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7F6DD" w14:textId="77777777" w:rsidR="006B7AE2" w:rsidRDefault="0099618F">
      <w:pPr>
        <w:ind w:left="2347"/>
        <w:rPr>
          <w:sz w:val="20"/>
          <w:szCs w:val="20"/>
        </w:rPr>
      </w:pPr>
      <w:r>
        <w:rPr>
          <w:noProof/>
        </w:rPr>
        <w:drawing>
          <wp:anchor distT="0" distB="0" distL="114300" distR="114300" simplePos="0" relativeHeight="251659264" behindDoc="0" locked="0" layoutInCell="1" allowOverlap="1" wp14:anchorId="089A2920" wp14:editId="18BFC0DB">
            <wp:simplePos x="0" y="0"/>
            <wp:positionH relativeFrom="margin">
              <wp:align>center</wp:align>
            </wp:positionH>
            <wp:positionV relativeFrom="paragraph">
              <wp:posOffset>-152400</wp:posOffset>
            </wp:positionV>
            <wp:extent cx="2857737" cy="2763344"/>
            <wp:effectExtent l="0" t="0" r="0" b="0"/>
            <wp:wrapNone/>
            <wp:docPr id="4" name="Shape 4"/>
            <wp:cNvGraphicFramePr/>
            <a:graphic xmlns:a="http://schemas.openxmlformats.org/drawingml/2006/main">
              <a:graphicData uri="http://schemas.openxmlformats.org/drawingml/2006/picture">
                <pic:pic xmlns:pic="http://schemas.openxmlformats.org/drawingml/2006/picture">
                  <pic:nvPicPr>
                    <pic:cNvPr id="4" name="Shape 4"/>
                    <pic:cNvPicPr preferRelativeResize="0"/>
                  </pic:nvPicPr>
                  <pic:blipFill rotWithShape="1">
                    <a:blip r:embed="rId8">
                      <a:alphaModFix/>
                    </a:blip>
                    <a:srcRect/>
                    <a:stretch/>
                  </pic:blipFill>
                  <pic:spPr>
                    <a:xfrm>
                      <a:off x="0" y="0"/>
                      <a:ext cx="2857737" cy="2763344"/>
                    </a:xfrm>
                    <a:prstGeom prst="rect">
                      <a:avLst/>
                    </a:prstGeom>
                    <a:noFill/>
                    <a:ln>
                      <a:noFill/>
                    </a:ln>
                  </pic:spPr>
                </pic:pic>
              </a:graphicData>
            </a:graphic>
            <wp14:sizeRelV relativeFrom="margin">
              <wp14:pctHeight>0</wp14:pctHeight>
            </wp14:sizeRelV>
          </wp:anchor>
        </w:drawing>
      </w:r>
    </w:p>
    <w:p w14:paraId="25A62CEA" w14:textId="77777777" w:rsidR="006B7AE2" w:rsidRDefault="006B7AE2">
      <w:pPr>
        <w:pBdr>
          <w:top w:val="nil"/>
          <w:left w:val="nil"/>
          <w:bottom w:val="nil"/>
          <w:right w:val="nil"/>
          <w:between w:val="nil"/>
        </w:pBdr>
        <w:spacing w:before="11"/>
        <w:rPr>
          <w:color w:val="000000"/>
          <w:sz w:val="31"/>
          <w:szCs w:val="31"/>
        </w:rPr>
      </w:pPr>
    </w:p>
    <w:p w14:paraId="7315E26C" w14:textId="77777777" w:rsidR="0099618F" w:rsidRDefault="0099618F">
      <w:pPr>
        <w:tabs>
          <w:tab w:val="left" w:pos="5410"/>
        </w:tabs>
        <w:ind w:left="1907"/>
        <w:rPr>
          <w:sz w:val="31"/>
          <w:szCs w:val="31"/>
        </w:rPr>
      </w:pPr>
    </w:p>
    <w:p w14:paraId="299C4C23" w14:textId="77777777" w:rsidR="0099618F" w:rsidRDefault="0099618F">
      <w:pPr>
        <w:tabs>
          <w:tab w:val="left" w:pos="5410"/>
        </w:tabs>
        <w:ind w:left="1907"/>
        <w:rPr>
          <w:sz w:val="31"/>
          <w:szCs w:val="31"/>
        </w:rPr>
      </w:pPr>
    </w:p>
    <w:p w14:paraId="6C219AC7" w14:textId="77777777" w:rsidR="0099618F" w:rsidRDefault="0099618F">
      <w:pPr>
        <w:tabs>
          <w:tab w:val="left" w:pos="5410"/>
        </w:tabs>
        <w:ind w:left="1907"/>
        <w:rPr>
          <w:sz w:val="31"/>
          <w:szCs w:val="31"/>
        </w:rPr>
      </w:pPr>
    </w:p>
    <w:p w14:paraId="603BA9BF" w14:textId="77777777" w:rsidR="0099618F" w:rsidRDefault="0099618F">
      <w:pPr>
        <w:tabs>
          <w:tab w:val="left" w:pos="5410"/>
        </w:tabs>
        <w:ind w:left="1907"/>
        <w:rPr>
          <w:sz w:val="31"/>
          <w:szCs w:val="31"/>
        </w:rPr>
      </w:pPr>
    </w:p>
    <w:p w14:paraId="6BEBDC20" w14:textId="77777777" w:rsidR="0099618F" w:rsidRDefault="0099618F">
      <w:pPr>
        <w:tabs>
          <w:tab w:val="left" w:pos="5410"/>
        </w:tabs>
        <w:ind w:left="1907"/>
        <w:rPr>
          <w:sz w:val="31"/>
          <w:szCs w:val="31"/>
        </w:rPr>
      </w:pPr>
    </w:p>
    <w:p w14:paraId="5268AC5D" w14:textId="77777777" w:rsidR="0099618F" w:rsidRDefault="0099618F">
      <w:pPr>
        <w:tabs>
          <w:tab w:val="left" w:pos="5410"/>
        </w:tabs>
        <w:ind w:left="1907"/>
        <w:rPr>
          <w:sz w:val="31"/>
          <w:szCs w:val="31"/>
        </w:rPr>
      </w:pPr>
    </w:p>
    <w:p w14:paraId="14A945A1" w14:textId="77777777" w:rsidR="0099618F" w:rsidRDefault="0099618F">
      <w:pPr>
        <w:tabs>
          <w:tab w:val="left" w:pos="5410"/>
        </w:tabs>
        <w:ind w:left="1907"/>
        <w:rPr>
          <w:sz w:val="31"/>
          <w:szCs w:val="31"/>
        </w:rPr>
      </w:pPr>
      <w:r>
        <w:rPr>
          <w:noProof/>
        </w:rPr>
        <mc:AlternateContent>
          <mc:Choice Requires="wps">
            <w:drawing>
              <wp:anchor distT="0" distB="0" distL="114300" distR="114300" simplePos="0" relativeHeight="251661312" behindDoc="0" locked="0" layoutInCell="1" allowOverlap="1" wp14:anchorId="0339F30C" wp14:editId="54D408DC">
                <wp:simplePos x="0" y="0"/>
                <wp:positionH relativeFrom="column">
                  <wp:posOffset>147638</wp:posOffset>
                </wp:positionH>
                <wp:positionV relativeFrom="paragraph">
                  <wp:posOffset>7303</wp:posOffset>
                </wp:positionV>
                <wp:extent cx="5501831" cy="1695450"/>
                <wp:effectExtent l="0" t="0" r="3810" b="0"/>
                <wp:wrapNone/>
                <wp:docPr id="396097479" name="Rectangle 1"/>
                <wp:cNvGraphicFramePr/>
                <a:graphic xmlns:a="http://schemas.openxmlformats.org/drawingml/2006/main">
                  <a:graphicData uri="http://schemas.microsoft.com/office/word/2010/wordprocessingShape">
                    <wps:wsp>
                      <wps:cNvSpPr/>
                      <wps:spPr>
                        <a:xfrm>
                          <a:off x="0" y="0"/>
                          <a:ext cx="5501831" cy="1695450"/>
                        </a:xfrm>
                        <a:prstGeom prst="rect">
                          <a:avLst/>
                        </a:prstGeom>
                        <a:noFill/>
                        <a:ln>
                          <a:noFill/>
                        </a:ln>
                      </wps:spPr>
                      <wps:txbx>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77777777" w:rsidR="0099618F" w:rsidRPr="0099618F" w:rsidRDefault="00277BEC" w:rsidP="0099618F">
                            <w:pPr>
                              <w:ind w:left="153" w:firstLine="153"/>
                              <w:jc w:val="center"/>
                              <w:textDirection w:val="btLr"/>
                            </w:pPr>
                            <w:r>
                              <w:rPr>
                                <w:b/>
                                <w:color w:val="000000"/>
                                <w:sz w:val="39"/>
                                <w:lang w:val="en-US"/>
                              </w:rPr>
                              <w:t>Explainable Multimodal Skin Lesion Classification Using ResNet-18 and TabNet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0339F30C" id="Rectangle 1" o:spid="_x0000_s1026" style="position:absolute;left:0;text-align:left;margin-left:11.65pt;margin-top:.6pt;width:433.2pt;height:13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" filled="f" stroked="f">
                <v:textbox inset="0,0,0,0">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77777777" w:rsidR="0099618F" w:rsidRPr="0099618F" w:rsidRDefault="00277BEC" w:rsidP="0099618F">
                      <w:pPr>
                        <w:ind w:left="153" w:firstLine="153"/>
                        <w:jc w:val="center"/>
                        <w:textDirection w:val="btLr"/>
                      </w:pPr>
                      <w:r>
                        <w:rPr>
                          <w:b/>
                          <w:color w:val="000000"/>
                          <w:sz w:val="39"/>
                          <w:lang w:val="en-US"/>
                        </w:rPr>
                        <w:t>Explainable Multimodal Skin Lesion Classification Using ResNet-18 and TabNet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v:textbox>
              </v:rect>
            </w:pict>
          </mc:Fallback>
        </mc:AlternateContent>
      </w:r>
    </w:p>
    <w:p w14:paraId="3CE0DCCC" w14:textId="77777777" w:rsidR="0099618F" w:rsidRDefault="0099618F">
      <w:pPr>
        <w:tabs>
          <w:tab w:val="left" w:pos="5410"/>
        </w:tabs>
        <w:ind w:left="1907"/>
        <w:rPr>
          <w:sz w:val="31"/>
          <w:szCs w:val="31"/>
          <w:rtl/>
        </w:rPr>
      </w:pPr>
    </w:p>
    <w:p w14:paraId="19835780" w14:textId="77777777" w:rsidR="0099618F" w:rsidRDefault="0099618F">
      <w:pPr>
        <w:tabs>
          <w:tab w:val="left" w:pos="5410"/>
        </w:tabs>
        <w:ind w:left="1907"/>
        <w:rPr>
          <w:sz w:val="31"/>
          <w:szCs w:val="31"/>
          <w:rtl/>
        </w:rPr>
      </w:pPr>
    </w:p>
    <w:p w14:paraId="5EC097B9" w14:textId="77777777" w:rsidR="0099618F" w:rsidRDefault="0099618F">
      <w:pPr>
        <w:tabs>
          <w:tab w:val="left" w:pos="5410"/>
        </w:tabs>
        <w:ind w:left="1907"/>
        <w:rPr>
          <w:sz w:val="31"/>
          <w:szCs w:val="31"/>
          <w:rtl/>
        </w:rPr>
      </w:pPr>
    </w:p>
    <w:p w14:paraId="1D898653" w14:textId="77777777" w:rsidR="0099618F" w:rsidRDefault="0099618F">
      <w:pPr>
        <w:tabs>
          <w:tab w:val="left" w:pos="5410"/>
        </w:tabs>
        <w:ind w:left="1907"/>
        <w:rPr>
          <w:sz w:val="31"/>
          <w:szCs w:val="31"/>
          <w:rtl/>
        </w:rPr>
      </w:pPr>
    </w:p>
    <w:p w14:paraId="3FF2EA21" w14:textId="77777777" w:rsidR="0099618F" w:rsidRDefault="0099618F">
      <w:pPr>
        <w:tabs>
          <w:tab w:val="left" w:pos="5410"/>
        </w:tabs>
        <w:ind w:left="1907"/>
        <w:rPr>
          <w:sz w:val="31"/>
          <w:szCs w:val="31"/>
          <w:rtl/>
        </w:rPr>
      </w:pPr>
    </w:p>
    <w:p w14:paraId="650CD4DE" w14:textId="77777777" w:rsidR="0099618F" w:rsidRDefault="0099618F">
      <w:pPr>
        <w:tabs>
          <w:tab w:val="left" w:pos="5410"/>
        </w:tabs>
        <w:ind w:left="1907"/>
        <w:rPr>
          <w:sz w:val="31"/>
          <w:szCs w:val="31"/>
          <w:rtl/>
        </w:rPr>
      </w:pPr>
    </w:p>
    <w:p w14:paraId="384F4388" w14:textId="77777777" w:rsidR="0099618F" w:rsidRDefault="0099618F">
      <w:pPr>
        <w:tabs>
          <w:tab w:val="left" w:pos="5410"/>
        </w:tabs>
        <w:ind w:left="1907"/>
        <w:rPr>
          <w:sz w:val="31"/>
          <w:szCs w:val="31"/>
        </w:rPr>
      </w:pPr>
    </w:p>
    <w:p w14:paraId="53DE8E0C" w14:textId="77777777" w:rsidR="006B7AE2" w:rsidRDefault="001B2B88">
      <w:pPr>
        <w:tabs>
          <w:tab w:val="left" w:pos="5410"/>
        </w:tabs>
        <w:ind w:left="1907"/>
        <w:rPr>
          <w:sz w:val="31"/>
          <w:szCs w:val="31"/>
        </w:rPr>
      </w:pPr>
      <w:r>
        <w:rPr>
          <w:b/>
          <w:bCs/>
          <w:sz w:val="31"/>
          <w:szCs w:val="31"/>
        </w:rPr>
        <w:t>Name</w:t>
      </w:r>
      <w:r>
        <w:rPr>
          <w:sz w:val="31"/>
          <w:szCs w:val="31"/>
        </w:rPr>
        <w:t xml:space="preserve">: Alanoud Alnjrany </w:t>
      </w:r>
      <w:r>
        <w:rPr>
          <w:sz w:val="31"/>
          <w:szCs w:val="31"/>
        </w:rPr>
        <w:tab/>
      </w:r>
      <w:r>
        <w:rPr>
          <w:b/>
          <w:bCs/>
          <w:sz w:val="31"/>
          <w:szCs w:val="31"/>
        </w:rPr>
        <w:t xml:space="preserve">           ID No</w:t>
      </w:r>
      <w:r>
        <w:rPr>
          <w:sz w:val="31"/>
          <w:szCs w:val="31"/>
        </w:rPr>
        <w:t>: 261001412</w:t>
      </w:r>
    </w:p>
    <w:p w14:paraId="1BFC53CE" w14:textId="77777777" w:rsidR="006B7AE2" w:rsidRDefault="001B2B88">
      <w:pPr>
        <w:tabs>
          <w:tab w:val="left" w:pos="5410"/>
        </w:tabs>
        <w:spacing w:before="271"/>
        <w:ind w:left="1907"/>
        <w:rPr>
          <w:sz w:val="31"/>
          <w:szCs w:val="31"/>
          <w:rtl/>
        </w:rPr>
      </w:pPr>
      <w:r>
        <w:rPr>
          <w:b/>
          <w:bCs/>
          <w:sz w:val="31"/>
          <w:szCs w:val="31"/>
        </w:rPr>
        <w:t>Name</w:t>
      </w:r>
      <w:r>
        <w:rPr>
          <w:sz w:val="31"/>
          <w:szCs w:val="31"/>
        </w:rPr>
        <w:t xml:space="preserve">: Fatimah Hasan Alghamdi   </w:t>
      </w:r>
      <w:r>
        <w:rPr>
          <w:b/>
          <w:bCs/>
          <w:sz w:val="31"/>
          <w:szCs w:val="31"/>
        </w:rPr>
        <w:t>ID No</w:t>
      </w:r>
      <w:r>
        <w:rPr>
          <w:sz w:val="31"/>
          <w:szCs w:val="31"/>
        </w:rPr>
        <w:t>: 222000322</w:t>
      </w:r>
    </w:p>
    <w:p w14:paraId="3A27B976" w14:textId="77777777" w:rsidR="003C2D12" w:rsidRPr="00E71EC3" w:rsidRDefault="00E71EC3">
      <w:pPr>
        <w:tabs>
          <w:tab w:val="left" w:pos="5410"/>
        </w:tabs>
        <w:spacing w:before="271"/>
        <w:ind w:left="1907"/>
        <w:rPr>
          <w:sz w:val="31"/>
          <w:szCs w:val="31"/>
          <w:lang w:val="en-US"/>
        </w:rPr>
      </w:pPr>
      <w:r>
        <w:rPr>
          <w:b/>
          <w:bCs/>
          <w:sz w:val="31"/>
          <w:szCs w:val="31"/>
          <w:lang w:val="en-US"/>
        </w:rPr>
        <w:t>Name</w:t>
      </w:r>
      <w:r>
        <w:rPr>
          <w:sz w:val="31"/>
          <w:szCs w:val="31"/>
          <w:lang w:val="en-US"/>
        </w:rPr>
        <w:t xml:space="preserve">: Halah Qader Agha               </w:t>
      </w:r>
      <w:r>
        <w:rPr>
          <w:b/>
          <w:bCs/>
          <w:sz w:val="31"/>
          <w:szCs w:val="31"/>
          <w:lang w:val="en-US"/>
        </w:rPr>
        <w:t>ID No</w:t>
      </w:r>
      <w:r>
        <w:rPr>
          <w:sz w:val="31"/>
          <w:szCs w:val="31"/>
          <w:lang w:val="en-US"/>
        </w:rPr>
        <w:t>: 253001696</w:t>
      </w:r>
    </w:p>
    <w:p w14:paraId="2102C37A" w14:textId="77777777" w:rsidR="006B7AE2" w:rsidRDefault="006B7AE2">
      <w:pPr>
        <w:pBdr>
          <w:top w:val="nil"/>
          <w:left w:val="nil"/>
          <w:bottom w:val="nil"/>
          <w:right w:val="nil"/>
          <w:between w:val="nil"/>
        </w:pBdr>
        <w:rPr>
          <w:color w:val="000000"/>
          <w:sz w:val="31"/>
          <w:szCs w:val="31"/>
        </w:rPr>
      </w:pPr>
    </w:p>
    <w:p w14:paraId="0211F079" w14:textId="77777777" w:rsidR="006B7AE2" w:rsidRPr="003E6C56" w:rsidRDefault="006B7AE2">
      <w:pPr>
        <w:pBdr>
          <w:top w:val="nil"/>
          <w:left w:val="nil"/>
          <w:bottom w:val="nil"/>
          <w:right w:val="nil"/>
          <w:between w:val="nil"/>
        </w:pBdr>
        <w:bidi/>
        <w:spacing w:before="195"/>
        <w:rPr>
          <w:color w:val="000000"/>
          <w:sz w:val="31"/>
          <w:szCs w:val="31"/>
        </w:rPr>
      </w:pPr>
    </w:p>
    <w:p w14:paraId="0542FA92" w14:textId="77777777" w:rsidR="006B7AE2" w:rsidRDefault="002F000E">
      <w:pPr>
        <w:spacing w:before="1" w:line="249" w:lineRule="auto"/>
        <w:ind w:right="87"/>
        <w:jc w:val="center"/>
        <w:rPr>
          <w:sz w:val="31"/>
          <w:szCs w:val="31"/>
        </w:rPr>
      </w:pPr>
      <w:r>
        <w:rPr>
          <w:sz w:val="31"/>
          <w:szCs w:val="31"/>
        </w:rPr>
        <w:t>Submitted in fulfillment of the requirements for the degree Master of Science in Artificial Intelligence</w:t>
      </w:r>
    </w:p>
    <w:p w14:paraId="759377BF" w14:textId="77777777" w:rsidR="006B7AE2" w:rsidRDefault="006B7AE2">
      <w:pPr>
        <w:pBdr>
          <w:top w:val="nil"/>
          <w:left w:val="nil"/>
          <w:bottom w:val="nil"/>
          <w:right w:val="nil"/>
          <w:between w:val="nil"/>
        </w:pBdr>
        <w:spacing w:before="55"/>
        <w:rPr>
          <w:color w:val="000000"/>
          <w:sz w:val="31"/>
          <w:szCs w:val="31"/>
        </w:rPr>
      </w:pPr>
    </w:p>
    <w:p w14:paraId="3565E0E0" w14:textId="77777777" w:rsidR="006B7AE2" w:rsidRDefault="002F000E">
      <w:pPr>
        <w:ind w:left="5" w:right="87"/>
        <w:jc w:val="center"/>
        <w:rPr>
          <w:sz w:val="31"/>
          <w:szCs w:val="31"/>
        </w:rPr>
      </w:pPr>
      <w:r>
        <w:rPr>
          <w:sz w:val="31"/>
          <w:szCs w:val="31"/>
        </w:rPr>
        <w:t>At</w:t>
      </w:r>
    </w:p>
    <w:p w14:paraId="2070BDBB" w14:textId="77777777" w:rsidR="006B7AE2" w:rsidRDefault="006B7AE2">
      <w:pPr>
        <w:pBdr>
          <w:top w:val="nil"/>
          <w:left w:val="nil"/>
          <w:bottom w:val="nil"/>
          <w:right w:val="nil"/>
          <w:between w:val="nil"/>
        </w:pBdr>
        <w:spacing w:before="75"/>
        <w:rPr>
          <w:color w:val="000000"/>
          <w:sz w:val="31"/>
          <w:szCs w:val="31"/>
        </w:rPr>
      </w:pPr>
    </w:p>
    <w:p w14:paraId="202B65EF" w14:textId="77777777" w:rsidR="006B7AE2" w:rsidRDefault="002F000E">
      <w:pPr>
        <w:spacing w:line="360" w:lineRule="auto"/>
        <w:ind w:left="2651" w:right="2731"/>
        <w:jc w:val="center"/>
        <w:rPr>
          <w:sz w:val="31"/>
          <w:szCs w:val="31"/>
        </w:rPr>
      </w:pPr>
      <w:r>
        <w:rPr>
          <w:sz w:val="31"/>
          <w:szCs w:val="31"/>
        </w:rPr>
        <w:t>Coll</w:t>
      </w:r>
      <w:r>
        <w:rPr>
          <w:sz w:val="31"/>
          <w:szCs w:val="31"/>
          <w:lang w:val="en-US"/>
        </w:rPr>
        <w:t>e</w:t>
      </w:r>
      <w:r>
        <w:rPr>
          <w:sz w:val="31"/>
          <w:szCs w:val="31"/>
        </w:rPr>
        <w:t>ge of Informatics Midocean University</w:t>
      </w:r>
    </w:p>
    <w:p w14:paraId="3BF241BD" w14:textId="77777777" w:rsidR="006B7AE2" w:rsidRDefault="006B7AE2">
      <w:pPr>
        <w:pBdr>
          <w:top w:val="nil"/>
          <w:left w:val="nil"/>
          <w:bottom w:val="nil"/>
          <w:right w:val="nil"/>
          <w:between w:val="nil"/>
        </w:pBdr>
        <w:spacing w:before="247"/>
        <w:rPr>
          <w:color w:val="000000"/>
          <w:sz w:val="31"/>
          <w:szCs w:val="31"/>
        </w:rPr>
      </w:pPr>
    </w:p>
    <w:p w14:paraId="57D0C72D" w14:textId="429E3178" w:rsidR="006B7AE2" w:rsidRDefault="002F000E">
      <w:pPr>
        <w:ind w:left="1994"/>
        <w:rPr>
          <w:sz w:val="31"/>
          <w:szCs w:val="31"/>
        </w:rPr>
      </w:pPr>
      <w:r>
        <w:rPr>
          <w:b/>
          <w:bCs/>
          <w:sz w:val="31"/>
          <w:szCs w:val="31"/>
        </w:rPr>
        <w:t>Supervisor Name</w:t>
      </w:r>
      <w:r>
        <w:rPr>
          <w:sz w:val="31"/>
          <w:szCs w:val="31"/>
        </w:rPr>
        <w:t xml:space="preserve">: </w:t>
      </w:r>
      <w:r>
        <w:rPr>
          <w:b/>
          <w:bCs/>
          <w:sz w:val="31"/>
          <w:szCs w:val="31"/>
        </w:rPr>
        <w:t>D\</w:t>
      </w:r>
      <w:r>
        <w:rPr>
          <w:sz w:val="31"/>
          <w:szCs w:val="31"/>
        </w:rPr>
        <w:t>Sherif Mostafa………….</w:t>
      </w:r>
    </w:p>
    <w:p w14:paraId="7F75E92D" w14:textId="77777777" w:rsidR="006B7AE2" w:rsidRDefault="002F000E">
      <w:pPr>
        <w:spacing w:before="243"/>
        <w:ind w:right="1325"/>
        <w:jc w:val="center"/>
        <w:rPr>
          <w:sz w:val="31"/>
          <w:szCs w:val="31"/>
        </w:rPr>
      </w:pPr>
      <w:r>
        <w:rPr>
          <w:sz w:val="31"/>
          <w:szCs w:val="31"/>
        </w:rPr>
        <w:t>Collage of Informatics, Midocean University, Comoros</w:t>
      </w:r>
    </w:p>
    <w:p w14:paraId="697F6FC3" w14:textId="5D7B79B4" w:rsidR="006B7AE2" w:rsidRDefault="00217AA4">
      <w:pPr>
        <w:spacing w:before="241"/>
        <w:ind w:right="1323"/>
        <w:jc w:val="center"/>
        <w:rPr>
          <w:sz w:val="31"/>
          <w:szCs w:val="31"/>
        </w:rPr>
        <w:sectPr w:rsidR="006B7AE2">
          <w:footerReference w:type="default" r:id="rId9"/>
          <w:pgSz w:w="11910" w:h="16840"/>
          <w:pgMar w:top="740" w:right="1275" w:bottom="2020" w:left="1275" w:header="0" w:footer="1828" w:gutter="0"/>
          <w:pgNumType w:start="2"/>
          <w:cols w:space="720"/>
        </w:sectPr>
      </w:pPr>
      <w:r>
        <w:rPr>
          <w:sz w:val="31"/>
          <w:szCs w:val="31"/>
        </w:rPr>
        <w:t>Email……………….</w:t>
      </w:r>
    </w:p>
    <w:p w14:paraId="58EF74F7" w14:textId="77777777" w:rsidR="00B96717" w:rsidRDefault="00B96717" w:rsidP="00B96717">
      <w:pPr>
        <w:spacing w:before="240"/>
        <w:jc w:val="center"/>
        <w:rPr>
          <w:b/>
          <w:bCs/>
          <w:sz w:val="52"/>
          <w:szCs w:val="52"/>
        </w:rPr>
      </w:pPr>
      <w:r>
        <w:rPr>
          <w:b/>
          <w:bCs/>
          <w:sz w:val="52"/>
          <w:szCs w:val="52"/>
        </w:rPr>
        <w:lastRenderedPageBreak/>
        <w:t>Explainable Multimodal Skin Lesion Classification Using ResNet-18 and TabNet with LIME</w:t>
      </w:r>
    </w:p>
    <w:p w14:paraId="4DFEED15" w14:textId="77777777" w:rsidR="00E8707D" w:rsidRDefault="00E8707D" w:rsidP="001E5725">
      <w:pPr>
        <w:spacing w:before="240"/>
        <w:rPr>
          <w:b/>
          <w:bCs/>
          <w:sz w:val="36"/>
          <w:szCs w:val="36"/>
        </w:rPr>
      </w:pPr>
    </w:p>
    <w:p w14:paraId="15709F31" w14:textId="77777777" w:rsidR="00E8707D" w:rsidRDefault="00E8707D" w:rsidP="001E5725">
      <w:pPr>
        <w:spacing w:before="240"/>
        <w:rPr>
          <w:b/>
          <w:bCs/>
          <w:sz w:val="36"/>
          <w:szCs w:val="36"/>
        </w:rPr>
      </w:pPr>
    </w:p>
    <w:p w14:paraId="06782F7A" w14:textId="77777777" w:rsidR="00E8707D" w:rsidRDefault="00E8707D" w:rsidP="001E5725">
      <w:pPr>
        <w:spacing w:before="240"/>
        <w:rPr>
          <w:b/>
          <w:bCs/>
          <w:sz w:val="36"/>
          <w:szCs w:val="36"/>
        </w:rPr>
      </w:pPr>
    </w:p>
    <w:p w14:paraId="7566FB7F" w14:textId="1C97CBF5" w:rsidR="006B7AE2" w:rsidRPr="001E5725" w:rsidRDefault="002F000E" w:rsidP="001E5725">
      <w:pPr>
        <w:spacing w:before="240"/>
        <w:rPr>
          <w:b/>
          <w:bCs/>
          <w:sz w:val="36"/>
          <w:szCs w:val="36"/>
        </w:rPr>
      </w:pPr>
      <w:r>
        <w:rPr>
          <w:b/>
          <w:bCs/>
          <w:sz w:val="36"/>
          <w:szCs w:val="36"/>
        </w:rPr>
        <w:t>Acknowledgements</w:t>
      </w:r>
    </w:p>
    <w:p w14:paraId="0ACB3A31" w14:textId="77777777" w:rsidR="006B7AE2" w:rsidRDefault="006B7AE2">
      <w:pPr>
        <w:pBdr>
          <w:top w:val="nil"/>
          <w:left w:val="nil"/>
          <w:bottom w:val="nil"/>
          <w:right w:val="nil"/>
          <w:between w:val="nil"/>
        </w:pBdr>
        <w:ind w:left="111"/>
        <w:rPr>
          <w:sz w:val="23"/>
          <w:szCs w:val="23"/>
        </w:rPr>
      </w:pPr>
    </w:p>
    <w:p w14:paraId="2D5C43F0" w14:textId="77777777" w:rsidR="00CC34BF" w:rsidRPr="000050EF" w:rsidRDefault="00CC34BF" w:rsidP="000050EF">
      <w:pPr>
        <w:jc w:val="both"/>
        <w:rPr>
          <w:rStyle w:val="ts-alignment-element"/>
          <w:rFonts w:ascii="Segoe UI" w:hAnsi="Segoe UI" w:cs="Segoe UI"/>
          <w:color w:val="000000"/>
          <w:szCs w:val="24"/>
        </w:rPr>
      </w:pPr>
      <w:r w:rsidRPr="000050EF">
        <w:rPr>
          <w:rStyle w:val="ts-alignment-element"/>
          <w:rFonts w:ascii="Segoe UI" w:hAnsi="Segoe UI" w:cs="Segoe UI"/>
          <w:color w:val="000000"/>
          <w:szCs w:val="24"/>
        </w:rPr>
        <w:t>First, we would like to express our sincere thanks and appreciation to our supervisor, Dr. Sherif Mostafa, for all the guidance, assistance, and patience he provided. His scientific guidance and constructive criticism were indispensable to the progress of our research and enabled us to complete this project. We are also grateful to the faculty and staff of the department for providing a safe and encouraging environment, the necessary resources, and access to dermatological image repositories. We also acknowledge our gratitude to the International Skin Imaging Collaboration (ISIC), whose free images allowed us to compile the dataset used in this study.</w:t>
      </w:r>
    </w:p>
    <w:p w14:paraId="18EC0F6D" w14:textId="47A712E6" w:rsidR="003C1723" w:rsidRPr="000050EF" w:rsidRDefault="00CC34BF" w:rsidP="000050EF">
      <w:pPr>
        <w:jc w:val="both"/>
        <w:rPr>
          <w:szCs w:val="24"/>
          <w:rtl/>
        </w:rPr>
      </w:pPr>
      <w:r w:rsidRPr="000050EF">
        <w:rPr>
          <w:rStyle w:val="ts-alignment-element"/>
          <w:rFonts w:ascii="Segoe UI" w:hAnsi="Segoe UI" w:cs="Segoe UI"/>
          <w:color w:val="000000"/>
          <w:szCs w:val="24"/>
        </w:rPr>
        <w:t>On a personal level, we express our deep gratitude to our families for their unwavering support and encouragement during the long hours dedicated to this research. Their trust in us was a fundamental factor in making this achievement possible. Finally, we extend our thanks and appreciation to everyone who contributed in any way to the completion of this project.</w:t>
      </w:r>
    </w:p>
    <w:p w14:paraId="329DD2E6" w14:textId="77777777" w:rsidR="006B7AE2" w:rsidRPr="000050EF" w:rsidRDefault="006B7AE2" w:rsidP="000050EF">
      <w:pPr>
        <w:pBdr>
          <w:top w:val="nil"/>
          <w:left w:val="nil"/>
          <w:bottom w:val="nil"/>
          <w:right w:val="nil"/>
          <w:between w:val="nil"/>
        </w:pBdr>
        <w:spacing w:before="71"/>
        <w:jc w:val="both"/>
        <w:rPr>
          <w:color w:val="000000"/>
          <w:szCs w:val="24"/>
        </w:rPr>
      </w:pPr>
    </w:p>
    <w:p w14:paraId="6BB099E5" w14:textId="77777777" w:rsidR="006B7AE2" w:rsidRDefault="002F000E">
      <w:pPr>
        <w:ind w:left="111"/>
        <w:rPr>
          <w:b/>
          <w:bCs/>
          <w:sz w:val="39"/>
          <w:szCs w:val="39"/>
        </w:rPr>
      </w:pPr>
      <w:r>
        <w:rPr>
          <w:b/>
          <w:bCs/>
          <w:sz w:val="39"/>
          <w:szCs w:val="39"/>
        </w:rPr>
        <w:t>Abstract</w:t>
      </w:r>
    </w:p>
    <w:p w14:paraId="710CC5F2" w14:textId="77777777" w:rsidR="0093501B" w:rsidRDefault="0093501B">
      <w:pPr>
        <w:ind w:left="111"/>
        <w:rPr>
          <w:b/>
          <w:bCs/>
          <w:sz w:val="39"/>
          <w:szCs w:val="39"/>
        </w:rPr>
      </w:pPr>
    </w:p>
    <w:p w14:paraId="7855A855" w14:textId="1815F469" w:rsidR="001E5725" w:rsidRPr="00610A4A" w:rsidRDefault="00FB1FF2" w:rsidP="0096111F">
      <w:pPr>
        <w:jc w:val="both"/>
        <w:rPr>
          <w:sz w:val="28"/>
          <w:szCs w:val="28"/>
        </w:rPr>
      </w:pPr>
      <w:r w:rsidRPr="00610A4A">
        <w:rPr>
          <w:sz w:val="28"/>
          <w:szCs w:val="28"/>
        </w:rPr>
        <w:t xml:space="preserve">Skin Cancer is still the most widespread cancer worldwide, and the rate of cancer research is still increasing monthly. Both melanin and non-melanin skin cancer can be fatal if not detected early, so early detection can greatly affect the patient. Due to the difficulty in interpreting images of surgical diseases, there is no scientific evaluation of the same lesion, and early stages often overlap between cases, and diagnosis depends partly on observational experience.. Deep learning reduces that gap. Convolutional neural networks such as ResNet-18 already reach classification performance on skin images that, in some contexts, nears that of trained clinicians. Their main drawback is a lack of interpretability: they deliver a prediction without explaining the rationale, which limits clinical acceptability. This thesis bridges these two needs. A ResNet-18 model, initialised with ImageNet weights, is fine-tuned via transfer learning on a curated, multi-source collection of 878 dermatological images </w:t>
      </w:r>
      <w:r w:rsidRPr="00610A4A">
        <w:rPr>
          <w:sz w:val="28"/>
          <w:szCs w:val="28"/>
        </w:rPr>
        <w:lastRenderedPageBreak/>
        <w:t>across ten skin-condition labels (nine used in the working splits(. The dataset includes malicious, benign, and infectious organisms. Because it is small in size, this dataset uses techniques to increase and weight categories to enhance generalization and protect underrepresented categories, while the program highlights the image regions upon which each decision was based. The objective is apparent but difficult to achieve: clear, high-precision results with clear and concise explanations of the model.</w:t>
      </w:r>
      <w:r w:rsidR="001E5725" w:rsidRPr="00610A4A">
        <w:rPr>
          <w:sz w:val="28"/>
          <w:szCs w:val="28"/>
        </w:rPr>
        <w:br w:type="page"/>
      </w:r>
    </w:p>
    <w:sdt>
      <w:sdtPr>
        <w:rPr>
          <w:rFonts w:ascii="Times New Roman" w:eastAsia="Times New Roman" w:hAnsi="Times New Roman" w:cs="Times New Roman"/>
          <w:color w:val="auto"/>
          <w:sz w:val="24"/>
          <w:szCs w:val="22"/>
          <w:lang w:val="en"/>
        </w:rPr>
        <w:id w:val="-700782574"/>
        <w:docPartObj>
          <w:docPartGallery w:val="Table of Contents"/>
          <w:docPartUnique/>
        </w:docPartObj>
      </w:sdtPr>
      <w:sdtEndPr>
        <w:rPr>
          <w:b/>
          <w:bCs/>
          <w:noProof/>
        </w:rPr>
      </w:sdtEndPr>
      <w:sdtContent>
        <w:p w14:paraId="0927AF6E" w14:textId="77777777" w:rsidR="001E5725" w:rsidRDefault="001E5725">
          <w:pPr>
            <w:pStyle w:val="TOCHeading"/>
          </w:pPr>
          <w:r>
            <w:t>Contents</w:t>
          </w:r>
        </w:p>
        <w:p w14:paraId="3DAF00C2" w14:textId="4FAF4681" w:rsidR="00BE3AB9" w:rsidRDefault="001E5725"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36446855" w:history="1">
            <w:r w:rsidR="00BE3AB9" w:rsidRPr="0018652F">
              <w:rPr>
                <w:rStyle w:val="Hyperlink"/>
                <w:noProof/>
              </w:rPr>
              <w:t>List of Abbreviations</w:t>
            </w:r>
            <w:r w:rsidR="00BE3AB9">
              <w:rPr>
                <w:noProof/>
                <w:webHidden/>
              </w:rPr>
              <w:tab/>
            </w:r>
            <w:r w:rsidR="00BE3AB9">
              <w:rPr>
                <w:noProof/>
                <w:webHidden/>
              </w:rPr>
              <w:fldChar w:fldCharType="begin"/>
            </w:r>
            <w:r w:rsidR="00BE3AB9">
              <w:rPr>
                <w:noProof/>
                <w:webHidden/>
              </w:rPr>
              <w:instrText xml:space="preserve"> PAGEREF _Toc236446855 \h </w:instrText>
            </w:r>
            <w:r w:rsidR="00BE3AB9">
              <w:rPr>
                <w:noProof/>
                <w:webHidden/>
              </w:rPr>
            </w:r>
            <w:r w:rsidR="00BE3AB9">
              <w:rPr>
                <w:noProof/>
                <w:webHidden/>
              </w:rPr>
              <w:fldChar w:fldCharType="separate"/>
            </w:r>
            <w:r w:rsidR="00DA124D">
              <w:rPr>
                <w:noProof/>
                <w:webHidden/>
              </w:rPr>
              <w:t>5</w:t>
            </w:r>
            <w:r w:rsidR="00BE3AB9">
              <w:rPr>
                <w:noProof/>
                <w:webHidden/>
              </w:rPr>
              <w:fldChar w:fldCharType="end"/>
            </w:r>
          </w:hyperlink>
        </w:p>
        <w:p w14:paraId="7DBCE21F" w14:textId="6C63294C"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56" w:history="1">
            <w:r w:rsidRPr="0018652F">
              <w:rPr>
                <w:rStyle w:val="Hyperlink"/>
                <w:noProof/>
              </w:rPr>
              <w:t>List of Figures</w:t>
            </w:r>
            <w:r>
              <w:rPr>
                <w:noProof/>
                <w:webHidden/>
              </w:rPr>
              <w:tab/>
            </w:r>
            <w:r>
              <w:rPr>
                <w:noProof/>
                <w:webHidden/>
              </w:rPr>
              <w:fldChar w:fldCharType="begin"/>
            </w:r>
            <w:r>
              <w:rPr>
                <w:noProof/>
                <w:webHidden/>
              </w:rPr>
              <w:instrText xml:space="preserve"> PAGEREF _Toc236446856 \h </w:instrText>
            </w:r>
            <w:r>
              <w:rPr>
                <w:noProof/>
                <w:webHidden/>
              </w:rPr>
            </w:r>
            <w:r>
              <w:rPr>
                <w:noProof/>
                <w:webHidden/>
              </w:rPr>
              <w:fldChar w:fldCharType="separate"/>
            </w:r>
            <w:r w:rsidR="00DA124D">
              <w:rPr>
                <w:noProof/>
                <w:webHidden/>
              </w:rPr>
              <w:t>6</w:t>
            </w:r>
            <w:r>
              <w:rPr>
                <w:noProof/>
                <w:webHidden/>
              </w:rPr>
              <w:fldChar w:fldCharType="end"/>
            </w:r>
          </w:hyperlink>
        </w:p>
        <w:p w14:paraId="523BC2AF" w14:textId="72E0BE86"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57" w:history="1">
            <w:r w:rsidRPr="0018652F">
              <w:rPr>
                <w:rStyle w:val="Hyperlink"/>
                <w:noProof/>
              </w:rPr>
              <w:t>List of Tables</w:t>
            </w:r>
            <w:r>
              <w:rPr>
                <w:noProof/>
                <w:webHidden/>
              </w:rPr>
              <w:tab/>
            </w:r>
            <w:r>
              <w:rPr>
                <w:noProof/>
                <w:webHidden/>
              </w:rPr>
              <w:fldChar w:fldCharType="begin"/>
            </w:r>
            <w:r>
              <w:rPr>
                <w:noProof/>
                <w:webHidden/>
              </w:rPr>
              <w:instrText xml:space="preserve"> PAGEREF _Toc236446857 \h </w:instrText>
            </w:r>
            <w:r>
              <w:rPr>
                <w:noProof/>
                <w:webHidden/>
              </w:rPr>
            </w:r>
            <w:r>
              <w:rPr>
                <w:noProof/>
                <w:webHidden/>
              </w:rPr>
              <w:fldChar w:fldCharType="separate"/>
            </w:r>
            <w:r w:rsidR="00DA124D">
              <w:rPr>
                <w:noProof/>
                <w:webHidden/>
              </w:rPr>
              <w:t>7</w:t>
            </w:r>
            <w:r>
              <w:rPr>
                <w:noProof/>
                <w:webHidden/>
              </w:rPr>
              <w:fldChar w:fldCharType="end"/>
            </w:r>
          </w:hyperlink>
        </w:p>
        <w:p w14:paraId="59A8A47D" w14:textId="3D765DFD"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58" w:history="1">
            <w:r w:rsidRPr="0018652F">
              <w:rPr>
                <w:rStyle w:val="Hyperlink"/>
                <w:noProof/>
              </w:rPr>
              <w:t>Chapter 1: Introduction</w:t>
            </w:r>
            <w:r>
              <w:rPr>
                <w:noProof/>
                <w:webHidden/>
              </w:rPr>
              <w:tab/>
            </w:r>
            <w:r>
              <w:rPr>
                <w:noProof/>
                <w:webHidden/>
              </w:rPr>
              <w:fldChar w:fldCharType="begin"/>
            </w:r>
            <w:r>
              <w:rPr>
                <w:noProof/>
                <w:webHidden/>
              </w:rPr>
              <w:instrText xml:space="preserve"> PAGEREF _Toc236446858 \h </w:instrText>
            </w:r>
            <w:r>
              <w:rPr>
                <w:noProof/>
                <w:webHidden/>
              </w:rPr>
            </w:r>
            <w:r>
              <w:rPr>
                <w:noProof/>
                <w:webHidden/>
              </w:rPr>
              <w:fldChar w:fldCharType="separate"/>
            </w:r>
            <w:r w:rsidR="00DA124D">
              <w:rPr>
                <w:noProof/>
                <w:webHidden/>
              </w:rPr>
              <w:t>8</w:t>
            </w:r>
            <w:r>
              <w:rPr>
                <w:noProof/>
                <w:webHidden/>
              </w:rPr>
              <w:fldChar w:fldCharType="end"/>
            </w:r>
          </w:hyperlink>
        </w:p>
        <w:p w14:paraId="35BB4559" w14:textId="0B3329CC"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59" w:history="1">
            <w:r w:rsidRPr="0018652F">
              <w:rPr>
                <w:rStyle w:val="Hyperlink"/>
                <w:noProof/>
              </w:rPr>
              <w:t>Overview</w:t>
            </w:r>
            <w:r>
              <w:rPr>
                <w:noProof/>
                <w:webHidden/>
              </w:rPr>
              <w:tab/>
            </w:r>
            <w:r>
              <w:rPr>
                <w:noProof/>
                <w:webHidden/>
              </w:rPr>
              <w:fldChar w:fldCharType="begin"/>
            </w:r>
            <w:r>
              <w:rPr>
                <w:noProof/>
                <w:webHidden/>
              </w:rPr>
              <w:instrText xml:space="preserve"> PAGEREF _Toc236446859 \h </w:instrText>
            </w:r>
            <w:r>
              <w:rPr>
                <w:noProof/>
                <w:webHidden/>
              </w:rPr>
            </w:r>
            <w:r>
              <w:rPr>
                <w:noProof/>
                <w:webHidden/>
              </w:rPr>
              <w:fldChar w:fldCharType="separate"/>
            </w:r>
            <w:r w:rsidR="00DA124D">
              <w:rPr>
                <w:noProof/>
                <w:webHidden/>
              </w:rPr>
              <w:t>8</w:t>
            </w:r>
            <w:r>
              <w:rPr>
                <w:noProof/>
                <w:webHidden/>
              </w:rPr>
              <w:fldChar w:fldCharType="end"/>
            </w:r>
          </w:hyperlink>
        </w:p>
        <w:p w14:paraId="6C603D6C" w14:textId="10D3D3C7"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0" w:history="1">
            <w:r w:rsidRPr="0018652F">
              <w:rPr>
                <w:rStyle w:val="Hyperlink"/>
                <w:noProof/>
              </w:rPr>
              <w:t>Problem Definition</w:t>
            </w:r>
            <w:r>
              <w:rPr>
                <w:noProof/>
                <w:webHidden/>
              </w:rPr>
              <w:tab/>
            </w:r>
            <w:r>
              <w:rPr>
                <w:noProof/>
                <w:webHidden/>
              </w:rPr>
              <w:fldChar w:fldCharType="begin"/>
            </w:r>
            <w:r>
              <w:rPr>
                <w:noProof/>
                <w:webHidden/>
              </w:rPr>
              <w:instrText xml:space="preserve"> PAGEREF _Toc236446860 \h </w:instrText>
            </w:r>
            <w:r>
              <w:rPr>
                <w:noProof/>
                <w:webHidden/>
              </w:rPr>
            </w:r>
            <w:r>
              <w:rPr>
                <w:noProof/>
                <w:webHidden/>
              </w:rPr>
              <w:fldChar w:fldCharType="separate"/>
            </w:r>
            <w:r w:rsidR="00DA124D">
              <w:rPr>
                <w:noProof/>
                <w:webHidden/>
              </w:rPr>
              <w:t>8</w:t>
            </w:r>
            <w:r>
              <w:rPr>
                <w:noProof/>
                <w:webHidden/>
              </w:rPr>
              <w:fldChar w:fldCharType="end"/>
            </w:r>
          </w:hyperlink>
        </w:p>
        <w:p w14:paraId="43214D1F" w14:textId="4ED9FA18"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1" w:history="1">
            <w:r w:rsidRPr="0018652F">
              <w:rPr>
                <w:rStyle w:val="Hyperlink"/>
                <w:noProof/>
              </w:rPr>
              <w:t>Thesis Objectives</w:t>
            </w:r>
            <w:r>
              <w:rPr>
                <w:noProof/>
                <w:webHidden/>
              </w:rPr>
              <w:tab/>
            </w:r>
            <w:r>
              <w:rPr>
                <w:noProof/>
                <w:webHidden/>
              </w:rPr>
              <w:fldChar w:fldCharType="begin"/>
            </w:r>
            <w:r>
              <w:rPr>
                <w:noProof/>
                <w:webHidden/>
              </w:rPr>
              <w:instrText xml:space="preserve"> PAGEREF _Toc236446861 \h </w:instrText>
            </w:r>
            <w:r>
              <w:rPr>
                <w:noProof/>
                <w:webHidden/>
              </w:rPr>
            </w:r>
            <w:r>
              <w:rPr>
                <w:noProof/>
                <w:webHidden/>
              </w:rPr>
              <w:fldChar w:fldCharType="separate"/>
            </w:r>
            <w:r w:rsidR="00DA124D">
              <w:rPr>
                <w:noProof/>
                <w:webHidden/>
              </w:rPr>
              <w:t>9</w:t>
            </w:r>
            <w:r>
              <w:rPr>
                <w:noProof/>
                <w:webHidden/>
              </w:rPr>
              <w:fldChar w:fldCharType="end"/>
            </w:r>
          </w:hyperlink>
        </w:p>
        <w:p w14:paraId="6F9885E3" w14:textId="3BEA68B4"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2" w:history="1">
            <w:r w:rsidRPr="0018652F">
              <w:rPr>
                <w:rStyle w:val="Hyperlink"/>
                <w:noProof/>
              </w:rPr>
              <w:t>Thesis Contribution</w:t>
            </w:r>
            <w:r>
              <w:rPr>
                <w:noProof/>
                <w:webHidden/>
              </w:rPr>
              <w:tab/>
            </w:r>
            <w:r>
              <w:rPr>
                <w:noProof/>
                <w:webHidden/>
              </w:rPr>
              <w:fldChar w:fldCharType="begin"/>
            </w:r>
            <w:r>
              <w:rPr>
                <w:noProof/>
                <w:webHidden/>
              </w:rPr>
              <w:instrText xml:space="preserve"> PAGEREF _Toc236446862 \h </w:instrText>
            </w:r>
            <w:r>
              <w:rPr>
                <w:noProof/>
                <w:webHidden/>
              </w:rPr>
            </w:r>
            <w:r>
              <w:rPr>
                <w:noProof/>
                <w:webHidden/>
              </w:rPr>
              <w:fldChar w:fldCharType="separate"/>
            </w:r>
            <w:r w:rsidR="00DA124D">
              <w:rPr>
                <w:noProof/>
                <w:webHidden/>
              </w:rPr>
              <w:t>9</w:t>
            </w:r>
            <w:r>
              <w:rPr>
                <w:noProof/>
                <w:webHidden/>
              </w:rPr>
              <w:fldChar w:fldCharType="end"/>
            </w:r>
          </w:hyperlink>
        </w:p>
        <w:p w14:paraId="49553752" w14:textId="10D03958"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3" w:history="1">
            <w:r w:rsidRPr="0018652F">
              <w:rPr>
                <w:rStyle w:val="Hyperlink"/>
                <w:noProof/>
              </w:rPr>
              <w:t>Thesis Organization</w:t>
            </w:r>
            <w:r>
              <w:rPr>
                <w:noProof/>
                <w:webHidden/>
              </w:rPr>
              <w:tab/>
            </w:r>
            <w:r>
              <w:rPr>
                <w:noProof/>
                <w:webHidden/>
              </w:rPr>
              <w:fldChar w:fldCharType="begin"/>
            </w:r>
            <w:r>
              <w:rPr>
                <w:noProof/>
                <w:webHidden/>
              </w:rPr>
              <w:instrText xml:space="preserve"> PAGEREF _Toc236446863 \h </w:instrText>
            </w:r>
            <w:r>
              <w:rPr>
                <w:noProof/>
                <w:webHidden/>
              </w:rPr>
            </w:r>
            <w:r>
              <w:rPr>
                <w:noProof/>
                <w:webHidden/>
              </w:rPr>
              <w:fldChar w:fldCharType="separate"/>
            </w:r>
            <w:r w:rsidR="00DA124D">
              <w:rPr>
                <w:noProof/>
                <w:webHidden/>
              </w:rPr>
              <w:t>9</w:t>
            </w:r>
            <w:r>
              <w:rPr>
                <w:noProof/>
                <w:webHidden/>
              </w:rPr>
              <w:fldChar w:fldCharType="end"/>
            </w:r>
          </w:hyperlink>
        </w:p>
        <w:p w14:paraId="65382751" w14:textId="4335D7A4"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4" w:history="1">
            <w:r w:rsidRPr="0018652F">
              <w:rPr>
                <w:rStyle w:val="Hyperlink"/>
                <w:noProof/>
              </w:rPr>
              <w:t>Chapter 2: Background and Related Work</w:t>
            </w:r>
            <w:r>
              <w:rPr>
                <w:noProof/>
                <w:webHidden/>
              </w:rPr>
              <w:tab/>
            </w:r>
            <w:r>
              <w:rPr>
                <w:noProof/>
                <w:webHidden/>
              </w:rPr>
              <w:fldChar w:fldCharType="begin"/>
            </w:r>
            <w:r>
              <w:rPr>
                <w:noProof/>
                <w:webHidden/>
              </w:rPr>
              <w:instrText xml:space="preserve"> PAGEREF _Toc236446864 \h </w:instrText>
            </w:r>
            <w:r>
              <w:rPr>
                <w:noProof/>
                <w:webHidden/>
              </w:rPr>
            </w:r>
            <w:r>
              <w:rPr>
                <w:noProof/>
                <w:webHidden/>
              </w:rPr>
              <w:fldChar w:fldCharType="separate"/>
            </w:r>
            <w:r w:rsidR="00DA124D">
              <w:rPr>
                <w:noProof/>
                <w:webHidden/>
              </w:rPr>
              <w:t>10</w:t>
            </w:r>
            <w:r>
              <w:rPr>
                <w:noProof/>
                <w:webHidden/>
              </w:rPr>
              <w:fldChar w:fldCharType="end"/>
            </w:r>
          </w:hyperlink>
        </w:p>
        <w:p w14:paraId="36494929" w14:textId="752ED3AB"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5" w:history="1">
            <w:r w:rsidRPr="0018652F">
              <w:rPr>
                <w:rStyle w:val="Hyperlink"/>
                <w:noProof/>
              </w:rPr>
              <w:t>Skin Cancer and Dermoscopy</w:t>
            </w:r>
            <w:r>
              <w:rPr>
                <w:noProof/>
                <w:webHidden/>
              </w:rPr>
              <w:tab/>
            </w:r>
            <w:r>
              <w:rPr>
                <w:noProof/>
                <w:webHidden/>
              </w:rPr>
              <w:fldChar w:fldCharType="begin"/>
            </w:r>
            <w:r>
              <w:rPr>
                <w:noProof/>
                <w:webHidden/>
              </w:rPr>
              <w:instrText xml:space="preserve"> PAGEREF _Toc236446865 \h </w:instrText>
            </w:r>
            <w:r>
              <w:rPr>
                <w:noProof/>
                <w:webHidden/>
              </w:rPr>
            </w:r>
            <w:r>
              <w:rPr>
                <w:noProof/>
                <w:webHidden/>
              </w:rPr>
              <w:fldChar w:fldCharType="separate"/>
            </w:r>
            <w:r w:rsidR="00DA124D">
              <w:rPr>
                <w:noProof/>
                <w:webHidden/>
              </w:rPr>
              <w:t>10</w:t>
            </w:r>
            <w:r>
              <w:rPr>
                <w:noProof/>
                <w:webHidden/>
              </w:rPr>
              <w:fldChar w:fldCharType="end"/>
            </w:r>
          </w:hyperlink>
        </w:p>
        <w:p w14:paraId="3488719A" w14:textId="32528502"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6" w:history="1">
            <w:r w:rsidRPr="0018652F">
              <w:rPr>
                <w:rStyle w:val="Hyperlink"/>
                <w:noProof/>
              </w:rPr>
              <w:t>Machine Learning and Deep Learning for Image Classification</w:t>
            </w:r>
            <w:r>
              <w:rPr>
                <w:noProof/>
                <w:webHidden/>
              </w:rPr>
              <w:tab/>
            </w:r>
            <w:r>
              <w:rPr>
                <w:noProof/>
                <w:webHidden/>
              </w:rPr>
              <w:fldChar w:fldCharType="begin"/>
            </w:r>
            <w:r>
              <w:rPr>
                <w:noProof/>
                <w:webHidden/>
              </w:rPr>
              <w:instrText xml:space="preserve"> PAGEREF _Toc236446866 \h </w:instrText>
            </w:r>
            <w:r>
              <w:rPr>
                <w:noProof/>
                <w:webHidden/>
              </w:rPr>
            </w:r>
            <w:r>
              <w:rPr>
                <w:noProof/>
                <w:webHidden/>
              </w:rPr>
              <w:fldChar w:fldCharType="separate"/>
            </w:r>
            <w:r w:rsidR="00DA124D">
              <w:rPr>
                <w:noProof/>
                <w:webHidden/>
              </w:rPr>
              <w:t>10</w:t>
            </w:r>
            <w:r>
              <w:rPr>
                <w:noProof/>
                <w:webHidden/>
              </w:rPr>
              <w:fldChar w:fldCharType="end"/>
            </w:r>
          </w:hyperlink>
        </w:p>
        <w:p w14:paraId="717AF443" w14:textId="0CF8E24F"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7" w:history="1">
            <w:r w:rsidRPr="0018652F">
              <w:rPr>
                <w:rStyle w:val="Hyperlink"/>
                <w:noProof/>
              </w:rPr>
              <w:t>Residual Networks and ResNet-18</w:t>
            </w:r>
            <w:r>
              <w:rPr>
                <w:noProof/>
                <w:webHidden/>
              </w:rPr>
              <w:tab/>
            </w:r>
            <w:r>
              <w:rPr>
                <w:noProof/>
                <w:webHidden/>
              </w:rPr>
              <w:fldChar w:fldCharType="begin"/>
            </w:r>
            <w:r>
              <w:rPr>
                <w:noProof/>
                <w:webHidden/>
              </w:rPr>
              <w:instrText xml:space="preserve"> PAGEREF _Toc236446867 \h </w:instrText>
            </w:r>
            <w:r>
              <w:rPr>
                <w:noProof/>
                <w:webHidden/>
              </w:rPr>
            </w:r>
            <w:r>
              <w:rPr>
                <w:noProof/>
                <w:webHidden/>
              </w:rPr>
              <w:fldChar w:fldCharType="separate"/>
            </w:r>
            <w:r w:rsidR="00DA124D">
              <w:rPr>
                <w:noProof/>
                <w:webHidden/>
              </w:rPr>
              <w:t>10</w:t>
            </w:r>
            <w:r>
              <w:rPr>
                <w:noProof/>
                <w:webHidden/>
              </w:rPr>
              <w:fldChar w:fldCharType="end"/>
            </w:r>
          </w:hyperlink>
        </w:p>
        <w:p w14:paraId="14F9ADF2" w14:textId="22951158"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8" w:history="1">
            <w:r w:rsidRPr="0018652F">
              <w:rPr>
                <w:rStyle w:val="Hyperlink"/>
                <w:noProof/>
              </w:rPr>
              <w:t>Transfer Learning</w:t>
            </w:r>
            <w:r>
              <w:rPr>
                <w:noProof/>
                <w:webHidden/>
              </w:rPr>
              <w:tab/>
            </w:r>
            <w:r>
              <w:rPr>
                <w:noProof/>
                <w:webHidden/>
              </w:rPr>
              <w:fldChar w:fldCharType="begin"/>
            </w:r>
            <w:r>
              <w:rPr>
                <w:noProof/>
                <w:webHidden/>
              </w:rPr>
              <w:instrText xml:space="preserve"> PAGEREF _Toc236446868 \h </w:instrText>
            </w:r>
            <w:r>
              <w:rPr>
                <w:noProof/>
                <w:webHidden/>
              </w:rPr>
            </w:r>
            <w:r>
              <w:rPr>
                <w:noProof/>
                <w:webHidden/>
              </w:rPr>
              <w:fldChar w:fldCharType="separate"/>
            </w:r>
            <w:r w:rsidR="00DA124D">
              <w:rPr>
                <w:noProof/>
                <w:webHidden/>
              </w:rPr>
              <w:t>11</w:t>
            </w:r>
            <w:r>
              <w:rPr>
                <w:noProof/>
                <w:webHidden/>
              </w:rPr>
              <w:fldChar w:fldCharType="end"/>
            </w:r>
          </w:hyperlink>
        </w:p>
        <w:p w14:paraId="4992DD47" w14:textId="2F1C5398"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9" w:history="1">
            <w:r w:rsidRPr="0018652F">
              <w:rPr>
                <w:rStyle w:val="Hyperlink"/>
                <w:noProof/>
              </w:rPr>
              <w:t>The Class-Imbalance Problem</w:t>
            </w:r>
            <w:r>
              <w:rPr>
                <w:noProof/>
                <w:webHidden/>
              </w:rPr>
              <w:tab/>
            </w:r>
            <w:r>
              <w:rPr>
                <w:noProof/>
                <w:webHidden/>
              </w:rPr>
              <w:fldChar w:fldCharType="begin"/>
            </w:r>
            <w:r>
              <w:rPr>
                <w:noProof/>
                <w:webHidden/>
              </w:rPr>
              <w:instrText xml:space="preserve"> PAGEREF _Toc236446869 \h </w:instrText>
            </w:r>
            <w:r>
              <w:rPr>
                <w:noProof/>
                <w:webHidden/>
              </w:rPr>
            </w:r>
            <w:r>
              <w:rPr>
                <w:noProof/>
                <w:webHidden/>
              </w:rPr>
              <w:fldChar w:fldCharType="separate"/>
            </w:r>
            <w:r w:rsidR="00DA124D">
              <w:rPr>
                <w:noProof/>
                <w:webHidden/>
              </w:rPr>
              <w:t>11</w:t>
            </w:r>
            <w:r>
              <w:rPr>
                <w:noProof/>
                <w:webHidden/>
              </w:rPr>
              <w:fldChar w:fldCharType="end"/>
            </w:r>
          </w:hyperlink>
        </w:p>
        <w:p w14:paraId="223FC7C2" w14:textId="14EC134E"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0" w:history="1">
            <w:r w:rsidRPr="0018652F">
              <w:rPr>
                <w:rStyle w:val="Hyperlink"/>
                <w:noProof/>
              </w:rPr>
              <w:t>Explainable Artificial Intelligence (XAI)</w:t>
            </w:r>
            <w:r>
              <w:rPr>
                <w:noProof/>
                <w:webHidden/>
              </w:rPr>
              <w:tab/>
            </w:r>
            <w:r>
              <w:rPr>
                <w:noProof/>
                <w:webHidden/>
              </w:rPr>
              <w:fldChar w:fldCharType="begin"/>
            </w:r>
            <w:r>
              <w:rPr>
                <w:noProof/>
                <w:webHidden/>
              </w:rPr>
              <w:instrText xml:space="preserve"> PAGEREF _Toc236446870 \h </w:instrText>
            </w:r>
            <w:r>
              <w:rPr>
                <w:noProof/>
                <w:webHidden/>
              </w:rPr>
            </w:r>
            <w:r>
              <w:rPr>
                <w:noProof/>
                <w:webHidden/>
              </w:rPr>
              <w:fldChar w:fldCharType="separate"/>
            </w:r>
            <w:r w:rsidR="00DA124D">
              <w:rPr>
                <w:noProof/>
                <w:webHidden/>
              </w:rPr>
              <w:t>11</w:t>
            </w:r>
            <w:r>
              <w:rPr>
                <w:noProof/>
                <w:webHidden/>
              </w:rPr>
              <w:fldChar w:fldCharType="end"/>
            </w:r>
          </w:hyperlink>
        </w:p>
        <w:p w14:paraId="03DF2496" w14:textId="7701D4E3"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1" w:history="1">
            <w:r w:rsidRPr="0018652F">
              <w:rPr>
                <w:rStyle w:val="Hyperlink"/>
                <w:noProof/>
              </w:rPr>
              <w:t>Related Work</w:t>
            </w:r>
            <w:r>
              <w:rPr>
                <w:noProof/>
                <w:webHidden/>
              </w:rPr>
              <w:tab/>
            </w:r>
            <w:r>
              <w:rPr>
                <w:noProof/>
                <w:webHidden/>
              </w:rPr>
              <w:fldChar w:fldCharType="begin"/>
            </w:r>
            <w:r>
              <w:rPr>
                <w:noProof/>
                <w:webHidden/>
              </w:rPr>
              <w:instrText xml:space="preserve"> PAGEREF _Toc236446871 \h </w:instrText>
            </w:r>
            <w:r>
              <w:rPr>
                <w:noProof/>
                <w:webHidden/>
              </w:rPr>
            </w:r>
            <w:r>
              <w:rPr>
                <w:noProof/>
                <w:webHidden/>
              </w:rPr>
              <w:fldChar w:fldCharType="separate"/>
            </w:r>
            <w:r w:rsidR="00DA124D">
              <w:rPr>
                <w:noProof/>
                <w:webHidden/>
              </w:rPr>
              <w:t>13</w:t>
            </w:r>
            <w:r>
              <w:rPr>
                <w:noProof/>
                <w:webHidden/>
              </w:rPr>
              <w:fldChar w:fldCharType="end"/>
            </w:r>
          </w:hyperlink>
        </w:p>
        <w:p w14:paraId="228B506E" w14:textId="684B41F5"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2" w:history="1">
            <w:r w:rsidRPr="0018652F">
              <w:rPr>
                <w:rStyle w:val="Hyperlink"/>
                <w:noProof/>
              </w:rPr>
              <w:t>Summary and Research Gap</w:t>
            </w:r>
            <w:r>
              <w:rPr>
                <w:noProof/>
                <w:webHidden/>
              </w:rPr>
              <w:tab/>
            </w:r>
            <w:r>
              <w:rPr>
                <w:noProof/>
                <w:webHidden/>
              </w:rPr>
              <w:fldChar w:fldCharType="begin"/>
            </w:r>
            <w:r>
              <w:rPr>
                <w:noProof/>
                <w:webHidden/>
              </w:rPr>
              <w:instrText xml:space="preserve"> PAGEREF _Toc236446872 \h </w:instrText>
            </w:r>
            <w:r>
              <w:rPr>
                <w:noProof/>
                <w:webHidden/>
              </w:rPr>
            </w:r>
            <w:r>
              <w:rPr>
                <w:noProof/>
                <w:webHidden/>
              </w:rPr>
              <w:fldChar w:fldCharType="separate"/>
            </w:r>
            <w:r w:rsidR="00DA124D">
              <w:rPr>
                <w:noProof/>
                <w:webHidden/>
              </w:rPr>
              <w:t>15</w:t>
            </w:r>
            <w:r>
              <w:rPr>
                <w:noProof/>
                <w:webHidden/>
              </w:rPr>
              <w:fldChar w:fldCharType="end"/>
            </w:r>
          </w:hyperlink>
        </w:p>
        <w:p w14:paraId="55995FCE" w14:textId="4B5649F9"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3" w:history="1">
            <w:r w:rsidRPr="0018652F">
              <w:rPr>
                <w:rStyle w:val="Hyperlink"/>
                <w:noProof/>
              </w:rPr>
              <w:t>Chapter 3: Dataset Selection</w:t>
            </w:r>
            <w:r>
              <w:rPr>
                <w:noProof/>
                <w:webHidden/>
              </w:rPr>
              <w:tab/>
            </w:r>
            <w:r>
              <w:rPr>
                <w:noProof/>
                <w:webHidden/>
              </w:rPr>
              <w:fldChar w:fldCharType="begin"/>
            </w:r>
            <w:r>
              <w:rPr>
                <w:noProof/>
                <w:webHidden/>
              </w:rPr>
              <w:instrText xml:space="preserve"> PAGEREF _Toc236446873 \h </w:instrText>
            </w:r>
            <w:r>
              <w:rPr>
                <w:noProof/>
                <w:webHidden/>
              </w:rPr>
            </w:r>
            <w:r>
              <w:rPr>
                <w:noProof/>
                <w:webHidden/>
              </w:rPr>
              <w:fldChar w:fldCharType="separate"/>
            </w:r>
            <w:r w:rsidR="00DA124D">
              <w:rPr>
                <w:noProof/>
                <w:webHidden/>
              </w:rPr>
              <w:t>16</w:t>
            </w:r>
            <w:r>
              <w:rPr>
                <w:noProof/>
                <w:webHidden/>
              </w:rPr>
              <w:fldChar w:fldCharType="end"/>
            </w:r>
          </w:hyperlink>
        </w:p>
        <w:p w14:paraId="77FD457D" w14:textId="40C461B0"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4" w:history="1">
            <w:r w:rsidRPr="0018652F">
              <w:rPr>
                <w:rStyle w:val="Hyperlink"/>
                <w:noProof/>
              </w:rPr>
              <w:t>Choice of Dataset</w:t>
            </w:r>
            <w:r>
              <w:rPr>
                <w:noProof/>
                <w:webHidden/>
              </w:rPr>
              <w:tab/>
            </w:r>
            <w:r>
              <w:rPr>
                <w:noProof/>
                <w:webHidden/>
              </w:rPr>
              <w:fldChar w:fldCharType="begin"/>
            </w:r>
            <w:r>
              <w:rPr>
                <w:noProof/>
                <w:webHidden/>
              </w:rPr>
              <w:instrText xml:space="preserve"> PAGEREF _Toc236446874 \h </w:instrText>
            </w:r>
            <w:r>
              <w:rPr>
                <w:noProof/>
                <w:webHidden/>
              </w:rPr>
            </w:r>
            <w:r>
              <w:rPr>
                <w:noProof/>
                <w:webHidden/>
              </w:rPr>
              <w:fldChar w:fldCharType="separate"/>
            </w:r>
            <w:r w:rsidR="00DA124D">
              <w:rPr>
                <w:noProof/>
                <w:webHidden/>
              </w:rPr>
              <w:t>16</w:t>
            </w:r>
            <w:r>
              <w:rPr>
                <w:noProof/>
                <w:webHidden/>
              </w:rPr>
              <w:fldChar w:fldCharType="end"/>
            </w:r>
          </w:hyperlink>
        </w:p>
        <w:p w14:paraId="4A5FBC94" w14:textId="7CDC026C"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5" w:history="1">
            <w:r w:rsidRPr="0018652F">
              <w:rPr>
                <w:rStyle w:val="Hyperlink"/>
                <w:noProof/>
              </w:rPr>
              <w:t>Source and Composition</w:t>
            </w:r>
            <w:r>
              <w:rPr>
                <w:noProof/>
                <w:webHidden/>
              </w:rPr>
              <w:tab/>
            </w:r>
            <w:r>
              <w:rPr>
                <w:noProof/>
                <w:webHidden/>
              </w:rPr>
              <w:fldChar w:fldCharType="begin"/>
            </w:r>
            <w:r>
              <w:rPr>
                <w:noProof/>
                <w:webHidden/>
              </w:rPr>
              <w:instrText xml:space="preserve"> PAGEREF _Toc236446875 \h </w:instrText>
            </w:r>
            <w:r>
              <w:rPr>
                <w:noProof/>
                <w:webHidden/>
              </w:rPr>
            </w:r>
            <w:r>
              <w:rPr>
                <w:noProof/>
                <w:webHidden/>
              </w:rPr>
              <w:fldChar w:fldCharType="separate"/>
            </w:r>
            <w:r w:rsidR="00DA124D">
              <w:rPr>
                <w:noProof/>
                <w:webHidden/>
              </w:rPr>
              <w:t>16</w:t>
            </w:r>
            <w:r>
              <w:rPr>
                <w:noProof/>
                <w:webHidden/>
              </w:rPr>
              <w:fldChar w:fldCharType="end"/>
            </w:r>
          </w:hyperlink>
        </w:p>
        <w:p w14:paraId="55D25075" w14:textId="3DA162BE"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6" w:history="1">
            <w:r w:rsidRPr="0018652F">
              <w:rPr>
                <w:rStyle w:val="Hyperlink"/>
                <w:noProof/>
              </w:rPr>
              <w:t>Characteristics</w:t>
            </w:r>
            <w:r>
              <w:rPr>
                <w:noProof/>
                <w:webHidden/>
              </w:rPr>
              <w:tab/>
            </w:r>
            <w:r>
              <w:rPr>
                <w:noProof/>
                <w:webHidden/>
              </w:rPr>
              <w:fldChar w:fldCharType="begin"/>
            </w:r>
            <w:r>
              <w:rPr>
                <w:noProof/>
                <w:webHidden/>
              </w:rPr>
              <w:instrText xml:space="preserve"> PAGEREF _Toc236446876 \h </w:instrText>
            </w:r>
            <w:r>
              <w:rPr>
                <w:noProof/>
                <w:webHidden/>
              </w:rPr>
            </w:r>
            <w:r>
              <w:rPr>
                <w:noProof/>
                <w:webHidden/>
              </w:rPr>
              <w:fldChar w:fldCharType="separate"/>
            </w:r>
            <w:r w:rsidR="00DA124D">
              <w:rPr>
                <w:noProof/>
                <w:webHidden/>
              </w:rPr>
              <w:t>16</w:t>
            </w:r>
            <w:r>
              <w:rPr>
                <w:noProof/>
                <w:webHidden/>
              </w:rPr>
              <w:fldChar w:fldCharType="end"/>
            </w:r>
          </w:hyperlink>
        </w:p>
        <w:p w14:paraId="0065786B" w14:textId="42A34980"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7" w:history="1">
            <w:r w:rsidRPr="0018652F">
              <w:rPr>
                <w:rStyle w:val="Hyperlink"/>
                <w:noProof/>
              </w:rPr>
              <w:t>Class Distribution and the Imbalance Challenge</w:t>
            </w:r>
            <w:r>
              <w:rPr>
                <w:noProof/>
                <w:webHidden/>
              </w:rPr>
              <w:tab/>
            </w:r>
            <w:r>
              <w:rPr>
                <w:noProof/>
                <w:webHidden/>
              </w:rPr>
              <w:fldChar w:fldCharType="begin"/>
            </w:r>
            <w:r>
              <w:rPr>
                <w:noProof/>
                <w:webHidden/>
              </w:rPr>
              <w:instrText xml:space="preserve"> PAGEREF _Toc236446877 \h </w:instrText>
            </w:r>
            <w:r>
              <w:rPr>
                <w:noProof/>
                <w:webHidden/>
              </w:rPr>
            </w:r>
            <w:r>
              <w:rPr>
                <w:noProof/>
                <w:webHidden/>
              </w:rPr>
              <w:fldChar w:fldCharType="separate"/>
            </w:r>
            <w:r w:rsidR="00DA124D">
              <w:rPr>
                <w:noProof/>
                <w:webHidden/>
              </w:rPr>
              <w:t>16</w:t>
            </w:r>
            <w:r>
              <w:rPr>
                <w:noProof/>
                <w:webHidden/>
              </w:rPr>
              <w:fldChar w:fldCharType="end"/>
            </w:r>
          </w:hyperlink>
        </w:p>
        <w:p w14:paraId="4FC9412A" w14:textId="0CBB57A5"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8" w:history="1">
            <w:r w:rsidRPr="0018652F">
              <w:rPr>
                <w:rStyle w:val="Hyperlink"/>
                <w:noProof/>
              </w:rPr>
              <w:t>Accessibility</w:t>
            </w:r>
            <w:r>
              <w:rPr>
                <w:noProof/>
                <w:webHidden/>
              </w:rPr>
              <w:tab/>
            </w:r>
            <w:r>
              <w:rPr>
                <w:noProof/>
                <w:webHidden/>
              </w:rPr>
              <w:fldChar w:fldCharType="begin"/>
            </w:r>
            <w:r>
              <w:rPr>
                <w:noProof/>
                <w:webHidden/>
              </w:rPr>
              <w:instrText xml:space="preserve"> PAGEREF _Toc236446878 \h </w:instrText>
            </w:r>
            <w:r>
              <w:rPr>
                <w:noProof/>
                <w:webHidden/>
              </w:rPr>
            </w:r>
            <w:r>
              <w:rPr>
                <w:noProof/>
                <w:webHidden/>
              </w:rPr>
              <w:fldChar w:fldCharType="separate"/>
            </w:r>
            <w:r w:rsidR="00DA124D">
              <w:rPr>
                <w:noProof/>
                <w:webHidden/>
              </w:rPr>
              <w:t>17</w:t>
            </w:r>
            <w:r>
              <w:rPr>
                <w:noProof/>
                <w:webHidden/>
              </w:rPr>
              <w:fldChar w:fldCharType="end"/>
            </w:r>
          </w:hyperlink>
        </w:p>
        <w:p w14:paraId="76D5CD1C" w14:textId="3BF3D107"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9" w:history="1">
            <w:r w:rsidRPr="0018652F">
              <w:rPr>
                <w:rStyle w:val="Hyperlink"/>
                <w:noProof/>
              </w:rPr>
              <w:t>Chapter 4: Proposed Framework</w:t>
            </w:r>
            <w:r>
              <w:rPr>
                <w:noProof/>
                <w:webHidden/>
              </w:rPr>
              <w:tab/>
            </w:r>
            <w:r>
              <w:rPr>
                <w:noProof/>
                <w:webHidden/>
              </w:rPr>
              <w:fldChar w:fldCharType="begin"/>
            </w:r>
            <w:r>
              <w:rPr>
                <w:noProof/>
                <w:webHidden/>
              </w:rPr>
              <w:instrText xml:space="preserve"> PAGEREF _Toc236446879 \h </w:instrText>
            </w:r>
            <w:r>
              <w:rPr>
                <w:noProof/>
                <w:webHidden/>
              </w:rPr>
            </w:r>
            <w:r>
              <w:rPr>
                <w:noProof/>
                <w:webHidden/>
              </w:rPr>
              <w:fldChar w:fldCharType="separate"/>
            </w:r>
            <w:r w:rsidR="00DA124D">
              <w:rPr>
                <w:noProof/>
                <w:webHidden/>
              </w:rPr>
              <w:t>18</w:t>
            </w:r>
            <w:r>
              <w:rPr>
                <w:noProof/>
                <w:webHidden/>
              </w:rPr>
              <w:fldChar w:fldCharType="end"/>
            </w:r>
          </w:hyperlink>
        </w:p>
        <w:p w14:paraId="032AA622" w14:textId="0224E6FC"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0" w:history="1">
            <w:r w:rsidRPr="0018652F">
              <w:rPr>
                <w:rStyle w:val="Hyperlink"/>
                <w:noProof/>
              </w:rPr>
              <w:t>Overview of the Framework</w:t>
            </w:r>
            <w:r>
              <w:rPr>
                <w:noProof/>
                <w:webHidden/>
              </w:rPr>
              <w:tab/>
            </w:r>
            <w:r>
              <w:rPr>
                <w:noProof/>
                <w:webHidden/>
              </w:rPr>
              <w:fldChar w:fldCharType="begin"/>
            </w:r>
            <w:r>
              <w:rPr>
                <w:noProof/>
                <w:webHidden/>
              </w:rPr>
              <w:instrText xml:space="preserve"> PAGEREF _Toc236446880 \h </w:instrText>
            </w:r>
            <w:r>
              <w:rPr>
                <w:noProof/>
                <w:webHidden/>
              </w:rPr>
            </w:r>
            <w:r>
              <w:rPr>
                <w:noProof/>
                <w:webHidden/>
              </w:rPr>
              <w:fldChar w:fldCharType="separate"/>
            </w:r>
            <w:r w:rsidR="00DA124D">
              <w:rPr>
                <w:noProof/>
                <w:webHidden/>
              </w:rPr>
              <w:t>18</w:t>
            </w:r>
            <w:r>
              <w:rPr>
                <w:noProof/>
                <w:webHidden/>
              </w:rPr>
              <w:fldChar w:fldCharType="end"/>
            </w:r>
          </w:hyperlink>
        </w:p>
        <w:p w14:paraId="16341CAD" w14:textId="00550E8C"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1" w:history="1">
            <w:r w:rsidRPr="0018652F">
              <w:rPr>
                <w:rStyle w:val="Hyperlink"/>
                <w:noProof/>
              </w:rPr>
              <w:t>Methodology Overview:</w:t>
            </w:r>
            <w:r>
              <w:rPr>
                <w:noProof/>
                <w:webHidden/>
              </w:rPr>
              <w:tab/>
            </w:r>
            <w:r>
              <w:rPr>
                <w:noProof/>
                <w:webHidden/>
              </w:rPr>
              <w:fldChar w:fldCharType="begin"/>
            </w:r>
            <w:r>
              <w:rPr>
                <w:noProof/>
                <w:webHidden/>
              </w:rPr>
              <w:instrText xml:space="preserve"> PAGEREF _Toc236446881 \h </w:instrText>
            </w:r>
            <w:r>
              <w:rPr>
                <w:noProof/>
                <w:webHidden/>
              </w:rPr>
            </w:r>
            <w:r>
              <w:rPr>
                <w:noProof/>
                <w:webHidden/>
              </w:rPr>
              <w:fldChar w:fldCharType="separate"/>
            </w:r>
            <w:r w:rsidR="00DA124D">
              <w:rPr>
                <w:noProof/>
                <w:webHidden/>
              </w:rPr>
              <w:t>18</w:t>
            </w:r>
            <w:r>
              <w:rPr>
                <w:noProof/>
                <w:webHidden/>
              </w:rPr>
              <w:fldChar w:fldCharType="end"/>
            </w:r>
          </w:hyperlink>
        </w:p>
        <w:p w14:paraId="683CE6C6" w14:textId="7816B417"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2" w:history="1">
            <w:r w:rsidRPr="0018652F">
              <w:rPr>
                <w:rStyle w:val="Hyperlink"/>
                <w:noProof/>
              </w:rPr>
              <w:t>Framework Flow:</w:t>
            </w:r>
            <w:r>
              <w:rPr>
                <w:noProof/>
                <w:webHidden/>
              </w:rPr>
              <w:tab/>
            </w:r>
            <w:r>
              <w:rPr>
                <w:noProof/>
                <w:webHidden/>
              </w:rPr>
              <w:fldChar w:fldCharType="begin"/>
            </w:r>
            <w:r>
              <w:rPr>
                <w:noProof/>
                <w:webHidden/>
              </w:rPr>
              <w:instrText xml:space="preserve"> PAGEREF _Toc236446882 \h </w:instrText>
            </w:r>
            <w:r>
              <w:rPr>
                <w:noProof/>
                <w:webHidden/>
              </w:rPr>
            </w:r>
            <w:r>
              <w:rPr>
                <w:noProof/>
                <w:webHidden/>
              </w:rPr>
              <w:fldChar w:fldCharType="separate"/>
            </w:r>
            <w:r w:rsidR="00DA124D">
              <w:rPr>
                <w:noProof/>
                <w:webHidden/>
              </w:rPr>
              <w:t>19</w:t>
            </w:r>
            <w:r>
              <w:rPr>
                <w:noProof/>
                <w:webHidden/>
              </w:rPr>
              <w:fldChar w:fldCharType="end"/>
            </w:r>
          </w:hyperlink>
        </w:p>
        <w:p w14:paraId="036E272E" w14:textId="3A23993F"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3" w:history="1">
            <w:r w:rsidRPr="0018652F">
              <w:rPr>
                <w:rStyle w:val="Hyperlink"/>
                <w:noProof/>
              </w:rPr>
              <w:t>Data pre-processing</w:t>
            </w:r>
            <w:r>
              <w:rPr>
                <w:noProof/>
                <w:webHidden/>
              </w:rPr>
              <w:tab/>
            </w:r>
            <w:r>
              <w:rPr>
                <w:noProof/>
                <w:webHidden/>
              </w:rPr>
              <w:fldChar w:fldCharType="begin"/>
            </w:r>
            <w:r>
              <w:rPr>
                <w:noProof/>
                <w:webHidden/>
              </w:rPr>
              <w:instrText xml:space="preserve"> PAGEREF _Toc236446883 \h </w:instrText>
            </w:r>
            <w:r>
              <w:rPr>
                <w:noProof/>
                <w:webHidden/>
              </w:rPr>
            </w:r>
            <w:r>
              <w:rPr>
                <w:noProof/>
                <w:webHidden/>
              </w:rPr>
              <w:fldChar w:fldCharType="separate"/>
            </w:r>
            <w:r w:rsidR="00DA124D">
              <w:rPr>
                <w:noProof/>
                <w:webHidden/>
              </w:rPr>
              <w:t>19</w:t>
            </w:r>
            <w:r>
              <w:rPr>
                <w:noProof/>
                <w:webHidden/>
              </w:rPr>
              <w:fldChar w:fldCharType="end"/>
            </w:r>
          </w:hyperlink>
        </w:p>
        <w:p w14:paraId="33E1BCBE" w14:textId="53CCEF45"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4" w:history="1">
            <w:r w:rsidRPr="0018652F">
              <w:rPr>
                <w:rStyle w:val="Hyperlink"/>
                <w:noProof/>
              </w:rPr>
              <w:t>Data Augmentation and Class Balancing</w:t>
            </w:r>
            <w:r>
              <w:rPr>
                <w:noProof/>
                <w:webHidden/>
              </w:rPr>
              <w:tab/>
            </w:r>
            <w:r>
              <w:rPr>
                <w:noProof/>
                <w:webHidden/>
              </w:rPr>
              <w:fldChar w:fldCharType="begin"/>
            </w:r>
            <w:r>
              <w:rPr>
                <w:noProof/>
                <w:webHidden/>
              </w:rPr>
              <w:instrText xml:space="preserve"> PAGEREF _Toc236446884 \h </w:instrText>
            </w:r>
            <w:r>
              <w:rPr>
                <w:noProof/>
                <w:webHidden/>
              </w:rPr>
            </w:r>
            <w:r>
              <w:rPr>
                <w:noProof/>
                <w:webHidden/>
              </w:rPr>
              <w:fldChar w:fldCharType="separate"/>
            </w:r>
            <w:r w:rsidR="00DA124D">
              <w:rPr>
                <w:noProof/>
                <w:webHidden/>
              </w:rPr>
              <w:t>19</w:t>
            </w:r>
            <w:r>
              <w:rPr>
                <w:noProof/>
                <w:webHidden/>
              </w:rPr>
              <w:fldChar w:fldCharType="end"/>
            </w:r>
          </w:hyperlink>
        </w:p>
        <w:p w14:paraId="7612A53A" w14:textId="4F9D86DB"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5" w:history="1">
            <w:r w:rsidRPr="0018652F">
              <w:rPr>
                <w:rStyle w:val="Hyperlink"/>
                <w:noProof/>
              </w:rPr>
              <w:t>Classification Model: Pre-trained ResNet-18</w:t>
            </w:r>
            <w:r>
              <w:rPr>
                <w:noProof/>
                <w:webHidden/>
              </w:rPr>
              <w:tab/>
            </w:r>
            <w:r>
              <w:rPr>
                <w:noProof/>
                <w:webHidden/>
              </w:rPr>
              <w:fldChar w:fldCharType="begin"/>
            </w:r>
            <w:r>
              <w:rPr>
                <w:noProof/>
                <w:webHidden/>
              </w:rPr>
              <w:instrText xml:space="preserve"> PAGEREF _Toc236446885 \h </w:instrText>
            </w:r>
            <w:r>
              <w:rPr>
                <w:noProof/>
                <w:webHidden/>
              </w:rPr>
            </w:r>
            <w:r>
              <w:rPr>
                <w:noProof/>
                <w:webHidden/>
              </w:rPr>
              <w:fldChar w:fldCharType="separate"/>
            </w:r>
            <w:r w:rsidR="00DA124D">
              <w:rPr>
                <w:noProof/>
                <w:webHidden/>
              </w:rPr>
              <w:t>20</w:t>
            </w:r>
            <w:r>
              <w:rPr>
                <w:noProof/>
                <w:webHidden/>
              </w:rPr>
              <w:fldChar w:fldCharType="end"/>
            </w:r>
          </w:hyperlink>
        </w:p>
        <w:p w14:paraId="4459AAF7" w14:textId="0E0FC8EF"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6" w:history="1">
            <w:r w:rsidRPr="0018652F">
              <w:rPr>
                <w:rStyle w:val="Hyperlink"/>
                <w:noProof/>
              </w:rPr>
              <w:t>Training Setup</w:t>
            </w:r>
            <w:r>
              <w:rPr>
                <w:noProof/>
                <w:webHidden/>
              </w:rPr>
              <w:tab/>
            </w:r>
            <w:r>
              <w:rPr>
                <w:noProof/>
                <w:webHidden/>
              </w:rPr>
              <w:fldChar w:fldCharType="begin"/>
            </w:r>
            <w:r>
              <w:rPr>
                <w:noProof/>
                <w:webHidden/>
              </w:rPr>
              <w:instrText xml:space="preserve"> PAGEREF _Toc236446886 \h </w:instrText>
            </w:r>
            <w:r>
              <w:rPr>
                <w:noProof/>
                <w:webHidden/>
              </w:rPr>
            </w:r>
            <w:r>
              <w:rPr>
                <w:noProof/>
                <w:webHidden/>
              </w:rPr>
              <w:fldChar w:fldCharType="separate"/>
            </w:r>
            <w:r w:rsidR="00DA124D">
              <w:rPr>
                <w:noProof/>
                <w:webHidden/>
              </w:rPr>
              <w:t>20</w:t>
            </w:r>
            <w:r>
              <w:rPr>
                <w:noProof/>
                <w:webHidden/>
              </w:rPr>
              <w:fldChar w:fldCharType="end"/>
            </w:r>
          </w:hyperlink>
        </w:p>
        <w:p w14:paraId="3F009A2D" w14:textId="16FDA76D"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7" w:history="1">
            <w:r w:rsidRPr="0018652F">
              <w:rPr>
                <w:rStyle w:val="Hyperlink"/>
                <w:noProof/>
              </w:rPr>
              <w:t>Explainability with LIME</w:t>
            </w:r>
            <w:r>
              <w:rPr>
                <w:noProof/>
                <w:webHidden/>
              </w:rPr>
              <w:tab/>
            </w:r>
            <w:r>
              <w:rPr>
                <w:noProof/>
                <w:webHidden/>
              </w:rPr>
              <w:fldChar w:fldCharType="begin"/>
            </w:r>
            <w:r>
              <w:rPr>
                <w:noProof/>
                <w:webHidden/>
              </w:rPr>
              <w:instrText xml:space="preserve"> PAGEREF _Toc236446887 \h </w:instrText>
            </w:r>
            <w:r>
              <w:rPr>
                <w:noProof/>
                <w:webHidden/>
              </w:rPr>
            </w:r>
            <w:r>
              <w:rPr>
                <w:noProof/>
                <w:webHidden/>
              </w:rPr>
              <w:fldChar w:fldCharType="separate"/>
            </w:r>
            <w:r w:rsidR="00DA124D">
              <w:rPr>
                <w:noProof/>
                <w:webHidden/>
              </w:rPr>
              <w:t>20</w:t>
            </w:r>
            <w:r>
              <w:rPr>
                <w:noProof/>
                <w:webHidden/>
              </w:rPr>
              <w:fldChar w:fldCharType="end"/>
            </w:r>
          </w:hyperlink>
        </w:p>
        <w:p w14:paraId="15277F06" w14:textId="2EEF085E"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8" w:history="1">
            <w:r w:rsidRPr="0018652F">
              <w:rPr>
                <w:rStyle w:val="Hyperlink"/>
                <w:noProof/>
              </w:rPr>
              <w:t>Evaluation Strategy</w:t>
            </w:r>
            <w:r>
              <w:rPr>
                <w:noProof/>
                <w:webHidden/>
              </w:rPr>
              <w:tab/>
            </w:r>
            <w:r>
              <w:rPr>
                <w:noProof/>
                <w:webHidden/>
              </w:rPr>
              <w:fldChar w:fldCharType="begin"/>
            </w:r>
            <w:r>
              <w:rPr>
                <w:noProof/>
                <w:webHidden/>
              </w:rPr>
              <w:instrText xml:space="preserve"> PAGEREF _Toc236446888 \h </w:instrText>
            </w:r>
            <w:r>
              <w:rPr>
                <w:noProof/>
                <w:webHidden/>
              </w:rPr>
            </w:r>
            <w:r>
              <w:rPr>
                <w:noProof/>
                <w:webHidden/>
              </w:rPr>
              <w:fldChar w:fldCharType="separate"/>
            </w:r>
            <w:r w:rsidR="00DA124D">
              <w:rPr>
                <w:noProof/>
                <w:webHidden/>
              </w:rPr>
              <w:t>21</w:t>
            </w:r>
            <w:r>
              <w:rPr>
                <w:noProof/>
                <w:webHidden/>
              </w:rPr>
              <w:fldChar w:fldCharType="end"/>
            </w:r>
          </w:hyperlink>
        </w:p>
        <w:p w14:paraId="2740D861" w14:textId="3D13A1B4"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9" w:history="1">
            <w:r w:rsidRPr="0018652F">
              <w:rPr>
                <w:rStyle w:val="Hyperlink"/>
                <w:noProof/>
              </w:rPr>
              <w:t>Tools and Technologies</w:t>
            </w:r>
            <w:r>
              <w:rPr>
                <w:noProof/>
                <w:webHidden/>
              </w:rPr>
              <w:tab/>
            </w:r>
            <w:r>
              <w:rPr>
                <w:noProof/>
                <w:webHidden/>
              </w:rPr>
              <w:fldChar w:fldCharType="begin"/>
            </w:r>
            <w:r>
              <w:rPr>
                <w:noProof/>
                <w:webHidden/>
              </w:rPr>
              <w:instrText xml:space="preserve"> PAGEREF _Toc236446889 \h </w:instrText>
            </w:r>
            <w:r>
              <w:rPr>
                <w:noProof/>
                <w:webHidden/>
              </w:rPr>
            </w:r>
            <w:r>
              <w:rPr>
                <w:noProof/>
                <w:webHidden/>
              </w:rPr>
              <w:fldChar w:fldCharType="separate"/>
            </w:r>
            <w:r w:rsidR="00DA124D">
              <w:rPr>
                <w:noProof/>
                <w:webHidden/>
              </w:rPr>
              <w:t>21</w:t>
            </w:r>
            <w:r>
              <w:rPr>
                <w:noProof/>
                <w:webHidden/>
              </w:rPr>
              <w:fldChar w:fldCharType="end"/>
            </w:r>
          </w:hyperlink>
        </w:p>
        <w:p w14:paraId="7DB9DAD9" w14:textId="74732A1A"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90" w:history="1">
            <w:r w:rsidRPr="0018652F">
              <w:rPr>
                <w:rStyle w:val="Hyperlink"/>
                <w:noProof/>
              </w:rPr>
              <w:t>References</w:t>
            </w:r>
            <w:r>
              <w:rPr>
                <w:noProof/>
                <w:webHidden/>
              </w:rPr>
              <w:tab/>
            </w:r>
            <w:r>
              <w:rPr>
                <w:noProof/>
                <w:webHidden/>
              </w:rPr>
              <w:fldChar w:fldCharType="begin"/>
            </w:r>
            <w:r>
              <w:rPr>
                <w:noProof/>
                <w:webHidden/>
              </w:rPr>
              <w:instrText xml:space="preserve"> PAGEREF _Toc236446890 \h </w:instrText>
            </w:r>
            <w:r>
              <w:rPr>
                <w:noProof/>
                <w:webHidden/>
              </w:rPr>
            </w:r>
            <w:r>
              <w:rPr>
                <w:noProof/>
                <w:webHidden/>
              </w:rPr>
              <w:fldChar w:fldCharType="separate"/>
            </w:r>
            <w:r w:rsidR="00DA124D">
              <w:rPr>
                <w:noProof/>
                <w:webHidden/>
              </w:rPr>
              <w:t>22</w:t>
            </w:r>
            <w:r>
              <w:rPr>
                <w:noProof/>
                <w:webHidden/>
              </w:rPr>
              <w:fldChar w:fldCharType="end"/>
            </w:r>
          </w:hyperlink>
        </w:p>
        <w:p w14:paraId="457FA2E9" w14:textId="5E0DC053" w:rsidR="001E5725" w:rsidRDefault="001E5725" w:rsidP="0096111F">
          <w:pPr>
            <w:jc w:val="both"/>
          </w:pPr>
          <w:r>
            <w:rPr>
              <w:b/>
              <w:bCs/>
              <w:noProof/>
            </w:rPr>
            <w:fldChar w:fldCharType="end"/>
          </w:r>
        </w:p>
      </w:sdtContent>
    </w:sdt>
    <w:p w14:paraId="12A63342" w14:textId="77777777" w:rsidR="009763E4" w:rsidRDefault="0033233F" w:rsidP="0096111F">
      <w:pPr>
        <w:pStyle w:val="Heading1"/>
        <w:keepNext/>
        <w:pageBreakBefore/>
        <w:spacing w:after="120"/>
        <w:jc w:val="both"/>
      </w:pPr>
      <w:bookmarkStart w:id="0" w:name="_Toc236446855"/>
      <w:r>
        <w:lastRenderedPageBreak/>
        <w:t>List of Abbreviations</w:t>
      </w:r>
      <w:bookmarkEnd w:id="0"/>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304"/>
        <w:gridCol w:w="6624"/>
      </w:tblGrid>
      <w:tr w:rsidR="009763E4" w14:paraId="0AF88BFD" w14:textId="77777777">
        <w:trPr>
          <w:jc w:val="center"/>
        </w:trPr>
        <w:tc>
          <w:tcPr>
            <w:tcW w:w="2304" w:type="dxa"/>
            <w:shd w:val="clear" w:color="auto" w:fill="0E6FA0"/>
            <w:tcMar>
              <w:top w:w="60" w:type="dxa"/>
              <w:left w:w="90" w:type="dxa"/>
              <w:bottom w:w="60" w:type="dxa"/>
              <w:right w:w="90" w:type="dxa"/>
            </w:tcMar>
          </w:tcPr>
          <w:p w14:paraId="0D091FCE" w14:textId="77777777" w:rsidR="009763E4" w:rsidRDefault="0033233F" w:rsidP="0096111F">
            <w:pPr>
              <w:spacing w:before="20" w:after="20"/>
              <w:jc w:val="both"/>
            </w:pPr>
            <w:r>
              <w:rPr>
                <w:b/>
                <w:color w:val="FFFFFF"/>
                <w:sz w:val="21"/>
              </w:rPr>
              <w:t>Abbreviation</w:t>
            </w:r>
          </w:p>
        </w:tc>
        <w:tc>
          <w:tcPr>
            <w:tcW w:w="6624" w:type="dxa"/>
            <w:shd w:val="clear" w:color="auto" w:fill="0E6FA0"/>
            <w:tcMar>
              <w:top w:w="60" w:type="dxa"/>
              <w:left w:w="90" w:type="dxa"/>
              <w:bottom w:w="60" w:type="dxa"/>
              <w:right w:w="90" w:type="dxa"/>
            </w:tcMar>
          </w:tcPr>
          <w:p w14:paraId="3215D77C" w14:textId="77777777" w:rsidR="009763E4" w:rsidRDefault="0033233F" w:rsidP="0096111F">
            <w:pPr>
              <w:spacing w:before="20" w:after="20"/>
              <w:jc w:val="both"/>
            </w:pPr>
            <w:r>
              <w:rPr>
                <w:b/>
                <w:color w:val="FFFFFF"/>
                <w:sz w:val="21"/>
              </w:rPr>
              <w:t>Meaning</w:t>
            </w:r>
          </w:p>
        </w:tc>
      </w:tr>
      <w:tr w:rsidR="009763E4" w14:paraId="5F330AC9" w14:textId="77777777">
        <w:trPr>
          <w:jc w:val="center"/>
        </w:trPr>
        <w:tc>
          <w:tcPr>
            <w:tcW w:w="2304" w:type="dxa"/>
            <w:tcMar>
              <w:top w:w="60" w:type="dxa"/>
              <w:left w:w="90" w:type="dxa"/>
              <w:bottom w:w="60" w:type="dxa"/>
              <w:right w:w="90" w:type="dxa"/>
            </w:tcMar>
          </w:tcPr>
          <w:p w14:paraId="7C1F1783" w14:textId="77777777" w:rsidR="00F15117" w:rsidRDefault="0033233F" w:rsidP="0096111F">
            <w:pPr>
              <w:jc w:val="both"/>
            </w:pPr>
            <w:r>
              <w:t>AD</w:t>
            </w:r>
          </w:p>
        </w:tc>
        <w:tc>
          <w:tcPr>
            <w:tcW w:w="6624" w:type="dxa"/>
            <w:tcMar>
              <w:top w:w="60" w:type="dxa"/>
              <w:left w:w="90" w:type="dxa"/>
              <w:bottom w:w="60" w:type="dxa"/>
              <w:right w:w="90" w:type="dxa"/>
            </w:tcMar>
          </w:tcPr>
          <w:p w14:paraId="4FD5FC0B" w14:textId="77777777" w:rsidR="00F15117" w:rsidRDefault="0033233F" w:rsidP="0096111F">
            <w:pPr>
              <w:jc w:val="both"/>
            </w:pPr>
            <w:r>
              <w:t>Atopic Dermatitis</w:t>
            </w:r>
          </w:p>
        </w:tc>
      </w:tr>
      <w:tr w:rsidR="009763E4" w14:paraId="2EA143F1" w14:textId="77777777">
        <w:trPr>
          <w:jc w:val="center"/>
        </w:trPr>
        <w:tc>
          <w:tcPr>
            <w:tcW w:w="2304" w:type="dxa"/>
            <w:tcMar>
              <w:top w:w="60" w:type="dxa"/>
              <w:left w:w="90" w:type="dxa"/>
              <w:bottom w:w="60" w:type="dxa"/>
              <w:right w:w="90" w:type="dxa"/>
            </w:tcMar>
          </w:tcPr>
          <w:p w14:paraId="4431A43A" w14:textId="77777777" w:rsidR="00F15117" w:rsidRDefault="0033233F" w:rsidP="0096111F">
            <w:pPr>
              <w:jc w:val="both"/>
            </w:pPr>
            <w:r>
              <w:t>AI</w:t>
            </w:r>
          </w:p>
        </w:tc>
        <w:tc>
          <w:tcPr>
            <w:tcW w:w="6624" w:type="dxa"/>
            <w:tcMar>
              <w:top w:w="60" w:type="dxa"/>
              <w:left w:w="90" w:type="dxa"/>
              <w:bottom w:w="60" w:type="dxa"/>
              <w:right w:w="90" w:type="dxa"/>
            </w:tcMar>
          </w:tcPr>
          <w:p w14:paraId="3F760B6E" w14:textId="77777777" w:rsidR="00F15117" w:rsidRDefault="0033233F" w:rsidP="0096111F">
            <w:pPr>
              <w:jc w:val="both"/>
            </w:pPr>
            <w:r>
              <w:t>Artificial Intelligence</w:t>
            </w:r>
          </w:p>
        </w:tc>
      </w:tr>
      <w:tr w:rsidR="009763E4" w14:paraId="64788DFB" w14:textId="77777777">
        <w:trPr>
          <w:jc w:val="center"/>
        </w:trPr>
        <w:tc>
          <w:tcPr>
            <w:tcW w:w="2304" w:type="dxa"/>
            <w:tcMar>
              <w:top w:w="60" w:type="dxa"/>
              <w:left w:w="90" w:type="dxa"/>
              <w:bottom w:w="60" w:type="dxa"/>
              <w:right w:w="90" w:type="dxa"/>
            </w:tcMar>
          </w:tcPr>
          <w:p w14:paraId="7BB84B3D" w14:textId="77777777" w:rsidR="00F15117" w:rsidRDefault="0033233F" w:rsidP="0096111F">
            <w:pPr>
              <w:jc w:val="both"/>
            </w:pPr>
            <w:r>
              <w:t>AK</w:t>
            </w:r>
          </w:p>
        </w:tc>
        <w:tc>
          <w:tcPr>
            <w:tcW w:w="6624" w:type="dxa"/>
            <w:tcMar>
              <w:top w:w="60" w:type="dxa"/>
              <w:left w:w="90" w:type="dxa"/>
              <w:bottom w:w="60" w:type="dxa"/>
              <w:right w:w="90" w:type="dxa"/>
            </w:tcMar>
          </w:tcPr>
          <w:p w14:paraId="682B696E" w14:textId="77777777" w:rsidR="00F15117" w:rsidRDefault="0033233F" w:rsidP="0096111F">
            <w:pPr>
              <w:jc w:val="both"/>
            </w:pPr>
            <w:r>
              <w:t>Actinic Keratosis</w:t>
            </w:r>
          </w:p>
        </w:tc>
      </w:tr>
      <w:tr w:rsidR="009763E4" w14:paraId="0BBEFD97" w14:textId="77777777">
        <w:trPr>
          <w:jc w:val="center"/>
        </w:trPr>
        <w:tc>
          <w:tcPr>
            <w:tcW w:w="2304" w:type="dxa"/>
            <w:tcMar>
              <w:top w:w="60" w:type="dxa"/>
              <w:left w:w="90" w:type="dxa"/>
              <w:bottom w:w="60" w:type="dxa"/>
              <w:right w:w="90" w:type="dxa"/>
            </w:tcMar>
          </w:tcPr>
          <w:p w14:paraId="7FEBBB09" w14:textId="77777777" w:rsidR="00F15117" w:rsidRDefault="0033233F" w:rsidP="0096111F">
            <w:pPr>
              <w:jc w:val="both"/>
            </w:pPr>
            <w:r>
              <w:t>ANN</w:t>
            </w:r>
          </w:p>
        </w:tc>
        <w:tc>
          <w:tcPr>
            <w:tcW w:w="6624" w:type="dxa"/>
            <w:tcMar>
              <w:top w:w="60" w:type="dxa"/>
              <w:left w:w="90" w:type="dxa"/>
              <w:bottom w:w="60" w:type="dxa"/>
              <w:right w:w="90" w:type="dxa"/>
            </w:tcMar>
          </w:tcPr>
          <w:p w14:paraId="117334D8" w14:textId="77777777" w:rsidR="00F15117" w:rsidRDefault="0033233F" w:rsidP="0096111F">
            <w:pPr>
              <w:jc w:val="both"/>
            </w:pPr>
            <w:r>
              <w:t>Artificial Neural Network</w:t>
            </w:r>
          </w:p>
        </w:tc>
      </w:tr>
      <w:tr w:rsidR="009763E4" w14:paraId="1FEB0E03" w14:textId="77777777">
        <w:trPr>
          <w:jc w:val="center"/>
        </w:trPr>
        <w:tc>
          <w:tcPr>
            <w:tcW w:w="2304" w:type="dxa"/>
            <w:tcMar>
              <w:top w:w="60" w:type="dxa"/>
              <w:left w:w="90" w:type="dxa"/>
              <w:bottom w:w="60" w:type="dxa"/>
              <w:right w:w="90" w:type="dxa"/>
            </w:tcMar>
          </w:tcPr>
          <w:p w14:paraId="39134965" w14:textId="77777777" w:rsidR="00F15117" w:rsidRDefault="0033233F" w:rsidP="0096111F">
            <w:pPr>
              <w:jc w:val="both"/>
            </w:pPr>
            <w:r>
              <w:t>AUC</w:t>
            </w:r>
          </w:p>
        </w:tc>
        <w:tc>
          <w:tcPr>
            <w:tcW w:w="6624" w:type="dxa"/>
            <w:tcMar>
              <w:top w:w="60" w:type="dxa"/>
              <w:left w:w="90" w:type="dxa"/>
              <w:bottom w:w="60" w:type="dxa"/>
              <w:right w:w="90" w:type="dxa"/>
            </w:tcMar>
          </w:tcPr>
          <w:p w14:paraId="33F382BB" w14:textId="77777777" w:rsidR="00F15117" w:rsidRDefault="0033233F" w:rsidP="0096111F">
            <w:pPr>
              <w:jc w:val="both"/>
            </w:pPr>
            <w:r>
              <w:t>Area Under the ROC Curve</w:t>
            </w:r>
          </w:p>
        </w:tc>
      </w:tr>
      <w:tr w:rsidR="009763E4" w14:paraId="224C3CA3" w14:textId="77777777">
        <w:trPr>
          <w:jc w:val="center"/>
        </w:trPr>
        <w:tc>
          <w:tcPr>
            <w:tcW w:w="2304" w:type="dxa"/>
            <w:tcMar>
              <w:top w:w="60" w:type="dxa"/>
              <w:left w:w="90" w:type="dxa"/>
              <w:bottom w:w="60" w:type="dxa"/>
              <w:right w:w="90" w:type="dxa"/>
            </w:tcMar>
          </w:tcPr>
          <w:p w14:paraId="178546E9" w14:textId="77777777" w:rsidR="00F15117" w:rsidRDefault="0033233F" w:rsidP="0096111F">
            <w:pPr>
              <w:jc w:val="both"/>
            </w:pPr>
            <w:r>
              <w:t>BKL</w:t>
            </w:r>
          </w:p>
        </w:tc>
        <w:tc>
          <w:tcPr>
            <w:tcW w:w="6624" w:type="dxa"/>
            <w:tcMar>
              <w:top w:w="60" w:type="dxa"/>
              <w:left w:w="90" w:type="dxa"/>
              <w:bottom w:w="60" w:type="dxa"/>
              <w:right w:w="90" w:type="dxa"/>
            </w:tcMar>
          </w:tcPr>
          <w:p w14:paraId="6EFE0680" w14:textId="77777777" w:rsidR="00F15117" w:rsidRDefault="0033233F" w:rsidP="0096111F">
            <w:pPr>
              <w:jc w:val="both"/>
            </w:pPr>
            <w:r>
              <w:t>Benign Keratosis</w:t>
            </w:r>
          </w:p>
        </w:tc>
      </w:tr>
      <w:tr w:rsidR="009763E4" w14:paraId="6D23FE38" w14:textId="77777777">
        <w:trPr>
          <w:jc w:val="center"/>
        </w:trPr>
        <w:tc>
          <w:tcPr>
            <w:tcW w:w="2304" w:type="dxa"/>
            <w:tcMar>
              <w:top w:w="60" w:type="dxa"/>
              <w:left w:w="90" w:type="dxa"/>
              <w:bottom w:w="60" w:type="dxa"/>
              <w:right w:w="90" w:type="dxa"/>
            </w:tcMar>
          </w:tcPr>
          <w:p w14:paraId="61BEEE7D" w14:textId="77777777" w:rsidR="00F15117" w:rsidRDefault="0033233F" w:rsidP="0096111F">
            <w:pPr>
              <w:jc w:val="both"/>
            </w:pPr>
            <w:r>
              <w:t>CAD</w:t>
            </w:r>
          </w:p>
        </w:tc>
        <w:tc>
          <w:tcPr>
            <w:tcW w:w="6624" w:type="dxa"/>
            <w:tcMar>
              <w:top w:w="60" w:type="dxa"/>
              <w:left w:w="90" w:type="dxa"/>
              <w:bottom w:w="60" w:type="dxa"/>
              <w:right w:w="90" w:type="dxa"/>
            </w:tcMar>
          </w:tcPr>
          <w:p w14:paraId="74D010DE" w14:textId="77777777" w:rsidR="00F15117" w:rsidRDefault="0033233F" w:rsidP="0096111F">
            <w:pPr>
              <w:jc w:val="both"/>
            </w:pPr>
            <w:r>
              <w:t>Computer-Aided Diagnosis</w:t>
            </w:r>
          </w:p>
        </w:tc>
      </w:tr>
      <w:tr w:rsidR="009763E4" w14:paraId="1A1CA063" w14:textId="77777777">
        <w:trPr>
          <w:jc w:val="center"/>
        </w:trPr>
        <w:tc>
          <w:tcPr>
            <w:tcW w:w="2304" w:type="dxa"/>
            <w:tcMar>
              <w:top w:w="60" w:type="dxa"/>
              <w:left w:w="90" w:type="dxa"/>
              <w:bottom w:w="60" w:type="dxa"/>
              <w:right w:w="90" w:type="dxa"/>
            </w:tcMar>
          </w:tcPr>
          <w:p w14:paraId="18DCA800" w14:textId="77777777" w:rsidR="00F15117" w:rsidRDefault="0033233F" w:rsidP="0096111F">
            <w:pPr>
              <w:jc w:val="both"/>
            </w:pPr>
            <w:r>
              <w:t>CNN</w:t>
            </w:r>
          </w:p>
        </w:tc>
        <w:tc>
          <w:tcPr>
            <w:tcW w:w="6624" w:type="dxa"/>
            <w:tcMar>
              <w:top w:w="60" w:type="dxa"/>
              <w:left w:w="90" w:type="dxa"/>
              <w:bottom w:w="60" w:type="dxa"/>
              <w:right w:w="90" w:type="dxa"/>
            </w:tcMar>
          </w:tcPr>
          <w:p w14:paraId="6425D300" w14:textId="77777777" w:rsidR="00F15117" w:rsidRDefault="0033233F" w:rsidP="0096111F">
            <w:pPr>
              <w:jc w:val="both"/>
            </w:pPr>
            <w:r>
              <w:t>Convolutional Neural Network</w:t>
            </w:r>
          </w:p>
        </w:tc>
      </w:tr>
      <w:tr w:rsidR="009763E4" w14:paraId="4F189D2A" w14:textId="77777777">
        <w:trPr>
          <w:jc w:val="center"/>
        </w:trPr>
        <w:tc>
          <w:tcPr>
            <w:tcW w:w="2304" w:type="dxa"/>
            <w:tcMar>
              <w:top w:w="60" w:type="dxa"/>
              <w:left w:w="90" w:type="dxa"/>
              <w:bottom w:w="60" w:type="dxa"/>
              <w:right w:w="90" w:type="dxa"/>
            </w:tcMar>
          </w:tcPr>
          <w:p w14:paraId="5741B354" w14:textId="77777777" w:rsidR="00F15117" w:rsidRDefault="0033233F" w:rsidP="0096111F">
            <w:pPr>
              <w:jc w:val="both"/>
            </w:pPr>
            <w:r>
              <w:t>DF</w:t>
            </w:r>
          </w:p>
        </w:tc>
        <w:tc>
          <w:tcPr>
            <w:tcW w:w="6624" w:type="dxa"/>
            <w:tcMar>
              <w:top w:w="60" w:type="dxa"/>
              <w:left w:w="90" w:type="dxa"/>
              <w:bottom w:w="60" w:type="dxa"/>
              <w:right w:w="90" w:type="dxa"/>
            </w:tcMar>
          </w:tcPr>
          <w:p w14:paraId="0E8994A8" w14:textId="77777777" w:rsidR="00F15117" w:rsidRDefault="0033233F" w:rsidP="0096111F">
            <w:pPr>
              <w:jc w:val="both"/>
            </w:pPr>
            <w:r>
              <w:t>Dermatofibroma</w:t>
            </w:r>
          </w:p>
        </w:tc>
      </w:tr>
      <w:tr w:rsidR="009763E4" w14:paraId="0E1D4E59" w14:textId="77777777">
        <w:trPr>
          <w:jc w:val="center"/>
        </w:trPr>
        <w:tc>
          <w:tcPr>
            <w:tcW w:w="2304" w:type="dxa"/>
            <w:tcMar>
              <w:top w:w="60" w:type="dxa"/>
              <w:left w:w="90" w:type="dxa"/>
              <w:bottom w:w="60" w:type="dxa"/>
              <w:right w:w="90" w:type="dxa"/>
            </w:tcMar>
          </w:tcPr>
          <w:p w14:paraId="7E522D92" w14:textId="77777777" w:rsidR="00F15117" w:rsidRDefault="0033233F" w:rsidP="0096111F">
            <w:pPr>
              <w:jc w:val="both"/>
            </w:pPr>
            <w:r>
              <w:t>DL</w:t>
            </w:r>
          </w:p>
        </w:tc>
        <w:tc>
          <w:tcPr>
            <w:tcW w:w="6624" w:type="dxa"/>
            <w:tcMar>
              <w:top w:w="60" w:type="dxa"/>
              <w:left w:w="90" w:type="dxa"/>
              <w:bottom w:w="60" w:type="dxa"/>
              <w:right w:w="90" w:type="dxa"/>
            </w:tcMar>
          </w:tcPr>
          <w:p w14:paraId="31AB27A9" w14:textId="77777777" w:rsidR="00F15117" w:rsidRDefault="0033233F" w:rsidP="0096111F">
            <w:pPr>
              <w:jc w:val="both"/>
            </w:pPr>
            <w:r>
              <w:t>Deep Learning</w:t>
            </w:r>
          </w:p>
        </w:tc>
      </w:tr>
      <w:tr w:rsidR="009763E4" w14:paraId="5FC97A01" w14:textId="77777777">
        <w:trPr>
          <w:jc w:val="center"/>
        </w:trPr>
        <w:tc>
          <w:tcPr>
            <w:tcW w:w="2304" w:type="dxa"/>
            <w:tcMar>
              <w:top w:w="60" w:type="dxa"/>
              <w:left w:w="90" w:type="dxa"/>
              <w:bottom w:w="60" w:type="dxa"/>
              <w:right w:w="90" w:type="dxa"/>
            </w:tcMar>
          </w:tcPr>
          <w:p w14:paraId="1553588B" w14:textId="77777777" w:rsidR="00F15117" w:rsidRDefault="0033233F" w:rsidP="0096111F">
            <w:pPr>
              <w:jc w:val="both"/>
            </w:pPr>
            <w:r>
              <w:t>FN</w:t>
            </w:r>
          </w:p>
        </w:tc>
        <w:tc>
          <w:tcPr>
            <w:tcW w:w="6624" w:type="dxa"/>
            <w:tcMar>
              <w:top w:w="60" w:type="dxa"/>
              <w:left w:w="90" w:type="dxa"/>
              <w:bottom w:w="60" w:type="dxa"/>
              <w:right w:w="90" w:type="dxa"/>
            </w:tcMar>
          </w:tcPr>
          <w:p w14:paraId="3978866B" w14:textId="77777777" w:rsidR="00F15117" w:rsidRDefault="0033233F" w:rsidP="0096111F">
            <w:pPr>
              <w:jc w:val="both"/>
            </w:pPr>
            <w:r>
              <w:t>False Negative</w:t>
            </w:r>
          </w:p>
        </w:tc>
      </w:tr>
      <w:tr w:rsidR="009763E4" w14:paraId="14DA51B8" w14:textId="77777777">
        <w:trPr>
          <w:jc w:val="center"/>
        </w:trPr>
        <w:tc>
          <w:tcPr>
            <w:tcW w:w="2304" w:type="dxa"/>
            <w:tcMar>
              <w:top w:w="60" w:type="dxa"/>
              <w:left w:w="90" w:type="dxa"/>
              <w:bottom w:w="60" w:type="dxa"/>
              <w:right w:w="90" w:type="dxa"/>
            </w:tcMar>
          </w:tcPr>
          <w:p w14:paraId="4F5A6EF9" w14:textId="77777777" w:rsidR="00F15117" w:rsidRDefault="0033233F" w:rsidP="0096111F">
            <w:pPr>
              <w:jc w:val="both"/>
            </w:pPr>
            <w:r>
              <w:t>FP</w:t>
            </w:r>
          </w:p>
        </w:tc>
        <w:tc>
          <w:tcPr>
            <w:tcW w:w="6624" w:type="dxa"/>
            <w:tcMar>
              <w:top w:w="60" w:type="dxa"/>
              <w:left w:w="90" w:type="dxa"/>
              <w:bottom w:w="60" w:type="dxa"/>
              <w:right w:w="90" w:type="dxa"/>
            </w:tcMar>
          </w:tcPr>
          <w:p w14:paraId="5B6034E6" w14:textId="77777777" w:rsidR="00F15117" w:rsidRDefault="0033233F" w:rsidP="0096111F">
            <w:pPr>
              <w:jc w:val="both"/>
            </w:pPr>
            <w:r>
              <w:t>False Positive</w:t>
            </w:r>
          </w:p>
        </w:tc>
      </w:tr>
      <w:tr w:rsidR="009763E4" w14:paraId="55149B38" w14:textId="77777777">
        <w:trPr>
          <w:jc w:val="center"/>
        </w:trPr>
        <w:tc>
          <w:tcPr>
            <w:tcW w:w="2304" w:type="dxa"/>
            <w:tcMar>
              <w:top w:w="60" w:type="dxa"/>
              <w:left w:w="90" w:type="dxa"/>
              <w:bottom w:w="60" w:type="dxa"/>
              <w:right w:w="90" w:type="dxa"/>
            </w:tcMar>
          </w:tcPr>
          <w:p w14:paraId="167DC47B" w14:textId="77777777" w:rsidR="00F15117" w:rsidRDefault="0033233F" w:rsidP="0096111F">
            <w:pPr>
              <w:jc w:val="both"/>
            </w:pPr>
            <w:r>
              <w:t>Grad-CAM</w:t>
            </w:r>
          </w:p>
        </w:tc>
        <w:tc>
          <w:tcPr>
            <w:tcW w:w="6624" w:type="dxa"/>
            <w:tcMar>
              <w:top w:w="60" w:type="dxa"/>
              <w:left w:w="90" w:type="dxa"/>
              <w:bottom w:w="60" w:type="dxa"/>
              <w:right w:w="90" w:type="dxa"/>
            </w:tcMar>
          </w:tcPr>
          <w:p w14:paraId="71E764D8" w14:textId="77777777" w:rsidR="00F15117" w:rsidRDefault="0033233F" w:rsidP="0096111F">
            <w:pPr>
              <w:jc w:val="both"/>
            </w:pPr>
            <w:r>
              <w:t>Gradient-weighted Class Activation Mapping</w:t>
            </w:r>
          </w:p>
        </w:tc>
      </w:tr>
      <w:tr w:rsidR="009763E4" w14:paraId="532DDD46" w14:textId="77777777">
        <w:trPr>
          <w:jc w:val="center"/>
        </w:trPr>
        <w:tc>
          <w:tcPr>
            <w:tcW w:w="2304" w:type="dxa"/>
            <w:tcMar>
              <w:top w:w="60" w:type="dxa"/>
              <w:left w:w="90" w:type="dxa"/>
              <w:bottom w:w="60" w:type="dxa"/>
              <w:right w:w="90" w:type="dxa"/>
            </w:tcMar>
          </w:tcPr>
          <w:p w14:paraId="12938ACA" w14:textId="77777777" w:rsidR="00F15117" w:rsidRDefault="0033233F" w:rsidP="0096111F">
            <w:pPr>
              <w:jc w:val="both"/>
            </w:pPr>
            <w:r>
              <w:t>ISIC</w:t>
            </w:r>
          </w:p>
        </w:tc>
        <w:tc>
          <w:tcPr>
            <w:tcW w:w="6624" w:type="dxa"/>
            <w:tcMar>
              <w:top w:w="60" w:type="dxa"/>
              <w:left w:w="90" w:type="dxa"/>
              <w:bottom w:w="60" w:type="dxa"/>
              <w:right w:w="90" w:type="dxa"/>
            </w:tcMar>
          </w:tcPr>
          <w:p w14:paraId="414019E2" w14:textId="77777777" w:rsidR="00F15117" w:rsidRDefault="0033233F" w:rsidP="0096111F">
            <w:pPr>
              <w:jc w:val="both"/>
            </w:pPr>
            <w:r>
              <w:t>International Skin Imaging Collaboration</w:t>
            </w:r>
          </w:p>
        </w:tc>
      </w:tr>
      <w:tr w:rsidR="009763E4" w14:paraId="43CDD083" w14:textId="77777777">
        <w:trPr>
          <w:jc w:val="center"/>
        </w:trPr>
        <w:tc>
          <w:tcPr>
            <w:tcW w:w="2304" w:type="dxa"/>
            <w:tcMar>
              <w:top w:w="60" w:type="dxa"/>
              <w:left w:w="90" w:type="dxa"/>
              <w:bottom w:w="60" w:type="dxa"/>
              <w:right w:w="90" w:type="dxa"/>
            </w:tcMar>
          </w:tcPr>
          <w:p w14:paraId="218EAF08" w14:textId="77777777" w:rsidR="00F15117" w:rsidRDefault="0033233F" w:rsidP="0096111F">
            <w:pPr>
              <w:jc w:val="both"/>
            </w:pPr>
            <w:r>
              <w:t>LIME</w:t>
            </w:r>
          </w:p>
        </w:tc>
        <w:tc>
          <w:tcPr>
            <w:tcW w:w="6624" w:type="dxa"/>
            <w:tcMar>
              <w:top w:w="60" w:type="dxa"/>
              <w:left w:w="90" w:type="dxa"/>
              <w:bottom w:w="60" w:type="dxa"/>
              <w:right w:w="90" w:type="dxa"/>
            </w:tcMar>
          </w:tcPr>
          <w:p w14:paraId="79DD8F42" w14:textId="77777777" w:rsidR="00F15117" w:rsidRDefault="0033233F" w:rsidP="0096111F">
            <w:pPr>
              <w:jc w:val="both"/>
            </w:pPr>
            <w:r>
              <w:t>Local Interpretable Model-Agnostic Explanations</w:t>
            </w:r>
          </w:p>
        </w:tc>
      </w:tr>
      <w:tr w:rsidR="009763E4" w14:paraId="333D513C" w14:textId="77777777">
        <w:trPr>
          <w:jc w:val="center"/>
        </w:trPr>
        <w:tc>
          <w:tcPr>
            <w:tcW w:w="2304" w:type="dxa"/>
            <w:tcMar>
              <w:top w:w="60" w:type="dxa"/>
              <w:left w:w="90" w:type="dxa"/>
              <w:bottom w:w="60" w:type="dxa"/>
              <w:right w:w="90" w:type="dxa"/>
            </w:tcMar>
          </w:tcPr>
          <w:p w14:paraId="49C4FD0B" w14:textId="77777777" w:rsidR="00F15117" w:rsidRDefault="0033233F" w:rsidP="0096111F">
            <w:pPr>
              <w:jc w:val="both"/>
            </w:pPr>
            <w:r>
              <w:t>MEL</w:t>
            </w:r>
          </w:p>
        </w:tc>
        <w:tc>
          <w:tcPr>
            <w:tcW w:w="6624" w:type="dxa"/>
            <w:tcMar>
              <w:top w:w="60" w:type="dxa"/>
              <w:left w:w="90" w:type="dxa"/>
              <w:bottom w:w="60" w:type="dxa"/>
              <w:right w:w="90" w:type="dxa"/>
            </w:tcMar>
          </w:tcPr>
          <w:p w14:paraId="252C6577" w14:textId="77777777" w:rsidR="00F15117" w:rsidRDefault="0033233F" w:rsidP="0096111F">
            <w:pPr>
              <w:jc w:val="both"/>
            </w:pPr>
            <w:r>
              <w:t>Melanoma</w:t>
            </w:r>
          </w:p>
        </w:tc>
      </w:tr>
      <w:tr w:rsidR="009763E4" w14:paraId="433E23CE" w14:textId="77777777">
        <w:trPr>
          <w:jc w:val="center"/>
        </w:trPr>
        <w:tc>
          <w:tcPr>
            <w:tcW w:w="2304" w:type="dxa"/>
            <w:tcMar>
              <w:top w:w="60" w:type="dxa"/>
              <w:left w:w="90" w:type="dxa"/>
              <w:bottom w:w="60" w:type="dxa"/>
              <w:right w:w="90" w:type="dxa"/>
            </w:tcMar>
          </w:tcPr>
          <w:p w14:paraId="52623DD1" w14:textId="77777777" w:rsidR="00F15117" w:rsidRDefault="0033233F" w:rsidP="0096111F">
            <w:pPr>
              <w:jc w:val="both"/>
            </w:pPr>
            <w:r>
              <w:t>ML</w:t>
            </w:r>
          </w:p>
        </w:tc>
        <w:tc>
          <w:tcPr>
            <w:tcW w:w="6624" w:type="dxa"/>
            <w:tcMar>
              <w:top w:w="60" w:type="dxa"/>
              <w:left w:w="90" w:type="dxa"/>
              <w:bottom w:w="60" w:type="dxa"/>
              <w:right w:w="90" w:type="dxa"/>
            </w:tcMar>
          </w:tcPr>
          <w:p w14:paraId="1DEA5EA8" w14:textId="77777777" w:rsidR="00F15117" w:rsidRDefault="0033233F" w:rsidP="0096111F">
            <w:pPr>
              <w:jc w:val="both"/>
            </w:pPr>
            <w:r>
              <w:t>Machine Learning</w:t>
            </w:r>
          </w:p>
        </w:tc>
      </w:tr>
      <w:tr w:rsidR="009763E4" w14:paraId="1A2D6B6C" w14:textId="77777777">
        <w:trPr>
          <w:jc w:val="center"/>
        </w:trPr>
        <w:tc>
          <w:tcPr>
            <w:tcW w:w="2304" w:type="dxa"/>
            <w:tcMar>
              <w:top w:w="60" w:type="dxa"/>
              <w:left w:w="90" w:type="dxa"/>
              <w:bottom w:w="60" w:type="dxa"/>
              <w:right w:w="90" w:type="dxa"/>
            </w:tcMar>
          </w:tcPr>
          <w:p w14:paraId="41F06855" w14:textId="77777777" w:rsidR="00F15117" w:rsidRDefault="0033233F" w:rsidP="0096111F">
            <w:pPr>
              <w:jc w:val="both"/>
            </w:pPr>
            <w:r>
              <w:t>NV</w:t>
            </w:r>
          </w:p>
        </w:tc>
        <w:tc>
          <w:tcPr>
            <w:tcW w:w="6624" w:type="dxa"/>
            <w:tcMar>
              <w:top w:w="60" w:type="dxa"/>
              <w:left w:w="90" w:type="dxa"/>
              <w:bottom w:w="60" w:type="dxa"/>
              <w:right w:w="90" w:type="dxa"/>
            </w:tcMar>
          </w:tcPr>
          <w:p w14:paraId="3EDF5E32" w14:textId="77777777" w:rsidR="00F15117" w:rsidRDefault="0033233F" w:rsidP="0096111F">
            <w:pPr>
              <w:jc w:val="both"/>
            </w:pPr>
            <w:r>
              <w:t>Melanocytic Nevus</w:t>
            </w:r>
          </w:p>
        </w:tc>
      </w:tr>
      <w:tr w:rsidR="009763E4" w14:paraId="1866C756" w14:textId="77777777">
        <w:trPr>
          <w:jc w:val="center"/>
        </w:trPr>
        <w:tc>
          <w:tcPr>
            <w:tcW w:w="2304" w:type="dxa"/>
            <w:tcMar>
              <w:top w:w="60" w:type="dxa"/>
              <w:left w:w="90" w:type="dxa"/>
              <w:bottom w:w="60" w:type="dxa"/>
              <w:right w:w="90" w:type="dxa"/>
            </w:tcMar>
          </w:tcPr>
          <w:p w14:paraId="5B7EDE1B" w14:textId="77777777" w:rsidR="00F15117" w:rsidRDefault="0033233F" w:rsidP="0096111F">
            <w:pPr>
              <w:jc w:val="both"/>
            </w:pPr>
            <w:r>
              <w:t>ReLU</w:t>
            </w:r>
          </w:p>
        </w:tc>
        <w:tc>
          <w:tcPr>
            <w:tcW w:w="6624" w:type="dxa"/>
            <w:tcMar>
              <w:top w:w="60" w:type="dxa"/>
              <w:left w:w="90" w:type="dxa"/>
              <w:bottom w:w="60" w:type="dxa"/>
              <w:right w:w="90" w:type="dxa"/>
            </w:tcMar>
          </w:tcPr>
          <w:p w14:paraId="2D1BA3C7" w14:textId="77777777" w:rsidR="00F15117" w:rsidRDefault="0033233F" w:rsidP="0096111F">
            <w:pPr>
              <w:jc w:val="both"/>
            </w:pPr>
            <w:r>
              <w:t>Rectified Linear Unit</w:t>
            </w:r>
          </w:p>
        </w:tc>
      </w:tr>
      <w:tr w:rsidR="009763E4" w14:paraId="3710000A" w14:textId="77777777">
        <w:trPr>
          <w:jc w:val="center"/>
        </w:trPr>
        <w:tc>
          <w:tcPr>
            <w:tcW w:w="2304" w:type="dxa"/>
            <w:tcMar>
              <w:top w:w="60" w:type="dxa"/>
              <w:left w:w="90" w:type="dxa"/>
              <w:bottom w:w="60" w:type="dxa"/>
              <w:right w:w="90" w:type="dxa"/>
            </w:tcMar>
          </w:tcPr>
          <w:p w14:paraId="39F9F101" w14:textId="77777777" w:rsidR="00F15117" w:rsidRDefault="0033233F" w:rsidP="0096111F">
            <w:pPr>
              <w:jc w:val="both"/>
            </w:pPr>
            <w:r>
              <w:t>ResNet</w:t>
            </w:r>
          </w:p>
        </w:tc>
        <w:tc>
          <w:tcPr>
            <w:tcW w:w="6624" w:type="dxa"/>
            <w:tcMar>
              <w:top w:w="60" w:type="dxa"/>
              <w:left w:w="90" w:type="dxa"/>
              <w:bottom w:w="60" w:type="dxa"/>
              <w:right w:w="90" w:type="dxa"/>
            </w:tcMar>
          </w:tcPr>
          <w:p w14:paraId="449F8722" w14:textId="77777777" w:rsidR="00F15117" w:rsidRDefault="0033233F" w:rsidP="0096111F">
            <w:pPr>
              <w:jc w:val="both"/>
            </w:pPr>
            <w:r>
              <w:t>Residual Network</w:t>
            </w:r>
          </w:p>
        </w:tc>
      </w:tr>
      <w:tr w:rsidR="009763E4" w14:paraId="60025D56" w14:textId="77777777">
        <w:trPr>
          <w:jc w:val="center"/>
        </w:trPr>
        <w:tc>
          <w:tcPr>
            <w:tcW w:w="2304" w:type="dxa"/>
            <w:tcMar>
              <w:top w:w="60" w:type="dxa"/>
              <w:left w:w="90" w:type="dxa"/>
              <w:bottom w:w="60" w:type="dxa"/>
              <w:right w:w="90" w:type="dxa"/>
            </w:tcMar>
          </w:tcPr>
          <w:p w14:paraId="7BDE4D8E" w14:textId="77777777" w:rsidR="00F15117" w:rsidRDefault="0033233F" w:rsidP="0096111F">
            <w:pPr>
              <w:jc w:val="both"/>
            </w:pPr>
            <w:r>
              <w:t>ROC</w:t>
            </w:r>
          </w:p>
        </w:tc>
        <w:tc>
          <w:tcPr>
            <w:tcW w:w="6624" w:type="dxa"/>
            <w:tcMar>
              <w:top w:w="60" w:type="dxa"/>
              <w:left w:w="90" w:type="dxa"/>
              <w:bottom w:w="60" w:type="dxa"/>
              <w:right w:w="90" w:type="dxa"/>
            </w:tcMar>
          </w:tcPr>
          <w:p w14:paraId="1A523D32" w14:textId="77777777" w:rsidR="00F15117" w:rsidRDefault="0033233F" w:rsidP="0096111F">
            <w:pPr>
              <w:jc w:val="both"/>
            </w:pPr>
            <w:r>
              <w:t>Receiver Operating Characteristic</w:t>
            </w:r>
          </w:p>
        </w:tc>
      </w:tr>
      <w:tr w:rsidR="009763E4" w14:paraId="68F0681A" w14:textId="77777777">
        <w:trPr>
          <w:jc w:val="center"/>
        </w:trPr>
        <w:tc>
          <w:tcPr>
            <w:tcW w:w="2304" w:type="dxa"/>
            <w:tcMar>
              <w:top w:w="60" w:type="dxa"/>
              <w:left w:w="90" w:type="dxa"/>
              <w:bottom w:w="60" w:type="dxa"/>
              <w:right w:w="90" w:type="dxa"/>
            </w:tcMar>
          </w:tcPr>
          <w:p w14:paraId="55C39298" w14:textId="77777777" w:rsidR="00F15117" w:rsidRDefault="0033233F" w:rsidP="0096111F">
            <w:pPr>
              <w:jc w:val="both"/>
            </w:pPr>
            <w:r>
              <w:t>SCC</w:t>
            </w:r>
          </w:p>
        </w:tc>
        <w:tc>
          <w:tcPr>
            <w:tcW w:w="6624" w:type="dxa"/>
            <w:tcMar>
              <w:top w:w="60" w:type="dxa"/>
              <w:left w:w="90" w:type="dxa"/>
              <w:bottom w:w="60" w:type="dxa"/>
              <w:right w:w="90" w:type="dxa"/>
            </w:tcMar>
          </w:tcPr>
          <w:p w14:paraId="4ADBAFB4" w14:textId="77777777" w:rsidR="00F15117" w:rsidRDefault="0033233F" w:rsidP="0096111F">
            <w:pPr>
              <w:jc w:val="both"/>
            </w:pPr>
            <w:r>
              <w:t>Squamous Cell Carcinoma</w:t>
            </w:r>
          </w:p>
        </w:tc>
      </w:tr>
      <w:tr w:rsidR="009763E4" w14:paraId="0BD227D3" w14:textId="77777777">
        <w:trPr>
          <w:jc w:val="center"/>
        </w:trPr>
        <w:tc>
          <w:tcPr>
            <w:tcW w:w="2304" w:type="dxa"/>
            <w:tcMar>
              <w:top w:w="60" w:type="dxa"/>
              <w:left w:w="90" w:type="dxa"/>
              <w:bottom w:w="60" w:type="dxa"/>
              <w:right w:w="90" w:type="dxa"/>
            </w:tcMar>
          </w:tcPr>
          <w:p w14:paraId="69D693DF" w14:textId="77777777" w:rsidR="00F15117" w:rsidRDefault="0033233F" w:rsidP="0096111F">
            <w:pPr>
              <w:jc w:val="both"/>
            </w:pPr>
            <w:r>
              <w:t>SHAP</w:t>
            </w:r>
          </w:p>
        </w:tc>
        <w:tc>
          <w:tcPr>
            <w:tcW w:w="6624" w:type="dxa"/>
            <w:tcMar>
              <w:top w:w="60" w:type="dxa"/>
              <w:left w:w="90" w:type="dxa"/>
              <w:bottom w:w="60" w:type="dxa"/>
              <w:right w:w="90" w:type="dxa"/>
            </w:tcMar>
          </w:tcPr>
          <w:p w14:paraId="67F3B776" w14:textId="77777777" w:rsidR="00F15117" w:rsidRDefault="0033233F" w:rsidP="0096111F">
            <w:pPr>
              <w:jc w:val="both"/>
            </w:pPr>
            <w:r>
              <w:t>SHapley Additive exPlanations</w:t>
            </w:r>
          </w:p>
        </w:tc>
      </w:tr>
      <w:tr w:rsidR="009763E4" w14:paraId="640AB7DE" w14:textId="77777777">
        <w:trPr>
          <w:jc w:val="center"/>
        </w:trPr>
        <w:tc>
          <w:tcPr>
            <w:tcW w:w="2304" w:type="dxa"/>
            <w:tcMar>
              <w:top w:w="60" w:type="dxa"/>
              <w:left w:w="90" w:type="dxa"/>
              <w:bottom w:w="60" w:type="dxa"/>
              <w:right w:w="90" w:type="dxa"/>
            </w:tcMar>
          </w:tcPr>
          <w:p w14:paraId="184E8A18" w14:textId="77777777" w:rsidR="00F15117" w:rsidRDefault="0033233F" w:rsidP="0096111F">
            <w:pPr>
              <w:jc w:val="both"/>
            </w:pPr>
            <w:r>
              <w:t>SVM</w:t>
            </w:r>
          </w:p>
        </w:tc>
        <w:tc>
          <w:tcPr>
            <w:tcW w:w="6624" w:type="dxa"/>
            <w:tcMar>
              <w:top w:w="60" w:type="dxa"/>
              <w:left w:w="90" w:type="dxa"/>
              <w:bottom w:w="60" w:type="dxa"/>
              <w:right w:w="90" w:type="dxa"/>
            </w:tcMar>
          </w:tcPr>
          <w:p w14:paraId="1814764A" w14:textId="77777777" w:rsidR="00F15117" w:rsidRDefault="0033233F" w:rsidP="0096111F">
            <w:pPr>
              <w:jc w:val="both"/>
            </w:pPr>
            <w:r>
              <w:t>Support Vector Machine</w:t>
            </w:r>
          </w:p>
        </w:tc>
      </w:tr>
      <w:tr w:rsidR="009763E4" w14:paraId="5C733F5E" w14:textId="77777777">
        <w:trPr>
          <w:jc w:val="center"/>
        </w:trPr>
        <w:tc>
          <w:tcPr>
            <w:tcW w:w="2304" w:type="dxa"/>
            <w:tcMar>
              <w:top w:w="60" w:type="dxa"/>
              <w:left w:w="90" w:type="dxa"/>
              <w:bottom w:w="60" w:type="dxa"/>
              <w:right w:w="90" w:type="dxa"/>
            </w:tcMar>
          </w:tcPr>
          <w:p w14:paraId="0A3CA854" w14:textId="77777777" w:rsidR="00F15117" w:rsidRDefault="0033233F" w:rsidP="0096111F">
            <w:pPr>
              <w:jc w:val="both"/>
            </w:pPr>
            <w:r>
              <w:t>TL</w:t>
            </w:r>
          </w:p>
        </w:tc>
        <w:tc>
          <w:tcPr>
            <w:tcW w:w="6624" w:type="dxa"/>
            <w:tcMar>
              <w:top w:w="60" w:type="dxa"/>
              <w:left w:w="90" w:type="dxa"/>
              <w:bottom w:w="60" w:type="dxa"/>
              <w:right w:w="90" w:type="dxa"/>
            </w:tcMar>
          </w:tcPr>
          <w:p w14:paraId="54124879" w14:textId="77777777" w:rsidR="00F15117" w:rsidRDefault="0033233F" w:rsidP="0096111F">
            <w:pPr>
              <w:jc w:val="both"/>
            </w:pPr>
            <w:r>
              <w:t>Transfer Learning</w:t>
            </w:r>
          </w:p>
        </w:tc>
      </w:tr>
      <w:tr w:rsidR="009763E4" w14:paraId="673B9933" w14:textId="77777777">
        <w:trPr>
          <w:jc w:val="center"/>
        </w:trPr>
        <w:tc>
          <w:tcPr>
            <w:tcW w:w="2304" w:type="dxa"/>
            <w:tcMar>
              <w:top w:w="60" w:type="dxa"/>
              <w:left w:w="90" w:type="dxa"/>
              <w:bottom w:w="60" w:type="dxa"/>
              <w:right w:w="90" w:type="dxa"/>
            </w:tcMar>
          </w:tcPr>
          <w:p w14:paraId="4C52EB30" w14:textId="77777777" w:rsidR="00F15117" w:rsidRDefault="0033233F" w:rsidP="0096111F">
            <w:pPr>
              <w:jc w:val="both"/>
            </w:pPr>
            <w:r>
              <w:t>TRC</w:t>
            </w:r>
          </w:p>
        </w:tc>
        <w:tc>
          <w:tcPr>
            <w:tcW w:w="6624" w:type="dxa"/>
            <w:tcMar>
              <w:top w:w="60" w:type="dxa"/>
              <w:left w:w="90" w:type="dxa"/>
              <w:bottom w:w="60" w:type="dxa"/>
              <w:right w:w="90" w:type="dxa"/>
            </w:tcMar>
          </w:tcPr>
          <w:p w14:paraId="24157BD0" w14:textId="77777777" w:rsidR="00F15117" w:rsidRDefault="0033233F" w:rsidP="0096111F">
            <w:pPr>
              <w:jc w:val="both"/>
            </w:pPr>
            <w:r>
              <w:t>Tinea / Ringworm / Candidiasis</w:t>
            </w:r>
          </w:p>
        </w:tc>
      </w:tr>
      <w:tr w:rsidR="009763E4" w14:paraId="56F78028" w14:textId="77777777">
        <w:trPr>
          <w:jc w:val="center"/>
        </w:trPr>
        <w:tc>
          <w:tcPr>
            <w:tcW w:w="2304" w:type="dxa"/>
            <w:tcMar>
              <w:top w:w="60" w:type="dxa"/>
              <w:left w:w="90" w:type="dxa"/>
              <w:bottom w:w="60" w:type="dxa"/>
              <w:right w:w="90" w:type="dxa"/>
            </w:tcMar>
          </w:tcPr>
          <w:p w14:paraId="74713408" w14:textId="77777777" w:rsidR="00F15117" w:rsidRDefault="0033233F" w:rsidP="0096111F">
            <w:pPr>
              <w:jc w:val="both"/>
            </w:pPr>
            <w:r>
              <w:t>VASC</w:t>
            </w:r>
          </w:p>
        </w:tc>
        <w:tc>
          <w:tcPr>
            <w:tcW w:w="6624" w:type="dxa"/>
            <w:tcMar>
              <w:top w:w="60" w:type="dxa"/>
              <w:left w:w="90" w:type="dxa"/>
              <w:bottom w:w="60" w:type="dxa"/>
              <w:right w:w="90" w:type="dxa"/>
            </w:tcMar>
          </w:tcPr>
          <w:p w14:paraId="35E6166F" w14:textId="77777777" w:rsidR="00F15117" w:rsidRDefault="0033233F" w:rsidP="0096111F">
            <w:pPr>
              <w:jc w:val="both"/>
            </w:pPr>
            <w:r>
              <w:t>Vascular Lesion</w:t>
            </w:r>
          </w:p>
        </w:tc>
      </w:tr>
      <w:tr w:rsidR="00F15117" w14:paraId="10EA7EB8" w14:textId="77777777">
        <w:trPr>
          <w:jc w:val="center"/>
        </w:trPr>
        <w:tc>
          <w:tcPr>
            <w:tcW w:w="2304" w:type="dxa"/>
          </w:tcPr>
          <w:p w14:paraId="6FFC6495" w14:textId="77777777" w:rsidR="00F15117" w:rsidRDefault="0033233F" w:rsidP="0096111F">
            <w:pPr>
              <w:jc w:val="both"/>
            </w:pPr>
            <w:r>
              <w:t>XAI</w:t>
            </w:r>
          </w:p>
        </w:tc>
        <w:tc>
          <w:tcPr>
            <w:tcW w:w="6624" w:type="dxa"/>
          </w:tcPr>
          <w:p w14:paraId="40AB911B" w14:textId="77777777" w:rsidR="00F15117" w:rsidRDefault="0033233F" w:rsidP="0096111F">
            <w:pPr>
              <w:jc w:val="both"/>
            </w:pPr>
            <w:r>
              <w:t>Explainable Artificial Intelligence</w:t>
            </w:r>
          </w:p>
        </w:tc>
      </w:tr>
    </w:tbl>
    <w:p w14:paraId="0F0C1E61" w14:textId="77777777" w:rsidR="009763E4" w:rsidRDefault="009763E4" w:rsidP="0096111F">
      <w:pPr>
        <w:spacing w:after="40"/>
        <w:jc w:val="both"/>
      </w:pPr>
    </w:p>
    <w:p w14:paraId="5EF6384B" w14:textId="77777777" w:rsidR="009763E4" w:rsidRDefault="0033233F" w:rsidP="0096111F">
      <w:pPr>
        <w:pStyle w:val="Heading1"/>
        <w:keepNext/>
        <w:pageBreakBefore/>
        <w:spacing w:after="120"/>
        <w:jc w:val="both"/>
      </w:pPr>
      <w:bookmarkStart w:id="1" w:name="_Toc236446856"/>
      <w:r>
        <w:lastRenderedPageBreak/>
        <w:t>List of Figures</w:t>
      </w:r>
      <w:bookmarkEnd w:id="1"/>
    </w:p>
    <w:p w14:paraId="26DA72E9" w14:textId="2E671B9A" w:rsidR="009763E4" w:rsidRDefault="0033233F" w:rsidP="0096111F">
      <w:pPr>
        <w:tabs>
          <w:tab w:val="right" w:leader="dot" w:pos="9072"/>
        </w:tabs>
        <w:spacing w:after="60"/>
        <w:jc w:val="both"/>
      </w:pPr>
      <w:r>
        <w:rPr>
          <w:sz w:val="23"/>
        </w:rPr>
        <w:t>Figure 1:  Class distribution of the curated skin-condition dataset</w:t>
      </w:r>
      <w:r>
        <w:rPr>
          <w:sz w:val="23"/>
        </w:rPr>
        <w:tab/>
      </w:r>
      <w:r w:rsidR="00C037E3">
        <w:rPr>
          <w:sz w:val="23"/>
        </w:rPr>
        <w:t>17</w:t>
      </w:r>
    </w:p>
    <w:p w14:paraId="25770A12" w14:textId="71212A92" w:rsidR="009763E4" w:rsidRDefault="0033233F" w:rsidP="0096111F">
      <w:pPr>
        <w:tabs>
          <w:tab w:val="right" w:leader="dot" w:pos="9072"/>
        </w:tabs>
        <w:spacing w:after="60"/>
        <w:jc w:val="both"/>
      </w:pPr>
      <w:r>
        <w:rPr>
          <w:sz w:val="23"/>
        </w:rPr>
        <w:t>Figure 2:  Proposed framework (ResNet-18 + LIME)</w:t>
      </w:r>
      <w:r>
        <w:rPr>
          <w:sz w:val="23"/>
        </w:rPr>
        <w:tab/>
      </w:r>
      <w:r w:rsidR="00C037E3">
        <w:rPr>
          <w:sz w:val="23"/>
        </w:rPr>
        <w:t>18</w:t>
      </w:r>
    </w:p>
    <w:p w14:paraId="62CA1B92" w14:textId="77777777" w:rsidR="009763E4" w:rsidRDefault="0033233F">
      <w:pPr>
        <w:pStyle w:val="Heading1"/>
        <w:keepNext/>
        <w:pageBreakBefore/>
        <w:spacing w:after="120"/>
      </w:pPr>
      <w:bookmarkStart w:id="2" w:name="_Toc236446857"/>
      <w:r>
        <w:lastRenderedPageBreak/>
        <w:t>List of Tables</w:t>
      </w:r>
      <w:bookmarkEnd w:id="2"/>
    </w:p>
    <w:p w14:paraId="7E90915E" w14:textId="148509D3" w:rsidR="009763E4" w:rsidRDefault="0033233F">
      <w:pPr>
        <w:tabs>
          <w:tab w:val="right" w:leader="dot" w:pos="9072"/>
        </w:tabs>
        <w:spacing w:after="60"/>
      </w:pPr>
      <w:r>
        <w:rPr>
          <w:sz w:val="23"/>
        </w:rPr>
        <w:t>Table 1:  Summary and comparison of related studies</w:t>
      </w:r>
      <w:r>
        <w:rPr>
          <w:sz w:val="23"/>
        </w:rPr>
        <w:tab/>
        <w:t>1</w:t>
      </w:r>
      <w:r w:rsidR="00C037E3">
        <w:rPr>
          <w:sz w:val="23"/>
        </w:rPr>
        <w:t>4</w:t>
      </w:r>
    </w:p>
    <w:p w14:paraId="0B25C17B" w14:textId="76F03234" w:rsidR="009763E4" w:rsidRDefault="0033233F">
      <w:pPr>
        <w:tabs>
          <w:tab w:val="right" w:leader="dot" w:pos="9072"/>
        </w:tabs>
        <w:spacing w:after="60"/>
      </w:pPr>
      <w:r>
        <w:rPr>
          <w:sz w:val="23"/>
        </w:rPr>
        <w:t>Table 2:  Class distribution of the curated skin-condition dataset</w:t>
      </w:r>
      <w:r>
        <w:rPr>
          <w:sz w:val="23"/>
        </w:rPr>
        <w:tab/>
      </w:r>
      <w:r w:rsidR="00C037E3">
        <w:rPr>
          <w:sz w:val="23"/>
        </w:rPr>
        <w:t>17</w:t>
      </w:r>
    </w:p>
    <w:p w14:paraId="427C48C0" w14:textId="43AA6FE2" w:rsidR="009763E4" w:rsidRDefault="0033233F">
      <w:pPr>
        <w:tabs>
          <w:tab w:val="right" w:leader="dot" w:pos="9072"/>
        </w:tabs>
        <w:spacing w:after="60"/>
      </w:pPr>
      <w:r>
        <w:rPr>
          <w:sz w:val="23"/>
        </w:rPr>
        <w:t>Table 3:  Main hyper-parameters of the proposed configuration</w:t>
      </w:r>
      <w:r>
        <w:rPr>
          <w:sz w:val="23"/>
        </w:rPr>
        <w:tab/>
      </w:r>
      <w:r w:rsidR="00C037E3">
        <w:rPr>
          <w:sz w:val="23"/>
        </w:rPr>
        <w:t>20</w:t>
      </w:r>
    </w:p>
    <w:p w14:paraId="34FFC903" w14:textId="77777777" w:rsidR="009763E4" w:rsidRDefault="0033233F">
      <w:pPr>
        <w:pStyle w:val="Heading1"/>
        <w:keepNext/>
        <w:pageBreakBefore/>
        <w:spacing w:after="120"/>
      </w:pPr>
      <w:bookmarkStart w:id="3" w:name="_Toc236446858"/>
      <w:r>
        <w:lastRenderedPageBreak/>
        <w:t>Chapter 1: Introduction</w:t>
      </w:r>
      <w:bookmarkEnd w:id="3"/>
    </w:p>
    <w:p w14:paraId="53CF5B12" w14:textId="77777777" w:rsidR="009763E4" w:rsidRDefault="00880497">
      <w:pPr>
        <w:pStyle w:val="Heading2"/>
        <w:keepNext/>
        <w:spacing w:after="120"/>
      </w:pPr>
      <w:r>
        <w:t xml:space="preserve"> </w:t>
      </w:r>
      <w:bookmarkStart w:id="4" w:name="_Toc236446859"/>
      <w:r>
        <w:t>Overview</w:t>
      </w:r>
      <w:bookmarkEnd w:id="4"/>
    </w:p>
    <w:p w14:paraId="0ACBAE87" w14:textId="77777777" w:rsidR="00F058AD" w:rsidRDefault="00F058AD" w:rsidP="00F058AD">
      <w:r>
        <w:t>Skin cancer is one of the most commonly diagnosed cancers worldwide and has risen in incidence over the last few decades. It occurs when skin cells multiply in uncontrolled numbers after long-term exposure to sunlight or tanning devices, often from exposure to ultraviolet radiation from sunlight or sunburns. Skin cancer is divided into melanoma and non-melanoma groups. Melanoma is less common but accounts for most skin cancer deaths as it is most likely to metastasize. The good thing is that early diagnosis of skin cancer is usually highly treatable, so very early detection can significantly improve survival. Hence, accurate early diagnosis is essential. (4, 19, 21)</w:t>
      </w:r>
    </w:p>
    <w:p w14:paraId="42F319A7" w14:textId="77777777" w:rsidR="00F058AD" w:rsidRDefault="00F058AD" w:rsidP="00F058AD"/>
    <w:p w14:paraId="032C06BF" w14:textId="77777777" w:rsidR="00F058AD" w:rsidRDefault="00F058AD" w:rsidP="00F058AD">
      <w:r>
        <w:t>Clinical assessment usually starts with a visual inspection of the lesion using a handheld magnifier, a tool that enables the examiner to see the underlying structures which are invisible to the naked eye. Dermoscopy helps with better diagnostic detail, but its images are subjective as well. Judgement is also dependent on training and experience, and studies repeatedly show that even experienced dermatology experts may disagree about the same case. Early-stage lesions can look alike and make diagnosis more difficult. The workload of suspect lesions is increasing and dermatology professionals are scarce in most areas outside large metropolitan areas. These pressures have driven interest in computer-aided diagnosis (CAD) tools. The intention is not to replace dermatologists; rather to provide a fast and reliable second opinion that is available to the general public at large.</w:t>
      </w:r>
    </w:p>
    <w:p w14:paraId="4B0B7027" w14:textId="77777777" w:rsidR="00F058AD" w:rsidRDefault="00F058AD" w:rsidP="00F058AD"/>
    <w:p w14:paraId="10DA6CCD" w14:textId="77777777" w:rsidR="00F058AD" w:rsidRDefault="00F058AD" w:rsidP="00F058AD">
      <w:r>
        <w:t>In the last decade, deep learning, specifically convolutional neural networks (CNNs), has changed what CAD systems can do. ResNet, VGG, and EfficientNet have been seen to perform well on benchmark datasets comparable to board-certified dermatologists. ResNet-18 is a compact residual network that can be trained quickly, adapt to mid-sized datasets with transfer learning, and should be a realistic choice for a project of this scope. (4, 19, 21)</w:t>
      </w:r>
    </w:p>
    <w:p w14:paraId="268CBCC8" w14:textId="77777777" w:rsidR="00F058AD" w:rsidRDefault="00F058AD" w:rsidP="00F058AD"/>
    <w:p w14:paraId="0EB2C08D" w14:textId="00330300" w:rsidR="00862020" w:rsidRDefault="00F058AD" w:rsidP="00F058AD">
      <w:pPr>
        <w:jc w:val="both"/>
        <w:rPr>
          <w:rtl/>
        </w:rPr>
      </w:pPr>
      <w:r>
        <w:t>But predictive performance alone is not enough. Many deep networks function as opaque mechanisms: they provide a confident label without providing a reason why it is so. In medical settings, that opacity is problematic. A clinician who gets an unexpected malignancy prediction has little basis for trusting it, and regulators are not inclined to accept systems that are not justified. Explainable Artificial Intelligence (XAI) aims to fill this gap. Methods like LIME provide visual maps of image regions that helped with the prediction, converting a label into a human-reviewable argument. This thesis is about that union: a fine-tuned ResNet-18 for classification and LIME for providing a visual representation of each decision. (10, 14, 15)</w:t>
      </w:r>
    </w:p>
    <w:p w14:paraId="7A919E70" w14:textId="77777777" w:rsidR="00862020" w:rsidRDefault="00862020" w:rsidP="00862020">
      <w:pPr>
        <w:rPr>
          <w:b/>
          <w:bCs/>
        </w:rPr>
      </w:pPr>
    </w:p>
    <w:p w14:paraId="3F7817E3" w14:textId="77777777" w:rsidR="009763E4" w:rsidRDefault="00862020">
      <w:pPr>
        <w:pStyle w:val="Heading2"/>
        <w:keepNext/>
        <w:spacing w:after="120"/>
      </w:pPr>
      <w:r>
        <w:t xml:space="preserve"> </w:t>
      </w:r>
      <w:bookmarkStart w:id="5" w:name="_Toc236446860"/>
      <w:r>
        <w:t>Problem Definition</w:t>
      </w:r>
      <w:bookmarkEnd w:id="5"/>
    </w:p>
    <w:p w14:paraId="46D1C044" w14:textId="77777777" w:rsidR="00F058AD" w:rsidRDefault="00F058AD" w:rsidP="00F058AD">
      <w:r>
        <w:t>There are two intertwined issues. First, skin-condition classification is hard; malignant and benign lesions can be different only slightly, inflammatory and infectious diseases can be similar and many dermatology collections are heavily biased towards common classes and not rare ones. A classifier trained on such biased data tends to be biased towards majority classes, leaving rare but clinically important patient classes underrepresented. In order to correct this, we employ a curated and roughly balanced dataset but the trade-off is that we get fewer images per class overall and we need to use transfer learning and augmentation.</w:t>
      </w:r>
    </w:p>
    <w:p w14:paraId="77C9C1EC" w14:textId="77777777" w:rsidR="00F058AD" w:rsidRDefault="00F058AD" w:rsidP="00F058AD"/>
    <w:p w14:paraId="599017F4" w14:textId="28E0A1A9" w:rsidR="00862020" w:rsidRDefault="00F058AD" w:rsidP="00F058AD">
      <w:pPr>
        <w:jc w:val="both"/>
        <w:rPr>
          <w:rtl/>
        </w:rPr>
      </w:pPr>
      <w:r>
        <w:t xml:space="preserve">Second, even a very accurate model has little clinical value if it cannot explain its predictions. Clinicians need to know the basis for a diagnosis, especially when cancer is a possibility. There is a tension between raw performance and interpretability: top-performing CNNs are often opaque, </w:t>
      </w:r>
      <w:r>
        <w:lastRenderedPageBreak/>
        <w:t>and more transparent models often sacrifice accuracy. The challenge is therefore to build a classifier that can handle all ten curated categories (and the rare ones), and provide per-prediction explanations that clinicians can assess</w:t>
      </w:r>
      <w:r w:rsidR="00880497">
        <w:t>.</w:t>
      </w:r>
    </w:p>
    <w:p w14:paraId="07F3CC4D" w14:textId="77777777" w:rsidR="00B24E60" w:rsidRDefault="00B24E60" w:rsidP="00862020">
      <w:pPr>
        <w:rPr>
          <w:b/>
          <w:bCs/>
        </w:rPr>
      </w:pPr>
    </w:p>
    <w:p w14:paraId="2EF16597" w14:textId="77777777" w:rsidR="009763E4" w:rsidRDefault="00862020">
      <w:pPr>
        <w:pStyle w:val="Heading2"/>
        <w:keepNext/>
        <w:spacing w:after="120"/>
      </w:pPr>
      <w:bookmarkStart w:id="6" w:name="_Toc236446861"/>
      <w:r>
        <w:t>Thesis Objectives</w:t>
      </w:r>
      <w:bookmarkEnd w:id="6"/>
    </w:p>
    <w:p w14:paraId="17AA6441" w14:textId="77777777" w:rsidR="00F058AD" w:rsidRDefault="00F058AD" w:rsidP="00F058AD">
      <w:r w:rsidRPr="00F058AD">
        <w:t>With this in mind, this thesis aims at the following goals:</w:t>
      </w:r>
    </w:p>
    <w:p w14:paraId="20FB720F" w14:textId="76E8DA80" w:rsidR="00F058AD" w:rsidRDefault="00F058AD" w:rsidP="00F058AD">
      <w:pPr>
        <w:pStyle w:val="ListParagraph"/>
        <w:numPr>
          <w:ilvl w:val="0"/>
          <w:numId w:val="18"/>
        </w:numPr>
      </w:pPr>
      <w:r w:rsidRPr="00F058AD">
        <w:t>Develop a multi-class classifier for the ten skin-condition categories in the curated dataset using a pre-trained ResNet-18 and transfer learning.</w:t>
      </w:r>
    </w:p>
    <w:p w14:paraId="7BCAADF9" w14:textId="4BBBB227" w:rsidR="00F058AD" w:rsidRDefault="00F058AD" w:rsidP="00F058AD">
      <w:pPr>
        <w:pStyle w:val="ListParagraph"/>
        <w:numPr>
          <w:ilvl w:val="0"/>
          <w:numId w:val="18"/>
        </w:numPr>
        <w:spacing w:after="240"/>
      </w:pPr>
      <w:r w:rsidRPr="00F058AD">
        <w:t>Address the small dataset size and mild class imbalance by data augmentation, transfer learning, and class weighting so that under-represented classes are not overlooked.</w:t>
      </w:r>
    </w:p>
    <w:p w14:paraId="1308FC75" w14:textId="7AAE72C8" w:rsidR="00F058AD" w:rsidRDefault="00F058AD" w:rsidP="00F058AD">
      <w:pPr>
        <w:pStyle w:val="ListParagraph"/>
        <w:numPr>
          <w:ilvl w:val="0"/>
          <w:numId w:val="18"/>
        </w:numPr>
        <w:spacing w:after="240"/>
      </w:pPr>
      <w:r w:rsidRPr="00F058AD">
        <w:t>Integrate LIME so every prediction is accompanied by a visual explanation of image regions that impacted the decision.</w:t>
      </w:r>
    </w:p>
    <w:p w14:paraId="7C638C15" w14:textId="11766316" w:rsidR="00F058AD" w:rsidRDefault="00F058AD" w:rsidP="00F058AD">
      <w:pPr>
        <w:pStyle w:val="ListParagraph"/>
        <w:numPr>
          <w:ilvl w:val="0"/>
          <w:numId w:val="18"/>
        </w:numPr>
        <w:spacing w:after="240"/>
      </w:pPr>
      <w:r w:rsidRPr="00F058AD">
        <w:t>Use predictive analytics to evaluate the model with accuracy, precision, recall, F1-score, and AUC to assess whether the LIME results match clinical reasoning.</w:t>
      </w:r>
    </w:p>
    <w:p w14:paraId="790A85B2" w14:textId="05C4035C" w:rsidR="00F058AD" w:rsidRDefault="00F058AD" w:rsidP="00F058AD">
      <w:pPr>
        <w:pStyle w:val="ListParagraph"/>
        <w:numPr>
          <w:ilvl w:val="0"/>
          <w:numId w:val="18"/>
        </w:numPr>
        <w:spacing w:after="240"/>
      </w:pPr>
      <w:r w:rsidRPr="00F058AD">
        <w:t>Show that acceptable accuracy and interpretability can be achieved in such a way dermatologists can use it.</w:t>
      </w:r>
    </w:p>
    <w:p w14:paraId="050F02DB" w14:textId="77777777" w:rsidR="00F058AD" w:rsidRDefault="00F058AD" w:rsidP="00F058AD">
      <w:pPr>
        <w:rPr>
          <w:b/>
          <w:bCs/>
        </w:rPr>
      </w:pPr>
    </w:p>
    <w:p w14:paraId="5CD5BE0C" w14:textId="4EDFC161" w:rsidR="009763E4" w:rsidRDefault="00862020" w:rsidP="00F058AD">
      <w:pPr>
        <w:pStyle w:val="Heading2"/>
        <w:keepNext/>
        <w:spacing w:after="120"/>
      </w:pPr>
      <w:bookmarkStart w:id="7" w:name="_Toc236446862"/>
      <w:r>
        <w:t>Thesis Contribution</w:t>
      </w:r>
      <w:bookmarkEnd w:id="7"/>
    </w:p>
    <w:p w14:paraId="179D795F" w14:textId="77777777" w:rsidR="00F058AD" w:rsidRPr="00F058AD" w:rsidRDefault="00F058AD" w:rsidP="00F058AD">
      <w:pPr>
        <w:pStyle w:val="ListParagraph"/>
        <w:spacing w:after="240"/>
        <w:ind w:left="360"/>
        <w:rPr>
          <w:b/>
          <w:bCs/>
        </w:rPr>
      </w:pPr>
      <w:r w:rsidRPr="00F058AD">
        <w:t>In this work, we aim to achieve:</w:t>
      </w:r>
    </w:p>
    <w:p w14:paraId="080128FD" w14:textId="1201FE03" w:rsidR="00F058AD" w:rsidRPr="00F058AD" w:rsidRDefault="00F058AD" w:rsidP="00F058AD">
      <w:pPr>
        <w:pStyle w:val="ListParagraph"/>
        <w:numPr>
          <w:ilvl w:val="0"/>
          <w:numId w:val="19"/>
        </w:numPr>
        <w:spacing w:after="240"/>
        <w:rPr>
          <w:b/>
          <w:bCs/>
        </w:rPr>
      </w:pPr>
      <w:r w:rsidRPr="00F058AD">
        <w:t>An end-to-end explainable skin-condition classification pipeline that combines a fine-tuned ResNet-18 with LIME on a curated 10-category dermatological dataset.</w:t>
      </w:r>
    </w:p>
    <w:p w14:paraId="2290139C" w14:textId="77777777" w:rsidR="00F058AD" w:rsidRPr="00F058AD" w:rsidRDefault="00F058AD" w:rsidP="00F058AD">
      <w:pPr>
        <w:pStyle w:val="ListParagraph"/>
        <w:numPr>
          <w:ilvl w:val="0"/>
          <w:numId w:val="19"/>
        </w:numPr>
        <w:spacing w:after="240"/>
        <w:rPr>
          <w:b/>
          <w:bCs/>
        </w:rPr>
      </w:pPr>
      <w:r w:rsidRPr="00F058AD">
        <w:t>A data efficiency and balance approach to augmenting and weighting the data to produce robust results for each class on a small dataset, while preserving the overall accuracy.</w:t>
      </w:r>
    </w:p>
    <w:p w14:paraId="3EDFC732" w14:textId="77777777" w:rsidR="00F058AD" w:rsidRPr="00F058AD" w:rsidRDefault="00F058AD" w:rsidP="00F058AD">
      <w:pPr>
        <w:pStyle w:val="ListParagraph"/>
        <w:numPr>
          <w:ilvl w:val="0"/>
          <w:numId w:val="19"/>
        </w:numPr>
        <w:spacing w:after="240"/>
        <w:rPr>
          <w:b/>
          <w:bCs/>
        </w:rPr>
      </w:pPr>
      <w:r w:rsidRPr="00F058AD">
        <w:t>A qualitative assessment of LIME explanations to verify that the model attends to the lesion rather than irrelevant background skin or imaging artefacts (such as hair, rulers, ink).</w:t>
      </w:r>
    </w:p>
    <w:p w14:paraId="0339B31E" w14:textId="04349286" w:rsidR="00862020" w:rsidRPr="00862020" w:rsidRDefault="00F058AD" w:rsidP="00F058AD">
      <w:pPr>
        <w:pStyle w:val="ListParagraph"/>
        <w:numPr>
          <w:ilvl w:val="0"/>
          <w:numId w:val="19"/>
        </w:numPr>
        <w:spacing w:after="240"/>
        <w:rPr>
          <w:b/>
          <w:bCs/>
          <w:rtl/>
        </w:rPr>
      </w:pPr>
      <w:r w:rsidRPr="00F058AD">
        <w:t>Evidence and literature-supported that a lightweight architecture like ResNet-18 is suitable for the task and is suitable for resource-constrained hardware.</w:t>
      </w:r>
    </w:p>
    <w:p w14:paraId="57992B10" w14:textId="77777777" w:rsidR="009763E4" w:rsidRDefault="00B24E60">
      <w:pPr>
        <w:pStyle w:val="Heading2"/>
        <w:keepNext/>
        <w:spacing w:after="120"/>
      </w:pPr>
      <w:r>
        <w:t xml:space="preserve"> </w:t>
      </w:r>
      <w:bookmarkStart w:id="8" w:name="_Toc236446863"/>
      <w:r>
        <w:t>Thesis Organization</w:t>
      </w:r>
      <w:bookmarkEnd w:id="8"/>
    </w:p>
    <w:p w14:paraId="2A15E241" w14:textId="5EEDD9A6" w:rsidR="009763E4" w:rsidRDefault="00F058AD">
      <w:pPr>
        <w:spacing w:after="160" w:line="276" w:lineRule="auto"/>
        <w:jc w:val="both"/>
      </w:pPr>
      <w:r w:rsidRPr="00F058AD">
        <w:t>The rest of this paper follows a simple structure. Chapter 2 provides the background and the recent works that are relevant to this study and also compares methods and results. Chapter 3 presents the skin condition dataset in detail, its origin, composition and the issues that make it challenging. Chapter 4 outlines the proposed approach step by step, from preparing images and handling imbalance to fine-tuning ResNet-18 with LIME and evaluation. After the model has been implemented and tested, we will discuss the results and conclusions</w:t>
      </w:r>
      <w:r w:rsidR="00880497">
        <w:t>.</w:t>
      </w:r>
    </w:p>
    <w:p w14:paraId="24958F23" w14:textId="77777777" w:rsidR="009763E4" w:rsidRDefault="0033233F" w:rsidP="00DB6CF7">
      <w:pPr>
        <w:pStyle w:val="Heading1"/>
        <w:keepNext/>
        <w:pageBreakBefore/>
        <w:spacing w:after="120"/>
        <w:ind w:left="0"/>
      </w:pPr>
      <w:bookmarkStart w:id="9" w:name="_Toc236446864"/>
      <w:r>
        <w:lastRenderedPageBreak/>
        <w:t>Chapter 2: Background and Related Work</w:t>
      </w:r>
      <w:bookmarkEnd w:id="9"/>
    </w:p>
    <w:p w14:paraId="18A0FC0C" w14:textId="77777777" w:rsidR="009763E4" w:rsidRDefault="00880497">
      <w:pPr>
        <w:spacing w:after="160" w:line="276" w:lineRule="auto"/>
        <w:jc w:val="both"/>
      </w:pPr>
      <w:r>
        <w:t>Background and Related Work. This chapter delves deeper into the technical and scientific foundations that underpin the project, ranging from the medical aspects of skin lesion diagnosis to deep learning and explainable AI techniques relevant to the proposed framework. The latter half reviews recent studies closely related to the problem, summarising their contributions and contrasting their approaches to identify the gap this thesis intends to fill.</w:t>
      </w:r>
    </w:p>
    <w:p w14:paraId="72F21307" w14:textId="77777777" w:rsidR="009763E4" w:rsidRDefault="00B24E60">
      <w:pPr>
        <w:pStyle w:val="Heading2"/>
        <w:keepNext/>
        <w:spacing w:after="120"/>
      </w:pPr>
      <w:r>
        <w:t xml:space="preserve"> </w:t>
      </w:r>
      <w:bookmarkStart w:id="10" w:name="_Toc236446865"/>
      <w:r>
        <w:t>Skin Cancer and Dermoscopy</w:t>
      </w:r>
      <w:bookmarkEnd w:id="10"/>
    </w:p>
    <w:p w14:paraId="5CF21D21" w14:textId="77777777" w:rsidR="00F058AD" w:rsidRDefault="00F058AD" w:rsidP="00F058AD">
      <w:pPr>
        <w:spacing w:after="160" w:line="276" w:lineRule="auto"/>
      </w:pPr>
      <w:r>
        <w:t>Most skin cancer is classified into melanoma and non-melanoma in the clinic and skin cancer types. Melanoma is caused by melanocytes (pigment-producing cells) and is less common, but the majority of deaths are due to its aggressive metastatic behaviour. Non-melanoma cancers are mainly basal cell carcinoma and squamous cell carcinoma, which are more common but less aggressive in nature. In addition to malignant tumors, there are benign lesions - common moles, benign keratoses, dermatofibromas and vascular marks that are benign and may look like cancerous tumors.</w:t>
      </w:r>
    </w:p>
    <w:p w14:paraId="4F54525B" w14:textId="77777777" w:rsidR="00F058AD" w:rsidRDefault="00F058AD" w:rsidP="00F058AD">
      <w:pPr>
        <w:spacing w:after="160" w:line="276" w:lineRule="auto"/>
      </w:pPr>
    </w:p>
    <w:p w14:paraId="342C79FD" w14:textId="70E83EF4" w:rsidR="009763E4" w:rsidRDefault="00F058AD" w:rsidP="00F058AD">
      <w:pPr>
        <w:spacing w:after="160" w:line="276" w:lineRule="auto"/>
        <w:jc w:val="both"/>
      </w:pPr>
      <w:r>
        <w:t>Dermoscopy is the primary method for studying pigmented lesions. With magnification and controlled illumination, often with immersion fluid or polarisation to reduce glare, a dermoscope shows colours and structural patterns which are invisible to the unaided eye: pigment networks, dots and globules, streaks, vascular arrangements. Clinicians often distil these features into heuristics like the ABCD rules - asymmetry, border, colour, differential structures - although they can be described, grading is difficult and so the task is suited for pattern-learning methods like deep learning</w:t>
      </w:r>
      <w:r w:rsidR="00880497">
        <w:t>.</w:t>
      </w:r>
    </w:p>
    <w:p w14:paraId="2950A99E" w14:textId="77777777" w:rsidR="009763E4" w:rsidRDefault="00C27742">
      <w:pPr>
        <w:pStyle w:val="Heading2"/>
        <w:keepNext/>
        <w:spacing w:after="120"/>
      </w:pPr>
      <w:r>
        <w:t xml:space="preserve"> </w:t>
      </w:r>
      <w:bookmarkStart w:id="11" w:name="_Toc236446866"/>
      <w:r>
        <w:t>Machine Learning and Deep Learning for Image Classification</w:t>
      </w:r>
      <w:bookmarkEnd w:id="11"/>
    </w:p>
    <w:p w14:paraId="1687C98C" w14:textId="5D5927C5" w:rsidR="009763E4" w:rsidRDefault="004E4608" w:rsidP="00862020">
      <w:pPr>
        <w:spacing w:after="160" w:line="276" w:lineRule="auto"/>
        <w:jc w:val="both"/>
      </w:pPr>
      <w:r w:rsidRPr="004E4608">
        <w:t xml:space="preserve">The previous image-analysis systems were based on hand-crafted features, where researchers wrote code to find measurements of colour, texture, and shape and fed the descriptors into classifiers such as support vector machines or random forests. This approach, however, was limited by the quality of the features built, and designing good descriptors for medical images is time-consuming. Deep learning removed this bottleneck by learning hierarchical features directly from pixels. Convolutional Neural Networks (CNNs) are the backbone of image deep learning: stacked convolutional layers detect local patterns, pooling layers reduce spatial dimensions and summarise activations, and non-linearities like ReLU are used to model complex relationships. The neural networks learn basic edge and </w:t>
      </w:r>
      <w:r w:rsidR="00BB0771" w:rsidRPr="004E4608">
        <w:t>color</w:t>
      </w:r>
      <w:r w:rsidRPr="004E4608">
        <w:t xml:space="preserve"> detectors of images and then the deeper layers build more complex textures and lesion structures, and the fully connected layers map these structures to class probabilities. Architectures from Alex</w:t>
      </w:r>
      <w:r w:rsidR="00BB0771">
        <w:t>-</w:t>
      </w:r>
      <w:r w:rsidRPr="004E4608">
        <w:t>Net and VGG to the residual networks have established CNNs as the standard image classification technology for medicine and beyond</w:t>
      </w:r>
      <w:r w:rsidR="00880497">
        <w:t>.</w:t>
      </w:r>
    </w:p>
    <w:p w14:paraId="724BCDB5" w14:textId="77777777" w:rsidR="009763E4" w:rsidRDefault="00880497">
      <w:pPr>
        <w:pStyle w:val="Heading2"/>
        <w:keepNext/>
        <w:spacing w:after="120"/>
      </w:pPr>
      <w:r>
        <w:t xml:space="preserve"> </w:t>
      </w:r>
      <w:bookmarkStart w:id="12" w:name="_Toc236446867"/>
      <w:r>
        <w:t>Residual Networks and ResNet-18</w:t>
      </w:r>
      <w:bookmarkEnd w:id="12"/>
    </w:p>
    <w:p w14:paraId="611F8E64" w14:textId="46AF7A48" w:rsidR="009763E4" w:rsidRDefault="004E4608">
      <w:pPr>
        <w:spacing w:after="160" w:line="276" w:lineRule="auto"/>
        <w:jc w:val="both"/>
      </w:pPr>
      <w:r w:rsidRPr="004E4608">
        <w:t>As networks deepened in search of higher accuracy, researchers came across the degradation problem: beyond a certain depth, adding layers degraded performance due to loss of gradients in backpropagation. Residual Networks (Res</w:t>
      </w:r>
      <w:r w:rsidR="000536F4">
        <w:t>-</w:t>
      </w:r>
      <w:r w:rsidRPr="004E4608">
        <w:t xml:space="preserve">Nets) incorporated identity shortcut connections, so each layer learns a residual (a tiny correction) with respect to its input, rather than a new </w:t>
      </w:r>
      <w:r w:rsidRPr="004E4608">
        <w:lastRenderedPageBreak/>
        <w:t>transformation. These skip connections preserve gradient flow and enable very deep networks to be trained successfully. ResNet-18 is the compact model of the family with 18 weight layers and around eleven million parameters. It is efficient and relatively inexpensive in memory and less prone to overfitting on mid-sized datasets, which makes it popular in medical imaging and is why we chose it for our study</w:t>
      </w:r>
      <w:r w:rsidR="00880497">
        <w:t>. (6)</w:t>
      </w:r>
    </w:p>
    <w:p w14:paraId="12A67310" w14:textId="77777777" w:rsidR="009763E4" w:rsidRDefault="00F55DF8">
      <w:pPr>
        <w:pStyle w:val="Heading2"/>
        <w:keepNext/>
        <w:spacing w:after="120"/>
      </w:pPr>
      <w:r>
        <w:t xml:space="preserve"> </w:t>
      </w:r>
      <w:bookmarkStart w:id="13" w:name="_Toc236446868"/>
      <w:r>
        <w:t>Transfer Learning</w:t>
      </w:r>
      <w:bookmarkEnd w:id="13"/>
    </w:p>
    <w:p w14:paraId="1698F366" w14:textId="301E1CA3" w:rsidR="009763E4" w:rsidRDefault="004E4608">
      <w:pPr>
        <w:spacing w:after="160" w:line="276" w:lineRule="auto"/>
        <w:jc w:val="both"/>
      </w:pPr>
      <w:r w:rsidRPr="004E4608">
        <w:t>Training deep networks from scratch demands large volumes of labelled data which are rarely available in medical areas. Transfer learning addresses this problem by starting from a model pre-trained on a large, general dataset like ImageNet. The early layers of such a model already capture generic visual primitives - edges, textures, shapes - and are useful for many tasks. The final classification layer is replaced and the network is fine-tuned on the new medical data, typically using a low learning rate to adapt general features to the target domain without destroying them. Transfer learning is fundamental to improving accuracy and reducing training time for skin lesion tasks and is the heart of our method. (3, 8)</w:t>
      </w:r>
    </w:p>
    <w:p w14:paraId="04BE4795" w14:textId="77777777" w:rsidR="009763E4" w:rsidRDefault="00F55DF8">
      <w:pPr>
        <w:pStyle w:val="Heading2"/>
        <w:keepNext/>
        <w:spacing w:after="120"/>
      </w:pPr>
      <w:r>
        <w:t xml:space="preserve"> </w:t>
      </w:r>
      <w:bookmarkStart w:id="14" w:name="_Toc236446869"/>
      <w:r>
        <w:t>The Class-Imbalance Problem</w:t>
      </w:r>
      <w:bookmarkEnd w:id="14"/>
    </w:p>
    <w:p w14:paraId="12CCC319" w14:textId="73D08B37" w:rsidR="009763E4" w:rsidRDefault="004E4608">
      <w:pPr>
        <w:spacing w:after="160" w:line="276" w:lineRule="auto"/>
        <w:jc w:val="both"/>
      </w:pPr>
      <w:r w:rsidRPr="004E4608">
        <w:t xml:space="preserve">Real-world </w:t>
      </w:r>
      <w:r w:rsidR="000C3FD3" w:rsidRPr="004E4608">
        <w:t>thermoscopic</w:t>
      </w:r>
      <w:r w:rsidRPr="004E4608">
        <w:t xml:space="preserve"> collections tend to be skewed because common lesion types are photographed far more frequently than rare ones. To see a network with thousands of examples for one class and only a few hundred from another biases the model towards the majority class, which is problematic when rare classes are clinically significant. A few alternatives include augmentation to increase minority classes (by rotation, flipping, scaling and </w:t>
      </w:r>
      <w:r w:rsidR="004E3048" w:rsidRPr="004E4608">
        <w:t>color</w:t>
      </w:r>
      <w:r w:rsidRPr="004E4608">
        <w:t xml:space="preserve"> jitter), re-sampling (oversampling minorities or </w:t>
      </w:r>
      <w:r w:rsidR="004E3048" w:rsidRPr="004E4608">
        <w:t>under sampling</w:t>
      </w:r>
      <w:r w:rsidRPr="004E4608">
        <w:t xml:space="preserve"> majorities), and cost-sensitive losses (weighted cross-entropy makes mistakes on rare classes more costly; focal loss focuses on harder-to-classify examples). The dataset used here is largely balanced and so we can remove a few residual skew in our model. (5, 9, 20)</w:t>
      </w:r>
    </w:p>
    <w:p w14:paraId="546550C0" w14:textId="77777777" w:rsidR="009763E4" w:rsidRDefault="00F55DF8">
      <w:pPr>
        <w:pStyle w:val="Heading2"/>
        <w:keepNext/>
        <w:spacing w:after="120"/>
      </w:pPr>
      <w:r>
        <w:t xml:space="preserve"> </w:t>
      </w:r>
      <w:bookmarkStart w:id="15" w:name="_Toc236446870"/>
      <w:r>
        <w:t>Explainable Artificial Intelligence (XAI)</w:t>
      </w:r>
      <w:bookmarkEnd w:id="15"/>
    </w:p>
    <w:p w14:paraId="70D66523" w14:textId="75CBE70C" w:rsidR="00DB6CF7" w:rsidRDefault="004E4608" w:rsidP="00B65176">
      <w:pPr>
        <w:spacing w:after="160" w:line="276" w:lineRule="auto"/>
        <w:jc w:val="both"/>
      </w:pPr>
      <w:r w:rsidRPr="004E4608">
        <w:t xml:space="preserve">Explainable AI is a set of approaches that explains the reasoning behind a complex model. For image classifiers, post-hoc methods are popular: they interpret the trained model without altering its structures. Grad-CAM traces gradients into the last convolution layer to produce a coarse heatmap of attended regions. SHAP uses game-theoretic methods to model the contribution of feature groups. LIME, the approach we are using in our work, explains a single prediction by perturbing the input: it divides the image into super-pixels, turns subsets of them on and off, observes any changes in the output of the model and fits a simple, interpretable model to that local </w:t>
      </w:r>
      <w:r w:rsidR="00CD7F71" w:rsidRPr="004E4608">
        <w:t>behavior</w:t>
      </w:r>
      <w:r w:rsidRPr="004E4608">
        <w:t>. The result is a ranked map of super-pixels and their influence on the prediction. LIME is model-agnostic with a natural fit to perceptual image patches and its outputs are easy to use and interpret by clinicians. Its strong local fidelity in medical imaging is also very strong. (10, 14, 15)</w:t>
      </w:r>
    </w:p>
    <w:p w14:paraId="5E0E089B" w14:textId="77777777" w:rsidR="00DB6CF7" w:rsidRDefault="00DB6CF7" w:rsidP="00FC1FE6"/>
    <w:p w14:paraId="03C2E508" w14:textId="77777777" w:rsidR="00FC1FE6" w:rsidRDefault="00FC1FE6" w:rsidP="00FC1FE6"/>
    <w:p w14:paraId="66D917D4" w14:textId="77777777" w:rsidR="00FC1FE6" w:rsidRDefault="00FC1FE6" w:rsidP="00FC1FE6"/>
    <w:p w14:paraId="31741B80" w14:textId="77777777" w:rsidR="00FC1FE6" w:rsidRDefault="00FC1FE6" w:rsidP="00FC1FE6"/>
    <w:p w14:paraId="4E4FBE2A" w14:textId="77777777" w:rsidR="00FC1FE6" w:rsidRDefault="00FC1FE6" w:rsidP="00FC1FE6"/>
    <w:p w14:paraId="54BD0EEB" w14:textId="470DD9E4" w:rsidR="005B279B" w:rsidRPr="00FC1FE6" w:rsidRDefault="00B22891" w:rsidP="00D57499">
      <w:pPr>
        <w:rPr>
          <w:b/>
          <w:bCs/>
          <w:sz w:val="32"/>
          <w:szCs w:val="32"/>
        </w:rPr>
      </w:pPr>
      <w:r>
        <w:rPr>
          <w:b/>
          <w:bCs/>
          <w:noProof/>
          <w:sz w:val="32"/>
          <w:szCs w:val="32"/>
        </w:rPr>
        <w:lastRenderedPageBreak/>
        <w:drawing>
          <wp:anchor distT="0" distB="0" distL="114300" distR="114300" simplePos="0" relativeHeight="251677696" behindDoc="0" locked="0" layoutInCell="1" allowOverlap="1" wp14:anchorId="296F6269" wp14:editId="4884E241">
            <wp:simplePos x="0" y="0"/>
            <wp:positionH relativeFrom="margin">
              <wp:posOffset>397510</wp:posOffset>
            </wp:positionH>
            <wp:positionV relativeFrom="paragraph">
              <wp:posOffset>1270</wp:posOffset>
            </wp:positionV>
            <wp:extent cx="5153025" cy="7221220"/>
            <wp:effectExtent l="0" t="0" r="9525" b="0"/>
            <wp:wrapSquare wrapText="bothSides"/>
            <wp:docPr id="10077650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025" cy="7221220"/>
                    </a:xfrm>
                    <a:prstGeom prst="rect">
                      <a:avLst/>
                    </a:prstGeom>
                    <a:noFill/>
                    <a:ln>
                      <a:noFill/>
                    </a:ln>
                  </pic:spPr>
                </pic:pic>
              </a:graphicData>
            </a:graphic>
            <wp14:sizeRelV relativeFrom="margin">
              <wp14:pctHeight>0</wp14:pctHeight>
            </wp14:sizeRelV>
          </wp:anchor>
        </w:drawing>
      </w:r>
    </w:p>
    <w:p w14:paraId="771ABD8B" w14:textId="77777777" w:rsidR="000E3429" w:rsidRDefault="000E3429" w:rsidP="002543F7">
      <w:pPr>
        <w:pStyle w:val="ListParagraph"/>
        <w:rPr>
          <w:b/>
          <w:bCs/>
          <w:sz w:val="32"/>
          <w:szCs w:val="32"/>
        </w:rPr>
      </w:pPr>
    </w:p>
    <w:p w14:paraId="57E67A53" w14:textId="77777777" w:rsidR="000E3429" w:rsidRDefault="0029674E"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2336" behindDoc="0" locked="0" layoutInCell="1" allowOverlap="1" wp14:anchorId="07F7C28E" wp14:editId="2A6D2218">
                <wp:simplePos x="0" y="0"/>
                <wp:positionH relativeFrom="margin">
                  <wp:posOffset>1300163</wp:posOffset>
                </wp:positionH>
                <wp:positionV relativeFrom="paragraph">
                  <wp:posOffset>129540</wp:posOffset>
                </wp:positionV>
                <wp:extent cx="3614738" cy="504825"/>
                <wp:effectExtent l="57150" t="19050" r="81280" b="104775"/>
                <wp:wrapNone/>
                <wp:docPr id="1558951112" name="Rectangle 3"/>
                <wp:cNvGraphicFramePr/>
                <a:graphic xmlns:a="http://schemas.openxmlformats.org/drawingml/2006/main">
                  <a:graphicData uri="http://schemas.microsoft.com/office/word/2010/wordprocessingShape">
                    <wps:wsp>
                      <wps:cNvSpPr/>
                      <wps:spPr>
                        <a:xfrm>
                          <a:off x="0" y="0"/>
                          <a:ext cx="3614738"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010D4E9C" w14:textId="77777777" w:rsidR="000E3429" w:rsidRPr="002543F7" w:rsidRDefault="000E3429" w:rsidP="000E3429">
                            <w:pPr>
                              <w:ind w:left="360"/>
                              <w:rPr>
                                <w:sz w:val="28"/>
                                <w:szCs w:val="28"/>
                              </w:rPr>
                            </w:pPr>
                            <w:r>
                              <w:rPr>
                                <w:sz w:val="28"/>
                                <w:szCs w:val="28"/>
                              </w:rPr>
                              <w:t>Skin Disease Image Dataset</w:t>
                            </w:r>
                          </w:p>
                          <w:p w14:paraId="768D55EA" w14:textId="77777777" w:rsidR="000E3429" w:rsidRDefault="000E3429" w:rsidP="000E34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7C28E" id="Rectangle 3" o:spid="_x0000_s1027" style="position:absolute;left:0;text-align:left;margin-left:102.4pt;margin-top:10.2pt;width:284.65pt;height:39.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" fillcolor="#365f91 [2404]" strokecolor="#4579b8 [3044]">
                <v:shadow on="t" color="black" opacity="22937f" origin=",.5" offset="0,.63889mm"/>
                <v:textbox>
                  <w:txbxContent>
                    <w:p w14:paraId="010D4E9C" w14:textId="77777777" w:rsidR="000E3429" w:rsidRPr="002543F7" w:rsidRDefault="000E3429" w:rsidP="000E3429">
                      <w:pPr>
                        <w:ind w:left="360"/>
                        <w:rPr>
                          <w:sz w:val="28"/>
                          <w:szCs w:val="28"/>
                        </w:rPr>
                      </w:pPr>
                      <w:r>
                        <w:rPr>
                          <w:sz w:val="28"/>
                          <w:szCs w:val="28"/>
                        </w:rPr>
                        <w:t>Skin Disease Image Dataset</w:t>
                      </w:r>
                    </w:p>
                    <w:p w14:paraId="768D55EA" w14:textId="77777777" w:rsidR="000E3429" w:rsidRDefault="000E3429" w:rsidP="000E3429">
                      <w:pPr>
                        <w:jc w:val="center"/>
                      </w:pPr>
                    </w:p>
                  </w:txbxContent>
                </v:textbox>
                <w10:wrap anchorx="margin"/>
              </v:rect>
            </w:pict>
          </mc:Fallback>
        </mc:AlternateContent>
      </w:r>
    </w:p>
    <w:p w14:paraId="3FEFB3AB" w14:textId="77777777" w:rsidR="000E3429" w:rsidRPr="0029674E" w:rsidRDefault="000E3429" w:rsidP="0029674E">
      <w:pPr>
        <w:rPr>
          <w:b/>
          <w:bCs/>
          <w:sz w:val="32"/>
          <w:szCs w:val="32"/>
        </w:rPr>
      </w:pPr>
    </w:p>
    <w:p w14:paraId="69CC8813" w14:textId="77777777" w:rsidR="000E3429" w:rsidRPr="005B279B" w:rsidRDefault="005E102C"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8480" behindDoc="0" locked="0" layoutInCell="1" allowOverlap="1" wp14:anchorId="7BB9AA94" wp14:editId="60D7580C">
                <wp:simplePos x="0" y="0"/>
                <wp:positionH relativeFrom="column">
                  <wp:posOffset>2814320</wp:posOffset>
                </wp:positionH>
                <wp:positionV relativeFrom="paragraph">
                  <wp:posOffset>224155</wp:posOffset>
                </wp:positionV>
                <wp:extent cx="242570" cy="333375"/>
                <wp:effectExtent l="57150" t="19050" r="43180" b="104775"/>
                <wp:wrapNone/>
                <wp:docPr id="126515946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70FBFA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21.6pt;margin-top:17.65pt;width:19.1pt;height:26.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" adj="13742" fillcolor="#92cddc [1944]" strokecolor="#4579b8 [3044]">
                <v:shadow on="t" color="black" opacity="22937f" origin=",.5" offset="0,.63889mm"/>
              </v:shape>
            </w:pict>
          </mc:Fallback>
        </mc:AlternateContent>
      </w:r>
    </w:p>
    <w:p w14:paraId="668D42C0" w14:textId="77777777" w:rsidR="005B279B" w:rsidRPr="002543F7" w:rsidRDefault="0029674E" w:rsidP="002543F7">
      <w:pPr>
        <w:ind w:left="360"/>
        <w:rPr>
          <w:sz w:val="28"/>
          <w:szCs w:val="28"/>
        </w:rPr>
      </w:pPr>
      <w:r>
        <w:rPr>
          <w:rFonts w:ascii="Segoe UI Emoji" w:hAnsi="Segoe UI Emoji" w:cs="Segoe UI Emoji"/>
          <w:sz w:val="28"/>
          <w:szCs w:val="28"/>
        </w:rPr>
        <w:t xml:space="preserve">                                                    </w:t>
      </w:r>
    </w:p>
    <w:p w14:paraId="5446B7A2" w14:textId="77777777" w:rsidR="0029674E" w:rsidRDefault="0029674E" w:rsidP="002543F7">
      <w:pPr>
        <w:ind w:left="360"/>
        <w:rPr>
          <w:sz w:val="28"/>
          <w:szCs w:val="28"/>
        </w:rPr>
      </w:pPr>
      <w:r>
        <w:rPr>
          <w:noProof/>
          <w:sz w:val="28"/>
          <w:szCs w:val="28"/>
        </w:rPr>
        <mc:AlternateContent>
          <mc:Choice Requires="wps">
            <w:drawing>
              <wp:anchor distT="0" distB="0" distL="114300" distR="114300" simplePos="0" relativeHeight="251663360" behindDoc="0" locked="0" layoutInCell="1" allowOverlap="1" wp14:anchorId="527308A1" wp14:editId="42AC7EDA">
                <wp:simplePos x="0" y="0"/>
                <wp:positionH relativeFrom="column">
                  <wp:posOffset>1267502</wp:posOffset>
                </wp:positionH>
                <wp:positionV relativeFrom="paragraph">
                  <wp:posOffset>206693</wp:posOffset>
                </wp:positionV>
                <wp:extent cx="3771223" cy="481012"/>
                <wp:effectExtent l="57150" t="19050" r="77470" b="90805"/>
                <wp:wrapNone/>
                <wp:docPr id="235185803" name="Rectangle 4"/>
                <wp:cNvGraphicFramePr/>
                <a:graphic xmlns:a="http://schemas.openxmlformats.org/drawingml/2006/main">
                  <a:graphicData uri="http://schemas.microsoft.com/office/word/2010/wordprocessingShape">
                    <wps:wsp>
                      <wps:cNvSpPr/>
                      <wps:spPr>
                        <a:xfrm>
                          <a:off x="0" y="0"/>
                          <a:ext cx="3771223" cy="48101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4514FC4" w14:textId="77777777" w:rsidR="00B92892" w:rsidRPr="00692026" w:rsidRDefault="00B92892" w:rsidP="00692026">
                            <w:pPr>
                              <w:ind w:left="360"/>
                              <w:jc w:val="center"/>
                              <w:rPr>
                                <w:b/>
                                <w:bCs/>
                                <w:sz w:val="28"/>
                                <w:szCs w:val="28"/>
                              </w:rPr>
                            </w:pPr>
                            <w:r>
                              <w:rPr>
                                <w:b/>
                                <w:bCs/>
                                <w:sz w:val="28"/>
                                <w:szCs w:val="28"/>
                              </w:rPr>
                              <w:t>Pre-processing (Resize, Normalize, Augmentation)</w:t>
                            </w:r>
                          </w:p>
                          <w:p w14:paraId="6E6E13AD" w14:textId="77777777" w:rsidR="0029674E" w:rsidRPr="00692026" w:rsidRDefault="0029674E" w:rsidP="00692026">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7308A1" id="Rectangle 4" o:spid="_x0000_s1028" style="position:absolute;left:0;text-align:left;margin-left:99.8pt;margin-top:16.3pt;width:296.95pt;height:37.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" fillcolor="#365f91 [2404]" strokecolor="#4579b8 [3044]">
                <v:shadow on="t" color="black" opacity="22937f" origin=",.5" offset="0,.63889mm"/>
                <v:textbox>
                  <w:txbxContent>
                    <w:p w14:paraId="74514FC4" w14:textId="77777777" w:rsidR="00B92892" w:rsidRPr="00692026" w:rsidRDefault="00B92892" w:rsidP="00692026">
                      <w:pPr>
                        <w:ind w:left="360"/>
                        <w:jc w:val="center"/>
                        <w:rPr>
                          <w:b/>
                          <w:bCs/>
                          <w:sz w:val="28"/>
                          <w:szCs w:val="28"/>
                        </w:rPr>
                      </w:pPr>
                      <w:r>
                        <w:rPr>
                          <w:b/>
                          <w:bCs/>
                          <w:sz w:val="28"/>
                          <w:szCs w:val="28"/>
                        </w:rPr>
                        <w:t>Pre-processing (Resize, Normalize, Augmentation)</w:t>
                      </w:r>
                    </w:p>
                    <w:p w14:paraId="6E6E13AD" w14:textId="77777777" w:rsidR="0029674E" w:rsidRPr="00692026" w:rsidRDefault="0029674E" w:rsidP="00692026">
                      <w:pPr>
                        <w:jc w:val="center"/>
                        <w:rPr>
                          <w:b/>
                          <w:bCs/>
                        </w:rPr>
                      </w:pPr>
                    </w:p>
                  </w:txbxContent>
                </v:textbox>
              </v:rect>
            </w:pict>
          </mc:Fallback>
        </mc:AlternateContent>
      </w:r>
    </w:p>
    <w:p w14:paraId="37FFB3AB" w14:textId="77777777" w:rsidR="0029674E" w:rsidRDefault="0029674E" w:rsidP="002543F7">
      <w:pPr>
        <w:ind w:left="360"/>
        <w:rPr>
          <w:sz w:val="28"/>
          <w:szCs w:val="28"/>
        </w:rPr>
      </w:pPr>
    </w:p>
    <w:p w14:paraId="679C7D96" w14:textId="77777777" w:rsidR="0029674E" w:rsidRDefault="0029674E" w:rsidP="002543F7">
      <w:pPr>
        <w:ind w:left="360"/>
        <w:rPr>
          <w:sz w:val="28"/>
          <w:szCs w:val="28"/>
        </w:rPr>
      </w:pPr>
    </w:p>
    <w:p w14:paraId="798AD4DB" w14:textId="77777777" w:rsidR="00B9289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0528" behindDoc="0" locked="0" layoutInCell="1" allowOverlap="1" wp14:anchorId="44ACF5A7" wp14:editId="0B5C6123">
                <wp:simplePos x="0" y="0"/>
                <wp:positionH relativeFrom="margin">
                  <wp:posOffset>2800350</wp:posOffset>
                </wp:positionH>
                <wp:positionV relativeFrom="paragraph">
                  <wp:posOffset>183833</wp:posOffset>
                </wp:positionV>
                <wp:extent cx="242570" cy="333375"/>
                <wp:effectExtent l="57150" t="19050" r="43180" b="104775"/>
                <wp:wrapNone/>
                <wp:docPr id="104336991"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F1CDD1" id="Arrow: Down 9" o:spid="_x0000_s1026" type="#_x0000_t67" style="position:absolute;margin-left:220.5pt;margin-top:14.5pt;width:19.1pt;height:26.25pt;z-index:2516705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" adj="13742" fillcolor="#92cddc [1944]" strokecolor="#4579b8 [3044]">
                <v:shadow on="t" color="black" opacity="22937f" origin=",.5" offset="0,.63889mm"/>
                <w10:wrap anchorx="margin"/>
              </v:shape>
            </w:pict>
          </mc:Fallback>
        </mc:AlternateContent>
      </w:r>
      <w:r>
        <w:rPr>
          <w:rFonts w:ascii="Segoe UI Emoji" w:hAnsi="Segoe UI Emoji" w:cs="Segoe UI Emoji"/>
          <w:sz w:val="28"/>
          <w:szCs w:val="28"/>
        </w:rPr>
        <w:t xml:space="preserve">                                                      </w:t>
      </w:r>
    </w:p>
    <w:p w14:paraId="5E14CEF1" w14:textId="77777777" w:rsidR="005B279B" w:rsidRPr="002543F7" w:rsidRDefault="00B92892" w:rsidP="002543F7">
      <w:pPr>
        <w:ind w:left="360"/>
        <w:rPr>
          <w:sz w:val="28"/>
          <w:szCs w:val="28"/>
        </w:rPr>
      </w:pPr>
      <w:r>
        <w:rPr>
          <w:rFonts w:ascii="Segoe UI Emoji" w:hAnsi="Segoe UI Emoji" w:cs="Segoe UI Emoji"/>
          <w:sz w:val="28"/>
          <w:szCs w:val="28"/>
        </w:rPr>
        <w:t xml:space="preserve">                                                   </w:t>
      </w:r>
    </w:p>
    <w:p w14:paraId="5F53D747" w14:textId="77777777" w:rsidR="00156E6C" w:rsidRDefault="00156E6C" w:rsidP="002543F7">
      <w:pPr>
        <w:pStyle w:val="ListParagraph"/>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4384" behindDoc="0" locked="0" layoutInCell="1" allowOverlap="1" wp14:anchorId="1D389B6C" wp14:editId="468FBE15">
                <wp:simplePos x="0" y="0"/>
                <wp:positionH relativeFrom="column">
                  <wp:posOffset>1171279</wp:posOffset>
                </wp:positionH>
                <wp:positionV relativeFrom="paragraph">
                  <wp:posOffset>125095</wp:posOffset>
                </wp:positionV>
                <wp:extent cx="3819504" cy="490538"/>
                <wp:effectExtent l="57150" t="19050" r="67310" b="100330"/>
                <wp:wrapNone/>
                <wp:docPr id="1242762092" name="Rectangle 5"/>
                <wp:cNvGraphicFramePr/>
                <a:graphic xmlns:a="http://schemas.openxmlformats.org/drawingml/2006/main">
                  <a:graphicData uri="http://schemas.microsoft.com/office/word/2010/wordprocessingShape">
                    <wps:wsp>
                      <wps:cNvSpPr/>
                      <wps:spPr>
                        <a:xfrm>
                          <a:off x="0" y="0"/>
                          <a:ext cx="3819504" cy="490538"/>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641CD0BF" w14:textId="77777777" w:rsidR="00156E6C" w:rsidRPr="00692026" w:rsidRDefault="00156E6C" w:rsidP="00340B7A">
                            <w:pPr>
                              <w:ind w:left="360"/>
                              <w:jc w:val="center"/>
                              <w:rPr>
                                <w:b/>
                                <w:bCs/>
                                <w:sz w:val="28"/>
                                <w:szCs w:val="28"/>
                              </w:rPr>
                            </w:pPr>
                            <w:r>
                              <w:rPr>
                                <w:b/>
                                <w:bCs/>
                                <w:sz w:val="28"/>
                                <w:szCs w:val="28"/>
                              </w:rPr>
                              <w:t>ResNet-18 Feature Extraction</w:t>
                            </w:r>
                          </w:p>
                          <w:p w14:paraId="40810AF3" w14:textId="77777777" w:rsidR="00156E6C" w:rsidRPr="00692026" w:rsidRDefault="00156E6C" w:rsidP="00156E6C">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389B6C" id="Rectangle 5" o:spid="_x0000_s1029" style="position:absolute;left:0;text-align:left;margin-left:92.25pt;margin-top:9.85pt;width:300.75pt;height:38.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" fillcolor="#365f91 [2404]" strokecolor="#4579b8 [3044]">
                <v:shadow on="t" color="black" opacity="22937f" origin=",.5" offset="0,.63889mm"/>
                <v:textbox>
                  <w:txbxContent>
                    <w:p w14:paraId="641CD0BF" w14:textId="77777777" w:rsidR="00156E6C" w:rsidRPr="00692026" w:rsidRDefault="00156E6C" w:rsidP="00340B7A">
                      <w:pPr>
                        <w:ind w:left="360"/>
                        <w:jc w:val="center"/>
                        <w:rPr>
                          <w:b/>
                          <w:bCs/>
                          <w:sz w:val="28"/>
                          <w:szCs w:val="28"/>
                        </w:rPr>
                      </w:pPr>
                      <w:r>
                        <w:rPr>
                          <w:b/>
                          <w:bCs/>
                          <w:sz w:val="28"/>
                          <w:szCs w:val="28"/>
                        </w:rPr>
                        <w:t>ResNet-18 Feature Extraction</w:t>
                      </w:r>
                    </w:p>
                    <w:p w14:paraId="40810AF3" w14:textId="77777777" w:rsidR="00156E6C" w:rsidRPr="00692026" w:rsidRDefault="00156E6C" w:rsidP="00156E6C">
                      <w:pPr>
                        <w:jc w:val="center"/>
                        <w:rPr>
                          <w:b/>
                          <w:bCs/>
                        </w:rPr>
                      </w:pPr>
                    </w:p>
                  </w:txbxContent>
                </v:textbox>
              </v:rect>
            </w:pict>
          </mc:Fallback>
        </mc:AlternateContent>
      </w:r>
    </w:p>
    <w:p w14:paraId="2E76B5EE" w14:textId="77777777" w:rsidR="00156E6C" w:rsidRDefault="00156E6C" w:rsidP="002543F7">
      <w:pPr>
        <w:pStyle w:val="ListParagraph"/>
        <w:rPr>
          <w:rFonts w:ascii="Segoe UI Emoji" w:hAnsi="Segoe UI Emoji" w:cs="Segoe UI Emoji"/>
          <w:sz w:val="28"/>
          <w:szCs w:val="28"/>
        </w:rPr>
      </w:pPr>
    </w:p>
    <w:p w14:paraId="1B2E3DF6" w14:textId="77777777" w:rsidR="00A219EF" w:rsidRDefault="00A219EF" w:rsidP="00A219EF">
      <w:pPr>
        <w:rPr>
          <w:rFonts w:ascii="Segoe UI Emoji" w:hAnsi="Segoe UI Emoji" w:cs="Segoe UI Emoji"/>
          <w:sz w:val="28"/>
          <w:szCs w:val="28"/>
        </w:rPr>
      </w:pPr>
      <w:r>
        <w:rPr>
          <w:rFonts w:ascii="Segoe UI Emoji" w:hAnsi="Segoe UI Emoji" w:cs="Segoe UI Emoji"/>
          <w:sz w:val="28"/>
          <w:szCs w:val="28"/>
        </w:rPr>
        <w:t xml:space="preserve">                                </w:t>
      </w:r>
    </w:p>
    <w:p w14:paraId="580BB951" w14:textId="77777777" w:rsidR="005B279B" w:rsidRPr="00A219EF" w:rsidRDefault="00365DEB" w:rsidP="00A219EF">
      <w:pPr>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2576" behindDoc="0" locked="0" layoutInCell="1" allowOverlap="1" wp14:anchorId="1E35C09A" wp14:editId="7AC21893">
                <wp:simplePos x="0" y="0"/>
                <wp:positionH relativeFrom="column">
                  <wp:posOffset>2790825</wp:posOffset>
                </wp:positionH>
                <wp:positionV relativeFrom="paragraph">
                  <wp:posOffset>24447</wp:posOffset>
                </wp:positionV>
                <wp:extent cx="242570" cy="333375"/>
                <wp:effectExtent l="57150" t="19050" r="43180" b="104775"/>
                <wp:wrapNone/>
                <wp:docPr id="1133628715"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A6D67E" id="Arrow: Down 9" o:spid="_x0000_s1026" type="#_x0000_t67" style="position:absolute;margin-left:219.75pt;margin-top:1.9pt;width:19.1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" adj="13742" fillcolor="#92cddc [1944]" strokecolor="#4579b8 [3044]">
                <v:shadow on="t" color="black" opacity="22937f" origin=",.5" offset="0,.63889mm"/>
              </v:shape>
            </w:pict>
          </mc:Fallback>
        </mc:AlternateContent>
      </w:r>
      <w:r>
        <w:rPr>
          <w:rFonts w:ascii="Segoe UI Emoji" w:hAnsi="Segoe UI Emoji" w:cs="Segoe UI Emoji"/>
          <w:sz w:val="28"/>
          <w:szCs w:val="28"/>
        </w:rPr>
        <w:t xml:space="preserve">                                                       </w:t>
      </w:r>
    </w:p>
    <w:p w14:paraId="54D1460C" w14:textId="77777777" w:rsidR="007D0B22" w:rsidRDefault="007D0B22" w:rsidP="002543F7">
      <w:pPr>
        <w:ind w:left="360"/>
        <w:rPr>
          <w:sz w:val="28"/>
          <w:szCs w:val="28"/>
        </w:rPr>
      </w:pPr>
    </w:p>
    <w:p w14:paraId="7B790A3B" w14:textId="77777777" w:rsidR="007D0B22" w:rsidRDefault="007D0B22" w:rsidP="002543F7">
      <w:pPr>
        <w:ind w:left="360"/>
        <w:rPr>
          <w:sz w:val="28"/>
          <w:szCs w:val="28"/>
        </w:rPr>
      </w:pPr>
      <w:r>
        <w:rPr>
          <w:noProof/>
          <w:sz w:val="28"/>
          <w:szCs w:val="28"/>
        </w:rPr>
        <mc:AlternateContent>
          <mc:Choice Requires="wps">
            <w:drawing>
              <wp:anchor distT="0" distB="0" distL="114300" distR="114300" simplePos="0" relativeHeight="251665408" behindDoc="0" locked="0" layoutInCell="1" allowOverlap="1" wp14:anchorId="503BE653" wp14:editId="49095457">
                <wp:simplePos x="0" y="0"/>
                <wp:positionH relativeFrom="column">
                  <wp:posOffset>1136733</wp:posOffset>
                </wp:positionH>
                <wp:positionV relativeFrom="paragraph">
                  <wp:posOffset>22225</wp:posOffset>
                </wp:positionV>
                <wp:extent cx="3925487" cy="504825"/>
                <wp:effectExtent l="57150" t="19050" r="75565" b="104775"/>
                <wp:wrapNone/>
                <wp:docPr id="1634839554" name="Rectangle 6"/>
                <wp:cNvGraphicFramePr/>
                <a:graphic xmlns:a="http://schemas.openxmlformats.org/drawingml/2006/main">
                  <a:graphicData uri="http://schemas.microsoft.com/office/word/2010/wordprocessingShape">
                    <wps:wsp>
                      <wps:cNvSpPr/>
                      <wps:spPr>
                        <a:xfrm>
                          <a:off x="0" y="0"/>
                          <a:ext cx="3925487"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2B8E20E6" w14:textId="77777777" w:rsidR="007D0B22" w:rsidRPr="00692026" w:rsidRDefault="007D0B22" w:rsidP="00340B7A">
                            <w:pPr>
                              <w:ind w:left="360"/>
                              <w:jc w:val="center"/>
                              <w:rPr>
                                <w:b/>
                                <w:bCs/>
                                <w:sz w:val="28"/>
                                <w:szCs w:val="28"/>
                              </w:rPr>
                            </w:pPr>
                            <w:r>
                              <w:rPr>
                                <w:b/>
                                <w:bCs/>
                                <w:sz w:val="28"/>
                                <w:szCs w:val="28"/>
                              </w:rPr>
                              <w:t>TabNet Classifier</w:t>
                            </w:r>
                          </w:p>
                          <w:p w14:paraId="0690EE67" w14:textId="77777777" w:rsidR="007D0B22" w:rsidRPr="00692026" w:rsidRDefault="007D0B22" w:rsidP="007D0B22">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3BE653" id="Rectangle 6" o:spid="_x0000_s1030" style="position:absolute;left:0;text-align:left;margin-left:89.5pt;margin-top:1.75pt;width:309.1pt;height:39.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" fillcolor="#365f91 [2404]" strokecolor="#4579b8 [3044]">
                <v:shadow on="t" color="black" opacity="22937f" origin=",.5" offset="0,.63889mm"/>
                <v:textbox>
                  <w:txbxContent>
                    <w:p w14:paraId="2B8E20E6" w14:textId="77777777" w:rsidR="007D0B22" w:rsidRPr="00692026" w:rsidRDefault="007D0B22" w:rsidP="00340B7A">
                      <w:pPr>
                        <w:ind w:left="360"/>
                        <w:jc w:val="center"/>
                        <w:rPr>
                          <w:b/>
                          <w:bCs/>
                          <w:sz w:val="28"/>
                          <w:szCs w:val="28"/>
                        </w:rPr>
                      </w:pPr>
                      <w:r>
                        <w:rPr>
                          <w:b/>
                          <w:bCs/>
                          <w:sz w:val="28"/>
                          <w:szCs w:val="28"/>
                        </w:rPr>
                        <w:t>TabNet Classifier</w:t>
                      </w:r>
                    </w:p>
                    <w:p w14:paraId="0690EE67" w14:textId="77777777" w:rsidR="007D0B22" w:rsidRPr="00692026" w:rsidRDefault="007D0B22" w:rsidP="007D0B22">
                      <w:pPr>
                        <w:jc w:val="center"/>
                        <w:rPr>
                          <w:b/>
                          <w:bCs/>
                        </w:rPr>
                      </w:pPr>
                    </w:p>
                  </w:txbxContent>
                </v:textbox>
              </v:rect>
            </w:pict>
          </mc:Fallback>
        </mc:AlternateContent>
      </w:r>
    </w:p>
    <w:p w14:paraId="6D8A6B66" w14:textId="77777777" w:rsidR="007D0B22" w:rsidRDefault="007D0B22" w:rsidP="002543F7">
      <w:pPr>
        <w:ind w:left="360"/>
        <w:rPr>
          <w:rFonts w:ascii="Segoe UI Emoji" w:hAnsi="Segoe UI Emoji" w:cs="Segoe UI Emoji"/>
          <w:sz w:val="28"/>
          <w:szCs w:val="28"/>
        </w:rPr>
      </w:pPr>
    </w:p>
    <w:p w14:paraId="72470C88" w14:textId="77777777" w:rsidR="007D0B2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4624" behindDoc="0" locked="0" layoutInCell="1" allowOverlap="1" wp14:anchorId="145250C2" wp14:editId="646BA25D">
                <wp:simplePos x="0" y="0"/>
                <wp:positionH relativeFrom="column">
                  <wp:posOffset>2790825</wp:posOffset>
                </wp:positionH>
                <wp:positionV relativeFrom="paragraph">
                  <wp:posOffset>163512</wp:posOffset>
                </wp:positionV>
                <wp:extent cx="242570" cy="333375"/>
                <wp:effectExtent l="57150" t="19050" r="43180" b="104775"/>
                <wp:wrapNone/>
                <wp:docPr id="576310584"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021992" id="Arrow: Down 9" o:spid="_x0000_s1026" type="#_x0000_t67" style="position:absolute;margin-left:219.75pt;margin-top:12.85pt;width:19.1pt;height:26.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" adj="13742" fillcolor="#92cddc [1944]" strokecolor="#4579b8 [3044]">
                <v:shadow on="t" color="black" opacity="22937f" origin=",.5" offset="0,.63889mm"/>
              </v:shape>
            </w:pict>
          </mc:Fallback>
        </mc:AlternateContent>
      </w:r>
    </w:p>
    <w:p w14:paraId="2AB8AD93" w14:textId="77777777" w:rsidR="005B279B" w:rsidRPr="002543F7" w:rsidRDefault="00340B7A" w:rsidP="00340B7A">
      <w:pPr>
        <w:rPr>
          <w:sz w:val="28"/>
          <w:szCs w:val="28"/>
        </w:rPr>
      </w:pPr>
      <w:r>
        <w:rPr>
          <w:rFonts w:ascii="Segoe UI Emoji" w:hAnsi="Segoe UI Emoji" w:cs="Segoe UI Emoji"/>
          <w:sz w:val="28"/>
          <w:szCs w:val="28"/>
        </w:rPr>
        <w:t xml:space="preserve">                                                     </w:t>
      </w:r>
    </w:p>
    <w:p w14:paraId="09E7B719" w14:textId="77777777" w:rsidR="008D683D" w:rsidRDefault="008D683D" w:rsidP="002543F7">
      <w:pPr>
        <w:ind w:left="360"/>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6432" behindDoc="0" locked="0" layoutInCell="1" allowOverlap="1" wp14:anchorId="77AB0905" wp14:editId="2EE1DDF5">
                <wp:simplePos x="0" y="0"/>
                <wp:positionH relativeFrom="column">
                  <wp:posOffset>1171576</wp:posOffset>
                </wp:positionH>
                <wp:positionV relativeFrom="paragraph">
                  <wp:posOffset>127635</wp:posOffset>
                </wp:positionV>
                <wp:extent cx="3824288" cy="500062"/>
                <wp:effectExtent l="57150" t="19050" r="81280" b="90805"/>
                <wp:wrapNone/>
                <wp:docPr id="1634401617" name="Rectangle 7"/>
                <wp:cNvGraphicFramePr/>
                <a:graphic xmlns:a="http://schemas.openxmlformats.org/drawingml/2006/main">
                  <a:graphicData uri="http://schemas.microsoft.com/office/word/2010/wordprocessingShape">
                    <wps:wsp>
                      <wps:cNvSpPr/>
                      <wps:spPr>
                        <a:xfrm>
                          <a:off x="0" y="0"/>
                          <a:ext cx="3824288" cy="50006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58341A8C" w14:textId="77777777" w:rsidR="008D683D" w:rsidRPr="004B37D1" w:rsidRDefault="008D683D" w:rsidP="008D683D">
                            <w:pPr>
                              <w:ind w:left="360"/>
                              <w:jc w:val="center"/>
                              <w:rPr>
                                <w:b/>
                                <w:bCs/>
                                <w:sz w:val="28"/>
                                <w:szCs w:val="28"/>
                              </w:rPr>
                            </w:pPr>
                            <w:r>
                              <w:rPr>
                                <w:b/>
                                <w:bCs/>
                                <w:sz w:val="28"/>
                                <w:szCs w:val="28"/>
                              </w:rPr>
                              <w:t>Skin Disease Prediction</w:t>
                            </w:r>
                          </w:p>
                          <w:p w14:paraId="61EB5276" w14:textId="77777777" w:rsidR="008D683D" w:rsidRDefault="008D683D" w:rsidP="008D68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AB0905" id="Rectangle 7" o:spid="_x0000_s1031" style="position:absolute;left:0;text-align:left;margin-left:92.25pt;margin-top:10.05pt;width:301.15pt;height:39.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" fillcolor="#365f91 [2404]" strokecolor="#4579b8 [3044]">
                <v:shadow on="t" color="black" opacity="22937f" origin=",.5" offset="0,.63889mm"/>
                <v:textbox>
                  <w:txbxContent>
                    <w:p w14:paraId="58341A8C" w14:textId="77777777" w:rsidR="008D683D" w:rsidRPr="004B37D1" w:rsidRDefault="008D683D" w:rsidP="008D683D">
                      <w:pPr>
                        <w:ind w:left="360"/>
                        <w:jc w:val="center"/>
                        <w:rPr>
                          <w:b/>
                          <w:bCs/>
                          <w:sz w:val="28"/>
                          <w:szCs w:val="28"/>
                        </w:rPr>
                      </w:pPr>
                      <w:r>
                        <w:rPr>
                          <w:b/>
                          <w:bCs/>
                          <w:sz w:val="28"/>
                          <w:szCs w:val="28"/>
                        </w:rPr>
                        <w:t>Skin Disease Prediction</w:t>
                      </w:r>
                    </w:p>
                    <w:p w14:paraId="61EB5276" w14:textId="77777777" w:rsidR="008D683D" w:rsidRDefault="008D683D" w:rsidP="008D683D">
                      <w:pPr>
                        <w:jc w:val="center"/>
                      </w:pPr>
                    </w:p>
                  </w:txbxContent>
                </v:textbox>
              </v:rect>
            </w:pict>
          </mc:Fallback>
        </mc:AlternateContent>
      </w:r>
    </w:p>
    <w:p w14:paraId="1967F3A1" w14:textId="77777777" w:rsidR="008D683D" w:rsidRDefault="008D683D" w:rsidP="002543F7">
      <w:pPr>
        <w:ind w:left="360"/>
        <w:rPr>
          <w:rFonts w:ascii="Segoe UI Emoji" w:hAnsi="Segoe UI Emoji" w:cs="Segoe UI Emoji"/>
          <w:sz w:val="28"/>
          <w:szCs w:val="28"/>
        </w:rPr>
      </w:pPr>
    </w:p>
    <w:p w14:paraId="43FA2E25" w14:textId="77777777" w:rsidR="008D683D" w:rsidRDefault="008D683D" w:rsidP="002543F7">
      <w:pPr>
        <w:ind w:left="360"/>
        <w:rPr>
          <w:rFonts w:ascii="Segoe UI Emoji" w:hAnsi="Segoe UI Emoji" w:cs="Segoe UI Emoji"/>
          <w:sz w:val="28"/>
          <w:szCs w:val="28"/>
        </w:rPr>
      </w:pPr>
    </w:p>
    <w:p w14:paraId="6FC9264B" w14:textId="77777777" w:rsidR="005B279B" w:rsidRPr="002543F7" w:rsidRDefault="00365DEB" w:rsidP="002543F7">
      <w:pPr>
        <w:ind w:left="360"/>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6672" behindDoc="0" locked="0" layoutInCell="1" allowOverlap="1" wp14:anchorId="4B79C89A" wp14:editId="21E42898">
                <wp:simplePos x="0" y="0"/>
                <wp:positionH relativeFrom="column">
                  <wp:posOffset>2733675</wp:posOffset>
                </wp:positionH>
                <wp:positionV relativeFrom="paragraph">
                  <wp:posOffset>25083</wp:posOffset>
                </wp:positionV>
                <wp:extent cx="242570" cy="333375"/>
                <wp:effectExtent l="57150" t="19050" r="43180" b="104775"/>
                <wp:wrapNone/>
                <wp:docPr id="14716490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ECA449" id="Arrow: Down 9" o:spid="_x0000_s1026" type="#_x0000_t67" style="position:absolute;margin-left:215.25pt;margin-top:2pt;width:19.1pt;height:26.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" adj="13742" fillcolor="#92cddc [1944]" strokecolor="#4579b8 [3044]">
                <v:shadow on="t" color="black" opacity="22937f" origin=",.5" offset="0,.63889mm"/>
              </v:shape>
            </w:pict>
          </mc:Fallback>
        </mc:AlternateContent>
      </w:r>
      <w:r>
        <w:rPr>
          <w:rFonts w:ascii="Segoe UI Emoji" w:hAnsi="Segoe UI Emoji" w:cs="Segoe UI Emoji"/>
          <w:sz w:val="28"/>
          <w:szCs w:val="28"/>
        </w:rPr>
        <w:t xml:space="preserve">                                                </w:t>
      </w:r>
    </w:p>
    <w:p w14:paraId="12CEF7D2" w14:textId="77777777" w:rsidR="000E7A36" w:rsidRPr="001E5725" w:rsidRDefault="00327067" w:rsidP="001E5725">
      <w:pPr>
        <w:rPr>
          <w:szCs w:val="24"/>
          <w:lang w:val="en-US"/>
        </w:rPr>
      </w:pPr>
      <w:r>
        <w:rPr>
          <w:noProof/>
          <w:szCs w:val="24"/>
          <w:lang w:val="en-US"/>
        </w:rPr>
        <mc:AlternateContent>
          <mc:Choice Requires="wps">
            <w:drawing>
              <wp:anchor distT="0" distB="0" distL="114300" distR="114300" simplePos="0" relativeHeight="251667456" behindDoc="0" locked="0" layoutInCell="1" allowOverlap="1" wp14:anchorId="6BD73131" wp14:editId="535FCB72">
                <wp:simplePos x="0" y="0"/>
                <wp:positionH relativeFrom="column">
                  <wp:posOffset>1176338</wp:posOffset>
                </wp:positionH>
                <wp:positionV relativeFrom="paragraph">
                  <wp:posOffset>201295</wp:posOffset>
                </wp:positionV>
                <wp:extent cx="3857307" cy="485775"/>
                <wp:effectExtent l="57150" t="19050" r="67310" b="104775"/>
                <wp:wrapNone/>
                <wp:docPr id="164904781" name="Rectangle 8"/>
                <wp:cNvGraphicFramePr/>
                <a:graphic xmlns:a="http://schemas.openxmlformats.org/drawingml/2006/main">
                  <a:graphicData uri="http://schemas.microsoft.com/office/word/2010/wordprocessingShape">
                    <wps:wsp>
                      <wps:cNvSpPr/>
                      <wps:spPr>
                        <a:xfrm>
                          <a:off x="0" y="0"/>
                          <a:ext cx="3857307" cy="48577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4C34F377" w14:textId="77777777" w:rsidR="00327067" w:rsidRPr="004B37D1" w:rsidRDefault="00327067" w:rsidP="00327067">
                            <w:pPr>
                              <w:ind w:left="360"/>
                              <w:jc w:val="center"/>
                              <w:rPr>
                                <w:b/>
                                <w:bCs/>
                                <w:sz w:val="28"/>
                                <w:szCs w:val="28"/>
                              </w:rPr>
                            </w:pPr>
                            <w:r>
                              <w:rPr>
                                <w:b/>
                                <w:bCs/>
                                <w:sz w:val="28"/>
                                <w:szCs w:val="28"/>
                              </w:rPr>
                              <w:t>LIME Explanation</w:t>
                            </w:r>
                          </w:p>
                          <w:p w14:paraId="266CEE34" w14:textId="77777777" w:rsidR="00327067" w:rsidRDefault="00327067" w:rsidP="003270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D73131" id="Rectangle 8" o:spid="_x0000_s1032" style="position:absolute;margin-left:92.65pt;margin-top:15.85pt;width:303.7pt;height:38.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" fillcolor="#365f91 [2404]" strokecolor="#4579b8 [3044]">
                <v:shadow on="t" color="black" opacity="22937f" origin=",.5" offset="0,.63889mm"/>
                <v:textbox>
                  <w:txbxContent>
                    <w:p w14:paraId="4C34F377" w14:textId="77777777" w:rsidR="00327067" w:rsidRPr="004B37D1" w:rsidRDefault="00327067" w:rsidP="00327067">
                      <w:pPr>
                        <w:ind w:left="360"/>
                        <w:jc w:val="center"/>
                        <w:rPr>
                          <w:b/>
                          <w:bCs/>
                          <w:sz w:val="28"/>
                          <w:szCs w:val="28"/>
                        </w:rPr>
                      </w:pPr>
                      <w:r>
                        <w:rPr>
                          <w:b/>
                          <w:bCs/>
                          <w:sz w:val="28"/>
                          <w:szCs w:val="28"/>
                        </w:rPr>
                        <w:t>LIME Explanation</w:t>
                      </w:r>
                    </w:p>
                    <w:p w14:paraId="266CEE34" w14:textId="77777777" w:rsidR="00327067" w:rsidRDefault="00327067" w:rsidP="00327067">
                      <w:pPr>
                        <w:jc w:val="center"/>
                      </w:pPr>
                    </w:p>
                  </w:txbxContent>
                </v:textbox>
              </v:rect>
            </w:pict>
          </mc:Fallback>
        </mc:AlternateContent>
      </w:r>
      <w:r>
        <w:rPr>
          <w:szCs w:val="24"/>
          <w:lang w:val="en-US"/>
        </w:rPr>
        <w:br w:type="page"/>
      </w:r>
    </w:p>
    <w:p w14:paraId="52A7A892" w14:textId="77777777" w:rsidR="00BE230C" w:rsidRDefault="00BE230C" w:rsidP="00B65176">
      <w:pPr>
        <w:pStyle w:val="Heading2"/>
        <w:keepNext/>
        <w:spacing w:after="120"/>
        <w:ind w:firstLine="111"/>
      </w:pPr>
    </w:p>
    <w:p w14:paraId="5BD24778" w14:textId="77777777" w:rsidR="00BE230C" w:rsidRDefault="00BE230C" w:rsidP="004E4608">
      <w:pPr>
        <w:pStyle w:val="Heading2"/>
        <w:keepNext/>
        <w:spacing w:after="120"/>
        <w:ind w:left="0"/>
      </w:pPr>
    </w:p>
    <w:p w14:paraId="29A896D0" w14:textId="4CE3D795" w:rsidR="00B65176" w:rsidRDefault="00B65176" w:rsidP="00B65176">
      <w:pPr>
        <w:pStyle w:val="Heading2"/>
        <w:keepNext/>
        <w:spacing w:after="120"/>
        <w:ind w:firstLine="111"/>
      </w:pPr>
      <w:bookmarkStart w:id="16" w:name="_Toc236446871"/>
      <w:r>
        <w:t>Related Work</w:t>
      </w:r>
      <w:bookmarkEnd w:id="16"/>
    </w:p>
    <w:p w14:paraId="6A7861E6" w14:textId="13E6454C" w:rsidR="00A44F8F" w:rsidRDefault="004E4608" w:rsidP="00A44F8F">
      <w:pPr>
        <w:spacing w:before="120" w:after="40"/>
        <w:jc w:val="both"/>
        <w:rPr>
          <w:bCs/>
          <w:szCs w:val="24"/>
        </w:rPr>
      </w:pPr>
      <w:r w:rsidRPr="004E4608">
        <w:rPr>
          <w:bCs/>
          <w:szCs w:val="24"/>
        </w:rPr>
        <w:t>Deep learning research on skin lesion classification has evolved from initial architecture testing to clinical demonstration. Initial progress in this field focused on improving CNN classification. Deep residual learning was achieved with Yu et al. (2017) by adding residual or skip connections to Res</w:t>
      </w:r>
      <w:r w:rsidR="00C95F76">
        <w:rPr>
          <w:bCs/>
          <w:szCs w:val="24"/>
        </w:rPr>
        <w:t>-</w:t>
      </w:r>
      <w:r w:rsidRPr="004E4608">
        <w:rPr>
          <w:bCs/>
          <w:szCs w:val="24"/>
        </w:rPr>
        <w:t xml:space="preserve">Net architectures to overcome the </w:t>
      </w:r>
      <w:r w:rsidR="00C95F76" w:rsidRPr="004E4608">
        <w:rPr>
          <w:bCs/>
          <w:szCs w:val="24"/>
        </w:rPr>
        <w:t>optimization</w:t>
      </w:r>
      <w:r w:rsidRPr="004E4608">
        <w:rPr>
          <w:bCs/>
          <w:szCs w:val="24"/>
        </w:rPr>
        <w:t xml:space="preserve"> bottlenecks of very deep networks. By addressing the vanishing gradient problem, these connections made deeper models more effective and provided a higher classification accuracy. They demonstrated the attractiveness of deep residual learning on ISBI 2016 and further demonstrated the potential of deep residual networks in medical imaging.</w:t>
      </w:r>
    </w:p>
    <w:p w14:paraId="457413D4" w14:textId="77777777" w:rsidR="00A44F8F" w:rsidRDefault="004E4608" w:rsidP="00A44F8F">
      <w:pPr>
        <w:spacing w:before="120" w:after="40"/>
        <w:jc w:val="both"/>
        <w:rPr>
          <w:bCs/>
          <w:szCs w:val="24"/>
        </w:rPr>
      </w:pPr>
      <w:r w:rsidRPr="004E4608">
        <w:rPr>
          <w:bCs/>
          <w:szCs w:val="24"/>
        </w:rPr>
        <w:t>Esteva et al. (2017) published a landmark study which showed how important massive datasets are to the performance of deep learning models. By training an Inception-v3 network on a vast dataset of more than 129,000 clinical images with more than 2,000 skin diseases, they were able to match the diagnostic accuracy of board-certified dermatologists in skin cancer diagnosis. This was an impressive accomplishment that demonstrates deep learning's potential to be a clinical decision-making tool. However, since both of these early works focus on the classification accuracy rather than interpretability, they left the decision-making process of the models opaque, which has compromised clinical trust and has underlined the need for explainable artificial intelligence (XAI).</w:t>
      </w:r>
    </w:p>
    <w:p w14:paraId="1094EF4C" w14:textId="77777777" w:rsidR="00A44F8F" w:rsidRDefault="004E4608" w:rsidP="00A44F8F">
      <w:pPr>
        <w:spacing w:before="120" w:after="40"/>
        <w:jc w:val="both"/>
        <w:rPr>
          <w:bCs/>
          <w:szCs w:val="24"/>
        </w:rPr>
      </w:pPr>
      <w:r w:rsidRPr="004E4608">
        <w:rPr>
          <w:bCs/>
          <w:szCs w:val="24"/>
        </w:rPr>
        <w:t>Recent research in the field of AI medical models has shifted from a very early stage of developing models to working with the deployment validation benchmarked against clinical practitioners and developing standardized evaluation scales. A key study on skin cancer detection is often cited in education literature, and in fact this AI model is much more efficient than most clinicians but still has clear clinical application boundaries.</w:t>
      </w:r>
    </w:p>
    <w:p w14:paraId="325F259E" w14:textId="128F2A65" w:rsidR="00BE230C" w:rsidRDefault="004E4608" w:rsidP="00A44F8F">
      <w:pPr>
        <w:spacing w:before="120" w:after="40"/>
        <w:jc w:val="both"/>
        <w:rPr>
          <w:bCs/>
          <w:szCs w:val="24"/>
        </w:rPr>
      </w:pPr>
      <w:r w:rsidRPr="004E4608">
        <w:rPr>
          <w:bCs/>
          <w:szCs w:val="24"/>
        </w:rPr>
        <w:t xml:space="preserve">At the same time, Tschandl et al. (2018) have released the HAM10000 dataset to address the serious shortage of high-quality training data. The dataset was collected from over 10,000 </w:t>
      </w:r>
      <w:r w:rsidR="00E15405" w:rsidRPr="004E4608">
        <w:rPr>
          <w:bCs/>
          <w:szCs w:val="24"/>
        </w:rPr>
        <w:t>thermoscopic</w:t>
      </w:r>
      <w:r w:rsidRPr="004E4608">
        <w:rPr>
          <w:bCs/>
          <w:szCs w:val="24"/>
        </w:rPr>
        <w:t xml:space="preserve"> images of pigmented lesions in seven types of clinics. By providing a diverse open-access benchmark, HAM10000 provided researchers with a standard framework to train stronger models, run fair comparisons and build systems that generalize well to new data. It remains a foundational dataset for testing deep learning tools in dermatology today.</w:t>
      </w:r>
    </w:p>
    <w:p w14:paraId="4DE522EB" w14:textId="6A796CB5" w:rsidR="00C037E3" w:rsidRDefault="00C037E3">
      <w:pPr>
        <w:rPr>
          <w:bCs/>
          <w:szCs w:val="24"/>
        </w:rPr>
      </w:pPr>
      <w:r>
        <w:rPr>
          <w:bCs/>
          <w:szCs w:val="24"/>
        </w:rPr>
        <w:br w:type="page"/>
      </w:r>
    </w:p>
    <w:p w14:paraId="4A7E016B" w14:textId="77777777" w:rsidR="00BE230C" w:rsidRDefault="00BE230C">
      <w:pPr>
        <w:spacing w:before="120" w:after="40"/>
        <w:jc w:val="center"/>
        <w:rPr>
          <w:b/>
          <w:sz w:val="20"/>
        </w:rPr>
      </w:pPr>
    </w:p>
    <w:p w14:paraId="7F00D041" w14:textId="77777777" w:rsidR="00BE230C" w:rsidRDefault="00BE230C">
      <w:pPr>
        <w:spacing w:before="120" w:after="40"/>
        <w:jc w:val="center"/>
        <w:rPr>
          <w:b/>
          <w:sz w:val="20"/>
        </w:rPr>
      </w:pPr>
    </w:p>
    <w:p w14:paraId="6397F1AF" w14:textId="5F093345" w:rsidR="009763E4" w:rsidRDefault="0033233F">
      <w:pPr>
        <w:spacing w:before="120" w:after="40"/>
        <w:jc w:val="center"/>
      </w:pPr>
      <w:r>
        <w:rPr>
          <w:b/>
          <w:sz w:val="20"/>
        </w:rPr>
        <w:t>Table 1</w:t>
      </w:r>
      <w:r>
        <w:rPr>
          <w:i/>
          <w:sz w:val="20"/>
        </w:rPr>
        <w:t>: Summary and comparison of the most relevant related studies.</w:t>
      </w:r>
    </w:p>
    <w:tbl>
      <w:tblPr>
        <w:tblW w:w="108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60"/>
        <w:gridCol w:w="1890"/>
        <w:gridCol w:w="1530"/>
        <w:gridCol w:w="1260"/>
        <w:gridCol w:w="1890"/>
        <w:gridCol w:w="2970"/>
      </w:tblGrid>
      <w:tr w:rsidR="00A20B3A" w14:paraId="2627E788" w14:textId="2EFC8B30" w:rsidTr="00A20B3A">
        <w:trPr>
          <w:jc w:val="center"/>
        </w:trPr>
        <w:tc>
          <w:tcPr>
            <w:tcW w:w="1260" w:type="dxa"/>
            <w:shd w:val="clear" w:color="auto" w:fill="0E6FA0"/>
            <w:tcMar>
              <w:top w:w="60" w:type="dxa"/>
              <w:left w:w="90" w:type="dxa"/>
              <w:bottom w:w="60" w:type="dxa"/>
              <w:right w:w="90" w:type="dxa"/>
            </w:tcMar>
          </w:tcPr>
          <w:p w14:paraId="571FA19C" w14:textId="77777777" w:rsidR="00A20B3A" w:rsidRDefault="00A20B3A" w:rsidP="00A20B3A">
            <w:pPr>
              <w:spacing w:before="20" w:after="20"/>
              <w:jc w:val="center"/>
            </w:pPr>
            <w:r>
              <w:rPr>
                <w:b/>
                <w:color w:val="FFFFFF"/>
                <w:sz w:val="17"/>
              </w:rPr>
              <w:t>Study (Year)</w:t>
            </w:r>
          </w:p>
        </w:tc>
        <w:tc>
          <w:tcPr>
            <w:tcW w:w="1890" w:type="dxa"/>
            <w:shd w:val="clear" w:color="auto" w:fill="0E6FA0"/>
            <w:tcMar>
              <w:top w:w="60" w:type="dxa"/>
              <w:left w:w="90" w:type="dxa"/>
              <w:bottom w:w="60" w:type="dxa"/>
              <w:right w:w="90" w:type="dxa"/>
            </w:tcMar>
          </w:tcPr>
          <w:p w14:paraId="7387D21C" w14:textId="77777777" w:rsidR="00A20B3A" w:rsidRDefault="00A20B3A" w:rsidP="00A20B3A">
            <w:pPr>
              <w:spacing w:before="20" w:after="20"/>
              <w:jc w:val="center"/>
            </w:pPr>
            <w:r>
              <w:rPr>
                <w:b/>
                <w:color w:val="FFFFFF"/>
                <w:sz w:val="17"/>
              </w:rPr>
              <w:t>Model / Technique</w:t>
            </w:r>
          </w:p>
        </w:tc>
        <w:tc>
          <w:tcPr>
            <w:tcW w:w="1530" w:type="dxa"/>
            <w:shd w:val="clear" w:color="auto" w:fill="0E6FA0"/>
            <w:tcMar>
              <w:top w:w="60" w:type="dxa"/>
              <w:left w:w="90" w:type="dxa"/>
              <w:bottom w:w="60" w:type="dxa"/>
              <w:right w:w="90" w:type="dxa"/>
            </w:tcMar>
          </w:tcPr>
          <w:p w14:paraId="3C94605A" w14:textId="77777777" w:rsidR="00A20B3A" w:rsidRDefault="00A20B3A" w:rsidP="00A20B3A">
            <w:pPr>
              <w:spacing w:before="20" w:after="20"/>
              <w:jc w:val="center"/>
            </w:pPr>
            <w:r>
              <w:rPr>
                <w:b/>
                <w:color w:val="FFFFFF"/>
                <w:sz w:val="17"/>
              </w:rPr>
              <w:t>Dataset</w:t>
            </w:r>
          </w:p>
        </w:tc>
        <w:tc>
          <w:tcPr>
            <w:tcW w:w="1260" w:type="dxa"/>
            <w:shd w:val="clear" w:color="auto" w:fill="0E6FA0"/>
            <w:tcMar>
              <w:top w:w="60" w:type="dxa"/>
              <w:left w:w="90" w:type="dxa"/>
              <w:bottom w:w="60" w:type="dxa"/>
              <w:right w:w="90" w:type="dxa"/>
            </w:tcMar>
          </w:tcPr>
          <w:p w14:paraId="234130FE" w14:textId="77777777" w:rsidR="00A20B3A" w:rsidRDefault="00A20B3A" w:rsidP="00A20B3A">
            <w:pPr>
              <w:spacing w:before="20" w:after="20"/>
              <w:jc w:val="center"/>
            </w:pPr>
            <w:r>
              <w:rPr>
                <w:b/>
                <w:color w:val="FFFFFF"/>
                <w:sz w:val="17"/>
              </w:rPr>
              <w:t>Explainability</w:t>
            </w:r>
          </w:p>
        </w:tc>
        <w:tc>
          <w:tcPr>
            <w:tcW w:w="1890" w:type="dxa"/>
            <w:shd w:val="clear" w:color="auto" w:fill="0E6FA0"/>
            <w:tcMar>
              <w:top w:w="60" w:type="dxa"/>
              <w:left w:w="90" w:type="dxa"/>
              <w:bottom w:w="60" w:type="dxa"/>
              <w:right w:w="90" w:type="dxa"/>
            </w:tcMar>
          </w:tcPr>
          <w:p w14:paraId="17014104" w14:textId="77777777" w:rsidR="00A20B3A" w:rsidRDefault="00A20B3A" w:rsidP="00A20B3A">
            <w:pPr>
              <w:spacing w:before="20" w:after="20"/>
              <w:jc w:val="center"/>
            </w:pPr>
            <w:r>
              <w:rPr>
                <w:b/>
                <w:color w:val="FFFFFF"/>
                <w:sz w:val="17"/>
              </w:rPr>
              <w:t>Reported performance / key finding</w:t>
            </w:r>
          </w:p>
        </w:tc>
        <w:tc>
          <w:tcPr>
            <w:tcW w:w="2970" w:type="dxa"/>
            <w:shd w:val="clear" w:color="auto" w:fill="0E6FA0"/>
          </w:tcPr>
          <w:p w14:paraId="29748303" w14:textId="13F51BA8" w:rsidR="00A20B3A" w:rsidRDefault="00A20B3A" w:rsidP="00A20B3A">
            <w:pPr>
              <w:spacing w:before="20" w:after="20"/>
              <w:jc w:val="center"/>
              <w:rPr>
                <w:b/>
                <w:color w:val="FFFFFF"/>
                <w:sz w:val="17"/>
              </w:rPr>
            </w:pPr>
            <w:r>
              <w:rPr>
                <w:b/>
                <w:bCs/>
                <w:color w:val="FFFFFF"/>
              </w:rPr>
              <w:t>Limitations</w:t>
            </w:r>
          </w:p>
        </w:tc>
      </w:tr>
      <w:tr w:rsidR="00A20B3A" w14:paraId="21D83B8C" w14:textId="75D2C402" w:rsidTr="00A20B3A">
        <w:trPr>
          <w:jc w:val="center"/>
        </w:trPr>
        <w:tc>
          <w:tcPr>
            <w:tcW w:w="1260" w:type="dxa"/>
            <w:tcMar>
              <w:top w:w="60" w:type="dxa"/>
              <w:left w:w="90" w:type="dxa"/>
              <w:bottom w:w="60" w:type="dxa"/>
              <w:right w:w="90" w:type="dxa"/>
            </w:tcMar>
          </w:tcPr>
          <w:p w14:paraId="63EA2545" w14:textId="77777777" w:rsidR="00A20B3A" w:rsidRDefault="00A20B3A" w:rsidP="00A20B3A">
            <w:pPr>
              <w:spacing w:before="20" w:after="20"/>
              <w:jc w:val="center"/>
            </w:pPr>
            <w:r>
              <w:rPr>
                <w:sz w:val="17"/>
              </w:rPr>
              <w:t>Yu et al. (2017)</w:t>
            </w:r>
          </w:p>
        </w:tc>
        <w:tc>
          <w:tcPr>
            <w:tcW w:w="1890" w:type="dxa"/>
            <w:tcMar>
              <w:top w:w="60" w:type="dxa"/>
              <w:left w:w="90" w:type="dxa"/>
              <w:bottom w:w="60" w:type="dxa"/>
              <w:right w:w="90" w:type="dxa"/>
            </w:tcMar>
          </w:tcPr>
          <w:p w14:paraId="28A4B23E" w14:textId="77777777" w:rsidR="00A20B3A" w:rsidRDefault="00A20B3A" w:rsidP="00A20B3A">
            <w:pPr>
              <w:spacing w:before="20" w:after="20"/>
              <w:jc w:val="center"/>
            </w:pPr>
            <w:r>
              <w:rPr>
                <w:sz w:val="17"/>
              </w:rPr>
              <w:t>Very deep residual networks (&gt;50 layers)</w:t>
            </w:r>
          </w:p>
        </w:tc>
        <w:tc>
          <w:tcPr>
            <w:tcW w:w="1530" w:type="dxa"/>
            <w:tcMar>
              <w:top w:w="60" w:type="dxa"/>
              <w:left w:w="90" w:type="dxa"/>
              <w:bottom w:w="60" w:type="dxa"/>
              <w:right w:w="90" w:type="dxa"/>
            </w:tcMar>
          </w:tcPr>
          <w:p w14:paraId="5156B6C2" w14:textId="77777777" w:rsidR="00A20B3A" w:rsidRDefault="00A20B3A" w:rsidP="00A20B3A">
            <w:pPr>
              <w:spacing w:before="20" w:after="20"/>
              <w:jc w:val="center"/>
            </w:pPr>
            <w:r>
              <w:rPr>
                <w:sz w:val="17"/>
              </w:rPr>
              <w:t>ISBI 2016</w:t>
            </w:r>
          </w:p>
        </w:tc>
        <w:tc>
          <w:tcPr>
            <w:tcW w:w="1260" w:type="dxa"/>
            <w:tcMar>
              <w:top w:w="60" w:type="dxa"/>
              <w:left w:w="90" w:type="dxa"/>
              <w:bottom w:w="60" w:type="dxa"/>
              <w:right w:w="90" w:type="dxa"/>
            </w:tcMar>
          </w:tcPr>
          <w:p w14:paraId="06AE2033"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6115F155" w14:textId="77777777" w:rsidR="00A20B3A" w:rsidRDefault="00A20B3A" w:rsidP="00A20B3A">
            <w:pPr>
              <w:spacing w:before="20" w:after="20"/>
              <w:jc w:val="center"/>
            </w:pPr>
            <w:r>
              <w:rPr>
                <w:sz w:val="17"/>
              </w:rPr>
              <w:t>Early proof that ResNet depth helps melanoma recognition</w:t>
            </w:r>
          </w:p>
        </w:tc>
        <w:tc>
          <w:tcPr>
            <w:tcW w:w="2970" w:type="dxa"/>
          </w:tcPr>
          <w:p w14:paraId="31B66A3A" w14:textId="3B9FBD81" w:rsidR="00A20B3A" w:rsidRDefault="00A20B3A" w:rsidP="00A20B3A">
            <w:pPr>
              <w:spacing w:before="20" w:after="20"/>
              <w:jc w:val="center"/>
              <w:rPr>
                <w:sz w:val="17"/>
              </w:rPr>
            </w:pPr>
            <w:r>
              <w:rPr>
                <w:sz w:val="18"/>
                <w:szCs w:val="18"/>
              </w:rPr>
              <w:t>Small benchmark dataset; no explainability; limited generalization evaluation.</w:t>
            </w:r>
          </w:p>
        </w:tc>
      </w:tr>
      <w:tr w:rsidR="00A20B3A" w14:paraId="2C9F0689" w14:textId="3E160352" w:rsidTr="00A20B3A">
        <w:trPr>
          <w:jc w:val="center"/>
        </w:trPr>
        <w:tc>
          <w:tcPr>
            <w:tcW w:w="1260" w:type="dxa"/>
            <w:tcMar>
              <w:top w:w="60" w:type="dxa"/>
              <w:left w:w="90" w:type="dxa"/>
              <w:bottom w:w="60" w:type="dxa"/>
              <w:right w:w="90" w:type="dxa"/>
            </w:tcMar>
          </w:tcPr>
          <w:p w14:paraId="7F713263" w14:textId="77777777" w:rsidR="00A20B3A" w:rsidRDefault="00A20B3A" w:rsidP="00A20B3A">
            <w:pPr>
              <w:spacing w:before="20" w:after="20"/>
              <w:jc w:val="center"/>
            </w:pPr>
            <w:r>
              <w:rPr>
                <w:sz w:val="17"/>
              </w:rPr>
              <w:t>Esteva et al. (2017)</w:t>
            </w:r>
          </w:p>
        </w:tc>
        <w:tc>
          <w:tcPr>
            <w:tcW w:w="1890" w:type="dxa"/>
            <w:tcMar>
              <w:top w:w="60" w:type="dxa"/>
              <w:left w:w="90" w:type="dxa"/>
              <w:bottom w:w="60" w:type="dxa"/>
              <w:right w:w="90" w:type="dxa"/>
            </w:tcMar>
          </w:tcPr>
          <w:p w14:paraId="34A6F993" w14:textId="77777777" w:rsidR="00A20B3A" w:rsidRDefault="00A20B3A" w:rsidP="00A20B3A">
            <w:pPr>
              <w:spacing w:before="20" w:after="20"/>
              <w:jc w:val="center"/>
            </w:pPr>
            <w:r>
              <w:rPr>
                <w:sz w:val="17"/>
              </w:rPr>
              <w:t>Inception-v3 CNN</w:t>
            </w:r>
          </w:p>
        </w:tc>
        <w:tc>
          <w:tcPr>
            <w:tcW w:w="1530" w:type="dxa"/>
            <w:tcMar>
              <w:top w:w="60" w:type="dxa"/>
              <w:left w:w="90" w:type="dxa"/>
              <w:bottom w:w="60" w:type="dxa"/>
              <w:right w:w="90" w:type="dxa"/>
            </w:tcMar>
          </w:tcPr>
          <w:p w14:paraId="04C14EC1" w14:textId="77777777" w:rsidR="00A20B3A" w:rsidRDefault="00A20B3A" w:rsidP="00A20B3A">
            <w:pPr>
              <w:spacing w:before="20" w:after="20"/>
              <w:jc w:val="center"/>
            </w:pPr>
            <w:r>
              <w:rPr>
                <w:sz w:val="17"/>
              </w:rPr>
              <w:t>129,450 clinical images</w:t>
            </w:r>
          </w:p>
        </w:tc>
        <w:tc>
          <w:tcPr>
            <w:tcW w:w="1260" w:type="dxa"/>
            <w:tcMar>
              <w:top w:w="60" w:type="dxa"/>
              <w:left w:w="90" w:type="dxa"/>
              <w:bottom w:w="60" w:type="dxa"/>
              <w:right w:w="90" w:type="dxa"/>
            </w:tcMar>
          </w:tcPr>
          <w:p w14:paraId="06F6E722"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490DAC7D" w14:textId="77777777" w:rsidR="00A20B3A" w:rsidRDefault="00A20B3A" w:rsidP="00A20B3A">
            <w:pPr>
              <w:spacing w:before="20" w:after="20"/>
              <w:jc w:val="center"/>
            </w:pPr>
            <w:r>
              <w:rPr>
                <w:sz w:val="17"/>
              </w:rPr>
              <w:t>Matched 21 dermatologists</w:t>
            </w:r>
          </w:p>
        </w:tc>
        <w:tc>
          <w:tcPr>
            <w:tcW w:w="2970" w:type="dxa"/>
            <w:vAlign w:val="center"/>
          </w:tcPr>
          <w:p w14:paraId="6D8A28DE" w14:textId="7A35CF9B" w:rsidR="00A20B3A" w:rsidRDefault="00A20B3A" w:rsidP="00A20B3A">
            <w:pPr>
              <w:spacing w:before="20" w:after="20"/>
              <w:jc w:val="center"/>
              <w:rPr>
                <w:sz w:val="17"/>
              </w:rPr>
            </w:pPr>
            <w:r>
              <w:rPr>
                <w:sz w:val="18"/>
                <w:szCs w:val="18"/>
              </w:rPr>
              <w:t>Used mainly clinical images rather than dermoscopy; black-box model; high computational cost.</w:t>
            </w:r>
          </w:p>
        </w:tc>
      </w:tr>
      <w:tr w:rsidR="00A20B3A" w14:paraId="01A101D1" w14:textId="684EC2CF" w:rsidTr="00A20B3A">
        <w:trPr>
          <w:jc w:val="center"/>
        </w:trPr>
        <w:tc>
          <w:tcPr>
            <w:tcW w:w="1260" w:type="dxa"/>
            <w:tcMar>
              <w:top w:w="60" w:type="dxa"/>
              <w:left w:w="90" w:type="dxa"/>
              <w:bottom w:w="60" w:type="dxa"/>
              <w:right w:w="90" w:type="dxa"/>
            </w:tcMar>
          </w:tcPr>
          <w:p w14:paraId="6BCA886A" w14:textId="77777777" w:rsidR="00A20B3A" w:rsidRDefault="00A20B3A" w:rsidP="00A20B3A">
            <w:pPr>
              <w:spacing w:before="20" w:after="20"/>
              <w:jc w:val="center"/>
            </w:pPr>
            <w:r>
              <w:rPr>
                <w:sz w:val="17"/>
              </w:rPr>
              <w:t>Haenssle et al. (2018)</w:t>
            </w:r>
          </w:p>
        </w:tc>
        <w:tc>
          <w:tcPr>
            <w:tcW w:w="1890" w:type="dxa"/>
            <w:tcMar>
              <w:top w:w="60" w:type="dxa"/>
              <w:left w:w="90" w:type="dxa"/>
              <w:bottom w:w="60" w:type="dxa"/>
              <w:right w:w="90" w:type="dxa"/>
            </w:tcMar>
          </w:tcPr>
          <w:p w14:paraId="53E031C2" w14:textId="77777777" w:rsidR="00A20B3A" w:rsidRDefault="00A20B3A" w:rsidP="00A20B3A">
            <w:pPr>
              <w:spacing w:before="20" w:after="20"/>
              <w:jc w:val="center"/>
            </w:pPr>
            <w:r>
              <w:rPr>
                <w:sz w:val="17"/>
              </w:rPr>
              <w:t>Inception-v4 CNN</w:t>
            </w:r>
          </w:p>
        </w:tc>
        <w:tc>
          <w:tcPr>
            <w:tcW w:w="1530" w:type="dxa"/>
            <w:tcMar>
              <w:top w:w="60" w:type="dxa"/>
              <w:left w:w="90" w:type="dxa"/>
              <w:bottom w:w="60" w:type="dxa"/>
              <w:right w:w="90" w:type="dxa"/>
            </w:tcMar>
          </w:tcPr>
          <w:p w14:paraId="5AE1C501" w14:textId="77777777" w:rsidR="00A20B3A" w:rsidRDefault="00A20B3A" w:rsidP="00A20B3A">
            <w:pPr>
              <w:spacing w:before="20" w:after="20"/>
              <w:jc w:val="center"/>
            </w:pPr>
            <w:r>
              <w:rPr>
                <w:sz w:val="17"/>
              </w:rPr>
              <w:t>Dermoscopic melanoma set</w:t>
            </w:r>
          </w:p>
        </w:tc>
        <w:tc>
          <w:tcPr>
            <w:tcW w:w="1260" w:type="dxa"/>
            <w:tcMar>
              <w:top w:w="60" w:type="dxa"/>
              <w:left w:w="90" w:type="dxa"/>
              <w:bottom w:w="60" w:type="dxa"/>
              <w:right w:w="90" w:type="dxa"/>
            </w:tcMar>
          </w:tcPr>
          <w:p w14:paraId="224F95E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6237616A" w14:textId="77777777" w:rsidR="00A20B3A" w:rsidRDefault="00A20B3A" w:rsidP="00A20B3A">
            <w:pPr>
              <w:spacing w:before="20" w:after="20"/>
              <w:jc w:val="center"/>
            </w:pPr>
            <w:r>
              <w:rPr>
                <w:sz w:val="17"/>
              </w:rPr>
              <w:t>CNN AUC 0.86 vs dermatologists 0.79</w:t>
            </w:r>
          </w:p>
        </w:tc>
        <w:tc>
          <w:tcPr>
            <w:tcW w:w="2970" w:type="dxa"/>
          </w:tcPr>
          <w:p w14:paraId="30946A46" w14:textId="7D6A7407" w:rsidR="00A20B3A" w:rsidRDefault="00A20B3A" w:rsidP="00A20B3A">
            <w:pPr>
              <w:spacing w:before="20" w:after="20"/>
              <w:jc w:val="center"/>
              <w:rPr>
                <w:sz w:val="17"/>
              </w:rPr>
            </w:pPr>
            <w:r>
              <w:rPr>
                <w:sz w:val="18"/>
                <w:szCs w:val="18"/>
              </w:rPr>
              <w:t>Focused mainly on melanoma detection; limited interpretability; external validation was limited.</w:t>
            </w:r>
          </w:p>
        </w:tc>
      </w:tr>
      <w:tr w:rsidR="00A20B3A" w14:paraId="5BEECF76" w14:textId="48BDC88F" w:rsidTr="00A20B3A">
        <w:trPr>
          <w:jc w:val="center"/>
        </w:trPr>
        <w:tc>
          <w:tcPr>
            <w:tcW w:w="1260" w:type="dxa"/>
            <w:tcMar>
              <w:top w:w="60" w:type="dxa"/>
              <w:left w:w="90" w:type="dxa"/>
              <w:bottom w:w="60" w:type="dxa"/>
              <w:right w:w="90" w:type="dxa"/>
            </w:tcMar>
          </w:tcPr>
          <w:p w14:paraId="18CF6E65" w14:textId="77777777" w:rsidR="00A20B3A" w:rsidRDefault="00A20B3A" w:rsidP="00A20B3A">
            <w:pPr>
              <w:spacing w:before="20" w:after="20"/>
              <w:jc w:val="center"/>
            </w:pPr>
            <w:r>
              <w:rPr>
                <w:sz w:val="17"/>
              </w:rPr>
              <w:t>Tschandl et al. (2018)</w:t>
            </w:r>
          </w:p>
        </w:tc>
        <w:tc>
          <w:tcPr>
            <w:tcW w:w="1890" w:type="dxa"/>
            <w:tcMar>
              <w:top w:w="60" w:type="dxa"/>
              <w:left w:w="90" w:type="dxa"/>
              <w:bottom w:w="60" w:type="dxa"/>
              <w:right w:w="90" w:type="dxa"/>
            </w:tcMar>
          </w:tcPr>
          <w:p w14:paraId="68CAC666" w14:textId="77777777" w:rsidR="00A20B3A" w:rsidRDefault="00A20B3A" w:rsidP="00A20B3A">
            <w:pPr>
              <w:spacing w:before="20" w:after="20"/>
              <w:jc w:val="center"/>
            </w:pPr>
            <w:r>
              <w:rPr>
                <w:sz w:val="17"/>
              </w:rPr>
              <w:t>Dataset contribution</w:t>
            </w:r>
          </w:p>
        </w:tc>
        <w:tc>
          <w:tcPr>
            <w:tcW w:w="1530" w:type="dxa"/>
            <w:tcMar>
              <w:top w:w="60" w:type="dxa"/>
              <w:left w:w="90" w:type="dxa"/>
              <w:bottom w:w="60" w:type="dxa"/>
              <w:right w:w="90" w:type="dxa"/>
            </w:tcMar>
          </w:tcPr>
          <w:p w14:paraId="462A14C1" w14:textId="77777777" w:rsidR="00A20B3A" w:rsidRDefault="00A20B3A" w:rsidP="00A20B3A">
            <w:pPr>
              <w:spacing w:before="20" w:after="20"/>
              <w:jc w:val="center"/>
            </w:pPr>
            <w:r>
              <w:rPr>
                <w:sz w:val="17"/>
              </w:rPr>
              <w:t>HAM10000 (10,015; 7 cls)</w:t>
            </w:r>
          </w:p>
        </w:tc>
        <w:tc>
          <w:tcPr>
            <w:tcW w:w="1260" w:type="dxa"/>
            <w:tcMar>
              <w:top w:w="60" w:type="dxa"/>
              <w:left w:w="90" w:type="dxa"/>
              <w:bottom w:w="60" w:type="dxa"/>
              <w:right w:w="90" w:type="dxa"/>
            </w:tcMar>
          </w:tcPr>
          <w:p w14:paraId="576AFC3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E5B9EFB" w14:textId="77777777" w:rsidR="00A20B3A" w:rsidRDefault="00A20B3A" w:rsidP="00A20B3A">
            <w:pPr>
              <w:spacing w:before="20" w:after="20"/>
              <w:jc w:val="center"/>
            </w:pPr>
            <w:r>
              <w:rPr>
                <w:sz w:val="17"/>
              </w:rPr>
              <w:t>Standard dermoscopy benchmark</w:t>
            </w:r>
          </w:p>
        </w:tc>
        <w:tc>
          <w:tcPr>
            <w:tcW w:w="2970" w:type="dxa"/>
            <w:vAlign w:val="center"/>
          </w:tcPr>
          <w:p w14:paraId="33C3FA94" w14:textId="77F22128" w:rsidR="00A20B3A" w:rsidRDefault="00A20B3A" w:rsidP="00A20B3A">
            <w:pPr>
              <w:spacing w:before="20" w:after="20"/>
              <w:jc w:val="center"/>
              <w:rPr>
                <w:sz w:val="17"/>
              </w:rPr>
            </w:pPr>
            <w:r>
              <w:rPr>
                <w:sz w:val="18"/>
                <w:szCs w:val="18"/>
              </w:rPr>
              <w:t>Dataset imbalance and duplicated visual patterns; not a classification model.</w:t>
            </w:r>
          </w:p>
        </w:tc>
      </w:tr>
      <w:tr w:rsidR="00A20B3A" w14:paraId="3E740BC4" w14:textId="0070D770" w:rsidTr="00A20B3A">
        <w:trPr>
          <w:jc w:val="center"/>
        </w:trPr>
        <w:tc>
          <w:tcPr>
            <w:tcW w:w="1260" w:type="dxa"/>
            <w:tcMar>
              <w:top w:w="60" w:type="dxa"/>
              <w:left w:w="90" w:type="dxa"/>
              <w:bottom w:w="60" w:type="dxa"/>
              <w:right w:w="90" w:type="dxa"/>
            </w:tcMar>
          </w:tcPr>
          <w:p w14:paraId="7399B842" w14:textId="77777777" w:rsidR="00A20B3A" w:rsidRDefault="00A20B3A" w:rsidP="00A20B3A">
            <w:pPr>
              <w:spacing w:before="20" w:after="20"/>
              <w:jc w:val="center"/>
            </w:pPr>
            <w:r>
              <w:rPr>
                <w:sz w:val="17"/>
              </w:rPr>
              <w:t>Brinker et al. (2019)</w:t>
            </w:r>
          </w:p>
        </w:tc>
        <w:tc>
          <w:tcPr>
            <w:tcW w:w="1890" w:type="dxa"/>
            <w:tcMar>
              <w:top w:w="60" w:type="dxa"/>
              <w:left w:w="90" w:type="dxa"/>
              <w:bottom w:w="60" w:type="dxa"/>
              <w:right w:w="90" w:type="dxa"/>
            </w:tcMar>
          </w:tcPr>
          <w:p w14:paraId="6B3EA65F" w14:textId="77777777" w:rsidR="00A20B3A" w:rsidRDefault="00A20B3A" w:rsidP="00A20B3A">
            <w:pPr>
              <w:spacing w:before="20" w:after="20"/>
              <w:jc w:val="center"/>
            </w:pPr>
            <w:r>
              <w:rPr>
                <w:sz w:val="17"/>
              </w:rPr>
              <w:t>CNN (ResNet-based)</w:t>
            </w:r>
          </w:p>
        </w:tc>
        <w:tc>
          <w:tcPr>
            <w:tcW w:w="1530" w:type="dxa"/>
            <w:tcMar>
              <w:top w:w="60" w:type="dxa"/>
              <w:left w:w="90" w:type="dxa"/>
              <w:bottom w:w="60" w:type="dxa"/>
              <w:right w:w="90" w:type="dxa"/>
            </w:tcMar>
          </w:tcPr>
          <w:p w14:paraId="5D818804" w14:textId="77777777" w:rsidR="00A20B3A" w:rsidRDefault="00A20B3A" w:rsidP="00A20B3A">
            <w:pPr>
              <w:spacing w:before="20" w:after="20"/>
              <w:jc w:val="center"/>
            </w:pPr>
            <w:r>
              <w:rPr>
                <w:sz w:val="17"/>
              </w:rPr>
              <w:t>12,378 melanoma images</w:t>
            </w:r>
          </w:p>
        </w:tc>
        <w:tc>
          <w:tcPr>
            <w:tcW w:w="1260" w:type="dxa"/>
            <w:tcMar>
              <w:top w:w="60" w:type="dxa"/>
              <w:left w:w="90" w:type="dxa"/>
              <w:bottom w:w="60" w:type="dxa"/>
              <w:right w:w="90" w:type="dxa"/>
            </w:tcMar>
          </w:tcPr>
          <w:p w14:paraId="4D4BE4E2"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73988D5D" w14:textId="77777777" w:rsidR="00A20B3A" w:rsidRDefault="00A20B3A" w:rsidP="00A20B3A">
            <w:pPr>
              <w:spacing w:before="20" w:after="20"/>
              <w:jc w:val="center"/>
            </w:pPr>
            <w:r>
              <w:rPr>
                <w:sz w:val="17"/>
              </w:rPr>
              <w:t>Beat 136 of 157 dermatologists</w:t>
            </w:r>
          </w:p>
        </w:tc>
        <w:tc>
          <w:tcPr>
            <w:tcW w:w="2970" w:type="dxa"/>
          </w:tcPr>
          <w:p w14:paraId="040584BC" w14:textId="1EEEFC09" w:rsidR="00A20B3A" w:rsidRDefault="00A20B3A" w:rsidP="00A20B3A">
            <w:pPr>
              <w:spacing w:before="20" w:after="20"/>
              <w:jc w:val="center"/>
              <w:rPr>
                <w:sz w:val="17"/>
              </w:rPr>
            </w:pPr>
            <w:r>
              <w:rPr>
                <w:sz w:val="18"/>
                <w:szCs w:val="18"/>
              </w:rPr>
              <w:t>Melanoma-focused evaluation; no explainability; possible dataset bias.</w:t>
            </w:r>
          </w:p>
        </w:tc>
      </w:tr>
      <w:tr w:rsidR="00A20B3A" w14:paraId="54B31F9F" w14:textId="62C1D7BE" w:rsidTr="00A20B3A">
        <w:trPr>
          <w:jc w:val="center"/>
        </w:trPr>
        <w:tc>
          <w:tcPr>
            <w:tcW w:w="1260" w:type="dxa"/>
            <w:tcMar>
              <w:top w:w="60" w:type="dxa"/>
              <w:left w:w="90" w:type="dxa"/>
              <w:bottom w:w="60" w:type="dxa"/>
              <w:right w:w="90" w:type="dxa"/>
            </w:tcMar>
          </w:tcPr>
          <w:p w14:paraId="04F43619" w14:textId="77777777" w:rsidR="00A20B3A" w:rsidRDefault="00A20B3A" w:rsidP="00A20B3A">
            <w:pPr>
              <w:spacing w:before="20" w:after="20"/>
              <w:jc w:val="center"/>
            </w:pPr>
            <w:r>
              <w:rPr>
                <w:sz w:val="17"/>
              </w:rPr>
              <w:t>Combalia et al. (2019)</w:t>
            </w:r>
          </w:p>
        </w:tc>
        <w:tc>
          <w:tcPr>
            <w:tcW w:w="1890" w:type="dxa"/>
            <w:tcMar>
              <w:top w:w="60" w:type="dxa"/>
              <w:left w:w="90" w:type="dxa"/>
              <w:bottom w:w="60" w:type="dxa"/>
              <w:right w:w="90" w:type="dxa"/>
            </w:tcMar>
          </w:tcPr>
          <w:p w14:paraId="27CC1308" w14:textId="77777777" w:rsidR="00A20B3A" w:rsidRDefault="00A20B3A" w:rsidP="00A20B3A">
            <w:pPr>
              <w:spacing w:before="20" w:after="20"/>
              <w:jc w:val="center"/>
            </w:pPr>
            <w:r>
              <w:rPr>
                <w:sz w:val="17"/>
              </w:rPr>
              <w:t>Dataset contribution</w:t>
            </w:r>
          </w:p>
        </w:tc>
        <w:tc>
          <w:tcPr>
            <w:tcW w:w="1530" w:type="dxa"/>
            <w:tcMar>
              <w:top w:w="60" w:type="dxa"/>
              <w:left w:w="90" w:type="dxa"/>
              <w:bottom w:w="60" w:type="dxa"/>
              <w:right w:w="90" w:type="dxa"/>
            </w:tcMar>
          </w:tcPr>
          <w:p w14:paraId="5B02EB5A" w14:textId="77777777" w:rsidR="00A20B3A" w:rsidRDefault="00A20B3A" w:rsidP="00A20B3A">
            <w:pPr>
              <w:spacing w:before="20" w:after="20"/>
              <w:jc w:val="center"/>
            </w:pPr>
            <w:r>
              <w:rPr>
                <w:sz w:val="17"/>
              </w:rPr>
              <w:t>BCN20000</w:t>
            </w:r>
          </w:p>
        </w:tc>
        <w:tc>
          <w:tcPr>
            <w:tcW w:w="1260" w:type="dxa"/>
            <w:tcMar>
              <w:top w:w="60" w:type="dxa"/>
              <w:left w:w="90" w:type="dxa"/>
              <w:bottom w:w="60" w:type="dxa"/>
              <w:right w:w="90" w:type="dxa"/>
            </w:tcMar>
          </w:tcPr>
          <w:p w14:paraId="1A0BC68C"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50CC9D15" w14:textId="77777777" w:rsidR="00A20B3A" w:rsidRDefault="00A20B3A" w:rsidP="00A20B3A">
            <w:pPr>
              <w:spacing w:before="20" w:after="20"/>
              <w:jc w:val="center"/>
            </w:pPr>
            <w:r>
              <w:rPr>
                <w:sz w:val="17"/>
              </w:rPr>
              <w:t>Realistic in-the-wild lesions for ISIC 2019</w:t>
            </w:r>
          </w:p>
        </w:tc>
        <w:tc>
          <w:tcPr>
            <w:tcW w:w="2970" w:type="dxa"/>
          </w:tcPr>
          <w:p w14:paraId="417E893F" w14:textId="5147AC87" w:rsidR="00A20B3A" w:rsidRDefault="00A20B3A" w:rsidP="00A20B3A">
            <w:pPr>
              <w:spacing w:before="20" w:after="20"/>
              <w:jc w:val="center"/>
              <w:rPr>
                <w:sz w:val="17"/>
              </w:rPr>
            </w:pPr>
            <w:r>
              <w:rPr>
                <w:sz w:val="18"/>
                <w:szCs w:val="18"/>
              </w:rPr>
              <w:t>Class imbalance remained; dataset quality varies; not a predictive framework.</w:t>
            </w:r>
          </w:p>
        </w:tc>
      </w:tr>
      <w:tr w:rsidR="00A20B3A" w14:paraId="0532ABD8" w14:textId="2E63FBB9" w:rsidTr="00A20B3A">
        <w:trPr>
          <w:jc w:val="center"/>
        </w:trPr>
        <w:tc>
          <w:tcPr>
            <w:tcW w:w="1260" w:type="dxa"/>
            <w:tcMar>
              <w:top w:w="60" w:type="dxa"/>
              <w:left w:w="90" w:type="dxa"/>
              <w:bottom w:w="60" w:type="dxa"/>
              <w:right w:w="90" w:type="dxa"/>
            </w:tcMar>
          </w:tcPr>
          <w:p w14:paraId="76D0ED4D" w14:textId="77777777" w:rsidR="00A20B3A" w:rsidRDefault="00A20B3A" w:rsidP="00A20B3A">
            <w:pPr>
              <w:spacing w:before="20" w:after="20"/>
              <w:jc w:val="center"/>
            </w:pPr>
            <w:r>
              <w:rPr>
                <w:sz w:val="17"/>
              </w:rPr>
              <w:t>Codella et al. (2019)</w:t>
            </w:r>
          </w:p>
        </w:tc>
        <w:tc>
          <w:tcPr>
            <w:tcW w:w="1890" w:type="dxa"/>
            <w:tcMar>
              <w:top w:w="60" w:type="dxa"/>
              <w:left w:w="90" w:type="dxa"/>
              <w:bottom w:w="60" w:type="dxa"/>
              <w:right w:w="90" w:type="dxa"/>
            </w:tcMar>
          </w:tcPr>
          <w:p w14:paraId="482C9B4F" w14:textId="77777777" w:rsidR="00A20B3A" w:rsidRDefault="00A20B3A" w:rsidP="00A20B3A">
            <w:pPr>
              <w:spacing w:before="20" w:after="20"/>
              <w:jc w:val="center"/>
            </w:pPr>
            <w:r>
              <w:rPr>
                <w:sz w:val="17"/>
              </w:rPr>
              <w:t>Challenge protocol</w:t>
            </w:r>
          </w:p>
        </w:tc>
        <w:tc>
          <w:tcPr>
            <w:tcW w:w="1530" w:type="dxa"/>
            <w:tcMar>
              <w:top w:w="60" w:type="dxa"/>
              <w:left w:w="90" w:type="dxa"/>
              <w:bottom w:w="60" w:type="dxa"/>
              <w:right w:w="90" w:type="dxa"/>
            </w:tcMar>
          </w:tcPr>
          <w:p w14:paraId="724EF4BF" w14:textId="77777777" w:rsidR="00A20B3A" w:rsidRDefault="00A20B3A" w:rsidP="00A20B3A">
            <w:pPr>
              <w:spacing w:before="20" w:after="20"/>
              <w:jc w:val="center"/>
            </w:pPr>
            <w:r>
              <w:rPr>
                <w:sz w:val="17"/>
              </w:rPr>
              <w:t>ISIC 2019 (8 cls)</w:t>
            </w:r>
          </w:p>
        </w:tc>
        <w:tc>
          <w:tcPr>
            <w:tcW w:w="1260" w:type="dxa"/>
            <w:tcMar>
              <w:top w:w="60" w:type="dxa"/>
              <w:left w:w="90" w:type="dxa"/>
              <w:bottom w:w="60" w:type="dxa"/>
              <w:right w:w="90" w:type="dxa"/>
            </w:tcMar>
          </w:tcPr>
          <w:p w14:paraId="5A10356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ADE821F" w14:textId="77777777" w:rsidR="00A20B3A" w:rsidRDefault="00A20B3A" w:rsidP="00A20B3A">
            <w:pPr>
              <w:spacing w:before="20" w:after="20"/>
              <w:jc w:val="center"/>
            </w:pPr>
            <w:r>
              <w:rPr>
                <w:sz w:val="17"/>
              </w:rPr>
              <w:t>Defined the eight-class benchmark</w:t>
            </w:r>
          </w:p>
        </w:tc>
        <w:tc>
          <w:tcPr>
            <w:tcW w:w="2970" w:type="dxa"/>
          </w:tcPr>
          <w:p w14:paraId="4CBCA6C6" w14:textId="45B286EB" w:rsidR="00A20B3A" w:rsidRDefault="00A20B3A" w:rsidP="00A20B3A">
            <w:pPr>
              <w:spacing w:before="20" w:after="20"/>
              <w:jc w:val="center"/>
              <w:rPr>
                <w:sz w:val="17"/>
              </w:rPr>
            </w:pPr>
            <w:r>
              <w:rPr>
                <w:sz w:val="18"/>
                <w:szCs w:val="18"/>
              </w:rPr>
              <w:t>Benchmark only; severe class imbalance; no model architecture proposed.</w:t>
            </w:r>
          </w:p>
        </w:tc>
      </w:tr>
      <w:tr w:rsidR="00A20B3A" w14:paraId="2D556072" w14:textId="7C56C71A" w:rsidTr="00A20B3A">
        <w:trPr>
          <w:jc w:val="center"/>
        </w:trPr>
        <w:tc>
          <w:tcPr>
            <w:tcW w:w="1260" w:type="dxa"/>
            <w:tcMar>
              <w:top w:w="60" w:type="dxa"/>
              <w:left w:w="90" w:type="dxa"/>
              <w:bottom w:w="60" w:type="dxa"/>
              <w:right w:w="90" w:type="dxa"/>
            </w:tcMar>
          </w:tcPr>
          <w:p w14:paraId="03F72303" w14:textId="77777777" w:rsidR="00A20B3A" w:rsidRDefault="00A20B3A" w:rsidP="00A20B3A">
            <w:pPr>
              <w:spacing w:before="20" w:after="20"/>
              <w:jc w:val="center"/>
            </w:pPr>
            <w:r>
              <w:rPr>
                <w:sz w:val="17"/>
              </w:rPr>
              <w:t>Gessert et al. (2020)</w:t>
            </w:r>
          </w:p>
        </w:tc>
        <w:tc>
          <w:tcPr>
            <w:tcW w:w="1890" w:type="dxa"/>
            <w:tcMar>
              <w:top w:w="60" w:type="dxa"/>
              <w:left w:w="90" w:type="dxa"/>
              <w:bottom w:w="60" w:type="dxa"/>
              <w:right w:w="90" w:type="dxa"/>
            </w:tcMar>
          </w:tcPr>
          <w:p w14:paraId="3B06DDA4" w14:textId="77777777" w:rsidR="00A20B3A" w:rsidRDefault="00A20B3A" w:rsidP="00A20B3A">
            <w:pPr>
              <w:spacing w:before="20" w:after="20"/>
              <w:jc w:val="center"/>
            </w:pPr>
            <w:r>
              <w:rPr>
                <w:sz w:val="17"/>
              </w:rPr>
              <w:t>EfficientNet ensemble + metadata</w:t>
            </w:r>
          </w:p>
        </w:tc>
        <w:tc>
          <w:tcPr>
            <w:tcW w:w="1530" w:type="dxa"/>
            <w:tcMar>
              <w:top w:w="60" w:type="dxa"/>
              <w:left w:w="90" w:type="dxa"/>
              <w:bottom w:w="60" w:type="dxa"/>
              <w:right w:w="90" w:type="dxa"/>
            </w:tcMar>
          </w:tcPr>
          <w:p w14:paraId="1171B539" w14:textId="77777777" w:rsidR="00A20B3A" w:rsidRDefault="00A20B3A" w:rsidP="00A20B3A">
            <w:pPr>
              <w:spacing w:before="20" w:after="20"/>
              <w:jc w:val="center"/>
            </w:pPr>
            <w:r>
              <w:rPr>
                <w:sz w:val="17"/>
              </w:rPr>
              <w:t>ISIC 2019 (8 cls)</w:t>
            </w:r>
          </w:p>
        </w:tc>
        <w:tc>
          <w:tcPr>
            <w:tcW w:w="1260" w:type="dxa"/>
            <w:tcMar>
              <w:top w:w="60" w:type="dxa"/>
              <w:left w:w="90" w:type="dxa"/>
              <w:bottom w:w="60" w:type="dxa"/>
              <w:right w:w="90" w:type="dxa"/>
            </w:tcMar>
          </w:tcPr>
          <w:p w14:paraId="5241FA9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483827A2" w14:textId="77777777" w:rsidR="00A20B3A" w:rsidRDefault="00A20B3A" w:rsidP="00A20B3A">
            <w:pPr>
              <w:spacing w:before="20" w:after="20"/>
              <w:jc w:val="center"/>
            </w:pPr>
            <w:r>
              <w:rPr>
                <w:sz w:val="17"/>
              </w:rPr>
              <w:t>Won ISIC 2019; top accuracy, heavy</w:t>
            </w:r>
          </w:p>
        </w:tc>
        <w:tc>
          <w:tcPr>
            <w:tcW w:w="2970" w:type="dxa"/>
          </w:tcPr>
          <w:p w14:paraId="28213419" w14:textId="6CEEB0F9" w:rsidR="00A20B3A" w:rsidRDefault="00A20B3A" w:rsidP="00A20B3A">
            <w:pPr>
              <w:spacing w:before="20" w:after="20"/>
              <w:jc w:val="center"/>
              <w:rPr>
                <w:sz w:val="17"/>
              </w:rPr>
            </w:pPr>
            <w:r>
              <w:rPr>
                <w:sz w:val="18"/>
                <w:szCs w:val="18"/>
              </w:rPr>
              <w:t>Large ensemble requires high computational resources and is unsuitable for real-time deployment.</w:t>
            </w:r>
          </w:p>
        </w:tc>
      </w:tr>
      <w:tr w:rsidR="00A20B3A" w14:paraId="73102750" w14:textId="1CD85C1B" w:rsidTr="00A20B3A">
        <w:trPr>
          <w:jc w:val="center"/>
        </w:trPr>
        <w:tc>
          <w:tcPr>
            <w:tcW w:w="1260" w:type="dxa"/>
            <w:tcMar>
              <w:top w:w="60" w:type="dxa"/>
              <w:left w:w="90" w:type="dxa"/>
              <w:bottom w:w="60" w:type="dxa"/>
              <w:right w:w="90" w:type="dxa"/>
            </w:tcMar>
          </w:tcPr>
          <w:p w14:paraId="3F61D326" w14:textId="77777777" w:rsidR="00A20B3A" w:rsidRDefault="00A20B3A" w:rsidP="00A20B3A">
            <w:pPr>
              <w:spacing w:before="20" w:after="20"/>
              <w:jc w:val="center"/>
            </w:pPr>
            <w:r>
              <w:rPr>
                <w:sz w:val="17"/>
              </w:rPr>
              <w:t>Kassem et al. (2020)</w:t>
            </w:r>
          </w:p>
        </w:tc>
        <w:tc>
          <w:tcPr>
            <w:tcW w:w="1890" w:type="dxa"/>
            <w:tcMar>
              <w:top w:w="60" w:type="dxa"/>
              <w:left w:w="90" w:type="dxa"/>
              <w:bottom w:w="60" w:type="dxa"/>
              <w:right w:w="90" w:type="dxa"/>
            </w:tcMar>
          </w:tcPr>
          <w:p w14:paraId="26EE3B90" w14:textId="77777777" w:rsidR="00A20B3A" w:rsidRDefault="00A20B3A" w:rsidP="00A20B3A">
            <w:pPr>
              <w:spacing w:before="20" w:after="20"/>
              <w:jc w:val="center"/>
            </w:pPr>
            <w:r>
              <w:rPr>
                <w:sz w:val="17"/>
              </w:rPr>
              <w:t>Modified GoogLeNet + TL</w:t>
            </w:r>
          </w:p>
        </w:tc>
        <w:tc>
          <w:tcPr>
            <w:tcW w:w="1530" w:type="dxa"/>
            <w:tcMar>
              <w:top w:w="60" w:type="dxa"/>
              <w:left w:w="90" w:type="dxa"/>
              <w:bottom w:w="60" w:type="dxa"/>
              <w:right w:w="90" w:type="dxa"/>
            </w:tcMar>
          </w:tcPr>
          <w:p w14:paraId="1C6FC63A" w14:textId="77777777" w:rsidR="00A20B3A" w:rsidRDefault="00A20B3A" w:rsidP="00A20B3A">
            <w:pPr>
              <w:spacing w:before="20" w:after="20"/>
              <w:jc w:val="center"/>
            </w:pPr>
            <w:r>
              <w:rPr>
                <w:sz w:val="17"/>
              </w:rPr>
              <w:t>ISIC 2019 (8 cls)</w:t>
            </w:r>
          </w:p>
        </w:tc>
        <w:tc>
          <w:tcPr>
            <w:tcW w:w="1260" w:type="dxa"/>
            <w:tcMar>
              <w:top w:w="60" w:type="dxa"/>
              <w:left w:w="90" w:type="dxa"/>
              <w:bottom w:w="60" w:type="dxa"/>
              <w:right w:w="90" w:type="dxa"/>
            </w:tcMar>
          </w:tcPr>
          <w:p w14:paraId="07145A6B"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2DD68F4" w14:textId="77777777" w:rsidR="00A20B3A" w:rsidRPr="000E7A36" w:rsidRDefault="00A20B3A" w:rsidP="00A20B3A">
            <w:pPr>
              <w:spacing w:before="20" w:after="20"/>
              <w:jc w:val="center"/>
              <w:rPr>
                <w:sz w:val="17"/>
              </w:rPr>
            </w:pPr>
            <w:r>
              <w:rPr>
                <w:sz w:val="17"/>
              </w:rPr>
              <w:t>~94.9% accuracy; imbalance addressed</w:t>
            </w:r>
          </w:p>
        </w:tc>
        <w:tc>
          <w:tcPr>
            <w:tcW w:w="2970" w:type="dxa"/>
            <w:vAlign w:val="center"/>
          </w:tcPr>
          <w:p w14:paraId="3352340D" w14:textId="1C0824DD" w:rsidR="00A20B3A" w:rsidRDefault="00A20B3A" w:rsidP="00A20B3A">
            <w:pPr>
              <w:spacing w:before="20" w:after="20"/>
              <w:jc w:val="center"/>
              <w:rPr>
                <w:sz w:val="17"/>
              </w:rPr>
            </w:pPr>
            <w:r>
              <w:rPr>
                <w:sz w:val="18"/>
                <w:szCs w:val="18"/>
              </w:rPr>
              <w:t>Relied heavily on augmentation; no explainability; limited external validation.</w:t>
            </w:r>
          </w:p>
        </w:tc>
      </w:tr>
      <w:tr w:rsidR="00A20B3A" w14:paraId="32DFE69D" w14:textId="73A3B20F" w:rsidTr="00A20B3A">
        <w:trPr>
          <w:jc w:val="center"/>
        </w:trPr>
        <w:tc>
          <w:tcPr>
            <w:tcW w:w="1260" w:type="dxa"/>
            <w:tcMar>
              <w:top w:w="60" w:type="dxa"/>
              <w:left w:w="90" w:type="dxa"/>
              <w:bottom w:w="60" w:type="dxa"/>
              <w:right w:w="90" w:type="dxa"/>
            </w:tcMar>
          </w:tcPr>
          <w:p w14:paraId="4DC11DA0" w14:textId="77777777" w:rsidR="00A20B3A" w:rsidRPr="000E7A36" w:rsidRDefault="00A20B3A" w:rsidP="00A20B3A">
            <w:pPr>
              <w:spacing w:before="20" w:after="20"/>
              <w:jc w:val="center"/>
              <w:rPr>
                <w:sz w:val="17"/>
              </w:rPr>
            </w:pPr>
            <w:r>
              <w:rPr>
                <w:sz w:val="17"/>
              </w:rPr>
              <w:t>Mahbod et al. (2020)</w:t>
            </w:r>
          </w:p>
        </w:tc>
        <w:tc>
          <w:tcPr>
            <w:tcW w:w="1890" w:type="dxa"/>
            <w:tcMar>
              <w:top w:w="60" w:type="dxa"/>
              <w:left w:w="90" w:type="dxa"/>
              <w:bottom w:w="60" w:type="dxa"/>
              <w:right w:w="90" w:type="dxa"/>
            </w:tcMar>
          </w:tcPr>
          <w:p w14:paraId="049A5CD1" w14:textId="77777777" w:rsidR="00A20B3A" w:rsidRPr="000E7A36" w:rsidRDefault="00A20B3A" w:rsidP="00A20B3A">
            <w:pPr>
              <w:spacing w:before="20" w:after="20"/>
              <w:jc w:val="center"/>
              <w:rPr>
                <w:sz w:val="17"/>
              </w:rPr>
            </w:pPr>
            <w:r>
              <w:rPr>
                <w:sz w:val="17"/>
              </w:rPr>
              <w:t>Multi-scale multi-network ensemble</w:t>
            </w:r>
          </w:p>
        </w:tc>
        <w:tc>
          <w:tcPr>
            <w:tcW w:w="1530" w:type="dxa"/>
            <w:tcMar>
              <w:top w:w="60" w:type="dxa"/>
              <w:left w:w="90" w:type="dxa"/>
              <w:bottom w:w="60" w:type="dxa"/>
              <w:right w:w="90" w:type="dxa"/>
            </w:tcMar>
          </w:tcPr>
          <w:p w14:paraId="30E781AA" w14:textId="77777777" w:rsidR="00A20B3A" w:rsidRPr="000E7A36" w:rsidRDefault="00A20B3A" w:rsidP="00A20B3A">
            <w:pPr>
              <w:spacing w:before="20" w:after="20"/>
              <w:jc w:val="center"/>
              <w:rPr>
                <w:sz w:val="17"/>
              </w:rPr>
            </w:pPr>
            <w:r>
              <w:rPr>
                <w:sz w:val="17"/>
              </w:rPr>
              <w:t>ISIC 2018</w:t>
            </w:r>
          </w:p>
        </w:tc>
        <w:tc>
          <w:tcPr>
            <w:tcW w:w="1260" w:type="dxa"/>
            <w:tcMar>
              <w:top w:w="60" w:type="dxa"/>
              <w:left w:w="90" w:type="dxa"/>
              <w:bottom w:w="60" w:type="dxa"/>
              <w:right w:w="90" w:type="dxa"/>
            </w:tcMar>
          </w:tcPr>
          <w:p w14:paraId="3C661207" w14:textId="77777777" w:rsidR="00A20B3A" w:rsidRPr="00A20B3A" w:rsidRDefault="00A20B3A" w:rsidP="00A20B3A">
            <w:pPr>
              <w:spacing w:before="20" w:after="20"/>
              <w:jc w:val="center"/>
              <w:rPr>
                <w:sz w:val="17"/>
              </w:rPr>
            </w:pPr>
            <w:r w:rsidRPr="00A20B3A">
              <w:rPr>
                <w:sz w:val="17"/>
              </w:rPr>
              <w:t>None</w:t>
            </w:r>
          </w:p>
        </w:tc>
        <w:tc>
          <w:tcPr>
            <w:tcW w:w="1890" w:type="dxa"/>
            <w:tcMar>
              <w:top w:w="60" w:type="dxa"/>
              <w:left w:w="90" w:type="dxa"/>
              <w:bottom w:w="60" w:type="dxa"/>
              <w:right w:w="90" w:type="dxa"/>
            </w:tcMar>
          </w:tcPr>
          <w:p w14:paraId="32CE6405" w14:textId="77777777" w:rsidR="00A20B3A" w:rsidRDefault="00A20B3A" w:rsidP="00A20B3A">
            <w:pPr>
              <w:spacing w:before="20" w:after="20"/>
              <w:jc w:val="center"/>
              <w:rPr>
                <w:sz w:val="17"/>
              </w:rPr>
            </w:pPr>
            <w:r>
              <w:rPr>
                <w:sz w:val="17"/>
              </w:rPr>
              <w:t>~86.2% balanced accuracy</w:t>
            </w:r>
          </w:p>
        </w:tc>
        <w:tc>
          <w:tcPr>
            <w:tcW w:w="2970" w:type="dxa"/>
            <w:vAlign w:val="center"/>
          </w:tcPr>
          <w:p w14:paraId="69F2D365" w14:textId="7F7AF50B" w:rsidR="00A20B3A" w:rsidRDefault="00A20B3A" w:rsidP="00A20B3A">
            <w:pPr>
              <w:spacing w:before="20" w:after="20"/>
              <w:jc w:val="center"/>
              <w:rPr>
                <w:sz w:val="17"/>
              </w:rPr>
            </w:pPr>
            <w:r>
              <w:rPr>
                <w:sz w:val="18"/>
                <w:szCs w:val="18"/>
              </w:rPr>
              <w:t>Complex architecture; computationally expensive; difficult to deploy on resource-limited devices.</w:t>
            </w:r>
          </w:p>
        </w:tc>
      </w:tr>
      <w:tr w:rsidR="00A20B3A" w14:paraId="3B732F22" w14:textId="23A4C3E7" w:rsidTr="00A20B3A">
        <w:trPr>
          <w:jc w:val="center"/>
        </w:trPr>
        <w:tc>
          <w:tcPr>
            <w:tcW w:w="1260" w:type="dxa"/>
            <w:tcMar>
              <w:top w:w="60" w:type="dxa"/>
              <w:left w:w="90" w:type="dxa"/>
              <w:bottom w:w="60" w:type="dxa"/>
              <w:right w:w="90" w:type="dxa"/>
            </w:tcMar>
          </w:tcPr>
          <w:p w14:paraId="529EE3DC" w14:textId="77777777" w:rsidR="00A20B3A" w:rsidRPr="000E7A36" w:rsidRDefault="00A20B3A" w:rsidP="00A20B3A">
            <w:pPr>
              <w:spacing w:before="20" w:after="20"/>
              <w:jc w:val="center"/>
              <w:rPr>
                <w:sz w:val="17"/>
              </w:rPr>
            </w:pPr>
            <w:r>
              <w:rPr>
                <w:sz w:val="17"/>
              </w:rPr>
              <w:t>Nigar et al. (2022)</w:t>
            </w:r>
          </w:p>
        </w:tc>
        <w:tc>
          <w:tcPr>
            <w:tcW w:w="1890" w:type="dxa"/>
            <w:tcMar>
              <w:top w:w="60" w:type="dxa"/>
              <w:left w:w="90" w:type="dxa"/>
              <w:bottom w:w="60" w:type="dxa"/>
              <w:right w:w="90" w:type="dxa"/>
            </w:tcMar>
          </w:tcPr>
          <w:p w14:paraId="34984C0F" w14:textId="77777777" w:rsidR="00A20B3A" w:rsidRPr="000E7A36" w:rsidRDefault="00A20B3A" w:rsidP="00A20B3A">
            <w:pPr>
              <w:spacing w:before="20" w:after="20"/>
              <w:jc w:val="center"/>
              <w:rPr>
                <w:sz w:val="17"/>
              </w:rPr>
            </w:pPr>
            <w:r>
              <w:rPr>
                <w:sz w:val="17"/>
              </w:rPr>
              <w:t>Deep CNN + LIME</w:t>
            </w:r>
          </w:p>
        </w:tc>
        <w:tc>
          <w:tcPr>
            <w:tcW w:w="1530" w:type="dxa"/>
            <w:tcMar>
              <w:top w:w="60" w:type="dxa"/>
              <w:left w:w="90" w:type="dxa"/>
              <w:bottom w:w="60" w:type="dxa"/>
              <w:right w:w="90" w:type="dxa"/>
            </w:tcMar>
          </w:tcPr>
          <w:p w14:paraId="51AAACD2" w14:textId="77777777" w:rsidR="00A20B3A" w:rsidRPr="000E7A36" w:rsidRDefault="00A20B3A" w:rsidP="00A20B3A">
            <w:pPr>
              <w:spacing w:before="20" w:after="20"/>
              <w:jc w:val="center"/>
              <w:rPr>
                <w:sz w:val="17"/>
              </w:rPr>
            </w:pPr>
            <w:r>
              <w:rPr>
                <w:sz w:val="17"/>
              </w:rPr>
              <w:t>ISIC 2019 (8 cls)</w:t>
            </w:r>
          </w:p>
        </w:tc>
        <w:tc>
          <w:tcPr>
            <w:tcW w:w="1260" w:type="dxa"/>
            <w:tcMar>
              <w:top w:w="60" w:type="dxa"/>
              <w:left w:w="90" w:type="dxa"/>
              <w:bottom w:w="60" w:type="dxa"/>
              <w:right w:w="90" w:type="dxa"/>
            </w:tcMar>
          </w:tcPr>
          <w:p w14:paraId="1BB4D82C" w14:textId="77777777" w:rsidR="00A20B3A" w:rsidRPr="00A20B3A" w:rsidRDefault="00A20B3A" w:rsidP="00A20B3A">
            <w:pPr>
              <w:spacing w:before="20" w:after="20"/>
              <w:jc w:val="center"/>
              <w:rPr>
                <w:sz w:val="17"/>
              </w:rPr>
            </w:pPr>
            <w:r w:rsidRPr="00A20B3A">
              <w:rPr>
                <w:sz w:val="17"/>
              </w:rPr>
              <w:t>LIME</w:t>
            </w:r>
          </w:p>
        </w:tc>
        <w:tc>
          <w:tcPr>
            <w:tcW w:w="1890" w:type="dxa"/>
            <w:tcMar>
              <w:top w:w="60" w:type="dxa"/>
              <w:left w:w="90" w:type="dxa"/>
              <w:bottom w:w="60" w:type="dxa"/>
              <w:right w:w="90" w:type="dxa"/>
            </w:tcMar>
          </w:tcPr>
          <w:p w14:paraId="03D5C856" w14:textId="77777777" w:rsidR="00A20B3A" w:rsidRDefault="00A20B3A" w:rsidP="00A20B3A">
            <w:pPr>
              <w:spacing w:before="20" w:after="20"/>
              <w:jc w:val="center"/>
              <w:rPr>
                <w:sz w:val="17"/>
              </w:rPr>
            </w:pPr>
            <w:r>
              <w:rPr>
                <w:sz w:val="17"/>
              </w:rPr>
              <w:t>~94.5% acc.; explanations clinically aligned</w:t>
            </w:r>
          </w:p>
        </w:tc>
        <w:tc>
          <w:tcPr>
            <w:tcW w:w="2970" w:type="dxa"/>
          </w:tcPr>
          <w:p w14:paraId="02FC3237" w14:textId="2B17A121" w:rsidR="00A20B3A" w:rsidRDefault="00A20B3A" w:rsidP="00A20B3A">
            <w:pPr>
              <w:spacing w:before="20" w:after="20"/>
              <w:jc w:val="center"/>
              <w:rPr>
                <w:sz w:val="17"/>
              </w:rPr>
            </w:pPr>
            <w:r>
              <w:rPr>
                <w:sz w:val="18"/>
                <w:szCs w:val="18"/>
              </w:rPr>
              <w:t>LIME explanations may be unstable and computationally intensive; Grad-CAM not evaluated.</w:t>
            </w:r>
          </w:p>
        </w:tc>
      </w:tr>
      <w:tr w:rsidR="00A20B3A" w14:paraId="51C58816" w14:textId="201F0B6D" w:rsidTr="00A20B3A">
        <w:trPr>
          <w:jc w:val="center"/>
        </w:trPr>
        <w:tc>
          <w:tcPr>
            <w:tcW w:w="1260" w:type="dxa"/>
            <w:tcMar>
              <w:top w:w="60" w:type="dxa"/>
              <w:left w:w="90" w:type="dxa"/>
              <w:bottom w:w="60" w:type="dxa"/>
              <w:right w:w="90" w:type="dxa"/>
            </w:tcMar>
          </w:tcPr>
          <w:p w14:paraId="4CE4056A" w14:textId="77777777" w:rsidR="00A20B3A" w:rsidRPr="000E7A36" w:rsidRDefault="00A20B3A" w:rsidP="00A20B3A">
            <w:pPr>
              <w:spacing w:before="20" w:after="20"/>
              <w:jc w:val="center"/>
              <w:rPr>
                <w:sz w:val="17"/>
              </w:rPr>
            </w:pPr>
            <w:r>
              <w:rPr>
                <w:sz w:val="17"/>
              </w:rPr>
              <w:t>Munjal et al. (2024)</w:t>
            </w:r>
          </w:p>
        </w:tc>
        <w:tc>
          <w:tcPr>
            <w:tcW w:w="1890" w:type="dxa"/>
            <w:tcMar>
              <w:top w:w="60" w:type="dxa"/>
              <w:left w:w="90" w:type="dxa"/>
              <w:bottom w:w="60" w:type="dxa"/>
              <w:right w:w="90" w:type="dxa"/>
            </w:tcMar>
          </w:tcPr>
          <w:p w14:paraId="62B09A15" w14:textId="77777777" w:rsidR="00A20B3A" w:rsidRPr="000E7A36" w:rsidRDefault="00A20B3A" w:rsidP="00A20B3A">
            <w:pPr>
              <w:spacing w:before="20" w:after="20"/>
              <w:jc w:val="center"/>
              <w:rPr>
                <w:sz w:val="17"/>
              </w:rPr>
            </w:pPr>
            <w:r>
              <w:rPr>
                <w:sz w:val="17"/>
              </w:rPr>
              <w:t>Inception-v3 + Grad-CAM + LIME</w:t>
            </w:r>
          </w:p>
        </w:tc>
        <w:tc>
          <w:tcPr>
            <w:tcW w:w="1530" w:type="dxa"/>
            <w:tcMar>
              <w:top w:w="60" w:type="dxa"/>
              <w:left w:w="90" w:type="dxa"/>
              <w:bottom w:w="60" w:type="dxa"/>
              <w:right w:w="90" w:type="dxa"/>
            </w:tcMar>
          </w:tcPr>
          <w:p w14:paraId="2C140B05" w14:textId="77777777" w:rsidR="00A20B3A" w:rsidRPr="000E7A36" w:rsidRDefault="00A20B3A" w:rsidP="00A20B3A">
            <w:pPr>
              <w:spacing w:before="20" w:after="20"/>
              <w:jc w:val="center"/>
              <w:rPr>
                <w:sz w:val="17"/>
              </w:rPr>
            </w:pPr>
            <w:r>
              <w:rPr>
                <w:sz w:val="17"/>
              </w:rPr>
              <w:t>HAM10000 aug. (7 cls)</w:t>
            </w:r>
          </w:p>
        </w:tc>
        <w:tc>
          <w:tcPr>
            <w:tcW w:w="1260" w:type="dxa"/>
            <w:tcMar>
              <w:top w:w="60" w:type="dxa"/>
              <w:left w:w="90" w:type="dxa"/>
              <w:bottom w:w="60" w:type="dxa"/>
              <w:right w:w="90" w:type="dxa"/>
            </w:tcMar>
          </w:tcPr>
          <w:p w14:paraId="17F78E2B" w14:textId="77777777" w:rsidR="00A20B3A" w:rsidRPr="00A20B3A" w:rsidRDefault="00A20B3A" w:rsidP="00A20B3A">
            <w:pPr>
              <w:spacing w:before="20" w:after="20"/>
              <w:jc w:val="center"/>
              <w:rPr>
                <w:sz w:val="17"/>
              </w:rPr>
            </w:pPr>
            <w:r w:rsidRPr="00A20B3A">
              <w:rPr>
                <w:sz w:val="17"/>
              </w:rPr>
              <w:t>Grad-CAM + LIME</w:t>
            </w:r>
          </w:p>
        </w:tc>
        <w:tc>
          <w:tcPr>
            <w:tcW w:w="1890" w:type="dxa"/>
            <w:tcMar>
              <w:top w:w="60" w:type="dxa"/>
              <w:left w:w="90" w:type="dxa"/>
              <w:bottom w:w="60" w:type="dxa"/>
              <w:right w:w="90" w:type="dxa"/>
            </w:tcMar>
          </w:tcPr>
          <w:p w14:paraId="0F15C8D0" w14:textId="77777777" w:rsidR="00A20B3A" w:rsidRDefault="00A20B3A" w:rsidP="00A20B3A">
            <w:pPr>
              <w:spacing w:before="20" w:after="20"/>
              <w:jc w:val="center"/>
              <w:rPr>
                <w:sz w:val="17"/>
              </w:rPr>
            </w:pPr>
            <w:r>
              <w:rPr>
                <w:sz w:val="17"/>
              </w:rPr>
              <w:t>~96% acc.; AUC ~99.8%</w:t>
            </w:r>
          </w:p>
        </w:tc>
        <w:tc>
          <w:tcPr>
            <w:tcW w:w="2970" w:type="dxa"/>
          </w:tcPr>
          <w:p w14:paraId="620604DA" w14:textId="448D4BD3" w:rsidR="00A20B3A" w:rsidRDefault="00A20B3A" w:rsidP="00A20B3A">
            <w:pPr>
              <w:spacing w:before="20" w:after="20"/>
              <w:jc w:val="center"/>
              <w:rPr>
                <w:sz w:val="17"/>
              </w:rPr>
            </w:pPr>
            <w:r>
              <w:rPr>
                <w:sz w:val="18"/>
                <w:szCs w:val="18"/>
              </w:rPr>
              <w:t>Performance depends on heavy augmentation; explainability evaluated qualitatively rather than quantitatively.</w:t>
            </w:r>
          </w:p>
        </w:tc>
      </w:tr>
      <w:tr w:rsidR="00A20B3A" w14:paraId="02C3B2E3" w14:textId="1BF50F24" w:rsidTr="00A20B3A">
        <w:trPr>
          <w:jc w:val="center"/>
        </w:trPr>
        <w:tc>
          <w:tcPr>
            <w:tcW w:w="1260" w:type="dxa"/>
            <w:tcMar>
              <w:top w:w="60" w:type="dxa"/>
              <w:left w:w="90" w:type="dxa"/>
              <w:bottom w:w="60" w:type="dxa"/>
              <w:right w:w="90" w:type="dxa"/>
            </w:tcMar>
          </w:tcPr>
          <w:p w14:paraId="22029A7F" w14:textId="77777777" w:rsidR="00A20B3A" w:rsidRPr="000E7A36" w:rsidRDefault="00A20B3A" w:rsidP="00A20B3A">
            <w:pPr>
              <w:spacing w:before="20" w:after="20"/>
              <w:jc w:val="center"/>
              <w:rPr>
                <w:sz w:val="17"/>
              </w:rPr>
            </w:pPr>
            <w:r>
              <w:rPr>
                <w:sz w:val="17"/>
              </w:rPr>
              <w:t>Gayatri &amp; Aarthy (2024)</w:t>
            </w:r>
          </w:p>
        </w:tc>
        <w:tc>
          <w:tcPr>
            <w:tcW w:w="1890" w:type="dxa"/>
            <w:tcMar>
              <w:top w:w="60" w:type="dxa"/>
              <w:left w:w="90" w:type="dxa"/>
              <w:bottom w:w="60" w:type="dxa"/>
              <w:right w:w="90" w:type="dxa"/>
            </w:tcMar>
          </w:tcPr>
          <w:p w14:paraId="58EDC032" w14:textId="77777777" w:rsidR="00A20B3A" w:rsidRPr="000E7A36" w:rsidRDefault="00A20B3A" w:rsidP="00A20B3A">
            <w:pPr>
              <w:jc w:val="center"/>
              <w:rPr>
                <w:sz w:val="17"/>
              </w:rPr>
            </w:pPr>
            <w:r>
              <w:rPr>
                <w:sz w:val="17"/>
              </w:rPr>
              <w:t>DL + augmentation / regularisation</w:t>
            </w:r>
          </w:p>
        </w:tc>
        <w:tc>
          <w:tcPr>
            <w:tcW w:w="1530" w:type="dxa"/>
            <w:tcMar>
              <w:top w:w="60" w:type="dxa"/>
              <w:left w:w="90" w:type="dxa"/>
              <w:bottom w:w="60" w:type="dxa"/>
              <w:right w:w="90" w:type="dxa"/>
            </w:tcMar>
          </w:tcPr>
          <w:p w14:paraId="33F311A3" w14:textId="77777777" w:rsidR="00A20B3A" w:rsidRDefault="00A20B3A" w:rsidP="00A20B3A">
            <w:pPr>
              <w:spacing w:before="20" w:after="20"/>
              <w:jc w:val="center"/>
              <w:rPr>
                <w:sz w:val="17"/>
              </w:rPr>
            </w:pPr>
            <w:r>
              <w:rPr>
                <w:sz w:val="17"/>
              </w:rPr>
              <w:t>ISIC 2019 (8 cls)</w:t>
            </w:r>
          </w:p>
          <w:p w14:paraId="0EF85B08" w14:textId="77777777" w:rsidR="00A20B3A" w:rsidRPr="000E7A36" w:rsidRDefault="00A20B3A" w:rsidP="00A20B3A">
            <w:pPr>
              <w:jc w:val="center"/>
              <w:rPr>
                <w:sz w:val="17"/>
              </w:rPr>
            </w:pPr>
          </w:p>
        </w:tc>
        <w:tc>
          <w:tcPr>
            <w:tcW w:w="1260" w:type="dxa"/>
            <w:tcMar>
              <w:top w:w="60" w:type="dxa"/>
              <w:left w:w="90" w:type="dxa"/>
              <w:bottom w:w="60" w:type="dxa"/>
              <w:right w:w="90" w:type="dxa"/>
            </w:tcMar>
          </w:tcPr>
          <w:p w14:paraId="68C8F9F3" w14:textId="77777777" w:rsidR="00A20B3A" w:rsidRDefault="00A20B3A" w:rsidP="00A20B3A">
            <w:pPr>
              <w:spacing w:before="20" w:after="20"/>
              <w:jc w:val="center"/>
              <w:rPr>
                <w:sz w:val="17"/>
              </w:rPr>
            </w:pPr>
            <w:r>
              <w:rPr>
                <w:sz w:val="17"/>
              </w:rPr>
              <w:t>Saliency-based XAI</w:t>
            </w:r>
          </w:p>
        </w:tc>
        <w:tc>
          <w:tcPr>
            <w:tcW w:w="1890" w:type="dxa"/>
            <w:tcMar>
              <w:top w:w="60" w:type="dxa"/>
              <w:left w:w="90" w:type="dxa"/>
              <w:bottom w:w="60" w:type="dxa"/>
              <w:right w:w="90" w:type="dxa"/>
            </w:tcMar>
          </w:tcPr>
          <w:p w14:paraId="0129DA64" w14:textId="77777777" w:rsidR="00A20B3A" w:rsidRDefault="00A20B3A" w:rsidP="00A20B3A">
            <w:pPr>
              <w:spacing w:before="20" w:after="20"/>
              <w:jc w:val="center"/>
              <w:rPr>
                <w:sz w:val="17"/>
              </w:rPr>
            </w:pPr>
            <w:r>
              <w:rPr>
                <w:sz w:val="17"/>
              </w:rPr>
              <w:t>Reduced overfitting on imbalance</w:t>
            </w:r>
          </w:p>
          <w:p w14:paraId="3DABCC26" w14:textId="77777777" w:rsidR="00A20B3A" w:rsidRPr="00121043" w:rsidRDefault="00A20B3A" w:rsidP="00A20B3A">
            <w:pPr>
              <w:ind w:firstLine="720"/>
              <w:jc w:val="center"/>
              <w:rPr>
                <w:sz w:val="17"/>
              </w:rPr>
            </w:pPr>
          </w:p>
        </w:tc>
        <w:tc>
          <w:tcPr>
            <w:tcW w:w="2970" w:type="dxa"/>
          </w:tcPr>
          <w:p w14:paraId="235299CB" w14:textId="7BA2B983" w:rsidR="00A20B3A" w:rsidRDefault="00A20B3A" w:rsidP="00A20B3A">
            <w:pPr>
              <w:spacing w:before="20" w:after="20"/>
              <w:jc w:val="center"/>
              <w:rPr>
                <w:sz w:val="17"/>
              </w:rPr>
            </w:pPr>
            <w:r>
              <w:rPr>
                <w:sz w:val="18"/>
                <w:szCs w:val="18"/>
              </w:rPr>
              <w:t>Saliency maps provide limited explanation quality; no comparison with multiple XAI methods.</w:t>
            </w:r>
          </w:p>
        </w:tc>
      </w:tr>
      <w:tr w:rsidR="00A20B3A" w14:paraId="55AB1955" w14:textId="32E2BFB0" w:rsidTr="00A20B3A">
        <w:trPr>
          <w:jc w:val="center"/>
        </w:trPr>
        <w:tc>
          <w:tcPr>
            <w:tcW w:w="1260" w:type="dxa"/>
            <w:tcMar>
              <w:top w:w="60" w:type="dxa"/>
              <w:left w:w="90" w:type="dxa"/>
              <w:bottom w:w="60" w:type="dxa"/>
              <w:right w:w="90" w:type="dxa"/>
            </w:tcMar>
          </w:tcPr>
          <w:p w14:paraId="28B26EAE" w14:textId="77777777" w:rsidR="00A20B3A" w:rsidRPr="000E7A36" w:rsidRDefault="00A20B3A" w:rsidP="00A20B3A">
            <w:pPr>
              <w:spacing w:before="20" w:after="20"/>
              <w:jc w:val="center"/>
              <w:rPr>
                <w:sz w:val="17"/>
              </w:rPr>
            </w:pPr>
            <w:r>
              <w:rPr>
                <w:sz w:val="17"/>
              </w:rPr>
              <w:t>Mia et al. (2025)</w:t>
            </w:r>
          </w:p>
        </w:tc>
        <w:tc>
          <w:tcPr>
            <w:tcW w:w="1890" w:type="dxa"/>
            <w:tcMar>
              <w:top w:w="60" w:type="dxa"/>
              <w:left w:w="90" w:type="dxa"/>
              <w:bottom w:w="60" w:type="dxa"/>
              <w:right w:w="90" w:type="dxa"/>
            </w:tcMar>
          </w:tcPr>
          <w:p w14:paraId="604CD63D" w14:textId="77777777" w:rsidR="00A20B3A" w:rsidRPr="000E7A36" w:rsidRDefault="00A20B3A" w:rsidP="00A20B3A">
            <w:pPr>
              <w:jc w:val="center"/>
              <w:rPr>
                <w:sz w:val="17"/>
              </w:rPr>
            </w:pPr>
            <w:r>
              <w:rPr>
                <w:sz w:val="17"/>
              </w:rPr>
              <w:t>Lightly tuned DenseNet-169</w:t>
            </w:r>
          </w:p>
        </w:tc>
        <w:tc>
          <w:tcPr>
            <w:tcW w:w="1530" w:type="dxa"/>
            <w:tcMar>
              <w:top w:w="60" w:type="dxa"/>
              <w:left w:w="90" w:type="dxa"/>
              <w:bottom w:w="60" w:type="dxa"/>
              <w:right w:w="90" w:type="dxa"/>
            </w:tcMar>
          </w:tcPr>
          <w:p w14:paraId="7EC3C882" w14:textId="77777777" w:rsidR="00A20B3A" w:rsidRPr="000E7A36" w:rsidRDefault="00A20B3A" w:rsidP="00A20B3A">
            <w:pPr>
              <w:spacing w:before="20" w:after="20"/>
              <w:jc w:val="center"/>
              <w:rPr>
                <w:sz w:val="17"/>
              </w:rPr>
            </w:pPr>
            <w:r>
              <w:rPr>
                <w:sz w:val="17"/>
              </w:rPr>
              <w:t>ISIC (multi-class)</w:t>
            </w:r>
          </w:p>
        </w:tc>
        <w:tc>
          <w:tcPr>
            <w:tcW w:w="1260" w:type="dxa"/>
            <w:tcMar>
              <w:top w:w="60" w:type="dxa"/>
              <w:left w:w="90" w:type="dxa"/>
              <w:bottom w:w="60" w:type="dxa"/>
              <w:right w:w="90" w:type="dxa"/>
            </w:tcMar>
          </w:tcPr>
          <w:p w14:paraId="37F02813" w14:textId="77777777" w:rsidR="00A20B3A" w:rsidRDefault="00A20B3A" w:rsidP="00A20B3A">
            <w:pPr>
              <w:spacing w:before="20" w:after="20"/>
              <w:jc w:val="center"/>
              <w:rPr>
                <w:sz w:val="17"/>
              </w:rPr>
            </w:pPr>
            <w:r>
              <w:rPr>
                <w:sz w:val="17"/>
              </w:rPr>
              <w:t>None</w:t>
            </w:r>
          </w:p>
        </w:tc>
        <w:tc>
          <w:tcPr>
            <w:tcW w:w="1890" w:type="dxa"/>
            <w:tcMar>
              <w:top w:w="60" w:type="dxa"/>
              <w:left w:w="90" w:type="dxa"/>
              <w:bottom w:w="60" w:type="dxa"/>
              <w:right w:w="90" w:type="dxa"/>
            </w:tcMar>
          </w:tcPr>
          <w:p w14:paraId="133E3CB1" w14:textId="77777777" w:rsidR="00A20B3A" w:rsidRDefault="00A20B3A" w:rsidP="00A20B3A">
            <w:pPr>
              <w:spacing w:before="20" w:after="20"/>
              <w:jc w:val="center"/>
              <w:rPr>
                <w:sz w:val="17"/>
              </w:rPr>
            </w:pPr>
            <w:r>
              <w:rPr>
                <w:sz w:val="17"/>
              </w:rPr>
              <w:t>Balanced classification via augmentation</w:t>
            </w:r>
          </w:p>
        </w:tc>
        <w:tc>
          <w:tcPr>
            <w:tcW w:w="2970" w:type="dxa"/>
            <w:vAlign w:val="center"/>
          </w:tcPr>
          <w:p w14:paraId="3FE08C98" w14:textId="2CB3CAF4" w:rsidR="00A20B3A" w:rsidRDefault="00A20B3A" w:rsidP="00A20B3A">
            <w:pPr>
              <w:spacing w:before="20" w:after="20"/>
              <w:jc w:val="center"/>
              <w:rPr>
                <w:sz w:val="17"/>
              </w:rPr>
            </w:pPr>
            <w:r>
              <w:rPr>
                <w:sz w:val="18"/>
                <w:szCs w:val="18"/>
              </w:rPr>
              <w:t>No explainability; dependence on augmentation; limited real-world clinical validation.</w:t>
            </w:r>
          </w:p>
        </w:tc>
      </w:tr>
      <w:tr w:rsidR="00A20B3A" w14:paraId="7D099AE1" w14:textId="247E6BE7" w:rsidTr="00A20B3A">
        <w:trPr>
          <w:jc w:val="center"/>
        </w:trPr>
        <w:tc>
          <w:tcPr>
            <w:tcW w:w="1260" w:type="dxa"/>
            <w:tcMar>
              <w:top w:w="60" w:type="dxa"/>
              <w:left w:w="90" w:type="dxa"/>
              <w:bottom w:w="60" w:type="dxa"/>
              <w:right w:w="90" w:type="dxa"/>
            </w:tcMar>
          </w:tcPr>
          <w:p w14:paraId="1FF7B337" w14:textId="77777777" w:rsidR="00A20B3A" w:rsidRPr="000E7A36" w:rsidRDefault="00A20B3A" w:rsidP="00A20B3A">
            <w:pPr>
              <w:spacing w:before="20" w:after="20"/>
              <w:jc w:val="center"/>
              <w:rPr>
                <w:sz w:val="17"/>
              </w:rPr>
            </w:pPr>
            <w:r>
              <w:rPr>
                <w:sz w:val="17"/>
              </w:rPr>
              <w:t>Shakya et al. (2025)</w:t>
            </w:r>
          </w:p>
        </w:tc>
        <w:tc>
          <w:tcPr>
            <w:tcW w:w="1890" w:type="dxa"/>
            <w:tcMar>
              <w:top w:w="60" w:type="dxa"/>
              <w:left w:w="90" w:type="dxa"/>
              <w:bottom w:w="60" w:type="dxa"/>
              <w:right w:w="90" w:type="dxa"/>
            </w:tcMar>
          </w:tcPr>
          <w:p w14:paraId="7CA2F694" w14:textId="77777777" w:rsidR="00A20B3A" w:rsidRPr="000E7A36" w:rsidRDefault="00A20B3A" w:rsidP="00A20B3A">
            <w:pPr>
              <w:jc w:val="center"/>
              <w:rPr>
                <w:sz w:val="17"/>
              </w:rPr>
            </w:pPr>
            <w:r>
              <w:rPr>
                <w:sz w:val="17"/>
              </w:rPr>
              <w:t>VGG19 / ResNet-18 / MobileNet-V2</w:t>
            </w:r>
          </w:p>
        </w:tc>
        <w:tc>
          <w:tcPr>
            <w:tcW w:w="1530" w:type="dxa"/>
            <w:tcMar>
              <w:top w:w="60" w:type="dxa"/>
              <w:left w:w="90" w:type="dxa"/>
              <w:bottom w:w="60" w:type="dxa"/>
              <w:right w:w="90" w:type="dxa"/>
            </w:tcMar>
          </w:tcPr>
          <w:p w14:paraId="12DA9569" w14:textId="77777777" w:rsidR="00A20B3A" w:rsidRPr="000E7A36" w:rsidRDefault="00A20B3A" w:rsidP="00A20B3A">
            <w:pPr>
              <w:spacing w:before="20" w:after="20"/>
              <w:jc w:val="center"/>
              <w:rPr>
                <w:sz w:val="17"/>
              </w:rPr>
            </w:pPr>
            <w:r>
              <w:rPr>
                <w:sz w:val="17"/>
              </w:rPr>
              <w:t>Dermoscopic images</w:t>
            </w:r>
          </w:p>
        </w:tc>
        <w:tc>
          <w:tcPr>
            <w:tcW w:w="1260" w:type="dxa"/>
            <w:tcMar>
              <w:top w:w="60" w:type="dxa"/>
              <w:left w:w="90" w:type="dxa"/>
              <w:bottom w:w="60" w:type="dxa"/>
              <w:right w:w="90" w:type="dxa"/>
            </w:tcMar>
          </w:tcPr>
          <w:p w14:paraId="66A2AA8B" w14:textId="77777777" w:rsidR="00A20B3A" w:rsidRDefault="00A20B3A" w:rsidP="00A20B3A">
            <w:pPr>
              <w:spacing w:before="20" w:after="20"/>
              <w:jc w:val="center"/>
              <w:rPr>
                <w:sz w:val="17"/>
              </w:rPr>
            </w:pPr>
            <w:r>
              <w:rPr>
                <w:sz w:val="17"/>
              </w:rPr>
              <w:t>LIME</w:t>
            </w:r>
          </w:p>
        </w:tc>
        <w:tc>
          <w:tcPr>
            <w:tcW w:w="1890" w:type="dxa"/>
            <w:tcMar>
              <w:top w:w="60" w:type="dxa"/>
              <w:left w:w="90" w:type="dxa"/>
              <w:bottom w:w="60" w:type="dxa"/>
              <w:right w:w="90" w:type="dxa"/>
            </w:tcMar>
          </w:tcPr>
          <w:p w14:paraId="097588B1" w14:textId="77777777" w:rsidR="00A20B3A" w:rsidRDefault="00A20B3A" w:rsidP="00A20B3A">
            <w:pPr>
              <w:spacing w:before="20" w:after="20"/>
              <w:jc w:val="center"/>
              <w:rPr>
                <w:sz w:val="17"/>
              </w:rPr>
            </w:pPr>
            <w:r>
              <w:rPr>
                <w:sz w:val="17"/>
              </w:rPr>
              <w:t>ResNet-18 competitive and efficient</w:t>
            </w:r>
          </w:p>
        </w:tc>
        <w:tc>
          <w:tcPr>
            <w:tcW w:w="2970" w:type="dxa"/>
          </w:tcPr>
          <w:p w14:paraId="20FE37BD" w14:textId="087DCFEE" w:rsidR="00A20B3A" w:rsidRDefault="00A20B3A" w:rsidP="00A20B3A">
            <w:pPr>
              <w:spacing w:before="20" w:after="20"/>
              <w:jc w:val="center"/>
              <w:rPr>
                <w:sz w:val="17"/>
              </w:rPr>
            </w:pPr>
            <w:r>
              <w:rPr>
                <w:sz w:val="18"/>
                <w:szCs w:val="18"/>
              </w:rPr>
              <w:t>LIME only; relatively small dataset; no external clinical testing.</w:t>
            </w:r>
          </w:p>
        </w:tc>
      </w:tr>
    </w:tbl>
    <w:p w14:paraId="2289DE84" w14:textId="77777777" w:rsidR="00A20B3A" w:rsidRDefault="00A20B3A">
      <w:pPr>
        <w:pStyle w:val="Heading2"/>
        <w:keepNext/>
        <w:spacing w:after="120"/>
        <w:rPr>
          <w:b w:val="0"/>
          <w:bCs w:val="0"/>
          <w:sz w:val="24"/>
          <w:szCs w:val="22"/>
        </w:rPr>
      </w:pPr>
    </w:p>
    <w:p w14:paraId="511AAD17" w14:textId="77777777" w:rsidR="00A20B3A" w:rsidRDefault="00A20B3A">
      <w:r>
        <w:rPr>
          <w:b/>
          <w:bCs/>
        </w:rPr>
        <w:br w:type="page"/>
      </w:r>
    </w:p>
    <w:p w14:paraId="13FF6F55" w14:textId="1E2A2002" w:rsidR="009763E4" w:rsidRDefault="00121043">
      <w:pPr>
        <w:pStyle w:val="Heading2"/>
        <w:keepNext/>
        <w:spacing w:after="120"/>
      </w:pPr>
      <w:r>
        <w:lastRenderedPageBreak/>
        <w:t xml:space="preserve"> </w:t>
      </w:r>
      <w:bookmarkStart w:id="17" w:name="_Toc236446872"/>
      <w:r>
        <w:t>Summary and Research Gap</w:t>
      </w:r>
      <w:bookmarkEnd w:id="17"/>
    </w:p>
    <w:p w14:paraId="495EC9A6" w14:textId="7B5F4DC6" w:rsidR="009763E4" w:rsidRDefault="004E4608" w:rsidP="00121043">
      <w:pPr>
        <w:spacing w:after="160" w:line="276" w:lineRule="auto"/>
        <w:jc w:val="both"/>
      </w:pPr>
      <w:r w:rsidRPr="004E4608">
        <w:t>Taken together, these studies show a clear pattern. Deep CNNs with transfer learning now understand skin lesions to the same level as dermatologists, and ISIC 2019 is a standard benchmark for multi-class tasks. Two issues keep recurring: class imbalance — tackled by augmentation, re-sampling or cost-sensitive losses — and interpretability. Explainable AI is beginning to take hold, but there are still many top-performing models that remain black boxes and only a few works (Nigar et al., 2022; Munjal et al., 2024) combine competitive accuracy with image-level explanations and they do so with heavy backbones. Our thesis starts from this point of view: we use a lightweight ResNet-18 on a curated and roughly balanced dataset, use augmentation and class weighting to reduce the remaining skew and LIME to explain every decision so that accuracy and trust are achieved together rather than as opposing goals</w:t>
      </w:r>
      <w:r w:rsidR="00744570">
        <w:t>.</w:t>
      </w:r>
    </w:p>
    <w:p w14:paraId="546AC0DE" w14:textId="77777777" w:rsidR="009763E4" w:rsidRDefault="0033233F">
      <w:pPr>
        <w:pStyle w:val="Heading1"/>
        <w:keepNext/>
        <w:pageBreakBefore/>
        <w:spacing w:after="120"/>
      </w:pPr>
      <w:bookmarkStart w:id="18" w:name="_Toc236446873"/>
      <w:r>
        <w:lastRenderedPageBreak/>
        <w:t>Chapter 3: Dataset Selection</w:t>
      </w:r>
      <w:bookmarkEnd w:id="18"/>
    </w:p>
    <w:p w14:paraId="1E75DD24" w14:textId="77777777" w:rsidR="009763E4" w:rsidRDefault="00F55DF8">
      <w:pPr>
        <w:pStyle w:val="Heading2"/>
        <w:keepNext/>
        <w:spacing w:after="120"/>
      </w:pPr>
      <w:r>
        <w:t xml:space="preserve"> </w:t>
      </w:r>
      <w:bookmarkStart w:id="19" w:name="_Toc236446874"/>
      <w:r>
        <w:t>Choice of Dataset</w:t>
      </w:r>
      <w:bookmarkEnd w:id="19"/>
    </w:p>
    <w:p w14:paraId="2AB17569" w14:textId="7C8DE301" w:rsidR="009763E4" w:rsidRDefault="00A44F8F">
      <w:pPr>
        <w:spacing w:after="160" w:line="276" w:lineRule="auto"/>
        <w:jc w:val="both"/>
      </w:pPr>
      <w:r w:rsidRPr="00A44F8F">
        <w:t>In this work, we use a curated multi-source skin-condition dataset drawn from open dermatological image archives. The selection was intentional. It provides a dataset of 10 clinically relevant categories, such as malignant and benign neoplasms but also common inflammatory and infectious diseases, and the classification problem is broader and more typical of routine dermatology. It is roughly balanced across classes, which reduces majority-class bias common in public collections, and because it is extracted from public repositories the experiments will be reproducible. (1, 2, 18)</w:t>
      </w:r>
    </w:p>
    <w:p w14:paraId="74F213FC" w14:textId="77777777" w:rsidR="009763E4" w:rsidRDefault="00F55DF8">
      <w:pPr>
        <w:pStyle w:val="Heading2"/>
        <w:keepNext/>
        <w:spacing w:after="120"/>
      </w:pPr>
      <w:r>
        <w:t xml:space="preserve"> </w:t>
      </w:r>
      <w:bookmarkStart w:id="20" w:name="_Toc236446875"/>
      <w:r>
        <w:t>Source and Composition</w:t>
      </w:r>
      <w:bookmarkEnd w:id="20"/>
    </w:p>
    <w:p w14:paraId="05F59865" w14:textId="4DE825BE" w:rsidR="009763E4" w:rsidRDefault="00A44F8F">
      <w:pPr>
        <w:spacing w:after="160" w:line="276" w:lineRule="auto"/>
        <w:jc w:val="both"/>
      </w:pPr>
      <w:r w:rsidRPr="00A44F8F">
        <w:t>The dataset is generated from a number of public sources. The dermatoscopic images of the classic types of lesion (melanoma, melanocytic nevus, benign and actinic keratoses, dermatofibroma, squamous cell carcinoma and vascular lesions) are mainly from ISIC and clinical photographs provide examples for inflammatory and infectious types (atopic dermatitis and the tinea/ringworm/candidiasis group) and the healthy (normal-skin) reference class. The combination of these sources allows for different imaging equipment, anatomical sites and capture situations and is therefore more realistic and challenging than any single source.</w:t>
      </w:r>
    </w:p>
    <w:p w14:paraId="39E41942" w14:textId="77777777" w:rsidR="009763E4" w:rsidRDefault="00F55DF8">
      <w:pPr>
        <w:pStyle w:val="Heading2"/>
        <w:keepNext/>
        <w:spacing w:after="120"/>
      </w:pPr>
      <w:r>
        <w:t xml:space="preserve"> </w:t>
      </w:r>
      <w:bookmarkStart w:id="21" w:name="_Toc236446876"/>
      <w:r>
        <w:t>Characteristics</w:t>
      </w:r>
      <w:bookmarkEnd w:id="21"/>
    </w:p>
    <w:p w14:paraId="7EA9C626" w14:textId="00C6799F" w:rsidR="009763E4" w:rsidRDefault="00A44F8F">
      <w:pPr>
        <w:spacing w:after="160" w:line="276" w:lineRule="auto"/>
        <w:jc w:val="both"/>
      </w:pPr>
      <w:r w:rsidRPr="00A44F8F">
        <w:t>The active dataset comprises 878 images assigned to training and validation splits, organised under a ten-class taxonomy: actinic keratosis, atopic dermatitis, benign keratosis, dermatofibroma, a healthy (normal-skin reference) category, melanocytic nevus, melanoma, squamous cell carcinoma, the tinea/ringworm/candidiasis group, and vascular lesion (Table 2). Images are colour photographs with varying resolutions and aspect ratios, so they are rescaled to a uniform input size prior to training. The taxonomy encompasses malignant (melanoma, squamous cell carcinoma), pre-malignant (actinic keratosis), benign (melanocytic nevus, benign keratosis, dermatofibroma, vascular lesion) and non-neoplastic (atopic dermatitis, tinea/ringworm/candidiasis) conditions. The healthy class serves as a normal-skin reference and is reserved in the current splits, to be filled as more images are gathered. This work relies solely on the visual content of images rather than any patient metadata</w:t>
      </w:r>
      <w:r w:rsidR="00744570">
        <w:t>.</w:t>
      </w:r>
    </w:p>
    <w:p w14:paraId="5223A374" w14:textId="77777777" w:rsidR="009763E4" w:rsidRDefault="00F55DF8">
      <w:pPr>
        <w:pStyle w:val="Heading2"/>
        <w:keepNext/>
        <w:spacing w:after="120"/>
      </w:pPr>
      <w:r>
        <w:t xml:space="preserve"> </w:t>
      </w:r>
      <w:bookmarkStart w:id="22" w:name="_Toc236446877"/>
      <w:r>
        <w:t>Class Distribution and the Imbalance Challenge</w:t>
      </w:r>
      <w:bookmarkEnd w:id="22"/>
    </w:p>
    <w:p w14:paraId="0BED0AF9" w14:textId="1FCA9EBE" w:rsidR="00A44F8F" w:rsidRDefault="00A44F8F" w:rsidP="00A44F8F">
      <w:pPr>
        <w:spacing w:after="160" w:line="276" w:lineRule="auto"/>
        <w:jc w:val="both"/>
      </w:pPr>
      <w:r w:rsidRPr="00A44F8F">
        <w:t>And unlike the highly biased public data, the curated dataset is quite balanced: the most populated classes contain around one hundred images with the tinea/ringworm/candidiasis group slightly smaller at seventy-six examples. The largest populated class is only about 1.3 times the size of the smallest and is far less extreme than the scale of ISIC 2019. This is because of the majority-class balance and the main problem is the relative size of the sample and not the imbalance. So, in Chapter 4, we focus on transfer learning and augmentation to improve generalisation and introduce light weights for the remaining skew. (5, 20)</w:t>
      </w:r>
    </w:p>
    <w:p w14:paraId="6022BE2F" w14:textId="1DC23F89" w:rsidR="00A44F8F" w:rsidRDefault="00A44F8F">
      <w:r>
        <w:br w:type="page"/>
      </w:r>
    </w:p>
    <w:p w14:paraId="2FE70D4E" w14:textId="77777777" w:rsidR="009763E4" w:rsidRDefault="0033233F">
      <w:pPr>
        <w:spacing w:before="120" w:after="40"/>
        <w:jc w:val="center"/>
      </w:pPr>
      <w:r>
        <w:rPr>
          <w:b/>
          <w:sz w:val="20"/>
        </w:rPr>
        <w:lastRenderedPageBreak/>
        <w:t>Table 2: Class distribution of the curated skin-condition dataset across the training and validation splits.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2880"/>
        <w:gridCol w:w="1170"/>
        <w:gridCol w:w="1558"/>
        <w:gridCol w:w="1559"/>
        <w:gridCol w:w="1558"/>
      </w:tblGrid>
      <w:tr w:rsidR="00F15117" w14:paraId="11C70483" w14:textId="77777777" w:rsidTr="00744570">
        <w:trPr>
          <w:jc w:val="center"/>
        </w:trPr>
        <w:tc>
          <w:tcPr>
            <w:tcW w:w="625" w:type="dxa"/>
            <w:shd w:val="clear" w:color="auto" w:fill="0E6FA0"/>
          </w:tcPr>
          <w:p w14:paraId="4DF64952" w14:textId="77777777" w:rsidR="00F15117" w:rsidRPr="00744570" w:rsidRDefault="0033233F" w:rsidP="00744570">
            <w:pPr>
              <w:spacing w:before="20" w:after="20"/>
              <w:jc w:val="center"/>
              <w:rPr>
                <w:b/>
                <w:color w:val="FFFFFF"/>
                <w:sz w:val="20"/>
              </w:rPr>
            </w:pPr>
            <w:r>
              <w:rPr>
                <w:b/>
                <w:color w:val="FFFFFF"/>
                <w:sz w:val="20"/>
              </w:rPr>
              <w:t>ID</w:t>
            </w:r>
          </w:p>
        </w:tc>
        <w:tc>
          <w:tcPr>
            <w:tcW w:w="2880" w:type="dxa"/>
            <w:shd w:val="clear" w:color="auto" w:fill="0E6FA0"/>
          </w:tcPr>
          <w:p w14:paraId="7C679C69" w14:textId="77777777" w:rsidR="00F15117" w:rsidRPr="00744570" w:rsidRDefault="0033233F" w:rsidP="00744570">
            <w:pPr>
              <w:spacing w:before="20" w:after="20"/>
              <w:jc w:val="center"/>
              <w:rPr>
                <w:b/>
                <w:color w:val="FFFFFF"/>
                <w:sz w:val="20"/>
              </w:rPr>
            </w:pPr>
            <w:r>
              <w:rPr>
                <w:b/>
                <w:color w:val="FFFFFF"/>
                <w:sz w:val="20"/>
              </w:rPr>
              <w:t>Category</w:t>
            </w:r>
          </w:p>
        </w:tc>
        <w:tc>
          <w:tcPr>
            <w:tcW w:w="1170" w:type="dxa"/>
            <w:shd w:val="clear" w:color="auto" w:fill="0E6FA0"/>
          </w:tcPr>
          <w:p w14:paraId="2DE86F3E" w14:textId="77777777" w:rsidR="00F15117" w:rsidRPr="00744570" w:rsidRDefault="0033233F" w:rsidP="00744570">
            <w:pPr>
              <w:spacing w:before="20" w:after="20"/>
              <w:jc w:val="center"/>
              <w:rPr>
                <w:b/>
                <w:color w:val="FFFFFF"/>
                <w:sz w:val="20"/>
              </w:rPr>
            </w:pPr>
            <w:r>
              <w:rPr>
                <w:b/>
                <w:color w:val="FFFFFF"/>
                <w:sz w:val="20"/>
              </w:rPr>
              <w:t>Train</w:t>
            </w:r>
          </w:p>
        </w:tc>
        <w:tc>
          <w:tcPr>
            <w:tcW w:w="1558" w:type="dxa"/>
            <w:shd w:val="clear" w:color="auto" w:fill="0E6FA0"/>
          </w:tcPr>
          <w:p w14:paraId="4900642E" w14:textId="77777777" w:rsidR="00F15117" w:rsidRPr="00744570" w:rsidRDefault="0033233F" w:rsidP="00744570">
            <w:pPr>
              <w:spacing w:before="20" w:after="20"/>
              <w:jc w:val="center"/>
              <w:rPr>
                <w:b/>
                <w:color w:val="FFFFFF"/>
                <w:sz w:val="20"/>
              </w:rPr>
            </w:pPr>
            <w:r>
              <w:rPr>
                <w:b/>
                <w:color w:val="FFFFFF"/>
                <w:sz w:val="20"/>
              </w:rPr>
              <w:t>Val.</w:t>
            </w:r>
          </w:p>
        </w:tc>
        <w:tc>
          <w:tcPr>
            <w:tcW w:w="1559" w:type="dxa"/>
            <w:shd w:val="clear" w:color="auto" w:fill="0E6FA0"/>
          </w:tcPr>
          <w:p w14:paraId="2F101D91" w14:textId="77777777" w:rsidR="00F15117" w:rsidRPr="00744570" w:rsidRDefault="0033233F" w:rsidP="00744570">
            <w:pPr>
              <w:spacing w:before="20" w:after="20"/>
              <w:jc w:val="center"/>
              <w:rPr>
                <w:b/>
                <w:color w:val="FFFFFF"/>
                <w:sz w:val="20"/>
              </w:rPr>
            </w:pPr>
            <w:r>
              <w:rPr>
                <w:b/>
                <w:color w:val="FFFFFF"/>
                <w:sz w:val="20"/>
              </w:rPr>
              <w:t>Total</w:t>
            </w:r>
          </w:p>
        </w:tc>
        <w:tc>
          <w:tcPr>
            <w:tcW w:w="1558" w:type="dxa"/>
            <w:shd w:val="clear" w:color="auto" w:fill="0E6FA0"/>
          </w:tcPr>
          <w:p w14:paraId="184B09E3" w14:textId="77777777" w:rsidR="00F15117" w:rsidRPr="00744570" w:rsidRDefault="0033233F" w:rsidP="00744570">
            <w:pPr>
              <w:spacing w:before="20" w:after="20"/>
              <w:jc w:val="center"/>
              <w:rPr>
                <w:b/>
                <w:color w:val="FFFFFF"/>
                <w:sz w:val="20"/>
              </w:rPr>
            </w:pPr>
            <w:r>
              <w:rPr>
                <w:b/>
                <w:color w:val="FFFFFF"/>
                <w:sz w:val="20"/>
              </w:rPr>
              <w:t>Share</w:t>
            </w:r>
          </w:p>
        </w:tc>
      </w:tr>
      <w:tr w:rsidR="00F15117" w14:paraId="66036547" w14:textId="77777777" w:rsidTr="00744570">
        <w:trPr>
          <w:jc w:val="center"/>
        </w:trPr>
        <w:tc>
          <w:tcPr>
            <w:tcW w:w="625" w:type="dxa"/>
          </w:tcPr>
          <w:p w14:paraId="1B04CE2A" w14:textId="77777777" w:rsidR="00F15117" w:rsidRDefault="0033233F">
            <w:r>
              <w:rPr>
                <w:sz w:val="20"/>
              </w:rPr>
              <w:t>0</w:t>
            </w:r>
          </w:p>
        </w:tc>
        <w:tc>
          <w:tcPr>
            <w:tcW w:w="2880" w:type="dxa"/>
          </w:tcPr>
          <w:p w14:paraId="2265DA0E" w14:textId="77777777" w:rsidR="00F15117" w:rsidRDefault="0033233F">
            <w:r>
              <w:rPr>
                <w:sz w:val="20"/>
              </w:rPr>
              <w:t>Actinic keratosis</w:t>
            </w:r>
          </w:p>
        </w:tc>
        <w:tc>
          <w:tcPr>
            <w:tcW w:w="1170" w:type="dxa"/>
          </w:tcPr>
          <w:p w14:paraId="386B18CA" w14:textId="77777777" w:rsidR="00F15117" w:rsidRDefault="0033233F">
            <w:pPr>
              <w:jc w:val="center"/>
            </w:pPr>
            <w:r>
              <w:rPr>
                <w:sz w:val="20"/>
              </w:rPr>
              <w:t>80</w:t>
            </w:r>
          </w:p>
        </w:tc>
        <w:tc>
          <w:tcPr>
            <w:tcW w:w="1558" w:type="dxa"/>
          </w:tcPr>
          <w:p w14:paraId="7FA2BEB7" w14:textId="77777777" w:rsidR="00F15117" w:rsidRDefault="0033233F">
            <w:pPr>
              <w:jc w:val="center"/>
            </w:pPr>
            <w:r>
              <w:rPr>
                <w:sz w:val="20"/>
              </w:rPr>
              <w:t>20</w:t>
            </w:r>
          </w:p>
        </w:tc>
        <w:tc>
          <w:tcPr>
            <w:tcW w:w="1559" w:type="dxa"/>
          </w:tcPr>
          <w:p w14:paraId="217B81AC" w14:textId="77777777" w:rsidR="00F15117" w:rsidRDefault="0033233F">
            <w:pPr>
              <w:jc w:val="center"/>
            </w:pPr>
            <w:r>
              <w:rPr>
                <w:sz w:val="20"/>
              </w:rPr>
              <w:t>100</w:t>
            </w:r>
          </w:p>
        </w:tc>
        <w:tc>
          <w:tcPr>
            <w:tcW w:w="1558" w:type="dxa"/>
          </w:tcPr>
          <w:p w14:paraId="1A2A5B75" w14:textId="77777777" w:rsidR="00F15117" w:rsidRDefault="0033233F">
            <w:pPr>
              <w:jc w:val="center"/>
            </w:pPr>
            <w:r>
              <w:rPr>
                <w:sz w:val="20"/>
              </w:rPr>
              <w:t>11.4%</w:t>
            </w:r>
          </w:p>
        </w:tc>
      </w:tr>
      <w:tr w:rsidR="00F15117" w14:paraId="33E3B4CA" w14:textId="77777777" w:rsidTr="00744570">
        <w:trPr>
          <w:jc w:val="center"/>
        </w:trPr>
        <w:tc>
          <w:tcPr>
            <w:tcW w:w="625" w:type="dxa"/>
          </w:tcPr>
          <w:p w14:paraId="2B514377" w14:textId="77777777" w:rsidR="00F15117" w:rsidRDefault="0033233F">
            <w:r>
              <w:rPr>
                <w:sz w:val="20"/>
              </w:rPr>
              <w:t>1</w:t>
            </w:r>
          </w:p>
        </w:tc>
        <w:tc>
          <w:tcPr>
            <w:tcW w:w="2880" w:type="dxa"/>
          </w:tcPr>
          <w:p w14:paraId="6795EA92" w14:textId="77777777" w:rsidR="00F15117" w:rsidRDefault="0033233F">
            <w:r>
              <w:rPr>
                <w:sz w:val="20"/>
              </w:rPr>
              <w:t>Atopic Dermatitis</w:t>
            </w:r>
          </w:p>
        </w:tc>
        <w:tc>
          <w:tcPr>
            <w:tcW w:w="1170" w:type="dxa"/>
          </w:tcPr>
          <w:p w14:paraId="7D54C1AC" w14:textId="77777777" w:rsidR="00F15117" w:rsidRDefault="0033233F">
            <w:pPr>
              <w:jc w:val="center"/>
            </w:pPr>
            <w:r>
              <w:rPr>
                <w:sz w:val="20"/>
              </w:rPr>
              <w:t>81</w:t>
            </w:r>
          </w:p>
        </w:tc>
        <w:tc>
          <w:tcPr>
            <w:tcW w:w="1558" w:type="dxa"/>
          </w:tcPr>
          <w:p w14:paraId="3796CD22" w14:textId="77777777" w:rsidR="00F15117" w:rsidRDefault="0033233F">
            <w:pPr>
              <w:jc w:val="center"/>
            </w:pPr>
            <w:r>
              <w:rPr>
                <w:sz w:val="20"/>
              </w:rPr>
              <w:t>21</w:t>
            </w:r>
          </w:p>
        </w:tc>
        <w:tc>
          <w:tcPr>
            <w:tcW w:w="1559" w:type="dxa"/>
          </w:tcPr>
          <w:p w14:paraId="2F486FB0" w14:textId="77777777" w:rsidR="00F15117" w:rsidRDefault="0033233F">
            <w:pPr>
              <w:jc w:val="center"/>
            </w:pPr>
            <w:r>
              <w:rPr>
                <w:sz w:val="20"/>
              </w:rPr>
              <w:t>102</w:t>
            </w:r>
          </w:p>
        </w:tc>
        <w:tc>
          <w:tcPr>
            <w:tcW w:w="1558" w:type="dxa"/>
          </w:tcPr>
          <w:p w14:paraId="08F180B7" w14:textId="77777777" w:rsidR="00F15117" w:rsidRDefault="0033233F">
            <w:pPr>
              <w:jc w:val="center"/>
            </w:pPr>
            <w:r>
              <w:rPr>
                <w:sz w:val="20"/>
              </w:rPr>
              <w:t>11.6%</w:t>
            </w:r>
          </w:p>
        </w:tc>
      </w:tr>
      <w:tr w:rsidR="00F15117" w14:paraId="52EFAC8F" w14:textId="77777777" w:rsidTr="00744570">
        <w:trPr>
          <w:jc w:val="center"/>
        </w:trPr>
        <w:tc>
          <w:tcPr>
            <w:tcW w:w="625" w:type="dxa"/>
          </w:tcPr>
          <w:p w14:paraId="419B67B9" w14:textId="77777777" w:rsidR="00F15117" w:rsidRDefault="0033233F">
            <w:r>
              <w:rPr>
                <w:sz w:val="20"/>
              </w:rPr>
              <w:t>2</w:t>
            </w:r>
          </w:p>
        </w:tc>
        <w:tc>
          <w:tcPr>
            <w:tcW w:w="2880" w:type="dxa"/>
          </w:tcPr>
          <w:p w14:paraId="01E702D8" w14:textId="77777777" w:rsidR="00F15117" w:rsidRDefault="0033233F">
            <w:r>
              <w:rPr>
                <w:sz w:val="20"/>
              </w:rPr>
              <w:t>Benign keratosis</w:t>
            </w:r>
          </w:p>
        </w:tc>
        <w:tc>
          <w:tcPr>
            <w:tcW w:w="1170" w:type="dxa"/>
          </w:tcPr>
          <w:p w14:paraId="1664DBC2" w14:textId="77777777" w:rsidR="00F15117" w:rsidRDefault="0033233F">
            <w:pPr>
              <w:jc w:val="center"/>
            </w:pPr>
            <w:r>
              <w:rPr>
                <w:sz w:val="20"/>
              </w:rPr>
              <w:t>80</w:t>
            </w:r>
          </w:p>
        </w:tc>
        <w:tc>
          <w:tcPr>
            <w:tcW w:w="1558" w:type="dxa"/>
          </w:tcPr>
          <w:p w14:paraId="364F594D" w14:textId="77777777" w:rsidR="00F15117" w:rsidRDefault="0033233F">
            <w:pPr>
              <w:jc w:val="center"/>
            </w:pPr>
            <w:r>
              <w:rPr>
                <w:sz w:val="20"/>
              </w:rPr>
              <w:t>20</w:t>
            </w:r>
          </w:p>
        </w:tc>
        <w:tc>
          <w:tcPr>
            <w:tcW w:w="1559" w:type="dxa"/>
          </w:tcPr>
          <w:p w14:paraId="1D21B5D1" w14:textId="77777777" w:rsidR="00F15117" w:rsidRDefault="0033233F">
            <w:pPr>
              <w:jc w:val="center"/>
            </w:pPr>
            <w:r>
              <w:rPr>
                <w:sz w:val="20"/>
              </w:rPr>
              <w:t>100</w:t>
            </w:r>
          </w:p>
        </w:tc>
        <w:tc>
          <w:tcPr>
            <w:tcW w:w="1558" w:type="dxa"/>
          </w:tcPr>
          <w:p w14:paraId="3148DA69" w14:textId="77777777" w:rsidR="00F15117" w:rsidRDefault="0033233F">
            <w:pPr>
              <w:jc w:val="center"/>
            </w:pPr>
            <w:r>
              <w:rPr>
                <w:sz w:val="20"/>
              </w:rPr>
              <w:t>11.4%</w:t>
            </w:r>
          </w:p>
        </w:tc>
      </w:tr>
      <w:tr w:rsidR="00F15117" w14:paraId="36877F5F" w14:textId="77777777" w:rsidTr="00744570">
        <w:trPr>
          <w:jc w:val="center"/>
        </w:trPr>
        <w:tc>
          <w:tcPr>
            <w:tcW w:w="625" w:type="dxa"/>
          </w:tcPr>
          <w:p w14:paraId="4FBBCF8D" w14:textId="77777777" w:rsidR="00F15117" w:rsidRDefault="0033233F">
            <w:r>
              <w:rPr>
                <w:sz w:val="20"/>
              </w:rPr>
              <w:t>3</w:t>
            </w:r>
          </w:p>
        </w:tc>
        <w:tc>
          <w:tcPr>
            <w:tcW w:w="2880" w:type="dxa"/>
          </w:tcPr>
          <w:p w14:paraId="731639BF" w14:textId="77777777" w:rsidR="00F15117" w:rsidRDefault="0033233F">
            <w:r>
              <w:rPr>
                <w:sz w:val="20"/>
              </w:rPr>
              <w:t>Dermatofibroma</w:t>
            </w:r>
          </w:p>
        </w:tc>
        <w:tc>
          <w:tcPr>
            <w:tcW w:w="1170" w:type="dxa"/>
          </w:tcPr>
          <w:p w14:paraId="36B2594F" w14:textId="77777777" w:rsidR="00F15117" w:rsidRDefault="0033233F">
            <w:pPr>
              <w:jc w:val="center"/>
            </w:pPr>
            <w:r>
              <w:rPr>
                <w:sz w:val="20"/>
              </w:rPr>
              <w:t>80</w:t>
            </w:r>
          </w:p>
        </w:tc>
        <w:tc>
          <w:tcPr>
            <w:tcW w:w="1558" w:type="dxa"/>
          </w:tcPr>
          <w:p w14:paraId="73190E87" w14:textId="77777777" w:rsidR="00F15117" w:rsidRDefault="0033233F">
            <w:pPr>
              <w:jc w:val="center"/>
            </w:pPr>
            <w:r>
              <w:rPr>
                <w:sz w:val="20"/>
              </w:rPr>
              <w:t>20</w:t>
            </w:r>
          </w:p>
        </w:tc>
        <w:tc>
          <w:tcPr>
            <w:tcW w:w="1559" w:type="dxa"/>
          </w:tcPr>
          <w:p w14:paraId="234F414A" w14:textId="77777777" w:rsidR="00F15117" w:rsidRDefault="0033233F">
            <w:pPr>
              <w:jc w:val="center"/>
            </w:pPr>
            <w:r>
              <w:rPr>
                <w:sz w:val="20"/>
              </w:rPr>
              <w:t>100</w:t>
            </w:r>
          </w:p>
        </w:tc>
        <w:tc>
          <w:tcPr>
            <w:tcW w:w="1558" w:type="dxa"/>
          </w:tcPr>
          <w:p w14:paraId="32886B42" w14:textId="77777777" w:rsidR="00F15117" w:rsidRDefault="0033233F">
            <w:pPr>
              <w:jc w:val="center"/>
            </w:pPr>
            <w:r>
              <w:rPr>
                <w:sz w:val="20"/>
              </w:rPr>
              <w:t>11.4%</w:t>
            </w:r>
          </w:p>
        </w:tc>
      </w:tr>
      <w:tr w:rsidR="00F15117" w14:paraId="52E412C5" w14:textId="77777777" w:rsidTr="00744570">
        <w:trPr>
          <w:jc w:val="center"/>
        </w:trPr>
        <w:tc>
          <w:tcPr>
            <w:tcW w:w="625" w:type="dxa"/>
          </w:tcPr>
          <w:p w14:paraId="072E226D" w14:textId="77777777" w:rsidR="00F15117" w:rsidRDefault="0033233F">
            <w:r>
              <w:rPr>
                <w:sz w:val="20"/>
              </w:rPr>
              <w:t>4</w:t>
            </w:r>
          </w:p>
        </w:tc>
        <w:tc>
          <w:tcPr>
            <w:tcW w:w="2880" w:type="dxa"/>
          </w:tcPr>
          <w:p w14:paraId="0FEB6AF2" w14:textId="77777777" w:rsidR="00F15117" w:rsidRDefault="0033233F">
            <w:r>
              <w:rPr>
                <w:sz w:val="20"/>
              </w:rPr>
              <w:t>Healthy (normal-skin reference)</w:t>
            </w:r>
          </w:p>
        </w:tc>
        <w:tc>
          <w:tcPr>
            <w:tcW w:w="1170" w:type="dxa"/>
          </w:tcPr>
          <w:p w14:paraId="557273FE" w14:textId="77777777" w:rsidR="00F15117" w:rsidRDefault="0033233F">
            <w:pPr>
              <w:jc w:val="center"/>
            </w:pPr>
            <w:r>
              <w:rPr>
                <w:sz w:val="20"/>
              </w:rPr>
              <w:t>—</w:t>
            </w:r>
          </w:p>
        </w:tc>
        <w:tc>
          <w:tcPr>
            <w:tcW w:w="1558" w:type="dxa"/>
          </w:tcPr>
          <w:p w14:paraId="22D8CC50" w14:textId="77777777" w:rsidR="00F15117" w:rsidRDefault="0033233F">
            <w:pPr>
              <w:jc w:val="center"/>
            </w:pPr>
            <w:r>
              <w:rPr>
                <w:sz w:val="20"/>
              </w:rPr>
              <w:t>—</w:t>
            </w:r>
          </w:p>
        </w:tc>
        <w:tc>
          <w:tcPr>
            <w:tcW w:w="1559" w:type="dxa"/>
          </w:tcPr>
          <w:p w14:paraId="7222E842" w14:textId="77777777" w:rsidR="00F15117" w:rsidRDefault="0033233F">
            <w:pPr>
              <w:jc w:val="center"/>
            </w:pPr>
            <w:r>
              <w:rPr>
                <w:sz w:val="20"/>
              </w:rPr>
              <w:t>reserved</w:t>
            </w:r>
          </w:p>
        </w:tc>
        <w:tc>
          <w:tcPr>
            <w:tcW w:w="1558" w:type="dxa"/>
          </w:tcPr>
          <w:p w14:paraId="40352BF4" w14:textId="77777777" w:rsidR="00F15117" w:rsidRDefault="0033233F">
            <w:pPr>
              <w:jc w:val="center"/>
            </w:pPr>
            <w:r>
              <w:rPr>
                <w:sz w:val="20"/>
              </w:rPr>
              <w:t>—</w:t>
            </w:r>
          </w:p>
        </w:tc>
      </w:tr>
      <w:tr w:rsidR="00F15117" w14:paraId="51A9ABF6" w14:textId="77777777" w:rsidTr="00744570">
        <w:trPr>
          <w:jc w:val="center"/>
        </w:trPr>
        <w:tc>
          <w:tcPr>
            <w:tcW w:w="625" w:type="dxa"/>
          </w:tcPr>
          <w:p w14:paraId="12B0F552" w14:textId="77777777" w:rsidR="00F15117" w:rsidRDefault="0033233F">
            <w:r>
              <w:rPr>
                <w:sz w:val="20"/>
              </w:rPr>
              <w:t>5</w:t>
            </w:r>
          </w:p>
        </w:tc>
        <w:tc>
          <w:tcPr>
            <w:tcW w:w="2880" w:type="dxa"/>
          </w:tcPr>
          <w:p w14:paraId="29C017E4" w14:textId="77777777" w:rsidR="00F15117" w:rsidRDefault="0033233F">
            <w:r>
              <w:rPr>
                <w:sz w:val="20"/>
              </w:rPr>
              <w:t>Melanocytic nevus</w:t>
            </w:r>
          </w:p>
        </w:tc>
        <w:tc>
          <w:tcPr>
            <w:tcW w:w="1170" w:type="dxa"/>
          </w:tcPr>
          <w:p w14:paraId="49615C25" w14:textId="77777777" w:rsidR="00F15117" w:rsidRDefault="0033233F">
            <w:pPr>
              <w:jc w:val="center"/>
            </w:pPr>
            <w:r>
              <w:rPr>
                <w:sz w:val="20"/>
              </w:rPr>
              <w:t>80</w:t>
            </w:r>
          </w:p>
        </w:tc>
        <w:tc>
          <w:tcPr>
            <w:tcW w:w="1558" w:type="dxa"/>
          </w:tcPr>
          <w:p w14:paraId="3718DADF" w14:textId="77777777" w:rsidR="00F15117" w:rsidRDefault="0033233F">
            <w:pPr>
              <w:jc w:val="center"/>
            </w:pPr>
            <w:r>
              <w:rPr>
                <w:sz w:val="20"/>
              </w:rPr>
              <w:t>20</w:t>
            </w:r>
          </w:p>
        </w:tc>
        <w:tc>
          <w:tcPr>
            <w:tcW w:w="1559" w:type="dxa"/>
          </w:tcPr>
          <w:p w14:paraId="4F917846" w14:textId="77777777" w:rsidR="00F15117" w:rsidRDefault="0033233F">
            <w:pPr>
              <w:jc w:val="center"/>
            </w:pPr>
            <w:r>
              <w:rPr>
                <w:sz w:val="20"/>
              </w:rPr>
              <w:t>100</w:t>
            </w:r>
          </w:p>
        </w:tc>
        <w:tc>
          <w:tcPr>
            <w:tcW w:w="1558" w:type="dxa"/>
          </w:tcPr>
          <w:p w14:paraId="1ABFF86A" w14:textId="77777777" w:rsidR="00F15117" w:rsidRDefault="0033233F">
            <w:pPr>
              <w:jc w:val="center"/>
            </w:pPr>
            <w:r>
              <w:rPr>
                <w:sz w:val="20"/>
              </w:rPr>
              <w:t>11.4%</w:t>
            </w:r>
          </w:p>
        </w:tc>
      </w:tr>
      <w:tr w:rsidR="00F15117" w14:paraId="6626A8E4" w14:textId="77777777" w:rsidTr="00744570">
        <w:trPr>
          <w:jc w:val="center"/>
        </w:trPr>
        <w:tc>
          <w:tcPr>
            <w:tcW w:w="625" w:type="dxa"/>
          </w:tcPr>
          <w:p w14:paraId="7536D1B5" w14:textId="77777777" w:rsidR="00F15117" w:rsidRDefault="0033233F">
            <w:r>
              <w:rPr>
                <w:sz w:val="20"/>
              </w:rPr>
              <w:t>6</w:t>
            </w:r>
          </w:p>
        </w:tc>
        <w:tc>
          <w:tcPr>
            <w:tcW w:w="2880" w:type="dxa"/>
          </w:tcPr>
          <w:p w14:paraId="531808AF" w14:textId="77777777" w:rsidR="00F15117" w:rsidRDefault="0033233F">
            <w:r>
              <w:rPr>
                <w:sz w:val="20"/>
              </w:rPr>
              <w:t>Melanoma</w:t>
            </w:r>
          </w:p>
        </w:tc>
        <w:tc>
          <w:tcPr>
            <w:tcW w:w="1170" w:type="dxa"/>
          </w:tcPr>
          <w:p w14:paraId="5C120C32" w14:textId="77777777" w:rsidR="00F15117" w:rsidRDefault="0033233F">
            <w:pPr>
              <w:jc w:val="center"/>
            </w:pPr>
            <w:r>
              <w:rPr>
                <w:sz w:val="20"/>
              </w:rPr>
              <w:t>80</w:t>
            </w:r>
          </w:p>
        </w:tc>
        <w:tc>
          <w:tcPr>
            <w:tcW w:w="1558" w:type="dxa"/>
          </w:tcPr>
          <w:p w14:paraId="3B6AC636" w14:textId="77777777" w:rsidR="00F15117" w:rsidRDefault="0033233F">
            <w:pPr>
              <w:jc w:val="center"/>
            </w:pPr>
            <w:r>
              <w:rPr>
                <w:sz w:val="20"/>
              </w:rPr>
              <w:t>20</w:t>
            </w:r>
          </w:p>
        </w:tc>
        <w:tc>
          <w:tcPr>
            <w:tcW w:w="1559" w:type="dxa"/>
          </w:tcPr>
          <w:p w14:paraId="0A42DC9D" w14:textId="77777777" w:rsidR="00F15117" w:rsidRDefault="0033233F">
            <w:pPr>
              <w:jc w:val="center"/>
            </w:pPr>
            <w:r>
              <w:rPr>
                <w:sz w:val="20"/>
              </w:rPr>
              <w:t>100</w:t>
            </w:r>
          </w:p>
        </w:tc>
        <w:tc>
          <w:tcPr>
            <w:tcW w:w="1558" w:type="dxa"/>
          </w:tcPr>
          <w:p w14:paraId="42162217" w14:textId="77777777" w:rsidR="00F15117" w:rsidRDefault="0033233F">
            <w:pPr>
              <w:jc w:val="center"/>
            </w:pPr>
            <w:r>
              <w:rPr>
                <w:sz w:val="20"/>
              </w:rPr>
              <w:t>11.4%</w:t>
            </w:r>
          </w:p>
        </w:tc>
      </w:tr>
      <w:tr w:rsidR="00F15117" w14:paraId="583A661B" w14:textId="77777777" w:rsidTr="00744570">
        <w:trPr>
          <w:jc w:val="center"/>
        </w:trPr>
        <w:tc>
          <w:tcPr>
            <w:tcW w:w="625" w:type="dxa"/>
          </w:tcPr>
          <w:p w14:paraId="742A192D" w14:textId="77777777" w:rsidR="00F15117" w:rsidRDefault="0033233F">
            <w:r>
              <w:rPr>
                <w:sz w:val="20"/>
              </w:rPr>
              <w:t>7</w:t>
            </w:r>
          </w:p>
        </w:tc>
        <w:tc>
          <w:tcPr>
            <w:tcW w:w="2880" w:type="dxa"/>
          </w:tcPr>
          <w:p w14:paraId="0E14D833" w14:textId="77777777" w:rsidR="00F15117" w:rsidRDefault="0033233F">
            <w:r>
              <w:rPr>
                <w:sz w:val="20"/>
              </w:rPr>
              <w:t>Squamous cell carcinoma</w:t>
            </w:r>
          </w:p>
        </w:tc>
        <w:tc>
          <w:tcPr>
            <w:tcW w:w="1170" w:type="dxa"/>
          </w:tcPr>
          <w:p w14:paraId="50B6D1F3" w14:textId="77777777" w:rsidR="00F15117" w:rsidRDefault="0033233F">
            <w:pPr>
              <w:jc w:val="center"/>
            </w:pPr>
            <w:r>
              <w:rPr>
                <w:sz w:val="20"/>
              </w:rPr>
              <w:t>80</w:t>
            </w:r>
          </w:p>
        </w:tc>
        <w:tc>
          <w:tcPr>
            <w:tcW w:w="1558" w:type="dxa"/>
          </w:tcPr>
          <w:p w14:paraId="10A144AD" w14:textId="77777777" w:rsidR="00F15117" w:rsidRDefault="0033233F">
            <w:pPr>
              <w:jc w:val="center"/>
            </w:pPr>
            <w:r>
              <w:rPr>
                <w:sz w:val="20"/>
              </w:rPr>
              <w:t>20</w:t>
            </w:r>
          </w:p>
        </w:tc>
        <w:tc>
          <w:tcPr>
            <w:tcW w:w="1559" w:type="dxa"/>
          </w:tcPr>
          <w:p w14:paraId="15D45BD2" w14:textId="77777777" w:rsidR="00F15117" w:rsidRDefault="0033233F">
            <w:pPr>
              <w:jc w:val="center"/>
            </w:pPr>
            <w:r>
              <w:rPr>
                <w:sz w:val="20"/>
              </w:rPr>
              <w:t>100</w:t>
            </w:r>
          </w:p>
        </w:tc>
        <w:tc>
          <w:tcPr>
            <w:tcW w:w="1558" w:type="dxa"/>
          </w:tcPr>
          <w:p w14:paraId="0ED338E5" w14:textId="77777777" w:rsidR="00F15117" w:rsidRDefault="0033233F">
            <w:pPr>
              <w:jc w:val="center"/>
            </w:pPr>
            <w:r>
              <w:rPr>
                <w:sz w:val="20"/>
              </w:rPr>
              <w:t>11.4%</w:t>
            </w:r>
          </w:p>
        </w:tc>
      </w:tr>
      <w:tr w:rsidR="00F15117" w14:paraId="4A224939" w14:textId="77777777" w:rsidTr="00744570">
        <w:trPr>
          <w:jc w:val="center"/>
        </w:trPr>
        <w:tc>
          <w:tcPr>
            <w:tcW w:w="625" w:type="dxa"/>
          </w:tcPr>
          <w:p w14:paraId="536C0D7F" w14:textId="77777777" w:rsidR="00F15117" w:rsidRDefault="0033233F">
            <w:r>
              <w:rPr>
                <w:sz w:val="20"/>
              </w:rPr>
              <w:t>8</w:t>
            </w:r>
          </w:p>
        </w:tc>
        <w:tc>
          <w:tcPr>
            <w:tcW w:w="2880" w:type="dxa"/>
          </w:tcPr>
          <w:p w14:paraId="734EAC5B" w14:textId="77777777" w:rsidR="00F15117" w:rsidRDefault="0033233F">
            <w:r>
              <w:rPr>
                <w:sz w:val="20"/>
              </w:rPr>
              <w:t>Tinea / Ringworm / Candidiasis</w:t>
            </w:r>
          </w:p>
        </w:tc>
        <w:tc>
          <w:tcPr>
            <w:tcW w:w="1170" w:type="dxa"/>
          </w:tcPr>
          <w:p w14:paraId="2C371C7D" w14:textId="77777777" w:rsidR="00F15117" w:rsidRDefault="0033233F">
            <w:pPr>
              <w:jc w:val="center"/>
            </w:pPr>
            <w:r>
              <w:rPr>
                <w:sz w:val="20"/>
              </w:rPr>
              <w:t>56</w:t>
            </w:r>
          </w:p>
        </w:tc>
        <w:tc>
          <w:tcPr>
            <w:tcW w:w="1558" w:type="dxa"/>
          </w:tcPr>
          <w:p w14:paraId="594CC3F2" w14:textId="77777777" w:rsidR="00F15117" w:rsidRDefault="0033233F">
            <w:pPr>
              <w:jc w:val="center"/>
            </w:pPr>
            <w:r>
              <w:rPr>
                <w:sz w:val="20"/>
              </w:rPr>
              <w:t>20</w:t>
            </w:r>
          </w:p>
        </w:tc>
        <w:tc>
          <w:tcPr>
            <w:tcW w:w="1559" w:type="dxa"/>
          </w:tcPr>
          <w:p w14:paraId="71060143" w14:textId="77777777" w:rsidR="00F15117" w:rsidRDefault="0033233F">
            <w:pPr>
              <w:jc w:val="center"/>
            </w:pPr>
            <w:r>
              <w:rPr>
                <w:sz w:val="20"/>
              </w:rPr>
              <w:t>76</w:t>
            </w:r>
          </w:p>
        </w:tc>
        <w:tc>
          <w:tcPr>
            <w:tcW w:w="1558" w:type="dxa"/>
          </w:tcPr>
          <w:p w14:paraId="0E6B6C31" w14:textId="77777777" w:rsidR="00F15117" w:rsidRDefault="0033233F">
            <w:pPr>
              <w:jc w:val="center"/>
            </w:pPr>
            <w:r>
              <w:rPr>
                <w:sz w:val="20"/>
              </w:rPr>
              <w:t>8.7%</w:t>
            </w:r>
          </w:p>
        </w:tc>
      </w:tr>
      <w:tr w:rsidR="00F15117" w14:paraId="131CE920" w14:textId="77777777" w:rsidTr="00744570">
        <w:trPr>
          <w:jc w:val="center"/>
        </w:trPr>
        <w:tc>
          <w:tcPr>
            <w:tcW w:w="625" w:type="dxa"/>
          </w:tcPr>
          <w:p w14:paraId="205FFD1B" w14:textId="77777777" w:rsidR="00F15117" w:rsidRDefault="0033233F">
            <w:r>
              <w:rPr>
                <w:sz w:val="20"/>
              </w:rPr>
              <w:t>9</w:t>
            </w:r>
          </w:p>
        </w:tc>
        <w:tc>
          <w:tcPr>
            <w:tcW w:w="2880" w:type="dxa"/>
          </w:tcPr>
          <w:p w14:paraId="1D7DAFC8" w14:textId="77777777" w:rsidR="00F15117" w:rsidRDefault="0033233F">
            <w:r>
              <w:rPr>
                <w:sz w:val="20"/>
              </w:rPr>
              <w:t>Vascular lesion</w:t>
            </w:r>
          </w:p>
        </w:tc>
        <w:tc>
          <w:tcPr>
            <w:tcW w:w="1170" w:type="dxa"/>
          </w:tcPr>
          <w:p w14:paraId="79CD3D41" w14:textId="77777777" w:rsidR="00F15117" w:rsidRDefault="0033233F">
            <w:pPr>
              <w:jc w:val="center"/>
            </w:pPr>
            <w:r>
              <w:rPr>
                <w:sz w:val="20"/>
              </w:rPr>
              <w:t>80</w:t>
            </w:r>
          </w:p>
        </w:tc>
        <w:tc>
          <w:tcPr>
            <w:tcW w:w="1558" w:type="dxa"/>
          </w:tcPr>
          <w:p w14:paraId="51B3F041" w14:textId="77777777" w:rsidR="00F15117" w:rsidRDefault="0033233F">
            <w:pPr>
              <w:jc w:val="center"/>
            </w:pPr>
            <w:r>
              <w:rPr>
                <w:sz w:val="20"/>
              </w:rPr>
              <w:t>20</w:t>
            </w:r>
          </w:p>
        </w:tc>
        <w:tc>
          <w:tcPr>
            <w:tcW w:w="1559" w:type="dxa"/>
          </w:tcPr>
          <w:p w14:paraId="7F14E160" w14:textId="77777777" w:rsidR="00F15117" w:rsidRDefault="0033233F">
            <w:pPr>
              <w:jc w:val="center"/>
            </w:pPr>
            <w:r>
              <w:rPr>
                <w:sz w:val="20"/>
              </w:rPr>
              <w:t>100</w:t>
            </w:r>
          </w:p>
        </w:tc>
        <w:tc>
          <w:tcPr>
            <w:tcW w:w="1558" w:type="dxa"/>
          </w:tcPr>
          <w:p w14:paraId="5F171210" w14:textId="77777777" w:rsidR="00F15117" w:rsidRDefault="0033233F">
            <w:pPr>
              <w:jc w:val="center"/>
            </w:pPr>
            <w:r>
              <w:rPr>
                <w:sz w:val="20"/>
              </w:rPr>
              <w:t>11.4%</w:t>
            </w:r>
          </w:p>
        </w:tc>
      </w:tr>
      <w:tr w:rsidR="00F15117" w14:paraId="05BEF4E3" w14:textId="77777777" w:rsidTr="00744570">
        <w:trPr>
          <w:jc w:val="center"/>
        </w:trPr>
        <w:tc>
          <w:tcPr>
            <w:tcW w:w="625" w:type="dxa"/>
          </w:tcPr>
          <w:p w14:paraId="57282706" w14:textId="77777777" w:rsidR="00F15117" w:rsidRDefault="00F15117"/>
        </w:tc>
        <w:tc>
          <w:tcPr>
            <w:tcW w:w="2880" w:type="dxa"/>
          </w:tcPr>
          <w:p w14:paraId="3A6DE613" w14:textId="77777777" w:rsidR="00F15117" w:rsidRDefault="0033233F">
            <w:r>
              <w:rPr>
                <w:b/>
                <w:sz w:val="20"/>
              </w:rPr>
              <w:t>Total (populated categories)</w:t>
            </w:r>
          </w:p>
        </w:tc>
        <w:tc>
          <w:tcPr>
            <w:tcW w:w="1170" w:type="dxa"/>
          </w:tcPr>
          <w:p w14:paraId="25203907" w14:textId="77777777" w:rsidR="00F15117" w:rsidRDefault="0033233F">
            <w:pPr>
              <w:jc w:val="center"/>
            </w:pPr>
            <w:r>
              <w:rPr>
                <w:b/>
                <w:sz w:val="20"/>
              </w:rPr>
              <w:t>697</w:t>
            </w:r>
          </w:p>
        </w:tc>
        <w:tc>
          <w:tcPr>
            <w:tcW w:w="1558" w:type="dxa"/>
          </w:tcPr>
          <w:p w14:paraId="60387804" w14:textId="77777777" w:rsidR="00F15117" w:rsidRDefault="0033233F">
            <w:pPr>
              <w:jc w:val="center"/>
            </w:pPr>
            <w:r>
              <w:rPr>
                <w:b/>
                <w:sz w:val="20"/>
              </w:rPr>
              <w:t>181</w:t>
            </w:r>
          </w:p>
        </w:tc>
        <w:tc>
          <w:tcPr>
            <w:tcW w:w="1559" w:type="dxa"/>
          </w:tcPr>
          <w:p w14:paraId="71610D50" w14:textId="77777777" w:rsidR="00F15117" w:rsidRDefault="0033233F">
            <w:pPr>
              <w:jc w:val="center"/>
            </w:pPr>
            <w:r>
              <w:rPr>
                <w:b/>
                <w:sz w:val="20"/>
              </w:rPr>
              <w:t>878</w:t>
            </w:r>
          </w:p>
        </w:tc>
        <w:tc>
          <w:tcPr>
            <w:tcW w:w="1558" w:type="dxa"/>
          </w:tcPr>
          <w:p w14:paraId="3348AA6D" w14:textId="77777777" w:rsidR="00F15117" w:rsidRDefault="0033233F">
            <w:pPr>
              <w:jc w:val="center"/>
            </w:pPr>
            <w:r>
              <w:rPr>
                <w:b/>
                <w:sz w:val="20"/>
              </w:rPr>
              <w:t>100%</w:t>
            </w:r>
          </w:p>
        </w:tc>
      </w:tr>
    </w:tbl>
    <w:p w14:paraId="09C5616A" w14:textId="77777777" w:rsidR="009763E4" w:rsidRDefault="009763E4">
      <w:pPr>
        <w:spacing w:after="40"/>
      </w:pPr>
    </w:p>
    <w:p w14:paraId="7436D4C7" w14:textId="77777777" w:rsidR="009763E4" w:rsidRDefault="0033233F">
      <w:pPr>
        <w:spacing w:before="120"/>
        <w:jc w:val="center"/>
      </w:pPr>
      <w:r>
        <w:rPr>
          <w:noProof/>
        </w:rPr>
        <w:drawing>
          <wp:inline distT="0" distB="0" distL="0" distR="0" wp14:anchorId="10CA7AF9" wp14:editId="42DC5F4D">
            <wp:extent cx="5577840" cy="2889052"/>
            <wp:effectExtent l="0" t="0" r="0" b="0"/>
            <wp:docPr id="1723906625" name="Picture 172390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lass_distribution.png"/>
                    <pic:cNvPicPr/>
                  </pic:nvPicPr>
                  <pic:blipFill>
                    <a:blip r:embed="rId11"/>
                    <a:stretch>
                      <a:fillRect/>
                    </a:stretch>
                  </pic:blipFill>
                  <pic:spPr>
                    <a:xfrm>
                      <a:off x="0" y="0"/>
                      <a:ext cx="5577840" cy="2889052"/>
                    </a:xfrm>
                    <a:prstGeom prst="rect">
                      <a:avLst/>
                    </a:prstGeom>
                  </pic:spPr>
                </pic:pic>
              </a:graphicData>
            </a:graphic>
          </wp:inline>
        </w:drawing>
      </w:r>
    </w:p>
    <w:p w14:paraId="768DDC1D" w14:textId="77777777" w:rsidR="009763E4" w:rsidRDefault="0033233F">
      <w:pPr>
        <w:spacing w:after="200"/>
        <w:jc w:val="center"/>
      </w:pPr>
      <w:r>
        <w:rPr>
          <w:b/>
          <w:sz w:val="20"/>
        </w:rPr>
        <w:t>Figure 1: Class distribution of the curated skin-condition dataset, showing the approximately balanced categories and the reserved healthy reference category.</w:t>
      </w:r>
    </w:p>
    <w:p w14:paraId="15C50E1E" w14:textId="77777777" w:rsidR="00217AA4" w:rsidRDefault="00217AA4" w:rsidP="00C037E3"/>
    <w:p w14:paraId="0338F806" w14:textId="77777777" w:rsidR="00217AA4" w:rsidRDefault="00217AA4" w:rsidP="00C037E3"/>
    <w:p w14:paraId="13EF9C94" w14:textId="77777777" w:rsidR="00217AA4" w:rsidRDefault="00217AA4" w:rsidP="00C037E3"/>
    <w:p w14:paraId="159213E8" w14:textId="77777777" w:rsidR="00217AA4" w:rsidRDefault="00217AA4" w:rsidP="00C037E3"/>
    <w:p w14:paraId="3B422E42" w14:textId="6A568DFD" w:rsidR="009763E4" w:rsidRDefault="00FA63BF">
      <w:pPr>
        <w:pStyle w:val="Heading2"/>
        <w:keepNext/>
        <w:spacing w:after="120"/>
      </w:pPr>
      <w:r>
        <w:t xml:space="preserve"> </w:t>
      </w:r>
      <w:bookmarkStart w:id="23" w:name="_Toc236446878"/>
      <w:r>
        <w:t>Accessibility</w:t>
      </w:r>
      <w:bookmarkEnd w:id="23"/>
    </w:p>
    <w:p w14:paraId="74F57F34" w14:textId="34DDA6D6" w:rsidR="009763E4" w:rsidRDefault="00A44F8F">
      <w:pPr>
        <w:spacing w:after="160" w:line="276" w:lineRule="auto"/>
        <w:jc w:val="both"/>
      </w:pPr>
      <w:r w:rsidRPr="00A44F8F">
        <w:t>The images are sourced from freely available dermatology data (most notably the ISIC website, but also from the public clinical image collections) and are solely used for academic analysis. Because data and class definitions are available in public, the dataset can be reconstructed and the experiments are replicated for transparent model development and evaluation as discussed in the next chapter.</w:t>
      </w:r>
    </w:p>
    <w:p w14:paraId="091DD6F2" w14:textId="77777777" w:rsidR="009763E4" w:rsidRDefault="0033233F">
      <w:pPr>
        <w:pStyle w:val="Heading1"/>
        <w:keepNext/>
        <w:pageBreakBefore/>
        <w:spacing w:after="120"/>
      </w:pPr>
      <w:bookmarkStart w:id="24" w:name="_Toc236446879"/>
      <w:r>
        <w:lastRenderedPageBreak/>
        <w:t>Chapter 4: Proposed Framework</w:t>
      </w:r>
      <w:bookmarkEnd w:id="24"/>
    </w:p>
    <w:p w14:paraId="58CBA880" w14:textId="77777777" w:rsidR="009763E4" w:rsidRDefault="00121043">
      <w:pPr>
        <w:pStyle w:val="Heading2"/>
        <w:keepNext/>
        <w:spacing w:after="120"/>
      </w:pPr>
      <w:r>
        <w:t xml:space="preserve"> </w:t>
      </w:r>
      <w:bookmarkStart w:id="25" w:name="_Toc236446880"/>
      <w:r>
        <w:t>Overview of the Framework</w:t>
      </w:r>
      <w:bookmarkEnd w:id="25"/>
    </w:p>
    <w:p w14:paraId="180C253F" w14:textId="77777777" w:rsidR="009763E4" w:rsidRDefault="00E5510C">
      <w:pPr>
        <w:spacing w:after="160" w:line="276" w:lineRule="auto"/>
        <w:jc w:val="both"/>
      </w:pPr>
      <w:r>
        <w:t>The proposed pipeline accepts a raw dermatological image and outputs two products simultaneously: a predicted skin-condition label and a visual justification for that prediction. The system proceeds through sequential stages: data preparation, imbalance handling, classification by a pre-trained ResNet-18, explainability via LIME, and evaluation. The following sections describe each stage and the tools employed.</w:t>
      </w:r>
    </w:p>
    <w:p w14:paraId="24FDA733" w14:textId="77777777" w:rsidR="009763E4" w:rsidRDefault="0033233F">
      <w:pPr>
        <w:spacing w:before="120"/>
        <w:jc w:val="center"/>
      </w:pPr>
      <w:r>
        <w:rPr>
          <w:noProof/>
        </w:rPr>
        <w:drawing>
          <wp:inline distT="0" distB="0" distL="0" distR="0" wp14:anchorId="1B40D355" wp14:editId="4F5FADA9">
            <wp:extent cx="5120528" cy="5142586"/>
            <wp:effectExtent l="0" t="0" r="4445" b="1270"/>
            <wp:docPr id="1723906626" name="Picture 172390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framework.png"/>
                    <pic:cNvPicPr/>
                  </pic:nvPicPr>
                  <pic:blipFill>
                    <a:blip r:embed="rId12"/>
                    <a:stretch>
                      <a:fillRect/>
                    </a:stretch>
                  </pic:blipFill>
                  <pic:spPr>
                    <a:xfrm>
                      <a:off x="0" y="0"/>
                      <a:ext cx="5131159" cy="5153263"/>
                    </a:xfrm>
                    <a:prstGeom prst="rect">
                      <a:avLst/>
                    </a:prstGeom>
                  </pic:spPr>
                </pic:pic>
              </a:graphicData>
            </a:graphic>
          </wp:inline>
        </w:drawing>
      </w:r>
    </w:p>
    <w:p w14:paraId="320403AE" w14:textId="77777777" w:rsidR="009763E4" w:rsidRDefault="0033233F">
      <w:pPr>
        <w:spacing w:after="200"/>
        <w:jc w:val="center"/>
      </w:pPr>
      <w:r>
        <w:rPr>
          <w:b/>
          <w:sz w:val="20"/>
        </w:rPr>
        <w:t>Figure 2</w:t>
      </w:r>
      <w:r>
        <w:rPr>
          <w:i/>
          <w:sz w:val="20"/>
        </w:rPr>
        <w:t>: The proposed framework for explainable skin-lesion classification using a pre-trained ResNet-18 and LIME.</w:t>
      </w:r>
    </w:p>
    <w:p w14:paraId="50AB78DE" w14:textId="77777777" w:rsidR="00EB3F33" w:rsidRDefault="00EB3F33" w:rsidP="00A44F8F">
      <w:pPr>
        <w:pStyle w:val="Heading2"/>
      </w:pPr>
      <w:bookmarkStart w:id="26" w:name="_Toc236446881"/>
      <w:r w:rsidRPr="00A44F8F">
        <w:t>Methodology Overview:</w:t>
      </w:r>
      <w:bookmarkEnd w:id="26"/>
    </w:p>
    <w:p w14:paraId="7D462084" w14:textId="77777777" w:rsidR="00A44F8F" w:rsidRPr="00A44F8F" w:rsidRDefault="00A44F8F" w:rsidP="00A44F8F"/>
    <w:p w14:paraId="328A1779" w14:textId="4925DEAB" w:rsidR="00EB3F33" w:rsidRPr="00A44F8F" w:rsidRDefault="00A44F8F" w:rsidP="00A44F8F">
      <w:pPr>
        <w:spacing w:after="160" w:line="276" w:lineRule="auto"/>
        <w:jc w:val="both"/>
        <w:rPr>
          <w:rtl/>
        </w:rPr>
      </w:pPr>
      <w:r w:rsidRPr="00A44F8F">
        <w:t>The proposed framework combines a pre-trained ResNet-18 model with TabNet to classify skin diseases. First, ResNet-18 is used to extract deep features from skin images after the pre-processing stage. These deep features are provided to TabNet that will select the most relevant features through its attentive feature selection mechanism and performs the classification task. To make the interpretation of the model more interpretable, LIME is used to explain the prediction results by highlighting the image regions that contribute most to the final decision. TabNet provides feature importance scores that help to identify the features that affect the classification process</w:t>
      </w:r>
      <w:r w:rsidR="00EB3F33" w:rsidRPr="00A44F8F">
        <w:t>.</w:t>
      </w:r>
    </w:p>
    <w:p w14:paraId="4C120054" w14:textId="5A41F336" w:rsidR="004C6BD4" w:rsidRPr="00A44F8F" w:rsidRDefault="004C6BD4" w:rsidP="00A44F8F">
      <w:pPr>
        <w:pStyle w:val="Heading2"/>
        <w:rPr>
          <w:rtl/>
        </w:rPr>
      </w:pPr>
      <w:bookmarkStart w:id="27" w:name="_Toc236446882"/>
      <w:r w:rsidRPr="00A44F8F">
        <w:lastRenderedPageBreak/>
        <w:t>Framework Flow:</w:t>
      </w:r>
      <w:bookmarkEnd w:id="27"/>
      <w:r w:rsidRPr="00A44F8F">
        <w:t xml:space="preserve"> </w:t>
      </w:r>
    </w:p>
    <w:p w14:paraId="59BE4388" w14:textId="2F1C38C2" w:rsidR="00FA6EB0" w:rsidRDefault="00E521F5" w:rsidP="004C6BD4">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79744" behindDoc="0" locked="0" layoutInCell="1" allowOverlap="1" wp14:anchorId="32CC7B3F" wp14:editId="0B15CB79">
                <wp:simplePos x="0" y="0"/>
                <wp:positionH relativeFrom="margin">
                  <wp:posOffset>1895475</wp:posOffset>
                </wp:positionH>
                <wp:positionV relativeFrom="paragraph">
                  <wp:posOffset>112091</wp:posOffset>
                </wp:positionV>
                <wp:extent cx="3614738" cy="504825"/>
                <wp:effectExtent l="57150" t="19050" r="81280" b="104775"/>
                <wp:wrapNone/>
                <wp:docPr id="1523121688" name="Rectangle 3"/>
                <wp:cNvGraphicFramePr/>
                <a:graphic xmlns:a="http://schemas.openxmlformats.org/drawingml/2006/main">
                  <a:graphicData uri="http://schemas.microsoft.com/office/word/2010/wordprocessingShape">
                    <wps:wsp>
                      <wps:cNvSpPr/>
                      <wps:spPr>
                        <a:xfrm>
                          <a:off x="0" y="0"/>
                          <a:ext cx="3614738"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F265A2A" w14:textId="77777777" w:rsidR="00E521F5" w:rsidRPr="002543F7" w:rsidRDefault="00E521F5" w:rsidP="00E521F5">
                            <w:pPr>
                              <w:ind w:left="360"/>
                              <w:rPr>
                                <w:sz w:val="28"/>
                                <w:szCs w:val="28"/>
                              </w:rPr>
                            </w:pPr>
                            <w:r>
                              <w:rPr>
                                <w:sz w:val="28"/>
                                <w:szCs w:val="28"/>
                              </w:rPr>
                              <w:t>Skin Disease Image Dataset</w:t>
                            </w:r>
                          </w:p>
                          <w:p w14:paraId="7D5DECAC" w14:textId="77777777" w:rsidR="00E521F5" w:rsidRDefault="00E521F5" w:rsidP="00E521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C7B3F" id="_x0000_s1033" style="position:absolute;left:0;text-align:left;margin-left:149.25pt;margin-top:8.85pt;width:284.65pt;height:39.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" fillcolor="#365f91 [2404]" strokecolor="#4579b8 [3044]">
                <v:shadow on="t" color="black" opacity="22937f" origin=",.5" offset="0,.63889mm"/>
                <v:textbox>
                  <w:txbxContent>
                    <w:p w14:paraId="7F265A2A" w14:textId="77777777" w:rsidR="00E521F5" w:rsidRPr="002543F7" w:rsidRDefault="00E521F5" w:rsidP="00E521F5">
                      <w:pPr>
                        <w:ind w:left="360"/>
                        <w:rPr>
                          <w:sz w:val="28"/>
                          <w:szCs w:val="28"/>
                        </w:rPr>
                      </w:pPr>
                      <w:r>
                        <w:rPr>
                          <w:sz w:val="28"/>
                          <w:szCs w:val="28"/>
                        </w:rPr>
                        <w:t>Skin Disease Image Dataset</w:t>
                      </w:r>
                    </w:p>
                    <w:p w14:paraId="7D5DECAC" w14:textId="77777777" w:rsidR="00E521F5" w:rsidRDefault="00E521F5" w:rsidP="00E521F5">
                      <w:pPr>
                        <w:jc w:val="center"/>
                      </w:pPr>
                    </w:p>
                  </w:txbxContent>
                </v:textbox>
                <w10:wrap anchorx="margin"/>
              </v:rect>
            </w:pict>
          </mc:Fallback>
        </mc:AlternateContent>
      </w:r>
    </w:p>
    <w:p w14:paraId="0A00643C" w14:textId="77777777" w:rsidR="004C6BD4" w:rsidRPr="002543F7" w:rsidRDefault="004C6BD4" w:rsidP="00EB3F33">
      <w:pPr>
        <w:ind w:left="360"/>
        <w:rPr>
          <w:sz w:val="28"/>
          <w:szCs w:val="28"/>
        </w:rPr>
      </w:pPr>
    </w:p>
    <w:p w14:paraId="76B34F9A" w14:textId="56A53240" w:rsidR="00EB3F33" w:rsidRPr="00B65176" w:rsidRDefault="00A44F8F" w:rsidP="00EB3F33">
      <w:pPr>
        <w:rPr>
          <w:sz w:val="28"/>
          <w:szCs w:val="28"/>
        </w:rPr>
      </w:pPr>
      <w:r>
        <w:rPr>
          <w:noProof/>
        </w:rPr>
        <mc:AlternateContent>
          <mc:Choice Requires="wps">
            <w:drawing>
              <wp:anchor distT="0" distB="0" distL="114300" distR="114300" simplePos="0" relativeHeight="251681792" behindDoc="0" locked="0" layoutInCell="1" allowOverlap="1" wp14:anchorId="46B6D99E" wp14:editId="781BC98C">
                <wp:simplePos x="0" y="0"/>
                <wp:positionH relativeFrom="column">
                  <wp:posOffset>3424224</wp:posOffset>
                </wp:positionH>
                <wp:positionV relativeFrom="paragraph">
                  <wp:posOffset>182880</wp:posOffset>
                </wp:positionV>
                <wp:extent cx="242570" cy="333375"/>
                <wp:effectExtent l="57150" t="19050" r="43180" b="104775"/>
                <wp:wrapNone/>
                <wp:docPr id="1976829968"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91BFA7" id="Arrow: Down 9" o:spid="_x0000_s1026" type="#_x0000_t67" style="position:absolute;margin-left:269.6pt;margin-top:14.4pt;width:19.1pt;height:26.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" adj="13742" fillcolor="#92cddc [1944]" strokecolor="#4579b8 [3044]">
                <v:shadow on="t" color="black" opacity="22937f" origin=",.5" offset="0,.63889mm"/>
              </v:shape>
            </w:pict>
          </mc:Fallback>
        </mc:AlternateContent>
      </w:r>
    </w:p>
    <w:p w14:paraId="20A2C344" w14:textId="59100539" w:rsidR="00EB3F33" w:rsidRDefault="00EB3F33" w:rsidP="00A44F8F">
      <w:pPr>
        <w:rPr>
          <w:rtl/>
        </w:rPr>
      </w:pPr>
    </w:p>
    <w:p w14:paraId="1FB69D1C" w14:textId="3E16A60E" w:rsidR="00EB3F33" w:rsidRDefault="00A44F8F" w:rsidP="00A44F8F">
      <w:pPr>
        <w:rPr>
          <w:rtl/>
        </w:rPr>
      </w:pPr>
      <w:r>
        <w:rPr>
          <w:noProof/>
        </w:rPr>
        <mc:AlternateContent>
          <mc:Choice Requires="wps">
            <w:drawing>
              <wp:anchor distT="0" distB="0" distL="114300" distR="114300" simplePos="0" relativeHeight="251683840" behindDoc="0" locked="0" layoutInCell="1" allowOverlap="1" wp14:anchorId="10D5CB46" wp14:editId="169A7C5D">
                <wp:simplePos x="0" y="0"/>
                <wp:positionH relativeFrom="column">
                  <wp:posOffset>1887358</wp:posOffset>
                </wp:positionH>
                <wp:positionV relativeFrom="paragraph">
                  <wp:posOffset>164327</wp:posOffset>
                </wp:positionV>
                <wp:extent cx="3622371" cy="480695"/>
                <wp:effectExtent l="57150" t="19050" r="73660" b="90805"/>
                <wp:wrapNone/>
                <wp:docPr id="1911331815" name="Rectangle 4"/>
                <wp:cNvGraphicFramePr/>
                <a:graphic xmlns:a="http://schemas.openxmlformats.org/drawingml/2006/main">
                  <a:graphicData uri="http://schemas.microsoft.com/office/word/2010/wordprocessingShape">
                    <wps:wsp>
                      <wps:cNvSpPr/>
                      <wps:spPr>
                        <a:xfrm>
                          <a:off x="0" y="0"/>
                          <a:ext cx="3622371" cy="48069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4929DE3E" w14:textId="77777777" w:rsidR="006E4509" w:rsidRPr="00692026" w:rsidRDefault="006E4509" w:rsidP="006E4509">
                            <w:pPr>
                              <w:ind w:left="360"/>
                              <w:jc w:val="center"/>
                              <w:rPr>
                                <w:b/>
                                <w:bCs/>
                                <w:sz w:val="28"/>
                                <w:szCs w:val="28"/>
                              </w:rPr>
                            </w:pPr>
                            <w:r>
                              <w:rPr>
                                <w:b/>
                                <w:bCs/>
                                <w:sz w:val="28"/>
                                <w:szCs w:val="28"/>
                              </w:rPr>
                              <w:t>Pre-processing (Resize, Normalize, Augmentation)</w:t>
                            </w:r>
                          </w:p>
                          <w:p w14:paraId="663FCBC9" w14:textId="77777777" w:rsidR="006E4509" w:rsidRPr="00692026" w:rsidRDefault="006E4509" w:rsidP="006E4509">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D5CB46" id="_x0000_s1034" style="position:absolute;margin-left:148.6pt;margin-top:12.95pt;width:285.25pt;height:37.8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" fillcolor="#365f91 [2404]" strokecolor="#4579b8 [3044]">
                <v:shadow on="t" color="black" opacity="22937f" origin=",.5" offset="0,.63889mm"/>
                <v:textbox>
                  <w:txbxContent>
                    <w:p w14:paraId="4929DE3E" w14:textId="77777777" w:rsidR="006E4509" w:rsidRPr="00692026" w:rsidRDefault="006E4509" w:rsidP="006E4509">
                      <w:pPr>
                        <w:ind w:left="360"/>
                        <w:jc w:val="center"/>
                        <w:rPr>
                          <w:b/>
                          <w:bCs/>
                          <w:sz w:val="28"/>
                          <w:szCs w:val="28"/>
                        </w:rPr>
                      </w:pPr>
                      <w:r>
                        <w:rPr>
                          <w:b/>
                          <w:bCs/>
                          <w:sz w:val="28"/>
                          <w:szCs w:val="28"/>
                        </w:rPr>
                        <w:t>Pre-processing (Resize, Normalize, Augmentation)</w:t>
                      </w:r>
                    </w:p>
                    <w:p w14:paraId="663FCBC9" w14:textId="77777777" w:rsidR="006E4509" w:rsidRPr="00692026" w:rsidRDefault="006E4509" w:rsidP="006E4509">
                      <w:pPr>
                        <w:jc w:val="center"/>
                        <w:rPr>
                          <w:b/>
                          <w:bCs/>
                        </w:rPr>
                      </w:pPr>
                    </w:p>
                  </w:txbxContent>
                </v:textbox>
              </v:rect>
            </w:pict>
          </mc:Fallback>
        </mc:AlternateContent>
      </w:r>
    </w:p>
    <w:p w14:paraId="197C7C6C" w14:textId="549DA02C" w:rsidR="006F0B50" w:rsidRDefault="006F0B50" w:rsidP="00A44F8F">
      <w:pPr>
        <w:rPr>
          <w:rtl/>
        </w:rPr>
      </w:pPr>
    </w:p>
    <w:p w14:paraId="2FCB87A4" w14:textId="77777777" w:rsidR="006F0B50" w:rsidRDefault="006F0B50" w:rsidP="00A44F8F">
      <w:pPr>
        <w:rPr>
          <w:rtl/>
        </w:rPr>
      </w:pPr>
    </w:p>
    <w:p w14:paraId="045380FA" w14:textId="578F25B3" w:rsidR="006F0B50" w:rsidRDefault="00C95694" w:rsidP="00A44F8F">
      <w:pPr>
        <w:rPr>
          <w:rtl/>
        </w:rPr>
      </w:pPr>
      <w:r>
        <w:rPr>
          <w:noProof/>
        </w:rPr>
        <mc:AlternateContent>
          <mc:Choice Requires="wps">
            <w:drawing>
              <wp:anchor distT="0" distB="0" distL="114300" distR="114300" simplePos="0" relativeHeight="251685888" behindDoc="0" locked="0" layoutInCell="1" allowOverlap="1" wp14:anchorId="7355ABC2" wp14:editId="3EDC8828">
                <wp:simplePos x="0" y="0"/>
                <wp:positionH relativeFrom="margin">
                  <wp:posOffset>3423920</wp:posOffset>
                </wp:positionH>
                <wp:positionV relativeFrom="paragraph">
                  <wp:posOffset>164796</wp:posOffset>
                </wp:positionV>
                <wp:extent cx="242570" cy="333375"/>
                <wp:effectExtent l="57150" t="19050" r="43180" b="104775"/>
                <wp:wrapNone/>
                <wp:docPr id="32735177"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CF1233" id="Arrow: Down 9" o:spid="_x0000_s1026" type="#_x0000_t67" style="position:absolute;margin-left:269.6pt;margin-top:13pt;width:19.1pt;height:26.25pt;z-index:2516858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" adj="13742" fillcolor="#92cddc [1944]" strokecolor="#4579b8 [3044]">
                <v:shadow on="t" color="black" opacity="22937f" origin=",.5" offset="0,.63889mm"/>
                <w10:wrap anchorx="margin"/>
              </v:shape>
            </w:pict>
          </mc:Fallback>
        </mc:AlternateContent>
      </w:r>
    </w:p>
    <w:p w14:paraId="770AB4E5" w14:textId="2EB6E5F1" w:rsidR="006F0B50" w:rsidRDefault="006F0B50" w:rsidP="00A44F8F">
      <w:pPr>
        <w:rPr>
          <w:rtl/>
        </w:rPr>
      </w:pPr>
    </w:p>
    <w:p w14:paraId="293F30A7" w14:textId="1643C51D" w:rsidR="006F0B50" w:rsidRDefault="006F0B50" w:rsidP="00A44F8F">
      <w:pPr>
        <w:rPr>
          <w:rtl/>
        </w:rPr>
      </w:pPr>
    </w:p>
    <w:p w14:paraId="67BEA4B9" w14:textId="40EDB07E" w:rsidR="00C95694" w:rsidRDefault="00A44F8F" w:rsidP="00A44F8F">
      <w:pPr>
        <w:rPr>
          <w:rtl/>
        </w:rPr>
      </w:pPr>
      <w:r>
        <w:rPr>
          <w:noProof/>
        </w:rPr>
        <mc:AlternateContent>
          <mc:Choice Requires="wps">
            <w:drawing>
              <wp:anchor distT="0" distB="0" distL="114300" distR="114300" simplePos="0" relativeHeight="251687936" behindDoc="0" locked="0" layoutInCell="1" allowOverlap="1" wp14:anchorId="3054E0DA" wp14:editId="45D63765">
                <wp:simplePos x="0" y="0"/>
                <wp:positionH relativeFrom="column">
                  <wp:posOffset>1895309</wp:posOffset>
                </wp:positionH>
                <wp:positionV relativeFrom="paragraph">
                  <wp:posOffset>27333</wp:posOffset>
                </wp:positionV>
                <wp:extent cx="3614089" cy="490220"/>
                <wp:effectExtent l="57150" t="19050" r="81915" b="100330"/>
                <wp:wrapNone/>
                <wp:docPr id="451537786" name="Rectangle 5"/>
                <wp:cNvGraphicFramePr/>
                <a:graphic xmlns:a="http://schemas.openxmlformats.org/drawingml/2006/main">
                  <a:graphicData uri="http://schemas.microsoft.com/office/word/2010/wordprocessingShape">
                    <wps:wsp>
                      <wps:cNvSpPr/>
                      <wps:spPr>
                        <a:xfrm>
                          <a:off x="0" y="0"/>
                          <a:ext cx="3614089" cy="490220"/>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AA903DE" w14:textId="77777777" w:rsidR="00177B26" w:rsidRPr="00692026" w:rsidRDefault="00177B26" w:rsidP="00177B26">
                            <w:pPr>
                              <w:ind w:left="360"/>
                              <w:jc w:val="center"/>
                              <w:rPr>
                                <w:b/>
                                <w:bCs/>
                                <w:sz w:val="28"/>
                                <w:szCs w:val="28"/>
                              </w:rPr>
                            </w:pPr>
                            <w:r>
                              <w:rPr>
                                <w:b/>
                                <w:bCs/>
                                <w:sz w:val="28"/>
                                <w:szCs w:val="28"/>
                              </w:rPr>
                              <w:t>ResNet-18 Feature Extraction</w:t>
                            </w:r>
                          </w:p>
                          <w:p w14:paraId="4106467F" w14:textId="77777777" w:rsidR="00177B26" w:rsidRPr="00692026" w:rsidRDefault="00177B26" w:rsidP="00177B26">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54E0DA" id="_x0000_s1035" style="position:absolute;margin-left:149.25pt;margin-top:2.15pt;width:284.55pt;height:38.6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" fillcolor="#365f91 [2404]" strokecolor="#4579b8 [3044]">
                <v:shadow on="t" color="black" opacity="22937f" origin=",.5" offset="0,.63889mm"/>
                <v:textbox>
                  <w:txbxContent>
                    <w:p w14:paraId="7AA903DE" w14:textId="77777777" w:rsidR="00177B26" w:rsidRPr="00692026" w:rsidRDefault="00177B26" w:rsidP="00177B26">
                      <w:pPr>
                        <w:ind w:left="360"/>
                        <w:jc w:val="center"/>
                        <w:rPr>
                          <w:b/>
                          <w:bCs/>
                          <w:sz w:val="28"/>
                          <w:szCs w:val="28"/>
                        </w:rPr>
                      </w:pPr>
                      <w:r>
                        <w:rPr>
                          <w:b/>
                          <w:bCs/>
                          <w:sz w:val="28"/>
                          <w:szCs w:val="28"/>
                        </w:rPr>
                        <w:t>ResNet-18 Feature Extraction</w:t>
                      </w:r>
                    </w:p>
                    <w:p w14:paraId="4106467F" w14:textId="77777777" w:rsidR="00177B26" w:rsidRPr="00692026" w:rsidRDefault="00177B26" w:rsidP="00177B26">
                      <w:pPr>
                        <w:jc w:val="center"/>
                        <w:rPr>
                          <w:b/>
                          <w:bCs/>
                        </w:rPr>
                      </w:pPr>
                    </w:p>
                  </w:txbxContent>
                </v:textbox>
              </v:rect>
            </w:pict>
          </mc:Fallback>
        </mc:AlternateContent>
      </w:r>
      <w:r w:rsidR="00FA63BF">
        <w:t xml:space="preserve"> </w:t>
      </w:r>
    </w:p>
    <w:p w14:paraId="12E4550C" w14:textId="07460484" w:rsidR="00C95694" w:rsidRDefault="00C95694" w:rsidP="00A44F8F">
      <w:pPr>
        <w:rPr>
          <w:rtl/>
        </w:rPr>
      </w:pPr>
    </w:p>
    <w:p w14:paraId="0DE44750" w14:textId="4CCC7F74" w:rsidR="00177B26" w:rsidRDefault="00177B26" w:rsidP="00A44F8F">
      <w:pPr>
        <w:rPr>
          <w:rtl/>
        </w:rPr>
      </w:pPr>
    </w:p>
    <w:p w14:paraId="07B7C51C" w14:textId="5C425BD2" w:rsidR="00177B26" w:rsidRDefault="00A44F8F" w:rsidP="00A44F8F">
      <w:pPr>
        <w:rPr>
          <w:rtl/>
        </w:rPr>
      </w:pPr>
      <w:r>
        <w:rPr>
          <w:noProof/>
        </w:rPr>
        <mc:AlternateContent>
          <mc:Choice Requires="wps">
            <w:drawing>
              <wp:anchor distT="0" distB="0" distL="114300" distR="114300" simplePos="0" relativeHeight="251689984" behindDoc="0" locked="0" layoutInCell="1" allowOverlap="1" wp14:anchorId="38149763" wp14:editId="38F7E72C">
                <wp:simplePos x="0" y="0"/>
                <wp:positionH relativeFrom="margin">
                  <wp:posOffset>3441065</wp:posOffset>
                </wp:positionH>
                <wp:positionV relativeFrom="paragraph">
                  <wp:posOffset>49861</wp:posOffset>
                </wp:positionV>
                <wp:extent cx="242570" cy="333375"/>
                <wp:effectExtent l="57150" t="19050" r="43180" b="104775"/>
                <wp:wrapNone/>
                <wp:docPr id="670441020"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A6F1B6" id="Arrow: Down 9" o:spid="_x0000_s1026" type="#_x0000_t67" style="position:absolute;margin-left:270.95pt;margin-top:3.95pt;width:19.1pt;height:26.25pt;z-index:251689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" adj="13742" fillcolor="#92cddc [1944]" strokecolor="#4579b8 [3044]">
                <v:shadow on="t" color="black" opacity="22937f" origin=",.5" offset="0,.63889mm"/>
                <w10:wrap anchorx="margin"/>
              </v:shape>
            </w:pict>
          </mc:Fallback>
        </mc:AlternateContent>
      </w:r>
    </w:p>
    <w:p w14:paraId="289CF481" w14:textId="5B9AD846" w:rsidR="00177B26" w:rsidRDefault="00177B26" w:rsidP="00A44F8F">
      <w:pPr>
        <w:rPr>
          <w:rtl/>
        </w:rPr>
      </w:pPr>
    </w:p>
    <w:p w14:paraId="281099C9" w14:textId="5E67ED77" w:rsidR="00753B9C" w:rsidRDefault="00A44F8F" w:rsidP="00A44F8F">
      <w:pPr>
        <w:rPr>
          <w:rtl/>
        </w:rPr>
      </w:pPr>
      <w:r>
        <w:rPr>
          <w:noProof/>
        </w:rPr>
        <mc:AlternateContent>
          <mc:Choice Requires="wps">
            <w:drawing>
              <wp:anchor distT="0" distB="0" distL="114300" distR="114300" simplePos="0" relativeHeight="251692032" behindDoc="0" locked="0" layoutInCell="1" allowOverlap="1" wp14:anchorId="1C71DA23" wp14:editId="68B74F92">
                <wp:simplePos x="0" y="0"/>
                <wp:positionH relativeFrom="column">
                  <wp:posOffset>1895309</wp:posOffset>
                </wp:positionH>
                <wp:positionV relativeFrom="paragraph">
                  <wp:posOffset>66896</wp:posOffset>
                </wp:positionV>
                <wp:extent cx="3613785" cy="504825"/>
                <wp:effectExtent l="57150" t="19050" r="81915" b="104775"/>
                <wp:wrapNone/>
                <wp:docPr id="1044054181" name="Rectangle 6"/>
                <wp:cNvGraphicFramePr/>
                <a:graphic xmlns:a="http://schemas.openxmlformats.org/drawingml/2006/main">
                  <a:graphicData uri="http://schemas.microsoft.com/office/word/2010/wordprocessingShape">
                    <wps:wsp>
                      <wps:cNvSpPr/>
                      <wps:spPr>
                        <a:xfrm>
                          <a:off x="0" y="0"/>
                          <a:ext cx="3613785"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08D13EE0" w14:textId="77777777" w:rsidR="00C467E5" w:rsidRPr="00692026" w:rsidRDefault="00C467E5" w:rsidP="00C467E5">
                            <w:pPr>
                              <w:ind w:left="360"/>
                              <w:jc w:val="center"/>
                              <w:rPr>
                                <w:b/>
                                <w:bCs/>
                                <w:sz w:val="28"/>
                                <w:szCs w:val="28"/>
                              </w:rPr>
                            </w:pPr>
                            <w:r>
                              <w:rPr>
                                <w:b/>
                                <w:bCs/>
                                <w:sz w:val="28"/>
                                <w:szCs w:val="28"/>
                              </w:rPr>
                              <w:t>TabNet Classifier</w:t>
                            </w:r>
                          </w:p>
                          <w:p w14:paraId="5E65C215" w14:textId="77777777" w:rsidR="00C467E5" w:rsidRPr="00692026" w:rsidRDefault="00C467E5" w:rsidP="00C467E5">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71DA23" id="_x0000_s1036" style="position:absolute;margin-left:149.25pt;margin-top:5.25pt;width:284.55pt;height:39.7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" fillcolor="#365f91 [2404]" strokecolor="#4579b8 [3044]">
                <v:shadow on="t" color="black" opacity="22937f" origin=",.5" offset="0,.63889mm"/>
                <v:textbox>
                  <w:txbxContent>
                    <w:p w14:paraId="08D13EE0" w14:textId="77777777" w:rsidR="00C467E5" w:rsidRPr="00692026" w:rsidRDefault="00C467E5" w:rsidP="00C467E5">
                      <w:pPr>
                        <w:ind w:left="360"/>
                        <w:jc w:val="center"/>
                        <w:rPr>
                          <w:b/>
                          <w:bCs/>
                          <w:sz w:val="28"/>
                          <w:szCs w:val="28"/>
                        </w:rPr>
                      </w:pPr>
                      <w:r>
                        <w:rPr>
                          <w:b/>
                          <w:bCs/>
                          <w:sz w:val="28"/>
                          <w:szCs w:val="28"/>
                        </w:rPr>
                        <w:t>TabNet Classifier</w:t>
                      </w:r>
                    </w:p>
                    <w:p w14:paraId="5E65C215" w14:textId="77777777" w:rsidR="00C467E5" w:rsidRPr="00692026" w:rsidRDefault="00C467E5" w:rsidP="00C467E5">
                      <w:pPr>
                        <w:jc w:val="center"/>
                        <w:rPr>
                          <w:b/>
                          <w:bCs/>
                        </w:rPr>
                      </w:pPr>
                    </w:p>
                  </w:txbxContent>
                </v:textbox>
              </v:rect>
            </w:pict>
          </mc:Fallback>
        </mc:AlternateContent>
      </w:r>
    </w:p>
    <w:p w14:paraId="3663706F" w14:textId="07B1BA00" w:rsidR="00753B9C" w:rsidRDefault="00753B9C" w:rsidP="00A44F8F">
      <w:pPr>
        <w:rPr>
          <w:rtl/>
        </w:rPr>
      </w:pPr>
    </w:p>
    <w:p w14:paraId="7FFA5B33" w14:textId="784DBADF" w:rsidR="00753B9C" w:rsidRDefault="00753B9C" w:rsidP="00A44F8F">
      <w:pPr>
        <w:rPr>
          <w:rtl/>
        </w:rPr>
      </w:pPr>
    </w:p>
    <w:p w14:paraId="4510F761" w14:textId="5906F51F" w:rsidR="00C34A43" w:rsidRDefault="00A44F8F" w:rsidP="00A44F8F">
      <w:pPr>
        <w:rPr>
          <w:rtl/>
        </w:rPr>
      </w:pPr>
      <w:r>
        <w:rPr>
          <w:noProof/>
        </w:rPr>
        <mc:AlternateContent>
          <mc:Choice Requires="wps">
            <w:drawing>
              <wp:anchor distT="0" distB="0" distL="114300" distR="114300" simplePos="0" relativeHeight="251694080" behindDoc="0" locked="0" layoutInCell="1" allowOverlap="1" wp14:anchorId="577EB3D9" wp14:editId="1275007B">
                <wp:simplePos x="0" y="0"/>
                <wp:positionH relativeFrom="margin">
                  <wp:posOffset>3439160</wp:posOffset>
                </wp:positionH>
                <wp:positionV relativeFrom="paragraph">
                  <wp:posOffset>98756</wp:posOffset>
                </wp:positionV>
                <wp:extent cx="242570" cy="333375"/>
                <wp:effectExtent l="57150" t="19050" r="43180" b="104775"/>
                <wp:wrapNone/>
                <wp:docPr id="648813234"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F89837" id="Arrow: Down 9" o:spid="_x0000_s1026" type="#_x0000_t67" style="position:absolute;margin-left:270.8pt;margin-top:7.8pt;width:19.1pt;height:26.25pt;z-index:2516940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" adj="13742" fillcolor="#92cddc [1944]" strokecolor="#4579b8 [3044]">
                <v:shadow on="t" color="black" opacity="22937f" origin=",.5" offset="0,.63889mm"/>
                <w10:wrap anchorx="margin"/>
              </v:shape>
            </w:pict>
          </mc:Fallback>
        </mc:AlternateContent>
      </w:r>
    </w:p>
    <w:p w14:paraId="0BB595B8" w14:textId="63848598" w:rsidR="00C34A43" w:rsidRDefault="00C34A43" w:rsidP="00A44F8F">
      <w:pPr>
        <w:rPr>
          <w:rtl/>
        </w:rPr>
      </w:pPr>
    </w:p>
    <w:p w14:paraId="61E1E1BB" w14:textId="6E061100" w:rsidR="00C34A43" w:rsidRDefault="00A44F8F" w:rsidP="00A44F8F">
      <w:pPr>
        <w:rPr>
          <w:rtl/>
        </w:rPr>
      </w:pPr>
      <w:r>
        <w:rPr>
          <w:noProof/>
        </w:rPr>
        <mc:AlternateContent>
          <mc:Choice Requires="wps">
            <w:drawing>
              <wp:anchor distT="0" distB="0" distL="114300" distR="114300" simplePos="0" relativeHeight="251696128" behindDoc="0" locked="0" layoutInCell="1" allowOverlap="1" wp14:anchorId="1DDF933C" wp14:editId="50B4B4DB">
                <wp:simplePos x="0" y="0"/>
                <wp:positionH relativeFrom="column">
                  <wp:posOffset>1895309</wp:posOffset>
                </wp:positionH>
                <wp:positionV relativeFrom="paragraph">
                  <wp:posOffset>130948</wp:posOffset>
                </wp:positionV>
                <wp:extent cx="3600450" cy="499745"/>
                <wp:effectExtent l="57150" t="19050" r="76200" b="90805"/>
                <wp:wrapNone/>
                <wp:docPr id="1091919943" name="Rectangle 7"/>
                <wp:cNvGraphicFramePr/>
                <a:graphic xmlns:a="http://schemas.openxmlformats.org/drawingml/2006/main">
                  <a:graphicData uri="http://schemas.microsoft.com/office/word/2010/wordprocessingShape">
                    <wps:wsp>
                      <wps:cNvSpPr/>
                      <wps:spPr>
                        <a:xfrm>
                          <a:off x="0" y="0"/>
                          <a:ext cx="3600450" cy="49974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22F96AD3" w14:textId="77777777" w:rsidR="006A5DFF" w:rsidRPr="004B37D1" w:rsidRDefault="006A5DFF" w:rsidP="006A5DFF">
                            <w:pPr>
                              <w:ind w:left="360"/>
                              <w:jc w:val="center"/>
                              <w:rPr>
                                <w:b/>
                                <w:bCs/>
                                <w:sz w:val="28"/>
                                <w:szCs w:val="28"/>
                              </w:rPr>
                            </w:pPr>
                            <w:r>
                              <w:rPr>
                                <w:b/>
                                <w:bCs/>
                                <w:sz w:val="28"/>
                                <w:szCs w:val="28"/>
                              </w:rPr>
                              <w:t>Skin Disease Prediction</w:t>
                            </w:r>
                          </w:p>
                          <w:p w14:paraId="5583E403" w14:textId="77777777" w:rsidR="006A5DFF" w:rsidRDefault="006A5DFF" w:rsidP="006A5D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DF933C" id="_x0000_s1037" style="position:absolute;margin-left:149.25pt;margin-top:10.3pt;width:283.5pt;height:39.3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" fillcolor="#365f91 [2404]" strokecolor="#4579b8 [3044]">
                <v:shadow on="t" color="black" opacity="22937f" origin=",.5" offset="0,.63889mm"/>
                <v:textbox>
                  <w:txbxContent>
                    <w:p w14:paraId="22F96AD3" w14:textId="77777777" w:rsidR="006A5DFF" w:rsidRPr="004B37D1" w:rsidRDefault="006A5DFF" w:rsidP="006A5DFF">
                      <w:pPr>
                        <w:ind w:left="360"/>
                        <w:jc w:val="center"/>
                        <w:rPr>
                          <w:b/>
                          <w:bCs/>
                          <w:sz w:val="28"/>
                          <w:szCs w:val="28"/>
                        </w:rPr>
                      </w:pPr>
                      <w:r>
                        <w:rPr>
                          <w:b/>
                          <w:bCs/>
                          <w:sz w:val="28"/>
                          <w:szCs w:val="28"/>
                        </w:rPr>
                        <w:t>Skin Disease Prediction</w:t>
                      </w:r>
                    </w:p>
                    <w:p w14:paraId="5583E403" w14:textId="77777777" w:rsidR="006A5DFF" w:rsidRDefault="006A5DFF" w:rsidP="006A5DFF">
                      <w:pPr>
                        <w:jc w:val="center"/>
                      </w:pPr>
                    </w:p>
                  </w:txbxContent>
                </v:textbox>
              </v:rect>
            </w:pict>
          </mc:Fallback>
        </mc:AlternateContent>
      </w:r>
    </w:p>
    <w:p w14:paraId="32E9B77C" w14:textId="68D1D4F7" w:rsidR="00257004" w:rsidRDefault="00257004" w:rsidP="00A44F8F">
      <w:pPr>
        <w:rPr>
          <w:rtl/>
        </w:rPr>
      </w:pPr>
    </w:p>
    <w:p w14:paraId="2D952621" w14:textId="48E2D94D" w:rsidR="00257004" w:rsidRDefault="00257004" w:rsidP="00A44F8F">
      <w:pPr>
        <w:rPr>
          <w:rtl/>
        </w:rPr>
      </w:pPr>
    </w:p>
    <w:p w14:paraId="16F5FAC7" w14:textId="41B7427A" w:rsidR="002234FC" w:rsidRDefault="00A44F8F" w:rsidP="00A44F8F">
      <w:r>
        <w:rPr>
          <w:noProof/>
        </w:rPr>
        <mc:AlternateContent>
          <mc:Choice Requires="wps">
            <w:drawing>
              <wp:anchor distT="0" distB="0" distL="114300" distR="114300" simplePos="0" relativeHeight="251698176" behindDoc="0" locked="0" layoutInCell="1" allowOverlap="1" wp14:anchorId="6D2ADFF2" wp14:editId="1ADE6F18">
                <wp:simplePos x="0" y="0"/>
                <wp:positionH relativeFrom="margin">
                  <wp:posOffset>3418509</wp:posOffset>
                </wp:positionH>
                <wp:positionV relativeFrom="paragraph">
                  <wp:posOffset>155575</wp:posOffset>
                </wp:positionV>
                <wp:extent cx="242570" cy="333375"/>
                <wp:effectExtent l="57150" t="19050" r="43180" b="104775"/>
                <wp:wrapNone/>
                <wp:docPr id="42885875"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rgbClr val="4BACC6">
                            <a:lumMod val="60000"/>
                            <a:lumOff val="4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42411B" id="Arrow: Down 9" o:spid="_x0000_s1026" type="#_x0000_t67" style="position:absolute;margin-left:269.15pt;margin-top:12.25pt;width:19.1pt;height:26.25pt;z-index:2516981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" adj="13742" fillcolor="#93cddd" strokecolor="#4a7ebb">
                <v:shadow on="t" color="black" opacity="22937f" origin=",.5" offset="0,.63889mm"/>
                <w10:wrap anchorx="margin"/>
              </v:shape>
            </w:pict>
          </mc:Fallback>
        </mc:AlternateContent>
      </w:r>
    </w:p>
    <w:p w14:paraId="5B35AD23" w14:textId="76712A9F" w:rsidR="00A44F8F" w:rsidRDefault="00A44F8F" w:rsidP="00A44F8F"/>
    <w:p w14:paraId="739DE9AD" w14:textId="6E7D05C7" w:rsidR="00A44F8F" w:rsidRDefault="00A44F8F" w:rsidP="00A44F8F">
      <w:r>
        <w:rPr>
          <w:noProof/>
          <w:lang w:val="en-US"/>
        </w:rPr>
        <mc:AlternateContent>
          <mc:Choice Requires="wps">
            <w:drawing>
              <wp:anchor distT="0" distB="0" distL="114300" distR="114300" simplePos="0" relativeHeight="251700224" behindDoc="0" locked="0" layoutInCell="1" allowOverlap="1" wp14:anchorId="6BEBE3FC" wp14:editId="39A96C41">
                <wp:simplePos x="0" y="0"/>
                <wp:positionH relativeFrom="column">
                  <wp:posOffset>1895309</wp:posOffset>
                </wp:positionH>
                <wp:positionV relativeFrom="paragraph">
                  <wp:posOffset>157204</wp:posOffset>
                </wp:positionV>
                <wp:extent cx="3592499" cy="485775"/>
                <wp:effectExtent l="57150" t="19050" r="84455" b="104775"/>
                <wp:wrapNone/>
                <wp:docPr id="1594762275" name="Rectangle 8"/>
                <wp:cNvGraphicFramePr/>
                <a:graphic xmlns:a="http://schemas.openxmlformats.org/drawingml/2006/main">
                  <a:graphicData uri="http://schemas.microsoft.com/office/word/2010/wordprocessingShape">
                    <wps:wsp>
                      <wps:cNvSpPr/>
                      <wps:spPr>
                        <a:xfrm>
                          <a:off x="0" y="0"/>
                          <a:ext cx="3592499" cy="48577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1BE07CF3" w14:textId="77777777" w:rsidR="00257004" w:rsidRPr="004B37D1" w:rsidRDefault="00257004" w:rsidP="00257004">
                            <w:pPr>
                              <w:ind w:left="360"/>
                              <w:jc w:val="center"/>
                              <w:rPr>
                                <w:b/>
                                <w:bCs/>
                                <w:sz w:val="28"/>
                                <w:szCs w:val="28"/>
                              </w:rPr>
                            </w:pPr>
                            <w:r>
                              <w:rPr>
                                <w:b/>
                                <w:bCs/>
                                <w:sz w:val="28"/>
                                <w:szCs w:val="28"/>
                              </w:rPr>
                              <w:t>LIME Explanation</w:t>
                            </w:r>
                          </w:p>
                          <w:p w14:paraId="0E264136" w14:textId="77777777" w:rsidR="00257004" w:rsidRDefault="00257004" w:rsidP="002570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EBE3FC" id="_x0000_s1038" style="position:absolute;margin-left:149.25pt;margin-top:12.4pt;width:282.85pt;height:38.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" fillcolor="#365f91 [2404]" strokecolor="#4579b8 [3044]">
                <v:shadow on="t" color="black" opacity="22937f" origin=",.5" offset="0,.63889mm"/>
                <v:textbox>
                  <w:txbxContent>
                    <w:p w14:paraId="1BE07CF3" w14:textId="77777777" w:rsidR="00257004" w:rsidRPr="004B37D1" w:rsidRDefault="00257004" w:rsidP="00257004">
                      <w:pPr>
                        <w:ind w:left="360"/>
                        <w:jc w:val="center"/>
                        <w:rPr>
                          <w:b/>
                          <w:bCs/>
                          <w:sz w:val="28"/>
                          <w:szCs w:val="28"/>
                        </w:rPr>
                      </w:pPr>
                      <w:r>
                        <w:rPr>
                          <w:b/>
                          <w:bCs/>
                          <w:sz w:val="28"/>
                          <w:szCs w:val="28"/>
                        </w:rPr>
                        <w:t>LIME Explanation</w:t>
                      </w:r>
                    </w:p>
                    <w:p w14:paraId="0E264136" w14:textId="77777777" w:rsidR="00257004" w:rsidRDefault="00257004" w:rsidP="00257004">
                      <w:pPr>
                        <w:jc w:val="center"/>
                      </w:pPr>
                    </w:p>
                  </w:txbxContent>
                </v:textbox>
              </v:rect>
            </w:pict>
          </mc:Fallback>
        </mc:AlternateContent>
      </w:r>
    </w:p>
    <w:p w14:paraId="6E0F2055" w14:textId="1191D2C9" w:rsidR="00A44F8F" w:rsidRDefault="00A44F8F" w:rsidP="00A44F8F"/>
    <w:p w14:paraId="384B73B9" w14:textId="6AB0E923" w:rsidR="00A44F8F" w:rsidRDefault="00A44F8F" w:rsidP="00A44F8F"/>
    <w:p w14:paraId="587F3A9D" w14:textId="77777777" w:rsidR="00A44F8F" w:rsidRDefault="00A44F8F" w:rsidP="00A44F8F">
      <w:pPr>
        <w:rPr>
          <w:rtl/>
        </w:rPr>
      </w:pPr>
    </w:p>
    <w:p w14:paraId="5F0DEDDF" w14:textId="72147C6B" w:rsidR="009763E4" w:rsidRDefault="00FA63BF">
      <w:pPr>
        <w:pStyle w:val="Heading2"/>
        <w:keepNext/>
        <w:spacing w:after="120"/>
      </w:pPr>
      <w:bookmarkStart w:id="28" w:name="_Toc236446883"/>
      <w:r>
        <w:t>Data pre-processing</w:t>
      </w:r>
      <w:bookmarkEnd w:id="28"/>
    </w:p>
    <w:p w14:paraId="346B5EAD" w14:textId="2BD71854" w:rsidR="009763E4" w:rsidRDefault="00C037E3">
      <w:pPr>
        <w:spacing w:after="160" w:line="276" w:lineRule="auto"/>
        <w:jc w:val="both"/>
      </w:pPr>
      <w:r w:rsidRPr="00C037E3">
        <w:t>Given the diversity in image size and quality, the initial stage standardizes input. The image dimensions are resized to 224 × 224 pixels (i.e., the input dimension of ResNet-18) and pixel intensities are normalized with ImageNet mean and standard deviation to maintain the same value as the model was pre-trained on. We avoid obvious dermatological clutter (hair, ink marks, rulers and dark lens vignetting) where possible since these can influence learning and thus the curated collection is divided into training and validation sets (around 80% and 20%, i.e., 697 training and 181 validation images) so that the same class is captured across the two sets. (3, 6)</w:t>
      </w:r>
    </w:p>
    <w:p w14:paraId="161BE473" w14:textId="77777777" w:rsidR="009763E4" w:rsidRDefault="00121043">
      <w:pPr>
        <w:pStyle w:val="Heading2"/>
        <w:keepNext/>
        <w:spacing w:after="120"/>
      </w:pPr>
      <w:r>
        <w:t xml:space="preserve"> </w:t>
      </w:r>
      <w:bookmarkStart w:id="29" w:name="_Toc236446884"/>
      <w:r>
        <w:t>Data Augmentation and Class Balancing</w:t>
      </w:r>
      <w:bookmarkEnd w:id="29"/>
    </w:p>
    <w:p w14:paraId="4717BBD6" w14:textId="052B49E9" w:rsidR="009763E4" w:rsidRDefault="00C037E3">
      <w:pPr>
        <w:spacing w:after="160" w:line="276" w:lineRule="auto"/>
        <w:jc w:val="both"/>
      </w:pPr>
      <w:r w:rsidRPr="00C037E3">
        <w:t>Two complementary methods can maximise learning from the small and relatively balanced data set. Firstly, data augmentation leads to plausible variants of lesions via random rotation, horizontal and vertical flips, zooms and relatively minor brightness/contrast changes, thus making the training set larger and acting as a regulariser to reduce overfitting. Secondly, light class weighting compensates for the small under-representation of the tinea/ringworm/candidiasis group, since the loss function is weighted inversely to class frequency so errors on smaller classes have a greater penalty. Focal loss is also considered as an alternative to further emphasise difficult examples. Together these techniques reduce the risk that the network will neglect clinically important minority categories.</w:t>
      </w:r>
    </w:p>
    <w:p w14:paraId="748DD316" w14:textId="77777777" w:rsidR="009763E4" w:rsidRDefault="00121043">
      <w:pPr>
        <w:pStyle w:val="Heading2"/>
        <w:keepNext/>
        <w:spacing w:after="120"/>
      </w:pPr>
      <w:r>
        <w:lastRenderedPageBreak/>
        <w:t xml:space="preserve"> </w:t>
      </w:r>
      <w:bookmarkStart w:id="30" w:name="_Toc236446885"/>
      <w:r>
        <w:t>Classification Model: Pre-trained ResNet-18</w:t>
      </w:r>
      <w:bookmarkEnd w:id="30"/>
    </w:p>
    <w:p w14:paraId="7FE7E4BB" w14:textId="3E42FC54" w:rsidR="009763E4" w:rsidRDefault="00C037E3" w:rsidP="00FA63BF">
      <w:pPr>
        <w:spacing w:after="160" w:line="276" w:lineRule="auto"/>
        <w:jc w:val="both"/>
      </w:pPr>
      <w:r w:rsidRPr="00C037E3">
        <w:t>The core classifier is a ResNet-18 with ImageNet weights. Convolutional backbone (residual blocks with skip connections) is retained and fine-tuned with dermatology images and the original 1,000-way final layer is replaced with a fully connected layer of 10 neurons (one per class) and a softmax to find probabilities. Fine-tuning takes place with a low learning rate in such a way that general visual features from ImageNet are gently adapted to dermatology images. ResNet-18 is chosen as the ideal choice as compared to larger networks because it is accurate (trains faster and uses less compute), which makes it suitable for the dermatology field. (3, 6, 8)</w:t>
      </w:r>
    </w:p>
    <w:p w14:paraId="7E3ECFF1" w14:textId="77777777" w:rsidR="009763E4" w:rsidRDefault="00121043">
      <w:pPr>
        <w:pStyle w:val="Heading2"/>
        <w:keepNext/>
        <w:spacing w:after="120"/>
      </w:pPr>
      <w:r>
        <w:t xml:space="preserve"> </w:t>
      </w:r>
      <w:bookmarkStart w:id="31" w:name="_Toc236446886"/>
      <w:r>
        <w:t>Training Setup</w:t>
      </w:r>
      <w:bookmarkEnd w:id="31"/>
    </w:p>
    <w:p w14:paraId="7690A485" w14:textId="50C8275A" w:rsidR="00DB6CF7" w:rsidRDefault="00E5510C" w:rsidP="00C037E3">
      <w:pPr>
        <w:spacing w:after="160" w:line="276" w:lineRule="auto"/>
        <w:jc w:val="both"/>
      </w:pPr>
      <w:r>
        <w:t>Training uses the Adam optimiser with a weighted cross-entropy loss, images supplied in mini-batches and a learning-rate schedule that decays over time. Validation performance is checked every epoch and early stopping halts training when improvement ceases, preventing overfitting and saving resources. Table 3 lists sensible starting hyper-parameters to be explored empirically in the implementation phase.</w:t>
      </w:r>
    </w:p>
    <w:p w14:paraId="35F1482C" w14:textId="77777777" w:rsidR="009763E4" w:rsidRDefault="0033233F">
      <w:pPr>
        <w:spacing w:before="120" w:after="40"/>
        <w:jc w:val="center"/>
      </w:pPr>
      <w:r>
        <w:rPr>
          <w:b/>
          <w:sz w:val="20"/>
        </w:rPr>
        <w:t>Table 3</w:t>
      </w:r>
      <w:r>
        <w:rPr>
          <w:i/>
          <w:sz w:val="20"/>
        </w:rPr>
        <w:t>: Main hyper-parameters of the proposed configuration.</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44"/>
        <w:gridCol w:w="5184"/>
      </w:tblGrid>
      <w:tr w:rsidR="009763E4" w14:paraId="202137B4" w14:textId="77777777">
        <w:trPr>
          <w:jc w:val="center"/>
        </w:trPr>
        <w:tc>
          <w:tcPr>
            <w:tcW w:w="3744" w:type="dxa"/>
            <w:shd w:val="clear" w:color="auto" w:fill="0E6FA0"/>
            <w:tcMar>
              <w:top w:w="60" w:type="dxa"/>
              <w:left w:w="90" w:type="dxa"/>
              <w:bottom w:w="60" w:type="dxa"/>
              <w:right w:w="90" w:type="dxa"/>
            </w:tcMar>
          </w:tcPr>
          <w:p w14:paraId="046A8479" w14:textId="77777777" w:rsidR="009763E4" w:rsidRDefault="0033233F">
            <w:pPr>
              <w:spacing w:before="20" w:after="20"/>
              <w:jc w:val="center"/>
            </w:pPr>
            <w:r>
              <w:rPr>
                <w:b/>
                <w:color w:val="FFFFFF"/>
                <w:sz w:val="20"/>
              </w:rPr>
              <w:t>Setting</w:t>
            </w:r>
          </w:p>
        </w:tc>
        <w:tc>
          <w:tcPr>
            <w:tcW w:w="5184" w:type="dxa"/>
            <w:shd w:val="clear" w:color="auto" w:fill="0E6FA0"/>
            <w:tcMar>
              <w:top w:w="60" w:type="dxa"/>
              <w:left w:w="90" w:type="dxa"/>
              <w:bottom w:w="60" w:type="dxa"/>
              <w:right w:w="90" w:type="dxa"/>
            </w:tcMar>
          </w:tcPr>
          <w:p w14:paraId="0568CA30" w14:textId="77777777" w:rsidR="009763E4" w:rsidRDefault="0033233F">
            <w:pPr>
              <w:spacing w:before="20" w:after="20"/>
              <w:jc w:val="center"/>
            </w:pPr>
            <w:r>
              <w:rPr>
                <w:b/>
                <w:color w:val="FFFFFF"/>
                <w:sz w:val="20"/>
              </w:rPr>
              <w:t>Value</w:t>
            </w:r>
          </w:p>
        </w:tc>
      </w:tr>
      <w:tr w:rsidR="009763E4" w14:paraId="4394D502" w14:textId="77777777">
        <w:trPr>
          <w:jc w:val="center"/>
        </w:trPr>
        <w:tc>
          <w:tcPr>
            <w:tcW w:w="3744" w:type="dxa"/>
            <w:tcMar>
              <w:top w:w="60" w:type="dxa"/>
              <w:left w:w="90" w:type="dxa"/>
              <w:bottom w:w="60" w:type="dxa"/>
              <w:right w:w="90" w:type="dxa"/>
            </w:tcMar>
          </w:tcPr>
          <w:p w14:paraId="3562CAEF" w14:textId="77777777" w:rsidR="009763E4" w:rsidRDefault="0033233F">
            <w:pPr>
              <w:spacing w:before="20" w:after="20"/>
            </w:pPr>
            <w:r>
              <w:rPr>
                <w:sz w:val="20"/>
              </w:rPr>
              <w:t>Input image size</w:t>
            </w:r>
          </w:p>
        </w:tc>
        <w:tc>
          <w:tcPr>
            <w:tcW w:w="5184" w:type="dxa"/>
            <w:tcMar>
              <w:top w:w="60" w:type="dxa"/>
              <w:left w:w="90" w:type="dxa"/>
              <w:bottom w:w="60" w:type="dxa"/>
              <w:right w:w="90" w:type="dxa"/>
            </w:tcMar>
          </w:tcPr>
          <w:p w14:paraId="2A1004CC" w14:textId="77777777" w:rsidR="009763E4" w:rsidRDefault="0033233F">
            <w:pPr>
              <w:spacing w:before="20" w:after="20"/>
            </w:pPr>
            <w:r>
              <w:rPr>
                <w:sz w:val="20"/>
              </w:rPr>
              <w:t>224 x 224 x 3</w:t>
            </w:r>
          </w:p>
        </w:tc>
      </w:tr>
      <w:tr w:rsidR="009763E4" w14:paraId="0ECEB5BF" w14:textId="77777777">
        <w:trPr>
          <w:jc w:val="center"/>
        </w:trPr>
        <w:tc>
          <w:tcPr>
            <w:tcW w:w="3744" w:type="dxa"/>
            <w:tcMar>
              <w:top w:w="60" w:type="dxa"/>
              <w:left w:w="90" w:type="dxa"/>
              <w:bottom w:w="60" w:type="dxa"/>
              <w:right w:w="90" w:type="dxa"/>
            </w:tcMar>
          </w:tcPr>
          <w:p w14:paraId="3FBC91D5" w14:textId="77777777" w:rsidR="009763E4" w:rsidRDefault="0033233F">
            <w:pPr>
              <w:spacing w:before="20" w:after="20"/>
            </w:pPr>
            <w:r>
              <w:rPr>
                <w:sz w:val="20"/>
              </w:rPr>
              <w:t>Backbone network</w:t>
            </w:r>
          </w:p>
        </w:tc>
        <w:tc>
          <w:tcPr>
            <w:tcW w:w="5184" w:type="dxa"/>
            <w:tcMar>
              <w:top w:w="60" w:type="dxa"/>
              <w:left w:w="90" w:type="dxa"/>
              <w:bottom w:w="60" w:type="dxa"/>
              <w:right w:w="90" w:type="dxa"/>
            </w:tcMar>
          </w:tcPr>
          <w:p w14:paraId="403365A1" w14:textId="77777777" w:rsidR="009763E4" w:rsidRDefault="0033233F">
            <w:pPr>
              <w:spacing w:before="20" w:after="20"/>
            </w:pPr>
            <w:r>
              <w:rPr>
                <w:sz w:val="20"/>
              </w:rPr>
              <w:t>ResNet-18 (pre-trained on ImageNet)</w:t>
            </w:r>
          </w:p>
        </w:tc>
      </w:tr>
      <w:tr w:rsidR="009763E4" w14:paraId="06BBC06E" w14:textId="77777777">
        <w:trPr>
          <w:jc w:val="center"/>
        </w:trPr>
        <w:tc>
          <w:tcPr>
            <w:tcW w:w="3744" w:type="dxa"/>
            <w:tcMar>
              <w:top w:w="60" w:type="dxa"/>
              <w:left w:w="90" w:type="dxa"/>
              <w:bottom w:w="60" w:type="dxa"/>
              <w:right w:w="90" w:type="dxa"/>
            </w:tcMar>
          </w:tcPr>
          <w:p w14:paraId="2B1F1536" w14:textId="77777777" w:rsidR="009763E4" w:rsidRDefault="0033233F">
            <w:pPr>
              <w:spacing w:before="20" w:after="20"/>
            </w:pPr>
            <w:r>
              <w:rPr>
                <w:sz w:val="20"/>
              </w:rPr>
              <w:t>Output layer</w:t>
            </w:r>
          </w:p>
        </w:tc>
        <w:tc>
          <w:tcPr>
            <w:tcW w:w="5184" w:type="dxa"/>
            <w:tcMar>
              <w:top w:w="60" w:type="dxa"/>
              <w:left w:w="90" w:type="dxa"/>
              <w:bottom w:w="60" w:type="dxa"/>
              <w:right w:w="90" w:type="dxa"/>
            </w:tcMar>
          </w:tcPr>
          <w:p w14:paraId="627D94A1" w14:textId="77777777" w:rsidR="00F15117" w:rsidRDefault="0033233F">
            <w:r>
              <w:rPr>
                <w:sz w:val="20"/>
              </w:rPr>
              <w:t>Fully connected, 10 neurons + softmax</w:t>
            </w:r>
          </w:p>
        </w:tc>
      </w:tr>
      <w:tr w:rsidR="009763E4" w14:paraId="501E58FE" w14:textId="77777777">
        <w:trPr>
          <w:jc w:val="center"/>
        </w:trPr>
        <w:tc>
          <w:tcPr>
            <w:tcW w:w="3744" w:type="dxa"/>
            <w:tcMar>
              <w:top w:w="60" w:type="dxa"/>
              <w:left w:w="90" w:type="dxa"/>
              <w:bottom w:w="60" w:type="dxa"/>
              <w:right w:w="90" w:type="dxa"/>
            </w:tcMar>
          </w:tcPr>
          <w:p w14:paraId="6BD1EA90" w14:textId="77777777" w:rsidR="009763E4" w:rsidRDefault="0033233F">
            <w:pPr>
              <w:spacing w:before="20" w:after="20"/>
            </w:pPr>
            <w:r>
              <w:rPr>
                <w:sz w:val="20"/>
              </w:rPr>
              <w:t>Loss function</w:t>
            </w:r>
          </w:p>
        </w:tc>
        <w:tc>
          <w:tcPr>
            <w:tcW w:w="5184" w:type="dxa"/>
            <w:tcMar>
              <w:top w:w="60" w:type="dxa"/>
              <w:left w:w="90" w:type="dxa"/>
              <w:bottom w:w="60" w:type="dxa"/>
              <w:right w:w="90" w:type="dxa"/>
            </w:tcMar>
          </w:tcPr>
          <w:p w14:paraId="6F2095C3" w14:textId="77777777" w:rsidR="00F15117" w:rsidRDefault="0033233F">
            <w:r>
              <w:rPr>
                <w:sz w:val="20"/>
              </w:rPr>
              <w:t>Cross-entropy with class weighting (focal loss considered)</w:t>
            </w:r>
          </w:p>
        </w:tc>
      </w:tr>
      <w:tr w:rsidR="009763E4" w14:paraId="18489CDF" w14:textId="77777777">
        <w:trPr>
          <w:jc w:val="center"/>
        </w:trPr>
        <w:tc>
          <w:tcPr>
            <w:tcW w:w="3744" w:type="dxa"/>
            <w:tcMar>
              <w:top w:w="60" w:type="dxa"/>
              <w:left w:w="90" w:type="dxa"/>
              <w:bottom w:w="60" w:type="dxa"/>
              <w:right w:w="90" w:type="dxa"/>
            </w:tcMar>
          </w:tcPr>
          <w:p w14:paraId="3748EB8E" w14:textId="77777777" w:rsidR="009763E4" w:rsidRDefault="0033233F">
            <w:pPr>
              <w:spacing w:before="20" w:after="20"/>
            </w:pPr>
            <w:r>
              <w:rPr>
                <w:sz w:val="20"/>
              </w:rPr>
              <w:t>Optimizer</w:t>
            </w:r>
          </w:p>
        </w:tc>
        <w:tc>
          <w:tcPr>
            <w:tcW w:w="5184" w:type="dxa"/>
            <w:tcMar>
              <w:top w:w="60" w:type="dxa"/>
              <w:left w:w="90" w:type="dxa"/>
              <w:bottom w:w="60" w:type="dxa"/>
              <w:right w:w="90" w:type="dxa"/>
            </w:tcMar>
          </w:tcPr>
          <w:p w14:paraId="038173EA" w14:textId="77777777" w:rsidR="009763E4" w:rsidRDefault="0033233F">
            <w:pPr>
              <w:spacing w:before="20" w:after="20"/>
            </w:pPr>
            <w:r>
              <w:rPr>
                <w:sz w:val="20"/>
              </w:rPr>
              <w:t>Adam</w:t>
            </w:r>
          </w:p>
        </w:tc>
      </w:tr>
      <w:tr w:rsidR="009763E4" w14:paraId="40ED8410" w14:textId="77777777">
        <w:trPr>
          <w:jc w:val="center"/>
        </w:trPr>
        <w:tc>
          <w:tcPr>
            <w:tcW w:w="3744" w:type="dxa"/>
            <w:tcMar>
              <w:top w:w="60" w:type="dxa"/>
              <w:left w:w="90" w:type="dxa"/>
              <w:bottom w:w="60" w:type="dxa"/>
              <w:right w:w="90" w:type="dxa"/>
            </w:tcMar>
          </w:tcPr>
          <w:p w14:paraId="34B6C7B7" w14:textId="77777777" w:rsidR="009763E4" w:rsidRDefault="0033233F">
            <w:pPr>
              <w:spacing w:before="20" w:after="20"/>
            </w:pPr>
            <w:r>
              <w:rPr>
                <w:sz w:val="20"/>
              </w:rPr>
              <w:t>Initial learning rate</w:t>
            </w:r>
          </w:p>
        </w:tc>
        <w:tc>
          <w:tcPr>
            <w:tcW w:w="5184" w:type="dxa"/>
            <w:tcMar>
              <w:top w:w="60" w:type="dxa"/>
              <w:left w:w="90" w:type="dxa"/>
              <w:bottom w:w="60" w:type="dxa"/>
              <w:right w:w="90" w:type="dxa"/>
            </w:tcMar>
          </w:tcPr>
          <w:p w14:paraId="631893DE" w14:textId="77777777" w:rsidR="009763E4" w:rsidRDefault="0033233F">
            <w:pPr>
              <w:spacing w:before="20" w:after="20"/>
            </w:pPr>
            <w:r>
              <w:rPr>
                <w:sz w:val="20"/>
              </w:rPr>
              <w:t>1e-4 with scheduler</w:t>
            </w:r>
          </w:p>
        </w:tc>
      </w:tr>
      <w:tr w:rsidR="009763E4" w14:paraId="4E778B57" w14:textId="77777777">
        <w:trPr>
          <w:jc w:val="center"/>
        </w:trPr>
        <w:tc>
          <w:tcPr>
            <w:tcW w:w="3744" w:type="dxa"/>
            <w:tcMar>
              <w:top w:w="60" w:type="dxa"/>
              <w:left w:w="90" w:type="dxa"/>
              <w:bottom w:w="60" w:type="dxa"/>
              <w:right w:w="90" w:type="dxa"/>
            </w:tcMar>
          </w:tcPr>
          <w:p w14:paraId="72F04089" w14:textId="77777777" w:rsidR="009763E4" w:rsidRDefault="0033233F">
            <w:pPr>
              <w:spacing w:before="20" w:after="20"/>
            </w:pPr>
            <w:r>
              <w:rPr>
                <w:sz w:val="20"/>
              </w:rPr>
              <w:t>Batch size</w:t>
            </w:r>
          </w:p>
        </w:tc>
        <w:tc>
          <w:tcPr>
            <w:tcW w:w="5184" w:type="dxa"/>
            <w:tcMar>
              <w:top w:w="60" w:type="dxa"/>
              <w:left w:w="90" w:type="dxa"/>
              <w:bottom w:w="60" w:type="dxa"/>
              <w:right w:w="90" w:type="dxa"/>
            </w:tcMar>
          </w:tcPr>
          <w:p w14:paraId="05E8C91A" w14:textId="77777777" w:rsidR="009763E4" w:rsidRDefault="0033233F">
            <w:pPr>
              <w:spacing w:before="20" w:after="20"/>
            </w:pPr>
            <w:r>
              <w:rPr>
                <w:sz w:val="20"/>
              </w:rPr>
              <w:t>32</w:t>
            </w:r>
          </w:p>
        </w:tc>
      </w:tr>
      <w:tr w:rsidR="009763E4" w14:paraId="5979FEEC" w14:textId="77777777">
        <w:trPr>
          <w:jc w:val="center"/>
        </w:trPr>
        <w:tc>
          <w:tcPr>
            <w:tcW w:w="3744" w:type="dxa"/>
            <w:tcMar>
              <w:top w:w="60" w:type="dxa"/>
              <w:left w:w="90" w:type="dxa"/>
              <w:bottom w:w="60" w:type="dxa"/>
              <w:right w:w="90" w:type="dxa"/>
            </w:tcMar>
          </w:tcPr>
          <w:p w14:paraId="5B29587A" w14:textId="77777777" w:rsidR="009763E4" w:rsidRDefault="0033233F">
            <w:pPr>
              <w:spacing w:before="20" w:after="20"/>
            </w:pPr>
            <w:r>
              <w:rPr>
                <w:sz w:val="20"/>
              </w:rPr>
              <w:t>Epochs</w:t>
            </w:r>
          </w:p>
        </w:tc>
        <w:tc>
          <w:tcPr>
            <w:tcW w:w="5184" w:type="dxa"/>
            <w:tcMar>
              <w:top w:w="60" w:type="dxa"/>
              <w:left w:w="90" w:type="dxa"/>
              <w:bottom w:w="60" w:type="dxa"/>
              <w:right w:w="90" w:type="dxa"/>
            </w:tcMar>
          </w:tcPr>
          <w:p w14:paraId="5C343249" w14:textId="77777777" w:rsidR="009763E4" w:rsidRDefault="0033233F">
            <w:pPr>
              <w:spacing w:before="20" w:after="20"/>
            </w:pPr>
            <w:r>
              <w:rPr>
                <w:sz w:val="20"/>
              </w:rPr>
              <w:t>Up to 50, with early stopping</w:t>
            </w:r>
          </w:p>
        </w:tc>
      </w:tr>
      <w:tr w:rsidR="009763E4" w14:paraId="65530DFC" w14:textId="77777777">
        <w:trPr>
          <w:jc w:val="center"/>
        </w:trPr>
        <w:tc>
          <w:tcPr>
            <w:tcW w:w="3744" w:type="dxa"/>
            <w:tcMar>
              <w:top w:w="60" w:type="dxa"/>
              <w:left w:w="90" w:type="dxa"/>
              <w:bottom w:w="60" w:type="dxa"/>
              <w:right w:w="90" w:type="dxa"/>
            </w:tcMar>
          </w:tcPr>
          <w:p w14:paraId="38358CDC" w14:textId="77777777" w:rsidR="00F15117" w:rsidRDefault="0033233F">
            <w:r>
              <w:rPr>
                <w:sz w:val="20"/>
              </w:rPr>
              <w:t>Train / validation split</w:t>
            </w:r>
          </w:p>
        </w:tc>
        <w:tc>
          <w:tcPr>
            <w:tcW w:w="5184" w:type="dxa"/>
            <w:tcMar>
              <w:top w:w="60" w:type="dxa"/>
              <w:left w:w="90" w:type="dxa"/>
              <w:bottom w:w="60" w:type="dxa"/>
              <w:right w:w="90" w:type="dxa"/>
            </w:tcMar>
          </w:tcPr>
          <w:p w14:paraId="7969A7B0" w14:textId="77777777" w:rsidR="00F15117" w:rsidRDefault="0033233F">
            <w:r>
              <w:rPr>
                <w:sz w:val="20"/>
              </w:rPr>
              <w:t>≈ 80 % / 20 % (697 / 181 images, stratified)</w:t>
            </w:r>
          </w:p>
        </w:tc>
      </w:tr>
      <w:tr w:rsidR="009763E4" w14:paraId="7BC6E4E5" w14:textId="77777777">
        <w:trPr>
          <w:jc w:val="center"/>
        </w:trPr>
        <w:tc>
          <w:tcPr>
            <w:tcW w:w="3744" w:type="dxa"/>
            <w:tcMar>
              <w:top w:w="60" w:type="dxa"/>
              <w:left w:w="90" w:type="dxa"/>
              <w:bottom w:w="60" w:type="dxa"/>
              <w:right w:w="90" w:type="dxa"/>
            </w:tcMar>
          </w:tcPr>
          <w:p w14:paraId="3E4C70E9" w14:textId="77777777" w:rsidR="009763E4" w:rsidRDefault="0033233F">
            <w:pPr>
              <w:spacing w:before="20" w:after="20"/>
            </w:pPr>
            <w:r>
              <w:rPr>
                <w:sz w:val="20"/>
              </w:rPr>
              <w:t>Framework</w:t>
            </w:r>
          </w:p>
        </w:tc>
        <w:tc>
          <w:tcPr>
            <w:tcW w:w="5184" w:type="dxa"/>
            <w:tcMar>
              <w:top w:w="60" w:type="dxa"/>
              <w:left w:w="90" w:type="dxa"/>
              <w:bottom w:w="60" w:type="dxa"/>
              <w:right w:w="90" w:type="dxa"/>
            </w:tcMar>
          </w:tcPr>
          <w:p w14:paraId="159477DC" w14:textId="45008976" w:rsidR="009763E4" w:rsidRDefault="0033233F">
            <w:pPr>
              <w:spacing w:before="20" w:after="20"/>
            </w:pPr>
            <w:r>
              <w:rPr>
                <w:sz w:val="20"/>
              </w:rPr>
              <w:t>Py</w:t>
            </w:r>
            <w:r w:rsidR="00B42B92">
              <w:rPr>
                <w:sz w:val="20"/>
              </w:rPr>
              <w:t xml:space="preserve"> </w:t>
            </w:r>
            <w:r>
              <w:rPr>
                <w:sz w:val="20"/>
              </w:rPr>
              <w:t>Torch + torch</w:t>
            </w:r>
            <w:r w:rsidR="00805DBA">
              <w:rPr>
                <w:sz w:val="20"/>
              </w:rPr>
              <w:t>-</w:t>
            </w:r>
            <w:r>
              <w:rPr>
                <w:sz w:val="20"/>
              </w:rPr>
              <w:t>vision</w:t>
            </w:r>
          </w:p>
        </w:tc>
      </w:tr>
    </w:tbl>
    <w:p w14:paraId="18482B51" w14:textId="77777777" w:rsidR="009763E4" w:rsidRDefault="009763E4">
      <w:pPr>
        <w:spacing w:after="40"/>
      </w:pPr>
    </w:p>
    <w:p w14:paraId="23B27B4C" w14:textId="77777777" w:rsidR="009763E4" w:rsidRDefault="00121043">
      <w:pPr>
        <w:pStyle w:val="Heading2"/>
        <w:keepNext/>
        <w:spacing w:after="120"/>
      </w:pPr>
      <w:r>
        <w:t xml:space="preserve"> </w:t>
      </w:r>
      <w:bookmarkStart w:id="32" w:name="_Toc236446887"/>
      <w:r>
        <w:t>Explainability with LIME</w:t>
      </w:r>
      <w:bookmarkEnd w:id="32"/>
    </w:p>
    <w:p w14:paraId="1130E748" w14:textId="124EBDD9" w:rsidR="009763E4" w:rsidRDefault="00C037E3">
      <w:pPr>
        <w:spacing w:after="160" w:line="276" w:lineRule="auto"/>
        <w:jc w:val="both"/>
      </w:pPr>
      <w:r w:rsidRPr="00C037E3">
        <w:t>After the classifier makes the prediction, LIME is used to explain it. Its method first divides the image into super-pixels (patches of neighboring pixels with similar properties) and generates many perturbed copies of the image, where random parts of the super-pixels are masked out. The trained ResNet-18 is evaluated on each perturbed image and LIME captures how the predicted probability of the target class changes as different regions are removed. Based on these results, LIME finds a simple and interpretable surrogate model that will locally approximate the deep model, and rank super-pixels on the basis of their importance. The result is an overlay that highlights the most influential areas of the image that are most responsible for the decision. If these areas correspond to the lesion itself, confidence in the model increases; if they point to background or artefacts (hair, rulers, ink), the explanation shows potential shortcomings— the transparency clinicians demand. (14)</w:t>
      </w:r>
    </w:p>
    <w:p w14:paraId="1C257260" w14:textId="77777777" w:rsidR="009763E4" w:rsidRDefault="00121043">
      <w:pPr>
        <w:pStyle w:val="Heading2"/>
        <w:keepNext/>
        <w:spacing w:after="120"/>
      </w:pPr>
      <w:r>
        <w:lastRenderedPageBreak/>
        <w:t xml:space="preserve"> </w:t>
      </w:r>
      <w:bookmarkStart w:id="33" w:name="_Toc236446888"/>
      <w:r>
        <w:t>Evaluation Strategy</w:t>
      </w:r>
      <w:bookmarkEnd w:id="33"/>
    </w:p>
    <w:p w14:paraId="63A18FB6" w14:textId="4A1EEE03" w:rsidR="009763E4" w:rsidRDefault="00C037E3">
      <w:pPr>
        <w:spacing w:after="160" w:line="276" w:lineRule="auto"/>
        <w:jc w:val="both"/>
      </w:pPr>
      <w:r w:rsidRPr="00C037E3">
        <w:t>As a qualitative result, we will evaluate our framework on both quantitative and qualitative grounds. Quantitatively, we will report classification performance in terms of accuracy as well as per-class recall and F1 (with average summaries), so that good results on common classes cannot mask poor performance on rarer ones; ROC AUC and confusion matrices will also help to better understand which classes are confused. Recall on malignant classes is of priority, as missing a cancerous lesion is worse than a false alarm. Qualitatively, we will look at LIME outputs to see if the model is targeting clinically relevant regions of the image and whether that is a good way to measure our model for use in practice</w:t>
      </w:r>
      <w:r w:rsidR="00E5510C">
        <w:t>.</w:t>
      </w:r>
    </w:p>
    <w:p w14:paraId="481313DB" w14:textId="77777777" w:rsidR="009763E4" w:rsidRDefault="00121043">
      <w:pPr>
        <w:pStyle w:val="Heading2"/>
        <w:keepNext/>
        <w:spacing w:after="120"/>
      </w:pPr>
      <w:r>
        <w:t xml:space="preserve"> </w:t>
      </w:r>
      <w:bookmarkStart w:id="34" w:name="_Toc236446889"/>
      <w:r>
        <w:t>Tools and Technologies</w:t>
      </w:r>
      <w:bookmarkEnd w:id="34"/>
    </w:p>
    <w:p w14:paraId="1EED9120" w14:textId="40A65B7E" w:rsidR="009763E4" w:rsidRDefault="00C037E3" w:rsidP="0093501B">
      <w:pPr>
        <w:spacing w:after="160" w:line="276" w:lineRule="auto"/>
        <w:jc w:val="both"/>
      </w:pPr>
      <w:r w:rsidRPr="00C037E3">
        <w:t>We will implement our model and training pipeline in Python using Py</w:t>
      </w:r>
      <w:r w:rsidR="00B42B92">
        <w:t>-</w:t>
      </w:r>
      <w:r w:rsidRPr="00C037E3">
        <w:t>Torch and torchvision, which feed the pre-trained ResNet-18 weights. We will use OpenCV, Pillow and Albumentations for image processing and augmentation; NumPy and pandas will hold the data; and scikit-learn will provide evaluation metrics. LIME and scikit-image will take care of explanations and super-pixel segmentation; Matplotlib will show the outcomes. We'll train on a GPU using Google Colab or a similar environment to keep the turnaround time on the test manageable</w:t>
      </w:r>
      <w:r w:rsidR="00E5510C">
        <w:t>.</w:t>
      </w:r>
    </w:p>
    <w:p w14:paraId="1AE546ED" w14:textId="77777777" w:rsidR="009763E4" w:rsidRDefault="0033233F">
      <w:pPr>
        <w:pStyle w:val="Heading1"/>
        <w:keepNext/>
        <w:pageBreakBefore/>
        <w:spacing w:after="120"/>
      </w:pPr>
      <w:bookmarkStart w:id="35" w:name="_Toc236446890"/>
      <w:r>
        <w:lastRenderedPageBreak/>
        <w:t>References</w:t>
      </w:r>
      <w:bookmarkEnd w:id="35"/>
    </w:p>
    <w:p w14:paraId="45317425" w14:textId="013C8FA6" w:rsidR="009763E4" w:rsidRPr="00701226" w:rsidRDefault="0033233F" w:rsidP="00701226">
      <w:pPr>
        <w:rPr>
          <w:b/>
          <w:bCs/>
        </w:rPr>
      </w:pPr>
      <w:r>
        <w:rPr>
          <w:b/>
          <w:bCs/>
        </w:rPr>
        <w:t>[1]</w:t>
      </w:r>
      <w:r w:rsidR="00701226">
        <w:rPr>
          <w:b/>
          <w:bCs/>
        </w:rPr>
        <w:t xml:space="preserve"> </w:t>
      </w:r>
      <w:r>
        <w:rPr>
          <w:sz w:val="22"/>
        </w:rPr>
        <w:t>Codella, N., Rotemberg, V., Tschandl, P., Celebi, M. E., Dusza, S., Gutman, D., Helba, B., Kalloo, A., Liopyris, K., Marchetti, M., Kittler, H., and Halpern, A. "Skin Lesion Analysis Toward Melanoma Detection 2018: A Challenge Hosted by the International Skin Imaging Collaboration (ISIC)." arXiv preprint arXiv:1902.03368, 2019.</w:t>
      </w:r>
    </w:p>
    <w:p w14:paraId="0F58F407" w14:textId="11D1F6B7" w:rsidR="009763E4" w:rsidRPr="00912944" w:rsidRDefault="0033233F" w:rsidP="00912944">
      <w:pPr>
        <w:rPr>
          <w:b/>
          <w:bCs/>
        </w:rPr>
      </w:pPr>
      <w:r>
        <w:rPr>
          <w:b/>
          <w:bCs/>
        </w:rPr>
        <w:t>[2]</w:t>
      </w:r>
      <w:r w:rsidR="00912944">
        <w:rPr>
          <w:b/>
          <w:bCs/>
        </w:rPr>
        <w:t xml:space="preserve"> </w:t>
      </w:r>
      <w:r>
        <w:rPr>
          <w:sz w:val="22"/>
        </w:rPr>
        <w:t>Combalia, M., Codella, N. C. F., Rotemberg, V., Helba, B., Vilaplana, V., Reiter, O., Carrera, C., Barreiro, A., Halpern, A. C., Puig, S., and Malvehy, J. "BCN20000: Dermoscopic Lesions in the Wild." arXiv preprint arXiv:1908.02288, 2019.</w:t>
      </w:r>
    </w:p>
    <w:p w14:paraId="40902E15" w14:textId="228BE74A" w:rsidR="009763E4" w:rsidRPr="0038322C" w:rsidRDefault="0033233F" w:rsidP="0038322C">
      <w:pPr>
        <w:rPr>
          <w:b/>
          <w:bCs/>
        </w:rPr>
      </w:pPr>
      <w:r>
        <w:rPr>
          <w:b/>
          <w:bCs/>
        </w:rPr>
        <w:t>[3]</w:t>
      </w:r>
      <w:r w:rsidR="0038322C">
        <w:rPr>
          <w:b/>
          <w:bCs/>
        </w:rPr>
        <w:t xml:space="preserve"> </w:t>
      </w:r>
      <w:r>
        <w:rPr>
          <w:sz w:val="22"/>
        </w:rPr>
        <w:t>Deng, J., Dong, W., Socher, R., Li, L.-J., Li, K., and Fei-Fei, L. "ImageNet: A Large-Scale Hierarchical Image Database." Proceedings of the IEEE Conference on Computer Vision and Pattern Recognition (CVPR), 248-255, 2009.</w:t>
      </w:r>
    </w:p>
    <w:p w14:paraId="4254CC66" w14:textId="48B483DA" w:rsidR="009763E4" w:rsidRPr="0038322C" w:rsidRDefault="0033233F" w:rsidP="0038322C">
      <w:pPr>
        <w:rPr>
          <w:b/>
          <w:bCs/>
        </w:rPr>
      </w:pPr>
      <w:r>
        <w:rPr>
          <w:b/>
          <w:bCs/>
        </w:rPr>
        <w:t>[4]</w:t>
      </w:r>
      <w:r w:rsidR="0038322C">
        <w:rPr>
          <w:b/>
          <w:bCs/>
        </w:rPr>
        <w:t xml:space="preserve"> </w:t>
      </w:r>
      <w:r>
        <w:rPr>
          <w:sz w:val="22"/>
        </w:rPr>
        <w:t>Esteva, A., Kuprel, B., Novoa, R. A., Ko, J., Swetter, S. M., Blau, H. M., and Thrun, S. "Dermatologist-level classification of skin cancer with deep neural networks." Nature, 542(7639), 115-118, 2017.</w:t>
      </w:r>
    </w:p>
    <w:p w14:paraId="04C06793" w14:textId="55BAF6B5" w:rsidR="009763E4" w:rsidRPr="0038322C" w:rsidRDefault="0033233F" w:rsidP="0038322C">
      <w:pPr>
        <w:rPr>
          <w:b/>
          <w:bCs/>
        </w:rPr>
      </w:pPr>
      <w:r>
        <w:rPr>
          <w:b/>
          <w:bCs/>
        </w:rPr>
        <w:t>[5]</w:t>
      </w:r>
      <w:r w:rsidR="0038322C">
        <w:rPr>
          <w:b/>
          <w:bCs/>
        </w:rPr>
        <w:t xml:space="preserve"> </w:t>
      </w:r>
      <w:r>
        <w:rPr>
          <w:sz w:val="22"/>
        </w:rPr>
        <w:t>Gayatri, E., and Aarthy, S. L. "Reduction of overfitting on the highly imbalanced ISIC-2019 skin dataset using deep learning frameworks." Journal of X-Ray Science and Technology, 32(3), 2024.</w:t>
      </w:r>
    </w:p>
    <w:p w14:paraId="3E05801A" w14:textId="47CFB07C" w:rsidR="009763E4" w:rsidRPr="005810CF" w:rsidRDefault="0033233F" w:rsidP="005810CF">
      <w:pPr>
        <w:rPr>
          <w:b/>
          <w:bCs/>
        </w:rPr>
      </w:pPr>
      <w:r>
        <w:rPr>
          <w:b/>
          <w:bCs/>
        </w:rPr>
        <w:t>[6]</w:t>
      </w:r>
      <w:r w:rsidR="005810CF">
        <w:rPr>
          <w:b/>
          <w:bCs/>
        </w:rPr>
        <w:t xml:space="preserve"> </w:t>
      </w:r>
      <w:r>
        <w:rPr>
          <w:sz w:val="22"/>
        </w:rPr>
        <w:t>He, K., Zhang, X., Ren, S., and Sun, J. "Deep Residual Learning for Image Recognition." Proceedings of the IEEE Conference on Computer Vision and Pattern Recognition (CVPR), 770-778, 2016.</w:t>
      </w:r>
    </w:p>
    <w:p w14:paraId="2CB4F813" w14:textId="614111AF" w:rsidR="009763E4" w:rsidRPr="005810CF" w:rsidRDefault="0033233F" w:rsidP="005810CF">
      <w:pPr>
        <w:rPr>
          <w:b/>
          <w:bCs/>
        </w:rPr>
      </w:pPr>
      <w:r>
        <w:rPr>
          <w:b/>
          <w:bCs/>
        </w:rPr>
        <w:t>[7]</w:t>
      </w:r>
      <w:r w:rsidR="005810CF">
        <w:rPr>
          <w:b/>
          <w:bCs/>
        </w:rPr>
        <w:t xml:space="preserve"> </w:t>
      </w:r>
      <w:r>
        <w:rPr>
          <w:sz w:val="22"/>
        </w:rPr>
        <w:t>Kassem, M. A., Hosny, K. M., and Fouad, M. M. "Skin Lesions Classification Into Eight Classes for ISIC 2019 Using Deep Convolutional Neural Network and Transfer Learning." IEEE Access, 8, 114822-114832, 2020.</w:t>
      </w:r>
    </w:p>
    <w:p w14:paraId="7F94C26B" w14:textId="770CCC0C" w:rsidR="009763E4" w:rsidRPr="005810CF" w:rsidRDefault="0033233F" w:rsidP="005810CF">
      <w:pPr>
        <w:rPr>
          <w:b/>
          <w:bCs/>
        </w:rPr>
      </w:pPr>
      <w:r>
        <w:rPr>
          <w:b/>
          <w:bCs/>
        </w:rPr>
        <w:t>[8]</w:t>
      </w:r>
      <w:r w:rsidR="005810CF">
        <w:rPr>
          <w:b/>
          <w:bCs/>
        </w:rPr>
        <w:t xml:space="preserve"> </w:t>
      </w:r>
      <w:r>
        <w:rPr>
          <w:sz w:val="22"/>
        </w:rPr>
        <w:t>Krizhevsky, A., Sutskever, I., and Hinton, G. E. "ImageNet Classification with Deep Convolutional Neural Networks." Advances in Neural Information Processing Systems (NeurIPS), 25, 1097-1105, 2012.</w:t>
      </w:r>
    </w:p>
    <w:p w14:paraId="012BFF53" w14:textId="612F2E9B" w:rsidR="009763E4" w:rsidRPr="005810CF" w:rsidRDefault="0033233F" w:rsidP="005810CF">
      <w:pPr>
        <w:rPr>
          <w:b/>
          <w:bCs/>
        </w:rPr>
      </w:pPr>
      <w:r>
        <w:rPr>
          <w:b/>
          <w:bCs/>
        </w:rPr>
        <w:t>[9]</w:t>
      </w:r>
      <w:r w:rsidR="005810CF">
        <w:rPr>
          <w:b/>
          <w:bCs/>
        </w:rPr>
        <w:t xml:space="preserve"> </w:t>
      </w:r>
      <w:r>
        <w:rPr>
          <w:sz w:val="22"/>
        </w:rPr>
        <w:t>Lin, T.-Y., Goyal, P., Girshick, R., He, K., and Dollar, P. "Focal Loss for Dense Object Detection." Proceedings of the IEEE International Conference on Computer Vision (ICCV), 2980-2988, 2017.</w:t>
      </w:r>
    </w:p>
    <w:p w14:paraId="57A2B083" w14:textId="0DB1964A" w:rsidR="009763E4" w:rsidRPr="005810CF" w:rsidRDefault="0033233F" w:rsidP="005810CF">
      <w:pPr>
        <w:rPr>
          <w:b/>
          <w:bCs/>
        </w:rPr>
      </w:pPr>
      <w:r>
        <w:rPr>
          <w:b/>
          <w:bCs/>
        </w:rPr>
        <w:t>[10]</w:t>
      </w:r>
      <w:r w:rsidR="005810CF">
        <w:rPr>
          <w:b/>
          <w:bCs/>
        </w:rPr>
        <w:t xml:space="preserve"> </w:t>
      </w:r>
      <w:r>
        <w:rPr>
          <w:sz w:val="22"/>
        </w:rPr>
        <w:t>Lundberg, S. M., and Lee, S.-I. "A Unified Approach to Interpreting Model Predictions." Advances in Neural Information Processing Systems (NeurIPS), 30, 4765-4774, 2017.</w:t>
      </w:r>
    </w:p>
    <w:p w14:paraId="04830965" w14:textId="0DAC6E40" w:rsidR="009763E4" w:rsidRPr="005810CF" w:rsidRDefault="0033233F" w:rsidP="005810CF">
      <w:pPr>
        <w:rPr>
          <w:b/>
          <w:bCs/>
        </w:rPr>
      </w:pPr>
      <w:r>
        <w:rPr>
          <w:b/>
          <w:bCs/>
        </w:rPr>
        <w:t>[11]</w:t>
      </w:r>
      <w:r w:rsidR="005810CF">
        <w:rPr>
          <w:b/>
          <w:bCs/>
        </w:rPr>
        <w:t xml:space="preserve"> </w:t>
      </w:r>
      <w:r>
        <w:rPr>
          <w:sz w:val="22"/>
        </w:rPr>
        <w:t>Mia, M. M., et al. "Exploring Augmentation Strategies for Balanced Skin Lesion Classification: An Explainable Lightly Tuned DenseNet-169 Architecture." 2025.</w:t>
      </w:r>
    </w:p>
    <w:p w14:paraId="152A95EB" w14:textId="7D91C171" w:rsidR="009763E4" w:rsidRPr="00540A1E" w:rsidRDefault="0033233F" w:rsidP="00540A1E">
      <w:pPr>
        <w:rPr>
          <w:b/>
          <w:bCs/>
        </w:rPr>
      </w:pPr>
      <w:r>
        <w:rPr>
          <w:b/>
          <w:bCs/>
        </w:rPr>
        <w:t>[12]</w:t>
      </w:r>
      <w:r w:rsidR="00540A1E">
        <w:rPr>
          <w:b/>
          <w:bCs/>
        </w:rPr>
        <w:t xml:space="preserve"> </w:t>
      </w:r>
      <w:r>
        <w:rPr>
          <w:sz w:val="22"/>
        </w:rPr>
        <w:t>Munjal, G., Bhardwaj, P., Bhargava, V., et al. "SkinSage XAI: An explainable deep learning solution for skin lesion diagnosis." Health Care Science, 3(6), 438-455, 2024.</w:t>
      </w:r>
    </w:p>
    <w:p w14:paraId="51BB95C3" w14:textId="214D9265" w:rsidR="009763E4" w:rsidRPr="00540A1E" w:rsidRDefault="0033233F" w:rsidP="00540A1E">
      <w:pPr>
        <w:rPr>
          <w:b/>
          <w:bCs/>
        </w:rPr>
      </w:pPr>
      <w:r>
        <w:rPr>
          <w:b/>
          <w:bCs/>
        </w:rPr>
        <w:t>[13]</w:t>
      </w:r>
      <w:r w:rsidR="00540A1E">
        <w:rPr>
          <w:b/>
          <w:bCs/>
        </w:rPr>
        <w:t xml:space="preserve"> </w:t>
      </w:r>
      <w:r>
        <w:rPr>
          <w:sz w:val="22"/>
        </w:rPr>
        <w:t>Nigar, N., Umar, M., Shahzad, M. K., Islam, S., and Abalo, D. "A Deep Learning Approach Based on Explainable Artificial Intelligence for Skin Lesion Classification." IEEE Access, 10, 113715-113725, 2022.</w:t>
      </w:r>
    </w:p>
    <w:p w14:paraId="0D8F5E70" w14:textId="5E4B3545" w:rsidR="009763E4" w:rsidRPr="00540A1E" w:rsidRDefault="0033233F" w:rsidP="00540A1E">
      <w:pPr>
        <w:rPr>
          <w:b/>
          <w:bCs/>
        </w:rPr>
      </w:pPr>
      <w:r>
        <w:rPr>
          <w:b/>
          <w:bCs/>
        </w:rPr>
        <w:t>[14]</w:t>
      </w:r>
      <w:r w:rsidR="00540A1E">
        <w:rPr>
          <w:b/>
          <w:bCs/>
        </w:rPr>
        <w:t xml:space="preserve"> </w:t>
      </w:r>
      <w:r>
        <w:rPr>
          <w:sz w:val="22"/>
        </w:rPr>
        <w:t>Ribeiro, M. T., Singh, S., and Guestrin, C. "'Why Should I Trust You?': Explaining the Predictions of Any Classifier." Proceedings of the 22nd ACM SIGKDD International Conference on Knowledge Discovery and Data Mining, 1135-1144, 2016.</w:t>
      </w:r>
    </w:p>
    <w:p w14:paraId="7419C315" w14:textId="2C97CD30" w:rsidR="009763E4" w:rsidRPr="00F01A85" w:rsidRDefault="0033233F" w:rsidP="00F01A85">
      <w:pPr>
        <w:rPr>
          <w:b/>
          <w:bCs/>
        </w:rPr>
      </w:pPr>
      <w:r>
        <w:rPr>
          <w:b/>
          <w:bCs/>
        </w:rPr>
        <w:t>[15]</w:t>
      </w:r>
      <w:r w:rsidR="00F01A85">
        <w:rPr>
          <w:b/>
          <w:bCs/>
        </w:rPr>
        <w:t xml:space="preserve"> </w:t>
      </w:r>
      <w:r>
        <w:rPr>
          <w:sz w:val="22"/>
        </w:rPr>
        <w:t>Selvaraju, R. R., Cogswell, M., Das, A., Vedantam, R., Parikh, D., and Batra, D. "Grad-CAM: Visual Explanations from Deep Networks via Gradient-Based Localization." Proceedings of the IEEE International Conference on Computer Vision (ICCV), 618-626, 2017.</w:t>
      </w:r>
    </w:p>
    <w:p w14:paraId="0037C371" w14:textId="250C1FA5" w:rsidR="009763E4" w:rsidRPr="00F01A85" w:rsidRDefault="0033233F" w:rsidP="00F01A85">
      <w:pPr>
        <w:rPr>
          <w:b/>
          <w:bCs/>
        </w:rPr>
      </w:pPr>
      <w:r>
        <w:rPr>
          <w:b/>
          <w:bCs/>
        </w:rPr>
        <w:t>[16]</w:t>
      </w:r>
      <w:r w:rsidR="00F01A85">
        <w:rPr>
          <w:b/>
          <w:bCs/>
        </w:rPr>
        <w:t xml:space="preserve"> </w:t>
      </w:r>
      <w:r>
        <w:rPr>
          <w:sz w:val="22"/>
        </w:rPr>
        <w:t>Shakya, M., Patel, R., and Joshi, S. "A comprehensive analysis of deep learning and transfer learning techniques for skin cancer classification." Scientific Reports, 15, 4633, 2025.</w:t>
      </w:r>
    </w:p>
    <w:p w14:paraId="2B7CC693" w14:textId="107F0718" w:rsidR="009763E4" w:rsidRPr="00E14FB3" w:rsidRDefault="0033233F" w:rsidP="00E14FB3">
      <w:pPr>
        <w:rPr>
          <w:b/>
          <w:bCs/>
        </w:rPr>
      </w:pPr>
      <w:r>
        <w:rPr>
          <w:b/>
          <w:bCs/>
        </w:rPr>
        <w:t>[17]</w:t>
      </w:r>
      <w:r w:rsidR="00E14FB3">
        <w:rPr>
          <w:b/>
          <w:bCs/>
        </w:rPr>
        <w:t xml:space="preserve"> </w:t>
      </w:r>
      <w:r>
        <w:rPr>
          <w:sz w:val="22"/>
        </w:rPr>
        <w:t>Simonyan, K., and Zisserman, A. "Very Deep Convolutional Networks for Large-Scale Image Recognition." International Conference on Learning Representations (ICLR), 2015.</w:t>
      </w:r>
    </w:p>
    <w:p w14:paraId="2130907E" w14:textId="2575AC30" w:rsidR="009763E4" w:rsidRPr="00336C33" w:rsidRDefault="0033233F" w:rsidP="00336C33">
      <w:pPr>
        <w:rPr>
          <w:b/>
          <w:bCs/>
        </w:rPr>
      </w:pPr>
      <w:r>
        <w:rPr>
          <w:b/>
          <w:bCs/>
        </w:rPr>
        <w:t>[18]</w:t>
      </w:r>
      <w:r w:rsidR="00336C33">
        <w:rPr>
          <w:b/>
          <w:bCs/>
        </w:rPr>
        <w:t xml:space="preserve"> </w:t>
      </w:r>
      <w:r>
        <w:rPr>
          <w:sz w:val="22"/>
        </w:rPr>
        <w:t>Tschandl, P., Rosendahl, C., and Kittler, H. "The HAM10000 dataset, a large collection of multi-source dermatoscopic images of common pigmented skin lesions." Scientific Data, 5, 180161, 2018.</w:t>
      </w:r>
    </w:p>
    <w:p w14:paraId="7F7A95C8" w14:textId="3D06B90D" w:rsidR="00121043" w:rsidRPr="000A77C0" w:rsidRDefault="00121043" w:rsidP="000A77C0">
      <w:pPr>
        <w:rPr>
          <w:b/>
          <w:bCs/>
        </w:rPr>
      </w:pPr>
      <w:r>
        <w:rPr>
          <w:b/>
          <w:bCs/>
        </w:rPr>
        <w:t>[19]</w:t>
      </w:r>
      <w:r w:rsidR="000A77C0">
        <w:rPr>
          <w:b/>
          <w:bCs/>
        </w:rPr>
        <w:t xml:space="preserve"> </w:t>
      </w:r>
      <w:r>
        <w:t>Brinker, T. J., Hekler, A., Enk, A. H., et al. "Deep learning outperformed 136 of 157 dermatologists in a head-to-head dermoscopic melanoma image classification task." European Journal of Cancer, 113, 47-54, 2019.</w:t>
      </w:r>
    </w:p>
    <w:p w14:paraId="1A44BC6B" w14:textId="7647D463" w:rsidR="00121043" w:rsidRPr="000A77C0" w:rsidRDefault="00121043" w:rsidP="000A77C0">
      <w:pPr>
        <w:rPr>
          <w:b/>
          <w:bCs/>
        </w:rPr>
      </w:pPr>
      <w:r>
        <w:rPr>
          <w:b/>
          <w:bCs/>
        </w:rPr>
        <w:t>[20]</w:t>
      </w:r>
      <w:r w:rsidR="000A77C0">
        <w:rPr>
          <w:b/>
          <w:bCs/>
        </w:rPr>
        <w:t xml:space="preserve"> </w:t>
      </w:r>
      <w:r>
        <w:t>Gessert, N., Nielsen, M., Shaikh, M., Werner, R., and Schlaefer, A. "Skin lesion classification using ensembles of multi-resolution EfficientNets with meta data." MethodsX, 7, 100864, 2020.</w:t>
      </w:r>
    </w:p>
    <w:p w14:paraId="5A80F826" w14:textId="6ECE1F13" w:rsidR="00121043" w:rsidRPr="000A77C0" w:rsidRDefault="00121043" w:rsidP="000A77C0">
      <w:pPr>
        <w:spacing w:after="120" w:line="264" w:lineRule="auto"/>
        <w:jc w:val="both"/>
        <w:rPr>
          <w:b/>
          <w:bCs/>
        </w:rPr>
      </w:pPr>
      <w:r>
        <w:rPr>
          <w:b/>
          <w:bCs/>
        </w:rPr>
        <w:t>[21]</w:t>
      </w:r>
      <w:r w:rsidR="000A77C0">
        <w:rPr>
          <w:b/>
          <w:bCs/>
        </w:rPr>
        <w:t xml:space="preserve"> </w:t>
      </w:r>
      <w:r>
        <w:t xml:space="preserve">Haenssle, H. A., Fink, C., Schneiderbauer, R., et al. "Man against machine: diagnostic </w:t>
      </w:r>
      <w:r>
        <w:lastRenderedPageBreak/>
        <w:t>performance of a deep learning convolutional neural network for dermoscopic melanoma recognition in comparison to 58 dermatologists." Annals of Oncology, 29(8), 1836-1842, 2018.</w:t>
      </w:r>
    </w:p>
    <w:p w14:paraId="04373091" w14:textId="45507018" w:rsidR="00121043" w:rsidRPr="000A77C0" w:rsidRDefault="00121043" w:rsidP="000A77C0">
      <w:pPr>
        <w:spacing w:after="120" w:line="264" w:lineRule="auto"/>
        <w:jc w:val="both"/>
        <w:rPr>
          <w:b/>
          <w:bCs/>
        </w:rPr>
      </w:pPr>
      <w:r>
        <w:rPr>
          <w:b/>
          <w:bCs/>
        </w:rPr>
        <w:t>[22]</w:t>
      </w:r>
      <w:r>
        <w:t xml:space="preserve"> Mahbod, A., Schaefer, G., Wang, C., Dorffner, G., Ecker, R., and Ellinger, I. "Transfer learning using a multi-scale and multi-network ensemble for skin lesion classification." Computer Methods and Programs in Biomedicine, 193, 105475, 2020.</w:t>
      </w:r>
    </w:p>
    <w:p w14:paraId="7311944A" w14:textId="33563650" w:rsidR="00121043" w:rsidRPr="000A77C0" w:rsidRDefault="00121043" w:rsidP="000A77C0">
      <w:pPr>
        <w:spacing w:after="120" w:line="264" w:lineRule="auto"/>
        <w:jc w:val="both"/>
        <w:rPr>
          <w:b/>
          <w:bCs/>
        </w:rPr>
      </w:pPr>
      <w:r>
        <w:rPr>
          <w:b/>
          <w:bCs/>
        </w:rPr>
        <w:t>[23]</w:t>
      </w:r>
      <w:r w:rsidR="000A77C0">
        <w:rPr>
          <w:b/>
          <w:bCs/>
        </w:rPr>
        <w:t xml:space="preserve"> </w:t>
      </w:r>
      <w:r>
        <w:t>Yu, L., Chen, H., Dou, Q., Qin, J., and Heng, P. A. "Automated Melanoma Recognition in Dermoscopy Images via Very Deep Residual Networks." IEEE Transactions on Medical Imaging, 36(4), 994-1004, 2017.</w:t>
      </w:r>
    </w:p>
    <w:p w14:paraId="1CFD2804" w14:textId="109C5629" w:rsidR="00E8707D" w:rsidRPr="000A77C0" w:rsidRDefault="00E8707D" w:rsidP="000A77C0">
      <w:pPr>
        <w:spacing w:after="120" w:line="264" w:lineRule="auto"/>
        <w:jc w:val="both"/>
        <w:rPr>
          <w:b/>
          <w:bCs/>
        </w:rPr>
      </w:pPr>
      <w:r w:rsidRPr="00C037E3">
        <w:rPr>
          <w:b/>
          <w:bCs/>
        </w:rPr>
        <w:t>[24]</w:t>
      </w:r>
      <w:r>
        <w:t xml:space="preserve"> </w:t>
      </w:r>
      <w:r w:rsidRPr="00E8707D">
        <w:rPr>
          <w:b/>
          <w:bCs/>
        </w:rPr>
        <w:t>Database</w:t>
      </w:r>
      <w:hyperlink r:id="rId13" w:history="1">
        <w:r w:rsidR="005364C6" w:rsidRPr="00467AE3">
          <w:rPr>
            <w:rStyle w:val="Hyperlink"/>
          </w:rPr>
          <w:t>https://www.kaggle.com/datasets/ujjwalsinha01/skin-disease-classification-dataset</w:t>
        </w:r>
      </w:hyperlink>
    </w:p>
    <w:sectPr w:rsidR="00E8707D" w:rsidRPr="000A77C0" w:rsidSect="00895DE0">
      <w:footerReference w:type="default" r:id="rId14"/>
      <w:pgSz w:w="11910" w:h="16840"/>
      <w:pgMar w:top="1170" w:right="1275" w:bottom="1350" w:left="1275" w:header="0" w:footer="546"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771F0" w14:textId="77777777" w:rsidR="00153B66" w:rsidRDefault="00153B66">
      <w:r>
        <w:separator/>
      </w:r>
    </w:p>
  </w:endnote>
  <w:endnote w:type="continuationSeparator" w:id="0">
    <w:p w14:paraId="2D875DF0" w14:textId="77777777" w:rsidR="00153B66" w:rsidRDefault="00153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A2DA79BF-8564-4E73-AAA8-E0D4F8AEF776}"/>
  </w:font>
  <w:font w:name="Calibri">
    <w:panose1 w:val="020F0502020204030204"/>
    <w:charset w:val="00"/>
    <w:family w:val="swiss"/>
    <w:pitch w:val="variable"/>
    <w:sig w:usb0="E4002EFF" w:usb1="C200247B" w:usb2="00000009" w:usb3="00000000" w:csb0="000001FF" w:csb1="00000000"/>
    <w:embedRegular r:id="rId2" w:fontKey="{018D97B9-1FDE-446B-87B2-7CE8EC7DD408}"/>
  </w:font>
  <w:font w:name="Segoe UI">
    <w:panose1 w:val="020B0502040204020203"/>
    <w:charset w:val="00"/>
    <w:family w:val="swiss"/>
    <w:pitch w:val="variable"/>
    <w:sig w:usb0="E4002EFF" w:usb1="C000E47F" w:usb2="00000009" w:usb3="00000000" w:csb0="000001FF" w:csb1="00000000"/>
    <w:embedRegular r:id="rId3" w:fontKey="{EC0659F9-EE66-4327-B102-C5F8BC833643}"/>
  </w:font>
  <w:font w:name="Cambria">
    <w:panose1 w:val="02040503050406030204"/>
    <w:charset w:val="00"/>
    <w:family w:val="roman"/>
    <w:pitch w:val="variable"/>
    <w:sig w:usb0="E00006FF" w:usb1="420024FF" w:usb2="02000000" w:usb3="00000000" w:csb0="0000019F" w:csb1="00000000"/>
    <w:embedRegular r:id="rId4" w:fontKey="{29F26196-DBDE-48AE-ACDB-2E0B79C077E8}"/>
  </w:font>
  <w:font w:name="Segoe UI Emoji">
    <w:panose1 w:val="020B0502040204020203"/>
    <w:charset w:val="00"/>
    <w:family w:val="swiss"/>
    <w:pitch w:val="variable"/>
    <w:sig w:usb0="00000003" w:usb1="02000000" w:usb2="08000000" w:usb3="00000000" w:csb0="00000001" w:csb1="00000000"/>
    <w:embedRegular r:id="rId5" w:fontKey="{B9AB0368-4B72-4699-9E2C-D444B17735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9EBF1" w14:textId="77777777" w:rsidR="006B7AE2" w:rsidRDefault="002F000E">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0661984E" wp14:editId="0661984F">
              <wp:simplePos x="0" y="0"/>
              <wp:positionH relativeFrom="column">
                <wp:posOffset>2803195</wp:posOffset>
              </wp:positionH>
              <wp:positionV relativeFrom="paragraph">
                <wp:posOffset>9386870</wp:posOffset>
              </wp:positionV>
              <wp:extent cx="269240" cy="199390"/>
              <wp:effectExtent l="0" t="0" r="0" b="0"/>
              <wp:wrapNone/>
              <wp:docPr id="2" name="Rectangle 2"/>
              <wp:cNvGraphicFramePr/>
              <a:graphic xmlns:a="http://schemas.openxmlformats.org/drawingml/2006/main">
                <a:graphicData uri="http://schemas.microsoft.com/office/word/2010/wordprocessingShape">
                  <wps:wsp>
                    <wps:cNvSpPr/>
                    <wps:spPr>
                      <a:xfrm>
                        <a:off x="5216143" y="3685068"/>
                        <a:ext cx="259715" cy="189865"/>
                      </a:xfrm>
                      <a:prstGeom prst="rect">
                        <a:avLst/>
                      </a:prstGeom>
                      <a:noFill/>
                      <a:ln>
                        <a:noFill/>
                      </a:ln>
                    </wps:spPr>
                    <wps:txbx>
                      <w:txbxContent>
                        <w:p w14:paraId="051534AA" w14:textId="77777777" w:rsidR="006B7AE2" w:rsidRDefault="002F000E">
                          <w:pPr>
                            <w:spacing w:before="12"/>
                            <w:ind w:left="20" w:firstLine="20"/>
                            <w:textDirection w:val="btLr"/>
                          </w:pPr>
                          <w:r>
                            <w:rPr>
                              <w:color w:val="000000"/>
                              <w:sz w:val="23"/>
                            </w:rPr>
                            <w:t>viii</w:t>
                          </w:r>
                        </w:p>
                      </w:txbxContent>
                    </wps:txbx>
                    <wps:bodyPr spcFirstLastPara="1" wrap="square" lIns="0" tIns="0" rIns="0" bIns="0" anchor="t" anchorCtr="0">
                      <a:noAutofit/>
                    </wps:bodyPr>
                  </wps:wsp>
                </a:graphicData>
              </a:graphic>
            </wp:anchor>
          </w:drawing>
        </mc:Choice>
        <mc:Fallback>
          <w:pict>
            <v:rect w14:anchorId="0661984E" id="Rectangle 2" o:spid="_x0000_s1039" style="position:absolute;margin-left:220.7pt;margin-top:739.1pt;width:21.2pt;height:15.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" filled="f" stroked="f">
              <v:textbox inset="0,0,0,0">
                <w:txbxContent>
                  <w:p w14:paraId="051534AA" w14:textId="77777777" w:rsidR="006B7AE2" w:rsidRDefault="002F000E">
                    <w:pPr>
                      <w:spacing w:before="12"/>
                      <w:ind w:left="20" w:firstLine="20"/>
                      <w:textDirection w:val="btLr"/>
                    </w:pPr>
                    <w:r>
                      <w:rPr>
                        <w:color w:val="000000"/>
                        <w:sz w:val="23"/>
                      </w:rPr>
                      <w:t>viii</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365F91" w:themeColor="accent1" w:themeShade="BF"/>
      </w:rPr>
      <w:id w:val="559522043"/>
      <w:docPartObj>
        <w:docPartGallery w:val="Page Numbers (Bottom of Page)"/>
        <w:docPartUnique/>
      </w:docPartObj>
    </w:sdtPr>
    <w:sdtEndPr/>
    <w:sdtContent>
      <w:sdt>
        <w:sdtPr>
          <w:rPr>
            <w:b/>
            <w:bCs/>
            <w:color w:val="365F91" w:themeColor="accent1" w:themeShade="BF"/>
          </w:rPr>
          <w:id w:val="1728636285"/>
          <w:docPartObj>
            <w:docPartGallery w:val="Page Numbers (Top of Page)"/>
            <w:docPartUnique/>
          </w:docPartObj>
        </w:sdtPr>
        <w:sdtEndPr/>
        <w:sdtContent>
          <w:p w14:paraId="6A34D04F" w14:textId="3BA9EA5F" w:rsidR="00DB6CF7" w:rsidRPr="00217AA4" w:rsidRDefault="00DB6CF7">
            <w:pPr>
              <w:pStyle w:val="Footer"/>
              <w:jc w:val="center"/>
              <w:rPr>
                <w:b/>
                <w:bCs/>
                <w:color w:val="365F91" w:themeColor="accent1" w:themeShade="BF"/>
              </w:rPr>
            </w:pPr>
            <w:r w:rsidRPr="00217AA4">
              <w:rPr>
                <w:b/>
                <w:bCs/>
                <w:color w:val="365F91" w:themeColor="accent1" w:themeShade="BF"/>
              </w:rPr>
              <w:t xml:space="preserve">Page </w:t>
            </w:r>
            <w:r w:rsidRPr="00217AA4">
              <w:rPr>
                <w:b/>
                <w:bCs/>
                <w:color w:val="365F91" w:themeColor="accent1" w:themeShade="BF"/>
                <w:szCs w:val="24"/>
              </w:rPr>
              <w:fldChar w:fldCharType="begin"/>
            </w:r>
            <w:r w:rsidRPr="00217AA4">
              <w:rPr>
                <w:b/>
                <w:bCs/>
                <w:color w:val="365F91" w:themeColor="accent1" w:themeShade="BF"/>
              </w:rPr>
              <w:instrText xml:space="preserve"> PAGE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r w:rsidRPr="00217AA4">
              <w:rPr>
                <w:b/>
                <w:bCs/>
                <w:color w:val="365F91" w:themeColor="accent1" w:themeShade="BF"/>
              </w:rPr>
              <w:t xml:space="preserve"> of </w:t>
            </w:r>
            <w:r w:rsidRPr="00217AA4">
              <w:rPr>
                <w:b/>
                <w:bCs/>
                <w:color w:val="365F91" w:themeColor="accent1" w:themeShade="BF"/>
                <w:szCs w:val="24"/>
              </w:rPr>
              <w:fldChar w:fldCharType="begin"/>
            </w:r>
            <w:r w:rsidRPr="00217AA4">
              <w:rPr>
                <w:b/>
                <w:bCs/>
                <w:color w:val="365F91" w:themeColor="accent1" w:themeShade="BF"/>
              </w:rPr>
              <w:instrText xml:space="preserve"> NUMPAGES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p>
        </w:sdtContent>
      </w:sdt>
    </w:sdtContent>
  </w:sdt>
  <w:p w14:paraId="243CD71A" w14:textId="3B8EA3F5" w:rsidR="006B7AE2" w:rsidRPr="00217AA4" w:rsidRDefault="006B7AE2">
    <w:pPr>
      <w:pBdr>
        <w:top w:val="nil"/>
        <w:left w:val="nil"/>
        <w:bottom w:val="nil"/>
        <w:right w:val="nil"/>
        <w:between w:val="nil"/>
      </w:pBdr>
      <w:spacing w:line="14" w:lineRule="auto"/>
      <w:rPr>
        <w:b/>
        <w:bCs/>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AA974" w14:textId="77777777" w:rsidR="00153B66" w:rsidRDefault="00153B66">
      <w:r>
        <w:separator/>
      </w:r>
    </w:p>
  </w:footnote>
  <w:footnote w:type="continuationSeparator" w:id="0">
    <w:p w14:paraId="0A5B3BDD" w14:textId="77777777" w:rsidR="00153B66" w:rsidRDefault="00153B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D18"/>
    <w:multiLevelType w:val="hybridMultilevel"/>
    <w:tmpl w:val="1A382C02"/>
    <w:lvl w:ilvl="0" w:tplc="04090001">
      <w:start w:val="1"/>
      <w:numFmt w:val="bullet"/>
      <w:lvlText w:val=""/>
      <w:lvlJc w:val="left"/>
      <w:pPr>
        <w:ind w:left="1051" w:hanging="360"/>
      </w:pPr>
      <w:rPr>
        <w:rFonts w:ascii="Symbol" w:hAnsi="Symbol" w:hint="default"/>
      </w:rPr>
    </w:lvl>
    <w:lvl w:ilvl="1" w:tplc="04090003" w:tentative="1">
      <w:start w:val="1"/>
      <w:numFmt w:val="bullet"/>
      <w:lvlText w:val="o"/>
      <w:lvlJc w:val="left"/>
      <w:pPr>
        <w:ind w:left="1771" w:hanging="360"/>
      </w:pPr>
      <w:rPr>
        <w:rFonts w:ascii="Courier New" w:hAnsi="Courier New" w:cs="Courier New" w:hint="default"/>
      </w:rPr>
    </w:lvl>
    <w:lvl w:ilvl="2" w:tplc="04090005" w:tentative="1">
      <w:start w:val="1"/>
      <w:numFmt w:val="bullet"/>
      <w:lvlText w:val=""/>
      <w:lvlJc w:val="left"/>
      <w:pPr>
        <w:ind w:left="2491" w:hanging="360"/>
      </w:pPr>
      <w:rPr>
        <w:rFonts w:ascii="Wingdings" w:hAnsi="Wingdings" w:hint="default"/>
      </w:rPr>
    </w:lvl>
    <w:lvl w:ilvl="3" w:tplc="04090001" w:tentative="1">
      <w:start w:val="1"/>
      <w:numFmt w:val="bullet"/>
      <w:lvlText w:val=""/>
      <w:lvlJc w:val="left"/>
      <w:pPr>
        <w:ind w:left="3211" w:hanging="360"/>
      </w:pPr>
      <w:rPr>
        <w:rFonts w:ascii="Symbol" w:hAnsi="Symbol" w:hint="default"/>
      </w:rPr>
    </w:lvl>
    <w:lvl w:ilvl="4" w:tplc="04090003" w:tentative="1">
      <w:start w:val="1"/>
      <w:numFmt w:val="bullet"/>
      <w:lvlText w:val="o"/>
      <w:lvlJc w:val="left"/>
      <w:pPr>
        <w:ind w:left="3931" w:hanging="360"/>
      </w:pPr>
      <w:rPr>
        <w:rFonts w:ascii="Courier New" w:hAnsi="Courier New" w:cs="Courier New" w:hint="default"/>
      </w:rPr>
    </w:lvl>
    <w:lvl w:ilvl="5" w:tplc="04090005" w:tentative="1">
      <w:start w:val="1"/>
      <w:numFmt w:val="bullet"/>
      <w:lvlText w:val=""/>
      <w:lvlJc w:val="left"/>
      <w:pPr>
        <w:ind w:left="4651" w:hanging="360"/>
      </w:pPr>
      <w:rPr>
        <w:rFonts w:ascii="Wingdings" w:hAnsi="Wingdings" w:hint="default"/>
      </w:rPr>
    </w:lvl>
    <w:lvl w:ilvl="6" w:tplc="04090001" w:tentative="1">
      <w:start w:val="1"/>
      <w:numFmt w:val="bullet"/>
      <w:lvlText w:val=""/>
      <w:lvlJc w:val="left"/>
      <w:pPr>
        <w:ind w:left="5371" w:hanging="360"/>
      </w:pPr>
      <w:rPr>
        <w:rFonts w:ascii="Symbol" w:hAnsi="Symbol" w:hint="default"/>
      </w:rPr>
    </w:lvl>
    <w:lvl w:ilvl="7" w:tplc="04090003" w:tentative="1">
      <w:start w:val="1"/>
      <w:numFmt w:val="bullet"/>
      <w:lvlText w:val="o"/>
      <w:lvlJc w:val="left"/>
      <w:pPr>
        <w:ind w:left="6091" w:hanging="360"/>
      </w:pPr>
      <w:rPr>
        <w:rFonts w:ascii="Courier New" w:hAnsi="Courier New" w:cs="Courier New" w:hint="default"/>
      </w:rPr>
    </w:lvl>
    <w:lvl w:ilvl="8" w:tplc="04090005" w:tentative="1">
      <w:start w:val="1"/>
      <w:numFmt w:val="bullet"/>
      <w:lvlText w:val=""/>
      <w:lvlJc w:val="left"/>
      <w:pPr>
        <w:ind w:left="6811" w:hanging="360"/>
      </w:pPr>
      <w:rPr>
        <w:rFonts w:ascii="Wingdings" w:hAnsi="Wingdings" w:hint="default"/>
      </w:rPr>
    </w:lvl>
  </w:abstractNum>
  <w:abstractNum w:abstractNumId="1" w15:restartNumberingAfterBreak="0">
    <w:nsid w:val="1414016C"/>
    <w:multiLevelType w:val="multilevel"/>
    <w:tmpl w:val="6CC09ABC"/>
    <w:lvl w:ilvl="0">
      <w:numFmt w:val="bullet"/>
      <w:lvlText w:val="•"/>
      <w:lvlJc w:val="left"/>
      <w:pPr>
        <w:ind w:left="476" w:hanging="351"/>
      </w:pPr>
      <w:rPr>
        <w:rFonts w:ascii="Arial" w:eastAsia="Arial" w:hAnsi="Arial" w:cs="Arial"/>
        <w:b w:val="0"/>
        <w:bCs w:val="0"/>
        <w:i w:val="0"/>
        <w:iCs w:val="0"/>
        <w:sz w:val="27"/>
        <w:szCs w:val="27"/>
      </w:rPr>
    </w:lvl>
    <w:lvl w:ilvl="1">
      <w:numFmt w:val="bullet"/>
      <w:lvlText w:val="•"/>
      <w:lvlJc w:val="left"/>
      <w:pPr>
        <w:ind w:left="1367" w:hanging="351"/>
      </w:pPr>
    </w:lvl>
    <w:lvl w:ilvl="2">
      <w:numFmt w:val="bullet"/>
      <w:lvlText w:val="•"/>
      <w:lvlJc w:val="left"/>
      <w:pPr>
        <w:ind w:left="2255" w:hanging="351"/>
      </w:pPr>
    </w:lvl>
    <w:lvl w:ilvl="3">
      <w:numFmt w:val="bullet"/>
      <w:lvlText w:val="•"/>
      <w:lvlJc w:val="left"/>
      <w:pPr>
        <w:ind w:left="3142" w:hanging="351"/>
      </w:pPr>
    </w:lvl>
    <w:lvl w:ilvl="4">
      <w:numFmt w:val="bullet"/>
      <w:lvlText w:val="•"/>
      <w:lvlJc w:val="left"/>
      <w:pPr>
        <w:ind w:left="4030" w:hanging="351"/>
      </w:pPr>
    </w:lvl>
    <w:lvl w:ilvl="5">
      <w:numFmt w:val="bullet"/>
      <w:lvlText w:val="•"/>
      <w:lvlJc w:val="left"/>
      <w:pPr>
        <w:ind w:left="4917" w:hanging="351"/>
      </w:pPr>
    </w:lvl>
    <w:lvl w:ilvl="6">
      <w:numFmt w:val="bullet"/>
      <w:lvlText w:val="•"/>
      <w:lvlJc w:val="left"/>
      <w:pPr>
        <w:ind w:left="5805" w:hanging="351"/>
      </w:pPr>
    </w:lvl>
    <w:lvl w:ilvl="7">
      <w:numFmt w:val="bullet"/>
      <w:lvlText w:val="•"/>
      <w:lvlJc w:val="left"/>
      <w:pPr>
        <w:ind w:left="6692" w:hanging="351"/>
      </w:pPr>
    </w:lvl>
    <w:lvl w:ilvl="8">
      <w:numFmt w:val="bullet"/>
      <w:lvlText w:val="•"/>
      <w:lvlJc w:val="left"/>
      <w:pPr>
        <w:ind w:left="7580" w:hanging="351"/>
      </w:pPr>
    </w:lvl>
  </w:abstractNum>
  <w:abstractNum w:abstractNumId="2" w15:restartNumberingAfterBreak="0">
    <w:nsid w:val="191A315B"/>
    <w:multiLevelType w:val="multilevel"/>
    <w:tmpl w:val="5808B424"/>
    <w:lvl w:ilvl="0">
      <w:start w:val="4"/>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3" w15:restartNumberingAfterBreak="0">
    <w:nsid w:val="1E2A575F"/>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523CCB"/>
    <w:multiLevelType w:val="multilevel"/>
    <w:tmpl w:val="D2BCEE40"/>
    <w:lvl w:ilvl="0">
      <w:start w:val="7"/>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5" w15:restartNumberingAfterBreak="0">
    <w:nsid w:val="2FE11835"/>
    <w:multiLevelType w:val="hybridMultilevel"/>
    <w:tmpl w:val="A7D87990"/>
    <w:lvl w:ilvl="0" w:tplc="0F128C2C">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42DF237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E62E4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83655D"/>
    <w:multiLevelType w:val="hybridMultilevel"/>
    <w:tmpl w:val="A51496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C43E6C"/>
    <w:multiLevelType w:val="multilevel"/>
    <w:tmpl w:val="F44CB83E"/>
    <w:lvl w:ilvl="0">
      <w:start w:val="2"/>
      <w:numFmt w:val="decimal"/>
      <w:lvlText w:val="%1"/>
      <w:lvlJc w:val="left"/>
      <w:pPr>
        <w:ind w:left="642" w:hanging="408"/>
      </w:pPr>
    </w:lvl>
    <w:lvl w:ilvl="1">
      <w:start w:val="1"/>
      <w:numFmt w:val="decimal"/>
      <w:lvlText w:val="%1.%2"/>
      <w:lvlJc w:val="left"/>
      <w:pPr>
        <w:ind w:left="642" w:hanging="408"/>
      </w:pPr>
      <w:rPr>
        <w:rFonts w:ascii="Times New Roman" w:eastAsia="Times New Roman" w:hAnsi="Times New Roman" w:cs="Times New Roman"/>
        <w:b/>
        <w:bCs/>
        <w:i w:val="0"/>
        <w:iCs w:val="0"/>
        <w:sz w:val="27"/>
        <w:szCs w:val="27"/>
      </w:rPr>
    </w:lvl>
    <w:lvl w:ilvl="2">
      <w:numFmt w:val="bullet"/>
      <w:lvlText w:val="•"/>
      <w:lvlJc w:val="left"/>
      <w:pPr>
        <w:ind w:left="2383" w:hanging="409"/>
      </w:pPr>
    </w:lvl>
    <w:lvl w:ilvl="3">
      <w:numFmt w:val="bullet"/>
      <w:lvlText w:val="•"/>
      <w:lvlJc w:val="left"/>
      <w:pPr>
        <w:ind w:left="3254" w:hanging="409"/>
      </w:pPr>
    </w:lvl>
    <w:lvl w:ilvl="4">
      <w:numFmt w:val="bullet"/>
      <w:lvlText w:val="•"/>
      <w:lvlJc w:val="left"/>
      <w:pPr>
        <w:ind w:left="4126" w:hanging="408"/>
      </w:pPr>
    </w:lvl>
    <w:lvl w:ilvl="5">
      <w:numFmt w:val="bullet"/>
      <w:lvlText w:val="•"/>
      <w:lvlJc w:val="left"/>
      <w:pPr>
        <w:ind w:left="4997" w:hanging="409"/>
      </w:pPr>
    </w:lvl>
    <w:lvl w:ilvl="6">
      <w:numFmt w:val="bullet"/>
      <w:lvlText w:val="•"/>
      <w:lvlJc w:val="left"/>
      <w:pPr>
        <w:ind w:left="5869" w:hanging="409"/>
      </w:pPr>
    </w:lvl>
    <w:lvl w:ilvl="7">
      <w:numFmt w:val="bullet"/>
      <w:lvlText w:val="•"/>
      <w:lvlJc w:val="left"/>
      <w:pPr>
        <w:ind w:left="6740" w:hanging="409"/>
      </w:pPr>
    </w:lvl>
    <w:lvl w:ilvl="8">
      <w:numFmt w:val="bullet"/>
      <w:lvlText w:val="•"/>
      <w:lvlJc w:val="left"/>
      <w:pPr>
        <w:ind w:left="7612" w:hanging="408"/>
      </w:pPr>
    </w:lvl>
  </w:abstractNum>
  <w:abstractNum w:abstractNumId="10" w15:restartNumberingAfterBreak="0">
    <w:nsid w:val="55C82CCB"/>
    <w:multiLevelType w:val="hybridMultilevel"/>
    <w:tmpl w:val="E97018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0116CA"/>
    <w:multiLevelType w:val="multilevel"/>
    <w:tmpl w:val="1F347894"/>
    <w:lvl w:ilvl="0">
      <w:start w:val="1"/>
      <w:numFmt w:val="decimal"/>
      <w:lvlText w:val="%1"/>
      <w:lvlJc w:val="left"/>
      <w:pPr>
        <w:ind w:left="520" w:hanging="409"/>
      </w:pPr>
    </w:lvl>
    <w:lvl w:ilvl="1">
      <w:start w:val="1"/>
      <w:numFmt w:val="decimal"/>
      <w:lvlText w:val="%1.%2"/>
      <w:lvlJc w:val="left"/>
      <w:pPr>
        <w:ind w:left="520" w:hanging="409"/>
      </w:pPr>
      <w:rPr>
        <w:rFonts w:ascii="Times New Roman" w:eastAsia="Times New Roman" w:hAnsi="Times New Roman" w:cs="Times New Roman"/>
        <w:b/>
        <w:bCs/>
        <w:i w:val="0"/>
        <w:iCs w:val="0"/>
        <w:sz w:val="27"/>
        <w:szCs w:val="27"/>
      </w:rPr>
    </w:lvl>
    <w:lvl w:ilvl="2">
      <w:numFmt w:val="bullet"/>
      <w:lvlText w:val="•"/>
      <w:lvlJc w:val="left"/>
      <w:pPr>
        <w:ind w:left="2287" w:hanging="409"/>
      </w:pPr>
    </w:lvl>
    <w:lvl w:ilvl="3">
      <w:numFmt w:val="bullet"/>
      <w:lvlText w:val="•"/>
      <w:lvlJc w:val="left"/>
      <w:pPr>
        <w:ind w:left="3170" w:hanging="409"/>
      </w:pPr>
    </w:lvl>
    <w:lvl w:ilvl="4">
      <w:numFmt w:val="bullet"/>
      <w:lvlText w:val="•"/>
      <w:lvlJc w:val="left"/>
      <w:pPr>
        <w:ind w:left="4054" w:hanging="409"/>
      </w:pPr>
    </w:lvl>
    <w:lvl w:ilvl="5">
      <w:numFmt w:val="bullet"/>
      <w:lvlText w:val="•"/>
      <w:lvlJc w:val="left"/>
      <w:pPr>
        <w:ind w:left="4937" w:hanging="409"/>
      </w:pPr>
    </w:lvl>
    <w:lvl w:ilvl="6">
      <w:numFmt w:val="bullet"/>
      <w:lvlText w:val="•"/>
      <w:lvlJc w:val="left"/>
      <w:pPr>
        <w:ind w:left="5821" w:hanging="409"/>
      </w:pPr>
    </w:lvl>
    <w:lvl w:ilvl="7">
      <w:numFmt w:val="bullet"/>
      <w:lvlText w:val="•"/>
      <w:lvlJc w:val="left"/>
      <w:pPr>
        <w:ind w:left="6704" w:hanging="409"/>
      </w:pPr>
    </w:lvl>
    <w:lvl w:ilvl="8">
      <w:numFmt w:val="bullet"/>
      <w:lvlText w:val="•"/>
      <w:lvlJc w:val="left"/>
      <w:pPr>
        <w:ind w:left="7588" w:hanging="409"/>
      </w:pPr>
    </w:lvl>
  </w:abstractNum>
  <w:abstractNum w:abstractNumId="12" w15:restartNumberingAfterBreak="0">
    <w:nsid w:val="6BDE68A9"/>
    <w:multiLevelType w:val="hybridMultilevel"/>
    <w:tmpl w:val="5B5EA534"/>
    <w:lvl w:ilvl="0" w:tplc="0409000F">
      <w:start w:val="1"/>
      <w:numFmt w:val="decimal"/>
      <w:lvlText w:val="%1."/>
      <w:lvlJc w:val="left"/>
      <w:pPr>
        <w:ind w:left="471" w:hanging="360"/>
      </w:pPr>
      <w:rPr>
        <w:rFonts w:hint="default"/>
      </w:rPr>
    </w:lvl>
    <w:lvl w:ilvl="1" w:tplc="FFFFFFFF" w:tentative="1">
      <w:start w:val="1"/>
      <w:numFmt w:val="bullet"/>
      <w:lvlText w:val="o"/>
      <w:lvlJc w:val="left"/>
      <w:pPr>
        <w:ind w:left="1191" w:hanging="360"/>
      </w:pPr>
      <w:rPr>
        <w:rFonts w:ascii="Courier New" w:hAnsi="Courier New" w:cs="Courier New" w:hint="default"/>
      </w:rPr>
    </w:lvl>
    <w:lvl w:ilvl="2" w:tplc="FFFFFFFF" w:tentative="1">
      <w:start w:val="1"/>
      <w:numFmt w:val="bullet"/>
      <w:lvlText w:val=""/>
      <w:lvlJc w:val="left"/>
      <w:pPr>
        <w:ind w:left="1911" w:hanging="360"/>
      </w:pPr>
      <w:rPr>
        <w:rFonts w:ascii="Wingdings" w:hAnsi="Wingdings" w:hint="default"/>
      </w:rPr>
    </w:lvl>
    <w:lvl w:ilvl="3" w:tplc="FFFFFFFF" w:tentative="1">
      <w:start w:val="1"/>
      <w:numFmt w:val="bullet"/>
      <w:lvlText w:val=""/>
      <w:lvlJc w:val="left"/>
      <w:pPr>
        <w:ind w:left="2631" w:hanging="360"/>
      </w:pPr>
      <w:rPr>
        <w:rFonts w:ascii="Symbol" w:hAnsi="Symbol" w:hint="default"/>
      </w:rPr>
    </w:lvl>
    <w:lvl w:ilvl="4" w:tplc="FFFFFFFF" w:tentative="1">
      <w:start w:val="1"/>
      <w:numFmt w:val="bullet"/>
      <w:lvlText w:val="o"/>
      <w:lvlJc w:val="left"/>
      <w:pPr>
        <w:ind w:left="3351" w:hanging="360"/>
      </w:pPr>
      <w:rPr>
        <w:rFonts w:ascii="Courier New" w:hAnsi="Courier New" w:cs="Courier New" w:hint="default"/>
      </w:rPr>
    </w:lvl>
    <w:lvl w:ilvl="5" w:tplc="FFFFFFFF" w:tentative="1">
      <w:start w:val="1"/>
      <w:numFmt w:val="bullet"/>
      <w:lvlText w:val=""/>
      <w:lvlJc w:val="left"/>
      <w:pPr>
        <w:ind w:left="4071" w:hanging="360"/>
      </w:pPr>
      <w:rPr>
        <w:rFonts w:ascii="Wingdings" w:hAnsi="Wingdings" w:hint="default"/>
      </w:rPr>
    </w:lvl>
    <w:lvl w:ilvl="6" w:tplc="FFFFFFFF" w:tentative="1">
      <w:start w:val="1"/>
      <w:numFmt w:val="bullet"/>
      <w:lvlText w:val=""/>
      <w:lvlJc w:val="left"/>
      <w:pPr>
        <w:ind w:left="4791" w:hanging="360"/>
      </w:pPr>
      <w:rPr>
        <w:rFonts w:ascii="Symbol" w:hAnsi="Symbol" w:hint="default"/>
      </w:rPr>
    </w:lvl>
    <w:lvl w:ilvl="7" w:tplc="FFFFFFFF" w:tentative="1">
      <w:start w:val="1"/>
      <w:numFmt w:val="bullet"/>
      <w:lvlText w:val="o"/>
      <w:lvlJc w:val="left"/>
      <w:pPr>
        <w:ind w:left="5511" w:hanging="360"/>
      </w:pPr>
      <w:rPr>
        <w:rFonts w:ascii="Courier New" w:hAnsi="Courier New" w:cs="Courier New" w:hint="default"/>
      </w:rPr>
    </w:lvl>
    <w:lvl w:ilvl="8" w:tplc="FFFFFFFF" w:tentative="1">
      <w:start w:val="1"/>
      <w:numFmt w:val="bullet"/>
      <w:lvlText w:val=""/>
      <w:lvlJc w:val="left"/>
      <w:pPr>
        <w:ind w:left="6231" w:hanging="360"/>
      </w:pPr>
      <w:rPr>
        <w:rFonts w:ascii="Wingdings" w:hAnsi="Wingdings" w:hint="default"/>
      </w:rPr>
    </w:lvl>
  </w:abstractNum>
  <w:abstractNum w:abstractNumId="13" w15:restartNumberingAfterBreak="0">
    <w:nsid w:val="71A35876"/>
    <w:multiLevelType w:val="multilevel"/>
    <w:tmpl w:val="F45E641A"/>
    <w:lvl w:ilvl="0">
      <w:start w:val="1"/>
      <w:numFmt w:val="decimal"/>
      <w:lvlText w:val="%1"/>
      <w:lvlJc w:val="left"/>
      <w:pPr>
        <w:ind w:left="1031" w:hanging="380"/>
      </w:pPr>
    </w:lvl>
    <w:lvl w:ilvl="1">
      <w:start w:val="2"/>
      <w:numFmt w:val="decimal"/>
      <w:lvlText w:val="%1.%2"/>
      <w:lvlJc w:val="left"/>
      <w:pPr>
        <w:ind w:left="1031" w:hanging="380"/>
      </w:pPr>
      <w:rPr>
        <w:rFonts w:ascii="Times New Roman" w:eastAsia="Times New Roman" w:hAnsi="Times New Roman" w:cs="Times New Roman"/>
        <w:b w:val="0"/>
        <w:bCs w:val="0"/>
        <w:i w:val="0"/>
        <w:iCs w:val="0"/>
        <w:sz w:val="27"/>
        <w:szCs w:val="27"/>
      </w:rPr>
    </w:lvl>
    <w:lvl w:ilvl="2">
      <w:numFmt w:val="bullet"/>
      <w:lvlText w:val="•"/>
      <w:lvlJc w:val="left"/>
      <w:pPr>
        <w:ind w:left="2703" w:hanging="380"/>
      </w:pPr>
    </w:lvl>
    <w:lvl w:ilvl="3">
      <w:numFmt w:val="bullet"/>
      <w:lvlText w:val="•"/>
      <w:lvlJc w:val="left"/>
      <w:pPr>
        <w:ind w:left="3534" w:hanging="380"/>
      </w:pPr>
    </w:lvl>
    <w:lvl w:ilvl="4">
      <w:numFmt w:val="bullet"/>
      <w:lvlText w:val="•"/>
      <w:lvlJc w:val="left"/>
      <w:pPr>
        <w:ind w:left="4366" w:hanging="380"/>
      </w:pPr>
    </w:lvl>
    <w:lvl w:ilvl="5">
      <w:numFmt w:val="bullet"/>
      <w:lvlText w:val="•"/>
      <w:lvlJc w:val="left"/>
      <w:pPr>
        <w:ind w:left="5197" w:hanging="380"/>
      </w:pPr>
    </w:lvl>
    <w:lvl w:ilvl="6">
      <w:numFmt w:val="bullet"/>
      <w:lvlText w:val="•"/>
      <w:lvlJc w:val="left"/>
      <w:pPr>
        <w:ind w:left="6029" w:hanging="380"/>
      </w:pPr>
    </w:lvl>
    <w:lvl w:ilvl="7">
      <w:numFmt w:val="bullet"/>
      <w:lvlText w:val="•"/>
      <w:lvlJc w:val="left"/>
      <w:pPr>
        <w:ind w:left="6860" w:hanging="380"/>
      </w:pPr>
    </w:lvl>
    <w:lvl w:ilvl="8">
      <w:numFmt w:val="bullet"/>
      <w:lvlText w:val="•"/>
      <w:lvlJc w:val="left"/>
      <w:pPr>
        <w:ind w:left="7692" w:hanging="380"/>
      </w:pPr>
    </w:lvl>
  </w:abstractNum>
  <w:abstractNum w:abstractNumId="14" w15:restartNumberingAfterBreak="0">
    <w:nsid w:val="750A4BD4"/>
    <w:multiLevelType w:val="hybridMultilevel"/>
    <w:tmpl w:val="A7D87990"/>
    <w:lvl w:ilvl="0" w:tplc="FFFFFFFF">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75EA540D"/>
    <w:multiLevelType w:val="hybridMultilevel"/>
    <w:tmpl w:val="6EDC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4B45AB"/>
    <w:multiLevelType w:val="hybridMultilevel"/>
    <w:tmpl w:val="02F84A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0951BE"/>
    <w:multiLevelType w:val="multilevel"/>
    <w:tmpl w:val="46D849D6"/>
    <w:lvl w:ilvl="0">
      <w:start w:val="2"/>
      <w:numFmt w:val="decimal"/>
      <w:lvlText w:val="%1"/>
      <w:lvlJc w:val="left"/>
      <w:pPr>
        <w:ind w:left="914" w:hanging="789"/>
      </w:pPr>
    </w:lvl>
    <w:lvl w:ilvl="1">
      <w:start w:val="1"/>
      <w:numFmt w:val="decimal"/>
      <w:lvlText w:val="%1.%2"/>
      <w:lvlJc w:val="left"/>
      <w:pPr>
        <w:ind w:left="914" w:hanging="789"/>
      </w:pPr>
      <w:rPr>
        <w:rFonts w:ascii="Times New Roman" w:eastAsia="Times New Roman" w:hAnsi="Times New Roman" w:cs="Times New Roman"/>
        <w:b/>
        <w:bCs/>
        <w:i w:val="0"/>
        <w:iCs w:val="0"/>
        <w:sz w:val="27"/>
        <w:szCs w:val="27"/>
      </w:rPr>
    </w:lvl>
    <w:lvl w:ilvl="2">
      <w:numFmt w:val="bullet"/>
      <w:lvlText w:val="•"/>
      <w:lvlJc w:val="left"/>
      <w:pPr>
        <w:ind w:left="2607" w:hanging="789"/>
      </w:pPr>
    </w:lvl>
    <w:lvl w:ilvl="3">
      <w:numFmt w:val="bullet"/>
      <w:lvlText w:val="•"/>
      <w:lvlJc w:val="left"/>
      <w:pPr>
        <w:ind w:left="3450" w:hanging="789"/>
      </w:pPr>
    </w:lvl>
    <w:lvl w:ilvl="4">
      <w:numFmt w:val="bullet"/>
      <w:lvlText w:val="•"/>
      <w:lvlJc w:val="left"/>
      <w:pPr>
        <w:ind w:left="4294" w:hanging="789"/>
      </w:pPr>
    </w:lvl>
    <w:lvl w:ilvl="5">
      <w:numFmt w:val="bullet"/>
      <w:lvlText w:val="•"/>
      <w:lvlJc w:val="left"/>
      <w:pPr>
        <w:ind w:left="5137" w:hanging="788"/>
      </w:pPr>
    </w:lvl>
    <w:lvl w:ilvl="6">
      <w:numFmt w:val="bullet"/>
      <w:lvlText w:val="•"/>
      <w:lvlJc w:val="left"/>
      <w:pPr>
        <w:ind w:left="5981" w:hanging="789"/>
      </w:pPr>
    </w:lvl>
    <w:lvl w:ilvl="7">
      <w:numFmt w:val="bullet"/>
      <w:lvlText w:val="•"/>
      <w:lvlJc w:val="left"/>
      <w:pPr>
        <w:ind w:left="6824" w:hanging="789"/>
      </w:pPr>
    </w:lvl>
    <w:lvl w:ilvl="8">
      <w:numFmt w:val="bullet"/>
      <w:lvlText w:val="•"/>
      <w:lvlJc w:val="left"/>
      <w:pPr>
        <w:ind w:left="7668" w:hanging="789"/>
      </w:pPr>
    </w:lvl>
  </w:abstractNum>
  <w:abstractNum w:abstractNumId="18" w15:restartNumberingAfterBreak="0">
    <w:nsid w:val="7C0B031A"/>
    <w:multiLevelType w:val="hybridMultilevel"/>
    <w:tmpl w:val="2402A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7624285">
    <w:abstractNumId w:val="11"/>
  </w:num>
  <w:num w:numId="2" w16cid:durableId="971248935">
    <w:abstractNumId w:val="17"/>
  </w:num>
  <w:num w:numId="3" w16cid:durableId="501898647">
    <w:abstractNumId w:val="9"/>
  </w:num>
  <w:num w:numId="4" w16cid:durableId="1686011761">
    <w:abstractNumId w:val="1"/>
  </w:num>
  <w:num w:numId="5" w16cid:durableId="307903201">
    <w:abstractNumId w:val="4"/>
  </w:num>
  <w:num w:numId="6" w16cid:durableId="1560820555">
    <w:abstractNumId w:val="2"/>
  </w:num>
  <w:num w:numId="7" w16cid:durableId="1638871051">
    <w:abstractNumId w:val="13"/>
  </w:num>
  <w:num w:numId="8" w16cid:durableId="766777235">
    <w:abstractNumId w:val="0"/>
  </w:num>
  <w:num w:numId="9" w16cid:durableId="660962358">
    <w:abstractNumId w:val="15"/>
  </w:num>
  <w:num w:numId="10" w16cid:durableId="1111046293">
    <w:abstractNumId w:val="18"/>
  </w:num>
  <w:num w:numId="11" w16cid:durableId="725639843">
    <w:abstractNumId w:val="10"/>
  </w:num>
  <w:num w:numId="12" w16cid:durableId="1834878401">
    <w:abstractNumId w:val="16"/>
  </w:num>
  <w:num w:numId="13" w16cid:durableId="2086607828">
    <w:abstractNumId w:val="8"/>
  </w:num>
  <w:num w:numId="14" w16cid:durableId="1373842453">
    <w:abstractNumId w:val="3"/>
  </w:num>
  <w:num w:numId="15" w16cid:durableId="1789546239">
    <w:abstractNumId w:val="6"/>
  </w:num>
  <w:num w:numId="16" w16cid:durableId="111634710">
    <w:abstractNumId w:val="7"/>
  </w:num>
  <w:num w:numId="17" w16cid:durableId="1884950356">
    <w:abstractNumId w:val="12"/>
  </w:num>
  <w:num w:numId="18" w16cid:durableId="1735734355">
    <w:abstractNumId w:val="5"/>
  </w:num>
  <w:num w:numId="19" w16cid:durableId="14192490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AE2"/>
    <w:rsid w:val="000050EF"/>
    <w:rsid w:val="00011A6D"/>
    <w:rsid w:val="0001327E"/>
    <w:rsid w:val="00037A3A"/>
    <w:rsid w:val="000536F4"/>
    <w:rsid w:val="0006427C"/>
    <w:rsid w:val="0006766C"/>
    <w:rsid w:val="000853B5"/>
    <w:rsid w:val="000A759D"/>
    <w:rsid w:val="000A77C0"/>
    <w:rsid w:val="000B1C7A"/>
    <w:rsid w:val="000B4F13"/>
    <w:rsid w:val="000B7700"/>
    <w:rsid w:val="000B7725"/>
    <w:rsid w:val="000C3FD3"/>
    <w:rsid w:val="000E3429"/>
    <w:rsid w:val="000E7525"/>
    <w:rsid w:val="000E7A36"/>
    <w:rsid w:val="00111171"/>
    <w:rsid w:val="00121043"/>
    <w:rsid w:val="00123304"/>
    <w:rsid w:val="001472AE"/>
    <w:rsid w:val="00153B66"/>
    <w:rsid w:val="001553BE"/>
    <w:rsid w:val="00156E6C"/>
    <w:rsid w:val="00172B62"/>
    <w:rsid w:val="00177B26"/>
    <w:rsid w:val="00177B73"/>
    <w:rsid w:val="001836EF"/>
    <w:rsid w:val="001B2B88"/>
    <w:rsid w:val="001D328C"/>
    <w:rsid w:val="001E5725"/>
    <w:rsid w:val="001F1819"/>
    <w:rsid w:val="002058A0"/>
    <w:rsid w:val="00217AA4"/>
    <w:rsid w:val="002234FC"/>
    <w:rsid w:val="0022770F"/>
    <w:rsid w:val="0024179E"/>
    <w:rsid w:val="00244EE5"/>
    <w:rsid w:val="002543F7"/>
    <w:rsid w:val="00257004"/>
    <w:rsid w:val="00261EEE"/>
    <w:rsid w:val="002622F9"/>
    <w:rsid w:val="00277BEC"/>
    <w:rsid w:val="0029674E"/>
    <w:rsid w:val="002A7031"/>
    <w:rsid w:val="002F000E"/>
    <w:rsid w:val="0030299A"/>
    <w:rsid w:val="00310A64"/>
    <w:rsid w:val="00311AB2"/>
    <w:rsid w:val="00313FEA"/>
    <w:rsid w:val="00327067"/>
    <w:rsid w:val="0033233F"/>
    <w:rsid w:val="00336C33"/>
    <w:rsid w:val="00340B7A"/>
    <w:rsid w:val="00341106"/>
    <w:rsid w:val="0034437E"/>
    <w:rsid w:val="003610A9"/>
    <w:rsid w:val="00364315"/>
    <w:rsid w:val="00365DEB"/>
    <w:rsid w:val="00367CCE"/>
    <w:rsid w:val="00376A6B"/>
    <w:rsid w:val="0038322C"/>
    <w:rsid w:val="00392EE9"/>
    <w:rsid w:val="00397E48"/>
    <w:rsid w:val="003B333B"/>
    <w:rsid w:val="003C08E7"/>
    <w:rsid w:val="003C1723"/>
    <w:rsid w:val="003C2D12"/>
    <w:rsid w:val="003E4282"/>
    <w:rsid w:val="003E6C56"/>
    <w:rsid w:val="003F0585"/>
    <w:rsid w:val="003F7F13"/>
    <w:rsid w:val="004411AE"/>
    <w:rsid w:val="004B37D1"/>
    <w:rsid w:val="004C2B12"/>
    <w:rsid w:val="004C653A"/>
    <w:rsid w:val="004C6B4D"/>
    <w:rsid w:val="004C6BD4"/>
    <w:rsid w:val="004E3048"/>
    <w:rsid w:val="004E4608"/>
    <w:rsid w:val="00511E96"/>
    <w:rsid w:val="00524A1C"/>
    <w:rsid w:val="005364C6"/>
    <w:rsid w:val="00540A1E"/>
    <w:rsid w:val="00555340"/>
    <w:rsid w:val="00555BF9"/>
    <w:rsid w:val="00570FD0"/>
    <w:rsid w:val="005810CF"/>
    <w:rsid w:val="00587B5E"/>
    <w:rsid w:val="00592500"/>
    <w:rsid w:val="005B279B"/>
    <w:rsid w:val="005E102C"/>
    <w:rsid w:val="00610A4A"/>
    <w:rsid w:val="006232E7"/>
    <w:rsid w:val="00623D8C"/>
    <w:rsid w:val="00644105"/>
    <w:rsid w:val="00645FA6"/>
    <w:rsid w:val="0065520F"/>
    <w:rsid w:val="00677A0E"/>
    <w:rsid w:val="00681C91"/>
    <w:rsid w:val="00683D77"/>
    <w:rsid w:val="00692026"/>
    <w:rsid w:val="006A012B"/>
    <w:rsid w:val="006A5DFF"/>
    <w:rsid w:val="006B7AE2"/>
    <w:rsid w:val="006C67D7"/>
    <w:rsid w:val="006D5B68"/>
    <w:rsid w:val="006D7283"/>
    <w:rsid w:val="006E4509"/>
    <w:rsid w:val="006F0B50"/>
    <w:rsid w:val="006F3A15"/>
    <w:rsid w:val="00701226"/>
    <w:rsid w:val="00720E8E"/>
    <w:rsid w:val="00727899"/>
    <w:rsid w:val="00744570"/>
    <w:rsid w:val="00753B9C"/>
    <w:rsid w:val="007614AE"/>
    <w:rsid w:val="0078010B"/>
    <w:rsid w:val="007811E0"/>
    <w:rsid w:val="00794934"/>
    <w:rsid w:val="00797704"/>
    <w:rsid w:val="007D0B22"/>
    <w:rsid w:val="007E5616"/>
    <w:rsid w:val="00805DBA"/>
    <w:rsid w:val="00861BC8"/>
    <w:rsid w:val="00862020"/>
    <w:rsid w:val="0087306B"/>
    <w:rsid w:val="00880497"/>
    <w:rsid w:val="00883298"/>
    <w:rsid w:val="00895DE0"/>
    <w:rsid w:val="008B44A2"/>
    <w:rsid w:val="008D4B15"/>
    <w:rsid w:val="008D50E8"/>
    <w:rsid w:val="008D683D"/>
    <w:rsid w:val="008F2A07"/>
    <w:rsid w:val="008F4A08"/>
    <w:rsid w:val="00904645"/>
    <w:rsid w:val="00904BCC"/>
    <w:rsid w:val="00907707"/>
    <w:rsid w:val="00912944"/>
    <w:rsid w:val="0092256F"/>
    <w:rsid w:val="0093501B"/>
    <w:rsid w:val="0093563D"/>
    <w:rsid w:val="0094619B"/>
    <w:rsid w:val="00953D76"/>
    <w:rsid w:val="0096111F"/>
    <w:rsid w:val="0096469E"/>
    <w:rsid w:val="009763E4"/>
    <w:rsid w:val="0098077D"/>
    <w:rsid w:val="00982508"/>
    <w:rsid w:val="0099618F"/>
    <w:rsid w:val="009D1E7F"/>
    <w:rsid w:val="00A04E83"/>
    <w:rsid w:val="00A20B3A"/>
    <w:rsid w:val="00A219EF"/>
    <w:rsid w:val="00A3094A"/>
    <w:rsid w:val="00A44F8F"/>
    <w:rsid w:val="00A516DA"/>
    <w:rsid w:val="00A75ECB"/>
    <w:rsid w:val="00A805A9"/>
    <w:rsid w:val="00A93F74"/>
    <w:rsid w:val="00AB5250"/>
    <w:rsid w:val="00AC00E3"/>
    <w:rsid w:val="00AC1D73"/>
    <w:rsid w:val="00AC3F9F"/>
    <w:rsid w:val="00AC783E"/>
    <w:rsid w:val="00AD0DB4"/>
    <w:rsid w:val="00AE4D9F"/>
    <w:rsid w:val="00AE6F31"/>
    <w:rsid w:val="00AF3BCE"/>
    <w:rsid w:val="00AF6919"/>
    <w:rsid w:val="00B0331E"/>
    <w:rsid w:val="00B03B8F"/>
    <w:rsid w:val="00B22891"/>
    <w:rsid w:val="00B24E60"/>
    <w:rsid w:val="00B3039A"/>
    <w:rsid w:val="00B42B92"/>
    <w:rsid w:val="00B5534F"/>
    <w:rsid w:val="00B61696"/>
    <w:rsid w:val="00B65176"/>
    <w:rsid w:val="00B74FDD"/>
    <w:rsid w:val="00B77F78"/>
    <w:rsid w:val="00B85D8A"/>
    <w:rsid w:val="00B92892"/>
    <w:rsid w:val="00B931FF"/>
    <w:rsid w:val="00B96717"/>
    <w:rsid w:val="00BB0771"/>
    <w:rsid w:val="00BB15DA"/>
    <w:rsid w:val="00BE0C19"/>
    <w:rsid w:val="00BE230C"/>
    <w:rsid w:val="00BE3AB9"/>
    <w:rsid w:val="00BF476E"/>
    <w:rsid w:val="00C008A2"/>
    <w:rsid w:val="00C00F2B"/>
    <w:rsid w:val="00C037E3"/>
    <w:rsid w:val="00C16411"/>
    <w:rsid w:val="00C27742"/>
    <w:rsid w:val="00C34A43"/>
    <w:rsid w:val="00C4049D"/>
    <w:rsid w:val="00C448DD"/>
    <w:rsid w:val="00C467E5"/>
    <w:rsid w:val="00C55380"/>
    <w:rsid w:val="00C95694"/>
    <w:rsid w:val="00C95760"/>
    <w:rsid w:val="00C959B5"/>
    <w:rsid w:val="00C95F76"/>
    <w:rsid w:val="00CA5936"/>
    <w:rsid w:val="00CC34BF"/>
    <w:rsid w:val="00CD04EE"/>
    <w:rsid w:val="00CD1CFF"/>
    <w:rsid w:val="00CD37FC"/>
    <w:rsid w:val="00CD7F71"/>
    <w:rsid w:val="00CE03CF"/>
    <w:rsid w:val="00CF63EC"/>
    <w:rsid w:val="00D100BB"/>
    <w:rsid w:val="00D57499"/>
    <w:rsid w:val="00D86B00"/>
    <w:rsid w:val="00DA124D"/>
    <w:rsid w:val="00DB3557"/>
    <w:rsid w:val="00DB6CF7"/>
    <w:rsid w:val="00DD3880"/>
    <w:rsid w:val="00DF7054"/>
    <w:rsid w:val="00E14FB3"/>
    <w:rsid w:val="00E15405"/>
    <w:rsid w:val="00E176CB"/>
    <w:rsid w:val="00E422EB"/>
    <w:rsid w:val="00E521F5"/>
    <w:rsid w:val="00E5510C"/>
    <w:rsid w:val="00E71EC3"/>
    <w:rsid w:val="00E8707D"/>
    <w:rsid w:val="00EA27C2"/>
    <w:rsid w:val="00EA4F3C"/>
    <w:rsid w:val="00EB3F2C"/>
    <w:rsid w:val="00EB3F33"/>
    <w:rsid w:val="00F01A85"/>
    <w:rsid w:val="00F058AD"/>
    <w:rsid w:val="00F076B4"/>
    <w:rsid w:val="00F15117"/>
    <w:rsid w:val="00F15B2A"/>
    <w:rsid w:val="00F32B4A"/>
    <w:rsid w:val="00F5594C"/>
    <w:rsid w:val="00F55DF8"/>
    <w:rsid w:val="00F9255A"/>
    <w:rsid w:val="00FA63BF"/>
    <w:rsid w:val="00FA6EB0"/>
    <w:rsid w:val="00FB1FF2"/>
    <w:rsid w:val="00FC1FE6"/>
    <w:rsid w:val="00FE0B96"/>
    <w:rsid w:val="00FE6F01"/>
    <w:rsid w:val="00FE7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1FDF5"/>
  <w15:docId w15:val="{5A836005-4673-4C1F-A5D9-5059A1BE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uiPriority w:val="9"/>
    <w:qFormat/>
    <w:pPr>
      <w:spacing w:before="179"/>
      <w:ind w:left="111"/>
      <w:outlineLvl w:val="0"/>
    </w:pPr>
    <w:rPr>
      <w:b/>
      <w:bCs/>
      <w:sz w:val="36"/>
      <w:szCs w:val="39"/>
    </w:rPr>
  </w:style>
  <w:style w:type="paragraph" w:styleId="Heading2">
    <w:name w:val="heading 2"/>
    <w:basedOn w:val="Normal"/>
    <w:next w:val="Normal"/>
    <w:uiPriority w:val="9"/>
    <w:unhideWhenUsed/>
    <w:qFormat/>
    <w:pPr>
      <w:ind w:left="111"/>
      <w:outlineLvl w:val="1"/>
    </w:pPr>
    <w:rPr>
      <w:b/>
      <w:bCs/>
      <w:sz w:val="30"/>
      <w:szCs w:val="27"/>
    </w:rPr>
  </w:style>
  <w:style w:type="paragraph" w:styleId="Heading3">
    <w:name w:val="heading 3"/>
    <w:basedOn w:val="Normal"/>
    <w:next w:val="Normal"/>
    <w:uiPriority w:val="9"/>
    <w:semiHidden/>
    <w:unhideWhenUsed/>
    <w:qFormat/>
    <w:pPr>
      <w:keepNext/>
      <w:keepLines/>
      <w:spacing w:before="280" w:after="80"/>
      <w:outlineLvl w:val="2"/>
    </w:pPr>
    <w:rPr>
      <w:b/>
      <w:bCs/>
      <w:sz w:val="26"/>
      <w:szCs w:val="28"/>
    </w:rPr>
  </w:style>
  <w:style w:type="paragraph" w:styleId="Heading4">
    <w:name w:val="heading 4"/>
    <w:basedOn w:val="Normal"/>
    <w:next w:val="Normal"/>
    <w:uiPriority w:val="9"/>
    <w:semiHidden/>
    <w:unhideWhenUsed/>
    <w:qFormat/>
    <w:pPr>
      <w:keepNext/>
      <w:keepLines/>
      <w:spacing w:before="240" w:after="40"/>
      <w:outlineLvl w:val="3"/>
    </w:pPr>
    <w:rPr>
      <w:b/>
      <w:bCs/>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4C653A"/>
    <w:rPr>
      <w:color w:val="0000FF" w:themeColor="hyperlink"/>
      <w:u w:val="single"/>
    </w:rPr>
  </w:style>
  <w:style w:type="character" w:styleId="UnresolvedMention">
    <w:name w:val="Unresolved Mention"/>
    <w:basedOn w:val="DefaultParagraphFont"/>
    <w:uiPriority w:val="99"/>
    <w:semiHidden/>
    <w:unhideWhenUsed/>
    <w:rsid w:val="004C653A"/>
    <w:rPr>
      <w:color w:val="605E5C"/>
      <w:shd w:val="clear" w:color="auto" w:fill="E1DFDD"/>
    </w:rPr>
  </w:style>
  <w:style w:type="paragraph" w:styleId="Header">
    <w:name w:val="header"/>
    <w:basedOn w:val="Normal"/>
    <w:link w:val="HeaderChar"/>
    <w:uiPriority w:val="99"/>
    <w:unhideWhenUsed/>
    <w:rsid w:val="001553BE"/>
    <w:pPr>
      <w:tabs>
        <w:tab w:val="center" w:pos="4680"/>
        <w:tab w:val="right" w:pos="9360"/>
      </w:tabs>
    </w:pPr>
  </w:style>
  <w:style w:type="character" w:customStyle="1" w:styleId="HeaderChar">
    <w:name w:val="Header Char"/>
    <w:basedOn w:val="DefaultParagraphFont"/>
    <w:link w:val="Header"/>
    <w:uiPriority w:val="99"/>
    <w:rsid w:val="001553BE"/>
  </w:style>
  <w:style w:type="paragraph" w:styleId="Footer">
    <w:name w:val="footer"/>
    <w:basedOn w:val="Normal"/>
    <w:link w:val="FooterChar"/>
    <w:uiPriority w:val="99"/>
    <w:unhideWhenUsed/>
    <w:rsid w:val="001553BE"/>
    <w:pPr>
      <w:tabs>
        <w:tab w:val="center" w:pos="4680"/>
        <w:tab w:val="right" w:pos="9360"/>
      </w:tabs>
    </w:pPr>
  </w:style>
  <w:style w:type="character" w:customStyle="1" w:styleId="FooterChar">
    <w:name w:val="Footer Char"/>
    <w:basedOn w:val="DefaultParagraphFont"/>
    <w:link w:val="Footer"/>
    <w:uiPriority w:val="99"/>
    <w:rsid w:val="001553BE"/>
  </w:style>
  <w:style w:type="paragraph" w:styleId="ListParagraph">
    <w:name w:val="List Paragraph"/>
    <w:basedOn w:val="Normal"/>
    <w:uiPriority w:val="34"/>
    <w:qFormat/>
    <w:rsid w:val="00862020"/>
    <w:pPr>
      <w:ind w:left="720"/>
      <w:contextualSpacing/>
    </w:pPr>
  </w:style>
  <w:style w:type="character" w:styleId="Strong">
    <w:name w:val="Strong"/>
    <w:basedOn w:val="DefaultParagraphFont"/>
    <w:uiPriority w:val="22"/>
    <w:qFormat/>
    <w:rsid w:val="000E7A36"/>
    <w:rPr>
      <w:b/>
      <w:bCs/>
    </w:rPr>
  </w:style>
  <w:style w:type="paragraph" w:styleId="TOCHeading">
    <w:name w:val="TOC Heading"/>
    <w:basedOn w:val="Heading1"/>
    <w:next w:val="Normal"/>
    <w:uiPriority w:val="39"/>
    <w:unhideWhenUsed/>
    <w:qFormat/>
    <w:rsid w:val="001E5725"/>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E5725"/>
    <w:pPr>
      <w:spacing w:after="100"/>
    </w:pPr>
  </w:style>
  <w:style w:type="paragraph" w:styleId="TOC2">
    <w:name w:val="toc 2"/>
    <w:basedOn w:val="Normal"/>
    <w:next w:val="Normal"/>
    <w:autoRedefine/>
    <w:uiPriority w:val="39"/>
    <w:unhideWhenUsed/>
    <w:rsid w:val="001E5725"/>
    <w:pPr>
      <w:spacing w:after="100"/>
      <w:ind w:left="240"/>
    </w:pPr>
  </w:style>
  <w:style w:type="character" w:styleId="FollowedHyperlink">
    <w:name w:val="FollowedHyperlink"/>
    <w:basedOn w:val="DefaultParagraphFont"/>
    <w:uiPriority w:val="99"/>
    <w:semiHidden/>
    <w:unhideWhenUsed/>
    <w:rsid w:val="00C037E3"/>
    <w:rPr>
      <w:color w:val="800080" w:themeColor="followedHyperlink"/>
      <w:u w:val="single"/>
    </w:rPr>
  </w:style>
  <w:style w:type="character" w:customStyle="1" w:styleId="ts-alignment-element">
    <w:name w:val="ts-alignment-element"/>
    <w:basedOn w:val="DefaultParagraphFont"/>
    <w:rsid w:val="003C1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aggle.com/datasets/ujjwalsinha01/skin-disease-classification-datas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DD4AD-4928-40D0-A737-8B0C2AE9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6283</Words>
  <Characters>36570</Characters>
  <Application>Microsoft Office Word</Application>
  <DocSecurity>0</DocSecurity>
  <Lines>988</Lines>
  <Paragraphs>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dc:creator>
  <cp:lastModifiedBy>Fatimah alghamdi</cp:lastModifiedBy>
  <cp:revision>8</cp:revision>
  <dcterms:created xsi:type="dcterms:W3CDTF">2026-08-05T21:24:00Z</dcterms:created>
  <dcterms:modified xsi:type="dcterms:W3CDTF">2026-08-06T11:21:00Z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2026-06-07T00:00:00Z</vt:lpwstr>
  </property>
  <property fmtid="{D5CDD505-2E9C-101B-9397-08002B2CF9AE}" pid="3" name="Creator">
    <vt:lpwstr>pdftopdf filter</vt:lpwstr>
  </property>
  <property fmtid="{D5CDD505-2E9C-101B-9397-08002B2CF9AE}" pid="4" name="LastSaved">
    <vt:lpwstr>2026-06-12T00:00:00Z</vt:lpwstr>
  </property>
  <property fmtid="{D5CDD505-2E9C-101B-9397-08002B2CF9AE}" pid="5" name="Producer">
    <vt:lpwstr>iOS Version 26.5 (Build 23F77) Quartz PDFContext</vt:lpwstr>
  </property>
</Properties>
</file>