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319E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2CB07A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13E582AB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1F1A6B3" w:rsidR="00EA22ED" w:rsidRDefault="00872D3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43039452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F6D115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63FC59E" w:rsidR="00EA22ED" w:rsidRDefault="008E44AC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75F3D92D" w14:textId="5E772DAB" w:rsidR="00BA7339" w:rsidRDefault="00BA7339" w:rsidP="00593D1C">
            <w:r>
              <w:t xml:space="preserve">     </w:t>
            </w:r>
            <w:r>
              <w:rPr>
                <w:rFonts w:cs="Arial"/>
                <w:rtl/>
              </w:rPr>
              <w:t xml:space="preserve">العنوان واسع جدًا وغير محدد. يجب أن يكون أكثر تحديدًا لتركيز البحث على جوانب معينة </w:t>
            </w:r>
          </w:p>
          <w:p w14:paraId="6C120BEB" w14:textId="1D1FE8B1" w:rsidR="00EA22ED" w:rsidRDefault="00EA22ED" w:rsidP="00BA7339">
            <w:pPr>
              <w:jc w:val="center"/>
            </w:pPr>
          </w:p>
        </w:tc>
      </w:tr>
      <w:tr w:rsidR="00EA22ED" w14:paraId="1849A8E7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30A4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2144653" w:rsidR="00EA22ED" w:rsidRDefault="005776B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54F00DAE" w14:textId="06D2C25D" w:rsidR="00EA22ED" w:rsidRDefault="00936684" w:rsidP="00936684">
            <w:pPr>
              <w:jc w:val="center"/>
            </w:pPr>
            <w:r w:rsidRPr="00936684">
              <w:rPr>
                <w:rFonts w:cs="Arial"/>
              </w:rPr>
              <w:t>.</w:t>
            </w:r>
            <w:r w:rsidR="005776BB" w:rsidRPr="005776BB">
              <w:rPr>
                <w:rFonts w:cs="Arial"/>
              </w:rPr>
              <w:t>.</w:t>
            </w:r>
            <w:r w:rsidR="006F49B2" w:rsidRPr="006F49B2">
              <w:t>.</w:t>
            </w:r>
          </w:p>
        </w:tc>
      </w:tr>
      <w:tr w:rsidR="00EA22ED" w14:paraId="1476836D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09CC9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4F36F586" w:rsidR="00EA22ED" w:rsidRDefault="00872D3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B803945" w14:textId="715118F2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7FC703B" w:rsidR="00EA22ED" w:rsidRDefault="00EA22ED" w:rsidP="00593D1C">
            <w:pPr>
              <w:jc w:val="center"/>
            </w:pPr>
          </w:p>
        </w:tc>
      </w:tr>
      <w:tr w:rsidR="00EA22ED" w14:paraId="6EE58949" w14:textId="77777777" w:rsidTr="000319E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5CF6E7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A75E808" w:rsidR="00EA22ED" w:rsidRDefault="00872D3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54A74EAE" w14:textId="68531FEB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A6A7CED" w:rsidR="00EA22ED" w:rsidRDefault="00EA22ED" w:rsidP="00C51134">
            <w:pPr>
              <w:jc w:val="center"/>
            </w:pPr>
          </w:p>
        </w:tc>
      </w:tr>
      <w:tr w:rsidR="00EA22ED" w14:paraId="4E506947" w14:textId="77777777" w:rsidTr="000319E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D29F96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E52DA16" w:rsidR="00EA22ED" w:rsidRDefault="00872D3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FD6ECE">
        <w:trPr>
          <w:trHeight w:val="62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02430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D2DA47" w:rsidR="00EA22ED" w:rsidRDefault="00872D3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0319E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044BB28" w:rsidR="00EA22ED" w:rsidRDefault="00872D3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4AA58B43" w14:textId="57E75214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2473C62" w:rsidR="00EA22ED" w:rsidRDefault="00FD6ECE" w:rsidP="00D55D55">
            <w:pPr>
              <w:jc w:val="center"/>
              <w:rPr>
                <w:rtl/>
                <w:lang w:bidi="ar-EG"/>
              </w:rPr>
            </w:pPr>
            <w:r w:rsidRPr="00FD6ECE">
              <w:rPr>
                <w:lang w:bidi="ar-EG"/>
              </w:rPr>
              <w:t>.</w:t>
            </w:r>
          </w:p>
        </w:tc>
      </w:tr>
      <w:tr w:rsidR="00EA22ED" w14:paraId="4E69D530" w14:textId="77777777" w:rsidTr="000319E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69352FB" w:rsidR="00EA22ED" w:rsidRDefault="00872D3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6A7499E5" w14:textId="2CE3143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7CCCAF7" w:rsidR="00EA22ED" w:rsidRDefault="00EA22ED" w:rsidP="00E05AFD">
            <w:pPr>
              <w:jc w:val="center"/>
              <w:rPr>
                <w:rtl/>
                <w:lang w:bidi="ar-EG"/>
              </w:rPr>
            </w:pPr>
          </w:p>
        </w:tc>
      </w:tr>
      <w:tr w:rsidR="000319E1" w14:paraId="58CBC7E9" w14:textId="77777777" w:rsidTr="000319E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B51AF0D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E8B6231" w:rsidR="000319E1" w:rsidRDefault="00872D32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394CB647" w14:textId="6D18D776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442ADF7" w:rsidR="000319E1" w:rsidRDefault="000319E1" w:rsidP="000319E1">
            <w:pPr>
              <w:jc w:val="center"/>
            </w:pPr>
          </w:p>
        </w:tc>
      </w:tr>
      <w:tr w:rsidR="000319E1" w14:paraId="3D41E8ED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6EBEFE9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A50B6A5" w:rsidR="000319E1" w:rsidRDefault="00872D32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59A53943" w14:textId="40814569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EA05985" w:rsidR="000319E1" w:rsidRDefault="000319E1" w:rsidP="000319E1">
            <w:pPr>
              <w:jc w:val="center"/>
            </w:pPr>
          </w:p>
        </w:tc>
      </w:tr>
      <w:tr w:rsidR="000319E1" w14:paraId="47D83E04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39C232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3F027E2" w:rsidR="000319E1" w:rsidRDefault="00872D32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1177" w:type="dxa"/>
            <w:vAlign w:val="center"/>
          </w:tcPr>
          <w:p w14:paraId="026C83D2" w14:textId="457BA831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EE988A5" w:rsidR="000319E1" w:rsidRDefault="000319E1" w:rsidP="000319E1">
            <w:pPr>
              <w:jc w:val="center"/>
            </w:pPr>
          </w:p>
        </w:tc>
      </w:tr>
      <w:tr w:rsidR="000319E1" w14:paraId="3A1E1457" w14:textId="77777777" w:rsidTr="000319E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3B209D2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5317B3F" w:rsidR="000319E1" w:rsidRDefault="000319E1" w:rsidP="000319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2F7F61" w:rsidR="000319E1" w:rsidRDefault="00FD6ECE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730C4E20" w14:textId="2B3FC501" w:rsidR="000319E1" w:rsidRDefault="00FD6ECE" w:rsidP="000319E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المراجع غير كافية </w:t>
            </w:r>
          </w:p>
        </w:tc>
      </w:tr>
      <w:tr w:rsidR="000319E1" w14:paraId="718B8A21" w14:textId="77777777" w:rsidTr="000319E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C690CF" w14:textId="61F853C3" w:rsidR="00872D32" w:rsidRDefault="00872D32" w:rsidP="00872D32">
            <w:pPr>
              <w:jc w:val="right"/>
            </w:pPr>
            <w:r>
              <w:rPr>
                <w:rFonts w:cs="Arial"/>
                <w:rtl/>
              </w:rPr>
              <w:t>قدم الب</w:t>
            </w:r>
            <w:r>
              <w:rPr>
                <w:rFonts w:cs="Arial" w:hint="cs"/>
                <w:rtl/>
                <w:lang w:bidi="ar-EG"/>
              </w:rPr>
              <w:t>ا</w:t>
            </w:r>
            <w:r>
              <w:rPr>
                <w:rFonts w:cs="Arial"/>
                <w:rtl/>
              </w:rPr>
              <w:t>حث نظرة شاملة على أثر تدبير الوقت في حياتنا العلمية والعملية، مع التركيز على التحديات والفرص المتاحة</w:t>
            </w:r>
            <w:r>
              <w:t>.</w:t>
            </w:r>
          </w:p>
          <w:p w14:paraId="149361F3" w14:textId="77777777" w:rsidR="00872D32" w:rsidRDefault="00872D32" w:rsidP="00872D32">
            <w:pPr>
              <w:jc w:val="right"/>
              <w:rPr>
                <w:rFonts w:cs="Arial"/>
                <w:rtl/>
              </w:rPr>
            </w:pPr>
            <w:r>
              <w:t xml:space="preserve">    </w:t>
            </w:r>
            <w:r>
              <w:rPr>
                <w:rFonts w:hint="cs"/>
                <w:rtl/>
              </w:rPr>
              <w:t xml:space="preserve">كيف يمكن </w:t>
            </w:r>
            <w:r>
              <w:rPr>
                <w:rFonts w:cs="Arial"/>
                <w:rtl/>
              </w:rPr>
              <w:t>الربط بين أثر تدبير الوقت ومجال إدارة الأعمال</w:t>
            </w:r>
          </w:p>
          <w:p w14:paraId="1715E5FC" w14:textId="5F2F1AD2" w:rsidR="00872D32" w:rsidRDefault="00872D32" w:rsidP="00872D32">
            <w:pPr>
              <w:jc w:val="right"/>
            </w:pPr>
            <w:r>
              <w:rPr>
                <w:rFonts w:cs="Arial" w:hint="cs"/>
                <w:rtl/>
              </w:rPr>
              <w:t>هذا</w:t>
            </w:r>
            <w:r>
              <w:rPr>
                <w:rFonts w:cs="Arial"/>
                <w:rtl/>
              </w:rPr>
              <w:t xml:space="preserve"> يحتاج لتوضيح كيف يمكن تطبيق هذه الأفكار في بيئة العمل الأكاديمية والعملية</w:t>
            </w:r>
            <w:r>
              <w:t>.</w:t>
            </w:r>
          </w:p>
          <w:p w14:paraId="3E24B43D" w14:textId="77777777" w:rsidR="00872D32" w:rsidRDefault="00872D32" w:rsidP="00872D32"/>
          <w:p w14:paraId="0E230BE2" w14:textId="2D24DE5B" w:rsidR="000319E1" w:rsidRDefault="00872D32" w:rsidP="00872D32">
            <w:pPr>
              <w:jc w:val="center"/>
            </w:pPr>
            <w:r>
              <w:rPr>
                <w:rFonts w:cs="Arial"/>
                <w:rtl/>
              </w:rPr>
              <w:t>إ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19E1"/>
    <w:rsid w:val="000D024D"/>
    <w:rsid w:val="00173184"/>
    <w:rsid w:val="00177708"/>
    <w:rsid w:val="00207574"/>
    <w:rsid w:val="00570846"/>
    <w:rsid w:val="005776BB"/>
    <w:rsid w:val="00593D1C"/>
    <w:rsid w:val="00610736"/>
    <w:rsid w:val="006A1263"/>
    <w:rsid w:val="006B04B9"/>
    <w:rsid w:val="006B0C30"/>
    <w:rsid w:val="006F49B2"/>
    <w:rsid w:val="007E1E61"/>
    <w:rsid w:val="00811C8D"/>
    <w:rsid w:val="00846C7F"/>
    <w:rsid w:val="00872D32"/>
    <w:rsid w:val="008B63CC"/>
    <w:rsid w:val="008E44AC"/>
    <w:rsid w:val="00936684"/>
    <w:rsid w:val="009847B5"/>
    <w:rsid w:val="00A006C8"/>
    <w:rsid w:val="00B752C5"/>
    <w:rsid w:val="00BA7339"/>
    <w:rsid w:val="00C51134"/>
    <w:rsid w:val="00CC5AD4"/>
    <w:rsid w:val="00D06A80"/>
    <w:rsid w:val="00D55D55"/>
    <w:rsid w:val="00DC0BB7"/>
    <w:rsid w:val="00DD1D53"/>
    <w:rsid w:val="00E05AFD"/>
    <w:rsid w:val="00EA22ED"/>
    <w:rsid w:val="00FB5CDF"/>
    <w:rsid w:val="00FD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10</cp:revision>
  <dcterms:created xsi:type="dcterms:W3CDTF">2024-07-31T15:59:00Z</dcterms:created>
  <dcterms:modified xsi:type="dcterms:W3CDTF">2024-08-02T15:49:00Z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