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AD91E" w14:textId="77777777" w:rsidR="002B0741" w:rsidRDefault="006F1F8B">
      <w:pPr>
        <w:pStyle w:val="BodyText"/>
        <w:ind w:left="4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A26AF15" wp14:editId="3917A01B">
                <wp:extent cx="5011420" cy="965200"/>
                <wp:effectExtent l="0" t="3175" r="0" b="3175"/>
                <wp:docPr id="210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1420" cy="965200"/>
                          <a:chOff x="0" y="0"/>
                          <a:chExt cx="7892" cy="1520"/>
                        </a:xfrm>
                      </wpg:grpSpPr>
                      <wps:wsp>
                        <wps:cNvPr id="211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892" cy="1097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892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AF1C35" w14:textId="77777777" w:rsidR="002B0741" w:rsidRDefault="006F1F8B">
                              <w:pPr>
                                <w:spacing w:before="437"/>
                                <w:ind w:right="-15"/>
                                <w:jc w:val="right"/>
                                <w:rPr>
                                  <w:rFonts w:ascii="Tahoma"/>
                                  <w:sz w:val="87"/>
                                </w:rPr>
                              </w:pPr>
                              <w:r>
                                <w:rPr>
                                  <w:rFonts w:ascii="Tahoma"/>
                                  <w:color w:val="FFFFFF"/>
                                  <w:w w:val="75"/>
                                  <w:sz w:val="44"/>
                                </w:rPr>
                                <w:t>CHAPTER</w:t>
                              </w:r>
                              <w:r>
                                <w:rPr>
                                  <w:rFonts w:ascii="Tahoma"/>
                                  <w:color w:val="FFFFFF"/>
                                  <w:spacing w:val="2"/>
                                  <w:w w:val="7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75"/>
                                  <w:position w:val="-21"/>
                                  <w:sz w:val="87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26AF15" id="Group 201" o:spid="_x0000_s1026" style="width:394.6pt;height:76pt;mso-position-horizontal-relative:char;mso-position-vertical-relative:line" coordsize="7892,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">
                <v:rect id="Rectangle 203" o:spid="_x0000_s1027" style="position:absolute;width:7892;height:1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" fillcolor="#d3d3d3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2" o:spid="_x0000_s1028" type="#_x0000_t202" style="position:absolute;width:7892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14:paraId="33AF1C35" w14:textId="77777777" w:rsidR="002B0741" w:rsidRDefault="006F1F8B">
                        <w:pPr>
                          <w:spacing w:before="437"/>
                          <w:ind w:right="-15"/>
                          <w:jc w:val="right"/>
                          <w:rPr>
                            <w:rFonts w:ascii="Tahoma"/>
                            <w:sz w:val="87"/>
                          </w:rPr>
                        </w:pPr>
                        <w:r>
                          <w:rPr>
                            <w:rFonts w:ascii="Tahoma"/>
                            <w:color w:val="FFFFFF"/>
                            <w:w w:val="75"/>
                            <w:sz w:val="44"/>
                          </w:rPr>
                          <w:t>CHAPTER</w:t>
                        </w:r>
                        <w:r>
                          <w:rPr>
                            <w:rFonts w:ascii="Tahoma"/>
                            <w:color w:val="FFFFFF"/>
                            <w:spacing w:val="2"/>
                            <w:w w:val="7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75"/>
                            <w:position w:val="-21"/>
                            <w:sz w:val="87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54819A8" w14:textId="77777777" w:rsidR="002B0741" w:rsidRDefault="006F1F8B">
      <w:pPr>
        <w:spacing w:before="125"/>
        <w:ind w:left="4944"/>
        <w:rPr>
          <w:rFonts w:ascii="Tahoma"/>
          <w:sz w:val="58"/>
        </w:rPr>
      </w:pPr>
      <w:r>
        <w:rPr>
          <w:rFonts w:ascii="Tahoma"/>
          <w:color w:val="262426"/>
          <w:w w:val="80"/>
          <w:sz w:val="58"/>
        </w:rPr>
        <w:t>Managing</w:t>
      </w:r>
      <w:r>
        <w:rPr>
          <w:rFonts w:ascii="Tahoma"/>
          <w:color w:val="262426"/>
          <w:spacing w:val="53"/>
          <w:w w:val="80"/>
          <w:sz w:val="58"/>
        </w:rPr>
        <w:t xml:space="preserve"> </w:t>
      </w:r>
      <w:r>
        <w:rPr>
          <w:rFonts w:ascii="Tahoma"/>
          <w:color w:val="262426"/>
          <w:w w:val="80"/>
          <w:sz w:val="58"/>
        </w:rPr>
        <w:t>Banks</w:t>
      </w:r>
    </w:p>
    <w:p w14:paraId="4A0D1FFE" w14:textId="77777777" w:rsidR="002B0741" w:rsidRDefault="002B0741">
      <w:pPr>
        <w:pStyle w:val="BodyText"/>
        <w:rPr>
          <w:rFonts w:ascii="Tahoma"/>
          <w:sz w:val="72"/>
        </w:rPr>
      </w:pPr>
    </w:p>
    <w:p w14:paraId="74912491" w14:textId="77777777" w:rsidR="002B0741" w:rsidRDefault="002B0741">
      <w:pPr>
        <w:pStyle w:val="BodyText"/>
        <w:rPr>
          <w:rFonts w:ascii="Tahoma"/>
          <w:sz w:val="72"/>
        </w:rPr>
      </w:pPr>
    </w:p>
    <w:p w14:paraId="7F34D1F2" w14:textId="77777777" w:rsidR="002B0741" w:rsidRDefault="002B0741">
      <w:pPr>
        <w:pStyle w:val="BodyText"/>
        <w:rPr>
          <w:rFonts w:ascii="Tahoma"/>
          <w:sz w:val="72"/>
        </w:rPr>
      </w:pPr>
    </w:p>
    <w:p w14:paraId="28673A1C" w14:textId="77777777" w:rsidR="002B0741" w:rsidRDefault="002B0741">
      <w:pPr>
        <w:pStyle w:val="BodyText"/>
        <w:rPr>
          <w:rFonts w:ascii="Tahoma"/>
          <w:sz w:val="72"/>
        </w:rPr>
      </w:pPr>
    </w:p>
    <w:p w14:paraId="1B2D0E21" w14:textId="77777777" w:rsidR="002B0741" w:rsidRDefault="002B0741">
      <w:pPr>
        <w:pStyle w:val="BodyText"/>
        <w:spacing w:before="4"/>
        <w:rPr>
          <w:rFonts w:ascii="Tahoma"/>
          <w:sz w:val="56"/>
        </w:rPr>
      </w:pPr>
    </w:p>
    <w:p w14:paraId="2A83C62E" w14:textId="77777777" w:rsidR="002B0741" w:rsidRDefault="006F1F8B">
      <w:pPr>
        <w:pStyle w:val="BodyText"/>
        <w:spacing w:line="249" w:lineRule="auto"/>
        <w:ind w:left="454" w:right="447" w:firstLine="376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0272" behindDoc="1" locked="0" layoutInCell="1" allowOverlap="1" wp14:anchorId="5A65FFCD" wp14:editId="16134D11">
                <wp:simplePos x="0" y="0"/>
                <wp:positionH relativeFrom="page">
                  <wp:posOffset>1380490</wp:posOffset>
                </wp:positionH>
                <wp:positionV relativeFrom="paragraph">
                  <wp:posOffset>-93345</wp:posOffset>
                </wp:positionV>
                <wp:extent cx="201295" cy="534670"/>
                <wp:effectExtent l="0" t="0" r="0" b="0"/>
                <wp:wrapNone/>
                <wp:docPr id="209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2B16E8" w14:textId="77777777" w:rsidR="002B0741" w:rsidRDefault="006F1F8B">
                            <w:pPr>
                              <w:spacing w:line="816" w:lineRule="exact"/>
                              <w:rPr>
                                <w:rFonts w:ascii="Tahoma"/>
                                <w:sz w:val="68"/>
                              </w:rPr>
                            </w:pPr>
                            <w:r>
                              <w:rPr>
                                <w:rFonts w:ascii="Tahoma"/>
                                <w:color w:val="262426"/>
                                <w:w w:val="77"/>
                                <w:sz w:val="6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5FFCD" id="Text Box 200" o:spid="_x0000_s1029" type="#_x0000_t202" style="position:absolute;left:0;text-align:left;margin-left:108.7pt;margin-top:-7.35pt;width:15.85pt;height:42.1pt;z-index:-169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" filled="f" stroked="f">
                <v:textbox inset="0,0,0,0">
                  <w:txbxContent>
                    <w:p w14:paraId="492B16E8" w14:textId="77777777" w:rsidR="002B0741" w:rsidRDefault="006F1F8B">
                      <w:pPr>
                        <w:spacing w:line="816" w:lineRule="exact"/>
                        <w:rPr>
                          <w:rFonts w:ascii="Tahoma"/>
                          <w:sz w:val="68"/>
                        </w:rPr>
                      </w:pPr>
                      <w:r>
                        <w:rPr>
                          <w:rFonts w:ascii="Tahoma"/>
                          <w:color w:val="262426"/>
                          <w:w w:val="77"/>
                          <w:sz w:val="68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color w:val="262426"/>
        </w:rPr>
        <w:t>hapter</w:t>
      </w:r>
      <w:proofErr w:type="spellEnd"/>
      <w:r>
        <w:rPr>
          <w:color w:val="262426"/>
          <w:spacing w:val="38"/>
        </w:rPr>
        <w:t xml:space="preserve"> </w:t>
      </w:r>
      <w:r>
        <w:rPr>
          <w:color w:val="262426"/>
        </w:rPr>
        <w:t>2</w:t>
      </w:r>
      <w:r>
        <w:rPr>
          <w:color w:val="262426"/>
          <w:spacing w:val="38"/>
        </w:rPr>
        <w:t xml:space="preserve"> </w:t>
      </w:r>
      <w:r>
        <w:rPr>
          <w:color w:val="262426"/>
        </w:rPr>
        <w:t>builds</w:t>
      </w:r>
      <w:r>
        <w:rPr>
          <w:color w:val="262426"/>
          <w:spacing w:val="40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39"/>
        </w:rPr>
        <w:t xml:space="preserve"> </w:t>
      </w:r>
      <w:r>
        <w:rPr>
          <w:color w:val="262426"/>
        </w:rPr>
        <w:t>first</w:t>
      </w:r>
      <w:r>
        <w:rPr>
          <w:color w:val="262426"/>
          <w:spacing w:val="37"/>
        </w:rPr>
        <w:t xml:space="preserve"> </w:t>
      </w:r>
      <w:r>
        <w:rPr>
          <w:color w:val="262426"/>
        </w:rPr>
        <w:t>chapter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introduces</w:t>
      </w:r>
      <w:r>
        <w:rPr>
          <w:color w:val="262426"/>
          <w:spacing w:val="39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38"/>
        </w:rPr>
        <w:t xml:space="preserve"> </w:t>
      </w:r>
      <w:r>
        <w:rPr>
          <w:color w:val="262426"/>
        </w:rPr>
        <w:t>management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topics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are particularly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relevant to risk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management and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regulation.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This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chapter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examines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corporate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governance,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financial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statements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use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communicate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activities,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function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asset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liability</w:t>
      </w:r>
    </w:p>
    <w:p w14:paraId="1C56A369" w14:textId="77777777" w:rsidR="002B0741" w:rsidRDefault="006F1F8B">
      <w:pPr>
        <w:pStyle w:val="BodyText"/>
        <w:spacing w:line="280" w:lineRule="exact"/>
        <w:ind w:left="454"/>
      </w:pPr>
      <w:r>
        <w:rPr>
          <w:color w:val="262426"/>
        </w:rPr>
        <w:t>management</w:t>
      </w:r>
      <w:r>
        <w:rPr>
          <w:color w:val="262426"/>
          <w:spacing w:val="2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banking,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25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24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24"/>
        </w:rPr>
        <w:t xml:space="preserve"> </w:t>
      </w:r>
      <w:r>
        <w:rPr>
          <w:color w:val="262426"/>
        </w:rPr>
        <w:t>manage</w:t>
      </w:r>
      <w:r>
        <w:rPr>
          <w:color w:val="262426"/>
          <w:spacing w:val="25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22"/>
        </w:rPr>
        <w:t xml:space="preserve"> </w:t>
      </w:r>
      <w:r>
        <w:rPr>
          <w:color w:val="262426"/>
        </w:rPr>
        <w:t>losses.</w:t>
      </w:r>
    </w:p>
    <w:p w14:paraId="42C7BEAC" w14:textId="77777777" w:rsidR="002B0741" w:rsidRDefault="002B0741">
      <w:pPr>
        <w:pStyle w:val="BodyText"/>
        <w:spacing w:before="11"/>
        <w:rPr>
          <w:sz w:val="25"/>
        </w:rPr>
      </w:pPr>
    </w:p>
    <w:p w14:paraId="03EAA9ED" w14:textId="77777777" w:rsidR="002B0741" w:rsidRDefault="006F1F8B">
      <w:pPr>
        <w:ind w:left="454"/>
        <w:rPr>
          <w:i/>
          <w:sz w:val="24"/>
        </w:rPr>
      </w:pPr>
      <w:r>
        <w:rPr>
          <w:i/>
          <w:color w:val="262426"/>
          <w:w w:val="110"/>
          <w:sz w:val="24"/>
        </w:rPr>
        <w:t>Chapter</w:t>
      </w:r>
      <w:r>
        <w:rPr>
          <w:i/>
          <w:color w:val="262426"/>
          <w:spacing w:val="11"/>
          <w:w w:val="110"/>
          <w:sz w:val="24"/>
        </w:rPr>
        <w:t xml:space="preserve"> </w:t>
      </w:r>
      <w:r>
        <w:rPr>
          <w:i/>
          <w:color w:val="262426"/>
          <w:w w:val="110"/>
          <w:sz w:val="24"/>
        </w:rPr>
        <w:t>Outline</w:t>
      </w:r>
    </w:p>
    <w:p w14:paraId="5C85899D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12"/>
        <w:ind w:hanging="549"/>
        <w:rPr>
          <w:sz w:val="24"/>
        </w:rPr>
      </w:pPr>
      <w:r>
        <w:rPr>
          <w:color w:val="262426"/>
          <w:sz w:val="24"/>
        </w:rPr>
        <w:t>Balance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Sheet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Income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Statement</w:t>
      </w:r>
    </w:p>
    <w:p w14:paraId="09FD45CC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9"/>
        <w:ind w:hanging="549"/>
        <w:rPr>
          <w:sz w:val="24"/>
        </w:rPr>
      </w:pPr>
      <w:r>
        <w:rPr>
          <w:color w:val="262426"/>
          <w:w w:val="105"/>
          <w:sz w:val="24"/>
        </w:rPr>
        <w:t>Loan</w:t>
      </w:r>
      <w:r>
        <w:rPr>
          <w:color w:val="262426"/>
          <w:spacing w:val="-6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Losses</w:t>
      </w:r>
    </w:p>
    <w:p w14:paraId="546B5CF4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11"/>
        <w:ind w:hanging="549"/>
        <w:rPr>
          <w:sz w:val="24"/>
        </w:rPr>
      </w:pPr>
      <w:r>
        <w:rPr>
          <w:color w:val="262426"/>
          <w:sz w:val="24"/>
        </w:rPr>
        <w:t>Asset</w:t>
      </w:r>
      <w:r>
        <w:rPr>
          <w:color w:val="262426"/>
          <w:spacing w:val="33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36"/>
          <w:sz w:val="24"/>
        </w:rPr>
        <w:t xml:space="preserve"> </w:t>
      </w:r>
      <w:r>
        <w:rPr>
          <w:color w:val="262426"/>
          <w:sz w:val="24"/>
        </w:rPr>
        <w:t>Liability</w:t>
      </w:r>
      <w:r>
        <w:rPr>
          <w:color w:val="262426"/>
          <w:spacing w:val="34"/>
          <w:sz w:val="24"/>
        </w:rPr>
        <w:t xml:space="preserve"> </w:t>
      </w:r>
      <w:r>
        <w:rPr>
          <w:color w:val="262426"/>
          <w:sz w:val="24"/>
        </w:rPr>
        <w:t>Management</w:t>
      </w:r>
    </w:p>
    <w:p w14:paraId="35D9DF2C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12"/>
        <w:ind w:hanging="549"/>
        <w:rPr>
          <w:sz w:val="24"/>
        </w:rPr>
      </w:pPr>
      <w:r>
        <w:rPr>
          <w:color w:val="262426"/>
          <w:w w:val="105"/>
          <w:sz w:val="24"/>
        </w:rPr>
        <w:t>Corporate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Governance</w:t>
      </w:r>
    </w:p>
    <w:p w14:paraId="02536F5C" w14:textId="77777777" w:rsidR="002B0741" w:rsidRDefault="002B0741">
      <w:pPr>
        <w:pStyle w:val="BodyText"/>
        <w:spacing w:before="8"/>
        <w:rPr>
          <w:sz w:val="25"/>
        </w:rPr>
      </w:pPr>
    </w:p>
    <w:p w14:paraId="55E3BDC4" w14:textId="77777777" w:rsidR="002B0741" w:rsidRDefault="006F1F8B">
      <w:pPr>
        <w:ind w:left="454"/>
        <w:jc w:val="both"/>
        <w:rPr>
          <w:i/>
          <w:sz w:val="24"/>
        </w:rPr>
      </w:pPr>
      <w:r>
        <w:rPr>
          <w:i/>
          <w:color w:val="262426"/>
          <w:w w:val="110"/>
          <w:sz w:val="24"/>
        </w:rPr>
        <w:t>Key</w:t>
      </w:r>
      <w:r>
        <w:rPr>
          <w:i/>
          <w:color w:val="262426"/>
          <w:spacing w:val="-9"/>
          <w:w w:val="110"/>
          <w:sz w:val="24"/>
        </w:rPr>
        <w:t xml:space="preserve"> </w:t>
      </w:r>
      <w:r>
        <w:rPr>
          <w:i/>
          <w:color w:val="262426"/>
          <w:w w:val="110"/>
          <w:sz w:val="24"/>
        </w:rPr>
        <w:t>Learning</w:t>
      </w:r>
      <w:r>
        <w:rPr>
          <w:i/>
          <w:color w:val="262426"/>
          <w:spacing w:val="-8"/>
          <w:w w:val="110"/>
          <w:sz w:val="24"/>
        </w:rPr>
        <w:t xml:space="preserve"> </w:t>
      </w:r>
      <w:r>
        <w:rPr>
          <w:i/>
          <w:color w:val="262426"/>
          <w:w w:val="110"/>
          <w:sz w:val="24"/>
        </w:rPr>
        <w:t>Points</w:t>
      </w:r>
    </w:p>
    <w:p w14:paraId="1CF3DB87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before="12" w:line="249" w:lineRule="auto"/>
        <w:ind w:right="450"/>
        <w:rPr>
          <w:sz w:val="24"/>
        </w:rPr>
      </w:pPr>
      <w:r>
        <w:rPr>
          <w:color w:val="262426"/>
          <w:sz w:val="24"/>
        </w:rPr>
        <w:t xml:space="preserve">Banks report their assets, liabilities, and the effects of their various </w:t>
      </w:r>
      <w:proofErr w:type="spellStart"/>
      <w:r>
        <w:rPr>
          <w:color w:val="262426"/>
          <w:sz w:val="24"/>
        </w:rPr>
        <w:t>busi</w:t>
      </w:r>
      <w:proofErr w:type="spellEnd"/>
      <w:r>
        <w:rPr>
          <w:color w:val="262426"/>
          <w:sz w:val="24"/>
        </w:rPr>
        <w:t>-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ness transactions in financial statements. Financial statements provide a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comprehensive view of performance for shareholders, depositors, stake-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holders,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regulators.</w:t>
      </w:r>
    </w:p>
    <w:p w14:paraId="523993EC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>Banks</w:t>
      </w:r>
      <w:r>
        <w:rPr>
          <w:color w:val="262426"/>
          <w:spacing w:val="-9"/>
          <w:sz w:val="24"/>
        </w:rPr>
        <w:t xml:space="preserve"> </w:t>
      </w:r>
      <w:r>
        <w:rPr>
          <w:color w:val="262426"/>
          <w:sz w:val="24"/>
        </w:rPr>
        <w:t>treat</w:t>
      </w:r>
      <w:r>
        <w:rPr>
          <w:color w:val="262426"/>
          <w:spacing w:val="-7"/>
          <w:sz w:val="24"/>
        </w:rPr>
        <w:t xml:space="preserve"> </w:t>
      </w:r>
      <w:r>
        <w:rPr>
          <w:color w:val="262426"/>
          <w:sz w:val="24"/>
        </w:rPr>
        <w:t>performing</w:t>
      </w:r>
      <w:r>
        <w:rPr>
          <w:color w:val="262426"/>
          <w:spacing w:val="-7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-10"/>
          <w:sz w:val="24"/>
        </w:rPr>
        <w:t xml:space="preserve"> </w:t>
      </w:r>
      <w:r>
        <w:rPr>
          <w:color w:val="262426"/>
          <w:sz w:val="24"/>
        </w:rPr>
        <w:t>nonperforming</w:t>
      </w:r>
      <w:r>
        <w:rPr>
          <w:color w:val="262426"/>
          <w:spacing w:val="-9"/>
          <w:sz w:val="24"/>
        </w:rPr>
        <w:t xml:space="preserve"> </w:t>
      </w:r>
      <w:r>
        <w:rPr>
          <w:color w:val="262426"/>
          <w:sz w:val="24"/>
        </w:rPr>
        <w:t>loans</w:t>
      </w:r>
      <w:r>
        <w:rPr>
          <w:color w:val="262426"/>
          <w:spacing w:val="-9"/>
          <w:sz w:val="24"/>
        </w:rPr>
        <w:t xml:space="preserve"> </w:t>
      </w:r>
      <w:r>
        <w:rPr>
          <w:color w:val="262426"/>
          <w:sz w:val="24"/>
        </w:rPr>
        <w:t>differently;</w:t>
      </w:r>
      <w:r>
        <w:rPr>
          <w:color w:val="262426"/>
          <w:spacing w:val="-8"/>
          <w:sz w:val="24"/>
        </w:rPr>
        <w:t xml:space="preserve"> </w:t>
      </w:r>
      <w:r>
        <w:rPr>
          <w:color w:val="262426"/>
          <w:sz w:val="24"/>
        </w:rPr>
        <w:t>banks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build</w:t>
      </w:r>
      <w:r>
        <w:rPr>
          <w:color w:val="262426"/>
          <w:spacing w:val="-51"/>
          <w:sz w:val="24"/>
        </w:rPr>
        <w:t xml:space="preserve"> </w:t>
      </w:r>
      <w:r>
        <w:rPr>
          <w:color w:val="262426"/>
          <w:sz w:val="24"/>
        </w:rPr>
        <w:t>up reserves in their financial statements to reduce the potential negative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effects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of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nonperforming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loans.</w:t>
      </w:r>
    </w:p>
    <w:p w14:paraId="05ECA253" w14:textId="77777777" w:rsidR="002B0741" w:rsidRDefault="002B0741">
      <w:pPr>
        <w:pStyle w:val="BodyText"/>
        <w:rPr>
          <w:sz w:val="20"/>
        </w:rPr>
      </w:pPr>
    </w:p>
    <w:p w14:paraId="621BF89B" w14:textId="77777777" w:rsidR="002B0741" w:rsidRDefault="002B0741">
      <w:pPr>
        <w:pStyle w:val="BodyText"/>
        <w:rPr>
          <w:sz w:val="20"/>
        </w:rPr>
      </w:pPr>
    </w:p>
    <w:p w14:paraId="661D43D3" w14:textId="77777777" w:rsidR="002B0741" w:rsidRDefault="002B0741">
      <w:pPr>
        <w:pStyle w:val="BodyText"/>
        <w:spacing w:before="8"/>
        <w:rPr>
          <w:sz w:val="29"/>
        </w:rPr>
      </w:pPr>
    </w:p>
    <w:p w14:paraId="0BBFD69D" w14:textId="77777777" w:rsidR="002B0741" w:rsidRDefault="006F1F8B">
      <w:pPr>
        <w:spacing w:before="105"/>
        <w:ind w:left="454" w:right="449"/>
        <w:jc w:val="right"/>
        <w:rPr>
          <w:rFonts w:ascii="Tahoma"/>
          <w:sz w:val="26"/>
        </w:rPr>
      </w:pPr>
      <w:r>
        <w:rPr>
          <w:rFonts w:ascii="Tahoma"/>
          <w:color w:val="262426"/>
          <w:sz w:val="26"/>
        </w:rPr>
        <w:t>31</w:t>
      </w:r>
    </w:p>
    <w:p w14:paraId="5998FA28" w14:textId="77777777" w:rsidR="002B0741" w:rsidRDefault="002B0741">
      <w:pPr>
        <w:jc w:val="right"/>
        <w:rPr>
          <w:rFonts w:ascii="Tahoma"/>
          <w:sz w:val="26"/>
        </w:rPr>
        <w:sectPr w:rsidR="002B0741">
          <w:footerReference w:type="default" r:id="rId7"/>
          <w:type w:val="continuous"/>
          <w:pgSz w:w="12240" w:h="15840"/>
          <w:pgMar w:top="1340" w:right="1720" w:bottom="280" w:left="1720" w:header="720" w:footer="0" w:gutter="0"/>
          <w:pgNumType w:start="31"/>
          <w:cols w:space="720"/>
        </w:sectPr>
      </w:pPr>
    </w:p>
    <w:p w14:paraId="5CC1C86A" w14:textId="77777777" w:rsidR="002B0741" w:rsidRDefault="002B0741">
      <w:pPr>
        <w:pStyle w:val="BodyText"/>
        <w:rPr>
          <w:rFonts w:ascii="Tahoma"/>
          <w:sz w:val="20"/>
        </w:rPr>
      </w:pPr>
    </w:p>
    <w:p w14:paraId="11327C54" w14:textId="77777777" w:rsidR="002B0741" w:rsidRDefault="002B0741">
      <w:pPr>
        <w:pStyle w:val="BodyText"/>
        <w:spacing w:before="11"/>
        <w:rPr>
          <w:rFonts w:ascii="Tahoma"/>
          <w:sz w:val="25"/>
        </w:rPr>
      </w:pPr>
    </w:p>
    <w:p w14:paraId="58D8529E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before="102" w:line="249" w:lineRule="auto"/>
        <w:ind w:right="450"/>
        <w:rPr>
          <w:sz w:val="24"/>
        </w:rPr>
      </w:pPr>
      <w:r>
        <w:rPr>
          <w:color w:val="262426"/>
          <w:sz w:val="24"/>
        </w:rPr>
        <w:t>Banks manage their assets and liabilities with the overall objective of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reducing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risks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while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maximizing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returns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shareholders.</w:t>
      </w:r>
    </w:p>
    <w:p w14:paraId="7DE668C3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line="249" w:lineRule="auto"/>
        <w:ind w:right="455"/>
        <w:rPr>
          <w:sz w:val="24"/>
        </w:rPr>
      </w:pPr>
      <w:r>
        <w:rPr>
          <w:color w:val="262426"/>
          <w:sz w:val="24"/>
        </w:rPr>
        <w:t>Bank</w:t>
      </w:r>
      <w:r>
        <w:rPr>
          <w:color w:val="262426"/>
          <w:spacing w:val="-13"/>
          <w:sz w:val="24"/>
        </w:rPr>
        <w:t xml:space="preserve"> </w:t>
      </w:r>
      <w:r>
        <w:rPr>
          <w:color w:val="262426"/>
          <w:sz w:val="24"/>
        </w:rPr>
        <w:t>corporate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governance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z w:val="24"/>
        </w:rPr>
        <w:t>refers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z w:val="24"/>
        </w:rPr>
        <w:t>framework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banks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z w:val="24"/>
        </w:rPr>
        <w:t>use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z w:val="24"/>
        </w:rPr>
        <w:t>manage</w:t>
      </w:r>
      <w:r>
        <w:rPr>
          <w:color w:val="262426"/>
          <w:spacing w:val="-51"/>
          <w:sz w:val="24"/>
        </w:rPr>
        <w:t xml:space="preserve"> </w:t>
      </w:r>
      <w:r>
        <w:rPr>
          <w:color w:val="262426"/>
          <w:sz w:val="24"/>
        </w:rPr>
        <w:t xml:space="preserve">their operations and deal with the </w:t>
      </w:r>
      <w:proofErr w:type="gramStart"/>
      <w:r>
        <w:rPr>
          <w:color w:val="262426"/>
          <w:sz w:val="24"/>
        </w:rPr>
        <w:t>often conflicting</w:t>
      </w:r>
      <w:proofErr w:type="gramEnd"/>
      <w:r>
        <w:rPr>
          <w:color w:val="262426"/>
          <w:sz w:val="24"/>
        </w:rPr>
        <w:t xml:space="preserve"> interests of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stakeholders.</w:t>
      </w:r>
    </w:p>
    <w:p w14:paraId="0B4DFA3A" w14:textId="77777777" w:rsidR="002B0741" w:rsidRDefault="002B0741">
      <w:pPr>
        <w:pStyle w:val="BodyText"/>
        <w:rPr>
          <w:sz w:val="20"/>
        </w:rPr>
      </w:pPr>
    </w:p>
    <w:p w14:paraId="49854070" w14:textId="77777777" w:rsidR="002B0741" w:rsidRDefault="002B0741">
      <w:pPr>
        <w:pStyle w:val="BodyText"/>
        <w:rPr>
          <w:sz w:val="20"/>
        </w:rPr>
      </w:pPr>
    </w:p>
    <w:p w14:paraId="1805D977" w14:textId="77777777" w:rsidR="002B0741" w:rsidRDefault="002B0741">
      <w:pPr>
        <w:pStyle w:val="BodyText"/>
        <w:spacing w:before="9"/>
        <w:rPr>
          <w:sz w:val="20"/>
        </w:rPr>
      </w:pPr>
    </w:p>
    <w:p w14:paraId="3374565D" w14:textId="77777777" w:rsidR="002B0741" w:rsidRDefault="006F1F8B">
      <w:pPr>
        <w:tabs>
          <w:tab w:val="left" w:pos="8345"/>
        </w:tabs>
        <w:spacing w:before="100"/>
        <w:ind w:left="454"/>
        <w:jc w:val="both"/>
        <w:rPr>
          <w:rFonts w:ascii="Tahoma"/>
          <w:sz w:val="29"/>
        </w:rPr>
      </w:pPr>
      <w:r>
        <w:rPr>
          <w:rFonts w:ascii="Tahoma"/>
          <w:color w:val="262426"/>
          <w:spacing w:val="14"/>
          <w:w w:val="75"/>
          <w:sz w:val="29"/>
          <w:u w:val="thick" w:color="262426"/>
        </w:rPr>
        <w:t>MANAGING</w:t>
      </w:r>
      <w:r>
        <w:rPr>
          <w:rFonts w:ascii="Tahoma"/>
          <w:color w:val="262426"/>
          <w:spacing w:val="53"/>
          <w:w w:val="75"/>
          <w:sz w:val="29"/>
          <w:u w:val="thick" w:color="262426"/>
        </w:rPr>
        <w:t xml:space="preserve"> </w:t>
      </w:r>
      <w:r>
        <w:rPr>
          <w:rFonts w:ascii="Tahoma"/>
          <w:color w:val="262426"/>
          <w:spacing w:val="13"/>
          <w:w w:val="75"/>
          <w:sz w:val="29"/>
          <w:u w:val="thick" w:color="262426"/>
        </w:rPr>
        <w:t>BANKS</w:t>
      </w:r>
      <w:r>
        <w:rPr>
          <w:rFonts w:ascii="Tahoma"/>
          <w:color w:val="262426"/>
          <w:spacing w:val="13"/>
          <w:sz w:val="29"/>
          <w:u w:val="thick" w:color="262426"/>
        </w:rPr>
        <w:tab/>
      </w:r>
    </w:p>
    <w:p w14:paraId="1122071A" w14:textId="77777777" w:rsidR="002B0741" w:rsidRDefault="002B0741">
      <w:pPr>
        <w:pStyle w:val="BodyText"/>
        <w:spacing w:before="9"/>
        <w:rPr>
          <w:rFonts w:ascii="Tahoma"/>
          <w:sz w:val="43"/>
        </w:rPr>
      </w:pPr>
    </w:p>
    <w:p w14:paraId="617737B3" w14:textId="77777777" w:rsidR="002B0741" w:rsidRDefault="006F1F8B">
      <w:pPr>
        <w:pStyle w:val="ListParagraph"/>
        <w:numPr>
          <w:ilvl w:val="1"/>
          <w:numId w:val="14"/>
        </w:numPr>
        <w:tabs>
          <w:tab w:val="left" w:pos="1332"/>
        </w:tabs>
        <w:ind w:hanging="878"/>
        <w:jc w:val="both"/>
        <w:rPr>
          <w:rFonts w:ascii="Tahoma"/>
          <w:sz w:val="29"/>
        </w:rPr>
      </w:pPr>
      <w:r>
        <w:rPr>
          <w:rFonts w:ascii="Tahoma"/>
          <w:color w:val="262426"/>
          <w:spacing w:val="15"/>
          <w:w w:val="80"/>
          <w:sz w:val="29"/>
        </w:rPr>
        <w:t>Balance</w:t>
      </w:r>
      <w:r>
        <w:rPr>
          <w:rFonts w:ascii="Tahoma"/>
          <w:color w:val="262426"/>
          <w:spacing w:val="39"/>
          <w:w w:val="80"/>
          <w:sz w:val="29"/>
        </w:rPr>
        <w:t xml:space="preserve"> </w:t>
      </w:r>
      <w:r>
        <w:rPr>
          <w:rFonts w:ascii="Tahoma"/>
          <w:color w:val="262426"/>
          <w:spacing w:val="12"/>
          <w:w w:val="80"/>
          <w:sz w:val="29"/>
        </w:rPr>
        <w:t>Sheet</w:t>
      </w:r>
      <w:r>
        <w:rPr>
          <w:rFonts w:ascii="Tahoma"/>
          <w:color w:val="262426"/>
          <w:spacing w:val="37"/>
          <w:w w:val="80"/>
          <w:sz w:val="29"/>
        </w:rPr>
        <w:t xml:space="preserve"> </w:t>
      </w:r>
      <w:r>
        <w:rPr>
          <w:rFonts w:ascii="Tahoma"/>
          <w:color w:val="262426"/>
          <w:spacing w:val="11"/>
          <w:w w:val="80"/>
          <w:sz w:val="29"/>
        </w:rPr>
        <w:t>and</w:t>
      </w:r>
      <w:r>
        <w:rPr>
          <w:rFonts w:ascii="Tahoma"/>
          <w:color w:val="262426"/>
          <w:spacing w:val="40"/>
          <w:w w:val="80"/>
          <w:sz w:val="29"/>
        </w:rPr>
        <w:t xml:space="preserve"> </w:t>
      </w:r>
      <w:r>
        <w:rPr>
          <w:rFonts w:ascii="Tahoma"/>
          <w:color w:val="262426"/>
          <w:spacing w:val="14"/>
          <w:w w:val="80"/>
          <w:sz w:val="29"/>
        </w:rPr>
        <w:t>Income</w:t>
      </w:r>
      <w:r>
        <w:rPr>
          <w:rFonts w:ascii="Tahoma"/>
          <w:color w:val="262426"/>
          <w:spacing w:val="40"/>
          <w:w w:val="80"/>
          <w:sz w:val="29"/>
        </w:rPr>
        <w:t xml:space="preserve"> </w:t>
      </w:r>
      <w:r>
        <w:rPr>
          <w:rFonts w:ascii="Tahoma"/>
          <w:color w:val="262426"/>
          <w:spacing w:val="14"/>
          <w:w w:val="80"/>
          <w:sz w:val="29"/>
        </w:rPr>
        <w:t>Statement</w:t>
      </w:r>
    </w:p>
    <w:p w14:paraId="35A0C444" w14:textId="77777777" w:rsidR="002B0741" w:rsidRDefault="006F1F8B">
      <w:pPr>
        <w:pStyle w:val="BodyText"/>
        <w:spacing w:before="295" w:line="249" w:lineRule="auto"/>
        <w:ind w:left="454" w:right="447"/>
        <w:jc w:val="both"/>
      </w:pPr>
      <w:r>
        <w:rPr>
          <w:color w:val="262426"/>
        </w:rPr>
        <w:t>One responsibility that a bank’s board and senior management team must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fulfill is to record correctly and account for all the bank’s transactions. Trans-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actions include the bank’s loans, investments, and other assets as well 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deposits. These records form the underlying basis for the bank’s financial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statements: its balance sheet, income statement, statement of cash flows, and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notes to these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statements. Through financial statements,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 xml:space="preserve">a bank </w:t>
      </w:r>
      <w:proofErr w:type="gramStart"/>
      <w:r>
        <w:rPr>
          <w:color w:val="262426"/>
        </w:rPr>
        <w:t>is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able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proofErr w:type="gramEnd"/>
      <w:r>
        <w:rPr>
          <w:color w:val="262426"/>
        </w:rPr>
        <w:t xml:space="preserve"> communicate its financial position to its stakeholders and regulators. This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focuses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statement.</w:t>
      </w:r>
    </w:p>
    <w:p w14:paraId="7396304E" w14:textId="77777777" w:rsidR="002B0741" w:rsidRDefault="002B0741">
      <w:pPr>
        <w:pStyle w:val="BodyText"/>
        <w:spacing w:before="8"/>
      </w:pPr>
    </w:p>
    <w:p w14:paraId="63C804BD" w14:textId="77777777" w:rsidR="002B0741" w:rsidRDefault="006F1F8B">
      <w:pPr>
        <w:pStyle w:val="ListParagraph"/>
        <w:numPr>
          <w:ilvl w:val="2"/>
          <w:numId w:val="14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balance sheet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shows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all the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assets, liabilities, and equity the bank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has at one </w:t>
      </w:r>
      <w:proofErr w:type="gramStart"/>
      <w:r>
        <w:rPr>
          <w:color w:val="262426"/>
          <w:sz w:val="24"/>
        </w:rPr>
        <w:t>particular point</w:t>
      </w:r>
      <w:proofErr w:type="gramEnd"/>
      <w:r>
        <w:rPr>
          <w:color w:val="262426"/>
          <w:sz w:val="24"/>
        </w:rPr>
        <w:t xml:space="preserve"> in time, such as at the end of a year. It is a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snapshot of what the bank owns (assets) and owes (liabilities), and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difference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between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them,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bank’s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equity.</w:t>
      </w:r>
    </w:p>
    <w:p w14:paraId="0B6AAFCA" w14:textId="77777777" w:rsidR="002B0741" w:rsidRDefault="006F1F8B">
      <w:pPr>
        <w:pStyle w:val="ListParagraph"/>
        <w:numPr>
          <w:ilvl w:val="2"/>
          <w:numId w:val="14"/>
        </w:numPr>
        <w:tabs>
          <w:tab w:val="left" w:pos="894"/>
        </w:tabs>
        <w:spacing w:line="249" w:lineRule="auto"/>
        <w:ind w:left="891" w:right="456" w:hanging="219"/>
        <w:rPr>
          <w:sz w:val="24"/>
        </w:rPr>
      </w:pP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income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statement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records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all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revenues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(income)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costs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(expenses) that the bank has encountered over a specific </w:t>
      </w:r>
      <w:proofErr w:type="gramStart"/>
      <w:r>
        <w:rPr>
          <w:color w:val="262426"/>
          <w:sz w:val="24"/>
        </w:rPr>
        <w:t>time period</w:t>
      </w:r>
      <w:proofErr w:type="gramEnd"/>
      <w:r>
        <w:rPr>
          <w:color w:val="262426"/>
          <w:sz w:val="24"/>
        </w:rPr>
        <w:t>,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such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as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one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month,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one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quarter,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or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one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year.</w:t>
      </w:r>
    </w:p>
    <w:p w14:paraId="16E685CB" w14:textId="77777777" w:rsidR="002B0741" w:rsidRDefault="002B0741">
      <w:pPr>
        <w:pStyle w:val="BodyText"/>
        <w:spacing w:before="8"/>
        <w:rPr>
          <w:sz w:val="23"/>
        </w:rPr>
      </w:pPr>
    </w:p>
    <w:p w14:paraId="24A77312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1"/>
          <w:tab w:val="left" w:pos="1332"/>
        </w:tabs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0"/>
          <w:w w:val="90"/>
          <w:sz w:val="24"/>
        </w:rPr>
        <w:t>Bank</w:t>
      </w:r>
      <w:r>
        <w:rPr>
          <w:rFonts w:ascii="Tahoma"/>
          <w:color w:val="262426"/>
          <w:spacing w:val="-4"/>
          <w:w w:val="90"/>
          <w:sz w:val="24"/>
        </w:rPr>
        <w:t xml:space="preserve"> </w:t>
      </w:r>
      <w:r>
        <w:rPr>
          <w:rFonts w:ascii="Tahoma"/>
          <w:color w:val="262426"/>
          <w:spacing w:val="11"/>
          <w:w w:val="90"/>
          <w:sz w:val="24"/>
        </w:rPr>
        <w:t>Assets</w:t>
      </w:r>
    </w:p>
    <w:p w14:paraId="46F64777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71207678" w14:textId="77777777" w:rsidR="002B0741" w:rsidRDefault="006F1F8B">
      <w:pPr>
        <w:pStyle w:val="BodyText"/>
        <w:spacing w:line="249" w:lineRule="auto"/>
        <w:ind w:left="454" w:right="448"/>
        <w:jc w:val="both"/>
      </w:pPr>
      <w:r>
        <w:rPr>
          <w:color w:val="262426"/>
          <w:w w:val="105"/>
        </w:rPr>
        <w:t>A bank typically has cash, investments in securities and loans, real estate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holdings, and other assets on its balance sheet. The majority of a bank’s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</w:rPr>
        <w:t>assets are held in either the bank’s banking book or its trading book. A small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proportion of the bank’s assets are held in cash, either in the vault of the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</w:rPr>
        <w:t>bank to meet immediate needs for payments and withdrawals, as reserves 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central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bank,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deposited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with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fulfill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regulatory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reserve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>requirements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(see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Chapter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1).</w:t>
      </w:r>
    </w:p>
    <w:p w14:paraId="056DDC6C" w14:textId="77777777" w:rsidR="002B0741" w:rsidRDefault="002B0741">
      <w:pPr>
        <w:spacing w:line="249" w:lineRule="auto"/>
        <w:jc w:val="both"/>
        <w:sectPr w:rsidR="002B0741">
          <w:headerReference w:type="even" r:id="rId8"/>
          <w:headerReference w:type="default" r:id="rId9"/>
          <w:pgSz w:w="12240" w:h="15840"/>
          <w:pgMar w:top="1620" w:right="1720" w:bottom="280" w:left="1720" w:header="1268" w:footer="0" w:gutter="0"/>
          <w:pgNumType w:start="32"/>
          <w:cols w:space="720"/>
        </w:sectPr>
      </w:pPr>
    </w:p>
    <w:p w14:paraId="62ADD467" w14:textId="77777777" w:rsidR="002B0741" w:rsidRDefault="002B0741">
      <w:pPr>
        <w:pStyle w:val="BodyText"/>
        <w:rPr>
          <w:sz w:val="20"/>
        </w:rPr>
      </w:pPr>
    </w:p>
    <w:p w14:paraId="41BA63F6" w14:textId="77777777" w:rsidR="002B0741" w:rsidRDefault="002B0741">
      <w:pPr>
        <w:pStyle w:val="BodyText"/>
        <w:spacing w:before="3"/>
        <w:rPr>
          <w:sz w:val="27"/>
        </w:rPr>
      </w:pPr>
    </w:p>
    <w:p w14:paraId="2699A777" w14:textId="77777777" w:rsidR="002B0741" w:rsidRDefault="006F1F8B">
      <w:pPr>
        <w:pStyle w:val="BodyText"/>
        <w:spacing w:before="102" w:line="249" w:lineRule="auto"/>
        <w:ind w:left="454" w:right="446" w:firstLine="440"/>
        <w:jc w:val="both"/>
      </w:pPr>
      <w:r>
        <w:rPr>
          <w:color w:val="262426"/>
        </w:rPr>
        <w:t>Figure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2.1</w:t>
      </w:r>
      <w:r>
        <w:rPr>
          <w:color w:val="262426"/>
          <w:spacing w:val="27"/>
        </w:rPr>
        <w:t xml:space="preserve"> </w:t>
      </w:r>
      <w:r>
        <w:rPr>
          <w:color w:val="262426"/>
        </w:rPr>
        <w:t>shows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26"/>
        </w:rPr>
        <w:t xml:space="preserve"> </w:t>
      </w:r>
      <w:r>
        <w:rPr>
          <w:color w:val="262426"/>
        </w:rPr>
        <w:t>simple</w:t>
      </w:r>
      <w:r>
        <w:rPr>
          <w:color w:val="262426"/>
          <w:spacing w:val="25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27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27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hypothetical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bank,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A,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typical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medium-sized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provides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credit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commercial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industrial purposes. The bank finances its assets—the bonds it owns and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 it underwrites—using a combination of deposits and borrowings. We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hypothetical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our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example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throughout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remainder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this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chapter.</w:t>
      </w:r>
    </w:p>
    <w:p w14:paraId="6FBA4490" w14:textId="77777777" w:rsidR="002B0741" w:rsidRDefault="002B0741">
      <w:pPr>
        <w:pStyle w:val="BodyText"/>
        <w:rPr>
          <w:sz w:val="20"/>
        </w:rPr>
      </w:pPr>
    </w:p>
    <w:p w14:paraId="57E53B54" w14:textId="77777777" w:rsidR="002B0741" w:rsidRDefault="002B0741">
      <w:pPr>
        <w:pStyle w:val="BodyText"/>
        <w:rPr>
          <w:sz w:val="20"/>
        </w:rPr>
      </w:pPr>
    </w:p>
    <w:p w14:paraId="1021D877" w14:textId="77777777" w:rsidR="002B0741" w:rsidRDefault="002B0741">
      <w:pPr>
        <w:pStyle w:val="BodyText"/>
        <w:spacing w:before="11"/>
        <w:rPr>
          <w:sz w:val="10"/>
        </w:rPr>
      </w:pPr>
    </w:p>
    <w:tbl>
      <w:tblPr>
        <w:tblW w:w="0" w:type="auto"/>
        <w:tblInd w:w="4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02"/>
        <w:gridCol w:w="328"/>
        <w:gridCol w:w="416"/>
        <w:gridCol w:w="2633"/>
        <w:gridCol w:w="934"/>
      </w:tblGrid>
      <w:tr w:rsidR="002B0741" w14:paraId="1ABA0A21" w14:textId="77777777">
        <w:trPr>
          <w:trHeight w:val="255"/>
        </w:trPr>
        <w:tc>
          <w:tcPr>
            <w:tcW w:w="2943" w:type="dxa"/>
            <w:tcBorders>
              <w:bottom w:val="single" w:sz="6" w:space="0" w:color="262426"/>
            </w:tcBorders>
          </w:tcPr>
          <w:p w14:paraId="7D7A03A0" w14:textId="77777777" w:rsidR="002B0741" w:rsidRDefault="006F1F8B">
            <w:pPr>
              <w:pStyle w:val="TableParagraph"/>
              <w:spacing w:line="236" w:lineRule="exact"/>
              <w:ind w:left="158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830" w:type="dxa"/>
            <w:gridSpan w:val="2"/>
            <w:tcBorders>
              <w:bottom w:val="single" w:sz="6" w:space="0" w:color="262426"/>
            </w:tcBorders>
          </w:tcPr>
          <w:p w14:paraId="4CEA0C62" w14:textId="77777777" w:rsidR="002B0741" w:rsidRDefault="006F1F8B">
            <w:pPr>
              <w:pStyle w:val="TableParagraph"/>
              <w:spacing w:line="236" w:lineRule="exact"/>
              <w:ind w:left="143"/>
            </w:pPr>
            <w:r>
              <w:rPr>
                <w:color w:val="262426"/>
                <w:w w:val="90"/>
              </w:rPr>
              <w:t>Amount</w:t>
            </w:r>
          </w:p>
        </w:tc>
        <w:tc>
          <w:tcPr>
            <w:tcW w:w="416" w:type="dxa"/>
            <w:tcBorders>
              <w:bottom w:val="single" w:sz="6" w:space="0" w:color="262426"/>
            </w:tcBorders>
          </w:tcPr>
          <w:p w14:paraId="49E9DDCC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33" w:type="dxa"/>
            <w:tcBorders>
              <w:bottom w:val="single" w:sz="6" w:space="0" w:color="262426"/>
            </w:tcBorders>
          </w:tcPr>
          <w:p w14:paraId="2BEEBEEA" w14:textId="77777777" w:rsidR="002B0741" w:rsidRDefault="006F1F8B">
            <w:pPr>
              <w:pStyle w:val="TableParagraph"/>
              <w:spacing w:line="236" w:lineRule="exact"/>
              <w:ind w:left="193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934" w:type="dxa"/>
            <w:tcBorders>
              <w:bottom w:val="single" w:sz="6" w:space="0" w:color="262426"/>
            </w:tcBorders>
          </w:tcPr>
          <w:p w14:paraId="011EEEC1" w14:textId="77777777" w:rsidR="002B0741" w:rsidRDefault="006F1F8B">
            <w:pPr>
              <w:pStyle w:val="TableParagraph"/>
              <w:spacing w:line="236" w:lineRule="exact"/>
              <w:ind w:right="51"/>
              <w:jc w:val="right"/>
            </w:pPr>
            <w:r>
              <w:rPr>
                <w:color w:val="262426"/>
              </w:rPr>
              <w:t>Amount</w:t>
            </w:r>
          </w:p>
        </w:tc>
      </w:tr>
      <w:tr w:rsidR="002B0741" w14:paraId="30AD479A" w14:textId="77777777">
        <w:trPr>
          <w:trHeight w:val="283"/>
        </w:trPr>
        <w:tc>
          <w:tcPr>
            <w:tcW w:w="2943" w:type="dxa"/>
            <w:tcBorders>
              <w:top w:val="single" w:sz="6" w:space="0" w:color="262426"/>
            </w:tcBorders>
          </w:tcPr>
          <w:p w14:paraId="6E234750" w14:textId="77777777" w:rsidR="002B0741" w:rsidRDefault="006F1F8B">
            <w:pPr>
              <w:pStyle w:val="TableParagraph"/>
              <w:spacing w:before="14" w:line="249" w:lineRule="exact"/>
              <w:ind w:left="158"/>
            </w:pPr>
            <w:r>
              <w:rPr>
                <w:color w:val="262426"/>
              </w:rPr>
              <w:t>Cash</w:t>
            </w:r>
          </w:p>
        </w:tc>
        <w:tc>
          <w:tcPr>
            <w:tcW w:w="830" w:type="dxa"/>
            <w:gridSpan w:val="2"/>
            <w:tcBorders>
              <w:top w:val="single" w:sz="6" w:space="0" w:color="262426"/>
            </w:tcBorders>
          </w:tcPr>
          <w:p w14:paraId="5A73BDA9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tcBorders>
              <w:top w:val="single" w:sz="6" w:space="0" w:color="262426"/>
            </w:tcBorders>
          </w:tcPr>
          <w:p w14:paraId="253FECB7" w14:textId="77777777" w:rsidR="002B0741" w:rsidRDefault="006F1F8B">
            <w:pPr>
              <w:pStyle w:val="TableParagraph"/>
              <w:spacing w:before="14" w:line="249" w:lineRule="exact"/>
              <w:ind w:left="6"/>
            </w:pPr>
            <w:r>
              <w:rPr>
                <w:color w:val="262426"/>
              </w:rPr>
              <w:t>10</w:t>
            </w:r>
          </w:p>
        </w:tc>
        <w:tc>
          <w:tcPr>
            <w:tcW w:w="2633" w:type="dxa"/>
            <w:tcBorders>
              <w:top w:val="single" w:sz="6" w:space="0" w:color="262426"/>
            </w:tcBorders>
          </w:tcPr>
          <w:p w14:paraId="2068E6AC" w14:textId="77777777" w:rsidR="002B0741" w:rsidRDefault="006F1F8B">
            <w:pPr>
              <w:pStyle w:val="TableParagraph"/>
              <w:spacing w:before="14" w:line="249" w:lineRule="exact"/>
              <w:ind w:left="193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934" w:type="dxa"/>
            <w:tcBorders>
              <w:top w:val="single" w:sz="6" w:space="0" w:color="262426"/>
            </w:tcBorders>
          </w:tcPr>
          <w:p w14:paraId="7366252E" w14:textId="77777777" w:rsidR="002B0741" w:rsidRDefault="006F1F8B">
            <w:pPr>
              <w:pStyle w:val="TableParagraph"/>
              <w:spacing w:before="14" w:line="249" w:lineRule="exact"/>
              <w:ind w:left="190"/>
            </w:pPr>
            <w:r>
              <w:rPr>
                <w:color w:val="262426"/>
              </w:rPr>
              <w:t>300</w:t>
            </w:r>
          </w:p>
        </w:tc>
      </w:tr>
      <w:tr w:rsidR="002B0741" w14:paraId="071EE3CF" w14:textId="77777777">
        <w:trPr>
          <w:trHeight w:val="306"/>
        </w:trPr>
        <w:tc>
          <w:tcPr>
            <w:tcW w:w="2943" w:type="dxa"/>
          </w:tcPr>
          <w:p w14:paraId="02A0BC63" w14:textId="77777777" w:rsidR="002B0741" w:rsidRDefault="006F1F8B">
            <w:pPr>
              <w:pStyle w:val="TableParagraph"/>
              <w:spacing w:before="23" w:line="263" w:lineRule="exact"/>
              <w:ind w:left="158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502" w:type="dxa"/>
          </w:tcPr>
          <w:p w14:paraId="6B67C27B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gridSpan w:val="2"/>
          </w:tcPr>
          <w:p w14:paraId="069CE273" w14:textId="77777777" w:rsidR="002B0741" w:rsidRDefault="006F1F8B">
            <w:pPr>
              <w:pStyle w:val="TableParagraph"/>
              <w:spacing w:before="23" w:line="263" w:lineRule="exact"/>
              <w:ind w:left="224"/>
            </w:pPr>
            <w:r>
              <w:rPr>
                <w:color w:val="262426"/>
              </w:rPr>
              <w:t>100</w:t>
            </w:r>
          </w:p>
        </w:tc>
        <w:tc>
          <w:tcPr>
            <w:tcW w:w="3567" w:type="dxa"/>
            <w:gridSpan w:val="2"/>
          </w:tcPr>
          <w:p w14:paraId="4BA80043" w14:textId="77777777" w:rsidR="002B0741" w:rsidRDefault="006F1F8B">
            <w:pPr>
              <w:pStyle w:val="TableParagraph"/>
              <w:tabs>
                <w:tab w:val="left" w:pos="2823"/>
                <w:tab w:val="left" w:pos="3519"/>
              </w:tabs>
              <w:spacing w:before="23" w:line="263" w:lineRule="exact"/>
              <w:ind w:left="193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5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deposits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250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652C985D" w14:textId="77777777">
        <w:trPr>
          <w:trHeight w:val="583"/>
        </w:trPr>
        <w:tc>
          <w:tcPr>
            <w:tcW w:w="2943" w:type="dxa"/>
          </w:tcPr>
          <w:p w14:paraId="47162B08" w14:textId="77777777" w:rsidR="002B0741" w:rsidRDefault="002B0741">
            <w:pPr>
              <w:pStyle w:val="TableParagraph"/>
              <w:spacing w:before="7"/>
              <w:rPr>
                <w:rFonts w:ascii="Cambria"/>
                <w:sz w:val="25"/>
              </w:rPr>
            </w:pPr>
          </w:p>
          <w:p w14:paraId="387D998A" w14:textId="77777777" w:rsidR="002B0741" w:rsidRDefault="006F1F8B">
            <w:pPr>
              <w:pStyle w:val="TableParagraph"/>
              <w:spacing w:line="263" w:lineRule="exact"/>
              <w:ind w:left="158"/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local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government,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502" w:type="dxa"/>
          </w:tcPr>
          <w:p w14:paraId="45780F7C" w14:textId="77777777" w:rsidR="002B0741" w:rsidRDefault="002B0741">
            <w:pPr>
              <w:pStyle w:val="TableParagraph"/>
              <w:spacing w:before="7"/>
              <w:rPr>
                <w:rFonts w:ascii="Cambria"/>
                <w:sz w:val="25"/>
              </w:rPr>
            </w:pPr>
          </w:p>
          <w:p w14:paraId="29F6E569" w14:textId="77777777" w:rsidR="002B0741" w:rsidRDefault="006F1F8B">
            <w:pPr>
              <w:pStyle w:val="TableParagraph"/>
              <w:spacing w:line="263" w:lineRule="exact"/>
              <w:ind w:right="51"/>
              <w:jc w:val="right"/>
            </w:pPr>
            <w:r>
              <w:rPr>
                <w:color w:val="262426"/>
              </w:rPr>
              <w:t>190</w:t>
            </w:r>
          </w:p>
        </w:tc>
        <w:tc>
          <w:tcPr>
            <w:tcW w:w="744" w:type="dxa"/>
            <w:gridSpan w:val="2"/>
          </w:tcPr>
          <w:p w14:paraId="7FCBAD0E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67" w:type="dxa"/>
            <w:gridSpan w:val="2"/>
          </w:tcPr>
          <w:p w14:paraId="43BAEFF7" w14:textId="77777777" w:rsidR="002B0741" w:rsidRDefault="006F1F8B">
            <w:pPr>
              <w:pStyle w:val="TableParagraph"/>
              <w:tabs>
                <w:tab w:val="right" w:pos="3476"/>
              </w:tabs>
              <w:spacing w:before="9"/>
              <w:ind w:left="188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-1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deposits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550</w:t>
            </w:r>
          </w:p>
          <w:p w14:paraId="7594B690" w14:textId="77777777" w:rsidR="002B0741" w:rsidRDefault="006F1F8B">
            <w:pPr>
              <w:pStyle w:val="TableParagraph"/>
              <w:tabs>
                <w:tab w:val="right" w:pos="3148"/>
              </w:tabs>
              <w:spacing w:before="24" w:line="263" w:lineRule="exact"/>
              <w:ind w:left="188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  <w:r>
              <w:rPr>
                <w:rFonts w:ascii="Times New Roman"/>
                <w:color w:val="262426"/>
                <w:w w:val="90"/>
              </w:rPr>
              <w:tab/>
            </w:r>
            <w:r>
              <w:rPr>
                <w:color w:val="262426"/>
                <w:w w:val="90"/>
              </w:rPr>
              <w:t>200</w:t>
            </w:r>
          </w:p>
        </w:tc>
      </w:tr>
      <w:tr w:rsidR="002B0741" w14:paraId="6AF37587" w14:textId="77777777">
        <w:trPr>
          <w:trHeight w:val="279"/>
        </w:trPr>
        <w:tc>
          <w:tcPr>
            <w:tcW w:w="2943" w:type="dxa"/>
          </w:tcPr>
          <w:p w14:paraId="7ADE10E8" w14:textId="77777777" w:rsidR="002B0741" w:rsidRDefault="006F1F8B">
            <w:pPr>
              <w:pStyle w:val="TableParagraph"/>
              <w:spacing w:before="10" w:line="249" w:lineRule="exact"/>
              <w:ind w:left="158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2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SMEs,</w:t>
            </w:r>
            <w:r>
              <w:rPr>
                <w:color w:val="262426"/>
                <w:spacing w:val="-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502" w:type="dxa"/>
          </w:tcPr>
          <w:p w14:paraId="343B8E6A" w14:textId="77777777" w:rsidR="002B0741" w:rsidRDefault="006F1F8B">
            <w:pPr>
              <w:pStyle w:val="TableParagraph"/>
              <w:spacing w:before="10" w:line="249" w:lineRule="exact"/>
              <w:ind w:right="51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744" w:type="dxa"/>
            <w:gridSpan w:val="2"/>
          </w:tcPr>
          <w:p w14:paraId="6BD35557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7" w:type="dxa"/>
            <w:gridSpan w:val="2"/>
          </w:tcPr>
          <w:p w14:paraId="257DECD5" w14:textId="77777777" w:rsidR="002B0741" w:rsidRDefault="006F1F8B">
            <w:pPr>
              <w:pStyle w:val="TableParagraph"/>
              <w:tabs>
                <w:tab w:val="left" w:pos="2819"/>
                <w:tab w:val="left" w:pos="3519"/>
              </w:tabs>
              <w:spacing w:before="10" w:line="249" w:lineRule="exact"/>
              <w:ind w:left="188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bonds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150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488F61CE" w14:textId="77777777">
        <w:trPr>
          <w:trHeight w:val="585"/>
        </w:trPr>
        <w:tc>
          <w:tcPr>
            <w:tcW w:w="7756" w:type="dxa"/>
            <w:gridSpan w:val="6"/>
          </w:tcPr>
          <w:p w14:paraId="18F0A731" w14:textId="77777777" w:rsidR="002B0741" w:rsidRDefault="006F1F8B">
            <w:pPr>
              <w:pStyle w:val="TableParagraph"/>
              <w:tabs>
                <w:tab w:val="left" w:pos="4814"/>
                <w:tab w:val="right" w:pos="7663"/>
              </w:tabs>
              <w:spacing w:before="22"/>
              <w:ind w:left="158"/>
              <w:rPr>
                <w:rFonts w:ascii="Verdana"/>
                <w:i/>
              </w:rPr>
            </w:pPr>
            <w:r>
              <w:rPr>
                <w:color w:val="262426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10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large</w:t>
            </w:r>
            <w:r>
              <w:rPr>
                <w:color w:val="262426"/>
                <w:spacing w:val="-9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corporations,</w:t>
            </w:r>
            <w:r>
              <w:rPr>
                <w:color w:val="262426"/>
                <w:spacing w:val="-9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net</w:t>
            </w:r>
            <w:r>
              <w:rPr>
                <w:color w:val="262426"/>
                <w:spacing w:val="82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500</w:t>
            </w:r>
            <w:r>
              <w:rPr>
                <w:color w:val="262426"/>
                <w:w w:val="90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350</w:t>
            </w:r>
          </w:p>
          <w:p w14:paraId="634AD30C" w14:textId="77777777" w:rsidR="002B0741" w:rsidRDefault="006F1F8B">
            <w:pPr>
              <w:pStyle w:val="TableParagraph"/>
              <w:tabs>
                <w:tab w:val="left" w:pos="3608"/>
                <w:tab w:val="left" w:pos="4374"/>
                <w:tab w:val="right" w:pos="7333"/>
              </w:tabs>
              <w:spacing w:before="26" w:line="250" w:lineRule="exact"/>
              <w:ind w:left="155"/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4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Verdana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</w:rPr>
              <w:t>890</w:t>
            </w:r>
            <w:r>
              <w:rPr>
                <w:rFonts w:ascii="Verdana"/>
                <w:i/>
                <w:color w:val="262426"/>
              </w:rPr>
              <w:tab/>
            </w:r>
            <w:r>
              <w:rPr>
                <w:color w:val="262426"/>
                <w:w w:val="90"/>
              </w:rPr>
              <w:t>Total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liabilities</w:t>
            </w:r>
            <w:r>
              <w:rPr>
                <w:rFonts w:ascii="Times New Roman"/>
                <w:color w:val="262426"/>
                <w:w w:val="90"/>
              </w:rPr>
              <w:tab/>
            </w:r>
            <w:r>
              <w:rPr>
                <w:color w:val="262426"/>
                <w:w w:val="90"/>
              </w:rPr>
              <w:t>900</w:t>
            </w:r>
          </w:p>
        </w:tc>
      </w:tr>
      <w:tr w:rsidR="002B0741" w14:paraId="783BC07D" w14:textId="77777777">
        <w:trPr>
          <w:trHeight w:val="279"/>
        </w:trPr>
        <w:tc>
          <w:tcPr>
            <w:tcW w:w="2943" w:type="dxa"/>
            <w:tcBorders>
              <w:bottom w:val="double" w:sz="3" w:space="0" w:color="262426"/>
            </w:tcBorders>
          </w:tcPr>
          <w:p w14:paraId="3FA7EBA3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6" w:type="dxa"/>
            <w:gridSpan w:val="3"/>
            <w:tcBorders>
              <w:bottom w:val="double" w:sz="3" w:space="0" w:color="262426"/>
            </w:tcBorders>
          </w:tcPr>
          <w:p w14:paraId="280790DA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33" w:type="dxa"/>
            <w:tcBorders>
              <w:bottom w:val="double" w:sz="3" w:space="0" w:color="262426"/>
            </w:tcBorders>
          </w:tcPr>
          <w:p w14:paraId="454CBD5B" w14:textId="77777777" w:rsidR="002B0741" w:rsidRDefault="006F1F8B">
            <w:pPr>
              <w:pStyle w:val="TableParagraph"/>
              <w:spacing w:before="23" w:line="236" w:lineRule="exact"/>
              <w:ind w:left="187"/>
            </w:pPr>
            <w:r>
              <w:rPr>
                <w:color w:val="262426"/>
              </w:rPr>
              <w:t>Equity</w:t>
            </w:r>
          </w:p>
        </w:tc>
        <w:tc>
          <w:tcPr>
            <w:tcW w:w="934" w:type="dxa"/>
            <w:tcBorders>
              <w:bottom w:val="double" w:sz="3" w:space="0" w:color="262426"/>
            </w:tcBorders>
          </w:tcPr>
          <w:p w14:paraId="2C0934CF" w14:textId="77777777" w:rsidR="002B0741" w:rsidRDefault="006F1F8B">
            <w:pPr>
              <w:pStyle w:val="TableParagraph"/>
              <w:spacing w:before="23" w:line="236" w:lineRule="exact"/>
              <w:ind w:right="72"/>
              <w:jc w:val="right"/>
            </w:pPr>
            <w:r>
              <w:rPr>
                <w:color w:val="262426"/>
              </w:rPr>
              <w:t>100</w:t>
            </w:r>
          </w:p>
        </w:tc>
      </w:tr>
      <w:tr w:rsidR="002B0741" w14:paraId="0D27BA30" w14:textId="77777777">
        <w:trPr>
          <w:trHeight w:val="400"/>
        </w:trPr>
        <w:tc>
          <w:tcPr>
            <w:tcW w:w="2943" w:type="dxa"/>
            <w:tcBorders>
              <w:top w:val="double" w:sz="3" w:space="0" w:color="262426"/>
            </w:tcBorders>
          </w:tcPr>
          <w:p w14:paraId="27546CB4" w14:textId="77777777" w:rsidR="002B0741" w:rsidRDefault="006F1F8B">
            <w:pPr>
              <w:pStyle w:val="TableParagraph"/>
              <w:spacing w:before="24"/>
              <w:ind w:left="158"/>
            </w:pPr>
            <w:r>
              <w:rPr>
                <w:color w:val="262426"/>
              </w:rPr>
              <w:t>Total</w:t>
            </w:r>
          </w:p>
        </w:tc>
        <w:tc>
          <w:tcPr>
            <w:tcW w:w="1246" w:type="dxa"/>
            <w:gridSpan w:val="3"/>
            <w:tcBorders>
              <w:top w:val="double" w:sz="3" w:space="0" w:color="262426"/>
            </w:tcBorders>
          </w:tcPr>
          <w:p w14:paraId="6CDB0171" w14:textId="77777777" w:rsidR="002B0741" w:rsidRDefault="006F1F8B">
            <w:pPr>
              <w:pStyle w:val="TableParagraph"/>
              <w:spacing w:before="24"/>
              <w:ind w:left="555"/>
            </w:pPr>
            <w:r>
              <w:rPr>
                <w:color w:val="262426"/>
              </w:rPr>
              <w:t>1,000</w:t>
            </w:r>
          </w:p>
        </w:tc>
        <w:tc>
          <w:tcPr>
            <w:tcW w:w="2633" w:type="dxa"/>
            <w:tcBorders>
              <w:top w:val="double" w:sz="3" w:space="0" w:color="262426"/>
            </w:tcBorders>
          </w:tcPr>
          <w:p w14:paraId="28D333E7" w14:textId="77777777" w:rsidR="002B0741" w:rsidRDefault="006F1F8B">
            <w:pPr>
              <w:pStyle w:val="TableParagraph"/>
              <w:spacing w:before="24"/>
              <w:ind w:left="188"/>
            </w:pPr>
            <w:r>
              <w:rPr>
                <w:color w:val="262426"/>
              </w:rPr>
              <w:t>Total</w:t>
            </w:r>
          </w:p>
        </w:tc>
        <w:tc>
          <w:tcPr>
            <w:tcW w:w="934" w:type="dxa"/>
            <w:tcBorders>
              <w:top w:val="double" w:sz="3" w:space="0" w:color="262426"/>
            </w:tcBorders>
          </w:tcPr>
          <w:p w14:paraId="497AF577" w14:textId="77777777" w:rsidR="002B0741" w:rsidRDefault="006F1F8B">
            <w:pPr>
              <w:pStyle w:val="TableParagraph"/>
              <w:spacing w:before="24"/>
              <w:ind w:right="66"/>
              <w:jc w:val="right"/>
            </w:pPr>
            <w:r>
              <w:rPr>
                <w:color w:val="262426"/>
              </w:rPr>
              <w:t>1,000</w:t>
            </w:r>
          </w:p>
        </w:tc>
      </w:tr>
    </w:tbl>
    <w:p w14:paraId="481E82C0" w14:textId="77777777" w:rsidR="002B0741" w:rsidRDefault="006F1F8B">
      <w:pPr>
        <w:spacing w:before="159"/>
        <w:ind w:left="4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0784" behindDoc="1" locked="0" layoutInCell="1" allowOverlap="1" wp14:anchorId="7D8046BC" wp14:editId="3D269807">
                <wp:simplePos x="0" y="0"/>
                <wp:positionH relativeFrom="page">
                  <wp:posOffset>1385570</wp:posOffset>
                </wp:positionH>
                <wp:positionV relativeFrom="paragraph">
                  <wp:posOffset>-2104390</wp:posOffset>
                </wp:positionV>
                <wp:extent cx="5001895" cy="2104390"/>
                <wp:effectExtent l="0" t="0" r="0" b="0"/>
                <wp:wrapNone/>
                <wp:docPr id="208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1895" cy="2104390"/>
                        </a:xfrm>
                        <a:prstGeom prst="rect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C7DAD" id="Rectangle 199" o:spid="_x0000_s1026" style="position:absolute;left:0;text-align:left;margin-left:109.1pt;margin-top:-165.7pt;width:393.85pt;height:165.7pt;z-index:-169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" filled="f" strokecolor="#262426" strokeweight=".6pt">
                <w10:wrap anchorx="page"/>
              </v:rect>
            </w:pict>
          </mc:Fallback>
        </mc:AlternateContent>
      </w:r>
      <w:r>
        <w:rPr>
          <w:rFonts w:ascii="Tahoma" w:hAnsi="Tahoma"/>
          <w:color w:val="262426"/>
          <w:spacing w:val="10"/>
          <w:w w:val="90"/>
        </w:rPr>
        <w:t>FIGURE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2.1</w:t>
      </w:r>
      <w:r>
        <w:rPr>
          <w:rFonts w:ascii="Tahoma" w:hAnsi="Tahoma"/>
          <w:color w:val="262426"/>
          <w:spacing w:val="22"/>
          <w:w w:val="90"/>
        </w:rPr>
        <w:t xml:space="preserve"> </w:t>
      </w:r>
      <w:r>
        <w:rPr>
          <w:color w:val="262426"/>
          <w:w w:val="90"/>
        </w:rPr>
        <w:t>Bank</w:t>
      </w:r>
      <w:r>
        <w:rPr>
          <w:color w:val="262426"/>
          <w:spacing w:val="17"/>
          <w:w w:val="90"/>
        </w:rPr>
        <w:t xml:space="preserve"> </w:t>
      </w:r>
      <w:r>
        <w:rPr>
          <w:color w:val="262426"/>
          <w:w w:val="90"/>
        </w:rPr>
        <w:t>A’s</w:t>
      </w:r>
      <w:r>
        <w:rPr>
          <w:color w:val="262426"/>
          <w:spacing w:val="18"/>
          <w:w w:val="90"/>
        </w:rPr>
        <w:t xml:space="preserve"> </w:t>
      </w:r>
      <w:r>
        <w:rPr>
          <w:color w:val="262426"/>
          <w:w w:val="90"/>
        </w:rPr>
        <w:t>Balance</w:t>
      </w:r>
      <w:r>
        <w:rPr>
          <w:color w:val="262426"/>
          <w:spacing w:val="16"/>
          <w:w w:val="90"/>
        </w:rPr>
        <w:t xml:space="preserve"> </w:t>
      </w:r>
      <w:r>
        <w:rPr>
          <w:color w:val="262426"/>
          <w:w w:val="90"/>
        </w:rPr>
        <w:t>Sheet</w:t>
      </w:r>
    </w:p>
    <w:p w14:paraId="558AEC3F" w14:textId="77777777" w:rsidR="002B0741" w:rsidRDefault="002B0741">
      <w:pPr>
        <w:pStyle w:val="BodyText"/>
        <w:rPr>
          <w:sz w:val="26"/>
        </w:rPr>
      </w:pPr>
    </w:p>
    <w:p w14:paraId="4D960753" w14:textId="77777777" w:rsidR="002B0741" w:rsidRDefault="002B0741">
      <w:pPr>
        <w:pStyle w:val="BodyText"/>
        <w:spacing w:before="1"/>
        <w:rPr>
          <w:sz w:val="25"/>
        </w:rPr>
      </w:pPr>
    </w:p>
    <w:p w14:paraId="0FA3DE36" w14:textId="77777777" w:rsidR="002B0741" w:rsidRDefault="006F1F8B">
      <w:pPr>
        <w:pStyle w:val="BodyText"/>
        <w:spacing w:line="249" w:lineRule="auto"/>
        <w:ind w:left="454" w:firstLine="440"/>
      </w:pPr>
      <w:r>
        <w:rPr>
          <w:color w:val="262426"/>
        </w:rPr>
        <w:t>From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management</w:t>
      </w:r>
      <w:r>
        <w:rPr>
          <w:color w:val="262426"/>
          <w:spacing w:val="34"/>
        </w:rPr>
        <w:t xml:space="preserve"> </w:t>
      </w:r>
      <w:r>
        <w:rPr>
          <w:color w:val="262426"/>
        </w:rPr>
        <w:t>perspective,</w:t>
      </w:r>
      <w:r>
        <w:rPr>
          <w:color w:val="262426"/>
          <w:spacing w:val="3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37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divided</w:t>
      </w:r>
      <w:r>
        <w:rPr>
          <w:color w:val="262426"/>
          <w:spacing w:val="3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two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“books”:</w:t>
      </w:r>
    </w:p>
    <w:p w14:paraId="1C90760A" w14:textId="77777777" w:rsidR="002B0741" w:rsidRDefault="002B0741">
      <w:pPr>
        <w:pStyle w:val="BodyText"/>
        <w:rPr>
          <w:sz w:val="25"/>
        </w:rPr>
      </w:pPr>
    </w:p>
    <w:p w14:paraId="6D0D2EDA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 xml:space="preserve">The trading book includes the investments the bank has made in </w:t>
      </w:r>
      <w:proofErr w:type="spellStart"/>
      <w:r>
        <w:rPr>
          <w:color w:val="262426"/>
          <w:sz w:val="24"/>
        </w:rPr>
        <w:t>securi</w:t>
      </w:r>
      <w:proofErr w:type="spellEnd"/>
      <w:r>
        <w:rPr>
          <w:color w:val="262426"/>
          <w:sz w:val="24"/>
        </w:rPr>
        <w:t>-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ties such as bonds, equities, and commodities. The trading book is chiefly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exposed to market risk. Chapter 6 will discuss in further detail the risks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w w:val="105"/>
          <w:sz w:val="24"/>
        </w:rPr>
        <w:t>of the various</w:t>
      </w:r>
      <w:r>
        <w:rPr>
          <w:color w:val="262426"/>
          <w:spacing w:val="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financial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assets usually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found</w:t>
      </w:r>
      <w:r>
        <w:rPr>
          <w:color w:val="262426"/>
          <w:spacing w:val="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in</w:t>
      </w:r>
      <w:r>
        <w:rPr>
          <w:color w:val="262426"/>
          <w:spacing w:val="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trading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book.</w:t>
      </w:r>
    </w:p>
    <w:p w14:paraId="2DCB5D81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right="455"/>
        <w:rPr>
          <w:sz w:val="24"/>
        </w:rPr>
      </w:pPr>
      <w:r>
        <w:rPr>
          <w:color w:val="262426"/>
          <w:sz w:val="24"/>
        </w:rPr>
        <w:t>The banking book refers to the loans the bank has made. The primary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risk in the banking book is credit risk. Interest rate risk is also a major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consideration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when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managing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bank’s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banking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book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(see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Section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2.3.1). Chapters 4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and 5 will discuss in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detail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the risks of the various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types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banks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routinely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underwrite.</w:t>
      </w:r>
    </w:p>
    <w:p w14:paraId="6DCEDE86" w14:textId="77777777" w:rsidR="002B0741" w:rsidRDefault="002B0741">
      <w:pPr>
        <w:pStyle w:val="BodyText"/>
        <w:spacing w:before="6"/>
      </w:pPr>
    </w:p>
    <w:p w14:paraId="343BB184" w14:textId="77777777" w:rsidR="002B0741" w:rsidRDefault="006F1F8B">
      <w:pPr>
        <w:pStyle w:val="BodyText"/>
        <w:spacing w:line="249" w:lineRule="auto"/>
        <w:ind w:left="454" w:right="437" w:firstLine="440"/>
      </w:pPr>
      <w:r>
        <w:rPr>
          <w:color w:val="262426"/>
        </w:rPr>
        <w:t>Figure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2.2</w:t>
      </w:r>
      <w:r>
        <w:rPr>
          <w:color w:val="262426"/>
          <w:spacing w:val="34"/>
        </w:rPr>
        <w:t xml:space="preserve"> </w:t>
      </w:r>
      <w:r>
        <w:rPr>
          <w:color w:val="262426"/>
        </w:rPr>
        <w:t>below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depicts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difference</w:t>
      </w:r>
      <w:r>
        <w:rPr>
          <w:color w:val="262426"/>
          <w:spacing w:val="35"/>
        </w:rPr>
        <w:t xml:space="preserve"> </w:t>
      </w:r>
      <w:r>
        <w:rPr>
          <w:color w:val="262426"/>
        </w:rPr>
        <w:t>between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37"/>
        </w:rPr>
        <w:t xml:space="preserve"> </w:t>
      </w:r>
      <w:r>
        <w:rPr>
          <w:color w:val="262426"/>
        </w:rPr>
        <w:t>trading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book</w:t>
      </w:r>
      <w:r>
        <w:rPr>
          <w:color w:val="262426"/>
          <w:spacing w:val="35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banking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book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our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hypothetical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bank,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A.</w:t>
      </w:r>
    </w:p>
    <w:p w14:paraId="7115F216" w14:textId="77777777" w:rsidR="002B0741" w:rsidRDefault="002B0741">
      <w:pPr>
        <w:spacing w:line="249" w:lineRule="auto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71F52DBA" w14:textId="77777777" w:rsidR="002B0741" w:rsidRDefault="002B0741">
      <w:pPr>
        <w:pStyle w:val="BodyText"/>
        <w:rPr>
          <w:sz w:val="20"/>
        </w:rPr>
      </w:pPr>
    </w:p>
    <w:p w14:paraId="65E81C99" w14:textId="77777777" w:rsidR="002B0741" w:rsidRDefault="002B0741">
      <w:pPr>
        <w:pStyle w:val="BodyText"/>
        <w:rPr>
          <w:sz w:val="20"/>
        </w:rPr>
      </w:pPr>
    </w:p>
    <w:p w14:paraId="149E064E" w14:textId="77777777" w:rsidR="002B0741" w:rsidRDefault="002B0741">
      <w:pPr>
        <w:pStyle w:val="BodyText"/>
        <w:spacing w:after="1"/>
        <w:rPr>
          <w:sz w:val="20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7"/>
        <w:gridCol w:w="1950"/>
        <w:gridCol w:w="2720"/>
      </w:tblGrid>
      <w:tr w:rsidR="002B0741" w14:paraId="4C0C7EDB" w14:textId="77777777">
        <w:trPr>
          <w:trHeight w:val="486"/>
        </w:trPr>
        <w:tc>
          <w:tcPr>
            <w:tcW w:w="3207" w:type="dxa"/>
            <w:tcBorders>
              <w:top w:val="single" w:sz="6" w:space="0" w:color="262426"/>
              <w:left w:val="single" w:sz="6" w:space="0" w:color="262426"/>
              <w:bottom w:val="single" w:sz="6" w:space="0" w:color="262426"/>
            </w:tcBorders>
          </w:tcPr>
          <w:p w14:paraId="0D64A752" w14:textId="77777777" w:rsidR="002B0741" w:rsidRDefault="006F1F8B">
            <w:pPr>
              <w:pStyle w:val="TableParagraph"/>
              <w:spacing w:before="223" w:line="241" w:lineRule="exact"/>
              <w:ind w:left="156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950" w:type="dxa"/>
            <w:tcBorders>
              <w:top w:val="single" w:sz="6" w:space="0" w:color="262426"/>
              <w:bottom w:val="single" w:sz="6" w:space="0" w:color="262426"/>
            </w:tcBorders>
          </w:tcPr>
          <w:p w14:paraId="6973A51E" w14:textId="77777777" w:rsidR="002B0741" w:rsidRDefault="006F1F8B">
            <w:pPr>
              <w:pStyle w:val="TableParagraph"/>
              <w:spacing w:before="223" w:line="241" w:lineRule="exact"/>
              <w:ind w:left="745"/>
            </w:pPr>
            <w:r>
              <w:rPr>
                <w:color w:val="262426"/>
              </w:rPr>
              <w:t>Amount</w:t>
            </w:r>
          </w:p>
        </w:tc>
        <w:tc>
          <w:tcPr>
            <w:tcW w:w="2720" w:type="dxa"/>
            <w:tcBorders>
              <w:top w:val="single" w:sz="6" w:space="0" w:color="262426"/>
              <w:bottom w:val="single" w:sz="6" w:space="0" w:color="262426"/>
              <w:right w:val="single" w:sz="6" w:space="0" w:color="262426"/>
            </w:tcBorders>
          </w:tcPr>
          <w:p w14:paraId="14924FCF" w14:textId="77777777" w:rsidR="002B0741" w:rsidRDefault="006F1F8B">
            <w:pPr>
              <w:pStyle w:val="TableParagraph"/>
              <w:spacing w:before="223" w:line="241" w:lineRule="exact"/>
              <w:ind w:left="546"/>
            </w:pPr>
            <w:r>
              <w:rPr>
                <w:color w:val="262426"/>
              </w:rPr>
              <w:t>Book</w:t>
            </w:r>
          </w:p>
        </w:tc>
      </w:tr>
      <w:tr w:rsidR="002B0741" w14:paraId="5AC23066" w14:textId="77777777">
        <w:trPr>
          <w:trHeight w:val="296"/>
        </w:trPr>
        <w:tc>
          <w:tcPr>
            <w:tcW w:w="3207" w:type="dxa"/>
            <w:tcBorders>
              <w:top w:val="single" w:sz="6" w:space="0" w:color="262426"/>
              <w:left w:val="single" w:sz="6" w:space="0" w:color="262426"/>
            </w:tcBorders>
          </w:tcPr>
          <w:p w14:paraId="166B7C6A" w14:textId="77777777" w:rsidR="002B0741" w:rsidRDefault="006F1F8B">
            <w:pPr>
              <w:pStyle w:val="TableParagraph"/>
              <w:spacing w:before="17" w:line="261" w:lineRule="exact"/>
              <w:ind w:left="156"/>
            </w:pPr>
            <w:r>
              <w:rPr>
                <w:color w:val="262426"/>
              </w:rPr>
              <w:t>Cash</w:t>
            </w:r>
          </w:p>
        </w:tc>
        <w:tc>
          <w:tcPr>
            <w:tcW w:w="1950" w:type="dxa"/>
            <w:tcBorders>
              <w:top w:val="single" w:sz="6" w:space="0" w:color="262426"/>
            </w:tcBorders>
          </w:tcPr>
          <w:p w14:paraId="3490B4B7" w14:textId="77777777" w:rsidR="002B0741" w:rsidRDefault="006F1F8B">
            <w:pPr>
              <w:pStyle w:val="TableParagraph"/>
              <w:spacing w:before="17" w:line="261" w:lineRule="exact"/>
              <w:ind w:left="642" w:right="447"/>
              <w:jc w:val="center"/>
            </w:pPr>
            <w:r>
              <w:rPr>
                <w:color w:val="262426"/>
              </w:rPr>
              <w:t>10</w:t>
            </w:r>
          </w:p>
        </w:tc>
        <w:tc>
          <w:tcPr>
            <w:tcW w:w="2720" w:type="dxa"/>
            <w:tcBorders>
              <w:top w:val="single" w:sz="6" w:space="0" w:color="262426"/>
              <w:right w:val="single" w:sz="6" w:space="0" w:color="262426"/>
            </w:tcBorders>
          </w:tcPr>
          <w:p w14:paraId="2E71B1E3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</w:tr>
      <w:tr w:rsidR="002B0741" w14:paraId="7BBF4077" w14:textId="77777777">
        <w:trPr>
          <w:trHeight w:val="291"/>
        </w:trPr>
        <w:tc>
          <w:tcPr>
            <w:tcW w:w="3207" w:type="dxa"/>
            <w:tcBorders>
              <w:left w:val="single" w:sz="6" w:space="0" w:color="262426"/>
            </w:tcBorders>
          </w:tcPr>
          <w:p w14:paraId="66C79836" w14:textId="77777777" w:rsidR="002B0741" w:rsidRDefault="006F1F8B">
            <w:pPr>
              <w:pStyle w:val="TableParagraph"/>
              <w:spacing w:before="9" w:line="263" w:lineRule="exact"/>
              <w:ind w:left="156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950" w:type="dxa"/>
          </w:tcPr>
          <w:p w14:paraId="122743AF" w14:textId="77777777" w:rsidR="002B0741" w:rsidRDefault="006F1F8B">
            <w:pPr>
              <w:pStyle w:val="TableParagraph"/>
              <w:spacing w:before="9" w:line="263" w:lineRule="exact"/>
              <w:ind w:left="642" w:right="556"/>
              <w:jc w:val="center"/>
            </w:pPr>
            <w:r>
              <w:rPr>
                <w:color w:val="262426"/>
              </w:rPr>
              <w:t>100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075C51EA" w14:textId="77777777" w:rsidR="002B0741" w:rsidRDefault="006F1F8B">
            <w:pPr>
              <w:pStyle w:val="TableParagraph"/>
              <w:spacing w:before="9" w:line="263" w:lineRule="exact"/>
              <w:ind w:left="546"/>
            </w:pPr>
            <w:r>
              <w:rPr>
                <w:color w:val="262426"/>
              </w:rPr>
              <w:t>Trading</w:t>
            </w:r>
          </w:p>
        </w:tc>
      </w:tr>
      <w:tr w:rsidR="002B0741" w14:paraId="2C0C8E63" w14:textId="77777777">
        <w:trPr>
          <w:trHeight w:val="292"/>
        </w:trPr>
        <w:tc>
          <w:tcPr>
            <w:tcW w:w="3207" w:type="dxa"/>
            <w:tcBorders>
              <w:left w:val="single" w:sz="6" w:space="0" w:color="262426"/>
            </w:tcBorders>
          </w:tcPr>
          <w:p w14:paraId="731919DA" w14:textId="77777777" w:rsidR="002B0741" w:rsidRDefault="006F1F8B">
            <w:pPr>
              <w:pStyle w:val="TableParagraph"/>
              <w:spacing w:before="10" w:line="263" w:lineRule="exact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local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government</w:t>
            </w:r>
          </w:p>
        </w:tc>
        <w:tc>
          <w:tcPr>
            <w:tcW w:w="1950" w:type="dxa"/>
          </w:tcPr>
          <w:p w14:paraId="2501AD85" w14:textId="77777777" w:rsidR="002B0741" w:rsidRDefault="006F1F8B">
            <w:pPr>
              <w:pStyle w:val="TableParagraph"/>
              <w:spacing w:before="10" w:line="263" w:lineRule="exact"/>
              <w:ind w:left="642" w:right="567"/>
              <w:jc w:val="center"/>
            </w:pPr>
            <w:r>
              <w:rPr>
                <w:color w:val="262426"/>
              </w:rPr>
              <w:t>190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4C6A7B64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0741" w14:paraId="1248CE31" w14:textId="77777777">
        <w:trPr>
          <w:trHeight w:val="292"/>
        </w:trPr>
        <w:tc>
          <w:tcPr>
            <w:tcW w:w="3207" w:type="dxa"/>
            <w:tcBorders>
              <w:left w:val="single" w:sz="6" w:space="0" w:color="262426"/>
            </w:tcBorders>
          </w:tcPr>
          <w:p w14:paraId="78BF2462" w14:textId="77777777" w:rsidR="002B0741" w:rsidRDefault="006F1F8B">
            <w:pPr>
              <w:pStyle w:val="TableParagraph"/>
              <w:spacing w:before="10" w:line="263" w:lineRule="exact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</w:t>
            </w:r>
          </w:p>
        </w:tc>
        <w:tc>
          <w:tcPr>
            <w:tcW w:w="1950" w:type="dxa"/>
          </w:tcPr>
          <w:p w14:paraId="57E3BB30" w14:textId="77777777" w:rsidR="002B0741" w:rsidRDefault="006F1F8B">
            <w:pPr>
              <w:pStyle w:val="TableParagraph"/>
              <w:spacing w:before="10" w:line="263" w:lineRule="exact"/>
              <w:ind w:left="642" w:right="567"/>
              <w:jc w:val="center"/>
            </w:pPr>
            <w:r>
              <w:rPr>
                <w:color w:val="262426"/>
              </w:rPr>
              <w:t>200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5690F661" w14:textId="77777777" w:rsidR="002B0741" w:rsidRDefault="006F1F8B">
            <w:pPr>
              <w:pStyle w:val="TableParagraph"/>
              <w:spacing w:before="10" w:line="263" w:lineRule="exact"/>
              <w:ind w:left="542"/>
            </w:pPr>
            <w:r>
              <w:rPr>
                <w:color w:val="262426"/>
              </w:rPr>
              <w:t>Banking</w:t>
            </w:r>
          </w:p>
        </w:tc>
      </w:tr>
      <w:tr w:rsidR="002B0741" w14:paraId="67DC3599" w14:textId="77777777">
        <w:trPr>
          <w:trHeight w:val="318"/>
        </w:trPr>
        <w:tc>
          <w:tcPr>
            <w:tcW w:w="3207" w:type="dxa"/>
            <w:tcBorders>
              <w:left w:val="single" w:sz="6" w:space="0" w:color="262426"/>
            </w:tcBorders>
          </w:tcPr>
          <w:p w14:paraId="0E1AF74F" w14:textId="77777777" w:rsidR="002B0741" w:rsidRDefault="006F1F8B">
            <w:pPr>
              <w:pStyle w:val="TableParagraph"/>
              <w:spacing w:before="10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large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corporations</w:t>
            </w:r>
          </w:p>
        </w:tc>
        <w:tc>
          <w:tcPr>
            <w:tcW w:w="1950" w:type="dxa"/>
          </w:tcPr>
          <w:p w14:paraId="3B8E4C72" w14:textId="77777777" w:rsidR="002B0741" w:rsidRDefault="006F1F8B">
            <w:pPr>
              <w:pStyle w:val="TableParagraph"/>
              <w:spacing w:before="10"/>
              <w:ind w:left="642" w:right="567"/>
              <w:jc w:val="center"/>
            </w:pPr>
            <w:r>
              <w:rPr>
                <w:color w:val="262426"/>
              </w:rPr>
              <w:t>500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5D177479" w14:textId="77777777" w:rsidR="002B0741" w:rsidRDefault="002B074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B0741" w14:paraId="042A28B4" w14:textId="77777777">
        <w:trPr>
          <w:trHeight w:val="451"/>
        </w:trPr>
        <w:tc>
          <w:tcPr>
            <w:tcW w:w="3207" w:type="dxa"/>
            <w:tcBorders>
              <w:left w:val="single" w:sz="6" w:space="0" w:color="262426"/>
              <w:bottom w:val="single" w:sz="6" w:space="0" w:color="262426"/>
            </w:tcBorders>
          </w:tcPr>
          <w:p w14:paraId="06012127" w14:textId="77777777" w:rsidR="002B0741" w:rsidRDefault="006F1F8B">
            <w:pPr>
              <w:pStyle w:val="TableParagraph"/>
              <w:spacing w:before="32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1950" w:type="dxa"/>
            <w:tcBorders>
              <w:bottom w:val="single" w:sz="6" w:space="0" w:color="262426"/>
            </w:tcBorders>
          </w:tcPr>
          <w:p w14:paraId="74617E3A" w14:textId="77777777" w:rsidR="002B0741" w:rsidRDefault="006F1F8B">
            <w:pPr>
              <w:pStyle w:val="TableParagraph"/>
              <w:spacing w:before="32"/>
              <w:ind w:left="642" w:right="720"/>
              <w:jc w:val="center"/>
            </w:pPr>
            <w:r>
              <w:rPr>
                <w:color w:val="262426"/>
              </w:rPr>
              <w:t>1,000</w:t>
            </w:r>
          </w:p>
        </w:tc>
        <w:tc>
          <w:tcPr>
            <w:tcW w:w="2720" w:type="dxa"/>
            <w:tcBorders>
              <w:bottom w:val="single" w:sz="6" w:space="0" w:color="262426"/>
              <w:right w:val="single" w:sz="6" w:space="0" w:color="262426"/>
            </w:tcBorders>
          </w:tcPr>
          <w:p w14:paraId="5B346597" w14:textId="77777777" w:rsidR="002B0741" w:rsidRDefault="002B074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0682282" w14:textId="77777777" w:rsidR="002B0741" w:rsidRDefault="006F1F8B">
      <w:pPr>
        <w:spacing w:before="96"/>
        <w:ind w:left="454"/>
        <w:jc w:val="both"/>
      </w:pPr>
      <w:r>
        <w:rPr>
          <w:noProof/>
        </w:rPr>
        <w:drawing>
          <wp:anchor distT="0" distB="0" distL="0" distR="0" simplePos="0" relativeHeight="486391296" behindDoc="1" locked="0" layoutInCell="1" allowOverlap="1" wp14:anchorId="0CA31698" wp14:editId="67A674B9">
            <wp:simplePos x="0" y="0"/>
            <wp:positionH relativeFrom="page">
              <wp:posOffset>1380744</wp:posOffset>
            </wp:positionH>
            <wp:positionV relativeFrom="paragraph">
              <wp:posOffset>-1032187</wp:posOffset>
            </wp:positionV>
            <wp:extent cx="5021483" cy="7239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1483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-7"/>
          <w:w w:val="95"/>
        </w:rPr>
        <w:t xml:space="preserve"> </w:t>
      </w:r>
      <w:r>
        <w:rPr>
          <w:rFonts w:ascii="Tahoma"/>
          <w:color w:val="262426"/>
          <w:w w:val="95"/>
        </w:rPr>
        <w:t>2.2</w:t>
      </w:r>
      <w:r>
        <w:rPr>
          <w:rFonts w:ascii="Tahoma"/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Trading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and</w:t>
      </w:r>
      <w:r>
        <w:rPr>
          <w:color w:val="262426"/>
          <w:spacing w:val="1"/>
          <w:w w:val="95"/>
        </w:rPr>
        <w:t xml:space="preserve"> </w:t>
      </w:r>
      <w:r>
        <w:rPr>
          <w:color w:val="262426"/>
          <w:w w:val="95"/>
        </w:rPr>
        <w:t>Banking</w:t>
      </w:r>
      <w:r>
        <w:rPr>
          <w:color w:val="262426"/>
          <w:spacing w:val="1"/>
          <w:w w:val="95"/>
        </w:rPr>
        <w:t xml:space="preserve"> </w:t>
      </w:r>
      <w:r>
        <w:rPr>
          <w:color w:val="262426"/>
          <w:w w:val="95"/>
        </w:rPr>
        <w:t>Books</w:t>
      </w:r>
    </w:p>
    <w:p w14:paraId="1600BA02" w14:textId="77777777" w:rsidR="002B0741" w:rsidRDefault="002B0741">
      <w:pPr>
        <w:pStyle w:val="BodyText"/>
        <w:rPr>
          <w:sz w:val="26"/>
        </w:rPr>
      </w:pPr>
    </w:p>
    <w:p w14:paraId="34EC9DF8" w14:textId="77777777" w:rsidR="002B0741" w:rsidRDefault="002B0741">
      <w:pPr>
        <w:pStyle w:val="BodyText"/>
        <w:spacing w:before="1"/>
        <w:rPr>
          <w:sz w:val="25"/>
        </w:rPr>
      </w:pPr>
    </w:p>
    <w:p w14:paraId="7474F241" w14:textId="77777777" w:rsidR="002B0741" w:rsidRDefault="006F1F8B">
      <w:pPr>
        <w:pStyle w:val="BodyText"/>
        <w:spacing w:before="1" w:line="249" w:lineRule="auto"/>
        <w:ind w:left="454" w:right="449" w:firstLine="440"/>
        <w:jc w:val="both"/>
      </w:pPr>
      <w:r>
        <w:rPr>
          <w:color w:val="262426"/>
        </w:rPr>
        <w:t>Bank A’s trading book consists of the government bonds the bank owns,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the banking book consists of three distinct portfolios: local government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loans, small and medium enterprise (SME) loans, and large corporate loans.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2"/>
          <w:w w:val="105"/>
        </w:rPr>
        <w:t xml:space="preserve"> </w:t>
      </w:r>
      <w:r>
        <w:rPr>
          <w:color w:val="262426"/>
          <w:w w:val="105"/>
        </w:rPr>
        <w:t>value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banking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book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equals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value</w:t>
      </w:r>
      <w:r>
        <w:rPr>
          <w:color w:val="262426"/>
          <w:spacing w:val="2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bank’s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loans.</w:t>
      </w:r>
    </w:p>
    <w:p w14:paraId="457EAC89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addition,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usually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own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estate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(buildings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premises) and machinery and equipment (computer and other technology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networks)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used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support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operations.</w:t>
      </w:r>
    </w:p>
    <w:p w14:paraId="27ADE69A" w14:textId="77777777" w:rsidR="002B0741" w:rsidRDefault="002B0741">
      <w:pPr>
        <w:pStyle w:val="BodyText"/>
        <w:spacing w:before="9"/>
        <w:rPr>
          <w:sz w:val="23"/>
        </w:rPr>
      </w:pPr>
    </w:p>
    <w:p w14:paraId="55746BD3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2"/>
        </w:tabs>
        <w:spacing w:before="1"/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11"/>
          <w:w w:val="80"/>
          <w:sz w:val="24"/>
        </w:rPr>
        <w:t>Bank</w:t>
      </w:r>
      <w:r>
        <w:rPr>
          <w:rFonts w:ascii="Tahoma"/>
          <w:color w:val="262426"/>
          <w:spacing w:val="54"/>
          <w:w w:val="80"/>
          <w:sz w:val="24"/>
        </w:rPr>
        <w:t xml:space="preserve"> </w:t>
      </w:r>
      <w:r>
        <w:rPr>
          <w:rFonts w:ascii="Tahoma"/>
          <w:color w:val="262426"/>
          <w:w w:val="80"/>
          <w:sz w:val="24"/>
        </w:rPr>
        <w:t>L</w:t>
      </w:r>
      <w:r>
        <w:rPr>
          <w:rFonts w:ascii="Tahoma"/>
          <w:color w:val="262426"/>
          <w:spacing w:val="-31"/>
          <w:w w:val="80"/>
          <w:sz w:val="24"/>
        </w:rPr>
        <w:t xml:space="preserve"> </w:t>
      </w:r>
      <w:proofErr w:type="spellStart"/>
      <w:r>
        <w:rPr>
          <w:rFonts w:ascii="Tahoma"/>
          <w:color w:val="262426"/>
          <w:spacing w:val="11"/>
          <w:w w:val="80"/>
          <w:sz w:val="24"/>
        </w:rPr>
        <w:t>iabilities</w:t>
      </w:r>
      <w:proofErr w:type="spellEnd"/>
    </w:p>
    <w:p w14:paraId="6E595B3C" w14:textId="77777777" w:rsidR="002B0741" w:rsidRDefault="002B0741">
      <w:pPr>
        <w:pStyle w:val="BodyText"/>
        <w:spacing w:before="3"/>
        <w:rPr>
          <w:rFonts w:ascii="Tahoma"/>
          <w:sz w:val="25"/>
        </w:rPr>
      </w:pPr>
    </w:p>
    <w:p w14:paraId="750E07FA" w14:textId="77777777" w:rsidR="002B0741" w:rsidRDefault="006F1F8B">
      <w:pPr>
        <w:pStyle w:val="BodyText"/>
        <w:spacing w:line="249" w:lineRule="auto"/>
        <w:ind w:left="454" w:right="449"/>
        <w:jc w:val="both"/>
      </w:pPr>
      <w:r>
        <w:rPr>
          <w:color w:val="262426"/>
        </w:rPr>
        <w:t>A bank’s liabilities consist of its deposits and its borrowings. Most of a com-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mercial</w:t>
      </w:r>
      <w:proofErr w:type="spellEnd"/>
      <w:r>
        <w:rPr>
          <w:color w:val="262426"/>
          <w:spacing w:val="-2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deposits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made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customers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(depositors).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These deposits are generally placed in either transaction accounts or savings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accounts. Figure 2.3 shows the balance sheet with the various liabilities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holds.</w:t>
      </w:r>
    </w:p>
    <w:p w14:paraId="3654F356" w14:textId="77777777" w:rsidR="002B0741" w:rsidRDefault="002B0741">
      <w:pPr>
        <w:pStyle w:val="BodyText"/>
        <w:spacing w:before="10"/>
      </w:pPr>
    </w:p>
    <w:p w14:paraId="74080B45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left="891" w:right="449" w:hanging="219"/>
        <w:rPr>
          <w:sz w:val="24"/>
        </w:rPr>
      </w:pPr>
      <w:r>
        <w:rPr>
          <w:color w:val="262426"/>
          <w:sz w:val="24"/>
        </w:rPr>
        <w:t>Transaction accounts are accounts where the depositor can withdraw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 deposits on demand using checks, debit cards, or similar payment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instructions. Transaction accounts usually allow </w:t>
      </w:r>
      <w:proofErr w:type="gramStart"/>
      <w:r>
        <w:rPr>
          <w:color w:val="262426"/>
          <w:sz w:val="24"/>
        </w:rPr>
        <w:t>a large number of</w:t>
      </w:r>
      <w:proofErr w:type="gramEnd"/>
      <w:r>
        <w:rPr>
          <w:color w:val="262426"/>
          <w:sz w:val="24"/>
        </w:rPr>
        <w:t xml:space="preserve"> with-</w:t>
      </w:r>
      <w:r>
        <w:rPr>
          <w:color w:val="262426"/>
          <w:spacing w:val="1"/>
          <w:sz w:val="24"/>
        </w:rPr>
        <w:t xml:space="preserve"> </w:t>
      </w:r>
      <w:proofErr w:type="spellStart"/>
      <w:r>
        <w:rPr>
          <w:color w:val="262426"/>
          <w:sz w:val="24"/>
        </w:rPr>
        <w:t>drawals</w:t>
      </w:r>
      <w:proofErr w:type="spellEnd"/>
      <w:r>
        <w:rPr>
          <w:color w:val="262426"/>
          <w:sz w:val="24"/>
        </w:rPr>
        <w:t xml:space="preserve"> with minimal time restrictions. In exchange for the convenience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of immediate access to deposits, banks pay no, or low, interest to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pacing w:val="-5"/>
          <w:sz w:val="24"/>
        </w:rPr>
        <w:t>depositors.</w:t>
      </w:r>
      <w:r>
        <w:rPr>
          <w:color w:val="262426"/>
          <w:spacing w:val="-7"/>
          <w:sz w:val="24"/>
        </w:rPr>
        <w:t xml:space="preserve"> </w:t>
      </w:r>
      <w:r>
        <w:rPr>
          <w:color w:val="262426"/>
          <w:spacing w:val="-5"/>
          <w:sz w:val="24"/>
        </w:rPr>
        <w:t>Checking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pacing w:val="-5"/>
          <w:sz w:val="24"/>
        </w:rPr>
        <w:t>or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pacing w:val="-5"/>
          <w:sz w:val="24"/>
        </w:rPr>
        <w:t>debit</w:t>
      </w:r>
      <w:r>
        <w:rPr>
          <w:color w:val="262426"/>
          <w:spacing w:val="-13"/>
          <w:sz w:val="24"/>
        </w:rPr>
        <w:t xml:space="preserve"> </w:t>
      </w:r>
      <w:r>
        <w:rPr>
          <w:color w:val="262426"/>
          <w:spacing w:val="-5"/>
          <w:sz w:val="24"/>
        </w:rPr>
        <w:t>accounts</w:t>
      </w:r>
      <w:r>
        <w:rPr>
          <w:color w:val="262426"/>
          <w:spacing w:val="-6"/>
          <w:sz w:val="24"/>
        </w:rPr>
        <w:t xml:space="preserve"> </w:t>
      </w:r>
      <w:r>
        <w:rPr>
          <w:color w:val="262426"/>
          <w:spacing w:val="-5"/>
          <w:sz w:val="24"/>
        </w:rPr>
        <w:t>are</w:t>
      </w:r>
      <w:r>
        <w:rPr>
          <w:color w:val="262426"/>
          <w:spacing w:val="-13"/>
          <w:sz w:val="24"/>
        </w:rPr>
        <w:t xml:space="preserve"> </w:t>
      </w:r>
      <w:r>
        <w:rPr>
          <w:color w:val="262426"/>
          <w:spacing w:val="-5"/>
          <w:sz w:val="24"/>
        </w:rPr>
        <w:t>examples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pacing w:val="-5"/>
          <w:sz w:val="24"/>
        </w:rPr>
        <w:t>of transaction accounts.</w:t>
      </w:r>
    </w:p>
    <w:p w14:paraId="73A55EE2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>Savings accounts may limit the number of withdrawals a depositor can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make over a specified period of </w:t>
      </w:r>
      <w:proofErr w:type="gramStart"/>
      <w:r>
        <w:rPr>
          <w:color w:val="262426"/>
          <w:sz w:val="24"/>
        </w:rPr>
        <w:t>time, and</w:t>
      </w:r>
      <w:proofErr w:type="gramEnd"/>
      <w:r>
        <w:rPr>
          <w:color w:val="262426"/>
          <w:sz w:val="24"/>
        </w:rPr>
        <w:t xml:space="preserve"> offer higher interest rates to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depositors. Because access to funds in a savings account is limited and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withdrawal in certain cases may be restricted by time, savings accounts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are important to a bank’s asset and liability management function (see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Section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2.3 for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more details).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Examples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of savings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accounts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are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time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deposits,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passbook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savings,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certificates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of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deposit.</w:t>
      </w:r>
    </w:p>
    <w:p w14:paraId="2A35F804" w14:textId="77777777" w:rsidR="002B0741" w:rsidRDefault="002B0741">
      <w:pPr>
        <w:spacing w:line="249" w:lineRule="auto"/>
        <w:jc w:val="both"/>
        <w:rPr>
          <w:sz w:val="24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73788B4A" w14:textId="77777777" w:rsidR="002B0741" w:rsidRDefault="002B0741">
      <w:pPr>
        <w:pStyle w:val="BodyText"/>
        <w:rPr>
          <w:sz w:val="20"/>
        </w:rPr>
      </w:pPr>
    </w:p>
    <w:p w14:paraId="72848DEA" w14:textId="77777777" w:rsidR="002B0741" w:rsidRDefault="002B0741">
      <w:pPr>
        <w:pStyle w:val="BodyText"/>
        <w:spacing w:before="3"/>
        <w:rPr>
          <w:sz w:val="27"/>
        </w:rPr>
      </w:pPr>
    </w:p>
    <w:p w14:paraId="624549E9" w14:textId="77777777" w:rsidR="002B0741" w:rsidRDefault="006F1F8B">
      <w:pPr>
        <w:pStyle w:val="BodyText"/>
        <w:spacing w:before="102" w:line="249" w:lineRule="auto"/>
        <w:ind w:left="454" w:right="447" w:firstLine="440"/>
        <w:jc w:val="both"/>
      </w:pPr>
      <w:r>
        <w:rPr>
          <w:color w:val="262426"/>
        </w:rPr>
        <w:t>A bank may also borrow money from other banks overnight or from its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  <w:w w:val="105"/>
        </w:rPr>
        <w:t>central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bank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1"/>
          <w:w w:val="105"/>
        </w:rPr>
        <w:t>for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various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1"/>
          <w:w w:val="105"/>
        </w:rPr>
        <w:t>time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spacing w:val="-1"/>
          <w:w w:val="105"/>
        </w:rPr>
        <w:t>periods.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Additionally,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banks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may</w:t>
      </w:r>
      <w:r>
        <w:rPr>
          <w:color w:val="262426"/>
          <w:spacing w:val="-12"/>
          <w:w w:val="105"/>
        </w:rPr>
        <w:t xml:space="preserve"> </w:t>
      </w:r>
      <w:r>
        <w:rPr>
          <w:color w:val="262426"/>
          <w:w w:val="105"/>
        </w:rPr>
        <w:t>issue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bonds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>and other debt instruments that are publicly traded. Figure 2.3 shows Bank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A’s</w:t>
      </w:r>
      <w:r>
        <w:rPr>
          <w:color w:val="262426"/>
          <w:spacing w:val="11"/>
          <w:w w:val="105"/>
        </w:rPr>
        <w:t xml:space="preserve"> </w:t>
      </w:r>
      <w:r>
        <w:rPr>
          <w:color w:val="262426"/>
          <w:w w:val="105"/>
        </w:rPr>
        <w:t>debt</w:t>
      </w:r>
      <w:r>
        <w:rPr>
          <w:color w:val="262426"/>
          <w:spacing w:val="11"/>
          <w:w w:val="105"/>
        </w:rPr>
        <w:t xml:space="preserve"> </w:t>
      </w:r>
      <w:r>
        <w:rPr>
          <w:color w:val="262426"/>
          <w:w w:val="105"/>
        </w:rPr>
        <w:t>financing.</w:t>
      </w:r>
    </w:p>
    <w:p w14:paraId="17314BE2" w14:textId="77777777" w:rsidR="002B0741" w:rsidRDefault="002B0741">
      <w:pPr>
        <w:pStyle w:val="BodyText"/>
        <w:spacing w:before="6"/>
        <w:rPr>
          <w:sz w:val="29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5"/>
        <w:gridCol w:w="1046"/>
        <w:gridCol w:w="715"/>
        <w:gridCol w:w="2624"/>
      </w:tblGrid>
      <w:tr w:rsidR="002B0741" w14:paraId="35C36BF1" w14:textId="77777777">
        <w:trPr>
          <w:trHeight w:val="500"/>
        </w:trPr>
        <w:tc>
          <w:tcPr>
            <w:tcW w:w="3495" w:type="dxa"/>
            <w:tcBorders>
              <w:top w:val="single" w:sz="6" w:space="0" w:color="262426"/>
              <w:left w:val="single" w:sz="6" w:space="0" w:color="262426"/>
              <w:bottom w:val="single" w:sz="6" w:space="0" w:color="262426"/>
            </w:tcBorders>
          </w:tcPr>
          <w:p w14:paraId="5938E794" w14:textId="77777777" w:rsidR="002B0741" w:rsidRDefault="002B0741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771907BB" w14:textId="77777777" w:rsidR="002B0741" w:rsidRDefault="006F1F8B">
            <w:pPr>
              <w:pStyle w:val="TableParagraph"/>
              <w:spacing w:line="241" w:lineRule="exact"/>
              <w:ind w:left="156"/>
            </w:pPr>
            <w:r>
              <w:rPr>
                <w:color w:val="262426"/>
                <w:w w:val="95"/>
              </w:rPr>
              <w:t>Liabilities</w:t>
            </w:r>
            <w:r>
              <w:rPr>
                <w:color w:val="262426"/>
                <w:spacing w:val="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4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11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046" w:type="dxa"/>
            <w:tcBorders>
              <w:top w:val="single" w:sz="6" w:space="0" w:color="262426"/>
              <w:bottom w:val="single" w:sz="6" w:space="0" w:color="262426"/>
            </w:tcBorders>
          </w:tcPr>
          <w:p w14:paraId="164A9183" w14:textId="77777777" w:rsidR="002B0741" w:rsidRDefault="002B0741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45BD1CBD" w14:textId="77777777" w:rsidR="002B0741" w:rsidRDefault="006F1F8B">
            <w:pPr>
              <w:pStyle w:val="TableParagraph"/>
              <w:spacing w:line="241" w:lineRule="exact"/>
              <w:ind w:left="5"/>
            </w:pPr>
            <w:r>
              <w:rPr>
                <w:color w:val="262426"/>
              </w:rPr>
              <w:t>Amount</w:t>
            </w:r>
          </w:p>
        </w:tc>
        <w:tc>
          <w:tcPr>
            <w:tcW w:w="715" w:type="dxa"/>
            <w:tcBorders>
              <w:top w:val="single" w:sz="6" w:space="0" w:color="262426"/>
              <w:bottom w:val="single" w:sz="6" w:space="0" w:color="262426"/>
            </w:tcBorders>
          </w:tcPr>
          <w:p w14:paraId="030469D0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4" w:type="dxa"/>
            <w:tcBorders>
              <w:top w:val="single" w:sz="6" w:space="0" w:color="262426"/>
              <w:bottom w:val="single" w:sz="6" w:space="0" w:color="262426"/>
              <w:right w:val="single" w:sz="6" w:space="0" w:color="262426"/>
            </w:tcBorders>
          </w:tcPr>
          <w:p w14:paraId="5B5BFA4C" w14:textId="77777777" w:rsidR="002B0741" w:rsidRDefault="002B0741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729E161E" w14:textId="77777777" w:rsidR="002B0741" w:rsidRDefault="006F1F8B">
            <w:pPr>
              <w:pStyle w:val="TableParagraph"/>
              <w:spacing w:line="241" w:lineRule="exact"/>
              <w:ind w:left="436"/>
            </w:pPr>
            <w:r>
              <w:rPr>
                <w:color w:val="262426"/>
                <w:w w:val="95"/>
              </w:rPr>
              <w:t>Liability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type</w:t>
            </w:r>
          </w:p>
        </w:tc>
      </w:tr>
      <w:tr w:rsidR="002B0741" w14:paraId="1EA9B33E" w14:textId="77777777">
        <w:trPr>
          <w:trHeight w:val="296"/>
        </w:trPr>
        <w:tc>
          <w:tcPr>
            <w:tcW w:w="3495" w:type="dxa"/>
            <w:tcBorders>
              <w:top w:val="single" w:sz="6" w:space="0" w:color="262426"/>
              <w:left w:val="single" w:sz="6" w:space="0" w:color="262426"/>
            </w:tcBorders>
          </w:tcPr>
          <w:p w14:paraId="2510DDE2" w14:textId="77777777" w:rsidR="002B0741" w:rsidRDefault="006F1F8B">
            <w:pPr>
              <w:pStyle w:val="TableParagraph"/>
              <w:spacing w:before="17" w:line="261" w:lineRule="exact"/>
              <w:ind w:left="15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046" w:type="dxa"/>
            <w:tcBorders>
              <w:top w:val="single" w:sz="6" w:space="0" w:color="262426"/>
            </w:tcBorders>
          </w:tcPr>
          <w:p w14:paraId="131CFF12" w14:textId="77777777" w:rsidR="002B0741" w:rsidRDefault="006F1F8B">
            <w:pPr>
              <w:pStyle w:val="TableParagraph"/>
              <w:spacing w:before="17" w:line="261" w:lineRule="exact"/>
              <w:ind w:left="16"/>
            </w:pPr>
            <w:r>
              <w:rPr>
                <w:color w:val="262426"/>
              </w:rPr>
              <w:t>300</w:t>
            </w:r>
          </w:p>
        </w:tc>
        <w:tc>
          <w:tcPr>
            <w:tcW w:w="715" w:type="dxa"/>
            <w:tcBorders>
              <w:top w:val="single" w:sz="6" w:space="0" w:color="262426"/>
            </w:tcBorders>
          </w:tcPr>
          <w:p w14:paraId="5A721274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4" w:type="dxa"/>
            <w:tcBorders>
              <w:top w:val="single" w:sz="6" w:space="0" w:color="262426"/>
              <w:right w:val="single" w:sz="6" w:space="0" w:color="262426"/>
            </w:tcBorders>
          </w:tcPr>
          <w:p w14:paraId="653ADFD4" w14:textId="77777777" w:rsidR="002B0741" w:rsidRDefault="006F1F8B">
            <w:pPr>
              <w:pStyle w:val="TableParagraph"/>
              <w:spacing w:before="17" w:line="261" w:lineRule="exact"/>
              <w:ind w:left="447"/>
            </w:pPr>
            <w:r>
              <w:rPr>
                <w:color w:val="262426"/>
                <w:spacing w:val="-2"/>
                <w:w w:val="90"/>
              </w:rPr>
              <w:t>Transaction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deposit</w:t>
            </w:r>
          </w:p>
        </w:tc>
      </w:tr>
      <w:tr w:rsidR="002B0741" w14:paraId="7C10ACEF" w14:textId="77777777">
        <w:trPr>
          <w:trHeight w:val="272"/>
        </w:trPr>
        <w:tc>
          <w:tcPr>
            <w:tcW w:w="3495" w:type="dxa"/>
            <w:tcBorders>
              <w:left w:val="single" w:sz="6" w:space="0" w:color="262426"/>
              <w:bottom w:val="single" w:sz="6" w:space="0" w:color="262426"/>
            </w:tcBorders>
          </w:tcPr>
          <w:p w14:paraId="6F4E0239" w14:textId="77777777" w:rsidR="002B0741" w:rsidRDefault="006F1F8B">
            <w:pPr>
              <w:pStyle w:val="TableParagraph"/>
              <w:spacing w:before="9" w:line="243" w:lineRule="exact"/>
              <w:ind w:left="156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046" w:type="dxa"/>
            <w:tcBorders>
              <w:bottom w:val="single" w:sz="6" w:space="0" w:color="262426"/>
            </w:tcBorders>
          </w:tcPr>
          <w:p w14:paraId="1EB84776" w14:textId="77777777" w:rsidR="002B0741" w:rsidRDefault="006F1F8B">
            <w:pPr>
              <w:pStyle w:val="TableParagraph"/>
              <w:spacing w:before="9" w:line="243" w:lineRule="exact"/>
              <w:ind w:left="9"/>
            </w:pPr>
            <w:r>
              <w:rPr>
                <w:color w:val="262426"/>
              </w:rPr>
              <w:t>250</w:t>
            </w:r>
          </w:p>
        </w:tc>
        <w:tc>
          <w:tcPr>
            <w:tcW w:w="715" w:type="dxa"/>
            <w:tcBorders>
              <w:bottom w:val="single" w:sz="6" w:space="0" w:color="262426"/>
            </w:tcBorders>
          </w:tcPr>
          <w:p w14:paraId="1E9A2BFF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1B969CF9" w14:textId="77777777" w:rsidR="002B0741" w:rsidRDefault="006F1F8B">
            <w:pPr>
              <w:pStyle w:val="TableParagraph"/>
              <w:spacing w:before="9" w:line="243" w:lineRule="exact"/>
              <w:ind w:left="443"/>
            </w:pPr>
            <w:r>
              <w:rPr>
                <w:color w:val="262426"/>
                <w:w w:val="90"/>
              </w:rPr>
              <w:t>Savings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</w:t>
            </w:r>
          </w:p>
        </w:tc>
      </w:tr>
      <w:tr w:rsidR="002B0741" w14:paraId="7412857D" w14:textId="77777777">
        <w:trPr>
          <w:trHeight w:val="297"/>
        </w:trPr>
        <w:tc>
          <w:tcPr>
            <w:tcW w:w="3495" w:type="dxa"/>
            <w:tcBorders>
              <w:top w:val="single" w:sz="6" w:space="0" w:color="262426"/>
              <w:left w:val="single" w:sz="6" w:space="0" w:color="262426"/>
            </w:tcBorders>
          </w:tcPr>
          <w:p w14:paraId="26C73AAC" w14:textId="77777777" w:rsidR="002B0741" w:rsidRDefault="006F1F8B">
            <w:pPr>
              <w:pStyle w:val="TableParagraph"/>
              <w:spacing w:before="13" w:line="264" w:lineRule="exact"/>
              <w:ind w:left="1745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16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deposits</w:t>
            </w:r>
          </w:p>
        </w:tc>
        <w:tc>
          <w:tcPr>
            <w:tcW w:w="1046" w:type="dxa"/>
            <w:tcBorders>
              <w:top w:val="single" w:sz="6" w:space="0" w:color="262426"/>
            </w:tcBorders>
          </w:tcPr>
          <w:p w14:paraId="4422970D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dxa"/>
            <w:tcBorders>
              <w:top w:val="single" w:sz="6" w:space="0" w:color="262426"/>
            </w:tcBorders>
          </w:tcPr>
          <w:p w14:paraId="7E099AE5" w14:textId="77777777" w:rsidR="002B0741" w:rsidRDefault="006F1F8B">
            <w:pPr>
              <w:pStyle w:val="TableParagraph"/>
              <w:spacing w:before="13" w:line="264" w:lineRule="exact"/>
              <w:ind w:right="20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550</w:t>
            </w: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518846D7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</w:tr>
      <w:tr w:rsidR="002B0741" w14:paraId="3E7D771F" w14:textId="77777777">
        <w:trPr>
          <w:trHeight w:val="292"/>
        </w:trPr>
        <w:tc>
          <w:tcPr>
            <w:tcW w:w="3495" w:type="dxa"/>
            <w:tcBorders>
              <w:left w:val="single" w:sz="6" w:space="0" w:color="262426"/>
            </w:tcBorders>
          </w:tcPr>
          <w:p w14:paraId="0597EF05" w14:textId="77777777" w:rsidR="002B0741" w:rsidRDefault="006F1F8B">
            <w:pPr>
              <w:pStyle w:val="TableParagraph"/>
              <w:spacing w:before="10" w:line="263" w:lineRule="exact"/>
              <w:ind w:left="15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</w:p>
        </w:tc>
        <w:tc>
          <w:tcPr>
            <w:tcW w:w="1046" w:type="dxa"/>
          </w:tcPr>
          <w:p w14:paraId="30B947CB" w14:textId="77777777" w:rsidR="002B0741" w:rsidRDefault="006F1F8B">
            <w:pPr>
              <w:pStyle w:val="TableParagraph"/>
              <w:spacing w:before="10" w:line="263" w:lineRule="exact"/>
              <w:ind w:left="16"/>
            </w:pPr>
            <w:r>
              <w:rPr>
                <w:color w:val="262426"/>
              </w:rPr>
              <w:t>200</w:t>
            </w:r>
          </w:p>
        </w:tc>
        <w:tc>
          <w:tcPr>
            <w:tcW w:w="715" w:type="dxa"/>
          </w:tcPr>
          <w:p w14:paraId="4F03FA55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66A76292" w14:textId="77777777" w:rsidR="002B0741" w:rsidRDefault="006F1F8B">
            <w:pPr>
              <w:pStyle w:val="TableParagraph"/>
              <w:spacing w:before="10" w:line="263" w:lineRule="exact"/>
              <w:ind w:left="447"/>
            </w:pPr>
            <w:r>
              <w:rPr>
                <w:color w:val="262426"/>
                <w:w w:val="85"/>
              </w:rPr>
              <w:t>Other</w:t>
            </w:r>
            <w:r>
              <w:rPr>
                <w:color w:val="262426"/>
                <w:spacing w:val="10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bank</w:t>
            </w:r>
            <w:r>
              <w:rPr>
                <w:color w:val="262426"/>
                <w:spacing w:val="1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liability</w:t>
            </w:r>
          </w:p>
        </w:tc>
      </w:tr>
      <w:tr w:rsidR="002B0741" w14:paraId="2EC12056" w14:textId="77777777">
        <w:trPr>
          <w:trHeight w:val="268"/>
        </w:trPr>
        <w:tc>
          <w:tcPr>
            <w:tcW w:w="3495" w:type="dxa"/>
            <w:tcBorders>
              <w:left w:val="single" w:sz="6" w:space="0" w:color="262426"/>
              <w:bottom w:val="single" w:sz="12" w:space="0" w:color="262426"/>
            </w:tcBorders>
          </w:tcPr>
          <w:p w14:paraId="6E4FB24E" w14:textId="77777777" w:rsidR="002B0741" w:rsidRDefault="006F1F8B">
            <w:pPr>
              <w:pStyle w:val="TableParagraph"/>
              <w:spacing w:before="10" w:line="238" w:lineRule="exact"/>
              <w:ind w:left="156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046" w:type="dxa"/>
            <w:tcBorders>
              <w:bottom w:val="single" w:sz="12" w:space="0" w:color="262426"/>
            </w:tcBorders>
          </w:tcPr>
          <w:p w14:paraId="02785692" w14:textId="77777777" w:rsidR="002B0741" w:rsidRDefault="006F1F8B">
            <w:pPr>
              <w:pStyle w:val="TableParagraph"/>
              <w:spacing w:before="10" w:line="238" w:lineRule="exact"/>
              <w:ind w:left="9"/>
            </w:pPr>
            <w:r>
              <w:rPr>
                <w:color w:val="262426"/>
              </w:rPr>
              <w:t>150</w:t>
            </w:r>
          </w:p>
        </w:tc>
        <w:tc>
          <w:tcPr>
            <w:tcW w:w="715" w:type="dxa"/>
            <w:tcBorders>
              <w:bottom w:val="single" w:sz="12" w:space="0" w:color="262426"/>
            </w:tcBorders>
          </w:tcPr>
          <w:p w14:paraId="5D9DD8CF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0B9358C4" w14:textId="77777777" w:rsidR="002B0741" w:rsidRDefault="006F1F8B">
            <w:pPr>
              <w:pStyle w:val="TableParagraph"/>
              <w:spacing w:before="10" w:line="238" w:lineRule="exact"/>
              <w:ind w:left="443"/>
            </w:pPr>
            <w:r>
              <w:rPr>
                <w:color w:val="262426"/>
                <w:w w:val="85"/>
              </w:rPr>
              <w:t>Other</w:t>
            </w:r>
            <w:r>
              <w:rPr>
                <w:color w:val="262426"/>
                <w:spacing w:val="10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bank</w:t>
            </w:r>
            <w:r>
              <w:rPr>
                <w:color w:val="262426"/>
                <w:spacing w:val="11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liability</w:t>
            </w:r>
          </w:p>
        </w:tc>
      </w:tr>
      <w:tr w:rsidR="002B0741" w14:paraId="15A307ED" w14:textId="77777777">
        <w:trPr>
          <w:trHeight w:val="260"/>
        </w:trPr>
        <w:tc>
          <w:tcPr>
            <w:tcW w:w="3495" w:type="dxa"/>
            <w:tcBorders>
              <w:top w:val="single" w:sz="12" w:space="0" w:color="262426"/>
              <w:left w:val="single" w:sz="6" w:space="0" w:color="262426"/>
              <w:bottom w:val="double" w:sz="3" w:space="0" w:color="262426"/>
            </w:tcBorders>
          </w:tcPr>
          <w:p w14:paraId="42024182" w14:textId="77777777" w:rsidR="002B0741" w:rsidRDefault="006F1F8B">
            <w:pPr>
              <w:pStyle w:val="TableParagraph"/>
              <w:spacing w:before="1" w:line="240" w:lineRule="exact"/>
              <w:ind w:left="1745" w:right="-29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7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debt</w:t>
            </w:r>
            <w:r>
              <w:rPr>
                <w:rFonts w:ascii="Verdana"/>
                <w:i/>
                <w:color w:val="262426"/>
                <w:spacing w:val="23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financing</w:t>
            </w:r>
          </w:p>
        </w:tc>
        <w:tc>
          <w:tcPr>
            <w:tcW w:w="1046" w:type="dxa"/>
            <w:tcBorders>
              <w:top w:val="single" w:sz="12" w:space="0" w:color="262426"/>
              <w:bottom w:val="double" w:sz="3" w:space="0" w:color="262426"/>
            </w:tcBorders>
          </w:tcPr>
          <w:p w14:paraId="6B97EFE4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5" w:type="dxa"/>
            <w:tcBorders>
              <w:top w:val="single" w:sz="12" w:space="0" w:color="262426"/>
              <w:bottom w:val="double" w:sz="3" w:space="0" w:color="262426"/>
            </w:tcBorders>
          </w:tcPr>
          <w:p w14:paraId="3EDAEB99" w14:textId="77777777" w:rsidR="002B0741" w:rsidRDefault="006F1F8B">
            <w:pPr>
              <w:pStyle w:val="TableParagraph"/>
              <w:spacing w:before="1" w:line="240" w:lineRule="exact"/>
              <w:ind w:right="20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6F8D2A77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B0741" w14:paraId="3C501122" w14:textId="77777777">
        <w:trPr>
          <w:trHeight w:val="453"/>
        </w:trPr>
        <w:tc>
          <w:tcPr>
            <w:tcW w:w="3495" w:type="dxa"/>
            <w:tcBorders>
              <w:top w:val="double" w:sz="3" w:space="0" w:color="262426"/>
              <w:left w:val="single" w:sz="6" w:space="0" w:color="262426"/>
              <w:bottom w:val="single" w:sz="6" w:space="0" w:color="262426"/>
            </w:tcBorders>
          </w:tcPr>
          <w:p w14:paraId="2A73C9C5" w14:textId="77777777" w:rsidR="002B0741" w:rsidRDefault="006F1F8B">
            <w:pPr>
              <w:pStyle w:val="TableParagraph"/>
              <w:spacing w:before="24"/>
              <w:ind w:left="1306"/>
            </w:pPr>
            <w:r>
              <w:rPr>
                <w:color w:val="262426"/>
                <w:w w:val="95"/>
              </w:rPr>
              <w:t>Total</w:t>
            </w:r>
            <w:r>
              <w:rPr>
                <w:color w:val="262426"/>
                <w:spacing w:val="1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liabilities</w:t>
            </w:r>
          </w:p>
        </w:tc>
        <w:tc>
          <w:tcPr>
            <w:tcW w:w="1046" w:type="dxa"/>
            <w:tcBorders>
              <w:top w:val="double" w:sz="3" w:space="0" w:color="262426"/>
              <w:bottom w:val="single" w:sz="6" w:space="0" w:color="262426"/>
            </w:tcBorders>
          </w:tcPr>
          <w:p w14:paraId="371046A9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dxa"/>
            <w:tcBorders>
              <w:top w:val="double" w:sz="3" w:space="0" w:color="262426"/>
              <w:bottom w:val="single" w:sz="6" w:space="0" w:color="262426"/>
            </w:tcBorders>
          </w:tcPr>
          <w:p w14:paraId="06738ECD" w14:textId="77777777" w:rsidR="002B0741" w:rsidRDefault="006F1F8B">
            <w:pPr>
              <w:pStyle w:val="TableParagraph"/>
              <w:spacing w:before="24"/>
              <w:ind w:right="-15"/>
              <w:jc w:val="right"/>
            </w:pPr>
            <w:r>
              <w:rPr>
                <w:color w:val="262426"/>
              </w:rPr>
              <w:t>900</w:t>
            </w:r>
          </w:p>
        </w:tc>
        <w:tc>
          <w:tcPr>
            <w:tcW w:w="2624" w:type="dxa"/>
            <w:tcBorders>
              <w:bottom w:val="single" w:sz="6" w:space="0" w:color="262426"/>
              <w:right w:val="single" w:sz="6" w:space="0" w:color="262426"/>
            </w:tcBorders>
          </w:tcPr>
          <w:p w14:paraId="1A39F3F0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</w:tr>
    </w:tbl>
    <w:p w14:paraId="66AE221C" w14:textId="77777777" w:rsidR="002B0741" w:rsidRDefault="006F1F8B">
      <w:pPr>
        <w:spacing w:before="87"/>
        <w:ind w:left="454"/>
      </w:pPr>
      <w:r>
        <w:rPr>
          <w:rFonts w:ascii="Tahoma" w:hAnsi="Tahoma"/>
          <w:color w:val="262426"/>
          <w:spacing w:val="9"/>
          <w:w w:val="95"/>
        </w:rPr>
        <w:t>FIGURE</w:t>
      </w:r>
      <w:r>
        <w:rPr>
          <w:rFonts w:ascii="Tahoma" w:hAnsi="Tahoma"/>
          <w:color w:val="262426"/>
          <w:spacing w:val="-1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2.3</w:t>
      </w:r>
      <w:r>
        <w:rPr>
          <w:rFonts w:ascii="Tahoma" w:hAnsi="Tahoma"/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The</w:t>
      </w:r>
      <w:r>
        <w:rPr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Bank’s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Debt</w:t>
      </w:r>
      <w:r>
        <w:rPr>
          <w:color w:val="262426"/>
          <w:spacing w:val="-3"/>
          <w:w w:val="95"/>
        </w:rPr>
        <w:t xml:space="preserve"> </w:t>
      </w:r>
      <w:r>
        <w:rPr>
          <w:color w:val="262426"/>
          <w:w w:val="95"/>
        </w:rPr>
        <w:t>Financing</w:t>
      </w:r>
    </w:p>
    <w:p w14:paraId="415F876E" w14:textId="77777777" w:rsidR="002B0741" w:rsidRDefault="002B0741">
      <w:pPr>
        <w:pStyle w:val="BodyText"/>
        <w:rPr>
          <w:sz w:val="26"/>
        </w:rPr>
      </w:pPr>
    </w:p>
    <w:p w14:paraId="08DB5916" w14:textId="77777777" w:rsidR="002B0741" w:rsidRDefault="002B0741">
      <w:pPr>
        <w:pStyle w:val="BodyText"/>
      </w:pPr>
    </w:p>
    <w:p w14:paraId="61F55777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1"/>
          <w:tab w:val="left" w:pos="1332"/>
        </w:tabs>
        <w:spacing w:before="1"/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1"/>
          <w:w w:val="90"/>
          <w:sz w:val="24"/>
        </w:rPr>
        <w:t>Equity</w:t>
      </w:r>
    </w:p>
    <w:p w14:paraId="1C294C18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775902B7" w14:textId="77777777" w:rsidR="002B0741" w:rsidRDefault="006F1F8B">
      <w:pPr>
        <w:pStyle w:val="BodyText"/>
        <w:ind w:left="454"/>
      </w:pPr>
      <w:r>
        <w:rPr>
          <w:color w:val="262426"/>
        </w:rPr>
        <w:t>The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difference</w:t>
      </w:r>
      <w:r>
        <w:rPr>
          <w:color w:val="262426"/>
          <w:spacing w:val="4"/>
        </w:rPr>
        <w:t xml:space="preserve"> </w:t>
      </w:r>
      <w:r>
        <w:rPr>
          <w:color w:val="262426"/>
        </w:rPr>
        <w:t>between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equals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equity.</w:t>
      </w:r>
    </w:p>
    <w:p w14:paraId="2CCA2A0E" w14:textId="77777777" w:rsidR="002B0741" w:rsidRDefault="002B0741">
      <w:pPr>
        <w:pStyle w:val="BodyText"/>
        <w:spacing w:before="8"/>
        <w:rPr>
          <w:sz w:val="25"/>
        </w:rPr>
      </w:pPr>
    </w:p>
    <w:p w14:paraId="62BC336D" w14:textId="77777777" w:rsidR="002B0741" w:rsidRDefault="006F1F8B">
      <w:pPr>
        <w:pStyle w:val="BodyText"/>
        <w:spacing w:before="1"/>
        <w:ind w:left="455" w:right="449"/>
        <w:jc w:val="center"/>
      </w:pPr>
      <w:r>
        <w:rPr>
          <w:color w:val="262426"/>
        </w:rPr>
        <w:t>Assets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–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=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Equity</w:t>
      </w:r>
    </w:p>
    <w:p w14:paraId="690DBC5B" w14:textId="77777777" w:rsidR="002B0741" w:rsidRDefault="002B0741">
      <w:pPr>
        <w:pStyle w:val="BodyText"/>
        <w:rPr>
          <w:sz w:val="28"/>
        </w:rPr>
      </w:pPr>
    </w:p>
    <w:p w14:paraId="4EFFCE24" w14:textId="77777777" w:rsidR="002B0741" w:rsidRDefault="002B0741">
      <w:pPr>
        <w:pStyle w:val="BodyText"/>
        <w:spacing w:before="6"/>
        <w:rPr>
          <w:sz w:val="23"/>
        </w:rPr>
      </w:pPr>
    </w:p>
    <w:p w14:paraId="4694282C" w14:textId="77777777" w:rsidR="002B0741" w:rsidRDefault="006F1F8B">
      <w:pPr>
        <w:spacing w:before="1"/>
        <w:ind w:left="454"/>
        <w:rPr>
          <w:rFonts w:ascii="Tahom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7D8BD30" wp14:editId="50DECE6D">
                <wp:simplePos x="0" y="0"/>
                <wp:positionH relativeFrom="page">
                  <wp:posOffset>1380490</wp:posOffset>
                </wp:positionH>
                <wp:positionV relativeFrom="paragraph">
                  <wp:posOffset>254635</wp:posOffset>
                </wp:positionV>
                <wp:extent cx="5011420" cy="1270"/>
                <wp:effectExtent l="0" t="0" r="0" b="0"/>
                <wp:wrapTopAndBottom/>
                <wp:docPr id="207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CE7AF" id="Freeform 198" o:spid="_x0000_s1026" style="position:absolute;left:0;text-align:left;margin-left:108.7pt;margin-top:20.05pt;width:394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hTLrw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  <w:r>
        <w:rPr>
          <w:rFonts w:ascii="Tahoma"/>
          <w:color w:val="262426"/>
        </w:rPr>
        <w:t>EXAMPLE</w:t>
      </w:r>
    </w:p>
    <w:p w14:paraId="3CD60BCF" w14:textId="77777777" w:rsidR="002B0741" w:rsidRDefault="006F1F8B">
      <w:pPr>
        <w:spacing w:before="148" w:after="103" w:line="264" w:lineRule="auto"/>
        <w:ind w:left="454" w:right="437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Bank A has USD 1,000 million in assets with USD 900 million in liabilities; the difference of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100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equity.</w:t>
      </w:r>
    </w:p>
    <w:p w14:paraId="7A8FC648" w14:textId="77777777" w:rsidR="002B0741" w:rsidRDefault="006F1F8B">
      <w:pPr>
        <w:pStyle w:val="BodyText"/>
        <w:spacing w:line="20" w:lineRule="exact"/>
        <w:ind w:left="448"/>
        <w:rPr>
          <w:rFonts w:ascii="Tahoma"/>
          <w:sz w:val="2"/>
        </w:rPr>
      </w:pPr>
      <w:r>
        <w:rPr>
          <w:rFonts w:ascii="Tahoma"/>
          <w:noProof/>
          <w:sz w:val="2"/>
        </w:rPr>
        <mc:AlternateContent>
          <mc:Choice Requires="wpg">
            <w:drawing>
              <wp:inline distT="0" distB="0" distL="0" distR="0" wp14:anchorId="0EA20C55" wp14:editId="79BFDF75">
                <wp:extent cx="5011420" cy="7620"/>
                <wp:effectExtent l="5080" t="1270" r="12700" b="10160"/>
                <wp:docPr id="205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1420" cy="7620"/>
                          <a:chOff x="0" y="0"/>
                          <a:chExt cx="7892" cy="12"/>
                        </a:xfrm>
                      </wpg:grpSpPr>
                      <wps:wsp>
                        <wps:cNvPr id="206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891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28DC07" id="Group 196" o:spid="_x0000_s1026" style="width:394.6pt;height:.6pt;mso-position-horizontal-relative:char;mso-position-vertical-relative:line" coordsize="78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">
                <v:line id="Line 197" o:spid="_x0000_s1027" style="position:absolute;visibility:visible;mso-wrap-style:square" from="0,6" to="789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" strokecolor="#262426" strokeweight=".6pt"/>
                <w10:wrap anchorx="page"/>
                <w10:anchorlock/>
              </v:group>
            </w:pict>
          </mc:Fallback>
        </mc:AlternateContent>
      </w:r>
    </w:p>
    <w:p w14:paraId="78B6C04C" w14:textId="77777777" w:rsidR="002B0741" w:rsidRDefault="002B0741">
      <w:pPr>
        <w:pStyle w:val="BodyText"/>
        <w:spacing w:before="7"/>
        <w:rPr>
          <w:rFonts w:ascii="Tahoma"/>
          <w:sz w:val="37"/>
        </w:rPr>
      </w:pPr>
    </w:p>
    <w:p w14:paraId="15FC2577" w14:textId="77777777" w:rsidR="002B0741" w:rsidRDefault="006F1F8B">
      <w:pPr>
        <w:pStyle w:val="BodyText"/>
        <w:spacing w:line="249" w:lineRule="auto"/>
        <w:ind w:left="454" w:right="463" w:firstLine="440"/>
        <w:jc w:val="both"/>
      </w:pPr>
      <w:r>
        <w:rPr>
          <w:color w:val="262426"/>
        </w:rPr>
        <w:t>Equity represents the ownership stake of the bank’s shareholders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consists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two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parts:</w:t>
      </w:r>
    </w:p>
    <w:p w14:paraId="0535F178" w14:textId="77777777" w:rsidR="002B0741" w:rsidRDefault="002B0741">
      <w:pPr>
        <w:pStyle w:val="BodyText"/>
        <w:rPr>
          <w:sz w:val="25"/>
        </w:rPr>
      </w:pPr>
    </w:p>
    <w:p w14:paraId="017D34A8" w14:textId="77777777" w:rsidR="002B0741" w:rsidRDefault="006F1F8B">
      <w:pPr>
        <w:pStyle w:val="ListParagraph"/>
        <w:numPr>
          <w:ilvl w:val="0"/>
          <w:numId w:val="12"/>
        </w:numPr>
        <w:tabs>
          <w:tab w:val="left" w:pos="891"/>
          <w:tab w:val="left" w:pos="892"/>
        </w:tabs>
        <w:ind w:hanging="438"/>
        <w:rPr>
          <w:sz w:val="24"/>
        </w:rPr>
      </w:pPr>
      <w:r>
        <w:rPr>
          <w:color w:val="262426"/>
          <w:sz w:val="24"/>
        </w:rPr>
        <w:t>Paid-in</w:t>
      </w:r>
      <w:r>
        <w:rPr>
          <w:color w:val="262426"/>
          <w:spacing w:val="19"/>
          <w:sz w:val="24"/>
        </w:rPr>
        <w:t xml:space="preserve"> </w:t>
      </w:r>
      <w:r>
        <w:rPr>
          <w:color w:val="262426"/>
          <w:sz w:val="24"/>
        </w:rPr>
        <w:t>capital,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capital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owners</w:t>
      </w:r>
      <w:r>
        <w:rPr>
          <w:color w:val="262426"/>
          <w:spacing w:val="19"/>
          <w:sz w:val="24"/>
        </w:rPr>
        <w:t xml:space="preserve"> </w:t>
      </w:r>
      <w:r>
        <w:rPr>
          <w:color w:val="262426"/>
          <w:sz w:val="24"/>
        </w:rPr>
        <w:t>have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provided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bank</w:t>
      </w:r>
    </w:p>
    <w:p w14:paraId="3B59BD04" w14:textId="77777777" w:rsidR="002B0741" w:rsidRDefault="006F1F8B">
      <w:pPr>
        <w:pStyle w:val="ListParagraph"/>
        <w:numPr>
          <w:ilvl w:val="0"/>
          <w:numId w:val="12"/>
        </w:numPr>
        <w:tabs>
          <w:tab w:val="left" w:pos="891"/>
          <w:tab w:val="left" w:pos="892"/>
        </w:tabs>
        <w:spacing w:before="9" w:line="249" w:lineRule="auto"/>
        <w:ind w:left="892" w:right="454" w:hanging="438"/>
        <w:rPr>
          <w:sz w:val="24"/>
        </w:rPr>
      </w:pPr>
      <w:r>
        <w:rPr>
          <w:color w:val="262426"/>
          <w:sz w:val="24"/>
        </w:rPr>
        <w:t>Retained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earnings,</w:t>
      </w:r>
      <w:r>
        <w:rPr>
          <w:color w:val="262426"/>
          <w:spacing w:val="4"/>
          <w:sz w:val="24"/>
        </w:rPr>
        <w:t xml:space="preserve"> </w:t>
      </w:r>
      <w:r>
        <w:rPr>
          <w:color w:val="262426"/>
          <w:sz w:val="24"/>
        </w:rPr>
        <w:t>all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earnings</w:t>
      </w:r>
      <w:r>
        <w:rPr>
          <w:color w:val="262426"/>
          <w:spacing w:val="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4"/>
          <w:sz w:val="24"/>
        </w:rPr>
        <w:t xml:space="preserve"> </w:t>
      </w:r>
      <w:r>
        <w:rPr>
          <w:color w:val="262426"/>
          <w:sz w:val="24"/>
        </w:rPr>
        <w:t>has</w:t>
      </w:r>
      <w:r>
        <w:rPr>
          <w:color w:val="262426"/>
          <w:spacing w:val="3"/>
          <w:sz w:val="24"/>
        </w:rPr>
        <w:t xml:space="preserve"> </w:t>
      </w:r>
      <w:r>
        <w:rPr>
          <w:color w:val="262426"/>
          <w:sz w:val="24"/>
        </w:rPr>
        <w:t>generated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since</w:t>
      </w:r>
      <w:r>
        <w:rPr>
          <w:color w:val="262426"/>
          <w:spacing w:val="5"/>
          <w:sz w:val="24"/>
        </w:rPr>
        <w:t xml:space="preserve"> </w:t>
      </w:r>
      <w:r>
        <w:rPr>
          <w:color w:val="262426"/>
          <w:sz w:val="24"/>
        </w:rPr>
        <w:t>its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inception,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less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any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income</w:t>
      </w:r>
      <w:r>
        <w:rPr>
          <w:color w:val="262426"/>
          <w:spacing w:val="9"/>
          <w:sz w:val="24"/>
        </w:rPr>
        <w:t xml:space="preserve"> </w:t>
      </w:r>
      <w:r>
        <w:rPr>
          <w:color w:val="262426"/>
          <w:sz w:val="24"/>
        </w:rPr>
        <w:t>it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returned</w:t>
      </w:r>
      <w:r>
        <w:rPr>
          <w:color w:val="262426"/>
          <w:spacing w:val="11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7"/>
          <w:sz w:val="24"/>
        </w:rPr>
        <w:t xml:space="preserve"> </w:t>
      </w:r>
      <w:r>
        <w:rPr>
          <w:color w:val="262426"/>
          <w:sz w:val="24"/>
        </w:rPr>
        <w:t>owners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as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dividends</w:t>
      </w:r>
    </w:p>
    <w:p w14:paraId="7CB50DD4" w14:textId="77777777" w:rsidR="002B0741" w:rsidRDefault="002B0741">
      <w:pPr>
        <w:pStyle w:val="BodyText"/>
        <w:rPr>
          <w:sz w:val="25"/>
        </w:rPr>
      </w:pPr>
    </w:p>
    <w:p w14:paraId="48E07F57" w14:textId="77777777" w:rsidR="002B0741" w:rsidRDefault="006F1F8B">
      <w:pPr>
        <w:pStyle w:val="BodyText"/>
        <w:spacing w:line="249" w:lineRule="auto"/>
        <w:ind w:left="454" w:right="448" w:firstLine="437"/>
        <w:jc w:val="both"/>
      </w:pPr>
      <w:r>
        <w:rPr>
          <w:color w:val="262426"/>
        </w:rPr>
        <w:t>A bank can raise equity in two ways. First, it can sell new stock (equity)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its existing shareholders or the public. When the bank turns to the public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sell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new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equity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form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shares,</w:t>
      </w:r>
      <w:r>
        <w:rPr>
          <w:color w:val="262426"/>
          <w:spacing w:val="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process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called</w:t>
      </w:r>
      <w:r>
        <w:rPr>
          <w:color w:val="262426"/>
          <w:spacing w:val="5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public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offering.</w:t>
      </w:r>
    </w:p>
    <w:p w14:paraId="67821A39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0534F2F3" w14:textId="77777777" w:rsidR="002B0741" w:rsidRDefault="002B0741">
      <w:pPr>
        <w:pStyle w:val="BodyText"/>
        <w:rPr>
          <w:sz w:val="20"/>
        </w:rPr>
      </w:pPr>
    </w:p>
    <w:p w14:paraId="5B58F984" w14:textId="77777777" w:rsidR="002B0741" w:rsidRDefault="002B0741">
      <w:pPr>
        <w:pStyle w:val="BodyText"/>
        <w:spacing w:before="9"/>
        <w:rPr>
          <w:sz w:val="26"/>
        </w:rPr>
      </w:pPr>
    </w:p>
    <w:p w14:paraId="7F69215A" w14:textId="77777777" w:rsidR="002B0741" w:rsidRDefault="006F1F8B">
      <w:pPr>
        <w:pStyle w:val="BodyText"/>
        <w:spacing w:before="108" w:line="249" w:lineRule="auto"/>
        <w:ind w:left="454" w:right="447"/>
        <w:jc w:val="both"/>
      </w:pPr>
      <w:r>
        <w:rPr>
          <w:color w:val="262426"/>
        </w:rPr>
        <w:t>An alternative approach to raising equity is a private offering, when the bank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turns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selected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group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qualified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investors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raise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the equity capital.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 bank can also generate net income that is added to its existing equity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capital as retained earnings. Dividends are discretionary payments from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to its shareholders. The bank returns part of its income to its owners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through dividends. The board of directors usually decides whether to pay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dividends.</w:t>
      </w:r>
    </w:p>
    <w:p w14:paraId="7F31892E" w14:textId="77777777" w:rsidR="002B0741" w:rsidRDefault="006F1F8B">
      <w:pPr>
        <w:pStyle w:val="BodyText"/>
        <w:spacing w:line="249" w:lineRule="auto"/>
        <w:ind w:left="454" w:right="447" w:firstLine="437"/>
        <w:jc w:val="both"/>
      </w:pPr>
      <w:r>
        <w:rPr>
          <w:color w:val="262426"/>
        </w:rPr>
        <w:t>Typically, equity consists of preferred and common stock. One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fundamental differences between preferred and common stock is that com-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mon</w:t>
      </w:r>
      <w:proofErr w:type="spellEnd"/>
      <w:r>
        <w:rPr>
          <w:color w:val="262426"/>
        </w:rPr>
        <w:t xml:space="preserve"> stock allows its owners to make decisions that affect the bank by voting,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including voting for the board of directors. Owners of preferred stock gen-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erally</w:t>
      </w:r>
      <w:proofErr w:type="spellEnd"/>
      <w:r>
        <w:rPr>
          <w:color w:val="262426"/>
        </w:rPr>
        <w:t xml:space="preserve"> do not have this right, which they give up in exchange for set dividend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payments and priority over the common shareholders in the event the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 liquidated. Preferred stock is considered a hybrid security, as it has both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debt- and equity-like features. The debt-like features are the set return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fact that preferred shareholders, in case the bank is liquidated, receive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payments before the common shareholders. The equity-like features include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 preferred shareholders may receive dividends that may be structured to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reflect corporate profits,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fact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liquidated,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receive</w:t>
      </w:r>
      <w:r>
        <w:rPr>
          <w:color w:val="262426"/>
          <w:spacing w:val="3"/>
        </w:rPr>
        <w:t xml:space="preserve"> </w:t>
      </w:r>
      <w:r>
        <w:rPr>
          <w:color w:val="262426"/>
        </w:rPr>
        <w:t>payment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after</w:t>
      </w:r>
      <w:r>
        <w:rPr>
          <w:color w:val="262426"/>
          <w:spacing w:val="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bondholders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but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before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2"/>
        </w:rPr>
        <w:t xml:space="preserve"> </w:t>
      </w:r>
      <w:r>
        <w:rPr>
          <w:color w:val="262426"/>
        </w:rPr>
        <w:t>common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shareholders.</w:t>
      </w:r>
    </w:p>
    <w:p w14:paraId="2A68A3EC" w14:textId="77777777" w:rsidR="002B0741" w:rsidRDefault="002B0741">
      <w:pPr>
        <w:pStyle w:val="BodyText"/>
        <w:spacing w:before="2"/>
        <w:rPr>
          <w:sz w:val="23"/>
        </w:rPr>
      </w:pPr>
    </w:p>
    <w:p w14:paraId="0B65521B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1"/>
          <w:tab w:val="left" w:pos="1332"/>
        </w:tabs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0"/>
          <w:w w:val="80"/>
          <w:sz w:val="24"/>
        </w:rPr>
        <w:t>Income</w:t>
      </w:r>
      <w:r>
        <w:rPr>
          <w:rFonts w:ascii="Tahoma"/>
          <w:color w:val="262426"/>
          <w:spacing w:val="34"/>
          <w:w w:val="80"/>
          <w:sz w:val="24"/>
        </w:rPr>
        <w:t xml:space="preserve"> </w:t>
      </w:r>
      <w:r>
        <w:rPr>
          <w:rFonts w:ascii="Tahoma"/>
          <w:color w:val="262426"/>
          <w:spacing w:val="12"/>
          <w:w w:val="80"/>
          <w:sz w:val="24"/>
        </w:rPr>
        <w:t>Statement</w:t>
      </w:r>
    </w:p>
    <w:p w14:paraId="490B8038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5942B6D7" w14:textId="77777777" w:rsidR="002B0741" w:rsidRDefault="006F1F8B">
      <w:pPr>
        <w:pStyle w:val="BodyText"/>
        <w:spacing w:before="1" w:line="249" w:lineRule="auto"/>
        <w:ind w:left="454" w:right="448"/>
        <w:jc w:val="both"/>
      </w:pPr>
      <w:r>
        <w:rPr>
          <w:color w:val="262426"/>
        </w:rPr>
        <w:t>The income statement records the effects of the financial transactions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bank carried out over a specified </w:t>
      </w:r>
      <w:proofErr w:type="gramStart"/>
      <w:r>
        <w:rPr>
          <w:color w:val="262426"/>
        </w:rPr>
        <w:t>time period</w:t>
      </w:r>
      <w:proofErr w:type="gramEnd"/>
      <w:r>
        <w:rPr>
          <w:color w:val="262426"/>
        </w:rPr>
        <w:t>, usually quarterly or annually.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income statement specifically shows the effect of costs on revenues. The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difference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between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the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revenues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earned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costs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incurred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over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set</w:t>
      </w:r>
      <w:r>
        <w:rPr>
          <w:color w:val="262426"/>
          <w:spacing w:val="-11"/>
        </w:rPr>
        <w:t xml:space="preserve"> </w:t>
      </w:r>
      <w:proofErr w:type="gramStart"/>
      <w:r>
        <w:rPr>
          <w:color w:val="262426"/>
        </w:rPr>
        <w:t>time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period</w:t>
      </w:r>
      <w:proofErr w:type="gramEnd"/>
      <w:r>
        <w:rPr>
          <w:color w:val="262426"/>
          <w:spacing w:val="1"/>
        </w:rPr>
        <w:t xml:space="preserve"> </w:t>
      </w:r>
      <w:r>
        <w:rPr>
          <w:color w:val="262426"/>
        </w:rPr>
        <w:t>is called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profit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loss).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sum, profit (or loss) 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difference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between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expenses.</w:t>
      </w:r>
    </w:p>
    <w:p w14:paraId="6F6D2F6B" w14:textId="77777777" w:rsidR="002B0741" w:rsidRDefault="006F1F8B">
      <w:pPr>
        <w:pStyle w:val="BodyText"/>
        <w:spacing w:line="249" w:lineRule="auto"/>
        <w:ind w:left="452" w:right="448" w:firstLine="440"/>
        <w:jc w:val="both"/>
      </w:pPr>
      <w:r>
        <w:rPr>
          <w:color w:val="262426"/>
        </w:rPr>
        <w:t>The bank’s greatest source of income is the difference between the inter-</w:t>
      </w:r>
      <w:r>
        <w:rPr>
          <w:color w:val="262426"/>
          <w:spacing w:val="-50"/>
        </w:rPr>
        <w:t xml:space="preserve"> </w:t>
      </w:r>
      <w:proofErr w:type="spellStart"/>
      <w:r>
        <w:rPr>
          <w:color w:val="262426"/>
        </w:rPr>
        <w:t>est</w:t>
      </w:r>
      <w:proofErr w:type="spellEnd"/>
      <w:r>
        <w:rPr>
          <w:color w:val="262426"/>
        </w:rPr>
        <w:t xml:space="preserve"> rate the bank earns on the loans it makes and the interest rate it pays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depositors for their deposits. This difference is called the interest rate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margin. Banks profit only when their interest income (paid by the borrowers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bank)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greater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expenses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(paid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depositors). Managing the bank’s net interest income, the difference between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expense,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important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function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management.</w:t>
      </w:r>
    </w:p>
    <w:p w14:paraId="4AC1097E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6A95F6B8" w14:textId="77777777" w:rsidR="002B0741" w:rsidRDefault="002B0741">
      <w:pPr>
        <w:pStyle w:val="BodyText"/>
        <w:rPr>
          <w:sz w:val="20"/>
        </w:rPr>
      </w:pPr>
    </w:p>
    <w:p w14:paraId="1626E9C8" w14:textId="77777777" w:rsidR="002B0741" w:rsidRDefault="002B0741">
      <w:pPr>
        <w:pStyle w:val="BodyText"/>
        <w:spacing w:before="8"/>
        <w:rPr>
          <w:sz w:val="28"/>
        </w:rPr>
      </w:pPr>
    </w:p>
    <w:p w14:paraId="6DE35793" w14:textId="77777777" w:rsidR="002B0741" w:rsidRDefault="006F1F8B">
      <w:pPr>
        <w:spacing w:before="93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45A38BE7" w14:textId="77777777" w:rsidR="002B0741" w:rsidRDefault="006F1F8B">
      <w:pPr>
        <w:pStyle w:val="BodyText"/>
        <w:spacing w:before="5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0EC8FC0" wp14:editId="1E53A985">
                <wp:simplePos x="0" y="0"/>
                <wp:positionH relativeFrom="page">
                  <wp:posOffset>1380490</wp:posOffset>
                </wp:positionH>
                <wp:positionV relativeFrom="paragraph">
                  <wp:posOffset>100965</wp:posOffset>
                </wp:positionV>
                <wp:extent cx="5011420" cy="1270"/>
                <wp:effectExtent l="0" t="0" r="0" b="0"/>
                <wp:wrapTopAndBottom/>
                <wp:docPr id="204" name="Freeform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81881" id="Freeform 195" o:spid="_x0000_s1026" style="position:absolute;left:0;text-align:left;margin-left:108.7pt;margin-top:7.95pt;width:394.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2E3AED2B" w14:textId="77777777" w:rsidR="002B0741" w:rsidRDefault="006F1F8B">
      <w:pPr>
        <w:spacing w:before="126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Using the balance sheet presented in Figure 2.1 and the bank’s stated rates of return, we can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calculate its net interest income. Looking at the assets (left) side of the balance sheet, we see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holds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hand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currently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earns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nothing.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interest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income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derives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from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next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four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items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their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total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shown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Figure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2.4.</w:t>
      </w:r>
    </w:p>
    <w:p w14:paraId="25A952B4" w14:textId="77777777" w:rsidR="002B0741" w:rsidRDefault="002B0741">
      <w:pPr>
        <w:pStyle w:val="BodyText"/>
        <w:rPr>
          <w:rFonts w:ascii="Tahoma"/>
          <w:sz w:val="20"/>
        </w:rPr>
      </w:pPr>
    </w:p>
    <w:p w14:paraId="6BD69330" w14:textId="77777777" w:rsidR="002B0741" w:rsidRDefault="002B0741">
      <w:pPr>
        <w:pStyle w:val="BodyText"/>
        <w:rPr>
          <w:rFonts w:ascii="Tahoma"/>
          <w:sz w:val="14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4"/>
        <w:gridCol w:w="1003"/>
        <w:gridCol w:w="1483"/>
        <w:gridCol w:w="2316"/>
      </w:tblGrid>
      <w:tr w:rsidR="002B0741" w14:paraId="4215D32A" w14:textId="77777777">
        <w:trPr>
          <w:trHeight w:val="429"/>
        </w:trPr>
        <w:tc>
          <w:tcPr>
            <w:tcW w:w="3074" w:type="dxa"/>
            <w:tcBorders>
              <w:top w:val="single" w:sz="6" w:space="0" w:color="262426"/>
              <w:left w:val="single" w:sz="6" w:space="0" w:color="262426"/>
              <w:bottom w:val="single" w:sz="6" w:space="0" w:color="262426"/>
            </w:tcBorders>
          </w:tcPr>
          <w:p w14:paraId="21D98370" w14:textId="77777777" w:rsidR="002B0741" w:rsidRDefault="006F1F8B">
            <w:pPr>
              <w:pStyle w:val="TableParagraph"/>
              <w:spacing w:before="166" w:line="243" w:lineRule="exact"/>
              <w:ind w:left="156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003" w:type="dxa"/>
            <w:tcBorders>
              <w:top w:val="single" w:sz="6" w:space="0" w:color="262426"/>
              <w:bottom w:val="single" w:sz="6" w:space="0" w:color="262426"/>
            </w:tcBorders>
          </w:tcPr>
          <w:p w14:paraId="309421DA" w14:textId="77777777" w:rsidR="002B0741" w:rsidRDefault="006F1F8B">
            <w:pPr>
              <w:pStyle w:val="TableParagraph"/>
              <w:spacing w:before="166" w:line="243" w:lineRule="exact"/>
              <w:ind w:right="160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1483" w:type="dxa"/>
            <w:tcBorders>
              <w:top w:val="single" w:sz="6" w:space="0" w:color="262426"/>
              <w:bottom w:val="single" w:sz="6" w:space="0" w:color="262426"/>
            </w:tcBorders>
          </w:tcPr>
          <w:p w14:paraId="3DE36A95" w14:textId="77777777" w:rsidR="002B0741" w:rsidRDefault="006F1F8B">
            <w:pPr>
              <w:pStyle w:val="TableParagraph"/>
              <w:spacing w:before="166" w:line="243" w:lineRule="exact"/>
              <w:ind w:right="128"/>
              <w:jc w:val="right"/>
            </w:pPr>
            <w:r>
              <w:rPr>
                <w:color w:val="262426"/>
                <w:w w:val="90"/>
              </w:rPr>
              <w:t>Annual return</w:t>
            </w:r>
          </w:p>
        </w:tc>
        <w:tc>
          <w:tcPr>
            <w:tcW w:w="2316" w:type="dxa"/>
            <w:tcBorders>
              <w:top w:val="single" w:sz="6" w:space="0" w:color="262426"/>
              <w:bottom w:val="single" w:sz="6" w:space="0" w:color="262426"/>
              <w:right w:val="single" w:sz="6" w:space="0" w:color="262426"/>
            </w:tcBorders>
          </w:tcPr>
          <w:p w14:paraId="587CAD6B" w14:textId="77777777" w:rsidR="002B0741" w:rsidRDefault="006F1F8B">
            <w:pPr>
              <w:pStyle w:val="TableParagraph"/>
              <w:spacing w:before="166" w:line="243" w:lineRule="exact"/>
              <w:ind w:right="148"/>
              <w:jc w:val="right"/>
            </w:pPr>
            <w:r>
              <w:rPr>
                <w:color w:val="262426"/>
                <w:w w:val="90"/>
              </w:rPr>
              <w:t>Annual</w:t>
            </w:r>
            <w:r>
              <w:rPr>
                <w:color w:val="262426"/>
                <w:spacing w:val="1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interest</w:t>
            </w:r>
            <w:r>
              <w:rPr>
                <w:color w:val="262426"/>
                <w:spacing w:val="1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income</w:t>
            </w:r>
          </w:p>
        </w:tc>
      </w:tr>
      <w:tr w:rsidR="002B0741" w14:paraId="52103236" w14:textId="77777777">
        <w:trPr>
          <w:trHeight w:val="321"/>
        </w:trPr>
        <w:tc>
          <w:tcPr>
            <w:tcW w:w="3074" w:type="dxa"/>
            <w:tcBorders>
              <w:top w:val="single" w:sz="6" w:space="0" w:color="262426"/>
              <w:left w:val="single" w:sz="6" w:space="0" w:color="262426"/>
            </w:tcBorders>
          </w:tcPr>
          <w:p w14:paraId="5A52BE4F" w14:textId="77777777" w:rsidR="002B0741" w:rsidRDefault="006F1F8B">
            <w:pPr>
              <w:pStyle w:val="TableParagraph"/>
              <w:spacing w:before="14"/>
              <w:ind w:left="156"/>
            </w:pPr>
            <w:r>
              <w:rPr>
                <w:color w:val="262426"/>
              </w:rPr>
              <w:t>Cash</w:t>
            </w:r>
          </w:p>
        </w:tc>
        <w:tc>
          <w:tcPr>
            <w:tcW w:w="1003" w:type="dxa"/>
            <w:tcBorders>
              <w:top w:val="single" w:sz="6" w:space="0" w:color="262426"/>
            </w:tcBorders>
          </w:tcPr>
          <w:p w14:paraId="335BC48D" w14:textId="77777777" w:rsidR="002B0741" w:rsidRDefault="006F1F8B">
            <w:pPr>
              <w:pStyle w:val="TableParagraph"/>
              <w:spacing w:before="14"/>
              <w:ind w:right="125"/>
              <w:jc w:val="right"/>
            </w:pPr>
            <w:r>
              <w:rPr>
                <w:color w:val="262426"/>
              </w:rPr>
              <w:t>10</w:t>
            </w:r>
          </w:p>
        </w:tc>
        <w:tc>
          <w:tcPr>
            <w:tcW w:w="1483" w:type="dxa"/>
            <w:tcBorders>
              <w:top w:val="single" w:sz="6" w:space="0" w:color="262426"/>
            </w:tcBorders>
          </w:tcPr>
          <w:p w14:paraId="6290259E" w14:textId="77777777" w:rsidR="002B0741" w:rsidRDefault="006F1F8B">
            <w:pPr>
              <w:pStyle w:val="TableParagraph"/>
              <w:spacing w:before="14"/>
              <w:ind w:right="73"/>
              <w:jc w:val="right"/>
            </w:pPr>
            <w:r>
              <w:rPr>
                <w:color w:val="262426"/>
              </w:rPr>
              <w:t>0%</w:t>
            </w:r>
          </w:p>
        </w:tc>
        <w:tc>
          <w:tcPr>
            <w:tcW w:w="2316" w:type="dxa"/>
            <w:tcBorders>
              <w:top w:val="single" w:sz="6" w:space="0" w:color="262426"/>
              <w:right w:val="single" w:sz="6" w:space="0" w:color="262426"/>
            </w:tcBorders>
          </w:tcPr>
          <w:p w14:paraId="4F001AC7" w14:textId="77777777" w:rsidR="002B0741" w:rsidRDefault="006F1F8B">
            <w:pPr>
              <w:pStyle w:val="TableParagraph"/>
              <w:spacing w:before="14" w:line="287" w:lineRule="exact"/>
              <w:ind w:right="171"/>
              <w:jc w:val="right"/>
            </w:pPr>
            <w:r>
              <w:rPr>
                <w:color w:val="262426"/>
                <w:w w:val="85"/>
              </w:rPr>
              <w:t>10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3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0%</w:t>
            </w:r>
            <w:r>
              <w:rPr>
                <w:color w:val="262426"/>
                <w:spacing w:val="-6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2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0</w:t>
            </w:r>
          </w:p>
        </w:tc>
      </w:tr>
      <w:tr w:rsidR="002B0741" w14:paraId="1492DD69" w14:textId="77777777">
        <w:trPr>
          <w:trHeight w:val="292"/>
        </w:trPr>
        <w:tc>
          <w:tcPr>
            <w:tcW w:w="3074" w:type="dxa"/>
            <w:tcBorders>
              <w:left w:val="single" w:sz="6" w:space="0" w:color="262426"/>
            </w:tcBorders>
          </w:tcPr>
          <w:p w14:paraId="52632D5D" w14:textId="77777777" w:rsidR="002B0741" w:rsidRDefault="006F1F8B">
            <w:pPr>
              <w:pStyle w:val="TableParagraph"/>
              <w:spacing w:line="252" w:lineRule="exact"/>
              <w:ind w:left="156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003" w:type="dxa"/>
          </w:tcPr>
          <w:p w14:paraId="41D02A44" w14:textId="77777777" w:rsidR="002B0741" w:rsidRDefault="006F1F8B">
            <w:pPr>
              <w:pStyle w:val="TableParagraph"/>
              <w:spacing w:line="252" w:lineRule="exact"/>
              <w:ind w:right="125"/>
              <w:jc w:val="right"/>
            </w:pPr>
            <w:r>
              <w:rPr>
                <w:color w:val="262426"/>
              </w:rPr>
              <w:t>100</w:t>
            </w:r>
          </w:p>
        </w:tc>
        <w:tc>
          <w:tcPr>
            <w:tcW w:w="1483" w:type="dxa"/>
          </w:tcPr>
          <w:p w14:paraId="69F2589A" w14:textId="77777777" w:rsidR="002B0741" w:rsidRDefault="006F1F8B">
            <w:pPr>
              <w:pStyle w:val="TableParagraph"/>
              <w:spacing w:line="252" w:lineRule="exact"/>
              <w:ind w:right="73"/>
              <w:jc w:val="right"/>
            </w:pPr>
            <w:r>
              <w:rPr>
                <w:color w:val="262426"/>
              </w:rPr>
              <w:t>2%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113E0D5A" w14:textId="77777777" w:rsidR="002B0741" w:rsidRDefault="006F1F8B">
            <w:pPr>
              <w:pStyle w:val="TableParagraph"/>
              <w:spacing w:line="273" w:lineRule="exact"/>
              <w:ind w:right="171"/>
              <w:jc w:val="right"/>
            </w:pPr>
            <w:r>
              <w:rPr>
                <w:color w:val="262426"/>
                <w:w w:val="85"/>
              </w:rPr>
              <w:t>100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2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2%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 2</w:t>
            </w:r>
          </w:p>
        </w:tc>
      </w:tr>
      <w:tr w:rsidR="002B0741" w14:paraId="0DCB1A6E" w14:textId="77777777">
        <w:trPr>
          <w:trHeight w:val="291"/>
        </w:trPr>
        <w:tc>
          <w:tcPr>
            <w:tcW w:w="3074" w:type="dxa"/>
            <w:tcBorders>
              <w:left w:val="single" w:sz="6" w:space="0" w:color="262426"/>
            </w:tcBorders>
          </w:tcPr>
          <w:p w14:paraId="6144C2F5" w14:textId="77777777" w:rsidR="002B0741" w:rsidRDefault="006F1F8B">
            <w:pPr>
              <w:pStyle w:val="TableParagraph"/>
              <w:spacing w:line="252" w:lineRule="exact"/>
              <w:ind w:left="156"/>
              <w:rPr>
                <w:sz w:val="13"/>
              </w:rPr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local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government,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net</w:t>
            </w:r>
            <w:r>
              <w:rPr>
                <w:color w:val="262426"/>
                <w:spacing w:val="-3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  <w:position w:val="7"/>
                <w:sz w:val="13"/>
              </w:rPr>
              <w:t>1</w:t>
            </w:r>
          </w:p>
        </w:tc>
        <w:tc>
          <w:tcPr>
            <w:tcW w:w="1003" w:type="dxa"/>
          </w:tcPr>
          <w:p w14:paraId="25F82B97" w14:textId="77777777" w:rsidR="002B0741" w:rsidRDefault="006F1F8B">
            <w:pPr>
              <w:pStyle w:val="TableParagraph"/>
              <w:spacing w:line="252" w:lineRule="exact"/>
              <w:ind w:right="130"/>
              <w:jc w:val="right"/>
            </w:pPr>
            <w:r>
              <w:rPr>
                <w:color w:val="262426"/>
              </w:rPr>
              <w:t>190</w:t>
            </w:r>
          </w:p>
        </w:tc>
        <w:tc>
          <w:tcPr>
            <w:tcW w:w="1483" w:type="dxa"/>
          </w:tcPr>
          <w:p w14:paraId="3CACF9A0" w14:textId="77777777" w:rsidR="002B0741" w:rsidRDefault="006F1F8B">
            <w:pPr>
              <w:pStyle w:val="TableParagraph"/>
              <w:spacing w:line="252" w:lineRule="exact"/>
              <w:ind w:right="80"/>
              <w:jc w:val="right"/>
            </w:pPr>
            <w:r>
              <w:rPr>
                <w:color w:val="262426"/>
              </w:rPr>
              <w:t>3%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52F14AB0" w14:textId="77777777" w:rsidR="002B0741" w:rsidRDefault="006F1F8B">
            <w:pPr>
              <w:pStyle w:val="TableParagraph"/>
              <w:spacing w:line="272" w:lineRule="exact"/>
              <w:ind w:right="171"/>
              <w:jc w:val="right"/>
            </w:pPr>
            <w:r>
              <w:rPr>
                <w:color w:val="262426"/>
                <w:w w:val="85"/>
              </w:rPr>
              <w:t>190</w:t>
            </w:r>
            <w:r>
              <w:rPr>
                <w:color w:val="262426"/>
                <w:spacing w:val="4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2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3%</w:t>
            </w:r>
            <w:r>
              <w:rPr>
                <w:color w:val="262426"/>
                <w:spacing w:val="-6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 6</w:t>
            </w:r>
          </w:p>
        </w:tc>
      </w:tr>
      <w:tr w:rsidR="002B0741" w14:paraId="1BE1DBAA" w14:textId="77777777">
        <w:trPr>
          <w:trHeight w:val="292"/>
        </w:trPr>
        <w:tc>
          <w:tcPr>
            <w:tcW w:w="3074" w:type="dxa"/>
            <w:tcBorders>
              <w:left w:val="single" w:sz="6" w:space="0" w:color="262426"/>
            </w:tcBorders>
          </w:tcPr>
          <w:p w14:paraId="43C1B54B" w14:textId="77777777" w:rsidR="002B0741" w:rsidRDefault="006F1F8B">
            <w:pPr>
              <w:pStyle w:val="TableParagraph"/>
              <w:spacing w:line="251" w:lineRule="exact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2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SMEs,</w:t>
            </w:r>
            <w:r>
              <w:rPr>
                <w:color w:val="262426"/>
                <w:spacing w:val="-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1003" w:type="dxa"/>
          </w:tcPr>
          <w:p w14:paraId="7954D516" w14:textId="77777777" w:rsidR="002B0741" w:rsidRDefault="006F1F8B">
            <w:pPr>
              <w:pStyle w:val="TableParagraph"/>
              <w:spacing w:line="251" w:lineRule="exact"/>
              <w:ind w:right="131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1483" w:type="dxa"/>
          </w:tcPr>
          <w:p w14:paraId="467F9AD6" w14:textId="77777777" w:rsidR="002B0741" w:rsidRDefault="006F1F8B">
            <w:pPr>
              <w:pStyle w:val="TableParagraph"/>
              <w:spacing w:line="251" w:lineRule="exact"/>
              <w:ind w:right="79"/>
              <w:jc w:val="right"/>
            </w:pPr>
            <w:r>
              <w:rPr>
                <w:color w:val="262426"/>
              </w:rPr>
              <w:t>5%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2863E8AC" w14:textId="77777777" w:rsidR="002B0741" w:rsidRDefault="006F1F8B">
            <w:pPr>
              <w:pStyle w:val="TableParagraph"/>
              <w:spacing w:line="273" w:lineRule="exact"/>
              <w:ind w:right="172"/>
              <w:jc w:val="right"/>
            </w:pPr>
            <w:r>
              <w:rPr>
                <w:color w:val="262426"/>
                <w:w w:val="85"/>
              </w:rPr>
              <w:t>200</w:t>
            </w:r>
            <w:r>
              <w:rPr>
                <w:color w:val="262426"/>
                <w:spacing w:val="6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5%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2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10</w:t>
            </w:r>
          </w:p>
        </w:tc>
      </w:tr>
      <w:tr w:rsidR="002B0741" w14:paraId="4404D2A8" w14:textId="77777777">
        <w:trPr>
          <w:trHeight w:val="318"/>
        </w:trPr>
        <w:tc>
          <w:tcPr>
            <w:tcW w:w="3074" w:type="dxa"/>
            <w:tcBorders>
              <w:left w:val="single" w:sz="6" w:space="0" w:color="262426"/>
            </w:tcBorders>
          </w:tcPr>
          <w:p w14:paraId="42B4BFAE" w14:textId="77777777" w:rsidR="002B0741" w:rsidRDefault="006F1F8B">
            <w:pPr>
              <w:pStyle w:val="TableParagraph"/>
              <w:spacing w:line="251" w:lineRule="exact"/>
              <w:ind w:left="156"/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large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corporations,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1003" w:type="dxa"/>
          </w:tcPr>
          <w:p w14:paraId="2B2A5585" w14:textId="77777777" w:rsidR="002B0741" w:rsidRDefault="006F1F8B">
            <w:pPr>
              <w:pStyle w:val="TableParagraph"/>
              <w:spacing w:line="251" w:lineRule="exact"/>
              <w:ind w:right="131"/>
              <w:jc w:val="right"/>
            </w:pPr>
            <w:r>
              <w:rPr>
                <w:color w:val="262426"/>
              </w:rPr>
              <w:t>500</w:t>
            </w:r>
          </w:p>
        </w:tc>
        <w:tc>
          <w:tcPr>
            <w:tcW w:w="1483" w:type="dxa"/>
          </w:tcPr>
          <w:p w14:paraId="121FAAF5" w14:textId="77777777" w:rsidR="002B0741" w:rsidRDefault="006F1F8B">
            <w:pPr>
              <w:pStyle w:val="TableParagraph"/>
              <w:spacing w:line="251" w:lineRule="exact"/>
              <w:ind w:right="79"/>
              <w:jc w:val="right"/>
            </w:pPr>
            <w:r>
              <w:rPr>
                <w:color w:val="262426"/>
              </w:rPr>
              <w:t>7%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63EE3219" w14:textId="77777777" w:rsidR="002B0741" w:rsidRDefault="006F1F8B">
            <w:pPr>
              <w:pStyle w:val="TableParagraph"/>
              <w:spacing w:line="299" w:lineRule="exact"/>
              <w:ind w:right="172"/>
              <w:jc w:val="right"/>
            </w:pPr>
            <w:r>
              <w:rPr>
                <w:color w:val="262426"/>
                <w:w w:val="85"/>
              </w:rPr>
              <w:t>500</w:t>
            </w:r>
            <w:r>
              <w:rPr>
                <w:color w:val="262426"/>
                <w:spacing w:val="6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7%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2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35</w:t>
            </w:r>
          </w:p>
        </w:tc>
      </w:tr>
      <w:tr w:rsidR="002B0741" w14:paraId="21349BD8" w14:textId="77777777">
        <w:trPr>
          <w:trHeight w:val="435"/>
        </w:trPr>
        <w:tc>
          <w:tcPr>
            <w:tcW w:w="3074" w:type="dxa"/>
            <w:tcBorders>
              <w:left w:val="single" w:sz="6" w:space="0" w:color="262426"/>
              <w:bottom w:val="single" w:sz="6" w:space="0" w:color="262426"/>
            </w:tcBorders>
          </w:tcPr>
          <w:p w14:paraId="08124E40" w14:textId="77777777" w:rsidR="002B0741" w:rsidRDefault="006F1F8B">
            <w:pPr>
              <w:pStyle w:val="TableParagraph"/>
              <w:spacing w:before="7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1003" w:type="dxa"/>
            <w:tcBorders>
              <w:bottom w:val="single" w:sz="6" w:space="0" w:color="262426"/>
            </w:tcBorders>
          </w:tcPr>
          <w:p w14:paraId="4150B136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3" w:type="dxa"/>
            <w:tcBorders>
              <w:bottom w:val="single" w:sz="6" w:space="0" w:color="262426"/>
            </w:tcBorders>
          </w:tcPr>
          <w:p w14:paraId="4FAB34CA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6" w:type="dxa"/>
            <w:tcBorders>
              <w:bottom w:val="single" w:sz="6" w:space="0" w:color="262426"/>
              <w:right w:val="single" w:sz="6" w:space="0" w:color="262426"/>
            </w:tcBorders>
          </w:tcPr>
          <w:p w14:paraId="761510DB" w14:textId="77777777" w:rsidR="002B0741" w:rsidRDefault="006F1F8B">
            <w:pPr>
              <w:pStyle w:val="TableParagraph"/>
              <w:spacing w:before="7"/>
              <w:ind w:right="172"/>
              <w:jc w:val="right"/>
            </w:pPr>
            <w:r>
              <w:rPr>
                <w:color w:val="262426"/>
              </w:rPr>
              <w:t>53</w:t>
            </w:r>
          </w:p>
        </w:tc>
      </w:tr>
    </w:tbl>
    <w:p w14:paraId="7A4B71BA" w14:textId="77777777" w:rsidR="002B0741" w:rsidRDefault="006F1F8B">
      <w:pPr>
        <w:spacing w:before="89"/>
        <w:ind w:left="45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3856" behindDoc="1" locked="0" layoutInCell="1" allowOverlap="1" wp14:anchorId="0A9B14F5" wp14:editId="7A7FB2F9">
                <wp:simplePos x="0" y="0"/>
                <wp:positionH relativeFrom="page">
                  <wp:posOffset>1492250</wp:posOffset>
                </wp:positionH>
                <wp:positionV relativeFrom="paragraph">
                  <wp:posOffset>-329565</wp:posOffset>
                </wp:positionV>
                <wp:extent cx="4787900" cy="0"/>
                <wp:effectExtent l="0" t="0" r="0" b="0"/>
                <wp:wrapNone/>
                <wp:docPr id="203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79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6B691" id="Line 194" o:spid="_x0000_s1026" style="position:absolute;left:0;text-align:left;z-index:-1692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.5pt,-25.95pt" to="494.5pt,-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" strokecolor="#262426" strokeweight=".6pt">
                <w10:wrap anchorx="page"/>
              </v:line>
            </w:pict>
          </mc:Fallback>
        </mc:AlternateContent>
      </w:r>
      <w:r>
        <w:rPr>
          <w:rFonts w:ascii="Tahoma" w:hAnsi="Tahoma"/>
          <w:color w:val="262426"/>
          <w:spacing w:val="7"/>
          <w:w w:val="95"/>
        </w:rPr>
        <w:t>FIGURE</w:t>
      </w:r>
      <w:r>
        <w:rPr>
          <w:rFonts w:ascii="Tahoma" w:hAnsi="Tahoma"/>
          <w:color w:val="262426"/>
          <w:spacing w:val="-13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2.4</w:t>
      </w:r>
      <w:r>
        <w:rPr>
          <w:rFonts w:ascii="Tahoma" w:hAnsi="Tahoma"/>
          <w:color w:val="262426"/>
          <w:spacing w:val="-6"/>
          <w:w w:val="95"/>
        </w:rPr>
        <w:t xml:space="preserve"> </w:t>
      </w:r>
      <w:r>
        <w:rPr>
          <w:color w:val="262426"/>
          <w:w w:val="95"/>
        </w:rPr>
        <w:t>The</w:t>
      </w:r>
      <w:r>
        <w:rPr>
          <w:color w:val="262426"/>
          <w:spacing w:val="-3"/>
          <w:w w:val="95"/>
        </w:rPr>
        <w:t xml:space="preserve"> </w:t>
      </w:r>
      <w:r>
        <w:rPr>
          <w:color w:val="262426"/>
          <w:w w:val="95"/>
        </w:rPr>
        <w:t>Bank’s</w:t>
      </w:r>
      <w:r>
        <w:rPr>
          <w:color w:val="262426"/>
          <w:spacing w:val="-2"/>
          <w:w w:val="95"/>
        </w:rPr>
        <w:t xml:space="preserve"> </w:t>
      </w:r>
      <w:r>
        <w:rPr>
          <w:color w:val="262426"/>
          <w:w w:val="95"/>
        </w:rPr>
        <w:t>Interest</w:t>
      </w:r>
      <w:r>
        <w:rPr>
          <w:color w:val="262426"/>
          <w:spacing w:val="-3"/>
          <w:w w:val="95"/>
        </w:rPr>
        <w:t xml:space="preserve"> </w:t>
      </w:r>
      <w:r>
        <w:rPr>
          <w:color w:val="262426"/>
          <w:w w:val="95"/>
        </w:rPr>
        <w:t>Income</w:t>
      </w:r>
      <w:r>
        <w:rPr>
          <w:color w:val="262426"/>
          <w:w w:val="95"/>
          <w:position w:val="7"/>
          <w:sz w:val="13"/>
        </w:rPr>
        <w:t>1</w:t>
      </w:r>
    </w:p>
    <w:p w14:paraId="3B56D89E" w14:textId="77777777" w:rsidR="002B0741" w:rsidRDefault="006F1F8B">
      <w:pPr>
        <w:pStyle w:val="BodyText"/>
        <w:spacing w:before="5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001EE99" wp14:editId="352B2C0A">
                <wp:simplePos x="0" y="0"/>
                <wp:positionH relativeFrom="page">
                  <wp:posOffset>1380490</wp:posOffset>
                </wp:positionH>
                <wp:positionV relativeFrom="paragraph">
                  <wp:posOffset>114300</wp:posOffset>
                </wp:positionV>
                <wp:extent cx="5011420" cy="1270"/>
                <wp:effectExtent l="0" t="0" r="0" b="0"/>
                <wp:wrapTopAndBottom/>
                <wp:docPr id="202" name="Freeform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DC0FF" id="Freeform 193" o:spid="_x0000_s1026" style="position:absolute;left:0;text-align:left;margin-left:108.7pt;margin-top:9pt;width:394.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+vrw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DC0FC8B" w14:textId="77777777" w:rsidR="002B0741" w:rsidRDefault="002B0741">
      <w:pPr>
        <w:pStyle w:val="BodyText"/>
        <w:spacing w:before="9"/>
        <w:rPr>
          <w:sz w:val="32"/>
        </w:rPr>
      </w:pPr>
    </w:p>
    <w:p w14:paraId="3FA51D7D" w14:textId="77777777" w:rsidR="002B0741" w:rsidRDefault="006F1F8B">
      <w:pPr>
        <w:pStyle w:val="BodyText"/>
        <w:spacing w:line="249" w:lineRule="auto"/>
        <w:ind w:left="454" w:firstLine="440"/>
      </w:pPr>
      <w:r>
        <w:rPr>
          <w:color w:val="262426"/>
        </w:rPr>
        <w:t>Looking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at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(right)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side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same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sheet,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expense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comes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from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first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four</w:t>
      </w:r>
      <w:r>
        <w:rPr>
          <w:color w:val="262426"/>
          <w:spacing w:val="9"/>
        </w:rPr>
        <w:t xml:space="preserve"> </w:t>
      </w:r>
      <w:proofErr w:type="gramStart"/>
      <w:r>
        <w:rPr>
          <w:color w:val="262426"/>
        </w:rPr>
        <w:t>items,</w:t>
      </w:r>
      <w:r>
        <w:rPr>
          <w:color w:val="262426"/>
          <w:spacing w:val="6"/>
        </w:rPr>
        <w:t xml:space="preserve"> </w:t>
      </w:r>
      <w:r>
        <w:rPr>
          <w:color w:val="262426"/>
        </w:rPr>
        <w:t>and</w:t>
      </w:r>
      <w:proofErr w:type="gramEnd"/>
      <w:r>
        <w:rPr>
          <w:color w:val="262426"/>
          <w:spacing w:val="5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shown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Figure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2.5.</w:t>
      </w:r>
    </w:p>
    <w:p w14:paraId="3C6918B4" w14:textId="77777777" w:rsidR="002B0741" w:rsidRDefault="002B0741">
      <w:pPr>
        <w:pStyle w:val="BodyText"/>
        <w:rPr>
          <w:sz w:val="20"/>
        </w:rPr>
      </w:pPr>
    </w:p>
    <w:p w14:paraId="26E5987E" w14:textId="77777777" w:rsidR="002B0741" w:rsidRDefault="002B0741">
      <w:pPr>
        <w:pStyle w:val="BodyText"/>
        <w:rPr>
          <w:sz w:val="20"/>
        </w:rPr>
      </w:pPr>
    </w:p>
    <w:p w14:paraId="5117F137" w14:textId="77777777" w:rsidR="002B0741" w:rsidRDefault="002B0741">
      <w:pPr>
        <w:pStyle w:val="BodyText"/>
        <w:spacing w:before="1"/>
        <w:rPr>
          <w:sz w:val="11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7"/>
        <w:gridCol w:w="1370"/>
        <w:gridCol w:w="1376"/>
        <w:gridCol w:w="2164"/>
      </w:tblGrid>
      <w:tr w:rsidR="002B0741" w14:paraId="6C5D6C58" w14:textId="77777777">
        <w:trPr>
          <w:trHeight w:val="255"/>
        </w:trPr>
        <w:tc>
          <w:tcPr>
            <w:tcW w:w="2657" w:type="dxa"/>
            <w:tcBorders>
              <w:bottom w:val="single" w:sz="6" w:space="0" w:color="262426"/>
            </w:tcBorders>
          </w:tcPr>
          <w:p w14:paraId="1E8DA3D9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Liabilities</w:t>
            </w:r>
            <w:r>
              <w:rPr>
                <w:color w:val="262426"/>
                <w:spacing w:val="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4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11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370" w:type="dxa"/>
            <w:tcBorders>
              <w:bottom w:val="single" w:sz="6" w:space="0" w:color="262426"/>
            </w:tcBorders>
          </w:tcPr>
          <w:p w14:paraId="3AD37FA5" w14:textId="77777777" w:rsidR="002B0741" w:rsidRDefault="006F1F8B">
            <w:pPr>
              <w:pStyle w:val="TableParagraph"/>
              <w:spacing w:line="233" w:lineRule="exact"/>
              <w:ind w:right="281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1376" w:type="dxa"/>
            <w:tcBorders>
              <w:bottom w:val="single" w:sz="6" w:space="0" w:color="262426"/>
            </w:tcBorders>
          </w:tcPr>
          <w:p w14:paraId="5ED49F2D" w14:textId="77777777" w:rsidR="002B0741" w:rsidRDefault="006F1F8B">
            <w:pPr>
              <w:pStyle w:val="TableParagraph"/>
              <w:spacing w:line="233" w:lineRule="exact"/>
              <w:ind w:right="94"/>
              <w:jc w:val="right"/>
            </w:pPr>
            <w:r>
              <w:rPr>
                <w:color w:val="262426"/>
                <w:w w:val="90"/>
              </w:rPr>
              <w:t>Annual</w:t>
            </w:r>
            <w:r>
              <w:rPr>
                <w:color w:val="262426"/>
                <w:spacing w:val="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cost</w:t>
            </w:r>
          </w:p>
        </w:tc>
        <w:tc>
          <w:tcPr>
            <w:tcW w:w="2164" w:type="dxa"/>
            <w:tcBorders>
              <w:bottom w:val="single" w:sz="6" w:space="0" w:color="262426"/>
            </w:tcBorders>
          </w:tcPr>
          <w:p w14:paraId="1DEB7111" w14:textId="77777777" w:rsidR="002B0741" w:rsidRDefault="006F1F8B">
            <w:pPr>
              <w:pStyle w:val="TableParagraph"/>
              <w:spacing w:line="233" w:lineRule="exact"/>
              <w:jc w:val="right"/>
            </w:pPr>
            <w:r>
              <w:rPr>
                <w:color w:val="262426"/>
                <w:w w:val="90"/>
              </w:rPr>
              <w:t>Annual</w:t>
            </w:r>
            <w:r>
              <w:rPr>
                <w:color w:val="262426"/>
                <w:spacing w:val="-1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interest</w:t>
            </w:r>
            <w:r>
              <w:rPr>
                <w:color w:val="262426"/>
                <w:spacing w:val="-13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expense</w:t>
            </w:r>
          </w:p>
        </w:tc>
      </w:tr>
      <w:tr w:rsidR="002B0741" w14:paraId="58CD6D3C" w14:textId="77777777">
        <w:trPr>
          <w:trHeight w:val="321"/>
        </w:trPr>
        <w:tc>
          <w:tcPr>
            <w:tcW w:w="2657" w:type="dxa"/>
            <w:tcBorders>
              <w:top w:val="single" w:sz="6" w:space="0" w:color="262426"/>
            </w:tcBorders>
          </w:tcPr>
          <w:p w14:paraId="57125DA2" w14:textId="77777777" w:rsidR="002B0741" w:rsidRDefault="006F1F8B">
            <w:pPr>
              <w:pStyle w:val="TableParagraph"/>
              <w:spacing w:before="1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370" w:type="dxa"/>
            <w:tcBorders>
              <w:top w:val="single" w:sz="6" w:space="0" w:color="262426"/>
            </w:tcBorders>
          </w:tcPr>
          <w:p w14:paraId="769EFED1" w14:textId="77777777" w:rsidR="002B0741" w:rsidRDefault="006F1F8B">
            <w:pPr>
              <w:pStyle w:val="TableParagraph"/>
              <w:spacing w:before="17"/>
              <w:ind w:right="239"/>
              <w:jc w:val="right"/>
            </w:pPr>
            <w:r>
              <w:rPr>
                <w:color w:val="262426"/>
              </w:rPr>
              <w:t>300</w:t>
            </w:r>
          </w:p>
        </w:tc>
        <w:tc>
          <w:tcPr>
            <w:tcW w:w="1376" w:type="dxa"/>
            <w:tcBorders>
              <w:top w:val="single" w:sz="6" w:space="0" w:color="262426"/>
            </w:tcBorders>
          </w:tcPr>
          <w:p w14:paraId="4CA29881" w14:textId="77777777" w:rsidR="002B0741" w:rsidRDefault="006F1F8B">
            <w:pPr>
              <w:pStyle w:val="TableParagraph"/>
              <w:spacing w:before="17"/>
              <w:ind w:right="80"/>
              <w:jc w:val="right"/>
            </w:pPr>
            <w:r>
              <w:rPr>
                <w:color w:val="262426"/>
              </w:rPr>
              <w:t>1%</w:t>
            </w:r>
          </w:p>
        </w:tc>
        <w:tc>
          <w:tcPr>
            <w:tcW w:w="2164" w:type="dxa"/>
            <w:tcBorders>
              <w:top w:val="single" w:sz="6" w:space="0" w:color="262426"/>
            </w:tcBorders>
          </w:tcPr>
          <w:p w14:paraId="14C15B04" w14:textId="77777777" w:rsidR="002B0741" w:rsidRDefault="006F1F8B">
            <w:pPr>
              <w:pStyle w:val="TableParagraph"/>
              <w:spacing w:before="17" w:line="287" w:lineRule="exact"/>
              <w:jc w:val="right"/>
            </w:pPr>
            <w:r>
              <w:rPr>
                <w:color w:val="262426"/>
                <w:w w:val="85"/>
              </w:rPr>
              <w:t>300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1%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3</w:t>
            </w:r>
          </w:p>
        </w:tc>
      </w:tr>
      <w:tr w:rsidR="002B0741" w14:paraId="210737BB" w14:textId="77777777">
        <w:trPr>
          <w:trHeight w:val="291"/>
        </w:trPr>
        <w:tc>
          <w:tcPr>
            <w:tcW w:w="2657" w:type="dxa"/>
          </w:tcPr>
          <w:p w14:paraId="5BE48D42" w14:textId="77777777" w:rsidR="002B0741" w:rsidRDefault="006F1F8B">
            <w:pPr>
              <w:pStyle w:val="TableParagraph"/>
              <w:spacing w:line="252" w:lineRule="exact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370" w:type="dxa"/>
          </w:tcPr>
          <w:p w14:paraId="6A0BFD7B" w14:textId="77777777" w:rsidR="002B0741" w:rsidRDefault="006F1F8B">
            <w:pPr>
              <w:pStyle w:val="TableParagraph"/>
              <w:spacing w:line="252" w:lineRule="exact"/>
              <w:ind w:right="246"/>
              <w:jc w:val="right"/>
            </w:pPr>
            <w:r>
              <w:rPr>
                <w:color w:val="262426"/>
              </w:rPr>
              <w:t>250</w:t>
            </w:r>
          </w:p>
        </w:tc>
        <w:tc>
          <w:tcPr>
            <w:tcW w:w="1376" w:type="dxa"/>
          </w:tcPr>
          <w:p w14:paraId="69085616" w14:textId="77777777" w:rsidR="002B0741" w:rsidRDefault="006F1F8B">
            <w:pPr>
              <w:pStyle w:val="TableParagraph"/>
              <w:spacing w:line="252" w:lineRule="exact"/>
              <w:ind w:right="86"/>
              <w:jc w:val="right"/>
            </w:pPr>
            <w:r>
              <w:rPr>
                <w:color w:val="262426"/>
              </w:rPr>
              <w:t>2%</w:t>
            </w:r>
          </w:p>
        </w:tc>
        <w:tc>
          <w:tcPr>
            <w:tcW w:w="2164" w:type="dxa"/>
          </w:tcPr>
          <w:p w14:paraId="7FDB743D" w14:textId="77777777" w:rsidR="002B0741" w:rsidRDefault="006F1F8B">
            <w:pPr>
              <w:pStyle w:val="TableParagraph"/>
              <w:spacing w:line="272" w:lineRule="exact"/>
              <w:jc w:val="right"/>
            </w:pPr>
            <w:r>
              <w:rPr>
                <w:color w:val="262426"/>
                <w:w w:val="85"/>
              </w:rPr>
              <w:t>250</w:t>
            </w:r>
            <w:r>
              <w:rPr>
                <w:color w:val="262426"/>
                <w:spacing w:val="4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 xml:space="preserve">* </w:t>
            </w:r>
            <w:r>
              <w:rPr>
                <w:color w:val="262426"/>
                <w:w w:val="85"/>
              </w:rPr>
              <w:t>2%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5</w:t>
            </w:r>
          </w:p>
        </w:tc>
      </w:tr>
      <w:tr w:rsidR="002B0741" w14:paraId="5467113E" w14:textId="77777777">
        <w:trPr>
          <w:trHeight w:val="292"/>
        </w:trPr>
        <w:tc>
          <w:tcPr>
            <w:tcW w:w="2657" w:type="dxa"/>
          </w:tcPr>
          <w:p w14:paraId="2CF1C63E" w14:textId="77777777" w:rsidR="002B0741" w:rsidRDefault="006F1F8B">
            <w:pPr>
              <w:pStyle w:val="TableParagraph"/>
              <w:spacing w:line="251" w:lineRule="exact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</w:p>
        </w:tc>
        <w:tc>
          <w:tcPr>
            <w:tcW w:w="1370" w:type="dxa"/>
          </w:tcPr>
          <w:p w14:paraId="524F1309" w14:textId="77777777" w:rsidR="002B0741" w:rsidRDefault="006F1F8B">
            <w:pPr>
              <w:pStyle w:val="TableParagraph"/>
              <w:spacing w:line="251" w:lineRule="exact"/>
              <w:ind w:right="239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1376" w:type="dxa"/>
          </w:tcPr>
          <w:p w14:paraId="3E9A2A4B" w14:textId="77777777" w:rsidR="002B0741" w:rsidRDefault="006F1F8B">
            <w:pPr>
              <w:pStyle w:val="TableParagraph"/>
              <w:spacing w:line="251" w:lineRule="exact"/>
              <w:ind w:right="80"/>
              <w:jc w:val="right"/>
            </w:pPr>
            <w:r>
              <w:rPr>
                <w:color w:val="262426"/>
              </w:rPr>
              <w:t>3%</w:t>
            </w:r>
          </w:p>
        </w:tc>
        <w:tc>
          <w:tcPr>
            <w:tcW w:w="2164" w:type="dxa"/>
          </w:tcPr>
          <w:p w14:paraId="3B5559E9" w14:textId="77777777" w:rsidR="002B0741" w:rsidRDefault="006F1F8B">
            <w:pPr>
              <w:pStyle w:val="TableParagraph"/>
              <w:spacing w:line="273" w:lineRule="exact"/>
              <w:jc w:val="right"/>
            </w:pPr>
            <w:r>
              <w:rPr>
                <w:color w:val="262426"/>
                <w:w w:val="85"/>
              </w:rPr>
              <w:t>200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3%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6</w:t>
            </w:r>
          </w:p>
        </w:tc>
      </w:tr>
      <w:tr w:rsidR="002B0741" w14:paraId="69DCDD2A" w14:textId="77777777">
        <w:trPr>
          <w:trHeight w:val="317"/>
        </w:trPr>
        <w:tc>
          <w:tcPr>
            <w:tcW w:w="2657" w:type="dxa"/>
          </w:tcPr>
          <w:p w14:paraId="110D49F3" w14:textId="77777777" w:rsidR="002B0741" w:rsidRDefault="006F1F8B">
            <w:pPr>
              <w:pStyle w:val="TableParagraph"/>
              <w:spacing w:line="251" w:lineRule="exact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370" w:type="dxa"/>
          </w:tcPr>
          <w:p w14:paraId="45DA9B43" w14:textId="77777777" w:rsidR="002B0741" w:rsidRDefault="006F1F8B">
            <w:pPr>
              <w:pStyle w:val="TableParagraph"/>
              <w:spacing w:line="251" w:lineRule="exact"/>
              <w:ind w:right="246"/>
              <w:jc w:val="right"/>
            </w:pPr>
            <w:r>
              <w:rPr>
                <w:color w:val="262426"/>
              </w:rPr>
              <w:t>150</w:t>
            </w:r>
          </w:p>
        </w:tc>
        <w:tc>
          <w:tcPr>
            <w:tcW w:w="1376" w:type="dxa"/>
          </w:tcPr>
          <w:p w14:paraId="6E8324B7" w14:textId="77777777" w:rsidR="002B0741" w:rsidRDefault="006F1F8B">
            <w:pPr>
              <w:pStyle w:val="TableParagraph"/>
              <w:spacing w:line="251" w:lineRule="exact"/>
              <w:ind w:right="86"/>
              <w:jc w:val="right"/>
            </w:pPr>
            <w:r>
              <w:rPr>
                <w:color w:val="262426"/>
              </w:rPr>
              <w:t>4%</w:t>
            </w:r>
          </w:p>
        </w:tc>
        <w:tc>
          <w:tcPr>
            <w:tcW w:w="2164" w:type="dxa"/>
          </w:tcPr>
          <w:p w14:paraId="38247658" w14:textId="77777777" w:rsidR="002B0741" w:rsidRDefault="006F1F8B">
            <w:pPr>
              <w:pStyle w:val="TableParagraph"/>
              <w:spacing w:line="298" w:lineRule="exact"/>
              <w:jc w:val="right"/>
            </w:pPr>
            <w:r>
              <w:rPr>
                <w:color w:val="262426"/>
                <w:w w:val="85"/>
              </w:rPr>
              <w:t>150</w:t>
            </w:r>
            <w:r>
              <w:rPr>
                <w:color w:val="262426"/>
                <w:spacing w:val="4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 xml:space="preserve">* </w:t>
            </w:r>
            <w:r>
              <w:rPr>
                <w:color w:val="262426"/>
                <w:w w:val="85"/>
              </w:rPr>
              <w:t>4%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6</w:t>
            </w:r>
          </w:p>
        </w:tc>
      </w:tr>
      <w:tr w:rsidR="002B0741" w14:paraId="0E137701" w14:textId="77777777">
        <w:trPr>
          <w:trHeight w:val="278"/>
        </w:trPr>
        <w:tc>
          <w:tcPr>
            <w:tcW w:w="2657" w:type="dxa"/>
          </w:tcPr>
          <w:p w14:paraId="591D943C" w14:textId="77777777" w:rsidR="002B0741" w:rsidRDefault="006F1F8B">
            <w:pPr>
              <w:pStyle w:val="TableParagraph"/>
              <w:spacing w:before="8" w:line="250" w:lineRule="exact"/>
            </w:pPr>
            <w:r>
              <w:rPr>
                <w:color w:val="262426"/>
              </w:rPr>
              <w:t>Total</w:t>
            </w:r>
          </w:p>
        </w:tc>
        <w:tc>
          <w:tcPr>
            <w:tcW w:w="1370" w:type="dxa"/>
          </w:tcPr>
          <w:p w14:paraId="5ECCA4ED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6" w:type="dxa"/>
          </w:tcPr>
          <w:p w14:paraId="6BDFFDD9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4" w:type="dxa"/>
          </w:tcPr>
          <w:p w14:paraId="0B1A614D" w14:textId="77777777" w:rsidR="002B0741" w:rsidRDefault="006F1F8B">
            <w:pPr>
              <w:pStyle w:val="TableParagraph"/>
              <w:spacing w:before="8" w:line="250" w:lineRule="exact"/>
              <w:jc w:val="right"/>
            </w:pPr>
            <w:r>
              <w:rPr>
                <w:color w:val="262426"/>
              </w:rPr>
              <w:t>20</w:t>
            </w:r>
          </w:p>
        </w:tc>
      </w:tr>
    </w:tbl>
    <w:p w14:paraId="1BC92567" w14:textId="77777777" w:rsidR="002B0741" w:rsidRDefault="002B0741">
      <w:pPr>
        <w:pStyle w:val="BodyText"/>
        <w:rPr>
          <w:sz w:val="20"/>
        </w:rPr>
      </w:pPr>
    </w:p>
    <w:p w14:paraId="0EAC9133" w14:textId="77777777" w:rsidR="002B0741" w:rsidRDefault="002B0741">
      <w:pPr>
        <w:pStyle w:val="BodyText"/>
        <w:rPr>
          <w:sz w:val="20"/>
        </w:rPr>
      </w:pPr>
    </w:p>
    <w:p w14:paraId="0D4B0E86" w14:textId="77777777" w:rsidR="002B0741" w:rsidRDefault="002B0741">
      <w:pPr>
        <w:pStyle w:val="BodyText"/>
        <w:rPr>
          <w:sz w:val="20"/>
        </w:rPr>
      </w:pPr>
    </w:p>
    <w:p w14:paraId="1378D89D" w14:textId="77777777" w:rsidR="002B0741" w:rsidRDefault="002B0741">
      <w:pPr>
        <w:pStyle w:val="BodyText"/>
        <w:rPr>
          <w:sz w:val="20"/>
        </w:rPr>
      </w:pPr>
    </w:p>
    <w:p w14:paraId="1E1ABFC7" w14:textId="77777777" w:rsidR="002B0741" w:rsidRDefault="002B0741">
      <w:pPr>
        <w:pStyle w:val="BodyText"/>
        <w:rPr>
          <w:sz w:val="20"/>
        </w:rPr>
      </w:pPr>
    </w:p>
    <w:p w14:paraId="033BE660" w14:textId="77777777" w:rsidR="002B0741" w:rsidRDefault="002B0741">
      <w:pPr>
        <w:pStyle w:val="BodyText"/>
        <w:spacing w:before="6"/>
        <w:rPr>
          <w:sz w:val="22"/>
        </w:rPr>
      </w:pPr>
    </w:p>
    <w:p w14:paraId="2C01A361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94368" behindDoc="1" locked="0" layoutInCell="1" allowOverlap="1" wp14:anchorId="544547E9" wp14:editId="00E48C0B">
                <wp:simplePos x="0" y="0"/>
                <wp:positionH relativeFrom="page">
                  <wp:posOffset>1381760</wp:posOffset>
                </wp:positionH>
                <wp:positionV relativeFrom="paragraph">
                  <wp:posOffset>-2199005</wp:posOffset>
                </wp:positionV>
                <wp:extent cx="5009515" cy="2110740"/>
                <wp:effectExtent l="0" t="0" r="0" b="0"/>
                <wp:wrapNone/>
                <wp:docPr id="197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10740"/>
                          <a:chOff x="2176" y="-3463"/>
                          <a:chExt cx="7889" cy="3324"/>
                        </a:xfrm>
                      </wpg:grpSpPr>
                      <wps:wsp>
                        <wps:cNvPr id="198" name="AutoShape 192"/>
                        <wps:cNvSpPr>
                          <a:spLocks/>
                        </wps:cNvSpPr>
                        <wps:spPr bwMode="auto">
                          <a:xfrm>
                            <a:off x="2181" y="-3457"/>
                            <a:ext cx="7877" cy="3312"/>
                          </a:xfrm>
                          <a:custGeom>
                            <a:avLst/>
                            <a:gdLst>
                              <a:gd name="T0" fmla="+- 0 2350 2182"/>
                              <a:gd name="T1" fmla="*/ T0 w 7877"/>
                              <a:gd name="T2" fmla="+- 0 -1779 -3457"/>
                              <a:gd name="T3" fmla="*/ -1779 h 3312"/>
                              <a:gd name="T4" fmla="+- 0 9890 2182"/>
                              <a:gd name="T5" fmla="*/ T4 w 7877"/>
                              <a:gd name="T6" fmla="+- 0 -1779 -3457"/>
                              <a:gd name="T7" fmla="*/ -1779 h 3312"/>
                              <a:gd name="T8" fmla="+- 0 2182 2182"/>
                              <a:gd name="T9" fmla="*/ T8 w 7877"/>
                              <a:gd name="T10" fmla="+- 0 -145 -3457"/>
                              <a:gd name="T11" fmla="*/ -145 h 3312"/>
                              <a:gd name="T12" fmla="+- 0 10058 2182"/>
                              <a:gd name="T13" fmla="*/ T12 w 7877"/>
                              <a:gd name="T14" fmla="+- 0 -145 -3457"/>
                              <a:gd name="T15" fmla="*/ -145 h 3312"/>
                              <a:gd name="T16" fmla="+- 0 10058 2182"/>
                              <a:gd name="T17" fmla="*/ T16 w 7877"/>
                              <a:gd name="T18" fmla="+- 0 -3457 -3457"/>
                              <a:gd name="T19" fmla="*/ -3457 h 3312"/>
                              <a:gd name="T20" fmla="+- 0 2182 2182"/>
                              <a:gd name="T21" fmla="*/ T20 w 7877"/>
                              <a:gd name="T22" fmla="+- 0 -3457 -3457"/>
                              <a:gd name="T23" fmla="*/ -3457 h 3312"/>
                              <a:gd name="T24" fmla="+- 0 2182 2182"/>
                              <a:gd name="T25" fmla="*/ T24 w 7877"/>
                              <a:gd name="T26" fmla="+- 0 -145 -3457"/>
                              <a:gd name="T27" fmla="*/ -145 h 3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7877" h="3312">
                                <a:moveTo>
                                  <a:pt x="168" y="1678"/>
                                </a:moveTo>
                                <a:lnTo>
                                  <a:pt x="7708" y="1678"/>
                                </a:lnTo>
                                <a:moveTo>
                                  <a:pt x="0" y="3312"/>
                                </a:moveTo>
                                <a:lnTo>
                                  <a:pt x="7876" y="3312"/>
                                </a:lnTo>
                                <a:lnTo>
                                  <a:pt x="78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3488" y="-1459"/>
                            <a:ext cx="1600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A4E5C8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Interest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income</w:t>
                              </w:r>
                            </w:p>
                            <w:p w14:paraId="290FEA9F" w14:textId="77777777" w:rsidR="002B0741" w:rsidRDefault="006F1F8B">
                              <w:pPr>
                                <w:spacing w:before="25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262426"/>
                                  <w:w w:val="85"/>
                                </w:rPr>
                                <w:t>–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w w:val="85"/>
                                </w:rPr>
                                <w:t>Interest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spacing w:val="9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w w:val="85"/>
                                </w:rPr>
                                <w:t>expense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5790" y="-1459"/>
                            <a:ext cx="131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BBAE3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53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million</w:t>
                              </w:r>
                            </w:p>
                            <w:p w14:paraId="34ED81C3" w14:textId="77777777" w:rsidR="002B0741" w:rsidRDefault="006F1F8B">
                              <w:pPr>
                                <w:spacing w:before="25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20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million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3489" y="-876"/>
                            <a:ext cx="3637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73B0A4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262426"/>
                                  <w:w w:val="105"/>
                                </w:rPr>
                                <w:t>————————————————–</w:t>
                              </w:r>
                            </w:p>
                            <w:p w14:paraId="174C5C5F" w14:textId="77777777" w:rsidR="002B0741" w:rsidRDefault="006F1F8B">
                              <w:pPr>
                                <w:tabs>
                                  <w:tab w:val="left" w:pos="2301"/>
                                </w:tabs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interest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income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33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million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4547E9" id="Group 188" o:spid="_x0000_s1030" style="position:absolute;left:0;text-align:left;margin-left:108.8pt;margin-top:-173.15pt;width:394.45pt;height:166.2pt;z-index:-16922112;mso-position-horizontal-relative:page;mso-position-vertical-relative:text" coordorigin="2176,-3463" coordsize="7889,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">
                <v:shape id="AutoShape 192" o:spid="_x0000_s1031" style="position:absolute;left:2181;top:-3457;width:7877;height:3312;visibility:visible;mso-wrap-style:square;v-text-anchor:top" coordsize="7877,3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" path="m168,1678r7540,m,3312r7876,l7876,,,,,3312xe" filled="f" strokecolor="#262426" strokeweight=".6pt">
                  <v:path arrowok="t" o:connecttype="custom" o:connectlocs="168,-1779;7708,-1779;0,-145;7876,-145;7876,-3457;0,-3457;0,-145" o:connectangles="0,0,0,0,0,0,0"/>
                </v:shape>
                <v:shape id="Text Box 191" o:spid="_x0000_s1032" type="#_x0000_t202" style="position:absolute;left:3488;top:-1459;width:160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14:paraId="38A4E5C8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Interest</w:t>
                        </w:r>
                        <w:r>
                          <w:rPr>
                            <w:rFonts w:ascii="Tahoma"/>
                            <w:color w:val="262426"/>
                            <w:spacing w:val="1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income</w:t>
                        </w:r>
                      </w:p>
                      <w:p w14:paraId="290FEA9F" w14:textId="77777777" w:rsidR="002B0741" w:rsidRDefault="006F1F8B">
                        <w:pPr>
                          <w:spacing w:before="25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  <w:color w:val="262426"/>
                            <w:w w:val="85"/>
                          </w:rPr>
                          <w:t>–</w:t>
                        </w:r>
                        <w:r>
                          <w:rPr>
                            <w:rFonts w:ascii="Tahoma" w:hAnsi="Tahoma"/>
                            <w:color w:val="262426"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color w:val="262426"/>
                            <w:w w:val="85"/>
                          </w:rPr>
                          <w:t>Interest</w:t>
                        </w:r>
                        <w:r>
                          <w:rPr>
                            <w:rFonts w:ascii="Tahoma" w:hAnsi="Tahoma"/>
                            <w:color w:val="262426"/>
                            <w:spacing w:val="9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color w:val="262426"/>
                            <w:w w:val="85"/>
                          </w:rPr>
                          <w:t>expense</w:t>
                        </w:r>
                      </w:p>
                    </w:txbxContent>
                  </v:textbox>
                </v:shape>
                <v:shape id="Text Box 190" o:spid="_x0000_s1033" type="#_x0000_t202" style="position:absolute;left:5790;top:-1459;width:131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<v:textbox inset="0,0,0,0">
                    <w:txbxContent>
                      <w:p w14:paraId="796BBAE3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53</w:t>
                        </w:r>
                        <w:r>
                          <w:rPr>
                            <w:rFonts w:ascii="Tahoma"/>
                            <w:color w:val="262426"/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million</w:t>
                        </w:r>
                      </w:p>
                      <w:p w14:paraId="34ED81C3" w14:textId="77777777" w:rsidR="002B0741" w:rsidRDefault="006F1F8B">
                        <w:pPr>
                          <w:spacing w:before="25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20</w:t>
                        </w:r>
                        <w:r>
                          <w:rPr>
                            <w:rFonts w:ascii="Tahoma"/>
                            <w:color w:val="262426"/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million</w:t>
                        </w:r>
                      </w:p>
                    </w:txbxContent>
                  </v:textbox>
                </v:shape>
                <v:shape id="Text Box 189" o:spid="_x0000_s1034" type="#_x0000_t202" style="position:absolute;left:3489;top:-876;width:3637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" filled="f" stroked="f">
                  <v:textbox inset="0,0,0,0">
                    <w:txbxContent>
                      <w:p w14:paraId="5E73B0A4" w14:textId="77777777" w:rsidR="002B0741" w:rsidRDefault="006F1F8B">
                        <w:pPr>
                          <w:spacing w:line="262" w:lineRule="exact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  <w:color w:val="262426"/>
                            <w:w w:val="105"/>
                          </w:rPr>
                          <w:t>————————————————–</w:t>
                        </w:r>
                      </w:p>
                      <w:p w14:paraId="174C5C5F" w14:textId="77777777" w:rsidR="002B0741" w:rsidRDefault="006F1F8B">
                        <w:pPr>
                          <w:tabs>
                            <w:tab w:val="left" w:pos="2301"/>
                          </w:tabs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=</w:t>
                        </w:r>
                        <w:r>
                          <w:rPr>
                            <w:rFonts w:ascii="Tahoma"/>
                            <w:color w:val="262426"/>
                            <w:spacing w:val="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interest</w:t>
                        </w:r>
                        <w:r>
                          <w:rPr>
                            <w:rFonts w:ascii="Tahoma"/>
                            <w:color w:val="262426"/>
                            <w:spacing w:val="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income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33</w:t>
                        </w:r>
                        <w:r>
                          <w:rPr>
                            <w:rFonts w:ascii="Tahoma"/>
                            <w:color w:val="262426"/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million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0"/>
        </w:rPr>
        <w:t>FIGURE</w:t>
      </w:r>
      <w:r>
        <w:rPr>
          <w:rFonts w:ascii="Tahoma" w:hAnsi="Tahoma"/>
          <w:color w:val="262426"/>
          <w:spacing w:val="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2.5</w:t>
      </w:r>
      <w:r>
        <w:rPr>
          <w:rFonts w:ascii="Tahoma" w:hAnsi="Tahoma"/>
          <w:color w:val="262426"/>
          <w:spacing w:val="30"/>
          <w:w w:val="90"/>
        </w:rPr>
        <w:t xml:space="preserve"> </w:t>
      </w:r>
      <w:r>
        <w:rPr>
          <w:color w:val="262426"/>
          <w:w w:val="90"/>
        </w:rPr>
        <w:t>The</w:t>
      </w:r>
      <w:r>
        <w:rPr>
          <w:color w:val="262426"/>
          <w:spacing w:val="22"/>
          <w:w w:val="90"/>
        </w:rPr>
        <w:t xml:space="preserve"> </w:t>
      </w:r>
      <w:r>
        <w:rPr>
          <w:color w:val="262426"/>
          <w:w w:val="90"/>
        </w:rPr>
        <w:t>Bank’s</w:t>
      </w:r>
      <w:r>
        <w:rPr>
          <w:color w:val="262426"/>
          <w:spacing w:val="24"/>
          <w:w w:val="90"/>
        </w:rPr>
        <w:t xml:space="preserve"> </w:t>
      </w:r>
      <w:r>
        <w:rPr>
          <w:color w:val="262426"/>
          <w:w w:val="90"/>
        </w:rPr>
        <w:t>Interest</w:t>
      </w:r>
      <w:r>
        <w:rPr>
          <w:color w:val="262426"/>
          <w:spacing w:val="22"/>
          <w:w w:val="90"/>
        </w:rPr>
        <w:t xml:space="preserve"> </w:t>
      </w:r>
      <w:r>
        <w:rPr>
          <w:color w:val="262426"/>
          <w:w w:val="90"/>
        </w:rPr>
        <w:t>Expense</w:t>
      </w:r>
    </w:p>
    <w:p w14:paraId="55E5840D" w14:textId="77777777" w:rsidR="002B0741" w:rsidRDefault="002B0741">
      <w:pPr>
        <w:pStyle w:val="BodyText"/>
        <w:rPr>
          <w:sz w:val="20"/>
        </w:rPr>
      </w:pPr>
    </w:p>
    <w:p w14:paraId="6107BFF6" w14:textId="77777777" w:rsidR="002B0741" w:rsidRDefault="002B0741">
      <w:pPr>
        <w:pStyle w:val="BodyText"/>
        <w:rPr>
          <w:sz w:val="20"/>
        </w:rPr>
      </w:pPr>
    </w:p>
    <w:p w14:paraId="015C2706" w14:textId="77777777" w:rsidR="002B0741" w:rsidRDefault="002B0741">
      <w:pPr>
        <w:pStyle w:val="BodyText"/>
        <w:spacing w:before="9"/>
        <w:rPr>
          <w:sz w:val="18"/>
        </w:rPr>
      </w:pPr>
    </w:p>
    <w:p w14:paraId="4751BED0" w14:textId="77777777" w:rsidR="002B0741" w:rsidRDefault="006F1F8B">
      <w:pPr>
        <w:spacing w:before="104" w:line="221" w:lineRule="exact"/>
        <w:ind w:left="454"/>
        <w:rPr>
          <w:sz w:val="19"/>
        </w:rPr>
      </w:pPr>
      <w:r>
        <w:rPr>
          <w:color w:val="262426"/>
          <w:w w:val="105"/>
          <w:sz w:val="19"/>
        </w:rPr>
        <w:t>—————</w:t>
      </w:r>
    </w:p>
    <w:p w14:paraId="2611FCCB" w14:textId="77777777" w:rsidR="002B0741" w:rsidRDefault="006F1F8B">
      <w:pPr>
        <w:spacing w:before="1" w:line="235" w:lineRule="auto"/>
        <w:ind w:left="454" w:right="437"/>
        <w:rPr>
          <w:sz w:val="19"/>
        </w:rPr>
      </w:pPr>
      <w:r>
        <w:rPr>
          <w:color w:val="262426"/>
          <w:sz w:val="19"/>
        </w:rPr>
        <w:t>1.</w:t>
      </w:r>
      <w:r>
        <w:rPr>
          <w:color w:val="262426"/>
          <w:spacing w:val="14"/>
          <w:sz w:val="19"/>
        </w:rPr>
        <w:t xml:space="preserve"> </w:t>
      </w:r>
      <w:r>
        <w:rPr>
          <w:color w:val="262426"/>
          <w:sz w:val="19"/>
        </w:rPr>
        <w:t>For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reasons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of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presentation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simplicity,</w:t>
      </w:r>
      <w:r>
        <w:rPr>
          <w:color w:val="262426"/>
          <w:spacing w:val="6"/>
          <w:sz w:val="19"/>
        </w:rPr>
        <w:t xml:space="preserve"> </w:t>
      </w:r>
      <w:r>
        <w:rPr>
          <w:color w:val="262426"/>
          <w:sz w:val="19"/>
        </w:rPr>
        <w:t>the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number</w:t>
      </w:r>
      <w:r>
        <w:rPr>
          <w:color w:val="262426"/>
          <w:spacing w:val="6"/>
          <w:sz w:val="19"/>
        </w:rPr>
        <w:t xml:space="preserve"> </w:t>
      </w:r>
      <w:r>
        <w:rPr>
          <w:color w:val="262426"/>
          <w:sz w:val="19"/>
        </w:rPr>
        <w:t>relating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to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loans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to</w:t>
      </w:r>
      <w:r>
        <w:rPr>
          <w:color w:val="262426"/>
          <w:spacing w:val="14"/>
          <w:sz w:val="19"/>
        </w:rPr>
        <w:t xml:space="preserve"> </w:t>
      </w:r>
      <w:r>
        <w:rPr>
          <w:color w:val="262426"/>
          <w:sz w:val="19"/>
        </w:rPr>
        <w:t>local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government,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net,</w:t>
      </w:r>
      <w:r>
        <w:rPr>
          <w:color w:val="262426"/>
          <w:spacing w:val="1"/>
          <w:sz w:val="19"/>
        </w:rPr>
        <w:t xml:space="preserve"> </w:t>
      </w:r>
      <w:r>
        <w:rPr>
          <w:color w:val="262426"/>
          <w:w w:val="105"/>
          <w:sz w:val="19"/>
        </w:rPr>
        <w:t>is</w:t>
      </w:r>
      <w:r>
        <w:rPr>
          <w:color w:val="262426"/>
          <w:spacing w:val="10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rounded</w:t>
      </w:r>
      <w:r>
        <w:rPr>
          <w:color w:val="262426"/>
          <w:spacing w:val="9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from</w:t>
      </w:r>
      <w:r>
        <w:rPr>
          <w:color w:val="262426"/>
          <w:spacing w:val="10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USD</w:t>
      </w:r>
      <w:r>
        <w:rPr>
          <w:color w:val="262426"/>
          <w:spacing w:val="9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5.7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million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to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USD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6.0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million.</w:t>
      </w:r>
    </w:p>
    <w:p w14:paraId="1B1BC4C6" w14:textId="77777777" w:rsidR="002B0741" w:rsidRDefault="002B0741">
      <w:pPr>
        <w:spacing w:line="235" w:lineRule="auto"/>
        <w:rPr>
          <w:sz w:val="19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358AF48" w14:textId="77777777" w:rsidR="002B0741" w:rsidRDefault="002B0741">
      <w:pPr>
        <w:pStyle w:val="BodyText"/>
        <w:rPr>
          <w:sz w:val="20"/>
        </w:rPr>
      </w:pPr>
    </w:p>
    <w:p w14:paraId="4C491E58" w14:textId="77777777" w:rsidR="002B0741" w:rsidRDefault="002B0741">
      <w:pPr>
        <w:pStyle w:val="BodyText"/>
        <w:spacing w:before="3"/>
        <w:rPr>
          <w:sz w:val="27"/>
        </w:rPr>
      </w:pPr>
    </w:p>
    <w:p w14:paraId="2C1DF0DC" w14:textId="77777777" w:rsidR="002B0741" w:rsidRDefault="006F1F8B">
      <w:pPr>
        <w:pStyle w:val="BodyText"/>
        <w:spacing w:before="102" w:line="249" w:lineRule="auto"/>
        <w:ind w:left="454" w:right="446" w:firstLine="440"/>
        <w:jc w:val="both"/>
      </w:pPr>
      <w:r>
        <w:rPr>
          <w:color w:val="262426"/>
        </w:rPr>
        <w:t>A second major source of revenues generated by the bank comes from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the various </w:t>
      </w:r>
      <w:proofErr w:type="gramStart"/>
      <w:r>
        <w:rPr>
          <w:color w:val="262426"/>
        </w:rPr>
        <w:t>fees</w:t>
      </w:r>
      <w:proofErr w:type="gramEnd"/>
      <w:r>
        <w:rPr>
          <w:color w:val="262426"/>
        </w:rPr>
        <w:t xml:space="preserve"> banks charge their customers for services provided. 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example,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fees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charged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opening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account,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applying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arranging a payment, or receiving advice for complex financial services. Fee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 is a substantial source of income. Many banks try to maintain some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type of balance between the revenues they earn from interest income and fee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income.</w:t>
      </w:r>
    </w:p>
    <w:p w14:paraId="13ADE810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The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most significant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cost the bank has apart from its interest expenses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personnel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(employees).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important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costs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cost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prem-</w:t>
      </w:r>
      <w:r>
        <w:rPr>
          <w:color w:val="262426"/>
          <w:spacing w:val="-51"/>
        </w:rPr>
        <w:t xml:space="preserve"> </w:t>
      </w:r>
      <w:proofErr w:type="spellStart"/>
      <w:r>
        <w:rPr>
          <w:color w:val="262426"/>
        </w:rPr>
        <w:t>ises</w:t>
      </w:r>
      <w:proofErr w:type="spellEnd"/>
      <w:r>
        <w:rPr>
          <w:color w:val="262426"/>
        </w:rPr>
        <w:t xml:space="preserve"> where it operates and the physical infrastructure (computer and other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networks)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owns.</w:t>
      </w:r>
    </w:p>
    <w:p w14:paraId="11AC73E0" w14:textId="77777777" w:rsidR="002B0741" w:rsidRDefault="006F1F8B">
      <w:pPr>
        <w:pStyle w:val="BodyText"/>
        <w:spacing w:line="249" w:lineRule="auto"/>
        <w:ind w:left="454" w:right="449" w:firstLine="440"/>
        <w:jc w:val="both"/>
      </w:pPr>
      <w:r>
        <w:rPr>
          <w:color w:val="262426"/>
        </w:rPr>
        <w:t>After all costs have been deducted from the bank’s revenue, the 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earnings before taxes are calculated. Banks, like almost all other companies,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 tax on their earnings to local, state, and national governments. After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pays any taxes due, the remainder is the bank’s net income. If the net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negative,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called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loss.</w:t>
      </w:r>
    </w:p>
    <w:p w14:paraId="1FE6057C" w14:textId="77777777" w:rsidR="002B0741" w:rsidRDefault="002B0741">
      <w:pPr>
        <w:pStyle w:val="BodyText"/>
        <w:rPr>
          <w:sz w:val="28"/>
        </w:rPr>
      </w:pPr>
    </w:p>
    <w:p w14:paraId="566D26DC" w14:textId="77777777" w:rsidR="002B0741" w:rsidRDefault="002B0741">
      <w:pPr>
        <w:pStyle w:val="BodyText"/>
        <w:rPr>
          <w:sz w:val="22"/>
        </w:rPr>
      </w:pPr>
    </w:p>
    <w:p w14:paraId="3478A455" w14:textId="77777777" w:rsidR="002B0741" w:rsidRDefault="006F1F8B">
      <w:pPr>
        <w:spacing w:before="1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134525A0" w14:textId="77777777" w:rsidR="002B0741" w:rsidRDefault="006F1F8B">
      <w:pPr>
        <w:pStyle w:val="BodyText"/>
        <w:spacing w:before="4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ADD1FAB" wp14:editId="7014BA43">
                <wp:simplePos x="0" y="0"/>
                <wp:positionH relativeFrom="page">
                  <wp:posOffset>1380490</wp:posOffset>
                </wp:positionH>
                <wp:positionV relativeFrom="paragraph">
                  <wp:posOffset>116205</wp:posOffset>
                </wp:positionV>
                <wp:extent cx="5011420" cy="1270"/>
                <wp:effectExtent l="0" t="0" r="0" b="0"/>
                <wp:wrapTopAndBottom/>
                <wp:docPr id="196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64FBC" id="Freeform 187" o:spid="_x0000_s1026" style="position:absolute;left:0;text-align:left;margin-left:108.7pt;margin-top:9.15pt;width:394.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NPErw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5EC12F4F" w14:textId="77777777" w:rsidR="002B0741" w:rsidRDefault="006F1F8B">
      <w:pPr>
        <w:spacing w:before="102" w:line="264" w:lineRule="auto"/>
        <w:ind w:left="454" w:right="453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In building on the example above, assume Bank A generates USD 15 million in fee income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but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has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23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personnel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and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other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expenses.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Thus,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before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w w:val="90"/>
        </w:rPr>
        <w:t>taxes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w w:val="90"/>
        </w:rPr>
        <w:t>may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</w:rPr>
        <w:t>be</w:t>
      </w:r>
      <w:r>
        <w:rPr>
          <w:rFonts w:ascii="Tahoma"/>
          <w:color w:val="262426"/>
          <w:spacing w:val="-22"/>
        </w:rPr>
        <w:t xml:space="preserve"> </w:t>
      </w:r>
      <w:r>
        <w:rPr>
          <w:rFonts w:ascii="Tahoma"/>
          <w:color w:val="262426"/>
        </w:rPr>
        <w:t>calculated</w:t>
      </w:r>
      <w:r>
        <w:rPr>
          <w:rFonts w:ascii="Tahoma"/>
          <w:color w:val="262426"/>
          <w:spacing w:val="-13"/>
        </w:rPr>
        <w:t xml:space="preserve"> </w:t>
      </w:r>
      <w:r>
        <w:rPr>
          <w:rFonts w:ascii="Tahoma"/>
          <w:color w:val="262426"/>
        </w:rPr>
        <w:t>as:</w:t>
      </w:r>
    </w:p>
    <w:p w14:paraId="3440CEC7" w14:textId="77777777" w:rsidR="002B0741" w:rsidRDefault="002B0741">
      <w:pPr>
        <w:pStyle w:val="BodyText"/>
        <w:spacing w:before="3"/>
        <w:rPr>
          <w:rFonts w:ascii="Tahoma"/>
        </w:rPr>
      </w:pPr>
    </w:p>
    <w:p w14:paraId="35498368" w14:textId="77777777" w:rsidR="002B0741" w:rsidRDefault="006F1F8B">
      <w:pPr>
        <w:tabs>
          <w:tab w:val="left" w:pos="4383"/>
        </w:tabs>
        <w:ind w:right="449"/>
        <w:jc w:val="center"/>
        <w:rPr>
          <w:rFonts w:ascii="Tahoma"/>
        </w:rPr>
      </w:pPr>
      <w:r>
        <w:rPr>
          <w:rFonts w:ascii="Tahoma"/>
          <w:color w:val="262426"/>
          <w:w w:val="85"/>
        </w:rPr>
        <w:t>Net</w:t>
      </w:r>
      <w:r>
        <w:rPr>
          <w:rFonts w:ascii="Tahoma"/>
          <w:color w:val="262426"/>
          <w:spacing w:val="8"/>
          <w:w w:val="85"/>
        </w:rPr>
        <w:t xml:space="preserve"> </w:t>
      </w:r>
      <w:r>
        <w:rPr>
          <w:rFonts w:ascii="Tahoma"/>
          <w:color w:val="262426"/>
          <w:w w:val="85"/>
        </w:rPr>
        <w:t>interest</w:t>
      </w:r>
      <w:r>
        <w:rPr>
          <w:rFonts w:ascii="Tahoma"/>
          <w:color w:val="262426"/>
          <w:spacing w:val="10"/>
          <w:w w:val="85"/>
        </w:rPr>
        <w:t xml:space="preserve"> </w:t>
      </w:r>
      <w:r>
        <w:rPr>
          <w:rFonts w:ascii="Tahoma"/>
          <w:color w:val="262426"/>
          <w:w w:val="85"/>
        </w:rPr>
        <w:t>income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33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604301D3" w14:textId="77777777" w:rsidR="002B0741" w:rsidRDefault="006F1F8B">
      <w:pPr>
        <w:tabs>
          <w:tab w:val="left" w:pos="4383"/>
        </w:tabs>
        <w:spacing w:before="27"/>
        <w:ind w:right="449"/>
        <w:jc w:val="center"/>
        <w:rPr>
          <w:rFonts w:ascii="Tahoma"/>
        </w:rPr>
      </w:pPr>
      <w:r>
        <w:rPr>
          <w:rFonts w:ascii="Tahoma"/>
          <w:color w:val="262426"/>
          <w:w w:val="85"/>
        </w:rPr>
        <w:t>+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Fee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income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15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05A9DBB7" w14:textId="77777777" w:rsidR="002B0741" w:rsidRDefault="006F1F8B">
      <w:pPr>
        <w:tabs>
          <w:tab w:val="left" w:pos="4383"/>
        </w:tabs>
        <w:spacing w:before="25"/>
        <w:ind w:right="449"/>
        <w:jc w:val="center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–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Personnel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other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expenses</w:t>
      </w:r>
      <w:r>
        <w:rPr>
          <w:rFonts w:ascii="Tahoma" w:hAnsi="Tahoma"/>
          <w:color w:val="262426"/>
          <w:w w:val="90"/>
        </w:rPr>
        <w:tab/>
        <w:t>USD</w:t>
      </w:r>
      <w:r>
        <w:rPr>
          <w:rFonts w:ascii="Tahoma" w:hAnsi="Tahoma"/>
          <w:color w:val="262426"/>
          <w:spacing w:val="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23</w:t>
      </w:r>
      <w:r>
        <w:rPr>
          <w:rFonts w:ascii="Tahoma" w:hAnsi="Tahoma"/>
          <w:color w:val="262426"/>
          <w:spacing w:val="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</w:p>
    <w:p w14:paraId="605EA9B6" w14:textId="77777777" w:rsidR="002B0741" w:rsidRDefault="006F1F8B">
      <w:pPr>
        <w:spacing w:before="27"/>
        <w:ind w:left="13" w:right="449"/>
        <w:jc w:val="center"/>
        <w:rPr>
          <w:rFonts w:ascii="Tahoma" w:hAnsi="Tahoma"/>
        </w:rPr>
      </w:pPr>
      <w:r>
        <w:rPr>
          <w:rFonts w:ascii="Tahoma" w:hAnsi="Tahoma"/>
          <w:color w:val="262426"/>
          <w:w w:val="105"/>
        </w:rPr>
        <w:t>————————————————————––––––––––––</w:t>
      </w:r>
    </w:p>
    <w:p w14:paraId="2AA187BB" w14:textId="77777777" w:rsidR="002B0741" w:rsidRDefault="006F1F8B">
      <w:pPr>
        <w:tabs>
          <w:tab w:val="left" w:pos="4383"/>
        </w:tabs>
        <w:spacing w:before="28"/>
        <w:ind w:right="449"/>
        <w:jc w:val="center"/>
        <w:rPr>
          <w:rFonts w:ascii="Tahoma"/>
        </w:rPr>
      </w:pPr>
      <w:r>
        <w:rPr>
          <w:rFonts w:ascii="Tahoma"/>
          <w:color w:val="262426"/>
          <w:w w:val="85"/>
        </w:rPr>
        <w:t>=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Earnings</w:t>
      </w:r>
      <w:r>
        <w:rPr>
          <w:rFonts w:ascii="Tahoma"/>
          <w:color w:val="262426"/>
          <w:spacing w:val="5"/>
          <w:w w:val="85"/>
        </w:rPr>
        <w:t xml:space="preserve"> </w:t>
      </w:r>
      <w:r>
        <w:rPr>
          <w:rFonts w:ascii="Tahoma"/>
          <w:color w:val="262426"/>
          <w:w w:val="85"/>
        </w:rPr>
        <w:t>before</w:t>
      </w:r>
      <w:r>
        <w:rPr>
          <w:rFonts w:ascii="Tahoma"/>
          <w:color w:val="262426"/>
          <w:spacing w:val="5"/>
          <w:w w:val="85"/>
        </w:rPr>
        <w:t xml:space="preserve"> </w:t>
      </w:r>
      <w:r>
        <w:rPr>
          <w:rFonts w:ascii="Tahoma"/>
          <w:color w:val="262426"/>
          <w:w w:val="85"/>
        </w:rPr>
        <w:t>taxes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25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11E0D7E5" w14:textId="77777777" w:rsidR="002B0741" w:rsidRDefault="006F1F8B">
      <w:pPr>
        <w:pStyle w:val="BodyText"/>
        <w:spacing w:before="4"/>
        <w:rPr>
          <w:rFonts w:ascii="Tahoma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63A8B28" wp14:editId="6EF9703E">
                <wp:simplePos x="0" y="0"/>
                <wp:positionH relativeFrom="page">
                  <wp:posOffset>1380490</wp:posOffset>
                </wp:positionH>
                <wp:positionV relativeFrom="paragraph">
                  <wp:posOffset>130810</wp:posOffset>
                </wp:positionV>
                <wp:extent cx="5011420" cy="1270"/>
                <wp:effectExtent l="0" t="0" r="0" b="0"/>
                <wp:wrapTopAndBottom/>
                <wp:docPr id="195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D1A6" id="Freeform 186" o:spid="_x0000_s1026" style="position:absolute;left:0;text-align:left;margin-left:108.7pt;margin-top:10.3pt;width:394.6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Xdurg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79C72030" w14:textId="77777777" w:rsidR="002B0741" w:rsidRDefault="002B0741">
      <w:pPr>
        <w:pStyle w:val="BodyText"/>
        <w:spacing w:before="10"/>
        <w:rPr>
          <w:rFonts w:ascii="Tahoma"/>
          <w:sz w:val="29"/>
        </w:rPr>
      </w:pPr>
    </w:p>
    <w:p w14:paraId="672AD3E3" w14:textId="77777777" w:rsidR="002B0741" w:rsidRDefault="006F1F8B">
      <w:pPr>
        <w:pStyle w:val="BodyText"/>
        <w:spacing w:before="1" w:line="249" w:lineRule="auto"/>
        <w:ind w:left="454" w:right="446" w:firstLine="440"/>
        <w:jc w:val="both"/>
      </w:pPr>
      <w:r>
        <w:rPr>
          <w:color w:val="262426"/>
        </w:rPr>
        <w:t>These examples present a very simplified approach to calculating profits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and losses. In reality, there are numerous, and often complex, tax, legal, reg-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ulatory</w:t>
      </w:r>
      <w:proofErr w:type="spellEnd"/>
      <w:r>
        <w:rPr>
          <w:color w:val="262426"/>
        </w:rPr>
        <w:t xml:space="preserve">, and other considerations that a bank, and any company, must </w:t>
      </w:r>
      <w:proofErr w:type="gramStart"/>
      <w:r>
        <w:rPr>
          <w:color w:val="262426"/>
        </w:rPr>
        <w:t>take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into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account</w:t>
      </w:r>
      <w:proofErr w:type="gramEnd"/>
      <w:r>
        <w:rPr>
          <w:color w:val="262426"/>
          <w:spacing w:val="14"/>
        </w:rPr>
        <w:t xml:space="preserve"> </w:t>
      </w:r>
      <w:r>
        <w:rPr>
          <w:color w:val="262426"/>
        </w:rPr>
        <w:t>before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can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calculate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profit(s)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loss(es).</w:t>
      </w:r>
    </w:p>
    <w:p w14:paraId="710F8E71" w14:textId="77777777" w:rsidR="002B0741" w:rsidRDefault="006F1F8B">
      <w:pPr>
        <w:pStyle w:val="BodyText"/>
        <w:spacing w:line="249" w:lineRule="auto"/>
        <w:ind w:left="454" w:right="449" w:firstLine="440"/>
        <w:jc w:val="both"/>
      </w:pPr>
      <w:r>
        <w:rPr>
          <w:color w:val="262426"/>
        </w:rPr>
        <w:t>Banks can use their positive net income in any number of ways. As men-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tioned</w:t>
      </w:r>
      <w:proofErr w:type="spellEnd"/>
      <w:r>
        <w:rPr>
          <w:color w:val="262426"/>
        </w:rPr>
        <w:t xml:space="preserve"> earlier, the net income can be added to the bank’s already existing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equity capital as retained earnings, thereby increasing the amount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bank’s equity capital, or the bank can return part of this income to its share-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holders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dividends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through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repurchase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existing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stock.</w:t>
      </w:r>
    </w:p>
    <w:p w14:paraId="7CD8833A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92F43C8" w14:textId="77777777" w:rsidR="002B0741" w:rsidRDefault="002B0741">
      <w:pPr>
        <w:pStyle w:val="BodyText"/>
        <w:rPr>
          <w:sz w:val="20"/>
        </w:rPr>
      </w:pPr>
    </w:p>
    <w:p w14:paraId="4547FEF0" w14:textId="77777777" w:rsidR="002B0741" w:rsidRDefault="002B0741">
      <w:pPr>
        <w:pStyle w:val="BodyText"/>
        <w:spacing w:before="3"/>
        <w:rPr>
          <w:sz w:val="26"/>
        </w:rPr>
      </w:pPr>
    </w:p>
    <w:p w14:paraId="760C0843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2"/>
        </w:tabs>
        <w:spacing w:before="102"/>
        <w:ind w:hanging="878"/>
        <w:jc w:val="both"/>
        <w:rPr>
          <w:rFonts w:ascii="Tahoma" w:hAnsi="Tahoma"/>
          <w:sz w:val="24"/>
        </w:rPr>
      </w:pPr>
      <w:r>
        <w:rPr>
          <w:rFonts w:ascii="Tahoma" w:hAnsi="Tahoma"/>
          <w:color w:val="262426"/>
          <w:w w:val="85"/>
          <w:sz w:val="24"/>
        </w:rPr>
        <w:t>The</w:t>
      </w:r>
      <w:r>
        <w:rPr>
          <w:rFonts w:ascii="Tahoma" w:hAnsi="Tahoma"/>
          <w:color w:val="262426"/>
          <w:spacing w:val="21"/>
          <w:w w:val="85"/>
          <w:sz w:val="24"/>
        </w:rPr>
        <w:t xml:space="preserve"> </w:t>
      </w:r>
      <w:r>
        <w:rPr>
          <w:rFonts w:ascii="Tahoma" w:hAnsi="Tahoma"/>
          <w:color w:val="262426"/>
          <w:spacing w:val="11"/>
          <w:w w:val="85"/>
          <w:sz w:val="24"/>
        </w:rPr>
        <w:t>Role</w:t>
      </w:r>
      <w:r>
        <w:rPr>
          <w:rFonts w:ascii="Tahoma" w:hAnsi="Tahoma"/>
          <w:color w:val="262426"/>
          <w:spacing w:val="22"/>
          <w:w w:val="85"/>
          <w:sz w:val="24"/>
        </w:rPr>
        <w:t xml:space="preserve"> </w:t>
      </w:r>
      <w:r>
        <w:rPr>
          <w:rFonts w:ascii="Tahoma" w:hAnsi="Tahoma"/>
          <w:color w:val="262426"/>
          <w:w w:val="85"/>
          <w:sz w:val="24"/>
        </w:rPr>
        <w:t>of</w:t>
      </w:r>
      <w:r>
        <w:rPr>
          <w:rFonts w:ascii="Tahoma" w:hAnsi="Tahoma"/>
          <w:color w:val="262426"/>
          <w:spacing w:val="21"/>
          <w:w w:val="85"/>
          <w:sz w:val="24"/>
        </w:rPr>
        <w:t xml:space="preserve"> </w:t>
      </w:r>
      <w:r>
        <w:rPr>
          <w:rFonts w:ascii="Tahoma" w:hAnsi="Tahoma"/>
          <w:color w:val="262426"/>
          <w:w w:val="85"/>
          <w:sz w:val="24"/>
        </w:rPr>
        <w:t>Bank’s</w:t>
      </w:r>
      <w:r>
        <w:rPr>
          <w:rFonts w:ascii="Tahoma" w:hAnsi="Tahoma"/>
          <w:color w:val="262426"/>
          <w:spacing w:val="14"/>
          <w:w w:val="85"/>
          <w:sz w:val="24"/>
        </w:rPr>
        <w:t xml:space="preserve"> </w:t>
      </w:r>
      <w:r>
        <w:rPr>
          <w:rFonts w:ascii="Tahoma" w:hAnsi="Tahoma"/>
          <w:color w:val="262426"/>
          <w:spacing w:val="12"/>
          <w:w w:val="85"/>
          <w:sz w:val="24"/>
        </w:rPr>
        <w:t>Equity</w:t>
      </w:r>
    </w:p>
    <w:p w14:paraId="46A5F2B1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675C4FFB" w14:textId="77777777" w:rsidR="002B0741" w:rsidRDefault="006F1F8B">
      <w:pPr>
        <w:pStyle w:val="BodyText"/>
        <w:spacing w:line="249" w:lineRule="auto"/>
        <w:ind w:left="454" w:right="447"/>
        <w:jc w:val="both"/>
      </w:pPr>
      <w:r>
        <w:rPr>
          <w:color w:val="262426"/>
        </w:rPr>
        <w:t>Equity plays an important role in the management of the bank. If the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makes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a loan to a borrower who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defaults on the obligation, the bank 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lose some of its assets, affecting the bank’s equity and reducing the share-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holders’ stake in the bank. The depositors, who have entrusted their money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 safekeeping at the bank, expect to be protected from any losses the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suffers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loans.</w:t>
      </w:r>
    </w:p>
    <w:p w14:paraId="5B754EA9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noted in Chapter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1,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processes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financial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intermediation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asset transformation are key to bank operations and are also at the core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risks. Underwriting, the process of evaluating a borrower’s ability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repay funds to the bank, places the bank in a unique position. The bank must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determine how much credit can be extended (if any) and the conditions (or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terms) it must impose on the loan to decrease the possibility of loss. In </w:t>
      </w:r>
      <w:proofErr w:type="spellStart"/>
      <w:r>
        <w:rPr>
          <w:color w:val="262426"/>
        </w:rPr>
        <w:t>addi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tion</w:t>
      </w:r>
      <w:proofErr w:type="spellEnd"/>
      <w:r>
        <w:rPr>
          <w:color w:val="262426"/>
        </w:rPr>
        <w:t>, the bank must consider the total amount of credit risk it is willing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take across all its borrowers (see Section 2.4 on corporate governance). 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fact, how well a bank succeeds in its underwriting process affects the 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profits,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financial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health,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survival.</w:t>
      </w:r>
    </w:p>
    <w:p w14:paraId="3E579A9D" w14:textId="77777777" w:rsidR="002B0741" w:rsidRDefault="002B0741">
      <w:pPr>
        <w:pStyle w:val="BodyText"/>
        <w:rPr>
          <w:sz w:val="28"/>
        </w:rPr>
      </w:pPr>
    </w:p>
    <w:p w14:paraId="41D33E1F" w14:textId="77777777" w:rsidR="002B0741" w:rsidRDefault="002B0741">
      <w:pPr>
        <w:pStyle w:val="BodyText"/>
        <w:rPr>
          <w:sz w:val="22"/>
        </w:rPr>
      </w:pPr>
    </w:p>
    <w:p w14:paraId="6002F0DE" w14:textId="77777777" w:rsidR="002B0741" w:rsidRDefault="006F1F8B">
      <w:pPr>
        <w:spacing w:before="1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6BDF6B08" w14:textId="77777777" w:rsidR="002B0741" w:rsidRDefault="006F1F8B">
      <w:pPr>
        <w:pStyle w:val="BodyText"/>
        <w:spacing w:before="4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253FE3F" wp14:editId="1B4D9D51">
                <wp:simplePos x="0" y="0"/>
                <wp:positionH relativeFrom="page">
                  <wp:posOffset>1380490</wp:posOffset>
                </wp:positionH>
                <wp:positionV relativeFrom="paragraph">
                  <wp:posOffset>115570</wp:posOffset>
                </wp:positionV>
                <wp:extent cx="5011420" cy="1270"/>
                <wp:effectExtent l="0" t="0" r="0" b="0"/>
                <wp:wrapTopAndBottom/>
                <wp:docPr id="194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B678F" id="Freeform 185" o:spid="_x0000_s1026" style="position:absolute;left:0;text-align:left;margin-left:108.7pt;margin-top:9.1pt;width:394.6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751A11CE" w14:textId="77777777" w:rsidR="002B0741" w:rsidRDefault="006F1F8B">
      <w:pPr>
        <w:spacing w:before="100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Bank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has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extended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many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SMEs,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including</w:t>
      </w:r>
      <w:r>
        <w:rPr>
          <w:rFonts w:ascii="Tahoma"/>
          <w:color w:val="262426"/>
          <w:spacing w:val="-1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4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w w:val="90"/>
        </w:rPr>
        <w:t>XYZ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w w:val="90"/>
        </w:rPr>
        <w:t>Construction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Inc.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bank's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balance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sheet, just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after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makes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XYZ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Construction,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shown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in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</w:rPr>
        <w:t>Figure</w:t>
      </w:r>
      <w:r>
        <w:rPr>
          <w:rFonts w:ascii="Tahoma"/>
          <w:color w:val="262426"/>
          <w:spacing w:val="-16"/>
        </w:rPr>
        <w:t xml:space="preserve"> </w:t>
      </w:r>
      <w:r>
        <w:rPr>
          <w:rFonts w:ascii="Tahoma"/>
          <w:color w:val="262426"/>
        </w:rPr>
        <w:t>2.6.</w:t>
      </w:r>
    </w:p>
    <w:p w14:paraId="042A0E71" w14:textId="77777777" w:rsidR="002B0741" w:rsidRDefault="002B0741">
      <w:pPr>
        <w:pStyle w:val="BodyText"/>
        <w:rPr>
          <w:rFonts w:ascii="Tahoma"/>
          <w:sz w:val="20"/>
        </w:rPr>
      </w:pPr>
    </w:p>
    <w:p w14:paraId="5C78A93D" w14:textId="77777777" w:rsidR="002B0741" w:rsidRDefault="002B0741">
      <w:pPr>
        <w:pStyle w:val="BodyText"/>
        <w:spacing w:before="1"/>
        <w:rPr>
          <w:rFonts w:ascii="Tahoma"/>
          <w:sz w:val="29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1481"/>
        <w:gridCol w:w="2749"/>
        <w:gridCol w:w="884"/>
      </w:tblGrid>
      <w:tr w:rsidR="002B0741" w14:paraId="21E6A88A" w14:textId="77777777">
        <w:trPr>
          <w:trHeight w:val="255"/>
        </w:trPr>
        <w:tc>
          <w:tcPr>
            <w:tcW w:w="2435" w:type="dxa"/>
            <w:tcBorders>
              <w:bottom w:val="single" w:sz="6" w:space="0" w:color="262426"/>
            </w:tcBorders>
          </w:tcPr>
          <w:p w14:paraId="1C017F1A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1" w:type="dxa"/>
            <w:tcBorders>
              <w:bottom w:val="single" w:sz="6" w:space="0" w:color="262426"/>
            </w:tcBorders>
          </w:tcPr>
          <w:p w14:paraId="0075B82E" w14:textId="77777777" w:rsidR="002B0741" w:rsidRDefault="006F1F8B">
            <w:pPr>
              <w:pStyle w:val="TableParagraph"/>
              <w:spacing w:line="233" w:lineRule="exact"/>
              <w:ind w:right="304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749" w:type="dxa"/>
            <w:tcBorders>
              <w:bottom w:val="single" w:sz="6" w:space="0" w:color="262426"/>
            </w:tcBorders>
          </w:tcPr>
          <w:p w14:paraId="3F2764DF" w14:textId="77777777" w:rsidR="002B0741" w:rsidRDefault="006F1F8B">
            <w:pPr>
              <w:pStyle w:val="TableParagraph"/>
              <w:spacing w:line="233" w:lineRule="exact"/>
              <w:ind w:left="307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6555A6A3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7AAA2EA3" w14:textId="77777777">
        <w:trPr>
          <w:trHeight w:val="284"/>
        </w:trPr>
        <w:tc>
          <w:tcPr>
            <w:tcW w:w="2435" w:type="dxa"/>
            <w:tcBorders>
              <w:top w:val="single" w:sz="6" w:space="0" w:color="262426"/>
            </w:tcBorders>
          </w:tcPr>
          <w:p w14:paraId="28DC6A23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1" w:type="dxa"/>
            <w:tcBorders>
              <w:top w:val="single" w:sz="6" w:space="0" w:color="262426"/>
            </w:tcBorders>
          </w:tcPr>
          <w:p w14:paraId="2AE07671" w14:textId="77777777" w:rsidR="002B0741" w:rsidRDefault="006F1F8B">
            <w:pPr>
              <w:pStyle w:val="TableParagraph"/>
              <w:spacing w:before="17" w:line="249" w:lineRule="exact"/>
              <w:ind w:right="345"/>
              <w:jc w:val="right"/>
            </w:pPr>
            <w:r>
              <w:rPr>
                <w:color w:val="262426"/>
              </w:rPr>
              <w:t>10</w:t>
            </w:r>
          </w:p>
        </w:tc>
        <w:tc>
          <w:tcPr>
            <w:tcW w:w="2749" w:type="dxa"/>
            <w:tcBorders>
              <w:top w:val="single" w:sz="6" w:space="0" w:color="262426"/>
            </w:tcBorders>
          </w:tcPr>
          <w:p w14:paraId="002C8999" w14:textId="77777777" w:rsidR="002B0741" w:rsidRDefault="006F1F8B">
            <w:pPr>
              <w:pStyle w:val="TableParagraph"/>
              <w:spacing w:before="17" w:line="249" w:lineRule="exact"/>
              <w:ind w:left="30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47A75D11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6DCC2D28" w14:textId="77777777" w:rsidR="002B0741" w:rsidRDefault="002B0741">
      <w:pPr>
        <w:pStyle w:val="BodyText"/>
        <w:rPr>
          <w:rFonts w:ascii="Tahoma"/>
          <w:sz w:val="20"/>
        </w:rPr>
      </w:pPr>
    </w:p>
    <w:p w14:paraId="4CED40CE" w14:textId="77777777" w:rsidR="002B0741" w:rsidRDefault="002B0741">
      <w:pPr>
        <w:pStyle w:val="BodyText"/>
        <w:rPr>
          <w:rFonts w:ascii="Tahoma"/>
          <w:sz w:val="20"/>
        </w:rPr>
      </w:pPr>
    </w:p>
    <w:p w14:paraId="44DC009E" w14:textId="77777777" w:rsidR="002B0741" w:rsidRDefault="002B0741">
      <w:pPr>
        <w:pStyle w:val="BodyText"/>
        <w:rPr>
          <w:rFonts w:ascii="Tahoma"/>
          <w:sz w:val="20"/>
        </w:rPr>
      </w:pPr>
    </w:p>
    <w:p w14:paraId="471088D0" w14:textId="77777777" w:rsidR="002B0741" w:rsidRDefault="002B0741">
      <w:pPr>
        <w:pStyle w:val="BodyText"/>
        <w:rPr>
          <w:rFonts w:ascii="Tahoma"/>
          <w:sz w:val="20"/>
        </w:rPr>
      </w:pPr>
    </w:p>
    <w:p w14:paraId="605D5E1D" w14:textId="77777777" w:rsidR="002B0741" w:rsidRDefault="002B0741">
      <w:pPr>
        <w:pStyle w:val="BodyText"/>
        <w:rPr>
          <w:rFonts w:ascii="Tahoma"/>
          <w:sz w:val="20"/>
        </w:rPr>
      </w:pPr>
    </w:p>
    <w:p w14:paraId="78F07478" w14:textId="77777777" w:rsidR="002B0741" w:rsidRDefault="002B0741">
      <w:pPr>
        <w:pStyle w:val="BodyText"/>
        <w:rPr>
          <w:rFonts w:ascii="Tahoma"/>
          <w:sz w:val="20"/>
        </w:rPr>
      </w:pPr>
    </w:p>
    <w:p w14:paraId="3BB11C0D" w14:textId="77777777" w:rsidR="002B0741" w:rsidRDefault="002B0741">
      <w:pPr>
        <w:pStyle w:val="BodyText"/>
        <w:rPr>
          <w:rFonts w:ascii="Tahoma"/>
          <w:sz w:val="20"/>
        </w:rPr>
      </w:pPr>
    </w:p>
    <w:p w14:paraId="148DED53" w14:textId="77777777" w:rsidR="002B0741" w:rsidRDefault="002B0741">
      <w:pPr>
        <w:pStyle w:val="BodyText"/>
        <w:rPr>
          <w:rFonts w:ascii="Tahoma"/>
          <w:sz w:val="20"/>
        </w:rPr>
      </w:pPr>
    </w:p>
    <w:p w14:paraId="23D65163" w14:textId="77777777" w:rsidR="002B0741" w:rsidRDefault="002B0741">
      <w:pPr>
        <w:pStyle w:val="BodyText"/>
        <w:rPr>
          <w:rFonts w:ascii="Tahoma"/>
          <w:sz w:val="20"/>
        </w:rPr>
      </w:pPr>
    </w:p>
    <w:p w14:paraId="6FFCFA56" w14:textId="77777777" w:rsidR="002B0741" w:rsidRDefault="002B0741">
      <w:pPr>
        <w:pStyle w:val="BodyText"/>
        <w:rPr>
          <w:rFonts w:ascii="Tahoma"/>
          <w:sz w:val="20"/>
        </w:rPr>
      </w:pPr>
    </w:p>
    <w:p w14:paraId="571C97FF" w14:textId="77777777" w:rsidR="002B0741" w:rsidRDefault="002B0741">
      <w:pPr>
        <w:pStyle w:val="BodyText"/>
        <w:spacing w:before="10"/>
        <w:rPr>
          <w:rFonts w:ascii="Tahoma"/>
          <w:sz w:val="19"/>
        </w:rPr>
      </w:pPr>
    </w:p>
    <w:p w14:paraId="7EFFFB0F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96416" behindDoc="1" locked="0" layoutInCell="1" allowOverlap="1" wp14:anchorId="0B98EB98" wp14:editId="0492DE6B">
                <wp:simplePos x="0" y="0"/>
                <wp:positionH relativeFrom="page">
                  <wp:posOffset>1381760</wp:posOffset>
                </wp:positionH>
                <wp:positionV relativeFrom="paragraph">
                  <wp:posOffset>-2197100</wp:posOffset>
                </wp:positionV>
                <wp:extent cx="5009515" cy="2125980"/>
                <wp:effectExtent l="0" t="0" r="0" b="0"/>
                <wp:wrapNone/>
                <wp:docPr id="179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25980"/>
                          <a:chOff x="2176" y="-3460"/>
                          <a:chExt cx="7889" cy="3348"/>
                        </a:xfrm>
                      </wpg:grpSpPr>
                      <wps:wsp>
                        <wps:cNvPr id="180" name="AutoShape 184"/>
                        <wps:cNvSpPr>
                          <a:spLocks/>
                        </wps:cNvSpPr>
                        <wps:spPr bwMode="auto">
                          <a:xfrm>
                            <a:off x="2332" y="-606"/>
                            <a:ext cx="7512" cy="32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7512"/>
                              <a:gd name="T2" fmla="+- 0 -605 -605"/>
                              <a:gd name="T3" fmla="*/ -605 h 32"/>
                              <a:gd name="T4" fmla="+- 0 9845 2333"/>
                              <a:gd name="T5" fmla="*/ T4 w 7512"/>
                              <a:gd name="T6" fmla="+- 0 -605 -605"/>
                              <a:gd name="T7" fmla="*/ -605 h 32"/>
                              <a:gd name="T8" fmla="+- 0 2333 2333"/>
                              <a:gd name="T9" fmla="*/ T8 w 7512"/>
                              <a:gd name="T10" fmla="+- 0 -574 -605"/>
                              <a:gd name="T11" fmla="*/ -574 h 32"/>
                              <a:gd name="T12" fmla="+- 0 9845 2333"/>
                              <a:gd name="T13" fmla="*/ T12 w 7512"/>
                              <a:gd name="T14" fmla="+- 0 -574 -605"/>
                              <a:gd name="T15" fmla="*/ -57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12" h="32">
                                <a:moveTo>
                                  <a:pt x="0" y="0"/>
                                </a:moveTo>
                                <a:lnTo>
                                  <a:pt x="7512" y="0"/>
                                </a:lnTo>
                                <a:moveTo>
                                  <a:pt x="0" y="31"/>
                                </a:moveTo>
                                <a:lnTo>
                                  <a:pt x="7512" y="3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2181" y="-3455"/>
                            <a:ext cx="7877" cy="333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628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BD1A6B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5577" y="-2628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56D8E3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2628"/>
                            <a:ext cx="3308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39589" w14:textId="77777777" w:rsidR="002B0741" w:rsidRDefault="006F1F8B">
                              <w:pPr>
                                <w:tabs>
                                  <w:tab w:val="left" w:pos="2634"/>
                                  <w:tab w:val="left" w:pos="3287"/>
                                </w:tabs>
                                <w:spacing w:line="262" w:lineRule="exact"/>
                                <w:ind w:left="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11AC6743" w14:textId="77777777" w:rsidR="002B0741" w:rsidRDefault="006F1F8B">
                              <w:pPr>
                                <w:tabs>
                                  <w:tab w:val="right" w:pos="3285"/>
                                </w:tabs>
                                <w:spacing w:before="24"/>
                                <w:ind w:left="436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  <w:p w14:paraId="1E023B8D" w14:textId="77777777" w:rsidR="002B0741" w:rsidRDefault="006F1F8B">
                              <w:pPr>
                                <w:spacing w:before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Short-term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financing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044"/>
                            <a:ext cx="2686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5B4EA3" w14:textId="77777777" w:rsidR="002B0741" w:rsidRDefault="006F1F8B">
                              <w:pPr>
                                <w:spacing w:line="264" w:lineRule="auto"/>
                                <w:ind w:right="10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2"/>
                                  <w:w w:val="90"/>
                                </w:rPr>
                                <w:t xml:space="preserve">Loans to local government,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net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6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5244" y="-2044"/>
                            <a:ext cx="349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60A94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190</w:t>
                              </w:r>
                            </w:p>
                            <w:p w14:paraId="3E40911B" w14:textId="77777777" w:rsidR="002B0741" w:rsidRDefault="006F1F8B">
                              <w:pPr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2044"/>
                            <a:ext cx="349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84E454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1752"/>
                            <a:ext cx="330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90995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7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bonds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150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1459"/>
                            <a:ext cx="3801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F715E0" w14:textId="77777777" w:rsidR="002B0741" w:rsidRDefault="006F1F8B">
                              <w:pPr>
                                <w:tabs>
                                  <w:tab w:val="left" w:pos="3779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0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large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0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corporations,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8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500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290F0A45" w14:textId="77777777" w:rsidR="002B0741" w:rsidRDefault="006F1F8B">
                              <w:pPr>
                                <w:tabs>
                                  <w:tab w:val="right" w:pos="3780"/>
                                </w:tabs>
                                <w:spacing w:before="26"/>
                                <w:ind w:left="270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890</w:t>
                              </w:r>
                            </w:p>
                            <w:p w14:paraId="4109AF04" w14:textId="77777777" w:rsidR="002B0741" w:rsidRDefault="002B0741">
                              <w:pPr>
                                <w:rPr>
                                  <w:rFonts w:ascii="Verdana"/>
                                  <w:i/>
                                  <w:sz w:val="30"/>
                                </w:rPr>
                              </w:pPr>
                            </w:p>
                            <w:p w14:paraId="2B8BFDE7" w14:textId="77777777" w:rsidR="002B0741" w:rsidRDefault="006F1F8B">
                              <w:pPr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6392" y="-1459"/>
                            <a:ext cx="2665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918901" w14:textId="77777777" w:rsidR="002B0741" w:rsidRDefault="006F1F8B">
                              <w:pPr>
                                <w:spacing w:line="263" w:lineRule="exact"/>
                                <w:ind w:left="603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other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liabilities</w:t>
                              </w:r>
                            </w:p>
                            <w:p w14:paraId="5741DC5B" w14:textId="77777777" w:rsidR="002B0741" w:rsidRDefault="006F1F8B">
                              <w:pPr>
                                <w:spacing w:before="26" w:line="261" w:lineRule="auto"/>
                                <w:ind w:left="163" w:right="1271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2"/>
                                  <w:w w:val="90"/>
                                </w:rPr>
                                <w:t>Total liabilities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Equity</w:t>
                              </w:r>
                            </w:p>
                            <w:p w14:paraId="14AF659B" w14:textId="77777777" w:rsidR="002B0741" w:rsidRDefault="006F1F8B">
                              <w:pPr>
                                <w:spacing w:before="52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1,000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9518" y="-1459"/>
                            <a:ext cx="347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7F8445" w14:textId="77777777" w:rsidR="002B0741" w:rsidRDefault="006F1F8B">
                              <w:pPr>
                                <w:spacing w:line="263" w:lineRule="exac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0"/>
                                </w:rPr>
                                <w:t>350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9187" y="-1166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D8783D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900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9352" y="-876"/>
                            <a:ext cx="531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1EFFC8" w14:textId="77777777" w:rsidR="002B0741" w:rsidRDefault="006F1F8B">
                              <w:pPr>
                                <w:spacing w:line="262" w:lineRule="exact"/>
                                <w:ind w:right="18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100</w:t>
                              </w:r>
                            </w:p>
                            <w:p w14:paraId="7E47738B" w14:textId="77777777" w:rsidR="002B0741" w:rsidRDefault="006F1F8B">
                              <w:pPr>
                                <w:spacing w:before="75"/>
                                <w:ind w:right="21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1,000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98EB98" id="Group 170" o:spid="_x0000_s1035" style="position:absolute;left:0;text-align:left;margin-left:108.8pt;margin-top:-173pt;width:394.45pt;height:167.4pt;z-index:-16920064;mso-position-horizontal-relative:page;mso-position-vertical-relative:text" coordorigin="2176,-3460" coordsize="7889,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">
                <v:shape id="AutoShape 184" o:spid="_x0000_s1036" style="position:absolute;left:2332;top:-606;width:7512;height:32;visibility:visible;mso-wrap-style:square;v-text-anchor:top" coordsize="751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" path="m,l7512,m,31r7512,e" filled="f" strokecolor="#262426" strokeweight=".84pt">
                  <v:path arrowok="t" o:connecttype="custom" o:connectlocs="0,-605;7512,-605;0,-574;7512,-574" o:connectangles="0,0,0,0"/>
                </v:shape>
                <v:rect id="Rectangle 183" o:spid="_x0000_s1037" style="position:absolute;left:2181;top:-3455;width:7877;height: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" filled="f" strokecolor="#262426" strokeweight=".6pt"/>
                <v:shape id="Text Box 182" o:spid="_x0000_s1038" type="#_x0000_t202" style="position:absolute;left:2339;top:-2628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" filled="f" stroked="f">
                  <v:textbox inset="0,0,0,0">
                    <w:txbxContent>
                      <w:p w14:paraId="43BD1A6B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81" o:spid="_x0000_s1039" type="#_x0000_t202" style="position:absolute;left:5577;top:-2628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14:paraId="6D56D8E3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80" o:spid="_x0000_s1040" type="#_x0000_t202" style="position:absolute;left:6559;top:-2628;width:3308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14:paraId="0FA39589" w14:textId="77777777" w:rsidR="002B0741" w:rsidRDefault="006F1F8B">
                        <w:pPr>
                          <w:tabs>
                            <w:tab w:val="left" w:pos="2634"/>
                            <w:tab w:val="left" w:pos="3287"/>
                          </w:tabs>
                          <w:spacing w:line="262" w:lineRule="exact"/>
                          <w:ind w:left="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11AC6743" w14:textId="77777777" w:rsidR="002B0741" w:rsidRDefault="006F1F8B">
                        <w:pPr>
                          <w:tabs>
                            <w:tab w:val="right" w:pos="3285"/>
                          </w:tabs>
                          <w:spacing w:before="24"/>
                          <w:ind w:left="436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  <w:p w14:paraId="1E023B8D" w14:textId="77777777" w:rsidR="002B0741" w:rsidRDefault="006F1F8B">
                        <w:pPr>
                          <w:spacing w:before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Short-term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financing</w:t>
                        </w:r>
                      </w:p>
                    </w:txbxContent>
                  </v:textbox>
                </v:shape>
                <v:shape id="Text Box 179" o:spid="_x0000_s1041" type="#_x0000_t202" style="position:absolute;left:2339;top:-2044;width:2686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14:paraId="375B4EA3" w14:textId="77777777" w:rsidR="002B0741" w:rsidRDefault="006F1F8B">
                        <w:pPr>
                          <w:spacing w:line="264" w:lineRule="auto"/>
                          <w:ind w:right="10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2"/>
                            <w:w w:val="90"/>
                          </w:rPr>
                          <w:t xml:space="preserve">Loans to local government,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SMEs,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net</w:t>
                        </w:r>
                      </w:p>
                    </w:txbxContent>
                  </v:textbox>
                </v:shape>
                <v:shape id="Text Box 178" o:spid="_x0000_s1042" type="#_x0000_t202" style="position:absolute;left:5244;top:-2044;width:349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12360A94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190</w:t>
                        </w:r>
                      </w:p>
                      <w:p w14:paraId="3E40911B" w14:textId="77777777" w:rsidR="002B0741" w:rsidRDefault="006F1F8B">
                        <w:pPr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</w:txbxContent>
                  </v:textbox>
                </v:shape>
                <v:shape id="Text Box 177" o:spid="_x0000_s1043" type="#_x0000_t202" style="position:absolute;left:9189;top:-2044;width:3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14:paraId="2984E454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</w:txbxContent>
                  </v:textbox>
                </v:shape>
                <v:shape id="Text Box 176" o:spid="_x0000_s1044" type="#_x0000_t202" style="position:absolute;left:6559;top:-1752;width:330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08C90995" w14:textId="77777777" w:rsidR="002B0741" w:rsidRDefault="006F1F8B">
                        <w:pPr>
                          <w:tabs>
                            <w:tab w:val="left" w:pos="2630"/>
                            <w:tab w:val="left" w:pos="3287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bonds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150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</w:txbxContent>
                  </v:textbox>
                </v:shape>
                <v:shape id="Text Box 175" o:spid="_x0000_s1045" type="#_x0000_t202" style="position:absolute;left:2339;top:-1459;width:3801;height:1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33F715E0" w14:textId="77777777" w:rsidR="002B0741" w:rsidRDefault="006F1F8B">
                        <w:pPr>
                          <w:tabs>
                            <w:tab w:val="left" w:pos="3779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10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large</w:t>
                        </w:r>
                        <w:r>
                          <w:rPr>
                            <w:rFonts w:ascii="Tahoma"/>
                            <w:color w:val="262426"/>
                            <w:spacing w:val="-10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corporations,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8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500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290F0A45" w14:textId="77777777" w:rsidR="002B0741" w:rsidRDefault="006F1F8B">
                        <w:pPr>
                          <w:tabs>
                            <w:tab w:val="right" w:pos="3780"/>
                          </w:tabs>
                          <w:spacing w:before="26"/>
                          <w:ind w:left="270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890</w:t>
                        </w:r>
                      </w:p>
                      <w:p w14:paraId="4109AF04" w14:textId="77777777" w:rsidR="002B0741" w:rsidRDefault="002B0741">
                        <w:pPr>
                          <w:rPr>
                            <w:rFonts w:ascii="Verdana"/>
                            <w:i/>
                            <w:sz w:val="30"/>
                          </w:rPr>
                        </w:pPr>
                      </w:p>
                      <w:p w14:paraId="2B8BFDE7" w14:textId="77777777" w:rsidR="002B0741" w:rsidRDefault="006F1F8B">
                        <w:pPr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Total</w:t>
                        </w:r>
                      </w:p>
                    </w:txbxContent>
                  </v:textbox>
                </v:shape>
                <v:shape id="Text Box 174" o:spid="_x0000_s1046" type="#_x0000_t202" style="position:absolute;left:6392;top:-1459;width:2665;height:1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51918901" w14:textId="77777777" w:rsidR="002B0741" w:rsidRDefault="006F1F8B">
                        <w:pPr>
                          <w:spacing w:line="263" w:lineRule="exact"/>
                          <w:ind w:left="603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other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liabilities</w:t>
                        </w:r>
                      </w:p>
                      <w:p w14:paraId="5741DC5B" w14:textId="77777777" w:rsidR="002B0741" w:rsidRDefault="006F1F8B">
                        <w:pPr>
                          <w:spacing w:before="26" w:line="261" w:lineRule="auto"/>
                          <w:ind w:left="163" w:right="1271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2"/>
                            <w:w w:val="90"/>
                          </w:rPr>
                          <w:t>Total liabilities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</w:rPr>
                          <w:t>Equity</w:t>
                        </w:r>
                      </w:p>
                      <w:p w14:paraId="14AF659B" w14:textId="77777777" w:rsidR="002B0741" w:rsidRDefault="006F1F8B">
                        <w:pPr>
                          <w:spacing w:before="52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1,000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Total</w:t>
                        </w:r>
                      </w:p>
                    </w:txbxContent>
                  </v:textbox>
                </v:shape>
                <v:shape id="Text Box 173" o:spid="_x0000_s1047" type="#_x0000_t202" style="position:absolute;left:9518;top:-1459;width:347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617F8445" w14:textId="77777777" w:rsidR="002B0741" w:rsidRDefault="006F1F8B">
                        <w:pPr>
                          <w:spacing w:line="263" w:lineRule="exac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0"/>
                          </w:rPr>
                          <w:t>350</w:t>
                        </w:r>
                      </w:p>
                    </w:txbxContent>
                  </v:textbox>
                </v:shape>
                <v:shape id="Text Box 172" o:spid="_x0000_s1048" type="#_x0000_t202" style="position:absolute;left:9187;top:-1166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14:paraId="12D8783D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900</w:t>
                        </w:r>
                      </w:p>
                    </w:txbxContent>
                  </v:textbox>
                </v:shape>
                <v:shape id="Text Box 171" o:spid="_x0000_s1049" type="#_x0000_t202" style="position:absolute;left:9352;top:-876;width:531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561EFFC8" w14:textId="77777777" w:rsidR="002B0741" w:rsidRDefault="006F1F8B">
                        <w:pPr>
                          <w:spacing w:line="262" w:lineRule="exact"/>
                          <w:ind w:right="18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100</w:t>
                        </w:r>
                      </w:p>
                      <w:p w14:paraId="7E47738B" w14:textId="77777777" w:rsidR="002B0741" w:rsidRDefault="006F1F8B">
                        <w:pPr>
                          <w:spacing w:before="75"/>
                          <w:ind w:right="21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1,000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0"/>
        </w:rPr>
        <w:t>FIGURE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2.6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color w:val="262426"/>
          <w:w w:val="90"/>
        </w:rPr>
        <w:t>Bank</w:t>
      </w:r>
      <w:r>
        <w:rPr>
          <w:color w:val="262426"/>
          <w:spacing w:val="16"/>
          <w:w w:val="90"/>
        </w:rPr>
        <w:t xml:space="preserve"> </w:t>
      </w:r>
      <w:r>
        <w:rPr>
          <w:color w:val="262426"/>
          <w:w w:val="90"/>
        </w:rPr>
        <w:t>A’s</w:t>
      </w:r>
      <w:r>
        <w:rPr>
          <w:color w:val="262426"/>
          <w:spacing w:val="17"/>
          <w:w w:val="90"/>
        </w:rPr>
        <w:t xml:space="preserve"> </w:t>
      </w:r>
      <w:r>
        <w:rPr>
          <w:color w:val="262426"/>
          <w:w w:val="90"/>
        </w:rPr>
        <w:t>Balance</w:t>
      </w:r>
      <w:r>
        <w:rPr>
          <w:color w:val="262426"/>
          <w:spacing w:val="19"/>
          <w:w w:val="90"/>
        </w:rPr>
        <w:t xml:space="preserve"> </w:t>
      </w:r>
      <w:r>
        <w:rPr>
          <w:color w:val="262426"/>
          <w:w w:val="90"/>
        </w:rPr>
        <w:t>Sheet</w:t>
      </w:r>
    </w:p>
    <w:p w14:paraId="3D4F5E18" w14:textId="77777777" w:rsidR="002B0741" w:rsidRDefault="002B0741">
      <w:p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28D98B13" w14:textId="77777777" w:rsidR="002B0741" w:rsidRDefault="002B0741">
      <w:pPr>
        <w:pStyle w:val="BodyText"/>
        <w:rPr>
          <w:sz w:val="20"/>
        </w:rPr>
      </w:pPr>
    </w:p>
    <w:p w14:paraId="3CB90EE6" w14:textId="77777777" w:rsidR="002B0741" w:rsidRDefault="002B0741">
      <w:pPr>
        <w:pStyle w:val="BodyText"/>
        <w:spacing w:before="6"/>
        <w:rPr>
          <w:sz w:val="26"/>
        </w:rPr>
      </w:pPr>
    </w:p>
    <w:p w14:paraId="227D73D5" w14:textId="77777777" w:rsidR="002B0741" w:rsidRDefault="006F1F8B">
      <w:pPr>
        <w:spacing w:before="97" w:line="264" w:lineRule="auto"/>
        <w:ind w:left="454" w:right="458" w:firstLine="438"/>
        <w:jc w:val="both"/>
        <w:rPr>
          <w:rFonts w:ascii="Tahoma"/>
        </w:rPr>
      </w:pPr>
      <w:r>
        <w:rPr>
          <w:rFonts w:ascii="Tahoma"/>
          <w:color w:val="262426"/>
          <w:w w:val="85"/>
        </w:rPr>
        <w:t>Now, suppose that XYZ Construction is unable to repay the loan and defaults. This loan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default</w:t>
      </w:r>
      <w:r>
        <w:rPr>
          <w:rFonts w:ascii="Tahoma"/>
          <w:color w:val="262426"/>
          <w:spacing w:val="-5"/>
          <w:w w:val="85"/>
        </w:rPr>
        <w:t xml:space="preserve"> </w:t>
      </w:r>
      <w:r>
        <w:rPr>
          <w:rFonts w:ascii="Tahoma"/>
          <w:color w:val="262426"/>
          <w:w w:val="85"/>
        </w:rPr>
        <w:t>impacts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the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bank in</w:t>
      </w:r>
      <w:r>
        <w:rPr>
          <w:rFonts w:ascii="Tahoma"/>
          <w:color w:val="262426"/>
          <w:spacing w:val="-2"/>
          <w:w w:val="85"/>
        </w:rPr>
        <w:t xml:space="preserve"> </w:t>
      </w:r>
      <w:r>
        <w:rPr>
          <w:rFonts w:ascii="Tahoma"/>
          <w:color w:val="262426"/>
          <w:w w:val="85"/>
        </w:rPr>
        <w:t>several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ways:</w:t>
      </w:r>
    </w:p>
    <w:p w14:paraId="41D189E5" w14:textId="77777777" w:rsidR="002B0741" w:rsidRDefault="002B0741">
      <w:pPr>
        <w:pStyle w:val="BodyText"/>
        <w:rPr>
          <w:rFonts w:ascii="Tahoma"/>
        </w:rPr>
      </w:pPr>
    </w:p>
    <w:p w14:paraId="1EA3F607" w14:textId="77777777" w:rsidR="002B0741" w:rsidRDefault="006F1F8B">
      <w:pPr>
        <w:pStyle w:val="ListParagraph"/>
        <w:numPr>
          <w:ilvl w:val="0"/>
          <w:numId w:val="11"/>
        </w:numPr>
        <w:tabs>
          <w:tab w:val="left" w:pos="894"/>
        </w:tabs>
        <w:spacing w:line="266" w:lineRule="auto"/>
        <w:ind w:right="446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The bank will not receive any additional interest income from the loan. Assuming the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interest rates on loans to SMEs are 5%, the bank would lose USD 200,000 in annual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 xml:space="preserve">interest income. In the meantime, Bank A still </w:t>
      </w:r>
      <w:proofErr w:type="gramStart"/>
      <w:r>
        <w:rPr>
          <w:rFonts w:ascii="Tahoma" w:hAnsi="Tahoma"/>
          <w:color w:val="262426"/>
          <w:w w:val="85"/>
        </w:rPr>
        <w:t>has to</w:t>
      </w:r>
      <w:proofErr w:type="gramEnd"/>
      <w:r>
        <w:rPr>
          <w:rFonts w:ascii="Tahoma" w:hAnsi="Tahoma"/>
          <w:color w:val="262426"/>
          <w:w w:val="85"/>
        </w:rPr>
        <w:t xml:space="preserve"> pay interest to its depositors. This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will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reduce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net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interest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income of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bank.</w:t>
      </w:r>
    </w:p>
    <w:p w14:paraId="13222A3C" w14:textId="77777777" w:rsidR="002B0741" w:rsidRDefault="006F1F8B">
      <w:pPr>
        <w:pStyle w:val="ListParagraph"/>
        <w:numPr>
          <w:ilvl w:val="0"/>
          <w:numId w:val="11"/>
        </w:numPr>
        <w:tabs>
          <w:tab w:val="left" w:pos="894"/>
        </w:tabs>
        <w:spacing w:line="255" w:lineRule="exact"/>
        <w:ind w:hanging="222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If Bank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cannot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has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provided</w:t>
      </w:r>
      <w:r>
        <w:rPr>
          <w:rFonts w:ascii="Tahoma" w:hAnsi="Tahoma"/>
          <w:color w:val="262426"/>
          <w:spacing w:val="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Construction,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loses</w:t>
      </w:r>
    </w:p>
    <w:p w14:paraId="20BB0269" w14:textId="77777777" w:rsidR="002B0741" w:rsidRDefault="006F1F8B">
      <w:pPr>
        <w:spacing w:before="29" w:line="264" w:lineRule="auto"/>
        <w:ind w:left="893" w:right="452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USD 4 million, which it charges off, or removes, from its balance sheet. (Section 2.2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will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discuss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 greater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detail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how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manage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nonperforming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loans.)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 charge-off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affects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bank’s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balance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sheet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by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reducing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two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items:</w:t>
      </w:r>
    </w:p>
    <w:p w14:paraId="41583BFA" w14:textId="77777777" w:rsidR="002B0741" w:rsidRDefault="002B0741">
      <w:pPr>
        <w:pStyle w:val="BodyText"/>
        <w:spacing w:before="3"/>
        <w:rPr>
          <w:rFonts w:ascii="Tahoma"/>
        </w:rPr>
      </w:pPr>
    </w:p>
    <w:p w14:paraId="7101CABF" w14:textId="77777777" w:rsidR="002B0741" w:rsidRDefault="006F1F8B">
      <w:pPr>
        <w:pStyle w:val="ListParagraph"/>
        <w:numPr>
          <w:ilvl w:val="0"/>
          <w:numId w:val="10"/>
        </w:numPr>
        <w:tabs>
          <w:tab w:val="left" w:pos="1331"/>
          <w:tab w:val="left" w:pos="1332"/>
        </w:tabs>
        <w:ind w:hanging="439"/>
        <w:rPr>
          <w:rFonts w:ascii="Tahoma"/>
        </w:rPr>
      </w:pPr>
      <w:r>
        <w:rPr>
          <w:rFonts w:ascii="Tahoma"/>
          <w:color w:val="262426"/>
          <w:w w:val="90"/>
        </w:rPr>
        <w:t>Assets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by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the loss</w:t>
      </w:r>
      <w:r>
        <w:rPr>
          <w:rFonts w:ascii="Tahoma"/>
          <w:color w:val="262426"/>
          <w:spacing w:val="2"/>
          <w:w w:val="90"/>
        </w:rPr>
        <w:t xml:space="preserve"> </w:t>
      </w:r>
      <w:r>
        <w:rPr>
          <w:rFonts w:ascii="Tahoma"/>
          <w:color w:val="262426"/>
          <w:w w:val="90"/>
        </w:rPr>
        <w:t>of USD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4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6CCBF4EC" w14:textId="77777777" w:rsidR="002B0741" w:rsidRDefault="006F1F8B">
      <w:pPr>
        <w:pStyle w:val="ListParagraph"/>
        <w:numPr>
          <w:ilvl w:val="0"/>
          <w:numId w:val="10"/>
        </w:numPr>
        <w:tabs>
          <w:tab w:val="left" w:pos="1331"/>
          <w:tab w:val="left" w:pos="1332"/>
        </w:tabs>
        <w:spacing w:before="28"/>
        <w:ind w:hanging="439"/>
        <w:rPr>
          <w:rFonts w:ascii="Tahoma"/>
        </w:rPr>
      </w:pPr>
      <w:r>
        <w:rPr>
          <w:rFonts w:ascii="Tahoma"/>
          <w:color w:val="262426"/>
          <w:w w:val="90"/>
        </w:rPr>
        <w:t>Equity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by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4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67800588" w14:textId="77777777" w:rsidR="002B0741" w:rsidRDefault="006F1F8B">
      <w:pPr>
        <w:pStyle w:val="BodyText"/>
        <w:spacing w:before="4"/>
        <w:rPr>
          <w:rFonts w:ascii="Tahoma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16B6B31" wp14:editId="60FBF2BE">
                <wp:simplePos x="0" y="0"/>
                <wp:positionH relativeFrom="page">
                  <wp:posOffset>1380490</wp:posOffset>
                </wp:positionH>
                <wp:positionV relativeFrom="paragraph">
                  <wp:posOffset>130810</wp:posOffset>
                </wp:positionV>
                <wp:extent cx="5011420" cy="1270"/>
                <wp:effectExtent l="0" t="0" r="0" b="0"/>
                <wp:wrapTopAndBottom/>
                <wp:docPr id="178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08263" id="Freeform 169" o:spid="_x0000_s1026" style="position:absolute;left:0;text-align:left;margin-left:108.7pt;margin-top:10.3pt;width:394.6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9nVrw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35611FBA" w14:textId="77777777" w:rsidR="002B0741" w:rsidRDefault="002B0741">
      <w:pPr>
        <w:pStyle w:val="BodyText"/>
        <w:spacing w:before="10"/>
        <w:rPr>
          <w:rFonts w:ascii="Tahoma"/>
          <w:sz w:val="29"/>
        </w:rPr>
      </w:pPr>
    </w:p>
    <w:p w14:paraId="6A0AFCEE" w14:textId="77777777" w:rsidR="002B0741" w:rsidRDefault="006F1F8B">
      <w:pPr>
        <w:pStyle w:val="BodyText"/>
        <w:spacing w:before="1" w:line="249" w:lineRule="auto"/>
        <w:ind w:left="454" w:right="447" w:firstLine="440"/>
        <w:jc w:val="both"/>
      </w:pPr>
      <w:r>
        <w:rPr>
          <w:color w:val="262426"/>
        </w:rPr>
        <w:t>Losses to the bank reduce first its equity. Deposits are usually insulated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from these losses, as equity and other sources of capital—such as the 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own borrowings—bear the primary impact of losses. Banks create various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reserves to counterbalance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some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effects of loan losses;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reserves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work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discussed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2.2.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Some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countries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provide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deposit insurance as an additional guarantee for bank depositors, further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reducing the potential risk to depositors (see Section 3.4 for more on deposit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insurance).</w:t>
      </w:r>
    </w:p>
    <w:p w14:paraId="429638E9" w14:textId="77777777" w:rsidR="002B0741" w:rsidRDefault="006F1F8B">
      <w:pPr>
        <w:pStyle w:val="BodyText"/>
        <w:spacing w:line="247" w:lineRule="auto"/>
        <w:ind w:left="454" w:right="449" w:firstLine="4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7952" behindDoc="1" locked="0" layoutInCell="1" allowOverlap="1" wp14:anchorId="3C9C48DA" wp14:editId="52A3A744">
                <wp:simplePos x="0" y="0"/>
                <wp:positionH relativeFrom="page">
                  <wp:posOffset>1492250</wp:posOffset>
                </wp:positionH>
                <wp:positionV relativeFrom="paragraph">
                  <wp:posOffset>917575</wp:posOffset>
                </wp:positionV>
                <wp:extent cx="4787900" cy="0"/>
                <wp:effectExtent l="0" t="0" r="0" b="0"/>
                <wp:wrapNone/>
                <wp:docPr id="177" name="Lin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79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C0AACD" id="Line 168" o:spid="_x0000_s1026" style="position:absolute;left:0;text-align:left;z-index:-1691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.5pt,72.25pt" to="494.5pt,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" strokecolor="#262426" strokeweight=".6pt">
                <w10:wrap anchorx="page"/>
              </v:line>
            </w:pict>
          </mc:Fallback>
        </mc:AlternateContent>
      </w:r>
      <w:r>
        <w:rPr>
          <w:color w:val="262426"/>
        </w:rPr>
        <w:t>After the USD 4 million loss, the bank’s balance sheet looks like Figure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2.7,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showing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total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(plus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equity)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USD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996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million.</w:t>
      </w:r>
    </w:p>
    <w:p w14:paraId="1812258D" w14:textId="77777777" w:rsidR="002B0741" w:rsidRDefault="002B0741">
      <w:pPr>
        <w:pStyle w:val="BodyText"/>
        <w:rPr>
          <w:sz w:val="20"/>
        </w:rPr>
      </w:pPr>
    </w:p>
    <w:p w14:paraId="0B376313" w14:textId="77777777" w:rsidR="002B0741" w:rsidRDefault="002B0741">
      <w:pPr>
        <w:pStyle w:val="BodyText"/>
        <w:spacing w:before="7" w:after="1"/>
        <w:rPr>
          <w:sz w:val="12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7"/>
        <w:gridCol w:w="2105"/>
        <w:gridCol w:w="895"/>
        <w:gridCol w:w="813"/>
        <w:gridCol w:w="1003"/>
        <w:gridCol w:w="1054"/>
        <w:gridCol w:w="1066"/>
      </w:tblGrid>
      <w:tr w:rsidR="002B0741" w14:paraId="47473056" w14:textId="77777777">
        <w:trPr>
          <w:trHeight w:val="1367"/>
        </w:trPr>
        <w:tc>
          <w:tcPr>
            <w:tcW w:w="937" w:type="dxa"/>
            <w:tcBorders>
              <w:top w:val="single" w:sz="6" w:space="0" w:color="262426"/>
              <w:left w:val="single" w:sz="6" w:space="0" w:color="262426"/>
            </w:tcBorders>
          </w:tcPr>
          <w:p w14:paraId="66E08300" w14:textId="77777777" w:rsidR="002B0741" w:rsidRDefault="006F1F8B">
            <w:pPr>
              <w:pStyle w:val="TableParagraph"/>
              <w:spacing w:before="199" w:line="264" w:lineRule="auto"/>
              <w:ind w:left="156" w:right="-38"/>
            </w:pPr>
            <w:r>
              <w:rPr>
                <w:color w:val="262426"/>
                <w:w w:val="95"/>
              </w:rPr>
              <w:t>Assets (</w:t>
            </w:r>
            <w:proofErr w:type="spellStart"/>
            <w:r>
              <w:rPr>
                <w:color w:val="262426"/>
                <w:w w:val="95"/>
              </w:rPr>
              <w:t>i</w:t>
            </w:r>
            <w:proofErr w:type="spellEnd"/>
            <w:r>
              <w:rPr>
                <w:color w:val="262426"/>
                <w:spacing w:val="-63"/>
                <w:w w:val="95"/>
              </w:rPr>
              <w:t xml:space="preserve"> </w:t>
            </w:r>
            <w:r>
              <w:rPr>
                <w:color w:val="262426"/>
              </w:rPr>
              <w:t>Cash</w:t>
            </w:r>
            <w:r>
              <w:rPr>
                <w:color w:val="262426"/>
                <w:spacing w:val="1"/>
              </w:rPr>
              <w:t xml:space="preserve"> </w:t>
            </w:r>
            <w:proofErr w:type="spellStart"/>
            <w:r>
              <w:rPr>
                <w:color w:val="262426"/>
                <w:w w:val="90"/>
              </w:rPr>
              <w:t>Governm</w:t>
            </w:r>
            <w:proofErr w:type="spellEnd"/>
          </w:p>
          <w:p w14:paraId="4E0E928E" w14:textId="77777777" w:rsidR="002B0741" w:rsidRDefault="006F1F8B">
            <w:pPr>
              <w:pStyle w:val="TableParagraph"/>
              <w:spacing w:line="265" w:lineRule="exact"/>
              <w:ind w:left="156" w:right="-29"/>
            </w:pPr>
            <w:r>
              <w:rPr>
                <w:color w:val="262426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7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12"/>
                <w:u w:val="single" w:color="262426"/>
              </w:rPr>
              <w:t xml:space="preserve"> </w:t>
            </w:r>
          </w:p>
        </w:tc>
        <w:tc>
          <w:tcPr>
            <w:tcW w:w="2105" w:type="dxa"/>
            <w:tcBorders>
              <w:top w:val="single" w:sz="6" w:space="0" w:color="262426"/>
            </w:tcBorders>
          </w:tcPr>
          <w:p w14:paraId="20193F95" w14:textId="77777777" w:rsidR="002B0741" w:rsidRDefault="006F1F8B">
            <w:pPr>
              <w:pStyle w:val="TableParagraph"/>
              <w:spacing w:before="199"/>
              <w:ind w:left="1"/>
            </w:pPr>
            <w:r>
              <w:rPr>
                <w:color w:val="262426"/>
                <w:w w:val="95"/>
              </w:rPr>
              <w:t>n</w:t>
            </w:r>
            <w:r>
              <w:rPr>
                <w:color w:val="262426"/>
                <w:spacing w:val="-8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  <w:r>
              <w:rPr>
                <w:color w:val="262426"/>
                <w:spacing w:val="-6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millions)</w:t>
            </w:r>
          </w:p>
          <w:p w14:paraId="03A9037C" w14:textId="77777777" w:rsidR="002B0741" w:rsidRDefault="002B0741">
            <w:pPr>
              <w:pStyle w:val="TableParagraph"/>
              <w:spacing w:before="1"/>
              <w:rPr>
                <w:rFonts w:ascii="Cambria"/>
                <w:sz w:val="27"/>
              </w:rPr>
            </w:pPr>
          </w:p>
          <w:p w14:paraId="05F7630C" w14:textId="77777777" w:rsidR="002B0741" w:rsidRDefault="006F1F8B">
            <w:pPr>
              <w:pStyle w:val="TableParagraph"/>
              <w:ind w:left="16"/>
            </w:pPr>
            <w:proofErr w:type="spellStart"/>
            <w:r>
              <w:rPr>
                <w:color w:val="262426"/>
                <w:spacing w:val="-1"/>
                <w:w w:val="90"/>
              </w:rPr>
              <w:t>ent</w:t>
            </w:r>
            <w:proofErr w:type="spellEnd"/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  <w:p w14:paraId="7E9F8345" w14:textId="77777777" w:rsidR="002B0741" w:rsidRDefault="006F1F8B">
            <w:pPr>
              <w:pStyle w:val="TableParagraph"/>
              <w:tabs>
                <w:tab w:val="left" w:pos="2567"/>
              </w:tabs>
              <w:spacing w:before="28"/>
              <w:ind w:left="25" w:right="-476"/>
            </w:pPr>
            <w:r>
              <w:rPr>
                <w:color w:val="262426"/>
                <w:w w:val="85"/>
                <w:u w:val="single" w:color="262426"/>
              </w:rPr>
              <w:t>local</w:t>
            </w:r>
            <w:r>
              <w:rPr>
                <w:color w:val="262426"/>
                <w:spacing w:val="15"/>
                <w:w w:val="85"/>
                <w:u w:val="single" w:color="262426"/>
              </w:rPr>
              <w:t xml:space="preserve"> </w:t>
            </w:r>
            <w:r>
              <w:rPr>
                <w:color w:val="262426"/>
                <w:w w:val="85"/>
                <w:u w:val="single" w:color="262426"/>
              </w:rPr>
              <w:t>government,</w:t>
            </w:r>
            <w:r>
              <w:rPr>
                <w:color w:val="262426"/>
                <w:spacing w:val="19"/>
                <w:w w:val="85"/>
                <w:u w:val="single" w:color="262426"/>
              </w:rPr>
              <w:t xml:space="preserve"> </w:t>
            </w:r>
            <w:r>
              <w:rPr>
                <w:color w:val="262426"/>
                <w:w w:val="85"/>
                <w:u w:val="single" w:color="262426"/>
              </w:rPr>
              <w:t>net</w:t>
            </w:r>
            <w:r>
              <w:rPr>
                <w:color w:val="262426"/>
                <w:u w:val="single" w:color="262426"/>
              </w:rPr>
              <w:tab/>
            </w:r>
          </w:p>
        </w:tc>
        <w:tc>
          <w:tcPr>
            <w:tcW w:w="3765" w:type="dxa"/>
            <w:gridSpan w:val="4"/>
            <w:tcBorders>
              <w:top w:val="single" w:sz="6" w:space="0" w:color="262426"/>
            </w:tcBorders>
          </w:tcPr>
          <w:p w14:paraId="487BEBF2" w14:textId="77777777" w:rsidR="002B0741" w:rsidRDefault="006F1F8B">
            <w:pPr>
              <w:pStyle w:val="TableParagraph"/>
              <w:tabs>
                <w:tab w:val="left" w:pos="1778"/>
              </w:tabs>
              <w:spacing w:before="199"/>
              <w:ind w:left="140"/>
            </w:pPr>
            <w:r>
              <w:rPr>
                <w:color w:val="262426"/>
              </w:rPr>
              <w:t>Amount</w:t>
            </w:r>
            <w:r>
              <w:rPr>
                <w:color w:val="262426"/>
              </w:rPr>
              <w:tab/>
              <w:t>Liabilities</w:t>
            </w:r>
          </w:p>
          <w:p w14:paraId="551782BF" w14:textId="77777777" w:rsidR="002B0741" w:rsidRDefault="006F1F8B">
            <w:pPr>
              <w:pStyle w:val="TableParagraph"/>
              <w:tabs>
                <w:tab w:val="left" w:pos="1784"/>
              </w:tabs>
              <w:spacing w:before="27"/>
              <w:ind w:left="581"/>
            </w:pPr>
            <w:r>
              <w:rPr>
                <w:color w:val="262426"/>
              </w:rPr>
              <w:t>10</w:t>
            </w:r>
            <w:r>
              <w:rPr>
                <w:color w:val="262426"/>
              </w:rPr>
              <w:tab/>
            </w: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  <w:p w14:paraId="01FFBF71" w14:textId="77777777" w:rsidR="002B0741" w:rsidRDefault="006F1F8B">
            <w:pPr>
              <w:pStyle w:val="TableParagraph"/>
              <w:tabs>
                <w:tab w:val="left" w:pos="1784"/>
              </w:tabs>
              <w:spacing w:before="25"/>
              <w:ind w:left="469"/>
            </w:pPr>
            <w:r>
              <w:rPr>
                <w:color w:val="262426"/>
              </w:rPr>
              <w:t>100</w:t>
            </w:r>
            <w:r>
              <w:rPr>
                <w:color w:val="262426"/>
              </w:rPr>
              <w:tab/>
            </w: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2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  <w:p w14:paraId="4B6014A9" w14:textId="77777777" w:rsidR="002B0741" w:rsidRDefault="006F1F8B">
            <w:pPr>
              <w:pStyle w:val="TableParagraph"/>
              <w:tabs>
                <w:tab w:val="left" w:pos="1778"/>
              </w:tabs>
              <w:spacing w:before="28"/>
              <w:ind w:left="462"/>
            </w:pPr>
            <w:r>
              <w:rPr>
                <w:color w:val="262426"/>
                <w:u w:val="single" w:color="262426"/>
              </w:rPr>
              <w:t>190</w:t>
            </w:r>
            <w:r>
              <w:rPr>
                <w:color w:val="262426"/>
              </w:rPr>
              <w:tab/>
            </w: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</w:p>
        </w:tc>
        <w:tc>
          <w:tcPr>
            <w:tcW w:w="1066" w:type="dxa"/>
            <w:tcBorders>
              <w:top w:val="single" w:sz="6" w:space="0" w:color="262426"/>
              <w:right w:val="single" w:sz="6" w:space="0" w:color="262426"/>
            </w:tcBorders>
          </w:tcPr>
          <w:p w14:paraId="40058398" w14:textId="77777777" w:rsidR="002B0741" w:rsidRDefault="006F1F8B">
            <w:pPr>
              <w:pStyle w:val="TableParagraph"/>
              <w:spacing w:before="199"/>
              <w:ind w:right="170"/>
              <w:jc w:val="right"/>
            </w:pPr>
            <w:r>
              <w:rPr>
                <w:color w:val="262426"/>
              </w:rPr>
              <w:t>Amount</w:t>
            </w:r>
          </w:p>
          <w:p w14:paraId="2E9633CA" w14:textId="77777777" w:rsidR="002B0741" w:rsidRDefault="006F1F8B">
            <w:pPr>
              <w:pStyle w:val="TableParagraph"/>
              <w:spacing w:before="27"/>
              <w:ind w:right="132"/>
              <w:jc w:val="right"/>
            </w:pPr>
            <w:r>
              <w:rPr>
                <w:color w:val="262426"/>
              </w:rPr>
              <w:t>300</w:t>
            </w:r>
          </w:p>
          <w:p w14:paraId="534D907E" w14:textId="77777777" w:rsidR="002B0741" w:rsidRDefault="006F1F8B">
            <w:pPr>
              <w:pStyle w:val="TableParagraph"/>
              <w:spacing w:before="25"/>
              <w:ind w:right="136"/>
              <w:jc w:val="right"/>
            </w:pPr>
            <w:r>
              <w:rPr>
                <w:color w:val="262426"/>
              </w:rPr>
              <w:t>250</w:t>
            </w:r>
          </w:p>
          <w:p w14:paraId="61AD0FE2" w14:textId="77777777" w:rsidR="002B0741" w:rsidRDefault="006F1F8B">
            <w:pPr>
              <w:pStyle w:val="TableParagraph"/>
              <w:spacing w:before="28"/>
              <w:ind w:right="136"/>
              <w:jc w:val="right"/>
            </w:pPr>
            <w:r>
              <w:rPr>
                <w:color w:val="262426"/>
              </w:rPr>
              <w:t>200</w:t>
            </w:r>
          </w:p>
        </w:tc>
      </w:tr>
      <w:tr w:rsidR="002B0741" w14:paraId="45361E88" w14:textId="77777777">
        <w:trPr>
          <w:trHeight w:val="292"/>
        </w:trPr>
        <w:tc>
          <w:tcPr>
            <w:tcW w:w="937" w:type="dxa"/>
            <w:tcBorders>
              <w:left w:val="single" w:sz="6" w:space="0" w:color="262426"/>
            </w:tcBorders>
          </w:tcPr>
          <w:p w14:paraId="111627EA" w14:textId="77777777" w:rsidR="002B0741" w:rsidRDefault="006F1F8B">
            <w:pPr>
              <w:pStyle w:val="TableParagraph"/>
              <w:spacing w:before="23" w:line="249" w:lineRule="exact"/>
              <w:ind w:right="10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Loans</w:t>
            </w:r>
          </w:p>
        </w:tc>
        <w:tc>
          <w:tcPr>
            <w:tcW w:w="2105" w:type="dxa"/>
          </w:tcPr>
          <w:p w14:paraId="1A05F93A" w14:textId="77777777" w:rsidR="002B0741" w:rsidRDefault="006F1F8B">
            <w:pPr>
              <w:pStyle w:val="TableParagraph"/>
              <w:spacing w:before="23" w:line="249" w:lineRule="exact"/>
              <w:ind w:left="43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spacing w:val="-1"/>
                <w:w w:val="80"/>
              </w:rPr>
              <w:t>to</w:t>
            </w:r>
            <w:r>
              <w:rPr>
                <w:rFonts w:ascii="Verdana"/>
                <w:i/>
                <w:color w:val="262426"/>
                <w:spacing w:val="-5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spacing w:val="-1"/>
                <w:w w:val="80"/>
              </w:rPr>
              <w:t>SMEs,</w:t>
            </w:r>
            <w:r>
              <w:rPr>
                <w:rFonts w:ascii="Verdana"/>
                <w:i/>
                <w:color w:val="262426"/>
                <w:spacing w:val="-7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net</w:t>
            </w:r>
          </w:p>
        </w:tc>
        <w:tc>
          <w:tcPr>
            <w:tcW w:w="895" w:type="dxa"/>
          </w:tcPr>
          <w:p w14:paraId="7236E8E7" w14:textId="77777777" w:rsidR="002B0741" w:rsidRDefault="006F1F8B">
            <w:pPr>
              <w:pStyle w:val="TableParagraph"/>
              <w:spacing w:before="23" w:line="249" w:lineRule="exact"/>
              <w:ind w:left="452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196</w:t>
            </w:r>
          </w:p>
        </w:tc>
        <w:tc>
          <w:tcPr>
            <w:tcW w:w="1816" w:type="dxa"/>
            <w:gridSpan w:val="2"/>
          </w:tcPr>
          <w:p w14:paraId="3F91E705" w14:textId="77777777" w:rsidR="002B0741" w:rsidRDefault="006F1F8B">
            <w:pPr>
              <w:pStyle w:val="TableParagraph"/>
              <w:spacing w:before="24" w:line="248" w:lineRule="exact"/>
              <w:ind w:left="883"/>
            </w:pPr>
            <w:r>
              <w:rPr>
                <w:color w:val="262426"/>
                <w:w w:val="90"/>
              </w:rPr>
              <w:t>Long-term</w:t>
            </w:r>
          </w:p>
        </w:tc>
        <w:tc>
          <w:tcPr>
            <w:tcW w:w="1054" w:type="dxa"/>
          </w:tcPr>
          <w:p w14:paraId="5B588375" w14:textId="77777777" w:rsidR="002B0741" w:rsidRDefault="006F1F8B">
            <w:pPr>
              <w:pStyle w:val="TableParagraph"/>
              <w:spacing w:before="24" w:line="248" w:lineRule="exact"/>
              <w:ind w:left="30"/>
            </w:pPr>
            <w:r>
              <w:rPr>
                <w:color w:val="262426"/>
              </w:rPr>
              <w:t>bonds</w:t>
            </w:r>
          </w:p>
        </w:tc>
        <w:tc>
          <w:tcPr>
            <w:tcW w:w="1066" w:type="dxa"/>
            <w:tcBorders>
              <w:right w:val="single" w:sz="6" w:space="0" w:color="262426"/>
            </w:tcBorders>
          </w:tcPr>
          <w:p w14:paraId="6DB7F4C5" w14:textId="77777777" w:rsidR="002B0741" w:rsidRDefault="006F1F8B">
            <w:pPr>
              <w:pStyle w:val="TableParagraph"/>
              <w:spacing w:before="24" w:line="248" w:lineRule="exact"/>
              <w:ind w:left="606"/>
            </w:pPr>
            <w:r>
              <w:rPr>
                <w:color w:val="262426"/>
              </w:rPr>
              <w:t>150</w:t>
            </w:r>
          </w:p>
        </w:tc>
      </w:tr>
      <w:tr w:rsidR="002B0741" w14:paraId="49A3D839" w14:textId="77777777">
        <w:trPr>
          <w:trHeight w:val="311"/>
        </w:trPr>
        <w:tc>
          <w:tcPr>
            <w:tcW w:w="937" w:type="dxa"/>
            <w:tcBorders>
              <w:left w:val="single" w:sz="6" w:space="0" w:color="262426"/>
              <w:bottom w:val="single" w:sz="8" w:space="0" w:color="262426"/>
            </w:tcBorders>
          </w:tcPr>
          <w:p w14:paraId="483E0FB6" w14:textId="77777777" w:rsidR="002B0741" w:rsidRDefault="006F1F8B">
            <w:pPr>
              <w:pStyle w:val="TableParagraph"/>
              <w:spacing w:before="24"/>
              <w:ind w:right="29"/>
              <w:jc w:val="right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</w:p>
        </w:tc>
        <w:tc>
          <w:tcPr>
            <w:tcW w:w="2105" w:type="dxa"/>
            <w:tcBorders>
              <w:bottom w:val="single" w:sz="8" w:space="0" w:color="262426"/>
            </w:tcBorders>
          </w:tcPr>
          <w:p w14:paraId="0FED9DD3" w14:textId="77777777" w:rsidR="002B0741" w:rsidRDefault="006F1F8B">
            <w:pPr>
              <w:pStyle w:val="TableParagraph"/>
              <w:spacing w:before="24"/>
              <w:ind w:left="25"/>
            </w:pPr>
            <w:r>
              <w:rPr>
                <w:color w:val="262426"/>
                <w:spacing w:val="-1"/>
                <w:w w:val="90"/>
              </w:rPr>
              <w:t>large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corporations,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1708" w:type="dxa"/>
            <w:gridSpan w:val="2"/>
            <w:tcBorders>
              <w:bottom w:val="single" w:sz="8" w:space="0" w:color="262426"/>
            </w:tcBorders>
          </w:tcPr>
          <w:p w14:paraId="29CC5FED" w14:textId="77777777" w:rsidR="002B0741" w:rsidRDefault="006F1F8B">
            <w:pPr>
              <w:pStyle w:val="TableParagraph"/>
              <w:spacing w:before="24"/>
              <w:ind w:left="462"/>
            </w:pPr>
            <w:r>
              <w:rPr>
                <w:color w:val="262426"/>
              </w:rPr>
              <w:t>500</w:t>
            </w:r>
          </w:p>
        </w:tc>
        <w:tc>
          <w:tcPr>
            <w:tcW w:w="1003" w:type="dxa"/>
            <w:tcBorders>
              <w:bottom w:val="single" w:sz="8" w:space="0" w:color="262426"/>
            </w:tcBorders>
            <w:shd w:val="clear" w:color="auto" w:fill="E8E8E8"/>
          </w:tcPr>
          <w:p w14:paraId="2088CA63" w14:textId="77777777" w:rsidR="002B0741" w:rsidRDefault="006F1F8B">
            <w:pPr>
              <w:pStyle w:val="TableParagraph"/>
              <w:spacing w:before="21"/>
              <w:ind w:left="99"/>
              <w:rPr>
                <w:rFonts w:ascii="Verdana"/>
                <w:i/>
              </w:rPr>
            </w:pPr>
            <w:r>
              <w:rPr>
                <w:noProof/>
                <w:position w:val="-1"/>
              </w:rPr>
              <w:drawing>
                <wp:inline distT="0" distB="0" distL="0" distR="0" wp14:anchorId="6B54ADE6" wp14:editId="2AA0345C">
                  <wp:extent cx="156972" cy="15697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" cy="156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Equity</w:t>
            </w:r>
          </w:p>
        </w:tc>
        <w:tc>
          <w:tcPr>
            <w:tcW w:w="2120" w:type="dxa"/>
            <w:gridSpan w:val="2"/>
            <w:tcBorders>
              <w:bottom w:val="single" w:sz="8" w:space="0" w:color="262426"/>
              <w:right w:val="single" w:sz="6" w:space="0" w:color="262426"/>
            </w:tcBorders>
            <w:shd w:val="clear" w:color="auto" w:fill="E8E8E8"/>
          </w:tcPr>
          <w:p w14:paraId="3AC8EFC9" w14:textId="77777777" w:rsidR="002B0741" w:rsidRDefault="006F1F8B">
            <w:pPr>
              <w:pStyle w:val="TableParagraph"/>
              <w:spacing w:before="23"/>
              <w:ind w:right="138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96</w:t>
            </w:r>
          </w:p>
        </w:tc>
      </w:tr>
      <w:tr w:rsidR="002B0741" w14:paraId="69265F3D" w14:textId="77777777">
        <w:trPr>
          <w:trHeight w:val="407"/>
        </w:trPr>
        <w:tc>
          <w:tcPr>
            <w:tcW w:w="937" w:type="dxa"/>
            <w:tcBorders>
              <w:top w:val="single" w:sz="8" w:space="0" w:color="262426"/>
              <w:left w:val="single" w:sz="6" w:space="0" w:color="262426"/>
              <w:bottom w:val="single" w:sz="6" w:space="0" w:color="262426"/>
            </w:tcBorders>
          </w:tcPr>
          <w:p w14:paraId="2DAAD342" w14:textId="77777777" w:rsidR="002B0741" w:rsidRDefault="006F1F8B">
            <w:pPr>
              <w:pStyle w:val="TableParagraph"/>
              <w:spacing w:before="34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3000" w:type="dxa"/>
            <w:gridSpan w:val="2"/>
            <w:tcBorders>
              <w:top w:val="single" w:sz="8" w:space="0" w:color="262426"/>
              <w:bottom w:val="single" w:sz="6" w:space="0" w:color="262426"/>
            </w:tcBorders>
          </w:tcPr>
          <w:p w14:paraId="0D774892" w14:textId="77777777" w:rsidR="002B0741" w:rsidRDefault="006F1F8B">
            <w:pPr>
              <w:pStyle w:val="TableParagraph"/>
              <w:spacing w:before="34"/>
              <w:ind w:right="99"/>
              <w:jc w:val="right"/>
            </w:pPr>
            <w:r>
              <w:rPr>
                <w:color w:val="262426"/>
              </w:rPr>
              <w:t>996</w:t>
            </w:r>
          </w:p>
        </w:tc>
        <w:tc>
          <w:tcPr>
            <w:tcW w:w="1816" w:type="dxa"/>
            <w:gridSpan w:val="2"/>
            <w:tcBorders>
              <w:top w:val="single" w:sz="8" w:space="0" w:color="262426"/>
              <w:bottom w:val="single" w:sz="6" w:space="0" w:color="262426"/>
            </w:tcBorders>
          </w:tcPr>
          <w:p w14:paraId="3427C85B" w14:textId="77777777" w:rsidR="002B0741" w:rsidRDefault="006F1F8B">
            <w:pPr>
              <w:pStyle w:val="TableParagraph"/>
              <w:spacing w:before="34"/>
              <w:ind w:left="883"/>
            </w:pPr>
            <w:r>
              <w:rPr>
                <w:color w:val="262426"/>
              </w:rPr>
              <w:t>Total</w:t>
            </w:r>
          </w:p>
        </w:tc>
        <w:tc>
          <w:tcPr>
            <w:tcW w:w="2120" w:type="dxa"/>
            <w:gridSpan w:val="2"/>
            <w:tcBorders>
              <w:top w:val="single" w:sz="8" w:space="0" w:color="262426"/>
              <w:bottom w:val="single" w:sz="6" w:space="0" w:color="262426"/>
              <w:right w:val="single" w:sz="6" w:space="0" w:color="262426"/>
            </w:tcBorders>
          </w:tcPr>
          <w:p w14:paraId="753E1130" w14:textId="77777777" w:rsidR="002B0741" w:rsidRDefault="006F1F8B">
            <w:pPr>
              <w:pStyle w:val="TableParagraph"/>
              <w:spacing w:before="34"/>
              <w:ind w:right="174"/>
              <w:jc w:val="right"/>
            </w:pPr>
            <w:r>
              <w:rPr>
                <w:color w:val="262426"/>
              </w:rPr>
              <w:t>996</w:t>
            </w:r>
          </w:p>
        </w:tc>
      </w:tr>
    </w:tbl>
    <w:p w14:paraId="00208A4B" w14:textId="77777777" w:rsidR="002B0741" w:rsidRDefault="006F1F8B">
      <w:pPr>
        <w:spacing w:before="148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97440" behindDoc="1" locked="0" layoutInCell="1" allowOverlap="1" wp14:anchorId="5F058529" wp14:editId="71D26AA1">
                <wp:simplePos x="0" y="0"/>
                <wp:positionH relativeFrom="page">
                  <wp:posOffset>1380490</wp:posOffset>
                </wp:positionH>
                <wp:positionV relativeFrom="paragraph">
                  <wp:posOffset>-663575</wp:posOffset>
                </wp:positionV>
                <wp:extent cx="2505710" cy="186055"/>
                <wp:effectExtent l="0" t="0" r="0" b="0"/>
                <wp:wrapNone/>
                <wp:docPr id="174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5710" cy="186055"/>
                          <a:chOff x="2174" y="-1045"/>
                          <a:chExt cx="3946" cy="293"/>
                        </a:xfrm>
                      </wpg:grpSpPr>
                      <wps:wsp>
                        <wps:cNvPr id="175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2174" y="-1046"/>
                            <a:ext cx="3946" cy="293"/>
                          </a:xfrm>
                          <a:prstGeom prst="rect">
                            <a:avLst/>
                          </a:prstGeom>
                          <a:solidFill>
                            <a:srgbClr val="E8E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6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" y="-1024"/>
                            <a:ext cx="245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C26CE" id="Group 165" o:spid="_x0000_s1026" style="position:absolute;left:0;text-align:left;margin-left:108.7pt;margin-top:-52.25pt;width:197.3pt;height:14.65pt;z-index:-16919040;mso-position-horizontal-relative:page" coordorigin="2174,-1045" coordsize="3946,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">
                <v:rect id="Rectangle 167" o:spid="_x0000_s1027" style="position:absolute;left:2174;top:-1046;width:3946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" fillcolor="#e8e8e8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" o:spid="_x0000_s1028" type="#_x0000_t75" style="position:absolute;left:2340;top:-1024;width:24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398464" behindDoc="1" locked="0" layoutInCell="1" allowOverlap="1" wp14:anchorId="3051A28B" wp14:editId="46D5724E">
                <wp:simplePos x="0" y="0"/>
                <wp:positionH relativeFrom="page">
                  <wp:posOffset>1481455</wp:posOffset>
                </wp:positionH>
                <wp:positionV relativeFrom="paragraph">
                  <wp:posOffset>-252095</wp:posOffset>
                </wp:positionV>
                <wp:extent cx="4809490" cy="0"/>
                <wp:effectExtent l="0" t="0" r="0" b="0"/>
                <wp:wrapNone/>
                <wp:docPr id="173" name="Lin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line">
                          <a:avLst/>
                        </a:prstGeom>
                        <a:noFill/>
                        <a:ln w="10668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C74029" id="Line 164" o:spid="_x0000_s1026" style="position:absolute;left:0;text-align:left;z-index:-1691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6.65pt,-19.85pt" to="495.35pt,-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" strokecolor="#262426" strokeweight=".84pt">
                <w10:wrap anchorx="page"/>
              </v:line>
            </w:pict>
          </mc:Fallback>
        </mc:AlternateContent>
      </w:r>
      <w:r>
        <w:rPr>
          <w:rFonts w:ascii="Tahoma" w:hAnsi="Tahoma"/>
          <w:color w:val="262426"/>
          <w:spacing w:val="10"/>
          <w:w w:val="95"/>
        </w:rPr>
        <w:t>FIGURE</w:t>
      </w:r>
      <w:r>
        <w:rPr>
          <w:rFonts w:ascii="Tahoma" w:hAnsi="Tahoma"/>
          <w:color w:val="262426"/>
          <w:spacing w:val="-7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2.7</w:t>
      </w:r>
      <w:r>
        <w:rPr>
          <w:rFonts w:ascii="Tahoma" w:hAnsi="Tahoma"/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Bank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A’s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Balance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Sheet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after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the</w:t>
      </w:r>
      <w:r>
        <w:rPr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Loss</w:t>
      </w:r>
    </w:p>
    <w:p w14:paraId="7B661EA2" w14:textId="77777777" w:rsidR="002B0741" w:rsidRDefault="002B0741">
      <w:pPr>
        <w:pStyle w:val="BodyText"/>
        <w:rPr>
          <w:sz w:val="26"/>
        </w:rPr>
      </w:pPr>
    </w:p>
    <w:p w14:paraId="17B22052" w14:textId="77777777" w:rsidR="002B0741" w:rsidRDefault="002B0741">
      <w:pPr>
        <w:pStyle w:val="BodyText"/>
        <w:spacing w:before="3"/>
        <w:rPr>
          <w:sz w:val="25"/>
        </w:rPr>
      </w:pPr>
    </w:p>
    <w:p w14:paraId="278EA835" w14:textId="77777777" w:rsidR="002B0741" w:rsidRDefault="006F1F8B">
      <w:pPr>
        <w:pStyle w:val="BodyText"/>
        <w:spacing w:line="249" w:lineRule="auto"/>
        <w:ind w:left="454" w:right="449" w:firstLine="440"/>
        <w:jc w:val="both"/>
      </w:pPr>
      <w:r>
        <w:rPr>
          <w:color w:val="262426"/>
        </w:rPr>
        <w:t xml:space="preserve">The two effects of the loss on the balance sheet of the bank are the </w:t>
      </w:r>
      <w:proofErr w:type="spellStart"/>
      <w:r>
        <w:rPr>
          <w:color w:val="262426"/>
        </w:rPr>
        <w:t>fol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lowing:</w:t>
      </w:r>
    </w:p>
    <w:p w14:paraId="26D7B87F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3CCD9F4D" w14:textId="77777777" w:rsidR="002B0741" w:rsidRDefault="002B0741">
      <w:pPr>
        <w:pStyle w:val="BodyText"/>
        <w:rPr>
          <w:sz w:val="20"/>
        </w:rPr>
      </w:pPr>
    </w:p>
    <w:p w14:paraId="37652B88" w14:textId="77777777" w:rsidR="002B0741" w:rsidRDefault="002B0741">
      <w:pPr>
        <w:pStyle w:val="BodyText"/>
        <w:spacing w:before="9"/>
        <w:rPr>
          <w:sz w:val="26"/>
        </w:rPr>
      </w:pPr>
    </w:p>
    <w:p w14:paraId="3F43E316" w14:textId="77777777" w:rsidR="002B0741" w:rsidRDefault="006F1F8B">
      <w:pPr>
        <w:pStyle w:val="ListParagraph"/>
        <w:numPr>
          <w:ilvl w:val="0"/>
          <w:numId w:val="9"/>
        </w:numPr>
        <w:tabs>
          <w:tab w:val="left" w:pos="895"/>
        </w:tabs>
        <w:spacing w:before="108" w:line="249" w:lineRule="auto"/>
        <w:ind w:right="448" w:hanging="441"/>
        <w:jc w:val="both"/>
        <w:rPr>
          <w:sz w:val="24"/>
        </w:rPr>
      </w:pPr>
      <w:r>
        <w:rPr>
          <w:color w:val="262426"/>
          <w:spacing w:val="-1"/>
          <w:w w:val="105"/>
          <w:sz w:val="24"/>
        </w:rPr>
        <w:t>The</w:t>
      </w:r>
      <w:r>
        <w:rPr>
          <w:color w:val="262426"/>
          <w:spacing w:val="-9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value</w:t>
      </w:r>
      <w:r>
        <w:rPr>
          <w:color w:val="262426"/>
          <w:spacing w:val="-6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of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loans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is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reduced</w:t>
      </w:r>
      <w:r>
        <w:rPr>
          <w:color w:val="262426"/>
          <w:spacing w:val="-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by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6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amount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of</w:t>
      </w:r>
      <w:r>
        <w:rPr>
          <w:color w:val="262426"/>
          <w:spacing w:val="-14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loss.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USD</w:t>
      </w:r>
      <w:r>
        <w:rPr>
          <w:color w:val="262426"/>
          <w:spacing w:val="-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4</w:t>
      </w:r>
      <w:r>
        <w:rPr>
          <w:color w:val="262426"/>
          <w:spacing w:val="-13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mil-</w:t>
      </w:r>
      <w:r>
        <w:rPr>
          <w:color w:val="262426"/>
          <w:spacing w:val="-54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lion loan loss reduces the “Loans to SMEs” from USD 200 million to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USD</w:t>
      </w:r>
      <w:r>
        <w:rPr>
          <w:color w:val="262426"/>
          <w:spacing w:val="10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196</w:t>
      </w:r>
      <w:r>
        <w:rPr>
          <w:color w:val="262426"/>
          <w:spacing w:val="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million.</w:t>
      </w:r>
    </w:p>
    <w:p w14:paraId="2A6BA54D" w14:textId="77777777" w:rsidR="002B0741" w:rsidRDefault="006F1F8B">
      <w:pPr>
        <w:pStyle w:val="ListParagraph"/>
        <w:numPr>
          <w:ilvl w:val="0"/>
          <w:numId w:val="9"/>
        </w:numPr>
        <w:tabs>
          <w:tab w:val="left" w:pos="895"/>
        </w:tabs>
        <w:spacing w:line="249" w:lineRule="auto"/>
        <w:ind w:right="456" w:hanging="441"/>
        <w:jc w:val="both"/>
        <w:rPr>
          <w:sz w:val="24"/>
        </w:rPr>
      </w:pPr>
      <w:r>
        <w:rPr>
          <w:color w:val="262426"/>
          <w:w w:val="105"/>
          <w:sz w:val="24"/>
        </w:rPr>
        <w:t>The value of equity is reduced by the amount of the loss. The USD 4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sz w:val="24"/>
        </w:rPr>
        <w:t>million</w:t>
      </w:r>
      <w:r>
        <w:rPr>
          <w:color w:val="262426"/>
          <w:spacing w:val="-3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6"/>
          <w:sz w:val="24"/>
        </w:rPr>
        <w:t xml:space="preserve"> </w:t>
      </w:r>
      <w:r>
        <w:rPr>
          <w:color w:val="262426"/>
          <w:sz w:val="24"/>
        </w:rPr>
        <w:t>loss</w:t>
      </w:r>
      <w:r>
        <w:rPr>
          <w:color w:val="262426"/>
          <w:spacing w:val="4"/>
          <w:sz w:val="24"/>
        </w:rPr>
        <w:t xml:space="preserve"> </w:t>
      </w:r>
      <w:r>
        <w:rPr>
          <w:color w:val="262426"/>
          <w:sz w:val="24"/>
        </w:rPr>
        <w:t>reduces</w:t>
      </w:r>
      <w:r>
        <w:rPr>
          <w:color w:val="262426"/>
          <w:spacing w:val="5"/>
          <w:sz w:val="24"/>
        </w:rPr>
        <w:t xml:space="preserve"> </w:t>
      </w:r>
      <w:r>
        <w:rPr>
          <w:color w:val="262426"/>
          <w:sz w:val="24"/>
        </w:rPr>
        <w:t>equity</w:t>
      </w:r>
      <w:r>
        <w:rPr>
          <w:color w:val="262426"/>
          <w:spacing w:val="-1"/>
          <w:sz w:val="24"/>
        </w:rPr>
        <w:t xml:space="preserve"> </w:t>
      </w:r>
      <w:r>
        <w:rPr>
          <w:color w:val="262426"/>
          <w:sz w:val="24"/>
        </w:rPr>
        <w:t>from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USD</w:t>
      </w:r>
      <w:r>
        <w:rPr>
          <w:color w:val="262426"/>
          <w:spacing w:val="-6"/>
          <w:sz w:val="24"/>
        </w:rPr>
        <w:t xml:space="preserve"> </w:t>
      </w:r>
      <w:r>
        <w:rPr>
          <w:color w:val="262426"/>
          <w:sz w:val="24"/>
        </w:rPr>
        <w:t>100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million</w:t>
      </w:r>
      <w:r>
        <w:rPr>
          <w:color w:val="262426"/>
          <w:spacing w:val="6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USD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96 million.</w:t>
      </w:r>
    </w:p>
    <w:p w14:paraId="7EB13A6F" w14:textId="77777777" w:rsidR="002B0741" w:rsidRDefault="002B0741">
      <w:pPr>
        <w:pStyle w:val="BodyText"/>
        <w:spacing w:before="9"/>
      </w:pPr>
    </w:p>
    <w:p w14:paraId="701BAEC1" w14:textId="77777777" w:rsidR="002B0741" w:rsidRDefault="006F1F8B">
      <w:pPr>
        <w:pStyle w:val="BodyText"/>
        <w:spacing w:before="1" w:line="249" w:lineRule="auto"/>
        <w:ind w:left="454" w:right="447" w:firstLine="440"/>
        <w:jc w:val="both"/>
      </w:pPr>
      <w:r>
        <w:rPr>
          <w:color w:val="262426"/>
          <w:w w:val="105"/>
        </w:rPr>
        <w:t xml:space="preserve">As in Figure 2.7, the USD 4 million loss is small in relation to </w:t>
      </w:r>
      <w:proofErr w:type="gramStart"/>
      <w:r>
        <w:rPr>
          <w:color w:val="262426"/>
          <w:w w:val="105"/>
        </w:rPr>
        <w:t>all of</w:t>
      </w:r>
      <w:proofErr w:type="gramEnd"/>
      <w:r>
        <w:rPr>
          <w:color w:val="262426"/>
          <w:w w:val="105"/>
        </w:rPr>
        <w:t xml:space="preserve"> the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spacing w:val="-2"/>
          <w:w w:val="105"/>
        </w:rPr>
        <w:t>bank’s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2"/>
          <w:w w:val="105"/>
        </w:rPr>
        <w:t>assets,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spacing w:val="-2"/>
          <w:w w:val="105"/>
        </w:rPr>
        <w:t>just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2"/>
          <w:w w:val="105"/>
        </w:rPr>
        <w:t>0.4%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2"/>
          <w:w w:val="105"/>
        </w:rPr>
        <w:t>of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2"/>
          <w:w w:val="105"/>
        </w:rPr>
        <w:t>assets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2"/>
          <w:w w:val="105"/>
        </w:rPr>
        <w:t>of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2"/>
          <w:w w:val="105"/>
        </w:rPr>
        <w:t>USD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2"/>
          <w:w w:val="105"/>
        </w:rPr>
        <w:t>1,000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2"/>
          <w:w w:val="105"/>
        </w:rPr>
        <w:t>million.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It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spacing w:val="-1"/>
          <w:w w:val="105"/>
        </w:rPr>
        <w:t>is,</w:t>
      </w:r>
      <w:r>
        <w:rPr>
          <w:color w:val="262426"/>
          <w:spacing w:val="-4"/>
          <w:w w:val="105"/>
        </w:rPr>
        <w:t xml:space="preserve"> </w:t>
      </w:r>
      <w:r>
        <w:rPr>
          <w:color w:val="262426"/>
          <w:spacing w:val="-1"/>
          <w:w w:val="105"/>
        </w:rPr>
        <w:t>however,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a</w:t>
      </w:r>
      <w:r>
        <w:rPr>
          <w:color w:val="262426"/>
          <w:spacing w:val="-3"/>
          <w:w w:val="105"/>
        </w:rPr>
        <w:t xml:space="preserve"> </w:t>
      </w:r>
      <w:r>
        <w:rPr>
          <w:color w:val="262426"/>
          <w:spacing w:val="-1"/>
          <w:w w:val="105"/>
        </w:rPr>
        <w:t>con-</w:t>
      </w:r>
      <w:r>
        <w:rPr>
          <w:color w:val="262426"/>
          <w:spacing w:val="-53"/>
          <w:w w:val="105"/>
        </w:rPr>
        <w:t xml:space="preserve"> </w:t>
      </w:r>
      <w:proofErr w:type="spellStart"/>
      <w:r>
        <w:rPr>
          <w:color w:val="262426"/>
          <w:w w:val="105"/>
        </w:rPr>
        <w:t>siderable</w:t>
      </w:r>
      <w:proofErr w:type="spellEnd"/>
      <w:r>
        <w:rPr>
          <w:color w:val="262426"/>
          <w:w w:val="105"/>
        </w:rPr>
        <w:t xml:space="preserve"> loss in relation to the bank’s equity of USD 100 million. It is 4%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of the capital. The bank’s equity absorbs the losses the bank suffers when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investments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go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sour.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why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carefully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evaluate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>borrowers. Should losses accumulate, the bank’s equity would be in peril.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 xml:space="preserve">Losses tend to accumulate during bad economic </w:t>
      </w:r>
      <w:proofErr w:type="gramStart"/>
      <w:r>
        <w:rPr>
          <w:color w:val="262426"/>
        </w:rPr>
        <w:t>times, when</w:t>
      </w:r>
      <w:proofErr w:type="gramEnd"/>
      <w:r>
        <w:rPr>
          <w:color w:val="262426"/>
        </w:rPr>
        <w:t xml:space="preserve"> banks are most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vulnerable.</w:t>
      </w:r>
    </w:p>
    <w:p w14:paraId="710C1AD2" w14:textId="77777777" w:rsidR="002B0741" w:rsidRDefault="006F1F8B">
      <w:pPr>
        <w:pStyle w:val="BodyText"/>
        <w:spacing w:line="249" w:lineRule="auto"/>
        <w:ind w:left="454" w:right="443" w:firstLine="440"/>
        <w:jc w:val="both"/>
      </w:pPr>
      <w:r>
        <w:rPr>
          <w:color w:val="262426"/>
        </w:rPr>
        <w:t>If the losses are large enough,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entire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capital of the bank disappears.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In practice, in this </w:t>
      </w:r>
      <w:proofErr w:type="gramStart"/>
      <w:r>
        <w:rPr>
          <w:color w:val="262426"/>
        </w:rPr>
        <w:t>particular case</w:t>
      </w:r>
      <w:proofErr w:type="gramEnd"/>
      <w:r>
        <w:rPr>
          <w:color w:val="262426"/>
        </w:rPr>
        <w:t>, the bank can only withstand an additional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USD 96 million in losses before its equity becomes zero. With USD 996 mil-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lion in loans outstanding, if a little less than 1/10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total amount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lent to the customers is lost, the equity of the bank becomes zero. 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practice,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most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countries,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would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closed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by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regulators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before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 xml:space="preserve">it lost </w:t>
      </w:r>
      <w:proofErr w:type="gramStart"/>
      <w:r>
        <w:rPr>
          <w:color w:val="262426"/>
        </w:rPr>
        <w:t>all of</w:t>
      </w:r>
      <w:proofErr w:type="gramEnd"/>
      <w:r>
        <w:rPr>
          <w:color w:val="262426"/>
        </w:rPr>
        <w:t xml:space="preserve"> its equity. A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with a larger equity base is better able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absorb potential losses from nonperforming and defaulted loans and is con-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sidered</w:t>
      </w:r>
      <w:proofErr w:type="spellEnd"/>
      <w:r>
        <w:rPr>
          <w:color w:val="262426"/>
        </w:rPr>
        <w:t xml:space="preserve"> more stable. In the example, 90% of the assets are financed through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debt.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Leverage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(or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gearing)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ratio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debt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equity.</w:t>
      </w:r>
    </w:p>
    <w:p w14:paraId="786DDC1A" w14:textId="77777777" w:rsidR="002B0741" w:rsidRDefault="006F1F8B">
      <w:pPr>
        <w:pStyle w:val="BodyText"/>
        <w:spacing w:line="249" w:lineRule="auto"/>
        <w:ind w:left="454" w:right="441" w:firstLine="440"/>
        <w:jc w:val="both"/>
      </w:pPr>
      <w:r>
        <w:rPr>
          <w:color w:val="262426"/>
        </w:rPr>
        <w:t>During the global financial crisis of 2007–2009,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some banks suffered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large losses on their loan portfolios and had to reduce the value of their cap-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ital</w:t>
      </w:r>
      <w:proofErr w:type="spellEnd"/>
      <w:r>
        <w:rPr>
          <w:color w:val="262426"/>
        </w:rPr>
        <w:t xml:space="preserve"> by significant amounts. In several cases, the losses were so large that gov-</w:t>
      </w:r>
      <w:r>
        <w:rPr>
          <w:color w:val="262426"/>
          <w:spacing w:val="-51"/>
        </w:rPr>
        <w:t xml:space="preserve"> </w:t>
      </w:r>
      <w:proofErr w:type="spellStart"/>
      <w:r>
        <w:rPr>
          <w:color w:val="262426"/>
        </w:rPr>
        <w:t>ernments</w:t>
      </w:r>
      <w:proofErr w:type="spellEnd"/>
      <w:r>
        <w:rPr>
          <w:color w:val="262426"/>
          <w:spacing w:val="14"/>
        </w:rPr>
        <w:t xml:space="preserve"> </w:t>
      </w:r>
      <w:r>
        <w:rPr>
          <w:color w:val="262426"/>
        </w:rPr>
        <w:t>had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step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support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banks.</w:t>
      </w:r>
    </w:p>
    <w:p w14:paraId="29A1CE5A" w14:textId="77777777" w:rsidR="002B0741" w:rsidRDefault="002B0741">
      <w:pPr>
        <w:pStyle w:val="BodyText"/>
        <w:rPr>
          <w:sz w:val="28"/>
        </w:rPr>
      </w:pPr>
    </w:p>
    <w:p w14:paraId="3F7624BE" w14:textId="77777777" w:rsidR="002B0741" w:rsidRDefault="002B0741">
      <w:pPr>
        <w:pStyle w:val="BodyText"/>
        <w:spacing w:before="8"/>
        <w:rPr>
          <w:sz w:val="21"/>
        </w:rPr>
      </w:pPr>
    </w:p>
    <w:p w14:paraId="326C62E4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031AA4D1" w14:textId="77777777" w:rsidR="002B0741" w:rsidRDefault="006F1F8B">
      <w:pPr>
        <w:pStyle w:val="BodyText"/>
        <w:spacing w:before="7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58F02F1" wp14:editId="5A707A8A">
                <wp:simplePos x="0" y="0"/>
                <wp:positionH relativeFrom="page">
                  <wp:posOffset>1380490</wp:posOffset>
                </wp:positionH>
                <wp:positionV relativeFrom="paragraph">
                  <wp:posOffset>118110</wp:posOffset>
                </wp:positionV>
                <wp:extent cx="5011420" cy="1270"/>
                <wp:effectExtent l="0" t="0" r="0" b="0"/>
                <wp:wrapTopAndBottom/>
                <wp:docPr id="172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12064" id="Freeform 163" o:spid="_x0000_s1026" style="position:absolute;left:0;text-align:left;margin-left:108.7pt;margin-top:9.3pt;width:394.6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X8rg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30318D31" w14:textId="77777777" w:rsidR="002B0741" w:rsidRDefault="006F1F8B">
      <w:pPr>
        <w:spacing w:before="100" w:line="264" w:lineRule="auto"/>
        <w:ind w:left="454" w:right="450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Initially,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A’s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1,000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were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through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900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debt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 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100 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equity.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leverage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was</w:t>
      </w:r>
      <w:r>
        <w:rPr>
          <w:rFonts w:ascii="Tahoma" w:hAnsi="Tahoma"/>
          <w:color w:val="26242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9-to-1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(9:1);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each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dollar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 equity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supported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USD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10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assets.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relation</w:t>
      </w:r>
      <w:r>
        <w:rPr>
          <w:rFonts w:ascii="Tahoma" w:hAnsi="Tahoma"/>
          <w:color w:val="262426"/>
          <w:spacing w:val="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</w:t>
      </w:r>
      <w:r>
        <w:rPr>
          <w:rFonts w:ascii="Tahoma" w:hAnsi="Tahoma"/>
          <w:color w:val="262426"/>
          <w:spacing w:val="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many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other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businesses,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banks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are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highly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leveraged.</w:t>
      </w:r>
    </w:p>
    <w:p w14:paraId="78024B2B" w14:textId="77777777" w:rsidR="002B0741" w:rsidRDefault="006F1F8B">
      <w:pPr>
        <w:pStyle w:val="BodyText"/>
        <w:spacing w:before="3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819F9AB" wp14:editId="078BE06E">
                <wp:simplePos x="0" y="0"/>
                <wp:positionH relativeFrom="page">
                  <wp:posOffset>1380490</wp:posOffset>
                </wp:positionH>
                <wp:positionV relativeFrom="paragraph">
                  <wp:posOffset>114935</wp:posOffset>
                </wp:positionV>
                <wp:extent cx="5011420" cy="1270"/>
                <wp:effectExtent l="0" t="0" r="0" b="0"/>
                <wp:wrapTopAndBottom/>
                <wp:docPr id="171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0C89B" id="Freeform 162" o:spid="_x0000_s1026" style="position:absolute;left:0;text-align:left;margin-left:108.7pt;margin-top:9.05pt;width:394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B0AB493" w14:textId="77777777" w:rsidR="002B0741" w:rsidRDefault="002B0741">
      <w:pPr>
        <w:pStyle w:val="BodyText"/>
        <w:spacing w:before="10"/>
        <w:rPr>
          <w:rFonts w:ascii="Tahoma"/>
          <w:sz w:val="29"/>
        </w:rPr>
      </w:pPr>
    </w:p>
    <w:p w14:paraId="34BE19EF" w14:textId="77777777" w:rsidR="002B0741" w:rsidRDefault="006F1F8B">
      <w:pPr>
        <w:pStyle w:val="BodyText"/>
        <w:spacing w:before="1" w:line="249" w:lineRule="auto"/>
        <w:ind w:left="454" w:right="453" w:firstLine="440"/>
        <w:jc w:val="both"/>
      </w:pPr>
      <w:r>
        <w:rPr>
          <w:color w:val="262426"/>
        </w:rPr>
        <w:t>When compared to other businesses, banks are inherently highly lever-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aged. Let’s revisit Bank A’s balance sheet with the previous loan loss example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 see how quickly bank equity can disappear when a bank has higher lever-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age</w:t>
      </w:r>
      <w:r>
        <w:rPr>
          <w:color w:val="262426"/>
          <w:spacing w:val="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suffers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losses.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(See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Figure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2.8.)</w:t>
      </w:r>
    </w:p>
    <w:p w14:paraId="7BF5B7F1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C9E9BC1" w14:textId="77777777" w:rsidR="002B0741" w:rsidRDefault="006F1F8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401024" behindDoc="1" locked="0" layoutInCell="1" allowOverlap="1" wp14:anchorId="1C2D7E21" wp14:editId="184C8B3D">
                <wp:simplePos x="0" y="0"/>
                <wp:positionH relativeFrom="page">
                  <wp:posOffset>1492250</wp:posOffset>
                </wp:positionH>
                <wp:positionV relativeFrom="page">
                  <wp:posOffset>7382510</wp:posOffset>
                </wp:positionV>
                <wp:extent cx="4787900" cy="0"/>
                <wp:effectExtent l="0" t="0" r="0" b="0"/>
                <wp:wrapNone/>
                <wp:docPr id="170" name="Lin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79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EE73D" id="Line 161" o:spid="_x0000_s1026" style="position:absolute;left:0;text-align:left;z-index:-1691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7.5pt,581.3pt" to="494.5pt,5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" strokecolor="#262426" strokeweight=".6pt">
                <w10:wrap anchorx="page" anchory="page"/>
              </v:line>
            </w:pict>
          </mc:Fallback>
        </mc:AlternateContent>
      </w:r>
    </w:p>
    <w:p w14:paraId="0BC9F0B1" w14:textId="77777777" w:rsidR="002B0741" w:rsidRDefault="002B0741">
      <w:pPr>
        <w:pStyle w:val="BodyText"/>
        <w:rPr>
          <w:sz w:val="20"/>
        </w:rPr>
      </w:pPr>
    </w:p>
    <w:p w14:paraId="5D2364E8" w14:textId="77777777" w:rsidR="002B0741" w:rsidRDefault="002B0741">
      <w:pPr>
        <w:pStyle w:val="BodyText"/>
        <w:rPr>
          <w:sz w:val="20"/>
        </w:rPr>
      </w:pPr>
    </w:p>
    <w:p w14:paraId="31E2F15F" w14:textId="77777777" w:rsidR="002B0741" w:rsidRDefault="002B0741">
      <w:pPr>
        <w:pStyle w:val="BodyText"/>
        <w:rPr>
          <w:sz w:val="20"/>
        </w:rPr>
      </w:pPr>
    </w:p>
    <w:p w14:paraId="6A52A239" w14:textId="77777777" w:rsidR="002B0741" w:rsidRDefault="002B0741">
      <w:pPr>
        <w:pStyle w:val="BodyText"/>
        <w:rPr>
          <w:sz w:val="20"/>
        </w:rPr>
      </w:pPr>
    </w:p>
    <w:p w14:paraId="7F26674E" w14:textId="77777777" w:rsidR="002B0741" w:rsidRDefault="002B0741">
      <w:pPr>
        <w:pStyle w:val="BodyText"/>
        <w:rPr>
          <w:sz w:val="20"/>
        </w:rPr>
      </w:pPr>
    </w:p>
    <w:p w14:paraId="7F560C2D" w14:textId="77777777" w:rsidR="002B0741" w:rsidRDefault="002B0741">
      <w:pPr>
        <w:pStyle w:val="BodyText"/>
        <w:rPr>
          <w:sz w:val="20"/>
        </w:rPr>
      </w:pPr>
    </w:p>
    <w:p w14:paraId="231E0978" w14:textId="77777777" w:rsidR="002B0741" w:rsidRDefault="002B0741">
      <w:pPr>
        <w:pStyle w:val="BodyText"/>
        <w:spacing w:before="1"/>
        <w:rPr>
          <w:sz w:val="29"/>
        </w:rPr>
      </w:pPr>
    </w:p>
    <w:tbl>
      <w:tblPr>
        <w:tblW w:w="0" w:type="auto"/>
        <w:tblInd w:w="56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"/>
      </w:tblGrid>
      <w:tr w:rsidR="002B0741" w14:paraId="7B910F61" w14:textId="77777777">
        <w:trPr>
          <w:trHeight w:val="1929"/>
        </w:trPr>
        <w:tc>
          <w:tcPr>
            <w:tcW w:w="785" w:type="dxa"/>
            <w:tcBorders>
              <w:top w:val="single" w:sz="6" w:space="0" w:color="262426"/>
              <w:left w:val="single" w:sz="6" w:space="0" w:color="262426"/>
              <w:right w:val="single" w:sz="6" w:space="0" w:color="262426"/>
            </w:tcBorders>
          </w:tcPr>
          <w:p w14:paraId="525E0274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0741" w14:paraId="54C336F5" w14:textId="77777777">
        <w:trPr>
          <w:trHeight w:val="182"/>
        </w:trPr>
        <w:tc>
          <w:tcPr>
            <w:tcW w:w="785" w:type="dxa"/>
            <w:shd w:val="clear" w:color="auto" w:fill="262426"/>
          </w:tcPr>
          <w:p w14:paraId="0707E405" w14:textId="77777777" w:rsidR="002B0741" w:rsidRDefault="002B074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B0741" w14:paraId="4EC8B998" w14:textId="77777777">
        <w:trPr>
          <w:trHeight w:val="518"/>
        </w:trPr>
        <w:tc>
          <w:tcPr>
            <w:tcW w:w="785" w:type="dxa"/>
            <w:tcBorders>
              <w:left w:val="single" w:sz="6" w:space="0" w:color="262426"/>
              <w:bottom w:val="single" w:sz="6" w:space="0" w:color="262426"/>
              <w:right w:val="single" w:sz="6" w:space="0" w:color="262426"/>
            </w:tcBorders>
            <w:shd w:val="clear" w:color="auto" w:fill="D3D3D3"/>
          </w:tcPr>
          <w:p w14:paraId="6020361C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84EBDE" w14:textId="77777777" w:rsidR="002B0741" w:rsidRDefault="002B0741">
      <w:pPr>
        <w:pStyle w:val="BodyText"/>
        <w:rPr>
          <w:sz w:val="20"/>
        </w:rPr>
      </w:pPr>
    </w:p>
    <w:p w14:paraId="5759497C" w14:textId="77777777" w:rsidR="002B0741" w:rsidRDefault="002B0741">
      <w:pPr>
        <w:pStyle w:val="BodyText"/>
        <w:rPr>
          <w:sz w:val="20"/>
        </w:rPr>
      </w:pPr>
    </w:p>
    <w:p w14:paraId="17650FD6" w14:textId="77777777" w:rsidR="002B0741" w:rsidRDefault="002B0741">
      <w:pPr>
        <w:pStyle w:val="BodyText"/>
        <w:rPr>
          <w:sz w:val="20"/>
        </w:rPr>
      </w:pPr>
    </w:p>
    <w:p w14:paraId="1B1D4CE7" w14:textId="77777777" w:rsidR="002B0741" w:rsidRDefault="002B0741">
      <w:pPr>
        <w:pStyle w:val="BodyText"/>
        <w:rPr>
          <w:sz w:val="20"/>
        </w:rPr>
      </w:pPr>
    </w:p>
    <w:p w14:paraId="4E1BEA52" w14:textId="77777777" w:rsidR="002B0741" w:rsidRDefault="002B0741">
      <w:pPr>
        <w:pStyle w:val="BodyText"/>
        <w:spacing w:before="4"/>
        <w:rPr>
          <w:sz w:val="21"/>
        </w:rPr>
      </w:pPr>
    </w:p>
    <w:p w14:paraId="1FF932AB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1536" behindDoc="1" locked="0" layoutInCell="1" allowOverlap="1" wp14:anchorId="4B864F11" wp14:editId="7A9429F2">
                <wp:simplePos x="0" y="0"/>
                <wp:positionH relativeFrom="page">
                  <wp:posOffset>1381760</wp:posOffset>
                </wp:positionH>
                <wp:positionV relativeFrom="paragraph">
                  <wp:posOffset>-3258820</wp:posOffset>
                </wp:positionV>
                <wp:extent cx="5009515" cy="3203575"/>
                <wp:effectExtent l="0" t="0" r="0" b="0"/>
                <wp:wrapNone/>
                <wp:docPr id="152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3203575"/>
                          <a:chOff x="2176" y="-5132"/>
                          <a:chExt cx="7889" cy="5045"/>
                        </a:xfrm>
                      </wpg:grpSpPr>
                      <wps:wsp>
                        <wps:cNvPr id="153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2181" y="-5126"/>
                            <a:ext cx="7877" cy="5033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9"/>
                        <wps:cNvSpPr>
                          <a:spLocks/>
                        </wps:cNvSpPr>
                        <wps:spPr bwMode="auto">
                          <a:xfrm>
                            <a:off x="8270" y="-1886"/>
                            <a:ext cx="1126" cy="886"/>
                          </a:xfrm>
                          <a:custGeom>
                            <a:avLst/>
                            <a:gdLst>
                              <a:gd name="T0" fmla="+- 0 8674 8270"/>
                              <a:gd name="T1" fmla="*/ T0 w 1126"/>
                              <a:gd name="T2" fmla="+- 0 -1000 -1886"/>
                              <a:gd name="T3" fmla="*/ -1000 h 886"/>
                              <a:gd name="T4" fmla="+- 0 8270 8270"/>
                              <a:gd name="T5" fmla="*/ T4 w 1126"/>
                              <a:gd name="T6" fmla="+- 0 -1461 -1886"/>
                              <a:gd name="T7" fmla="*/ -1461 h 886"/>
                              <a:gd name="T8" fmla="+- 0 8674 8270"/>
                              <a:gd name="T9" fmla="*/ T8 w 1126"/>
                              <a:gd name="T10" fmla="+- 0 -1886 -1886"/>
                              <a:gd name="T11" fmla="*/ -1886 h 886"/>
                              <a:gd name="T12" fmla="+- 0 8678 8270"/>
                              <a:gd name="T13" fmla="*/ T12 w 1126"/>
                              <a:gd name="T14" fmla="+- 0 -1660 -1886"/>
                              <a:gd name="T15" fmla="*/ -1660 h 886"/>
                              <a:gd name="T16" fmla="+- 0 9396 8270"/>
                              <a:gd name="T17" fmla="*/ T16 w 1126"/>
                              <a:gd name="T18" fmla="+- 0 -1660 -1886"/>
                              <a:gd name="T19" fmla="*/ -1660 h 886"/>
                              <a:gd name="T20" fmla="+- 0 9396 8270"/>
                              <a:gd name="T21" fmla="*/ T20 w 1126"/>
                              <a:gd name="T22" fmla="+- 0 -1240 -1886"/>
                              <a:gd name="T23" fmla="*/ -1240 h 886"/>
                              <a:gd name="T24" fmla="+- 0 8674 8270"/>
                              <a:gd name="T25" fmla="*/ T24 w 1126"/>
                              <a:gd name="T26" fmla="+- 0 -1240 -1886"/>
                              <a:gd name="T27" fmla="*/ -1240 h 886"/>
                              <a:gd name="T28" fmla="+- 0 8674 8270"/>
                              <a:gd name="T29" fmla="*/ T28 w 1126"/>
                              <a:gd name="T30" fmla="+- 0 -1000 -1886"/>
                              <a:gd name="T31" fmla="*/ -1000 h 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6" h="886">
                                <a:moveTo>
                                  <a:pt x="404" y="886"/>
                                </a:moveTo>
                                <a:lnTo>
                                  <a:pt x="0" y="425"/>
                                </a:lnTo>
                                <a:lnTo>
                                  <a:pt x="404" y="0"/>
                                </a:lnTo>
                                <a:lnTo>
                                  <a:pt x="408" y="226"/>
                                </a:lnTo>
                                <a:lnTo>
                                  <a:pt x="1126" y="226"/>
                                </a:lnTo>
                                <a:lnTo>
                                  <a:pt x="1126" y="646"/>
                                </a:lnTo>
                                <a:lnTo>
                                  <a:pt x="404" y="646"/>
                                </a:lnTo>
                                <a:lnTo>
                                  <a:pt x="404" y="8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6122" y="-3840"/>
                            <a:ext cx="785" cy="2645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3739" y="-1843"/>
                            <a:ext cx="800" cy="641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6"/>
                        <wps:cNvSpPr>
                          <a:spLocks/>
                        </wps:cNvSpPr>
                        <wps:spPr bwMode="auto">
                          <a:xfrm>
                            <a:off x="2462" y="-3840"/>
                            <a:ext cx="2067" cy="2645"/>
                          </a:xfrm>
                          <a:custGeom>
                            <a:avLst/>
                            <a:gdLst>
                              <a:gd name="T0" fmla="+- 0 3744 2462"/>
                              <a:gd name="T1" fmla="*/ T0 w 2067"/>
                              <a:gd name="T2" fmla="+- 0 -1195 -3840"/>
                              <a:gd name="T3" fmla="*/ -1195 h 2645"/>
                              <a:gd name="T4" fmla="+- 0 4529 2462"/>
                              <a:gd name="T5" fmla="*/ T4 w 2067"/>
                              <a:gd name="T6" fmla="+- 0 -1195 -3840"/>
                              <a:gd name="T7" fmla="*/ -1195 h 2645"/>
                              <a:gd name="T8" fmla="+- 0 4529 2462"/>
                              <a:gd name="T9" fmla="*/ T8 w 2067"/>
                              <a:gd name="T10" fmla="+- 0 -3840 -3840"/>
                              <a:gd name="T11" fmla="*/ -3840 h 2645"/>
                              <a:gd name="T12" fmla="+- 0 3744 2462"/>
                              <a:gd name="T13" fmla="*/ T12 w 2067"/>
                              <a:gd name="T14" fmla="+- 0 -3840 -3840"/>
                              <a:gd name="T15" fmla="*/ -3840 h 2645"/>
                              <a:gd name="T16" fmla="+- 0 3744 2462"/>
                              <a:gd name="T17" fmla="*/ T16 w 2067"/>
                              <a:gd name="T18" fmla="+- 0 -1195 -3840"/>
                              <a:gd name="T19" fmla="*/ -1195 h 2645"/>
                              <a:gd name="T20" fmla="+- 0 2462 2462"/>
                              <a:gd name="T21" fmla="*/ T20 w 2067"/>
                              <a:gd name="T22" fmla="+- 0 -1195 -3840"/>
                              <a:gd name="T23" fmla="*/ -1195 h 2645"/>
                              <a:gd name="T24" fmla="+- 0 3250 2462"/>
                              <a:gd name="T25" fmla="*/ T24 w 2067"/>
                              <a:gd name="T26" fmla="+- 0 -1195 -3840"/>
                              <a:gd name="T27" fmla="*/ -1195 h 2645"/>
                              <a:gd name="T28" fmla="+- 0 3250 2462"/>
                              <a:gd name="T29" fmla="*/ T28 w 2067"/>
                              <a:gd name="T30" fmla="+- 0 -3840 -3840"/>
                              <a:gd name="T31" fmla="*/ -3840 h 2645"/>
                              <a:gd name="T32" fmla="+- 0 2462 2462"/>
                              <a:gd name="T33" fmla="*/ T32 w 2067"/>
                              <a:gd name="T34" fmla="+- 0 -3840 -3840"/>
                              <a:gd name="T35" fmla="*/ -3840 h 2645"/>
                              <a:gd name="T36" fmla="+- 0 2462 2462"/>
                              <a:gd name="T37" fmla="*/ T36 w 2067"/>
                              <a:gd name="T38" fmla="+- 0 -1195 -3840"/>
                              <a:gd name="T39" fmla="*/ -1195 h 2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067" h="2645">
                                <a:moveTo>
                                  <a:pt x="1282" y="2645"/>
                                </a:moveTo>
                                <a:lnTo>
                                  <a:pt x="2067" y="2645"/>
                                </a:lnTo>
                                <a:lnTo>
                                  <a:pt x="2067" y="0"/>
                                </a:lnTo>
                                <a:lnTo>
                                  <a:pt x="1282" y="0"/>
                                </a:lnTo>
                                <a:lnTo>
                                  <a:pt x="1282" y="2645"/>
                                </a:lnTo>
                                <a:close/>
                                <a:moveTo>
                                  <a:pt x="0" y="2645"/>
                                </a:moveTo>
                                <a:lnTo>
                                  <a:pt x="788" y="2645"/>
                                </a:lnTo>
                                <a:lnTo>
                                  <a:pt x="7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55"/>
                        <wps:cNvSpPr>
                          <a:spLocks/>
                        </wps:cNvSpPr>
                        <wps:spPr bwMode="auto">
                          <a:xfrm>
                            <a:off x="4624" y="-1886"/>
                            <a:ext cx="1128" cy="886"/>
                          </a:xfrm>
                          <a:custGeom>
                            <a:avLst/>
                            <a:gdLst>
                              <a:gd name="T0" fmla="+- 0 5030 4625"/>
                              <a:gd name="T1" fmla="*/ T0 w 1128"/>
                              <a:gd name="T2" fmla="+- 0 -1000 -1886"/>
                              <a:gd name="T3" fmla="*/ -1000 h 886"/>
                              <a:gd name="T4" fmla="+- 0 4625 4625"/>
                              <a:gd name="T5" fmla="*/ T4 w 1128"/>
                              <a:gd name="T6" fmla="+- 0 -1461 -1886"/>
                              <a:gd name="T7" fmla="*/ -1461 h 886"/>
                              <a:gd name="T8" fmla="+- 0 5030 4625"/>
                              <a:gd name="T9" fmla="*/ T8 w 1128"/>
                              <a:gd name="T10" fmla="+- 0 -1886 -1886"/>
                              <a:gd name="T11" fmla="*/ -1886 h 886"/>
                              <a:gd name="T12" fmla="+- 0 5035 4625"/>
                              <a:gd name="T13" fmla="*/ T12 w 1128"/>
                              <a:gd name="T14" fmla="+- 0 -1660 -1886"/>
                              <a:gd name="T15" fmla="*/ -1660 h 886"/>
                              <a:gd name="T16" fmla="+- 0 5753 4625"/>
                              <a:gd name="T17" fmla="*/ T16 w 1128"/>
                              <a:gd name="T18" fmla="+- 0 -1660 -1886"/>
                              <a:gd name="T19" fmla="*/ -1660 h 886"/>
                              <a:gd name="T20" fmla="+- 0 5753 4625"/>
                              <a:gd name="T21" fmla="*/ T20 w 1128"/>
                              <a:gd name="T22" fmla="+- 0 -1240 -1886"/>
                              <a:gd name="T23" fmla="*/ -1240 h 886"/>
                              <a:gd name="T24" fmla="+- 0 5030 4625"/>
                              <a:gd name="T25" fmla="*/ T24 w 1128"/>
                              <a:gd name="T26" fmla="+- 0 -1240 -1886"/>
                              <a:gd name="T27" fmla="*/ -1240 h 886"/>
                              <a:gd name="T28" fmla="+- 0 5030 4625"/>
                              <a:gd name="T29" fmla="*/ T28 w 1128"/>
                              <a:gd name="T30" fmla="+- 0 -1000 -1886"/>
                              <a:gd name="T31" fmla="*/ -1000 h 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8" h="886">
                                <a:moveTo>
                                  <a:pt x="405" y="886"/>
                                </a:moveTo>
                                <a:lnTo>
                                  <a:pt x="0" y="425"/>
                                </a:lnTo>
                                <a:lnTo>
                                  <a:pt x="405" y="0"/>
                                </a:lnTo>
                                <a:lnTo>
                                  <a:pt x="410" y="226"/>
                                </a:lnTo>
                                <a:lnTo>
                                  <a:pt x="1128" y="226"/>
                                </a:lnTo>
                                <a:lnTo>
                                  <a:pt x="1128" y="646"/>
                                </a:lnTo>
                                <a:lnTo>
                                  <a:pt x="405" y="646"/>
                                </a:lnTo>
                                <a:lnTo>
                                  <a:pt x="405" y="8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54"/>
                        <wps:cNvSpPr>
                          <a:spLocks/>
                        </wps:cNvSpPr>
                        <wps:spPr bwMode="auto">
                          <a:xfrm>
                            <a:off x="8380" y="-2254"/>
                            <a:ext cx="267" cy="466"/>
                          </a:xfrm>
                          <a:custGeom>
                            <a:avLst/>
                            <a:gdLst>
                              <a:gd name="T0" fmla="+- 0 8647 8381"/>
                              <a:gd name="T1" fmla="*/ T0 w 267"/>
                              <a:gd name="T2" fmla="+- 0 -2253 -2253"/>
                              <a:gd name="T3" fmla="*/ -2253 h 466"/>
                              <a:gd name="T4" fmla="+- 0 8623 8381"/>
                              <a:gd name="T5" fmla="*/ T4 w 267"/>
                              <a:gd name="T6" fmla="+- 0 -2253 -2253"/>
                              <a:gd name="T7" fmla="*/ -2253 h 466"/>
                              <a:gd name="T8" fmla="+- 0 8515 8381"/>
                              <a:gd name="T9" fmla="*/ T8 w 267"/>
                              <a:gd name="T10" fmla="+- 0 -2253 -2253"/>
                              <a:gd name="T11" fmla="*/ -2253 h 466"/>
                              <a:gd name="T12" fmla="+- 0 8513 8381"/>
                              <a:gd name="T13" fmla="*/ T12 w 267"/>
                              <a:gd name="T14" fmla="+- 0 -1788 -2253"/>
                              <a:gd name="T15" fmla="*/ -1788 h 466"/>
                              <a:gd name="T16" fmla="+- 0 8405 8381"/>
                              <a:gd name="T17" fmla="*/ T16 w 267"/>
                              <a:gd name="T18" fmla="+- 0 -1788 -2253"/>
                              <a:gd name="T19" fmla="*/ -1788 h 466"/>
                              <a:gd name="T20" fmla="+- 0 8381 8381"/>
                              <a:gd name="T21" fmla="*/ T20 w 267"/>
                              <a:gd name="T22" fmla="+- 0 -1788 -2253"/>
                              <a:gd name="T23" fmla="*/ -1788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7" h="466">
                                <a:moveTo>
                                  <a:pt x="266" y="0"/>
                                </a:moveTo>
                                <a:lnTo>
                                  <a:pt x="242" y="0"/>
                                </a:lnTo>
                                <a:lnTo>
                                  <a:pt x="134" y="0"/>
                                </a:lnTo>
                                <a:lnTo>
                                  <a:pt x="132" y="465"/>
                                </a:lnTo>
                                <a:lnTo>
                                  <a:pt x="24" y="465"/>
                                </a:lnTo>
                                <a:lnTo>
                                  <a:pt x="0" y="465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153"/>
                        <wps:cNvSpPr>
                          <a:spLocks/>
                        </wps:cNvSpPr>
                        <wps:spPr bwMode="auto">
                          <a:xfrm>
                            <a:off x="8198" y="-2316"/>
                            <a:ext cx="632" cy="588"/>
                          </a:xfrm>
                          <a:custGeom>
                            <a:avLst/>
                            <a:gdLst>
                              <a:gd name="T0" fmla="+- 0 8424 8198"/>
                              <a:gd name="T1" fmla="*/ T0 w 632"/>
                              <a:gd name="T2" fmla="+- 0 -1728 -2316"/>
                              <a:gd name="T3" fmla="*/ -1728 h 588"/>
                              <a:gd name="T4" fmla="+- 0 8383 8198"/>
                              <a:gd name="T5" fmla="*/ T4 w 632"/>
                              <a:gd name="T6" fmla="+- 0 -1783 -2316"/>
                              <a:gd name="T7" fmla="*/ -1783 h 588"/>
                              <a:gd name="T8" fmla="+- 0 8383 8198"/>
                              <a:gd name="T9" fmla="*/ T8 w 632"/>
                              <a:gd name="T10" fmla="+- 0 -1795 -2316"/>
                              <a:gd name="T11" fmla="*/ -1795 h 588"/>
                              <a:gd name="T12" fmla="+- 0 8422 8198"/>
                              <a:gd name="T13" fmla="*/ T12 w 632"/>
                              <a:gd name="T14" fmla="+- 0 -1850 -2316"/>
                              <a:gd name="T15" fmla="*/ -1850 h 588"/>
                              <a:gd name="T16" fmla="+- 0 8198 8198"/>
                              <a:gd name="T17" fmla="*/ T16 w 632"/>
                              <a:gd name="T18" fmla="+- 0 -1788 -2316"/>
                              <a:gd name="T19" fmla="*/ -1788 h 588"/>
                              <a:gd name="T20" fmla="+- 0 8424 8198"/>
                              <a:gd name="T21" fmla="*/ T20 w 632"/>
                              <a:gd name="T22" fmla="+- 0 -1728 -2316"/>
                              <a:gd name="T23" fmla="*/ -1728 h 588"/>
                              <a:gd name="T24" fmla="+- 0 8830 8198"/>
                              <a:gd name="T25" fmla="*/ T24 w 632"/>
                              <a:gd name="T26" fmla="+- 0 -2253 -2316"/>
                              <a:gd name="T27" fmla="*/ -2253 h 588"/>
                              <a:gd name="T28" fmla="+- 0 8606 8198"/>
                              <a:gd name="T29" fmla="*/ T28 w 632"/>
                              <a:gd name="T30" fmla="+- 0 -2316 -2316"/>
                              <a:gd name="T31" fmla="*/ -2316 h 588"/>
                              <a:gd name="T32" fmla="+- 0 8645 8198"/>
                              <a:gd name="T33" fmla="*/ T32 w 632"/>
                              <a:gd name="T34" fmla="+- 0 -2260 -2316"/>
                              <a:gd name="T35" fmla="*/ -2260 h 588"/>
                              <a:gd name="T36" fmla="+- 0 8645 8198"/>
                              <a:gd name="T37" fmla="*/ T36 w 632"/>
                              <a:gd name="T38" fmla="+- 0 -2248 -2316"/>
                              <a:gd name="T39" fmla="*/ -2248 h 588"/>
                              <a:gd name="T40" fmla="+- 0 8604 8198"/>
                              <a:gd name="T41" fmla="*/ T40 w 632"/>
                              <a:gd name="T42" fmla="+- 0 -2193 -2316"/>
                              <a:gd name="T43" fmla="*/ -2193 h 588"/>
                              <a:gd name="T44" fmla="+- 0 8830 8198"/>
                              <a:gd name="T45" fmla="*/ T44 w 632"/>
                              <a:gd name="T46" fmla="+- 0 -2253 -2316"/>
                              <a:gd name="T47" fmla="*/ -2253 h 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2" h="588">
                                <a:moveTo>
                                  <a:pt x="226" y="588"/>
                                </a:moveTo>
                                <a:lnTo>
                                  <a:pt x="185" y="533"/>
                                </a:lnTo>
                                <a:lnTo>
                                  <a:pt x="185" y="521"/>
                                </a:lnTo>
                                <a:lnTo>
                                  <a:pt x="224" y="466"/>
                                </a:lnTo>
                                <a:lnTo>
                                  <a:pt x="0" y="528"/>
                                </a:lnTo>
                                <a:lnTo>
                                  <a:pt x="226" y="588"/>
                                </a:lnTo>
                                <a:close/>
                                <a:moveTo>
                                  <a:pt x="632" y="63"/>
                                </a:moveTo>
                                <a:lnTo>
                                  <a:pt x="408" y="0"/>
                                </a:lnTo>
                                <a:lnTo>
                                  <a:pt x="447" y="56"/>
                                </a:lnTo>
                                <a:lnTo>
                                  <a:pt x="447" y="68"/>
                                </a:lnTo>
                                <a:lnTo>
                                  <a:pt x="406" y="123"/>
                                </a:lnTo>
                                <a:lnTo>
                                  <a:pt x="632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2500" y="-4888"/>
                            <a:ext cx="2059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8CF6F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Bank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A: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Initial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Position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6072" y="-4867"/>
                            <a:ext cx="3736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FB74CA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Bank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A: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After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Declaring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Loss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4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2424" y="-4328"/>
                            <a:ext cx="2205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242DA2" w14:textId="77777777" w:rsidR="002B0741" w:rsidRDefault="006F1F8B">
                              <w:pPr>
                                <w:tabs>
                                  <w:tab w:val="left" w:pos="1281"/>
                                  <w:tab w:val="left" w:pos="1415"/>
                                </w:tabs>
                                <w:spacing w:before="1"/>
                                <w:ind w:right="18" w:firstLine="230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Assets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ab/>
                                <w:t>Liabilities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 1,000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ab/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1,000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6117" y="-4330"/>
                            <a:ext cx="796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D68604" w14:textId="77777777" w:rsidR="002B0741" w:rsidRDefault="006F1F8B">
                              <w:pPr>
                                <w:ind w:firstLine="165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Assets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996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7411" y="-4350"/>
                            <a:ext cx="796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C04809" w14:textId="77777777" w:rsidR="002B0741" w:rsidRDefault="006F1F8B">
                              <w:pPr>
                                <w:ind w:firstLine="69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sz w:val="17"/>
                                </w:rPr>
                                <w:t>Liabilities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996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8829" y="-2446"/>
                            <a:ext cx="948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52E039" w14:textId="77777777" w:rsidR="002B0741" w:rsidRDefault="006F1F8B">
                              <w:pPr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4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2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million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loss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4886" y="-1674"/>
                            <a:ext cx="796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8CFC64" w14:textId="77777777" w:rsidR="002B0741" w:rsidRDefault="006F1F8B">
                              <w:pPr>
                                <w:ind w:firstLine="180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Equity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100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8539" y="-1671"/>
                            <a:ext cx="712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E23891" w14:textId="77777777" w:rsidR="002B0741" w:rsidRDefault="006F1F8B">
                              <w:pPr>
                                <w:ind w:firstLine="136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Equity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96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2332" y="-764"/>
                            <a:ext cx="7282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A1B807" w14:textId="77777777" w:rsidR="002B0741" w:rsidRDefault="006F1F8B">
                              <w:pPr>
                                <w:spacing w:line="204" w:lineRule="exact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*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Assumes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that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all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losses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were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absorbed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by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equity,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not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income,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that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bank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had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no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loan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loss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reserves.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864F11" id="Group 143" o:spid="_x0000_s1050" style="position:absolute;left:0;text-align:left;margin-left:108.8pt;margin-top:-256.6pt;width:394.45pt;height:252.25pt;z-index:-16914944;mso-position-horizontal-relative:page;mso-position-vertical-relative:text" coordorigin="2176,-5132" coordsize="7889,5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">
                <v:rect id="Rectangle 160" o:spid="_x0000_s1051" style="position:absolute;left:2181;top:-5126;width:7877;height:5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" filled="f" strokecolor="#262426" strokeweight=".6pt"/>
                <v:shape id="Freeform 159" o:spid="_x0000_s1052" style="position:absolute;left:8270;top:-1886;width:1126;height:886;visibility:visible;mso-wrap-style:square;v-text-anchor:top" coordsize="1126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" path="m404,886l,425,404,r4,226l1126,226r,420l404,646r,240xe" fillcolor="#d3d3d3" stroked="f">
                  <v:path arrowok="t" o:connecttype="custom" o:connectlocs="404,-1000;0,-1461;404,-1886;408,-1660;1126,-1660;1126,-1240;404,-1240;404,-1000" o:connectangles="0,0,0,0,0,0,0,0"/>
                </v:shape>
                <v:rect id="Rectangle 158" o:spid="_x0000_s1053" style="position:absolute;left:6122;top:-3840;width:785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" filled="f" strokecolor="#262426" strokeweight=".6pt"/>
                <v:rect id="Rectangle 157" o:spid="_x0000_s1054" style="position:absolute;left:3739;top:-1843;width:800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" fillcolor="#d3d3d3" stroked="f"/>
                <v:shape id="AutoShape 156" o:spid="_x0000_s1055" style="position:absolute;left:2462;top:-3840;width:2067;height:2645;visibility:visible;mso-wrap-style:square;v-text-anchor:top" coordsize="2067,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" path="m1282,2645r785,l2067,,1282,r,2645xm,2645r788,l788,,,,,2645xe" filled="f" strokecolor="#262426" strokeweight=".6pt">
                  <v:path arrowok="t" o:connecttype="custom" o:connectlocs="1282,-1195;2067,-1195;2067,-3840;1282,-3840;1282,-1195;0,-1195;788,-1195;788,-3840;0,-3840;0,-1195" o:connectangles="0,0,0,0,0,0,0,0,0,0"/>
                </v:shape>
                <v:shape id="Freeform 155" o:spid="_x0000_s1056" style="position:absolute;left:4624;top:-1886;width:1128;height:886;visibility:visible;mso-wrap-style:square;v-text-anchor:top" coordsize="1128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" path="m405,886l,425,405,r5,226l1128,226r,420l405,646r,240xe" fillcolor="#d3d3d3" stroked="f">
                  <v:path arrowok="t" o:connecttype="custom" o:connectlocs="405,-1000;0,-1461;405,-1886;410,-1660;1128,-1660;1128,-1240;405,-1240;405,-1000" o:connectangles="0,0,0,0,0,0,0,0"/>
                </v:shape>
                <v:shape id="Freeform 154" o:spid="_x0000_s1057" style="position:absolute;left:8380;top:-2254;width:267;height:466;visibility:visible;mso-wrap-style:square;v-text-anchor:top" coordsize="26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" path="m266,l242,,134,r-2,465l24,465,,465e" filled="f" strokecolor="#262426" strokeweight=".6pt">
                  <v:path arrowok="t" o:connecttype="custom" o:connectlocs="266,-2253;242,-2253;134,-2253;132,-1788;24,-1788;0,-1788" o:connectangles="0,0,0,0,0,0"/>
                </v:shape>
                <v:shape id="AutoShape 153" o:spid="_x0000_s1058" style="position:absolute;left:8198;top:-2316;width:632;height:588;visibility:visible;mso-wrap-style:square;v-text-anchor:top" coordsize="632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" path="m226,588l185,533r,-12l224,466,,528r226,60xm632,63l408,r39,56l447,68r-41,55l632,63xe" fillcolor="#262426" stroked="f">
                  <v:path arrowok="t" o:connecttype="custom" o:connectlocs="226,-1728;185,-1783;185,-1795;224,-1850;0,-1788;226,-1728;632,-2253;408,-2316;447,-2260;447,-2248;406,-2193;632,-2253" o:connectangles="0,0,0,0,0,0,0,0,0,0,0,0"/>
                </v:shape>
                <v:shape id="Text Box 152" o:spid="_x0000_s1059" type="#_x0000_t202" style="position:absolute;left:2500;top:-4888;width:2059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2F48CF6F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Bank</w:t>
                        </w:r>
                        <w:r>
                          <w:rPr>
                            <w:rFonts w:ascii="Tahoma"/>
                            <w:color w:val="262426"/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A:</w:t>
                        </w:r>
                        <w:r>
                          <w:rPr>
                            <w:rFonts w:ascii="Tahoma"/>
                            <w:color w:val="262426"/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Initial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Position</w:t>
                        </w:r>
                      </w:p>
                    </w:txbxContent>
                  </v:textbox>
                </v:shape>
                <v:shape id="Text Box 151" o:spid="_x0000_s1060" type="#_x0000_t202" style="position:absolute;left:6072;top:-4867;width:3736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23FB74CA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Bank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A:</w:t>
                        </w:r>
                        <w:r>
                          <w:rPr>
                            <w:rFonts w:ascii="Tahoma"/>
                            <w:color w:val="262426"/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After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Declaring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Loss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of</w:t>
                        </w:r>
                        <w:r>
                          <w:rPr>
                            <w:rFonts w:ascii="Tahoma"/>
                            <w:color w:val="262426"/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4</w:t>
                        </w:r>
                        <w:r>
                          <w:rPr>
                            <w:rFonts w:ascii="Tahoma"/>
                            <w:color w:val="262426"/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m*</w:t>
                        </w:r>
                      </w:p>
                    </w:txbxContent>
                  </v:textbox>
                </v:shape>
                <v:shape id="Text Box 150" o:spid="_x0000_s1061" type="#_x0000_t202" style="position:absolute;left:2424;top:-4328;width:2205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14:paraId="4F242DA2" w14:textId="77777777" w:rsidR="002B0741" w:rsidRDefault="006F1F8B">
                        <w:pPr>
                          <w:tabs>
                            <w:tab w:val="left" w:pos="1281"/>
                            <w:tab w:val="left" w:pos="1415"/>
                          </w:tabs>
                          <w:spacing w:before="1"/>
                          <w:ind w:right="18" w:firstLine="230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Assets</w:t>
                        </w: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ab/>
                          <w:t>Liabilities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 1,000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ab/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1,000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9" o:spid="_x0000_s1062" type="#_x0000_t202" style="position:absolute;left:6117;top:-4330;width:796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14:paraId="64D68604" w14:textId="77777777" w:rsidR="002B0741" w:rsidRDefault="006F1F8B">
                        <w:pPr>
                          <w:ind w:firstLine="165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Assets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996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8" o:spid="_x0000_s1063" type="#_x0000_t202" style="position:absolute;left:7411;top:-4350;width:796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14:paraId="75C04809" w14:textId="77777777" w:rsidR="002B0741" w:rsidRDefault="006F1F8B">
                        <w:pPr>
                          <w:ind w:firstLine="69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sz w:val="17"/>
                          </w:rPr>
                          <w:t>Liabilities</w:t>
                        </w:r>
                        <w:r>
                          <w:rPr>
                            <w:rFonts w:ascii="Tahoma"/>
                            <w:color w:val="262426"/>
                            <w:spacing w:val="-5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996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7" o:spid="_x0000_s1064" type="#_x0000_t202" style="position:absolute;left:8829;top:-2446;width:948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14:paraId="3052E039" w14:textId="77777777" w:rsidR="002B0741" w:rsidRDefault="006F1F8B">
                        <w:pPr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4</w:t>
                        </w:r>
                        <w:r>
                          <w:rPr>
                            <w:rFonts w:ascii="Tahoma"/>
                            <w:color w:val="262426"/>
                            <w:spacing w:val="-2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million</w:t>
                        </w:r>
                        <w:r>
                          <w:rPr>
                            <w:rFonts w:ascii="Tahoma"/>
                            <w:color w:val="262426"/>
                            <w:spacing w:val="-4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loss</w:t>
                        </w:r>
                      </w:p>
                    </w:txbxContent>
                  </v:textbox>
                </v:shape>
                <v:shape id="Text Box 146" o:spid="_x0000_s1065" type="#_x0000_t202" style="position:absolute;left:4886;top:-1674;width:796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14:paraId="5F8CFC64" w14:textId="77777777" w:rsidR="002B0741" w:rsidRDefault="006F1F8B">
                        <w:pPr>
                          <w:ind w:firstLine="180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Equity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100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5" o:spid="_x0000_s1066" type="#_x0000_t202" style="position:absolute;left:8539;top:-1671;width:71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14:paraId="38E23891" w14:textId="77777777" w:rsidR="002B0741" w:rsidRDefault="006F1F8B">
                        <w:pPr>
                          <w:ind w:firstLine="136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Equity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96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4" o:spid="_x0000_s1067" type="#_x0000_t202" style="position:absolute;left:2332;top:-764;width:7282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3S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toDrM/ECuboAAAD//wMAUEsBAi0AFAAGAAgAAAAhANvh9svuAAAAhQEAABMAAAAAAAAAAAAA&#10;AAAAAAAAAFtDb250ZW50X1R5cGVzXS54bWxQSwECLQAUAAYACAAAACEAWvQsW78AAAAVAQAACwAA&#10;AAAAAAAAAAAAAAAfAQAAX3JlbHMvLnJlbHNQSwECLQAUAAYACAAAACEALTsd0sMAAADcAAAADwAA&#10;AAAAAAAAAAAAAAAHAgAAZHJzL2Rvd25yZXYueG1sUEsFBgAAAAADAAMAtwAAAPcCAAAAAA==&#10;" filled="f" stroked="f">
                  <v:textbox inset="0,0,0,0">
                    <w:txbxContent>
                      <w:p w14:paraId="0AA1B807" w14:textId="77777777" w:rsidR="002B0741" w:rsidRDefault="006F1F8B">
                        <w:pPr>
                          <w:spacing w:line="204" w:lineRule="exact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*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Assumes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that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all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losses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were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absorbed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by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equity,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not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income,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and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that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the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bank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had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no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loan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loss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reserves.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5"/>
        </w:rPr>
        <w:t>FIGURE</w:t>
      </w:r>
      <w:r>
        <w:rPr>
          <w:rFonts w:ascii="Tahoma" w:hAnsi="Tahoma"/>
          <w:color w:val="262426"/>
          <w:w w:val="95"/>
        </w:rPr>
        <w:t xml:space="preserve"> 2.8</w:t>
      </w:r>
      <w:r>
        <w:rPr>
          <w:rFonts w:ascii="Tahoma" w:hAnsi="Tahoma"/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Effect</w:t>
      </w:r>
      <w:r>
        <w:rPr>
          <w:color w:val="262426"/>
          <w:spacing w:val="7"/>
          <w:w w:val="95"/>
        </w:rPr>
        <w:t xml:space="preserve"> </w:t>
      </w:r>
      <w:r>
        <w:rPr>
          <w:color w:val="262426"/>
          <w:w w:val="95"/>
        </w:rPr>
        <w:t>of</w:t>
      </w:r>
      <w:r>
        <w:rPr>
          <w:color w:val="262426"/>
          <w:spacing w:val="8"/>
          <w:w w:val="95"/>
        </w:rPr>
        <w:t xml:space="preserve"> </w:t>
      </w:r>
      <w:r>
        <w:rPr>
          <w:color w:val="262426"/>
          <w:w w:val="95"/>
        </w:rPr>
        <w:t>Losses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on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a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Bank’s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Equity</w:t>
      </w:r>
    </w:p>
    <w:p w14:paraId="36198CA9" w14:textId="77777777" w:rsidR="002B0741" w:rsidRDefault="002B0741">
      <w:pPr>
        <w:pStyle w:val="BodyText"/>
        <w:rPr>
          <w:sz w:val="26"/>
        </w:rPr>
      </w:pPr>
    </w:p>
    <w:p w14:paraId="0D35EE43" w14:textId="77777777" w:rsidR="002B0741" w:rsidRDefault="002B0741">
      <w:pPr>
        <w:pStyle w:val="BodyText"/>
        <w:spacing w:before="9"/>
        <w:rPr>
          <w:sz w:val="25"/>
        </w:rPr>
      </w:pPr>
    </w:p>
    <w:p w14:paraId="69024306" w14:textId="77777777" w:rsidR="002B0741" w:rsidRDefault="006F1F8B">
      <w:pPr>
        <w:spacing w:before="1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16D23059" w14:textId="77777777" w:rsidR="002B0741" w:rsidRDefault="006F1F8B">
      <w:pPr>
        <w:pStyle w:val="BodyText"/>
        <w:spacing w:before="7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211A22E6" wp14:editId="02B9A04F">
                <wp:simplePos x="0" y="0"/>
                <wp:positionH relativeFrom="page">
                  <wp:posOffset>1380490</wp:posOffset>
                </wp:positionH>
                <wp:positionV relativeFrom="paragraph">
                  <wp:posOffset>117475</wp:posOffset>
                </wp:positionV>
                <wp:extent cx="5011420" cy="1270"/>
                <wp:effectExtent l="0" t="0" r="0" b="0"/>
                <wp:wrapTopAndBottom/>
                <wp:docPr id="151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05063" id="Freeform 142" o:spid="_x0000_s1026" style="position:absolute;left:0;text-align:left;margin-left:108.7pt;margin-top:9.25pt;width:394.6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189580C7" w14:textId="77777777" w:rsidR="002B0741" w:rsidRDefault="006F1F8B">
      <w:pPr>
        <w:spacing w:before="100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Looking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same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discussed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earlier,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impact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will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far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greater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when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leverage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increases.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assume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instead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9-to-1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leverage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(9:1), Bank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A’s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initial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leverage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19-to-1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(19:1).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this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scenario,</w:t>
      </w:r>
      <w:r>
        <w:rPr>
          <w:rFonts w:ascii="Tahoma" w:hAnsi="Tahoma"/>
          <w:color w:val="262426"/>
          <w:spacing w:val="-2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bank’s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assets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1,000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would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be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financed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with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950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debt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only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50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Here,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each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dollar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equity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supports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19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debt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(USD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950/USD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50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=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19).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Figure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2.9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shows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combined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effects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losses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smaller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base.</w:t>
      </w:r>
    </w:p>
    <w:p w14:paraId="3A7A1FD8" w14:textId="77777777" w:rsidR="002B0741" w:rsidRDefault="002B0741">
      <w:pPr>
        <w:pStyle w:val="BodyText"/>
        <w:rPr>
          <w:rFonts w:ascii="Tahoma"/>
          <w:sz w:val="20"/>
        </w:rPr>
      </w:pPr>
    </w:p>
    <w:p w14:paraId="7A247B3B" w14:textId="77777777" w:rsidR="002B0741" w:rsidRDefault="002B0741">
      <w:pPr>
        <w:pStyle w:val="BodyText"/>
        <w:rPr>
          <w:rFonts w:ascii="Tahoma"/>
          <w:sz w:val="11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9"/>
        <w:gridCol w:w="840"/>
        <w:gridCol w:w="450"/>
        <w:gridCol w:w="890"/>
        <w:gridCol w:w="1532"/>
        <w:gridCol w:w="1067"/>
      </w:tblGrid>
      <w:tr w:rsidR="002B0741" w14:paraId="4D24DF66" w14:textId="77777777">
        <w:trPr>
          <w:trHeight w:val="1377"/>
        </w:trPr>
        <w:tc>
          <w:tcPr>
            <w:tcW w:w="3099" w:type="dxa"/>
            <w:tcBorders>
              <w:top w:val="single" w:sz="6" w:space="0" w:color="262426"/>
              <w:left w:val="single" w:sz="6" w:space="0" w:color="262426"/>
            </w:tcBorders>
          </w:tcPr>
          <w:p w14:paraId="64987780" w14:textId="77777777" w:rsidR="002B0741" w:rsidRDefault="006F1F8B">
            <w:pPr>
              <w:pStyle w:val="TableParagraph"/>
              <w:spacing w:before="197"/>
              <w:ind w:left="156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5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(in</w:t>
            </w:r>
            <w:r>
              <w:rPr>
                <w:color w:val="262426"/>
                <w:spacing w:val="-9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millions)</w:t>
            </w:r>
          </w:p>
          <w:p w14:paraId="482D4716" w14:textId="77777777" w:rsidR="002B0741" w:rsidRDefault="006F1F8B">
            <w:pPr>
              <w:pStyle w:val="TableParagraph"/>
              <w:spacing w:before="27"/>
              <w:ind w:left="156"/>
            </w:pPr>
            <w:r>
              <w:rPr>
                <w:color w:val="262426"/>
              </w:rPr>
              <w:t>Cash</w:t>
            </w:r>
          </w:p>
          <w:p w14:paraId="0C0CEBD1" w14:textId="77777777" w:rsidR="002B0741" w:rsidRDefault="006F1F8B">
            <w:pPr>
              <w:pStyle w:val="TableParagraph"/>
              <w:spacing w:before="27"/>
              <w:ind w:left="156"/>
            </w:pPr>
            <w:r>
              <w:rPr>
                <w:color w:val="262426"/>
                <w:w w:val="85"/>
              </w:rPr>
              <w:t>Government</w:t>
            </w:r>
            <w:r>
              <w:rPr>
                <w:color w:val="262426"/>
                <w:spacing w:val="17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bonds,</w:t>
            </w:r>
            <w:r>
              <w:rPr>
                <w:color w:val="262426"/>
                <w:spacing w:val="2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net</w:t>
            </w:r>
          </w:p>
          <w:p w14:paraId="66BF55B7" w14:textId="77777777" w:rsidR="002B0741" w:rsidRDefault="006F1F8B">
            <w:pPr>
              <w:pStyle w:val="TableParagraph"/>
              <w:tabs>
                <w:tab w:val="left" w:pos="3609"/>
              </w:tabs>
              <w:spacing w:before="28"/>
              <w:ind w:left="156" w:right="-519"/>
            </w:pPr>
            <w:r>
              <w:rPr>
                <w:color w:val="262426"/>
                <w:spacing w:val="-1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10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spacing w:val="-1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spacing w:val="-1"/>
                <w:w w:val="90"/>
                <w:u w:val="single" w:color="262426"/>
              </w:rPr>
              <w:t>local</w:t>
            </w:r>
            <w:r>
              <w:rPr>
                <w:color w:val="262426"/>
                <w:spacing w:val="-9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spacing w:val="-1"/>
                <w:w w:val="90"/>
                <w:u w:val="single" w:color="262426"/>
              </w:rPr>
              <w:t>government,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net</w:t>
            </w:r>
            <w:r>
              <w:rPr>
                <w:color w:val="262426"/>
                <w:u w:val="single" w:color="262426"/>
              </w:rPr>
              <w:tab/>
            </w:r>
          </w:p>
        </w:tc>
        <w:tc>
          <w:tcPr>
            <w:tcW w:w="1290" w:type="dxa"/>
            <w:gridSpan w:val="2"/>
            <w:tcBorders>
              <w:top w:val="single" w:sz="6" w:space="0" w:color="262426"/>
            </w:tcBorders>
          </w:tcPr>
          <w:p w14:paraId="55482E70" w14:textId="77777777" w:rsidR="002B0741" w:rsidRDefault="006F1F8B">
            <w:pPr>
              <w:pStyle w:val="TableParagraph"/>
              <w:spacing w:before="197"/>
              <w:ind w:right="417"/>
              <w:jc w:val="right"/>
            </w:pPr>
            <w:r>
              <w:rPr>
                <w:color w:val="262426"/>
              </w:rPr>
              <w:t>Amount</w:t>
            </w:r>
          </w:p>
          <w:p w14:paraId="4D2A5A2D" w14:textId="77777777" w:rsidR="002B0741" w:rsidRDefault="006F1F8B">
            <w:pPr>
              <w:pStyle w:val="TableParagraph"/>
              <w:spacing w:before="27"/>
              <w:ind w:right="437"/>
              <w:jc w:val="right"/>
            </w:pPr>
            <w:r>
              <w:rPr>
                <w:color w:val="262426"/>
              </w:rPr>
              <w:t>10</w:t>
            </w:r>
          </w:p>
          <w:p w14:paraId="6CD241DE" w14:textId="77777777" w:rsidR="002B0741" w:rsidRDefault="006F1F8B">
            <w:pPr>
              <w:pStyle w:val="TableParagraph"/>
              <w:spacing w:before="27"/>
              <w:ind w:right="437"/>
              <w:jc w:val="right"/>
            </w:pPr>
            <w:r>
              <w:rPr>
                <w:color w:val="262426"/>
              </w:rPr>
              <w:t>100</w:t>
            </w:r>
          </w:p>
          <w:p w14:paraId="5935D377" w14:textId="77777777" w:rsidR="002B0741" w:rsidRDefault="006F1F8B">
            <w:pPr>
              <w:pStyle w:val="TableParagraph"/>
              <w:spacing w:before="28"/>
              <w:ind w:right="443"/>
              <w:jc w:val="right"/>
            </w:pPr>
            <w:r>
              <w:rPr>
                <w:color w:val="262426"/>
                <w:u w:val="single" w:color="262426"/>
              </w:rPr>
              <w:t>190</w:t>
            </w:r>
          </w:p>
        </w:tc>
        <w:tc>
          <w:tcPr>
            <w:tcW w:w="2422" w:type="dxa"/>
            <w:gridSpan w:val="2"/>
            <w:tcBorders>
              <w:top w:val="single" w:sz="6" w:space="0" w:color="262426"/>
            </w:tcBorders>
          </w:tcPr>
          <w:p w14:paraId="00FE52C7" w14:textId="77777777" w:rsidR="002B0741" w:rsidRDefault="006F1F8B">
            <w:pPr>
              <w:pStyle w:val="TableParagraph"/>
              <w:spacing w:before="197"/>
              <w:ind w:left="431"/>
            </w:pPr>
            <w:r>
              <w:rPr>
                <w:color w:val="262426"/>
                <w:w w:val="105"/>
              </w:rPr>
              <w:t>Liabilities</w:t>
            </w:r>
          </w:p>
          <w:p w14:paraId="37BA47E7" w14:textId="77777777" w:rsidR="002B0741" w:rsidRDefault="006F1F8B">
            <w:pPr>
              <w:pStyle w:val="TableParagraph"/>
              <w:spacing w:before="14" w:line="292" w:lineRule="exact"/>
              <w:ind w:left="431" w:right="195" w:firstLine="6"/>
              <w:jc w:val="both"/>
            </w:pPr>
            <w:r>
              <w:rPr>
                <w:color w:val="262426"/>
                <w:w w:val="90"/>
              </w:rPr>
              <w:t>Short-term deposits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Long-term deposits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financing</w:t>
            </w:r>
          </w:p>
        </w:tc>
        <w:tc>
          <w:tcPr>
            <w:tcW w:w="1067" w:type="dxa"/>
            <w:tcBorders>
              <w:top w:val="single" w:sz="6" w:space="0" w:color="262426"/>
              <w:right w:val="single" w:sz="6" w:space="0" w:color="262426"/>
            </w:tcBorders>
          </w:tcPr>
          <w:p w14:paraId="006537D3" w14:textId="77777777" w:rsidR="002B0741" w:rsidRDefault="006F1F8B">
            <w:pPr>
              <w:pStyle w:val="TableParagraph"/>
              <w:spacing w:before="197"/>
              <w:ind w:right="175"/>
              <w:jc w:val="right"/>
            </w:pPr>
            <w:r>
              <w:rPr>
                <w:color w:val="262426"/>
              </w:rPr>
              <w:t>Amount</w:t>
            </w:r>
          </w:p>
          <w:p w14:paraId="461B3C7E" w14:textId="77777777" w:rsidR="002B0741" w:rsidRDefault="006F1F8B">
            <w:pPr>
              <w:pStyle w:val="TableParagraph"/>
              <w:spacing w:before="27"/>
              <w:ind w:right="191"/>
              <w:jc w:val="right"/>
            </w:pPr>
            <w:r>
              <w:rPr>
                <w:color w:val="262426"/>
              </w:rPr>
              <w:t>300</w:t>
            </w:r>
          </w:p>
          <w:p w14:paraId="1DEC9960" w14:textId="77777777" w:rsidR="002B0741" w:rsidRDefault="006F1F8B">
            <w:pPr>
              <w:pStyle w:val="TableParagraph"/>
              <w:spacing w:before="27"/>
              <w:ind w:right="196"/>
              <w:jc w:val="right"/>
            </w:pPr>
            <w:r>
              <w:rPr>
                <w:color w:val="262426"/>
              </w:rPr>
              <w:t>250</w:t>
            </w:r>
          </w:p>
          <w:p w14:paraId="18C4B372" w14:textId="77777777" w:rsidR="002B0741" w:rsidRDefault="006F1F8B">
            <w:pPr>
              <w:pStyle w:val="TableParagraph"/>
              <w:spacing w:before="28"/>
              <w:ind w:right="196"/>
              <w:jc w:val="right"/>
            </w:pPr>
            <w:r>
              <w:rPr>
                <w:color w:val="262426"/>
              </w:rPr>
              <w:t>250</w:t>
            </w:r>
          </w:p>
        </w:tc>
      </w:tr>
      <w:tr w:rsidR="002B0741" w14:paraId="1594E939" w14:textId="77777777">
        <w:trPr>
          <w:trHeight w:val="292"/>
        </w:trPr>
        <w:tc>
          <w:tcPr>
            <w:tcW w:w="3939" w:type="dxa"/>
            <w:gridSpan w:val="2"/>
            <w:tcBorders>
              <w:left w:val="single" w:sz="6" w:space="0" w:color="262426"/>
            </w:tcBorders>
            <w:shd w:val="clear" w:color="auto" w:fill="E8E8E8"/>
          </w:tcPr>
          <w:p w14:paraId="1A9B34BB" w14:textId="77777777" w:rsidR="002B0741" w:rsidRDefault="006F1F8B">
            <w:pPr>
              <w:pStyle w:val="TableParagraph"/>
              <w:tabs>
                <w:tab w:val="right" w:pos="3938"/>
              </w:tabs>
              <w:spacing w:before="14" w:line="259" w:lineRule="exact"/>
              <w:ind w:left="156" w:right="-15"/>
              <w:rPr>
                <w:rFonts w:ascii="Verdana"/>
                <w:i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2647A681" wp14:editId="25CB785C">
                  <wp:extent cx="155448" cy="156972"/>
                  <wp:effectExtent l="0" t="0" r="0" b="0"/>
                  <wp:docPr id="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48" cy="156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Verdana"/>
                <w:i/>
                <w:color w:val="262426"/>
                <w:spacing w:val="-1"/>
                <w:w w:val="80"/>
              </w:rPr>
              <w:t>Loans</w:t>
            </w:r>
            <w:r>
              <w:rPr>
                <w:rFonts w:ascii="Verdana"/>
                <w:i/>
                <w:color w:val="262426"/>
                <w:spacing w:val="-7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to</w:t>
            </w:r>
            <w:r>
              <w:rPr>
                <w:rFonts w:ascii="Verdana"/>
                <w:i/>
                <w:color w:val="262426"/>
                <w:spacing w:val="-5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SMEs,</w:t>
            </w:r>
            <w:r>
              <w:rPr>
                <w:rFonts w:ascii="Verdana"/>
                <w:i/>
                <w:color w:val="262426"/>
                <w:spacing w:val="-8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net</w:t>
            </w:r>
            <w:r>
              <w:rPr>
                <w:rFonts w:ascii="Times New Roman"/>
                <w:i/>
                <w:color w:val="262426"/>
                <w:w w:val="80"/>
              </w:rPr>
              <w:tab/>
            </w:r>
            <w:r>
              <w:rPr>
                <w:rFonts w:ascii="Verdana"/>
                <w:i/>
                <w:color w:val="262426"/>
                <w:w w:val="80"/>
              </w:rPr>
              <w:t>196</w:t>
            </w:r>
          </w:p>
        </w:tc>
        <w:tc>
          <w:tcPr>
            <w:tcW w:w="2872" w:type="dxa"/>
            <w:gridSpan w:val="3"/>
          </w:tcPr>
          <w:p w14:paraId="4F42BA42" w14:textId="77777777" w:rsidR="002B0741" w:rsidRDefault="006F1F8B">
            <w:pPr>
              <w:pStyle w:val="TableParagraph"/>
              <w:spacing w:before="15" w:line="258" w:lineRule="exact"/>
              <w:ind w:left="880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3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067" w:type="dxa"/>
            <w:tcBorders>
              <w:right w:val="single" w:sz="6" w:space="0" w:color="262426"/>
            </w:tcBorders>
          </w:tcPr>
          <w:p w14:paraId="4DF04506" w14:textId="77777777" w:rsidR="002B0741" w:rsidRDefault="006F1F8B">
            <w:pPr>
              <w:pStyle w:val="TableParagraph"/>
              <w:spacing w:before="15" w:line="258" w:lineRule="exact"/>
              <w:ind w:right="197"/>
              <w:jc w:val="right"/>
            </w:pPr>
            <w:r>
              <w:rPr>
                <w:color w:val="262426"/>
              </w:rPr>
              <w:t>150</w:t>
            </w:r>
          </w:p>
        </w:tc>
      </w:tr>
      <w:tr w:rsidR="002B0741" w14:paraId="0FED0BFB" w14:textId="77777777">
        <w:trPr>
          <w:trHeight w:val="315"/>
        </w:trPr>
        <w:tc>
          <w:tcPr>
            <w:tcW w:w="3099" w:type="dxa"/>
            <w:tcBorders>
              <w:left w:val="single" w:sz="6" w:space="0" w:color="262426"/>
            </w:tcBorders>
          </w:tcPr>
          <w:p w14:paraId="0CC3F4B8" w14:textId="77777777" w:rsidR="002B0741" w:rsidRDefault="006F1F8B">
            <w:pPr>
              <w:pStyle w:val="TableParagraph"/>
              <w:spacing w:before="12"/>
              <w:ind w:left="156"/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large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corporations,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840" w:type="dxa"/>
          </w:tcPr>
          <w:p w14:paraId="548FF57C" w14:textId="77777777" w:rsidR="002B0741" w:rsidRDefault="006F1F8B">
            <w:pPr>
              <w:pStyle w:val="TableParagraph"/>
              <w:spacing w:before="12"/>
              <w:ind w:right="-15"/>
              <w:jc w:val="right"/>
            </w:pPr>
            <w:r>
              <w:rPr>
                <w:color w:val="262426"/>
              </w:rPr>
              <w:t>500</w:t>
            </w:r>
          </w:p>
        </w:tc>
        <w:tc>
          <w:tcPr>
            <w:tcW w:w="1340" w:type="dxa"/>
            <w:gridSpan w:val="2"/>
            <w:vMerge w:val="restart"/>
            <w:tcBorders>
              <w:bottom w:val="single" w:sz="6" w:space="0" w:color="262426"/>
            </w:tcBorders>
          </w:tcPr>
          <w:p w14:paraId="31C96A31" w14:textId="77777777" w:rsidR="002B0741" w:rsidRDefault="006F1F8B">
            <w:pPr>
              <w:pStyle w:val="TableParagraph"/>
              <w:spacing w:line="244" w:lineRule="exact"/>
              <w:ind w:left="910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09D53592" wp14:editId="5374D4D7">
                  <wp:extent cx="156971" cy="155448"/>
                  <wp:effectExtent l="0" t="0" r="0" b="0"/>
                  <wp:docPr id="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5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1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FBB2F8" w14:textId="77777777" w:rsidR="002B0741" w:rsidRDefault="006F1F8B">
            <w:pPr>
              <w:pStyle w:val="TableParagraph"/>
              <w:spacing w:before="112"/>
              <w:ind w:left="881"/>
            </w:pPr>
            <w:r>
              <w:rPr>
                <w:color w:val="262426"/>
                <w:spacing w:val="-3"/>
                <w:w w:val="95"/>
              </w:rPr>
              <w:t>Total</w:t>
            </w:r>
          </w:p>
        </w:tc>
        <w:tc>
          <w:tcPr>
            <w:tcW w:w="1532" w:type="dxa"/>
            <w:vMerge w:val="restart"/>
            <w:tcBorders>
              <w:bottom w:val="single" w:sz="6" w:space="0" w:color="262426"/>
            </w:tcBorders>
          </w:tcPr>
          <w:p w14:paraId="510D8D6A" w14:textId="77777777" w:rsidR="002B0741" w:rsidRDefault="006F1F8B">
            <w:pPr>
              <w:pStyle w:val="TableParagraph"/>
              <w:spacing w:before="11"/>
              <w:ind w:left="35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85"/>
              </w:rPr>
              <w:t>Equity</w:t>
            </w:r>
          </w:p>
        </w:tc>
        <w:tc>
          <w:tcPr>
            <w:tcW w:w="1067" w:type="dxa"/>
            <w:tcBorders>
              <w:right w:val="single" w:sz="6" w:space="0" w:color="262426"/>
            </w:tcBorders>
          </w:tcPr>
          <w:p w14:paraId="0FF6F3A0" w14:textId="77777777" w:rsidR="002B0741" w:rsidRDefault="006F1F8B">
            <w:pPr>
              <w:pStyle w:val="TableParagraph"/>
              <w:spacing w:before="11"/>
              <w:ind w:right="197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46</w:t>
            </w:r>
          </w:p>
        </w:tc>
      </w:tr>
      <w:tr w:rsidR="002B0741" w14:paraId="0E003B7B" w14:textId="77777777">
        <w:trPr>
          <w:trHeight w:val="420"/>
        </w:trPr>
        <w:tc>
          <w:tcPr>
            <w:tcW w:w="3099" w:type="dxa"/>
            <w:tcBorders>
              <w:left w:val="single" w:sz="6" w:space="0" w:color="262426"/>
              <w:bottom w:val="single" w:sz="6" w:space="0" w:color="262426"/>
            </w:tcBorders>
          </w:tcPr>
          <w:p w14:paraId="13F16145" w14:textId="77777777" w:rsidR="002B0741" w:rsidRDefault="006F1F8B">
            <w:pPr>
              <w:pStyle w:val="TableParagraph"/>
              <w:spacing w:before="26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840" w:type="dxa"/>
            <w:tcBorders>
              <w:bottom w:val="single" w:sz="6" w:space="0" w:color="262426"/>
            </w:tcBorders>
          </w:tcPr>
          <w:p w14:paraId="2E2D59AD" w14:textId="77777777" w:rsidR="002B0741" w:rsidRDefault="006F1F8B">
            <w:pPr>
              <w:pStyle w:val="TableParagraph"/>
              <w:spacing w:before="26"/>
              <w:ind w:right="-15"/>
              <w:jc w:val="right"/>
            </w:pPr>
            <w:r>
              <w:rPr>
                <w:color w:val="262426"/>
              </w:rPr>
              <w:t>996</w:t>
            </w:r>
          </w:p>
        </w:tc>
        <w:tc>
          <w:tcPr>
            <w:tcW w:w="1340" w:type="dxa"/>
            <w:gridSpan w:val="2"/>
            <w:vMerge/>
            <w:tcBorders>
              <w:top w:val="nil"/>
              <w:bottom w:val="single" w:sz="6" w:space="0" w:color="262426"/>
            </w:tcBorders>
          </w:tcPr>
          <w:p w14:paraId="1CD611E0" w14:textId="77777777" w:rsidR="002B0741" w:rsidRDefault="002B0741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  <w:bottom w:val="single" w:sz="6" w:space="0" w:color="262426"/>
            </w:tcBorders>
          </w:tcPr>
          <w:p w14:paraId="5B78718D" w14:textId="77777777" w:rsidR="002B0741" w:rsidRDefault="002B0741">
            <w:pPr>
              <w:rPr>
                <w:sz w:val="2"/>
                <w:szCs w:val="2"/>
              </w:rPr>
            </w:pPr>
          </w:p>
        </w:tc>
        <w:tc>
          <w:tcPr>
            <w:tcW w:w="1067" w:type="dxa"/>
            <w:tcBorders>
              <w:bottom w:val="single" w:sz="6" w:space="0" w:color="262426"/>
              <w:right w:val="single" w:sz="6" w:space="0" w:color="262426"/>
            </w:tcBorders>
          </w:tcPr>
          <w:p w14:paraId="36A90A63" w14:textId="77777777" w:rsidR="002B0741" w:rsidRDefault="006F1F8B">
            <w:pPr>
              <w:pStyle w:val="TableParagraph"/>
              <w:spacing w:before="26"/>
              <w:ind w:right="196"/>
              <w:jc w:val="right"/>
            </w:pPr>
            <w:r>
              <w:rPr>
                <w:color w:val="262426"/>
              </w:rPr>
              <w:t>996</w:t>
            </w:r>
          </w:p>
        </w:tc>
      </w:tr>
    </w:tbl>
    <w:p w14:paraId="39F6840C" w14:textId="77777777" w:rsidR="002B0741" w:rsidRDefault="006F1F8B">
      <w:pPr>
        <w:spacing w:before="126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0512" behindDoc="1" locked="0" layoutInCell="1" allowOverlap="1" wp14:anchorId="44161BCA" wp14:editId="1F34EC80">
                <wp:simplePos x="0" y="0"/>
                <wp:positionH relativeFrom="page">
                  <wp:posOffset>1492250</wp:posOffset>
                </wp:positionH>
                <wp:positionV relativeFrom="paragraph">
                  <wp:posOffset>-485775</wp:posOffset>
                </wp:positionV>
                <wp:extent cx="4899660" cy="224790"/>
                <wp:effectExtent l="0" t="0" r="0" b="0"/>
                <wp:wrapNone/>
                <wp:docPr id="14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9660" cy="224790"/>
                          <a:chOff x="2350" y="-765"/>
                          <a:chExt cx="7716" cy="354"/>
                        </a:xfrm>
                      </wpg:grpSpPr>
                      <wps:wsp>
                        <wps:cNvPr id="149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6933" y="-766"/>
                            <a:ext cx="3132" cy="293"/>
                          </a:xfrm>
                          <a:prstGeom prst="rect">
                            <a:avLst/>
                          </a:prstGeom>
                          <a:solidFill>
                            <a:srgbClr val="E8E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AutoShape 140"/>
                        <wps:cNvSpPr>
                          <a:spLocks/>
                        </wps:cNvSpPr>
                        <wps:spPr bwMode="auto">
                          <a:xfrm>
                            <a:off x="2349" y="-454"/>
                            <a:ext cx="7541" cy="34"/>
                          </a:xfrm>
                          <a:custGeom>
                            <a:avLst/>
                            <a:gdLst>
                              <a:gd name="T0" fmla="+- 0 2350 2350"/>
                              <a:gd name="T1" fmla="*/ T0 w 7541"/>
                              <a:gd name="T2" fmla="+- 0 -453 -453"/>
                              <a:gd name="T3" fmla="*/ -453 h 34"/>
                              <a:gd name="T4" fmla="+- 0 9890 2350"/>
                              <a:gd name="T5" fmla="*/ T4 w 7541"/>
                              <a:gd name="T6" fmla="+- 0 -453 -453"/>
                              <a:gd name="T7" fmla="*/ -453 h 34"/>
                              <a:gd name="T8" fmla="+- 0 2350 2350"/>
                              <a:gd name="T9" fmla="*/ T8 w 7541"/>
                              <a:gd name="T10" fmla="+- 0 -419 -453"/>
                              <a:gd name="T11" fmla="*/ -419 h 34"/>
                              <a:gd name="T12" fmla="+- 0 9890 2350"/>
                              <a:gd name="T13" fmla="*/ T12 w 7541"/>
                              <a:gd name="T14" fmla="+- 0 -419 -453"/>
                              <a:gd name="T15" fmla="*/ -41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41" h="34">
                                <a:moveTo>
                                  <a:pt x="0" y="0"/>
                                </a:moveTo>
                                <a:lnTo>
                                  <a:pt x="7540" y="0"/>
                                </a:lnTo>
                                <a:moveTo>
                                  <a:pt x="0" y="34"/>
                                </a:moveTo>
                                <a:lnTo>
                                  <a:pt x="7540" y="3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C12F24" id="Group 139" o:spid="_x0000_s1026" style="position:absolute;left:0;text-align:left;margin-left:117.5pt;margin-top:-38.25pt;width:385.8pt;height:17.7pt;z-index:-16915968;mso-position-horizontal-relative:page" coordorigin="2350,-765" coordsize="7716,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">
                <v:rect id="Rectangle 141" o:spid="_x0000_s1027" style="position:absolute;left:6933;top:-766;width:3132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" fillcolor="#e8e8e8" stroked="f"/>
                <v:shape id="AutoShape 140" o:spid="_x0000_s1028" style="position:absolute;left:2349;top:-454;width:7541;height:34;visibility:visible;mso-wrap-style:square;v-text-anchor:top" coordsize="7541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" path="m,l7540,m,34r7540,e" filled="f" strokecolor="#262426" strokeweight=".84pt">
                  <v:path arrowok="t" o:connecttype="custom" o:connectlocs="0,-453;7540,-453;0,-419;7540,-419" o:connectangles="0,0,0,0"/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5"/>
        </w:rPr>
        <w:t>FIGURE</w:t>
      </w:r>
      <w:r>
        <w:rPr>
          <w:rFonts w:ascii="Tahoma" w:hAnsi="Tahoma"/>
          <w:color w:val="262426"/>
          <w:spacing w:val="8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2.9</w:t>
      </w:r>
      <w:r>
        <w:rPr>
          <w:rFonts w:ascii="Tahoma" w:hAnsi="Tahoma"/>
          <w:color w:val="262426"/>
          <w:spacing w:val="19"/>
          <w:w w:val="95"/>
        </w:rPr>
        <w:t xml:space="preserve"> </w:t>
      </w:r>
      <w:r>
        <w:rPr>
          <w:color w:val="262426"/>
          <w:w w:val="95"/>
        </w:rPr>
        <w:t>Simplified</w:t>
      </w:r>
      <w:r>
        <w:rPr>
          <w:color w:val="262426"/>
          <w:spacing w:val="16"/>
          <w:w w:val="95"/>
        </w:rPr>
        <w:t xml:space="preserve"> </w:t>
      </w:r>
      <w:r>
        <w:rPr>
          <w:color w:val="262426"/>
          <w:w w:val="95"/>
        </w:rPr>
        <w:t>Balance</w:t>
      </w:r>
      <w:r>
        <w:rPr>
          <w:color w:val="262426"/>
          <w:spacing w:val="14"/>
          <w:w w:val="95"/>
        </w:rPr>
        <w:t xml:space="preserve"> </w:t>
      </w:r>
      <w:r>
        <w:rPr>
          <w:color w:val="262426"/>
          <w:w w:val="95"/>
        </w:rPr>
        <w:t>Sheet—Smaller</w:t>
      </w:r>
      <w:r>
        <w:rPr>
          <w:color w:val="262426"/>
          <w:spacing w:val="12"/>
          <w:w w:val="95"/>
        </w:rPr>
        <w:t xml:space="preserve"> </w:t>
      </w:r>
      <w:r>
        <w:rPr>
          <w:color w:val="262426"/>
          <w:w w:val="95"/>
        </w:rPr>
        <w:t>Equity</w:t>
      </w:r>
      <w:r>
        <w:rPr>
          <w:color w:val="262426"/>
          <w:spacing w:val="15"/>
          <w:w w:val="95"/>
        </w:rPr>
        <w:t xml:space="preserve"> </w:t>
      </w:r>
      <w:r>
        <w:rPr>
          <w:color w:val="262426"/>
          <w:w w:val="95"/>
        </w:rPr>
        <w:t>Base</w:t>
      </w:r>
      <w:r>
        <w:rPr>
          <w:color w:val="262426"/>
          <w:spacing w:val="14"/>
          <w:w w:val="95"/>
        </w:rPr>
        <w:t xml:space="preserve"> </w:t>
      </w:r>
      <w:r>
        <w:rPr>
          <w:color w:val="262426"/>
          <w:w w:val="95"/>
        </w:rPr>
        <w:t>or</w:t>
      </w:r>
      <w:r>
        <w:rPr>
          <w:color w:val="262426"/>
          <w:spacing w:val="15"/>
          <w:w w:val="95"/>
        </w:rPr>
        <w:t xml:space="preserve"> </w:t>
      </w:r>
      <w:r>
        <w:rPr>
          <w:color w:val="262426"/>
          <w:w w:val="95"/>
        </w:rPr>
        <w:t>Higher</w:t>
      </w:r>
      <w:r>
        <w:rPr>
          <w:color w:val="262426"/>
          <w:spacing w:val="16"/>
          <w:w w:val="95"/>
        </w:rPr>
        <w:t xml:space="preserve"> </w:t>
      </w:r>
      <w:r>
        <w:rPr>
          <w:color w:val="262426"/>
          <w:w w:val="95"/>
        </w:rPr>
        <w:t>Leverage</w:t>
      </w:r>
    </w:p>
    <w:p w14:paraId="41349A33" w14:textId="77777777" w:rsidR="002B0741" w:rsidRDefault="002B0741">
      <w:p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A0C6834" w14:textId="77777777" w:rsidR="002B0741" w:rsidRDefault="002B0741">
      <w:pPr>
        <w:pStyle w:val="BodyText"/>
        <w:rPr>
          <w:sz w:val="20"/>
        </w:rPr>
      </w:pPr>
    </w:p>
    <w:p w14:paraId="690645EA" w14:textId="77777777" w:rsidR="002B0741" w:rsidRDefault="002B0741">
      <w:pPr>
        <w:pStyle w:val="BodyText"/>
        <w:spacing w:before="6"/>
        <w:rPr>
          <w:sz w:val="26"/>
        </w:rPr>
      </w:pPr>
    </w:p>
    <w:p w14:paraId="30B51699" w14:textId="77777777" w:rsidR="002B0741" w:rsidRDefault="006F1F8B">
      <w:pPr>
        <w:pStyle w:val="ListParagraph"/>
        <w:numPr>
          <w:ilvl w:val="0"/>
          <w:numId w:val="8"/>
        </w:numPr>
        <w:tabs>
          <w:tab w:val="left" w:pos="894"/>
          <w:tab w:val="left" w:pos="895"/>
        </w:tabs>
        <w:spacing w:before="97" w:line="264" w:lineRule="auto"/>
        <w:ind w:right="458" w:hanging="439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value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reduced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loss.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</w:t>
      </w:r>
      <w:r>
        <w:rPr>
          <w:rFonts w:ascii="Tahoma" w:hAnsi="Tahoma"/>
          <w:color w:val="262426"/>
          <w:spacing w:val="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“Loans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SME”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200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196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</w:p>
    <w:p w14:paraId="2E30B756" w14:textId="77777777" w:rsidR="002B0741" w:rsidRDefault="006F1F8B">
      <w:pPr>
        <w:pStyle w:val="ListParagraph"/>
        <w:numPr>
          <w:ilvl w:val="0"/>
          <w:numId w:val="8"/>
        </w:numPr>
        <w:tabs>
          <w:tab w:val="left" w:pos="894"/>
          <w:tab w:val="left" w:pos="895"/>
        </w:tabs>
        <w:spacing w:before="1" w:line="261" w:lineRule="auto"/>
        <w:ind w:right="452" w:hanging="439"/>
        <w:rPr>
          <w:rFonts w:ascii="Tahoma"/>
        </w:rPr>
      </w:pP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value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equity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reduced</w:t>
      </w:r>
      <w:r>
        <w:rPr>
          <w:rFonts w:ascii="Tahoma"/>
          <w:color w:val="262426"/>
          <w:spacing w:val="3"/>
          <w:w w:val="90"/>
        </w:rPr>
        <w:t xml:space="preserve"> </w:t>
      </w:r>
      <w:r>
        <w:rPr>
          <w:rFonts w:ascii="Tahoma"/>
          <w:color w:val="262426"/>
          <w:w w:val="90"/>
        </w:rPr>
        <w:t>by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amount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loss.</w:t>
      </w:r>
      <w:r>
        <w:rPr>
          <w:rFonts w:ascii="Tahoma"/>
          <w:color w:val="262426"/>
          <w:spacing w:val="3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4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5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reduces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equity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from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50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46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1DF62A39" w14:textId="77777777" w:rsidR="002B0741" w:rsidRDefault="006F1F8B">
      <w:pPr>
        <w:pStyle w:val="BodyText"/>
        <w:spacing w:before="6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C61B55A" wp14:editId="5B772924">
                <wp:simplePos x="0" y="0"/>
                <wp:positionH relativeFrom="page">
                  <wp:posOffset>1380490</wp:posOffset>
                </wp:positionH>
                <wp:positionV relativeFrom="paragraph">
                  <wp:posOffset>101600</wp:posOffset>
                </wp:positionV>
                <wp:extent cx="5011420" cy="1270"/>
                <wp:effectExtent l="0" t="0" r="0" b="0"/>
                <wp:wrapTopAndBottom/>
                <wp:docPr id="147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F7A4D" id="Freeform 138" o:spid="_x0000_s1026" style="position:absolute;left:0;text-align:left;margin-left:108.7pt;margin-top:8pt;width:394.6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7BE873B" w14:textId="77777777" w:rsidR="002B0741" w:rsidRDefault="002B0741">
      <w:pPr>
        <w:pStyle w:val="BodyText"/>
        <w:spacing w:before="1"/>
        <w:rPr>
          <w:rFonts w:ascii="Tahoma"/>
          <w:sz w:val="32"/>
        </w:rPr>
      </w:pPr>
    </w:p>
    <w:p w14:paraId="33569097" w14:textId="77777777" w:rsidR="002B0741" w:rsidRDefault="006F1F8B">
      <w:pPr>
        <w:pStyle w:val="BodyText"/>
        <w:spacing w:line="249" w:lineRule="auto"/>
        <w:ind w:left="454" w:right="447" w:firstLine="440"/>
        <w:jc w:val="right"/>
      </w:pPr>
      <w:r>
        <w:rPr>
          <w:color w:val="262426"/>
          <w:w w:val="105"/>
        </w:rPr>
        <w:t>Losing</w:t>
      </w:r>
      <w:r>
        <w:rPr>
          <w:color w:val="262426"/>
          <w:spacing w:val="2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4</w:t>
      </w:r>
      <w:r>
        <w:rPr>
          <w:color w:val="262426"/>
          <w:spacing w:val="-4"/>
          <w:w w:val="105"/>
        </w:rPr>
        <w:t xml:space="preserve"> </w:t>
      </w:r>
      <w:r>
        <w:rPr>
          <w:color w:val="262426"/>
          <w:w w:val="105"/>
        </w:rPr>
        <w:t>million,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or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0.4%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of its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assets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in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this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case,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reduces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w w:val="105"/>
        </w:rPr>
        <w:t>from</w:t>
      </w:r>
      <w:r>
        <w:rPr>
          <w:color w:val="262426"/>
          <w:spacing w:val="-4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50</w:t>
      </w:r>
      <w:r>
        <w:rPr>
          <w:color w:val="262426"/>
          <w:spacing w:val="-1"/>
          <w:w w:val="105"/>
        </w:rPr>
        <w:t xml:space="preserve"> </w:t>
      </w:r>
      <w:r>
        <w:rPr>
          <w:color w:val="262426"/>
          <w:w w:val="105"/>
        </w:rPr>
        <w:t>million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to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-1"/>
          <w:w w:val="105"/>
        </w:rPr>
        <w:t xml:space="preserve"> </w:t>
      </w:r>
      <w:r>
        <w:rPr>
          <w:color w:val="262426"/>
          <w:w w:val="105"/>
        </w:rPr>
        <w:t>46</w:t>
      </w:r>
      <w:r>
        <w:rPr>
          <w:color w:val="262426"/>
          <w:spacing w:val="-1"/>
          <w:w w:val="105"/>
        </w:rPr>
        <w:t xml:space="preserve"> </w:t>
      </w:r>
      <w:r>
        <w:rPr>
          <w:color w:val="262426"/>
          <w:w w:val="105"/>
        </w:rPr>
        <w:t>million,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but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this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erosion</w:t>
      </w:r>
      <w:r>
        <w:rPr>
          <w:color w:val="262426"/>
          <w:spacing w:val="-3"/>
          <w:w w:val="105"/>
        </w:rPr>
        <w:t xml:space="preserve"> </w:t>
      </w:r>
      <w:r>
        <w:rPr>
          <w:color w:val="262426"/>
          <w:w w:val="105"/>
        </w:rPr>
        <w:t>will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reduce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spacing w:val="-2"/>
          <w:w w:val="103"/>
        </w:rPr>
        <w:t>b</w:t>
      </w:r>
      <w:r>
        <w:rPr>
          <w:color w:val="262426"/>
        </w:rPr>
        <w:t>y</w:t>
      </w:r>
      <w:r>
        <w:rPr>
          <w:color w:val="262426"/>
          <w:spacing w:val="22"/>
        </w:rPr>
        <w:t xml:space="preserve"> </w:t>
      </w:r>
      <w:r>
        <w:rPr>
          <w:color w:val="262426"/>
          <w:w w:val="101"/>
        </w:rPr>
        <w:t>8</w:t>
      </w:r>
      <w:r>
        <w:rPr>
          <w:color w:val="262426"/>
          <w:w w:val="114"/>
        </w:rPr>
        <w:t>%</w:t>
      </w:r>
      <w:r>
        <w:rPr>
          <w:color w:val="262426"/>
          <w:spacing w:val="20"/>
        </w:rPr>
        <w:t xml:space="preserve"> </w:t>
      </w:r>
      <w:r>
        <w:rPr>
          <w:color w:val="262426"/>
          <w:spacing w:val="1"/>
          <w:w w:val="88"/>
        </w:rPr>
        <w:t>(</w:t>
      </w:r>
      <w:r>
        <w:rPr>
          <w:color w:val="262426"/>
          <w:spacing w:val="-1"/>
          <w:w w:val="113"/>
        </w:rPr>
        <w:t>U</w:t>
      </w:r>
      <w:r>
        <w:rPr>
          <w:color w:val="262426"/>
          <w:w w:val="102"/>
        </w:rPr>
        <w:t>S</w:t>
      </w:r>
      <w:r>
        <w:rPr>
          <w:color w:val="262426"/>
          <w:w w:val="119"/>
        </w:rPr>
        <w:t>D</w:t>
      </w:r>
      <w:r>
        <w:rPr>
          <w:color w:val="262426"/>
          <w:spacing w:val="13"/>
        </w:rPr>
        <w:t xml:space="preserve"> </w:t>
      </w:r>
      <w:r>
        <w:rPr>
          <w:color w:val="262426"/>
          <w:w w:val="101"/>
        </w:rPr>
        <w:t>4</w:t>
      </w:r>
      <w:r>
        <w:rPr>
          <w:color w:val="262426"/>
          <w:w w:val="57"/>
        </w:rPr>
        <w:t>/</w:t>
      </w:r>
      <w:r>
        <w:rPr>
          <w:color w:val="262426"/>
          <w:spacing w:val="-1"/>
          <w:w w:val="113"/>
        </w:rPr>
        <w:t>U</w:t>
      </w:r>
      <w:r>
        <w:rPr>
          <w:color w:val="262426"/>
          <w:w w:val="102"/>
        </w:rPr>
        <w:t>S</w:t>
      </w:r>
      <w:r>
        <w:rPr>
          <w:color w:val="262426"/>
          <w:w w:val="119"/>
        </w:rPr>
        <w:t>D</w:t>
      </w:r>
      <w:r>
        <w:rPr>
          <w:color w:val="262426"/>
          <w:spacing w:val="23"/>
        </w:rPr>
        <w:t xml:space="preserve"> </w:t>
      </w:r>
      <w:r>
        <w:rPr>
          <w:color w:val="262426"/>
          <w:spacing w:val="-2"/>
          <w:w w:val="101"/>
        </w:rPr>
        <w:t>5</w:t>
      </w:r>
      <w:r>
        <w:rPr>
          <w:color w:val="262426"/>
          <w:w w:val="101"/>
        </w:rPr>
        <w:t>0</w:t>
      </w:r>
      <w:r>
        <w:rPr>
          <w:color w:val="262426"/>
          <w:spacing w:val="21"/>
        </w:rPr>
        <w:t xml:space="preserve"> </w:t>
      </w:r>
      <w:r>
        <w:rPr>
          <w:color w:val="262426"/>
          <w:w w:val="101"/>
        </w:rPr>
        <w:t>=</w:t>
      </w:r>
      <w:r>
        <w:rPr>
          <w:color w:val="262426"/>
          <w:spacing w:val="13"/>
        </w:rPr>
        <w:t xml:space="preserve"> </w:t>
      </w:r>
      <w:r>
        <w:rPr>
          <w:color w:val="262426"/>
          <w:w w:val="101"/>
        </w:rPr>
        <w:t>8</w:t>
      </w:r>
      <w:r>
        <w:rPr>
          <w:color w:val="262426"/>
          <w:w w:val="114"/>
        </w:rPr>
        <w:t>%</w:t>
      </w:r>
      <w:r>
        <w:rPr>
          <w:color w:val="262426"/>
          <w:spacing w:val="1"/>
          <w:w w:val="88"/>
        </w:rPr>
        <w:t>)</w:t>
      </w:r>
      <w:r>
        <w:rPr>
          <w:color w:val="262426"/>
          <w:w w:val="137"/>
        </w:rPr>
        <w:t>.</w:t>
      </w:r>
      <w:r>
        <w:rPr>
          <w:color w:val="262426"/>
          <w:spacing w:val="20"/>
        </w:rPr>
        <w:t xml:space="preserve"> </w:t>
      </w:r>
      <w:r>
        <w:rPr>
          <w:color w:val="262426"/>
          <w:spacing w:val="-2"/>
          <w:w w:val="114"/>
        </w:rPr>
        <w:t>T</w:t>
      </w:r>
      <w:r>
        <w:rPr>
          <w:color w:val="262426"/>
          <w:w w:val="102"/>
        </w:rPr>
        <w:t>h</w:t>
      </w:r>
      <w:r>
        <w:rPr>
          <w:color w:val="262426"/>
          <w:w w:val="92"/>
        </w:rPr>
        <w:t>e</w:t>
      </w:r>
      <w:r>
        <w:rPr>
          <w:color w:val="262426"/>
          <w:spacing w:val="14"/>
        </w:rPr>
        <w:t xml:space="preserve"> </w:t>
      </w:r>
      <w:r>
        <w:rPr>
          <w:color w:val="262426"/>
          <w:spacing w:val="-2"/>
          <w:w w:val="103"/>
        </w:rPr>
        <w:t>b</w:t>
      </w:r>
      <w:r>
        <w:rPr>
          <w:color w:val="262426"/>
          <w:w w:val="103"/>
        </w:rPr>
        <w:t>a</w:t>
      </w:r>
      <w:r>
        <w:rPr>
          <w:color w:val="262426"/>
          <w:w w:val="101"/>
        </w:rPr>
        <w:t>n</w:t>
      </w:r>
      <w:r>
        <w:rPr>
          <w:color w:val="262426"/>
          <w:w w:val="107"/>
        </w:rPr>
        <w:t>k</w:t>
      </w:r>
      <w:r>
        <w:rPr>
          <w:color w:val="262426"/>
          <w:spacing w:val="21"/>
        </w:rPr>
        <w:t xml:space="preserve"> </w:t>
      </w:r>
      <w:r>
        <w:rPr>
          <w:color w:val="262426"/>
          <w:spacing w:val="-2"/>
          <w:w w:val="101"/>
        </w:rPr>
        <w:t>n</w:t>
      </w:r>
      <w:r>
        <w:rPr>
          <w:color w:val="262426"/>
          <w:spacing w:val="3"/>
          <w:w w:val="106"/>
        </w:rPr>
        <w:t>o</w:t>
      </w:r>
      <w:r>
        <w:rPr>
          <w:color w:val="262426"/>
          <w:w w:val="101"/>
        </w:rPr>
        <w:t>w</w:t>
      </w:r>
      <w:r>
        <w:rPr>
          <w:color w:val="262426"/>
          <w:spacing w:val="20"/>
        </w:rPr>
        <w:t xml:space="preserve"> </w:t>
      </w:r>
      <w:r>
        <w:rPr>
          <w:color w:val="262426"/>
          <w:spacing w:val="-9"/>
          <w:w w:val="102"/>
        </w:rPr>
        <w:t>c</w:t>
      </w:r>
      <w:r>
        <w:rPr>
          <w:color w:val="262426"/>
          <w:spacing w:val="2"/>
          <w:w w:val="103"/>
        </w:rPr>
        <w:t>a</w:t>
      </w:r>
      <w:r>
        <w:rPr>
          <w:color w:val="262426"/>
          <w:w w:val="101"/>
        </w:rPr>
        <w:t>n</w:t>
      </w:r>
      <w:r>
        <w:rPr>
          <w:color w:val="262426"/>
          <w:spacing w:val="18"/>
        </w:rPr>
        <w:t xml:space="preserve"> </w:t>
      </w:r>
      <w:r>
        <w:rPr>
          <w:color w:val="262426"/>
          <w:spacing w:val="-2"/>
          <w:w w:val="106"/>
        </w:rPr>
        <w:t>o</w:t>
      </w:r>
      <w:r>
        <w:rPr>
          <w:color w:val="262426"/>
          <w:spacing w:val="3"/>
          <w:w w:val="101"/>
        </w:rPr>
        <w:t>n</w:t>
      </w:r>
      <w:r>
        <w:rPr>
          <w:color w:val="262426"/>
          <w:spacing w:val="-2"/>
          <w:w w:val="103"/>
        </w:rPr>
        <w:t>l</w:t>
      </w:r>
      <w:r>
        <w:rPr>
          <w:color w:val="262426"/>
        </w:rPr>
        <w:t>y</w:t>
      </w:r>
      <w:r>
        <w:rPr>
          <w:color w:val="262426"/>
          <w:spacing w:val="22"/>
        </w:rPr>
        <w:t xml:space="preserve"> </w:t>
      </w:r>
      <w:r>
        <w:rPr>
          <w:color w:val="262426"/>
          <w:w w:val="101"/>
        </w:rPr>
        <w:t>w</w:t>
      </w:r>
      <w:r>
        <w:rPr>
          <w:color w:val="262426"/>
          <w:spacing w:val="-2"/>
          <w:w w:val="101"/>
        </w:rPr>
        <w:t>i</w:t>
      </w:r>
      <w:r>
        <w:rPr>
          <w:color w:val="262426"/>
          <w:spacing w:val="1"/>
          <w:w w:val="99"/>
        </w:rPr>
        <w:t>t</w:t>
      </w:r>
      <w:r>
        <w:rPr>
          <w:color w:val="262426"/>
          <w:spacing w:val="-2"/>
          <w:w w:val="102"/>
        </w:rPr>
        <w:t>h</w:t>
      </w:r>
      <w:r>
        <w:rPr>
          <w:color w:val="262426"/>
          <w:spacing w:val="2"/>
          <w:w w:val="91"/>
        </w:rPr>
        <w:t>s</w:t>
      </w:r>
      <w:r>
        <w:rPr>
          <w:color w:val="262426"/>
          <w:spacing w:val="-4"/>
          <w:w w:val="99"/>
        </w:rPr>
        <w:t>t</w:t>
      </w:r>
      <w:r>
        <w:rPr>
          <w:color w:val="262426"/>
          <w:w w:val="103"/>
        </w:rPr>
        <w:t>a</w:t>
      </w:r>
      <w:r>
        <w:rPr>
          <w:color w:val="262426"/>
          <w:spacing w:val="3"/>
          <w:w w:val="101"/>
        </w:rPr>
        <w:t>n</w:t>
      </w:r>
      <w:r>
        <w:rPr>
          <w:color w:val="262426"/>
          <w:w w:val="101"/>
        </w:rPr>
        <w:t>d</w:t>
      </w:r>
      <w:r>
        <w:rPr>
          <w:color w:val="262426"/>
          <w:spacing w:val="11"/>
        </w:rPr>
        <w:t xml:space="preserve"> </w:t>
      </w:r>
      <w:r>
        <w:rPr>
          <w:color w:val="262426"/>
          <w:spacing w:val="2"/>
          <w:w w:val="103"/>
        </w:rPr>
        <w:t>a</w:t>
      </w:r>
      <w:r>
        <w:rPr>
          <w:color w:val="262426"/>
          <w:w w:val="101"/>
        </w:rPr>
        <w:t>n</w:t>
      </w:r>
      <w:r>
        <w:rPr>
          <w:color w:val="262426"/>
          <w:spacing w:val="18"/>
        </w:rPr>
        <w:t xml:space="preserve"> </w:t>
      </w:r>
      <w:proofErr w:type="spellStart"/>
      <w:r>
        <w:rPr>
          <w:color w:val="262426"/>
          <w:spacing w:val="2"/>
          <w:w w:val="103"/>
        </w:rPr>
        <w:t>a</w:t>
      </w:r>
      <w:r>
        <w:rPr>
          <w:color w:val="262426"/>
          <w:spacing w:val="-2"/>
          <w:w w:val="101"/>
        </w:rPr>
        <w:t>d</w:t>
      </w:r>
      <w:r>
        <w:rPr>
          <w:color w:val="262426"/>
          <w:w w:val="101"/>
        </w:rPr>
        <w:t>d</w:t>
      </w:r>
      <w:r>
        <w:rPr>
          <w:color w:val="262426"/>
          <w:spacing w:val="-2"/>
          <w:w w:val="101"/>
        </w:rPr>
        <w:t>i</w:t>
      </w:r>
      <w:proofErr w:type="spellEnd"/>
      <w:r>
        <w:rPr>
          <w:color w:val="262426"/>
          <w:w w:val="101"/>
        </w:rPr>
        <w:t xml:space="preserve">- </w:t>
      </w:r>
      <w:proofErr w:type="spellStart"/>
      <w:r>
        <w:rPr>
          <w:color w:val="262426"/>
          <w:w w:val="105"/>
        </w:rPr>
        <w:t>tional</w:t>
      </w:r>
      <w:proofErr w:type="spellEnd"/>
      <w:r>
        <w:rPr>
          <w:color w:val="262426"/>
          <w:spacing w:val="12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46</w:t>
      </w:r>
      <w:r>
        <w:rPr>
          <w:color w:val="262426"/>
          <w:spacing w:val="14"/>
          <w:w w:val="105"/>
        </w:rPr>
        <w:t xml:space="preserve"> </w:t>
      </w:r>
      <w:r>
        <w:rPr>
          <w:color w:val="262426"/>
          <w:w w:val="105"/>
        </w:rPr>
        <w:t>million</w:t>
      </w:r>
      <w:r>
        <w:rPr>
          <w:color w:val="262426"/>
          <w:spacing w:val="15"/>
          <w:w w:val="105"/>
        </w:rPr>
        <w:t xml:space="preserve"> </w:t>
      </w:r>
      <w:r>
        <w:rPr>
          <w:color w:val="262426"/>
          <w:w w:val="105"/>
        </w:rPr>
        <w:t>in</w:t>
      </w:r>
      <w:r>
        <w:rPr>
          <w:color w:val="262426"/>
          <w:spacing w:val="7"/>
          <w:w w:val="105"/>
        </w:rPr>
        <w:t xml:space="preserve"> </w:t>
      </w:r>
      <w:r>
        <w:rPr>
          <w:color w:val="262426"/>
          <w:w w:val="105"/>
        </w:rPr>
        <w:t>losses</w:t>
      </w:r>
      <w:r>
        <w:rPr>
          <w:color w:val="262426"/>
          <w:spacing w:val="15"/>
          <w:w w:val="105"/>
        </w:rPr>
        <w:t xml:space="preserve"> </w:t>
      </w:r>
      <w:r>
        <w:rPr>
          <w:color w:val="262426"/>
          <w:w w:val="105"/>
        </w:rPr>
        <w:t>before</w:t>
      </w:r>
      <w:r>
        <w:rPr>
          <w:color w:val="262426"/>
          <w:spacing w:val="9"/>
          <w:w w:val="105"/>
        </w:rPr>
        <w:t xml:space="preserve"> </w:t>
      </w:r>
      <w:r>
        <w:rPr>
          <w:color w:val="262426"/>
          <w:w w:val="105"/>
        </w:rPr>
        <w:t>its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12"/>
          <w:w w:val="105"/>
        </w:rPr>
        <w:t xml:space="preserve"> </w:t>
      </w:r>
      <w:r>
        <w:rPr>
          <w:color w:val="262426"/>
          <w:w w:val="105"/>
        </w:rPr>
        <w:t>becomes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zero.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With</w:t>
      </w:r>
      <w:r>
        <w:rPr>
          <w:color w:val="262426"/>
          <w:spacing w:val="9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w w:val="105"/>
        </w:rPr>
        <w:t>996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million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in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loans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outstanding,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if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a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little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less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than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5%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total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amount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bank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lent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to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customers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is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lost,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bank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becomes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zero.</w:t>
      </w:r>
    </w:p>
    <w:p w14:paraId="1AF5C680" w14:textId="77777777" w:rsidR="002B0741" w:rsidRDefault="006F1F8B">
      <w:pPr>
        <w:pStyle w:val="BodyText"/>
        <w:spacing w:line="249" w:lineRule="auto"/>
        <w:ind w:left="454" w:right="446" w:firstLine="440"/>
        <w:jc w:val="both"/>
      </w:pPr>
      <w:r>
        <w:rPr>
          <w:color w:val="262426"/>
        </w:rPr>
        <w:t>The higher the leverage, the faster the equity disappears when the bank</w:t>
      </w:r>
      <w:r>
        <w:rPr>
          <w:color w:val="262426"/>
          <w:spacing w:val="1"/>
        </w:rPr>
        <w:t xml:space="preserve"> </w:t>
      </w:r>
      <w:proofErr w:type="gramStart"/>
      <w:r>
        <w:rPr>
          <w:color w:val="262426"/>
        </w:rPr>
        <w:t>has to</w:t>
      </w:r>
      <w:proofErr w:type="gramEnd"/>
      <w:r>
        <w:rPr>
          <w:color w:val="262426"/>
        </w:rPr>
        <w:t xml:space="preserve"> take losses on loans that default. The impact that losses have on equity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why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regulations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regulators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historically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focused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bank’s equity. Regulators consider the bank’s equity the core tool to motivate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 xml:space="preserve">bank managers and owners to reduce risks and to provide a sufficient </w:t>
      </w:r>
      <w:proofErr w:type="spellStart"/>
      <w:r>
        <w:rPr>
          <w:color w:val="262426"/>
        </w:rPr>
        <w:t>cush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ion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against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losses.</w:t>
      </w:r>
    </w:p>
    <w:p w14:paraId="61CCE794" w14:textId="77777777" w:rsidR="002B0741" w:rsidRDefault="002B0741">
      <w:pPr>
        <w:pStyle w:val="BodyText"/>
        <w:spacing w:before="6"/>
      </w:pPr>
    </w:p>
    <w:p w14:paraId="0CDCF2C2" w14:textId="77777777" w:rsidR="002B0741" w:rsidRDefault="006F1F8B">
      <w:pPr>
        <w:pStyle w:val="BodyText"/>
        <w:ind w:left="454"/>
        <w:jc w:val="both"/>
      </w:pPr>
      <w:r>
        <w:rPr>
          <w:color w:val="262426"/>
        </w:rPr>
        <w:t>More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equity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lower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leverage</w:t>
      </w:r>
      <w:r>
        <w:rPr>
          <w:color w:val="262426"/>
          <w:spacing w:val="13"/>
        </w:rPr>
        <w:t xml:space="preserve"> </w:t>
      </w:r>
      <w:proofErr w:type="gramStart"/>
      <w:r>
        <w:rPr>
          <w:color w:val="262426"/>
        </w:rPr>
        <w:t>represents</w:t>
      </w:r>
      <w:proofErr w:type="gramEnd"/>
      <w:r>
        <w:rPr>
          <w:color w:val="262426"/>
          <w:spacing w:val="15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following:</w:t>
      </w:r>
    </w:p>
    <w:p w14:paraId="1359B5BA" w14:textId="77777777" w:rsidR="002B0741" w:rsidRDefault="002B0741">
      <w:pPr>
        <w:pStyle w:val="BodyText"/>
        <w:spacing w:before="9"/>
        <w:rPr>
          <w:sz w:val="25"/>
        </w:rPr>
      </w:pPr>
    </w:p>
    <w:p w14:paraId="739D4B5A" w14:textId="77777777" w:rsidR="002B0741" w:rsidRDefault="006F1F8B">
      <w:pPr>
        <w:pStyle w:val="ListParagraph"/>
        <w:numPr>
          <w:ilvl w:val="1"/>
          <w:numId w:val="8"/>
        </w:numPr>
        <w:tabs>
          <w:tab w:val="left" w:pos="894"/>
        </w:tabs>
        <w:spacing w:line="249" w:lineRule="auto"/>
        <w:ind w:right="443"/>
        <w:rPr>
          <w:sz w:val="24"/>
        </w:rPr>
      </w:pPr>
      <w:r>
        <w:rPr>
          <w:color w:val="262426"/>
          <w:sz w:val="24"/>
        </w:rPr>
        <w:t>Bigger commitment by the owners, on the aggregate, to the future of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bank, as they have more of their wealth tied to the fortunes of the bank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potentially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more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lose.</w:t>
      </w:r>
    </w:p>
    <w:p w14:paraId="7460B108" w14:textId="77777777" w:rsidR="002B0741" w:rsidRDefault="006F1F8B">
      <w:pPr>
        <w:pStyle w:val="ListParagraph"/>
        <w:numPr>
          <w:ilvl w:val="1"/>
          <w:numId w:val="8"/>
        </w:numPr>
        <w:tabs>
          <w:tab w:val="left" w:pos="894"/>
        </w:tabs>
        <w:spacing w:before="1"/>
        <w:ind w:hanging="222"/>
        <w:rPr>
          <w:sz w:val="24"/>
        </w:rPr>
      </w:pPr>
      <w:r>
        <w:rPr>
          <w:color w:val="262426"/>
          <w:sz w:val="24"/>
        </w:rPr>
        <w:t>Greater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cushion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for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9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absorb</w:t>
      </w:r>
      <w:r>
        <w:rPr>
          <w:color w:val="262426"/>
          <w:spacing w:val="21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21"/>
          <w:sz w:val="24"/>
        </w:rPr>
        <w:t xml:space="preserve"> </w:t>
      </w:r>
      <w:r>
        <w:rPr>
          <w:color w:val="262426"/>
          <w:sz w:val="24"/>
        </w:rPr>
        <w:t>withstand</w:t>
      </w:r>
      <w:r>
        <w:rPr>
          <w:color w:val="262426"/>
          <w:spacing w:val="21"/>
          <w:sz w:val="24"/>
        </w:rPr>
        <w:t xml:space="preserve"> </w:t>
      </w:r>
      <w:r>
        <w:rPr>
          <w:color w:val="262426"/>
          <w:sz w:val="24"/>
        </w:rPr>
        <w:t>potential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losses.</w:t>
      </w:r>
    </w:p>
    <w:p w14:paraId="3C746B21" w14:textId="77777777" w:rsidR="002B0741" w:rsidRDefault="002B0741">
      <w:pPr>
        <w:pStyle w:val="BodyText"/>
        <w:spacing w:before="8"/>
        <w:rPr>
          <w:sz w:val="25"/>
        </w:rPr>
      </w:pPr>
    </w:p>
    <w:p w14:paraId="593EA821" w14:textId="77777777" w:rsidR="002B0741" w:rsidRDefault="006F1F8B">
      <w:pPr>
        <w:pStyle w:val="BodyText"/>
        <w:spacing w:line="249" w:lineRule="auto"/>
        <w:ind w:left="454" w:right="440" w:firstLine="440"/>
        <w:jc w:val="both"/>
      </w:pPr>
      <w:r>
        <w:rPr>
          <w:color w:val="262426"/>
        </w:rPr>
        <w:t>In fact, over the years, both regulators and economists have found that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prudently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managed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higher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capital-to-total-assets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ratios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suffer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losses less frequently. They have found that the amount of capital a bank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must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have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to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support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operations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reduces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risks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take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increases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 likelihood that the equity of the bank is sufficient to withstand loan losses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as well as liquidity pressures. In fact, contemporary banking regulation, such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 the Basel Accords (described in Section 3.3), is risk based and links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riskiness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equity.</w:t>
      </w:r>
    </w:p>
    <w:p w14:paraId="53C4DD58" w14:textId="77777777" w:rsidR="002B0741" w:rsidRDefault="002B0741">
      <w:pPr>
        <w:pStyle w:val="BodyText"/>
        <w:rPr>
          <w:sz w:val="28"/>
        </w:rPr>
      </w:pPr>
    </w:p>
    <w:p w14:paraId="426C4D43" w14:textId="77777777" w:rsidR="002B0741" w:rsidRDefault="006F1F8B">
      <w:pPr>
        <w:pStyle w:val="Heading1"/>
        <w:numPr>
          <w:ilvl w:val="1"/>
          <w:numId w:val="14"/>
        </w:numPr>
        <w:tabs>
          <w:tab w:val="left" w:pos="1332"/>
        </w:tabs>
        <w:spacing w:before="192"/>
        <w:ind w:hanging="878"/>
        <w:jc w:val="both"/>
      </w:pPr>
      <w:r>
        <w:rPr>
          <w:color w:val="262426"/>
          <w:spacing w:val="11"/>
          <w:w w:val="85"/>
        </w:rPr>
        <w:t>Loan</w:t>
      </w:r>
      <w:r>
        <w:rPr>
          <w:color w:val="262426"/>
          <w:spacing w:val="14"/>
          <w:w w:val="85"/>
        </w:rPr>
        <w:t xml:space="preserve"> </w:t>
      </w:r>
      <w:r>
        <w:rPr>
          <w:color w:val="262426"/>
          <w:spacing w:val="13"/>
          <w:w w:val="85"/>
        </w:rPr>
        <w:t>Losses</w:t>
      </w:r>
    </w:p>
    <w:p w14:paraId="4FDCEA71" w14:textId="77777777" w:rsidR="002B0741" w:rsidRDefault="006F1F8B">
      <w:pPr>
        <w:pStyle w:val="BodyText"/>
        <w:spacing w:before="298" w:line="249" w:lineRule="auto"/>
        <w:ind w:left="454" w:right="448"/>
        <w:jc w:val="both"/>
      </w:pPr>
      <w:r>
        <w:rPr>
          <w:color w:val="262426"/>
        </w:rPr>
        <w:t>Banks recognize that some of the loans they underwrite may default,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they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anticipate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the impact this could have on both the bank’s earnings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profits.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seen</w:t>
      </w:r>
      <w:r>
        <w:rPr>
          <w:color w:val="262426"/>
          <w:spacing w:val="2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later</w:t>
      </w:r>
      <w:r>
        <w:rPr>
          <w:color w:val="262426"/>
          <w:spacing w:val="22"/>
        </w:rPr>
        <w:t xml:space="preserve"> </w:t>
      </w:r>
      <w:r>
        <w:rPr>
          <w:color w:val="262426"/>
        </w:rPr>
        <w:t>chapters,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developed</w:t>
      </w:r>
      <w:r>
        <w:rPr>
          <w:color w:val="262426"/>
          <w:spacing w:val="21"/>
        </w:rPr>
        <w:t xml:space="preserve"> </w:t>
      </w:r>
      <w:proofErr w:type="spellStart"/>
      <w:r>
        <w:rPr>
          <w:color w:val="262426"/>
        </w:rPr>
        <w:t>sophisti</w:t>
      </w:r>
      <w:proofErr w:type="spellEnd"/>
      <w:r>
        <w:rPr>
          <w:color w:val="262426"/>
        </w:rPr>
        <w:t>-</w:t>
      </w:r>
    </w:p>
    <w:p w14:paraId="691AC87D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438A62A3" w14:textId="77777777" w:rsidR="002B0741" w:rsidRDefault="002B0741">
      <w:pPr>
        <w:pStyle w:val="BodyText"/>
        <w:rPr>
          <w:sz w:val="20"/>
        </w:rPr>
      </w:pPr>
    </w:p>
    <w:p w14:paraId="2EF6F164" w14:textId="77777777" w:rsidR="002B0741" w:rsidRDefault="002B0741">
      <w:pPr>
        <w:pStyle w:val="BodyText"/>
        <w:spacing w:before="3"/>
        <w:rPr>
          <w:sz w:val="27"/>
        </w:rPr>
      </w:pPr>
    </w:p>
    <w:p w14:paraId="52974B90" w14:textId="77777777" w:rsidR="002B0741" w:rsidRDefault="006F1F8B">
      <w:pPr>
        <w:pStyle w:val="BodyText"/>
        <w:spacing w:before="102" w:line="249" w:lineRule="auto"/>
        <w:ind w:left="454" w:right="447"/>
        <w:jc w:val="both"/>
      </w:pPr>
      <w:proofErr w:type="spellStart"/>
      <w:r>
        <w:rPr>
          <w:color w:val="262426"/>
          <w:w w:val="105"/>
        </w:rPr>
        <w:t>cated</w:t>
      </w:r>
      <w:proofErr w:type="spellEnd"/>
      <w:r>
        <w:rPr>
          <w:color w:val="262426"/>
          <w:w w:val="105"/>
        </w:rPr>
        <w:t xml:space="preserve"> and highly structured approaches to predict, manage, and reduce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spacing w:val="-1"/>
          <w:w w:val="105"/>
        </w:rPr>
        <w:t>potential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loan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losses.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Since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loan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losses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diminish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the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capital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and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con-</w:t>
      </w:r>
      <w:r>
        <w:rPr>
          <w:color w:val="262426"/>
          <w:spacing w:val="-53"/>
          <w:w w:val="105"/>
        </w:rPr>
        <w:t xml:space="preserve"> </w:t>
      </w:r>
      <w:proofErr w:type="spellStart"/>
      <w:r>
        <w:rPr>
          <w:color w:val="262426"/>
          <w:spacing w:val="-1"/>
          <w:w w:val="105"/>
        </w:rPr>
        <w:t>sequently</w:t>
      </w:r>
      <w:proofErr w:type="spellEnd"/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may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affect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long-term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survival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bank,</w:t>
      </w:r>
      <w:r>
        <w:rPr>
          <w:color w:val="262426"/>
          <w:spacing w:val="-12"/>
          <w:w w:val="105"/>
        </w:rPr>
        <w:t xml:space="preserve"> </w:t>
      </w:r>
      <w:r>
        <w:rPr>
          <w:color w:val="262426"/>
          <w:w w:val="105"/>
        </w:rPr>
        <w:t>banks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must</w:t>
      </w:r>
      <w:r>
        <w:rPr>
          <w:color w:val="262426"/>
          <w:spacing w:val="-7"/>
          <w:w w:val="105"/>
        </w:rPr>
        <w:t xml:space="preserve"> </w:t>
      </w:r>
      <w:proofErr w:type="spellStart"/>
      <w:r>
        <w:rPr>
          <w:color w:val="262426"/>
          <w:w w:val="105"/>
        </w:rPr>
        <w:t>incor</w:t>
      </w:r>
      <w:proofErr w:type="spellEnd"/>
      <w:r>
        <w:rPr>
          <w:color w:val="262426"/>
          <w:w w:val="105"/>
        </w:rPr>
        <w:t>-</w:t>
      </w:r>
      <w:r>
        <w:rPr>
          <w:color w:val="262426"/>
          <w:spacing w:val="-53"/>
          <w:w w:val="105"/>
        </w:rPr>
        <w:t xml:space="preserve"> </w:t>
      </w:r>
      <w:proofErr w:type="spellStart"/>
      <w:r>
        <w:rPr>
          <w:color w:val="262426"/>
        </w:rPr>
        <w:t>porate</w:t>
      </w:r>
      <w:proofErr w:type="spellEnd"/>
      <w:r>
        <w:rPr>
          <w:color w:val="262426"/>
        </w:rPr>
        <w:t xml:space="preserve"> into their planning and budgeting processes a reasonable level of loan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 xml:space="preserve">losses as a “cost of doing business,” </w:t>
      </w:r>
      <w:proofErr w:type="gramStart"/>
      <w:r>
        <w:rPr>
          <w:color w:val="262426"/>
          <w:w w:val="105"/>
        </w:rPr>
        <w:t>similar to</w:t>
      </w:r>
      <w:proofErr w:type="gramEnd"/>
      <w:r>
        <w:rPr>
          <w:color w:val="262426"/>
          <w:w w:val="105"/>
        </w:rPr>
        <w:t xml:space="preserve"> expenses they budget for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spacing w:val="-1"/>
          <w:w w:val="105"/>
        </w:rPr>
        <w:t>employees,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office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space,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spacing w:val="-1"/>
          <w:w w:val="105"/>
        </w:rPr>
        <w:t>and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equipment.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For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good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corporate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governance,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a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board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directors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should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set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approve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loss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policies.</w:t>
      </w:r>
      <w:r>
        <w:rPr>
          <w:color w:val="262426"/>
          <w:spacing w:val="-51"/>
        </w:rPr>
        <w:t xml:space="preserve"> </w:t>
      </w:r>
      <w:r>
        <w:rPr>
          <w:color w:val="262426"/>
          <w:w w:val="105"/>
        </w:rPr>
        <w:t>That is why each year banks set aside part of their income to offset the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</w:rPr>
        <w:t xml:space="preserve">potential impact of loan losses in a way </w:t>
      </w:r>
      <w:proofErr w:type="gramStart"/>
      <w:r>
        <w:rPr>
          <w:color w:val="262426"/>
        </w:rPr>
        <w:t>similar to</w:t>
      </w:r>
      <w:proofErr w:type="gramEnd"/>
      <w:r>
        <w:rPr>
          <w:color w:val="262426"/>
        </w:rPr>
        <w:t xml:space="preserve"> budgeting for salaries and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other</w:t>
      </w:r>
      <w:r>
        <w:rPr>
          <w:color w:val="262426"/>
          <w:spacing w:val="9"/>
          <w:w w:val="105"/>
        </w:rPr>
        <w:t xml:space="preserve"> </w:t>
      </w:r>
      <w:r>
        <w:rPr>
          <w:color w:val="262426"/>
          <w:w w:val="105"/>
        </w:rPr>
        <w:t>common</w:t>
      </w:r>
      <w:r>
        <w:rPr>
          <w:color w:val="262426"/>
          <w:spacing w:val="12"/>
          <w:w w:val="105"/>
        </w:rPr>
        <w:t xml:space="preserve"> </w:t>
      </w:r>
      <w:r>
        <w:rPr>
          <w:color w:val="262426"/>
          <w:w w:val="105"/>
        </w:rPr>
        <w:t>expenses.</w:t>
      </w:r>
    </w:p>
    <w:p w14:paraId="113AC309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Complex rules govern the way banks are required to publicly report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assets they have in their trading and banking books. Regulators, </w:t>
      </w:r>
      <w:proofErr w:type="spellStart"/>
      <w:r>
        <w:rPr>
          <w:color w:val="262426"/>
        </w:rPr>
        <w:t>sharehold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ers</w:t>
      </w:r>
      <w:proofErr w:type="spellEnd"/>
      <w:r>
        <w:rPr>
          <w:color w:val="262426"/>
        </w:rPr>
        <w:t>, and other stakeholders have an interest in having high-quality, reliable,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up-to-date information on the financial position of the bank. One core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concern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well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recorded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reflects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true value. This issue of asset valuation is one of the underlying reasons 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credit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crisis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began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2007.</w:t>
      </w:r>
    </w:p>
    <w:p w14:paraId="1658DD14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This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discusses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record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assets in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their trading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and banking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books, and,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in general, what rules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they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are required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to follow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properly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treat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perform.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also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describes methods to manage loan losses and the reserves that are held 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deal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with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them.</w:t>
      </w:r>
    </w:p>
    <w:p w14:paraId="6A261391" w14:textId="77777777" w:rsidR="002B0741" w:rsidRDefault="002B0741">
      <w:pPr>
        <w:pStyle w:val="BodyText"/>
        <w:spacing w:before="3"/>
        <w:rPr>
          <w:sz w:val="23"/>
        </w:rPr>
      </w:pPr>
    </w:p>
    <w:p w14:paraId="51C99092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10"/>
          <w:w w:val="85"/>
          <w:sz w:val="24"/>
        </w:rPr>
        <w:t>Valuing</w:t>
      </w:r>
      <w:r>
        <w:rPr>
          <w:rFonts w:ascii="Tahoma"/>
          <w:color w:val="262426"/>
          <w:spacing w:val="31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Assets</w:t>
      </w:r>
      <w:r>
        <w:rPr>
          <w:rFonts w:ascii="Tahoma"/>
          <w:color w:val="262426"/>
          <w:spacing w:val="32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in</w:t>
      </w:r>
      <w:r>
        <w:rPr>
          <w:rFonts w:ascii="Tahoma"/>
          <w:color w:val="262426"/>
          <w:spacing w:val="32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the</w:t>
      </w:r>
      <w:r>
        <w:rPr>
          <w:rFonts w:ascii="Tahoma"/>
          <w:color w:val="262426"/>
          <w:spacing w:val="28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Trading</w:t>
      </w:r>
      <w:r>
        <w:rPr>
          <w:rFonts w:ascii="Tahoma"/>
          <w:color w:val="262426"/>
          <w:spacing w:val="32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Book</w:t>
      </w:r>
    </w:p>
    <w:p w14:paraId="3CBC0449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13FD36CB" w14:textId="77777777" w:rsidR="002B0741" w:rsidRDefault="006F1F8B">
      <w:pPr>
        <w:pStyle w:val="BodyText"/>
        <w:spacing w:line="249" w:lineRule="auto"/>
        <w:ind w:left="454" w:right="446"/>
        <w:jc w:val="both"/>
      </w:pPr>
      <w:r>
        <w:rPr>
          <w:color w:val="262426"/>
        </w:rPr>
        <w:t>Assets in the trading book are usually held for sale, and their value on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balance sheet of the bank should reflect what these assets would fetch in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financial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markets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(Chapter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6).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Thus,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1"/>
        </w:rPr>
        <w:t xml:space="preserve"> </w:t>
      </w:r>
      <w:proofErr w:type="gramStart"/>
      <w:r>
        <w:rPr>
          <w:color w:val="262426"/>
        </w:rPr>
        <w:t>has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proofErr w:type="gramEnd"/>
      <w:r>
        <w:rPr>
          <w:color w:val="262426"/>
          <w:spacing w:val="1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marked-to-market; that is, their value on the balance sheet must reflect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fair market value. The fair market value is the price the asset would bring if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sold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immediately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market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willing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buyer.</w:t>
      </w:r>
    </w:p>
    <w:p w14:paraId="742BCE27" w14:textId="77777777" w:rsidR="002B0741" w:rsidRDefault="002B0741">
      <w:pPr>
        <w:pStyle w:val="BodyText"/>
        <w:rPr>
          <w:sz w:val="28"/>
        </w:rPr>
      </w:pPr>
    </w:p>
    <w:p w14:paraId="4F90A827" w14:textId="77777777" w:rsidR="002B0741" w:rsidRDefault="002B0741">
      <w:pPr>
        <w:pStyle w:val="BodyText"/>
        <w:spacing w:before="4"/>
        <w:rPr>
          <w:sz w:val="22"/>
        </w:rPr>
      </w:pPr>
    </w:p>
    <w:p w14:paraId="7B8FAEEA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5236438A" w14:textId="77777777" w:rsidR="002B0741" w:rsidRDefault="006F1F8B">
      <w:pPr>
        <w:pStyle w:val="BodyText"/>
        <w:spacing w:before="4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0572360E" wp14:editId="099060C0">
                <wp:simplePos x="0" y="0"/>
                <wp:positionH relativeFrom="page">
                  <wp:posOffset>1380490</wp:posOffset>
                </wp:positionH>
                <wp:positionV relativeFrom="paragraph">
                  <wp:posOffset>116205</wp:posOffset>
                </wp:positionV>
                <wp:extent cx="5011420" cy="1270"/>
                <wp:effectExtent l="0" t="0" r="0" b="0"/>
                <wp:wrapTopAndBottom/>
                <wp:docPr id="146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38732" id="Freeform 137" o:spid="_x0000_s1026" style="position:absolute;left:0;text-align:left;margin-left:108.7pt;margin-top:9.15pt;width:394.6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6C9DAC8" w14:textId="77777777" w:rsidR="002B0741" w:rsidRDefault="006F1F8B">
      <w:pPr>
        <w:spacing w:before="100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our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hypothetical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purchased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bond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result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severe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financial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turmoil,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bond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dropped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value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by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10%,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can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only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sold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900,000.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financial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must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fair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market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value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bond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900,000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not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purchase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price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difference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100,000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unrealized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loss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(a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book</w:t>
      </w:r>
      <w:r>
        <w:rPr>
          <w:rFonts w:ascii="Tahoma" w:hAnsi="Tahoma"/>
          <w:color w:val="262426"/>
          <w:spacing w:val="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loss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that</w:t>
      </w:r>
      <w:r>
        <w:rPr>
          <w:rFonts w:ascii="Tahoma" w:hAnsi="Tahoma"/>
          <w:color w:val="262426"/>
          <w:spacing w:val="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has not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been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actually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incurred,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as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bond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has</w:t>
      </w:r>
      <w:r>
        <w:rPr>
          <w:rFonts w:ascii="Tahoma" w:hAnsi="Tahoma"/>
          <w:color w:val="262426"/>
          <w:spacing w:val="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not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yet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been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sold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</w:p>
    <w:p w14:paraId="08DACF60" w14:textId="77777777" w:rsidR="002B0741" w:rsidRDefault="002B0741">
      <w:pPr>
        <w:spacing w:line="264" w:lineRule="auto"/>
        <w:jc w:val="both"/>
        <w:rPr>
          <w:rFonts w:ascii="Tahoma" w:hAns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4D524980" w14:textId="77777777" w:rsidR="002B0741" w:rsidRDefault="002B0741">
      <w:pPr>
        <w:pStyle w:val="BodyText"/>
        <w:rPr>
          <w:rFonts w:ascii="Tahoma"/>
          <w:sz w:val="20"/>
        </w:rPr>
      </w:pPr>
    </w:p>
    <w:p w14:paraId="68DA931B" w14:textId="77777777" w:rsidR="002B0741" w:rsidRDefault="002B0741">
      <w:pPr>
        <w:pStyle w:val="BodyText"/>
        <w:spacing w:before="2"/>
        <w:rPr>
          <w:rFonts w:ascii="Tahoma"/>
          <w:sz w:val="25"/>
        </w:rPr>
      </w:pPr>
    </w:p>
    <w:p w14:paraId="244A6A52" w14:textId="77777777" w:rsidR="002B0741" w:rsidRDefault="006F1F8B">
      <w:pPr>
        <w:spacing w:before="97" w:line="264" w:lineRule="auto"/>
        <w:ind w:left="454" w:right="452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market). The unrealized loss will reduce the bank’s assets and equity at the time it is recorded.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effects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proofErr w:type="gramStart"/>
      <w:r>
        <w:rPr>
          <w:rFonts w:ascii="Tahoma" w:hAnsi="Tahoma"/>
          <w:color w:val="262426"/>
          <w:w w:val="90"/>
        </w:rPr>
        <w:t>similar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proofErr w:type="gramEnd"/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suffers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if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defaults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ensuing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earnings.</w:t>
      </w:r>
    </w:p>
    <w:p w14:paraId="55DD9AC3" w14:textId="77777777" w:rsidR="002B0741" w:rsidRDefault="006F1F8B">
      <w:pPr>
        <w:spacing w:line="264" w:lineRule="auto"/>
        <w:ind w:left="454" w:right="445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Several months later, the financial turmoil subsided, and the price of the bond increased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1,010,000.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result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price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bond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increasing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market,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previous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 of USD 100,000 is erased, and both the bank’s assets and equity increase in value.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Although the bond can be sold for USD 1,010,000 in the market, at a gain of USD 10,000,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this gain is considered an unrealized gain until the bond is sold. Most accounting rules are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generally more restrictive in treating unrealized gains than unrealized losses. The bank must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initially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record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bond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on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books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purchase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price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1,000,000.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unrealized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gain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10,000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will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have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wait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for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proofErr w:type="gramStart"/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period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time</w:t>
      </w:r>
      <w:proofErr w:type="gramEnd"/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until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bond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actually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sold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that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gain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 be recognized</w:t>
      </w:r>
      <w:r>
        <w:rPr>
          <w:rFonts w:ascii="Tahoma" w:hAnsi="Tahoma"/>
          <w:color w:val="262426"/>
          <w:spacing w:val="-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financial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statements.</w:t>
      </w:r>
    </w:p>
    <w:p w14:paraId="318715EA" w14:textId="77777777" w:rsidR="002B0741" w:rsidRDefault="006F1F8B">
      <w:pPr>
        <w:pStyle w:val="BodyText"/>
        <w:spacing w:before="3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2DC58EE" wp14:editId="5A4C5842">
                <wp:simplePos x="0" y="0"/>
                <wp:positionH relativeFrom="page">
                  <wp:posOffset>1380490</wp:posOffset>
                </wp:positionH>
                <wp:positionV relativeFrom="paragraph">
                  <wp:posOffset>114935</wp:posOffset>
                </wp:positionV>
                <wp:extent cx="5011420" cy="1270"/>
                <wp:effectExtent l="0" t="0" r="0" b="0"/>
                <wp:wrapTopAndBottom/>
                <wp:docPr id="145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F72C5" id="Freeform 136" o:spid="_x0000_s1026" style="position:absolute;left:0;text-align:left;margin-left:108.7pt;margin-top:9.05pt;width:394.6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26607B24" w14:textId="77777777" w:rsidR="002B0741" w:rsidRDefault="002B0741">
      <w:pPr>
        <w:pStyle w:val="BodyText"/>
        <w:spacing w:before="1"/>
        <w:rPr>
          <w:rFonts w:ascii="Tahoma"/>
          <w:sz w:val="29"/>
        </w:rPr>
      </w:pPr>
    </w:p>
    <w:p w14:paraId="5E60D258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9"/>
          <w:w w:val="85"/>
          <w:sz w:val="24"/>
        </w:rPr>
        <w:t>Value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of</w:t>
      </w:r>
      <w:r>
        <w:rPr>
          <w:rFonts w:ascii="Tahoma"/>
          <w:color w:val="262426"/>
          <w:spacing w:val="19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Assets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in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the</w:t>
      </w:r>
      <w:r>
        <w:rPr>
          <w:rFonts w:ascii="Tahoma"/>
          <w:color w:val="262426"/>
          <w:spacing w:val="21"/>
          <w:w w:val="85"/>
          <w:sz w:val="24"/>
        </w:rPr>
        <w:t xml:space="preserve"> </w:t>
      </w:r>
      <w:r>
        <w:rPr>
          <w:rFonts w:ascii="Tahoma"/>
          <w:color w:val="262426"/>
          <w:spacing w:val="13"/>
          <w:w w:val="85"/>
          <w:sz w:val="24"/>
        </w:rPr>
        <w:t>Banking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Book,</w:t>
      </w:r>
      <w:r>
        <w:rPr>
          <w:rFonts w:ascii="Tahoma"/>
          <w:color w:val="262426"/>
          <w:spacing w:val="21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Performing</w:t>
      </w:r>
      <w:r>
        <w:rPr>
          <w:rFonts w:ascii="Tahoma"/>
          <w:color w:val="262426"/>
          <w:spacing w:val="17"/>
          <w:w w:val="85"/>
          <w:sz w:val="24"/>
        </w:rPr>
        <w:t xml:space="preserve"> </w:t>
      </w:r>
      <w:r>
        <w:rPr>
          <w:rFonts w:ascii="Tahoma"/>
          <w:color w:val="262426"/>
          <w:spacing w:val="10"/>
          <w:w w:val="85"/>
          <w:sz w:val="24"/>
        </w:rPr>
        <w:t>Loans</w:t>
      </w:r>
    </w:p>
    <w:p w14:paraId="437251A3" w14:textId="77777777" w:rsidR="002B0741" w:rsidRDefault="002B0741">
      <w:pPr>
        <w:pStyle w:val="BodyText"/>
        <w:spacing w:before="4"/>
        <w:rPr>
          <w:rFonts w:ascii="Tahoma"/>
          <w:sz w:val="25"/>
        </w:rPr>
      </w:pPr>
    </w:p>
    <w:p w14:paraId="13B2A1A0" w14:textId="77777777" w:rsidR="002B0741" w:rsidRDefault="006F1F8B">
      <w:pPr>
        <w:pStyle w:val="BodyText"/>
        <w:spacing w:line="249" w:lineRule="auto"/>
        <w:ind w:left="454" w:right="449"/>
        <w:jc w:val="both"/>
      </w:pPr>
      <w:r>
        <w:rPr>
          <w:color w:val="262426"/>
        </w:rPr>
        <w:t>Assets held in the banking book, mostly loans, are usually not made available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for sale. As such, they are different from assets held in the trading book that,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already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noted,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usually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held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sale.</w:t>
      </w:r>
    </w:p>
    <w:p w14:paraId="46EF2E92" w14:textId="77777777" w:rsidR="002B0741" w:rsidRDefault="006F1F8B">
      <w:pPr>
        <w:pStyle w:val="BodyText"/>
        <w:spacing w:line="249" w:lineRule="auto"/>
        <w:ind w:left="454" w:right="456" w:firstLine="440"/>
        <w:jc w:val="both"/>
      </w:pPr>
      <w:r>
        <w:rPr>
          <w:color w:val="262426"/>
        </w:rPr>
        <w:t>Loans whose borrowers make payments as agreed are considered per-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forming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whose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borrowers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fail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payments,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delayed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payments,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may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considered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nonperforming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(NPLs).</w:t>
      </w:r>
    </w:p>
    <w:p w14:paraId="60DA80C3" w14:textId="77777777" w:rsidR="002B0741" w:rsidRDefault="006F1F8B">
      <w:pPr>
        <w:pStyle w:val="BodyText"/>
        <w:spacing w:line="249" w:lineRule="auto"/>
        <w:ind w:left="454" w:right="448" w:firstLine="437"/>
        <w:jc w:val="both"/>
      </w:pP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banking book, if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the loans held by the bank are not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sold off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third parties, then for accounting purposes they </w:t>
      </w:r>
      <w:proofErr w:type="gramStart"/>
      <w:r>
        <w:rPr>
          <w:color w:val="262426"/>
        </w:rPr>
        <w:t>are considered to be</w:t>
      </w:r>
      <w:proofErr w:type="gramEnd"/>
      <w:r>
        <w:rPr>
          <w:color w:val="262426"/>
        </w:rPr>
        <w:t xml:space="preserve"> held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until they are repaid or held to maturity. Since these assets are held long-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term, changes in their value do not necessarily have to reflect their fair mar-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ket</w:t>
      </w:r>
      <w:proofErr w:type="spellEnd"/>
      <w:r>
        <w:rPr>
          <w:color w:val="262426"/>
          <w:spacing w:val="1"/>
        </w:rPr>
        <w:t xml:space="preserve"> </w:t>
      </w:r>
      <w:r>
        <w:rPr>
          <w:color w:val="262426"/>
        </w:rPr>
        <w:t>value.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value,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however,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does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reflect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reasonably can expect to receive from the borrower. If the bank expects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repaid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full,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no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adjustments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necessary.</w:t>
      </w:r>
    </w:p>
    <w:p w14:paraId="398A9DFE" w14:textId="77777777" w:rsidR="002B0741" w:rsidRDefault="002B0741">
      <w:pPr>
        <w:pStyle w:val="BodyText"/>
        <w:rPr>
          <w:sz w:val="28"/>
        </w:rPr>
      </w:pPr>
    </w:p>
    <w:p w14:paraId="15DBFB5C" w14:textId="77777777" w:rsidR="002B0741" w:rsidRDefault="002B0741">
      <w:pPr>
        <w:pStyle w:val="BodyText"/>
        <w:spacing w:before="2"/>
        <w:rPr>
          <w:sz w:val="22"/>
        </w:rPr>
      </w:pPr>
    </w:p>
    <w:p w14:paraId="3346A2FB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37E7579E" w14:textId="77777777" w:rsidR="002B0741" w:rsidRDefault="006F1F8B">
      <w:pPr>
        <w:pStyle w:val="BodyText"/>
        <w:spacing w:before="3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3DE2C5DA" wp14:editId="3FCD1FED">
                <wp:simplePos x="0" y="0"/>
                <wp:positionH relativeFrom="page">
                  <wp:posOffset>1380490</wp:posOffset>
                </wp:positionH>
                <wp:positionV relativeFrom="paragraph">
                  <wp:posOffset>99695</wp:posOffset>
                </wp:positionV>
                <wp:extent cx="5011420" cy="1270"/>
                <wp:effectExtent l="0" t="0" r="0" b="0"/>
                <wp:wrapTopAndBottom/>
                <wp:docPr id="144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7E637" id="Freeform 135" o:spid="_x0000_s1026" style="position:absolute;left:0;text-align:left;margin-left:108.7pt;margin-top:7.85pt;width:394.6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41191979" w14:textId="77777777" w:rsidR="002B0741" w:rsidRDefault="006F1F8B">
      <w:pPr>
        <w:spacing w:before="129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Bank A has extended a USD 5 million, five-year loan to XYZ Construction Inc. and records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its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balance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sheet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5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since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expects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hold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until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is fully repaid. Regardless of how well XYZ Construction performs over the next five years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(absent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bankruptcy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or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other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materially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adverse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problems),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can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carry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on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</w:rPr>
        <w:t>books</w:t>
      </w:r>
      <w:r>
        <w:rPr>
          <w:rFonts w:ascii="Tahoma"/>
          <w:color w:val="262426"/>
          <w:spacing w:val="-18"/>
        </w:rPr>
        <w:t xml:space="preserve"> </w:t>
      </w:r>
      <w:r>
        <w:rPr>
          <w:rFonts w:ascii="Tahoma"/>
          <w:color w:val="262426"/>
        </w:rPr>
        <w:t>at</w:t>
      </w:r>
      <w:r>
        <w:rPr>
          <w:rFonts w:ascii="Tahoma"/>
          <w:color w:val="262426"/>
          <w:spacing w:val="-16"/>
        </w:rPr>
        <w:t xml:space="preserve"> </w:t>
      </w:r>
      <w:r>
        <w:rPr>
          <w:rFonts w:ascii="Tahoma"/>
          <w:color w:val="262426"/>
        </w:rPr>
        <w:t>that</w:t>
      </w:r>
      <w:r>
        <w:rPr>
          <w:rFonts w:ascii="Tahoma"/>
          <w:color w:val="262426"/>
          <w:spacing w:val="-19"/>
        </w:rPr>
        <w:t xml:space="preserve"> </w:t>
      </w:r>
      <w:r>
        <w:rPr>
          <w:rFonts w:ascii="Tahoma"/>
          <w:color w:val="262426"/>
        </w:rPr>
        <w:t>face</w:t>
      </w:r>
      <w:r>
        <w:rPr>
          <w:rFonts w:ascii="Tahoma"/>
          <w:color w:val="262426"/>
          <w:spacing w:val="-17"/>
        </w:rPr>
        <w:t xml:space="preserve"> </w:t>
      </w:r>
      <w:r>
        <w:rPr>
          <w:rFonts w:ascii="Tahoma"/>
          <w:color w:val="262426"/>
        </w:rPr>
        <w:t>value.</w:t>
      </w:r>
    </w:p>
    <w:p w14:paraId="7AF2FEF6" w14:textId="77777777" w:rsidR="002B0741" w:rsidRDefault="006F1F8B">
      <w:pPr>
        <w:pStyle w:val="BodyText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B4E97DF" wp14:editId="51251882">
                <wp:simplePos x="0" y="0"/>
                <wp:positionH relativeFrom="page">
                  <wp:posOffset>1380490</wp:posOffset>
                </wp:positionH>
                <wp:positionV relativeFrom="paragraph">
                  <wp:posOffset>113030</wp:posOffset>
                </wp:positionV>
                <wp:extent cx="5011420" cy="1270"/>
                <wp:effectExtent l="0" t="0" r="0" b="0"/>
                <wp:wrapTopAndBottom/>
                <wp:docPr id="143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DA954" id="Freeform 134" o:spid="_x0000_s1026" style="position:absolute;left:0;text-align:left;margin-left:108.7pt;margin-top:8.9pt;width:394.6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572C128F" w14:textId="77777777" w:rsidR="002B0741" w:rsidRDefault="002B0741">
      <w:pPr>
        <w:rPr>
          <w:rFonts w:ascii="Tahoma"/>
          <w:sz w:val="11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50D0E711" w14:textId="77777777" w:rsidR="002B0741" w:rsidRDefault="002B0741">
      <w:pPr>
        <w:pStyle w:val="BodyText"/>
        <w:rPr>
          <w:rFonts w:ascii="Tahoma"/>
          <w:sz w:val="20"/>
        </w:rPr>
      </w:pPr>
    </w:p>
    <w:p w14:paraId="793D5F53" w14:textId="77777777" w:rsidR="002B0741" w:rsidRDefault="002B0741">
      <w:pPr>
        <w:pStyle w:val="BodyText"/>
        <w:rPr>
          <w:rFonts w:ascii="Tahoma"/>
          <w:sz w:val="25"/>
        </w:rPr>
      </w:pPr>
    </w:p>
    <w:p w14:paraId="427EDF6D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spacing w:before="101"/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9"/>
          <w:w w:val="85"/>
          <w:sz w:val="24"/>
        </w:rPr>
        <w:t>Value</w:t>
      </w:r>
      <w:r>
        <w:rPr>
          <w:rFonts w:ascii="Tahoma"/>
          <w:color w:val="262426"/>
          <w:spacing w:val="14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of</w:t>
      </w:r>
      <w:r>
        <w:rPr>
          <w:rFonts w:ascii="Tahoma"/>
          <w:color w:val="262426"/>
          <w:spacing w:val="14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Assets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in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the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3"/>
          <w:w w:val="85"/>
          <w:sz w:val="24"/>
        </w:rPr>
        <w:t>Banking</w:t>
      </w:r>
      <w:r>
        <w:rPr>
          <w:rFonts w:ascii="Tahoma"/>
          <w:color w:val="262426"/>
          <w:spacing w:val="11"/>
          <w:w w:val="85"/>
          <w:sz w:val="24"/>
        </w:rPr>
        <w:t xml:space="preserve"> Book,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Non-performing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Loans</w:t>
      </w:r>
    </w:p>
    <w:p w14:paraId="184E1E35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07E9A748" w14:textId="77777777" w:rsidR="002B0741" w:rsidRDefault="006F1F8B">
      <w:pPr>
        <w:pStyle w:val="BodyText"/>
        <w:spacing w:line="249" w:lineRule="auto"/>
        <w:ind w:left="454" w:right="446"/>
        <w:jc w:val="both"/>
      </w:pPr>
      <w:r>
        <w:rPr>
          <w:color w:val="262426"/>
        </w:rPr>
        <w:t>If a bank does not expect full or partial repayment of a loan on time, it must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be classified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 a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nonperforming loan, and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adjustments must be made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the recorded value of the loan in the bank’s financial statements. The bank</w:t>
      </w:r>
      <w:r>
        <w:rPr>
          <w:color w:val="262426"/>
          <w:spacing w:val="1"/>
        </w:rPr>
        <w:t xml:space="preserve"> </w:t>
      </w:r>
      <w:proofErr w:type="gramStart"/>
      <w:r>
        <w:rPr>
          <w:color w:val="262426"/>
        </w:rPr>
        <w:t>has to</w:t>
      </w:r>
      <w:proofErr w:type="gramEnd"/>
      <w:r>
        <w:rPr>
          <w:color w:val="262426"/>
        </w:rPr>
        <w:t xml:space="preserve"> adjust the recorded value of nonperforming loans on its balance sheet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 that shareholders, management, regulators, and other stakeholders can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correctly assess the strength of the bank. The loan’s newly recorded value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must be changed to reflect the expected amount the bank can reasonably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recover from the borrower. </w:t>
      </w:r>
      <w:proofErr w:type="gramStart"/>
      <w:r>
        <w:rPr>
          <w:color w:val="262426"/>
        </w:rPr>
        <w:t>As a consequence of</w:t>
      </w:r>
      <w:proofErr w:type="gramEnd"/>
      <w:r>
        <w:rPr>
          <w:color w:val="262426"/>
        </w:rPr>
        <w:t xml:space="preserve"> a borrower not repaying the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loan in full, the bank must categorize the nonperforming loan as past due,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written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down,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charged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off.</w:t>
      </w:r>
    </w:p>
    <w:p w14:paraId="29C32855" w14:textId="77777777" w:rsidR="002B0741" w:rsidRDefault="002B0741">
      <w:pPr>
        <w:pStyle w:val="BodyText"/>
        <w:spacing w:before="6"/>
      </w:pPr>
    </w:p>
    <w:p w14:paraId="3EEF210B" w14:textId="77777777" w:rsidR="002B0741" w:rsidRDefault="006F1F8B">
      <w:pPr>
        <w:pStyle w:val="ListParagraph"/>
        <w:numPr>
          <w:ilvl w:val="3"/>
          <w:numId w:val="7"/>
        </w:numPr>
        <w:tabs>
          <w:tab w:val="left" w:pos="894"/>
        </w:tabs>
        <w:spacing w:line="249" w:lineRule="auto"/>
        <w:ind w:right="449"/>
        <w:rPr>
          <w:sz w:val="24"/>
        </w:rPr>
      </w:pPr>
      <w:r>
        <w:rPr>
          <w:color w:val="262426"/>
          <w:sz w:val="24"/>
        </w:rPr>
        <w:t>A loan is past-due when the repayment of principal and interest is in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doubt because the borrower has missed several payments to the bank or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4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-4"/>
          <w:sz w:val="24"/>
        </w:rPr>
        <w:t xml:space="preserve"> </w:t>
      </w:r>
      <w:r>
        <w:rPr>
          <w:color w:val="262426"/>
          <w:sz w:val="24"/>
        </w:rPr>
        <w:t>has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a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clear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indication</w:t>
      </w:r>
      <w:r>
        <w:rPr>
          <w:color w:val="262426"/>
          <w:spacing w:val="-4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6"/>
          <w:sz w:val="24"/>
        </w:rPr>
        <w:t xml:space="preserve"> </w:t>
      </w:r>
      <w:r>
        <w:rPr>
          <w:color w:val="262426"/>
          <w:sz w:val="24"/>
        </w:rPr>
        <w:t>borrower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may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not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repay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3"/>
          <w:sz w:val="24"/>
        </w:rPr>
        <w:t xml:space="preserve"> </w:t>
      </w:r>
      <w:r>
        <w:rPr>
          <w:color w:val="262426"/>
          <w:sz w:val="24"/>
        </w:rPr>
        <w:t>loan;</w:t>
      </w:r>
      <w:r>
        <w:rPr>
          <w:color w:val="262426"/>
          <w:spacing w:val="-51"/>
          <w:sz w:val="24"/>
        </w:rPr>
        <w:t xml:space="preserve"> </w:t>
      </w:r>
      <w:r>
        <w:rPr>
          <w:color w:val="262426"/>
          <w:sz w:val="24"/>
        </w:rPr>
        <w:t>that is, there is doubt about the borrower’s ability or willingness to pay.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past-due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may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eventually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be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fully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repaid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by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borrower.</w:t>
      </w:r>
    </w:p>
    <w:p w14:paraId="76D36681" w14:textId="77777777" w:rsidR="002B0741" w:rsidRDefault="006F1F8B">
      <w:pPr>
        <w:pStyle w:val="ListParagraph"/>
        <w:numPr>
          <w:ilvl w:val="3"/>
          <w:numId w:val="7"/>
        </w:numPr>
        <w:tabs>
          <w:tab w:val="left" w:pos="894"/>
        </w:tabs>
        <w:spacing w:line="249" w:lineRule="auto"/>
        <w:ind w:left="891" w:right="448" w:hanging="219"/>
        <w:rPr>
          <w:sz w:val="24"/>
        </w:rPr>
      </w:pPr>
      <w:r>
        <w:rPr>
          <w:color w:val="262426"/>
          <w:sz w:val="24"/>
        </w:rPr>
        <w:t>A loan is written-down if it is past due, and the bank has made a deter-</w:t>
      </w:r>
      <w:r>
        <w:rPr>
          <w:color w:val="262426"/>
          <w:spacing w:val="1"/>
          <w:sz w:val="24"/>
        </w:rPr>
        <w:t xml:space="preserve"> </w:t>
      </w:r>
      <w:proofErr w:type="spellStart"/>
      <w:r>
        <w:rPr>
          <w:color w:val="262426"/>
          <w:sz w:val="24"/>
        </w:rPr>
        <w:t>mination</w:t>
      </w:r>
      <w:proofErr w:type="spellEnd"/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it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will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not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be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able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recover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fully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amount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it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has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lent to the borrower. Therefore, the bank </w:t>
      </w:r>
      <w:proofErr w:type="gramStart"/>
      <w:r>
        <w:rPr>
          <w:color w:val="262426"/>
          <w:sz w:val="24"/>
        </w:rPr>
        <w:t>has to</w:t>
      </w:r>
      <w:proofErr w:type="gramEnd"/>
      <w:r>
        <w:rPr>
          <w:color w:val="262426"/>
          <w:sz w:val="24"/>
        </w:rPr>
        <w:t xml:space="preserve"> adjust the value of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loan in its financial statements to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value that the bank expects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recover from the borrower. The amount by which the bank reduces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value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of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is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also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called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write-down.</w:t>
      </w:r>
    </w:p>
    <w:p w14:paraId="271055F4" w14:textId="77777777" w:rsidR="002B0741" w:rsidRDefault="006F1F8B">
      <w:pPr>
        <w:pStyle w:val="ListParagraph"/>
        <w:numPr>
          <w:ilvl w:val="3"/>
          <w:numId w:val="7"/>
        </w:numPr>
        <w:tabs>
          <w:tab w:val="left" w:pos="894"/>
        </w:tabs>
        <w:spacing w:line="249" w:lineRule="auto"/>
        <w:ind w:left="891" w:right="450" w:hanging="219"/>
        <w:rPr>
          <w:sz w:val="24"/>
        </w:rPr>
      </w:pPr>
      <w:r>
        <w:rPr>
          <w:color w:val="262426"/>
          <w:w w:val="105"/>
          <w:sz w:val="24"/>
        </w:rPr>
        <w:t>A loan is charged-off if it has been removed from the bank’s financial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statements</w:t>
      </w:r>
      <w:r>
        <w:rPr>
          <w:color w:val="262426"/>
          <w:spacing w:val="-4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because</w:t>
      </w:r>
      <w:r>
        <w:rPr>
          <w:color w:val="262426"/>
          <w:spacing w:val="-4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the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bank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believes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that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it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will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collect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nothing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of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53"/>
          <w:w w:val="105"/>
          <w:sz w:val="24"/>
        </w:rPr>
        <w:t xml:space="preserve"> </w:t>
      </w:r>
      <w:r>
        <w:rPr>
          <w:color w:val="262426"/>
          <w:sz w:val="24"/>
        </w:rPr>
        <w:t>loan from the borrower. A charged-off loan will reduce the bank’s equity.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w w:val="105"/>
          <w:sz w:val="24"/>
        </w:rPr>
        <w:t>Even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though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a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loan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may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be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completely charged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off,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bank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may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con-</w:t>
      </w:r>
      <w:r>
        <w:rPr>
          <w:color w:val="262426"/>
          <w:spacing w:val="-53"/>
          <w:w w:val="105"/>
          <w:sz w:val="24"/>
        </w:rPr>
        <w:t xml:space="preserve"> </w:t>
      </w:r>
      <w:proofErr w:type="spellStart"/>
      <w:r>
        <w:rPr>
          <w:color w:val="262426"/>
          <w:w w:val="105"/>
          <w:sz w:val="24"/>
        </w:rPr>
        <w:t>tinue</w:t>
      </w:r>
      <w:proofErr w:type="spellEnd"/>
      <w:r>
        <w:rPr>
          <w:color w:val="262426"/>
          <w:spacing w:val="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to</w:t>
      </w:r>
      <w:r>
        <w:rPr>
          <w:color w:val="262426"/>
          <w:spacing w:val="1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try</w:t>
      </w:r>
      <w:r>
        <w:rPr>
          <w:color w:val="262426"/>
          <w:spacing w:val="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to</w:t>
      </w:r>
      <w:r>
        <w:rPr>
          <w:color w:val="262426"/>
          <w:spacing w:val="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collect</w:t>
      </w:r>
      <w:r>
        <w:rPr>
          <w:color w:val="262426"/>
          <w:spacing w:val="10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on</w:t>
      </w:r>
      <w:r>
        <w:rPr>
          <w:color w:val="262426"/>
          <w:spacing w:val="13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it.</w:t>
      </w:r>
    </w:p>
    <w:p w14:paraId="38BE4B7B" w14:textId="77777777" w:rsidR="002B0741" w:rsidRDefault="002B0741">
      <w:pPr>
        <w:pStyle w:val="BodyText"/>
        <w:rPr>
          <w:sz w:val="28"/>
        </w:rPr>
      </w:pPr>
    </w:p>
    <w:p w14:paraId="77627F5A" w14:textId="77777777" w:rsidR="002B0741" w:rsidRDefault="002B0741">
      <w:pPr>
        <w:pStyle w:val="BodyText"/>
        <w:spacing w:before="1"/>
        <w:rPr>
          <w:sz w:val="22"/>
        </w:rPr>
      </w:pPr>
    </w:p>
    <w:p w14:paraId="18BC9F73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173DCD15" w14:textId="77777777" w:rsidR="002B0741" w:rsidRDefault="006F1F8B">
      <w:pPr>
        <w:pStyle w:val="BodyText"/>
        <w:spacing w:before="7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172A0C8B" wp14:editId="432FF7C1">
                <wp:simplePos x="0" y="0"/>
                <wp:positionH relativeFrom="page">
                  <wp:posOffset>1380490</wp:posOffset>
                </wp:positionH>
                <wp:positionV relativeFrom="paragraph">
                  <wp:posOffset>117475</wp:posOffset>
                </wp:positionV>
                <wp:extent cx="5011420" cy="1270"/>
                <wp:effectExtent l="0" t="0" r="0" b="0"/>
                <wp:wrapTopAndBottom/>
                <wp:docPr id="142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4E9A6" id="Freeform 133" o:spid="_x0000_s1026" style="position:absolute;left:0;text-align:left;margin-left:108.7pt;margin-top:9.25pt;width:394.6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nOArg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38F14AFD" w14:textId="77777777" w:rsidR="002B0741" w:rsidRDefault="006F1F8B">
      <w:pPr>
        <w:spacing w:before="100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Due to unforeseen circumstances, XYZ Construction Inc., the borrower from the previous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example,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became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unable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make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principal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and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interest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payments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timely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manner.</w:t>
      </w:r>
      <w:r>
        <w:rPr>
          <w:rFonts w:ascii="Tahoma"/>
          <w:color w:val="262426"/>
          <w:spacing w:val="3"/>
          <w:w w:val="90"/>
        </w:rPr>
        <w:t xml:space="preserve"> </w:t>
      </w:r>
      <w:r>
        <w:rPr>
          <w:rFonts w:ascii="Tahoma"/>
          <w:color w:val="262426"/>
          <w:w w:val="90"/>
        </w:rPr>
        <w:t>XYZ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85"/>
        </w:rPr>
        <w:t>Construction, a home builder, has been materially impacted by the softening real estate market</w:t>
      </w:r>
      <w:r>
        <w:rPr>
          <w:rFonts w:ascii="Tahoma"/>
          <w:color w:val="262426"/>
          <w:spacing w:val="-56"/>
          <w:w w:val="85"/>
        </w:rPr>
        <w:t xml:space="preserve"> </w:t>
      </w:r>
      <w:r>
        <w:rPr>
          <w:rFonts w:ascii="Tahoma"/>
          <w:color w:val="262426"/>
          <w:spacing w:val="-1"/>
          <w:w w:val="90"/>
        </w:rPr>
        <w:t>and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largely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incapable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of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selling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already-built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property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inventory.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As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result,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has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not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85"/>
        </w:rPr>
        <w:t>been</w:t>
      </w:r>
      <w:r>
        <w:rPr>
          <w:rFonts w:ascii="Tahoma"/>
          <w:color w:val="262426"/>
          <w:spacing w:val="2"/>
          <w:w w:val="85"/>
        </w:rPr>
        <w:t xml:space="preserve"> </w:t>
      </w:r>
      <w:r>
        <w:rPr>
          <w:rFonts w:ascii="Tahoma"/>
          <w:color w:val="262426"/>
          <w:w w:val="85"/>
        </w:rPr>
        <w:t>able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to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raise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sufficient funds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to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make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loan</w:t>
      </w:r>
      <w:r>
        <w:rPr>
          <w:rFonts w:ascii="Tahoma"/>
          <w:color w:val="262426"/>
          <w:spacing w:val="2"/>
          <w:w w:val="85"/>
        </w:rPr>
        <w:t xml:space="preserve"> </w:t>
      </w:r>
      <w:r>
        <w:rPr>
          <w:rFonts w:ascii="Tahoma"/>
          <w:color w:val="262426"/>
          <w:w w:val="85"/>
        </w:rPr>
        <w:t>payments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as</w:t>
      </w:r>
      <w:r>
        <w:rPr>
          <w:rFonts w:ascii="Tahoma"/>
          <w:color w:val="262426"/>
          <w:spacing w:val="2"/>
          <w:w w:val="85"/>
        </w:rPr>
        <w:t xml:space="preserve"> </w:t>
      </w:r>
      <w:r>
        <w:rPr>
          <w:rFonts w:ascii="Tahoma"/>
          <w:color w:val="262426"/>
          <w:w w:val="85"/>
        </w:rPr>
        <w:t>scheduled.</w:t>
      </w:r>
    </w:p>
    <w:p w14:paraId="1BD693C5" w14:textId="77777777" w:rsidR="002B0741" w:rsidRDefault="006F1F8B">
      <w:pPr>
        <w:spacing w:before="1" w:line="264" w:lineRule="auto"/>
        <w:ind w:left="454" w:right="451" w:firstLine="438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When Bank A first received an indication that XYZ Construction would not be able to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continue making its loan principal and/or interest payments on time, it flagged the loan as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nonperforming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or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doubtful.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true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with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any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bank,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nonperforming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loans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receive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additional</w:t>
      </w:r>
    </w:p>
    <w:p w14:paraId="11EFA777" w14:textId="77777777" w:rsidR="002B0741" w:rsidRDefault="002B0741">
      <w:pPr>
        <w:spacing w:line="264" w:lineRule="auto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31F82ADE" w14:textId="77777777" w:rsidR="002B0741" w:rsidRDefault="002B0741">
      <w:pPr>
        <w:pStyle w:val="BodyText"/>
        <w:rPr>
          <w:rFonts w:ascii="Tahoma"/>
          <w:sz w:val="20"/>
        </w:rPr>
      </w:pPr>
    </w:p>
    <w:p w14:paraId="189147B0" w14:textId="77777777" w:rsidR="002B0741" w:rsidRDefault="002B0741">
      <w:pPr>
        <w:pStyle w:val="BodyText"/>
        <w:spacing w:before="2"/>
        <w:rPr>
          <w:rFonts w:ascii="Tahoma"/>
          <w:sz w:val="25"/>
        </w:rPr>
      </w:pPr>
    </w:p>
    <w:p w14:paraId="1877F7E4" w14:textId="77777777" w:rsidR="002B0741" w:rsidRDefault="006F1F8B">
      <w:pPr>
        <w:spacing w:before="97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attention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A’s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management,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well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regulators.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Initially,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exercises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forbearance by working with XYZ Construction and providing additional time to make the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payments or, alternatively, to reduce (at least temporarily) the interest rate on the loan. Under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this situation, Bank A may not have to make any adjustments to the value of the loan. If XYZ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Construction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Inc.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proofErr w:type="gramStart"/>
      <w:r>
        <w:rPr>
          <w:rFonts w:ascii="Tahoma" w:hAnsi="Tahoma"/>
          <w:color w:val="262426"/>
          <w:spacing w:val="-1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able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proofErr w:type="gramEnd"/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catch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up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with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payments,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will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longer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 classified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nonperforming.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However,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forbearance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does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not</w:t>
      </w:r>
      <w:r>
        <w:rPr>
          <w:rFonts w:ascii="Tahoma" w:hAnsi="Tahoma"/>
          <w:color w:val="26242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help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Construction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not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able to catch up with the payments, Bank A will then typically decide that it is unlikely that 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borrower will make all the payments it owes the bank. In that case, the bank must adjust 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value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of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loan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recorded</w:t>
      </w:r>
      <w:r>
        <w:rPr>
          <w:rFonts w:ascii="Tahoma" w:hAnsi="Tahoma"/>
          <w:color w:val="262426"/>
          <w:spacing w:val="1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on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its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balance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sheet.</w:t>
      </w:r>
      <w:r>
        <w:rPr>
          <w:rFonts w:ascii="Tahoma" w:hAnsi="Tahoma"/>
          <w:color w:val="262426"/>
          <w:spacing w:val="1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This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can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achieved</w:t>
      </w:r>
      <w:r>
        <w:rPr>
          <w:rFonts w:ascii="Tahoma" w:hAnsi="Tahoma"/>
          <w:color w:val="262426"/>
          <w:spacing w:val="1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by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either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write-down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or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through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specific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(more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about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next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section).</w:t>
      </w:r>
    </w:p>
    <w:p w14:paraId="4D6DAE35" w14:textId="77777777" w:rsidR="002B0741" w:rsidRDefault="006F1F8B">
      <w:pPr>
        <w:spacing w:line="264" w:lineRule="auto"/>
        <w:ind w:left="454" w:right="452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When a loan is written down, the value of the loan is reduced to a value the bank expects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recover.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example,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if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believes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only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80%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outstanding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loan,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would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 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value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20%,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or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will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recorded at its net value or USD 4 million, with the USD 1 million that was written down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reducing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assets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consequently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equity.</w:t>
      </w:r>
    </w:p>
    <w:p w14:paraId="03C112EE" w14:textId="77777777" w:rsidR="002B0741" w:rsidRDefault="006F1F8B">
      <w:pPr>
        <w:spacing w:before="1" w:line="264" w:lineRule="auto"/>
        <w:ind w:left="454" w:right="447" w:firstLine="438"/>
        <w:jc w:val="both"/>
        <w:rPr>
          <w:rFonts w:ascii="Tahoma" w:hAnsi="Tahom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24076FD" wp14:editId="1E219384">
                <wp:simplePos x="0" y="0"/>
                <wp:positionH relativeFrom="page">
                  <wp:posOffset>1380490</wp:posOffset>
                </wp:positionH>
                <wp:positionV relativeFrom="paragraph">
                  <wp:posOffset>1198245</wp:posOffset>
                </wp:positionV>
                <wp:extent cx="5011420" cy="1270"/>
                <wp:effectExtent l="0" t="0" r="0" b="0"/>
                <wp:wrapTopAndBottom/>
                <wp:docPr id="141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C1FAC" id="Freeform 132" o:spid="_x0000_s1026" style="position:absolute;left:0;text-align:left;margin-left:108.7pt;margin-top:94.35pt;width:394.6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  <w:r>
        <w:rPr>
          <w:rFonts w:ascii="Tahoma" w:hAnsi="Tahoma"/>
          <w:color w:val="262426"/>
          <w:w w:val="90"/>
        </w:rPr>
        <w:t>If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situation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worsens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further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becomes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more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likely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Construction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will be unable to repay even 80% of the USD 5 million loan, the bank will have to write down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 loan even further to a value that it deems to be reasonable. If Bank A does not expect 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loan to be repaid at all—due to significantly worsening economic conditions or other fac-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tors—the</w:t>
      </w:r>
      <w:r>
        <w:rPr>
          <w:rFonts w:ascii="Tahoma" w:hAnsi="Tahoma"/>
          <w:color w:val="262426"/>
          <w:spacing w:val="2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faces</w:t>
      </w:r>
      <w:r>
        <w:rPr>
          <w:rFonts w:ascii="Tahoma" w:hAnsi="Tahoma"/>
          <w:color w:val="262426"/>
          <w:spacing w:val="1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no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other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option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but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</w:t>
      </w:r>
      <w:r>
        <w:rPr>
          <w:rFonts w:ascii="Tahoma" w:hAnsi="Tahoma"/>
          <w:color w:val="262426"/>
          <w:spacing w:val="1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charge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off</w:t>
      </w:r>
      <w:r>
        <w:rPr>
          <w:rFonts w:ascii="Tahoma" w:hAnsi="Tahoma"/>
          <w:color w:val="262426"/>
          <w:spacing w:val="1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and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remove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1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entire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remaining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loan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4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recorded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balance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sheet.</w:t>
      </w:r>
    </w:p>
    <w:p w14:paraId="20FFE89D" w14:textId="77777777" w:rsidR="002B0741" w:rsidRDefault="002B0741">
      <w:pPr>
        <w:pStyle w:val="BodyText"/>
        <w:rPr>
          <w:rFonts w:ascii="Tahoma"/>
          <w:sz w:val="34"/>
        </w:rPr>
      </w:pPr>
    </w:p>
    <w:p w14:paraId="148B92B3" w14:textId="77777777" w:rsidR="002B0741" w:rsidRDefault="006F1F8B">
      <w:pPr>
        <w:pStyle w:val="BodyText"/>
        <w:spacing w:before="1" w:line="249" w:lineRule="auto"/>
        <w:ind w:left="454" w:right="447" w:firstLine="440"/>
        <w:jc w:val="both"/>
      </w:pPr>
      <w:r>
        <w:rPr>
          <w:color w:val="262426"/>
        </w:rPr>
        <w:t>In this scenario, the bank charged off the loan in two steps. First, it wrote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>down the loan. Next, because XYZ Construction was unable to make any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payments,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bank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had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to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remove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entire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loan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from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its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balance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sheet.</w:t>
      </w:r>
    </w:p>
    <w:p w14:paraId="49879154" w14:textId="77777777" w:rsidR="002B0741" w:rsidRDefault="006F1F8B">
      <w:pPr>
        <w:pStyle w:val="BodyText"/>
        <w:spacing w:line="249" w:lineRule="auto"/>
        <w:ind w:left="454" w:right="450" w:firstLine="440"/>
        <w:jc w:val="both"/>
      </w:pPr>
      <w:r>
        <w:rPr>
          <w:color w:val="262426"/>
        </w:rPr>
        <w:t>How a bank deals with nonperforming loans depends on the regulatory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rules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it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operates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under,</w:t>
      </w:r>
      <w:r>
        <w:rPr>
          <w:color w:val="262426"/>
          <w:spacing w:val="-9"/>
        </w:rPr>
        <w:t xml:space="preserve"> </w:t>
      </w:r>
      <w:r>
        <w:rPr>
          <w:color w:val="262426"/>
          <w:spacing w:val="-1"/>
        </w:rPr>
        <w:t>how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conservative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the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bank’s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risk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management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policies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are, and the degree of prudence the bank’s management exercises in its over-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all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management.</w:t>
      </w:r>
    </w:p>
    <w:p w14:paraId="70DF151C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Prudent management is a function of the bank’s corporate governance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reflects the risk management culture promoted by the bank’s board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directors and the operational structure of the bank. Very conservatively, 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prudently,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managed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may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aggressively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charge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off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entire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soon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as the loan becomes nonperforming. Other banks may exercise a less con-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servative</w:t>
      </w:r>
      <w:proofErr w:type="spellEnd"/>
      <w:r>
        <w:rPr>
          <w:color w:val="262426"/>
        </w:rPr>
        <w:t xml:space="preserve"> approach and delay writing down or even charging off loans for 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long as they can. Although regulators provide guidance on how to treat non-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performing loans on the bank’s books, some banks, particularly those 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have limited financial strength, may tend to be less conservative when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comes to writing down or charging off assets and may keep them on their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books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face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much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longer.</w:t>
      </w:r>
    </w:p>
    <w:p w14:paraId="3939CBF5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79524859" w14:textId="77777777" w:rsidR="002B0741" w:rsidRDefault="002B0741">
      <w:pPr>
        <w:pStyle w:val="BodyText"/>
        <w:rPr>
          <w:sz w:val="20"/>
        </w:rPr>
      </w:pPr>
    </w:p>
    <w:p w14:paraId="64AE7012" w14:textId="77777777" w:rsidR="002B0741" w:rsidRDefault="002B0741">
      <w:pPr>
        <w:pStyle w:val="BodyText"/>
        <w:spacing w:before="3"/>
        <w:rPr>
          <w:sz w:val="27"/>
        </w:rPr>
      </w:pPr>
    </w:p>
    <w:p w14:paraId="130E588E" w14:textId="77777777" w:rsidR="002B0741" w:rsidRDefault="006F1F8B">
      <w:pPr>
        <w:pStyle w:val="BodyText"/>
        <w:spacing w:before="102" w:line="249" w:lineRule="auto"/>
        <w:ind w:left="454" w:right="447" w:firstLine="440"/>
        <w:jc w:val="both"/>
      </w:pPr>
      <w:r>
        <w:rPr>
          <w:color w:val="262426"/>
        </w:rPr>
        <w:t xml:space="preserve">Because there is discretion afforded to a bank in dealing with </w:t>
      </w:r>
      <w:proofErr w:type="spellStart"/>
      <w:r>
        <w:rPr>
          <w:color w:val="262426"/>
        </w:rPr>
        <w:t>nonper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forming assets, regulators pay a great deal of attention to how banks deal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with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nonperforming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often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demanding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additional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write-downs.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Delaying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write-downs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charge-offs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easily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lead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incorrect valuation of the bank’s financial condition, because the value of its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 will be overstated. Overstating the value of loans negatively affects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bank’s earnings capacity and the size of its equity capital. This could hinder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its ability to support operations and absorb future </w:t>
      </w:r>
      <w:proofErr w:type="gramStart"/>
      <w:r>
        <w:rPr>
          <w:color w:val="262426"/>
        </w:rPr>
        <w:t>losses, and</w:t>
      </w:r>
      <w:proofErr w:type="gramEnd"/>
      <w:r>
        <w:rPr>
          <w:color w:val="262426"/>
        </w:rPr>
        <w:t xml:space="preserve"> would be mis-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leading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shareholders.</w:t>
      </w:r>
    </w:p>
    <w:p w14:paraId="2867F649" w14:textId="77777777" w:rsidR="002B0741" w:rsidRDefault="002B0741">
      <w:pPr>
        <w:pStyle w:val="BodyText"/>
        <w:spacing w:before="8"/>
        <w:rPr>
          <w:sz w:val="23"/>
        </w:rPr>
      </w:pPr>
    </w:p>
    <w:p w14:paraId="376018ED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13"/>
          <w:w w:val="90"/>
          <w:sz w:val="24"/>
        </w:rPr>
        <w:t>Provision</w:t>
      </w:r>
      <w:r>
        <w:rPr>
          <w:rFonts w:ascii="Tahoma"/>
          <w:color w:val="262426"/>
          <w:spacing w:val="-7"/>
          <w:w w:val="90"/>
          <w:sz w:val="24"/>
        </w:rPr>
        <w:t xml:space="preserve"> </w:t>
      </w:r>
      <w:r>
        <w:rPr>
          <w:rFonts w:ascii="Tahoma"/>
          <w:color w:val="262426"/>
          <w:w w:val="90"/>
          <w:sz w:val="24"/>
        </w:rPr>
        <w:t>for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12"/>
          <w:w w:val="90"/>
          <w:sz w:val="24"/>
        </w:rPr>
        <w:t>Loan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11"/>
          <w:w w:val="90"/>
          <w:sz w:val="24"/>
        </w:rPr>
        <w:t>Losses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9"/>
          <w:w w:val="90"/>
          <w:sz w:val="24"/>
        </w:rPr>
        <w:t>and</w:t>
      </w:r>
      <w:r>
        <w:rPr>
          <w:rFonts w:ascii="Tahoma"/>
          <w:color w:val="262426"/>
          <w:spacing w:val="-4"/>
          <w:w w:val="90"/>
          <w:sz w:val="24"/>
        </w:rPr>
        <w:t xml:space="preserve"> </w:t>
      </w:r>
      <w:r>
        <w:rPr>
          <w:rFonts w:ascii="Tahoma"/>
          <w:color w:val="262426"/>
          <w:spacing w:val="9"/>
          <w:w w:val="90"/>
          <w:sz w:val="24"/>
        </w:rPr>
        <w:t>Loan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9"/>
          <w:w w:val="90"/>
          <w:sz w:val="24"/>
        </w:rPr>
        <w:t>Loss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12"/>
          <w:w w:val="90"/>
          <w:sz w:val="24"/>
        </w:rPr>
        <w:t>Reserves</w:t>
      </w:r>
    </w:p>
    <w:p w14:paraId="7CA8FDBB" w14:textId="77777777" w:rsidR="002B0741" w:rsidRDefault="002B0741">
      <w:pPr>
        <w:pStyle w:val="BodyText"/>
        <w:spacing w:before="4"/>
        <w:rPr>
          <w:rFonts w:ascii="Tahoma"/>
          <w:sz w:val="25"/>
        </w:rPr>
      </w:pPr>
    </w:p>
    <w:p w14:paraId="7A1AF3A1" w14:textId="77777777" w:rsidR="002B0741" w:rsidRDefault="006F1F8B">
      <w:pPr>
        <w:pStyle w:val="BodyText"/>
        <w:spacing w:line="249" w:lineRule="auto"/>
        <w:ind w:left="454" w:right="446"/>
        <w:jc w:val="both"/>
      </w:pPr>
      <w:r>
        <w:rPr>
          <w:color w:val="262426"/>
        </w:rPr>
        <w:t>As will be seen in later chapters, particularly in Chapter 5, the bank’s entire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underwriting process focuses on making a prediction about the borrower’s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likelihood of defaulting. Even though the bank thoroughly analyzes all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 it underwrites, circumstances can change so that what was initially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considered to be a good, high-quality loan becomes a nonperforming loan.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Banks know this and expect a reasonable level of losses on the loans they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make. To compensate for the expected loan losses, banks price their loans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accordingly: the interest rate and other fees the borrower pays for the loan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are calculated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compensate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risk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lender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undertakes, including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the potential loan losses the bank would suffer if the borrower </w:t>
      </w:r>
      <w:proofErr w:type="gramStart"/>
      <w:r>
        <w:rPr>
          <w:color w:val="262426"/>
        </w:rPr>
        <w:t>defaults</w:t>
      </w:r>
      <w:proofErr w:type="gramEnd"/>
      <w:r>
        <w:rPr>
          <w:color w:val="262426"/>
        </w:rPr>
        <w:t>. 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why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higher-risk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borrowers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pay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higher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rate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bank.</w:t>
      </w:r>
    </w:p>
    <w:p w14:paraId="77015BB3" w14:textId="77777777" w:rsidR="002B0741" w:rsidRDefault="006F1F8B">
      <w:pPr>
        <w:pStyle w:val="BodyText"/>
        <w:spacing w:line="249" w:lineRule="auto"/>
        <w:ind w:left="454" w:right="446" w:firstLine="440"/>
        <w:jc w:val="both"/>
      </w:pPr>
      <w:r>
        <w:rPr>
          <w:color w:val="262426"/>
        </w:rPr>
        <w:t>Another approach a bank can use to manage the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effect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of loan losses 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create a loan loss reserve in its balance sheet. Through provisions in their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 statements, banks set aside part of their earnings to cover the losses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they expect to suffer from bad loans. The provision for loan losses reduces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bank’s income as recorded in the income statement and creates a loan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loss reserve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that reduces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loans recorded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on the bank’s balance sheet. The loan loss reserve is also referred to as 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“allowance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losses”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“credit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loss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reserve.”</w:t>
      </w:r>
    </w:p>
    <w:p w14:paraId="0A27D7BE" w14:textId="77777777" w:rsidR="002B0741" w:rsidRDefault="002B0741">
      <w:pPr>
        <w:pStyle w:val="BodyText"/>
        <w:rPr>
          <w:sz w:val="28"/>
        </w:rPr>
      </w:pPr>
    </w:p>
    <w:p w14:paraId="358C5549" w14:textId="77777777" w:rsidR="002B0741" w:rsidRDefault="002B0741">
      <w:pPr>
        <w:pStyle w:val="BodyText"/>
        <w:spacing w:before="1"/>
        <w:rPr>
          <w:sz w:val="22"/>
        </w:rPr>
      </w:pPr>
    </w:p>
    <w:p w14:paraId="63B0B360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0CDE4C42" w14:textId="77777777" w:rsidR="002B0741" w:rsidRDefault="006F1F8B">
      <w:pPr>
        <w:pStyle w:val="BodyText"/>
        <w:spacing w:before="5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0924ECFF" wp14:editId="68A4B565">
                <wp:simplePos x="0" y="0"/>
                <wp:positionH relativeFrom="page">
                  <wp:posOffset>1380490</wp:posOffset>
                </wp:positionH>
                <wp:positionV relativeFrom="paragraph">
                  <wp:posOffset>100965</wp:posOffset>
                </wp:positionV>
                <wp:extent cx="5011420" cy="1270"/>
                <wp:effectExtent l="0" t="0" r="0" b="0"/>
                <wp:wrapTopAndBottom/>
                <wp:docPr id="140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05E02" id="Freeform 131" o:spid="_x0000_s1026" style="position:absolute;left:0;text-align:left;margin-left:108.7pt;margin-top:7.95pt;width:394.6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aXlrg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47204669" w14:textId="77777777" w:rsidR="002B0741" w:rsidRDefault="006F1F8B">
      <w:pPr>
        <w:spacing w:before="124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Using the income statement example in Section 2.1.4, earnings before taxes were USD 25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When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makes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losses,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are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directly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reduced.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If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bank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decides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make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2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losses,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reduces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</w:rPr>
        <w:t>by</w:t>
      </w:r>
      <w:r>
        <w:rPr>
          <w:rFonts w:ascii="Tahoma"/>
          <w:color w:val="262426"/>
          <w:spacing w:val="-23"/>
        </w:rPr>
        <w:t xml:space="preserve"> </w:t>
      </w:r>
      <w:r>
        <w:rPr>
          <w:rFonts w:ascii="Tahoma"/>
          <w:color w:val="262426"/>
        </w:rPr>
        <w:t>the</w:t>
      </w:r>
      <w:r>
        <w:rPr>
          <w:rFonts w:ascii="Tahoma"/>
          <w:color w:val="262426"/>
          <w:spacing w:val="-18"/>
        </w:rPr>
        <w:t xml:space="preserve"> </w:t>
      </w:r>
      <w:r>
        <w:rPr>
          <w:rFonts w:ascii="Tahoma"/>
          <w:color w:val="262426"/>
        </w:rPr>
        <w:t>amount</w:t>
      </w:r>
      <w:r>
        <w:rPr>
          <w:rFonts w:ascii="Tahoma"/>
          <w:color w:val="262426"/>
          <w:spacing w:val="-19"/>
        </w:rPr>
        <w:t xml:space="preserve"> </w:t>
      </w:r>
      <w:r>
        <w:rPr>
          <w:rFonts w:ascii="Tahoma"/>
          <w:color w:val="262426"/>
        </w:rPr>
        <w:t>of</w:t>
      </w:r>
      <w:r>
        <w:rPr>
          <w:rFonts w:ascii="Tahoma"/>
          <w:color w:val="262426"/>
          <w:spacing w:val="-17"/>
        </w:rPr>
        <w:t xml:space="preserve"> </w:t>
      </w:r>
      <w:r>
        <w:rPr>
          <w:rFonts w:ascii="Tahoma"/>
          <w:color w:val="262426"/>
        </w:rPr>
        <w:t>the</w:t>
      </w:r>
      <w:r>
        <w:rPr>
          <w:rFonts w:ascii="Tahoma"/>
          <w:color w:val="262426"/>
          <w:spacing w:val="-18"/>
        </w:rPr>
        <w:t xml:space="preserve"> </w:t>
      </w:r>
      <w:r>
        <w:rPr>
          <w:rFonts w:ascii="Tahoma"/>
          <w:color w:val="262426"/>
        </w:rPr>
        <w:t>provision.</w:t>
      </w:r>
    </w:p>
    <w:p w14:paraId="3C39FA18" w14:textId="77777777" w:rsidR="002B0741" w:rsidRDefault="002B0741">
      <w:pPr>
        <w:spacing w:line="264" w:lineRule="auto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73C3D4B" w14:textId="77777777" w:rsidR="002B0741" w:rsidRDefault="002B0741">
      <w:pPr>
        <w:pStyle w:val="BodyText"/>
        <w:rPr>
          <w:rFonts w:ascii="Tahoma"/>
          <w:sz w:val="20"/>
        </w:rPr>
      </w:pPr>
    </w:p>
    <w:p w14:paraId="7D08202A" w14:textId="77777777" w:rsidR="002B0741" w:rsidRDefault="002B0741">
      <w:pPr>
        <w:pStyle w:val="BodyText"/>
        <w:spacing w:before="2"/>
        <w:rPr>
          <w:rFonts w:ascii="Tahoma"/>
          <w:sz w:val="25"/>
        </w:rPr>
      </w:pPr>
    </w:p>
    <w:p w14:paraId="3BC6D4C2" w14:textId="77777777" w:rsidR="002B0741" w:rsidRDefault="006F1F8B">
      <w:pPr>
        <w:tabs>
          <w:tab w:val="left" w:pos="5715"/>
        </w:tabs>
        <w:spacing w:before="97"/>
        <w:ind w:left="892"/>
        <w:rPr>
          <w:rFonts w:ascii="Tahoma"/>
        </w:rPr>
      </w:pP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before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losses</w:t>
      </w:r>
      <w:r>
        <w:rPr>
          <w:rFonts w:ascii="Tahoma"/>
          <w:color w:val="262426"/>
          <w:w w:val="90"/>
        </w:rPr>
        <w:tab/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25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55DCE6B9" w14:textId="77777777" w:rsidR="002B0741" w:rsidRDefault="006F1F8B">
      <w:pPr>
        <w:tabs>
          <w:tab w:val="left" w:pos="5824"/>
        </w:tabs>
        <w:spacing w:before="28"/>
        <w:ind w:left="892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– Provision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 losses</w:t>
      </w:r>
      <w:r>
        <w:rPr>
          <w:rFonts w:ascii="Tahoma" w:hAnsi="Tahoma"/>
          <w:color w:val="262426"/>
          <w:w w:val="90"/>
        </w:rPr>
        <w:tab/>
        <w:t>USD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</w:p>
    <w:p w14:paraId="168C35A7" w14:textId="77777777" w:rsidR="002B0741" w:rsidRDefault="006F1F8B">
      <w:pPr>
        <w:spacing w:before="27"/>
        <w:ind w:left="892"/>
        <w:rPr>
          <w:rFonts w:ascii="Tahoma" w:hAnsi="Tahoma"/>
        </w:rPr>
      </w:pPr>
      <w:r>
        <w:rPr>
          <w:rFonts w:ascii="Tahoma" w:hAnsi="Tahoma"/>
          <w:color w:val="262426"/>
          <w:w w:val="110"/>
        </w:rPr>
        <w:t>—————————————————————————————————</w:t>
      </w:r>
    </w:p>
    <w:p w14:paraId="1BF31778" w14:textId="77777777" w:rsidR="002B0741" w:rsidRDefault="006F1F8B">
      <w:pPr>
        <w:spacing w:before="25"/>
        <w:ind w:left="892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=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Earnings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after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provision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losses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and</w:t>
      </w:r>
    </w:p>
    <w:p w14:paraId="57D81B3A" w14:textId="77777777" w:rsidR="002B0741" w:rsidRDefault="006F1F8B">
      <w:pPr>
        <w:tabs>
          <w:tab w:val="left" w:pos="5715"/>
        </w:tabs>
        <w:spacing w:before="27"/>
        <w:ind w:left="1057"/>
        <w:rPr>
          <w:rFonts w:ascii="Tahoma"/>
        </w:rPr>
      </w:pPr>
      <w:r>
        <w:rPr>
          <w:rFonts w:ascii="Tahoma"/>
          <w:color w:val="262426"/>
          <w:w w:val="85"/>
        </w:rPr>
        <w:t>before</w:t>
      </w:r>
      <w:r>
        <w:rPr>
          <w:rFonts w:ascii="Tahoma"/>
          <w:color w:val="262426"/>
          <w:spacing w:val="4"/>
          <w:w w:val="85"/>
        </w:rPr>
        <w:t xml:space="preserve"> </w:t>
      </w:r>
      <w:r>
        <w:rPr>
          <w:rFonts w:ascii="Tahoma"/>
          <w:color w:val="262426"/>
          <w:w w:val="85"/>
        </w:rPr>
        <w:t>taxes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23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18996899" w14:textId="77777777" w:rsidR="002B0741" w:rsidRDefault="002B0741">
      <w:pPr>
        <w:pStyle w:val="BodyText"/>
        <w:spacing w:before="6"/>
        <w:rPr>
          <w:rFonts w:ascii="Tahoma"/>
          <w:sz w:val="26"/>
        </w:rPr>
      </w:pPr>
    </w:p>
    <w:p w14:paraId="504E77F8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  <w:w w:val="90"/>
        </w:rPr>
        <w:t>Banks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pay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taxes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on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after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losses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calculated.</w:t>
      </w:r>
    </w:p>
    <w:p w14:paraId="6D5D3C62" w14:textId="77777777" w:rsidR="002B0741" w:rsidRDefault="006F1F8B">
      <w:pPr>
        <w:pStyle w:val="BodyText"/>
        <w:spacing w:before="2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11CFDDD4" wp14:editId="6E7DC456">
                <wp:simplePos x="0" y="0"/>
                <wp:positionH relativeFrom="page">
                  <wp:posOffset>1380490</wp:posOffset>
                </wp:positionH>
                <wp:positionV relativeFrom="paragraph">
                  <wp:posOffset>114935</wp:posOffset>
                </wp:positionV>
                <wp:extent cx="5011420" cy="1270"/>
                <wp:effectExtent l="0" t="0" r="0" b="0"/>
                <wp:wrapTopAndBottom/>
                <wp:docPr id="139" name="Freeform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8439" id="Freeform 130" o:spid="_x0000_s1026" style="position:absolute;left:0;text-align:left;margin-left:108.7pt;margin-top:9.05pt;width:394.6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2CE26CE5" w14:textId="77777777" w:rsidR="002B0741" w:rsidRDefault="002B0741">
      <w:pPr>
        <w:pStyle w:val="BodyText"/>
        <w:spacing w:before="1"/>
        <w:rPr>
          <w:rFonts w:ascii="Tahoma"/>
          <w:sz w:val="32"/>
        </w:rPr>
      </w:pPr>
    </w:p>
    <w:p w14:paraId="0578593F" w14:textId="77777777" w:rsidR="002B0741" w:rsidRDefault="006F1F8B">
      <w:pPr>
        <w:spacing w:line="254" w:lineRule="auto"/>
        <w:ind w:left="454" w:right="446" w:firstLine="440"/>
        <w:jc w:val="both"/>
        <w:rPr>
          <w:rFonts w:ascii="Georgia" w:hAnsi="Georgia"/>
          <w:i/>
          <w:sz w:val="24"/>
        </w:rPr>
      </w:pPr>
      <w:r>
        <w:rPr>
          <w:color w:val="262426"/>
          <w:sz w:val="24"/>
        </w:rPr>
        <w:t>There is an important difference between the provision for loan losses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and the loan loss reserve. </w:t>
      </w:r>
      <w:r>
        <w:rPr>
          <w:rFonts w:ascii="Georgia" w:hAnsi="Georgia"/>
          <w:i/>
          <w:color w:val="262426"/>
          <w:sz w:val="24"/>
        </w:rPr>
        <w:t>The provision for loan losses is recorded in the</w:t>
      </w:r>
      <w:r>
        <w:rPr>
          <w:rFonts w:ascii="Georgia" w:hAnsi="Georgia"/>
          <w:i/>
          <w:color w:val="262426"/>
          <w:spacing w:val="1"/>
          <w:sz w:val="24"/>
        </w:rPr>
        <w:t xml:space="preserve"> </w:t>
      </w:r>
      <w:r>
        <w:rPr>
          <w:rFonts w:ascii="Georgia" w:hAnsi="Georgia"/>
          <w:i/>
          <w:color w:val="262426"/>
          <w:w w:val="95"/>
          <w:sz w:val="24"/>
        </w:rPr>
        <w:t>income statement of the bank and affects the earnings of the bank. The loan</w:t>
      </w:r>
      <w:r>
        <w:rPr>
          <w:rFonts w:ascii="Georgia" w:hAnsi="Georgia"/>
          <w:i/>
          <w:color w:val="262426"/>
          <w:spacing w:val="1"/>
          <w:w w:val="95"/>
          <w:sz w:val="24"/>
        </w:rPr>
        <w:t xml:space="preserve"> </w:t>
      </w:r>
      <w:r>
        <w:rPr>
          <w:rFonts w:ascii="Georgia" w:hAnsi="Georgia"/>
          <w:i/>
          <w:color w:val="262426"/>
          <w:w w:val="95"/>
          <w:sz w:val="24"/>
        </w:rPr>
        <w:t>loss reserve is recorded on the balance sheet of the bank and affects the value</w:t>
      </w:r>
      <w:r>
        <w:rPr>
          <w:rFonts w:ascii="Georgia" w:hAnsi="Georgia"/>
          <w:i/>
          <w:color w:val="262426"/>
          <w:spacing w:val="1"/>
          <w:w w:val="95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of</w:t>
      </w:r>
      <w:r>
        <w:rPr>
          <w:rFonts w:ascii="Georgia" w:hAnsi="Georgia"/>
          <w:i/>
          <w:color w:val="262426"/>
          <w:spacing w:val="8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the</w:t>
      </w:r>
      <w:r>
        <w:rPr>
          <w:rFonts w:ascii="Georgia" w:hAnsi="Georgia"/>
          <w:i/>
          <w:color w:val="262426"/>
          <w:spacing w:val="8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bank’s</w:t>
      </w:r>
      <w:r>
        <w:rPr>
          <w:rFonts w:ascii="Georgia" w:hAnsi="Georgia"/>
          <w:i/>
          <w:color w:val="262426"/>
          <w:spacing w:val="9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assets.</w:t>
      </w:r>
    </w:p>
    <w:p w14:paraId="7504875F" w14:textId="77777777" w:rsidR="002B0741" w:rsidRDefault="006F1F8B">
      <w:pPr>
        <w:pStyle w:val="BodyText"/>
        <w:spacing w:line="249" w:lineRule="auto"/>
        <w:ind w:left="454" w:right="446" w:firstLine="440"/>
        <w:jc w:val="both"/>
      </w:pPr>
      <w:r>
        <w:rPr>
          <w:color w:val="262426"/>
        </w:rPr>
        <w:t>During good times, banks generally perform well, experience infrequent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defaults, and generate high earnings. Stability coupled with high earnings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allows banks to make loan loss provisions as a part of their normal business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operations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ultimately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bolster the bank’s loan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loss reserve in anticipation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an economic downturn. Banks budget for losses on loans each year based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historical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experience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business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judgment.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When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actual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losses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start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 xml:space="preserve">accumulating, usually during weaker economic times or recessionary </w:t>
      </w:r>
      <w:proofErr w:type="spellStart"/>
      <w:r>
        <w:rPr>
          <w:color w:val="262426"/>
        </w:rPr>
        <w:t>envi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ronments</w:t>
      </w:r>
      <w:proofErr w:type="spellEnd"/>
      <w:r>
        <w:rPr>
          <w:color w:val="262426"/>
        </w:rPr>
        <w:t>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loan loss reserves can be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used to absorb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some, if not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all,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losses the bank will suffer. Since the bank made provisions for potential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losses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in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1"/>
        </w:rPr>
        <w:t>previous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years,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the</w:t>
      </w:r>
      <w:r>
        <w:rPr>
          <w:color w:val="262426"/>
          <w:spacing w:val="-10"/>
        </w:rPr>
        <w:t xml:space="preserve"> </w:t>
      </w:r>
      <w:r>
        <w:rPr>
          <w:color w:val="262426"/>
          <w:spacing w:val="-1"/>
        </w:rPr>
        <w:t>loan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losses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reduce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loss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reserves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first,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not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earnings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bank. Because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this, losses are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not recognized 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 year’s income statement unless the accumulated loan loss reserves are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depleted that year and additional provisions </w:t>
      </w:r>
      <w:proofErr w:type="gramStart"/>
      <w:r>
        <w:rPr>
          <w:color w:val="262426"/>
        </w:rPr>
        <w:t>have to</w:t>
      </w:r>
      <w:proofErr w:type="gramEnd"/>
      <w:r>
        <w:rPr>
          <w:color w:val="262426"/>
        </w:rPr>
        <w:t xml:space="preserve"> be made. In effect, 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maintaining an appropriate loan loss reserve, the bank </w:t>
      </w:r>
      <w:proofErr w:type="gramStart"/>
      <w:r>
        <w:rPr>
          <w:color w:val="262426"/>
        </w:rPr>
        <w:t>is able to</w:t>
      </w:r>
      <w:proofErr w:type="gramEnd"/>
      <w:r>
        <w:rPr>
          <w:color w:val="262426"/>
        </w:rPr>
        <w:t xml:space="preserve"> smooth its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earnings.</w:t>
      </w:r>
    </w:p>
    <w:p w14:paraId="49CA3E46" w14:textId="77777777" w:rsidR="002B0741" w:rsidRDefault="006F1F8B">
      <w:pPr>
        <w:pStyle w:val="BodyText"/>
        <w:spacing w:line="249" w:lineRule="auto"/>
        <w:ind w:left="454" w:right="441" w:firstLine="440"/>
        <w:jc w:val="both"/>
      </w:pPr>
      <w:r>
        <w:rPr>
          <w:color w:val="262426"/>
        </w:rPr>
        <w:t>Regulators pay close attention to the size of the loan loss reserve, 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inadequate provisions for loan losses can hurt the bank’s equity capital dur-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ing</w:t>
      </w:r>
      <w:proofErr w:type="spellEnd"/>
      <w:r>
        <w:rPr>
          <w:color w:val="262426"/>
        </w:rPr>
        <w:t xml:space="preserve"> economic contraction, when banks need the most protection to withstand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potentially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sizable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losses.</w:t>
      </w:r>
    </w:p>
    <w:p w14:paraId="6EC3D985" w14:textId="77777777" w:rsidR="002B0741" w:rsidRDefault="002B0741">
      <w:pPr>
        <w:pStyle w:val="BodyText"/>
        <w:rPr>
          <w:sz w:val="23"/>
        </w:rPr>
      </w:pPr>
    </w:p>
    <w:p w14:paraId="6A7CB834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1"/>
          <w:tab w:val="left" w:pos="1332"/>
        </w:tabs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0"/>
          <w:w w:val="85"/>
          <w:sz w:val="24"/>
        </w:rPr>
        <w:t>Loan</w:t>
      </w:r>
      <w:r>
        <w:rPr>
          <w:rFonts w:ascii="Tahoma"/>
          <w:color w:val="262426"/>
          <w:spacing w:val="16"/>
          <w:w w:val="85"/>
          <w:sz w:val="24"/>
        </w:rPr>
        <w:t xml:space="preserve"> </w:t>
      </w:r>
      <w:r>
        <w:rPr>
          <w:rFonts w:ascii="Tahoma"/>
          <w:color w:val="262426"/>
          <w:spacing w:val="9"/>
          <w:w w:val="85"/>
          <w:sz w:val="24"/>
        </w:rPr>
        <w:t>Loss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Reserves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spacing w:val="9"/>
          <w:w w:val="85"/>
          <w:sz w:val="24"/>
        </w:rPr>
        <w:t>and</w:t>
      </w:r>
      <w:r>
        <w:rPr>
          <w:rFonts w:ascii="Tahoma"/>
          <w:color w:val="262426"/>
          <w:spacing w:val="17"/>
          <w:w w:val="85"/>
          <w:sz w:val="24"/>
        </w:rPr>
        <w:t xml:space="preserve"> </w:t>
      </w:r>
      <w:r>
        <w:rPr>
          <w:rFonts w:ascii="Tahoma"/>
          <w:color w:val="262426"/>
          <w:spacing w:val="10"/>
          <w:w w:val="85"/>
          <w:sz w:val="24"/>
        </w:rPr>
        <w:t>Loan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Losses</w:t>
      </w:r>
    </w:p>
    <w:p w14:paraId="4DB38A84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7BD5CBCE" w14:textId="77777777" w:rsidR="002B0741" w:rsidRDefault="006F1F8B">
      <w:pPr>
        <w:pStyle w:val="BodyText"/>
        <w:spacing w:line="249" w:lineRule="auto"/>
        <w:ind w:left="454" w:right="441"/>
        <w:jc w:val="both"/>
      </w:pPr>
      <w:r>
        <w:rPr>
          <w:color w:val="262426"/>
          <w:spacing w:val="-2"/>
        </w:rPr>
        <w:t xml:space="preserve">The loan loss reserves that a bank builds up over the </w:t>
      </w:r>
      <w:r>
        <w:rPr>
          <w:color w:val="262426"/>
          <w:spacing w:val="-1"/>
        </w:rPr>
        <w:t>years should be sufficient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 offset future charge-offs the bank expects to make, but if loan loss reserves</w:t>
      </w:r>
      <w:r>
        <w:rPr>
          <w:color w:val="262426"/>
          <w:spacing w:val="-50"/>
        </w:rPr>
        <w:t xml:space="preserve"> </w:t>
      </w:r>
      <w:r>
        <w:rPr>
          <w:color w:val="262426"/>
          <w:spacing w:val="-2"/>
        </w:rPr>
        <w:t>are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2"/>
        </w:rPr>
        <w:t>not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2"/>
        </w:rPr>
        <w:t>sufficient,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2"/>
        </w:rPr>
        <w:t>then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2"/>
        </w:rPr>
        <w:t>the</w:t>
      </w:r>
      <w:r>
        <w:rPr>
          <w:color w:val="262426"/>
          <w:spacing w:val="-7"/>
        </w:rPr>
        <w:t xml:space="preserve"> </w:t>
      </w:r>
      <w:r>
        <w:rPr>
          <w:color w:val="262426"/>
          <w:spacing w:val="-2"/>
        </w:rPr>
        <w:t>bank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2"/>
        </w:rPr>
        <w:t>needs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2"/>
        </w:rPr>
        <w:t>to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2"/>
        </w:rPr>
        <w:t>use</w:t>
      </w:r>
      <w:r>
        <w:rPr>
          <w:color w:val="262426"/>
          <w:spacing w:val="-3"/>
        </w:rPr>
        <w:t xml:space="preserve"> </w:t>
      </w:r>
      <w:r>
        <w:rPr>
          <w:color w:val="262426"/>
          <w:spacing w:val="-2"/>
        </w:rPr>
        <w:t>its</w:t>
      </w:r>
      <w:r>
        <w:rPr>
          <w:color w:val="262426"/>
          <w:spacing w:val="-3"/>
        </w:rPr>
        <w:t xml:space="preserve"> </w:t>
      </w:r>
      <w:r>
        <w:rPr>
          <w:color w:val="262426"/>
          <w:spacing w:val="-2"/>
        </w:rPr>
        <w:t>earnings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to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add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1"/>
        </w:rPr>
        <w:t>to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1"/>
        </w:rPr>
        <w:t>its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1"/>
        </w:rPr>
        <w:t>reserves.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If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neither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existing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reserves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nor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earnings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sufficient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cover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losses,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then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6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5"/>
        </w:rPr>
        <w:t xml:space="preserve"> </w:t>
      </w:r>
      <w:r>
        <w:rPr>
          <w:color w:val="262426"/>
        </w:rPr>
        <w:t>reduce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5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equity.</w:t>
      </w:r>
    </w:p>
    <w:p w14:paraId="53F8A694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051B68A4" w14:textId="77777777" w:rsidR="002B0741" w:rsidRDefault="002B0741">
      <w:pPr>
        <w:pStyle w:val="BodyText"/>
        <w:rPr>
          <w:sz w:val="20"/>
        </w:rPr>
      </w:pPr>
    </w:p>
    <w:p w14:paraId="078A0C23" w14:textId="77777777" w:rsidR="002B0741" w:rsidRDefault="002B0741">
      <w:pPr>
        <w:pStyle w:val="BodyText"/>
        <w:spacing w:before="8"/>
        <w:rPr>
          <w:sz w:val="28"/>
        </w:rPr>
      </w:pPr>
    </w:p>
    <w:p w14:paraId="560042CD" w14:textId="77777777" w:rsidR="002B0741" w:rsidRDefault="006F1F8B">
      <w:pPr>
        <w:spacing w:before="93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630F9321" w14:textId="77777777" w:rsidR="002B0741" w:rsidRDefault="006F1F8B">
      <w:pPr>
        <w:pStyle w:val="BodyText"/>
        <w:spacing w:before="5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9E20B87" wp14:editId="1FE136A7">
                <wp:simplePos x="0" y="0"/>
                <wp:positionH relativeFrom="page">
                  <wp:posOffset>1380490</wp:posOffset>
                </wp:positionH>
                <wp:positionV relativeFrom="paragraph">
                  <wp:posOffset>100965</wp:posOffset>
                </wp:positionV>
                <wp:extent cx="5011420" cy="1270"/>
                <wp:effectExtent l="0" t="0" r="0" b="0"/>
                <wp:wrapTopAndBottom/>
                <wp:docPr id="138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89D69" id="Freeform 129" o:spid="_x0000_s1026" style="position:absolute;left:0;text-align:left;margin-left:108.7pt;margin-top:7.95pt;width:394.6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x4Trw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678C3EF7" w14:textId="77777777" w:rsidR="002B0741" w:rsidRDefault="006F1F8B">
      <w:pPr>
        <w:pStyle w:val="ListParagraph"/>
        <w:numPr>
          <w:ilvl w:val="0"/>
          <w:numId w:val="6"/>
        </w:numPr>
        <w:tabs>
          <w:tab w:val="left" w:pos="894"/>
          <w:tab w:val="left" w:pos="895"/>
        </w:tabs>
        <w:spacing w:before="126" w:line="261" w:lineRule="auto"/>
        <w:ind w:right="456" w:hanging="439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 xml:space="preserve">Bank’s A’s balance sheet totaled USD 1,000. </w:t>
      </w:r>
      <w:r>
        <w:rPr>
          <w:rFonts w:ascii="Tahoma" w:hAnsi="Tahoma"/>
          <w:color w:val="262426"/>
          <w:w w:val="90"/>
        </w:rPr>
        <w:t>Its assets comprised a mixture of loans,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some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government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bonds,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some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cash.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liabilities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comprised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deposits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equity.</w:t>
      </w:r>
    </w:p>
    <w:p w14:paraId="0A586BBE" w14:textId="77777777" w:rsidR="002B0741" w:rsidRDefault="002B0741">
      <w:pPr>
        <w:pStyle w:val="BodyText"/>
        <w:rPr>
          <w:rFonts w:ascii="Tahoma"/>
          <w:sz w:val="20"/>
        </w:rPr>
      </w:pPr>
    </w:p>
    <w:p w14:paraId="7D29FB9C" w14:textId="77777777" w:rsidR="002B0741" w:rsidRDefault="002B0741">
      <w:pPr>
        <w:pStyle w:val="BodyText"/>
        <w:spacing w:before="6"/>
        <w:rPr>
          <w:rFonts w:ascii="Tahoma"/>
          <w:sz w:val="29"/>
        </w:rPr>
      </w:pP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6"/>
        <w:gridCol w:w="666"/>
        <w:gridCol w:w="735"/>
        <w:gridCol w:w="2776"/>
        <w:gridCol w:w="780"/>
      </w:tblGrid>
      <w:tr w:rsidR="002B0741" w14:paraId="00A3D2C0" w14:textId="77777777">
        <w:trPr>
          <w:trHeight w:val="255"/>
        </w:trPr>
        <w:tc>
          <w:tcPr>
            <w:tcW w:w="2646" w:type="dxa"/>
            <w:tcBorders>
              <w:bottom w:val="single" w:sz="6" w:space="0" w:color="262426"/>
            </w:tcBorders>
          </w:tcPr>
          <w:p w14:paraId="4EA69A97" w14:textId="77777777" w:rsidR="002B0741" w:rsidRDefault="006F1F8B">
            <w:pPr>
              <w:pStyle w:val="TableParagraph"/>
              <w:spacing w:line="233" w:lineRule="exact"/>
              <w:ind w:left="50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01" w:type="dxa"/>
            <w:gridSpan w:val="2"/>
            <w:tcBorders>
              <w:bottom w:val="single" w:sz="6" w:space="0" w:color="262426"/>
            </w:tcBorders>
          </w:tcPr>
          <w:p w14:paraId="688563B3" w14:textId="77777777" w:rsidR="002B0741" w:rsidRDefault="006F1F8B">
            <w:pPr>
              <w:pStyle w:val="TableParagraph"/>
              <w:spacing w:line="233" w:lineRule="exact"/>
              <w:ind w:left="332"/>
            </w:pPr>
            <w:r>
              <w:rPr>
                <w:color w:val="262426"/>
              </w:rPr>
              <w:t>Amount</w:t>
            </w:r>
          </w:p>
        </w:tc>
        <w:tc>
          <w:tcPr>
            <w:tcW w:w="2776" w:type="dxa"/>
            <w:tcBorders>
              <w:bottom w:val="single" w:sz="6" w:space="0" w:color="262426"/>
            </w:tcBorders>
          </w:tcPr>
          <w:p w14:paraId="604EC9DA" w14:textId="77777777" w:rsidR="002B0741" w:rsidRDefault="006F1F8B">
            <w:pPr>
              <w:pStyle w:val="TableParagraph"/>
              <w:spacing w:line="233" w:lineRule="exact"/>
              <w:ind w:left="226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780" w:type="dxa"/>
            <w:tcBorders>
              <w:bottom w:val="single" w:sz="6" w:space="0" w:color="262426"/>
            </w:tcBorders>
          </w:tcPr>
          <w:p w14:paraId="49A2ABC0" w14:textId="77777777" w:rsidR="002B0741" w:rsidRDefault="006F1F8B">
            <w:pPr>
              <w:pStyle w:val="TableParagraph"/>
              <w:spacing w:line="233" w:lineRule="exact"/>
              <w:ind w:left="87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493A86C8" w14:textId="77777777">
        <w:trPr>
          <w:trHeight w:val="284"/>
        </w:trPr>
        <w:tc>
          <w:tcPr>
            <w:tcW w:w="2646" w:type="dxa"/>
            <w:tcBorders>
              <w:top w:val="single" w:sz="6" w:space="0" w:color="262426"/>
            </w:tcBorders>
          </w:tcPr>
          <w:p w14:paraId="27D8B5BE" w14:textId="77777777" w:rsidR="002B0741" w:rsidRDefault="006F1F8B">
            <w:pPr>
              <w:pStyle w:val="TableParagraph"/>
              <w:spacing w:before="17" w:line="249" w:lineRule="exact"/>
              <w:ind w:left="50"/>
            </w:pPr>
            <w:r>
              <w:rPr>
                <w:color w:val="262426"/>
              </w:rPr>
              <w:t>Cash</w:t>
            </w:r>
          </w:p>
        </w:tc>
        <w:tc>
          <w:tcPr>
            <w:tcW w:w="1401" w:type="dxa"/>
            <w:gridSpan w:val="2"/>
            <w:tcBorders>
              <w:top w:val="single" w:sz="6" w:space="0" w:color="262426"/>
            </w:tcBorders>
          </w:tcPr>
          <w:p w14:paraId="3FC0F106" w14:textId="77777777" w:rsidR="002B0741" w:rsidRDefault="006F1F8B">
            <w:pPr>
              <w:pStyle w:val="TableParagraph"/>
              <w:spacing w:before="17" w:line="249" w:lineRule="exact"/>
              <w:ind w:left="808"/>
            </w:pPr>
            <w:r>
              <w:rPr>
                <w:color w:val="262426"/>
              </w:rPr>
              <w:t>10</w:t>
            </w:r>
          </w:p>
        </w:tc>
        <w:tc>
          <w:tcPr>
            <w:tcW w:w="2776" w:type="dxa"/>
            <w:tcBorders>
              <w:top w:val="single" w:sz="6" w:space="0" w:color="262426"/>
            </w:tcBorders>
          </w:tcPr>
          <w:p w14:paraId="67EB3E98" w14:textId="77777777" w:rsidR="002B0741" w:rsidRDefault="006F1F8B">
            <w:pPr>
              <w:pStyle w:val="TableParagraph"/>
              <w:spacing w:before="17" w:line="249" w:lineRule="exact"/>
              <w:ind w:left="22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780" w:type="dxa"/>
            <w:tcBorders>
              <w:top w:val="single" w:sz="6" w:space="0" w:color="262426"/>
            </w:tcBorders>
          </w:tcPr>
          <w:p w14:paraId="46CD336C" w14:textId="77777777" w:rsidR="002B0741" w:rsidRDefault="006F1F8B">
            <w:pPr>
              <w:pStyle w:val="TableParagraph"/>
              <w:spacing w:before="17" w:line="249" w:lineRule="exact"/>
              <w:ind w:left="81"/>
            </w:pPr>
            <w:r>
              <w:rPr>
                <w:color w:val="262426"/>
              </w:rPr>
              <w:t>300</w:t>
            </w:r>
          </w:p>
        </w:tc>
      </w:tr>
      <w:tr w:rsidR="002B0741" w14:paraId="58C2E232" w14:textId="77777777">
        <w:trPr>
          <w:trHeight w:val="303"/>
        </w:trPr>
        <w:tc>
          <w:tcPr>
            <w:tcW w:w="2646" w:type="dxa"/>
          </w:tcPr>
          <w:p w14:paraId="65518A9C" w14:textId="77777777" w:rsidR="002B0741" w:rsidRDefault="006F1F8B">
            <w:pPr>
              <w:pStyle w:val="TableParagraph"/>
              <w:spacing w:before="21" w:line="262" w:lineRule="exact"/>
              <w:ind w:left="50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666" w:type="dxa"/>
          </w:tcPr>
          <w:p w14:paraId="043F685B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14:paraId="0F930AD5" w14:textId="77777777" w:rsidR="002B0741" w:rsidRDefault="006F1F8B">
            <w:pPr>
              <w:pStyle w:val="TableParagraph"/>
              <w:spacing w:before="21" w:line="262" w:lineRule="exact"/>
              <w:ind w:left="30"/>
            </w:pPr>
            <w:r>
              <w:rPr>
                <w:color w:val="262426"/>
              </w:rPr>
              <w:t>100</w:t>
            </w:r>
          </w:p>
        </w:tc>
        <w:tc>
          <w:tcPr>
            <w:tcW w:w="3556" w:type="dxa"/>
            <w:gridSpan w:val="2"/>
          </w:tcPr>
          <w:p w14:paraId="17134175" w14:textId="77777777" w:rsidR="002B0741" w:rsidRDefault="006F1F8B">
            <w:pPr>
              <w:pStyle w:val="TableParagraph"/>
              <w:tabs>
                <w:tab w:val="left" w:pos="2857"/>
                <w:tab w:val="left" w:pos="3510"/>
              </w:tabs>
              <w:spacing w:before="21" w:line="262" w:lineRule="exact"/>
              <w:ind w:left="226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5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deposits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250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1FD34F05" w14:textId="77777777">
        <w:trPr>
          <w:trHeight w:val="292"/>
        </w:trPr>
        <w:tc>
          <w:tcPr>
            <w:tcW w:w="2646" w:type="dxa"/>
          </w:tcPr>
          <w:p w14:paraId="476C76F3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" w:type="dxa"/>
          </w:tcPr>
          <w:p w14:paraId="271C1980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14:paraId="7C0B1970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6" w:type="dxa"/>
            <w:gridSpan w:val="2"/>
          </w:tcPr>
          <w:p w14:paraId="50DBEB00" w14:textId="77777777" w:rsidR="002B0741" w:rsidRDefault="006F1F8B">
            <w:pPr>
              <w:pStyle w:val="TableParagraph"/>
              <w:tabs>
                <w:tab w:val="right" w:pos="3508"/>
              </w:tabs>
              <w:spacing w:before="9" w:line="264" w:lineRule="exact"/>
              <w:ind w:left="659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2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deposits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550</w:t>
            </w:r>
          </w:p>
        </w:tc>
      </w:tr>
      <w:tr w:rsidR="002B0741" w14:paraId="6104D45A" w14:textId="77777777">
        <w:trPr>
          <w:trHeight w:val="292"/>
        </w:trPr>
        <w:tc>
          <w:tcPr>
            <w:tcW w:w="2646" w:type="dxa"/>
          </w:tcPr>
          <w:p w14:paraId="088B3B80" w14:textId="77777777" w:rsidR="002B0741" w:rsidRDefault="006F1F8B">
            <w:pPr>
              <w:pStyle w:val="TableParagraph"/>
              <w:spacing w:before="10" w:line="263" w:lineRule="exact"/>
              <w:ind w:left="50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local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government</w:t>
            </w:r>
          </w:p>
        </w:tc>
        <w:tc>
          <w:tcPr>
            <w:tcW w:w="666" w:type="dxa"/>
          </w:tcPr>
          <w:p w14:paraId="60765851" w14:textId="77777777" w:rsidR="002B0741" w:rsidRDefault="006F1F8B">
            <w:pPr>
              <w:pStyle w:val="TableParagraph"/>
              <w:spacing w:before="10" w:line="263" w:lineRule="exact"/>
              <w:ind w:right="26"/>
              <w:jc w:val="right"/>
            </w:pPr>
            <w:r>
              <w:rPr>
                <w:color w:val="262426"/>
              </w:rPr>
              <w:t>190</w:t>
            </w:r>
          </w:p>
        </w:tc>
        <w:tc>
          <w:tcPr>
            <w:tcW w:w="735" w:type="dxa"/>
          </w:tcPr>
          <w:p w14:paraId="37270BD2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6" w:type="dxa"/>
            <w:gridSpan w:val="2"/>
          </w:tcPr>
          <w:p w14:paraId="6FFD3C72" w14:textId="77777777" w:rsidR="002B0741" w:rsidRDefault="006F1F8B">
            <w:pPr>
              <w:pStyle w:val="TableParagraph"/>
              <w:tabs>
                <w:tab w:val="right" w:pos="3181"/>
              </w:tabs>
              <w:spacing w:before="10" w:line="263" w:lineRule="exact"/>
              <w:ind w:left="222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  <w:r>
              <w:rPr>
                <w:rFonts w:ascii="Times New Roman"/>
                <w:color w:val="262426"/>
                <w:w w:val="90"/>
              </w:rPr>
              <w:tab/>
            </w:r>
            <w:r>
              <w:rPr>
                <w:color w:val="262426"/>
                <w:w w:val="90"/>
              </w:rPr>
              <w:t>200</w:t>
            </w:r>
          </w:p>
        </w:tc>
      </w:tr>
      <w:tr w:rsidR="002B0741" w14:paraId="3A824894" w14:textId="77777777">
        <w:trPr>
          <w:trHeight w:val="279"/>
        </w:trPr>
        <w:tc>
          <w:tcPr>
            <w:tcW w:w="2646" w:type="dxa"/>
          </w:tcPr>
          <w:p w14:paraId="1153731D" w14:textId="77777777" w:rsidR="002B0741" w:rsidRDefault="006F1F8B">
            <w:pPr>
              <w:pStyle w:val="TableParagraph"/>
              <w:spacing w:before="10" w:line="249" w:lineRule="exact"/>
              <w:ind w:left="50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</w:t>
            </w:r>
          </w:p>
        </w:tc>
        <w:tc>
          <w:tcPr>
            <w:tcW w:w="666" w:type="dxa"/>
          </w:tcPr>
          <w:p w14:paraId="4973E106" w14:textId="77777777" w:rsidR="002B0741" w:rsidRDefault="006F1F8B">
            <w:pPr>
              <w:pStyle w:val="TableParagraph"/>
              <w:spacing w:before="10" w:line="249" w:lineRule="exact"/>
              <w:ind w:right="26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735" w:type="dxa"/>
          </w:tcPr>
          <w:p w14:paraId="7D8C7393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6" w:type="dxa"/>
            <w:gridSpan w:val="2"/>
          </w:tcPr>
          <w:p w14:paraId="103ACAC9" w14:textId="77777777" w:rsidR="002B0741" w:rsidRDefault="006F1F8B">
            <w:pPr>
              <w:pStyle w:val="TableParagraph"/>
              <w:tabs>
                <w:tab w:val="left" w:pos="2852"/>
                <w:tab w:val="left" w:pos="3510"/>
              </w:tabs>
              <w:spacing w:before="10" w:line="249" w:lineRule="exact"/>
              <w:ind w:left="222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bonds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150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6F81BA45" w14:textId="77777777">
        <w:trPr>
          <w:trHeight w:val="303"/>
        </w:trPr>
        <w:tc>
          <w:tcPr>
            <w:tcW w:w="4047" w:type="dxa"/>
            <w:gridSpan w:val="3"/>
          </w:tcPr>
          <w:p w14:paraId="33271B26" w14:textId="77777777" w:rsidR="002B0741" w:rsidRDefault="006F1F8B">
            <w:pPr>
              <w:pStyle w:val="TableParagraph"/>
              <w:tabs>
                <w:tab w:val="left" w:pos="2954"/>
                <w:tab w:val="left" w:pos="3829"/>
              </w:tabs>
              <w:spacing w:before="21" w:line="263" w:lineRule="exact"/>
              <w:ind w:left="50"/>
            </w:pPr>
            <w:r>
              <w:rPr>
                <w:color w:val="262426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8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4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large</w:t>
            </w:r>
            <w:r>
              <w:rPr>
                <w:color w:val="262426"/>
                <w:spacing w:val="-8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corporations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500</w:t>
            </w:r>
            <w:r>
              <w:rPr>
                <w:color w:val="262426"/>
                <w:u w:val="single" w:color="262426"/>
              </w:rPr>
              <w:tab/>
            </w:r>
          </w:p>
        </w:tc>
        <w:tc>
          <w:tcPr>
            <w:tcW w:w="2776" w:type="dxa"/>
          </w:tcPr>
          <w:p w14:paraId="7E496248" w14:textId="77777777" w:rsidR="002B0741" w:rsidRDefault="006F1F8B">
            <w:pPr>
              <w:pStyle w:val="TableParagraph"/>
              <w:spacing w:before="20" w:line="264" w:lineRule="exact"/>
              <w:ind w:left="659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17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8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</w:p>
        </w:tc>
        <w:tc>
          <w:tcPr>
            <w:tcW w:w="780" w:type="dxa"/>
          </w:tcPr>
          <w:p w14:paraId="604C706C" w14:textId="77777777" w:rsidR="002B0741" w:rsidRDefault="006F1F8B">
            <w:pPr>
              <w:pStyle w:val="TableParagraph"/>
              <w:spacing w:before="20" w:line="264" w:lineRule="exact"/>
              <w:ind w:right="45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</w:tr>
      <w:tr w:rsidR="002B0741" w14:paraId="152D55E6" w14:textId="77777777">
        <w:trPr>
          <w:trHeight w:val="268"/>
        </w:trPr>
        <w:tc>
          <w:tcPr>
            <w:tcW w:w="4047" w:type="dxa"/>
            <w:gridSpan w:val="3"/>
            <w:tcBorders>
              <w:bottom w:val="double" w:sz="3" w:space="0" w:color="262426"/>
            </w:tcBorders>
          </w:tcPr>
          <w:p w14:paraId="5ED3DD81" w14:textId="77777777" w:rsidR="002B0741" w:rsidRDefault="006F1F8B">
            <w:pPr>
              <w:pStyle w:val="TableParagraph"/>
              <w:tabs>
                <w:tab w:val="right" w:pos="3668"/>
              </w:tabs>
              <w:spacing w:before="9" w:line="240" w:lineRule="exact"/>
              <w:ind w:left="320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-1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890</w:t>
            </w:r>
          </w:p>
        </w:tc>
        <w:tc>
          <w:tcPr>
            <w:tcW w:w="2776" w:type="dxa"/>
            <w:tcBorders>
              <w:bottom w:val="double" w:sz="3" w:space="0" w:color="262426"/>
            </w:tcBorders>
          </w:tcPr>
          <w:p w14:paraId="00E58232" w14:textId="77777777" w:rsidR="002B0741" w:rsidRDefault="006F1F8B">
            <w:pPr>
              <w:pStyle w:val="TableParagraph"/>
              <w:spacing w:before="10" w:line="238" w:lineRule="exact"/>
              <w:ind w:left="220"/>
            </w:pPr>
            <w:r>
              <w:rPr>
                <w:color w:val="262426"/>
              </w:rPr>
              <w:t>Equity</w:t>
            </w:r>
          </w:p>
        </w:tc>
        <w:tc>
          <w:tcPr>
            <w:tcW w:w="780" w:type="dxa"/>
            <w:tcBorders>
              <w:bottom w:val="double" w:sz="3" w:space="0" w:color="262426"/>
            </w:tcBorders>
          </w:tcPr>
          <w:p w14:paraId="7FC073F4" w14:textId="77777777" w:rsidR="002B0741" w:rsidRDefault="006F1F8B">
            <w:pPr>
              <w:pStyle w:val="TableParagraph"/>
              <w:spacing w:before="10" w:line="238" w:lineRule="exact"/>
              <w:ind w:right="27"/>
              <w:jc w:val="right"/>
            </w:pPr>
            <w:r>
              <w:rPr>
                <w:color w:val="262426"/>
              </w:rPr>
              <w:t>100</w:t>
            </w:r>
          </w:p>
        </w:tc>
      </w:tr>
      <w:tr w:rsidR="002B0741" w14:paraId="228F9DE1" w14:textId="77777777">
        <w:trPr>
          <w:trHeight w:val="292"/>
        </w:trPr>
        <w:tc>
          <w:tcPr>
            <w:tcW w:w="4047" w:type="dxa"/>
            <w:gridSpan w:val="3"/>
            <w:tcBorders>
              <w:top w:val="double" w:sz="3" w:space="0" w:color="262426"/>
            </w:tcBorders>
          </w:tcPr>
          <w:p w14:paraId="07451A1F" w14:textId="77777777" w:rsidR="002B0741" w:rsidRDefault="006F1F8B">
            <w:pPr>
              <w:pStyle w:val="TableParagraph"/>
              <w:tabs>
                <w:tab w:val="left" w:pos="3173"/>
              </w:tabs>
              <w:spacing w:before="22" w:line="250" w:lineRule="exact"/>
              <w:ind w:left="50"/>
            </w:pPr>
            <w:r>
              <w:rPr>
                <w:color w:val="262426"/>
              </w:rPr>
              <w:t>Total</w:t>
            </w:r>
            <w:r>
              <w:rPr>
                <w:color w:val="262426"/>
              </w:rPr>
              <w:tab/>
              <w:t>1,000</w:t>
            </w:r>
          </w:p>
        </w:tc>
        <w:tc>
          <w:tcPr>
            <w:tcW w:w="2776" w:type="dxa"/>
            <w:tcBorders>
              <w:top w:val="double" w:sz="3" w:space="0" w:color="262426"/>
            </w:tcBorders>
          </w:tcPr>
          <w:p w14:paraId="0107C845" w14:textId="77777777" w:rsidR="002B0741" w:rsidRDefault="006F1F8B">
            <w:pPr>
              <w:pStyle w:val="TableParagraph"/>
              <w:spacing w:before="22" w:line="250" w:lineRule="exact"/>
              <w:ind w:left="222"/>
            </w:pPr>
            <w:r>
              <w:rPr>
                <w:color w:val="262426"/>
              </w:rPr>
              <w:t>Total</w:t>
            </w:r>
          </w:p>
        </w:tc>
        <w:tc>
          <w:tcPr>
            <w:tcW w:w="780" w:type="dxa"/>
            <w:tcBorders>
              <w:top w:val="double" w:sz="3" w:space="0" w:color="262426"/>
            </w:tcBorders>
          </w:tcPr>
          <w:p w14:paraId="229AAA9A" w14:textId="77777777" w:rsidR="002B0741" w:rsidRDefault="006F1F8B">
            <w:pPr>
              <w:pStyle w:val="TableParagraph"/>
              <w:spacing w:before="22" w:line="250" w:lineRule="exact"/>
              <w:ind w:right="32"/>
              <w:jc w:val="right"/>
            </w:pPr>
            <w:r>
              <w:rPr>
                <w:color w:val="262426"/>
              </w:rPr>
              <w:t>1,000</w:t>
            </w:r>
          </w:p>
        </w:tc>
      </w:tr>
    </w:tbl>
    <w:p w14:paraId="7AA88E19" w14:textId="77777777" w:rsidR="002B0741" w:rsidRDefault="002B0741">
      <w:pPr>
        <w:pStyle w:val="BodyText"/>
        <w:spacing w:before="1"/>
        <w:rPr>
          <w:rFonts w:ascii="Tahoma"/>
          <w:sz w:val="14"/>
        </w:rPr>
      </w:pPr>
    </w:p>
    <w:p w14:paraId="2F6056F9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07168" behindDoc="1" locked="0" layoutInCell="1" allowOverlap="1" wp14:anchorId="1DFA5AC5" wp14:editId="2878F097">
                <wp:simplePos x="0" y="0"/>
                <wp:positionH relativeFrom="page">
                  <wp:posOffset>1385570</wp:posOffset>
                </wp:positionH>
                <wp:positionV relativeFrom="paragraph">
                  <wp:posOffset>-1909445</wp:posOffset>
                </wp:positionV>
                <wp:extent cx="5001895" cy="1918970"/>
                <wp:effectExtent l="0" t="0" r="0" b="0"/>
                <wp:wrapNone/>
                <wp:docPr id="137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1895" cy="1918970"/>
                        </a:xfrm>
                        <a:prstGeom prst="rect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02051" id="Rectangle 128" o:spid="_x0000_s1026" style="position:absolute;left:0;text-align:left;margin-left:109.1pt;margin-top:-150.35pt;width:393.85pt;height:151.1pt;z-index:-1690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" filled="f" strokecolor="#262426" strokeweight=".6pt">
                <w10:wrap anchorx="page"/>
              </v:rect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-13"/>
          <w:w w:val="95"/>
        </w:rPr>
        <w:t xml:space="preserve"> </w:t>
      </w:r>
      <w:r>
        <w:rPr>
          <w:rFonts w:ascii="Tahoma"/>
          <w:color w:val="262426"/>
          <w:w w:val="95"/>
        </w:rPr>
        <w:t>2.10</w:t>
      </w:r>
      <w:r>
        <w:rPr>
          <w:rFonts w:ascii="Tahoma"/>
          <w:color w:val="262426"/>
          <w:spacing w:val="-4"/>
          <w:w w:val="95"/>
        </w:rPr>
        <w:t xml:space="preserve"> </w:t>
      </w:r>
      <w:r>
        <w:rPr>
          <w:color w:val="262426"/>
          <w:w w:val="95"/>
        </w:rPr>
        <w:t>Typical</w:t>
      </w:r>
      <w:r>
        <w:rPr>
          <w:color w:val="262426"/>
          <w:spacing w:val="-2"/>
          <w:w w:val="95"/>
        </w:rPr>
        <w:t xml:space="preserve"> </w:t>
      </w:r>
      <w:r>
        <w:rPr>
          <w:color w:val="262426"/>
          <w:w w:val="95"/>
        </w:rPr>
        <w:t>Bank</w:t>
      </w:r>
      <w:r>
        <w:rPr>
          <w:color w:val="262426"/>
          <w:spacing w:val="-4"/>
          <w:w w:val="95"/>
        </w:rPr>
        <w:t xml:space="preserve"> </w:t>
      </w:r>
      <w:r>
        <w:rPr>
          <w:color w:val="262426"/>
          <w:w w:val="95"/>
        </w:rPr>
        <w:t>Balance</w:t>
      </w:r>
      <w:r>
        <w:rPr>
          <w:color w:val="262426"/>
          <w:spacing w:val="-2"/>
          <w:w w:val="95"/>
        </w:rPr>
        <w:t xml:space="preserve"> </w:t>
      </w:r>
      <w:r>
        <w:rPr>
          <w:color w:val="262426"/>
          <w:w w:val="95"/>
        </w:rPr>
        <w:t>Sheet</w:t>
      </w:r>
    </w:p>
    <w:p w14:paraId="1DF55052" w14:textId="77777777" w:rsidR="002B0741" w:rsidRDefault="002B0741">
      <w:pPr>
        <w:pStyle w:val="BodyText"/>
        <w:rPr>
          <w:sz w:val="26"/>
        </w:rPr>
      </w:pPr>
    </w:p>
    <w:p w14:paraId="671726AA" w14:textId="77777777" w:rsidR="002B0741" w:rsidRDefault="002B0741">
      <w:pPr>
        <w:pStyle w:val="BodyText"/>
        <w:spacing w:before="9"/>
        <w:rPr>
          <w:sz w:val="25"/>
        </w:rPr>
      </w:pPr>
    </w:p>
    <w:p w14:paraId="7E332F88" w14:textId="77777777" w:rsidR="002B0741" w:rsidRDefault="006F1F8B">
      <w:pPr>
        <w:pStyle w:val="ListParagraph"/>
        <w:numPr>
          <w:ilvl w:val="0"/>
          <w:numId w:val="6"/>
        </w:numPr>
        <w:tabs>
          <w:tab w:val="left" w:pos="895"/>
        </w:tabs>
        <w:spacing w:line="264" w:lineRule="auto"/>
        <w:ind w:right="452" w:hanging="439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One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large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90"/>
        </w:rPr>
        <w:t>Corpor</w:t>
      </w:r>
      <w:proofErr w:type="spellEnd"/>
      <w:r>
        <w:rPr>
          <w:rFonts w:ascii="Tahoma" w:hAnsi="Tahoma"/>
          <w:color w:val="262426"/>
          <w:w w:val="90"/>
        </w:rPr>
        <w:t>-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85"/>
        </w:rPr>
        <w:t>ation</w:t>
      </w:r>
      <w:proofErr w:type="spellEnd"/>
      <w:r>
        <w:rPr>
          <w:rFonts w:ascii="Tahoma" w:hAnsi="Tahoma"/>
          <w:color w:val="262426"/>
          <w:w w:val="85"/>
        </w:rPr>
        <w:t>. At the end of the year, the bank judges that XYZ Corporation is unlikely to be able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repay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full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5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owes.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thinks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4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is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more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realistic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estimate of what it will receive. Bank A therefore decides to create a loan loss reserve of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against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loan.</w:t>
      </w:r>
    </w:p>
    <w:p w14:paraId="0CB36434" w14:textId="77777777" w:rsidR="002B0741" w:rsidRDefault="006F1F8B">
      <w:pPr>
        <w:spacing w:before="1" w:line="264" w:lineRule="auto"/>
        <w:ind w:left="892" w:right="463" w:firstLine="438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During the year, Bank A made a profit before provisions of USD 1 million. All of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this is used to create the loan loss provision against the XYZ Corporation loan. As a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85"/>
        </w:rPr>
        <w:t>result, the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bank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declares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net</w:t>
      </w:r>
      <w:r>
        <w:rPr>
          <w:rFonts w:ascii="Tahoma"/>
          <w:color w:val="262426"/>
          <w:spacing w:val="-4"/>
          <w:w w:val="85"/>
        </w:rPr>
        <w:t xml:space="preserve"> </w:t>
      </w:r>
      <w:r>
        <w:rPr>
          <w:rFonts w:ascii="Tahoma"/>
          <w:color w:val="262426"/>
          <w:w w:val="85"/>
        </w:rPr>
        <w:t>profits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of</w:t>
      </w:r>
      <w:r>
        <w:rPr>
          <w:rFonts w:ascii="Tahoma"/>
          <w:color w:val="262426"/>
          <w:spacing w:val="-2"/>
          <w:w w:val="85"/>
        </w:rPr>
        <w:t xml:space="preserve"> </w:t>
      </w:r>
      <w:r>
        <w:rPr>
          <w:rFonts w:ascii="Tahoma"/>
          <w:color w:val="262426"/>
          <w:w w:val="85"/>
        </w:rPr>
        <w:t>zero.</w:t>
      </w:r>
    </w:p>
    <w:p w14:paraId="5917D2AA" w14:textId="77777777" w:rsidR="002B0741" w:rsidRDefault="006F1F8B">
      <w:pPr>
        <w:spacing w:line="264" w:lineRule="auto"/>
        <w:ind w:left="892" w:right="451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After Bank A has created the USD 1 million loan loss reserve, net loans to large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corporations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are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499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million—that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is,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expects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collect.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Gross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still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500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total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balance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sheet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remains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same,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but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other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our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example,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this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added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cash,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increasing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balance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sheet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5"/>
        </w:rPr>
        <w:t>USD</w:t>
      </w:r>
      <w:r>
        <w:rPr>
          <w:rFonts w:ascii="Tahoma" w:hAnsi="Tahoma"/>
          <w:color w:val="262426"/>
          <w:spacing w:val="-10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11</w:t>
      </w:r>
      <w:r>
        <w:rPr>
          <w:rFonts w:ascii="Tahoma" w:hAnsi="Tahoma"/>
          <w:color w:val="262426"/>
          <w:spacing w:val="-10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million</w:t>
      </w:r>
      <w:r>
        <w:rPr>
          <w:rFonts w:ascii="Tahoma" w:hAnsi="Tahoma"/>
          <w:color w:val="262426"/>
          <w:spacing w:val="-12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from</w:t>
      </w:r>
      <w:r>
        <w:rPr>
          <w:rFonts w:ascii="Tahoma" w:hAnsi="Tahoma"/>
          <w:color w:val="262426"/>
          <w:spacing w:val="-12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USD</w:t>
      </w:r>
      <w:r>
        <w:rPr>
          <w:rFonts w:ascii="Tahoma" w:hAnsi="Tahoma"/>
          <w:color w:val="262426"/>
          <w:spacing w:val="-10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10</w:t>
      </w:r>
      <w:r>
        <w:rPr>
          <w:rFonts w:ascii="Tahoma" w:hAnsi="Tahoma"/>
          <w:color w:val="262426"/>
          <w:spacing w:val="-9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million.</w:t>
      </w:r>
    </w:p>
    <w:p w14:paraId="01F9B14F" w14:textId="77777777" w:rsidR="002B0741" w:rsidRDefault="006F1F8B">
      <w:pPr>
        <w:spacing w:line="265" w:lineRule="exact"/>
        <w:ind w:left="1333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Assuming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no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other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changes,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balance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sheet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now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appears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as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follows:</w:t>
      </w:r>
    </w:p>
    <w:p w14:paraId="6313C63D" w14:textId="77777777" w:rsidR="002B0741" w:rsidRDefault="002B0741">
      <w:pPr>
        <w:spacing w:line="265" w:lineRule="exact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08A90841" w14:textId="77777777" w:rsidR="002B0741" w:rsidRDefault="002B0741">
      <w:pPr>
        <w:pStyle w:val="BodyText"/>
        <w:rPr>
          <w:rFonts w:ascii="Tahoma"/>
          <w:sz w:val="20"/>
        </w:rPr>
      </w:pPr>
    </w:p>
    <w:p w14:paraId="57AE53EB" w14:textId="77777777" w:rsidR="002B0741" w:rsidRDefault="002B0741">
      <w:pPr>
        <w:pStyle w:val="BodyText"/>
        <w:rPr>
          <w:rFonts w:ascii="Tahoma"/>
          <w:sz w:val="20"/>
        </w:rPr>
      </w:pPr>
    </w:p>
    <w:p w14:paraId="55D641F3" w14:textId="77777777" w:rsidR="002B0741" w:rsidRDefault="002B0741">
      <w:pPr>
        <w:pStyle w:val="BodyText"/>
        <w:rPr>
          <w:rFonts w:ascii="Tahoma"/>
          <w:sz w:val="20"/>
        </w:rPr>
      </w:pPr>
    </w:p>
    <w:p w14:paraId="17ACF07B" w14:textId="77777777" w:rsidR="002B0741" w:rsidRDefault="002B0741">
      <w:pPr>
        <w:pStyle w:val="BodyText"/>
        <w:spacing w:before="1"/>
        <w:rPr>
          <w:rFonts w:ascii="Tahoma"/>
          <w:sz w:val="18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1481"/>
        <w:gridCol w:w="2749"/>
        <w:gridCol w:w="884"/>
      </w:tblGrid>
      <w:tr w:rsidR="002B0741" w14:paraId="5801F999" w14:textId="77777777">
        <w:trPr>
          <w:trHeight w:val="255"/>
        </w:trPr>
        <w:tc>
          <w:tcPr>
            <w:tcW w:w="2435" w:type="dxa"/>
            <w:tcBorders>
              <w:bottom w:val="single" w:sz="6" w:space="0" w:color="262426"/>
            </w:tcBorders>
          </w:tcPr>
          <w:p w14:paraId="6092530F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1" w:type="dxa"/>
            <w:tcBorders>
              <w:bottom w:val="single" w:sz="6" w:space="0" w:color="262426"/>
            </w:tcBorders>
          </w:tcPr>
          <w:p w14:paraId="68893F03" w14:textId="77777777" w:rsidR="002B0741" w:rsidRDefault="006F1F8B">
            <w:pPr>
              <w:pStyle w:val="TableParagraph"/>
              <w:spacing w:line="233" w:lineRule="exact"/>
              <w:ind w:right="304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749" w:type="dxa"/>
            <w:tcBorders>
              <w:bottom w:val="single" w:sz="6" w:space="0" w:color="262426"/>
            </w:tcBorders>
          </w:tcPr>
          <w:p w14:paraId="74434AC0" w14:textId="77777777" w:rsidR="002B0741" w:rsidRDefault="006F1F8B">
            <w:pPr>
              <w:pStyle w:val="TableParagraph"/>
              <w:spacing w:line="233" w:lineRule="exact"/>
              <w:ind w:left="307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5497A0D5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2C296067" w14:textId="77777777">
        <w:trPr>
          <w:trHeight w:val="284"/>
        </w:trPr>
        <w:tc>
          <w:tcPr>
            <w:tcW w:w="2435" w:type="dxa"/>
            <w:tcBorders>
              <w:top w:val="single" w:sz="6" w:space="0" w:color="262426"/>
            </w:tcBorders>
          </w:tcPr>
          <w:p w14:paraId="5ED143D6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1" w:type="dxa"/>
            <w:tcBorders>
              <w:top w:val="single" w:sz="6" w:space="0" w:color="262426"/>
            </w:tcBorders>
          </w:tcPr>
          <w:p w14:paraId="1D24601B" w14:textId="77777777" w:rsidR="002B0741" w:rsidRDefault="006F1F8B">
            <w:pPr>
              <w:pStyle w:val="TableParagraph"/>
              <w:spacing w:before="17" w:line="249" w:lineRule="exact"/>
              <w:ind w:right="345"/>
              <w:jc w:val="right"/>
            </w:pPr>
            <w:r>
              <w:rPr>
                <w:color w:val="262426"/>
              </w:rPr>
              <w:t>11</w:t>
            </w:r>
          </w:p>
        </w:tc>
        <w:tc>
          <w:tcPr>
            <w:tcW w:w="2749" w:type="dxa"/>
            <w:tcBorders>
              <w:top w:val="single" w:sz="6" w:space="0" w:color="262426"/>
            </w:tcBorders>
          </w:tcPr>
          <w:p w14:paraId="1787ACD9" w14:textId="77777777" w:rsidR="002B0741" w:rsidRDefault="006F1F8B">
            <w:pPr>
              <w:pStyle w:val="TableParagraph"/>
              <w:spacing w:before="17" w:line="249" w:lineRule="exact"/>
              <w:ind w:left="30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4AFECDC8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4A6414BA" w14:textId="77777777" w:rsidR="002B0741" w:rsidRDefault="002B0741">
      <w:pPr>
        <w:pStyle w:val="BodyText"/>
        <w:rPr>
          <w:rFonts w:ascii="Tahoma"/>
          <w:sz w:val="20"/>
        </w:rPr>
      </w:pPr>
    </w:p>
    <w:p w14:paraId="7C7BFE15" w14:textId="77777777" w:rsidR="002B0741" w:rsidRDefault="002B0741">
      <w:pPr>
        <w:pStyle w:val="BodyText"/>
        <w:rPr>
          <w:rFonts w:ascii="Tahoma"/>
          <w:sz w:val="20"/>
        </w:rPr>
      </w:pPr>
    </w:p>
    <w:p w14:paraId="3BCF55A7" w14:textId="77777777" w:rsidR="002B0741" w:rsidRDefault="002B0741">
      <w:pPr>
        <w:pStyle w:val="BodyText"/>
        <w:rPr>
          <w:rFonts w:ascii="Tahoma"/>
          <w:sz w:val="20"/>
        </w:rPr>
      </w:pPr>
    </w:p>
    <w:p w14:paraId="1C15C269" w14:textId="77777777" w:rsidR="002B0741" w:rsidRDefault="002B0741">
      <w:pPr>
        <w:pStyle w:val="BodyText"/>
        <w:rPr>
          <w:rFonts w:ascii="Tahoma"/>
          <w:sz w:val="20"/>
        </w:rPr>
      </w:pPr>
    </w:p>
    <w:p w14:paraId="09CFE85A" w14:textId="77777777" w:rsidR="002B0741" w:rsidRDefault="002B0741">
      <w:pPr>
        <w:pStyle w:val="BodyText"/>
        <w:rPr>
          <w:rFonts w:ascii="Tahoma"/>
          <w:sz w:val="20"/>
        </w:rPr>
      </w:pPr>
    </w:p>
    <w:p w14:paraId="08116CA3" w14:textId="77777777" w:rsidR="002B0741" w:rsidRDefault="002B0741">
      <w:pPr>
        <w:pStyle w:val="BodyText"/>
        <w:rPr>
          <w:rFonts w:ascii="Tahoma"/>
          <w:sz w:val="20"/>
        </w:rPr>
      </w:pPr>
    </w:p>
    <w:p w14:paraId="1F815593" w14:textId="77777777" w:rsidR="002B0741" w:rsidRDefault="002B0741">
      <w:pPr>
        <w:pStyle w:val="BodyText"/>
        <w:rPr>
          <w:rFonts w:ascii="Tahoma"/>
          <w:sz w:val="20"/>
        </w:rPr>
      </w:pPr>
    </w:p>
    <w:p w14:paraId="3FBCB042" w14:textId="77777777" w:rsidR="002B0741" w:rsidRDefault="002B0741">
      <w:pPr>
        <w:pStyle w:val="BodyText"/>
        <w:rPr>
          <w:rFonts w:ascii="Tahoma"/>
          <w:sz w:val="20"/>
        </w:rPr>
      </w:pPr>
    </w:p>
    <w:p w14:paraId="44C2B53C" w14:textId="77777777" w:rsidR="002B0741" w:rsidRDefault="002B0741">
      <w:pPr>
        <w:pStyle w:val="BodyText"/>
        <w:spacing w:before="7"/>
        <w:rPr>
          <w:rFonts w:ascii="Tahoma"/>
          <w:sz w:val="11"/>
        </w:rPr>
      </w:pPr>
    </w:p>
    <w:tbl>
      <w:tblPr>
        <w:tblW w:w="0" w:type="auto"/>
        <w:tblInd w:w="6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7"/>
        <w:gridCol w:w="1526"/>
        <w:gridCol w:w="2960"/>
        <w:gridCol w:w="669"/>
      </w:tblGrid>
      <w:tr w:rsidR="002B0741" w14:paraId="31D91B1A" w14:textId="77777777">
        <w:trPr>
          <w:trHeight w:val="278"/>
        </w:trPr>
        <w:tc>
          <w:tcPr>
            <w:tcW w:w="2377" w:type="dxa"/>
          </w:tcPr>
          <w:p w14:paraId="7CAF8FCA" w14:textId="77777777" w:rsidR="002B0741" w:rsidRDefault="006F1F8B">
            <w:pPr>
              <w:pStyle w:val="TableParagraph"/>
              <w:spacing w:line="258" w:lineRule="exact"/>
              <w:ind w:left="278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Verdana"/>
                <w:i/>
                <w:color w:val="262426"/>
                <w:spacing w:val="2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(net)</w:t>
            </w:r>
          </w:p>
        </w:tc>
        <w:tc>
          <w:tcPr>
            <w:tcW w:w="1526" w:type="dxa"/>
          </w:tcPr>
          <w:p w14:paraId="762C4625" w14:textId="77777777" w:rsidR="002B0741" w:rsidRDefault="006F1F8B">
            <w:pPr>
              <w:pStyle w:val="TableParagraph"/>
              <w:spacing w:line="258" w:lineRule="exact"/>
              <w:ind w:right="332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889</w:t>
            </w:r>
          </w:p>
        </w:tc>
        <w:tc>
          <w:tcPr>
            <w:tcW w:w="2960" w:type="dxa"/>
          </w:tcPr>
          <w:p w14:paraId="1B8BECC2" w14:textId="77777777" w:rsidR="002B0741" w:rsidRDefault="006F1F8B">
            <w:pPr>
              <w:pStyle w:val="TableParagraph"/>
              <w:spacing w:line="258" w:lineRule="exact"/>
              <w:ind w:left="760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16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4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</w:p>
        </w:tc>
        <w:tc>
          <w:tcPr>
            <w:tcW w:w="669" w:type="dxa"/>
          </w:tcPr>
          <w:p w14:paraId="620696EE" w14:textId="77777777" w:rsidR="002B0741" w:rsidRDefault="006F1F8B">
            <w:pPr>
              <w:pStyle w:val="TableParagraph"/>
              <w:spacing w:line="258" w:lineRule="exact"/>
              <w:ind w:right="17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</w:tr>
      <w:tr w:rsidR="002B0741" w14:paraId="1A850432" w14:textId="77777777">
        <w:trPr>
          <w:trHeight w:val="267"/>
        </w:trPr>
        <w:tc>
          <w:tcPr>
            <w:tcW w:w="2377" w:type="dxa"/>
            <w:tcBorders>
              <w:bottom w:val="double" w:sz="3" w:space="0" w:color="262426"/>
            </w:tcBorders>
          </w:tcPr>
          <w:p w14:paraId="70F18AD6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6" w:type="dxa"/>
            <w:tcBorders>
              <w:bottom w:val="double" w:sz="3" w:space="0" w:color="262426"/>
            </w:tcBorders>
          </w:tcPr>
          <w:p w14:paraId="7D681E23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0" w:type="dxa"/>
            <w:tcBorders>
              <w:bottom w:val="double" w:sz="3" w:space="0" w:color="262426"/>
            </w:tcBorders>
          </w:tcPr>
          <w:p w14:paraId="1E592239" w14:textId="77777777" w:rsidR="002B0741" w:rsidRDefault="006F1F8B">
            <w:pPr>
              <w:pStyle w:val="TableParagraph"/>
              <w:spacing w:before="9" w:line="239" w:lineRule="exact"/>
              <w:ind w:left="320"/>
            </w:pPr>
            <w:r>
              <w:rPr>
                <w:color w:val="262426"/>
              </w:rPr>
              <w:t>Equity</w:t>
            </w:r>
          </w:p>
        </w:tc>
        <w:tc>
          <w:tcPr>
            <w:tcW w:w="669" w:type="dxa"/>
            <w:tcBorders>
              <w:bottom w:val="double" w:sz="3" w:space="0" w:color="262426"/>
            </w:tcBorders>
          </w:tcPr>
          <w:p w14:paraId="5C82A1C6" w14:textId="77777777" w:rsidR="002B0741" w:rsidRDefault="006F1F8B">
            <w:pPr>
              <w:pStyle w:val="TableParagraph"/>
              <w:spacing w:before="9" w:line="239" w:lineRule="exact"/>
              <w:jc w:val="right"/>
            </w:pPr>
            <w:r>
              <w:rPr>
                <w:color w:val="262426"/>
              </w:rPr>
              <w:t>100</w:t>
            </w:r>
          </w:p>
        </w:tc>
      </w:tr>
      <w:tr w:rsidR="002B0741" w14:paraId="5F08087A" w14:textId="77777777">
        <w:trPr>
          <w:trHeight w:val="294"/>
        </w:trPr>
        <w:tc>
          <w:tcPr>
            <w:tcW w:w="2377" w:type="dxa"/>
            <w:tcBorders>
              <w:top w:val="double" w:sz="3" w:space="0" w:color="262426"/>
            </w:tcBorders>
          </w:tcPr>
          <w:p w14:paraId="7BFEAEC7" w14:textId="77777777" w:rsidR="002B0741" w:rsidRDefault="006F1F8B">
            <w:pPr>
              <w:pStyle w:val="TableParagraph"/>
              <w:spacing w:before="24" w:line="250" w:lineRule="exact"/>
              <w:ind w:left="7"/>
            </w:pPr>
            <w:r>
              <w:rPr>
                <w:color w:val="262426"/>
              </w:rPr>
              <w:t>Total</w:t>
            </w:r>
          </w:p>
        </w:tc>
        <w:tc>
          <w:tcPr>
            <w:tcW w:w="1526" w:type="dxa"/>
            <w:tcBorders>
              <w:top w:val="double" w:sz="3" w:space="0" w:color="262426"/>
            </w:tcBorders>
          </w:tcPr>
          <w:p w14:paraId="74840678" w14:textId="77777777" w:rsidR="002B0741" w:rsidRDefault="006F1F8B">
            <w:pPr>
              <w:pStyle w:val="TableParagraph"/>
              <w:spacing w:before="24" w:line="250" w:lineRule="exact"/>
              <w:ind w:right="320"/>
              <w:jc w:val="right"/>
            </w:pPr>
            <w:r>
              <w:rPr>
                <w:color w:val="262426"/>
              </w:rPr>
              <w:t>1,000</w:t>
            </w:r>
          </w:p>
        </w:tc>
        <w:tc>
          <w:tcPr>
            <w:tcW w:w="2960" w:type="dxa"/>
            <w:tcBorders>
              <w:top w:val="double" w:sz="3" w:space="0" w:color="262426"/>
            </w:tcBorders>
          </w:tcPr>
          <w:p w14:paraId="07F9254E" w14:textId="77777777" w:rsidR="002B0741" w:rsidRDefault="006F1F8B">
            <w:pPr>
              <w:pStyle w:val="TableParagraph"/>
              <w:spacing w:before="24" w:line="250" w:lineRule="exact"/>
              <w:ind w:left="323"/>
            </w:pPr>
            <w:r>
              <w:rPr>
                <w:color w:val="262426"/>
              </w:rPr>
              <w:t>Total</w:t>
            </w:r>
          </w:p>
        </w:tc>
        <w:tc>
          <w:tcPr>
            <w:tcW w:w="669" w:type="dxa"/>
            <w:tcBorders>
              <w:top w:val="double" w:sz="3" w:space="0" w:color="262426"/>
            </w:tcBorders>
          </w:tcPr>
          <w:p w14:paraId="7C18D09D" w14:textId="77777777" w:rsidR="002B0741" w:rsidRDefault="006F1F8B">
            <w:pPr>
              <w:pStyle w:val="TableParagraph"/>
              <w:spacing w:before="24" w:line="250" w:lineRule="exact"/>
              <w:ind w:right="4"/>
              <w:jc w:val="right"/>
            </w:pPr>
            <w:r>
              <w:rPr>
                <w:color w:val="262426"/>
              </w:rPr>
              <w:t>1,000</w:t>
            </w:r>
          </w:p>
        </w:tc>
      </w:tr>
    </w:tbl>
    <w:p w14:paraId="523A0A75" w14:textId="77777777" w:rsidR="002B0741" w:rsidRDefault="002B0741">
      <w:pPr>
        <w:pStyle w:val="BodyText"/>
        <w:spacing w:before="11"/>
        <w:rPr>
          <w:rFonts w:ascii="Tahoma"/>
          <w:sz w:val="13"/>
        </w:rPr>
      </w:pPr>
    </w:p>
    <w:p w14:paraId="17B0180D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7680" behindDoc="1" locked="0" layoutInCell="1" allowOverlap="1" wp14:anchorId="42B28D19" wp14:editId="56DBD36B">
                <wp:simplePos x="0" y="0"/>
                <wp:positionH relativeFrom="page">
                  <wp:posOffset>1381760</wp:posOffset>
                </wp:positionH>
                <wp:positionV relativeFrom="paragraph">
                  <wp:posOffset>-2499995</wp:posOffset>
                </wp:positionV>
                <wp:extent cx="5009515" cy="2528570"/>
                <wp:effectExtent l="0" t="0" r="0" b="0"/>
                <wp:wrapNone/>
                <wp:docPr id="12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528570"/>
                          <a:chOff x="2176" y="-3937"/>
                          <a:chExt cx="7889" cy="3982"/>
                        </a:xfrm>
                      </wpg:grpSpPr>
                      <wps:wsp>
                        <wps:cNvPr id="129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2181" y="-3931"/>
                            <a:ext cx="7877" cy="3970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3116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99A43F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5577" y="-3116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8415D7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3116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E1BB64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44DEC864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2337" y="-2531"/>
                            <a:ext cx="2689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36E3EF" w14:textId="77777777" w:rsidR="002B0741" w:rsidRDefault="006F1F8B">
                              <w:pPr>
                                <w:spacing w:line="264" w:lineRule="auto"/>
                                <w:ind w:left="2" w:right="381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 to local 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</w:p>
                            <w:p w14:paraId="4CD32629" w14:textId="77777777" w:rsidR="002B0741" w:rsidRDefault="006F1F8B">
                              <w:pPr>
                                <w:spacing w:line="264" w:lineRule="auto"/>
                                <w:ind w:left="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7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5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loss reserve</w:t>
                              </w:r>
                            </w:p>
                            <w:p w14:paraId="5B6BC0AB" w14:textId="77777777" w:rsidR="002B0741" w:rsidRDefault="006F1F8B">
                              <w:pPr>
                                <w:spacing w:line="264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large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corporations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218" y="-2531"/>
                            <a:ext cx="424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9A8016" w14:textId="77777777" w:rsidR="002B0741" w:rsidRDefault="006F1F8B">
                              <w:pPr>
                                <w:spacing w:line="262" w:lineRule="exact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190</w:t>
                              </w:r>
                            </w:p>
                            <w:p w14:paraId="5330AAA0" w14:textId="77777777" w:rsidR="002B0741" w:rsidRDefault="006F1F8B">
                              <w:pPr>
                                <w:spacing w:before="27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200</w:t>
                              </w:r>
                            </w:p>
                            <w:p w14:paraId="0D0EA5C7" w14:textId="77777777" w:rsidR="002B0741" w:rsidRDefault="006F1F8B">
                              <w:pPr>
                                <w:spacing w:before="24"/>
                                <w:ind w:right="92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500</w:t>
                              </w:r>
                            </w:p>
                            <w:p w14:paraId="05FA7B1E" w14:textId="77777777" w:rsidR="002B0741" w:rsidRDefault="006F1F8B">
                              <w:pPr>
                                <w:spacing w:before="25"/>
                                <w:ind w:right="18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5"/>
                                </w:rPr>
                                <w:t>(1)</w:t>
                              </w:r>
                            </w:p>
                            <w:p w14:paraId="7551EDBC" w14:textId="77777777" w:rsidR="002B0741" w:rsidRDefault="006F1F8B">
                              <w:pPr>
                                <w:spacing w:before="27"/>
                                <w:ind w:left="30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499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2238"/>
                            <a:ext cx="180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84A14A" w14:textId="77777777" w:rsidR="002B0741" w:rsidRDefault="006F1F8B">
                              <w:pPr>
                                <w:spacing w:line="261" w:lineRule="auto"/>
                                <w:ind w:right="18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Short-term 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2238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CC27D9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58219642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28D19" id="Group 119" o:spid="_x0000_s1068" style="position:absolute;left:0;text-align:left;margin-left:108.8pt;margin-top:-196.85pt;width:394.45pt;height:199.1pt;z-index:-16908800;mso-position-horizontal-relative:page;mso-position-vertical-relative:text" coordorigin="2176,-3937" coordsize="7889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">
                <v:rect id="Rectangle 127" o:spid="_x0000_s1069" style="position:absolute;left:2181;top:-3931;width:7877;height:3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" filled="f" strokecolor="#262426" strokeweight=".6pt"/>
                <v:shape id="Text Box 126" o:spid="_x0000_s1070" type="#_x0000_t202" style="position:absolute;left:2339;top:-3116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0299A43F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25" o:spid="_x0000_s1071" type="#_x0000_t202" style="position:absolute;left:5577;top:-3116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108415D7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24" o:spid="_x0000_s1072" type="#_x0000_t202" style="position:absolute;left:6563;top:-3116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4EE1BB64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44DEC864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123" o:spid="_x0000_s1073" type="#_x0000_t202" style="position:absolute;left:2337;top:-2531;width:2689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5836E3EF" w14:textId="77777777" w:rsidR="002B0741" w:rsidRDefault="006F1F8B">
                        <w:pPr>
                          <w:spacing w:line="264" w:lineRule="auto"/>
                          <w:ind w:left="2" w:right="381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 to local government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</w:p>
                      <w:p w14:paraId="4CD32629" w14:textId="77777777" w:rsidR="002B0741" w:rsidRDefault="006F1F8B">
                        <w:pPr>
                          <w:spacing w:line="264" w:lineRule="auto"/>
                          <w:ind w:left="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7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5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loss reserve</w:t>
                        </w:r>
                      </w:p>
                      <w:p w14:paraId="5B6BC0AB" w14:textId="77777777" w:rsidR="002B0741" w:rsidRDefault="006F1F8B">
                        <w:pPr>
                          <w:spacing w:line="264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large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corporations</w:t>
                        </w:r>
                      </w:p>
                    </w:txbxContent>
                  </v:textbox>
                </v:shape>
                <v:shape id="Text Box 122" o:spid="_x0000_s1074" type="#_x0000_t202" style="position:absolute;left:5218;top:-2531;width:424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459A8016" w14:textId="77777777" w:rsidR="002B0741" w:rsidRDefault="006F1F8B">
                        <w:pPr>
                          <w:spacing w:line="262" w:lineRule="exact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190</w:t>
                        </w:r>
                      </w:p>
                      <w:p w14:paraId="5330AAA0" w14:textId="77777777" w:rsidR="002B0741" w:rsidRDefault="006F1F8B">
                        <w:pPr>
                          <w:spacing w:before="27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200</w:t>
                        </w:r>
                      </w:p>
                      <w:p w14:paraId="0D0EA5C7" w14:textId="77777777" w:rsidR="002B0741" w:rsidRDefault="006F1F8B">
                        <w:pPr>
                          <w:spacing w:before="24"/>
                          <w:ind w:right="92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500</w:t>
                        </w:r>
                      </w:p>
                      <w:p w14:paraId="05FA7B1E" w14:textId="77777777" w:rsidR="002B0741" w:rsidRDefault="006F1F8B">
                        <w:pPr>
                          <w:spacing w:before="25"/>
                          <w:ind w:right="18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5"/>
                          </w:rPr>
                          <w:t>(1)</w:t>
                        </w:r>
                      </w:p>
                      <w:p w14:paraId="7551EDBC" w14:textId="77777777" w:rsidR="002B0741" w:rsidRDefault="006F1F8B">
                        <w:pPr>
                          <w:spacing w:before="27"/>
                          <w:ind w:left="30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499</w:t>
                        </w:r>
                      </w:p>
                    </w:txbxContent>
                  </v:textbox>
                </v:shape>
                <v:shape id="Text Box 121" o:spid="_x0000_s1075" type="#_x0000_t202" style="position:absolute;left:6559;top:-2238;width:180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0084A14A" w14:textId="77777777" w:rsidR="002B0741" w:rsidRDefault="006F1F8B">
                        <w:pPr>
                          <w:spacing w:line="261" w:lineRule="auto"/>
                          <w:ind w:right="18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Short-term 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20" o:spid="_x0000_s1076" type="#_x0000_t202" style="position:absolute;left:9189;top:-2238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69CC27D9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58219642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150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-3"/>
          <w:w w:val="95"/>
        </w:rPr>
        <w:t xml:space="preserve"> </w:t>
      </w:r>
      <w:r>
        <w:rPr>
          <w:rFonts w:ascii="Tahoma"/>
          <w:color w:val="262426"/>
          <w:w w:val="95"/>
        </w:rPr>
        <w:t>2.11</w:t>
      </w:r>
      <w:r>
        <w:rPr>
          <w:rFonts w:ascii="Tahoma"/>
          <w:color w:val="262426"/>
          <w:spacing w:val="7"/>
          <w:w w:val="95"/>
        </w:rPr>
        <w:t xml:space="preserve"> </w:t>
      </w:r>
      <w:r>
        <w:rPr>
          <w:color w:val="262426"/>
          <w:w w:val="95"/>
        </w:rPr>
        <w:t>Creating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a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Loan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Loss</w:t>
      </w:r>
      <w:r>
        <w:rPr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Reserve</w:t>
      </w:r>
    </w:p>
    <w:p w14:paraId="599773A0" w14:textId="77777777" w:rsidR="002B0741" w:rsidRDefault="002B0741">
      <w:pPr>
        <w:pStyle w:val="BodyText"/>
        <w:rPr>
          <w:sz w:val="26"/>
        </w:rPr>
      </w:pPr>
    </w:p>
    <w:p w14:paraId="223BB737" w14:textId="77777777" w:rsidR="002B0741" w:rsidRDefault="002B0741">
      <w:pPr>
        <w:pStyle w:val="BodyText"/>
        <w:spacing w:before="9"/>
        <w:rPr>
          <w:sz w:val="25"/>
        </w:rPr>
      </w:pPr>
    </w:p>
    <w:p w14:paraId="67F076A5" w14:textId="77777777" w:rsidR="002B0741" w:rsidRDefault="006F1F8B">
      <w:pPr>
        <w:spacing w:line="264" w:lineRule="auto"/>
        <w:ind w:left="892" w:right="452"/>
        <w:jc w:val="both"/>
        <w:rPr>
          <w:rFonts w:ascii="Tahoma"/>
        </w:rPr>
      </w:pPr>
      <w:r>
        <w:rPr>
          <w:rFonts w:ascii="Tahoma"/>
          <w:color w:val="262426"/>
          <w:w w:val="85"/>
        </w:rPr>
        <w:t>If the bank had not been able to use the USD 1 million in pre-provision profits to create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90"/>
        </w:rPr>
        <w:t>the loan loss reserve, it would have had to reduce the value of its equity to USD 999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million: Cash would have remained at USD 10 million and net loans would have been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889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million,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with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result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that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total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assets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would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have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become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999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0F048497" w14:textId="77777777" w:rsidR="002B0741" w:rsidRDefault="002B0741">
      <w:pPr>
        <w:pStyle w:val="BodyText"/>
        <w:spacing w:before="3"/>
        <w:rPr>
          <w:rFonts w:ascii="Tahoma"/>
        </w:rPr>
      </w:pPr>
    </w:p>
    <w:p w14:paraId="3B5F56DE" w14:textId="77777777" w:rsidR="002B0741" w:rsidRDefault="006F1F8B">
      <w:pPr>
        <w:pStyle w:val="ListParagraph"/>
        <w:numPr>
          <w:ilvl w:val="0"/>
          <w:numId w:val="6"/>
        </w:numPr>
        <w:tabs>
          <w:tab w:val="left" w:pos="895"/>
        </w:tabs>
        <w:spacing w:before="1" w:line="264" w:lineRule="auto"/>
        <w:ind w:right="452" w:hanging="439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2"/>
          <w:w w:val="90"/>
        </w:rPr>
        <w:t>At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end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following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judges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Corporation’s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financial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position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has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deteriorated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further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now realistic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 expect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only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3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original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USD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5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million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loan to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repaid.</w:t>
      </w:r>
      <w:r>
        <w:rPr>
          <w:rFonts w:ascii="Tahoma" w:hAnsi="Tahoma"/>
          <w:color w:val="262426"/>
          <w:spacing w:val="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</w:t>
      </w:r>
      <w:r>
        <w:rPr>
          <w:rFonts w:ascii="Tahoma" w:hAnsi="Tahoma"/>
          <w:color w:val="262426"/>
          <w:spacing w:val="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therefore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decides</w:t>
      </w:r>
      <w:r>
        <w:rPr>
          <w:rFonts w:ascii="Tahoma" w:hAnsi="Tahoma"/>
          <w:color w:val="262426"/>
          <w:spacing w:val="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</w:t>
      </w:r>
      <w:r>
        <w:rPr>
          <w:rFonts w:ascii="Tahoma" w:hAnsi="Tahoma"/>
          <w:color w:val="262426"/>
          <w:spacing w:val="1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add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another</w:t>
      </w:r>
      <w:r>
        <w:rPr>
          <w:rFonts w:ascii="Tahoma" w:hAnsi="Tahoma"/>
          <w:color w:val="262426"/>
          <w:spacing w:val="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USD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existing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reserve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against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During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this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year, Bank A made pre-provision profits of USD 2 million. After deducting the USD 1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declares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</w:p>
    <w:p w14:paraId="53945D76" w14:textId="77777777" w:rsidR="002B0741" w:rsidRDefault="006F1F8B">
      <w:pPr>
        <w:spacing w:before="1" w:line="264" w:lineRule="auto"/>
        <w:ind w:left="892" w:right="458" w:firstLine="438"/>
        <w:jc w:val="both"/>
        <w:rPr>
          <w:rFonts w:ascii="Tahoma"/>
        </w:rPr>
      </w:pPr>
      <w:r>
        <w:rPr>
          <w:rFonts w:ascii="Tahoma"/>
          <w:color w:val="262426"/>
          <w:spacing w:val="-2"/>
          <w:w w:val="90"/>
        </w:rPr>
        <w:t>After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adding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additional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1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loss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reserve,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net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loans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large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90"/>
        </w:rPr>
        <w:t>corporations are USD 498 million, which is the amount that the bank now expects to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collect,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and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gross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loans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are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still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500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7DD25766" w14:textId="77777777" w:rsidR="002B0741" w:rsidRDefault="006F1F8B">
      <w:pPr>
        <w:spacing w:line="264" w:lineRule="auto"/>
        <w:ind w:left="892" w:right="451" w:firstLine="438"/>
        <w:jc w:val="both"/>
        <w:rPr>
          <w:rFonts w:ascii="Tahoma" w:hAnsi="Tahoma"/>
          <w:sz w:val="13"/>
        </w:rPr>
      </w:pP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other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than loans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are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increased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before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 loss provisions. This increase is reflected in an increase in cash of USD 2 million.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Looked at another way, retained earnings (which are part of equity) have increased by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 1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million,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 xml:space="preserve">reflecting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 profit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million,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so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liabilities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now equal USD 1,001 million. Assets must equal liabilities, so with net loans now at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498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13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w w:val="90"/>
          <w:position w:val="7"/>
          <w:sz w:val="13"/>
        </w:rPr>
        <w:t>2</w:t>
      </w:r>
    </w:p>
    <w:p w14:paraId="096FD49A" w14:textId="77777777" w:rsidR="002B0741" w:rsidRDefault="002B0741">
      <w:pPr>
        <w:pStyle w:val="BodyText"/>
        <w:spacing w:before="9"/>
        <w:rPr>
          <w:rFonts w:ascii="Tahoma"/>
          <w:sz w:val="14"/>
        </w:rPr>
      </w:pPr>
    </w:p>
    <w:p w14:paraId="223BC4D4" w14:textId="77777777" w:rsidR="002B0741" w:rsidRDefault="006F1F8B">
      <w:pPr>
        <w:spacing w:before="103" w:line="222" w:lineRule="exact"/>
        <w:ind w:left="454"/>
        <w:rPr>
          <w:sz w:val="19"/>
        </w:rPr>
      </w:pPr>
      <w:r>
        <w:rPr>
          <w:color w:val="262426"/>
          <w:w w:val="105"/>
          <w:sz w:val="19"/>
        </w:rPr>
        <w:t>—————</w:t>
      </w:r>
    </w:p>
    <w:p w14:paraId="69FACB49" w14:textId="77777777" w:rsidR="002B0741" w:rsidRDefault="006F1F8B">
      <w:pPr>
        <w:spacing w:before="3" w:line="235" w:lineRule="auto"/>
        <w:ind w:left="454" w:right="451"/>
        <w:jc w:val="both"/>
        <w:rPr>
          <w:sz w:val="19"/>
        </w:rPr>
      </w:pPr>
      <w:r>
        <w:rPr>
          <w:color w:val="262426"/>
          <w:sz w:val="19"/>
        </w:rPr>
        <w:t>2. The bank does not have to allocate its profits to cash. It could use that money to extend more</w:t>
      </w:r>
      <w:r>
        <w:rPr>
          <w:color w:val="262426"/>
          <w:spacing w:val="1"/>
          <w:sz w:val="19"/>
        </w:rPr>
        <w:t xml:space="preserve"> </w:t>
      </w:r>
      <w:r>
        <w:rPr>
          <w:color w:val="262426"/>
          <w:sz w:val="19"/>
        </w:rPr>
        <w:t xml:space="preserve">loans or to buy more bonds, but </w:t>
      </w:r>
      <w:proofErr w:type="gramStart"/>
      <w:r>
        <w:rPr>
          <w:color w:val="262426"/>
          <w:sz w:val="19"/>
        </w:rPr>
        <w:t>in order to</w:t>
      </w:r>
      <w:proofErr w:type="gramEnd"/>
      <w:r>
        <w:rPr>
          <w:color w:val="262426"/>
          <w:sz w:val="19"/>
        </w:rPr>
        <w:t xml:space="preserve"> keep this example simple, we assume that the bank</w:t>
      </w:r>
      <w:r>
        <w:rPr>
          <w:color w:val="262426"/>
          <w:spacing w:val="1"/>
          <w:sz w:val="19"/>
        </w:rPr>
        <w:t xml:space="preserve"> </w:t>
      </w:r>
      <w:r>
        <w:rPr>
          <w:color w:val="262426"/>
          <w:sz w:val="19"/>
        </w:rPr>
        <w:t>always</w:t>
      </w:r>
      <w:r>
        <w:rPr>
          <w:color w:val="262426"/>
          <w:spacing w:val="12"/>
          <w:sz w:val="19"/>
        </w:rPr>
        <w:t xml:space="preserve"> </w:t>
      </w:r>
      <w:r>
        <w:rPr>
          <w:color w:val="262426"/>
          <w:sz w:val="19"/>
        </w:rPr>
        <w:t>allocates</w:t>
      </w:r>
      <w:r>
        <w:rPr>
          <w:color w:val="262426"/>
          <w:spacing w:val="11"/>
          <w:sz w:val="19"/>
        </w:rPr>
        <w:t xml:space="preserve"> </w:t>
      </w:r>
      <w:r>
        <w:rPr>
          <w:color w:val="262426"/>
          <w:sz w:val="19"/>
        </w:rPr>
        <w:t>this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money</w:t>
      </w:r>
      <w:r>
        <w:rPr>
          <w:color w:val="262426"/>
          <w:spacing w:val="11"/>
          <w:sz w:val="19"/>
        </w:rPr>
        <w:t xml:space="preserve"> </w:t>
      </w:r>
      <w:r>
        <w:rPr>
          <w:color w:val="262426"/>
          <w:sz w:val="19"/>
        </w:rPr>
        <w:t>to</w:t>
      </w:r>
      <w:r>
        <w:rPr>
          <w:color w:val="262426"/>
          <w:spacing w:val="12"/>
          <w:sz w:val="19"/>
        </w:rPr>
        <w:t xml:space="preserve"> </w:t>
      </w:r>
      <w:r>
        <w:rPr>
          <w:color w:val="262426"/>
          <w:sz w:val="19"/>
        </w:rPr>
        <w:t>cash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and</w:t>
      </w:r>
      <w:r>
        <w:rPr>
          <w:color w:val="262426"/>
          <w:spacing w:val="12"/>
          <w:sz w:val="19"/>
        </w:rPr>
        <w:t xml:space="preserve"> </w:t>
      </w:r>
      <w:r>
        <w:rPr>
          <w:color w:val="262426"/>
          <w:sz w:val="19"/>
        </w:rPr>
        <w:t>keeps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it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in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cash.</w:t>
      </w:r>
    </w:p>
    <w:p w14:paraId="55559A4B" w14:textId="77777777" w:rsidR="002B0741" w:rsidRDefault="002B0741">
      <w:pPr>
        <w:spacing w:line="235" w:lineRule="auto"/>
        <w:jc w:val="both"/>
        <w:rPr>
          <w:sz w:val="19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500D02DE" w14:textId="77777777" w:rsidR="002B0741" w:rsidRDefault="002B0741">
      <w:pPr>
        <w:pStyle w:val="BodyText"/>
        <w:rPr>
          <w:sz w:val="20"/>
        </w:rPr>
      </w:pPr>
    </w:p>
    <w:p w14:paraId="1E33CD67" w14:textId="77777777" w:rsidR="002B0741" w:rsidRDefault="002B0741">
      <w:pPr>
        <w:pStyle w:val="BodyText"/>
        <w:rPr>
          <w:sz w:val="20"/>
        </w:rPr>
      </w:pPr>
    </w:p>
    <w:p w14:paraId="445B9839" w14:textId="77777777" w:rsidR="002B0741" w:rsidRDefault="002B0741">
      <w:pPr>
        <w:pStyle w:val="BodyText"/>
        <w:rPr>
          <w:sz w:val="20"/>
        </w:rPr>
      </w:pPr>
    </w:p>
    <w:p w14:paraId="08EB9834" w14:textId="77777777" w:rsidR="002B0741" w:rsidRDefault="002B0741">
      <w:pPr>
        <w:pStyle w:val="BodyText"/>
        <w:spacing w:before="4" w:after="1"/>
        <w:rPr>
          <w:sz w:val="20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1481"/>
        <w:gridCol w:w="2749"/>
        <w:gridCol w:w="884"/>
      </w:tblGrid>
      <w:tr w:rsidR="002B0741" w14:paraId="326F8A1E" w14:textId="77777777">
        <w:trPr>
          <w:trHeight w:val="255"/>
        </w:trPr>
        <w:tc>
          <w:tcPr>
            <w:tcW w:w="2435" w:type="dxa"/>
            <w:tcBorders>
              <w:bottom w:val="single" w:sz="6" w:space="0" w:color="262426"/>
            </w:tcBorders>
          </w:tcPr>
          <w:p w14:paraId="513AC008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1" w:type="dxa"/>
            <w:tcBorders>
              <w:bottom w:val="single" w:sz="6" w:space="0" w:color="262426"/>
            </w:tcBorders>
          </w:tcPr>
          <w:p w14:paraId="55E5D523" w14:textId="77777777" w:rsidR="002B0741" w:rsidRDefault="006F1F8B">
            <w:pPr>
              <w:pStyle w:val="TableParagraph"/>
              <w:spacing w:line="233" w:lineRule="exact"/>
              <w:ind w:right="304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749" w:type="dxa"/>
            <w:tcBorders>
              <w:bottom w:val="single" w:sz="6" w:space="0" w:color="262426"/>
            </w:tcBorders>
          </w:tcPr>
          <w:p w14:paraId="6D2E7E92" w14:textId="77777777" w:rsidR="002B0741" w:rsidRDefault="006F1F8B">
            <w:pPr>
              <w:pStyle w:val="TableParagraph"/>
              <w:spacing w:line="233" w:lineRule="exact"/>
              <w:ind w:left="307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2BBAA598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0709E6B4" w14:textId="77777777">
        <w:trPr>
          <w:trHeight w:val="284"/>
        </w:trPr>
        <w:tc>
          <w:tcPr>
            <w:tcW w:w="2435" w:type="dxa"/>
            <w:tcBorders>
              <w:top w:val="single" w:sz="6" w:space="0" w:color="262426"/>
            </w:tcBorders>
          </w:tcPr>
          <w:p w14:paraId="7C1268D4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1" w:type="dxa"/>
            <w:tcBorders>
              <w:top w:val="single" w:sz="6" w:space="0" w:color="262426"/>
            </w:tcBorders>
          </w:tcPr>
          <w:p w14:paraId="694C753D" w14:textId="77777777" w:rsidR="002B0741" w:rsidRDefault="006F1F8B">
            <w:pPr>
              <w:pStyle w:val="TableParagraph"/>
              <w:spacing w:before="17" w:line="249" w:lineRule="exact"/>
              <w:ind w:right="345"/>
              <w:jc w:val="right"/>
            </w:pPr>
            <w:r>
              <w:rPr>
                <w:color w:val="262426"/>
              </w:rPr>
              <w:t>13</w:t>
            </w:r>
          </w:p>
        </w:tc>
        <w:tc>
          <w:tcPr>
            <w:tcW w:w="2749" w:type="dxa"/>
            <w:tcBorders>
              <w:top w:val="single" w:sz="6" w:space="0" w:color="262426"/>
            </w:tcBorders>
          </w:tcPr>
          <w:p w14:paraId="353A987A" w14:textId="77777777" w:rsidR="002B0741" w:rsidRDefault="006F1F8B">
            <w:pPr>
              <w:pStyle w:val="TableParagraph"/>
              <w:spacing w:before="17" w:line="249" w:lineRule="exact"/>
              <w:ind w:left="30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23F848B4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21E43B8B" w14:textId="77777777" w:rsidR="002B0741" w:rsidRDefault="002B0741">
      <w:pPr>
        <w:pStyle w:val="BodyText"/>
        <w:rPr>
          <w:sz w:val="20"/>
        </w:rPr>
      </w:pPr>
    </w:p>
    <w:p w14:paraId="4BCD0728" w14:textId="77777777" w:rsidR="002B0741" w:rsidRDefault="002B0741">
      <w:pPr>
        <w:pStyle w:val="BodyText"/>
        <w:rPr>
          <w:sz w:val="20"/>
        </w:rPr>
      </w:pPr>
    </w:p>
    <w:p w14:paraId="13986433" w14:textId="77777777" w:rsidR="002B0741" w:rsidRDefault="002B0741">
      <w:pPr>
        <w:pStyle w:val="BodyText"/>
        <w:rPr>
          <w:sz w:val="20"/>
        </w:rPr>
      </w:pPr>
    </w:p>
    <w:p w14:paraId="5848A3C3" w14:textId="77777777" w:rsidR="002B0741" w:rsidRDefault="002B0741">
      <w:pPr>
        <w:pStyle w:val="BodyText"/>
        <w:rPr>
          <w:sz w:val="20"/>
        </w:rPr>
      </w:pPr>
    </w:p>
    <w:p w14:paraId="75BF4242" w14:textId="77777777" w:rsidR="002B0741" w:rsidRDefault="002B0741">
      <w:pPr>
        <w:pStyle w:val="BodyText"/>
        <w:rPr>
          <w:sz w:val="20"/>
        </w:rPr>
      </w:pPr>
    </w:p>
    <w:p w14:paraId="455DD6B0" w14:textId="77777777" w:rsidR="002B0741" w:rsidRDefault="002B0741">
      <w:pPr>
        <w:pStyle w:val="BodyText"/>
        <w:rPr>
          <w:sz w:val="20"/>
        </w:rPr>
      </w:pPr>
    </w:p>
    <w:p w14:paraId="3C01E964" w14:textId="77777777" w:rsidR="002B0741" w:rsidRDefault="002B0741">
      <w:pPr>
        <w:pStyle w:val="BodyText"/>
        <w:rPr>
          <w:sz w:val="20"/>
        </w:rPr>
      </w:pPr>
    </w:p>
    <w:p w14:paraId="306377CC" w14:textId="77777777" w:rsidR="002B0741" w:rsidRDefault="002B0741">
      <w:pPr>
        <w:pStyle w:val="BodyText"/>
        <w:rPr>
          <w:sz w:val="20"/>
        </w:rPr>
      </w:pPr>
    </w:p>
    <w:p w14:paraId="72F7981C" w14:textId="77777777" w:rsidR="002B0741" w:rsidRDefault="002B0741">
      <w:pPr>
        <w:pStyle w:val="BodyText"/>
        <w:spacing w:before="8"/>
        <w:rPr>
          <w:sz w:val="16"/>
        </w:rPr>
      </w:pPr>
    </w:p>
    <w:tbl>
      <w:tblPr>
        <w:tblW w:w="0" w:type="auto"/>
        <w:tblInd w:w="6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7"/>
        <w:gridCol w:w="1526"/>
        <w:gridCol w:w="2960"/>
        <w:gridCol w:w="669"/>
      </w:tblGrid>
      <w:tr w:rsidR="002B0741" w14:paraId="5853F83C" w14:textId="77777777">
        <w:trPr>
          <w:trHeight w:val="278"/>
        </w:trPr>
        <w:tc>
          <w:tcPr>
            <w:tcW w:w="2377" w:type="dxa"/>
          </w:tcPr>
          <w:p w14:paraId="1F93638F" w14:textId="77777777" w:rsidR="002B0741" w:rsidRDefault="006F1F8B">
            <w:pPr>
              <w:pStyle w:val="TableParagraph"/>
              <w:spacing w:line="258" w:lineRule="exact"/>
              <w:ind w:left="278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Verdana"/>
                <w:i/>
                <w:color w:val="262426"/>
                <w:spacing w:val="2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(net)</w:t>
            </w:r>
          </w:p>
        </w:tc>
        <w:tc>
          <w:tcPr>
            <w:tcW w:w="1526" w:type="dxa"/>
          </w:tcPr>
          <w:p w14:paraId="745F2250" w14:textId="77777777" w:rsidR="002B0741" w:rsidRDefault="006F1F8B">
            <w:pPr>
              <w:pStyle w:val="TableParagraph"/>
              <w:spacing w:line="258" w:lineRule="exact"/>
              <w:ind w:right="332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888</w:t>
            </w:r>
          </w:p>
        </w:tc>
        <w:tc>
          <w:tcPr>
            <w:tcW w:w="2960" w:type="dxa"/>
          </w:tcPr>
          <w:p w14:paraId="00B44E34" w14:textId="77777777" w:rsidR="002B0741" w:rsidRDefault="006F1F8B">
            <w:pPr>
              <w:pStyle w:val="TableParagraph"/>
              <w:spacing w:line="258" w:lineRule="exact"/>
              <w:ind w:left="760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16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4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</w:p>
        </w:tc>
        <w:tc>
          <w:tcPr>
            <w:tcW w:w="669" w:type="dxa"/>
          </w:tcPr>
          <w:p w14:paraId="2028CD2D" w14:textId="77777777" w:rsidR="002B0741" w:rsidRDefault="006F1F8B">
            <w:pPr>
              <w:pStyle w:val="TableParagraph"/>
              <w:spacing w:line="258" w:lineRule="exact"/>
              <w:ind w:right="17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</w:tr>
      <w:tr w:rsidR="002B0741" w14:paraId="4C8161FD" w14:textId="77777777">
        <w:trPr>
          <w:trHeight w:val="267"/>
        </w:trPr>
        <w:tc>
          <w:tcPr>
            <w:tcW w:w="2377" w:type="dxa"/>
            <w:tcBorders>
              <w:bottom w:val="double" w:sz="3" w:space="0" w:color="262426"/>
            </w:tcBorders>
          </w:tcPr>
          <w:p w14:paraId="286706AE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6" w:type="dxa"/>
            <w:tcBorders>
              <w:bottom w:val="double" w:sz="3" w:space="0" w:color="262426"/>
            </w:tcBorders>
          </w:tcPr>
          <w:p w14:paraId="1377FA29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0" w:type="dxa"/>
            <w:tcBorders>
              <w:bottom w:val="double" w:sz="3" w:space="0" w:color="262426"/>
            </w:tcBorders>
          </w:tcPr>
          <w:p w14:paraId="7CC4AC2A" w14:textId="77777777" w:rsidR="002B0741" w:rsidRDefault="006F1F8B">
            <w:pPr>
              <w:pStyle w:val="TableParagraph"/>
              <w:spacing w:before="9" w:line="239" w:lineRule="exact"/>
              <w:ind w:left="320"/>
            </w:pPr>
            <w:r>
              <w:rPr>
                <w:color w:val="262426"/>
              </w:rPr>
              <w:t>Equity</w:t>
            </w:r>
          </w:p>
        </w:tc>
        <w:tc>
          <w:tcPr>
            <w:tcW w:w="669" w:type="dxa"/>
            <w:tcBorders>
              <w:bottom w:val="double" w:sz="3" w:space="0" w:color="262426"/>
            </w:tcBorders>
          </w:tcPr>
          <w:p w14:paraId="200DCD15" w14:textId="77777777" w:rsidR="002B0741" w:rsidRDefault="006F1F8B">
            <w:pPr>
              <w:pStyle w:val="TableParagraph"/>
              <w:spacing w:before="9" w:line="239" w:lineRule="exact"/>
              <w:jc w:val="right"/>
            </w:pPr>
            <w:r>
              <w:rPr>
                <w:color w:val="262426"/>
              </w:rPr>
              <w:t>101</w:t>
            </w:r>
          </w:p>
        </w:tc>
      </w:tr>
      <w:tr w:rsidR="002B0741" w14:paraId="476A342B" w14:textId="77777777">
        <w:trPr>
          <w:trHeight w:val="294"/>
        </w:trPr>
        <w:tc>
          <w:tcPr>
            <w:tcW w:w="2377" w:type="dxa"/>
            <w:tcBorders>
              <w:top w:val="double" w:sz="3" w:space="0" w:color="262426"/>
            </w:tcBorders>
          </w:tcPr>
          <w:p w14:paraId="1A990C11" w14:textId="77777777" w:rsidR="002B0741" w:rsidRDefault="006F1F8B">
            <w:pPr>
              <w:pStyle w:val="TableParagraph"/>
              <w:spacing w:before="24" w:line="250" w:lineRule="exact"/>
              <w:ind w:left="7"/>
            </w:pPr>
            <w:r>
              <w:rPr>
                <w:color w:val="262426"/>
              </w:rPr>
              <w:t>Total</w:t>
            </w:r>
          </w:p>
        </w:tc>
        <w:tc>
          <w:tcPr>
            <w:tcW w:w="1526" w:type="dxa"/>
            <w:tcBorders>
              <w:top w:val="double" w:sz="3" w:space="0" w:color="262426"/>
            </w:tcBorders>
          </w:tcPr>
          <w:p w14:paraId="7C70A3E4" w14:textId="77777777" w:rsidR="002B0741" w:rsidRDefault="006F1F8B">
            <w:pPr>
              <w:pStyle w:val="TableParagraph"/>
              <w:spacing w:before="24" w:line="250" w:lineRule="exact"/>
              <w:ind w:right="320"/>
              <w:jc w:val="right"/>
            </w:pPr>
            <w:r>
              <w:rPr>
                <w:color w:val="262426"/>
              </w:rPr>
              <w:t>1,001</w:t>
            </w:r>
          </w:p>
        </w:tc>
        <w:tc>
          <w:tcPr>
            <w:tcW w:w="2960" w:type="dxa"/>
            <w:tcBorders>
              <w:top w:val="double" w:sz="3" w:space="0" w:color="262426"/>
            </w:tcBorders>
          </w:tcPr>
          <w:p w14:paraId="084C591E" w14:textId="77777777" w:rsidR="002B0741" w:rsidRDefault="006F1F8B">
            <w:pPr>
              <w:pStyle w:val="TableParagraph"/>
              <w:spacing w:before="24" w:line="250" w:lineRule="exact"/>
              <w:ind w:left="323"/>
            </w:pPr>
            <w:r>
              <w:rPr>
                <w:color w:val="262426"/>
              </w:rPr>
              <w:t>Total</w:t>
            </w:r>
          </w:p>
        </w:tc>
        <w:tc>
          <w:tcPr>
            <w:tcW w:w="669" w:type="dxa"/>
            <w:tcBorders>
              <w:top w:val="double" w:sz="3" w:space="0" w:color="262426"/>
            </w:tcBorders>
          </w:tcPr>
          <w:p w14:paraId="74038DF7" w14:textId="77777777" w:rsidR="002B0741" w:rsidRDefault="006F1F8B">
            <w:pPr>
              <w:pStyle w:val="TableParagraph"/>
              <w:spacing w:before="24" w:line="250" w:lineRule="exact"/>
              <w:ind w:right="4"/>
              <w:jc w:val="right"/>
            </w:pPr>
            <w:r>
              <w:rPr>
                <w:color w:val="262426"/>
              </w:rPr>
              <w:t>1,001</w:t>
            </w:r>
          </w:p>
        </w:tc>
      </w:tr>
    </w:tbl>
    <w:p w14:paraId="50601DC7" w14:textId="77777777" w:rsidR="002B0741" w:rsidRDefault="002B0741">
      <w:pPr>
        <w:pStyle w:val="BodyText"/>
        <w:spacing w:before="4"/>
        <w:rPr>
          <w:sz w:val="14"/>
        </w:rPr>
      </w:pPr>
    </w:p>
    <w:p w14:paraId="12633210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8192" behindDoc="1" locked="0" layoutInCell="1" allowOverlap="1" wp14:anchorId="4A4A99D2" wp14:editId="2AFBE0FC">
                <wp:simplePos x="0" y="0"/>
                <wp:positionH relativeFrom="page">
                  <wp:posOffset>1381760</wp:posOffset>
                </wp:positionH>
                <wp:positionV relativeFrom="paragraph">
                  <wp:posOffset>-2524125</wp:posOffset>
                </wp:positionV>
                <wp:extent cx="5009515" cy="2528570"/>
                <wp:effectExtent l="0" t="0" r="0" b="0"/>
                <wp:wrapNone/>
                <wp:docPr id="119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528570"/>
                          <a:chOff x="2176" y="-3975"/>
                          <a:chExt cx="7889" cy="3982"/>
                        </a:xfrm>
                      </wpg:grpSpPr>
                      <wps:wsp>
                        <wps:cNvPr id="120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2181" y="-3970"/>
                            <a:ext cx="7877" cy="3970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3116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571E8D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577" y="-3116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273E1D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3116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F233DC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00BC717E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337" y="-2531"/>
                            <a:ext cx="2689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7FB4E7" w14:textId="77777777" w:rsidR="002B0741" w:rsidRDefault="006F1F8B">
                              <w:pPr>
                                <w:spacing w:line="264" w:lineRule="auto"/>
                                <w:ind w:left="2" w:right="381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 to local 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</w:p>
                            <w:p w14:paraId="0C4BBDCA" w14:textId="77777777" w:rsidR="002B0741" w:rsidRDefault="006F1F8B">
                              <w:pPr>
                                <w:spacing w:line="264" w:lineRule="auto"/>
                                <w:ind w:left="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7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5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loss reserve</w:t>
                              </w:r>
                            </w:p>
                            <w:p w14:paraId="50BCA6E1" w14:textId="77777777" w:rsidR="002B0741" w:rsidRDefault="006F1F8B">
                              <w:pPr>
                                <w:spacing w:line="264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large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corporations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5218" y="-2531"/>
                            <a:ext cx="424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00C548" w14:textId="77777777" w:rsidR="002B0741" w:rsidRDefault="006F1F8B">
                              <w:pPr>
                                <w:spacing w:line="262" w:lineRule="exact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190</w:t>
                              </w:r>
                            </w:p>
                            <w:p w14:paraId="5D9D427B" w14:textId="77777777" w:rsidR="002B0741" w:rsidRDefault="006F1F8B">
                              <w:pPr>
                                <w:spacing w:before="27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200</w:t>
                              </w:r>
                            </w:p>
                            <w:p w14:paraId="750C5507" w14:textId="77777777" w:rsidR="002B0741" w:rsidRDefault="006F1F8B">
                              <w:pPr>
                                <w:spacing w:before="24"/>
                                <w:ind w:right="92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500</w:t>
                              </w:r>
                            </w:p>
                            <w:p w14:paraId="7526E068" w14:textId="77777777" w:rsidR="002B0741" w:rsidRDefault="006F1F8B">
                              <w:pPr>
                                <w:spacing w:before="25"/>
                                <w:ind w:right="18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5"/>
                                </w:rPr>
                                <w:t>(2)</w:t>
                              </w:r>
                            </w:p>
                            <w:p w14:paraId="6F7BE127" w14:textId="77777777" w:rsidR="002B0741" w:rsidRDefault="006F1F8B">
                              <w:pPr>
                                <w:spacing w:before="27"/>
                                <w:ind w:left="30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498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2238"/>
                            <a:ext cx="180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539E14" w14:textId="77777777" w:rsidR="002B0741" w:rsidRDefault="006F1F8B">
                              <w:pPr>
                                <w:spacing w:line="261" w:lineRule="auto"/>
                                <w:ind w:right="18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Short-term 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2238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EC3ED1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2232A8C7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4A99D2" id="Group 110" o:spid="_x0000_s1077" style="position:absolute;left:0;text-align:left;margin-left:108.8pt;margin-top:-198.75pt;width:394.45pt;height:199.1pt;z-index:-16908288;mso-position-horizontal-relative:page;mso-position-vertical-relative:text" coordorigin="2176,-3975" coordsize="7889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">
                <v:rect id="Rectangle 118" o:spid="_x0000_s1078" style="position:absolute;left:2181;top:-3970;width:7877;height:3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" filled="f" strokecolor="#262426" strokeweight=".6pt"/>
                <v:shape id="Text Box 117" o:spid="_x0000_s1079" type="#_x0000_t202" style="position:absolute;left:2339;top:-3116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3C571E8D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16" o:spid="_x0000_s1080" type="#_x0000_t202" style="position:absolute;left:5577;top:-3116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17273E1D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15" o:spid="_x0000_s1081" type="#_x0000_t202" style="position:absolute;left:6563;top:-3116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62F233DC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00BC717E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114" o:spid="_x0000_s1082" type="#_x0000_t202" style="position:absolute;left:2337;top:-2531;width:2689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267FB4E7" w14:textId="77777777" w:rsidR="002B0741" w:rsidRDefault="006F1F8B">
                        <w:pPr>
                          <w:spacing w:line="264" w:lineRule="auto"/>
                          <w:ind w:left="2" w:right="381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 to local government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</w:p>
                      <w:p w14:paraId="0C4BBDCA" w14:textId="77777777" w:rsidR="002B0741" w:rsidRDefault="006F1F8B">
                        <w:pPr>
                          <w:spacing w:line="264" w:lineRule="auto"/>
                          <w:ind w:left="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7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5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loss reserve</w:t>
                        </w:r>
                      </w:p>
                      <w:p w14:paraId="50BCA6E1" w14:textId="77777777" w:rsidR="002B0741" w:rsidRDefault="006F1F8B">
                        <w:pPr>
                          <w:spacing w:line="264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large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corporations</w:t>
                        </w:r>
                      </w:p>
                    </w:txbxContent>
                  </v:textbox>
                </v:shape>
                <v:shape id="Text Box 113" o:spid="_x0000_s1083" type="#_x0000_t202" style="position:absolute;left:5218;top:-2531;width:424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6900C548" w14:textId="77777777" w:rsidR="002B0741" w:rsidRDefault="006F1F8B">
                        <w:pPr>
                          <w:spacing w:line="262" w:lineRule="exact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190</w:t>
                        </w:r>
                      </w:p>
                      <w:p w14:paraId="5D9D427B" w14:textId="77777777" w:rsidR="002B0741" w:rsidRDefault="006F1F8B">
                        <w:pPr>
                          <w:spacing w:before="27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200</w:t>
                        </w:r>
                      </w:p>
                      <w:p w14:paraId="750C5507" w14:textId="77777777" w:rsidR="002B0741" w:rsidRDefault="006F1F8B">
                        <w:pPr>
                          <w:spacing w:before="24"/>
                          <w:ind w:right="92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500</w:t>
                        </w:r>
                      </w:p>
                      <w:p w14:paraId="7526E068" w14:textId="77777777" w:rsidR="002B0741" w:rsidRDefault="006F1F8B">
                        <w:pPr>
                          <w:spacing w:before="25"/>
                          <w:ind w:right="18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5"/>
                          </w:rPr>
                          <w:t>(2)</w:t>
                        </w:r>
                      </w:p>
                      <w:p w14:paraId="6F7BE127" w14:textId="77777777" w:rsidR="002B0741" w:rsidRDefault="006F1F8B">
                        <w:pPr>
                          <w:spacing w:before="27"/>
                          <w:ind w:left="30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498</w:t>
                        </w:r>
                      </w:p>
                    </w:txbxContent>
                  </v:textbox>
                </v:shape>
                <v:shape id="Text Box 112" o:spid="_x0000_s1084" type="#_x0000_t202" style="position:absolute;left:6559;top:-2238;width:180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15539E14" w14:textId="77777777" w:rsidR="002B0741" w:rsidRDefault="006F1F8B">
                        <w:pPr>
                          <w:spacing w:line="261" w:lineRule="auto"/>
                          <w:ind w:right="18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Short-term 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11" o:spid="_x0000_s1085" type="#_x0000_t202" style="position:absolute;left:9189;top:-2238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20EC3ED1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2232A8C7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150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1"/>
          <w:w w:val="95"/>
        </w:rPr>
        <w:t xml:space="preserve"> </w:t>
      </w:r>
      <w:r>
        <w:rPr>
          <w:rFonts w:ascii="Tahoma"/>
          <w:color w:val="262426"/>
          <w:w w:val="95"/>
        </w:rPr>
        <w:t>2.12</w:t>
      </w:r>
      <w:r>
        <w:rPr>
          <w:rFonts w:ascii="Tahoma"/>
          <w:color w:val="262426"/>
          <w:spacing w:val="13"/>
          <w:w w:val="95"/>
        </w:rPr>
        <w:t xml:space="preserve"> </w:t>
      </w:r>
      <w:r>
        <w:rPr>
          <w:color w:val="262426"/>
          <w:w w:val="95"/>
        </w:rPr>
        <w:t>Profits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Reduced</w:t>
      </w:r>
      <w:r>
        <w:rPr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by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Additional</w:t>
      </w:r>
      <w:r>
        <w:rPr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Provision</w:t>
      </w:r>
    </w:p>
    <w:p w14:paraId="02845054" w14:textId="77777777" w:rsidR="002B0741" w:rsidRDefault="002B0741">
      <w:pPr>
        <w:pStyle w:val="BodyText"/>
        <w:rPr>
          <w:sz w:val="26"/>
        </w:rPr>
      </w:pPr>
    </w:p>
    <w:p w14:paraId="290A690E" w14:textId="77777777" w:rsidR="002B0741" w:rsidRDefault="002B0741">
      <w:pPr>
        <w:pStyle w:val="BodyText"/>
        <w:spacing w:before="9"/>
        <w:rPr>
          <w:sz w:val="25"/>
        </w:rPr>
      </w:pPr>
    </w:p>
    <w:p w14:paraId="0F6CFCF5" w14:textId="77777777" w:rsidR="002B0741" w:rsidRDefault="006F1F8B">
      <w:pPr>
        <w:pStyle w:val="ListParagraph"/>
        <w:numPr>
          <w:ilvl w:val="0"/>
          <w:numId w:val="5"/>
        </w:numPr>
        <w:tabs>
          <w:tab w:val="left" w:pos="893"/>
        </w:tabs>
        <w:spacing w:line="264" w:lineRule="auto"/>
        <w:ind w:right="452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At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end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next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Corporation’s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financial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position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deteriorated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even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further, and Bank A decides that it is unlikely to repay any of the USD 5 million loan.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Bank A therefore decides to write off the entire loan. It already has USD 2 million in loan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loss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reserves,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leaving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3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write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off.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During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made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profits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before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</w:p>
    <w:p w14:paraId="6330F654" w14:textId="77777777" w:rsidR="002B0741" w:rsidRDefault="006F1F8B">
      <w:pPr>
        <w:spacing w:before="1" w:line="264" w:lineRule="auto"/>
        <w:ind w:left="892" w:right="458" w:firstLine="438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Since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has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w w:val="90"/>
        </w:rPr>
        <w:t>only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2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w w:val="90"/>
        </w:rPr>
        <w:t>in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pre-provision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profits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w w:val="90"/>
        </w:rPr>
        <w:t>but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making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3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million,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declares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net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1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6866DE9D" w14:textId="77777777" w:rsidR="002B0741" w:rsidRDefault="006F1F8B">
      <w:pPr>
        <w:spacing w:line="264" w:lineRule="auto"/>
        <w:ind w:left="892" w:right="452" w:firstLine="438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Net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 corporations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are</w:t>
      </w:r>
      <w:r>
        <w:rPr>
          <w:rFonts w:ascii="Tahoma"/>
          <w:color w:val="262426"/>
          <w:w w:val="90"/>
        </w:rPr>
        <w:t xml:space="preserve"> now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495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million,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reflecting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full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write-down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85"/>
        </w:rPr>
        <w:t>of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the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USD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5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million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loan.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The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bank</w:t>
      </w:r>
      <w:r>
        <w:rPr>
          <w:rFonts w:ascii="Tahoma"/>
          <w:color w:val="262426"/>
          <w:spacing w:val="19"/>
          <w:w w:val="85"/>
        </w:rPr>
        <w:t xml:space="preserve"> </w:t>
      </w:r>
      <w:r>
        <w:rPr>
          <w:rFonts w:ascii="Tahoma"/>
          <w:color w:val="262426"/>
          <w:w w:val="85"/>
        </w:rPr>
        <w:t>has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no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loan</w:t>
      </w:r>
      <w:r>
        <w:rPr>
          <w:rFonts w:ascii="Tahoma"/>
          <w:color w:val="262426"/>
          <w:spacing w:val="9"/>
          <w:w w:val="85"/>
        </w:rPr>
        <w:t xml:space="preserve"> </w:t>
      </w:r>
      <w:r>
        <w:rPr>
          <w:rFonts w:ascii="Tahoma"/>
          <w:color w:val="262426"/>
          <w:w w:val="85"/>
        </w:rPr>
        <w:t>loss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reserves;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they</w:t>
      </w:r>
      <w:r>
        <w:rPr>
          <w:rFonts w:ascii="Tahoma"/>
          <w:color w:val="262426"/>
          <w:spacing w:val="19"/>
          <w:w w:val="85"/>
        </w:rPr>
        <w:t xml:space="preserve"> </w:t>
      </w:r>
      <w:r>
        <w:rPr>
          <w:rFonts w:ascii="Tahoma"/>
          <w:color w:val="262426"/>
          <w:w w:val="85"/>
        </w:rPr>
        <w:t>have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all</w:t>
      </w:r>
      <w:r>
        <w:rPr>
          <w:rFonts w:ascii="Tahoma"/>
          <w:color w:val="262426"/>
          <w:spacing w:val="14"/>
          <w:w w:val="85"/>
        </w:rPr>
        <w:t xml:space="preserve"> </w:t>
      </w:r>
      <w:r>
        <w:rPr>
          <w:rFonts w:ascii="Tahoma"/>
          <w:color w:val="262426"/>
          <w:w w:val="85"/>
        </w:rPr>
        <w:t>been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used</w:t>
      </w:r>
      <w:r>
        <w:rPr>
          <w:rFonts w:ascii="Tahoma"/>
          <w:color w:val="262426"/>
          <w:spacing w:val="-56"/>
          <w:w w:val="85"/>
        </w:rPr>
        <w:t xml:space="preserve"> </w:t>
      </w:r>
      <w:r>
        <w:rPr>
          <w:rFonts w:ascii="Tahoma"/>
          <w:color w:val="262426"/>
          <w:w w:val="85"/>
        </w:rPr>
        <w:t>to write down the value of the XYZ Corporation loan. As a result, net loans are now the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</w:rPr>
        <w:t>same</w:t>
      </w:r>
      <w:r>
        <w:rPr>
          <w:rFonts w:ascii="Tahoma"/>
          <w:color w:val="262426"/>
          <w:spacing w:val="-15"/>
        </w:rPr>
        <w:t xml:space="preserve"> </w:t>
      </w:r>
      <w:r>
        <w:rPr>
          <w:rFonts w:ascii="Tahoma"/>
          <w:color w:val="262426"/>
        </w:rPr>
        <w:t>as</w:t>
      </w:r>
      <w:r>
        <w:rPr>
          <w:rFonts w:ascii="Tahoma"/>
          <w:color w:val="262426"/>
          <w:spacing w:val="-15"/>
        </w:rPr>
        <w:t xml:space="preserve"> </w:t>
      </w:r>
      <w:r>
        <w:rPr>
          <w:rFonts w:ascii="Tahoma"/>
          <w:color w:val="262426"/>
        </w:rPr>
        <w:t>gross</w:t>
      </w:r>
      <w:r>
        <w:rPr>
          <w:rFonts w:ascii="Tahoma"/>
          <w:color w:val="262426"/>
          <w:spacing w:val="-14"/>
        </w:rPr>
        <w:t xml:space="preserve"> </w:t>
      </w:r>
      <w:r>
        <w:rPr>
          <w:rFonts w:ascii="Tahoma"/>
          <w:color w:val="262426"/>
        </w:rPr>
        <w:t>loans.</w:t>
      </w:r>
    </w:p>
    <w:p w14:paraId="4D770EAB" w14:textId="77777777" w:rsidR="002B0741" w:rsidRDefault="006F1F8B">
      <w:pPr>
        <w:spacing w:line="264" w:lineRule="auto"/>
        <w:ind w:left="892" w:right="451" w:firstLine="438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Cash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balance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sheet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increases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by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2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million;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w w:val="90"/>
        </w:rPr>
        <w:t>has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w w:val="90"/>
        </w:rPr>
        <w:t>allocated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90"/>
        </w:rPr>
        <w:t>3 million from its income statement as loan loss provisions, but this has resulted in a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net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of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1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million.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net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must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be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accounted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on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balance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sheet.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85"/>
        </w:rPr>
        <w:t>a result, while net loans are reduced by USD 3 million, the net increase in assets other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95"/>
        </w:rPr>
        <w:t>than</w:t>
      </w:r>
      <w:r>
        <w:rPr>
          <w:rFonts w:ascii="Tahoma"/>
          <w:color w:val="262426"/>
          <w:spacing w:val="-15"/>
          <w:w w:val="95"/>
        </w:rPr>
        <w:t xml:space="preserve"> </w:t>
      </w:r>
      <w:r>
        <w:rPr>
          <w:rFonts w:ascii="Tahoma"/>
          <w:color w:val="262426"/>
          <w:w w:val="95"/>
        </w:rPr>
        <w:t>loans</w:t>
      </w:r>
      <w:r>
        <w:rPr>
          <w:rFonts w:ascii="Tahoma"/>
          <w:color w:val="262426"/>
          <w:spacing w:val="-12"/>
          <w:w w:val="95"/>
        </w:rPr>
        <w:t xml:space="preserve"> </w:t>
      </w:r>
      <w:r>
        <w:rPr>
          <w:rFonts w:ascii="Tahoma"/>
          <w:color w:val="262426"/>
          <w:w w:val="95"/>
        </w:rPr>
        <w:t>is</w:t>
      </w:r>
      <w:r>
        <w:rPr>
          <w:rFonts w:ascii="Tahoma"/>
          <w:color w:val="262426"/>
          <w:spacing w:val="-11"/>
          <w:w w:val="95"/>
        </w:rPr>
        <w:t xml:space="preserve"> </w:t>
      </w:r>
      <w:r>
        <w:rPr>
          <w:rFonts w:ascii="Tahoma"/>
          <w:color w:val="262426"/>
          <w:w w:val="95"/>
        </w:rPr>
        <w:t>USD</w:t>
      </w:r>
      <w:r>
        <w:rPr>
          <w:rFonts w:ascii="Tahoma"/>
          <w:color w:val="262426"/>
          <w:spacing w:val="-12"/>
          <w:w w:val="95"/>
        </w:rPr>
        <w:t xml:space="preserve"> </w:t>
      </w:r>
      <w:r>
        <w:rPr>
          <w:rFonts w:ascii="Tahoma"/>
          <w:color w:val="262426"/>
          <w:w w:val="95"/>
        </w:rPr>
        <w:t>2</w:t>
      </w:r>
      <w:r>
        <w:rPr>
          <w:rFonts w:ascii="Tahoma"/>
          <w:color w:val="262426"/>
          <w:spacing w:val="-10"/>
          <w:w w:val="95"/>
        </w:rPr>
        <w:t xml:space="preserve"> </w:t>
      </w:r>
      <w:r>
        <w:rPr>
          <w:rFonts w:ascii="Tahoma"/>
          <w:color w:val="262426"/>
          <w:w w:val="95"/>
        </w:rPr>
        <w:t>million.</w:t>
      </w:r>
    </w:p>
    <w:p w14:paraId="6B7A8398" w14:textId="77777777" w:rsidR="002B0741" w:rsidRDefault="002B0741">
      <w:pPr>
        <w:spacing w:line="264" w:lineRule="auto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56175760" w14:textId="77777777" w:rsidR="002B0741" w:rsidRDefault="002B0741">
      <w:pPr>
        <w:pStyle w:val="BodyText"/>
        <w:rPr>
          <w:rFonts w:ascii="Tahoma"/>
          <w:sz w:val="20"/>
        </w:rPr>
      </w:pPr>
    </w:p>
    <w:p w14:paraId="587FF323" w14:textId="77777777" w:rsidR="002B0741" w:rsidRDefault="002B0741">
      <w:pPr>
        <w:pStyle w:val="BodyText"/>
        <w:rPr>
          <w:rFonts w:ascii="Tahoma"/>
          <w:sz w:val="20"/>
        </w:rPr>
      </w:pPr>
    </w:p>
    <w:p w14:paraId="3F9F69D2" w14:textId="77777777" w:rsidR="002B0741" w:rsidRDefault="002B0741">
      <w:pPr>
        <w:pStyle w:val="BodyText"/>
        <w:rPr>
          <w:rFonts w:ascii="Tahoma"/>
          <w:sz w:val="20"/>
        </w:rPr>
      </w:pPr>
    </w:p>
    <w:p w14:paraId="61AB6A8A" w14:textId="77777777" w:rsidR="002B0741" w:rsidRDefault="002B0741">
      <w:pPr>
        <w:pStyle w:val="BodyText"/>
        <w:spacing w:before="1"/>
        <w:rPr>
          <w:rFonts w:ascii="Tahoma"/>
          <w:sz w:val="18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0"/>
        <w:gridCol w:w="1487"/>
        <w:gridCol w:w="2688"/>
        <w:gridCol w:w="884"/>
      </w:tblGrid>
      <w:tr w:rsidR="002B0741" w14:paraId="0AE79247" w14:textId="77777777">
        <w:trPr>
          <w:trHeight w:val="255"/>
        </w:trPr>
        <w:tc>
          <w:tcPr>
            <w:tcW w:w="2490" w:type="dxa"/>
            <w:tcBorders>
              <w:bottom w:val="single" w:sz="6" w:space="0" w:color="262426"/>
            </w:tcBorders>
          </w:tcPr>
          <w:p w14:paraId="08231464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7" w:type="dxa"/>
            <w:tcBorders>
              <w:bottom w:val="single" w:sz="6" w:space="0" w:color="262426"/>
            </w:tcBorders>
          </w:tcPr>
          <w:p w14:paraId="44D1F527" w14:textId="77777777" w:rsidR="002B0741" w:rsidRDefault="006F1F8B">
            <w:pPr>
              <w:pStyle w:val="TableParagraph"/>
              <w:spacing w:line="233" w:lineRule="exact"/>
              <w:ind w:right="255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688" w:type="dxa"/>
            <w:tcBorders>
              <w:bottom w:val="single" w:sz="6" w:space="0" w:color="262426"/>
            </w:tcBorders>
          </w:tcPr>
          <w:p w14:paraId="45B6B52E" w14:textId="77777777" w:rsidR="002B0741" w:rsidRDefault="006F1F8B">
            <w:pPr>
              <w:pStyle w:val="TableParagraph"/>
              <w:spacing w:line="233" w:lineRule="exact"/>
              <w:ind w:left="246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0D5181A7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46F1117D" w14:textId="77777777">
        <w:trPr>
          <w:trHeight w:val="284"/>
        </w:trPr>
        <w:tc>
          <w:tcPr>
            <w:tcW w:w="2490" w:type="dxa"/>
            <w:tcBorders>
              <w:top w:val="single" w:sz="6" w:space="0" w:color="262426"/>
            </w:tcBorders>
          </w:tcPr>
          <w:p w14:paraId="70E36084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7" w:type="dxa"/>
            <w:tcBorders>
              <w:top w:val="single" w:sz="6" w:space="0" w:color="262426"/>
            </w:tcBorders>
          </w:tcPr>
          <w:p w14:paraId="5DFAA708" w14:textId="77777777" w:rsidR="002B0741" w:rsidRDefault="006F1F8B">
            <w:pPr>
              <w:pStyle w:val="TableParagraph"/>
              <w:spacing w:before="17" w:line="249" w:lineRule="exact"/>
              <w:ind w:right="244"/>
              <w:jc w:val="right"/>
            </w:pPr>
            <w:r>
              <w:rPr>
                <w:color w:val="262426"/>
              </w:rPr>
              <w:t>15</w:t>
            </w:r>
          </w:p>
        </w:tc>
        <w:tc>
          <w:tcPr>
            <w:tcW w:w="2688" w:type="dxa"/>
            <w:tcBorders>
              <w:top w:val="single" w:sz="6" w:space="0" w:color="262426"/>
            </w:tcBorders>
          </w:tcPr>
          <w:p w14:paraId="73E6BA24" w14:textId="77777777" w:rsidR="002B0741" w:rsidRDefault="006F1F8B">
            <w:pPr>
              <w:pStyle w:val="TableParagraph"/>
              <w:spacing w:before="17" w:line="249" w:lineRule="exact"/>
              <w:ind w:left="24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757FE7EB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2938D0A3" w14:textId="77777777" w:rsidR="002B0741" w:rsidRDefault="002B0741">
      <w:pPr>
        <w:pStyle w:val="BodyText"/>
        <w:rPr>
          <w:rFonts w:ascii="Tahoma"/>
          <w:sz w:val="20"/>
        </w:rPr>
      </w:pPr>
    </w:p>
    <w:p w14:paraId="03A8CA18" w14:textId="77777777" w:rsidR="002B0741" w:rsidRDefault="002B0741">
      <w:pPr>
        <w:pStyle w:val="BodyText"/>
        <w:rPr>
          <w:rFonts w:ascii="Tahoma"/>
          <w:sz w:val="20"/>
        </w:rPr>
      </w:pPr>
    </w:p>
    <w:p w14:paraId="7D5DBC21" w14:textId="77777777" w:rsidR="002B0741" w:rsidRDefault="002B0741">
      <w:pPr>
        <w:pStyle w:val="BodyText"/>
        <w:rPr>
          <w:rFonts w:ascii="Tahoma"/>
          <w:sz w:val="20"/>
        </w:rPr>
      </w:pPr>
    </w:p>
    <w:p w14:paraId="10072DC9" w14:textId="77777777" w:rsidR="002B0741" w:rsidRDefault="002B0741">
      <w:pPr>
        <w:pStyle w:val="BodyText"/>
        <w:rPr>
          <w:rFonts w:ascii="Tahoma"/>
          <w:sz w:val="20"/>
        </w:rPr>
      </w:pPr>
    </w:p>
    <w:p w14:paraId="7E742BCB" w14:textId="77777777" w:rsidR="002B0741" w:rsidRDefault="002B0741">
      <w:pPr>
        <w:pStyle w:val="BodyText"/>
        <w:rPr>
          <w:rFonts w:ascii="Tahoma"/>
          <w:sz w:val="20"/>
        </w:rPr>
      </w:pPr>
    </w:p>
    <w:p w14:paraId="49C0F84A" w14:textId="77777777" w:rsidR="002B0741" w:rsidRDefault="002B0741">
      <w:pPr>
        <w:pStyle w:val="BodyText"/>
        <w:rPr>
          <w:rFonts w:ascii="Tahoma"/>
          <w:sz w:val="20"/>
        </w:rPr>
      </w:pPr>
    </w:p>
    <w:p w14:paraId="0B021E4E" w14:textId="77777777" w:rsidR="002B0741" w:rsidRDefault="002B0741">
      <w:pPr>
        <w:pStyle w:val="BodyText"/>
        <w:rPr>
          <w:rFonts w:ascii="Tahoma"/>
          <w:sz w:val="20"/>
        </w:rPr>
      </w:pPr>
    </w:p>
    <w:p w14:paraId="6B514DA1" w14:textId="77777777" w:rsidR="002B0741" w:rsidRDefault="002B0741">
      <w:pPr>
        <w:pStyle w:val="BodyText"/>
        <w:rPr>
          <w:rFonts w:ascii="Tahoma"/>
          <w:sz w:val="20"/>
        </w:rPr>
      </w:pPr>
    </w:p>
    <w:p w14:paraId="291C1BA4" w14:textId="77777777" w:rsidR="002B0741" w:rsidRDefault="002B0741">
      <w:pPr>
        <w:pStyle w:val="BodyText"/>
        <w:rPr>
          <w:rFonts w:ascii="Tahoma"/>
          <w:sz w:val="20"/>
        </w:rPr>
      </w:pPr>
    </w:p>
    <w:p w14:paraId="365D29B0" w14:textId="77777777" w:rsidR="002B0741" w:rsidRDefault="002B0741">
      <w:pPr>
        <w:pStyle w:val="BodyText"/>
        <w:rPr>
          <w:rFonts w:ascii="Tahoma"/>
          <w:sz w:val="20"/>
        </w:rPr>
      </w:pPr>
    </w:p>
    <w:p w14:paraId="2F1506E0" w14:textId="77777777" w:rsidR="002B0741" w:rsidRDefault="002B0741">
      <w:pPr>
        <w:pStyle w:val="BodyText"/>
        <w:spacing w:before="8"/>
        <w:rPr>
          <w:rFonts w:ascii="Tahoma"/>
          <w:sz w:val="19"/>
        </w:rPr>
      </w:pPr>
    </w:p>
    <w:p w14:paraId="54B59338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9216" behindDoc="1" locked="0" layoutInCell="1" allowOverlap="1" wp14:anchorId="1BF2F944" wp14:editId="535177C0">
                <wp:simplePos x="0" y="0"/>
                <wp:positionH relativeFrom="page">
                  <wp:posOffset>1381760</wp:posOffset>
                </wp:positionH>
                <wp:positionV relativeFrom="paragraph">
                  <wp:posOffset>-2189480</wp:posOffset>
                </wp:positionV>
                <wp:extent cx="5009515" cy="2125980"/>
                <wp:effectExtent l="0" t="0" r="0" b="0"/>
                <wp:wrapNone/>
                <wp:docPr id="106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25980"/>
                          <a:chOff x="2176" y="-3448"/>
                          <a:chExt cx="7889" cy="3348"/>
                        </a:xfrm>
                      </wpg:grpSpPr>
                      <wps:wsp>
                        <wps:cNvPr id="107" name="AutoShape 109"/>
                        <wps:cNvSpPr>
                          <a:spLocks/>
                        </wps:cNvSpPr>
                        <wps:spPr bwMode="auto">
                          <a:xfrm>
                            <a:off x="2332" y="-606"/>
                            <a:ext cx="7512" cy="32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7512"/>
                              <a:gd name="T2" fmla="+- 0 -605 -605"/>
                              <a:gd name="T3" fmla="*/ -605 h 32"/>
                              <a:gd name="T4" fmla="+- 0 9845 2333"/>
                              <a:gd name="T5" fmla="*/ T4 w 7512"/>
                              <a:gd name="T6" fmla="+- 0 -605 -605"/>
                              <a:gd name="T7" fmla="*/ -605 h 32"/>
                              <a:gd name="T8" fmla="+- 0 2333 2333"/>
                              <a:gd name="T9" fmla="*/ T8 w 7512"/>
                              <a:gd name="T10" fmla="+- 0 -574 -605"/>
                              <a:gd name="T11" fmla="*/ -574 h 32"/>
                              <a:gd name="T12" fmla="+- 0 9845 2333"/>
                              <a:gd name="T13" fmla="*/ T12 w 7512"/>
                              <a:gd name="T14" fmla="+- 0 -574 -605"/>
                              <a:gd name="T15" fmla="*/ -57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12" h="32">
                                <a:moveTo>
                                  <a:pt x="0" y="0"/>
                                </a:moveTo>
                                <a:lnTo>
                                  <a:pt x="7512" y="0"/>
                                </a:lnTo>
                                <a:moveTo>
                                  <a:pt x="0" y="31"/>
                                </a:moveTo>
                                <a:lnTo>
                                  <a:pt x="7512" y="3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2181" y="-3443"/>
                            <a:ext cx="7877" cy="333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628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1A30E2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5744" y="-2628"/>
                            <a:ext cx="347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58576F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2628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4F91DB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639B2FB6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042"/>
                            <a:ext cx="3254" cy="1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CFA854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local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190</w:t>
                              </w:r>
                            </w:p>
                            <w:p w14:paraId="4A79877D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200</w:t>
                              </w:r>
                            </w:p>
                            <w:p w14:paraId="334FB29C" w14:textId="77777777" w:rsidR="002B0741" w:rsidRDefault="006F1F8B">
                              <w:pPr>
                                <w:tabs>
                                  <w:tab w:val="right" w:pos="3193"/>
                                </w:tabs>
                                <w:spacing w:before="24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9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6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495</w:t>
                              </w:r>
                            </w:p>
                            <w:p w14:paraId="1383C93D" w14:textId="77777777" w:rsidR="002B0741" w:rsidRDefault="006F1F8B">
                              <w:pPr>
                                <w:spacing w:before="25"/>
                                <w:ind w:left="273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(net)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6558" y="-1749"/>
                            <a:ext cx="2499" cy="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B61E87" w14:textId="77777777" w:rsidR="002B0741" w:rsidRDefault="006F1F8B">
                              <w:pPr>
                                <w:spacing w:line="261" w:lineRule="auto"/>
                                <w:ind w:right="70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 xml:space="preserve">Short-term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  <w:p w14:paraId="0DBE005B" w14:textId="77777777" w:rsidR="002B0741" w:rsidRDefault="006F1F8B">
                              <w:pPr>
                                <w:ind w:left="439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other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liabilities</w:t>
                              </w:r>
                            </w:p>
                            <w:p w14:paraId="4D205855" w14:textId="77777777" w:rsidR="002B0741" w:rsidRDefault="006F1F8B">
                              <w:pPr>
                                <w:spacing w:before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Equity</w:t>
                              </w:r>
                            </w:p>
                            <w:p w14:paraId="6CE99456" w14:textId="77777777" w:rsidR="002B0741" w:rsidRDefault="006F1F8B">
                              <w:pPr>
                                <w:spacing w:before="7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1749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C7938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27432446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5717" y="-1166"/>
                            <a:ext cx="349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B61F89" w14:textId="77777777" w:rsidR="002B0741" w:rsidRDefault="006F1F8B">
                              <w:pPr>
                                <w:spacing w:line="263" w:lineRule="exac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0"/>
                                </w:rPr>
                                <w:t>885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528"/>
                            <a:ext cx="452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2196A3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5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5573" y="-528"/>
                            <a:ext cx="527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42D92C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1,000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9352" y="-1166"/>
                            <a:ext cx="535" cy="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E470A5" w14:textId="77777777" w:rsidR="002B0741" w:rsidRDefault="006F1F8B">
                              <w:pPr>
                                <w:spacing w:line="263" w:lineRule="exact"/>
                                <w:ind w:left="167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"/>
                                  <w:w w:val="85"/>
                                </w:rPr>
                                <w:t>350</w:t>
                              </w:r>
                            </w:p>
                            <w:p w14:paraId="72C2444D" w14:textId="77777777" w:rsidR="002B0741" w:rsidRDefault="006F1F8B">
                              <w:pPr>
                                <w:spacing w:before="26"/>
                                <w:ind w:right="18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100</w:t>
                              </w:r>
                            </w:p>
                            <w:p w14:paraId="21C3406D" w14:textId="77777777" w:rsidR="002B0741" w:rsidRDefault="006F1F8B">
                              <w:pPr>
                                <w:spacing w:before="76"/>
                                <w:ind w:right="26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1,000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2F944" id="Group 97" o:spid="_x0000_s1086" style="position:absolute;left:0;text-align:left;margin-left:108.8pt;margin-top:-172.4pt;width:394.45pt;height:167.4pt;z-index:-16907264;mso-position-horizontal-relative:page;mso-position-vertical-relative:text" coordorigin="2176,-3448" coordsize="7889,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">
                <v:shape id="AutoShape 109" o:spid="_x0000_s1087" style="position:absolute;left:2332;top:-606;width:7512;height:32;visibility:visible;mso-wrap-style:square;v-text-anchor:top" coordsize="751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" path="m,l7512,m,31r7512,e" filled="f" strokecolor="#262426" strokeweight=".84pt">
                  <v:path arrowok="t" o:connecttype="custom" o:connectlocs="0,-605;7512,-605;0,-574;7512,-574" o:connectangles="0,0,0,0"/>
                </v:shape>
                <v:rect id="Rectangle 108" o:spid="_x0000_s1088" style="position:absolute;left:2181;top:-3443;width:7877;height: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" filled="f" strokecolor="#262426" strokeweight=".6pt"/>
                <v:shape id="Text Box 107" o:spid="_x0000_s1089" type="#_x0000_t202" style="position:absolute;left:2339;top:-2628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611A30E2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06" o:spid="_x0000_s1090" type="#_x0000_t202" style="position:absolute;left:5744;top:-2628;width:347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5058576F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05" o:spid="_x0000_s1091" type="#_x0000_t202" style="position:absolute;left:6563;top:-2628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0C4F91DB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639B2FB6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104" o:spid="_x0000_s1092" type="#_x0000_t202" style="position:absolute;left:2339;top:-2042;width:325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45CFA854" w14:textId="77777777" w:rsidR="002B0741" w:rsidRDefault="006F1F8B">
                        <w:pPr>
                          <w:tabs>
                            <w:tab w:val="right" w:pos="323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local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government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190</w:t>
                        </w:r>
                      </w:p>
                      <w:p w14:paraId="4A79877D" w14:textId="77777777" w:rsidR="002B0741" w:rsidRDefault="006F1F8B">
                        <w:pPr>
                          <w:tabs>
                            <w:tab w:val="right" w:pos="3233"/>
                          </w:tabs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200</w:t>
                        </w:r>
                      </w:p>
                      <w:p w14:paraId="334FB29C" w14:textId="77777777" w:rsidR="002B0741" w:rsidRDefault="006F1F8B">
                        <w:pPr>
                          <w:tabs>
                            <w:tab w:val="right" w:pos="3193"/>
                          </w:tabs>
                          <w:spacing w:before="24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9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6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495</w:t>
                        </w:r>
                      </w:p>
                      <w:p w14:paraId="1383C93D" w14:textId="77777777" w:rsidR="002B0741" w:rsidRDefault="006F1F8B">
                        <w:pPr>
                          <w:spacing w:before="25"/>
                          <w:ind w:left="273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(net)</w:t>
                        </w:r>
                      </w:p>
                    </w:txbxContent>
                  </v:textbox>
                </v:shape>
                <v:shape id="Text Box 103" o:spid="_x0000_s1093" type="#_x0000_t202" style="position:absolute;left:6558;top:-1749;width:2499;height:1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48B61E87" w14:textId="77777777" w:rsidR="002B0741" w:rsidRDefault="006F1F8B">
                        <w:pPr>
                          <w:spacing w:line="261" w:lineRule="auto"/>
                          <w:ind w:right="70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 xml:space="preserve">Short-term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  <w:p w14:paraId="0DBE005B" w14:textId="77777777" w:rsidR="002B0741" w:rsidRDefault="006F1F8B">
                        <w:pPr>
                          <w:ind w:left="439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other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liabilities</w:t>
                        </w:r>
                      </w:p>
                      <w:p w14:paraId="4D205855" w14:textId="77777777" w:rsidR="002B0741" w:rsidRDefault="006F1F8B">
                        <w:pPr>
                          <w:spacing w:before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Equity</w:t>
                        </w:r>
                      </w:p>
                      <w:p w14:paraId="6CE99456" w14:textId="77777777" w:rsidR="002B0741" w:rsidRDefault="006F1F8B">
                        <w:pPr>
                          <w:spacing w:before="7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Total</w:t>
                        </w:r>
                      </w:p>
                    </w:txbxContent>
                  </v:textbox>
                </v:shape>
                <v:shape id="Text Box 102" o:spid="_x0000_s1094" type="#_x0000_t202" style="position:absolute;left:9189;top:-1749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297C7938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27432446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150</w:t>
                        </w:r>
                      </w:p>
                    </w:txbxContent>
                  </v:textbox>
                </v:shape>
                <v:shape id="Text Box 101" o:spid="_x0000_s1095" type="#_x0000_t202" style="position:absolute;left:5717;top:-1166;width:3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28B61F89" w14:textId="77777777" w:rsidR="002B0741" w:rsidRDefault="006F1F8B">
                        <w:pPr>
                          <w:spacing w:line="263" w:lineRule="exac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0"/>
                          </w:rPr>
                          <w:t>885</w:t>
                        </w:r>
                      </w:p>
                    </w:txbxContent>
                  </v:textbox>
                </v:shape>
                <v:shape id="Text Box 100" o:spid="_x0000_s1096" type="#_x0000_t202" style="position:absolute;left:2339;top:-528;width:452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762196A3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4"/>
                            <w:w w:val="95"/>
                          </w:rPr>
                          <w:t>Total</w:t>
                        </w:r>
                      </w:p>
                    </w:txbxContent>
                  </v:textbox>
                </v:shape>
                <v:shape id="Text Box 99" o:spid="_x0000_s1097" type="#_x0000_t202" style="position:absolute;left:5573;top:-528;width:527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14:paraId="7942D92C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1,000</w:t>
                        </w:r>
                      </w:p>
                    </w:txbxContent>
                  </v:textbox>
                </v:shape>
                <v:shape id="Text Box 98" o:spid="_x0000_s1098" type="#_x0000_t202" style="position:absolute;left:9352;top:-1166;width:535;height: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14:paraId="4CE470A5" w14:textId="77777777" w:rsidR="002B0741" w:rsidRDefault="006F1F8B">
                        <w:pPr>
                          <w:spacing w:line="263" w:lineRule="exact"/>
                          <w:ind w:left="167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spacing w:val="-1"/>
                            <w:w w:val="85"/>
                          </w:rPr>
                          <w:t>350</w:t>
                        </w:r>
                      </w:p>
                      <w:p w14:paraId="72C2444D" w14:textId="77777777" w:rsidR="002B0741" w:rsidRDefault="006F1F8B">
                        <w:pPr>
                          <w:spacing w:before="26"/>
                          <w:ind w:right="18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100</w:t>
                        </w:r>
                      </w:p>
                      <w:p w14:paraId="21C3406D" w14:textId="77777777" w:rsidR="002B0741" w:rsidRDefault="006F1F8B">
                        <w:pPr>
                          <w:spacing w:before="76"/>
                          <w:ind w:right="26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1,000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15"/>
          <w:w w:val="95"/>
        </w:rPr>
        <w:t xml:space="preserve"> </w:t>
      </w:r>
      <w:r>
        <w:rPr>
          <w:rFonts w:ascii="Tahoma"/>
          <w:color w:val="262426"/>
          <w:w w:val="95"/>
        </w:rPr>
        <w:t>2.13</w:t>
      </w:r>
      <w:r>
        <w:rPr>
          <w:rFonts w:ascii="Tahoma"/>
          <w:color w:val="262426"/>
          <w:spacing w:val="28"/>
          <w:w w:val="95"/>
        </w:rPr>
        <w:t xml:space="preserve"> </w:t>
      </w:r>
      <w:r>
        <w:rPr>
          <w:color w:val="262426"/>
          <w:w w:val="95"/>
        </w:rPr>
        <w:t>Additional</w:t>
      </w:r>
      <w:r>
        <w:rPr>
          <w:color w:val="262426"/>
          <w:spacing w:val="15"/>
          <w:w w:val="95"/>
        </w:rPr>
        <w:t xml:space="preserve"> </w:t>
      </w:r>
      <w:r>
        <w:rPr>
          <w:color w:val="262426"/>
          <w:w w:val="95"/>
        </w:rPr>
        <w:t>Loan</w:t>
      </w:r>
      <w:r>
        <w:rPr>
          <w:color w:val="262426"/>
          <w:spacing w:val="19"/>
          <w:w w:val="95"/>
        </w:rPr>
        <w:t xml:space="preserve"> </w:t>
      </w:r>
      <w:r>
        <w:rPr>
          <w:color w:val="262426"/>
          <w:w w:val="95"/>
        </w:rPr>
        <w:t>Loss</w:t>
      </w:r>
      <w:r>
        <w:rPr>
          <w:color w:val="262426"/>
          <w:spacing w:val="17"/>
          <w:w w:val="95"/>
        </w:rPr>
        <w:t xml:space="preserve"> </w:t>
      </w:r>
      <w:r>
        <w:rPr>
          <w:color w:val="262426"/>
          <w:w w:val="95"/>
        </w:rPr>
        <w:t>Provision</w:t>
      </w:r>
      <w:r>
        <w:rPr>
          <w:color w:val="262426"/>
          <w:spacing w:val="19"/>
          <w:w w:val="95"/>
        </w:rPr>
        <w:t xml:space="preserve"> </w:t>
      </w:r>
      <w:r>
        <w:rPr>
          <w:color w:val="262426"/>
          <w:w w:val="95"/>
        </w:rPr>
        <w:t>Creates</w:t>
      </w:r>
      <w:r>
        <w:rPr>
          <w:color w:val="262426"/>
          <w:spacing w:val="21"/>
          <w:w w:val="95"/>
        </w:rPr>
        <w:t xml:space="preserve"> </w:t>
      </w:r>
      <w:r>
        <w:rPr>
          <w:color w:val="262426"/>
          <w:w w:val="95"/>
        </w:rPr>
        <w:t>Net</w:t>
      </w:r>
      <w:r>
        <w:rPr>
          <w:color w:val="262426"/>
          <w:spacing w:val="22"/>
          <w:w w:val="95"/>
        </w:rPr>
        <w:t xml:space="preserve"> </w:t>
      </w:r>
      <w:r>
        <w:rPr>
          <w:color w:val="262426"/>
          <w:w w:val="95"/>
        </w:rPr>
        <w:t>Loss</w:t>
      </w:r>
    </w:p>
    <w:p w14:paraId="54DDAEFF" w14:textId="77777777" w:rsidR="002B0741" w:rsidRDefault="002B0741">
      <w:pPr>
        <w:pStyle w:val="BodyText"/>
        <w:rPr>
          <w:sz w:val="26"/>
        </w:rPr>
      </w:pPr>
    </w:p>
    <w:p w14:paraId="578F5CCE" w14:textId="77777777" w:rsidR="002B0741" w:rsidRDefault="002B0741">
      <w:pPr>
        <w:pStyle w:val="BodyText"/>
        <w:rPr>
          <w:sz w:val="26"/>
        </w:rPr>
      </w:pPr>
    </w:p>
    <w:p w14:paraId="31E82174" w14:textId="77777777" w:rsidR="002B0741" w:rsidRDefault="006F1F8B">
      <w:pPr>
        <w:pStyle w:val="ListParagraph"/>
        <w:numPr>
          <w:ilvl w:val="0"/>
          <w:numId w:val="5"/>
        </w:numPr>
        <w:tabs>
          <w:tab w:val="left" w:pos="895"/>
        </w:tabs>
        <w:spacing w:line="264" w:lineRule="auto"/>
        <w:ind w:right="451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following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 turns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out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XYZ’s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financial condition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proofErr w:type="gramStart"/>
      <w:r>
        <w:rPr>
          <w:rFonts w:ascii="Tahoma" w:hAnsi="Tahoma"/>
          <w:color w:val="262426"/>
          <w:w w:val="90"/>
        </w:rPr>
        <w:t>improves</w:t>
      </w:r>
      <w:proofErr w:type="gramEnd"/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able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repay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2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A.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During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made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pre-provision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profits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(before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taking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account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debt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recovery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Corporation).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result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 recovery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declares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 3 million. This is shown as an increase in the bank’s cash of USD 3 million. Total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therefore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total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3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1,003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90"/>
        </w:rPr>
        <w:t>cor</w:t>
      </w:r>
      <w:proofErr w:type="spellEnd"/>
      <w:r>
        <w:rPr>
          <w:rFonts w:ascii="Tahoma" w:hAnsi="Tahoma"/>
          <w:color w:val="262426"/>
          <w:w w:val="90"/>
        </w:rPr>
        <w:t>-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proofErr w:type="spellStart"/>
      <w:r>
        <w:rPr>
          <w:rFonts w:ascii="Tahoma" w:hAnsi="Tahoma"/>
          <w:color w:val="262426"/>
          <w:spacing w:val="-1"/>
          <w:w w:val="90"/>
        </w:rPr>
        <w:t>porations</w:t>
      </w:r>
      <w:proofErr w:type="spellEnd"/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remain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same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495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million;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money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received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Corpora-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90"/>
        </w:rPr>
        <w:t>tion</w:t>
      </w:r>
      <w:proofErr w:type="spellEnd"/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does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not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affect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loans.</w:t>
      </w:r>
    </w:p>
    <w:p w14:paraId="31583815" w14:textId="77777777" w:rsidR="002B0741" w:rsidRDefault="006F1F8B">
      <w:pPr>
        <w:spacing w:before="1" w:line="264" w:lineRule="auto"/>
        <w:ind w:left="892" w:right="453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Because assets now total USD 1,003 million, liabilities and equity must also total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1,003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million,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so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increases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3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102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Assets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must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equal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liabilities,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and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this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is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reflected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increase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cash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18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million.</w:t>
      </w:r>
    </w:p>
    <w:p w14:paraId="206C4869" w14:textId="77777777" w:rsidR="002B0741" w:rsidRDefault="002B0741">
      <w:pPr>
        <w:pStyle w:val="BodyText"/>
        <w:rPr>
          <w:rFonts w:ascii="Tahoma"/>
          <w:sz w:val="20"/>
        </w:rPr>
      </w:pPr>
    </w:p>
    <w:p w14:paraId="7522A242" w14:textId="77777777" w:rsidR="002B0741" w:rsidRDefault="002B0741">
      <w:pPr>
        <w:pStyle w:val="BodyText"/>
        <w:spacing w:before="1"/>
        <w:rPr>
          <w:rFonts w:ascii="Tahoma"/>
          <w:sz w:val="29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0"/>
        <w:gridCol w:w="1487"/>
        <w:gridCol w:w="2688"/>
        <w:gridCol w:w="884"/>
      </w:tblGrid>
      <w:tr w:rsidR="002B0741" w14:paraId="4B8633EB" w14:textId="77777777">
        <w:trPr>
          <w:trHeight w:val="255"/>
        </w:trPr>
        <w:tc>
          <w:tcPr>
            <w:tcW w:w="2490" w:type="dxa"/>
            <w:tcBorders>
              <w:bottom w:val="single" w:sz="6" w:space="0" w:color="262426"/>
            </w:tcBorders>
          </w:tcPr>
          <w:p w14:paraId="4CB7AE12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7" w:type="dxa"/>
            <w:tcBorders>
              <w:bottom w:val="single" w:sz="6" w:space="0" w:color="262426"/>
            </w:tcBorders>
          </w:tcPr>
          <w:p w14:paraId="3D9DB830" w14:textId="77777777" w:rsidR="002B0741" w:rsidRDefault="006F1F8B">
            <w:pPr>
              <w:pStyle w:val="TableParagraph"/>
              <w:spacing w:line="233" w:lineRule="exact"/>
              <w:ind w:right="255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688" w:type="dxa"/>
            <w:tcBorders>
              <w:bottom w:val="single" w:sz="6" w:space="0" w:color="262426"/>
            </w:tcBorders>
          </w:tcPr>
          <w:p w14:paraId="66AFE67F" w14:textId="77777777" w:rsidR="002B0741" w:rsidRDefault="006F1F8B">
            <w:pPr>
              <w:pStyle w:val="TableParagraph"/>
              <w:spacing w:line="233" w:lineRule="exact"/>
              <w:ind w:left="246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052A86E8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082F9AB5" w14:textId="77777777">
        <w:trPr>
          <w:trHeight w:val="284"/>
        </w:trPr>
        <w:tc>
          <w:tcPr>
            <w:tcW w:w="2490" w:type="dxa"/>
            <w:tcBorders>
              <w:top w:val="single" w:sz="6" w:space="0" w:color="262426"/>
            </w:tcBorders>
          </w:tcPr>
          <w:p w14:paraId="76829CB4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7" w:type="dxa"/>
            <w:tcBorders>
              <w:top w:val="single" w:sz="6" w:space="0" w:color="262426"/>
            </w:tcBorders>
          </w:tcPr>
          <w:p w14:paraId="0BC29988" w14:textId="77777777" w:rsidR="002B0741" w:rsidRDefault="006F1F8B">
            <w:pPr>
              <w:pStyle w:val="TableParagraph"/>
              <w:spacing w:before="17" w:line="249" w:lineRule="exact"/>
              <w:ind w:right="244"/>
              <w:jc w:val="right"/>
            </w:pPr>
            <w:r>
              <w:rPr>
                <w:color w:val="262426"/>
              </w:rPr>
              <w:t>18</w:t>
            </w:r>
          </w:p>
        </w:tc>
        <w:tc>
          <w:tcPr>
            <w:tcW w:w="2688" w:type="dxa"/>
            <w:tcBorders>
              <w:top w:val="single" w:sz="6" w:space="0" w:color="262426"/>
            </w:tcBorders>
          </w:tcPr>
          <w:p w14:paraId="4388BEDD" w14:textId="77777777" w:rsidR="002B0741" w:rsidRDefault="006F1F8B">
            <w:pPr>
              <w:pStyle w:val="TableParagraph"/>
              <w:spacing w:before="17" w:line="249" w:lineRule="exact"/>
              <w:ind w:left="24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700EF08F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254ED5DE" w14:textId="77777777" w:rsidR="002B0741" w:rsidRDefault="002B0741">
      <w:pPr>
        <w:pStyle w:val="BodyText"/>
        <w:rPr>
          <w:rFonts w:ascii="Tahoma"/>
          <w:sz w:val="20"/>
        </w:rPr>
      </w:pPr>
    </w:p>
    <w:p w14:paraId="5C6F5D65" w14:textId="77777777" w:rsidR="002B0741" w:rsidRDefault="002B0741">
      <w:pPr>
        <w:pStyle w:val="BodyText"/>
        <w:rPr>
          <w:rFonts w:ascii="Tahoma"/>
          <w:sz w:val="20"/>
        </w:rPr>
      </w:pPr>
    </w:p>
    <w:p w14:paraId="375ECAED" w14:textId="77777777" w:rsidR="002B0741" w:rsidRDefault="002B0741">
      <w:pPr>
        <w:pStyle w:val="BodyText"/>
        <w:rPr>
          <w:rFonts w:ascii="Tahoma"/>
          <w:sz w:val="20"/>
        </w:rPr>
      </w:pPr>
    </w:p>
    <w:p w14:paraId="4A9BBAC4" w14:textId="77777777" w:rsidR="002B0741" w:rsidRDefault="002B0741">
      <w:pPr>
        <w:pStyle w:val="BodyText"/>
        <w:rPr>
          <w:rFonts w:ascii="Tahoma"/>
          <w:sz w:val="20"/>
        </w:rPr>
      </w:pPr>
    </w:p>
    <w:p w14:paraId="5358D4C8" w14:textId="77777777" w:rsidR="002B0741" w:rsidRDefault="002B0741">
      <w:pPr>
        <w:pStyle w:val="BodyText"/>
        <w:rPr>
          <w:rFonts w:ascii="Tahoma"/>
          <w:sz w:val="20"/>
        </w:rPr>
      </w:pPr>
    </w:p>
    <w:p w14:paraId="11E7E5DC" w14:textId="77777777" w:rsidR="002B0741" w:rsidRDefault="002B0741">
      <w:pPr>
        <w:pStyle w:val="BodyText"/>
        <w:rPr>
          <w:rFonts w:ascii="Tahoma"/>
          <w:sz w:val="20"/>
        </w:rPr>
      </w:pPr>
    </w:p>
    <w:p w14:paraId="0869DD4D" w14:textId="77777777" w:rsidR="002B0741" w:rsidRDefault="002B0741">
      <w:pPr>
        <w:pStyle w:val="BodyText"/>
        <w:rPr>
          <w:rFonts w:ascii="Tahoma"/>
          <w:sz w:val="20"/>
        </w:rPr>
      </w:pPr>
    </w:p>
    <w:p w14:paraId="605B852C" w14:textId="77777777" w:rsidR="002B0741" w:rsidRDefault="002B0741">
      <w:pPr>
        <w:pStyle w:val="BodyText"/>
        <w:rPr>
          <w:rFonts w:ascii="Tahoma"/>
          <w:sz w:val="20"/>
        </w:rPr>
      </w:pPr>
    </w:p>
    <w:p w14:paraId="3210DDA6" w14:textId="77777777" w:rsidR="002B0741" w:rsidRDefault="002B0741">
      <w:pPr>
        <w:pStyle w:val="BodyText"/>
        <w:rPr>
          <w:rFonts w:ascii="Tahoma"/>
          <w:sz w:val="20"/>
        </w:rPr>
      </w:pPr>
    </w:p>
    <w:p w14:paraId="4C13FC06" w14:textId="77777777" w:rsidR="002B0741" w:rsidRDefault="002B0741">
      <w:pPr>
        <w:pStyle w:val="BodyText"/>
        <w:rPr>
          <w:rFonts w:ascii="Tahoma"/>
          <w:sz w:val="20"/>
        </w:rPr>
      </w:pPr>
    </w:p>
    <w:p w14:paraId="35B86066" w14:textId="77777777" w:rsidR="002B0741" w:rsidRDefault="002B0741">
      <w:pPr>
        <w:pStyle w:val="BodyText"/>
        <w:spacing w:before="8"/>
        <w:rPr>
          <w:rFonts w:ascii="Tahoma"/>
          <w:sz w:val="19"/>
        </w:rPr>
      </w:pPr>
    </w:p>
    <w:p w14:paraId="7D570A4F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9728" behindDoc="1" locked="0" layoutInCell="1" allowOverlap="1" wp14:anchorId="776BD69D" wp14:editId="7F154B61">
                <wp:simplePos x="0" y="0"/>
                <wp:positionH relativeFrom="page">
                  <wp:posOffset>1381760</wp:posOffset>
                </wp:positionH>
                <wp:positionV relativeFrom="paragraph">
                  <wp:posOffset>-2229485</wp:posOffset>
                </wp:positionV>
                <wp:extent cx="5009515" cy="2125980"/>
                <wp:effectExtent l="0" t="0" r="0" b="0"/>
                <wp:wrapNone/>
                <wp:docPr id="9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25980"/>
                          <a:chOff x="2176" y="-3511"/>
                          <a:chExt cx="7889" cy="3348"/>
                        </a:xfrm>
                      </wpg:grpSpPr>
                      <wps:wsp>
                        <wps:cNvPr id="94" name="AutoShape 96"/>
                        <wps:cNvSpPr>
                          <a:spLocks/>
                        </wps:cNvSpPr>
                        <wps:spPr bwMode="auto">
                          <a:xfrm>
                            <a:off x="2332" y="-606"/>
                            <a:ext cx="7512" cy="32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7512"/>
                              <a:gd name="T2" fmla="+- 0 -605 -605"/>
                              <a:gd name="T3" fmla="*/ -605 h 32"/>
                              <a:gd name="T4" fmla="+- 0 9845 2333"/>
                              <a:gd name="T5" fmla="*/ T4 w 7512"/>
                              <a:gd name="T6" fmla="+- 0 -605 -605"/>
                              <a:gd name="T7" fmla="*/ -605 h 32"/>
                              <a:gd name="T8" fmla="+- 0 2333 2333"/>
                              <a:gd name="T9" fmla="*/ T8 w 7512"/>
                              <a:gd name="T10" fmla="+- 0 -574 -605"/>
                              <a:gd name="T11" fmla="*/ -574 h 32"/>
                              <a:gd name="T12" fmla="+- 0 9845 2333"/>
                              <a:gd name="T13" fmla="*/ T12 w 7512"/>
                              <a:gd name="T14" fmla="+- 0 -574 -605"/>
                              <a:gd name="T15" fmla="*/ -57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12" h="32">
                                <a:moveTo>
                                  <a:pt x="0" y="0"/>
                                </a:moveTo>
                                <a:lnTo>
                                  <a:pt x="7512" y="0"/>
                                </a:lnTo>
                                <a:moveTo>
                                  <a:pt x="0" y="31"/>
                                </a:moveTo>
                                <a:lnTo>
                                  <a:pt x="7512" y="3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2181" y="-3505"/>
                            <a:ext cx="7877" cy="333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628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DDDFCC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5744" y="-2628"/>
                            <a:ext cx="347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3B9B6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2628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9E722D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718F2DF1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042"/>
                            <a:ext cx="3254" cy="1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F24A8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local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190</w:t>
                              </w:r>
                            </w:p>
                            <w:p w14:paraId="499E06B7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200</w:t>
                              </w:r>
                            </w:p>
                            <w:p w14:paraId="4E747179" w14:textId="77777777" w:rsidR="002B0741" w:rsidRDefault="006F1F8B">
                              <w:pPr>
                                <w:tabs>
                                  <w:tab w:val="right" w:pos="3193"/>
                                </w:tabs>
                                <w:spacing w:before="24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9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6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495</w:t>
                              </w:r>
                            </w:p>
                            <w:p w14:paraId="64320460" w14:textId="77777777" w:rsidR="002B0741" w:rsidRDefault="006F1F8B">
                              <w:pPr>
                                <w:spacing w:before="25"/>
                                <w:ind w:left="273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(net)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558" y="-1749"/>
                            <a:ext cx="2499" cy="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5A980" w14:textId="77777777" w:rsidR="002B0741" w:rsidRDefault="006F1F8B">
                              <w:pPr>
                                <w:spacing w:line="261" w:lineRule="auto"/>
                                <w:ind w:right="70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 xml:space="preserve">Short-term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  <w:p w14:paraId="6F944BC5" w14:textId="77777777" w:rsidR="002B0741" w:rsidRDefault="006F1F8B">
                              <w:pPr>
                                <w:ind w:left="439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other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liabilities</w:t>
                              </w:r>
                            </w:p>
                            <w:p w14:paraId="272BAE38" w14:textId="77777777" w:rsidR="002B0741" w:rsidRDefault="006F1F8B">
                              <w:pPr>
                                <w:spacing w:before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Equity</w:t>
                              </w:r>
                            </w:p>
                            <w:p w14:paraId="51C75250" w14:textId="77777777" w:rsidR="002B0741" w:rsidRDefault="006F1F8B">
                              <w:pPr>
                                <w:spacing w:before="7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1749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38233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65D69CDE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5717" y="-1166"/>
                            <a:ext cx="349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B8E6CF" w14:textId="77777777" w:rsidR="002B0741" w:rsidRDefault="006F1F8B">
                              <w:pPr>
                                <w:spacing w:line="263" w:lineRule="exac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0"/>
                                </w:rPr>
                                <w:t>885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528"/>
                            <a:ext cx="452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FFA4C3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5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5573" y="-528"/>
                            <a:ext cx="527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469125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1,003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9352" y="-1166"/>
                            <a:ext cx="535" cy="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11D8D" w14:textId="77777777" w:rsidR="002B0741" w:rsidRDefault="006F1F8B">
                              <w:pPr>
                                <w:spacing w:line="263" w:lineRule="exact"/>
                                <w:ind w:left="167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"/>
                                  <w:w w:val="85"/>
                                </w:rPr>
                                <w:t>350</w:t>
                              </w:r>
                            </w:p>
                            <w:p w14:paraId="14078869" w14:textId="77777777" w:rsidR="002B0741" w:rsidRDefault="006F1F8B">
                              <w:pPr>
                                <w:spacing w:before="26"/>
                                <w:ind w:right="18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103</w:t>
                              </w:r>
                            </w:p>
                            <w:p w14:paraId="0008E3FD" w14:textId="77777777" w:rsidR="002B0741" w:rsidRDefault="006F1F8B">
                              <w:pPr>
                                <w:spacing w:before="76"/>
                                <w:ind w:right="26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1,003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6BD69D" id="Group 84" o:spid="_x0000_s1099" style="position:absolute;left:0;text-align:left;margin-left:108.8pt;margin-top:-175.55pt;width:394.45pt;height:167.4pt;z-index:-16906752;mso-position-horizontal-relative:page;mso-position-vertical-relative:text" coordorigin="2176,-3511" coordsize="7889,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">
                <v:shape id="AutoShape 96" o:spid="_x0000_s1100" style="position:absolute;left:2332;top:-606;width:7512;height:32;visibility:visible;mso-wrap-style:square;v-text-anchor:top" coordsize="751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" path="m,l7512,m,31r7512,e" filled="f" strokecolor="#262426" strokeweight=".84pt">
                  <v:path arrowok="t" o:connecttype="custom" o:connectlocs="0,-605;7512,-605;0,-574;7512,-574" o:connectangles="0,0,0,0"/>
                </v:shape>
                <v:rect id="Rectangle 95" o:spid="_x0000_s1101" style="position:absolute;left:2181;top:-3505;width:7877;height: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" filled="f" strokecolor="#262426" strokeweight=".6pt"/>
                <v:shape id="Text Box 94" o:spid="_x0000_s1102" type="#_x0000_t202" style="position:absolute;left:2339;top:-2628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2DDDDFCC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93" o:spid="_x0000_s1103" type="#_x0000_t202" style="position:absolute;left:5744;top:-2628;width:347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D03B9B6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92" o:spid="_x0000_s1104" type="#_x0000_t202" style="position:absolute;left:6563;top:-2628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789E722D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718F2DF1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91" o:spid="_x0000_s1105" type="#_x0000_t202" style="position:absolute;left:2339;top:-2042;width:325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362F24A8" w14:textId="77777777" w:rsidR="002B0741" w:rsidRDefault="006F1F8B">
                        <w:pPr>
                          <w:tabs>
                            <w:tab w:val="right" w:pos="323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local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government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190</w:t>
                        </w:r>
                      </w:p>
                      <w:p w14:paraId="499E06B7" w14:textId="77777777" w:rsidR="002B0741" w:rsidRDefault="006F1F8B">
                        <w:pPr>
                          <w:tabs>
                            <w:tab w:val="right" w:pos="3233"/>
                          </w:tabs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200</w:t>
                        </w:r>
                      </w:p>
                      <w:p w14:paraId="4E747179" w14:textId="77777777" w:rsidR="002B0741" w:rsidRDefault="006F1F8B">
                        <w:pPr>
                          <w:tabs>
                            <w:tab w:val="right" w:pos="3193"/>
                          </w:tabs>
                          <w:spacing w:before="24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9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6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495</w:t>
                        </w:r>
                      </w:p>
                      <w:p w14:paraId="64320460" w14:textId="77777777" w:rsidR="002B0741" w:rsidRDefault="006F1F8B">
                        <w:pPr>
                          <w:spacing w:before="25"/>
                          <w:ind w:left="273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(net)</w:t>
                        </w:r>
                      </w:p>
                    </w:txbxContent>
                  </v:textbox>
                </v:shape>
                <v:shape id="Text Box 90" o:spid="_x0000_s1106" type="#_x0000_t202" style="position:absolute;left:6558;top:-1749;width:2499;height:1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1395A980" w14:textId="77777777" w:rsidR="002B0741" w:rsidRDefault="006F1F8B">
                        <w:pPr>
                          <w:spacing w:line="261" w:lineRule="auto"/>
                          <w:ind w:right="70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 xml:space="preserve">Short-term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  <w:p w14:paraId="6F944BC5" w14:textId="77777777" w:rsidR="002B0741" w:rsidRDefault="006F1F8B">
                        <w:pPr>
                          <w:ind w:left="439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other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liabilities</w:t>
                        </w:r>
                      </w:p>
                      <w:p w14:paraId="272BAE38" w14:textId="77777777" w:rsidR="002B0741" w:rsidRDefault="006F1F8B">
                        <w:pPr>
                          <w:spacing w:before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Equity</w:t>
                        </w:r>
                      </w:p>
                      <w:p w14:paraId="51C75250" w14:textId="77777777" w:rsidR="002B0741" w:rsidRDefault="006F1F8B">
                        <w:pPr>
                          <w:spacing w:before="7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Total</w:t>
                        </w:r>
                      </w:p>
                    </w:txbxContent>
                  </v:textbox>
                </v:shape>
                <v:shape id="Text Box 89" o:spid="_x0000_s1107" type="#_x0000_t202" style="position:absolute;left:9189;top:-1749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31F38233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65D69CDE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150</w:t>
                        </w:r>
                      </w:p>
                    </w:txbxContent>
                  </v:textbox>
                </v:shape>
                <v:shape id="Text Box 88" o:spid="_x0000_s1108" type="#_x0000_t202" style="position:absolute;left:5717;top:-1166;width:3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1EB8E6CF" w14:textId="77777777" w:rsidR="002B0741" w:rsidRDefault="006F1F8B">
                        <w:pPr>
                          <w:spacing w:line="263" w:lineRule="exac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0"/>
                          </w:rPr>
                          <w:t>885</w:t>
                        </w:r>
                      </w:p>
                    </w:txbxContent>
                  </v:textbox>
                </v:shape>
                <v:shape id="Text Box 87" o:spid="_x0000_s1109" type="#_x0000_t202" style="position:absolute;left:2339;top:-528;width:452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32FFA4C3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4"/>
                            <w:w w:val="95"/>
                          </w:rPr>
                          <w:t>Total</w:t>
                        </w:r>
                      </w:p>
                    </w:txbxContent>
                  </v:textbox>
                </v:shape>
                <v:shape id="Text Box 86" o:spid="_x0000_s1110" type="#_x0000_t202" style="position:absolute;left:5573;top:-528;width:527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58469125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1,003</w:t>
                        </w:r>
                      </w:p>
                    </w:txbxContent>
                  </v:textbox>
                </v:shape>
                <v:shape id="Text Box 85" o:spid="_x0000_s1111" type="#_x0000_t202" style="position:absolute;left:9352;top:-1166;width:535;height: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43F11D8D" w14:textId="77777777" w:rsidR="002B0741" w:rsidRDefault="006F1F8B">
                        <w:pPr>
                          <w:spacing w:line="263" w:lineRule="exact"/>
                          <w:ind w:left="167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spacing w:val="-1"/>
                            <w:w w:val="85"/>
                          </w:rPr>
                          <w:t>350</w:t>
                        </w:r>
                      </w:p>
                      <w:p w14:paraId="14078869" w14:textId="77777777" w:rsidR="002B0741" w:rsidRDefault="006F1F8B">
                        <w:pPr>
                          <w:spacing w:before="26"/>
                          <w:ind w:right="18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103</w:t>
                        </w:r>
                      </w:p>
                      <w:p w14:paraId="0008E3FD" w14:textId="77777777" w:rsidR="002B0741" w:rsidRDefault="006F1F8B">
                        <w:pPr>
                          <w:spacing w:before="76"/>
                          <w:ind w:right="26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1,003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1"/>
          <w:w w:val="95"/>
        </w:rPr>
        <w:t xml:space="preserve"> </w:t>
      </w:r>
      <w:r>
        <w:rPr>
          <w:rFonts w:ascii="Tahoma"/>
          <w:color w:val="262426"/>
          <w:w w:val="95"/>
        </w:rPr>
        <w:t>2.14</w:t>
      </w:r>
      <w:r>
        <w:rPr>
          <w:rFonts w:ascii="Tahoma"/>
          <w:color w:val="262426"/>
          <w:spacing w:val="12"/>
          <w:w w:val="95"/>
        </w:rPr>
        <w:t xml:space="preserve"> </w:t>
      </w:r>
      <w:r>
        <w:rPr>
          <w:color w:val="262426"/>
          <w:w w:val="95"/>
        </w:rPr>
        <w:t>Writing</w:t>
      </w:r>
      <w:r>
        <w:rPr>
          <w:color w:val="262426"/>
          <w:spacing w:val="8"/>
          <w:w w:val="95"/>
        </w:rPr>
        <w:t xml:space="preserve"> </w:t>
      </w:r>
      <w:r>
        <w:rPr>
          <w:color w:val="262426"/>
          <w:w w:val="95"/>
        </w:rPr>
        <w:t>Back</w:t>
      </w:r>
      <w:r>
        <w:rPr>
          <w:color w:val="262426"/>
          <w:spacing w:val="8"/>
          <w:w w:val="95"/>
        </w:rPr>
        <w:t xml:space="preserve"> </w:t>
      </w:r>
      <w:r>
        <w:rPr>
          <w:color w:val="262426"/>
          <w:w w:val="95"/>
        </w:rPr>
        <w:t>Loan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Losses</w:t>
      </w:r>
      <w:r>
        <w:rPr>
          <w:color w:val="262426"/>
          <w:spacing w:val="7"/>
          <w:w w:val="95"/>
        </w:rPr>
        <w:t xml:space="preserve"> </w:t>
      </w:r>
      <w:r>
        <w:rPr>
          <w:color w:val="262426"/>
          <w:w w:val="95"/>
        </w:rPr>
        <w:t>Increases</w:t>
      </w:r>
      <w:r>
        <w:rPr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Cash</w:t>
      </w:r>
    </w:p>
    <w:p w14:paraId="0F337010" w14:textId="77777777" w:rsidR="002B0741" w:rsidRDefault="006F1F8B">
      <w:pPr>
        <w:pStyle w:val="BodyText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6EF9BC4D" wp14:editId="7DB9BDBF">
                <wp:simplePos x="0" y="0"/>
                <wp:positionH relativeFrom="page">
                  <wp:posOffset>1380490</wp:posOffset>
                </wp:positionH>
                <wp:positionV relativeFrom="paragraph">
                  <wp:posOffset>151765</wp:posOffset>
                </wp:positionV>
                <wp:extent cx="5011420" cy="1270"/>
                <wp:effectExtent l="0" t="0" r="0" b="0"/>
                <wp:wrapTopAndBottom/>
                <wp:docPr id="92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69BD2" id="Freeform 83" o:spid="_x0000_s1026" style="position:absolute;left:0;text-align:left;margin-left:108.7pt;margin-top:11.95pt;width:394.6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wkzrwIAAL8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435ED6ED" w14:textId="77777777" w:rsidR="002B0741" w:rsidRDefault="002B0741">
      <w:pPr>
        <w:rPr>
          <w:sz w:val="16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4EFA79FD" w14:textId="757640FF" w:rsidR="002B0741" w:rsidRDefault="002B0741" w:rsidP="00AC30DC">
      <w:pPr>
        <w:pStyle w:val="BodyText"/>
      </w:pPr>
    </w:p>
    <w:sectPr w:rsidR="002B0741">
      <w:pgSz w:w="12240" w:h="15840"/>
      <w:pgMar w:top="1620" w:right="1720" w:bottom="280" w:left="1720" w:header="12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97DA3" w14:textId="77777777" w:rsidR="00806D24" w:rsidRDefault="00806D24">
      <w:r>
        <w:separator/>
      </w:r>
    </w:p>
  </w:endnote>
  <w:endnote w:type="continuationSeparator" w:id="0">
    <w:p w14:paraId="193A0ECB" w14:textId="77777777" w:rsidR="00806D24" w:rsidRDefault="0080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949B2" w14:textId="77777777" w:rsidR="002B0741" w:rsidRDefault="002B074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E6AB3" w14:textId="77777777" w:rsidR="00806D24" w:rsidRDefault="00806D24">
      <w:r>
        <w:separator/>
      </w:r>
    </w:p>
  </w:footnote>
  <w:footnote w:type="continuationSeparator" w:id="0">
    <w:p w14:paraId="2CB00768" w14:textId="77777777" w:rsidR="00806D24" w:rsidRDefault="00806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987D" w14:textId="77777777" w:rsidR="002B0741" w:rsidRDefault="006F1F8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21B38B44" wp14:editId="7FF28185">
              <wp:simplePos x="0" y="0"/>
              <wp:positionH relativeFrom="page">
                <wp:posOffset>1380490</wp:posOffset>
              </wp:positionH>
              <wp:positionV relativeFrom="page">
                <wp:posOffset>1031875</wp:posOffset>
              </wp:positionV>
              <wp:extent cx="5011420" cy="0"/>
              <wp:effectExtent l="0" t="0" r="0" b="0"/>
              <wp:wrapNone/>
              <wp:docPr id="10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11420" cy="0"/>
                      </a:xfrm>
                      <a:prstGeom prst="line">
                        <a:avLst/>
                      </a:prstGeom>
                      <a:noFill/>
                      <a:ln w="7620">
                        <a:solidFill>
                          <a:srgbClr val="26242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4A6DF3" id="Line 6" o:spid="_x0000_s1026" style="position:absolute;left:0;text-align:lef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8.7pt,81.25pt" to="503.3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" strokecolor="#262426" strokeweight=".6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0272" behindDoc="1" locked="0" layoutInCell="1" allowOverlap="1" wp14:anchorId="155FD902" wp14:editId="1914E7CA">
              <wp:simplePos x="0" y="0"/>
              <wp:positionH relativeFrom="page">
                <wp:posOffset>1342390</wp:posOffset>
              </wp:positionH>
              <wp:positionV relativeFrom="page">
                <wp:posOffset>792480</wp:posOffset>
              </wp:positionV>
              <wp:extent cx="236855" cy="235585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855" cy="235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09D939" w14:textId="77777777" w:rsidR="002B0741" w:rsidRDefault="006F1F8B">
                          <w:pPr>
                            <w:spacing w:before="25"/>
                            <w:ind w:left="60"/>
                            <w:rPr>
                              <w:rFonts w:ascii="Tahoma"/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ahoma"/>
                              <w:color w:val="262426"/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FD90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12" type="#_x0000_t202" style="position:absolute;margin-left:105.7pt;margin-top:62.4pt;width:18.65pt;height:18.55pt;z-index:-169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" filled="f" stroked="f">
              <v:textbox inset="0,0,0,0">
                <w:txbxContent>
                  <w:p w14:paraId="3209D939" w14:textId="77777777" w:rsidR="002B0741" w:rsidRDefault="006F1F8B">
                    <w:pPr>
                      <w:spacing w:before="25"/>
                      <w:ind w:left="60"/>
                      <w:rPr>
                        <w:rFonts w:ascii="Tahoma"/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rFonts w:ascii="Tahoma"/>
                        <w:color w:val="262426"/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0784" behindDoc="1" locked="0" layoutInCell="1" allowOverlap="1" wp14:anchorId="520CDD7D" wp14:editId="5299EB96">
              <wp:simplePos x="0" y="0"/>
              <wp:positionH relativeFrom="page">
                <wp:posOffset>4413250</wp:posOffset>
              </wp:positionH>
              <wp:positionV relativeFrom="page">
                <wp:posOffset>823595</wp:posOffset>
              </wp:positionV>
              <wp:extent cx="1994535" cy="19494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4535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7F2643" w14:textId="77777777" w:rsidR="002B0741" w:rsidRDefault="006F1F8B">
                          <w:pPr>
                            <w:spacing w:before="17"/>
                            <w:ind w:left="20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FOUNDATIONS</w:t>
                          </w:r>
                          <w:r>
                            <w:rPr>
                              <w:rFonts w:ascii="Tahoma"/>
                              <w:color w:val="262426"/>
                              <w:spacing w:val="29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OF</w:t>
                          </w:r>
                          <w:r>
                            <w:rPr>
                              <w:rFonts w:ascii="Tahoma"/>
                              <w:color w:val="262426"/>
                              <w:spacing w:val="28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FINANCIAL</w:t>
                          </w:r>
                          <w:r>
                            <w:rPr>
                              <w:rFonts w:ascii="Tahoma"/>
                              <w:color w:val="262426"/>
                              <w:spacing w:val="29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RISK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CDD7D" id="Text Box 4" o:spid="_x0000_s1113" type="#_x0000_t202" style="position:absolute;margin-left:347.5pt;margin-top:64.85pt;width:157.05pt;height:15.35pt;z-index:-169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" filled="f" stroked="f">
              <v:textbox inset="0,0,0,0">
                <w:txbxContent>
                  <w:p w14:paraId="117F2643" w14:textId="77777777" w:rsidR="002B0741" w:rsidRDefault="006F1F8B">
                    <w:pPr>
                      <w:spacing w:before="17"/>
                      <w:ind w:left="20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color w:val="262426"/>
                        <w:w w:val="85"/>
                      </w:rPr>
                      <w:t>FOUNDATIONS</w:t>
                    </w:r>
                    <w:r>
                      <w:rPr>
                        <w:rFonts w:ascii="Tahoma"/>
                        <w:color w:val="262426"/>
                        <w:spacing w:val="29"/>
                        <w:w w:val="85"/>
                      </w:rPr>
                      <w:t xml:space="preserve"> </w:t>
                    </w:r>
                    <w:r>
                      <w:rPr>
                        <w:rFonts w:ascii="Tahoma"/>
                        <w:color w:val="262426"/>
                        <w:w w:val="85"/>
                      </w:rPr>
                      <w:t>OF</w:t>
                    </w:r>
                    <w:r>
                      <w:rPr>
                        <w:rFonts w:ascii="Tahoma"/>
                        <w:color w:val="262426"/>
                        <w:spacing w:val="28"/>
                        <w:w w:val="85"/>
                      </w:rPr>
                      <w:t xml:space="preserve"> </w:t>
                    </w:r>
                    <w:r>
                      <w:rPr>
                        <w:rFonts w:ascii="Tahoma"/>
                        <w:color w:val="262426"/>
                        <w:w w:val="85"/>
                      </w:rPr>
                      <w:t>FINANCIAL</w:t>
                    </w:r>
                    <w:r>
                      <w:rPr>
                        <w:rFonts w:ascii="Tahoma"/>
                        <w:color w:val="262426"/>
                        <w:spacing w:val="29"/>
                        <w:w w:val="85"/>
                      </w:rPr>
                      <w:t xml:space="preserve"> </w:t>
                    </w:r>
                    <w:r>
                      <w:rPr>
                        <w:rFonts w:ascii="Tahoma"/>
                        <w:color w:val="262426"/>
                        <w:w w:val="85"/>
                      </w:rPr>
                      <w:t>RISK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ACD4E" w14:textId="77777777" w:rsidR="002B0741" w:rsidRDefault="006F1F8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91296" behindDoc="1" locked="0" layoutInCell="1" allowOverlap="1" wp14:anchorId="75EFB7E6" wp14:editId="086EEDAA">
              <wp:simplePos x="0" y="0"/>
              <wp:positionH relativeFrom="page">
                <wp:posOffset>1380490</wp:posOffset>
              </wp:positionH>
              <wp:positionV relativeFrom="page">
                <wp:posOffset>1031875</wp:posOffset>
              </wp:positionV>
              <wp:extent cx="5011420" cy="0"/>
              <wp:effectExtent l="0" t="0" r="0" b="0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11420" cy="0"/>
                      </a:xfrm>
                      <a:prstGeom prst="line">
                        <a:avLst/>
                      </a:prstGeom>
                      <a:noFill/>
                      <a:ln w="7620">
                        <a:solidFill>
                          <a:srgbClr val="26242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E37A8F" id="Line 3" o:spid="_x0000_s1026" style="position:absolute;left:0;text-align:left;z-index:-169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8.7pt,81.25pt" to="503.3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" strokecolor="#262426" strokeweight=".6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1808" behindDoc="1" locked="0" layoutInCell="1" allowOverlap="1" wp14:anchorId="22A05705" wp14:editId="7C37207F">
              <wp:simplePos x="0" y="0"/>
              <wp:positionH relativeFrom="page">
                <wp:posOffset>6196330</wp:posOffset>
              </wp:positionH>
              <wp:positionV relativeFrom="page">
                <wp:posOffset>792480</wp:posOffset>
              </wp:positionV>
              <wp:extent cx="235585" cy="235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585" cy="235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39C1C0" w14:textId="77777777" w:rsidR="002B0741" w:rsidRDefault="006F1F8B">
                          <w:pPr>
                            <w:spacing w:before="25"/>
                            <w:ind w:left="60"/>
                            <w:rPr>
                              <w:rFonts w:ascii="Tahoma"/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ahoma"/>
                              <w:color w:val="262426"/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0570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4" type="#_x0000_t202" style="position:absolute;margin-left:487.9pt;margin-top:62.4pt;width:18.55pt;height:18.55pt;z-index:-1692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" filled="f" stroked="f">
              <v:textbox inset="0,0,0,0">
                <w:txbxContent>
                  <w:p w14:paraId="4B39C1C0" w14:textId="77777777" w:rsidR="002B0741" w:rsidRDefault="006F1F8B">
                    <w:pPr>
                      <w:spacing w:before="25"/>
                      <w:ind w:left="60"/>
                      <w:rPr>
                        <w:rFonts w:ascii="Tahoma"/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rFonts w:ascii="Tahoma"/>
                        <w:color w:val="262426"/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2320" behindDoc="1" locked="0" layoutInCell="1" allowOverlap="1" wp14:anchorId="69E6A57D" wp14:editId="5067A844">
              <wp:simplePos x="0" y="0"/>
              <wp:positionH relativeFrom="page">
                <wp:posOffset>1367790</wp:posOffset>
              </wp:positionH>
              <wp:positionV relativeFrom="page">
                <wp:posOffset>823595</wp:posOffset>
              </wp:positionV>
              <wp:extent cx="937895" cy="1949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7895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FCD22F" w14:textId="77777777" w:rsidR="002B0741" w:rsidRDefault="006F1F8B">
                          <w:pPr>
                            <w:spacing w:before="16"/>
                            <w:ind w:left="20"/>
                            <w:rPr>
                              <w:rFonts w:ascii="Verdana"/>
                              <w:i/>
                            </w:rPr>
                          </w:pPr>
                          <w:r>
                            <w:rPr>
                              <w:rFonts w:ascii="Verdana"/>
                              <w:i/>
                              <w:color w:val="262426"/>
                              <w:spacing w:val="-1"/>
                              <w:w w:val="80"/>
                            </w:rPr>
                            <w:t>Managing</w:t>
                          </w:r>
                          <w:r>
                            <w:rPr>
                              <w:rFonts w:ascii="Verdana"/>
                              <w:i/>
                              <w:color w:val="262426"/>
                              <w:spacing w:val="-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i/>
                              <w:color w:val="262426"/>
                              <w:w w:val="80"/>
                            </w:rPr>
                            <w:t>Banks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E6A57D" id="Text Box 1" o:spid="_x0000_s1115" type="#_x0000_t202" style="position:absolute;margin-left:107.7pt;margin-top:64.85pt;width:73.85pt;height:15.35pt;z-index:-1692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" filled="f" stroked="f">
              <v:textbox inset="0,0,0,0">
                <w:txbxContent>
                  <w:p w14:paraId="57FCD22F" w14:textId="77777777" w:rsidR="002B0741" w:rsidRDefault="006F1F8B">
                    <w:pPr>
                      <w:spacing w:before="16"/>
                      <w:ind w:left="20"/>
                      <w:rPr>
                        <w:rFonts w:ascii="Verdana"/>
                        <w:i/>
                      </w:rPr>
                    </w:pPr>
                    <w:r>
                      <w:rPr>
                        <w:rFonts w:ascii="Verdana"/>
                        <w:i/>
                        <w:color w:val="262426"/>
                        <w:spacing w:val="-1"/>
                        <w:w w:val="80"/>
                      </w:rPr>
                      <w:t>Managing</w:t>
                    </w:r>
                    <w:r>
                      <w:rPr>
                        <w:rFonts w:ascii="Verdana"/>
                        <w:i/>
                        <w:color w:val="262426"/>
                        <w:spacing w:val="-6"/>
                        <w:w w:val="80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color w:val="262426"/>
                        <w:w w:val="80"/>
                      </w:rPr>
                      <w:t>Banks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874E5"/>
    <w:multiLevelType w:val="hybridMultilevel"/>
    <w:tmpl w:val="915E45B2"/>
    <w:lvl w:ilvl="0" w:tplc="1922A91C">
      <w:start w:val="1"/>
      <w:numFmt w:val="decimal"/>
      <w:lvlText w:val="%1."/>
      <w:lvlJc w:val="left"/>
      <w:pPr>
        <w:ind w:left="1331" w:hanging="438"/>
        <w:jc w:val="left"/>
      </w:pPr>
      <w:rPr>
        <w:rFonts w:ascii="Tahoma" w:eastAsia="Tahoma" w:hAnsi="Tahoma" w:cs="Tahoma" w:hint="default"/>
        <w:color w:val="262426"/>
        <w:spacing w:val="-3"/>
        <w:w w:val="91"/>
        <w:sz w:val="22"/>
        <w:szCs w:val="22"/>
        <w:lang w:val="en-US" w:eastAsia="en-US" w:bidi="ar-SA"/>
      </w:rPr>
    </w:lvl>
    <w:lvl w:ilvl="1" w:tplc="2C0AC56E">
      <w:numFmt w:val="bullet"/>
      <w:lvlText w:val="•"/>
      <w:lvlJc w:val="left"/>
      <w:pPr>
        <w:ind w:left="2086" w:hanging="438"/>
      </w:pPr>
      <w:rPr>
        <w:rFonts w:hint="default"/>
        <w:lang w:val="en-US" w:eastAsia="en-US" w:bidi="ar-SA"/>
      </w:rPr>
    </w:lvl>
    <w:lvl w:ilvl="2" w:tplc="A0C63D24">
      <w:numFmt w:val="bullet"/>
      <w:lvlText w:val="•"/>
      <w:lvlJc w:val="left"/>
      <w:pPr>
        <w:ind w:left="2832" w:hanging="438"/>
      </w:pPr>
      <w:rPr>
        <w:rFonts w:hint="default"/>
        <w:lang w:val="en-US" w:eastAsia="en-US" w:bidi="ar-SA"/>
      </w:rPr>
    </w:lvl>
    <w:lvl w:ilvl="3" w:tplc="18200DA4">
      <w:numFmt w:val="bullet"/>
      <w:lvlText w:val="•"/>
      <w:lvlJc w:val="left"/>
      <w:pPr>
        <w:ind w:left="3578" w:hanging="438"/>
      </w:pPr>
      <w:rPr>
        <w:rFonts w:hint="default"/>
        <w:lang w:val="en-US" w:eastAsia="en-US" w:bidi="ar-SA"/>
      </w:rPr>
    </w:lvl>
    <w:lvl w:ilvl="4" w:tplc="BE8C9E8C">
      <w:numFmt w:val="bullet"/>
      <w:lvlText w:val="•"/>
      <w:lvlJc w:val="left"/>
      <w:pPr>
        <w:ind w:left="4324" w:hanging="438"/>
      </w:pPr>
      <w:rPr>
        <w:rFonts w:hint="default"/>
        <w:lang w:val="en-US" w:eastAsia="en-US" w:bidi="ar-SA"/>
      </w:rPr>
    </w:lvl>
    <w:lvl w:ilvl="5" w:tplc="1220BB4E">
      <w:numFmt w:val="bullet"/>
      <w:lvlText w:val="•"/>
      <w:lvlJc w:val="left"/>
      <w:pPr>
        <w:ind w:left="5070" w:hanging="438"/>
      </w:pPr>
      <w:rPr>
        <w:rFonts w:hint="default"/>
        <w:lang w:val="en-US" w:eastAsia="en-US" w:bidi="ar-SA"/>
      </w:rPr>
    </w:lvl>
    <w:lvl w:ilvl="6" w:tplc="50485FE2">
      <w:numFmt w:val="bullet"/>
      <w:lvlText w:val="•"/>
      <w:lvlJc w:val="left"/>
      <w:pPr>
        <w:ind w:left="5816" w:hanging="438"/>
      </w:pPr>
      <w:rPr>
        <w:rFonts w:hint="default"/>
        <w:lang w:val="en-US" w:eastAsia="en-US" w:bidi="ar-SA"/>
      </w:rPr>
    </w:lvl>
    <w:lvl w:ilvl="7" w:tplc="B59A4B14">
      <w:numFmt w:val="bullet"/>
      <w:lvlText w:val="•"/>
      <w:lvlJc w:val="left"/>
      <w:pPr>
        <w:ind w:left="6562" w:hanging="438"/>
      </w:pPr>
      <w:rPr>
        <w:rFonts w:hint="default"/>
        <w:lang w:val="en-US" w:eastAsia="en-US" w:bidi="ar-SA"/>
      </w:rPr>
    </w:lvl>
    <w:lvl w:ilvl="8" w:tplc="D0642504">
      <w:numFmt w:val="bullet"/>
      <w:lvlText w:val="•"/>
      <w:lvlJc w:val="left"/>
      <w:pPr>
        <w:ind w:left="7308" w:hanging="438"/>
      </w:pPr>
      <w:rPr>
        <w:rFonts w:hint="default"/>
        <w:lang w:val="en-US" w:eastAsia="en-US" w:bidi="ar-SA"/>
      </w:rPr>
    </w:lvl>
  </w:abstractNum>
  <w:abstractNum w:abstractNumId="1" w15:restartNumberingAfterBreak="0">
    <w:nsid w:val="0C444826"/>
    <w:multiLevelType w:val="multilevel"/>
    <w:tmpl w:val="42E23314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2" w15:restartNumberingAfterBreak="0">
    <w:nsid w:val="0D977D0A"/>
    <w:multiLevelType w:val="multilevel"/>
    <w:tmpl w:val="F8349158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578" w:hanging="8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8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0" w:hanging="8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16" w:hanging="8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62" w:hanging="8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08" w:hanging="877"/>
      </w:pPr>
      <w:rPr>
        <w:rFonts w:hint="default"/>
        <w:lang w:val="en-US" w:eastAsia="en-US" w:bidi="ar-SA"/>
      </w:rPr>
    </w:lvl>
  </w:abstractNum>
  <w:abstractNum w:abstractNumId="3" w15:restartNumberingAfterBreak="0">
    <w:nsid w:val="0DA237ED"/>
    <w:multiLevelType w:val="hybridMultilevel"/>
    <w:tmpl w:val="768430AC"/>
    <w:lvl w:ilvl="0" w:tplc="8D081548">
      <w:start w:val="1"/>
      <w:numFmt w:val="decimal"/>
      <w:lvlText w:val="%1."/>
      <w:lvlJc w:val="left"/>
      <w:pPr>
        <w:ind w:left="892" w:hanging="440"/>
        <w:jc w:val="left"/>
      </w:pPr>
      <w:rPr>
        <w:rFonts w:ascii="Tahoma" w:eastAsia="Tahoma" w:hAnsi="Tahoma" w:cs="Tahoma" w:hint="default"/>
        <w:color w:val="262426"/>
        <w:w w:val="91"/>
        <w:sz w:val="22"/>
        <w:szCs w:val="22"/>
        <w:lang w:val="en-US" w:eastAsia="en-US" w:bidi="ar-SA"/>
      </w:rPr>
    </w:lvl>
    <w:lvl w:ilvl="1" w:tplc="EAFC7022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2" w:tplc="26B42340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CC1E3B7C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5E8A7208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0066B07A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CC0C9ED2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5D8C45D6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A0A2EA26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4" w15:restartNumberingAfterBreak="0">
    <w:nsid w:val="19F32331"/>
    <w:multiLevelType w:val="hybridMultilevel"/>
    <w:tmpl w:val="AEE66276"/>
    <w:lvl w:ilvl="0" w:tplc="B5F863FA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0BC261F8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DBBEAAF2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B67ADD2E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E4A63C10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98D0F2A6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8ED0538A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5FE8A3FA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597A10E8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5" w15:restartNumberingAfterBreak="0">
    <w:nsid w:val="1D027B66"/>
    <w:multiLevelType w:val="hybridMultilevel"/>
    <w:tmpl w:val="9D7AECF4"/>
    <w:lvl w:ilvl="0" w:tplc="0BA63B9A">
      <w:start w:val="4"/>
      <w:numFmt w:val="decimal"/>
      <w:lvlText w:val="%1."/>
      <w:lvlJc w:val="left"/>
      <w:pPr>
        <w:ind w:left="892" w:hanging="439"/>
        <w:jc w:val="left"/>
      </w:pPr>
      <w:rPr>
        <w:rFonts w:ascii="Tahoma" w:eastAsia="Tahoma" w:hAnsi="Tahoma" w:cs="Tahoma" w:hint="default"/>
        <w:color w:val="262426"/>
        <w:w w:val="91"/>
        <w:sz w:val="22"/>
        <w:szCs w:val="22"/>
        <w:lang w:val="en-US" w:eastAsia="en-US" w:bidi="ar-SA"/>
      </w:rPr>
    </w:lvl>
    <w:lvl w:ilvl="1" w:tplc="089E12FA">
      <w:numFmt w:val="bullet"/>
      <w:lvlText w:val="•"/>
      <w:lvlJc w:val="left"/>
      <w:pPr>
        <w:ind w:left="1690" w:hanging="439"/>
      </w:pPr>
      <w:rPr>
        <w:rFonts w:hint="default"/>
        <w:lang w:val="en-US" w:eastAsia="en-US" w:bidi="ar-SA"/>
      </w:rPr>
    </w:lvl>
    <w:lvl w:ilvl="2" w:tplc="797AD21E">
      <w:numFmt w:val="bullet"/>
      <w:lvlText w:val="•"/>
      <w:lvlJc w:val="left"/>
      <w:pPr>
        <w:ind w:left="2480" w:hanging="439"/>
      </w:pPr>
      <w:rPr>
        <w:rFonts w:hint="default"/>
        <w:lang w:val="en-US" w:eastAsia="en-US" w:bidi="ar-SA"/>
      </w:rPr>
    </w:lvl>
    <w:lvl w:ilvl="3" w:tplc="7A0225E0">
      <w:numFmt w:val="bullet"/>
      <w:lvlText w:val="•"/>
      <w:lvlJc w:val="left"/>
      <w:pPr>
        <w:ind w:left="3270" w:hanging="439"/>
      </w:pPr>
      <w:rPr>
        <w:rFonts w:hint="default"/>
        <w:lang w:val="en-US" w:eastAsia="en-US" w:bidi="ar-SA"/>
      </w:rPr>
    </w:lvl>
    <w:lvl w:ilvl="4" w:tplc="67EAF108">
      <w:numFmt w:val="bullet"/>
      <w:lvlText w:val="•"/>
      <w:lvlJc w:val="left"/>
      <w:pPr>
        <w:ind w:left="4060" w:hanging="439"/>
      </w:pPr>
      <w:rPr>
        <w:rFonts w:hint="default"/>
        <w:lang w:val="en-US" w:eastAsia="en-US" w:bidi="ar-SA"/>
      </w:rPr>
    </w:lvl>
    <w:lvl w:ilvl="5" w:tplc="5BF2BB24">
      <w:numFmt w:val="bullet"/>
      <w:lvlText w:val="•"/>
      <w:lvlJc w:val="left"/>
      <w:pPr>
        <w:ind w:left="4850" w:hanging="439"/>
      </w:pPr>
      <w:rPr>
        <w:rFonts w:hint="default"/>
        <w:lang w:val="en-US" w:eastAsia="en-US" w:bidi="ar-SA"/>
      </w:rPr>
    </w:lvl>
    <w:lvl w:ilvl="6" w:tplc="C9624726">
      <w:numFmt w:val="bullet"/>
      <w:lvlText w:val="•"/>
      <w:lvlJc w:val="left"/>
      <w:pPr>
        <w:ind w:left="5640" w:hanging="439"/>
      </w:pPr>
      <w:rPr>
        <w:rFonts w:hint="default"/>
        <w:lang w:val="en-US" w:eastAsia="en-US" w:bidi="ar-SA"/>
      </w:rPr>
    </w:lvl>
    <w:lvl w:ilvl="7" w:tplc="F494629C">
      <w:numFmt w:val="bullet"/>
      <w:lvlText w:val="•"/>
      <w:lvlJc w:val="left"/>
      <w:pPr>
        <w:ind w:left="6430" w:hanging="439"/>
      </w:pPr>
      <w:rPr>
        <w:rFonts w:hint="default"/>
        <w:lang w:val="en-US" w:eastAsia="en-US" w:bidi="ar-SA"/>
      </w:rPr>
    </w:lvl>
    <w:lvl w:ilvl="8" w:tplc="8F1E1F4E">
      <w:numFmt w:val="bullet"/>
      <w:lvlText w:val="•"/>
      <w:lvlJc w:val="left"/>
      <w:pPr>
        <w:ind w:left="7220" w:hanging="439"/>
      </w:pPr>
      <w:rPr>
        <w:rFonts w:hint="default"/>
        <w:lang w:val="en-US" w:eastAsia="en-US" w:bidi="ar-SA"/>
      </w:rPr>
    </w:lvl>
  </w:abstractNum>
  <w:abstractNum w:abstractNumId="6" w15:restartNumberingAfterBreak="0">
    <w:nsid w:val="2CE513A1"/>
    <w:multiLevelType w:val="hybridMultilevel"/>
    <w:tmpl w:val="55029D52"/>
    <w:lvl w:ilvl="0" w:tplc="E9EE0864">
      <w:start w:val="1"/>
      <w:numFmt w:val="decimal"/>
      <w:lvlText w:val="%1."/>
      <w:lvlJc w:val="left"/>
      <w:pPr>
        <w:ind w:left="891" w:hanging="437"/>
        <w:jc w:val="left"/>
      </w:pPr>
      <w:rPr>
        <w:rFonts w:ascii="Cambria" w:eastAsia="Cambria" w:hAnsi="Cambria" w:cs="Cambria" w:hint="default"/>
        <w:color w:val="262426"/>
        <w:spacing w:val="-2"/>
        <w:w w:val="101"/>
        <w:sz w:val="24"/>
        <w:szCs w:val="24"/>
        <w:lang w:val="en-US" w:eastAsia="en-US" w:bidi="ar-SA"/>
      </w:rPr>
    </w:lvl>
    <w:lvl w:ilvl="1" w:tplc="20B89564">
      <w:numFmt w:val="bullet"/>
      <w:lvlText w:val="•"/>
      <w:lvlJc w:val="left"/>
      <w:pPr>
        <w:ind w:left="1690" w:hanging="437"/>
      </w:pPr>
      <w:rPr>
        <w:rFonts w:hint="default"/>
        <w:lang w:val="en-US" w:eastAsia="en-US" w:bidi="ar-SA"/>
      </w:rPr>
    </w:lvl>
    <w:lvl w:ilvl="2" w:tplc="881C3904">
      <w:numFmt w:val="bullet"/>
      <w:lvlText w:val="•"/>
      <w:lvlJc w:val="left"/>
      <w:pPr>
        <w:ind w:left="2480" w:hanging="437"/>
      </w:pPr>
      <w:rPr>
        <w:rFonts w:hint="default"/>
        <w:lang w:val="en-US" w:eastAsia="en-US" w:bidi="ar-SA"/>
      </w:rPr>
    </w:lvl>
    <w:lvl w:ilvl="3" w:tplc="DA7C5444">
      <w:numFmt w:val="bullet"/>
      <w:lvlText w:val="•"/>
      <w:lvlJc w:val="left"/>
      <w:pPr>
        <w:ind w:left="3270" w:hanging="437"/>
      </w:pPr>
      <w:rPr>
        <w:rFonts w:hint="default"/>
        <w:lang w:val="en-US" w:eastAsia="en-US" w:bidi="ar-SA"/>
      </w:rPr>
    </w:lvl>
    <w:lvl w:ilvl="4" w:tplc="0BD68D8A">
      <w:numFmt w:val="bullet"/>
      <w:lvlText w:val="•"/>
      <w:lvlJc w:val="left"/>
      <w:pPr>
        <w:ind w:left="4060" w:hanging="437"/>
      </w:pPr>
      <w:rPr>
        <w:rFonts w:hint="default"/>
        <w:lang w:val="en-US" w:eastAsia="en-US" w:bidi="ar-SA"/>
      </w:rPr>
    </w:lvl>
    <w:lvl w:ilvl="5" w:tplc="6B0C046E">
      <w:numFmt w:val="bullet"/>
      <w:lvlText w:val="•"/>
      <w:lvlJc w:val="left"/>
      <w:pPr>
        <w:ind w:left="4850" w:hanging="437"/>
      </w:pPr>
      <w:rPr>
        <w:rFonts w:hint="default"/>
        <w:lang w:val="en-US" w:eastAsia="en-US" w:bidi="ar-SA"/>
      </w:rPr>
    </w:lvl>
    <w:lvl w:ilvl="6" w:tplc="328ED9AE">
      <w:numFmt w:val="bullet"/>
      <w:lvlText w:val="•"/>
      <w:lvlJc w:val="left"/>
      <w:pPr>
        <w:ind w:left="5640" w:hanging="437"/>
      </w:pPr>
      <w:rPr>
        <w:rFonts w:hint="default"/>
        <w:lang w:val="en-US" w:eastAsia="en-US" w:bidi="ar-SA"/>
      </w:rPr>
    </w:lvl>
    <w:lvl w:ilvl="7" w:tplc="9AB8FED6">
      <w:numFmt w:val="bullet"/>
      <w:lvlText w:val="•"/>
      <w:lvlJc w:val="left"/>
      <w:pPr>
        <w:ind w:left="6430" w:hanging="437"/>
      </w:pPr>
      <w:rPr>
        <w:rFonts w:hint="default"/>
        <w:lang w:val="en-US" w:eastAsia="en-US" w:bidi="ar-SA"/>
      </w:rPr>
    </w:lvl>
    <w:lvl w:ilvl="8" w:tplc="111EF5FA">
      <w:numFmt w:val="bullet"/>
      <w:lvlText w:val="•"/>
      <w:lvlJc w:val="left"/>
      <w:pPr>
        <w:ind w:left="7220" w:hanging="437"/>
      </w:pPr>
      <w:rPr>
        <w:rFonts w:hint="default"/>
        <w:lang w:val="en-US" w:eastAsia="en-US" w:bidi="ar-SA"/>
      </w:rPr>
    </w:lvl>
  </w:abstractNum>
  <w:abstractNum w:abstractNumId="7" w15:restartNumberingAfterBreak="0">
    <w:nsid w:val="2E6D377E"/>
    <w:multiLevelType w:val="hybridMultilevel"/>
    <w:tmpl w:val="47F845FA"/>
    <w:lvl w:ilvl="0" w:tplc="E4EA69A4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3D961D58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2B604EFA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5A3061FE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EC1A5DE6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CCD458FA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C3D43DAC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6B144600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05608118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8" w15:restartNumberingAfterBreak="0">
    <w:nsid w:val="33C5545A"/>
    <w:multiLevelType w:val="hybridMultilevel"/>
    <w:tmpl w:val="A3EAED60"/>
    <w:lvl w:ilvl="0" w:tplc="11A0A6F0">
      <w:start w:val="1"/>
      <w:numFmt w:val="decimal"/>
      <w:lvlText w:val="%1."/>
      <w:lvlJc w:val="left"/>
      <w:pPr>
        <w:ind w:left="892" w:hanging="441"/>
        <w:jc w:val="left"/>
      </w:pPr>
      <w:rPr>
        <w:rFonts w:ascii="Tahoma" w:eastAsia="Tahoma" w:hAnsi="Tahoma" w:cs="Tahoma" w:hint="default"/>
        <w:color w:val="262426"/>
        <w:w w:val="91"/>
        <w:sz w:val="22"/>
        <w:szCs w:val="22"/>
        <w:lang w:val="en-US" w:eastAsia="en-US" w:bidi="ar-SA"/>
      </w:rPr>
    </w:lvl>
    <w:lvl w:ilvl="1" w:tplc="BC0EF2A4">
      <w:numFmt w:val="bullet"/>
      <w:lvlText w:val="•"/>
      <w:lvlJc w:val="left"/>
      <w:pPr>
        <w:ind w:left="1690" w:hanging="441"/>
      </w:pPr>
      <w:rPr>
        <w:rFonts w:hint="default"/>
        <w:lang w:val="en-US" w:eastAsia="en-US" w:bidi="ar-SA"/>
      </w:rPr>
    </w:lvl>
    <w:lvl w:ilvl="2" w:tplc="283CF18A">
      <w:numFmt w:val="bullet"/>
      <w:lvlText w:val="•"/>
      <w:lvlJc w:val="left"/>
      <w:pPr>
        <w:ind w:left="2480" w:hanging="441"/>
      </w:pPr>
      <w:rPr>
        <w:rFonts w:hint="default"/>
        <w:lang w:val="en-US" w:eastAsia="en-US" w:bidi="ar-SA"/>
      </w:rPr>
    </w:lvl>
    <w:lvl w:ilvl="3" w:tplc="DD3609CA">
      <w:numFmt w:val="bullet"/>
      <w:lvlText w:val="•"/>
      <w:lvlJc w:val="left"/>
      <w:pPr>
        <w:ind w:left="3270" w:hanging="441"/>
      </w:pPr>
      <w:rPr>
        <w:rFonts w:hint="default"/>
        <w:lang w:val="en-US" w:eastAsia="en-US" w:bidi="ar-SA"/>
      </w:rPr>
    </w:lvl>
    <w:lvl w:ilvl="4" w:tplc="F3C4646E">
      <w:numFmt w:val="bullet"/>
      <w:lvlText w:val="•"/>
      <w:lvlJc w:val="left"/>
      <w:pPr>
        <w:ind w:left="4060" w:hanging="441"/>
      </w:pPr>
      <w:rPr>
        <w:rFonts w:hint="default"/>
        <w:lang w:val="en-US" w:eastAsia="en-US" w:bidi="ar-SA"/>
      </w:rPr>
    </w:lvl>
    <w:lvl w:ilvl="5" w:tplc="5BC86950">
      <w:numFmt w:val="bullet"/>
      <w:lvlText w:val="•"/>
      <w:lvlJc w:val="left"/>
      <w:pPr>
        <w:ind w:left="4850" w:hanging="441"/>
      </w:pPr>
      <w:rPr>
        <w:rFonts w:hint="default"/>
        <w:lang w:val="en-US" w:eastAsia="en-US" w:bidi="ar-SA"/>
      </w:rPr>
    </w:lvl>
    <w:lvl w:ilvl="6" w:tplc="7F78C260">
      <w:numFmt w:val="bullet"/>
      <w:lvlText w:val="•"/>
      <w:lvlJc w:val="left"/>
      <w:pPr>
        <w:ind w:left="5640" w:hanging="441"/>
      </w:pPr>
      <w:rPr>
        <w:rFonts w:hint="default"/>
        <w:lang w:val="en-US" w:eastAsia="en-US" w:bidi="ar-SA"/>
      </w:rPr>
    </w:lvl>
    <w:lvl w:ilvl="7" w:tplc="5906A434">
      <w:numFmt w:val="bullet"/>
      <w:lvlText w:val="•"/>
      <w:lvlJc w:val="left"/>
      <w:pPr>
        <w:ind w:left="6430" w:hanging="441"/>
      </w:pPr>
      <w:rPr>
        <w:rFonts w:hint="default"/>
        <w:lang w:val="en-US" w:eastAsia="en-US" w:bidi="ar-SA"/>
      </w:rPr>
    </w:lvl>
    <w:lvl w:ilvl="8" w:tplc="F0881F0C">
      <w:numFmt w:val="bullet"/>
      <w:lvlText w:val="•"/>
      <w:lvlJc w:val="left"/>
      <w:pPr>
        <w:ind w:left="7220" w:hanging="441"/>
      </w:pPr>
      <w:rPr>
        <w:rFonts w:hint="default"/>
        <w:lang w:val="en-US" w:eastAsia="en-US" w:bidi="ar-SA"/>
      </w:rPr>
    </w:lvl>
  </w:abstractNum>
  <w:abstractNum w:abstractNumId="9" w15:restartNumberingAfterBreak="0">
    <w:nsid w:val="34450167"/>
    <w:multiLevelType w:val="hybridMultilevel"/>
    <w:tmpl w:val="ED56B2D4"/>
    <w:lvl w:ilvl="0" w:tplc="F1CE1242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B4A8FF30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93D605C0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07A6CCFE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E238276E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15049938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5EFA1520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C2CA7688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D37CC912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10" w15:restartNumberingAfterBreak="0">
    <w:nsid w:val="365D4509"/>
    <w:multiLevelType w:val="hybridMultilevel"/>
    <w:tmpl w:val="6E96D8C8"/>
    <w:lvl w:ilvl="0" w:tplc="293A0FFC">
      <w:start w:val="1"/>
      <w:numFmt w:val="decimal"/>
      <w:lvlText w:val="%1."/>
      <w:lvlJc w:val="left"/>
      <w:pPr>
        <w:ind w:left="894" w:hanging="440"/>
        <w:jc w:val="left"/>
      </w:pPr>
      <w:rPr>
        <w:rFonts w:ascii="Cambria" w:eastAsia="Cambria" w:hAnsi="Cambria" w:cs="Cambria" w:hint="default"/>
        <w:color w:val="262426"/>
        <w:spacing w:val="-2"/>
        <w:w w:val="101"/>
        <w:sz w:val="24"/>
        <w:szCs w:val="24"/>
        <w:lang w:val="en-US" w:eastAsia="en-US" w:bidi="ar-SA"/>
      </w:rPr>
    </w:lvl>
    <w:lvl w:ilvl="1" w:tplc="99FE4AE0">
      <w:numFmt w:val="bullet"/>
      <w:lvlText w:val="•"/>
      <w:lvlJc w:val="left"/>
      <w:pPr>
        <w:ind w:left="1690" w:hanging="440"/>
      </w:pPr>
      <w:rPr>
        <w:rFonts w:hint="default"/>
        <w:lang w:val="en-US" w:eastAsia="en-US" w:bidi="ar-SA"/>
      </w:rPr>
    </w:lvl>
    <w:lvl w:ilvl="2" w:tplc="D3E0E1D8">
      <w:numFmt w:val="bullet"/>
      <w:lvlText w:val="•"/>
      <w:lvlJc w:val="left"/>
      <w:pPr>
        <w:ind w:left="2480" w:hanging="440"/>
      </w:pPr>
      <w:rPr>
        <w:rFonts w:hint="default"/>
        <w:lang w:val="en-US" w:eastAsia="en-US" w:bidi="ar-SA"/>
      </w:rPr>
    </w:lvl>
    <w:lvl w:ilvl="3" w:tplc="97D68372">
      <w:numFmt w:val="bullet"/>
      <w:lvlText w:val="•"/>
      <w:lvlJc w:val="left"/>
      <w:pPr>
        <w:ind w:left="3270" w:hanging="440"/>
      </w:pPr>
      <w:rPr>
        <w:rFonts w:hint="default"/>
        <w:lang w:val="en-US" w:eastAsia="en-US" w:bidi="ar-SA"/>
      </w:rPr>
    </w:lvl>
    <w:lvl w:ilvl="4" w:tplc="52C82B06">
      <w:numFmt w:val="bullet"/>
      <w:lvlText w:val="•"/>
      <w:lvlJc w:val="left"/>
      <w:pPr>
        <w:ind w:left="4060" w:hanging="440"/>
      </w:pPr>
      <w:rPr>
        <w:rFonts w:hint="default"/>
        <w:lang w:val="en-US" w:eastAsia="en-US" w:bidi="ar-SA"/>
      </w:rPr>
    </w:lvl>
    <w:lvl w:ilvl="5" w:tplc="0C2A2944">
      <w:numFmt w:val="bullet"/>
      <w:lvlText w:val="•"/>
      <w:lvlJc w:val="left"/>
      <w:pPr>
        <w:ind w:left="4850" w:hanging="440"/>
      </w:pPr>
      <w:rPr>
        <w:rFonts w:hint="default"/>
        <w:lang w:val="en-US" w:eastAsia="en-US" w:bidi="ar-SA"/>
      </w:rPr>
    </w:lvl>
    <w:lvl w:ilvl="6" w:tplc="760E719C">
      <w:numFmt w:val="bullet"/>
      <w:lvlText w:val="•"/>
      <w:lvlJc w:val="left"/>
      <w:pPr>
        <w:ind w:left="5640" w:hanging="440"/>
      </w:pPr>
      <w:rPr>
        <w:rFonts w:hint="default"/>
        <w:lang w:val="en-US" w:eastAsia="en-US" w:bidi="ar-SA"/>
      </w:rPr>
    </w:lvl>
    <w:lvl w:ilvl="7" w:tplc="CB5ACE46">
      <w:numFmt w:val="bullet"/>
      <w:lvlText w:val="•"/>
      <w:lvlJc w:val="left"/>
      <w:pPr>
        <w:ind w:left="6430" w:hanging="440"/>
      </w:pPr>
      <w:rPr>
        <w:rFonts w:hint="default"/>
        <w:lang w:val="en-US" w:eastAsia="en-US" w:bidi="ar-SA"/>
      </w:rPr>
    </w:lvl>
    <w:lvl w:ilvl="8" w:tplc="D7686D78">
      <w:numFmt w:val="bullet"/>
      <w:lvlText w:val="•"/>
      <w:lvlJc w:val="left"/>
      <w:pPr>
        <w:ind w:left="7220" w:hanging="440"/>
      </w:pPr>
      <w:rPr>
        <w:rFonts w:hint="default"/>
        <w:lang w:val="en-US" w:eastAsia="en-US" w:bidi="ar-SA"/>
      </w:rPr>
    </w:lvl>
  </w:abstractNum>
  <w:abstractNum w:abstractNumId="11" w15:restartNumberingAfterBreak="0">
    <w:nsid w:val="45807354"/>
    <w:multiLevelType w:val="multilevel"/>
    <w:tmpl w:val="69F074E6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12" w15:restartNumberingAfterBreak="0">
    <w:nsid w:val="57036037"/>
    <w:multiLevelType w:val="multilevel"/>
    <w:tmpl w:val="0A9C3C68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9"/>
        <w:szCs w:val="29"/>
        <w:lang w:val="en-US" w:eastAsia="en-US" w:bidi="ar-SA"/>
      </w:rPr>
    </w:lvl>
    <w:lvl w:ilvl="2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3">
      <w:numFmt w:val="bullet"/>
      <w:lvlText w:val="•"/>
      <w:lvlJc w:val="left"/>
      <w:pPr>
        <w:ind w:left="2997" w:hanging="2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13" w15:restartNumberingAfterBreak="0">
    <w:nsid w:val="69EE28ED"/>
    <w:multiLevelType w:val="multilevel"/>
    <w:tmpl w:val="E6866912"/>
    <w:lvl w:ilvl="0">
      <w:start w:val="2"/>
      <w:numFmt w:val="decimal"/>
      <w:lvlText w:val="%1"/>
      <w:lvlJc w:val="left"/>
      <w:pPr>
        <w:ind w:left="1221" w:hanging="54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221" w:hanging="548"/>
        <w:jc w:val="left"/>
      </w:pPr>
      <w:rPr>
        <w:rFonts w:ascii="Cambria" w:eastAsia="Cambria" w:hAnsi="Cambria" w:cs="Cambria" w:hint="default"/>
        <w:color w:val="262426"/>
        <w:w w:val="101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736" w:hanging="54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94" w:hanging="54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52" w:hanging="54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10" w:hanging="54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68" w:hanging="54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26" w:hanging="54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84" w:hanging="548"/>
      </w:pPr>
      <w:rPr>
        <w:rFonts w:hint="default"/>
        <w:lang w:val="en-US" w:eastAsia="en-US" w:bidi="ar-SA"/>
      </w:rPr>
    </w:lvl>
  </w:abstractNum>
  <w:abstractNum w:abstractNumId="14" w15:restartNumberingAfterBreak="0">
    <w:nsid w:val="7B4F5D8C"/>
    <w:multiLevelType w:val="multilevel"/>
    <w:tmpl w:val="6D62EC22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15" w15:restartNumberingAfterBreak="0">
    <w:nsid w:val="7BAF3A3B"/>
    <w:multiLevelType w:val="hybridMultilevel"/>
    <w:tmpl w:val="3F90FF96"/>
    <w:lvl w:ilvl="0" w:tplc="A100FE1C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FC12DACC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587286E8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FFF4ECB6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8D603A76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29E45990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6CCC266A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0BCE1D0A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573C0A84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2"/>
  </w:num>
  <w:num w:numId="5">
    <w:abstractNumId w:val="5"/>
  </w:num>
  <w:num w:numId="6">
    <w:abstractNumId w:val="8"/>
  </w:num>
  <w:num w:numId="7">
    <w:abstractNumId w:val="11"/>
  </w:num>
  <w:num w:numId="8">
    <w:abstractNumId w:val="3"/>
  </w:num>
  <w:num w:numId="9">
    <w:abstractNumId w:val="10"/>
  </w:num>
  <w:num w:numId="10">
    <w:abstractNumId w:val="0"/>
  </w:num>
  <w:num w:numId="11">
    <w:abstractNumId w:val="9"/>
  </w:num>
  <w:num w:numId="12">
    <w:abstractNumId w:val="6"/>
  </w:num>
  <w:num w:numId="13">
    <w:abstractNumId w:val="1"/>
  </w:num>
  <w:num w:numId="14">
    <w:abstractNumId w:val="1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741"/>
    <w:rsid w:val="002B0741"/>
    <w:rsid w:val="0054124F"/>
    <w:rsid w:val="006F1F8B"/>
    <w:rsid w:val="00806D24"/>
    <w:rsid w:val="00A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E6B374"/>
  <w15:docId w15:val="{8F8A8339-9468-40C0-B0C1-0C4B1DF5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pPr>
      <w:spacing w:before="100"/>
      <w:ind w:left="1331" w:hanging="878"/>
      <w:jc w:val="both"/>
      <w:outlineLvl w:val="0"/>
    </w:pPr>
    <w:rPr>
      <w:rFonts w:ascii="Tahoma" w:eastAsia="Tahoma" w:hAnsi="Tahoma" w:cs="Tahoma"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816" w:lineRule="exact"/>
    </w:pPr>
    <w:rPr>
      <w:rFonts w:ascii="Tahoma" w:eastAsia="Tahoma" w:hAnsi="Tahoma" w:cs="Tahoma"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893" w:hanging="2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4" ma:contentTypeDescription="Create a new document." ma:contentTypeScope="" ma:versionID="0f9785fd1d49e811b461e4a4d070eb6a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7dcd5f44a92ed3da2b367a658c54edbe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B8EE1B-EBE8-4963-836B-FC43E22CD520}"/>
</file>

<file path=customXml/itemProps2.xml><?xml version="1.0" encoding="utf-8"?>
<ds:datastoreItem xmlns:ds="http://schemas.openxmlformats.org/officeDocument/2006/customXml" ds:itemID="{BF65E473-4C43-482E-A144-395B5DAAE8B8}"/>
</file>

<file path=customXml/itemProps3.xml><?xml version="1.0" encoding="utf-8"?>
<ds:datastoreItem xmlns:ds="http://schemas.openxmlformats.org/officeDocument/2006/customXml" ds:itemID="{376175B0-4C06-486F-9E30-AC6F9A5958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6684</Words>
  <Characters>38105</Characters>
  <Application>Microsoft Office Word</Application>
  <DocSecurity>0</DocSecurity>
  <Lines>317</Lines>
  <Paragraphs>89</Paragraphs>
  <ScaleCrop>false</ScaleCrop>
  <Company/>
  <LinksUpToDate>false</LinksUpToDate>
  <CharactersWithSpaces>44700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Foundations of Financial Risk_ An Overview of Financial Risk and Risk-based Financial Regulation ( PDFDrive ).pdf</dc:title>
  <dc:creator>walaa mohamed</dc:creator>
  <cp:lastModifiedBy>ولاء محمد محمود بدر عامر</cp:lastModifiedBy>
  <cp:revision>2</cp:revision>
  <dcterms:created xsi:type="dcterms:W3CDTF">2022-02-12T01:55:00Z</dcterms:created>
  <dcterms:modified xsi:type="dcterms:W3CDTF">2022-02-12T01:55:00Z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2022-01-23T00:00:00Z</vt:filetime>
  </property>
  <property fmtid="{D5CDD505-2E9C-101B-9397-08002B2CF9AE}" pid="3" name="LastSaved">
    <vt:filetime>2022-02-10T00:00:00Z</vt:filetime>
  </property>
  <property fmtid="{D5CDD505-2E9C-101B-9397-08002B2CF9AE}" pid="4" name="ContentTypeId">
    <vt:lpwstr>0x0101006A254F5D6A14094B8840E79896A2F150</vt:lpwstr>
  </property>
</Properties>
</file>