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38798B" w14:textId="77777777" w:rsidR="00F831D4" w:rsidRPr="00D6253E" w:rsidRDefault="00F831D4" w:rsidP="00A55F73">
      <w:pPr>
        <w:jc w:val="both"/>
        <w:rPr>
          <w:rFonts w:asciiTheme="majorBidi" w:hAnsiTheme="majorBidi" w:cstheme="majorBidi"/>
        </w:rPr>
      </w:pPr>
    </w:p>
    <w:p w14:paraId="54CA5686" w14:textId="23AC5FB2" w:rsidR="00F831D4" w:rsidRPr="00D6253E" w:rsidRDefault="00F831D4" w:rsidP="00FC570E">
      <w:pPr>
        <w:jc w:val="center"/>
        <w:rPr>
          <w:rFonts w:asciiTheme="majorBidi" w:hAnsiTheme="majorBidi" w:cstheme="majorBidi"/>
        </w:rPr>
      </w:pPr>
      <w:r w:rsidRPr="00D6253E">
        <w:rPr>
          <w:rFonts w:asciiTheme="majorBidi" w:hAnsiTheme="majorBidi" w:cstheme="majorBidi"/>
        </w:rPr>
        <w:t>AI-Based Early Warning System for Academic Risk Detection in Education</w:t>
      </w:r>
      <w:r w:rsidR="006B64A0" w:rsidRPr="00D6253E">
        <w:rPr>
          <w:rFonts w:asciiTheme="majorBidi" w:hAnsiTheme="majorBidi" w:cstheme="majorBidi"/>
          <w:rtl/>
        </w:rPr>
        <w:t xml:space="preserve"> </w:t>
      </w:r>
      <w:r w:rsidR="006B64A0" w:rsidRPr="00D6253E">
        <w:rPr>
          <w:rFonts w:asciiTheme="majorBidi" w:hAnsiTheme="majorBidi" w:cstheme="majorBidi"/>
        </w:rPr>
        <w:t>Sector</w:t>
      </w:r>
    </w:p>
    <w:p w14:paraId="415172DE" w14:textId="77777777" w:rsidR="00492258" w:rsidRPr="00D6253E" w:rsidRDefault="00492258">
      <w:pPr>
        <w:rPr>
          <w:rFonts w:asciiTheme="majorBidi" w:hAnsiTheme="majorBidi" w:cstheme="majorBidi"/>
        </w:rPr>
      </w:pPr>
    </w:p>
    <w:p w14:paraId="18270E7A" w14:textId="77777777" w:rsidR="005D6ACE" w:rsidRPr="00D6253E" w:rsidRDefault="005D6ACE" w:rsidP="006B64A0">
      <w:pPr>
        <w:jc w:val="center"/>
        <w:rPr>
          <w:rFonts w:asciiTheme="majorBidi" w:hAnsiTheme="majorBidi" w:cstheme="majorBidi"/>
        </w:rPr>
      </w:pPr>
    </w:p>
    <w:p w14:paraId="0DCF9687" w14:textId="60AF6C05" w:rsidR="00193D03" w:rsidRPr="00D6253E" w:rsidRDefault="00193D03" w:rsidP="006B64A0">
      <w:pPr>
        <w:jc w:val="center"/>
        <w:rPr>
          <w:rFonts w:asciiTheme="majorBidi" w:hAnsiTheme="majorBidi" w:cstheme="majorBidi"/>
        </w:rPr>
      </w:pPr>
    </w:p>
    <w:p w14:paraId="2D630E80" w14:textId="77777777" w:rsidR="005D6ACE" w:rsidRPr="00D6253E" w:rsidRDefault="005D6ACE" w:rsidP="006B64A0">
      <w:pPr>
        <w:jc w:val="center"/>
        <w:rPr>
          <w:rFonts w:asciiTheme="majorBidi" w:hAnsiTheme="majorBidi" w:cstheme="majorBidi"/>
        </w:rPr>
      </w:pPr>
      <w:r w:rsidRPr="00D6253E">
        <w:rPr>
          <w:rFonts w:asciiTheme="majorBidi" w:hAnsiTheme="majorBidi" w:cstheme="majorBidi"/>
        </w:rPr>
        <w:t>Student 1: Marya Mohammed Bawazir               ID: 253000692</w:t>
      </w:r>
    </w:p>
    <w:p w14:paraId="4C301679" w14:textId="77777777" w:rsidR="005D6ACE" w:rsidRPr="00D6253E" w:rsidRDefault="005D6ACE" w:rsidP="006B64A0">
      <w:pPr>
        <w:jc w:val="center"/>
        <w:rPr>
          <w:rFonts w:asciiTheme="majorBidi" w:hAnsiTheme="majorBidi" w:cstheme="majorBidi"/>
        </w:rPr>
      </w:pPr>
      <w:r w:rsidRPr="00D6253E">
        <w:rPr>
          <w:rFonts w:asciiTheme="majorBidi" w:hAnsiTheme="majorBidi" w:cstheme="majorBidi"/>
        </w:rPr>
        <w:t>Student 2: Hala Haytham Hajjar                          ID: 253001456</w:t>
      </w:r>
    </w:p>
    <w:p w14:paraId="647313BE" w14:textId="77777777" w:rsidR="003B3C3C" w:rsidRPr="00D6253E" w:rsidRDefault="003B3C3C">
      <w:pPr>
        <w:rPr>
          <w:rFonts w:asciiTheme="majorBidi" w:hAnsiTheme="majorBidi" w:cstheme="majorBidi"/>
        </w:rPr>
      </w:pPr>
    </w:p>
    <w:p w14:paraId="20A2EC93" w14:textId="77777777" w:rsidR="003B3C3C" w:rsidRPr="00D6253E" w:rsidRDefault="003B3C3C">
      <w:pPr>
        <w:rPr>
          <w:rFonts w:asciiTheme="majorBidi" w:hAnsiTheme="majorBidi" w:cstheme="majorBidi"/>
        </w:rPr>
      </w:pPr>
    </w:p>
    <w:p w14:paraId="1B6F9D53" w14:textId="77777777" w:rsidR="003B3C3C" w:rsidRPr="00D6253E" w:rsidRDefault="003B3C3C">
      <w:pPr>
        <w:rPr>
          <w:rFonts w:asciiTheme="majorBidi" w:hAnsiTheme="majorBidi" w:cstheme="majorBidi"/>
        </w:rPr>
      </w:pPr>
    </w:p>
    <w:p w14:paraId="1FC98A16" w14:textId="77777777" w:rsidR="00A11584" w:rsidRPr="00D6253E" w:rsidRDefault="00A11584" w:rsidP="00A11584">
      <w:pPr>
        <w:rPr>
          <w:rFonts w:asciiTheme="majorBidi" w:hAnsiTheme="majorBidi" w:cstheme="majorBidi"/>
        </w:rPr>
      </w:pPr>
      <w:r w:rsidRPr="00D6253E">
        <w:rPr>
          <w:rFonts w:asciiTheme="majorBidi" w:hAnsiTheme="majorBidi" w:cstheme="majorBidi"/>
        </w:rPr>
        <w:t>Overview:</w:t>
      </w:r>
    </w:p>
    <w:p w14:paraId="11C339F9" w14:textId="77777777" w:rsidR="00A11584" w:rsidRPr="00D6253E" w:rsidRDefault="00A11584" w:rsidP="00A11584">
      <w:pPr>
        <w:rPr>
          <w:rFonts w:asciiTheme="majorBidi" w:hAnsiTheme="majorBidi" w:cstheme="majorBidi"/>
        </w:rPr>
      </w:pPr>
      <w:r w:rsidRPr="00D6253E">
        <w:rPr>
          <w:rFonts w:asciiTheme="majorBidi" w:hAnsiTheme="majorBidi" w:cstheme="majorBidi"/>
        </w:rPr>
        <w:t xml:space="preserve">The goal of this project is to create an early warning system that uses AI to identify students who may face behavioral or educational issues. The system analyzes student behavior, including attendance, assignment performance, classroom participation, and patterns of digital activity, using actual data from </w:t>
      </w:r>
      <w:proofErr w:type="gramStart"/>
      <w:r w:rsidRPr="00D6253E">
        <w:rPr>
          <w:rFonts w:asciiTheme="majorBidi" w:hAnsiTheme="majorBidi" w:cstheme="majorBidi"/>
        </w:rPr>
        <w:t>Classera  platform</w:t>
      </w:r>
      <w:proofErr w:type="gramEnd"/>
      <w:r w:rsidRPr="00D6253E">
        <w:rPr>
          <w:rFonts w:asciiTheme="majorBidi" w:hAnsiTheme="majorBidi" w:cstheme="majorBidi"/>
        </w:rPr>
        <w:t xml:space="preserve"> . </w:t>
      </w:r>
      <w:proofErr w:type="gramStart"/>
      <w:r w:rsidRPr="00D6253E">
        <w:rPr>
          <w:rFonts w:asciiTheme="majorBidi" w:hAnsiTheme="majorBidi" w:cstheme="majorBidi"/>
        </w:rPr>
        <w:t>In order to</w:t>
      </w:r>
      <w:proofErr w:type="gramEnd"/>
      <w:r w:rsidRPr="00D6253E">
        <w:rPr>
          <w:rFonts w:asciiTheme="majorBidi" w:hAnsiTheme="majorBidi" w:cstheme="majorBidi"/>
        </w:rPr>
        <w:t xml:space="preserve"> support students and enhance academic performance, machine learning algorithms identify early indicators of risk and automatically send out alerts to teachers or school counselors.</w:t>
      </w:r>
      <w:r w:rsidRPr="00D6253E">
        <w:rPr>
          <w:rFonts w:asciiTheme="majorBidi" w:eastAsia="Times New Roman" w:hAnsiTheme="majorBidi" w:cstheme="majorBidi"/>
          <w:kern w:val="0"/>
          <w14:ligatures w14:val="none"/>
        </w:rPr>
        <w:t xml:space="preserve"> T</w:t>
      </w:r>
      <w:r w:rsidRPr="00D6253E">
        <w:rPr>
          <w:rFonts w:asciiTheme="majorBidi" w:hAnsiTheme="majorBidi" w:cstheme="majorBidi"/>
        </w:rPr>
        <w:t xml:space="preserve">he Final Mark is the target variable (Y). </w:t>
      </w:r>
      <w:proofErr w:type="gramStart"/>
      <w:r w:rsidRPr="00D6253E">
        <w:rPr>
          <w:rFonts w:asciiTheme="majorBidi" w:hAnsiTheme="majorBidi" w:cstheme="majorBidi"/>
        </w:rPr>
        <w:t>It  will</w:t>
      </w:r>
      <w:proofErr w:type="gramEnd"/>
      <w:r w:rsidRPr="00D6253E">
        <w:rPr>
          <w:rFonts w:asciiTheme="majorBidi" w:hAnsiTheme="majorBidi" w:cstheme="majorBidi"/>
        </w:rPr>
        <w:t xml:space="preserve"> be converted to a binary risk label </w:t>
      </w:r>
      <w:proofErr w:type="gramStart"/>
      <w:r w:rsidRPr="00D6253E">
        <w:rPr>
          <w:rFonts w:asciiTheme="majorBidi" w:hAnsiTheme="majorBidi" w:cstheme="majorBidi"/>
        </w:rPr>
        <w:t>in order to</w:t>
      </w:r>
      <w:proofErr w:type="gramEnd"/>
      <w:r w:rsidRPr="00D6253E">
        <w:rPr>
          <w:rFonts w:asciiTheme="majorBidi" w:hAnsiTheme="majorBidi" w:cstheme="majorBidi"/>
        </w:rPr>
        <w:t xml:space="preserve"> create an early warning system, with students falling below a predetermined threshold being categorized as at-risk. </w:t>
      </w:r>
      <w:proofErr w:type="gramStart"/>
      <w:r w:rsidRPr="00D6253E">
        <w:rPr>
          <w:rFonts w:asciiTheme="majorBidi" w:hAnsiTheme="majorBidi" w:cstheme="majorBidi"/>
        </w:rPr>
        <w:t>In order to</w:t>
      </w:r>
      <w:proofErr w:type="gramEnd"/>
      <w:r w:rsidRPr="00D6253E">
        <w:rPr>
          <w:rFonts w:asciiTheme="majorBidi" w:hAnsiTheme="majorBidi" w:cstheme="majorBidi"/>
        </w:rPr>
        <w:t xml:space="preserve"> anticipate this risk level in advance, the model will learn from engagement and behavioral characteristics.</w:t>
      </w:r>
    </w:p>
    <w:p w14:paraId="4684C5CF" w14:textId="77777777" w:rsidR="003B3C3C" w:rsidRPr="00D6253E" w:rsidRDefault="003B3C3C">
      <w:pPr>
        <w:rPr>
          <w:rFonts w:asciiTheme="majorBidi" w:hAnsiTheme="majorBidi" w:cstheme="majorBidi"/>
        </w:rPr>
      </w:pPr>
    </w:p>
    <w:p w14:paraId="5E7FA202" w14:textId="77777777" w:rsidR="003B3C3C" w:rsidRPr="00D6253E" w:rsidRDefault="003B3C3C">
      <w:pPr>
        <w:rPr>
          <w:rFonts w:asciiTheme="majorBidi" w:hAnsiTheme="majorBidi" w:cstheme="majorBidi"/>
        </w:rPr>
      </w:pPr>
    </w:p>
    <w:p w14:paraId="2D520CDE" w14:textId="77777777" w:rsidR="003B3C3C" w:rsidRPr="00D6253E" w:rsidRDefault="003B3C3C">
      <w:pPr>
        <w:rPr>
          <w:rFonts w:asciiTheme="majorBidi" w:hAnsiTheme="majorBidi" w:cstheme="majorBidi"/>
        </w:rPr>
      </w:pPr>
    </w:p>
    <w:p w14:paraId="051D8E80" w14:textId="77777777" w:rsidR="00002EC1" w:rsidRPr="00D6253E" w:rsidRDefault="00002EC1">
      <w:pPr>
        <w:rPr>
          <w:rFonts w:asciiTheme="majorBidi" w:hAnsiTheme="majorBidi" w:cstheme="majorBidi"/>
        </w:rPr>
      </w:pPr>
    </w:p>
    <w:p w14:paraId="7DDECF8A" w14:textId="77777777" w:rsidR="00A11584" w:rsidRPr="00D6253E" w:rsidRDefault="00A11584" w:rsidP="00002EC1">
      <w:pPr>
        <w:rPr>
          <w:rFonts w:asciiTheme="majorBidi" w:hAnsiTheme="majorBidi" w:cstheme="majorBidi"/>
          <w:b/>
          <w:bCs/>
        </w:rPr>
      </w:pPr>
    </w:p>
    <w:p w14:paraId="6D7AFB11" w14:textId="77777777" w:rsidR="00101F31" w:rsidRPr="00D6253E" w:rsidRDefault="00101F31" w:rsidP="00002EC1">
      <w:pPr>
        <w:rPr>
          <w:rFonts w:asciiTheme="majorBidi" w:hAnsiTheme="majorBidi" w:cstheme="majorBidi"/>
          <w:b/>
          <w:bCs/>
        </w:rPr>
      </w:pPr>
    </w:p>
    <w:p w14:paraId="4081D6C9" w14:textId="77777777" w:rsidR="00101F31" w:rsidRPr="00D6253E" w:rsidRDefault="00101F31" w:rsidP="00002EC1">
      <w:pPr>
        <w:rPr>
          <w:rFonts w:asciiTheme="majorBidi" w:hAnsiTheme="majorBidi" w:cstheme="majorBidi"/>
          <w:b/>
          <w:bCs/>
        </w:rPr>
      </w:pPr>
    </w:p>
    <w:p w14:paraId="070CF623" w14:textId="77777777" w:rsidR="00101F31" w:rsidRPr="00D6253E" w:rsidRDefault="00101F31" w:rsidP="00002EC1">
      <w:pPr>
        <w:rPr>
          <w:rFonts w:asciiTheme="majorBidi" w:hAnsiTheme="majorBidi" w:cstheme="majorBidi"/>
          <w:b/>
          <w:bCs/>
        </w:rPr>
      </w:pPr>
    </w:p>
    <w:p w14:paraId="421BF945" w14:textId="77777777" w:rsidR="00101F31" w:rsidRPr="00D6253E" w:rsidRDefault="00101F31" w:rsidP="00002EC1">
      <w:pPr>
        <w:rPr>
          <w:rFonts w:asciiTheme="majorBidi" w:hAnsiTheme="majorBidi" w:cstheme="majorBidi"/>
          <w:b/>
          <w:bCs/>
        </w:rPr>
      </w:pPr>
    </w:p>
    <w:p w14:paraId="3AE9170C" w14:textId="77777777" w:rsidR="00101F31" w:rsidRPr="00D6253E" w:rsidRDefault="00101F31" w:rsidP="00002EC1">
      <w:pPr>
        <w:rPr>
          <w:rFonts w:asciiTheme="majorBidi" w:hAnsiTheme="majorBidi" w:cstheme="majorBidi"/>
          <w:b/>
          <w:bCs/>
        </w:rPr>
      </w:pPr>
    </w:p>
    <w:p w14:paraId="29897A17" w14:textId="1F00D457" w:rsidR="00002EC1" w:rsidRPr="00D6253E" w:rsidRDefault="00B75454" w:rsidP="00002EC1">
      <w:pPr>
        <w:rPr>
          <w:rFonts w:asciiTheme="majorBidi" w:hAnsiTheme="majorBidi" w:cstheme="majorBidi"/>
          <w:b/>
          <w:bCs/>
          <w:sz w:val="40"/>
          <w:szCs w:val="40"/>
        </w:rPr>
      </w:pPr>
      <w:r w:rsidRPr="00D6253E">
        <w:rPr>
          <w:rFonts w:asciiTheme="majorBidi" w:hAnsiTheme="majorBidi" w:cstheme="majorBidi"/>
          <w:b/>
          <w:bCs/>
          <w:sz w:val="40"/>
          <w:szCs w:val="40"/>
        </w:rPr>
        <w:lastRenderedPageBreak/>
        <w:t xml:space="preserve">Related </w:t>
      </w:r>
      <w:r w:rsidR="007517E7" w:rsidRPr="00D6253E">
        <w:rPr>
          <w:rFonts w:asciiTheme="majorBidi" w:hAnsiTheme="majorBidi" w:cstheme="majorBidi"/>
          <w:b/>
          <w:bCs/>
          <w:sz w:val="40"/>
          <w:szCs w:val="40"/>
        </w:rPr>
        <w:t>E</w:t>
      </w:r>
      <w:r w:rsidRPr="00D6253E">
        <w:rPr>
          <w:rFonts w:asciiTheme="majorBidi" w:hAnsiTheme="majorBidi" w:cstheme="majorBidi"/>
          <w:b/>
          <w:bCs/>
          <w:sz w:val="40"/>
          <w:szCs w:val="40"/>
        </w:rPr>
        <w:t xml:space="preserve">xpert </w:t>
      </w:r>
      <w:r w:rsidR="007517E7" w:rsidRPr="00D6253E">
        <w:rPr>
          <w:rFonts w:asciiTheme="majorBidi" w:hAnsiTheme="majorBidi" w:cstheme="majorBidi"/>
          <w:b/>
          <w:bCs/>
          <w:sz w:val="40"/>
          <w:szCs w:val="40"/>
        </w:rPr>
        <w:t>P</w:t>
      </w:r>
      <w:r w:rsidRPr="00D6253E">
        <w:rPr>
          <w:rFonts w:asciiTheme="majorBidi" w:hAnsiTheme="majorBidi" w:cstheme="majorBidi"/>
          <w:b/>
          <w:bCs/>
          <w:sz w:val="40"/>
          <w:szCs w:val="40"/>
        </w:rPr>
        <w:t>aper:</w:t>
      </w:r>
    </w:p>
    <w:p w14:paraId="5EE8D69B" w14:textId="5CE132E2" w:rsidR="00C955FA" w:rsidRPr="00D6253E" w:rsidRDefault="009A51E2" w:rsidP="000B69A2">
      <w:pPr>
        <w:rPr>
          <w:rFonts w:asciiTheme="majorBidi" w:hAnsiTheme="majorBidi" w:cstheme="majorBidi"/>
        </w:rPr>
      </w:pPr>
      <w:r w:rsidRPr="00D6253E">
        <w:rPr>
          <w:rFonts w:asciiTheme="majorBidi" w:hAnsiTheme="majorBidi" w:cstheme="majorBidi"/>
        </w:rPr>
        <w:t xml:space="preserve">     </w:t>
      </w:r>
    </w:p>
    <w:p w14:paraId="42D3E408" w14:textId="2FE1C4E9" w:rsidR="000B3CCD" w:rsidRPr="00D6253E" w:rsidRDefault="000B3CCD" w:rsidP="007279C4">
      <w:pPr>
        <w:pStyle w:val="ListParagraph"/>
        <w:numPr>
          <w:ilvl w:val="0"/>
          <w:numId w:val="1"/>
        </w:numPr>
        <w:rPr>
          <w:rFonts w:asciiTheme="majorBidi" w:hAnsiTheme="majorBidi" w:cstheme="majorBidi"/>
          <w:b/>
          <w:bCs/>
        </w:rPr>
      </w:pPr>
      <w:r w:rsidRPr="00D6253E">
        <w:rPr>
          <w:rFonts w:asciiTheme="majorBidi" w:hAnsiTheme="majorBidi" w:cstheme="majorBidi"/>
          <w:b/>
          <w:bCs/>
        </w:rPr>
        <w:t>Early Student Risk Detection Using CR-NODE:</w:t>
      </w:r>
      <w:r w:rsidR="007279C4" w:rsidRPr="00D6253E">
        <w:rPr>
          <w:rFonts w:asciiTheme="majorBidi" w:hAnsiTheme="majorBidi" w:cstheme="majorBidi"/>
          <w:b/>
          <w:bCs/>
        </w:rPr>
        <w:t xml:space="preserve"> </w:t>
      </w:r>
      <w:r w:rsidRPr="00D6253E">
        <w:rPr>
          <w:rFonts w:asciiTheme="majorBidi" w:hAnsiTheme="majorBidi" w:cstheme="majorBidi"/>
          <w:b/>
          <w:bCs/>
        </w:rPr>
        <w:t>A Completion-Focused Temporal Approach with Explainable AI</w:t>
      </w:r>
    </w:p>
    <w:p w14:paraId="1D136D03" w14:textId="77777777" w:rsidR="00103C7B" w:rsidRPr="00D6253E" w:rsidRDefault="00103C7B" w:rsidP="00594335">
      <w:pPr>
        <w:pStyle w:val="ListParagraph"/>
        <w:rPr>
          <w:rFonts w:asciiTheme="majorBidi" w:hAnsiTheme="majorBidi" w:cstheme="majorBidi"/>
        </w:rPr>
      </w:pPr>
    </w:p>
    <w:p w14:paraId="2383537E" w14:textId="6C769A89" w:rsidR="00987CC1" w:rsidRPr="00D6253E" w:rsidRDefault="00CE52E4" w:rsidP="00594335">
      <w:pPr>
        <w:pStyle w:val="ListParagraph"/>
        <w:rPr>
          <w:rFonts w:asciiTheme="majorBidi" w:hAnsiTheme="majorBidi" w:cstheme="majorBidi"/>
        </w:rPr>
      </w:pPr>
      <w:r w:rsidRPr="00D6253E">
        <w:rPr>
          <w:rFonts w:asciiTheme="majorBidi" w:hAnsiTheme="majorBidi" w:cstheme="majorBidi"/>
        </w:rPr>
        <w:t xml:space="preserve">While Long Short-Term Memory (LSTM) networks model sequences, they assume </w:t>
      </w:r>
      <w:proofErr w:type="gramStart"/>
      <w:r w:rsidRPr="00D6253E">
        <w:rPr>
          <w:rFonts w:asciiTheme="majorBidi" w:hAnsiTheme="majorBidi" w:cstheme="majorBidi"/>
        </w:rPr>
        <w:t>discrete time</w:t>
      </w:r>
      <w:proofErr w:type="gramEnd"/>
      <w:r w:rsidRPr="00D6253E">
        <w:rPr>
          <w:rFonts w:asciiTheme="majorBidi" w:hAnsiTheme="majorBidi" w:cstheme="majorBidi"/>
        </w:rPr>
        <w:t xml:space="preserve"> steps and struggle with irregular LMS observation intervals. To address these limitations, we introduce Completion-aware Risk Neural Ordinary Differential Equations (CR-NODE), integrating continuous-time dynamics with completion-focused features for early dropout prediction. CR-NODE employs Neural ODEs to model student behavioral evolution through continuous differential equations, naturally accommodating irregular observation patterns. Additionally, we engineer three completion-focused features: completion rate, early warning score, and engagement variability, derived from root cause analysis. Evaluated on Canvas LMS data from 100,878 enrollments across 89,734 temporal sequences, CR-NODE achieves Macro F1 of 0.8747, significantly outperforming LSTM (0.8123), Extreme Gradient Boosting (</w:t>
      </w:r>
      <w:proofErr w:type="spellStart"/>
      <w:r w:rsidRPr="00D6253E">
        <w:rPr>
          <w:rFonts w:asciiTheme="majorBidi" w:hAnsiTheme="majorBidi" w:cstheme="majorBidi"/>
        </w:rPr>
        <w:t>XGBoost</w:t>
      </w:r>
      <w:proofErr w:type="spellEnd"/>
      <w:r w:rsidRPr="00D6253E">
        <w:rPr>
          <w:rFonts w:asciiTheme="majorBidi" w:hAnsiTheme="majorBidi" w:cstheme="majorBidi"/>
        </w:rPr>
        <w:t xml:space="preserve">) (0.8300), </w:t>
      </w:r>
      <w:r w:rsidR="00C27FEB" w:rsidRPr="00D6253E">
        <w:rPr>
          <w:rFonts w:asciiTheme="majorBidi" w:hAnsiTheme="majorBidi" w:cstheme="majorBidi"/>
        </w:rPr>
        <w:t xml:space="preserve">and basic Neural ODE (0.8682). </w:t>
      </w:r>
    </w:p>
    <w:p w14:paraId="5D6D3F70" w14:textId="4E470C57" w:rsidR="00987CC1" w:rsidRPr="00D6253E" w:rsidRDefault="00987CC1" w:rsidP="00987CC1">
      <w:pPr>
        <w:pStyle w:val="ListParagraph"/>
        <w:rPr>
          <w:rFonts w:asciiTheme="majorBidi" w:hAnsiTheme="majorBidi" w:cstheme="majorBidi"/>
        </w:rPr>
      </w:pPr>
      <w:r w:rsidRPr="00D6253E">
        <w:rPr>
          <w:rFonts w:asciiTheme="majorBidi" w:hAnsiTheme="majorBidi" w:cstheme="majorBidi"/>
        </w:rPr>
        <w:t xml:space="preserve">Cross-dataset validation on the Open University Learning Analytics Dataset (OULAD) demonstrates generalizability, achieving 84.44% accuracy versus state-of-the-art LSTM (83.41%). To support transparent decision-making, </w:t>
      </w:r>
      <w:proofErr w:type="spellStart"/>
      <w:r w:rsidRPr="00D6253E">
        <w:rPr>
          <w:rFonts w:asciiTheme="majorBidi" w:hAnsiTheme="majorBidi" w:cstheme="majorBidi"/>
        </w:rPr>
        <w:t>SHapley</w:t>
      </w:r>
      <w:proofErr w:type="spellEnd"/>
      <w:r w:rsidRPr="00D6253E">
        <w:rPr>
          <w:rFonts w:asciiTheme="majorBidi" w:hAnsiTheme="majorBidi" w:cstheme="majorBidi"/>
        </w:rPr>
        <w:t xml:space="preserve"> Additive </w:t>
      </w:r>
      <w:proofErr w:type="spellStart"/>
      <w:r w:rsidRPr="00D6253E">
        <w:rPr>
          <w:rFonts w:asciiTheme="majorBidi" w:hAnsiTheme="majorBidi" w:cstheme="majorBidi"/>
        </w:rPr>
        <w:t>exPlanations</w:t>
      </w:r>
      <w:proofErr w:type="spellEnd"/>
      <w:r w:rsidRPr="00D6253E">
        <w:rPr>
          <w:rFonts w:asciiTheme="majorBidi" w:hAnsiTheme="majorBidi" w:cstheme="majorBidi"/>
        </w:rPr>
        <w:t xml:space="preserve"> (SHAP) analysis reveals completion patterns as the primary prediction drivers.</w:t>
      </w:r>
    </w:p>
    <w:p w14:paraId="01C0D871" w14:textId="77777777" w:rsidR="005B5FDB" w:rsidRPr="00D6253E" w:rsidRDefault="005B5FDB" w:rsidP="00987CC1">
      <w:pPr>
        <w:pStyle w:val="ListParagraph"/>
        <w:rPr>
          <w:rFonts w:asciiTheme="majorBidi" w:hAnsiTheme="majorBidi" w:cstheme="majorBidi"/>
        </w:rPr>
      </w:pPr>
    </w:p>
    <w:p w14:paraId="2729FFC7" w14:textId="60D8F7FB" w:rsidR="0054544C" w:rsidRPr="00D6253E" w:rsidRDefault="00210E84" w:rsidP="0059009A">
      <w:pPr>
        <w:pStyle w:val="ListParagraph"/>
        <w:rPr>
          <w:rFonts w:asciiTheme="majorBidi" w:hAnsiTheme="majorBidi" w:cstheme="majorBidi"/>
        </w:rPr>
      </w:pPr>
      <w:proofErr w:type="spellStart"/>
      <w:r w:rsidRPr="00D6253E">
        <w:rPr>
          <w:rFonts w:asciiTheme="majorBidi" w:hAnsiTheme="majorBidi" w:cstheme="majorBidi"/>
        </w:rPr>
        <w:t>Bettahi</w:t>
      </w:r>
      <w:proofErr w:type="spellEnd"/>
      <w:r w:rsidRPr="00D6253E">
        <w:rPr>
          <w:rFonts w:asciiTheme="majorBidi" w:hAnsiTheme="majorBidi" w:cstheme="majorBidi"/>
        </w:rPr>
        <w:t xml:space="preserve"> et al, </w:t>
      </w:r>
      <w:r w:rsidR="00AF225C" w:rsidRPr="00D6253E">
        <w:rPr>
          <w:rFonts w:asciiTheme="majorBidi" w:hAnsiTheme="majorBidi" w:cstheme="majorBidi"/>
        </w:rPr>
        <w:t>they</w:t>
      </w:r>
      <w:r w:rsidRPr="00D6253E">
        <w:rPr>
          <w:rFonts w:asciiTheme="majorBidi" w:hAnsiTheme="majorBidi" w:cstheme="majorBidi"/>
        </w:rPr>
        <w:t xml:space="preserve"> </w:t>
      </w:r>
      <w:r w:rsidR="00B83179" w:rsidRPr="00D6253E">
        <w:rPr>
          <w:rFonts w:asciiTheme="majorBidi" w:hAnsiTheme="majorBidi" w:cstheme="majorBidi"/>
        </w:rPr>
        <w:t>introduce Completion-aware Risk Neural Ordinary Differential Equations (CR-NODE), integrating continuous-time dynamics with completion-focused features for early dropout prediction</w:t>
      </w:r>
      <w:r w:rsidR="00DF689A" w:rsidRPr="00D6253E">
        <w:rPr>
          <w:rFonts w:asciiTheme="majorBidi" w:hAnsiTheme="majorBidi" w:cstheme="majorBidi"/>
        </w:rPr>
        <w:t>.</w:t>
      </w:r>
      <w:r w:rsidR="0054544C" w:rsidRPr="00D6253E">
        <w:rPr>
          <w:rFonts w:asciiTheme="majorBidi" w:eastAsia="Times New Roman" w:hAnsiTheme="majorBidi" w:cstheme="majorBidi"/>
          <w:color w:val="000000"/>
          <w:kern w:val="0"/>
          <w:sz w:val="60"/>
          <w:szCs w:val="60"/>
          <w14:ligatures w14:val="none"/>
        </w:rPr>
        <w:t xml:space="preserve"> </w:t>
      </w:r>
      <w:proofErr w:type="gramStart"/>
      <w:r w:rsidR="0054544C" w:rsidRPr="00D6253E">
        <w:rPr>
          <w:rFonts w:asciiTheme="majorBidi" w:hAnsiTheme="majorBidi" w:cstheme="majorBidi"/>
        </w:rPr>
        <w:t>They  compare</w:t>
      </w:r>
      <w:proofErr w:type="gramEnd"/>
      <w:r w:rsidR="0054544C" w:rsidRPr="00D6253E">
        <w:rPr>
          <w:rFonts w:asciiTheme="majorBidi" w:hAnsiTheme="majorBidi" w:cstheme="majorBidi"/>
        </w:rPr>
        <w:t xml:space="preserve"> CR-NODE against six baseline approaches (Logistic Regression, Random</w:t>
      </w:r>
      <w:r w:rsidR="007E3F69" w:rsidRPr="00D6253E">
        <w:rPr>
          <w:rFonts w:asciiTheme="majorBidi" w:hAnsiTheme="majorBidi" w:cstheme="majorBidi"/>
        </w:rPr>
        <w:t xml:space="preserve"> </w:t>
      </w:r>
      <w:r w:rsidR="0054544C" w:rsidRPr="00D6253E">
        <w:rPr>
          <w:rFonts w:asciiTheme="majorBidi" w:hAnsiTheme="majorBidi" w:cstheme="majorBidi"/>
        </w:rPr>
        <w:t xml:space="preserve">Forest, </w:t>
      </w:r>
      <w:proofErr w:type="spellStart"/>
      <w:r w:rsidR="0054544C" w:rsidRPr="00D6253E">
        <w:rPr>
          <w:rFonts w:asciiTheme="majorBidi" w:hAnsiTheme="majorBidi" w:cstheme="majorBidi"/>
        </w:rPr>
        <w:t>XGBoost</w:t>
      </w:r>
      <w:proofErr w:type="spellEnd"/>
      <w:r w:rsidR="0054544C" w:rsidRPr="00D6253E">
        <w:rPr>
          <w:rFonts w:asciiTheme="majorBidi" w:hAnsiTheme="majorBidi" w:cstheme="majorBidi"/>
        </w:rPr>
        <w:t>, Gradient</w:t>
      </w:r>
      <w:r w:rsidR="007E3F69" w:rsidRPr="00D6253E">
        <w:rPr>
          <w:rFonts w:asciiTheme="majorBidi" w:hAnsiTheme="majorBidi" w:cstheme="majorBidi"/>
        </w:rPr>
        <w:t xml:space="preserve"> </w:t>
      </w:r>
      <w:r w:rsidR="0054544C" w:rsidRPr="00D6253E">
        <w:rPr>
          <w:rFonts w:asciiTheme="majorBidi" w:hAnsiTheme="majorBidi" w:cstheme="majorBidi"/>
        </w:rPr>
        <w:t>Boosting, LSTM, and Basic Neural ODE) representing diverse</w:t>
      </w:r>
      <w:r w:rsidR="0059009A" w:rsidRPr="00D6253E">
        <w:rPr>
          <w:rFonts w:asciiTheme="majorBidi" w:hAnsiTheme="majorBidi" w:cstheme="majorBidi"/>
        </w:rPr>
        <w:t xml:space="preserve"> </w:t>
      </w:r>
      <w:r w:rsidR="0054544C" w:rsidRPr="00D6253E">
        <w:rPr>
          <w:rFonts w:asciiTheme="majorBidi" w:hAnsiTheme="majorBidi" w:cstheme="majorBidi"/>
          <w:highlight w:val="yellow"/>
        </w:rPr>
        <w:t>modeling</w:t>
      </w:r>
      <w:r w:rsidR="0054544C" w:rsidRPr="00D6253E">
        <w:rPr>
          <w:rFonts w:asciiTheme="majorBidi" w:hAnsiTheme="majorBidi" w:cstheme="majorBidi"/>
        </w:rPr>
        <w:t xml:space="preserve"> paradigms to establish comprehensive performance benchmarks. The comparison includes both traditional machine </w:t>
      </w:r>
      <w:proofErr w:type="gramStart"/>
      <w:r w:rsidR="0054544C" w:rsidRPr="00D6253E">
        <w:rPr>
          <w:rFonts w:asciiTheme="majorBidi" w:hAnsiTheme="majorBidi" w:cstheme="majorBidi"/>
        </w:rPr>
        <w:t>learning</w:t>
      </w:r>
      <w:r w:rsidR="0059009A" w:rsidRPr="00D6253E">
        <w:rPr>
          <w:rFonts w:asciiTheme="majorBidi" w:hAnsiTheme="majorBidi" w:cstheme="majorBidi"/>
        </w:rPr>
        <w:t>(</w:t>
      </w:r>
      <w:proofErr w:type="gramEnd"/>
      <w:r w:rsidR="0059009A" w:rsidRPr="00D6253E">
        <w:rPr>
          <w:rFonts w:asciiTheme="majorBidi" w:hAnsiTheme="majorBidi" w:cstheme="majorBidi"/>
        </w:rPr>
        <w:t>TML)</w:t>
      </w:r>
      <w:r w:rsidR="0054544C" w:rsidRPr="00D6253E">
        <w:rPr>
          <w:rFonts w:asciiTheme="majorBidi" w:hAnsiTheme="majorBidi" w:cstheme="majorBidi"/>
        </w:rPr>
        <w:t xml:space="preserve"> methods operating on static aggregated</w:t>
      </w:r>
    </w:p>
    <w:p w14:paraId="11464193" w14:textId="77F10356" w:rsidR="0054544C" w:rsidRPr="00D6253E" w:rsidRDefault="0054544C" w:rsidP="0054544C">
      <w:pPr>
        <w:pStyle w:val="ListParagraph"/>
        <w:rPr>
          <w:rFonts w:asciiTheme="majorBidi" w:hAnsiTheme="majorBidi" w:cstheme="majorBidi"/>
        </w:rPr>
      </w:pPr>
      <w:r w:rsidRPr="00D6253E">
        <w:rPr>
          <w:rFonts w:asciiTheme="majorBidi" w:hAnsiTheme="majorBidi" w:cstheme="majorBidi"/>
        </w:rPr>
        <w:t xml:space="preserve">features and modern temporal deep </w:t>
      </w:r>
      <w:proofErr w:type="gramStart"/>
      <w:r w:rsidRPr="00D6253E">
        <w:rPr>
          <w:rFonts w:asciiTheme="majorBidi" w:hAnsiTheme="majorBidi" w:cstheme="majorBidi"/>
        </w:rPr>
        <w:t>learning</w:t>
      </w:r>
      <w:r w:rsidR="0059009A" w:rsidRPr="00D6253E">
        <w:rPr>
          <w:rFonts w:asciiTheme="majorBidi" w:hAnsiTheme="majorBidi" w:cstheme="majorBidi"/>
        </w:rPr>
        <w:t>(</w:t>
      </w:r>
      <w:proofErr w:type="gramEnd"/>
      <w:r w:rsidR="0059009A" w:rsidRPr="00D6253E">
        <w:rPr>
          <w:rFonts w:asciiTheme="majorBidi" w:hAnsiTheme="majorBidi" w:cstheme="majorBidi"/>
        </w:rPr>
        <w:t>DL)</w:t>
      </w:r>
      <w:r w:rsidRPr="00D6253E">
        <w:rPr>
          <w:rFonts w:asciiTheme="majorBidi" w:hAnsiTheme="majorBidi" w:cstheme="majorBidi"/>
        </w:rPr>
        <w:t xml:space="preserve"> architectures.</w:t>
      </w:r>
      <w:r w:rsidR="002A3082" w:rsidRPr="00D6253E">
        <w:rPr>
          <w:rFonts w:asciiTheme="majorBidi" w:hAnsiTheme="majorBidi" w:cstheme="majorBidi"/>
        </w:rPr>
        <w:t xml:space="preserve"> Explainable Artificial Intelligence (XAI) was used to understand the prediction of models</w:t>
      </w:r>
      <w:r w:rsidR="00BF3FA2" w:rsidRPr="00D6253E">
        <w:rPr>
          <w:rFonts w:asciiTheme="majorBidi" w:hAnsiTheme="majorBidi" w:cstheme="majorBidi"/>
        </w:rPr>
        <w:t>.</w:t>
      </w:r>
    </w:p>
    <w:p w14:paraId="1150BFC1" w14:textId="4F4E546E" w:rsidR="00210E84" w:rsidRPr="00D6253E" w:rsidRDefault="00210E84" w:rsidP="00987CC1">
      <w:pPr>
        <w:pStyle w:val="ListParagraph"/>
        <w:rPr>
          <w:rFonts w:asciiTheme="majorBidi" w:hAnsiTheme="majorBidi" w:cstheme="majorBidi"/>
        </w:rPr>
      </w:pPr>
    </w:p>
    <w:p w14:paraId="702EE5A4" w14:textId="77777777" w:rsidR="00DF689A" w:rsidRPr="00D6253E" w:rsidRDefault="00DF689A" w:rsidP="00987CC1">
      <w:pPr>
        <w:pStyle w:val="ListParagraph"/>
        <w:rPr>
          <w:rFonts w:asciiTheme="majorBidi" w:hAnsiTheme="majorBidi" w:cstheme="majorBidi"/>
        </w:rPr>
      </w:pPr>
    </w:p>
    <w:p w14:paraId="146882BE" w14:textId="77777777" w:rsidR="008039A4" w:rsidRPr="00D6253E" w:rsidRDefault="008039A4" w:rsidP="00C070BA">
      <w:pPr>
        <w:pStyle w:val="ListParagraph"/>
        <w:rPr>
          <w:rFonts w:asciiTheme="majorBidi" w:hAnsiTheme="majorBidi" w:cstheme="majorBidi"/>
        </w:rPr>
      </w:pPr>
    </w:p>
    <w:p w14:paraId="1AF0598C" w14:textId="005D3FE2" w:rsidR="00DF689A" w:rsidRPr="00D6253E" w:rsidRDefault="00DF689A" w:rsidP="00C070BA">
      <w:pPr>
        <w:pStyle w:val="ListParagraph"/>
        <w:rPr>
          <w:rFonts w:asciiTheme="majorBidi" w:hAnsiTheme="majorBidi" w:cstheme="majorBidi"/>
        </w:rPr>
      </w:pPr>
      <w:r w:rsidRPr="00D6253E">
        <w:rPr>
          <w:rFonts w:asciiTheme="majorBidi" w:hAnsiTheme="majorBidi" w:cstheme="majorBidi"/>
          <w:highlight w:val="yellow"/>
        </w:rPr>
        <w:t>The</w:t>
      </w:r>
      <w:r w:rsidR="00F06040" w:rsidRPr="00D6253E">
        <w:rPr>
          <w:rFonts w:asciiTheme="majorBidi" w:hAnsiTheme="majorBidi" w:cstheme="majorBidi"/>
          <w:highlight w:val="yellow"/>
        </w:rPr>
        <w:t>y used</w:t>
      </w:r>
      <w:r w:rsidRPr="00D6253E">
        <w:rPr>
          <w:rFonts w:asciiTheme="majorBidi" w:hAnsiTheme="majorBidi" w:cstheme="majorBidi"/>
          <w:highlight w:val="yellow"/>
        </w:rPr>
        <w:t> datase</w:t>
      </w:r>
      <w:r w:rsidRPr="00D6253E">
        <w:rPr>
          <w:rFonts w:asciiTheme="majorBidi" w:hAnsiTheme="majorBidi" w:cstheme="majorBidi"/>
        </w:rPr>
        <w:t>t</w:t>
      </w:r>
      <w:r w:rsidR="00C070BA" w:rsidRPr="00D6253E">
        <w:rPr>
          <w:rFonts w:asciiTheme="majorBidi" w:hAnsiTheme="majorBidi" w:cstheme="majorBidi"/>
        </w:rPr>
        <w:t xml:space="preserve"> of</w:t>
      </w:r>
      <w:r w:rsidRPr="00D6253E">
        <w:rPr>
          <w:rFonts w:asciiTheme="majorBidi" w:hAnsiTheme="majorBidi" w:cstheme="majorBidi"/>
        </w:rPr>
        <w:t xml:space="preserve"> </w:t>
      </w:r>
      <w:r w:rsidR="00C070BA" w:rsidRPr="00D6253E">
        <w:rPr>
          <w:rFonts w:asciiTheme="majorBidi" w:hAnsiTheme="majorBidi" w:cstheme="majorBidi"/>
        </w:rPr>
        <w:t xml:space="preserve">Canvas Learning Management System data collected from a large public university over multiple academic terms </w:t>
      </w:r>
      <w:r w:rsidRPr="00D6253E">
        <w:rPr>
          <w:rFonts w:asciiTheme="majorBidi" w:hAnsiTheme="majorBidi" w:cstheme="majorBidi"/>
        </w:rPr>
        <w:t>comprises comprehensive longitudinal records of student interactions, assignment submissions, communication patterns, and final outcomes across diverse course offerings.</w:t>
      </w:r>
      <w:r w:rsidR="00CE0B56" w:rsidRPr="00D6253E">
        <w:rPr>
          <w:rFonts w:asciiTheme="majorBidi" w:hAnsiTheme="majorBidi" w:cstheme="majorBidi"/>
          <w:color w:val="222222"/>
          <w:sz w:val="20"/>
          <w:szCs w:val="20"/>
          <w:shd w:val="clear" w:color="auto" w:fill="FFFFFF"/>
        </w:rPr>
        <w:t xml:space="preserve"> </w:t>
      </w:r>
      <w:r w:rsidR="001F3994" w:rsidRPr="00D6253E">
        <w:rPr>
          <w:rFonts w:asciiTheme="majorBidi" w:hAnsiTheme="majorBidi" w:cstheme="majorBidi"/>
        </w:rPr>
        <w:t xml:space="preserve">It </w:t>
      </w:r>
      <w:r w:rsidR="00CE0B56" w:rsidRPr="00D6253E">
        <w:rPr>
          <w:rFonts w:asciiTheme="majorBidi" w:hAnsiTheme="majorBidi" w:cstheme="majorBidi"/>
        </w:rPr>
        <w:t xml:space="preserve">includes 100,878 student </w:t>
      </w:r>
      <w:r w:rsidR="00CE0B56" w:rsidRPr="00D6253E">
        <w:rPr>
          <w:rFonts w:asciiTheme="majorBidi" w:hAnsiTheme="majorBidi" w:cstheme="majorBidi"/>
        </w:rPr>
        <w:lastRenderedPageBreak/>
        <w:t>enrollments with final grade information, from which we extracted 89,734 valid temporal sequences satisfying minimum observation requirements.</w:t>
      </w:r>
    </w:p>
    <w:p w14:paraId="71E6EFAD" w14:textId="77777777" w:rsidR="005325F9" w:rsidRPr="00D6253E" w:rsidRDefault="005325F9" w:rsidP="00C070BA">
      <w:pPr>
        <w:pStyle w:val="ListParagraph"/>
        <w:rPr>
          <w:rFonts w:asciiTheme="majorBidi" w:hAnsiTheme="majorBidi" w:cstheme="majorBidi"/>
        </w:rPr>
      </w:pPr>
    </w:p>
    <w:p w14:paraId="209E39A0" w14:textId="77777777" w:rsidR="00956FD2" w:rsidRPr="00D6253E" w:rsidRDefault="00956FD2" w:rsidP="00956FD2">
      <w:pPr>
        <w:pStyle w:val="ListParagraph"/>
        <w:rPr>
          <w:rFonts w:asciiTheme="majorBidi" w:hAnsiTheme="majorBidi" w:cstheme="majorBidi"/>
        </w:rPr>
      </w:pPr>
      <w:r w:rsidRPr="00D6253E">
        <w:rPr>
          <w:rFonts w:asciiTheme="majorBidi" w:hAnsiTheme="majorBidi" w:cstheme="majorBidi"/>
          <w:highlight w:val="yellow"/>
        </w:rPr>
        <w:t>Data preprocessing</w:t>
      </w:r>
      <w:r w:rsidRPr="00D6253E">
        <w:rPr>
          <w:rFonts w:asciiTheme="majorBidi" w:hAnsiTheme="majorBidi" w:cstheme="majorBidi"/>
        </w:rPr>
        <w:t xml:space="preserve"> involved several steps to ensure temporal consistency and data</w:t>
      </w:r>
    </w:p>
    <w:p w14:paraId="217CE789" w14:textId="77777777" w:rsidR="00F34E66" w:rsidRPr="00D6253E" w:rsidRDefault="00956FD2" w:rsidP="00F34E66">
      <w:pPr>
        <w:pStyle w:val="ListParagraph"/>
        <w:rPr>
          <w:rFonts w:asciiTheme="majorBidi" w:hAnsiTheme="majorBidi" w:cstheme="majorBidi"/>
        </w:rPr>
      </w:pPr>
      <w:r w:rsidRPr="00D6253E">
        <w:rPr>
          <w:rFonts w:asciiTheme="majorBidi" w:hAnsiTheme="majorBidi" w:cstheme="majorBidi"/>
        </w:rPr>
        <w:t xml:space="preserve">quality. </w:t>
      </w:r>
    </w:p>
    <w:p w14:paraId="582DF2B5" w14:textId="4FFE98CB" w:rsidR="00956FD2" w:rsidRPr="00D6253E" w:rsidRDefault="00956FD2" w:rsidP="00F34E66">
      <w:pPr>
        <w:pStyle w:val="ListParagraph"/>
        <w:rPr>
          <w:rFonts w:asciiTheme="majorBidi" w:hAnsiTheme="majorBidi" w:cstheme="majorBidi"/>
        </w:rPr>
      </w:pPr>
      <w:r w:rsidRPr="00D6253E">
        <w:rPr>
          <w:rFonts w:asciiTheme="majorBidi" w:hAnsiTheme="majorBidi" w:cstheme="majorBidi"/>
        </w:rPr>
        <w:t>All timestamps were converted to hours elapsed since course start using UTC</w:t>
      </w:r>
      <w:r w:rsidR="00E81F34" w:rsidRPr="00D6253E">
        <w:rPr>
          <w:rFonts w:asciiTheme="majorBidi" w:hAnsiTheme="majorBidi" w:cstheme="majorBidi"/>
        </w:rPr>
        <w:t xml:space="preserve"> time zone</w:t>
      </w:r>
      <w:r w:rsidRPr="00D6253E">
        <w:rPr>
          <w:rFonts w:asciiTheme="majorBidi" w:hAnsiTheme="majorBidi" w:cstheme="majorBidi"/>
        </w:rPr>
        <w:t xml:space="preserve"> normalization. They ﬁltered observations </w:t>
      </w:r>
      <w:proofErr w:type="gramStart"/>
      <w:r w:rsidRPr="00D6253E">
        <w:rPr>
          <w:rFonts w:asciiTheme="majorBidi" w:hAnsiTheme="majorBidi" w:cstheme="majorBidi"/>
        </w:rPr>
        <w:t>to</w:t>
      </w:r>
      <w:proofErr w:type="gramEnd"/>
      <w:r w:rsidRPr="00D6253E">
        <w:rPr>
          <w:rFonts w:asciiTheme="majorBidi" w:hAnsiTheme="majorBidi" w:cstheme="majorBidi"/>
        </w:rPr>
        <w:t xml:space="preserve"> the ﬁrst 10 weeks (1680 h) of </w:t>
      </w:r>
      <w:proofErr w:type="gramStart"/>
      <w:r w:rsidRPr="00D6253E">
        <w:rPr>
          <w:rFonts w:asciiTheme="majorBidi" w:hAnsiTheme="majorBidi" w:cstheme="majorBidi"/>
        </w:rPr>
        <w:t>each</w:t>
      </w:r>
      <w:r w:rsidR="00E81F34" w:rsidRPr="00D6253E">
        <w:rPr>
          <w:rFonts w:asciiTheme="majorBidi" w:hAnsiTheme="majorBidi" w:cstheme="majorBidi"/>
        </w:rPr>
        <w:t xml:space="preserve">  </w:t>
      </w:r>
      <w:r w:rsidRPr="00D6253E">
        <w:rPr>
          <w:rFonts w:asciiTheme="majorBidi" w:hAnsiTheme="majorBidi" w:cstheme="majorBidi"/>
        </w:rPr>
        <w:t>course</w:t>
      </w:r>
      <w:proofErr w:type="gramEnd"/>
      <w:r w:rsidRPr="00D6253E">
        <w:rPr>
          <w:rFonts w:asciiTheme="majorBidi" w:hAnsiTheme="majorBidi" w:cstheme="majorBidi"/>
        </w:rPr>
        <w:t>, corresponding to the period when early intervention is most effective [16]. Temporal</w:t>
      </w:r>
      <w:r w:rsidR="00360DAF" w:rsidRPr="00D6253E">
        <w:rPr>
          <w:rFonts w:asciiTheme="majorBidi" w:hAnsiTheme="majorBidi" w:cstheme="majorBidi"/>
        </w:rPr>
        <w:t xml:space="preserve"> </w:t>
      </w:r>
      <w:r w:rsidRPr="00D6253E">
        <w:rPr>
          <w:rFonts w:asciiTheme="majorBidi" w:hAnsiTheme="majorBidi" w:cstheme="majorBidi"/>
        </w:rPr>
        <w:t xml:space="preserve">sequences were aggregated into 4 h time buckets to reduce noise while preserving ﬁne-grained behavioral patterns; however, students exhibit activity only in a subset of </w:t>
      </w:r>
      <w:proofErr w:type="spellStart"/>
      <w:proofErr w:type="gramStart"/>
      <w:r w:rsidRPr="00D6253E">
        <w:rPr>
          <w:rFonts w:asciiTheme="majorBidi" w:hAnsiTheme="majorBidi" w:cstheme="majorBidi"/>
        </w:rPr>
        <w:t>buckets,resulting</w:t>
      </w:r>
      <w:proofErr w:type="spellEnd"/>
      <w:proofErr w:type="gramEnd"/>
      <w:r w:rsidRPr="00D6253E">
        <w:rPr>
          <w:rFonts w:asciiTheme="majorBidi" w:hAnsiTheme="majorBidi" w:cstheme="majorBidi"/>
        </w:rPr>
        <w:t xml:space="preserve"> in non-uniform intervals between consecutive observations. For students with</w:t>
      </w:r>
      <w:r w:rsidR="00360DAF" w:rsidRPr="00D6253E">
        <w:rPr>
          <w:rFonts w:asciiTheme="majorBidi" w:hAnsiTheme="majorBidi" w:cstheme="majorBidi"/>
        </w:rPr>
        <w:t xml:space="preserve"> </w:t>
      </w:r>
      <w:r w:rsidRPr="00D6253E">
        <w:rPr>
          <w:rFonts w:asciiTheme="majorBidi" w:hAnsiTheme="majorBidi" w:cstheme="majorBidi"/>
        </w:rPr>
        <w:t xml:space="preserve">sequences exceeding 60 observations, </w:t>
      </w:r>
      <w:proofErr w:type="gramStart"/>
      <w:r w:rsidR="005B0392" w:rsidRPr="00D6253E">
        <w:rPr>
          <w:rFonts w:asciiTheme="majorBidi" w:hAnsiTheme="majorBidi" w:cstheme="majorBidi"/>
        </w:rPr>
        <w:t xml:space="preserve">they </w:t>
      </w:r>
      <w:r w:rsidRPr="00D6253E">
        <w:rPr>
          <w:rFonts w:asciiTheme="majorBidi" w:hAnsiTheme="majorBidi" w:cstheme="majorBidi"/>
        </w:rPr>
        <w:t xml:space="preserve"> applied</w:t>
      </w:r>
      <w:proofErr w:type="gramEnd"/>
      <w:r w:rsidRPr="00D6253E">
        <w:rPr>
          <w:rFonts w:asciiTheme="majorBidi" w:hAnsiTheme="majorBidi" w:cstheme="majorBidi"/>
        </w:rPr>
        <w:t xml:space="preserve"> uniform </w:t>
      </w:r>
      <w:proofErr w:type="spellStart"/>
      <w:r w:rsidRPr="00D6253E">
        <w:rPr>
          <w:rFonts w:asciiTheme="majorBidi" w:hAnsiTheme="majorBidi" w:cstheme="majorBidi"/>
        </w:rPr>
        <w:t>downsampling</w:t>
      </w:r>
      <w:proofErr w:type="spellEnd"/>
      <w:r w:rsidRPr="00D6253E">
        <w:rPr>
          <w:rFonts w:asciiTheme="majorBidi" w:hAnsiTheme="majorBidi" w:cstheme="majorBidi"/>
        </w:rPr>
        <w:t xml:space="preserve"> using linear</w:t>
      </w:r>
      <w:r w:rsidR="00360DAF" w:rsidRPr="00D6253E">
        <w:rPr>
          <w:rFonts w:asciiTheme="majorBidi" w:hAnsiTheme="majorBidi" w:cstheme="majorBidi"/>
        </w:rPr>
        <w:t xml:space="preserve"> </w:t>
      </w:r>
      <w:r w:rsidRPr="00D6253E">
        <w:rPr>
          <w:rFonts w:asciiTheme="majorBidi" w:hAnsiTheme="majorBidi" w:cstheme="majorBidi"/>
        </w:rPr>
        <w:t xml:space="preserve">interpolation to maintain temporal coverage while limiting computational </w:t>
      </w:r>
      <w:proofErr w:type="spellStart"/>
      <w:proofErr w:type="gramStart"/>
      <w:r w:rsidRPr="00D6253E">
        <w:rPr>
          <w:rFonts w:asciiTheme="majorBidi" w:hAnsiTheme="majorBidi" w:cstheme="majorBidi"/>
        </w:rPr>
        <w:t>requirements.Sequences</w:t>
      </w:r>
      <w:proofErr w:type="spellEnd"/>
      <w:proofErr w:type="gramEnd"/>
      <w:r w:rsidRPr="00D6253E">
        <w:rPr>
          <w:rFonts w:asciiTheme="majorBidi" w:hAnsiTheme="majorBidi" w:cstheme="majorBidi"/>
        </w:rPr>
        <w:t xml:space="preserve"> with fewer than 3 observations were excluded as insufﬁcient for temporal</w:t>
      </w:r>
      <w:r w:rsidR="00360DAF" w:rsidRPr="00D6253E">
        <w:rPr>
          <w:rFonts w:asciiTheme="majorBidi" w:hAnsiTheme="majorBidi" w:cstheme="majorBidi"/>
        </w:rPr>
        <w:t xml:space="preserve"> </w:t>
      </w:r>
      <w:r w:rsidRPr="00D6253E">
        <w:rPr>
          <w:rFonts w:asciiTheme="majorBidi" w:hAnsiTheme="majorBidi" w:cstheme="majorBidi"/>
        </w:rPr>
        <w:t>modeling. The dataset was partitioned into training and test sets using stratiﬁed random</w:t>
      </w:r>
      <w:r w:rsidR="00F34E66" w:rsidRPr="00D6253E">
        <w:rPr>
          <w:rFonts w:asciiTheme="majorBidi" w:hAnsiTheme="majorBidi" w:cstheme="majorBidi"/>
        </w:rPr>
        <w:t xml:space="preserve"> </w:t>
      </w:r>
      <w:r w:rsidRPr="00D6253E">
        <w:rPr>
          <w:rFonts w:asciiTheme="majorBidi" w:hAnsiTheme="majorBidi" w:cstheme="majorBidi"/>
        </w:rPr>
        <w:t>sampling with 80-20 split ratio and random seed 42 for reproducibility</w:t>
      </w:r>
    </w:p>
    <w:p w14:paraId="4341516C" w14:textId="77777777" w:rsidR="00956FD2" w:rsidRPr="00D6253E" w:rsidRDefault="00956FD2" w:rsidP="00C070BA">
      <w:pPr>
        <w:pStyle w:val="ListParagraph"/>
        <w:rPr>
          <w:rFonts w:asciiTheme="majorBidi" w:hAnsiTheme="majorBidi" w:cstheme="majorBidi"/>
        </w:rPr>
      </w:pPr>
    </w:p>
    <w:p w14:paraId="64CDF0F2" w14:textId="77777777" w:rsidR="001516FF" w:rsidRPr="00D6253E" w:rsidRDefault="001516FF" w:rsidP="001516FF">
      <w:pPr>
        <w:pStyle w:val="ListParagraph"/>
        <w:rPr>
          <w:rFonts w:asciiTheme="majorBidi" w:hAnsiTheme="majorBidi" w:cstheme="majorBidi"/>
        </w:rPr>
      </w:pPr>
    </w:p>
    <w:p w14:paraId="2C679BED" w14:textId="33DFF41E" w:rsidR="0092443F" w:rsidRPr="00D6253E" w:rsidRDefault="001516FF" w:rsidP="00835480">
      <w:pPr>
        <w:pStyle w:val="ListParagraph"/>
        <w:rPr>
          <w:rFonts w:asciiTheme="majorBidi" w:hAnsiTheme="majorBidi" w:cstheme="majorBidi"/>
        </w:rPr>
      </w:pPr>
      <w:proofErr w:type="gramStart"/>
      <w:r w:rsidRPr="00D6253E">
        <w:rPr>
          <w:rFonts w:asciiTheme="majorBidi" w:hAnsiTheme="majorBidi" w:cstheme="majorBidi"/>
          <w:highlight w:val="yellow"/>
        </w:rPr>
        <w:t>They  evaluated</w:t>
      </w:r>
      <w:proofErr w:type="gramEnd"/>
      <w:r w:rsidRPr="00D6253E">
        <w:rPr>
          <w:rFonts w:asciiTheme="majorBidi" w:hAnsiTheme="majorBidi" w:cstheme="majorBidi"/>
        </w:rPr>
        <w:t xml:space="preserve"> CR-NODE against six baseline approaches (Logistic Regression, Random Forest, </w:t>
      </w:r>
      <w:proofErr w:type="spellStart"/>
      <w:r w:rsidRPr="00D6253E">
        <w:rPr>
          <w:rFonts w:asciiTheme="majorBidi" w:hAnsiTheme="majorBidi" w:cstheme="majorBidi"/>
        </w:rPr>
        <w:t>XGBoost</w:t>
      </w:r>
      <w:proofErr w:type="spellEnd"/>
      <w:r w:rsidRPr="00D6253E">
        <w:rPr>
          <w:rFonts w:asciiTheme="majorBidi" w:hAnsiTheme="majorBidi" w:cstheme="majorBidi"/>
        </w:rPr>
        <w:t>, Gradient Boosting, LSTM, and Basic Neural ODE) on the held-out test set comprising 17,111 student sequences</w:t>
      </w:r>
      <w:r w:rsidR="0092443F" w:rsidRPr="00D6253E">
        <w:rPr>
          <w:rFonts w:asciiTheme="majorBidi" w:hAnsiTheme="majorBidi" w:cstheme="majorBidi"/>
        </w:rPr>
        <w:t xml:space="preserve">. </w:t>
      </w:r>
      <w:proofErr w:type="gramStart"/>
      <w:r w:rsidR="00835480" w:rsidRPr="00D6253E">
        <w:rPr>
          <w:rFonts w:asciiTheme="majorBidi" w:hAnsiTheme="majorBidi" w:cstheme="majorBidi"/>
        </w:rPr>
        <w:t>F</w:t>
      </w:r>
      <w:r w:rsidR="0092443F" w:rsidRPr="00D6253E">
        <w:rPr>
          <w:rFonts w:asciiTheme="majorBidi" w:hAnsiTheme="majorBidi" w:cstheme="majorBidi"/>
        </w:rPr>
        <w:t>or</w:t>
      </w:r>
      <w:r w:rsidR="00835480" w:rsidRPr="00D6253E">
        <w:rPr>
          <w:rFonts w:asciiTheme="majorBidi" w:hAnsiTheme="majorBidi" w:cstheme="majorBidi"/>
        </w:rPr>
        <w:t xml:space="preserve"> </w:t>
      </w:r>
      <w:r w:rsidR="0092443F" w:rsidRPr="00D6253E">
        <w:rPr>
          <w:rFonts w:asciiTheme="majorBidi" w:hAnsiTheme="majorBidi" w:cstheme="majorBidi"/>
        </w:rPr>
        <w:t xml:space="preserve"> all</w:t>
      </w:r>
      <w:proofErr w:type="gramEnd"/>
      <w:r w:rsidR="0092443F" w:rsidRPr="00D6253E">
        <w:rPr>
          <w:rFonts w:asciiTheme="majorBidi" w:hAnsiTheme="majorBidi" w:cstheme="majorBidi"/>
        </w:rPr>
        <w:t xml:space="preserve"> seven models showing prediction distributions across failure and</w:t>
      </w:r>
      <w:r w:rsidR="00835480" w:rsidRPr="00D6253E">
        <w:rPr>
          <w:rFonts w:asciiTheme="majorBidi" w:hAnsiTheme="majorBidi" w:cstheme="majorBidi"/>
        </w:rPr>
        <w:t xml:space="preserve"> </w:t>
      </w:r>
      <w:r w:rsidR="0092443F" w:rsidRPr="00D6253E">
        <w:rPr>
          <w:rFonts w:asciiTheme="majorBidi" w:hAnsiTheme="majorBidi" w:cstheme="majorBidi"/>
        </w:rPr>
        <w:t>success classes. CR-NODE achieves the best balance between true-positive and true-negative rates.</w:t>
      </w:r>
    </w:p>
    <w:p w14:paraId="35633C0C" w14:textId="1DD59CC1" w:rsidR="001516FF" w:rsidRPr="00D6253E" w:rsidRDefault="001516FF" w:rsidP="001516FF">
      <w:pPr>
        <w:pStyle w:val="ListParagraph"/>
        <w:rPr>
          <w:rFonts w:asciiTheme="majorBidi" w:hAnsiTheme="majorBidi" w:cstheme="majorBidi"/>
        </w:rPr>
      </w:pPr>
    </w:p>
    <w:p w14:paraId="5F5CCBFB" w14:textId="6C21188B" w:rsidR="009B2F32" w:rsidRPr="00D6253E" w:rsidRDefault="009B2F32" w:rsidP="00C070BA">
      <w:pPr>
        <w:pStyle w:val="ListParagraph"/>
        <w:rPr>
          <w:rFonts w:asciiTheme="majorBidi" w:hAnsiTheme="majorBidi" w:cstheme="majorBidi"/>
        </w:rPr>
      </w:pPr>
    </w:p>
    <w:p w14:paraId="6DF31CAA" w14:textId="77777777" w:rsidR="00987CC1" w:rsidRPr="00D6253E" w:rsidRDefault="00987CC1" w:rsidP="00C27FEB">
      <w:pPr>
        <w:pStyle w:val="ListParagraph"/>
        <w:rPr>
          <w:rFonts w:asciiTheme="majorBidi" w:hAnsiTheme="majorBidi" w:cstheme="majorBidi"/>
        </w:rPr>
      </w:pPr>
    </w:p>
    <w:p w14:paraId="46AE39EF" w14:textId="77777777" w:rsidR="009C0E37" w:rsidRPr="00D6253E" w:rsidRDefault="009C0E37" w:rsidP="00C27FEB">
      <w:pPr>
        <w:pStyle w:val="ListParagraph"/>
        <w:rPr>
          <w:rFonts w:asciiTheme="majorBidi" w:hAnsiTheme="majorBidi" w:cstheme="majorBidi"/>
        </w:rPr>
      </w:pPr>
    </w:p>
    <w:p w14:paraId="5A90F2B2" w14:textId="77777777" w:rsidR="009C0E37" w:rsidRPr="00D6253E" w:rsidRDefault="009C0E37" w:rsidP="00C27FEB">
      <w:pPr>
        <w:pStyle w:val="ListParagraph"/>
        <w:rPr>
          <w:rFonts w:asciiTheme="majorBidi" w:hAnsiTheme="majorBidi" w:cstheme="majorBidi"/>
        </w:rPr>
      </w:pPr>
    </w:p>
    <w:p w14:paraId="220F8669" w14:textId="77777777" w:rsidR="005D6ACE" w:rsidRPr="00D6253E" w:rsidRDefault="005D6ACE" w:rsidP="00BE621C">
      <w:pPr>
        <w:rPr>
          <w:rFonts w:asciiTheme="majorBidi" w:hAnsiTheme="majorBidi" w:cstheme="majorBidi"/>
        </w:rPr>
      </w:pPr>
    </w:p>
    <w:p w14:paraId="7220E973" w14:textId="77777777" w:rsidR="009C0E37" w:rsidRPr="00D6253E" w:rsidRDefault="009C0E37" w:rsidP="00C27FEB">
      <w:pPr>
        <w:pStyle w:val="ListParagraph"/>
        <w:rPr>
          <w:rFonts w:asciiTheme="majorBidi" w:hAnsiTheme="majorBidi" w:cstheme="majorBidi"/>
        </w:rPr>
      </w:pPr>
    </w:p>
    <w:p w14:paraId="4669FF63" w14:textId="77777777" w:rsidR="000B69A2" w:rsidRPr="00D6253E" w:rsidRDefault="000B69A2" w:rsidP="000B69A2">
      <w:pPr>
        <w:pStyle w:val="ListParagraph"/>
        <w:numPr>
          <w:ilvl w:val="0"/>
          <w:numId w:val="1"/>
        </w:numPr>
        <w:rPr>
          <w:rFonts w:asciiTheme="majorBidi" w:hAnsiTheme="majorBidi" w:cstheme="majorBidi"/>
          <w:b/>
          <w:bCs/>
        </w:rPr>
      </w:pPr>
      <w:r w:rsidRPr="00D6253E">
        <w:rPr>
          <w:rFonts w:asciiTheme="majorBidi" w:hAnsiTheme="majorBidi" w:cstheme="majorBidi"/>
          <w:b/>
          <w:bCs/>
        </w:rPr>
        <w:t>Course Success Prediction and Early Identification of At-Risk Students Using Explainable Artificial Intelligence</w:t>
      </w:r>
    </w:p>
    <w:p w14:paraId="53EF779A" w14:textId="77777777" w:rsidR="0008129E" w:rsidRPr="00D6253E" w:rsidRDefault="0008129E" w:rsidP="00BF7970">
      <w:pPr>
        <w:pStyle w:val="ListParagraph"/>
        <w:rPr>
          <w:rFonts w:asciiTheme="majorBidi" w:hAnsiTheme="majorBidi" w:cstheme="majorBidi"/>
        </w:rPr>
      </w:pPr>
    </w:p>
    <w:p w14:paraId="7EEFCC16" w14:textId="57A0F3D7" w:rsidR="00E55D4F" w:rsidRPr="00D6253E" w:rsidRDefault="0008129E" w:rsidP="003A6759">
      <w:pPr>
        <w:pStyle w:val="ListParagraph"/>
        <w:rPr>
          <w:rFonts w:asciiTheme="majorBidi" w:hAnsiTheme="majorBidi" w:cstheme="majorBidi"/>
        </w:rPr>
      </w:pPr>
      <w:r w:rsidRPr="00D6253E">
        <w:rPr>
          <w:rFonts w:asciiTheme="majorBidi" w:hAnsiTheme="majorBidi" w:cstheme="majorBidi"/>
        </w:rPr>
        <w:t>This</w:t>
      </w:r>
      <w:r w:rsidR="00BF7970" w:rsidRPr="00D6253E">
        <w:rPr>
          <w:rFonts w:asciiTheme="majorBidi" w:hAnsiTheme="majorBidi" w:cstheme="majorBidi"/>
        </w:rPr>
        <w:t xml:space="preserve"> study employs various machine </w:t>
      </w:r>
      <w:proofErr w:type="gramStart"/>
      <w:r w:rsidR="00BF7970" w:rsidRPr="00D6253E">
        <w:rPr>
          <w:rFonts w:asciiTheme="majorBidi" w:hAnsiTheme="majorBidi" w:cstheme="majorBidi"/>
        </w:rPr>
        <w:t>learning</w:t>
      </w:r>
      <w:r w:rsidR="00740079" w:rsidRPr="00D6253E">
        <w:rPr>
          <w:rFonts w:asciiTheme="majorBidi" w:hAnsiTheme="majorBidi" w:cstheme="majorBidi"/>
        </w:rPr>
        <w:t>(</w:t>
      </w:r>
      <w:proofErr w:type="gramEnd"/>
      <w:r w:rsidR="00740079" w:rsidRPr="00D6253E">
        <w:rPr>
          <w:rFonts w:asciiTheme="majorBidi" w:hAnsiTheme="majorBidi" w:cstheme="majorBidi"/>
        </w:rPr>
        <w:t>ML)</w:t>
      </w:r>
      <w:r w:rsidR="00BF7970" w:rsidRPr="00D6253E">
        <w:rPr>
          <w:rFonts w:asciiTheme="majorBidi" w:hAnsiTheme="majorBidi" w:cstheme="majorBidi"/>
        </w:rPr>
        <w:t xml:space="preserve"> and deep </w:t>
      </w:r>
      <w:proofErr w:type="gramStart"/>
      <w:r w:rsidR="00BF7970" w:rsidRPr="00D6253E">
        <w:rPr>
          <w:rFonts w:asciiTheme="majorBidi" w:hAnsiTheme="majorBidi" w:cstheme="majorBidi"/>
        </w:rPr>
        <w:t>learning</w:t>
      </w:r>
      <w:r w:rsidR="00740079" w:rsidRPr="00D6253E">
        <w:rPr>
          <w:rFonts w:asciiTheme="majorBidi" w:hAnsiTheme="majorBidi" w:cstheme="majorBidi"/>
        </w:rPr>
        <w:t>(</w:t>
      </w:r>
      <w:proofErr w:type="gramEnd"/>
      <w:r w:rsidR="00740079" w:rsidRPr="00D6253E">
        <w:rPr>
          <w:rFonts w:asciiTheme="majorBidi" w:hAnsiTheme="majorBidi" w:cstheme="majorBidi"/>
        </w:rPr>
        <w:t>DL)</w:t>
      </w:r>
      <w:r w:rsidR="00BF7970" w:rsidRPr="00D6253E">
        <w:rPr>
          <w:rFonts w:asciiTheme="majorBidi" w:hAnsiTheme="majorBidi" w:cstheme="majorBidi"/>
        </w:rPr>
        <w:t xml:space="preserve"> techniques for predicting students’ success, along with </w:t>
      </w:r>
      <w:proofErr w:type="spellStart"/>
      <w:r w:rsidR="00BF7970" w:rsidRPr="00D6253E">
        <w:rPr>
          <w:rFonts w:asciiTheme="majorBidi" w:hAnsiTheme="majorBidi" w:cstheme="majorBidi"/>
        </w:rPr>
        <w:t>SHapley</w:t>
      </w:r>
      <w:proofErr w:type="spellEnd"/>
      <w:r w:rsidR="00BF7970" w:rsidRPr="00D6253E">
        <w:rPr>
          <w:rFonts w:asciiTheme="majorBidi" w:hAnsiTheme="majorBidi" w:cstheme="majorBidi"/>
        </w:rPr>
        <w:t xml:space="preserve"> Additive </w:t>
      </w:r>
      <w:proofErr w:type="spellStart"/>
      <w:r w:rsidR="00BF7970" w:rsidRPr="00D6253E">
        <w:rPr>
          <w:rFonts w:asciiTheme="majorBidi" w:hAnsiTheme="majorBidi" w:cstheme="majorBidi"/>
        </w:rPr>
        <w:t>exPlanations</w:t>
      </w:r>
      <w:proofErr w:type="spellEnd"/>
      <w:r w:rsidR="00BF7970" w:rsidRPr="00D6253E">
        <w:rPr>
          <w:rFonts w:asciiTheme="majorBidi" w:hAnsiTheme="majorBidi" w:cstheme="majorBidi"/>
        </w:rPr>
        <w:t xml:space="preserve"> (SHAP) as an Explainable Artificial Intelligence (XAI) technique, to understand the key factors behind success or failure. Unlike traditional statistical methods that explore variable relationships, this AI-driven approach uses advanced deep learning techniques to identify patterns and insights, allowing for a better understanding of the factors influencing </w:t>
      </w:r>
      <w:r w:rsidR="00BF7970" w:rsidRPr="00D6253E">
        <w:rPr>
          <w:rFonts w:asciiTheme="majorBidi" w:hAnsiTheme="majorBidi" w:cstheme="majorBidi"/>
        </w:rPr>
        <w:lastRenderedPageBreak/>
        <w:t>student success. Additionally, this study focuses on identifying students at risk of failure using XAI techniques, specifically SHAP, to interpret model outputs by breaking down how specific factors contribute to a student’s success. This method enables targeted interventions to support their success. Results reveal that student engagement and registration timelines are critical factors affecting performance. The customized models achieve up to 94% accuracy for the designed tasks, outperforming traditional approaches. This study contributes to the use of AI in education and offers practical insights not only for educators but also for administrators and policymakers to enhance the quality and effectiveness of online learning.</w:t>
      </w:r>
      <w:r w:rsidR="00E55D4F" w:rsidRPr="00D6253E">
        <w:rPr>
          <w:rFonts w:asciiTheme="majorBidi" w:hAnsiTheme="majorBidi" w:cstheme="majorBidi"/>
        </w:rPr>
        <w:t xml:space="preserve"> </w:t>
      </w:r>
    </w:p>
    <w:p w14:paraId="150F6989" w14:textId="77777777" w:rsidR="004113A3" w:rsidRPr="00D6253E" w:rsidRDefault="004113A3" w:rsidP="00BF7970">
      <w:pPr>
        <w:pStyle w:val="ListParagraph"/>
        <w:rPr>
          <w:rFonts w:asciiTheme="majorBidi" w:hAnsiTheme="majorBidi" w:cstheme="majorBidi"/>
        </w:rPr>
      </w:pPr>
    </w:p>
    <w:p w14:paraId="088DBEE4" w14:textId="23610166" w:rsidR="003A6759" w:rsidRPr="00D6253E" w:rsidRDefault="004113A3" w:rsidP="003A6759">
      <w:pPr>
        <w:pStyle w:val="ListParagraph"/>
        <w:rPr>
          <w:rFonts w:asciiTheme="majorBidi" w:hAnsiTheme="majorBidi" w:cstheme="majorBidi"/>
        </w:rPr>
      </w:pPr>
      <w:proofErr w:type="spellStart"/>
      <w:r w:rsidRPr="00D6253E">
        <w:rPr>
          <w:rFonts w:asciiTheme="majorBidi" w:hAnsiTheme="majorBidi" w:cstheme="majorBidi"/>
        </w:rPr>
        <w:t>Ujkani</w:t>
      </w:r>
      <w:proofErr w:type="spellEnd"/>
      <w:r w:rsidR="007849B5" w:rsidRPr="00D6253E">
        <w:rPr>
          <w:rFonts w:asciiTheme="majorBidi" w:hAnsiTheme="majorBidi" w:cstheme="majorBidi"/>
        </w:rPr>
        <w:t xml:space="preserve"> et al, they proposed</w:t>
      </w:r>
      <w:r w:rsidR="0011332D" w:rsidRPr="00D6253E">
        <w:rPr>
          <w:rFonts w:asciiTheme="majorBidi" w:hAnsiTheme="majorBidi" w:cstheme="majorBidi"/>
        </w:rPr>
        <w:t xml:space="preserve"> </w:t>
      </w:r>
      <w:r w:rsidR="003013C0" w:rsidRPr="00D6253E">
        <w:rPr>
          <w:rFonts w:asciiTheme="majorBidi" w:hAnsiTheme="majorBidi" w:cstheme="majorBidi"/>
        </w:rPr>
        <w:t>model</w:t>
      </w:r>
      <w:r w:rsidR="00E127FD" w:rsidRPr="00D6253E">
        <w:rPr>
          <w:rFonts w:asciiTheme="majorBidi" w:hAnsiTheme="majorBidi" w:cstheme="majorBidi"/>
        </w:rPr>
        <w:t xml:space="preserve"> based on </w:t>
      </w:r>
      <w:r w:rsidR="00E127FD" w:rsidRPr="00D6253E">
        <w:rPr>
          <w:rFonts w:asciiTheme="majorBidi" w:hAnsiTheme="majorBidi" w:cstheme="majorBidi"/>
          <w:b/>
          <w:bCs/>
        </w:rPr>
        <w:t>a convo</w:t>
      </w:r>
      <w:r w:rsidR="00A056A4" w:rsidRPr="00D6253E">
        <w:rPr>
          <w:rFonts w:asciiTheme="majorBidi" w:hAnsiTheme="majorBidi" w:cstheme="majorBidi"/>
          <w:b/>
          <w:bCs/>
        </w:rPr>
        <w:t xml:space="preserve">lutional neural </w:t>
      </w:r>
      <w:proofErr w:type="gramStart"/>
      <w:r w:rsidR="00A056A4" w:rsidRPr="00D6253E">
        <w:rPr>
          <w:rFonts w:asciiTheme="majorBidi" w:hAnsiTheme="majorBidi" w:cstheme="majorBidi"/>
          <w:b/>
          <w:bCs/>
        </w:rPr>
        <w:t>network(</w:t>
      </w:r>
      <w:proofErr w:type="gramEnd"/>
      <w:r w:rsidR="004A11F4" w:rsidRPr="00D6253E">
        <w:rPr>
          <w:rFonts w:asciiTheme="majorBidi" w:hAnsiTheme="majorBidi" w:cstheme="majorBidi"/>
          <w:b/>
          <w:bCs/>
        </w:rPr>
        <w:t>CNN</w:t>
      </w:r>
      <w:r w:rsidR="00A056A4" w:rsidRPr="00D6253E">
        <w:rPr>
          <w:rFonts w:asciiTheme="majorBidi" w:hAnsiTheme="majorBidi" w:cstheme="majorBidi"/>
          <w:b/>
          <w:bCs/>
        </w:rPr>
        <w:t>)</w:t>
      </w:r>
      <w:r w:rsidR="00026066" w:rsidRPr="00D6253E">
        <w:rPr>
          <w:rFonts w:asciiTheme="majorBidi" w:hAnsiTheme="majorBidi" w:cstheme="majorBidi"/>
          <w:b/>
          <w:bCs/>
        </w:rPr>
        <w:t xml:space="preserve"> and LSTM</w:t>
      </w:r>
      <w:r w:rsidR="00AE5F7A" w:rsidRPr="00D6253E">
        <w:rPr>
          <w:rFonts w:asciiTheme="majorBidi" w:hAnsiTheme="majorBidi" w:cstheme="majorBidi"/>
          <w:b/>
          <w:bCs/>
        </w:rPr>
        <w:t xml:space="preserve"> and</w:t>
      </w:r>
      <w:r w:rsidR="00026066" w:rsidRPr="00D6253E">
        <w:rPr>
          <w:rFonts w:asciiTheme="majorBidi" w:hAnsiTheme="majorBidi" w:cstheme="majorBidi"/>
          <w:b/>
          <w:bCs/>
        </w:rPr>
        <w:t xml:space="preserve"> XGBOO</w:t>
      </w:r>
      <w:r w:rsidR="00A65935" w:rsidRPr="00D6253E">
        <w:rPr>
          <w:rFonts w:asciiTheme="majorBidi" w:hAnsiTheme="majorBidi" w:cstheme="majorBidi"/>
          <w:b/>
          <w:bCs/>
        </w:rPr>
        <w:t>ST</w:t>
      </w:r>
      <w:r w:rsidR="00A65935" w:rsidRPr="00D6253E">
        <w:rPr>
          <w:rFonts w:asciiTheme="majorBidi" w:hAnsiTheme="majorBidi" w:cstheme="majorBidi"/>
        </w:rPr>
        <w:t xml:space="preserve">. They used </w:t>
      </w:r>
      <w:proofErr w:type="gramStart"/>
      <w:r w:rsidR="00A65935" w:rsidRPr="00D6253E">
        <w:rPr>
          <w:rFonts w:asciiTheme="majorBidi" w:hAnsiTheme="majorBidi" w:cstheme="majorBidi"/>
          <w:highlight w:val="yellow"/>
        </w:rPr>
        <w:t>dataset</w:t>
      </w:r>
      <w:proofErr w:type="gramEnd"/>
      <w:r w:rsidR="00A65935" w:rsidRPr="00D6253E">
        <w:rPr>
          <w:rFonts w:asciiTheme="majorBidi" w:hAnsiTheme="majorBidi" w:cstheme="majorBidi"/>
        </w:rPr>
        <w:t xml:space="preserve"> </w:t>
      </w:r>
      <w:r w:rsidR="008A5173" w:rsidRPr="00D6253E">
        <w:rPr>
          <w:rFonts w:asciiTheme="majorBidi" w:hAnsiTheme="majorBidi" w:cstheme="majorBidi"/>
        </w:rPr>
        <w:t xml:space="preserve">that </w:t>
      </w:r>
      <w:proofErr w:type="gramStart"/>
      <w:r w:rsidR="008A5173" w:rsidRPr="00D6253E">
        <w:rPr>
          <w:rFonts w:asciiTheme="majorBidi" w:hAnsiTheme="majorBidi" w:cstheme="majorBidi"/>
        </w:rPr>
        <w:t>was</w:t>
      </w:r>
      <w:proofErr w:type="gramEnd"/>
      <w:r w:rsidR="008A5173" w:rsidRPr="00D6253E">
        <w:rPr>
          <w:rFonts w:asciiTheme="majorBidi" w:hAnsiTheme="majorBidi" w:cstheme="majorBidi"/>
        </w:rPr>
        <w:t xml:space="preserve"> </w:t>
      </w:r>
      <w:r w:rsidR="00A65935" w:rsidRPr="00D6253E">
        <w:rPr>
          <w:rFonts w:asciiTheme="majorBidi" w:hAnsiTheme="majorBidi" w:cstheme="majorBidi"/>
        </w:rPr>
        <w:t>collected from the Open University Learning Analytics Dataset</w:t>
      </w:r>
      <w:r w:rsidR="009A7C7F" w:rsidRPr="00D6253E">
        <w:rPr>
          <w:rFonts w:asciiTheme="majorBidi" w:hAnsiTheme="majorBidi" w:cstheme="majorBidi"/>
        </w:rPr>
        <w:t>.</w:t>
      </w:r>
      <w:r w:rsidR="00A65935" w:rsidRPr="00D6253E">
        <w:rPr>
          <w:rFonts w:asciiTheme="majorBidi" w:hAnsiTheme="majorBidi" w:cstheme="majorBidi"/>
        </w:rPr>
        <w:t xml:space="preserve"> </w:t>
      </w:r>
      <w:proofErr w:type="gramStart"/>
      <w:r w:rsidR="00A65935" w:rsidRPr="00D6253E">
        <w:rPr>
          <w:rFonts w:asciiTheme="majorBidi" w:hAnsiTheme="majorBidi" w:cstheme="majorBidi"/>
        </w:rPr>
        <w:t>it</w:t>
      </w:r>
      <w:proofErr w:type="gramEnd"/>
      <w:r w:rsidR="00A65935" w:rsidRPr="00D6253E">
        <w:rPr>
          <w:rFonts w:asciiTheme="majorBidi" w:hAnsiTheme="majorBidi" w:cstheme="majorBidi"/>
        </w:rPr>
        <w:t xml:space="preserve"> includes 32,593 students over a 9-month course period from 2014 to 2015.</w:t>
      </w:r>
      <w:r w:rsidR="003A6759" w:rsidRPr="00D6253E">
        <w:rPr>
          <w:rFonts w:asciiTheme="majorBidi" w:hAnsiTheme="majorBidi" w:cstheme="majorBidi"/>
        </w:rPr>
        <w:t xml:space="preserve"> Different </w:t>
      </w:r>
      <w:r w:rsidR="003A6759" w:rsidRPr="00D6253E">
        <w:rPr>
          <w:rFonts w:asciiTheme="majorBidi" w:hAnsiTheme="majorBidi" w:cstheme="majorBidi"/>
          <w:highlight w:val="yellow"/>
        </w:rPr>
        <w:t>pre-processing</w:t>
      </w:r>
      <w:r w:rsidR="003A6759" w:rsidRPr="00D6253E">
        <w:rPr>
          <w:rFonts w:asciiTheme="majorBidi" w:hAnsiTheme="majorBidi" w:cstheme="majorBidi"/>
        </w:rPr>
        <w:t xml:space="preserve"> steps they applied</w:t>
      </w:r>
      <w:r w:rsidR="00C27680" w:rsidRPr="00D6253E">
        <w:rPr>
          <w:rFonts w:asciiTheme="majorBidi" w:hAnsiTheme="majorBidi" w:cstheme="majorBidi"/>
        </w:rPr>
        <w:t xml:space="preserve"> for </w:t>
      </w:r>
      <w:r w:rsidR="008B528C" w:rsidRPr="00D6253E">
        <w:rPr>
          <w:rFonts w:asciiTheme="majorBidi" w:hAnsiTheme="majorBidi" w:cstheme="majorBidi"/>
        </w:rPr>
        <w:t>predicting student</w:t>
      </w:r>
      <w:r w:rsidR="00F73B71" w:rsidRPr="00D6253E">
        <w:rPr>
          <w:rFonts w:asciiTheme="majorBidi" w:hAnsiTheme="majorBidi" w:cstheme="majorBidi"/>
        </w:rPr>
        <w:t xml:space="preserve">s’ </w:t>
      </w:r>
      <w:proofErr w:type="gramStart"/>
      <w:r w:rsidR="00F73B71" w:rsidRPr="00D6253E">
        <w:rPr>
          <w:rFonts w:asciiTheme="majorBidi" w:hAnsiTheme="majorBidi" w:cstheme="majorBidi"/>
        </w:rPr>
        <w:t xml:space="preserve">success </w:t>
      </w:r>
      <w:r w:rsidR="003A6759" w:rsidRPr="00D6253E">
        <w:rPr>
          <w:rFonts w:asciiTheme="majorBidi" w:hAnsiTheme="majorBidi" w:cstheme="majorBidi"/>
        </w:rPr>
        <w:t>:</w:t>
      </w:r>
      <w:proofErr w:type="gramEnd"/>
    </w:p>
    <w:p w14:paraId="40E0D3AC" w14:textId="77777777" w:rsidR="003A6759" w:rsidRPr="00D6253E" w:rsidRDefault="003A6759" w:rsidP="003A6759">
      <w:pPr>
        <w:pStyle w:val="ListParagraph"/>
        <w:numPr>
          <w:ilvl w:val="0"/>
          <w:numId w:val="3"/>
        </w:numPr>
        <w:rPr>
          <w:rFonts w:asciiTheme="majorBidi" w:hAnsiTheme="majorBidi" w:cstheme="majorBidi"/>
        </w:rPr>
      </w:pPr>
      <w:r w:rsidRPr="00D6253E">
        <w:rPr>
          <w:rFonts w:asciiTheme="majorBidi" w:hAnsiTheme="majorBidi" w:cstheme="majorBidi"/>
        </w:rPr>
        <w:t>Merge and Consolidate: combining relevant tables to achieve a unified presentation.</w:t>
      </w:r>
    </w:p>
    <w:p w14:paraId="0C2532B9" w14:textId="77777777" w:rsidR="003A6759" w:rsidRPr="00D6253E" w:rsidRDefault="003A6759" w:rsidP="003A6759">
      <w:pPr>
        <w:pStyle w:val="ListParagraph"/>
        <w:numPr>
          <w:ilvl w:val="0"/>
          <w:numId w:val="3"/>
        </w:numPr>
        <w:rPr>
          <w:rFonts w:asciiTheme="majorBidi" w:hAnsiTheme="majorBidi" w:cstheme="majorBidi"/>
        </w:rPr>
      </w:pPr>
      <w:r w:rsidRPr="00D6253E">
        <w:rPr>
          <w:rFonts w:asciiTheme="majorBidi" w:hAnsiTheme="majorBidi" w:cstheme="majorBidi"/>
        </w:rPr>
        <w:t>Missing Value Handling: filling the missing values with the mode and removing duplicates.</w:t>
      </w:r>
    </w:p>
    <w:p w14:paraId="0A179064" w14:textId="77777777" w:rsidR="003A6759" w:rsidRPr="00D6253E" w:rsidRDefault="003A6759" w:rsidP="003A6759">
      <w:pPr>
        <w:pStyle w:val="ListParagraph"/>
        <w:numPr>
          <w:ilvl w:val="0"/>
          <w:numId w:val="3"/>
        </w:numPr>
        <w:rPr>
          <w:rFonts w:asciiTheme="majorBidi" w:hAnsiTheme="majorBidi" w:cstheme="majorBidi"/>
        </w:rPr>
      </w:pPr>
      <w:r w:rsidRPr="00D6253E">
        <w:rPr>
          <w:rFonts w:asciiTheme="majorBidi" w:hAnsiTheme="majorBidi" w:cstheme="majorBidi"/>
        </w:rPr>
        <w:t>Feature Engineering: deriving new attributes and encoding categorical variables to enrich the dataset for modeling.</w:t>
      </w:r>
    </w:p>
    <w:p w14:paraId="450B141C" w14:textId="77777777" w:rsidR="003A6759" w:rsidRPr="00D6253E" w:rsidRDefault="003A6759" w:rsidP="003A6759">
      <w:pPr>
        <w:pStyle w:val="ListParagraph"/>
        <w:numPr>
          <w:ilvl w:val="0"/>
          <w:numId w:val="3"/>
        </w:numPr>
        <w:rPr>
          <w:rFonts w:asciiTheme="majorBidi" w:hAnsiTheme="majorBidi" w:cstheme="majorBidi"/>
        </w:rPr>
      </w:pPr>
      <w:r w:rsidRPr="00D6253E">
        <w:rPr>
          <w:rFonts w:asciiTheme="majorBidi" w:hAnsiTheme="majorBidi" w:cstheme="majorBidi"/>
        </w:rPr>
        <w:t xml:space="preserve">Data Splitting: splitting the dataset among </w:t>
      </w:r>
      <w:proofErr w:type="gramStart"/>
      <w:r w:rsidRPr="00D6253E">
        <w:rPr>
          <w:rFonts w:asciiTheme="majorBidi" w:hAnsiTheme="majorBidi" w:cstheme="majorBidi"/>
        </w:rPr>
        <w:t>train</w:t>
      </w:r>
      <w:proofErr w:type="gramEnd"/>
      <w:r w:rsidRPr="00D6253E">
        <w:rPr>
          <w:rFonts w:asciiTheme="majorBidi" w:hAnsiTheme="majorBidi" w:cstheme="majorBidi"/>
        </w:rPr>
        <w:t>, validation, and test sets for model training, optimization, and testing.</w:t>
      </w:r>
    </w:p>
    <w:p w14:paraId="19B79D0B" w14:textId="77777777" w:rsidR="006B26EB" w:rsidRPr="00D6253E" w:rsidRDefault="006B26EB" w:rsidP="00EA553F">
      <w:pPr>
        <w:rPr>
          <w:rFonts w:asciiTheme="majorBidi" w:hAnsiTheme="majorBidi" w:cstheme="majorBidi"/>
        </w:rPr>
      </w:pPr>
    </w:p>
    <w:p w14:paraId="618E99DF" w14:textId="7258615A" w:rsidR="000E7DDE" w:rsidRPr="00D6253E" w:rsidRDefault="006C463A" w:rsidP="009C0E37">
      <w:pPr>
        <w:pStyle w:val="ListParagraph"/>
        <w:rPr>
          <w:rFonts w:asciiTheme="majorBidi" w:hAnsiTheme="majorBidi" w:cstheme="majorBidi"/>
        </w:rPr>
      </w:pPr>
      <w:r w:rsidRPr="00D6253E">
        <w:rPr>
          <w:rFonts w:asciiTheme="majorBidi" w:hAnsiTheme="majorBidi" w:cstheme="majorBidi"/>
        </w:rPr>
        <w:t xml:space="preserve">different deep learning (DL) and machine learning (ML) </w:t>
      </w:r>
      <w:r w:rsidRPr="00D6253E">
        <w:rPr>
          <w:rFonts w:asciiTheme="majorBidi" w:hAnsiTheme="majorBidi" w:cstheme="majorBidi"/>
          <w:highlight w:val="yellow"/>
        </w:rPr>
        <w:t>models</w:t>
      </w:r>
      <w:r w:rsidRPr="00D6253E">
        <w:rPr>
          <w:rFonts w:asciiTheme="majorBidi" w:hAnsiTheme="majorBidi" w:cstheme="majorBidi"/>
        </w:rPr>
        <w:t xml:space="preserve"> for forecasting students' success. To comprehend the prediction of models, the Random Forest Classifier, Gradient Boosting Classifier, k-Nearest Neighbors (k-NNs), Multi-Layer Perceptron (Neural Network), First Custom Neural Network Architecture, Second Custom Neural Network Architecture, and Explainable Artificial Intelligence (XAI) were employed. LSTM were employed for training and assessment. </w:t>
      </w:r>
      <w:r w:rsidRPr="00D6253E">
        <w:rPr>
          <w:rFonts w:asciiTheme="majorBidi" w:hAnsiTheme="majorBidi" w:cstheme="majorBidi"/>
        </w:rPr>
        <w:br/>
      </w:r>
      <w:r w:rsidRPr="00D6253E">
        <w:rPr>
          <w:rFonts w:asciiTheme="majorBidi" w:hAnsiTheme="majorBidi" w:cstheme="majorBidi"/>
        </w:rPr>
        <w:br/>
      </w:r>
      <w:r w:rsidR="009C0E37" w:rsidRPr="00D6253E">
        <w:rPr>
          <w:rFonts w:asciiTheme="majorBidi" w:hAnsiTheme="majorBidi" w:cstheme="majorBidi"/>
          <w:highlight w:val="yellow"/>
        </w:rPr>
        <w:t>Their findings</w:t>
      </w:r>
      <w:r w:rsidR="009C0E37" w:rsidRPr="00D6253E">
        <w:rPr>
          <w:rFonts w:asciiTheme="majorBidi" w:hAnsiTheme="majorBidi" w:cstheme="majorBidi"/>
        </w:rPr>
        <w:t xml:space="preserve"> show that, when compared to models for predicting students' success, their proposed models performed the best accuracy up to 94%. The models' predictions were analyzed using Explainable Artificial Intelligence (XAI), Random Forest Classifier, and Gradient Boosting Classifier.</w:t>
      </w:r>
    </w:p>
    <w:p w14:paraId="00B93F20" w14:textId="77777777" w:rsidR="00623BEB" w:rsidRPr="00D6253E" w:rsidRDefault="00623BEB" w:rsidP="007D46D8">
      <w:pPr>
        <w:pStyle w:val="ListParagraph"/>
        <w:rPr>
          <w:rFonts w:asciiTheme="majorBidi" w:hAnsiTheme="majorBidi" w:cstheme="majorBidi"/>
        </w:rPr>
      </w:pPr>
    </w:p>
    <w:p w14:paraId="603565DE" w14:textId="77777777" w:rsidR="00623BEB" w:rsidRPr="00D6253E" w:rsidRDefault="00623BEB" w:rsidP="007D46D8">
      <w:pPr>
        <w:pStyle w:val="ListParagraph"/>
        <w:rPr>
          <w:rFonts w:asciiTheme="majorBidi" w:hAnsiTheme="majorBidi" w:cstheme="majorBidi"/>
        </w:rPr>
      </w:pPr>
    </w:p>
    <w:p w14:paraId="46697CEC" w14:textId="77777777" w:rsidR="00ED1509" w:rsidRPr="00D6253E" w:rsidRDefault="00ED1509" w:rsidP="00ED1509">
      <w:pPr>
        <w:pStyle w:val="ListParagraph"/>
        <w:numPr>
          <w:ilvl w:val="0"/>
          <w:numId w:val="1"/>
        </w:numPr>
        <w:spacing w:after="0" w:line="630" w:lineRule="atLeast"/>
        <w:outlineLvl w:val="0"/>
        <w:rPr>
          <w:rFonts w:asciiTheme="majorBidi" w:eastAsia="Times New Roman" w:hAnsiTheme="majorBidi" w:cstheme="majorBidi"/>
          <w:b/>
          <w:bCs/>
          <w:color w:val="1F1F1F"/>
          <w:kern w:val="36"/>
          <w14:ligatures w14:val="none"/>
        </w:rPr>
      </w:pPr>
      <w:r w:rsidRPr="00D6253E">
        <w:rPr>
          <w:rFonts w:asciiTheme="majorBidi" w:eastAsia="Times New Roman" w:hAnsiTheme="majorBidi" w:cstheme="majorBidi"/>
          <w:b/>
          <w:bCs/>
          <w:color w:val="1F1F1F"/>
          <w:kern w:val="36"/>
          <w14:ligatures w14:val="none"/>
        </w:rPr>
        <w:t>Automated AI-driven System for Early Detection of At-risk Students</w:t>
      </w:r>
    </w:p>
    <w:p w14:paraId="642F1AA9" w14:textId="77777777" w:rsidR="00ED1509" w:rsidRPr="00D6253E" w:rsidRDefault="00ED1509" w:rsidP="00A131DB">
      <w:pPr>
        <w:pStyle w:val="ListParagraph"/>
        <w:rPr>
          <w:rFonts w:asciiTheme="majorBidi" w:hAnsiTheme="majorBidi" w:cstheme="majorBidi"/>
        </w:rPr>
      </w:pPr>
    </w:p>
    <w:p w14:paraId="3B81BEF1" w14:textId="71E8F1FD" w:rsidR="00A131DB" w:rsidRPr="00D6253E" w:rsidRDefault="00A131DB" w:rsidP="00022D18">
      <w:pPr>
        <w:pStyle w:val="ListParagraph"/>
        <w:rPr>
          <w:rFonts w:asciiTheme="majorBidi" w:hAnsiTheme="majorBidi" w:cstheme="majorBidi"/>
        </w:rPr>
      </w:pPr>
      <w:r w:rsidRPr="00D6253E">
        <w:rPr>
          <w:rFonts w:asciiTheme="majorBidi" w:hAnsiTheme="majorBidi" w:cstheme="majorBidi"/>
        </w:rPr>
        <w:lastRenderedPageBreak/>
        <w:t xml:space="preserve">This study presents the development of a novel automated system, Rapid Analysis and Detection of At-risk students with Artificial intelligence-based Response (RADAR), that utilizes explainable artificial intelligence </w:t>
      </w:r>
      <w:r w:rsidRPr="00D6253E">
        <w:rPr>
          <w:rFonts w:asciiTheme="majorBidi" w:hAnsiTheme="majorBidi" w:cstheme="majorBidi"/>
          <w:highlight w:val="yellow"/>
        </w:rPr>
        <w:t>(XAI)</w:t>
      </w:r>
      <w:r w:rsidRPr="00D6253E">
        <w:rPr>
          <w:rFonts w:asciiTheme="majorBidi" w:hAnsiTheme="majorBidi" w:cstheme="majorBidi"/>
        </w:rPr>
        <w:t xml:space="preserve"> to identify students who are at risk of falling behind or dropping out of school. The system integrates various features, including learners' personality, previous academic performance, current academic concepts progress, and soft skills. Machine learning algorithms are utilized to analyze the combination of data and identify patterns that predict a student's likelihood of falling behind. The proposed RADAR system employs a multi-modal approach, considering the learner's features. The system is trained on a </w:t>
      </w:r>
      <w:r w:rsidRPr="00D6253E">
        <w:rPr>
          <w:rFonts w:asciiTheme="majorBidi" w:hAnsiTheme="majorBidi" w:cstheme="majorBidi"/>
          <w:highlight w:val="yellow"/>
        </w:rPr>
        <w:t>dataset</w:t>
      </w:r>
      <w:r w:rsidRPr="00D6253E">
        <w:rPr>
          <w:rFonts w:asciiTheme="majorBidi" w:hAnsiTheme="majorBidi" w:cstheme="majorBidi"/>
        </w:rPr>
        <w:t xml:space="preserve"> of students from a school district, where the data is collected and preprocessed accordingly. The feature selection algorithm is applied to identify the most relevant features that can accurately predict students at-risk of falling behind or dropping out. The pilot study establishes the framework of the system and examines the implementation implications.</w:t>
      </w:r>
    </w:p>
    <w:p w14:paraId="01921088" w14:textId="77777777" w:rsidR="0037302D" w:rsidRPr="00D6253E" w:rsidRDefault="0037302D" w:rsidP="00A131DB">
      <w:pPr>
        <w:pStyle w:val="ListParagraph"/>
        <w:rPr>
          <w:rFonts w:asciiTheme="majorBidi" w:hAnsiTheme="majorBidi" w:cstheme="majorBidi"/>
        </w:rPr>
      </w:pPr>
    </w:p>
    <w:p w14:paraId="684CA0DA" w14:textId="77777777" w:rsidR="00D650B3" w:rsidRPr="00D6253E" w:rsidRDefault="00D650B3" w:rsidP="00CA7EF9">
      <w:pPr>
        <w:pStyle w:val="ListParagraph"/>
        <w:rPr>
          <w:rFonts w:asciiTheme="majorBidi" w:hAnsiTheme="majorBidi" w:cstheme="majorBidi"/>
        </w:rPr>
      </w:pPr>
    </w:p>
    <w:p w14:paraId="70165431" w14:textId="77777777" w:rsidR="001F4897" w:rsidRPr="00D6253E" w:rsidRDefault="001F4897" w:rsidP="001F4897">
      <w:pPr>
        <w:pStyle w:val="ListParagraph"/>
        <w:rPr>
          <w:rFonts w:asciiTheme="majorBidi" w:hAnsiTheme="majorBidi" w:cstheme="majorBidi"/>
          <w:color w:val="222222"/>
          <w:shd w:val="clear" w:color="auto" w:fill="FFFFFF"/>
        </w:rPr>
      </w:pPr>
      <w:proofErr w:type="gramStart"/>
      <w:r w:rsidRPr="00D6253E">
        <w:rPr>
          <w:rFonts w:asciiTheme="majorBidi" w:hAnsiTheme="majorBidi" w:cstheme="majorBidi"/>
          <w:color w:val="222222"/>
          <w:shd w:val="clear" w:color="auto" w:fill="FFFFFF"/>
        </w:rPr>
        <w:t>In order to</w:t>
      </w:r>
      <w:proofErr w:type="gramEnd"/>
      <w:r w:rsidRPr="00D6253E">
        <w:rPr>
          <w:rFonts w:asciiTheme="majorBidi" w:hAnsiTheme="majorBidi" w:cstheme="majorBidi"/>
          <w:color w:val="222222"/>
          <w:shd w:val="clear" w:color="auto" w:fill="FFFFFF"/>
        </w:rPr>
        <w:t xml:space="preserve"> find patterns and trends in the data that suggest a student is at risk of falling behind or dropping out, </w:t>
      </w:r>
      <w:proofErr w:type="spellStart"/>
      <w:r w:rsidRPr="00D6253E">
        <w:rPr>
          <w:rFonts w:asciiTheme="majorBidi" w:hAnsiTheme="majorBidi" w:cstheme="majorBidi"/>
          <w:color w:val="222222"/>
          <w:shd w:val="clear" w:color="auto" w:fill="FFFFFF"/>
        </w:rPr>
        <w:t>Embarak</w:t>
      </w:r>
      <w:proofErr w:type="spellEnd"/>
      <w:r w:rsidRPr="00D6253E">
        <w:rPr>
          <w:rFonts w:asciiTheme="majorBidi" w:hAnsiTheme="majorBidi" w:cstheme="majorBidi"/>
          <w:color w:val="222222"/>
          <w:shd w:val="clear" w:color="auto" w:fill="FFFFFF"/>
        </w:rPr>
        <w:t xml:space="preserve"> et al.'s </w:t>
      </w:r>
      <w:r w:rsidRPr="00D6253E">
        <w:rPr>
          <w:rFonts w:asciiTheme="majorBidi" w:hAnsiTheme="majorBidi" w:cstheme="majorBidi"/>
          <w:color w:val="222222"/>
          <w:highlight w:val="yellow"/>
          <w:shd w:val="clear" w:color="auto" w:fill="FFFFFF"/>
        </w:rPr>
        <w:t>proposed RADAR system</w:t>
      </w:r>
      <w:r w:rsidRPr="00D6253E">
        <w:rPr>
          <w:rFonts w:asciiTheme="majorBidi" w:hAnsiTheme="majorBidi" w:cstheme="majorBidi"/>
          <w:color w:val="222222"/>
          <w:shd w:val="clear" w:color="auto" w:fill="FFFFFF"/>
        </w:rPr>
        <w:t xml:space="preserve"> will employ statistical analysis and machine learning algorithms. The system is trained using a dataset of students from a school district; the data is collected and suitably </w:t>
      </w:r>
      <w:r w:rsidRPr="00D6253E">
        <w:rPr>
          <w:rFonts w:asciiTheme="majorBidi" w:hAnsiTheme="majorBidi" w:cstheme="majorBidi"/>
          <w:color w:val="222222"/>
          <w:highlight w:val="yellow"/>
          <w:shd w:val="clear" w:color="auto" w:fill="FFFFFF"/>
        </w:rPr>
        <w:t>preprocessed</w:t>
      </w:r>
      <w:r w:rsidRPr="00D6253E">
        <w:rPr>
          <w:rFonts w:asciiTheme="majorBidi" w:hAnsiTheme="majorBidi" w:cstheme="majorBidi"/>
          <w:color w:val="222222"/>
          <w:shd w:val="clear" w:color="auto" w:fill="FFFFFF"/>
        </w:rPr>
        <w:t xml:space="preserve"> (feature integration, data cleaning, and feature selection).</w:t>
      </w:r>
    </w:p>
    <w:p w14:paraId="5CC37DDF" w14:textId="77777777" w:rsidR="003319AE" w:rsidRPr="00D6253E" w:rsidRDefault="003319AE" w:rsidP="003319AE">
      <w:pPr>
        <w:pStyle w:val="ListParagraph"/>
        <w:rPr>
          <w:rFonts w:asciiTheme="majorBidi" w:hAnsiTheme="majorBidi" w:cstheme="majorBidi"/>
        </w:rPr>
      </w:pPr>
      <w:r w:rsidRPr="00D6253E">
        <w:rPr>
          <w:rFonts w:asciiTheme="majorBidi" w:hAnsiTheme="majorBidi" w:cstheme="majorBidi"/>
        </w:rPr>
        <w:t>When developing the suggested RADAR system to identify students who are at risk, PAP is an important component. Setting benchmarks, identifying strengths and weaknesses, spotting early warning signs of a student struggling or falling behind, identifying patterns and trends that suggest a student is at risk of dropping out, and providing focused interventions and support are all possible uses for it. A student's potential for success in higher education can be determined by using PAP to assess their college readiness.</w:t>
      </w:r>
    </w:p>
    <w:p w14:paraId="034EECEE" w14:textId="77777777" w:rsidR="00FA436D" w:rsidRPr="00D6253E" w:rsidRDefault="00FA436D" w:rsidP="00C52A60">
      <w:pPr>
        <w:pStyle w:val="ListParagraph"/>
        <w:rPr>
          <w:rFonts w:asciiTheme="majorBidi" w:hAnsiTheme="majorBidi" w:cstheme="majorBidi"/>
        </w:rPr>
      </w:pPr>
    </w:p>
    <w:p w14:paraId="79DF4C05" w14:textId="77777777" w:rsidR="004D7431" w:rsidRPr="00D6253E" w:rsidRDefault="004D7431" w:rsidP="004D7431">
      <w:pPr>
        <w:pStyle w:val="ListParagraph"/>
        <w:rPr>
          <w:rFonts w:asciiTheme="majorBidi" w:hAnsiTheme="majorBidi" w:cstheme="majorBidi"/>
        </w:rPr>
      </w:pPr>
      <w:r w:rsidRPr="00D6253E">
        <w:rPr>
          <w:rFonts w:asciiTheme="majorBidi" w:hAnsiTheme="majorBidi" w:cstheme="majorBidi"/>
        </w:rPr>
        <w:t xml:space="preserve">Automation systems to identify and assist at-risk students have become more popular in recent years. Using data analysis, machine learning, feature selection, and predictive modeling, </w:t>
      </w:r>
      <w:proofErr w:type="spellStart"/>
      <w:r w:rsidRPr="00D6253E">
        <w:rPr>
          <w:rFonts w:asciiTheme="majorBidi" w:hAnsiTheme="majorBidi" w:cstheme="majorBidi"/>
        </w:rPr>
        <w:t>Embarak</w:t>
      </w:r>
      <w:proofErr w:type="spellEnd"/>
      <w:r w:rsidRPr="00D6253E">
        <w:rPr>
          <w:rFonts w:asciiTheme="majorBidi" w:hAnsiTheme="majorBidi" w:cstheme="majorBidi"/>
        </w:rPr>
        <w:t xml:space="preserve"> et al. compare these systems and identify their weaknesses. XAI-based systems </w:t>
      </w:r>
      <w:proofErr w:type="gramStart"/>
      <w:r w:rsidRPr="00D6253E">
        <w:rPr>
          <w:rFonts w:asciiTheme="majorBidi" w:hAnsiTheme="majorBidi" w:cstheme="majorBidi"/>
        </w:rPr>
        <w:t>are capable of analyzing</w:t>
      </w:r>
      <w:proofErr w:type="gramEnd"/>
      <w:r w:rsidRPr="00D6253E">
        <w:rPr>
          <w:rFonts w:asciiTheme="majorBidi" w:hAnsiTheme="majorBidi" w:cstheme="majorBidi"/>
        </w:rPr>
        <w:t xml:space="preserve"> a variety of data sources and taking additional student risk factors into account. Their suggested RADAR system predicts at-risk students by combining </w:t>
      </w:r>
      <w:proofErr w:type="gramStart"/>
      <w:r w:rsidRPr="00D6253E">
        <w:rPr>
          <w:rFonts w:asciiTheme="majorBidi" w:hAnsiTheme="majorBidi" w:cstheme="majorBidi"/>
        </w:rPr>
        <w:t>a number of</w:t>
      </w:r>
      <w:proofErr w:type="gramEnd"/>
      <w:r w:rsidRPr="00D6253E">
        <w:rPr>
          <w:rFonts w:asciiTheme="majorBidi" w:hAnsiTheme="majorBidi" w:cstheme="majorBidi"/>
        </w:rPr>
        <w:t xml:space="preserve"> features.</w:t>
      </w:r>
    </w:p>
    <w:p w14:paraId="69FF4606" w14:textId="77777777" w:rsidR="00557233" w:rsidRPr="00D6253E" w:rsidRDefault="00557233" w:rsidP="00557233">
      <w:pPr>
        <w:pStyle w:val="ListParagraph"/>
        <w:rPr>
          <w:rFonts w:asciiTheme="majorBidi" w:hAnsiTheme="majorBidi" w:cstheme="majorBidi"/>
        </w:rPr>
      </w:pPr>
      <w:r w:rsidRPr="00D6253E">
        <w:rPr>
          <w:rFonts w:asciiTheme="majorBidi" w:hAnsiTheme="majorBidi" w:cstheme="majorBidi"/>
          <w:highlight w:val="yellow"/>
        </w:rPr>
        <w:t>Decision trees and other machine learning algorithms</w:t>
      </w:r>
      <w:r w:rsidRPr="00D6253E">
        <w:rPr>
          <w:rFonts w:asciiTheme="majorBidi" w:hAnsiTheme="majorBidi" w:cstheme="majorBidi"/>
        </w:rPr>
        <w:t xml:space="preserve"> are used to examine data and find trends. The most pertinent features for the prediction are chosen using feature selection techniques such as </w:t>
      </w:r>
      <w:r w:rsidRPr="00D6253E">
        <w:rPr>
          <w:rFonts w:asciiTheme="majorBidi" w:hAnsiTheme="majorBidi" w:cstheme="majorBidi"/>
          <w:highlight w:val="yellow"/>
        </w:rPr>
        <w:t>Correlation-based Feature Selection</w:t>
      </w:r>
      <w:r w:rsidRPr="00D6253E">
        <w:rPr>
          <w:rFonts w:asciiTheme="majorBidi" w:hAnsiTheme="majorBidi" w:cstheme="majorBidi"/>
        </w:rPr>
        <w:t xml:space="preserve"> (CFS). The system predicts students based on predetermined thresholds, selected features, and identified patterns. The prediction results are then used to provide continuous evaluation and individualized interventions.</w:t>
      </w:r>
    </w:p>
    <w:p w14:paraId="0F8EB85A" w14:textId="77777777" w:rsidR="00301CAF" w:rsidRPr="00D6253E" w:rsidRDefault="00301CAF" w:rsidP="00DF699E">
      <w:pPr>
        <w:pStyle w:val="ListParagraph"/>
        <w:rPr>
          <w:rFonts w:asciiTheme="majorBidi" w:hAnsiTheme="majorBidi" w:cstheme="majorBidi"/>
        </w:rPr>
      </w:pPr>
    </w:p>
    <w:p w14:paraId="56E7D643" w14:textId="77777777" w:rsidR="007E68AB" w:rsidRPr="00D6253E" w:rsidRDefault="007E68AB" w:rsidP="007E68AB">
      <w:pPr>
        <w:pStyle w:val="ListParagraph"/>
        <w:rPr>
          <w:rFonts w:asciiTheme="majorBidi" w:hAnsiTheme="majorBidi" w:cstheme="majorBidi"/>
          <w:highlight w:val="yellow"/>
        </w:rPr>
      </w:pPr>
      <w:r w:rsidRPr="00D6253E">
        <w:rPr>
          <w:rFonts w:asciiTheme="majorBidi" w:hAnsiTheme="majorBidi" w:cstheme="majorBidi"/>
        </w:rPr>
        <w:lastRenderedPageBreak/>
        <w:t xml:space="preserve">The study's findings show how the RADAR system can help at-risk students receive better support and direction, which will ultimately help them achieve better academic </w:t>
      </w:r>
      <w:r w:rsidRPr="00D6253E">
        <w:rPr>
          <w:rFonts w:asciiTheme="majorBidi" w:hAnsiTheme="majorBidi" w:cstheme="majorBidi"/>
          <w:highlight w:val="yellow"/>
        </w:rPr>
        <w:t>results.</w:t>
      </w:r>
    </w:p>
    <w:p w14:paraId="3A555FF2" w14:textId="77777777" w:rsidR="00CA7EF9" w:rsidRPr="00D6253E" w:rsidRDefault="00CA7EF9" w:rsidP="00CA7EF9">
      <w:pPr>
        <w:pStyle w:val="ListParagraph"/>
        <w:rPr>
          <w:rFonts w:asciiTheme="majorBidi" w:hAnsiTheme="majorBidi" w:cstheme="majorBidi"/>
        </w:rPr>
      </w:pPr>
    </w:p>
    <w:p w14:paraId="7C73F288" w14:textId="77777777" w:rsidR="00CA7EF9" w:rsidRPr="00D6253E" w:rsidRDefault="00CA7EF9" w:rsidP="00CA7EF9">
      <w:pPr>
        <w:pStyle w:val="ListParagraph"/>
        <w:rPr>
          <w:rFonts w:asciiTheme="majorBidi" w:hAnsiTheme="majorBidi" w:cstheme="majorBidi"/>
        </w:rPr>
      </w:pPr>
    </w:p>
    <w:p w14:paraId="6B405C2A" w14:textId="77777777" w:rsidR="00A131DB" w:rsidRPr="00D6253E" w:rsidRDefault="00A131DB" w:rsidP="00A131DB">
      <w:pPr>
        <w:pStyle w:val="ListParagraph"/>
        <w:rPr>
          <w:rFonts w:asciiTheme="majorBidi" w:hAnsiTheme="majorBidi" w:cstheme="majorBidi"/>
        </w:rPr>
      </w:pPr>
    </w:p>
    <w:p w14:paraId="28898024" w14:textId="77777777" w:rsidR="00A131DB" w:rsidRPr="00D6253E" w:rsidRDefault="00A131DB" w:rsidP="00A131DB">
      <w:pPr>
        <w:pStyle w:val="ListParagraph"/>
        <w:rPr>
          <w:rFonts w:asciiTheme="majorBidi" w:hAnsiTheme="majorBidi" w:cstheme="majorBidi"/>
          <w:rtl/>
        </w:rPr>
      </w:pPr>
    </w:p>
    <w:p w14:paraId="766DFE01" w14:textId="77777777" w:rsidR="0008582E" w:rsidRPr="00D6253E" w:rsidRDefault="0008582E" w:rsidP="00A131DB">
      <w:pPr>
        <w:pStyle w:val="ListParagraph"/>
        <w:rPr>
          <w:rFonts w:asciiTheme="majorBidi" w:hAnsiTheme="majorBidi" w:cstheme="majorBidi"/>
          <w:rtl/>
        </w:rPr>
      </w:pPr>
    </w:p>
    <w:p w14:paraId="1486F2FA" w14:textId="77777777" w:rsidR="0008582E" w:rsidRPr="00D6253E" w:rsidRDefault="0008582E" w:rsidP="00A131DB">
      <w:pPr>
        <w:pStyle w:val="ListParagraph"/>
        <w:rPr>
          <w:rFonts w:asciiTheme="majorBidi" w:hAnsiTheme="majorBidi" w:cstheme="majorBidi"/>
          <w:rtl/>
        </w:rPr>
      </w:pPr>
    </w:p>
    <w:p w14:paraId="3B7BF5A9" w14:textId="77777777" w:rsidR="0008582E" w:rsidRPr="00D6253E" w:rsidRDefault="0008582E" w:rsidP="00A131DB">
      <w:pPr>
        <w:pStyle w:val="ListParagraph"/>
        <w:rPr>
          <w:rFonts w:asciiTheme="majorBidi" w:hAnsiTheme="majorBidi" w:cstheme="majorBidi"/>
        </w:rPr>
      </w:pPr>
    </w:p>
    <w:p w14:paraId="79F65785" w14:textId="77777777" w:rsidR="00A131DB" w:rsidRPr="00D6253E" w:rsidRDefault="00A131DB" w:rsidP="00A131DB">
      <w:pPr>
        <w:pStyle w:val="ListParagraph"/>
        <w:rPr>
          <w:rFonts w:asciiTheme="majorBidi" w:hAnsiTheme="majorBidi" w:cstheme="majorBidi"/>
        </w:rPr>
      </w:pPr>
    </w:p>
    <w:p w14:paraId="11765CCD" w14:textId="77777777" w:rsidR="00AF1E1E" w:rsidRPr="00D6253E" w:rsidRDefault="00AF1E1E" w:rsidP="00AF1E1E">
      <w:pPr>
        <w:pStyle w:val="ListParagraph"/>
        <w:numPr>
          <w:ilvl w:val="0"/>
          <w:numId w:val="1"/>
        </w:numPr>
        <w:rPr>
          <w:rFonts w:asciiTheme="majorBidi" w:hAnsiTheme="majorBidi" w:cstheme="majorBidi"/>
          <w:b/>
          <w:bCs/>
        </w:rPr>
      </w:pPr>
      <w:r w:rsidRPr="00D6253E">
        <w:rPr>
          <w:rFonts w:asciiTheme="majorBidi" w:hAnsiTheme="majorBidi" w:cstheme="majorBidi"/>
          <w:b/>
          <w:bCs/>
        </w:rPr>
        <w:t>Mining LMS data to develop an “early warning system” for educators: A proof of concept</w:t>
      </w:r>
    </w:p>
    <w:p w14:paraId="2AB2D46C" w14:textId="77777777" w:rsidR="00AF1E1E" w:rsidRPr="00D6253E" w:rsidRDefault="00AF1E1E" w:rsidP="00AF1E1E">
      <w:pPr>
        <w:pStyle w:val="ListParagraph"/>
        <w:rPr>
          <w:rFonts w:asciiTheme="majorBidi" w:hAnsiTheme="majorBidi" w:cstheme="majorBidi"/>
          <w:rtl/>
        </w:rPr>
      </w:pPr>
    </w:p>
    <w:p w14:paraId="298BF27A" w14:textId="17817C63" w:rsidR="00AF1E1E" w:rsidRPr="00D6253E" w:rsidRDefault="00AF1E1E" w:rsidP="00AF1E1E">
      <w:pPr>
        <w:pStyle w:val="ListParagraph"/>
        <w:rPr>
          <w:rFonts w:asciiTheme="majorBidi" w:hAnsiTheme="majorBidi" w:cstheme="majorBidi"/>
        </w:rPr>
      </w:pPr>
      <w:r w:rsidRPr="00D6253E">
        <w:rPr>
          <w:rFonts w:asciiTheme="majorBidi" w:hAnsiTheme="majorBidi" w:cstheme="majorBidi"/>
        </w:rPr>
        <w:t>[</w:t>
      </w:r>
      <w:proofErr w:type="gramStart"/>
      <w:r w:rsidR="00653234" w:rsidRPr="00D6253E">
        <w:rPr>
          <w:rFonts w:asciiTheme="majorBidi" w:hAnsiTheme="majorBidi" w:cstheme="majorBidi"/>
        </w:rPr>
        <w:t>4</w:t>
      </w:r>
      <w:r w:rsidRPr="00D6253E">
        <w:rPr>
          <w:rFonts w:asciiTheme="majorBidi" w:hAnsiTheme="majorBidi" w:cstheme="majorBidi"/>
        </w:rPr>
        <w:t>]This</w:t>
      </w:r>
      <w:proofErr w:type="gramEnd"/>
      <w:r w:rsidRPr="00D6253E">
        <w:rPr>
          <w:rFonts w:asciiTheme="majorBidi" w:hAnsiTheme="majorBidi" w:cstheme="majorBidi"/>
        </w:rPr>
        <w:t xml:space="preserve"> paper confirms and extends this proposition by providing data from an international research project investigating which student online activities accurately predict academic achievement. Analysis of LMS tracking data from a Blackboard Vista-supported course identified 15 variables demonstrating a significant simple correlation with student final </w:t>
      </w:r>
      <w:proofErr w:type="gramStart"/>
      <w:r w:rsidRPr="00D6253E">
        <w:rPr>
          <w:rFonts w:asciiTheme="majorBidi" w:hAnsiTheme="majorBidi" w:cstheme="majorBidi"/>
        </w:rPr>
        <w:t>grade</w:t>
      </w:r>
      <w:proofErr w:type="gramEnd"/>
      <w:r w:rsidRPr="00D6253E">
        <w:rPr>
          <w:rFonts w:asciiTheme="majorBidi" w:hAnsiTheme="majorBidi" w:cstheme="majorBidi"/>
        </w:rPr>
        <w:t>. Regression modelling generated a best-fit predictive model for this course which incorporates key variables such as </w:t>
      </w:r>
      <w:r w:rsidRPr="00D6253E">
        <w:rPr>
          <w:rFonts w:asciiTheme="majorBidi" w:hAnsiTheme="majorBidi" w:cstheme="majorBidi"/>
          <w:i/>
          <w:iCs/>
        </w:rPr>
        <w:t>total number of discussion messages posted</w:t>
      </w:r>
      <w:r w:rsidRPr="00D6253E">
        <w:rPr>
          <w:rFonts w:asciiTheme="majorBidi" w:hAnsiTheme="majorBidi" w:cstheme="majorBidi"/>
        </w:rPr>
        <w:t>, </w:t>
      </w:r>
      <w:r w:rsidRPr="00D6253E">
        <w:rPr>
          <w:rFonts w:asciiTheme="majorBidi" w:hAnsiTheme="majorBidi" w:cstheme="majorBidi"/>
          <w:i/>
          <w:iCs/>
        </w:rPr>
        <w:t>total number of mail messages sent,</w:t>
      </w:r>
      <w:r w:rsidRPr="00D6253E">
        <w:rPr>
          <w:rFonts w:asciiTheme="majorBidi" w:hAnsiTheme="majorBidi" w:cstheme="majorBidi"/>
        </w:rPr>
        <w:t> and </w:t>
      </w:r>
      <w:r w:rsidRPr="00D6253E">
        <w:rPr>
          <w:rFonts w:asciiTheme="majorBidi" w:hAnsiTheme="majorBidi" w:cstheme="majorBidi"/>
          <w:i/>
          <w:iCs/>
        </w:rPr>
        <w:t xml:space="preserve">total number of assessments </w:t>
      </w:r>
      <w:proofErr w:type="gramStart"/>
      <w:r w:rsidRPr="00D6253E">
        <w:rPr>
          <w:rFonts w:asciiTheme="majorBidi" w:hAnsiTheme="majorBidi" w:cstheme="majorBidi"/>
          <w:i/>
          <w:iCs/>
        </w:rPr>
        <w:t>completed</w:t>
      </w:r>
      <w:proofErr w:type="gramEnd"/>
      <w:r w:rsidRPr="00D6253E">
        <w:rPr>
          <w:rFonts w:asciiTheme="majorBidi" w:hAnsiTheme="majorBidi" w:cstheme="majorBidi"/>
        </w:rPr>
        <w:t xml:space="preserve"> and which explains more than 30% of the variation in student final grade. Logistic modelling demonstrated the predictive power of this model, which correctly identified 81% of students who achieved a failing grade. Moreover, network analysis of course discussion forums afforded insight into the development of the student learning community by identifying disconnected students, patterns of student-to-student communication, and instructor positioning within the network. This study affirms that pedagogically meaningful information can be extracted from LMS-generated student tracking </w:t>
      </w:r>
      <w:proofErr w:type="gramStart"/>
      <w:r w:rsidRPr="00D6253E">
        <w:rPr>
          <w:rFonts w:asciiTheme="majorBidi" w:hAnsiTheme="majorBidi" w:cstheme="majorBidi"/>
        </w:rPr>
        <w:t>data, and</w:t>
      </w:r>
      <w:proofErr w:type="gramEnd"/>
      <w:r w:rsidRPr="00D6253E">
        <w:rPr>
          <w:rFonts w:asciiTheme="majorBidi" w:hAnsiTheme="majorBidi" w:cstheme="majorBidi"/>
        </w:rPr>
        <w:t xml:space="preserve"> discusses how these findings are informing the development of a customizable dashboard-like reporting tool for educators that will extract and visualize real-time data on student engagement and likelihood of success.</w:t>
      </w:r>
    </w:p>
    <w:p w14:paraId="78E1F17B" w14:textId="77777777" w:rsidR="00AF1E1E" w:rsidRPr="00D6253E" w:rsidRDefault="00AF1E1E" w:rsidP="00AF1E1E">
      <w:pPr>
        <w:pStyle w:val="ListParagraph"/>
        <w:rPr>
          <w:rFonts w:asciiTheme="majorBidi" w:hAnsiTheme="majorBidi" w:cstheme="majorBidi"/>
        </w:rPr>
      </w:pPr>
    </w:p>
    <w:p w14:paraId="0EFA009C" w14:textId="77777777" w:rsidR="00AF1E1E" w:rsidRPr="00D6253E" w:rsidRDefault="00AF1E1E" w:rsidP="00AF1E1E">
      <w:pPr>
        <w:pStyle w:val="ListParagraph"/>
        <w:rPr>
          <w:rFonts w:asciiTheme="majorBidi" w:hAnsiTheme="majorBidi" w:cstheme="majorBidi"/>
        </w:rPr>
      </w:pPr>
    </w:p>
    <w:p w14:paraId="27F61D24" w14:textId="77777777" w:rsidR="00AF1E1E" w:rsidRPr="00D6253E" w:rsidRDefault="00AF1E1E" w:rsidP="00AF1E1E">
      <w:pPr>
        <w:pStyle w:val="ListParagraph"/>
        <w:rPr>
          <w:rFonts w:asciiTheme="majorBidi" w:hAnsiTheme="majorBidi" w:cstheme="majorBidi"/>
          <w:rtl/>
        </w:rPr>
      </w:pPr>
      <w:r w:rsidRPr="00D6253E">
        <w:rPr>
          <w:rFonts w:asciiTheme="majorBidi" w:hAnsiTheme="majorBidi" w:cstheme="majorBidi"/>
          <w:b/>
          <w:bCs/>
          <w:highlight w:val="yellow"/>
        </w:rPr>
        <w:t>They used dataset</w:t>
      </w:r>
      <w:r w:rsidRPr="00D6253E">
        <w:rPr>
          <w:rFonts w:asciiTheme="majorBidi" w:hAnsiTheme="majorBidi" w:cstheme="majorBidi"/>
          <w:b/>
          <w:bCs/>
        </w:rPr>
        <w:t xml:space="preserve"> from Learning Management System (LMS tracking data)</w:t>
      </w:r>
      <w:r w:rsidRPr="00D6253E">
        <w:rPr>
          <w:rFonts w:asciiTheme="majorBidi" w:hAnsiTheme="majorBidi" w:cstheme="majorBidi"/>
        </w:rPr>
        <w:t xml:space="preserve"> collected from a </w:t>
      </w:r>
      <w:r w:rsidRPr="00D6253E">
        <w:rPr>
          <w:rFonts w:asciiTheme="majorBidi" w:hAnsiTheme="majorBidi" w:cstheme="majorBidi"/>
          <w:b/>
          <w:bCs/>
        </w:rPr>
        <w:t>Blackboard Vista course</w:t>
      </w:r>
      <w:r w:rsidRPr="00D6253E">
        <w:rPr>
          <w:rFonts w:asciiTheme="majorBidi" w:hAnsiTheme="majorBidi" w:cstheme="majorBidi"/>
        </w:rPr>
        <w:t xml:space="preserve"> at the </w:t>
      </w:r>
      <w:r w:rsidRPr="00D6253E">
        <w:rPr>
          <w:rFonts w:asciiTheme="majorBidi" w:hAnsiTheme="majorBidi" w:cstheme="majorBidi"/>
          <w:b/>
          <w:bCs/>
        </w:rPr>
        <w:t>University of British Columbia (Canada</w:t>
      </w:r>
      <w:proofErr w:type="gramStart"/>
      <w:r w:rsidRPr="00D6253E">
        <w:rPr>
          <w:rFonts w:asciiTheme="majorBidi" w:hAnsiTheme="majorBidi" w:cstheme="majorBidi"/>
          <w:b/>
          <w:bCs/>
        </w:rPr>
        <w:t>)</w:t>
      </w:r>
      <w:r w:rsidRPr="00D6253E">
        <w:rPr>
          <w:rFonts w:asciiTheme="majorBidi" w:hAnsiTheme="majorBidi" w:cstheme="majorBidi"/>
        </w:rPr>
        <w:t>.The</w:t>
      </w:r>
      <w:proofErr w:type="gramEnd"/>
      <w:r w:rsidRPr="00D6253E">
        <w:rPr>
          <w:rFonts w:asciiTheme="majorBidi" w:hAnsiTheme="majorBidi" w:cstheme="majorBidi"/>
        </w:rPr>
        <w:t xml:space="preserve"> dataset consisted of student activity logs extracted from the Blackboard Vista learning management system. It included variables related to student online </w:t>
      </w:r>
      <w:proofErr w:type="spellStart"/>
      <w:r w:rsidRPr="00D6253E">
        <w:rPr>
          <w:rFonts w:asciiTheme="majorBidi" w:hAnsiTheme="majorBidi" w:cstheme="majorBidi"/>
        </w:rPr>
        <w:t>behaviour</w:t>
      </w:r>
      <w:proofErr w:type="spellEnd"/>
      <w:r w:rsidRPr="00D6253E">
        <w:rPr>
          <w:rFonts w:asciiTheme="majorBidi" w:hAnsiTheme="majorBidi" w:cstheme="majorBidi"/>
        </w:rPr>
        <w:t xml:space="preserve"> such as number of discussion posts, emails sent, assessments completed, login activity, and interaction patterns. These variables were </w:t>
      </w:r>
      <w:proofErr w:type="spellStart"/>
      <w:r w:rsidRPr="00D6253E">
        <w:rPr>
          <w:rFonts w:asciiTheme="majorBidi" w:hAnsiTheme="majorBidi" w:cstheme="majorBidi"/>
        </w:rPr>
        <w:t>analysed</w:t>
      </w:r>
      <w:proofErr w:type="spellEnd"/>
      <w:r w:rsidRPr="00D6253E">
        <w:rPr>
          <w:rFonts w:asciiTheme="majorBidi" w:hAnsiTheme="majorBidi" w:cstheme="majorBidi"/>
        </w:rPr>
        <w:t xml:space="preserve"> to predict students’ final grades and identify at-risk students.</w:t>
      </w:r>
    </w:p>
    <w:p w14:paraId="27C8B7F6" w14:textId="77777777" w:rsidR="00AF1E1E" w:rsidRPr="00D6253E" w:rsidRDefault="00AF1E1E" w:rsidP="00AF1E1E">
      <w:pPr>
        <w:pStyle w:val="ListParagraph"/>
        <w:rPr>
          <w:rFonts w:asciiTheme="majorBidi" w:hAnsiTheme="majorBidi" w:cstheme="majorBidi"/>
          <w:b/>
          <w:bCs/>
        </w:rPr>
      </w:pPr>
    </w:p>
    <w:p w14:paraId="5A460F97" w14:textId="77777777" w:rsidR="00AF1E1E" w:rsidRPr="00D6253E" w:rsidRDefault="00AF1E1E" w:rsidP="00AF1E1E">
      <w:pPr>
        <w:pStyle w:val="ListParagraph"/>
        <w:rPr>
          <w:rFonts w:asciiTheme="majorBidi" w:hAnsiTheme="majorBidi" w:cstheme="majorBidi"/>
        </w:rPr>
      </w:pPr>
      <w:r w:rsidRPr="00D6253E">
        <w:rPr>
          <w:rFonts w:asciiTheme="majorBidi" w:hAnsiTheme="majorBidi" w:cstheme="majorBidi"/>
        </w:rPr>
        <w:t xml:space="preserve">The data were collected from the Blackboard learning management system and prepared before building the predictive models. </w:t>
      </w:r>
      <w:r w:rsidRPr="00D6253E">
        <w:rPr>
          <w:rFonts w:asciiTheme="majorBidi" w:hAnsiTheme="majorBidi" w:cstheme="majorBidi"/>
          <w:highlight w:val="yellow"/>
        </w:rPr>
        <w:t>The preprocessing stage included extracting</w:t>
      </w:r>
      <w:r w:rsidRPr="00D6253E">
        <w:rPr>
          <w:rFonts w:asciiTheme="majorBidi" w:hAnsiTheme="majorBidi" w:cstheme="majorBidi"/>
        </w:rPr>
        <w:t xml:space="preserve"> student activity data, selecting important variables related to academic performance such as discussion posts, messages, assessments, and logins, and cleaning the dataset by removing incomplete or irrelevant records. The data were then </w:t>
      </w:r>
      <w:proofErr w:type="spellStart"/>
      <w:r w:rsidRPr="00D6253E">
        <w:rPr>
          <w:rFonts w:asciiTheme="majorBidi" w:hAnsiTheme="majorBidi" w:cstheme="majorBidi"/>
        </w:rPr>
        <w:t>organised</w:t>
      </w:r>
      <w:proofErr w:type="spellEnd"/>
      <w:r w:rsidRPr="00D6253E">
        <w:rPr>
          <w:rFonts w:asciiTheme="majorBidi" w:hAnsiTheme="majorBidi" w:cstheme="majorBidi"/>
        </w:rPr>
        <w:t xml:space="preserve"> and structured to be suitable for statistical analysis and predictive modelling to identify at-risk students and predict final grades.</w:t>
      </w:r>
    </w:p>
    <w:p w14:paraId="4CD0E8AD" w14:textId="77777777" w:rsidR="00AF1E1E" w:rsidRPr="00D6253E" w:rsidRDefault="00AF1E1E" w:rsidP="00AF1E1E">
      <w:pPr>
        <w:pStyle w:val="ListParagraph"/>
        <w:rPr>
          <w:rFonts w:asciiTheme="majorBidi" w:hAnsiTheme="majorBidi" w:cstheme="majorBidi"/>
          <w:rtl/>
        </w:rPr>
      </w:pPr>
    </w:p>
    <w:p w14:paraId="057B0001" w14:textId="77777777" w:rsidR="00AF1E1E" w:rsidRPr="00D6253E" w:rsidRDefault="00AF1E1E" w:rsidP="00AF1E1E">
      <w:pPr>
        <w:pStyle w:val="ListParagraph"/>
        <w:rPr>
          <w:rFonts w:asciiTheme="majorBidi" w:hAnsiTheme="majorBidi" w:cstheme="majorBidi"/>
          <w:rtl/>
        </w:rPr>
      </w:pPr>
      <w:r w:rsidRPr="00D6253E">
        <w:rPr>
          <w:rFonts w:asciiTheme="majorBidi" w:hAnsiTheme="majorBidi" w:cstheme="majorBidi"/>
        </w:rPr>
        <w:t xml:space="preserve">The study applied regression </w:t>
      </w:r>
      <w:r w:rsidRPr="00D6253E">
        <w:rPr>
          <w:rFonts w:asciiTheme="majorBidi" w:hAnsiTheme="majorBidi" w:cstheme="majorBidi"/>
          <w:highlight w:val="yellow"/>
        </w:rPr>
        <w:t>modelling</w:t>
      </w:r>
      <w:r w:rsidRPr="00D6253E">
        <w:rPr>
          <w:rFonts w:asciiTheme="majorBidi" w:hAnsiTheme="majorBidi" w:cstheme="majorBidi"/>
        </w:rPr>
        <w:t xml:space="preserve"> to build a predictive model for student academic performance based on LMS activity data. A logistic regression model was also used to identify at-risk students and predict the likelihood of failure. In addition, network analysis was used to </w:t>
      </w:r>
      <w:proofErr w:type="spellStart"/>
      <w:r w:rsidRPr="00D6253E">
        <w:rPr>
          <w:rFonts w:asciiTheme="majorBidi" w:hAnsiTheme="majorBidi" w:cstheme="majorBidi"/>
        </w:rPr>
        <w:t>analyse</w:t>
      </w:r>
      <w:proofErr w:type="spellEnd"/>
      <w:r w:rsidRPr="00D6253E">
        <w:rPr>
          <w:rFonts w:asciiTheme="majorBidi" w:hAnsiTheme="majorBidi" w:cstheme="majorBidi"/>
        </w:rPr>
        <w:t xml:space="preserve"> student interaction patterns within discussion forums and identify disconnected or less-engaged students.</w:t>
      </w:r>
    </w:p>
    <w:p w14:paraId="5ABBE0F5" w14:textId="77777777" w:rsidR="00AF1E1E" w:rsidRPr="00D6253E" w:rsidRDefault="00AF1E1E" w:rsidP="00AF1E1E">
      <w:pPr>
        <w:pStyle w:val="ListParagraph"/>
        <w:rPr>
          <w:rFonts w:asciiTheme="majorBidi" w:hAnsiTheme="majorBidi" w:cstheme="majorBidi"/>
          <w:rtl/>
        </w:rPr>
      </w:pPr>
    </w:p>
    <w:p w14:paraId="74B1F27D" w14:textId="77777777" w:rsidR="00AF1E1E" w:rsidRPr="00D6253E" w:rsidRDefault="00AF1E1E" w:rsidP="00AF1E1E">
      <w:pPr>
        <w:pStyle w:val="ListParagraph"/>
        <w:rPr>
          <w:rFonts w:asciiTheme="majorBidi" w:hAnsiTheme="majorBidi" w:cstheme="majorBidi"/>
        </w:rPr>
      </w:pPr>
      <w:r w:rsidRPr="00D6253E">
        <w:rPr>
          <w:rFonts w:asciiTheme="majorBidi" w:hAnsiTheme="majorBidi" w:cstheme="majorBidi"/>
          <w:highlight w:val="yellow"/>
        </w:rPr>
        <w:t>The results</w:t>
      </w:r>
      <w:r w:rsidRPr="00D6253E">
        <w:rPr>
          <w:rFonts w:asciiTheme="majorBidi" w:hAnsiTheme="majorBidi" w:cstheme="majorBidi"/>
        </w:rPr>
        <w:t xml:space="preserve"> showed that LMS activity data can successfully predict student academic performance. The regression model explained more than 30% of the variation in students’ final grades. The logistic regression model correctly identified about 81% of students who were at risk of failure. The study confirmed that </w:t>
      </w:r>
      <w:proofErr w:type="spellStart"/>
      <w:r w:rsidRPr="00D6253E">
        <w:rPr>
          <w:rFonts w:asciiTheme="majorBidi" w:hAnsiTheme="majorBidi" w:cstheme="majorBidi"/>
        </w:rPr>
        <w:t>analysing</w:t>
      </w:r>
      <w:proofErr w:type="spellEnd"/>
      <w:r w:rsidRPr="00D6253E">
        <w:rPr>
          <w:rFonts w:asciiTheme="majorBidi" w:hAnsiTheme="majorBidi" w:cstheme="majorBidi"/>
        </w:rPr>
        <w:t xml:space="preserve"> LMS data can help in early detection of at-risk students and support timely educational intervention.</w:t>
      </w:r>
    </w:p>
    <w:p w14:paraId="60D47EB9" w14:textId="77777777" w:rsidR="00A131DB" w:rsidRPr="00D6253E" w:rsidRDefault="00A131DB" w:rsidP="00A131DB">
      <w:pPr>
        <w:pStyle w:val="ListParagraph"/>
        <w:rPr>
          <w:rFonts w:asciiTheme="majorBidi" w:hAnsiTheme="majorBidi" w:cstheme="majorBidi"/>
        </w:rPr>
      </w:pPr>
    </w:p>
    <w:p w14:paraId="0080738F" w14:textId="77777777" w:rsidR="008C683F" w:rsidRPr="00D6253E" w:rsidRDefault="008C683F" w:rsidP="008C683F">
      <w:pPr>
        <w:pStyle w:val="ListParagraph"/>
        <w:numPr>
          <w:ilvl w:val="0"/>
          <w:numId w:val="1"/>
        </w:numPr>
        <w:rPr>
          <w:rFonts w:asciiTheme="majorBidi" w:hAnsiTheme="majorBidi" w:cstheme="majorBidi"/>
          <w:b/>
          <w:bCs/>
        </w:rPr>
      </w:pPr>
      <w:r w:rsidRPr="00D6253E">
        <w:rPr>
          <w:rFonts w:asciiTheme="majorBidi" w:hAnsiTheme="majorBidi" w:cstheme="majorBidi"/>
          <w:b/>
          <w:bCs/>
        </w:rPr>
        <w:t>Early Prediction of At-Risk Students in Secondary Education: A Countrywide K-12 Learning Analytics Initiative in Uruguay</w:t>
      </w:r>
    </w:p>
    <w:p w14:paraId="0E610CD1" w14:textId="77777777" w:rsidR="008C683F" w:rsidRPr="00D6253E" w:rsidRDefault="008C683F" w:rsidP="008C683F">
      <w:pPr>
        <w:pStyle w:val="ListParagraph"/>
        <w:rPr>
          <w:rFonts w:asciiTheme="majorBidi" w:hAnsiTheme="majorBidi" w:cstheme="majorBidi"/>
        </w:rPr>
      </w:pPr>
    </w:p>
    <w:p w14:paraId="3C356AD8" w14:textId="77777777" w:rsidR="008C683F" w:rsidRPr="00D6253E" w:rsidRDefault="008C683F" w:rsidP="008C683F">
      <w:pPr>
        <w:pStyle w:val="ListParagraph"/>
        <w:rPr>
          <w:rFonts w:asciiTheme="majorBidi" w:hAnsiTheme="majorBidi" w:cstheme="majorBidi"/>
        </w:rPr>
      </w:pPr>
    </w:p>
    <w:p w14:paraId="6850ADCB" w14:textId="44CD77E6" w:rsidR="008C683F" w:rsidRPr="00D6253E" w:rsidRDefault="008C683F" w:rsidP="008C683F">
      <w:pPr>
        <w:pStyle w:val="ListParagraph"/>
        <w:rPr>
          <w:rFonts w:asciiTheme="majorBidi" w:hAnsiTheme="majorBidi" w:cstheme="majorBidi"/>
        </w:rPr>
      </w:pPr>
      <w:r w:rsidRPr="00D6253E">
        <w:rPr>
          <w:rFonts w:asciiTheme="majorBidi" w:hAnsiTheme="majorBidi" w:cstheme="majorBidi"/>
        </w:rPr>
        <w:t>[</w:t>
      </w:r>
      <w:proofErr w:type="gramStart"/>
      <w:r w:rsidRPr="00D6253E">
        <w:rPr>
          <w:rFonts w:asciiTheme="majorBidi" w:hAnsiTheme="majorBidi" w:cstheme="majorBidi"/>
        </w:rPr>
        <w:t>5]This</w:t>
      </w:r>
      <w:proofErr w:type="gramEnd"/>
      <w:r w:rsidRPr="00D6253E">
        <w:rPr>
          <w:rFonts w:asciiTheme="majorBidi" w:hAnsiTheme="majorBidi" w:cstheme="majorBidi"/>
        </w:rPr>
        <w:t xml:space="preserve"> paper describes in depth the characteristics of the data gathered, the specifics of data preprocessing, and the methodology followed for model generation and bias analysis, together with the architecture developed for the deployment of the predictive models. Among other findings, the results of the paper corroborate the importance given in the literature of using the previous performances of the students </w:t>
      </w:r>
      <w:proofErr w:type="gramStart"/>
      <w:r w:rsidRPr="00D6253E">
        <w:rPr>
          <w:rFonts w:asciiTheme="majorBidi" w:hAnsiTheme="majorBidi" w:cstheme="majorBidi"/>
        </w:rPr>
        <w:t>in order to</w:t>
      </w:r>
      <w:proofErr w:type="gramEnd"/>
      <w:r w:rsidRPr="00D6253E">
        <w:rPr>
          <w:rFonts w:asciiTheme="majorBidi" w:hAnsiTheme="majorBidi" w:cstheme="majorBidi"/>
        </w:rPr>
        <w:t xml:space="preserve"> predict their future performances.</w:t>
      </w:r>
    </w:p>
    <w:p w14:paraId="7A282FF7" w14:textId="77777777" w:rsidR="008C683F" w:rsidRPr="00D6253E" w:rsidRDefault="008C683F" w:rsidP="008C683F">
      <w:pPr>
        <w:pStyle w:val="ListParagraph"/>
        <w:rPr>
          <w:rFonts w:asciiTheme="majorBidi" w:hAnsiTheme="majorBidi" w:cstheme="majorBidi"/>
        </w:rPr>
      </w:pPr>
    </w:p>
    <w:p w14:paraId="72C51428" w14:textId="77777777" w:rsidR="008C683F" w:rsidRPr="00D6253E" w:rsidRDefault="008C683F" w:rsidP="008C683F">
      <w:pPr>
        <w:pStyle w:val="ListParagraph"/>
        <w:rPr>
          <w:rFonts w:asciiTheme="majorBidi" w:hAnsiTheme="majorBidi" w:cstheme="majorBidi"/>
        </w:rPr>
      </w:pPr>
    </w:p>
    <w:p w14:paraId="0DA3456F" w14:textId="77777777" w:rsidR="008C683F" w:rsidRPr="00D6253E" w:rsidRDefault="008C683F" w:rsidP="008C683F">
      <w:pPr>
        <w:pStyle w:val="ListParagraph"/>
        <w:rPr>
          <w:rFonts w:asciiTheme="majorBidi" w:hAnsiTheme="majorBidi" w:cstheme="majorBidi"/>
          <w:rtl/>
        </w:rPr>
      </w:pPr>
      <w:r w:rsidRPr="00D6253E">
        <w:rPr>
          <w:rFonts w:asciiTheme="majorBidi" w:hAnsiTheme="majorBidi" w:cstheme="majorBidi"/>
          <w:b/>
          <w:bCs/>
          <w:highlight w:val="yellow"/>
        </w:rPr>
        <w:t>They used dataset</w:t>
      </w:r>
      <w:r w:rsidRPr="00D6253E">
        <w:rPr>
          <w:rFonts w:asciiTheme="majorBidi" w:hAnsiTheme="majorBidi" w:cstheme="majorBidi"/>
        </w:rPr>
        <w:t xml:space="preserve"> collected</w:t>
      </w:r>
      <w:r w:rsidRPr="00D6253E">
        <w:rPr>
          <w:rFonts w:asciiTheme="majorBidi" w:eastAsia="Times New Roman" w:hAnsiTheme="majorBidi" w:cstheme="majorBidi"/>
          <w:kern w:val="0"/>
          <w14:ligatures w14:val="none"/>
        </w:rPr>
        <w:t xml:space="preserve"> </w:t>
      </w:r>
      <w:r w:rsidRPr="00D6253E">
        <w:rPr>
          <w:rFonts w:asciiTheme="majorBidi" w:hAnsiTheme="majorBidi" w:cstheme="majorBidi"/>
        </w:rPr>
        <w:t>from the National Administration of Public Education (ANEP) in Uruguay. The data were collected from nine different educational management systems and included students’ academic trajectories from primary to secondary education between 2015 and 2020.</w:t>
      </w:r>
    </w:p>
    <w:p w14:paraId="4BAB7363" w14:textId="77777777" w:rsidR="008C683F" w:rsidRPr="00D6253E" w:rsidRDefault="008C683F" w:rsidP="008C683F">
      <w:pPr>
        <w:pStyle w:val="ListParagraph"/>
        <w:rPr>
          <w:rFonts w:asciiTheme="majorBidi" w:hAnsiTheme="majorBidi" w:cstheme="majorBidi"/>
          <w:rtl/>
        </w:rPr>
      </w:pPr>
    </w:p>
    <w:p w14:paraId="0B76826C" w14:textId="77777777" w:rsidR="008C683F" w:rsidRPr="00D6253E" w:rsidRDefault="008C683F" w:rsidP="008C683F">
      <w:pPr>
        <w:pStyle w:val="ListParagraph"/>
        <w:rPr>
          <w:rFonts w:asciiTheme="majorBidi" w:hAnsiTheme="majorBidi" w:cstheme="majorBidi"/>
        </w:rPr>
      </w:pPr>
      <w:r w:rsidRPr="00D6253E">
        <w:rPr>
          <w:rFonts w:asciiTheme="majorBidi" w:hAnsiTheme="majorBidi" w:cstheme="majorBidi"/>
        </w:rPr>
        <w:t xml:space="preserve">Although </w:t>
      </w:r>
      <w:proofErr w:type="gramStart"/>
      <w:r w:rsidRPr="00D6253E">
        <w:rPr>
          <w:rFonts w:asciiTheme="majorBidi" w:hAnsiTheme="majorBidi" w:cstheme="majorBidi"/>
        </w:rPr>
        <w:t>the majority of</w:t>
      </w:r>
      <w:proofErr w:type="gramEnd"/>
      <w:r w:rsidRPr="00D6253E">
        <w:rPr>
          <w:rFonts w:asciiTheme="majorBidi" w:hAnsiTheme="majorBidi" w:cstheme="majorBidi"/>
        </w:rPr>
        <w:t xml:space="preserve"> learning analytics initiatives are normally restricted to smaller datasets related to disciplines, courses, institutions, or case studies, </w:t>
      </w:r>
      <w:proofErr w:type="gramStart"/>
      <w:r w:rsidRPr="00D6253E">
        <w:rPr>
          <w:rFonts w:asciiTheme="majorBidi" w:hAnsiTheme="majorBidi" w:cstheme="majorBidi"/>
        </w:rPr>
        <w:t>a number of</w:t>
      </w:r>
      <w:proofErr w:type="gramEnd"/>
      <w:r w:rsidRPr="00D6253E">
        <w:rPr>
          <w:rFonts w:asciiTheme="majorBidi" w:hAnsiTheme="majorBidi" w:cstheme="majorBidi"/>
        </w:rPr>
        <w:t xml:space="preserve"> works </w:t>
      </w:r>
      <w:r w:rsidRPr="00D6253E">
        <w:rPr>
          <w:rFonts w:asciiTheme="majorBidi" w:hAnsiTheme="majorBidi" w:cstheme="majorBidi"/>
        </w:rPr>
        <w:lastRenderedPageBreak/>
        <w:t>have also started to explore information related to wider contexts and using educational data covering an entire country or state.</w:t>
      </w:r>
      <w:r w:rsidRPr="00D6253E">
        <w:rPr>
          <w:rFonts w:asciiTheme="majorBidi" w:hAnsiTheme="majorBidi" w:cstheme="majorBidi"/>
          <w:color w:val="222222"/>
          <w:sz w:val="20"/>
          <w:szCs w:val="20"/>
          <w:shd w:val="clear" w:color="auto" w:fill="FFFFFF"/>
        </w:rPr>
        <w:t xml:space="preserve"> </w:t>
      </w:r>
      <w:r w:rsidRPr="00D6253E">
        <w:rPr>
          <w:rFonts w:asciiTheme="majorBidi" w:hAnsiTheme="majorBidi" w:cstheme="majorBidi"/>
        </w:rPr>
        <w:t>Proposed regression models using sociodemographic data from 2045 students from secondary schools.</w:t>
      </w:r>
      <w:r w:rsidRPr="00D6253E">
        <w:rPr>
          <w:rFonts w:asciiTheme="majorBidi" w:hAnsiTheme="majorBidi" w:cstheme="majorBidi"/>
          <w:color w:val="222222"/>
          <w:sz w:val="20"/>
          <w:szCs w:val="20"/>
          <w:shd w:val="clear" w:color="auto" w:fill="FFFFFF"/>
        </w:rPr>
        <w:t xml:space="preserve"> </w:t>
      </w:r>
      <w:r w:rsidRPr="00D6253E">
        <w:rPr>
          <w:rFonts w:asciiTheme="majorBidi" w:hAnsiTheme="majorBidi" w:cstheme="majorBidi"/>
        </w:rPr>
        <w:t xml:space="preserve">Used data from 15,825 undergraduate students (from the economics program) The authors identified </w:t>
      </w:r>
      <w:proofErr w:type="gramStart"/>
      <w:r w:rsidRPr="00D6253E">
        <w:rPr>
          <w:rFonts w:asciiTheme="majorBidi" w:hAnsiTheme="majorBidi" w:cstheme="majorBidi"/>
        </w:rPr>
        <w:t>a number of</w:t>
      </w:r>
      <w:proofErr w:type="gramEnd"/>
      <w:r w:rsidRPr="00D6253E">
        <w:rPr>
          <w:rFonts w:asciiTheme="majorBidi" w:hAnsiTheme="majorBidi" w:cstheme="majorBidi"/>
        </w:rPr>
        <w:t xml:space="preserve"> factors associated with students who dropped out, such as the mother’s instruction level, the level of support provided by the school and the teacher, and the </w:t>
      </w:r>
      <w:proofErr w:type="gramStart"/>
      <w:r w:rsidRPr="00D6253E">
        <w:rPr>
          <w:rFonts w:asciiTheme="majorBidi" w:hAnsiTheme="majorBidi" w:cstheme="majorBidi"/>
        </w:rPr>
        <w:t>amount</w:t>
      </w:r>
      <w:proofErr w:type="gramEnd"/>
      <w:r w:rsidRPr="00D6253E">
        <w:rPr>
          <w:rFonts w:asciiTheme="majorBidi" w:hAnsiTheme="majorBidi" w:cstheme="majorBidi"/>
        </w:rPr>
        <w:t xml:space="preserve"> of friends the student had inside his or her school class.</w:t>
      </w:r>
    </w:p>
    <w:p w14:paraId="5C761A76" w14:textId="77777777" w:rsidR="008C683F" w:rsidRPr="00D6253E" w:rsidRDefault="008C683F" w:rsidP="008C683F">
      <w:pPr>
        <w:pStyle w:val="ListParagraph"/>
        <w:rPr>
          <w:rFonts w:asciiTheme="majorBidi" w:hAnsiTheme="majorBidi" w:cstheme="majorBidi"/>
        </w:rPr>
      </w:pPr>
    </w:p>
    <w:p w14:paraId="39E207AB" w14:textId="77777777" w:rsidR="008C683F" w:rsidRPr="00D6253E" w:rsidRDefault="008C683F" w:rsidP="008C683F">
      <w:pPr>
        <w:pStyle w:val="ListParagraph"/>
        <w:rPr>
          <w:rFonts w:asciiTheme="majorBidi" w:hAnsiTheme="majorBidi" w:cstheme="majorBidi"/>
          <w:b/>
          <w:bCs/>
        </w:rPr>
      </w:pPr>
      <w:r w:rsidRPr="00D6253E">
        <w:rPr>
          <w:rFonts w:asciiTheme="majorBidi" w:hAnsiTheme="majorBidi" w:cstheme="majorBidi"/>
          <w:highlight w:val="yellow"/>
        </w:rPr>
        <w:t>Data pre-processing</w:t>
      </w:r>
      <w:r w:rsidRPr="00D6253E">
        <w:rPr>
          <w:rFonts w:asciiTheme="majorBidi" w:hAnsiTheme="majorBidi" w:cstheme="majorBidi"/>
        </w:rPr>
        <w:t xml:space="preserve"> was applied in this study, including </w:t>
      </w:r>
      <w:r w:rsidRPr="00D6253E">
        <w:rPr>
          <w:rFonts w:asciiTheme="majorBidi" w:hAnsiTheme="majorBidi" w:cstheme="majorBidi"/>
          <w:b/>
          <w:bCs/>
        </w:rPr>
        <w:t>data cleaning, integration of multiple educational databases, transformation into time-series format, and feature engineering to prepare the dataset for machine learning models.</w:t>
      </w:r>
    </w:p>
    <w:p w14:paraId="2F4D0D0E" w14:textId="77777777" w:rsidR="008C683F" w:rsidRPr="00D6253E" w:rsidRDefault="008C683F" w:rsidP="008C683F">
      <w:pPr>
        <w:pStyle w:val="ListParagraph"/>
        <w:rPr>
          <w:rFonts w:asciiTheme="majorBidi" w:hAnsiTheme="majorBidi" w:cstheme="majorBidi"/>
          <w:b/>
          <w:bCs/>
        </w:rPr>
      </w:pPr>
    </w:p>
    <w:p w14:paraId="39FA9513" w14:textId="77777777" w:rsidR="008C683F" w:rsidRPr="00D6253E" w:rsidRDefault="008C683F" w:rsidP="008C683F">
      <w:pPr>
        <w:pStyle w:val="ListParagraph"/>
        <w:rPr>
          <w:rFonts w:asciiTheme="majorBidi" w:hAnsiTheme="majorBidi" w:cstheme="majorBidi"/>
        </w:rPr>
      </w:pPr>
      <w:r w:rsidRPr="00D6253E">
        <w:rPr>
          <w:rFonts w:asciiTheme="majorBidi" w:hAnsiTheme="majorBidi" w:cstheme="majorBidi"/>
        </w:rPr>
        <w:t xml:space="preserve">Queiroga introduces </w:t>
      </w:r>
      <w:r w:rsidRPr="00D6253E">
        <w:rPr>
          <w:rFonts w:asciiTheme="majorBidi" w:hAnsiTheme="majorBidi" w:cstheme="majorBidi"/>
          <w:highlight w:val="yellow"/>
        </w:rPr>
        <w:t>exploratory data analysis (EDA)</w:t>
      </w:r>
      <w:r w:rsidRPr="00D6253E">
        <w:rPr>
          <w:rFonts w:asciiTheme="majorBidi" w:hAnsiTheme="majorBidi" w:cstheme="majorBidi"/>
        </w:rPr>
        <w:t xml:space="preserve"> and feature engineering to build a set of data (variables) that allows the development of automatic models for the early identification of students at risk of dropping out. The methodology applied here is based on the Cross Industry Standard Process for Data Mining.</w:t>
      </w:r>
    </w:p>
    <w:p w14:paraId="5D35BC36" w14:textId="77777777" w:rsidR="008C683F" w:rsidRPr="00D6253E" w:rsidRDefault="008C683F" w:rsidP="008C683F">
      <w:pPr>
        <w:pStyle w:val="ListParagraph"/>
        <w:rPr>
          <w:rFonts w:asciiTheme="majorBidi" w:hAnsiTheme="majorBidi" w:cstheme="majorBidi"/>
          <w:rtl/>
        </w:rPr>
      </w:pPr>
      <w:r w:rsidRPr="00D6253E">
        <w:rPr>
          <w:rFonts w:asciiTheme="majorBidi" w:hAnsiTheme="majorBidi" w:cstheme="majorBidi"/>
        </w:rPr>
        <w:t xml:space="preserve">Different pre-processing steps were applied: </w:t>
      </w:r>
    </w:p>
    <w:p w14:paraId="71825A4D" w14:textId="77777777" w:rsidR="008C683F" w:rsidRPr="00D6253E" w:rsidRDefault="008C683F" w:rsidP="008C683F">
      <w:pPr>
        <w:pStyle w:val="ListParagraph"/>
        <w:numPr>
          <w:ilvl w:val="0"/>
          <w:numId w:val="5"/>
        </w:numPr>
        <w:rPr>
          <w:rFonts w:asciiTheme="majorBidi" w:hAnsiTheme="majorBidi" w:cstheme="majorBidi"/>
        </w:rPr>
      </w:pPr>
      <w:r w:rsidRPr="00D6253E">
        <w:rPr>
          <w:rFonts w:asciiTheme="majorBidi" w:hAnsiTheme="majorBidi" w:cstheme="majorBidi"/>
        </w:rPr>
        <w:t>Random Forest (RF)</w:t>
      </w:r>
    </w:p>
    <w:p w14:paraId="30CF3163" w14:textId="77777777" w:rsidR="008C683F" w:rsidRPr="00D6253E" w:rsidRDefault="008C683F" w:rsidP="008C683F">
      <w:pPr>
        <w:pStyle w:val="ListParagraph"/>
        <w:numPr>
          <w:ilvl w:val="0"/>
          <w:numId w:val="5"/>
        </w:numPr>
        <w:rPr>
          <w:rFonts w:asciiTheme="majorBidi" w:hAnsiTheme="majorBidi" w:cstheme="majorBidi"/>
        </w:rPr>
      </w:pPr>
      <w:r w:rsidRPr="00D6253E">
        <w:rPr>
          <w:rFonts w:asciiTheme="majorBidi" w:hAnsiTheme="majorBidi" w:cstheme="majorBidi"/>
        </w:rPr>
        <w:t>Decision Tree (DT)</w:t>
      </w:r>
    </w:p>
    <w:p w14:paraId="17A66EB8" w14:textId="77777777" w:rsidR="008C683F" w:rsidRPr="00D6253E" w:rsidRDefault="008C683F" w:rsidP="008C683F">
      <w:pPr>
        <w:pStyle w:val="ListParagraph"/>
        <w:numPr>
          <w:ilvl w:val="0"/>
          <w:numId w:val="5"/>
        </w:numPr>
        <w:rPr>
          <w:rFonts w:asciiTheme="majorBidi" w:hAnsiTheme="majorBidi" w:cstheme="majorBidi"/>
        </w:rPr>
      </w:pPr>
      <w:r w:rsidRPr="00D6253E">
        <w:rPr>
          <w:rFonts w:asciiTheme="majorBidi" w:hAnsiTheme="majorBidi" w:cstheme="majorBidi"/>
        </w:rPr>
        <w:t>AdaBoost (ADA)</w:t>
      </w:r>
    </w:p>
    <w:p w14:paraId="66F254D2" w14:textId="77777777" w:rsidR="008C683F" w:rsidRPr="00D6253E" w:rsidRDefault="008C683F" w:rsidP="008C683F">
      <w:pPr>
        <w:pStyle w:val="ListParagraph"/>
        <w:numPr>
          <w:ilvl w:val="0"/>
          <w:numId w:val="5"/>
        </w:numPr>
        <w:rPr>
          <w:rFonts w:asciiTheme="majorBidi" w:hAnsiTheme="majorBidi" w:cstheme="majorBidi"/>
        </w:rPr>
      </w:pPr>
      <w:r w:rsidRPr="00D6253E">
        <w:rPr>
          <w:rFonts w:asciiTheme="majorBidi" w:hAnsiTheme="majorBidi" w:cstheme="majorBidi"/>
        </w:rPr>
        <w:t>Logistic Regression (LR)</w:t>
      </w:r>
    </w:p>
    <w:p w14:paraId="79ACDD2B" w14:textId="77777777" w:rsidR="008C683F" w:rsidRPr="00D6253E" w:rsidRDefault="008C683F" w:rsidP="008C683F">
      <w:pPr>
        <w:pStyle w:val="ListParagraph"/>
        <w:numPr>
          <w:ilvl w:val="0"/>
          <w:numId w:val="5"/>
        </w:numPr>
        <w:rPr>
          <w:rFonts w:asciiTheme="majorBidi" w:hAnsiTheme="majorBidi" w:cstheme="majorBidi"/>
        </w:rPr>
      </w:pPr>
      <w:r w:rsidRPr="00D6253E">
        <w:rPr>
          <w:rFonts w:asciiTheme="majorBidi" w:hAnsiTheme="majorBidi" w:cstheme="majorBidi"/>
        </w:rPr>
        <w:t>Naïve Bayes (Gaussian NB)</w:t>
      </w:r>
    </w:p>
    <w:p w14:paraId="77ADB580" w14:textId="77777777" w:rsidR="008C683F" w:rsidRPr="00D6253E" w:rsidRDefault="008C683F" w:rsidP="008C683F">
      <w:pPr>
        <w:pStyle w:val="ListParagraph"/>
        <w:numPr>
          <w:ilvl w:val="0"/>
          <w:numId w:val="5"/>
        </w:numPr>
        <w:rPr>
          <w:rFonts w:asciiTheme="majorBidi" w:hAnsiTheme="majorBidi" w:cstheme="majorBidi"/>
        </w:rPr>
      </w:pPr>
      <w:r w:rsidRPr="00D6253E">
        <w:rPr>
          <w:rFonts w:asciiTheme="majorBidi" w:hAnsiTheme="majorBidi" w:cstheme="majorBidi"/>
        </w:rPr>
        <w:t>Neural Network (MLP)</w:t>
      </w:r>
    </w:p>
    <w:p w14:paraId="5E18EB81" w14:textId="77777777" w:rsidR="008C683F" w:rsidRPr="00D6253E" w:rsidRDefault="008C683F" w:rsidP="008C683F">
      <w:pPr>
        <w:pStyle w:val="ListParagraph"/>
        <w:rPr>
          <w:rFonts w:asciiTheme="majorBidi" w:hAnsiTheme="majorBidi" w:cstheme="majorBidi"/>
        </w:rPr>
      </w:pPr>
      <w:r w:rsidRPr="00D6253E">
        <w:rPr>
          <w:rFonts w:asciiTheme="majorBidi" w:hAnsiTheme="majorBidi" w:cstheme="majorBidi"/>
        </w:rPr>
        <w:t xml:space="preserve">Although RF and MLP performed similarly, </w:t>
      </w:r>
      <w:r w:rsidRPr="00D6253E">
        <w:rPr>
          <w:rFonts w:asciiTheme="majorBidi" w:hAnsiTheme="majorBidi" w:cstheme="majorBidi"/>
          <w:b/>
          <w:bCs/>
        </w:rPr>
        <w:t>Random Forest</w:t>
      </w:r>
      <w:r w:rsidRPr="00D6253E">
        <w:rPr>
          <w:rFonts w:asciiTheme="majorBidi" w:hAnsiTheme="majorBidi" w:cstheme="majorBidi"/>
        </w:rPr>
        <w:t xml:space="preserve"> was selected due to strong performance and better alignment with explainability/auditability requirements (and they used </w:t>
      </w:r>
      <w:proofErr w:type="spellStart"/>
      <w:r w:rsidRPr="00D6253E">
        <w:rPr>
          <w:rFonts w:asciiTheme="majorBidi" w:hAnsiTheme="majorBidi" w:cstheme="majorBidi"/>
        </w:rPr>
        <w:t>TreeInterpreter</w:t>
      </w:r>
      <w:proofErr w:type="spellEnd"/>
      <w:r w:rsidRPr="00D6253E">
        <w:rPr>
          <w:rFonts w:asciiTheme="majorBidi" w:hAnsiTheme="majorBidi" w:cstheme="majorBidi"/>
        </w:rPr>
        <w:t xml:space="preserve"> for interpretability support).</w:t>
      </w:r>
    </w:p>
    <w:p w14:paraId="7D0FA560" w14:textId="77777777" w:rsidR="008C683F" w:rsidRPr="00D6253E" w:rsidRDefault="008C683F" w:rsidP="008C683F">
      <w:pPr>
        <w:pStyle w:val="ListParagraph"/>
        <w:rPr>
          <w:rFonts w:asciiTheme="majorBidi" w:hAnsiTheme="majorBidi" w:cstheme="majorBidi"/>
        </w:rPr>
      </w:pPr>
    </w:p>
    <w:p w14:paraId="5C485B32" w14:textId="77777777" w:rsidR="008C683F" w:rsidRPr="00D6253E" w:rsidRDefault="008C683F" w:rsidP="008C683F">
      <w:pPr>
        <w:pStyle w:val="ListParagraph"/>
        <w:rPr>
          <w:rFonts w:asciiTheme="majorBidi" w:hAnsiTheme="majorBidi" w:cstheme="majorBidi"/>
          <w:rtl/>
        </w:rPr>
      </w:pPr>
      <w:r w:rsidRPr="00D6253E">
        <w:rPr>
          <w:rFonts w:asciiTheme="majorBidi" w:hAnsiTheme="majorBidi" w:cstheme="majorBidi"/>
          <w:b/>
          <w:bCs/>
          <w:highlight w:val="yellow"/>
        </w:rPr>
        <w:t>The results showed</w:t>
      </w:r>
      <w:r w:rsidRPr="00D6253E">
        <w:rPr>
          <w:rFonts w:asciiTheme="majorBidi" w:hAnsiTheme="majorBidi" w:cstheme="majorBidi"/>
        </w:rPr>
        <w:t xml:space="preserve"> that their proposed model produced high-performing models (AUROC &gt; 0.90; F1-Macro &gt; 0.88), and after bias analysis, seven out of eight models were approved for practical use.</w:t>
      </w:r>
    </w:p>
    <w:p w14:paraId="5EDF68CD" w14:textId="77777777" w:rsidR="008C683F" w:rsidRPr="00D6253E" w:rsidRDefault="008C683F" w:rsidP="008C683F">
      <w:pPr>
        <w:pStyle w:val="ListParagraph"/>
        <w:rPr>
          <w:rFonts w:asciiTheme="majorBidi" w:hAnsiTheme="majorBidi" w:cstheme="majorBidi"/>
          <w:rtl/>
        </w:rPr>
      </w:pPr>
    </w:p>
    <w:p w14:paraId="3BC45FEF" w14:textId="77777777" w:rsidR="008C683F" w:rsidRPr="00D6253E" w:rsidRDefault="008C683F" w:rsidP="008C683F">
      <w:pPr>
        <w:pStyle w:val="ListParagraph"/>
        <w:rPr>
          <w:rFonts w:asciiTheme="majorBidi" w:hAnsiTheme="majorBidi" w:cstheme="majorBidi"/>
          <w:rtl/>
        </w:rPr>
      </w:pPr>
    </w:p>
    <w:p w14:paraId="25B9C6C4" w14:textId="77777777" w:rsidR="0008582E" w:rsidRPr="00D6253E" w:rsidRDefault="0008582E" w:rsidP="008C683F">
      <w:pPr>
        <w:pStyle w:val="ListParagraph"/>
        <w:rPr>
          <w:rFonts w:asciiTheme="majorBidi" w:hAnsiTheme="majorBidi" w:cstheme="majorBidi"/>
          <w:rtl/>
        </w:rPr>
      </w:pPr>
    </w:p>
    <w:p w14:paraId="3881E0BF" w14:textId="77777777" w:rsidR="0008582E" w:rsidRPr="00D6253E" w:rsidRDefault="0008582E" w:rsidP="008C683F">
      <w:pPr>
        <w:pStyle w:val="ListParagraph"/>
        <w:rPr>
          <w:rFonts w:asciiTheme="majorBidi" w:hAnsiTheme="majorBidi" w:cstheme="majorBidi"/>
          <w:rtl/>
        </w:rPr>
      </w:pPr>
    </w:p>
    <w:p w14:paraId="7EE0357C" w14:textId="77777777" w:rsidR="0008582E" w:rsidRPr="00D6253E" w:rsidRDefault="0008582E" w:rsidP="008C683F">
      <w:pPr>
        <w:pStyle w:val="ListParagraph"/>
        <w:rPr>
          <w:rFonts w:asciiTheme="majorBidi" w:hAnsiTheme="majorBidi" w:cstheme="majorBidi"/>
          <w:rtl/>
        </w:rPr>
      </w:pPr>
    </w:p>
    <w:p w14:paraId="5417BB2C" w14:textId="77777777" w:rsidR="0008582E" w:rsidRPr="00D6253E" w:rsidRDefault="0008582E" w:rsidP="008C683F">
      <w:pPr>
        <w:pStyle w:val="ListParagraph"/>
        <w:rPr>
          <w:rFonts w:asciiTheme="majorBidi" w:hAnsiTheme="majorBidi" w:cstheme="majorBidi"/>
          <w:rtl/>
        </w:rPr>
      </w:pPr>
    </w:p>
    <w:p w14:paraId="644BD4FA" w14:textId="77777777" w:rsidR="0008582E" w:rsidRPr="00D6253E" w:rsidRDefault="0008582E" w:rsidP="008C683F">
      <w:pPr>
        <w:pStyle w:val="ListParagraph"/>
        <w:rPr>
          <w:rFonts w:asciiTheme="majorBidi" w:hAnsiTheme="majorBidi" w:cstheme="majorBidi"/>
          <w:rtl/>
        </w:rPr>
      </w:pPr>
    </w:p>
    <w:p w14:paraId="67248EA0" w14:textId="77777777" w:rsidR="008C683F" w:rsidRPr="00D6253E" w:rsidRDefault="008C683F" w:rsidP="00A131DB">
      <w:pPr>
        <w:pStyle w:val="ListParagraph"/>
        <w:rPr>
          <w:rFonts w:asciiTheme="majorBidi" w:hAnsiTheme="majorBidi" w:cstheme="majorBidi"/>
        </w:rPr>
      </w:pPr>
    </w:p>
    <w:p w14:paraId="6A975AB7" w14:textId="77777777" w:rsidR="00A131DB" w:rsidRPr="00D6253E" w:rsidRDefault="00A131DB" w:rsidP="00A131DB">
      <w:pPr>
        <w:pStyle w:val="ListParagraph"/>
        <w:rPr>
          <w:rFonts w:asciiTheme="majorBidi" w:hAnsiTheme="majorBidi" w:cstheme="majorBidi"/>
        </w:rPr>
      </w:pPr>
    </w:p>
    <w:p w14:paraId="0BF53EF5" w14:textId="77777777" w:rsidR="00A131DB" w:rsidRPr="00D6253E" w:rsidRDefault="00A131DB" w:rsidP="00A131DB">
      <w:pPr>
        <w:pStyle w:val="ListParagraph"/>
        <w:rPr>
          <w:rFonts w:asciiTheme="majorBidi" w:hAnsiTheme="majorBidi" w:cstheme="majorBidi"/>
        </w:rPr>
      </w:pPr>
    </w:p>
    <w:p w14:paraId="5E829234" w14:textId="77777777" w:rsidR="008D0939" w:rsidRPr="00D6253E" w:rsidRDefault="008D0939" w:rsidP="008D0939">
      <w:pPr>
        <w:pStyle w:val="ListParagraph"/>
        <w:numPr>
          <w:ilvl w:val="0"/>
          <w:numId w:val="1"/>
        </w:numPr>
        <w:rPr>
          <w:rFonts w:asciiTheme="majorBidi" w:hAnsiTheme="majorBidi" w:cstheme="majorBidi"/>
          <w:b/>
          <w:bCs/>
        </w:rPr>
      </w:pPr>
      <w:hyperlink r:id="rId6" w:history="1">
        <w:r w:rsidRPr="00D6253E">
          <w:rPr>
            <w:rFonts w:asciiTheme="majorBidi" w:hAnsiTheme="majorBidi" w:cstheme="majorBidi"/>
            <w:b/>
            <w:bCs/>
          </w:rPr>
          <w:t>Visual Data and Pattern Analysis for Smart Education: A Robust DRL-Based Early Warning System for Student Performance Prediction</w:t>
        </w:r>
      </w:hyperlink>
      <w:r w:rsidRPr="00D6253E">
        <w:rPr>
          <w:rFonts w:asciiTheme="majorBidi" w:hAnsiTheme="majorBidi" w:cstheme="majorBidi"/>
          <w:b/>
          <w:bCs/>
        </w:rPr>
        <w:t>.</w:t>
      </w:r>
    </w:p>
    <w:p w14:paraId="09C7F3B0" w14:textId="77777777" w:rsidR="008D0939" w:rsidRPr="00D6253E" w:rsidRDefault="008D0939" w:rsidP="008D0939">
      <w:pPr>
        <w:pStyle w:val="ListParagraph"/>
        <w:rPr>
          <w:rFonts w:asciiTheme="majorBidi" w:hAnsiTheme="majorBidi" w:cstheme="majorBidi"/>
        </w:rPr>
      </w:pPr>
    </w:p>
    <w:p w14:paraId="56DC5BD6" w14:textId="77777777" w:rsidR="008D0939" w:rsidRPr="00D6253E" w:rsidRDefault="008D0939" w:rsidP="008D0939">
      <w:pPr>
        <w:pStyle w:val="ListParagraph"/>
        <w:rPr>
          <w:rFonts w:asciiTheme="majorBidi" w:hAnsiTheme="majorBidi" w:cstheme="majorBidi"/>
          <w:b/>
          <w:bCs/>
        </w:rPr>
      </w:pPr>
    </w:p>
    <w:p w14:paraId="5EBC03B9" w14:textId="1A54C6E6" w:rsidR="008D0939" w:rsidRPr="00D6253E" w:rsidRDefault="008D0939" w:rsidP="008D0939">
      <w:pPr>
        <w:pStyle w:val="ListParagraph"/>
        <w:rPr>
          <w:rFonts w:asciiTheme="majorBidi" w:hAnsiTheme="majorBidi" w:cstheme="majorBidi"/>
        </w:rPr>
      </w:pPr>
      <w:r w:rsidRPr="00D6253E">
        <w:rPr>
          <w:rFonts w:asciiTheme="majorBidi" w:hAnsiTheme="majorBidi" w:cstheme="majorBidi"/>
        </w:rPr>
        <w:t>[</w:t>
      </w:r>
      <w:proofErr w:type="gramStart"/>
      <w:r w:rsidRPr="00D6253E">
        <w:rPr>
          <w:rFonts w:asciiTheme="majorBidi" w:hAnsiTheme="majorBidi" w:cstheme="majorBidi"/>
        </w:rPr>
        <w:t>6]This</w:t>
      </w:r>
      <w:proofErr w:type="gramEnd"/>
      <w:r w:rsidRPr="00D6253E">
        <w:rPr>
          <w:rFonts w:asciiTheme="majorBidi" w:hAnsiTheme="majorBidi" w:cstheme="majorBidi"/>
        </w:rPr>
        <w:t xml:space="preserve"> study introduces E-</w:t>
      </w:r>
      <w:proofErr w:type="spellStart"/>
      <w:r w:rsidRPr="00D6253E">
        <w:rPr>
          <w:rFonts w:asciiTheme="majorBidi" w:hAnsiTheme="majorBidi" w:cstheme="majorBidi"/>
        </w:rPr>
        <w:t>FedCloud</w:t>
      </w:r>
      <w:proofErr w:type="spellEnd"/>
      <w:r w:rsidRPr="00D6253E">
        <w:rPr>
          <w:rFonts w:asciiTheme="majorBidi" w:hAnsiTheme="majorBidi" w:cstheme="majorBidi"/>
        </w:rPr>
        <w:t xml:space="preserve">, an AI-assisted, adaptive e-learning system that automates </w:t>
      </w:r>
      <w:proofErr w:type="spellStart"/>
      <w:r w:rsidRPr="00D6253E">
        <w:rPr>
          <w:rFonts w:asciiTheme="majorBidi" w:hAnsiTheme="majorBidi" w:cstheme="majorBidi"/>
        </w:rPr>
        <w:t>personalised</w:t>
      </w:r>
      <w:proofErr w:type="spellEnd"/>
      <w:r w:rsidRPr="00D6253E">
        <w:rPr>
          <w:rFonts w:asciiTheme="majorBidi" w:hAnsiTheme="majorBidi" w:cstheme="majorBidi"/>
        </w:rPr>
        <w:t xml:space="preserve"> recommendations and tracking, thereby enhancing student performance. It employs federated learning-based authentication to ensure secure and private access for both course instructors and students. Intelligent Software Agents (ISAs) evaluate weekly student engagement using the Shannon Entropy method, classifying students into either engaged or not-engaged clusters. E-</w:t>
      </w:r>
      <w:proofErr w:type="spellStart"/>
      <w:r w:rsidRPr="00D6253E">
        <w:rPr>
          <w:rFonts w:asciiTheme="majorBidi" w:hAnsiTheme="majorBidi" w:cstheme="majorBidi"/>
        </w:rPr>
        <w:t>FedCloud</w:t>
      </w:r>
      <w:proofErr w:type="spellEnd"/>
      <w:r w:rsidRPr="00D6253E">
        <w:rPr>
          <w:rFonts w:asciiTheme="majorBidi" w:hAnsiTheme="majorBidi" w:cstheme="majorBidi"/>
        </w:rPr>
        <w:t xml:space="preserve"> </w:t>
      </w:r>
      <w:proofErr w:type="spellStart"/>
      <w:r w:rsidRPr="00D6253E">
        <w:rPr>
          <w:rFonts w:asciiTheme="majorBidi" w:hAnsiTheme="majorBidi" w:cstheme="majorBidi"/>
        </w:rPr>
        <w:t>utilises</w:t>
      </w:r>
      <w:proofErr w:type="spellEnd"/>
      <w:r w:rsidRPr="00D6253E">
        <w:rPr>
          <w:rFonts w:asciiTheme="majorBidi" w:hAnsiTheme="majorBidi" w:cstheme="majorBidi"/>
        </w:rPr>
        <w:t xml:space="preserve"> weekly engagement status, demographic information, and an innovative DRL-based early warning system, specifically ID2QN, to predict the performance of </w:t>
      </w:r>
      <w:proofErr w:type="gramStart"/>
      <w:r w:rsidRPr="00D6253E">
        <w:rPr>
          <w:rFonts w:asciiTheme="majorBidi" w:hAnsiTheme="majorBidi" w:cstheme="majorBidi"/>
        </w:rPr>
        <w:t>not</w:t>
      </w:r>
      <w:proofErr w:type="gramEnd"/>
      <w:r w:rsidRPr="00D6253E">
        <w:rPr>
          <w:rFonts w:asciiTheme="majorBidi" w:hAnsiTheme="majorBidi" w:cstheme="majorBidi"/>
        </w:rPr>
        <w:t xml:space="preserve">-engaged students. Based on these predictions, the system </w:t>
      </w:r>
      <w:proofErr w:type="spellStart"/>
      <w:r w:rsidRPr="00D6253E">
        <w:rPr>
          <w:rFonts w:asciiTheme="majorBidi" w:hAnsiTheme="majorBidi" w:cstheme="majorBidi"/>
        </w:rPr>
        <w:t>categorises</w:t>
      </w:r>
      <w:proofErr w:type="spellEnd"/>
      <w:r w:rsidRPr="00D6253E">
        <w:rPr>
          <w:rFonts w:asciiTheme="majorBidi" w:hAnsiTheme="majorBidi" w:cstheme="majorBidi"/>
        </w:rPr>
        <w:t xml:space="preserve"> students into three groups: risk of dropping out, risk of scoring lower in the final exam, and risk of failing the end exam. It employs a multi-disciplinary ontology graph and an attention-based capsule network for automated, </w:t>
      </w:r>
      <w:proofErr w:type="spellStart"/>
      <w:r w:rsidRPr="00D6253E">
        <w:rPr>
          <w:rFonts w:asciiTheme="majorBidi" w:hAnsiTheme="majorBidi" w:cstheme="majorBidi"/>
        </w:rPr>
        <w:t>personalised</w:t>
      </w:r>
      <w:proofErr w:type="spellEnd"/>
      <w:r w:rsidRPr="00D6253E">
        <w:rPr>
          <w:rFonts w:asciiTheme="majorBidi" w:hAnsiTheme="majorBidi" w:cstheme="majorBidi"/>
        </w:rPr>
        <w:t xml:space="preserve"> recommendations. The system also integrates performance tracking to enhance student engagement. Data </w:t>
      </w:r>
      <w:proofErr w:type="gramStart"/>
      <w:r w:rsidRPr="00D6253E">
        <w:rPr>
          <w:rFonts w:asciiTheme="majorBidi" w:hAnsiTheme="majorBidi" w:cstheme="majorBidi"/>
        </w:rPr>
        <w:t>are</w:t>
      </w:r>
      <w:proofErr w:type="gramEnd"/>
      <w:r w:rsidRPr="00D6253E">
        <w:rPr>
          <w:rFonts w:asciiTheme="majorBidi" w:hAnsiTheme="majorBidi" w:cstheme="majorBidi"/>
        </w:rPr>
        <w:t xml:space="preserve"> securely stored on a blockchain using the LWEA encryption method.</w:t>
      </w:r>
    </w:p>
    <w:p w14:paraId="6DE7A805" w14:textId="77777777" w:rsidR="008D0939" w:rsidRPr="00D6253E" w:rsidRDefault="008D0939" w:rsidP="008D0939">
      <w:pPr>
        <w:rPr>
          <w:rFonts w:asciiTheme="majorBidi" w:hAnsiTheme="majorBidi" w:cstheme="majorBidi"/>
          <w:b/>
          <w:bCs/>
          <w:rtl/>
        </w:rPr>
      </w:pPr>
    </w:p>
    <w:p w14:paraId="6B25C385" w14:textId="3E0DEFBB" w:rsidR="008D0939" w:rsidRPr="00D6253E" w:rsidRDefault="008D0939" w:rsidP="00B348B5">
      <w:pPr>
        <w:ind w:left="720"/>
        <w:rPr>
          <w:rFonts w:asciiTheme="majorBidi" w:hAnsiTheme="majorBidi" w:cstheme="majorBidi"/>
        </w:rPr>
      </w:pPr>
      <w:r w:rsidRPr="00D6253E">
        <w:rPr>
          <w:rFonts w:asciiTheme="majorBidi" w:hAnsiTheme="majorBidi" w:cstheme="majorBidi"/>
          <w:b/>
          <w:bCs/>
          <w:highlight w:val="yellow"/>
        </w:rPr>
        <w:t>They used dataset collected</w:t>
      </w:r>
      <w:r w:rsidRPr="00D6253E">
        <w:rPr>
          <w:rFonts w:asciiTheme="majorBidi" w:hAnsiTheme="majorBidi" w:cstheme="majorBidi"/>
        </w:rPr>
        <w:t xml:space="preserve"> from Open University Learning Analytics dataset (OULAD), developed by </w:t>
      </w:r>
      <w:proofErr w:type="spellStart"/>
      <w:r w:rsidRPr="00D6253E">
        <w:rPr>
          <w:rFonts w:asciiTheme="majorBidi" w:hAnsiTheme="majorBidi" w:cstheme="majorBidi"/>
        </w:rPr>
        <w:t>Kuzilek</w:t>
      </w:r>
      <w:proofErr w:type="spellEnd"/>
      <w:r w:rsidRPr="00D6253E">
        <w:rPr>
          <w:rFonts w:asciiTheme="majorBidi" w:hAnsiTheme="majorBidi" w:cstheme="majorBidi"/>
        </w:rPr>
        <w:t xml:space="preserve"> et al. in 2017 [</w:t>
      </w:r>
      <w:r w:rsidR="00DB2317" w:rsidRPr="00D6253E">
        <w:rPr>
          <w:rFonts w:asciiTheme="majorBidi" w:hAnsiTheme="majorBidi" w:cstheme="majorBidi"/>
        </w:rPr>
        <w:t>7</w:t>
      </w:r>
      <w:r w:rsidRPr="00D6253E">
        <w:rPr>
          <w:rFonts w:asciiTheme="majorBidi" w:hAnsiTheme="majorBidi" w:cstheme="majorBidi"/>
        </w:rPr>
        <w:t xml:space="preserve">], specifically designed for e-learning testing environments. This VLE-based dataset includes a wide array of data, featuring information on 32,593 students across 22 courses, coupled with detailed records of click activities </w:t>
      </w:r>
      <w:proofErr w:type="spellStart"/>
      <w:r w:rsidRPr="00D6253E">
        <w:rPr>
          <w:rFonts w:asciiTheme="majorBidi" w:hAnsiTheme="majorBidi" w:cstheme="majorBidi"/>
        </w:rPr>
        <w:t>totalling</w:t>
      </w:r>
      <w:proofErr w:type="spellEnd"/>
      <w:r w:rsidRPr="00D6253E">
        <w:rPr>
          <w:rFonts w:asciiTheme="majorBidi" w:hAnsiTheme="majorBidi" w:cstheme="majorBidi"/>
        </w:rPr>
        <w:t xml:space="preserve"> 10,655,280 entries. The OULAD-VLE dataset is extensive, encompassing three distinct types of data: demographics, performance, and learning </w:t>
      </w:r>
      <w:proofErr w:type="spellStart"/>
      <w:r w:rsidRPr="00D6253E">
        <w:rPr>
          <w:rFonts w:asciiTheme="majorBidi" w:hAnsiTheme="majorBidi" w:cstheme="majorBidi"/>
        </w:rPr>
        <w:t>behaviour</w:t>
      </w:r>
      <w:proofErr w:type="spellEnd"/>
      <w:r w:rsidRPr="00D6253E">
        <w:rPr>
          <w:rFonts w:asciiTheme="majorBidi" w:hAnsiTheme="majorBidi" w:cstheme="majorBidi"/>
        </w:rPr>
        <w:t>.</w:t>
      </w:r>
    </w:p>
    <w:p w14:paraId="22CAC153" w14:textId="77777777" w:rsidR="008D0939" w:rsidRPr="00D6253E" w:rsidRDefault="008D0939" w:rsidP="00B348B5">
      <w:pPr>
        <w:ind w:left="720"/>
        <w:rPr>
          <w:rFonts w:asciiTheme="majorBidi" w:hAnsiTheme="majorBidi" w:cstheme="majorBidi"/>
        </w:rPr>
      </w:pPr>
      <w:r w:rsidRPr="00D6253E">
        <w:rPr>
          <w:rFonts w:asciiTheme="majorBidi" w:hAnsiTheme="majorBidi" w:cstheme="majorBidi"/>
        </w:rPr>
        <w:t>The dataset features a range of information categories, including course details, student demographics, registration data, assessments, VLE interactions, student results, and student assessment scores. Course information comprises the code name, presentation duration, and semester offering. Demographic details cover student identification numbers, regional locations, and age groups.</w:t>
      </w:r>
    </w:p>
    <w:p w14:paraId="5767584E" w14:textId="77777777" w:rsidR="008D0939" w:rsidRPr="00D6253E" w:rsidRDefault="008D0939" w:rsidP="00B348B5">
      <w:pPr>
        <w:ind w:left="720"/>
        <w:rPr>
          <w:rFonts w:asciiTheme="majorBidi" w:hAnsiTheme="majorBidi" w:cstheme="majorBidi"/>
        </w:rPr>
      </w:pPr>
      <w:r w:rsidRPr="00D6253E">
        <w:rPr>
          <w:rFonts w:asciiTheme="majorBidi" w:hAnsiTheme="majorBidi" w:cstheme="majorBidi"/>
          <w:b/>
          <w:bCs/>
        </w:rPr>
        <w:br/>
      </w:r>
      <w:r w:rsidRPr="00D6253E">
        <w:rPr>
          <w:rFonts w:asciiTheme="majorBidi" w:hAnsiTheme="majorBidi" w:cstheme="majorBidi"/>
          <w:b/>
          <w:bCs/>
          <w:highlight w:val="yellow"/>
        </w:rPr>
        <w:t>Data pre-processing</w:t>
      </w:r>
      <w:r w:rsidRPr="00D6253E">
        <w:rPr>
          <w:rFonts w:asciiTheme="majorBidi" w:hAnsiTheme="majorBidi" w:cstheme="majorBidi"/>
        </w:rPr>
        <w:t xml:space="preserve"> involved preparing and refining multiple types of student data before model training. Including feature extraction, visual data enhancement (brightness adjustment, noise reduction, and image </w:t>
      </w:r>
      <w:proofErr w:type="spellStart"/>
      <w:r w:rsidRPr="00D6253E">
        <w:rPr>
          <w:rFonts w:asciiTheme="majorBidi" w:hAnsiTheme="majorBidi" w:cstheme="majorBidi"/>
        </w:rPr>
        <w:t>stabilisation</w:t>
      </w:r>
      <w:proofErr w:type="spellEnd"/>
      <w:r w:rsidRPr="00D6253E">
        <w:rPr>
          <w:rFonts w:asciiTheme="majorBidi" w:hAnsiTheme="majorBidi" w:cstheme="majorBidi"/>
        </w:rPr>
        <w:t xml:space="preserve">), and integration of multi-source data such as </w:t>
      </w:r>
      <w:proofErr w:type="spellStart"/>
      <w:r w:rsidRPr="00D6253E">
        <w:rPr>
          <w:rFonts w:asciiTheme="majorBidi" w:hAnsiTheme="majorBidi" w:cstheme="majorBidi"/>
        </w:rPr>
        <w:t>behavioural</w:t>
      </w:r>
      <w:proofErr w:type="spellEnd"/>
      <w:r w:rsidRPr="00D6253E">
        <w:rPr>
          <w:rFonts w:asciiTheme="majorBidi" w:hAnsiTheme="majorBidi" w:cstheme="majorBidi"/>
        </w:rPr>
        <w:t>, academic, and demographic information. These steps ensured high-quality input data for the predictive models.</w:t>
      </w:r>
    </w:p>
    <w:p w14:paraId="32B3894B" w14:textId="77777777" w:rsidR="008D0939" w:rsidRPr="00D6253E" w:rsidRDefault="008D0939" w:rsidP="00B348B5">
      <w:pPr>
        <w:ind w:left="720"/>
        <w:rPr>
          <w:rFonts w:asciiTheme="majorBidi" w:hAnsiTheme="majorBidi" w:cstheme="majorBidi"/>
        </w:rPr>
      </w:pPr>
      <w:r w:rsidRPr="00D6253E">
        <w:rPr>
          <w:rFonts w:asciiTheme="majorBidi" w:hAnsiTheme="majorBidi" w:cstheme="majorBidi"/>
        </w:rPr>
        <w:lastRenderedPageBreak/>
        <w:t xml:space="preserve">The system then applies clustering and deep reinforcement learning techniques to classify students based on engagement levels and predict those at risk of dropping out, failing, or achieving low final scores. Results demonstrate that integrating comprehensive data preprocessing with AI models improves prediction accuracy and supports </w:t>
      </w:r>
      <w:proofErr w:type="spellStart"/>
      <w:r w:rsidRPr="00D6253E">
        <w:rPr>
          <w:rFonts w:asciiTheme="majorBidi" w:hAnsiTheme="majorBidi" w:cstheme="majorBidi"/>
        </w:rPr>
        <w:t>personalised</w:t>
      </w:r>
      <w:proofErr w:type="spellEnd"/>
      <w:r w:rsidRPr="00D6253E">
        <w:rPr>
          <w:rFonts w:asciiTheme="majorBidi" w:hAnsiTheme="majorBidi" w:cstheme="majorBidi"/>
        </w:rPr>
        <w:t xml:space="preserve"> recommendations for enhancing student performance.</w:t>
      </w:r>
    </w:p>
    <w:p w14:paraId="2CA6DDBC" w14:textId="77777777" w:rsidR="008D0939" w:rsidRPr="00D6253E" w:rsidRDefault="008D0939" w:rsidP="00B348B5">
      <w:pPr>
        <w:ind w:left="720"/>
        <w:rPr>
          <w:rFonts w:asciiTheme="majorBidi" w:hAnsiTheme="majorBidi" w:cstheme="majorBidi"/>
          <w:b/>
          <w:bCs/>
          <w:rtl/>
        </w:rPr>
      </w:pPr>
    </w:p>
    <w:p w14:paraId="189546D2" w14:textId="77777777" w:rsidR="008D0939" w:rsidRPr="00D6253E" w:rsidRDefault="008D0939" w:rsidP="00B348B5">
      <w:pPr>
        <w:ind w:left="720"/>
        <w:rPr>
          <w:rFonts w:asciiTheme="majorBidi" w:hAnsiTheme="majorBidi" w:cstheme="majorBidi"/>
        </w:rPr>
      </w:pPr>
      <w:proofErr w:type="spellStart"/>
      <w:r w:rsidRPr="00D6253E">
        <w:rPr>
          <w:rFonts w:asciiTheme="majorBidi" w:hAnsiTheme="majorBidi" w:cstheme="majorBidi"/>
          <w:highlight w:val="yellow"/>
        </w:rPr>
        <w:t>Bagunaid</w:t>
      </w:r>
      <w:proofErr w:type="spellEnd"/>
      <w:r w:rsidRPr="00D6253E">
        <w:rPr>
          <w:rFonts w:asciiTheme="majorBidi" w:hAnsiTheme="majorBidi" w:cstheme="majorBidi"/>
          <w:highlight w:val="yellow"/>
          <w:rtl/>
        </w:rPr>
        <w:t xml:space="preserve"> </w:t>
      </w:r>
      <w:r w:rsidRPr="00D6253E">
        <w:rPr>
          <w:rFonts w:asciiTheme="majorBidi" w:hAnsiTheme="majorBidi" w:cstheme="majorBidi"/>
          <w:highlight w:val="yellow"/>
        </w:rPr>
        <w:t>used several AI and machine learning models</w:t>
      </w:r>
      <w:r w:rsidRPr="00D6253E">
        <w:rPr>
          <w:rFonts w:asciiTheme="majorBidi" w:hAnsiTheme="majorBidi" w:cstheme="majorBidi"/>
        </w:rPr>
        <w:t xml:space="preserve">, including the Improved </w:t>
      </w:r>
      <w:proofErr w:type="spellStart"/>
      <w:r w:rsidRPr="00D6253E">
        <w:rPr>
          <w:rFonts w:asciiTheme="majorBidi" w:hAnsiTheme="majorBidi" w:cstheme="majorBidi"/>
        </w:rPr>
        <w:t>Duelling</w:t>
      </w:r>
      <w:proofErr w:type="spellEnd"/>
      <w:r w:rsidRPr="00D6253E">
        <w:rPr>
          <w:rFonts w:asciiTheme="majorBidi" w:hAnsiTheme="majorBidi" w:cstheme="majorBidi"/>
        </w:rPr>
        <w:t xml:space="preserve"> Deep Q Network (ID2QN) for early performance prediction, Majority Voting Multi-Objective Clustering (MV-MOC) for student engagement classification, and an Attention-based Capsule Network (</w:t>
      </w:r>
      <w:proofErr w:type="spellStart"/>
      <w:r w:rsidRPr="00D6253E">
        <w:rPr>
          <w:rFonts w:asciiTheme="majorBidi" w:hAnsiTheme="majorBidi" w:cstheme="majorBidi"/>
        </w:rPr>
        <w:t>Att-CapsNet</w:t>
      </w:r>
      <w:proofErr w:type="spellEnd"/>
      <w:r w:rsidRPr="00D6253E">
        <w:rPr>
          <w:rFonts w:asciiTheme="majorBidi" w:hAnsiTheme="majorBidi" w:cstheme="majorBidi"/>
        </w:rPr>
        <w:t xml:space="preserve">) for </w:t>
      </w:r>
      <w:proofErr w:type="spellStart"/>
      <w:r w:rsidRPr="00D6253E">
        <w:rPr>
          <w:rFonts w:asciiTheme="majorBidi" w:hAnsiTheme="majorBidi" w:cstheme="majorBidi"/>
        </w:rPr>
        <w:t>personalised</w:t>
      </w:r>
      <w:proofErr w:type="spellEnd"/>
      <w:r w:rsidRPr="00D6253E">
        <w:rPr>
          <w:rFonts w:asciiTheme="majorBidi" w:hAnsiTheme="majorBidi" w:cstheme="majorBidi"/>
        </w:rPr>
        <w:t xml:space="preserve"> recommendations. In addition, Threshold-based Shannon Entropy was used for engagement analysis, and Cycle-GAN with federated learning was applied to ensure secure authentication and data privacy.</w:t>
      </w:r>
    </w:p>
    <w:p w14:paraId="31CAB1BE" w14:textId="77777777" w:rsidR="008D0939" w:rsidRPr="00D6253E" w:rsidRDefault="008D0939" w:rsidP="00B348B5">
      <w:pPr>
        <w:ind w:left="720"/>
        <w:rPr>
          <w:rFonts w:asciiTheme="majorBidi" w:hAnsiTheme="majorBidi" w:cstheme="majorBidi"/>
          <w:b/>
          <w:bCs/>
          <w:rtl/>
        </w:rPr>
      </w:pPr>
    </w:p>
    <w:p w14:paraId="48119C7E" w14:textId="77777777" w:rsidR="008D0939" w:rsidRPr="00D6253E" w:rsidRDefault="008D0939" w:rsidP="00B348B5">
      <w:pPr>
        <w:ind w:left="720"/>
        <w:rPr>
          <w:rFonts w:asciiTheme="majorBidi" w:hAnsiTheme="majorBidi" w:cstheme="majorBidi"/>
          <w:b/>
          <w:bCs/>
          <w:rtl/>
        </w:rPr>
      </w:pPr>
    </w:p>
    <w:p w14:paraId="66AD58C6" w14:textId="77777777" w:rsidR="008D0939" w:rsidRPr="00D6253E" w:rsidRDefault="008D0939" w:rsidP="00B348B5">
      <w:pPr>
        <w:ind w:left="720"/>
        <w:rPr>
          <w:rFonts w:asciiTheme="majorBidi" w:hAnsiTheme="majorBidi" w:cstheme="majorBidi"/>
          <w:b/>
          <w:bCs/>
          <w:rtl/>
        </w:rPr>
      </w:pPr>
      <w:r w:rsidRPr="00D6253E">
        <w:rPr>
          <w:rFonts w:asciiTheme="majorBidi" w:hAnsiTheme="majorBidi" w:cstheme="majorBidi"/>
          <w:b/>
          <w:bCs/>
          <w:highlight w:val="yellow"/>
        </w:rPr>
        <w:t>The results showed</w:t>
      </w:r>
      <w:r w:rsidRPr="00D6253E">
        <w:rPr>
          <w:rFonts w:asciiTheme="majorBidi" w:hAnsiTheme="majorBidi" w:cstheme="majorBidi"/>
          <w:b/>
          <w:bCs/>
        </w:rPr>
        <w:t xml:space="preserve"> </w:t>
      </w:r>
      <w:r w:rsidRPr="00D6253E">
        <w:rPr>
          <w:rFonts w:asciiTheme="majorBidi" w:hAnsiTheme="majorBidi" w:cstheme="majorBidi"/>
        </w:rPr>
        <w:t>that E-</w:t>
      </w:r>
      <w:proofErr w:type="spellStart"/>
      <w:proofErr w:type="gramStart"/>
      <w:r w:rsidRPr="00D6253E">
        <w:rPr>
          <w:rFonts w:asciiTheme="majorBidi" w:hAnsiTheme="majorBidi" w:cstheme="majorBidi"/>
        </w:rPr>
        <w:t>FedCloud</w:t>
      </w:r>
      <w:proofErr w:type="spellEnd"/>
      <w:r w:rsidRPr="00D6253E">
        <w:rPr>
          <w:rFonts w:asciiTheme="majorBidi" w:hAnsiTheme="majorBidi" w:cstheme="majorBidi"/>
        </w:rPr>
        <w:t xml:space="preserve"> model</w:t>
      </w:r>
      <w:proofErr w:type="gramEnd"/>
      <w:r w:rsidRPr="00D6253E">
        <w:rPr>
          <w:rFonts w:asciiTheme="majorBidi" w:hAnsiTheme="majorBidi" w:cstheme="majorBidi"/>
        </w:rPr>
        <w:t xml:space="preserve"> achieved high performance with accuracy reaching 97% and F1-score 95%, outperforming existing models in predicting at-risk students and improving student performance through </w:t>
      </w:r>
      <w:proofErr w:type="spellStart"/>
      <w:r w:rsidRPr="00D6253E">
        <w:rPr>
          <w:rFonts w:asciiTheme="majorBidi" w:hAnsiTheme="majorBidi" w:cstheme="majorBidi"/>
        </w:rPr>
        <w:t>personalised</w:t>
      </w:r>
      <w:proofErr w:type="spellEnd"/>
      <w:r w:rsidRPr="00D6253E">
        <w:rPr>
          <w:rFonts w:asciiTheme="majorBidi" w:hAnsiTheme="majorBidi" w:cstheme="majorBidi"/>
        </w:rPr>
        <w:t xml:space="preserve"> recommendations.</w:t>
      </w:r>
    </w:p>
    <w:p w14:paraId="23339D51" w14:textId="77777777" w:rsidR="008D0939" w:rsidRPr="00D6253E" w:rsidRDefault="008D0939" w:rsidP="008D0939">
      <w:pPr>
        <w:rPr>
          <w:rFonts w:asciiTheme="majorBidi" w:hAnsiTheme="majorBidi" w:cstheme="majorBidi"/>
          <w:b/>
          <w:bCs/>
        </w:rPr>
      </w:pPr>
    </w:p>
    <w:p w14:paraId="0E26E9CC" w14:textId="77777777" w:rsidR="008D0939" w:rsidRPr="00D6253E" w:rsidRDefault="008D0939" w:rsidP="008D0939">
      <w:pPr>
        <w:rPr>
          <w:rFonts w:asciiTheme="majorBidi" w:hAnsiTheme="majorBidi" w:cstheme="majorBidi"/>
          <w:b/>
          <w:bCs/>
        </w:rPr>
      </w:pPr>
    </w:p>
    <w:p w14:paraId="05E3E186" w14:textId="77777777" w:rsidR="008D0939" w:rsidRPr="00D6253E" w:rsidRDefault="008D0939" w:rsidP="008D0939">
      <w:pPr>
        <w:rPr>
          <w:rFonts w:asciiTheme="majorBidi" w:hAnsiTheme="majorBidi" w:cstheme="majorBidi"/>
          <w:b/>
          <w:bCs/>
        </w:rPr>
      </w:pPr>
    </w:p>
    <w:tbl>
      <w:tblPr>
        <w:tblStyle w:val="TableGrid"/>
        <w:tblpPr w:leftFromText="180" w:rightFromText="180" w:vertAnchor="text" w:horzAnchor="margin" w:tblpY="181"/>
        <w:tblW w:w="9603" w:type="dxa"/>
        <w:tblLook w:val="04A0" w:firstRow="1" w:lastRow="0" w:firstColumn="1" w:lastColumn="0" w:noHBand="0" w:noVBand="1"/>
      </w:tblPr>
      <w:tblGrid>
        <w:gridCol w:w="602"/>
        <w:gridCol w:w="1482"/>
        <w:gridCol w:w="1524"/>
        <w:gridCol w:w="1654"/>
        <w:gridCol w:w="1936"/>
        <w:gridCol w:w="2405"/>
      </w:tblGrid>
      <w:tr w:rsidR="005544C6" w:rsidRPr="00D6253E" w14:paraId="5C810EC5" w14:textId="77777777" w:rsidTr="005544C6">
        <w:tc>
          <w:tcPr>
            <w:tcW w:w="602" w:type="dxa"/>
          </w:tcPr>
          <w:p w14:paraId="2A3752CB" w14:textId="77777777" w:rsidR="005544C6" w:rsidRPr="00D6253E" w:rsidRDefault="005544C6" w:rsidP="00772502">
            <w:pPr>
              <w:pStyle w:val="ListParagraph"/>
              <w:ind w:left="0"/>
              <w:rPr>
                <w:rFonts w:asciiTheme="majorBidi" w:hAnsiTheme="majorBidi" w:cstheme="majorBidi"/>
              </w:rPr>
            </w:pPr>
            <w:r w:rsidRPr="00D6253E">
              <w:rPr>
                <w:rFonts w:asciiTheme="majorBidi" w:hAnsiTheme="majorBidi" w:cstheme="majorBidi"/>
              </w:rPr>
              <w:t>Ref</w:t>
            </w:r>
          </w:p>
        </w:tc>
        <w:tc>
          <w:tcPr>
            <w:tcW w:w="1482" w:type="dxa"/>
          </w:tcPr>
          <w:p w14:paraId="276FF3A4" w14:textId="77777777" w:rsidR="005544C6" w:rsidRPr="00D6253E" w:rsidRDefault="005544C6" w:rsidP="00772502">
            <w:pPr>
              <w:pStyle w:val="ListParagraph"/>
              <w:ind w:left="0"/>
              <w:rPr>
                <w:rFonts w:asciiTheme="majorBidi" w:hAnsiTheme="majorBidi" w:cstheme="majorBidi"/>
              </w:rPr>
            </w:pPr>
            <w:r w:rsidRPr="00D6253E">
              <w:rPr>
                <w:rFonts w:asciiTheme="majorBidi" w:hAnsiTheme="majorBidi" w:cstheme="majorBidi"/>
              </w:rPr>
              <w:t xml:space="preserve">References </w:t>
            </w:r>
          </w:p>
        </w:tc>
        <w:tc>
          <w:tcPr>
            <w:tcW w:w="1524" w:type="dxa"/>
          </w:tcPr>
          <w:p w14:paraId="0CE28F68" w14:textId="77777777" w:rsidR="005544C6" w:rsidRPr="00D6253E" w:rsidRDefault="005544C6" w:rsidP="00772502">
            <w:pPr>
              <w:pStyle w:val="ListParagraph"/>
              <w:ind w:left="0"/>
              <w:rPr>
                <w:rFonts w:asciiTheme="majorBidi" w:hAnsiTheme="majorBidi" w:cstheme="majorBidi"/>
              </w:rPr>
            </w:pPr>
            <w:r w:rsidRPr="00D6253E">
              <w:rPr>
                <w:rFonts w:asciiTheme="majorBidi" w:hAnsiTheme="majorBidi" w:cstheme="majorBidi"/>
              </w:rPr>
              <w:t xml:space="preserve">Models </w:t>
            </w:r>
          </w:p>
        </w:tc>
        <w:tc>
          <w:tcPr>
            <w:tcW w:w="1654" w:type="dxa"/>
          </w:tcPr>
          <w:p w14:paraId="6AA43E6D" w14:textId="77777777" w:rsidR="005544C6" w:rsidRPr="00D6253E" w:rsidRDefault="005544C6" w:rsidP="00772502">
            <w:pPr>
              <w:pStyle w:val="ListParagraph"/>
              <w:ind w:left="0"/>
              <w:rPr>
                <w:rFonts w:asciiTheme="majorBidi" w:hAnsiTheme="majorBidi" w:cstheme="majorBidi"/>
              </w:rPr>
            </w:pPr>
            <w:r w:rsidRPr="00D6253E">
              <w:rPr>
                <w:rFonts w:asciiTheme="majorBidi" w:hAnsiTheme="majorBidi" w:cstheme="majorBidi"/>
              </w:rPr>
              <w:t xml:space="preserve">Dataset </w:t>
            </w:r>
          </w:p>
        </w:tc>
        <w:tc>
          <w:tcPr>
            <w:tcW w:w="1936" w:type="dxa"/>
          </w:tcPr>
          <w:p w14:paraId="39FBDDE6" w14:textId="77777777" w:rsidR="005544C6" w:rsidRPr="00D6253E" w:rsidRDefault="005544C6" w:rsidP="00772502">
            <w:pPr>
              <w:pStyle w:val="ListParagraph"/>
              <w:ind w:left="0"/>
              <w:rPr>
                <w:rFonts w:asciiTheme="majorBidi" w:hAnsiTheme="majorBidi" w:cstheme="majorBidi"/>
              </w:rPr>
            </w:pPr>
            <w:r w:rsidRPr="00D6253E">
              <w:rPr>
                <w:rFonts w:asciiTheme="majorBidi" w:hAnsiTheme="majorBidi" w:cstheme="majorBidi"/>
              </w:rPr>
              <w:t xml:space="preserve">The best model </w:t>
            </w:r>
          </w:p>
        </w:tc>
        <w:tc>
          <w:tcPr>
            <w:tcW w:w="2405" w:type="dxa"/>
          </w:tcPr>
          <w:p w14:paraId="0E7C9587" w14:textId="77777777" w:rsidR="005544C6" w:rsidRPr="00D6253E" w:rsidRDefault="005544C6" w:rsidP="00772502">
            <w:pPr>
              <w:pStyle w:val="ListParagraph"/>
              <w:ind w:left="0"/>
              <w:rPr>
                <w:rFonts w:asciiTheme="majorBidi" w:hAnsiTheme="majorBidi" w:cstheme="majorBidi"/>
              </w:rPr>
            </w:pPr>
            <w:r w:rsidRPr="00D6253E">
              <w:rPr>
                <w:rFonts w:asciiTheme="majorBidi" w:hAnsiTheme="majorBidi" w:cstheme="majorBidi"/>
              </w:rPr>
              <w:t xml:space="preserve">Result </w:t>
            </w:r>
          </w:p>
        </w:tc>
      </w:tr>
      <w:tr w:rsidR="005544C6" w:rsidRPr="00D6253E" w14:paraId="0922F37B" w14:textId="77777777" w:rsidTr="005544C6">
        <w:tc>
          <w:tcPr>
            <w:tcW w:w="602" w:type="dxa"/>
          </w:tcPr>
          <w:p w14:paraId="5E207448" w14:textId="77777777" w:rsidR="005544C6" w:rsidRPr="00D6253E" w:rsidRDefault="005544C6" w:rsidP="00772502">
            <w:pPr>
              <w:pStyle w:val="ListParagraph"/>
              <w:ind w:left="0"/>
              <w:rPr>
                <w:rFonts w:asciiTheme="majorBidi" w:hAnsiTheme="majorBidi" w:cstheme="majorBidi"/>
              </w:rPr>
            </w:pPr>
            <w:r w:rsidRPr="00D6253E">
              <w:rPr>
                <w:rFonts w:asciiTheme="majorBidi" w:hAnsiTheme="majorBidi" w:cstheme="majorBidi"/>
              </w:rPr>
              <w:t>[1]</w:t>
            </w:r>
          </w:p>
        </w:tc>
        <w:tc>
          <w:tcPr>
            <w:tcW w:w="1482" w:type="dxa"/>
          </w:tcPr>
          <w:p w14:paraId="1E19CA65" w14:textId="77777777" w:rsidR="005544C6" w:rsidRPr="00D6253E" w:rsidRDefault="005544C6" w:rsidP="00772502">
            <w:pPr>
              <w:rPr>
                <w:rFonts w:asciiTheme="majorBidi" w:hAnsiTheme="majorBidi" w:cstheme="majorBidi"/>
                <w:b/>
                <w:bCs/>
                <w:sz w:val="20"/>
                <w:szCs w:val="20"/>
              </w:rPr>
            </w:pPr>
            <w:proofErr w:type="spellStart"/>
            <w:r w:rsidRPr="00D6253E">
              <w:rPr>
                <w:rFonts w:asciiTheme="majorBidi" w:hAnsiTheme="majorBidi" w:cstheme="majorBidi"/>
                <w:sz w:val="20"/>
                <w:szCs w:val="20"/>
              </w:rPr>
              <w:t>Bettahi</w:t>
            </w:r>
            <w:proofErr w:type="spellEnd"/>
            <w:r w:rsidRPr="00D6253E">
              <w:rPr>
                <w:rFonts w:asciiTheme="majorBidi" w:hAnsiTheme="majorBidi" w:cstheme="majorBidi"/>
                <w:sz w:val="20"/>
                <w:szCs w:val="20"/>
              </w:rPr>
              <w:t xml:space="preserve"> et al., 2025</w:t>
            </w:r>
          </w:p>
          <w:p w14:paraId="5E764F2B" w14:textId="77777777" w:rsidR="005544C6" w:rsidRPr="00D6253E" w:rsidRDefault="005544C6" w:rsidP="00772502">
            <w:pPr>
              <w:pStyle w:val="ListParagraph"/>
              <w:ind w:left="0"/>
              <w:rPr>
                <w:rFonts w:asciiTheme="majorBidi" w:hAnsiTheme="majorBidi" w:cstheme="majorBidi"/>
                <w:sz w:val="20"/>
                <w:szCs w:val="20"/>
              </w:rPr>
            </w:pPr>
          </w:p>
        </w:tc>
        <w:tc>
          <w:tcPr>
            <w:tcW w:w="1524" w:type="dxa"/>
          </w:tcPr>
          <w:p w14:paraId="7BC81396" w14:textId="77777777" w:rsidR="005544C6" w:rsidRPr="00D6253E" w:rsidRDefault="005544C6" w:rsidP="00772502">
            <w:pPr>
              <w:rPr>
                <w:rFonts w:asciiTheme="majorBidi" w:hAnsiTheme="majorBidi" w:cstheme="majorBidi"/>
                <w:sz w:val="20"/>
                <w:szCs w:val="20"/>
              </w:rPr>
            </w:pPr>
            <w:r w:rsidRPr="00D6253E">
              <w:rPr>
                <w:rFonts w:asciiTheme="majorBidi" w:hAnsiTheme="majorBidi" w:cstheme="majorBidi"/>
                <w:sz w:val="20"/>
                <w:szCs w:val="20"/>
              </w:rPr>
              <w:t xml:space="preserve">CR-NODE </w:t>
            </w:r>
          </w:p>
          <w:p w14:paraId="45A46212" w14:textId="77777777" w:rsidR="005544C6" w:rsidRPr="00D6253E" w:rsidRDefault="005544C6" w:rsidP="00772502">
            <w:pPr>
              <w:rPr>
                <w:rFonts w:asciiTheme="majorBidi" w:hAnsiTheme="majorBidi" w:cstheme="majorBidi"/>
                <w:sz w:val="20"/>
                <w:szCs w:val="20"/>
              </w:rPr>
            </w:pPr>
            <w:r w:rsidRPr="00D6253E">
              <w:rPr>
                <w:rFonts w:asciiTheme="majorBidi" w:hAnsiTheme="majorBidi" w:cstheme="majorBidi"/>
                <w:sz w:val="20"/>
                <w:szCs w:val="20"/>
              </w:rPr>
              <w:t xml:space="preserve">Logistic Regression, Random Forest, </w:t>
            </w:r>
            <w:proofErr w:type="spellStart"/>
            <w:r w:rsidRPr="00D6253E">
              <w:rPr>
                <w:rFonts w:asciiTheme="majorBidi" w:hAnsiTheme="majorBidi" w:cstheme="majorBidi"/>
                <w:sz w:val="20"/>
                <w:szCs w:val="20"/>
              </w:rPr>
              <w:t>XGBoost</w:t>
            </w:r>
            <w:proofErr w:type="spellEnd"/>
            <w:r w:rsidRPr="00D6253E">
              <w:rPr>
                <w:rFonts w:asciiTheme="majorBidi" w:hAnsiTheme="majorBidi" w:cstheme="majorBidi"/>
                <w:sz w:val="20"/>
                <w:szCs w:val="20"/>
              </w:rPr>
              <w:t>, Gradient Boosting, LSTM, and Basic Neural ODE</w:t>
            </w:r>
          </w:p>
          <w:p w14:paraId="4E531AB0" w14:textId="77777777" w:rsidR="005544C6" w:rsidRPr="00D6253E" w:rsidRDefault="005544C6" w:rsidP="00772502">
            <w:pPr>
              <w:pStyle w:val="ListParagraph"/>
              <w:ind w:left="0"/>
              <w:rPr>
                <w:rFonts w:asciiTheme="majorBidi" w:hAnsiTheme="majorBidi" w:cstheme="majorBidi"/>
                <w:sz w:val="20"/>
                <w:szCs w:val="20"/>
              </w:rPr>
            </w:pPr>
          </w:p>
        </w:tc>
        <w:tc>
          <w:tcPr>
            <w:tcW w:w="1654" w:type="dxa"/>
          </w:tcPr>
          <w:p w14:paraId="6533BD15" w14:textId="77777777" w:rsidR="005544C6" w:rsidRPr="00D6253E" w:rsidRDefault="005544C6" w:rsidP="00772502">
            <w:pPr>
              <w:pStyle w:val="ListParagraph"/>
              <w:ind w:left="0"/>
              <w:rPr>
                <w:rFonts w:asciiTheme="majorBidi" w:hAnsiTheme="majorBidi" w:cstheme="majorBidi"/>
                <w:sz w:val="20"/>
                <w:szCs w:val="20"/>
              </w:rPr>
            </w:pPr>
            <w:r w:rsidRPr="00D6253E">
              <w:rPr>
                <w:rFonts w:asciiTheme="majorBidi" w:hAnsiTheme="majorBidi" w:cstheme="majorBidi"/>
                <w:sz w:val="20"/>
                <w:szCs w:val="20"/>
              </w:rPr>
              <w:t>large public university Dataset.</w:t>
            </w:r>
          </w:p>
        </w:tc>
        <w:tc>
          <w:tcPr>
            <w:tcW w:w="1936" w:type="dxa"/>
          </w:tcPr>
          <w:p w14:paraId="0CE9C518" w14:textId="77777777" w:rsidR="005544C6" w:rsidRPr="00D6253E" w:rsidRDefault="005544C6" w:rsidP="00772502">
            <w:pPr>
              <w:rPr>
                <w:rFonts w:asciiTheme="majorBidi" w:hAnsiTheme="majorBidi" w:cstheme="majorBidi"/>
                <w:sz w:val="20"/>
                <w:szCs w:val="20"/>
              </w:rPr>
            </w:pPr>
            <w:r w:rsidRPr="00D6253E">
              <w:rPr>
                <w:rFonts w:asciiTheme="majorBidi" w:hAnsiTheme="majorBidi" w:cstheme="majorBidi"/>
                <w:sz w:val="20"/>
                <w:szCs w:val="20"/>
              </w:rPr>
              <w:t xml:space="preserve">CR-NODE </w:t>
            </w:r>
          </w:p>
          <w:p w14:paraId="7F3AE3DC" w14:textId="77777777" w:rsidR="005544C6" w:rsidRPr="00D6253E" w:rsidRDefault="005544C6" w:rsidP="00772502">
            <w:pPr>
              <w:pStyle w:val="ListParagraph"/>
              <w:ind w:left="0"/>
              <w:rPr>
                <w:rFonts w:asciiTheme="majorBidi" w:hAnsiTheme="majorBidi" w:cstheme="majorBidi"/>
                <w:sz w:val="20"/>
                <w:szCs w:val="20"/>
              </w:rPr>
            </w:pPr>
          </w:p>
        </w:tc>
        <w:tc>
          <w:tcPr>
            <w:tcW w:w="2405" w:type="dxa"/>
          </w:tcPr>
          <w:p w14:paraId="11446D54" w14:textId="77777777" w:rsidR="005544C6" w:rsidRPr="00D6253E" w:rsidRDefault="005544C6" w:rsidP="00772502">
            <w:pPr>
              <w:pStyle w:val="ListParagraph"/>
              <w:ind w:left="0"/>
              <w:rPr>
                <w:rFonts w:asciiTheme="majorBidi" w:hAnsiTheme="majorBidi" w:cstheme="majorBidi"/>
                <w:sz w:val="20"/>
                <w:szCs w:val="20"/>
              </w:rPr>
            </w:pPr>
            <w:r w:rsidRPr="00D6253E">
              <w:rPr>
                <w:rFonts w:asciiTheme="majorBidi" w:hAnsiTheme="majorBidi" w:cstheme="majorBidi"/>
                <w:sz w:val="20"/>
                <w:szCs w:val="20"/>
              </w:rPr>
              <w:t>CR-NODE achieves the best balance</w:t>
            </w:r>
          </w:p>
        </w:tc>
      </w:tr>
      <w:tr w:rsidR="005544C6" w:rsidRPr="00D6253E" w14:paraId="5C518830" w14:textId="77777777" w:rsidTr="005544C6">
        <w:tc>
          <w:tcPr>
            <w:tcW w:w="602" w:type="dxa"/>
          </w:tcPr>
          <w:p w14:paraId="1CE35F7F" w14:textId="77777777" w:rsidR="005544C6" w:rsidRPr="00D6253E" w:rsidRDefault="005544C6" w:rsidP="00772502">
            <w:pPr>
              <w:pStyle w:val="ListParagraph"/>
              <w:ind w:left="0"/>
              <w:rPr>
                <w:rFonts w:asciiTheme="majorBidi" w:hAnsiTheme="majorBidi" w:cstheme="majorBidi"/>
              </w:rPr>
            </w:pPr>
            <w:r w:rsidRPr="00D6253E">
              <w:rPr>
                <w:rFonts w:asciiTheme="majorBidi" w:hAnsiTheme="majorBidi" w:cstheme="majorBidi"/>
              </w:rPr>
              <w:t>[2]</w:t>
            </w:r>
          </w:p>
        </w:tc>
        <w:tc>
          <w:tcPr>
            <w:tcW w:w="1482" w:type="dxa"/>
          </w:tcPr>
          <w:p w14:paraId="59D34C40" w14:textId="77777777" w:rsidR="005544C6" w:rsidRPr="00D6253E" w:rsidRDefault="005544C6" w:rsidP="00772502">
            <w:pPr>
              <w:pStyle w:val="ListParagraph"/>
              <w:ind w:left="0"/>
              <w:rPr>
                <w:rFonts w:asciiTheme="majorBidi" w:hAnsiTheme="majorBidi" w:cstheme="majorBidi"/>
                <w:sz w:val="20"/>
                <w:szCs w:val="20"/>
              </w:rPr>
            </w:pPr>
            <w:proofErr w:type="spellStart"/>
            <w:r w:rsidRPr="00D6253E">
              <w:rPr>
                <w:rFonts w:asciiTheme="majorBidi" w:hAnsiTheme="majorBidi" w:cstheme="majorBidi"/>
                <w:sz w:val="20"/>
                <w:szCs w:val="20"/>
              </w:rPr>
              <w:t>Ujkani</w:t>
            </w:r>
            <w:proofErr w:type="spellEnd"/>
            <w:r w:rsidRPr="00D6253E">
              <w:rPr>
                <w:rFonts w:asciiTheme="majorBidi" w:hAnsiTheme="majorBidi" w:cstheme="majorBidi"/>
                <w:sz w:val="20"/>
                <w:szCs w:val="20"/>
              </w:rPr>
              <w:t xml:space="preserve"> et al., 2024</w:t>
            </w:r>
          </w:p>
        </w:tc>
        <w:tc>
          <w:tcPr>
            <w:tcW w:w="1524" w:type="dxa"/>
          </w:tcPr>
          <w:p w14:paraId="1A21072C" w14:textId="77777777" w:rsidR="005544C6" w:rsidRPr="00D6253E" w:rsidRDefault="005544C6" w:rsidP="00772502">
            <w:pPr>
              <w:rPr>
                <w:rFonts w:asciiTheme="majorBidi" w:hAnsiTheme="majorBidi" w:cstheme="majorBidi"/>
                <w:sz w:val="20"/>
                <w:szCs w:val="20"/>
              </w:rPr>
            </w:pPr>
            <w:r w:rsidRPr="00D6253E">
              <w:rPr>
                <w:rFonts w:asciiTheme="majorBidi" w:hAnsiTheme="majorBidi" w:cstheme="majorBidi"/>
                <w:sz w:val="20"/>
                <w:szCs w:val="20"/>
              </w:rPr>
              <w:t>Random Forest Classifier, Gradient Boosting Classifier,</w:t>
            </w:r>
            <w:r w:rsidRPr="00D6253E">
              <w:rPr>
                <w:rFonts w:asciiTheme="majorBidi" w:eastAsia="Times New Roman" w:hAnsiTheme="majorBidi" w:cstheme="majorBidi"/>
                <w:i/>
                <w:iCs/>
                <w:color w:val="000000"/>
                <w:kern w:val="0"/>
                <w:sz w:val="20"/>
                <w:szCs w:val="20"/>
                <w14:ligatures w14:val="none"/>
              </w:rPr>
              <w:t xml:space="preserve"> </w:t>
            </w:r>
            <w:r w:rsidRPr="00D6253E">
              <w:rPr>
                <w:rFonts w:asciiTheme="majorBidi" w:hAnsiTheme="majorBidi" w:cstheme="majorBidi"/>
                <w:sz w:val="20"/>
                <w:szCs w:val="20"/>
              </w:rPr>
              <w:t xml:space="preserve">k-Nearest Neighbors (k-NNs), Multi-Layer </w:t>
            </w:r>
            <w:r w:rsidRPr="00D6253E">
              <w:rPr>
                <w:rFonts w:asciiTheme="majorBidi" w:hAnsiTheme="majorBidi" w:cstheme="majorBidi"/>
                <w:sz w:val="20"/>
                <w:szCs w:val="20"/>
              </w:rPr>
              <w:lastRenderedPageBreak/>
              <w:t xml:space="preserve">Perceptron (Neural Network), First Custom Neural Network Architecture, </w:t>
            </w:r>
            <w:proofErr w:type="spellStart"/>
            <w:r w:rsidRPr="00D6253E">
              <w:rPr>
                <w:rFonts w:asciiTheme="majorBidi" w:hAnsiTheme="majorBidi" w:cstheme="majorBidi"/>
                <w:sz w:val="20"/>
                <w:szCs w:val="20"/>
              </w:rPr>
              <w:t>seconed</w:t>
            </w:r>
            <w:proofErr w:type="spellEnd"/>
            <w:r w:rsidRPr="00D6253E">
              <w:rPr>
                <w:rFonts w:asciiTheme="majorBidi" w:hAnsiTheme="majorBidi" w:cstheme="majorBidi"/>
                <w:sz w:val="20"/>
                <w:szCs w:val="20"/>
              </w:rPr>
              <w:t xml:space="preserve"> Custom Neural Network Architecture, Explainable Artificial Intelligence (XAI) and </w:t>
            </w:r>
            <w:proofErr w:type="gramStart"/>
            <w:r w:rsidRPr="00D6253E">
              <w:rPr>
                <w:rFonts w:asciiTheme="majorBidi" w:hAnsiTheme="majorBidi" w:cstheme="majorBidi"/>
                <w:sz w:val="20"/>
                <w:szCs w:val="20"/>
              </w:rPr>
              <w:t>LSTM .</w:t>
            </w:r>
            <w:proofErr w:type="gramEnd"/>
          </w:p>
          <w:p w14:paraId="001CE740" w14:textId="77777777" w:rsidR="005544C6" w:rsidRPr="00D6253E" w:rsidRDefault="005544C6" w:rsidP="00772502">
            <w:pPr>
              <w:pStyle w:val="ListParagraph"/>
              <w:ind w:left="0"/>
              <w:rPr>
                <w:rFonts w:asciiTheme="majorBidi" w:hAnsiTheme="majorBidi" w:cstheme="majorBidi"/>
                <w:sz w:val="20"/>
                <w:szCs w:val="20"/>
              </w:rPr>
            </w:pPr>
          </w:p>
        </w:tc>
        <w:tc>
          <w:tcPr>
            <w:tcW w:w="1654" w:type="dxa"/>
          </w:tcPr>
          <w:p w14:paraId="6FE02191" w14:textId="77777777" w:rsidR="005544C6" w:rsidRPr="00D6253E" w:rsidRDefault="005544C6" w:rsidP="00772502">
            <w:pPr>
              <w:pStyle w:val="ListParagraph"/>
              <w:ind w:left="0"/>
              <w:rPr>
                <w:rFonts w:asciiTheme="majorBidi" w:hAnsiTheme="majorBidi" w:cstheme="majorBidi"/>
                <w:sz w:val="20"/>
                <w:szCs w:val="20"/>
              </w:rPr>
            </w:pPr>
            <w:r w:rsidRPr="00D6253E">
              <w:rPr>
                <w:rFonts w:asciiTheme="majorBidi" w:hAnsiTheme="majorBidi" w:cstheme="majorBidi"/>
                <w:sz w:val="20"/>
                <w:szCs w:val="20"/>
              </w:rPr>
              <w:lastRenderedPageBreak/>
              <w:t>Open University Learning Analytics Dataset</w:t>
            </w:r>
          </w:p>
        </w:tc>
        <w:tc>
          <w:tcPr>
            <w:tcW w:w="1936" w:type="dxa"/>
          </w:tcPr>
          <w:p w14:paraId="0474B509" w14:textId="77777777" w:rsidR="005544C6" w:rsidRPr="00D6253E" w:rsidRDefault="005544C6" w:rsidP="00772502">
            <w:pPr>
              <w:pStyle w:val="ListParagraph"/>
              <w:rPr>
                <w:rFonts w:asciiTheme="majorBidi" w:hAnsiTheme="majorBidi" w:cstheme="majorBidi"/>
                <w:sz w:val="20"/>
                <w:szCs w:val="20"/>
              </w:rPr>
            </w:pPr>
            <w:r w:rsidRPr="00D6253E">
              <w:rPr>
                <w:rFonts w:asciiTheme="majorBidi" w:hAnsiTheme="majorBidi" w:cstheme="majorBidi"/>
                <w:sz w:val="20"/>
                <w:szCs w:val="20"/>
              </w:rPr>
              <w:t>Custom Neural Network Architecture</w:t>
            </w:r>
          </w:p>
          <w:p w14:paraId="0C51D7CA" w14:textId="77777777" w:rsidR="005544C6" w:rsidRPr="00D6253E" w:rsidRDefault="005544C6" w:rsidP="00772502">
            <w:pPr>
              <w:pStyle w:val="ListParagraph"/>
              <w:ind w:left="0"/>
              <w:rPr>
                <w:rFonts w:asciiTheme="majorBidi" w:hAnsiTheme="majorBidi" w:cstheme="majorBidi"/>
                <w:sz w:val="20"/>
                <w:szCs w:val="20"/>
              </w:rPr>
            </w:pPr>
          </w:p>
        </w:tc>
        <w:tc>
          <w:tcPr>
            <w:tcW w:w="2405" w:type="dxa"/>
          </w:tcPr>
          <w:p w14:paraId="3AD018BB" w14:textId="77777777" w:rsidR="005544C6" w:rsidRPr="00D6253E" w:rsidRDefault="005544C6" w:rsidP="00772502">
            <w:pPr>
              <w:pStyle w:val="ListParagraph"/>
              <w:ind w:left="0"/>
              <w:rPr>
                <w:rFonts w:asciiTheme="majorBidi" w:hAnsiTheme="majorBidi" w:cstheme="majorBidi"/>
                <w:sz w:val="20"/>
                <w:szCs w:val="20"/>
              </w:rPr>
            </w:pPr>
            <w:r w:rsidRPr="00D6253E">
              <w:rPr>
                <w:rFonts w:asciiTheme="majorBidi" w:hAnsiTheme="majorBidi" w:cstheme="majorBidi"/>
                <w:sz w:val="20"/>
                <w:szCs w:val="20"/>
              </w:rPr>
              <w:t xml:space="preserve">proposed models preformed </w:t>
            </w:r>
            <w:proofErr w:type="gramStart"/>
            <w:r w:rsidRPr="00D6253E">
              <w:rPr>
                <w:rFonts w:asciiTheme="majorBidi" w:hAnsiTheme="majorBidi" w:cstheme="majorBidi"/>
                <w:sz w:val="20"/>
                <w:szCs w:val="20"/>
              </w:rPr>
              <w:t>the  best</w:t>
            </w:r>
            <w:proofErr w:type="gramEnd"/>
            <w:r w:rsidRPr="00D6253E">
              <w:rPr>
                <w:rFonts w:asciiTheme="majorBidi" w:hAnsiTheme="majorBidi" w:cstheme="majorBidi"/>
                <w:sz w:val="20"/>
                <w:szCs w:val="20"/>
              </w:rPr>
              <w:t xml:space="preserve"> accuracy up to 94% compared to models for predicting students’ success</w:t>
            </w:r>
          </w:p>
        </w:tc>
      </w:tr>
      <w:tr w:rsidR="005544C6" w:rsidRPr="00D6253E" w14:paraId="36BB3AA5" w14:textId="77777777" w:rsidTr="005544C6">
        <w:tc>
          <w:tcPr>
            <w:tcW w:w="602" w:type="dxa"/>
          </w:tcPr>
          <w:p w14:paraId="3EE27380" w14:textId="77777777" w:rsidR="005544C6" w:rsidRPr="00D6253E" w:rsidRDefault="005544C6" w:rsidP="00772502">
            <w:pPr>
              <w:pStyle w:val="ListParagraph"/>
              <w:ind w:left="0"/>
              <w:rPr>
                <w:rFonts w:asciiTheme="majorBidi" w:hAnsiTheme="majorBidi" w:cstheme="majorBidi"/>
              </w:rPr>
            </w:pPr>
            <w:r w:rsidRPr="00D6253E">
              <w:rPr>
                <w:rFonts w:asciiTheme="majorBidi" w:hAnsiTheme="majorBidi" w:cstheme="majorBidi"/>
              </w:rPr>
              <w:t>[3]</w:t>
            </w:r>
          </w:p>
        </w:tc>
        <w:tc>
          <w:tcPr>
            <w:tcW w:w="1482" w:type="dxa"/>
          </w:tcPr>
          <w:p w14:paraId="1075DC14" w14:textId="77777777" w:rsidR="005544C6" w:rsidRPr="00D6253E" w:rsidRDefault="005544C6" w:rsidP="00772502">
            <w:pPr>
              <w:pStyle w:val="ListParagraph"/>
              <w:ind w:left="0"/>
              <w:rPr>
                <w:rFonts w:asciiTheme="majorBidi" w:hAnsiTheme="majorBidi" w:cstheme="majorBidi"/>
                <w:sz w:val="20"/>
                <w:szCs w:val="20"/>
              </w:rPr>
            </w:pPr>
            <w:proofErr w:type="spellStart"/>
            <w:r w:rsidRPr="00D6253E">
              <w:rPr>
                <w:rFonts w:asciiTheme="majorBidi" w:hAnsiTheme="majorBidi" w:cstheme="majorBidi"/>
                <w:sz w:val="20"/>
                <w:szCs w:val="20"/>
              </w:rPr>
              <w:t>Embarak</w:t>
            </w:r>
            <w:proofErr w:type="spellEnd"/>
            <w:r w:rsidRPr="00D6253E">
              <w:rPr>
                <w:rFonts w:asciiTheme="majorBidi" w:hAnsiTheme="majorBidi" w:cstheme="majorBidi"/>
                <w:sz w:val="20"/>
                <w:szCs w:val="20"/>
              </w:rPr>
              <w:t xml:space="preserve"> &amp; </w:t>
            </w:r>
            <w:proofErr w:type="spellStart"/>
            <w:r w:rsidRPr="00D6253E">
              <w:rPr>
                <w:rFonts w:asciiTheme="majorBidi" w:hAnsiTheme="majorBidi" w:cstheme="majorBidi"/>
                <w:sz w:val="20"/>
                <w:szCs w:val="20"/>
              </w:rPr>
              <w:t>Hawarna</w:t>
            </w:r>
            <w:proofErr w:type="spellEnd"/>
            <w:r w:rsidRPr="00D6253E">
              <w:rPr>
                <w:rFonts w:asciiTheme="majorBidi" w:hAnsiTheme="majorBidi" w:cstheme="majorBidi"/>
                <w:sz w:val="20"/>
                <w:szCs w:val="20"/>
              </w:rPr>
              <w:t>, 2024</w:t>
            </w:r>
          </w:p>
        </w:tc>
        <w:tc>
          <w:tcPr>
            <w:tcW w:w="1524" w:type="dxa"/>
          </w:tcPr>
          <w:p w14:paraId="1488B84B" w14:textId="77777777" w:rsidR="005544C6" w:rsidRPr="00D6253E" w:rsidRDefault="005544C6" w:rsidP="00772502">
            <w:pPr>
              <w:pStyle w:val="ListParagraph"/>
              <w:ind w:left="0"/>
              <w:rPr>
                <w:rFonts w:asciiTheme="majorBidi" w:hAnsiTheme="majorBidi" w:cstheme="majorBidi"/>
                <w:sz w:val="20"/>
                <w:szCs w:val="20"/>
              </w:rPr>
            </w:pPr>
            <w:r w:rsidRPr="00D6253E">
              <w:rPr>
                <w:rFonts w:asciiTheme="majorBidi" w:hAnsiTheme="majorBidi" w:cstheme="majorBidi"/>
                <w:sz w:val="20"/>
                <w:szCs w:val="20"/>
              </w:rPr>
              <w:t xml:space="preserve">Data analysis, machine learning, feature </w:t>
            </w:r>
            <w:proofErr w:type="gramStart"/>
            <w:r w:rsidRPr="00D6253E">
              <w:rPr>
                <w:rFonts w:asciiTheme="majorBidi" w:hAnsiTheme="majorBidi" w:cstheme="majorBidi"/>
                <w:sz w:val="20"/>
                <w:szCs w:val="20"/>
              </w:rPr>
              <w:t>selection ,XAI</w:t>
            </w:r>
            <w:proofErr w:type="gramEnd"/>
            <w:r w:rsidRPr="00D6253E">
              <w:rPr>
                <w:rFonts w:asciiTheme="majorBidi" w:hAnsiTheme="majorBidi" w:cstheme="majorBidi"/>
                <w:sz w:val="20"/>
                <w:szCs w:val="20"/>
              </w:rPr>
              <w:t>, RADAR</w:t>
            </w:r>
          </w:p>
        </w:tc>
        <w:tc>
          <w:tcPr>
            <w:tcW w:w="1654" w:type="dxa"/>
          </w:tcPr>
          <w:p w14:paraId="5C12E498" w14:textId="77777777" w:rsidR="005544C6" w:rsidRPr="00D6253E" w:rsidRDefault="005544C6" w:rsidP="00772502">
            <w:pPr>
              <w:pStyle w:val="ListParagraph"/>
              <w:ind w:left="0"/>
              <w:rPr>
                <w:rFonts w:asciiTheme="majorBidi" w:hAnsiTheme="majorBidi" w:cstheme="majorBidi"/>
                <w:sz w:val="20"/>
                <w:szCs w:val="20"/>
              </w:rPr>
            </w:pPr>
            <w:r w:rsidRPr="00D6253E">
              <w:rPr>
                <w:rFonts w:asciiTheme="majorBidi" w:hAnsiTheme="majorBidi" w:cstheme="majorBidi"/>
                <w:sz w:val="20"/>
                <w:szCs w:val="20"/>
              </w:rPr>
              <w:t xml:space="preserve">students from a school district </w:t>
            </w:r>
            <w:proofErr w:type="gramStart"/>
            <w:r w:rsidRPr="00D6253E">
              <w:rPr>
                <w:rFonts w:asciiTheme="majorBidi" w:hAnsiTheme="majorBidi" w:cstheme="majorBidi"/>
                <w:sz w:val="20"/>
                <w:szCs w:val="20"/>
              </w:rPr>
              <w:t>Dataset .</w:t>
            </w:r>
            <w:proofErr w:type="gramEnd"/>
          </w:p>
        </w:tc>
        <w:tc>
          <w:tcPr>
            <w:tcW w:w="1936" w:type="dxa"/>
          </w:tcPr>
          <w:p w14:paraId="5BD882C5" w14:textId="77777777" w:rsidR="005544C6" w:rsidRPr="00D6253E" w:rsidRDefault="005544C6" w:rsidP="00772502">
            <w:pPr>
              <w:pStyle w:val="ListParagraph"/>
              <w:ind w:left="0"/>
              <w:rPr>
                <w:rFonts w:asciiTheme="majorBidi" w:hAnsiTheme="majorBidi" w:cstheme="majorBidi"/>
                <w:sz w:val="20"/>
                <w:szCs w:val="20"/>
              </w:rPr>
            </w:pPr>
            <w:r w:rsidRPr="00D6253E">
              <w:rPr>
                <w:rFonts w:asciiTheme="majorBidi" w:hAnsiTheme="majorBidi" w:cstheme="majorBidi"/>
                <w:sz w:val="20"/>
                <w:szCs w:val="20"/>
              </w:rPr>
              <w:t>RADAR system</w:t>
            </w:r>
          </w:p>
        </w:tc>
        <w:tc>
          <w:tcPr>
            <w:tcW w:w="2405" w:type="dxa"/>
          </w:tcPr>
          <w:p w14:paraId="1C1D9A75" w14:textId="77777777" w:rsidR="005544C6" w:rsidRPr="00D6253E" w:rsidRDefault="005544C6" w:rsidP="00772502">
            <w:pPr>
              <w:pStyle w:val="ListParagraph"/>
              <w:ind w:left="0"/>
              <w:rPr>
                <w:rFonts w:asciiTheme="majorBidi" w:hAnsiTheme="majorBidi" w:cstheme="majorBidi"/>
                <w:sz w:val="20"/>
                <w:szCs w:val="20"/>
              </w:rPr>
            </w:pPr>
            <w:r w:rsidRPr="00D6253E">
              <w:rPr>
                <w:rFonts w:asciiTheme="majorBidi" w:hAnsiTheme="majorBidi" w:cstheme="majorBidi"/>
                <w:sz w:val="20"/>
                <w:szCs w:val="20"/>
              </w:rPr>
              <w:t>the RADAR system can help at-risk students receive better support and direction</w:t>
            </w:r>
          </w:p>
        </w:tc>
      </w:tr>
      <w:tr w:rsidR="005544C6" w:rsidRPr="00D6253E" w14:paraId="2EB0432A" w14:textId="77777777" w:rsidTr="005544C6">
        <w:tc>
          <w:tcPr>
            <w:tcW w:w="602" w:type="dxa"/>
          </w:tcPr>
          <w:p w14:paraId="47C59200" w14:textId="77777777" w:rsidR="005544C6" w:rsidRPr="00D6253E" w:rsidRDefault="005544C6" w:rsidP="00772502">
            <w:pPr>
              <w:pStyle w:val="ListParagraph"/>
              <w:ind w:left="0"/>
              <w:rPr>
                <w:rFonts w:asciiTheme="majorBidi" w:hAnsiTheme="majorBidi" w:cstheme="majorBidi"/>
              </w:rPr>
            </w:pPr>
            <w:r w:rsidRPr="00D6253E">
              <w:rPr>
                <w:rFonts w:asciiTheme="majorBidi" w:hAnsiTheme="majorBidi" w:cstheme="majorBidi"/>
              </w:rPr>
              <w:t>[4]</w:t>
            </w:r>
          </w:p>
        </w:tc>
        <w:tc>
          <w:tcPr>
            <w:tcW w:w="1482" w:type="dxa"/>
          </w:tcPr>
          <w:p w14:paraId="017EDD79" w14:textId="77777777" w:rsidR="005544C6" w:rsidRPr="00D6253E" w:rsidRDefault="005544C6" w:rsidP="00772502">
            <w:pPr>
              <w:pStyle w:val="ListParagraph"/>
              <w:ind w:left="0"/>
              <w:rPr>
                <w:rFonts w:asciiTheme="majorBidi" w:hAnsiTheme="majorBidi" w:cstheme="majorBidi"/>
                <w:sz w:val="20"/>
                <w:szCs w:val="20"/>
              </w:rPr>
            </w:pPr>
            <w:r w:rsidRPr="00D6253E">
              <w:rPr>
                <w:rFonts w:asciiTheme="majorBidi" w:hAnsiTheme="majorBidi" w:cstheme="majorBidi"/>
                <w:sz w:val="20"/>
                <w:szCs w:val="20"/>
              </w:rPr>
              <w:t>Macfadyen &amp; Dawson, 2010</w:t>
            </w:r>
          </w:p>
        </w:tc>
        <w:tc>
          <w:tcPr>
            <w:tcW w:w="1524" w:type="dxa"/>
          </w:tcPr>
          <w:p w14:paraId="7B032BC4" w14:textId="77777777" w:rsidR="005544C6" w:rsidRPr="00D6253E" w:rsidRDefault="005544C6" w:rsidP="00772502">
            <w:pPr>
              <w:pStyle w:val="ListParagraph"/>
              <w:ind w:left="0"/>
              <w:rPr>
                <w:rFonts w:asciiTheme="majorBidi" w:hAnsiTheme="majorBidi" w:cstheme="majorBidi"/>
                <w:sz w:val="20"/>
                <w:szCs w:val="20"/>
              </w:rPr>
            </w:pPr>
            <w:r w:rsidRPr="00D6253E">
              <w:rPr>
                <w:rFonts w:asciiTheme="majorBidi" w:hAnsiTheme="majorBidi" w:cstheme="majorBidi"/>
                <w:sz w:val="20"/>
                <w:szCs w:val="20"/>
              </w:rPr>
              <w:t>RF, DT, ADA, LR, NB, MLP</w:t>
            </w:r>
          </w:p>
        </w:tc>
        <w:tc>
          <w:tcPr>
            <w:tcW w:w="1654" w:type="dxa"/>
          </w:tcPr>
          <w:p w14:paraId="43B302FA" w14:textId="77777777" w:rsidR="005544C6" w:rsidRPr="00D6253E" w:rsidRDefault="005544C6" w:rsidP="00772502">
            <w:pPr>
              <w:pStyle w:val="ListParagraph"/>
              <w:ind w:left="0"/>
              <w:rPr>
                <w:rFonts w:asciiTheme="majorBidi" w:hAnsiTheme="majorBidi" w:cstheme="majorBidi"/>
                <w:sz w:val="20"/>
                <w:szCs w:val="20"/>
              </w:rPr>
            </w:pPr>
            <w:r w:rsidRPr="00D6253E">
              <w:rPr>
                <w:rFonts w:asciiTheme="majorBidi" w:hAnsiTheme="majorBidi" w:cstheme="majorBidi"/>
                <w:sz w:val="20"/>
                <w:szCs w:val="20"/>
              </w:rPr>
              <w:t xml:space="preserve">ANEP Uruguay, 9 systems, longitudinal K-12 trajectories (2015–2020), </w:t>
            </w:r>
            <w:r w:rsidRPr="00D6253E">
              <w:rPr>
                <w:rFonts w:asciiTheme="majorBidi" w:hAnsiTheme="majorBidi" w:cstheme="majorBidi"/>
                <w:b/>
                <w:bCs/>
                <w:sz w:val="20"/>
                <w:szCs w:val="20"/>
              </w:rPr>
              <w:t>258,440</w:t>
            </w:r>
            <w:r w:rsidRPr="00D6253E">
              <w:rPr>
                <w:rFonts w:asciiTheme="majorBidi" w:hAnsiTheme="majorBidi" w:cstheme="majorBidi"/>
                <w:sz w:val="20"/>
                <w:szCs w:val="20"/>
              </w:rPr>
              <w:t xml:space="preserve"> students (CES+UTU)</w:t>
            </w:r>
          </w:p>
        </w:tc>
        <w:tc>
          <w:tcPr>
            <w:tcW w:w="1936" w:type="dxa"/>
          </w:tcPr>
          <w:p w14:paraId="4586111A" w14:textId="77777777" w:rsidR="005544C6" w:rsidRPr="00D6253E" w:rsidRDefault="005544C6" w:rsidP="00772502">
            <w:pPr>
              <w:pStyle w:val="ListParagraph"/>
              <w:ind w:left="0"/>
              <w:rPr>
                <w:rFonts w:asciiTheme="majorBidi" w:hAnsiTheme="majorBidi" w:cstheme="majorBidi"/>
                <w:sz w:val="20"/>
                <w:szCs w:val="20"/>
              </w:rPr>
            </w:pPr>
            <w:r w:rsidRPr="00D6253E">
              <w:rPr>
                <w:rFonts w:asciiTheme="majorBidi" w:hAnsiTheme="majorBidi" w:cstheme="majorBidi"/>
                <w:sz w:val="20"/>
                <w:szCs w:val="20"/>
              </w:rPr>
              <w:t>Random Forest</w:t>
            </w:r>
          </w:p>
        </w:tc>
        <w:tc>
          <w:tcPr>
            <w:tcW w:w="2405" w:type="dxa"/>
          </w:tcPr>
          <w:p w14:paraId="434AFBF2" w14:textId="77777777" w:rsidR="005544C6" w:rsidRPr="00D6253E" w:rsidRDefault="005544C6" w:rsidP="00772502">
            <w:pPr>
              <w:pStyle w:val="ListParagraph"/>
              <w:ind w:left="0"/>
              <w:rPr>
                <w:rFonts w:asciiTheme="majorBidi" w:hAnsiTheme="majorBidi" w:cstheme="majorBidi"/>
                <w:sz w:val="20"/>
                <w:szCs w:val="20"/>
              </w:rPr>
            </w:pPr>
            <w:r w:rsidRPr="00D6253E">
              <w:rPr>
                <w:rFonts w:asciiTheme="majorBidi" w:hAnsiTheme="majorBidi" w:cstheme="majorBidi"/>
                <w:sz w:val="20"/>
                <w:szCs w:val="20"/>
              </w:rPr>
              <w:t xml:space="preserve">AUROC &gt; 0.90, F1-Macro &gt; 0.88; 8 temporal models; bias analysis on gender/zone/welfare; </w:t>
            </w:r>
            <w:r w:rsidRPr="00D6253E">
              <w:rPr>
                <w:rFonts w:asciiTheme="majorBidi" w:hAnsiTheme="majorBidi" w:cstheme="majorBidi"/>
                <w:b/>
                <w:bCs/>
                <w:sz w:val="20"/>
                <w:szCs w:val="20"/>
              </w:rPr>
              <w:t>7/8 models approved</w:t>
            </w:r>
          </w:p>
        </w:tc>
      </w:tr>
      <w:tr w:rsidR="005544C6" w:rsidRPr="00D6253E" w14:paraId="57C551D2" w14:textId="77777777" w:rsidTr="005544C6">
        <w:tc>
          <w:tcPr>
            <w:tcW w:w="602" w:type="dxa"/>
          </w:tcPr>
          <w:p w14:paraId="3B0D6A57" w14:textId="77777777" w:rsidR="005544C6" w:rsidRPr="00D6253E" w:rsidRDefault="005544C6" w:rsidP="00772502">
            <w:pPr>
              <w:pStyle w:val="ListParagraph"/>
              <w:ind w:left="0"/>
              <w:rPr>
                <w:rFonts w:asciiTheme="majorBidi" w:hAnsiTheme="majorBidi" w:cstheme="majorBidi"/>
              </w:rPr>
            </w:pPr>
            <w:r w:rsidRPr="00D6253E">
              <w:rPr>
                <w:rFonts w:asciiTheme="majorBidi" w:hAnsiTheme="majorBidi" w:cstheme="majorBidi"/>
              </w:rPr>
              <w:t>[5]</w:t>
            </w:r>
          </w:p>
        </w:tc>
        <w:tc>
          <w:tcPr>
            <w:tcW w:w="1482" w:type="dxa"/>
          </w:tcPr>
          <w:p w14:paraId="0CB55B68" w14:textId="77777777" w:rsidR="005544C6" w:rsidRPr="00D6253E" w:rsidRDefault="005544C6" w:rsidP="00772502">
            <w:pPr>
              <w:pStyle w:val="ListParagraph"/>
              <w:ind w:left="0"/>
              <w:rPr>
                <w:rFonts w:asciiTheme="majorBidi" w:hAnsiTheme="majorBidi" w:cstheme="majorBidi"/>
                <w:sz w:val="20"/>
                <w:szCs w:val="20"/>
              </w:rPr>
            </w:pPr>
            <w:r w:rsidRPr="00D6253E">
              <w:rPr>
                <w:rFonts w:asciiTheme="majorBidi" w:hAnsiTheme="majorBidi" w:cstheme="majorBidi"/>
                <w:sz w:val="20"/>
                <w:szCs w:val="20"/>
              </w:rPr>
              <w:t>Queiroga et al., 2022</w:t>
            </w:r>
          </w:p>
        </w:tc>
        <w:tc>
          <w:tcPr>
            <w:tcW w:w="1524" w:type="dxa"/>
          </w:tcPr>
          <w:p w14:paraId="2480696B" w14:textId="77777777" w:rsidR="005544C6" w:rsidRPr="00D6253E" w:rsidRDefault="005544C6" w:rsidP="00772502">
            <w:pPr>
              <w:pStyle w:val="ListParagraph"/>
              <w:ind w:left="0"/>
              <w:rPr>
                <w:rFonts w:asciiTheme="majorBidi" w:hAnsiTheme="majorBidi" w:cstheme="majorBidi"/>
                <w:sz w:val="20"/>
                <w:szCs w:val="20"/>
              </w:rPr>
            </w:pPr>
            <w:r w:rsidRPr="00D6253E">
              <w:rPr>
                <w:rFonts w:asciiTheme="majorBidi" w:hAnsiTheme="majorBidi" w:cstheme="majorBidi"/>
                <w:sz w:val="20"/>
                <w:szCs w:val="20"/>
              </w:rPr>
              <w:t xml:space="preserve">Improved </w:t>
            </w:r>
            <w:proofErr w:type="spellStart"/>
            <w:r w:rsidRPr="00D6253E">
              <w:rPr>
                <w:rFonts w:asciiTheme="majorBidi" w:hAnsiTheme="majorBidi" w:cstheme="majorBidi"/>
                <w:sz w:val="20"/>
                <w:szCs w:val="20"/>
              </w:rPr>
              <w:t>Duelling</w:t>
            </w:r>
            <w:proofErr w:type="spellEnd"/>
            <w:r w:rsidRPr="00D6253E">
              <w:rPr>
                <w:rFonts w:asciiTheme="majorBidi" w:hAnsiTheme="majorBidi" w:cstheme="majorBidi"/>
                <w:sz w:val="20"/>
                <w:szCs w:val="20"/>
              </w:rPr>
              <w:t xml:space="preserve"> Deep Q Network for early warning prediction, Majority Voting Based Multi Objective Clustering, Attention Based Capsule Network</w:t>
            </w:r>
          </w:p>
        </w:tc>
        <w:tc>
          <w:tcPr>
            <w:tcW w:w="1654" w:type="dxa"/>
          </w:tcPr>
          <w:p w14:paraId="6D58F008" w14:textId="77777777" w:rsidR="005544C6" w:rsidRPr="00D6253E" w:rsidRDefault="005544C6" w:rsidP="00772502">
            <w:pPr>
              <w:pStyle w:val="ListParagraph"/>
              <w:ind w:left="0"/>
              <w:rPr>
                <w:rFonts w:asciiTheme="majorBidi" w:hAnsiTheme="majorBidi" w:cstheme="majorBidi"/>
                <w:sz w:val="20"/>
                <w:szCs w:val="20"/>
              </w:rPr>
            </w:pPr>
            <w:r w:rsidRPr="00D6253E">
              <w:rPr>
                <w:rFonts w:asciiTheme="majorBidi" w:hAnsiTheme="majorBidi" w:cstheme="majorBidi"/>
                <w:sz w:val="20"/>
                <w:szCs w:val="20"/>
              </w:rPr>
              <w:t>Open University Learning Analytics Dataset, 32,593 students, 22 courses</w:t>
            </w:r>
          </w:p>
        </w:tc>
        <w:tc>
          <w:tcPr>
            <w:tcW w:w="1936" w:type="dxa"/>
          </w:tcPr>
          <w:p w14:paraId="07FD4BA9" w14:textId="77777777" w:rsidR="005544C6" w:rsidRPr="00D6253E" w:rsidRDefault="005544C6" w:rsidP="00772502">
            <w:pPr>
              <w:pStyle w:val="ListParagraph"/>
              <w:ind w:left="0"/>
              <w:rPr>
                <w:rFonts w:asciiTheme="majorBidi" w:hAnsiTheme="majorBidi" w:cstheme="majorBidi"/>
                <w:sz w:val="20"/>
                <w:szCs w:val="20"/>
              </w:rPr>
            </w:pPr>
            <w:r w:rsidRPr="00D6253E">
              <w:rPr>
                <w:rFonts w:asciiTheme="majorBidi" w:hAnsiTheme="majorBidi" w:cstheme="majorBidi"/>
                <w:sz w:val="20"/>
                <w:szCs w:val="20"/>
              </w:rPr>
              <w:t xml:space="preserve">Improved </w:t>
            </w:r>
            <w:proofErr w:type="spellStart"/>
            <w:r w:rsidRPr="00D6253E">
              <w:rPr>
                <w:rFonts w:asciiTheme="majorBidi" w:hAnsiTheme="majorBidi" w:cstheme="majorBidi"/>
                <w:sz w:val="20"/>
                <w:szCs w:val="20"/>
              </w:rPr>
              <w:t>Duelling</w:t>
            </w:r>
            <w:proofErr w:type="spellEnd"/>
            <w:r w:rsidRPr="00D6253E">
              <w:rPr>
                <w:rFonts w:asciiTheme="majorBidi" w:hAnsiTheme="majorBidi" w:cstheme="majorBidi"/>
                <w:sz w:val="20"/>
                <w:szCs w:val="20"/>
              </w:rPr>
              <w:t xml:space="preserve"> Deep Q Network</w:t>
            </w:r>
          </w:p>
        </w:tc>
        <w:tc>
          <w:tcPr>
            <w:tcW w:w="2405" w:type="dxa"/>
          </w:tcPr>
          <w:p w14:paraId="1B4C437A" w14:textId="77777777" w:rsidR="005544C6" w:rsidRPr="00D6253E" w:rsidRDefault="005544C6" w:rsidP="00772502">
            <w:pPr>
              <w:pStyle w:val="ListParagraph"/>
              <w:ind w:left="0"/>
              <w:rPr>
                <w:rFonts w:asciiTheme="majorBidi" w:hAnsiTheme="majorBidi" w:cstheme="majorBidi"/>
                <w:sz w:val="20"/>
                <w:szCs w:val="20"/>
              </w:rPr>
            </w:pPr>
            <w:r w:rsidRPr="00D6253E">
              <w:rPr>
                <w:rFonts w:asciiTheme="majorBidi" w:hAnsiTheme="majorBidi" w:cstheme="majorBidi"/>
                <w:sz w:val="20"/>
                <w:szCs w:val="20"/>
              </w:rPr>
              <w:t xml:space="preserve">Achieved 97 </w:t>
            </w:r>
            <w:r w:rsidRPr="00D6253E">
              <w:rPr>
                <w:rFonts w:asciiTheme="majorBidi" w:hAnsiTheme="majorBidi" w:cstheme="majorBidi"/>
                <w:sz w:val="20"/>
                <w:szCs w:val="20"/>
                <w:rtl/>
              </w:rPr>
              <w:t>%</w:t>
            </w:r>
            <w:r w:rsidRPr="00D6253E">
              <w:rPr>
                <w:rFonts w:asciiTheme="majorBidi" w:hAnsiTheme="majorBidi" w:cstheme="majorBidi"/>
                <w:sz w:val="20"/>
                <w:szCs w:val="20"/>
              </w:rPr>
              <w:t xml:space="preserve"> accuracy and 95 percent F1 score. The model outperformed existing methods in predicting at-risk students and improving performance prediction.</w:t>
            </w:r>
          </w:p>
        </w:tc>
      </w:tr>
      <w:tr w:rsidR="005544C6" w:rsidRPr="00D6253E" w14:paraId="218FCDB6" w14:textId="77777777" w:rsidTr="005544C6">
        <w:tc>
          <w:tcPr>
            <w:tcW w:w="602" w:type="dxa"/>
          </w:tcPr>
          <w:p w14:paraId="47E0CF76" w14:textId="77777777" w:rsidR="005544C6" w:rsidRPr="00D6253E" w:rsidRDefault="005544C6" w:rsidP="001845A1">
            <w:pPr>
              <w:pStyle w:val="ListParagraph"/>
              <w:ind w:left="0"/>
              <w:rPr>
                <w:rFonts w:asciiTheme="majorBidi" w:hAnsiTheme="majorBidi" w:cstheme="majorBidi"/>
              </w:rPr>
            </w:pPr>
            <w:r w:rsidRPr="00D6253E">
              <w:rPr>
                <w:rFonts w:asciiTheme="majorBidi" w:hAnsiTheme="majorBidi" w:cstheme="majorBidi"/>
              </w:rPr>
              <w:t>[6]</w:t>
            </w:r>
          </w:p>
        </w:tc>
        <w:tc>
          <w:tcPr>
            <w:tcW w:w="1482"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544C6" w:rsidRPr="00D6253E" w14:paraId="58FB26F3" w14:textId="77777777" w:rsidTr="005A02CA">
              <w:trPr>
                <w:tblCellSpacing w:w="15" w:type="dxa"/>
              </w:trPr>
              <w:tc>
                <w:tcPr>
                  <w:tcW w:w="0" w:type="auto"/>
                  <w:vAlign w:val="center"/>
                  <w:hideMark/>
                </w:tcPr>
                <w:p w14:paraId="1683CA78" w14:textId="77777777" w:rsidR="005544C6" w:rsidRPr="00D6253E" w:rsidRDefault="005544C6" w:rsidP="00BE621C">
                  <w:pPr>
                    <w:pStyle w:val="ListParagraph"/>
                    <w:framePr w:hSpace="180" w:wrap="around" w:vAnchor="text" w:hAnchor="margin" w:y="181"/>
                    <w:rPr>
                      <w:rFonts w:asciiTheme="majorBidi" w:hAnsiTheme="majorBidi" w:cstheme="majorBidi"/>
                      <w:sz w:val="20"/>
                      <w:szCs w:val="20"/>
                    </w:rPr>
                  </w:pPr>
                </w:p>
              </w:tc>
            </w:tr>
          </w:tbl>
          <w:p w14:paraId="36120B73" w14:textId="77777777" w:rsidR="005544C6" w:rsidRPr="00D6253E" w:rsidRDefault="005544C6" w:rsidP="001845A1">
            <w:pPr>
              <w:pStyle w:val="ListParagraph"/>
              <w:rPr>
                <w:rFonts w:asciiTheme="majorBidi" w:hAnsiTheme="majorBidi" w:cstheme="majorBidi"/>
                <w:vanish/>
                <w:sz w:val="20"/>
                <w:szCs w:val="20"/>
              </w:rPr>
            </w:pPr>
          </w:p>
          <w:p w14:paraId="6D4E0614" w14:textId="77777777" w:rsidR="005544C6" w:rsidRPr="00D6253E" w:rsidRDefault="005544C6" w:rsidP="001845A1">
            <w:pPr>
              <w:rPr>
                <w:rFonts w:asciiTheme="majorBidi" w:hAnsiTheme="majorBidi" w:cstheme="majorBidi"/>
                <w:sz w:val="20"/>
                <w:szCs w:val="20"/>
              </w:rPr>
            </w:pPr>
            <w:proofErr w:type="spellStart"/>
            <w:r w:rsidRPr="00D6253E">
              <w:rPr>
                <w:rFonts w:asciiTheme="majorBidi" w:hAnsiTheme="majorBidi" w:cstheme="majorBidi"/>
                <w:sz w:val="20"/>
                <w:szCs w:val="20"/>
              </w:rPr>
              <w:t>Bagunaid</w:t>
            </w:r>
            <w:proofErr w:type="spellEnd"/>
            <w:r w:rsidRPr="00D6253E">
              <w:rPr>
                <w:rFonts w:asciiTheme="majorBidi" w:hAnsiTheme="majorBidi" w:cstheme="majorBidi"/>
                <w:sz w:val="20"/>
                <w:szCs w:val="20"/>
              </w:rPr>
              <w:t xml:space="preserve"> et al., 2024</w:t>
            </w:r>
          </w:p>
        </w:tc>
        <w:tc>
          <w:tcPr>
            <w:tcW w:w="1524" w:type="dxa"/>
            <w:vAlign w:val="center"/>
          </w:tcPr>
          <w:p w14:paraId="654C1C28" w14:textId="0487D1FD" w:rsidR="005544C6" w:rsidRPr="00D6253E" w:rsidRDefault="005544C6" w:rsidP="001845A1">
            <w:pPr>
              <w:pStyle w:val="ListParagraph"/>
              <w:ind w:left="0"/>
              <w:rPr>
                <w:rFonts w:asciiTheme="majorBidi" w:hAnsiTheme="majorBidi" w:cstheme="majorBidi"/>
                <w:sz w:val="20"/>
                <w:szCs w:val="20"/>
              </w:rPr>
            </w:pPr>
            <w:r w:rsidRPr="00D6253E">
              <w:rPr>
                <w:rFonts w:asciiTheme="majorBidi" w:hAnsiTheme="majorBidi" w:cstheme="majorBidi"/>
                <w:sz w:val="20"/>
                <w:szCs w:val="20"/>
              </w:rPr>
              <w:t>Regression model, Logistic regression, Network analysis</w:t>
            </w:r>
          </w:p>
        </w:tc>
        <w:tc>
          <w:tcPr>
            <w:tcW w:w="1654" w:type="dxa"/>
            <w:vAlign w:val="center"/>
          </w:tcPr>
          <w:p w14:paraId="33E12424" w14:textId="698F7C26" w:rsidR="005544C6" w:rsidRPr="00D6253E" w:rsidRDefault="005544C6" w:rsidP="001845A1">
            <w:pPr>
              <w:pStyle w:val="ListParagraph"/>
              <w:ind w:left="0"/>
              <w:rPr>
                <w:rFonts w:asciiTheme="majorBidi" w:hAnsiTheme="majorBidi" w:cstheme="majorBidi"/>
                <w:sz w:val="20"/>
                <w:szCs w:val="20"/>
              </w:rPr>
            </w:pPr>
            <w:r w:rsidRPr="00D6253E">
              <w:rPr>
                <w:rFonts w:asciiTheme="majorBidi" w:hAnsiTheme="majorBidi" w:cstheme="majorBidi"/>
                <w:sz w:val="20"/>
                <w:szCs w:val="20"/>
              </w:rPr>
              <w:t>Learning Management System data from Blackboard Vista course, University of British Columbia, student online activity data (posts, messages, logins, assessments)</w:t>
            </w:r>
          </w:p>
        </w:tc>
        <w:tc>
          <w:tcPr>
            <w:tcW w:w="1936" w:type="dxa"/>
            <w:vAlign w:val="center"/>
          </w:tcPr>
          <w:p w14:paraId="5F344B59" w14:textId="409AA235" w:rsidR="005544C6" w:rsidRPr="00D6253E" w:rsidRDefault="005544C6" w:rsidP="001845A1">
            <w:pPr>
              <w:pStyle w:val="ListParagraph"/>
              <w:ind w:left="0"/>
              <w:rPr>
                <w:rFonts w:asciiTheme="majorBidi" w:hAnsiTheme="majorBidi" w:cstheme="majorBidi"/>
                <w:sz w:val="20"/>
                <w:szCs w:val="20"/>
              </w:rPr>
            </w:pPr>
            <w:r w:rsidRPr="00D6253E">
              <w:rPr>
                <w:rFonts w:asciiTheme="majorBidi" w:hAnsiTheme="majorBidi" w:cstheme="majorBidi"/>
                <w:sz w:val="20"/>
                <w:szCs w:val="20"/>
              </w:rPr>
              <w:t>Logistic regression</w:t>
            </w:r>
          </w:p>
        </w:tc>
        <w:tc>
          <w:tcPr>
            <w:tcW w:w="2405" w:type="dxa"/>
            <w:vAlign w:val="center"/>
          </w:tcPr>
          <w:p w14:paraId="743B801A" w14:textId="074DB462" w:rsidR="005544C6" w:rsidRPr="00D6253E" w:rsidRDefault="005544C6" w:rsidP="001845A1">
            <w:pPr>
              <w:pStyle w:val="ListParagraph"/>
              <w:ind w:left="0"/>
              <w:rPr>
                <w:rFonts w:asciiTheme="majorBidi" w:hAnsiTheme="majorBidi" w:cstheme="majorBidi"/>
                <w:sz w:val="20"/>
                <w:szCs w:val="20"/>
              </w:rPr>
            </w:pPr>
            <w:r w:rsidRPr="00D6253E">
              <w:rPr>
                <w:rFonts w:asciiTheme="majorBidi" w:hAnsiTheme="majorBidi" w:cstheme="majorBidi"/>
                <w:sz w:val="20"/>
                <w:szCs w:val="20"/>
              </w:rPr>
              <w:t>Explained more than 30% of variation in final grade and correctly identified about 81% of students at risk of failure.</w:t>
            </w:r>
          </w:p>
        </w:tc>
      </w:tr>
    </w:tbl>
    <w:p w14:paraId="557617FE" w14:textId="77777777" w:rsidR="008D0939" w:rsidRPr="00D6253E" w:rsidRDefault="008D0939" w:rsidP="008D0939">
      <w:pPr>
        <w:rPr>
          <w:rFonts w:asciiTheme="majorBidi" w:hAnsiTheme="majorBidi" w:cstheme="majorBidi"/>
        </w:rPr>
      </w:pPr>
    </w:p>
    <w:p w14:paraId="084A5787" w14:textId="77777777" w:rsidR="00A131DB" w:rsidRPr="00D6253E" w:rsidRDefault="00A131DB" w:rsidP="00A131DB">
      <w:pPr>
        <w:pStyle w:val="ListParagraph"/>
        <w:rPr>
          <w:rFonts w:asciiTheme="majorBidi" w:hAnsiTheme="majorBidi" w:cstheme="majorBidi"/>
        </w:rPr>
      </w:pPr>
    </w:p>
    <w:p w14:paraId="291B2CEF" w14:textId="77777777" w:rsidR="00A131DB" w:rsidRPr="00D6253E" w:rsidRDefault="00A131DB" w:rsidP="00A131DB">
      <w:pPr>
        <w:pStyle w:val="ListParagraph"/>
        <w:rPr>
          <w:rFonts w:asciiTheme="majorBidi" w:hAnsiTheme="majorBidi" w:cstheme="majorBidi"/>
        </w:rPr>
      </w:pPr>
    </w:p>
    <w:p w14:paraId="5EED18E9" w14:textId="77777777" w:rsidR="00A131DB" w:rsidRPr="00D6253E" w:rsidRDefault="00A131DB" w:rsidP="00A131DB">
      <w:pPr>
        <w:pStyle w:val="ListParagraph"/>
        <w:rPr>
          <w:rFonts w:asciiTheme="majorBidi" w:hAnsiTheme="majorBidi" w:cstheme="majorBidi"/>
        </w:rPr>
      </w:pPr>
    </w:p>
    <w:p w14:paraId="10A78DBC" w14:textId="77777777" w:rsidR="00A131DB" w:rsidRPr="00D6253E" w:rsidRDefault="00A131DB" w:rsidP="00A131DB">
      <w:pPr>
        <w:pStyle w:val="ListParagraph"/>
        <w:rPr>
          <w:rFonts w:asciiTheme="majorBidi" w:hAnsiTheme="majorBidi" w:cstheme="majorBidi"/>
        </w:rPr>
      </w:pPr>
    </w:p>
    <w:p w14:paraId="7B338174" w14:textId="77777777" w:rsidR="00D548A3" w:rsidRPr="00D6253E" w:rsidRDefault="00D548A3" w:rsidP="00A131DB">
      <w:pPr>
        <w:pStyle w:val="ListParagraph"/>
        <w:rPr>
          <w:rFonts w:asciiTheme="majorBidi" w:hAnsiTheme="majorBidi" w:cstheme="majorBidi"/>
        </w:rPr>
      </w:pPr>
    </w:p>
    <w:p w14:paraId="760F9F4D" w14:textId="77777777" w:rsidR="00D548A3" w:rsidRPr="00D6253E" w:rsidRDefault="00D548A3" w:rsidP="00A131DB">
      <w:pPr>
        <w:pStyle w:val="ListParagraph"/>
        <w:rPr>
          <w:rFonts w:asciiTheme="majorBidi" w:hAnsiTheme="majorBidi" w:cstheme="majorBidi"/>
        </w:rPr>
      </w:pPr>
    </w:p>
    <w:p w14:paraId="6F85E99C" w14:textId="77777777" w:rsidR="00D548A3" w:rsidRPr="00D6253E" w:rsidRDefault="00D548A3" w:rsidP="00A131DB">
      <w:pPr>
        <w:pStyle w:val="ListParagraph"/>
        <w:rPr>
          <w:rFonts w:asciiTheme="majorBidi" w:hAnsiTheme="majorBidi" w:cstheme="majorBidi"/>
        </w:rPr>
      </w:pPr>
    </w:p>
    <w:p w14:paraId="1E72BAB8" w14:textId="77777777" w:rsidR="00D548A3" w:rsidRPr="00D6253E" w:rsidRDefault="00D548A3" w:rsidP="00A131DB">
      <w:pPr>
        <w:pStyle w:val="ListParagraph"/>
        <w:rPr>
          <w:rFonts w:asciiTheme="majorBidi" w:hAnsiTheme="majorBidi" w:cstheme="majorBidi"/>
        </w:rPr>
      </w:pPr>
    </w:p>
    <w:p w14:paraId="64275EF5" w14:textId="77777777" w:rsidR="00F63B16" w:rsidRPr="00D6253E" w:rsidRDefault="00F63B16" w:rsidP="00430E4A">
      <w:pPr>
        <w:rPr>
          <w:rFonts w:asciiTheme="majorBidi" w:hAnsiTheme="majorBidi" w:cstheme="majorBidi"/>
          <w:b/>
          <w:bCs/>
        </w:rPr>
      </w:pPr>
    </w:p>
    <w:p w14:paraId="265393D7" w14:textId="77777777" w:rsidR="00C45CD9" w:rsidRPr="00D6253E" w:rsidRDefault="00C45CD9" w:rsidP="00CC3774">
      <w:pPr>
        <w:rPr>
          <w:rFonts w:asciiTheme="majorBidi" w:hAnsiTheme="majorBidi" w:cstheme="majorBidi"/>
          <w:highlight w:val="yellow"/>
        </w:rPr>
      </w:pPr>
    </w:p>
    <w:p w14:paraId="2CD25110" w14:textId="50BAB8E2" w:rsidR="00E933DB" w:rsidRPr="00D6253E" w:rsidRDefault="00E933DB" w:rsidP="00E933DB">
      <w:pPr>
        <w:pStyle w:val="ListParagraph"/>
        <w:rPr>
          <w:rFonts w:asciiTheme="majorBidi" w:hAnsiTheme="majorBidi" w:cstheme="majorBidi"/>
          <w:color w:val="222222"/>
          <w:sz w:val="20"/>
          <w:szCs w:val="20"/>
          <w:shd w:val="clear" w:color="auto" w:fill="FFFFFF"/>
        </w:rPr>
      </w:pPr>
      <w:r w:rsidRPr="00D6253E">
        <w:rPr>
          <w:rFonts w:asciiTheme="majorBidi" w:hAnsiTheme="majorBidi" w:cstheme="majorBidi"/>
          <w:highlight w:val="yellow"/>
        </w:rPr>
        <w:t>References</w:t>
      </w:r>
      <w:r w:rsidRPr="00D6253E">
        <w:rPr>
          <w:rFonts w:asciiTheme="majorBidi" w:hAnsiTheme="majorBidi" w:cstheme="majorBidi"/>
        </w:rPr>
        <w:t>:</w:t>
      </w:r>
      <w:r w:rsidRPr="00D6253E">
        <w:rPr>
          <w:rFonts w:asciiTheme="majorBidi" w:hAnsiTheme="majorBidi" w:cstheme="majorBidi"/>
          <w:color w:val="222222"/>
          <w:sz w:val="20"/>
          <w:szCs w:val="20"/>
          <w:shd w:val="clear" w:color="auto" w:fill="FFFFFF"/>
        </w:rPr>
        <w:t xml:space="preserve"> </w:t>
      </w:r>
    </w:p>
    <w:p w14:paraId="52D2E324" w14:textId="77777777" w:rsidR="00CF0E4E" w:rsidRPr="00D6253E" w:rsidRDefault="00CF0E4E" w:rsidP="005E774E">
      <w:pPr>
        <w:pStyle w:val="ListParagraph"/>
        <w:rPr>
          <w:rFonts w:asciiTheme="majorBidi" w:hAnsiTheme="majorBidi" w:cstheme="majorBidi"/>
          <w:color w:val="222222"/>
          <w:sz w:val="20"/>
          <w:szCs w:val="20"/>
          <w:shd w:val="clear" w:color="auto" w:fill="FFFFFF"/>
        </w:rPr>
      </w:pPr>
    </w:p>
    <w:p w14:paraId="4FE16E7A" w14:textId="69FC66CA" w:rsidR="00E933DB" w:rsidRPr="00D6253E" w:rsidRDefault="005E774E" w:rsidP="005E774E">
      <w:pPr>
        <w:pStyle w:val="ListParagraph"/>
        <w:numPr>
          <w:ilvl w:val="0"/>
          <w:numId w:val="4"/>
        </w:numPr>
        <w:rPr>
          <w:rFonts w:asciiTheme="majorBidi" w:hAnsiTheme="majorBidi" w:cstheme="majorBidi"/>
        </w:rPr>
      </w:pPr>
      <w:r w:rsidRPr="00D6253E">
        <w:rPr>
          <w:rFonts w:asciiTheme="majorBidi" w:hAnsiTheme="majorBidi" w:cstheme="majorBidi"/>
        </w:rPr>
        <w:t>[</w:t>
      </w:r>
      <w:proofErr w:type="gramStart"/>
      <w:r w:rsidRPr="00D6253E">
        <w:rPr>
          <w:rFonts w:asciiTheme="majorBidi" w:hAnsiTheme="majorBidi" w:cstheme="majorBidi"/>
        </w:rPr>
        <w:t>1]</w:t>
      </w:r>
      <w:proofErr w:type="spellStart"/>
      <w:r w:rsidR="00E933DB" w:rsidRPr="00D6253E">
        <w:rPr>
          <w:rFonts w:asciiTheme="majorBidi" w:hAnsiTheme="majorBidi" w:cstheme="majorBidi"/>
        </w:rPr>
        <w:t>Bettahi</w:t>
      </w:r>
      <w:proofErr w:type="spellEnd"/>
      <w:proofErr w:type="gramEnd"/>
      <w:r w:rsidR="00E933DB" w:rsidRPr="00D6253E">
        <w:rPr>
          <w:rFonts w:asciiTheme="majorBidi" w:hAnsiTheme="majorBidi" w:cstheme="majorBidi"/>
        </w:rPr>
        <w:t xml:space="preserve">, Abdelkarim, Hamid Harroud, and Fatima-Zahra </w:t>
      </w:r>
      <w:proofErr w:type="spellStart"/>
      <w:r w:rsidR="00E933DB" w:rsidRPr="00D6253E">
        <w:rPr>
          <w:rFonts w:asciiTheme="majorBidi" w:hAnsiTheme="majorBidi" w:cstheme="majorBidi"/>
        </w:rPr>
        <w:t>Belouadha</w:t>
      </w:r>
      <w:proofErr w:type="spellEnd"/>
      <w:r w:rsidR="00E933DB" w:rsidRPr="00D6253E">
        <w:rPr>
          <w:rFonts w:asciiTheme="majorBidi" w:hAnsiTheme="majorBidi" w:cstheme="majorBidi"/>
        </w:rPr>
        <w:t>. "Early Student Risk Detection Using CR-NODE: A Completion-Focused Temporal Approach with Explainable AI." </w:t>
      </w:r>
      <w:r w:rsidR="00E933DB" w:rsidRPr="00D6253E">
        <w:rPr>
          <w:rFonts w:asciiTheme="majorBidi" w:hAnsiTheme="majorBidi" w:cstheme="majorBidi"/>
          <w:i/>
          <w:iCs/>
        </w:rPr>
        <w:t>Algorithms</w:t>
      </w:r>
      <w:r w:rsidR="00E933DB" w:rsidRPr="00D6253E">
        <w:rPr>
          <w:rFonts w:asciiTheme="majorBidi" w:hAnsiTheme="majorBidi" w:cstheme="majorBidi"/>
        </w:rPr>
        <w:t> 18.12 (2025): 781.</w:t>
      </w:r>
    </w:p>
    <w:p w14:paraId="2BFA2ED9" w14:textId="2782B1E4" w:rsidR="004113A3" w:rsidRPr="00D6253E" w:rsidRDefault="005E774E" w:rsidP="005E774E">
      <w:pPr>
        <w:pStyle w:val="ListParagraph"/>
        <w:numPr>
          <w:ilvl w:val="0"/>
          <w:numId w:val="4"/>
        </w:numPr>
        <w:rPr>
          <w:rFonts w:asciiTheme="majorBidi" w:hAnsiTheme="majorBidi" w:cstheme="majorBidi"/>
        </w:rPr>
      </w:pPr>
      <w:r w:rsidRPr="00D6253E">
        <w:rPr>
          <w:rFonts w:asciiTheme="majorBidi" w:hAnsiTheme="majorBidi" w:cstheme="majorBidi"/>
        </w:rPr>
        <w:t>[</w:t>
      </w:r>
      <w:proofErr w:type="gramStart"/>
      <w:r w:rsidRPr="00D6253E">
        <w:rPr>
          <w:rFonts w:asciiTheme="majorBidi" w:hAnsiTheme="majorBidi" w:cstheme="majorBidi"/>
        </w:rPr>
        <w:t>2]</w:t>
      </w:r>
      <w:proofErr w:type="spellStart"/>
      <w:r w:rsidR="004113A3" w:rsidRPr="00D6253E">
        <w:rPr>
          <w:rFonts w:asciiTheme="majorBidi" w:hAnsiTheme="majorBidi" w:cstheme="majorBidi"/>
        </w:rPr>
        <w:t>Ujkani</w:t>
      </w:r>
      <w:proofErr w:type="spellEnd"/>
      <w:proofErr w:type="gramEnd"/>
      <w:r w:rsidR="004113A3" w:rsidRPr="00D6253E">
        <w:rPr>
          <w:rFonts w:asciiTheme="majorBidi" w:hAnsiTheme="majorBidi" w:cstheme="majorBidi"/>
        </w:rPr>
        <w:t>, Berat, Daniela Minkovska, and Nikolay Hinov. "Course success prediction and early identification of at-risk students using explainable artificial intelligence." </w:t>
      </w:r>
      <w:r w:rsidR="004113A3" w:rsidRPr="00D6253E">
        <w:rPr>
          <w:rFonts w:asciiTheme="majorBidi" w:hAnsiTheme="majorBidi" w:cstheme="majorBidi"/>
          <w:i/>
          <w:iCs/>
        </w:rPr>
        <w:t>Electronics</w:t>
      </w:r>
      <w:r w:rsidR="004113A3" w:rsidRPr="00D6253E">
        <w:rPr>
          <w:rFonts w:asciiTheme="majorBidi" w:hAnsiTheme="majorBidi" w:cstheme="majorBidi"/>
        </w:rPr>
        <w:t> 13.21 (2024): 4157.</w:t>
      </w:r>
    </w:p>
    <w:p w14:paraId="02D86796" w14:textId="6DE9E5AC" w:rsidR="00BF019A" w:rsidRPr="00D6253E" w:rsidRDefault="005E774E" w:rsidP="005E774E">
      <w:pPr>
        <w:pStyle w:val="ListParagraph"/>
        <w:numPr>
          <w:ilvl w:val="0"/>
          <w:numId w:val="4"/>
        </w:numPr>
        <w:rPr>
          <w:rFonts w:asciiTheme="majorBidi" w:hAnsiTheme="majorBidi" w:cstheme="majorBidi"/>
          <w:color w:val="222222"/>
          <w:shd w:val="clear" w:color="auto" w:fill="FFFFFF"/>
        </w:rPr>
      </w:pPr>
      <w:r w:rsidRPr="00D6253E">
        <w:rPr>
          <w:rFonts w:asciiTheme="majorBidi" w:hAnsiTheme="majorBidi" w:cstheme="majorBidi"/>
          <w:lang w:val="sv-SE"/>
        </w:rPr>
        <w:t>[3]</w:t>
      </w:r>
      <w:r w:rsidR="00BF019A" w:rsidRPr="00D6253E">
        <w:rPr>
          <w:rFonts w:asciiTheme="majorBidi" w:hAnsiTheme="majorBidi" w:cstheme="majorBidi"/>
          <w:color w:val="222222"/>
          <w:shd w:val="clear" w:color="auto" w:fill="FFFFFF"/>
          <w:lang w:val="sv-SE"/>
        </w:rPr>
        <w:t xml:space="preserve">Embarak, Ossama H., and Shatha Hawarna. </w:t>
      </w:r>
      <w:r w:rsidR="00BF019A" w:rsidRPr="00D6253E">
        <w:rPr>
          <w:rFonts w:asciiTheme="majorBidi" w:hAnsiTheme="majorBidi" w:cstheme="majorBidi"/>
          <w:color w:val="222222"/>
          <w:shd w:val="clear" w:color="auto" w:fill="FFFFFF"/>
        </w:rPr>
        <w:t>"Automated AI-driven system for early detection of at-risk students." </w:t>
      </w:r>
      <w:r w:rsidR="00BF019A" w:rsidRPr="00D6253E">
        <w:rPr>
          <w:rFonts w:asciiTheme="majorBidi" w:hAnsiTheme="majorBidi" w:cstheme="majorBidi"/>
          <w:i/>
          <w:iCs/>
          <w:color w:val="222222"/>
          <w:shd w:val="clear" w:color="auto" w:fill="FFFFFF"/>
        </w:rPr>
        <w:t>Procedia Computer Science</w:t>
      </w:r>
      <w:r w:rsidR="00BF019A" w:rsidRPr="00D6253E">
        <w:rPr>
          <w:rFonts w:asciiTheme="majorBidi" w:hAnsiTheme="majorBidi" w:cstheme="majorBidi"/>
          <w:color w:val="222222"/>
          <w:shd w:val="clear" w:color="auto" w:fill="FFFFFF"/>
        </w:rPr>
        <w:t> 231 (2024): 151-160.</w:t>
      </w:r>
    </w:p>
    <w:p w14:paraId="1472F825" w14:textId="073CD5DC" w:rsidR="003945EC" w:rsidRPr="00D6253E" w:rsidRDefault="003945EC" w:rsidP="003945EC">
      <w:pPr>
        <w:pStyle w:val="ListParagraph"/>
        <w:numPr>
          <w:ilvl w:val="0"/>
          <w:numId w:val="4"/>
        </w:numPr>
        <w:rPr>
          <w:rFonts w:asciiTheme="majorBidi" w:hAnsiTheme="majorBidi" w:cstheme="majorBidi"/>
        </w:rPr>
      </w:pPr>
      <w:r w:rsidRPr="00D6253E">
        <w:rPr>
          <w:rFonts w:asciiTheme="majorBidi" w:hAnsiTheme="majorBidi" w:cstheme="majorBidi"/>
        </w:rPr>
        <w:t>[</w:t>
      </w:r>
      <w:proofErr w:type="gramStart"/>
      <w:r w:rsidRPr="00D6253E">
        <w:rPr>
          <w:rFonts w:asciiTheme="majorBidi" w:hAnsiTheme="majorBidi" w:cstheme="majorBidi"/>
        </w:rPr>
        <w:t>4]Macfadyen</w:t>
      </w:r>
      <w:proofErr w:type="gramEnd"/>
      <w:r w:rsidRPr="00D6253E">
        <w:rPr>
          <w:rFonts w:asciiTheme="majorBidi" w:hAnsiTheme="majorBidi" w:cstheme="majorBidi"/>
        </w:rPr>
        <w:t>, Leah P., and Shane Dawson. "Mining LMS data to develop an “early warning system” for educators: A proof of concept." </w:t>
      </w:r>
      <w:r w:rsidRPr="00D6253E">
        <w:rPr>
          <w:rFonts w:asciiTheme="majorBidi" w:hAnsiTheme="majorBidi" w:cstheme="majorBidi"/>
          <w:i/>
          <w:iCs/>
        </w:rPr>
        <w:t>Computers &amp; education</w:t>
      </w:r>
      <w:r w:rsidRPr="00D6253E">
        <w:rPr>
          <w:rFonts w:asciiTheme="majorBidi" w:hAnsiTheme="majorBidi" w:cstheme="majorBidi"/>
        </w:rPr>
        <w:t> 54.2 (2010): 588-599.</w:t>
      </w:r>
    </w:p>
    <w:p w14:paraId="3B365936" w14:textId="0A3E777F" w:rsidR="00A9627D" w:rsidRPr="00D6253E" w:rsidRDefault="00A9627D" w:rsidP="00A9627D">
      <w:pPr>
        <w:pStyle w:val="ListParagraph"/>
        <w:numPr>
          <w:ilvl w:val="0"/>
          <w:numId w:val="4"/>
        </w:numPr>
        <w:rPr>
          <w:rFonts w:asciiTheme="majorBidi" w:hAnsiTheme="majorBidi" w:cstheme="majorBidi"/>
        </w:rPr>
      </w:pPr>
      <w:r w:rsidRPr="00D6253E">
        <w:rPr>
          <w:rFonts w:asciiTheme="majorBidi" w:hAnsiTheme="majorBidi" w:cstheme="majorBidi"/>
          <w:lang w:val="pt-PT"/>
        </w:rPr>
        <w:t>[</w:t>
      </w:r>
      <w:r w:rsidR="003945EC" w:rsidRPr="00D6253E">
        <w:rPr>
          <w:rFonts w:asciiTheme="majorBidi" w:hAnsiTheme="majorBidi" w:cstheme="majorBidi"/>
          <w:lang w:val="pt-PT"/>
        </w:rPr>
        <w:t>5</w:t>
      </w:r>
      <w:r w:rsidRPr="00D6253E">
        <w:rPr>
          <w:rFonts w:asciiTheme="majorBidi" w:hAnsiTheme="majorBidi" w:cstheme="majorBidi"/>
          <w:lang w:val="pt-PT"/>
        </w:rPr>
        <w:t>]</w:t>
      </w:r>
      <w:r w:rsidR="00BC2864" w:rsidRPr="00D6253E">
        <w:rPr>
          <w:rFonts w:asciiTheme="majorBidi" w:hAnsiTheme="majorBidi" w:cstheme="majorBidi"/>
          <w:lang w:val="pt-PT"/>
        </w:rPr>
        <w:t xml:space="preserve"> Queiroga, Emanuel Marques, et al. </w:t>
      </w:r>
      <w:r w:rsidR="00BC2864" w:rsidRPr="00D6253E">
        <w:rPr>
          <w:rFonts w:asciiTheme="majorBidi" w:hAnsiTheme="majorBidi" w:cstheme="majorBidi"/>
        </w:rPr>
        <w:t xml:space="preserve">"Early prediction of at-risk students in secondary education: A countrywide k-12 learning analytics initiative in </w:t>
      </w:r>
      <w:proofErr w:type="spellStart"/>
      <w:r w:rsidR="00BC2864" w:rsidRPr="00D6253E">
        <w:rPr>
          <w:rFonts w:asciiTheme="majorBidi" w:hAnsiTheme="majorBidi" w:cstheme="majorBidi"/>
        </w:rPr>
        <w:t>uruguay</w:t>
      </w:r>
      <w:proofErr w:type="spellEnd"/>
      <w:r w:rsidR="00BC2864" w:rsidRPr="00D6253E">
        <w:rPr>
          <w:rFonts w:asciiTheme="majorBidi" w:hAnsiTheme="majorBidi" w:cstheme="majorBidi"/>
        </w:rPr>
        <w:t>." </w:t>
      </w:r>
      <w:r w:rsidR="00BC2864" w:rsidRPr="00D6253E">
        <w:rPr>
          <w:rFonts w:asciiTheme="majorBidi" w:hAnsiTheme="majorBidi" w:cstheme="majorBidi"/>
          <w:i/>
          <w:iCs/>
        </w:rPr>
        <w:t>Information</w:t>
      </w:r>
      <w:r w:rsidR="00BC2864" w:rsidRPr="00D6253E">
        <w:rPr>
          <w:rFonts w:asciiTheme="majorBidi" w:hAnsiTheme="majorBidi" w:cstheme="majorBidi"/>
        </w:rPr>
        <w:t> 13.9 (2022): 401.</w:t>
      </w:r>
      <w:r w:rsidR="00BC2864" w:rsidRPr="00D6253E">
        <w:rPr>
          <w:rFonts w:asciiTheme="majorBidi" w:hAnsiTheme="majorBidi" w:cstheme="majorBidi"/>
          <w:rtl/>
        </w:rPr>
        <w:t>‏</w:t>
      </w:r>
    </w:p>
    <w:p w14:paraId="24BCB8A9" w14:textId="0FB47CB7" w:rsidR="00F5527B" w:rsidRPr="00D6253E" w:rsidRDefault="00F5527B" w:rsidP="00F5527B">
      <w:pPr>
        <w:pStyle w:val="ListParagraph"/>
        <w:numPr>
          <w:ilvl w:val="0"/>
          <w:numId w:val="4"/>
        </w:numPr>
        <w:rPr>
          <w:rFonts w:asciiTheme="majorBidi" w:hAnsiTheme="majorBidi" w:cstheme="majorBidi"/>
        </w:rPr>
      </w:pPr>
      <w:r w:rsidRPr="00D6253E">
        <w:rPr>
          <w:rFonts w:asciiTheme="majorBidi" w:hAnsiTheme="majorBidi" w:cstheme="majorBidi"/>
        </w:rPr>
        <w:t>[</w:t>
      </w:r>
      <w:proofErr w:type="gramStart"/>
      <w:r w:rsidR="00860BF4" w:rsidRPr="00D6253E">
        <w:rPr>
          <w:rFonts w:asciiTheme="majorBidi" w:hAnsiTheme="majorBidi" w:cstheme="majorBidi"/>
        </w:rPr>
        <w:t>6</w:t>
      </w:r>
      <w:r w:rsidRPr="00D6253E">
        <w:rPr>
          <w:rFonts w:asciiTheme="majorBidi" w:hAnsiTheme="majorBidi" w:cstheme="majorBidi"/>
        </w:rPr>
        <w:t>]</w:t>
      </w:r>
      <w:proofErr w:type="spellStart"/>
      <w:r w:rsidRPr="00D6253E">
        <w:rPr>
          <w:rFonts w:asciiTheme="majorBidi" w:hAnsiTheme="majorBidi" w:cstheme="majorBidi"/>
        </w:rPr>
        <w:t>Bagunaid</w:t>
      </w:r>
      <w:proofErr w:type="spellEnd"/>
      <w:proofErr w:type="gramEnd"/>
      <w:r w:rsidRPr="00D6253E">
        <w:rPr>
          <w:rFonts w:asciiTheme="majorBidi" w:hAnsiTheme="majorBidi" w:cstheme="majorBidi"/>
        </w:rPr>
        <w:t>, Wala, et al. "Visual data and pattern analysis for smart education: a robust DRL-based early warning system for student performance prediction." </w:t>
      </w:r>
      <w:r w:rsidRPr="00D6253E">
        <w:rPr>
          <w:rFonts w:asciiTheme="majorBidi" w:hAnsiTheme="majorBidi" w:cstheme="majorBidi"/>
          <w:i/>
          <w:iCs/>
        </w:rPr>
        <w:t>Future Internet</w:t>
      </w:r>
      <w:r w:rsidRPr="00D6253E">
        <w:rPr>
          <w:rFonts w:asciiTheme="majorBidi" w:hAnsiTheme="majorBidi" w:cstheme="majorBidi"/>
        </w:rPr>
        <w:t> 16.6 (2024): 206.</w:t>
      </w:r>
    </w:p>
    <w:p w14:paraId="6E26850F" w14:textId="77777777" w:rsidR="00860BF4" w:rsidRPr="00D6253E" w:rsidRDefault="00860BF4" w:rsidP="003945EC">
      <w:pPr>
        <w:pStyle w:val="ListParagraph"/>
        <w:ind w:left="1440"/>
        <w:rPr>
          <w:rFonts w:asciiTheme="majorBidi" w:hAnsiTheme="majorBidi" w:cstheme="majorBidi"/>
        </w:rPr>
      </w:pPr>
    </w:p>
    <w:p w14:paraId="3267F4D7" w14:textId="7D77E443" w:rsidR="00022DE9" w:rsidRPr="00D6253E" w:rsidRDefault="004113A3" w:rsidP="004113A3">
      <w:pPr>
        <w:pStyle w:val="ListParagraph"/>
        <w:ind w:left="1080"/>
        <w:rPr>
          <w:rFonts w:asciiTheme="majorBidi" w:hAnsiTheme="majorBidi" w:cstheme="majorBidi"/>
          <w:color w:val="222222"/>
          <w:sz w:val="20"/>
          <w:szCs w:val="20"/>
          <w:shd w:val="clear" w:color="auto" w:fill="FFFFFF"/>
        </w:rPr>
      </w:pPr>
      <w:r w:rsidRPr="00D6253E">
        <w:rPr>
          <w:rFonts w:asciiTheme="majorBidi" w:hAnsiTheme="majorBidi" w:cstheme="majorBidi"/>
          <w:color w:val="222222"/>
          <w:sz w:val="20"/>
          <w:szCs w:val="20"/>
          <w:shd w:val="clear" w:color="auto" w:fill="FFFFFF"/>
        </w:rPr>
        <w:t xml:space="preserve"> </w:t>
      </w:r>
    </w:p>
    <w:p w14:paraId="1F04A49E" w14:textId="77777777" w:rsidR="004C7F7F" w:rsidRPr="00D6253E" w:rsidRDefault="004C7F7F" w:rsidP="004C7F7F">
      <w:pPr>
        <w:pStyle w:val="ListParagraph"/>
        <w:rPr>
          <w:rFonts w:asciiTheme="majorBidi" w:hAnsiTheme="majorBidi" w:cstheme="majorBidi"/>
        </w:rPr>
      </w:pPr>
    </w:p>
    <w:p w14:paraId="102BFD92" w14:textId="1C42B329" w:rsidR="004C7F7F" w:rsidRPr="00D6253E" w:rsidRDefault="004C7F7F" w:rsidP="004C7F7F">
      <w:pPr>
        <w:pStyle w:val="ListParagraph"/>
        <w:rPr>
          <w:rFonts w:asciiTheme="majorBidi" w:hAnsiTheme="majorBidi" w:cstheme="majorBidi"/>
        </w:rPr>
      </w:pPr>
    </w:p>
    <w:p w14:paraId="02AB780D" w14:textId="77777777" w:rsidR="004C7F7F" w:rsidRPr="00D6253E" w:rsidRDefault="004C7F7F" w:rsidP="004C7F7F">
      <w:pPr>
        <w:pStyle w:val="ListParagraph"/>
        <w:rPr>
          <w:rFonts w:asciiTheme="majorBidi" w:hAnsiTheme="majorBidi" w:cstheme="majorBidi"/>
        </w:rPr>
      </w:pPr>
    </w:p>
    <w:p w14:paraId="0ECCCFA8" w14:textId="77777777" w:rsidR="00750D72" w:rsidRPr="00D6253E" w:rsidRDefault="00750D72" w:rsidP="004C7F7F">
      <w:pPr>
        <w:pStyle w:val="ListParagraph"/>
        <w:rPr>
          <w:rFonts w:asciiTheme="majorBidi" w:hAnsiTheme="majorBidi" w:cstheme="majorBidi"/>
        </w:rPr>
      </w:pPr>
    </w:p>
    <w:p w14:paraId="5A4E84B6" w14:textId="77777777" w:rsidR="00750D72" w:rsidRPr="00D6253E" w:rsidRDefault="00750D72" w:rsidP="004C7F7F">
      <w:pPr>
        <w:pStyle w:val="ListParagraph"/>
        <w:rPr>
          <w:rFonts w:asciiTheme="majorBidi" w:hAnsiTheme="majorBidi" w:cstheme="majorBidi"/>
        </w:rPr>
      </w:pPr>
    </w:p>
    <w:p w14:paraId="483372C8" w14:textId="77777777" w:rsidR="00750D72" w:rsidRPr="00D6253E" w:rsidRDefault="00750D72" w:rsidP="004C7F7F">
      <w:pPr>
        <w:pStyle w:val="ListParagraph"/>
        <w:rPr>
          <w:rFonts w:asciiTheme="majorBidi" w:hAnsiTheme="majorBidi" w:cstheme="majorBidi"/>
        </w:rPr>
      </w:pPr>
    </w:p>
    <w:p w14:paraId="0BEA8286" w14:textId="77777777" w:rsidR="00750D72" w:rsidRPr="00D6253E" w:rsidRDefault="00750D72" w:rsidP="004C7F7F">
      <w:pPr>
        <w:pStyle w:val="ListParagraph"/>
        <w:rPr>
          <w:rFonts w:asciiTheme="majorBidi" w:hAnsiTheme="majorBidi" w:cstheme="majorBidi"/>
        </w:rPr>
      </w:pPr>
    </w:p>
    <w:p w14:paraId="4DD41511" w14:textId="77777777" w:rsidR="00750D72" w:rsidRPr="00D6253E" w:rsidRDefault="00750D72" w:rsidP="004C7F7F">
      <w:pPr>
        <w:pStyle w:val="ListParagraph"/>
        <w:rPr>
          <w:rFonts w:asciiTheme="majorBidi" w:hAnsiTheme="majorBidi" w:cstheme="majorBidi"/>
        </w:rPr>
      </w:pPr>
    </w:p>
    <w:p w14:paraId="12E0355A" w14:textId="77777777" w:rsidR="00750D72" w:rsidRPr="00D6253E" w:rsidRDefault="00750D72" w:rsidP="004C7F7F">
      <w:pPr>
        <w:pStyle w:val="ListParagraph"/>
        <w:rPr>
          <w:rFonts w:asciiTheme="majorBidi" w:hAnsiTheme="majorBidi" w:cstheme="majorBidi"/>
        </w:rPr>
      </w:pPr>
    </w:p>
    <w:p w14:paraId="3CDB5FE5" w14:textId="77777777" w:rsidR="00750D72" w:rsidRPr="00D6253E" w:rsidRDefault="00750D72" w:rsidP="004C7F7F">
      <w:pPr>
        <w:pStyle w:val="ListParagraph"/>
        <w:rPr>
          <w:rFonts w:asciiTheme="majorBidi" w:hAnsiTheme="majorBidi" w:cstheme="majorBidi"/>
        </w:rPr>
      </w:pPr>
    </w:p>
    <w:p w14:paraId="1A6BF526" w14:textId="77777777" w:rsidR="00750D72" w:rsidRPr="00D6253E" w:rsidRDefault="00750D72" w:rsidP="004C7F7F">
      <w:pPr>
        <w:pStyle w:val="ListParagraph"/>
        <w:rPr>
          <w:rFonts w:asciiTheme="majorBidi" w:hAnsiTheme="majorBidi" w:cstheme="majorBidi"/>
        </w:rPr>
      </w:pPr>
    </w:p>
    <w:p w14:paraId="07292C12" w14:textId="77777777" w:rsidR="004C7F7F" w:rsidRPr="00D6253E" w:rsidRDefault="004C7F7F" w:rsidP="004C7F7F">
      <w:pPr>
        <w:pStyle w:val="ListParagraph"/>
        <w:rPr>
          <w:rFonts w:asciiTheme="majorBidi" w:hAnsiTheme="majorBidi" w:cstheme="majorBidi"/>
        </w:rPr>
      </w:pPr>
    </w:p>
    <w:p w14:paraId="6AC29F5E" w14:textId="77777777" w:rsidR="00F66937" w:rsidRPr="00D6253E" w:rsidRDefault="00F66937" w:rsidP="00F66937">
      <w:pPr>
        <w:rPr>
          <w:rFonts w:asciiTheme="majorBidi" w:hAnsiTheme="majorBidi" w:cstheme="majorBidi"/>
        </w:rPr>
      </w:pPr>
    </w:p>
    <w:p w14:paraId="4768D382" w14:textId="5966AFF7" w:rsidR="00F66937" w:rsidRPr="00D6253E" w:rsidRDefault="00F66937" w:rsidP="00CD7A2A">
      <w:pPr>
        <w:pStyle w:val="ListParagraph"/>
        <w:numPr>
          <w:ilvl w:val="0"/>
          <w:numId w:val="6"/>
        </w:numPr>
        <w:rPr>
          <w:rFonts w:asciiTheme="majorBidi" w:hAnsiTheme="majorBidi" w:cstheme="majorBidi"/>
        </w:rPr>
      </w:pPr>
      <w:r w:rsidRPr="00D6253E">
        <w:rPr>
          <w:rFonts w:asciiTheme="majorBidi" w:hAnsiTheme="majorBidi" w:cstheme="majorBidi"/>
        </w:rPr>
        <w:t>Early Student Risk Detection Using CR-NODE: A Completion-Focused Temporal Approach with Explainable AI</w:t>
      </w:r>
      <w:r w:rsidR="00CD7A2A" w:rsidRPr="00D6253E">
        <w:rPr>
          <w:rFonts w:asciiTheme="majorBidi" w:hAnsiTheme="majorBidi" w:cstheme="majorBidi"/>
        </w:rPr>
        <w:t>.</w:t>
      </w:r>
    </w:p>
    <w:p w14:paraId="775E85FF" w14:textId="1D74DC56" w:rsidR="00CD7A2A" w:rsidRPr="00D6253E" w:rsidRDefault="00423ADA" w:rsidP="00CD7A2A">
      <w:pPr>
        <w:pStyle w:val="ListParagraph"/>
        <w:ind w:left="1440"/>
        <w:rPr>
          <w:rFonts w:asciiTheme="majorBidi" w:hAnsiTheme="majorBidi" w:cstheme="majorBidi"/>
        </w:rPr>
      </w:pPr>
      <w:r w:rsidRPr="00D6253E">
        <w:rPr>
          <w:rFonts w:asciiTheme="majorBidi" w:hAnsiTheme="majorBidi" w:cstheme="majorBidi"/>
        </w:rPr>
        <w:t>L</w:t>
      </w:r>
      <w:r w:rsidR="00CD7A2A" w:rsidRPr="00D6253E">
        <w:rPr>
          <w:rFonts w:asciiTheme="majorBidi" w:hAnsiTheme="majorBidi" w:cstheme="majorBidi"/>
        </w:rPr>
        <w:t>ink</w:t>
      </w:r>
      <w:r w:rsidRPr="00D6253E">
        <w:rPr>
          <w:rFonts w:asciiTheme="majorBidi" w:hAnsiTheme="majorBidi" w:cstheme="majorBidi"/>
        </w:rPr>
        <w:t xml:space="preserve"> :</w:t>
      </w:r>
      <w:r w:rsidR="002E0567" w:rsidRPr="00D6253E">
        <w:rPr>
          <w:rFonts w:asciiTheme="majorBidi" w:hAnsiTheme="majorBidi" w:cstheme="majorBidi"/>
        </w:rPr>
        <w:t xml:space="preserve"> </w:t>
      </w:r>
      <w:hyperlink r:id="rId7" w:history="1">
        <w:r w:rsidR="007B1A0B" w:rsidRPr="00D6253E">
          <w:rPr>
            <w:rStyle w:val="Hyperlink"/>
            <w:rFonts w:asciiTheme="majorBidi" w:hAnsiTheme="majorBidi" w:cstheme="majorBidi"/>
          </w:rPr>
          <w:t>https://scholar.google.com/scholar?hl=en&amp;as_sdt=0%2C5&amp;q=1.%09Early+Student+Risk+Detection+Using+CR-NODE%3A+A+Completion-Focused+Temporal+Approach+with+Explainable+AI.&amp;btnG=</w:t>
        </w:r>
      </w:hyperlink>
      <w:r w:rsidR="007B1A0B" w:rsidRPr="00D6253E">
        <w:rPr>
          <w:rFonts w:asciiTheme="majorBidi" w:hAnsiTheme="majorBidi" w:cstheme="majorBidi"/>
        </w:rPr>
        <w:t xml:space="preserve"> </w:t>
      </w:r>
    </w:p>
    <w:p w14:paraId="2B18A019" w14:textId="77777777" w:rsidR="00F66937" w:rsidRPr="00D6253E" w:rsidRDefault="00F66937" w:rsidP="00F66937">
      <w:pPr>
        <w:pStyle w:val="ListParagraph"/>
        <w:rPr>
          <w:rFonts w:asciiTheme="majorBidi" w:hAnsiTheme="majorBidi" w:cstheme="majorBidi"/>
        </w:rPr>
      </w:pPr>
    </w:p>
    <w:p w14:paraId="2CCC8800" w14:textId="22048F3C" w:rsidR="005C4DDA" w:rsidRPr="00D6253E" w:rsidRDefault="005C4DDA" w:rsidP="00CD7A2A">
      <w:pPr>
        <w:pStyle w:val="ListParagraph"/>
        <w:numPr>
          <w:ilvl w:val="0"/>
          <w:numId w:val="6"/>
        </w:numPr>
        <w:rPr>
          <w:rFonts w:asciiTheme="majorBidi" w:hAnsiTheme="majorBidi" w:cstheme="majorBidi"/>
        </w:rPr>
      </w:pPr>
      <w:r w:rsidRPr="00D6253E">
        <w:rPr>
          <w:rFonts w:asciiTheme="majorBidi" w:hAnsiTheme="majorBidi" w:cstheme="majorBidi"/>
        </w:rPr>
        <w:t>Course Success Prediction and Early Identification of At-Risk Students Using Explainable Artificial Intelligence</w:t>
      </w:r>
      <w:r w:rsidR="00423ADA" w:rsidRPr="00D6253E">
        <w:rPr>
          <w:rFonts w:asciiTheme="majorBidi" w:hAnsiTheme="majorBidi" w:cstheme="majorBidi"/>
        </w:rPr>
        <w:t>.</w:t>
      </w:r>
    </w:p>
    <w:p w14:paraId="24A36E55" w14:textId="2FF97BB5" w:rsidR="005C4DDA" w:rsidRPr="00D6253E" w:rsidRDefault="00423ADA" w:rsidP="00423ADA">
      <w:pPr>
        <w:pStyle w:val="ListParagraph"/>
        <w:ind w:left="1440"/>
        <w:rPr>
          <w:rFonts w:asciiTheme="majorBidi" w:hAnsiTheme="majorBidi" w:cstheme="majorBidi"/>
        </w:rPr>
      </w:pPr>
      <w:r w:rsidRPr="00D6253E">
        <w:rPr>
          <w:rFonts w:asciiTheme="majorBidi" w:hAnsiTheme="majorBidi" w:cstheme="majorBidi"/>
        </w:rPr>
        <w:t>Link :</w:t>
      </w:r>
      <w:r w:rsidR="00501DE2" w:rsidRPr="00D6253E">
        <w:rPr>
          <w:rFonts w:asciiTheme="majorBidi" w:hAnsiTheme="majorBidi" w:cstheme="majorBidi"/>
        </w:rPr>
        <w:t xml:space="preserve"> </w:t>
      </w:r>
      <w:hyperlink r:id="rId8" w:history="1">
        <w:r w:rsidR="00234D2B" w:rsidRPr="00D6253E">
          <w:rPr>
            <w:rStyle w:val="Hyperlink"/>
            <w:rFonts w:asciiTheme="majorBidi" w:hAnsiTheme="majorBidi" w:cstheme="majorBidi"/>
          </w:rPr>
          <w:t>https://scholar.google.com/scholar?hl=en&amp;as_sdt=0%2C5&amp;q=2-%09Course+Success+Prediction+and+Early+Identification+of+At-Risk+Students+Using+Explainable+Artificial+Intelligence&amp;btnG=</w:t>
        </w:r>
      </w:hyperlink>
      <w:r w:rsidR="00234D2B" w:rsidRPr="00D6253E">
        <w:rPr>
          <w:rFonts w:asciiTheme="majorBidi" w:hAnsiTheme="majorBidi" w:cstheme="majorBidi"/>
        </w:rPr>
        <w:t xml:space="preserve"> </w:t>
      </w:r>
    </w:p>
    <w:p w14:paraId="71A6505F" w14:textId="6C394E00" w:rsidR="007C49C6" w:rsidRPr="00D6253E" w:rsidRDefault="007C49C6" w:rsidP="00CD7A2A">
      <w:pPr>
        <w:pStyle w:val="ListParagraph"/>
        <w:numPr>
          <w:ilvl w:val="0"/>
          <w:numId w:val="6"/>
        </w:numPr>
        <w:spacing w:after="0" w:line="630" w:lineRule="atLeast"/>
        <w:outlineLvl w:val="0"/>
        <w:rPr>
          <w:rFonts w:asciiTheme="majorBidi" w:eastAsia="Times New Roman" w:hAnsiTheme="majorBidi" w:cstheme="majorBidi"/>
          <w:color w:val="1F1F1F"/>
          <w:kern w:val="36"/>
          <w14:ligatures w14:val="none"/>
        </w:rPr>
      </w:pPr>
      <w:r w:rsidRPr="00D6253E">
        <w:rPr>
          <w:rFonts w:asciiTheme="majorBidi" w:eastAsia="Times New Roman" w:hAnsiTheme="majorBidi" w:cstheme="majorBidi"/>
          <w:color w:val="1F1F1F"/>
          <w:kern w:val="36"/>
          <w14:ligatures w14:val="none"/>
        </w:rPr>
        <w:t>Automated AI-driven System for Early Detection of At-risk Students</w:t>
      </w:r>
      <w:r w:rsidR="00423ADA" w:rsidRPr="00D6253E">
        <w:rPr>
          <w:rFonts w:asciiTheme="majorBidi" w:eastAsia="Times New Roman" w:hAnsiTheme="majorBidi" w:cstheme="majorBidi"/>
          <w:color w:val="1F1F1F"/>
          <w:kern w:val="36"/>
          <w14:ligatures w14:val="none"/>
        </w:rPr>
        <w:t>.</w:t>
      </w:r>
    </w:p>
    <w:p w14:paraId="53625D17" w14:textId="0E80720F" w:rsidR="00423ADA" w:rsidRPr="00D6253E" w:rsidRDefault="00423ADA" w:rsidP="00F112B2">
      <w:pPr>
        <w:pStyle w:val="ListParagraph"/>
        <w:spacing w:after="0" w:line="276" w:lineRule="auto"/>
        <w:ind w:left="1440"/>
        <w:outlineLvl w:val="0"/>
        <w:rPr>
          <w:rFonts w:asciiTheme="majorBidi" w:eastAsia="Times New Roman" w:hAnsiTheme="majorBidi" w:cstheme="majorBidi"/>
          <w:color w:val="1F1F1F"/>
          <w:kern w:val="36"/>
          <w14:ligatures w14:val="none"/>
        </w:rPr>
      </w:pPr>
      <w:r w:rsidRPr="00D6253E">
        <w:rPr>
          <w:rFonts w:asciiTheme="majorBidi" w:eastAsia="Times New Roman" w:hAnsiTheme="majorBidi" w:cstheme="majorBidi"/>
          <w:color w:val="1F1F1F"/>
          <w:kern w:val="36"/>
          <w14:ligatures w14:val="none"/>
        </w:rPr>
        <w:t>Link:</w:t>
      </w:r>
      <w:hyperlink r:id="rId9" w:history="1">
        <w:r w:rsidR="00F112B2" w:rsidRPr="00D6253E">
          <w:rPr>
            <w:rStyle w:val="Hyperlink"/>
            <w:rFonts w:asciiTheme="majorBidi" w:eastAsia="Times New Roman" w:hAnsiTheme="majorBidi" w:cstheme="majorBidi"/>
            <w:kern w:val="36"/>
            <w14:ligatures w14:val="none"/>
          </w:rPr>
          <w:t>https://scholar.google.com/scholar?hl=en&amp;as_sdt=0%2C5&amp;q=Automated+AI-driven+System+for+Early+Detection+of+At-risk+Students.&amp;btnG=</w:t>
        </w:r>
      </w:hyperlink>
      <w:r w:rsidR="00D82F8B" w:rsidRPr="00D6253E">
        <w:rPr>
          <w:rFonts w:asciiTheme="majorBidi" w:eastAsia="Times New Roman" w:hAnsiTheme="majorBidi" w:cstheme="majorBidi"/>
          <w:color w:val="1F1F1F"/>
          <w:kern w:val="36"/>
          <w14:ligatures w14:val="none"/>
        </w:rPr>
        <w:t xml:space="preserve"> </w:t>
      </w:r>
    </w:p>
    <w:p w14:paraId="6C260A45" w14:textId="77777777" w:rsidR="00750D72" w:rsidRPr="00D6253E" w:rsidRDefault="00750D72" w:rsidP="00F66937">
      <w:pPr>
        <w:pStyle w:val="ListParagraph"/>
        <w:rPr>
          <w:rFonts w:asciiTheme="majorBidi" w:hAnsiTheme="majorBidi" w:cstheme="majorBidi"/>
        </w:rPr>
      </w:pPr>
    </w:p>
    <w:p w14:paraId="518C5B7F" w14:textId="3AA87890" w:rsidR="004C7F7F" w:rsidRPr="00D6253E" w:rsidRDefault="004C7F7F" w:rsidP="00CD7A2A">
      <w:pPr>
        <w:pStyle w:val="ListParagraph"/>
        <w:numPr>
          <w:ilvl w:val="0"/>
          <w:numId w:val="6"/>
        </w:numPr>
        <w:rPr>
          <w:rFonts w:asciiTheme="majorBidi" w:hAnsiTheme="majorBidi" w:cstheme="majorBidi"/>
        </w:rPr>
      </w:pPr>
      <w:r w:rsidRPr="00D6253E">
        <w:rPr>
          <w:rFonts w:asciiTheme="majorBidi" w:hAnsiTheme="majorBidi" w:cstheme="majorBidi"/>
        </w:rPr>
        <w:t>Mining LMS data to develop an “early warning system” for educators: A proof of concept</w:t>
      </w:r>
    </w:p>
    <w:p w14:paraId="109F0760" w14:textId="77777777" w:rsidR="004C7F7F" w:rsidRPr="00D6253E" w:rsidRDefault="004C7F7F" w:rsidP="00F66937">
      <w:pPr>
        <w:pStyle w:val="ListParagraph"/>
        <w:rPr>
          <w:rFonts w:asciiTheme="majorBidi" w:hAnsiTheme="majorBidi" w:cstheme="majorBidi"/>
        </w:rPr>
      </w:pPr>
    </w:p>
    <w:p w14:paraId="3FEA95D0" w14:textId="77777777" w:rsidR="004C7F7F" w:rsidRPr="00D6253E" w:rsidRDefault="004C7F7F" w:rsidP="00CD7A2A">
      <w:pPr>
        <w:pStyle w:val="ListParagraph"/>
        <w:ind w:left="1440"/>
        <w:rPr>
          <w:rFonts w:asciiTheme="majorBidi" w:hAnsiTheme="majorBidi" w:cstheme="majorBidi"/>
          <w:rtl/>
        </w:rPr>
      </w:pPr>
      <w:r w:rsidRPr="00D6253E">
        <w:rPr>
          <w:rFonts w:asciiTheme="majorBidi" w:hAnsiTheme="majorBidi" w:cstheme="majorBidi"/>
        </w:rPr>
        <w:t xml:space="preserve">Link : </w:t>
      </w:r>
      <w:hyperlink r:id="rId10" w:history="1">
        <w:r w:rsidRPr="00D6253E">
          <w:rPr>
            <w:rStyle w:val="Hyperlink"/>
            <w:rFonts w:asciiTheme="majorBidi" w:hAnsiTheme="majorBidi" w:cstheme="majorBidi"/>
          </w:rPr>
          <w:t>Mining LMS data to develop an “early warning system” for educators: A proof of concept - ScienceDirect</w:t>
        </w:r>
      </w:hyperlink>
    </w:p>
    <w:p w14:paraId="25821F49" w14:textId="77777777" w:rsidR="004C7F7F" w:rsidRPr="00D6253E" w:rsidRDefault="004C7F7F" w:rsidP="00F66937">
      <w:pPr>
        <w:pStyle w:val="ListParagraph"/>
        <w:rPr>
          <w:rFonts w:asciiTheme="majorBidi" w:hAnsiTheme="majorBidi" w:cstheme="majorBidi"/>
          <w:rtl/>
        </w:rPr>
      </w:pPr>
    </w:p>
    <w:p w14:paraId="0BF6FB61" w14:textId="77777777" w:rsidR="004C7F7F" w:rsidRPr="00D6253E" w:rsidRDefault="004C7F7F" w:rsidP="00CD7A2A">
      <w:pPr>
        <w:pStyle w:val="ListParagraph"/>
        <w:numPr>
          <w:ilvl w:val="0"/>
          <w:numId w:val="6"/>
        </w:numPr>
        <w:rPr>
          <w:rFonts w:asciiTheme="majorBidi" w:hAnsiTheme="majorBidi" w:cstheme="majorBidi"/>
        </w:rPr>
      </w:pPr>
      <w:r w:rsidRPr="00D6253E">
        <w:rPr>
          <w:rFonts w:asciiTheme="majorBidi" w:hAnsiTheme="majorBidi" w:cstheme="majorBidi"/>
        </w:rPr>
        <w:t>Early Prediction of At-Risk Students in Secondary Education: A Countrywide K-12 Learning Analytics Initiative in Uruguay</w:t>
      </w:r>
    </w:p>
    <w:p w14:paraId="7E43339B" w14:textId="7082E4B0" w:rsidR="004C7F7F" w:rsidRPr="00D6253E" w:rsidRDefault="004C7F7F" w:rsidP="00CD7A2A">
      <w:pPr>
        <w:pStyle w:val="ListParagraph"/>
        <w:ind w:left="1440"/>
        <w:rPr>
          <w:rFonts w:asciiTheme="majorBidi" w:hAnsiTheme="majorBidi" w:cstheme="majorBidi"/>
        </w:rPr>
      </w:pPr>
      <w:proofErr w:type="gramStart"/>
      <w:r w:rsidRPr="00D6253E">
        <w:rPr>
          <w:rFonts w:asciiTheme="majorBidi" w:hAnsiTheme="majorBidi" w:cstheme="majorBidi"/>
        </w:rPr>
        <w:t>Link :</w:t>
      </w:r>
      <w:proofErr w:type="gramEnd"/>
      <w:r w:rsidRPr="00D6253E">
        <w:rPr>
          <w:rFonts w:asciiTheme="majorBidi" w:hAnsiTheme="majorBidi" w:cstheme="majorBidi"/>
        </w:rPr>
        <w:t xml:space="preserve"> </w:t>
      </w:r>
      <w:hyperlink r:id="rId11" w:history="1">
        <w:r w:rsidRPr="00D6253E">
          <w:rPr>
            <w:rStyle w:val="Hyperlink"/>
            <w:rFonts w:asciiTheme="majorBidi" w:hAnsiTheme="majorBidi" w:cstheme="majorBidi"/>
          </w:rPr>
          <w:t>Early Prediction of At-Risk Students in Secondary Education: A Countrywide K-12 Learning Analytics Initiative in Uruguay</w:t>
        </w:r>
      </w:hyperlink>
    </w:p>
    <w:p w14:paraId="731FAF13" w14:textId="77777777" w:rsidR="004C7F7F" w:rsidRPr="00D6253E" w:rsidRDefault="004C7F7F" w:rsidP="00F66937">
      <w:pPr>
        <w:pStyle w:val="ListParagraph"/>
        <w:rPr>
          <w:rFonts w:asciiTheme="majorBidi" w:hAnsiTheme="majorBidi" w:cstheme="majorBidi"/>
          <w:b/>
          <w:bCs/>
        </w:rPr>
      </w:pPr>
    </w:p>
    <w:p w14:paraId="218C7027" w14:textId="77777777" w:rsidR="004C7F7F" w:rsidRPr="00D6253E" w:rsidRDefault="004C7F7F" w:rsidP="00CD7A2A">
      <w:pPr>
        <w:pStyle w:val="ListParagraph"/>
        <w:numPr>
          <w:ilvl w:val="0"/>
          <w:numId w:val="6"/>
        </w:numPr>
        <w:rPr>
          <w:rFonts w:asciiTheme="majorBidi" w:hAnsiTheme="majorBidi" w:cstheme="majorBidi"/>
        </w:rPr>
      </w:pPr>
      <w:hyperlink r:id="rId12" w:history="1">
        <w:r w:rsidRPr="00D6253E">
          <w:rPr>
            <w:rFonts w:asciiTheme="majorBidi" w:hAnsiTheme="majorBidi" w:cstheme="majorBidi"/>
          </w:rPr>
          <w:t>Visual Data and Pattern Analysis for Smart Education: A Robust DRL-Based Early Warning System for Student Performance Prediction</w:t>
        </w:r>
      </w:hyperlink>
      <w:r w:rsidRPr="00D6253E">
        <w:rPr>
          <w:rFonts w:asciiTheme="majorBidi" w:hAnsiTheme="majorBidi" w:cstheme="majorBidi"/>
        </w:rPr>
        <w:t>.</w:t>
      </w:r>
    </w:p>
    <w:p w14:paraId="3100C4F8" w14:textId="709F3138" w:rsidR="004C7F7F" w:rsidRPr="00FF0097" w:rsidRDefault="004C7F7F" w:rsidP="00FF0097">
      <w:pPr>
        <w:pStyle w:val="ListParagraph"/>
        <w:ind w:left="1440"/>
        <w:rPr>
          <w:rFonts w:asciiTheme="majorBidi" w:hAnsiTheme="majorBidi" w:cstheme="majorBidi"/>
        </w:rPr>
      </w:pPr>
      <w:proofErr w:type="gramStart"/>
      <w:r w:rsidRPr="00D6253E">
        <w:rPr>
          <w:rFonts w:asciiTheme="majorBidi" w:hAnsiTheme="majorBidi" w:cstheme="majorBidi"/>
        </w:rPr>
        <w:t>Link :</w:t>
      </w:r>
      <w:proofErr w:type="gramEnd"/>
      <w:r w:rsidRPr="00D6253E">
        <w:rPr>
          <w:rFonts w:asciiTheme="majorBidi" w:hAnsiTheme="majorBidi" w:cstheme="majorBidi"/>
        </w:rPr>
        <w:t xml:space="preserve"> </w:t>
      </w:r>
      <w:hyperlink r:id="rId13" w:history="1">
        <w:r w:rsidRPr="00D6253E">
          <w:rPr>
            <w:rStyle w:val="Hyperlink"/>
            <w:rFonts w:asciiTheme="majorBidi" w:hAnsiTheme="majorBidi" w:cstheme="majorBidi"/>
          </w:rPr>
          <w:t>Visual Data and Pattern Analysis for Smart Education: A Robust DRL-Based Early Warning System for Student Performance Prediction</w:t>
        </w:r>
      </w:hyperlink>
    </w:p>
    <w:p w14:paraId="6FEF717B" w14:textId="77777777" w:rsidR="00E933DB" w:rsidRPr="00D6253E" w:rsidRDefault="00E933DB" w:rsidP="00430E4A">
      <w:pPr>
        <w:rPr>
          <w:rFonts w:asciiTheme="majorBidi" w:hAnsiTheme="majorBidi" w:cstheme="majorBidi"/>
          <w:b/>
          <w:bCs/>
        </w:rPr>
      </w:pPr>
    </w:p>
    <w:sectPr w:rsidR="00E933DB" w:rsidRPr="00D6253E" w:rsidSect="00D22EB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917BD"/>
    <w:multiLevelType w:val="hybridMultilevel"/>
    <w:tmpl w:val="D3C60EAC"/>
    <w:lvl w:ilvl="0" w:tplc="84FC3D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3C69A2"/>
    <w:multiLevelType w:val="hybridMultilevel"/>
    <w:tmpl w:val="B970A6D8"/>
    <w:lvl w:ilvl="0" w:tplc="335477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003F3F"/>
    <w:multiLevelType w:val="hybridMultilevel"/>
    <w:tmpl w:val="71AA1E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7A775B7"/>
    <w:multiLevelType w:val="hybridMultilevel"/>
    <w:tmpl w:val="309EA4EC"/>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 w15:restartNumberingAfterBreak="0">
    <w:nsid w:val="55F54F5C"/>
    <w:multiLevelType w:val="hybridMultilevel"/>
    <w:tmpl w:val="3AD45B16"/>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6FB66F15"/>
    <w:multiLevelType w:val="multilevel"/>
    <w:tmpl w:val="A266A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73610390">
    <w:abstractNumId w:val="1"/>
  </w:num>
  <w:num w:numId="2" w16cid:durableId="1284658513">
    <w:abstractNumId w:val="0"/>
  </w:num>
  <w:num w:numId="3" w16cid:durableId="1923954820">
    <w:abstractNumId w:val="5"/>
  </w:num>
  <w:num w:numId="4" w16cid:durableId="950891047">
    <w:abstractNumId w:val="2"/>
  </w:num>
  <w:num w:numId="5" w16cid:durableId="1292664260">
    <w:abstractNumId w:val="4"/>
  </w:num>
  <w:num w:numId="6" w16cid:durableId="7608314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C21"/>
    <w:rsid w:val="00002EC1"/>
    <w:rsid w:val="00004D92"/>
    <w:rsid w:val="00010AC7"/>
    <w:rsid w:val="000207D4"/>
    <w:rsid w:val="00022D18"/>
    <w:rsid w:val="00022DE9"/>
    <w:rsid w:val="00026066"/>
    <w:rsid w:val="000373A8"/>
    <w:rsid w:val="000532BD"/>
    <w:rsid w:val="00060884"/>
    <w:rsid w:val="00062D1A"/>
    <w:rsid w:val="00064EA9"/>
    <w:rsid w:val="00066103"/>
    <w:rsid w:val="0008129E"/>
    <w:rsid w:val="00083039"/>
    <w:rsid w:val="0008582E"/>
    <w:rsid w:val="000B3CCD"/>
    <w:rsid w:val="000B69A2"/>
    <w:rsid w:val="000D013F"/>
    <w:rsid w:val="000D6BA1"/>
    <w:rsid w:val="000E101A"/>
    <w:rsid w:val="000E43E9"/>
    <w:rsid w:val="000E666B"/>
    <w:rsid w:val="000E7DDE"/>
    <w:rsid w:val="00101F31"/>
    <w:rsid w:val="001021A6"/>
    <w:rsid w:val="00103C7B"/>
    <w:rsid w:val="0010594C"/>
    <w:rsid w:val="00107545"/>
    <w:rsid w:val="00107896"/>
    <w:rsid w:val="0011332D"/>
    <w:rsid w:val="001152F2"/>
    <w:rsid w:val="00124A16"/>
    <w:rsid w:val="00143630"/>
    <w:rsid w:val="00145F05"/>
    <w:rsid w:val="001516FF"/>
    <w:rsid w:val="00153BDE"/>
    <w:rsid w:val="00170CED"/>
    <w:rsid w:val="00183E11"/>
    <w:rsid w:val="001845A1"/>
    <w:rsid w:val="00185BEE"/>
    <w:rsid w:val="00186DB7"/>
    <w:rsid w:val="00193D03"/>
    <w:rsid w:val="001A7BDB"/>
    <w:rsid w:val="001A7E88"/>
    <w:rsid w:val="001D67C0"/>
    <w:rsid w:val="001E63F0"/>
    <w:rsid w:val="001E7483"/>
    <w:rsid w:val="001F05AB"/>
    <w:rsid w:val="001F3994"/>
    <w:rsid w:val="001F4897"/>
    <w:rsid w:val="00204BB9"/>
    <w:rsid w:val="00210E84"/>
    <w:rsid w:val="0021117B"/>
    <w:rsid w:val="0022477F"/>
    <w:rsid w:val="00226FF8"/>
    <w:rsid w:val="00234D2B"/>
    <w:rsid w:val="00236A41"/>
    <w:rsid w:val="00236DA4"/>
    <w:rsid w:val="00252CA1"/>
    <w:rsid w:val="00261FBE"/>
    <w:rsid w:val="00265AE1"/>
    <w:rsid w:val="002672C5"/>
    <w:rsid w:val="002868A4"/>
    <w:rsid w:val="00294849"/>
    <w:rsid w:val="002A3082"/>
    <w:rsid w:val="002A6095"/>
    <w:rsid w:val="002B4E93"/>
    <w:rsid w:val="002E0567"/>
    <w:rsid w:val="002E3CFB"/>
    <w:rsid w:val="003013C0"/>
    <w:rsid w:val="00301CAF"/>
    <w:rsid w:val="00314556"/>
    <w:rsid w:val="00324AFF"/>
    <w:rsid w:val="003319AE"/>
    <w:rsid w:val="00354A2F"/>
    <w:rsid w:val="00360DAF"/>
    <w:rsid w:val="00370932"/>
    <w:rsid w:val="00371863"/>
    <w:rsid w:val="0037302D"/>
    <w:rsid w:val="00374D11"/>
    <w:rsid w:val="00375521"/>
    <w:rsid w:val="00383728"/>
    <w:rsid w:val="003916B7"/>
    <w:rsid w:val="003945EC"/>
    <w:rsid w:val="003A4881"/>
    <w:rsid w:val="003A6759"/>
    <w:rsid w:val="003A7C74"/>
    <w:rsid w:val="003B3C3C"/>
    <w:rsid w:val="003B3D97"/>
    <w:rsid w:val="003C3901"/>
    <w:rsid w:val="004113A3"/>
    <w:rsid w:val="0041176D"/>
    <w:rsid w:val="00422EE1"/>
    <w:rsid w:val="00423ADA"/>
    <w:rsid w:val="00430E4A"/>
    <w:rsid w:val="00434FDB"/>
    <w:rsid w:val="004403B8"/>
    <w:rsid w:val="00443ED3"/>
    <w:rsid w:val="004523D5"/>
    <w:rsid w:val="004532A2"/>
    <w:rsid w:val="00462718"/>
    <w:rsid w:val="0046415B"/>
    <w:rsid w:val="00492258"/>
    <w:rsid w:val="004A11F4"/>
    <w:rsid w:val="004B03E0"/>
    <w:rsid w:val="004C1542"/>
    <w:rsid w:val="004C3045"/>
    <w:rsid w:val="004C7F7F"/>
    <w:rsid w:val="004D1992"/>
    <w:rsid w:val="004D45D2"/>
    <w:rsid w:val="004D4D96"/>
    <w:rsid w:val="004D7431"/>
    <w:rsid w:val="004E2957"/>
    <w:rsid w:val="004F21DF"/>
    <w:rsid w:val="00501DE2"/>
    <w:rsid w:val="00503BA0"/>
    <w:rsid w:val="0052246B"/>
    <w:rsid w:val="0052576D"/>
    <w:rsid w:val="0052598D"/>
    <w:rsid w:val="00531F78"/>
    <w:rsid w:val="005325F9"/>
    <w:rsid w:val="005406AF"/>
    <w:rsid w:val="005414EF"/>
    <w:rsid w:val="0054544C"/>
    <w:rsid w:val="00546A4C"/>
    <w:rsid w:val="005544C6"/>
    <w:rsid w:val="00557233"/>
    <w:rsid w:val="005752D3"/>
    <w:rsid w:val="0059009A"/>
    <w:rsid w:val="00594335"/>
    <w:rsid w:val="005A6CDE"/>
    <w:rsid w:val="005B0392"/>
    <w:rsid w:val="005B5FDB"/>
    <w:rsid w:val="005B7E71"/>
    <w:rsid w:val="005C3919"/>
    <w:rsid w:val="005C4DDA"/>
    <w:rsid w:val="005C78E7"/>
    <w:rsid w:val="005D55E2"/>
    <w:rsid w:val="005D5722"/>
    <w:rsid w:val="005D6ACE"/>
    <w:rsid w:val="005E34D4"/>
    <w:rsid w:val="005E774E"/>
    <w:rsid w:val="00607CB3"/>
    <w:rsid w:val="006114D3"/>
    <w:rsid w:val="00623BEB"/>
    <w:rsid w:val="00624294"/>
    <w:rsid w:val="00653234"/>
    <w:rsid w:val="00664F41"/>
    <w:rsid w:val="00665572"/>
    <w:rsid w:val="00667076"/>
    <w:rsid w:val="006B26EB"/>
    <w:rsid w:val="006B610C"/>
    <w:rsid w:val="006B64A0"/>
    <w:rsid w:val="006B779C"/>
    <w:rsid w:val="006C463A"/>
    <w:rsid w:val="006D11A2"/>
    <w:rsid w:val="006E0634"/>
    <w:rsid w:val="007065BE"/>
    <w:rsid w:val="007172ED"/>
    <w:rsid w:val="00721538"/>
    <w:rsid w:val="007279C4"/>
    <w:rsid w:val="00730355"/>
    <w:rsid w:val="00740079"/>
    <w:rsid w:val="00750D72"/>
    <w:rsid w:val="007517E7"/>
    <w:rsid w:val="00762B78"/>
    <w:rsid w:val="00772502"/>
    <w:rsid w:val="0077269E"/>
    <w:rsid w:val="007849B5"/>
    <w:rsid w:val="00795EF3"/>
    <w:rsid w:val="007A2C58"/>
    <w:rsid w:val="007A3948"/>
    <w:rsid w:val="007B1A0B"/>
    <w:rsid w:val="007B6E96"/>
    <w:rsid w:val="007C49C6"/>
    <w:rsid w:val="007D1D85"/>
    <w:rsid w:val="007D46D8"/>
    <w:rsid w:val="007E3F69"/>
    <w:rsid w:val="007E5DCB"/>
    <w:rsid w:val="007E68AB"/>
    <w:rsid w:val="007F0233"/>
    <w:rsid w:val="008039A4"/>
    <w:rsid w:val="0080437B"/>
    <w:rsid w:val="00813B76"/>
    <w:rsid w:val="00835480"/>
    <w:rsid w:val="008419B2"/>
    <w:rsid w:val="008534E3"/>
    <w:rsid w:val="00860BF4"/>
    <w:rsid w:val="00862212"/>
    <w:rsid w:val="00867EB5"/>
    <w:rsid w:val="00873BD0"/>
    <w:rsid w:val="00877DAB"/>
    <w:rsid w:val="00886195"/>
    <w:rsid w:val="00896435"/>
    <w:rsid w:val="008A5173"/>
    <w:rsid w:val="008B528C"/>
    <w:rsid w:val="008C0AE4"/>
    <w:rsid w:val="008C683F"/>
    <w:rsid w:val="008D0939"/>
    <w:rsid w:val="008E215D"/>
    <w:rsid w:val="008F68FC"/>
    <w:rsid w:val="008F7063"/>
    <w:rsid w:val="009020C7"/>
    <w:rsid w:val="00920D27"/>
    <w:rsid w:val="0092443F"/>
    <w:rsid w:val="00956FD2"/>
    <w:rsid w:val="0096318C"/>
    <w:rsid w:val="00971C3C"/>
    <w:rsid w:val="00982286"/>
    <w:rsid w:val="00985623"/>
    <w:rsid w:val="0098622C"/>
    <w:rsid w:val="00987CC1"/>
    <w:rsid w:val="009A51E2"/>
    <w:rsid w:val="009A7C7F"/>
    <w:rsid w:val="009B2F32"/>
    <w:rsid w:val="009B2F33"/>
    <w:rsid w:val="009B57FA"/>
    <w:rsid w:val="009B64AE"/>
    <w:rsid w:val="009C0E37"/>
    <w:rsid w:val="00A020A3"/>
    <w:rsid w:val="00A056A4"/>
    <w:rsid w:val="00A11584"/>
    <w:rsid w:val="00A131DB"/>
    <w:rsid w:val="00A2557C"/>
    <w:rsid w:val="00A51072"/>
    <w:rsid w:val="00A55F73"/>
    <w:rsid w:val="00A65935"/>
    <w:rsid w:val="00A75C72"/>
    <w:rsid w:val="00A85D65"/>
    <w:rsid w:val="00A8626A"/>
    <w:rsid w:val="00A9627D"/>
    <w:rsid w:val="00AC4CEC"/>
    <w:rsid w:val="00AC6FA9"/>
    <w:rsid w:val="00AD3C5A"/>
    <w:rsid w:val="00AE5F7A"/>
    <w:rsid w:val="00AF1E1E"/>
    <w:rsid w:val="00AF225C"/>
    <w:rsid w:val="00B12A5B"/>
    <w:rsid w:val="00B175CF"/>
    <w:rsid w:val="00B30C39"/>
    <w:rsid w:val="00B348B5"/>
    <w:rsid w:val="00B44322"/>
    <w:rsid w:val="00B53DC7"/>
    <w:rsid w:val="00B727DC"/>
    <w:rsid w:val="00B75454"/>
    <w:rsid w:val="00B82162"/>
    <w:rsid w:val="00B82A76"/>
    <w:rsid w:val="00B83179"/>
    <w:rsid w:val="00BA1102"/>
    <w:rsid w:val="00BA4A53"/>
    <w:rsid w:val="00BC2864"/>
    <w:rsid w:val="00BE621C"/>
    <w:rsid w:val="00BF019A"/>
    <w:rsid w:val="00BF3FA2"/>
    <w:rsid w:val="00BF7970"/>
    <w:rsid w:val="00C06183"/>
    <w:rsid w:val="00C070BA"/>
    <w:rsid w:val="00C1723C"/>
    <w:rsid w:val="00C27680"/>
    <w:rsid w:val="00C27A22"/>
    <w:rsid w:val="00C27B2F"/>
    <w:rsid w:val="00C27FEB"/>
    <w:rsid w:val="00C348B0"/>
    <w:rsid w:val="00C44D73"/>
    <w:rsid w:val="00C45CD9"/>
    <w:rsid w:val="00C52A60"/>
    <w:rsid w:val="00C54816"/>
    <w:rsid w:val="00C755E0"/>
    <w:rsid w:val="00C81178"/>
    <w:rsid w:val="00C92507"/>
    <w:rsid w:val="00C955FA"/>
    <w:rsid w:val="00C96266"/>
    <w:rsid w:val="00CA0A36"/>
    <w:rsid w:val="00CA7EF9"/>
    <w:rsid w:val="00CB1F98"/>
    <w:rsid w:val="00CC3774"/>
    <w:rsid w:val="00CD7A2A"/>
    <w:rsid w:val="00CE0B56"/>
    <w:rsid w:val="00CE1200"/>
    <w:rsid w:val="00CE52E4"/>
    <w:rsid w:val="00CF0E4E"/>
    <w:rsid w:val="00CF1C21"/>
    <w:rsid w:val="00D22EB4"/>
    <w:rsid w:val="00D3117E"/>
    <w:rsid w:val="00D3422E"/>
    <w:rsid w:val="00D41FA9"/>
    <w:rsid w:val="00D548A3"/>
    <w:rsid w:val="00D6253E"/>
    <w:rsid w:val="00D6341E"/>
    <w:rsid w:val="00D63E87"/>
    <w:rsid w:val="00D650B3"/>
    <w:rsid w:val="00D6688B"/>
    <w:rsid w:val="00D738B1"/>
    <w:rsid w:val="00D82F8B"/>
    <w:rsid w:val="00D92985"/>
    <w:rsid w:val="00DB2317"/>
    <w:rsid w:val="00DC450B"/>
    <w:rsid w:val="00DD4455"/>
    <w:rsid w:val="00DF47EE"/>
    <w:rsid w:val="00DF689A"/>
    <w:rsid w:val="00DF699E"/>
    <w:rsid w:val="00E127FD"/>
    <w:rsid w:val="00E231C6"/>
    <w:rsid w:val="00E439CB"/>
    <w:rsid w:val="00E50298"/>
    <w:rsid w:val="00E55D4F"/>
    <w:rsid w:val="00E6729C"/>
    <w:rsid w:val="00E81F34"/>
    <w:rsid w:val="00E933DB"/>
    <w:rsid w:val="00E95D24"/>
    <w:rsid w:val="00EA553F"/>
    <w:rsid w:val="00EB2AA1"/>
    <w:rsid w:val="00EB56F7"/>
    <w:rsid w:val="00EB627A"/>
    <w:rsid w:val="00ED1509"/>
    <w:rsid w:val="00EE4A4E"/>
    <w:rsid w:val="00EE4C48"/>
    <w:rsid w:val="00EF17B8"/>
    <w:rsid w:val="00EF5374"/>
    <w:rsid w:val="00EF6255"/>
    <w:rsid w:val="00F0432D"/>
    <w:rsid w:val="00F06040"/>
    <w:rsid w:val="00F07CF1"/>
    <w:rsid w:val="00F112B2"/>
    <w:rsid w:val="00F154BC"/>
    <w:rsid w:val="00F16F3E"/>
    <w:rsid w:val="00F22B2D"/>
    <w:rsid w:val="00F34E66"/>
    <w:rsid w:val="00F43C22"/>
    <w:rsid w:val="00F5527B"/>
    <w:rsid w:val="00F63B16"/>
    <w:rsid w:val="00F66937"/>
    <w:rsid w:val="00F73B71"/>
    <w:rsid w:val="00F831D4"/>
    <w:rsid w:val="00F8583C"/>
    <w:rsid w:val="00F87F9D"/>
    <w:rsid w:val="00FA436D"/>
    <w:rsid w:val="00FB2094"/>
    <w:rsid w:val="00FC570E"/>
    <w:rsid w:val="00FD6FCE"/>
    <w:rsid w:val="00FF0097"/>
    <w:rsid w:val="00FF72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3D907"/>
  <w15:chartTrackingRefBased/>
  <w15:docId w15:val="{3AB45F39-D1D0-4CDA-BB81-E6B1FB709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1C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1C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1C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F1C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1C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1C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1C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1C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1C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C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1C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1C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F1C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1C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1C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1C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1C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1C21"/>
    <w:rPr>
      <w:rFonts w:eastAsiaTheme="majorEastAsia" w:cstheme="majorBidi"/>
      <w:color w:val="272727" w:themeColor="text1" w:themeTint="D8"/>
    </w:rPr>
  </w:style>
  <w:style w:type="paragraph" w:styleId="Title">
    <w:name w:val="Title"/>
    <w:basedOn w:val="Normal"/>
    <w:next w:val="Normal"/>
    <w:link w:val="TitleChar"/>
    <w:uiPriority w:val="10"/>
    <w:qFormat/>
    <w:rsid w:val="00CF1C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1C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1C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1C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1C21"/>
    <w:pPr>
      <w:spacing w:before="160"/>
      <w:jc w:val="center"/>
    </w:pPr>
    <w:rPr>
      <w:i/>
      <w:iCs/>
      <w:color w:val="404040" w:themeColor="text1" w:themeTint="BF"/>
    </w:rPr>
  </w:style>
  <w:style w:type="character" w:customStyle="1" w:styleId="QuoteChar">
    <w:name w:val="Quote Char"/>
    <w:basedOn w:val="DefaultParagraphFont"/>
    <w:link w:val="Quote"/>
    <w:uiPriority w:val="29"/>
    <w:rsid w:val="00CF1C21"/>
    <w:rPr>
      <w:i/>
      <w:iCs/>
      <w:color w:val="404040" w:themeColor="text1" w:themeTint="BF"/>
    </w:rPr>
  </w:style>
  <w:style w:type="paragraph" w:styleId="ListParagraph">
    <w:name w:val="List Paragraph"/>
    <w:basedOn w:val="Normal"/>
    <w:uiPriority w:val="34"/>
    <w:qFormat/>
    <w:rsid w:val="00CF1C21"/>
    <w:pPr>
      <w:ind w:left="720"/>
      <w:contextualSpacing/>
    </w:pPr>
  </w:style>
  <w:style w:type="character" w:styleId="IntenseEmphasis">
    <w:name w:val="Intense Emphasis"/>
    <w:basedOn w:val="DefaultParagraphFont"/>
    <w:uiPriority w:val="21"/>
    <w:qFormat/>
    <w:rsid w:val="00CF1C21"/>
    <w:rPr>
      <w:i/>
      <w:iCs/>
      <w:color w:val="0F4761" w:themeColor="accent1" w:themeShade="BF"/>
    </w:rPr>
  </w:style>
  <w:style w:type="paragraph" w:styleId="IntenseQuote">
    <w:name w:val="Intense Quote"/>
    <w:basedOn w:val="Normal"/>
    <w:next w:val="Normal"/>
    <w:link w:val="IntenseQuoteChar"/>
    <w:uiPriority w:val="30"/>
    <w:qFormat/>
    <w:rsid w:val="00CF1C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1C21"/>
    <w:rPr>
      <w:i/>
      <w:iCs/>
      <w:color w:val="0F4761" w:themeColor="accent1" w:themeShade="BF"/>
    </w:rPr>
  </w:style>
  <w:style w:type="character" w:styleId="IntenseReference">
    <w:name w:val="Intense Reference"/>
    <w:basedOn w:val="DefaultParagraphFont"/>
    <w:uiPriority w:val="32"/>
    <w:qFormat/>
    <w:rsid w:val="00CF1C21"/>
    <w:rPr>
      <w:b/>
      <w:bCs/>
      <w:smallCaps/>
      <w:color w:val="0F4761" w:themeColor="accent1" w:themeShade="BF"/>
      <w:spacing w:val="5"/>
    </w:rPr>
  </w:style>
  <w:style w:type="character" w:styleId="Hyperlink">
    <w:name w:val="Hyperlink"/>
    <w:basedOn w:val="DefaultParagraphFont"/>
    <w:uiPriority w:val="99"/>
    <w:unhideWhenUsed/>
    <w:rsid w:val="00002EC1"/>
    <w:rPr>
      <w:color w:val="467886" w:themeColor="hyperlink"/>
      <w:u w:val="single"/>
    </w:rPr>
  </w:style>
  <w:style w:type="character" w:styleId="UnresolvedMention">
    <w:name w:val="Unresolved Mention"/>
    <w:basedOn w:val="DefaultParagraphFont"/>
    <w:uiPriority w:val="99"/>
    <w:semiHidden/>
    <w:unhideWhenUsed/>
    <w:rsid w:val="00002EC1"/>
    <w:rPr>
      <w:color w:val="605E5C"/>
      <w:shd w:val="clear" w:color="auto" w:fill="E1DFDD"/>
    </w:rPr>
  </w:style>
  <w:style w:type="character" w:styleId="FollowedHyperlink">
    <w:name w:val="FollowedHyperlink"/>
    <w:basedOn w:val="DefaultParagraphFont"/>
    <w:uiPriority w:val="99"/>
    <w:semiHidden/>
    <w:unhideWhenUsed/>
    <w:rsid w:val="005B7E71"/>
    <w:rPr>
      <w:color w:val="96607D" w:themeColor="followedHyperlink"/>
      <w:u w:val="single"/>
    </w:rPr>
  </w:style>
  <w:style w:type="character" w:customStyle="1" w:styleId="Subtitle1">
    <w:name w:val="Subtitle1"/>
    <w:basedOn w:val="DefaultParagraphFont"/>
    <w:rsid w:val="0021117B"/>
  </w:style>
  <w:style w:type="character" w:customStyle="1" w:styleId="title-text">
    <w:name w:val="title-text"/>
    <w:basedOn w:val="DefaultParagraphFont"/>
    <w:rsid w:val="003A7C74"/>
  </w:style>
  <w:style w:type="table" w:styleId="TableGrid">
    <w:name w:val="Table Grid"/>
    <w:basedOn w:val="TableNormal"/>
    <w:uiPriority w:val="39"/>
    <w:rsid w:val="00E9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google.com/scholar?hl=en&amp;as_sdt=0%2C5&amp;q=2-%09Course+Success+Prediction+and+Early+Identification+of+At-Risk+Students+Using+Explainable+Artificial+Intelligence&amp;btnG=" TargetMode="External"/><Relationship Id="rId13" Type="http://schemas.openxmlformats.org/officeDocument/2006/relationships/hyperlink" Target="https://www.mdpi.com/1999-5903/16/6/206" TargetMode="External"/><Relationship Id="rId3" Type="http://schemas.openxmlformats.org/officeDocument/2006/relationships/styles" Target="styles.xml"/><Relationship Id="rId7" Type="http://schemas.openxmlformats.org/officeDocument/2006/relationships/hyperlink" Target="https://scholar.google.com/scholar?hl=en&amp;as_sdt=0%2C5&amp;q=1.%09Early+Student+Risk+Detection+Using+CR-NODE%3A+A+Completion-Focused+Temporal+Approach+with+Explainable+AI.&amp;btnG=" TargetMode="External"/><Relationship Id="rId12" Type="http://schemas.openxmlformats.org/officeDocument/2006/relationships/hyperlink" Target="https://www.mdpi.com/1999-5903/16/6/20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mdpi.com/1999-5903/16/6/206" TargetMode="External"/><Relationship Id="rId11" Type="http://schemas.openxmlformats.org/officeDocument/2006/relationships/hyperlink" Target="https://www.mdpi.com/2078-2489/13/9/40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ciencedirect.com/science/article/abs/pii/S0360131509002486" TargetMode="External"/><Relationship Id="rId4" Type="http://schemas.openxmlformats.org/officeDocument/2006/relationships/settings" Target="settings.xml"/><Relationship Id="rId9" Type="http://schemas.openxmlformats.org/officeDocument/2006/relationships/hyperlink" Target="https://scholar.google.com/scholar?hl=en&amp;as_sdt=0%2C5&amp;q=Automated+AI-driven+System+for+Early+Detection+of+At-risk+Students.&amp;btn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8C071-2458-4A4D-B5D9-980B2D202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13</Pages>
  <Words>3974</Words>
  <Characters>22658</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mariah bawazeer</dc:creator>
  <cp:keywords/>
  <dc:description/>
  <cp:lastModifiedBy>mariah bawazeer</cp:lastModifiedBy>
  <cp:revision>333</cp:revision>
  <dcterms:created xsi:type="dcterms:W3CDTF">2026-02-08T05:34:00Z</dcterms:created>
  <dcterms:modified xsi:type="dcterms:W3CDTF">2026-02-22T08:22:00Z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7435a7-df14-47f0-8117-cc6004d72e67_Enabled">
    <vt:lpwstr>true</vt:lpwstr>
  </property>
  <property fmtid="{D5CDD505-2E9C-101B-9397-08002B2CF9AE}" pid="3" name="MSIP_Label_be7435a7-df14-47f0-8117-cc6004d72e67_SetDate">
    <vt:lpwstr>2026-02-14T09:32:33Z</vt:lpwstr>
  </property>
  <property fmtid="{D5CDD505-2E9C-101B-9397-08002B2CF9AE}" pid="4" name="MSIP_Label_be7435a7-df14-47f0-8117-cc6004d72e67_Method">
    <vt:lpwstr>Standard</vt:lpwstr>
  </property>
  <property fmtid="{D5CDD505-2E9C-101B-9397-08002B2CF9AE}" pid="5" name="MSIP_Label_be7435a7-df14-47f0-8117-cc6004d72e67_Name">
    <vt:lpwstr>defa4170-0d19-0005-0004-bc88714345d2</vt:lpwstr>
  </property>
  <property fmtid="{D5CDD505-2E9C-101B-9397-08002B2CF9AE}" pid="6" name="MSIP_Label_be7435a7-df14-47f0-8117-cc6004d72e67_SiteId">
    <vt:lpwstr>617ac672-c8b6-4cd8-a860-5effd359ac35</vt:lpwstr>
  </property>
  <property fmtid="{D5CDD505-2E9C-101B-9397-08002B2CF9AE}" pid="7" name="MSIP_Label_be7435a7-df14-47f0-8117-cc6004d72e67_ActionId">
    <vt:lpwstr>578b18f3-1d21-44a2-8add-545330326d5d</vt:lpwstr>
  </property>
  <property fmtid="{D5CDD505-2E9C-101B-9397-08002B2CF9AE}" pid="8" name="MSIP_Label_be7435a7-df14-47f0-8117-cc6004d72e67_ContentBits">
    <vt:lpwstr>0</vt:lpwstr>
  </property>
  <property fmtid="{D5CDD505-2E9C-101B-9397-08002B2CF9AE}" pid="9" name="MSIP_Label_be7435a7-df14-47f0-8117-cc6004d72e67_Tag">
    <vt:lpwstr>10, 3, 0, 1</vt:lpwstr>
  </property>
</Properties>
</file>