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1DAF" w:rsidRDefault="00E91DAF" w:rsidP="00E91DAF">
      <w:pPr>
        <w:autoSpaceDE w:val="0"/>
        <w:autoSpaceDN w:val="0"/>
        <w:bidi/>
        <w:adjustRightInd w:val="0"/>
        <w:spacing w:after="0" w:line="240" w:lineRule="auto"/>
        <w:rPr>
          <w:rFonts w:ascii="TimesNewRomanPSMT" w:cs="TimesNewRomanPSMT"/>
          <w:color w:val="365F92"/>
          <w:sz w:val="32"/>
          <w:szCs w:val="32"/>
        </w:rPr>
      </w:pPr>
      <w:r>
        <w:rPr>
          <w:rFonts w:ascii="TimesNewRomanPSMT" w:cs="TimesNewRomanPSMT" w:hint="cs"/>
          <w:color w:val="365F92"/>
          <w:sz w:val="32"/>
          <w:szCs w:val="32"/>
          <w:rtl/>
        </w:rPr>
        <w:t>العنوان</w:t>
      </w:r>
      <w:r>
        <w:rPr>
          <w:rFonts w:ascii="TimesNewRomanPSMT" w:cs="TimesNewRomanPSMT"/>
          <w:color w:val="365F92"/>
          <w:sz w:val="32"/>
          <w:szCs w:val="32"/>
        </w:rPr>
        <w:t xml:space="preserve"> </w:t>
      </w:r>
      <w:r>
        <w:rPr>
          <w:rFonts w:ascii="TimesNewRomanPSMT" w:cs="TimesNewRomanPSMT" w:hint="cs"/>
          <w:color w:val="365F92"/>
          <w:sz w:val="32"/>
          <w:szCs w:val="32"/>
          <w:rtl/>
        </w:rPr>
        <w:t>باللغة</w:t>
      </w:r>
      <w:r>
        <w:rPr>
          <w:rFonts w:ascii="TimesNewRomanPSMT" w:cs="TimesNewRomanPSMT"/>
          <w:color w:val="365F92"/>
          <w:sz w:val="32"/>
          <w:szCs w:val="32"/>
        </w:rPr>
        <w:t xml:space="preserve"> </w:t>
      </w:r>
      <w:r>
        <w:rPr>
          <w:rFonts w:ascii="TimesNewRomanPSMT" w:cs="TimesNewRomanPSMT" w:hint="cs"/>
          <w:color w:val="365F92"/>
          <w:sz w:val="32"/>
          <w:szCs w:val="32"/>
          <w:rtl/>
        </w:rPr>
        <w:t>العربية</w:t>
      </w:r>
      <w:r>
        <w:rPr>
          <w:rFonts w:ascii="TimesNewRomanPSMT" w:cs="TimesNewRomanPSMT"/>
          <w:color w:val="365F92"/>
          <w:sz w:val="32"/>
          <w:szCs w:val="32"/>
        </w:rPr>
        <w:t>:</w:t>
      </w:r>
    </w:p>
    <w:p w:rsidR="00F66918" w:rsidRPr="00F66918" w:rsidRDefault="00F66918" w:rsidP="00D15BE6">
      <w:pPr>
        <w:autoSpaceDE w:val="0"/>
        <w:autoSpaceDN w:val="0"/>
        <w:bidi/>
        <w:adjustRightInd w:val="0"/>
        <w:spacing w:after="0" w:line="240" w:lineRule="auto"/>
        <w:rPr>
          <w:rFonts w:ascii="TimesNewRomanPSMT" w:cs="TimesNewRomanPSMT"/>
          <w:color w:val="365F92"/>
          <w:sz w:val="32"/>
          <w:szCs w:val="32"/>
        </w:rPr>
      </w:pPr>
      <w:r w:rsidRPr="00F66918">
        <w:rPr>
          <w:rFonts w:ascii="TimesNewRomanPSMT" w:cs="TimesNewRomanPSMT"/>
          <w:color w:val="365F92"/>
          <w:sz w:val="32"/>
          <w:szCs w:val="32"/>
          <w:rtl/>
        </w:rPr>
        <w:t>أثر تطبيق ممارسات الاستدامة على كفاءة إدارة الحشود: الدور الوسيط للتكنولوجيا الذكية – دراسة ميدانية على موسم الحج والعمرة في مكة المكرمة والمدينة المنورة</w:t>
      </w:r>
    </w:p>
    <w:p w:rsidR="00E91DAF" w:rsidRPr="00D15BE6" w:rsidRDefault="00E91DAF" w:rsidP="00F66918">
      <w:pPr>
        <w:autoSpaceDE w:val="0"/>
        <w:autoSpaceDN w:val="0"/>
        <w:bidi/>
        <w:adjustRightInd w:val="0"/>
        <w:spacing w:after="0" w:line="240" w:lineRule="auto"/>
        <w:rPr>
          <w:rFonts w:ascii="TimesNewRomanPSMT" w:cs="TimesNewRomanPSMT"/>
          <w:color w:val="365F92"/>
          <w:sz w:val="32"/>
          <w:szCs w:val="32"/>
        </w:rPr>
      </w:pPr>
      <w:r w:rsidRPr="00D15BE6">
        <w:rPr>
          <w:rFonts w:ascii="TimesNewRomanPSMT" w:cs="TimesNewRomanPSMT"/>
          <w:color w:val="365F92"/>
          <w:sz w:val="32"/>
          <w:szCs w:val="32"/>
          <w:rtl/>
        </w:rPr>
        <w:br/>
      </w:r>
      <w:r w:rsidRPr="00F66918">
        <w:rPr>
          <w:rFonts w:ascii="TimesNewRomanPSMT" w:cs="TimesNewRomanPSMT" w:hint="cs"/>
          <w:color w:val="365F92"/>
          <w:sz w:val="32"/>
          <w:szCs w:val="32"/>
          <w:rtl/>
        </w:rPr>
        <w:t>اسم</w:t>
      </w:r>
      <w:r w:rsidRPr="00F66918">
        <w:rPr>
          <w:rFonts w:ascii="TimesNewRomanPSMT" w:cs="TimesNewRomanPSMT"/>
          <w:color w:val="365F92"/>
          <w:sz w:val="32"/>
          <w:szCs w:val="32"/>
        </w:rPr>
        <w:t xml:space="preserve"> </w:t>
      </w:r>
      <w:r w:rsidRPr="00F66918">
        <w:rPr>
          <w:rFonts w:ascii="TimesNewRomanPSMT" w:cs="TimesNewRomanPSMT" w:hint="cs"/>
          <w:color w:val="365F92"/>
          <w:sz w:val="32"/>
          <w:szCs w:val="32"/>
          <w:rtl/>
        </w:rPr>
        <w:t xml:space="preserve">الباحث: </w:t>
      </w:r>
      <w:r w:rsidR="00F66918" w:rsidRPr="00F66918">
        <w:rPr>
          <w:rFonts w:ascii="TimesNewRomanPSMT" w:cs="TimesNewRomanPSMT"/>
          <w:color w:val="365F92"/>
          <w:sz w:val="32"/>
          <w:szCs w:val="32"/>
          <w:rtl/>
        </w:rPr>
        <w:t>حامد البحاري_حامد سليمان حسن</w:t>
      </w:r>
    </w:p>
    <w:p w:rsidR="00E91DAF" w:rsidRPr="00F66918" w:rsidRDefault="00E91DAF" w:rsidP="00F66918">
      <w:pPr>
        <w:autoSpaceDE w:val="0"/>
        <w:autoSpaceDN w:val="0"/>
        <w:bidi/>
        <w:adjustRightInd w:val="0"/>
        <w:spacing w:after="0" w:line="240" w:lineRule="auto"/>
        <w:rPr>
          <w:rFonts w:ascii="TimesNewRomanPSMT" w:cs="TimesNewRomanPSMT"/>
          <w:color w:val="365F92"/>
          <w:sz w:val="32"/>
          <w:szCs w:val="32"/>
        </w:rPr>
      </w:pPr>
      <w:r w:rsidRPr="00F66918">
        <w:rPr>
          <w:rFonts w:ascii="TimesNewRomanPSMT" w:cs="TimesNewRomanPSMT" w:hint="cs"/>
          <w:color w:val="365F92"/>
          <w:sz w:val="32"/>
          <w:szCs w:val="32"/>
          <w:rtl/>
        </w:rPr>
        <w:t>الرقم</w:t>
      </w:r>
      <w:r w:rsidRPr="00F66918">
        <w:rPr>
          <w:rFonts w:ascii="TimesNewRomanPSMT" w:cs="TimesNewRomanPSMT"/>
          <w:color w:val="365F92"/>
          <w:sz w:val="32"/>
          <w:szCs w:val="32"/>
        </w:rPr>
        <w:t xml:space="preserve"> </w:t>
      </w:r>
      <w:r w:rsidRPr="00F66918">
        <w:rPr>
          <w:rFonts w:ascii="TimesNewRomanPSMT" w:cs="TimesNewRomanPSMT" w:hint="cs"/>
          <w:color w:val="365F92"/>
          <w:sz w:val="32"/>
          <w:szCs w:val="32"/>
          <w:rtl/>
        </w:rPr>
        <w:t xml:space="preserve">الأكاديمي: </w:t>
      </w:r>
      <w:r w:rsidR="00F66918" w:rsidRPr="00F66918">
        <w:rPr>
          <w:rFonts w:ascii="TimesNewRomanPSMT" w:cs="TimesNewRomanPSMT"/>
          <w:color w:val="365F92"/>
          <w:sz w:val="32"/>
          <w:szCs w:val="32"/>
        </w:rPr>
        <w:t>2021200251</w:t>
      </w:r>
    </w:p>
    <w:p w:rsidR="00E91DAF" w:rsidRPr="00E91DAF" w:rsidRDefault="00E91DAF" w:rsidP="00E91DAF">
      <w:pPr>
        <w:autoSpaceDE w:val="0"/>
        <w:autoSpaceDN w:val="0"/>
        <w:bidi/>
        <w:adjustRightInd w:val="0"/>
        <w:spacing w:after="0" w:line="240" w:lineRule="auto"/>
        <w:rPr>
          <w:rFonts w:ascii="TimesNewRomanPSMT" w:cs="TimesNewRomanPSMT"/>
          <w:sz w:val="28"/>
          <w:szCs w:val="28"/>
        </w:rPr>
      </w:pPr>
      <w:r w:rsidRPr="00F66918">
        <w:rPr>
          <w:rFonts w:ascii="TimesNewRomanPSMT" w:cs="TimesNewRomanPSMT" w:hint="cs"/>
          <w:color w:val="365F92"/>
          <w:sz w:val="32"/>
          <w:szCs w:val="32"/>
          <w:rtl/>
        </w:rPr>
        <w:t>الكلية</w:t>
      </w:r>
      <w:r w:rsidRPr="00F66918">
        <w:rPr>
          <w:rFonts w:ascii="TimesNewRomanPSMT" w:cs="TimesNewRomanPSMT"/>
          <w:color w:val="365F92"/>
          <w:sz w:val="32"/>
          <w:szCs w:val="32"/>
        </w:rPr>
        <w:t xml:space="preserve"> :</w:t>
      </w:r>
      <w:r w:rsidRPr="00F66918">
        <w:rPr>
          <w:rFonts w:ascii="TimesNewRomanPSMT" w:cs="TimesNewRomanPSMT" w:hint="cs"/>
          <w:color w:val="365F92"/>
          <w:sz w:val="32"/>
          <w:szCs w:val="32"/>
          <w:rtl/>
        </w:rPr>
        <w:t>كلية</w:t>
      </w:r>
      <w:r w:rsidRPr="00F66918">
        <w:rPr>
          <w:rFonts w:ascii="TimesNewRomanPSMT" w:cs="TimesNewRomanPSMT"/>
          <w:color w:val="365F92"/>
          <w:sz w:val="32"/>
          <w:szCs w:val="32"/>
        </w:rPr>
        <w:t xml:space="preserve"> </w:t>
      </w:r>
      <w:r w:rsidRPr="00F66918">
        <w:rPr>
          <w:rFonts w:ascii="TimesNewRomanPSMT" w:cs="TimesNewRomanPSMT" w:hint="cs"/>
          <w:color w:val="365F92"/>
          <w:sz w:val="32"/>
          <w:szCs w:val="32"/>
          <w:rtl/>
        </w:rPr>
        <w:t>الإدارة</w:t>
      </w:r>
      <w:r w:rsidRPr="00F66918">
        <w:rPr>
          <w:rFonts w:ascii="TimesNewRomanPSMT" w:cs="TimesNewRomanPSMT"/>
          <w:color w:val="365F92"/>
          <w:sz w:val="32"/>
          <w:szCs w:val="32"/>
          <w:rtl/>
        </w:rPr>
        <w:br/>
      </w:r>
      <w:r w:rsidRPr="00E91DAF">
        <w:rPr>
          <w:rFonts w:ascii="TimesNewRomanPSMT" w:cs="TimesNewRomanPSMT"/>
          <w:color w:val="365F92"/>
          <w:sz w:val="28"/>
          <w:szCs w:val="28"/>
          <w:rtl/>
        </w:rPr>
        <w:br/>
      </w:r>
      <w:r w:rsidR="00F66918">
        <w:rPr>
          <w:rFonts w:ascii="Times New Roman" w:eastAsia="Times New Roman" w:hAnsi="Times New Roman" w:cs="Times New Roman"/>
          <w:b/>
          <w:bCs/>
          <w:sz w:val="24"/>
          <w:szCs w:val="24"/>
          <w:rtl/>
        </w:rPr>
        <w:t>عزيز</w:t>
      </w:r>
      <w:r w:rsidR="00F66918">
        <w:rPr>
          <w:rFonts w:ascii="Times New Roman" w:eastAsia="Times New Roman" w:hAnsi="Times New Roman" w:cs="Times New Roman" w:hint="cs"/>
          <w:b/>
          <w:bCs/>
          <w:sz w:val="24"/>
          <w:szCs w:val="24"/>
          <w:rtl/>
          <w:lang w:bidi="ar-EG"/>
        </w:rPr>
        <w:t>ي</w:t>
      </w:r>
      <w:r w:rsidR="00F66918">
        <w:rPr>
          <w:rFonts w:ascii="Times New Roman" w:eastAsia="Times New Roman" w:hAnsi="Times New Roman" w:cs="Times New Roman"/>
          <w:b/>
          <w:bCs/>
          <w:sz w:val="24"/>
          <w:szCs w:val="24"/>
          <w:rtl/>
        </w:rPr>
        <w:t xml:space="preserve"> الباحث</w:t>
      </w:r>
      <w:r w:rsidRPr="00E91DAF">
        <w:rPr>
          <w:rFonts w:ascii="Times New Roman" w:eastAsia="Times New Roman" w:hAnsi="Times New Roman" w:cs="Times New Roman"/>
          <w:b/>
          <w:bCs/>
          <w:sz w:val="24"/>
          <w:szCs w:val="24"/>
          <w:rtl/>
        </w:rPr>
        <w:t>،</w:t>
      </w:r>
      <w:r w:rsidRPr="00E91DAF">
        <w:rPr>
          <w:rFonts w:ascii="Times New Roman" w:eastAsia="Times New Roman" w:hAnsi="Times New Roman" w:cs="Times New Roman"/>
          <w:b/>
          <w:bCs/>
          <w:sz w:val="24"/>
          <w:szCs w:val="24"/>
        </w:rPr>
        <w:br/>
      </w:r>
      <w:r w:rsidRPr="00E91DAF">
        <w:rPr>
          <w:rFonts w:ascii="Times New Roman" w:eastAsia="Times New Roman" w:hAnsi="Times New Roman" w:cs="Times New Roman"/>
          <w:b/>
          <w:bCs/>
          <w:sz w:val="24"/>
          <w:szCs w:val="24"/>
          <w:rtl/>
        </w:rPr>
        <w:t>بعد الاطلاع على مشروع خطة البحث، أود أن أشكرك على الجهد المبذول في إعدادها، والاهتمام بتفاصيل متعددة في الموضوع المهم الذي اخترته. ومع ذلك، لضمان جودة العمل الأكاديمي وتيسير التقييم لاحقًا، أرجو مراعاة الملاحظات التالية بشكل دقيق وواضح عند التعديل</w:t>
      </w:r>
      <w:r w:rsidRPr="00E91DAF">
        <w:rPr>
          <w:rFonts w:ascii="Times New Roman" w:eastAsia="Times New Roman" w:hAnsi="Times New Roman" w:cs="Times New Roman"/>
          <w:b/>
          <w:bCs/>
          <w:sz w:val="24"/>
          <w:szCs w:val="24"/>
        </w:rPr>
        <w:t>:</w:t>
      </w:r>
    </w:p>
    <w:p w:rsidR="00F66918" w:rsidRPr="00F66918" w:rsidRDefault="00F66918" w:rsidP="00F66918">
      <w:pPr>
        <w:bidi/>
        <w:spacing w:before="100" w:beforeAutospacing="1" w:after="100" w:afterAutospacing="1" w:line="240" w:lineRule="auto"/>
        <w:rPr>
          <w:rFonts w:ascii="Times New Roman" w:eastAsia="Times New Roman" w:hAnsi="Times New Roman" w:cs="Times New Roman"/>
          <w:sz w:val="24"/>
          <w:szCs w:val="24"/>
        </w:rPr>
      </w:pPr>
      <w:r w:rsidRPr="00F66918">
        <w:rPr>
          <w:rFonts w:ascii="Times New Roman" w:eastAsia="Times New Roman" w:hAnsi="Times New Roman" w:cs="Times New Roman"/>
          <w:b/>
          <w:bCs/>
          <w:sz w:val="24"/>
          <w:szCs w:val="24"/>
          <w:rtl/>
        </w:rPr>
        <w:t>أولًا: عنوان الدراسة</w:t>
      </w:r>
      <w:r w:rsidRPr="00F66918">
        <w:rPr>
          <w:rFonts w:ascii="Times New Roman" w:eastAsia="Times New Roman" w:hAnsi="Times New Roman" w:cs="Times New Roman"/>
          <w:sz w:val="24"/>
          <w:szCs w:val="24"/>
        </w:rPr>
        <w:br/>
      </w:r>
      <w:r w:rsidRPr="00F66918">
        <w:rPr>
          <w:rFonts w:ascii="Times New Roman" w:eastAsia="Times New Roman" w:hAnsi="Times New Roman" w:cs="Times New Roman"/>
          <w:sz w:val="24"/>
          <w:szCs w:val="24"/>
          <w:rtl/>
        </w:rPr>
        <w:t>العنوان جيد ويعكس بدقة محاور الدراسة، لكنه طويل بعض الشيء. يمكن اختصاره دون الإخلال بالمضمون</w:t>
      </w:r>
      <w:r w:rsidRPr="00F66918">
        <w:rPr>
          <w:rFonts w:ascii="Times New Roman" w:eastAsia="Times New Roman" w:hAnsi="Times New Roman" w:cs="Times New Roman"/>
          <w:sz w:val="24"/>
          <w:szCs w:val="24"/>
        </w:rPr>
        <w:t>.</w:t>
      </w:r>
      <w:r w:rsidRPr="00F66918">
        <w:rPr>
          <w:rFonts w:ascii="Times New Roman" w:eastAsia="Times New Roman" w:hAnsi="Times New Roman" w:cs="Times New Roman"/>
          <w:sz w:val="24"/>
          <w:szCs w:val="24"/>
        </w:rPr>
        <w:br/>
      </w:r>
      <w:r w:rsidRPr="00F66918">
        <w:rPr>
          <w:rFonts w:ascii="Times New Roman" w:eastAsia="Times New Roman" w:hAnsi="Times New Roman" w:cs="Times New Roman"/>
          <w:b/>
          <w:bCs/>
          <w:sz w:val="24"/>
          <w:szCs w:val="24"/>
          <w:rtl/>
        </w:rPr>
        <w:t>مثال مقترح</w:t>
      </w:r>
      <w:r w:rsidRPr="00F66918">
        <w:rPr>
          <w:rFonts w:ascii="Times New Roman" w:eastAsia="Times New Roman" w:hAnsi="Times New Roman" w:cs="Times New Roman"/>
          <w:b/>
          <w:bCs/>
          <w:sz w:val="24"/>
          <w:szCs w:val="24"/>
        </w:rPr>
        <w:t>:</w:t>
      </w:r>
      <w:r w:rsidRPr="00F66918">
        <w:rPr>
          <w:rFonts w:ascii="Times New Roman" w:eastAsia="Times New Roman" w:hAnsi="Times New Roman" w:cs="Times New Roman"/>
          <w:sz w:val="24"/>
          <w:szCs w:val="24"/>
        </w:rPr>
        <w:br/>
      </w:r>
      <w:r w:rsidRPr="00F66918">
        <w:rPr>
          <w:rFonts w:ascii="Times New Roman" w:eastAsia="Times New Roman" w:hAnsi="Times New Roman" w:cs="Times New Roman"/>
          <w:b/>
          <w:bCs/>
          <w:sz w:val="24"/>
          <w:szCs w:val="24"/>
        </w:rPr>
        <w:t>"</w:t>
      </w:r>
      <w:r w:rsidRPr="00F66918">
        <w:rPr>
          <w:rFonts w:ascii="Times New Roman" w:eastAsia="Times New Roman" w:hAnsi="Times New Roman" w:cs="Times New Roman"/>
          <w:b/>
          <w:bCs/>
          <w:sz w:val="24"/>
          <w:szCs w:val="24"/>
          <w:rtl/>
        </w:rPr>
        <w:t>ممارسات الاستدامة وكفاءة إدارة الحشود في موسم الحج والعمرة: الدور الوسيط للتكنولوجيا الذكية</w:t>
      </w:r>
      <w:r w:rsidRPr="00F66918">
        <w:rPr>
          <w:rFonts w:ascii="Times New Roman" w:eastAsia="Times New Roman" w:hAnsi="Times New Roman" w:cs="Times New Roman"/>
          <w:b/>
          <w:bCs/>
          <w:sz w:val="24"/>
          <w:szCs w:val="24"/>
        </w:rPr>
        <w:t>"</w:t>
      </w:r>
    </w:p>
    <w:p w:rsidR="00F66918" w:rsidRPr="00F66918" w:rsidRDefault="00F66918" w:rsidP="00F66918">
      <w:pPr>
        <w:bidi/>
        <w:spacing w:after="0" w:line="240" w:lineRule="auto"/>
        <w:rPr>
          <w:rFonts w:ascii="Times New Roman" w:eastAsia="Times New Roman" w:hAnsi="Times New Roman" w:cs="Times New Roman"/>
          <w:sz w:val="24"/>
          <w:szCs w:val="24"/>
        </w:rPr>
      </w:pPr>
    </w:p>
    <w:p w:rsidR="00F66918" w:rsidRPr="00F66918" w:rsidRDefault="00F66918" w:rsidP="00F66918">
      <w:pPr>
        <w:bidi/>
        <w:spacing w:before="100" w:beforeAutospacing="1" w:after="100" w:afterAutospacing="1" w:line="240" w:lineRule="auto"/>
        <w:rPr>
          <w:rFonts w:ascii="Times New Roman" w:eastAsia="Times New Roman" w:hAnsi="Times New Roman" w:cs="Times New Roman"/>
          <w:sz w:val="24"/>
          <w:szCs w:val="24"/>
        </w:rPr>
      </w:pPr>
      <w:r w:rsidRPr="00F66918">
        <w:rPr>
          <w:rFonts w:ascii="Times New Roman" w:eastAsia="Times New Roman" w:hAnsi="Times New Roman" w:cs="Times New Roman"/>
          <w:b/>
          <w:bCs/>
          <w:sz w:val="24"/>
          <w:szCs w:val="24"/>
          <w:rtl/>
        </w:rPr>
        <w:t>ثانيًا: المقدمة</w:t>
      </w:r>
      <w:r w:rsidRPr="00F66918">
        <w:rPr>
          <w:rFonts w:ascii="Times New Roman" w:eastAsia="Times New Roman" w:hAnsi="Times New Roman" w:cs="Times New Roman"/>
          <w:sz w:val="24"/>
          <w:szCs w:val="24"/>
        </w:rPr>
        <w:br/>
      </w:r>
      <w:r w:rsidRPr="00F66918">
        <w:rPr>
          <w:rFonts w:ascii="Times New Roman" w:eastAsia="Times New Roman" w:hAnsi="Times New Roman" w:cs="Times New Roman"/>
          <w:sz w:val="24"/>
          <w:szCs w:val="24"/>
          <w:rtl/>
        </w:rPr>
        <w:t>المقدمة غنية وموثقة إحصائيًا، وتعرض بوضوح السياق المكاني والزماني. ومع ذلك، يُفضل تقليل التفاصيل المفرطة عن التاريخ التنظيمي للحج، والتركيز أكثر على الصلة المباشرة بين المتغيرات الثلاثة (الاستدامة، التكنولوجيا، الكفاءة)</w:t>
      </w:r>
      <w:r w:rsidRPr="00F66918">
        <w:rPr>
          <w:rFonts w:ascii="Times New Roman" w:eastAsia="Times New Roman" w:hAnsi="Times New Roman" w:cs="Times New Roman"/>
          <w:sz w:val="24"/>
          <w:szCs w:val="24"/>
        </w:rPr>
        <w:t>.</w:t>
      </w:r>
    </w:p>
    <w:p w:rsidR="00F66918" w:rsidRPr="00F66918" w:rsidRDefault="00F66918" w:rsidP="00F66918">
      <w:pPr>
        <w:bidi/>
        <w:spacing w:after="0" w:line="240" w:lineRule="auto"/>
        <w:rPr>
          <w:rFonts w:ascii="Times New Roman" w:eastAsia="Times New Roman" w:hAnsi="Times New Roman" w:cs="Times New Roman"/>
          <w:sz w:val="24"/>
          <w:szCs w:val="24"/>
        </w:rPr>
      </w:pPr>
    </w:p>
    <w:p w:rsidR="00F66918" w:rsidRPr="00F66918" w:rsidRDefault="00F66918" w:rsidP="00F66918">
      <w:pPr>
        <w:bidi/>
        <w:spacing w:before="100" w:beforeAutospacing="1" w:after="100" w:afterAutospacing="1" w:line="240" w:lineRule="auto"/>
        <w:rPr>
          <w:rFonts w:ascii="Times New Roman" w:eastAsia="Times New Roman" w:hAnsi="Times New Roman" w:cs="Times New Roman"/>
          <w:sz w:val="24"/>
          <w:szCs w:val="24"/>
        </w:rPr>
      </w:pPr>
      <w:r w:rsidRPr="00F66918">
        <w:rPr>
          <w:rFonts w:ascii="Times New Roman" w:eastAsia="Times New Roman" w:hAnsi="Times New Roman" w:cs="Times New Roman"/>
          <w:b/>
          <w:bCs/>
          <w:sz w:val="24"/>
          <w:szCs w:val="24"/>
          <w:rtl/>
        </w:rPr>
        <w:t>ثالثًا: مشكلة الدراسة وتساؤلاتها</w:t>
      </w:r>
      <w:r w:rsidRPr="00F66918">
        <w:rPr>
          <w:rFonts w:ascii="Times New Roman" w:eastAsia="Times New Roman" w:hAnsi="Times New Roman" w:cs="Times New Roman"/>
          <w:sz w:val="24"/>
          <w:szCs w:val="24"/>
        </w:rPr>
        <w:br/>
      </w:r>
      <w:r w:rsidRPr="00F66918">
        <w:rPr>
          <w:rFonts w:ascii="Times New Roman" w:eastAsia="Times New Roman" w:hAnsi="Times New Roman" w:cs="Times New Roman"/>
          <w:sz w:val="24"/>
          <w:szCs w:val="24"/>
          <w:rtl/>
        </w:rPr>
        <w:t>المشكلة مصاغة بوضوح، وتساؤلات الدراسة مناسبة. يُفضل إعادة صياغة بعض الأسئلة الفرعية لتكون أكثر دقة وقابلة للاختبار</w:t>
      </w:r>
      <w:r w:rsidRPr="00F66918">
        <w:rPr>
          <w:rFonts w:ascii="Times New Roman" w:eastAsia="Times New Roman" w:hAnsi="Times New Roman" w:cs="Times New Roman"/>
          <w:sz w:val="24"/>
          <w:szCs w:val="24"/>
        </w:rPr>
        <w:t>.</w:t>
      </w:r>
      <w:r w:rsidRPr="00F66918">
        <w:rPr>
          <w:rFonts w:ascii="Times New Roman" w:eastAsia="Times New Roman" w:hAnsi="Times New Roman" w:cs="Times New Roman"/>
          <w:sz w:val="24"/>
          <w:szCs w:val="24"/>
        </w:rPr>
        <w:br/>
      </w:r>
      <w:r w:rsidRPr="00F66918">
        <w:rPr>
          <w:rFonts w:ascii="Times New Roman" w:eastAsia="Times New Roman" w:hAnsi="Times New Roman" w:cs="Times New Roman"/>
          <w:b/>
          <w:bCs/>
          <w:sz w:val="24"/>
          <w:szCs w:val="24"/>
          <w:rtl/>
        </w:rPr>
        <w:t>مثال</w:t>
      </w:r>
      <w:r w:rsidRPr="00F66918">
        <w:rPr>
          <w:rFonts w:ascii="Times New Roman" w:eastAsia="Times New Roman" w:hAnsi="Times New Roman" w:cs="Times New Roman"/>
          <w:b/>
          <w:bCs/>
          <w:sz w:val="24"/>
          <w:szCs w:val="24"/>
        </w:rPr>
        <w:t>:</w:t>
      </w:r>
      <w:r w:rsidRPr="00F66918">
        <w:rPr>
          <w:rFonts w:ascii="Times New Roman" w:eastAsia="Times New Roman" w:hAnsi="Times New Roman" w:cs="Times New Roman"/>
          <w:sz w:val="24"/>
          <w:szCs w:val="24"/>
        </w:rPr>
        <w:br/>
      </w:r>
      <w:r w:rsidRPr="00F66918">
        <w:rPr>
          <w:rFonts w:ascii="Times New Roman" w:eastAsia="Times New Roman" w:hAnsi="Times New Roman" w:cs="Times New Roman"/>
          <w:sz w:val="24"/>
          <w:szCs w:val="24"/>
          <w:rtl/>
        </w:rPr>
        <w:t>بدلًا من "ما مستوى كفاءة إدارة الحشود؟"، يمكن استخدام</w:t>
      </w:r>
      <w:r w:rsidRPr="00F66918">
        <w:rPr>
          <w:rFonts w:ascii="Times New Roman" w:eastAsia="Times New Roman" w:hAnsi="Times New Roman" w:cs="Times New Roman"/>
          <w:sz w:val="24"/>
          <w:szCs w:val="24"/>
        </w:rPr>
        <w:t>:</w:t>
      </w:r>
      <w:r w:rsidRPr="00F66918">
        <w:rPr>
          <w:rFonts w:ascii="Times New Roman" w:eastAsia="Times New Roman" w:hAnsi="Times New Roman" w:cs="Times New Roman"/>
          <w:sz w:val="24"/>
          <w:szCs w:val="24"/>
        </w:rPr>
        <w:br/>
        <w:t>"</w:t>
      </w:r>
      <w:r w:rsidRPr="00F66918">
        <w:rPr>
          <w:rFonts w:ascii="Times New Roman" w:eastAsia="Times New Roman" w:hAnsi="Times New Roman" w:cs="Times New Roman"/>
          <w:sz w:val="24"/>
          <w:szCs w:val="24"/>
          <w:rtl/>
        </w:rPr>
        <w:t>ما مدى تحقق الانسيابية وسرعة الاستجابة وتقليل التكدس في إدارة الحشود؟</w:t>
      </w:r>
      <w:r w:rsidRPr="00F66918">
        <w:rPr>
          <w:rFonts w:ascii="Times New Roman" w:eastAsia="Times New Roman" w:hAnsi="Times New Roman" w:cs="Times New Roman"/>
          <w:sz w:val="24"/>
          <w:szCs w:val="24"/>
        </w:rPr>
        <w:t>"</w:t>
      </w:r>
    </w:p>
    <w:p w:rsidR="00F66918" w:rsidRPr="00F66918" w:rsidRDefault="00F66918" w:rsidP="00F66918">
      <w:pPr>
        <w:bidi/>
        <w:spacing w:after="0" w:line="240" w:lineRule="auto"/>
        <w:rPr>
          <w:rFonts w:ascii="Times New Roman" w:eastAsia="Times New Roman" w:hAnsi="Times New Roman" w:cs="Times New Roman"/>
          <w:sz w:val="24"/>
          <w:szCs w:val="24"/>
        </w:rPr>
      </w:pPr>
    </w:p>
    <w:p w:rsidR="00F66918" w:rsidRPr="00F66918" w:rsidRDefault="00F66918" w:rsidP="00F66918">
      <w:pPr>
        <w:bidi/>
        <w:spacing w:before="100" w:beforeAutospacing="1" w:after="100" w:afterAutospacing="1" w:line="240" w:lineRule="auto"/>
        <w:rPr>
          <w:rFonts w:ascii="Times New Roman" w:eastAsia="Times New Roman" w:hAnsi="Times New Roman" w:cs="Times New Roman"/>
          <w:sz w:val="24"/>
          <w:szCs w:val="24"/>
        </w:rPr>
      </w:pPr>
      <w:r w:rsidRPr="00F66918">
        <w:rPr>
          <w:rFonts w:ascii="Times New Roman" w:eastAsia="Times New Roman" w:hAnsi="Times New Roman" w:cs="Times New Roman"/>
          <w:b/>
          <w:bCs/>
          <w:sz w:val="24"/>
          <w:szCs w:val="24"/>
          <w:rtl/>
        </w:rPr>
        <w:t>رابعًا: أهداف الدراسة</w:t>
      </w:r>
      <w:r w:rsidRPr="00F66918">
        <w:rPr>
          <w:rFonts w:ascii="Times New Roman" w:eastAsia="Times New Roman" w:hAnsi="Times New Roman" w:cs="Times New Roman"/>
          <w:sz w:val="24"/>
          <w:szCs w:val="24"/>
        </w:rPr>
        <w:br/>
      </w:r>
      <w:r w:rsidRPr="00F66918">
        <w:rPr>
          <w:rFonts w:ascii="Times New Roman" w:eastAsia="Times New Roman" w:hAnsi="Times New Roman" w:cs="Times New Roman"/>
          <w:sz w:val="24"/>
          <w:szCs w:val="24"/>
          <w:rtl/>
        </w:rPr>
        <w:t>الأهداف واضحة وشاملة، ومن الجيد أنها تربط بين الجوانب الثلاثة (الاستدامة – التكنولوجيا – الكفاءة). يمكن إبراز هدف تطوير نموذج تفسيري أكثر بشكل مستقل</w:t>
      </w:r>
      <w:r w:rsidRPr="00F66918">
        <w:rPr>
          <w:rFonts w:ascii="Times New Roman" w:eastAsia="Times New Roman" w:hAnsi="Times New Roman" w:cs="Times New Roman"/>
          <w:sz w:val="24"/>
          <w:szCs w:val="24"/>
        </w:rPr>
        <w:t>.</w:t>
      </w:r>
    </w:p>
    <w:p w:rsidR="00F66918" w:rsidRPr="00F66918" w:rsidRDefault="00F66918" w:rsidP="00F66918">
      <w:pPr>
        <w:bidi/>
        <w:spacing w:after="0" w:line="240" w:lineRule="auto"/>
        <w:rPr>
          <w:rFonts w:ascii="Times New Roman" w:eastAsia="Times New Roman" w:hAnsi="Times New Roman" w:cs="Times New Roman"/>
          <w:sz w:val="24"/>
          <w:szCs w:val="24"/>
        </w:rPr>
      </w:pPr>
    </w:p>
    <w:p w:rsidR="00F66918" w:rsidRPr="00F66918" w:rsidRDefault="00F66918" w:rsidP="00F66918">
      <w:pPr>
        <w:bidi/>
        <w:spacing w:before="100" w:beforeAutospacing="1" w:after="100" w:afterAutospacing="1" w:line="240" w:lineRule="auto"/>
        <w:rPr>
          <w:rFonts w:ascii="Times New Roman" w:eastAsia="Times New Roman" w:hAnsi="Times New Roman" w:cs="Times New Roman"/>
          <w:sz w:val="24"/>
          <w:szCs w:val="24"/>
        </w:rPr>
      </w:pPr>
      <w:r w:rsidRPr="00F66918">
        <w:rPr>
          <w:rFonts w:ascii="Times New Roman" w:eastAsia="Times New Roman" w:hAnsi="Times New Roman" w:cs="Times New Roman"/>
          <w:b/>
          <w:bCs/>
          <w:sz w:val="24"/>
          <w:szCs w:val="24"/>
          <w:rtl/>
        </w:rPr>
        <w:t>خامسًا: فرضيات الدراسة</w:t>
      </w:r>
      <w:r w:rsidRPr="00F66918">
        <w:rPr>
          <w:rFonts w:ascii="Times New Roman" w:eastAsia="Times New Roman" w:hAnsi="Times New Roman" w:cs="Times New Roman"/>
          <w:sz w:val="24"/>
          <w:szCs w:val="24"/>
        </w:rPr>
        <w:br/>
      </w:r>
      <w:r w:rsidRPr="00F66918">
        <w:rPr>
          <w:rFonts w:ascii="Times New Roman" w:eastAsia="Times New Roman" w:hAnsi="Times New Roman" w:cs="Times New Roman"/>
          <w:sz w:val="24"/>
          <w:szCs w:val="24"/>
          <w:rtl/>
        </w:rPr>
        <w:t>تم عرض الفرضيات بدقة جيدة، ويُحسَب للباحث صياغته للعلاقات المباشرة وغير المباشرة. يُفضل ترقيم الفرضيات بشكل واضح (رئيسية / فرعية)، وربط كل فرضية صراحةً بمتغيرات قابلة للقياس</w:t>
      </w:r>
      <w:r w:rsidRPr="00F66918">
        <w:rPr>
          <w:rFonts w:ascii="Times New Roman" w:eastAsia="Times New Roman" w:hAnsi="Times New Roman" w:cs="Times New Roman"/>
          <w:sz w:val="24"/>
          <w:szCs w:val="24"/>
        </w:rPr>
        <w:t>.</w:t>
      </w:r>
    </w:p>
    <w:p w:rsidR="00F66918" w:rsidRPr="00F66918" w:rsidRDefault="00F66918" w:rsidP="00F66918">
      <w:pPr>
        <w:bidi/>
        <w:spacing w:after="0" w:line="240" w:lineRule="auto"/>
        <w:rPr>
          <w:rFonts w:ascii="Times New Roman" w:eastAsia="Times New Roman" w:hAnsi="Times New Roman" w:cs="Times New Roman"/>
          <w:sz w:val="24"/>
          <w:szCs w:val="24"/>
        </w:rPr>
      </w:pPr>
    </w:p>
    <w:p w:rsidR="00F66918" w:rsidRPr="00F66918" w:rsidRDefault="00F66918" w:rsidP="00F66918">
      <w:pPr>
        <w:bidi/>
        <w:spacing w:before="100" w:beforeAutospacing="1" w:after="100" w:afterAutospacing="1" w:line="240" w:lineRule="auto"/>
        <w:rPr>
          <w:rFonts w:ascii="Times New Roman" w:eastAsia="Times New Roman" w:hAnsi="Times New Roman" w:cs="Times New Roman"/>
          <w:sz w:val="24"/>
          <w:szCs w:val="24"/>
        </w:rPr>
      </w:pPr>
      <w:r w:rsidRPr="00F66918">
        <w:rPr>
          <w:rFonts w:ascii="Times New Roman" w:eastAsia="Times New Roman" w:hAnsi="Times New Roman" w:cs="Times New Roman"/>
          <w:b/>
          <w:bCs/>
          <w:sz w:val="24"/>
          <w:szCs w:val="24"/>
          <w:rtl/>
        </w:rPr>
        <w:t>سادسًا: النموذج المفاهيمي</w:t>
      </w:r>
      <w:r w:rsidRPr="00F66918">
        <w:rPr>
          <w:rFonts w:ascii="Times New Roman" w:eastAsia="Times New Roman" w:hAnsi="Times New Roman" w:cs="Times New Roman"/>
          <w:sz w:val="24"/>
          <w:szCs w:val="24"/>
        </w:rPr>
        <w:br/>
      </w:r>
      <w:r w:rsidRPr="00F66918">
        <w:rPr>
          <w:rFonts w:ascii="Times New Roman" w:eastAsia="Times New Roman" w:hAnsi="Times New Roman" w:cs="Times New Roman"/>
          <w:sz w:val="24"/>
          <w:szCs w:val="24"/>
          <w:rtl/>
        </w:rPr>
        <w:t>النموذج ممتاز من حيث التكوين، ويشمل متغيرًا وسيطًا مركزيًا. مع ذلك، لم يتم إرفاق شكل رسومي يوضح العلاقات، وهو عنصر مهم لتسهيل الفهم البصري. يُنصح بإضافة مخطط توضيحي</w:t>
      </w:r>
      <w:r w:rsidRPr="00F66918">
        <w:rPr>
          <w:rFonts w:ascii="Times New Roman" w:eastAsia="Times New Roman" w:hAnsi="Times New Roman" w:cs="Times New Roman"/>
          <w:sz w:val="24"/>
          <w:szCs w:val="24"/>
        </w:rPr>
        <w:t>.</w:t>
      </w:r>
    </w:p>
    <w:p w:rsidR="00F66918" w:rsidRPr="00F66918" w:rsidRDefault="00F66918" w:rsidP="00F66918">
      <w:pPr>
        <w:bidi/>
        <w:spacing w:after="0" w:line="240" w:lineRule="auto"/>
        <w:rPr>
          <w:rFonts w:ascii="Times New Roman" w:eastAsia="Times New Roman" w:hAnsi="Times New Roman" w:cs="Times New Roman"/>
          <w:sz w:val="24"/>
          <w:szCs w:val="24"/>
        </w:rPr>
      </w:pPr>
    </w:p>
    <w:p w:rsidR="00F66918" w:rsidRPr="00F66918" w:rsidRDefault="00F66918" w:rsidP="00F66918">
      <w:pPr>
        <w:bidi/>
        <w:spacing w:before="100" w:beforeAutospacing="1" w:after="100" w:afterAutospacing="1" w:line="240" w:lineRule="auto"/>
        <w:rPr>
          <w:rFonts w:ascii="Times New Roman" w:eastAsia="Times New Roman" w:hAnsi="Times New Roman" w:cs="Times New Roman"/>
          <w:sz w:val="24"/>
          <w:szCs w:val="24"/>
        </w:rPr>
      </w:pPr>
      <w:r w:rsidRPr="00F66918">
        <w:rPr>
          <w:rFonts w:ascii="Times New Roman" w:eastAsia="Times New Roman" w:hAnsi="Times New Roman" w:cs="Times New Roman"/>
          <w:b/>
          <w:bCs/>
          <w:sz w:val="24"/>
          <w:szCs w:val="24"/>
          <w:rtl/>
        </w:rPr>
        <w:t>سابعًا: أدوات الدراسة</w:t>
      </w:r>
      <w:r w:rsidRPr="00F66918">
        <w:rPr>
          <w:rFonts w:ascii="Times New Roman" w:eastAsia="Times New Roman" w:hAnsi="Times New Roman" w:cs="Times New Roman"/>
          <w:sz w:val="24"/>
          <w:szCs w:val="24"/>
        </w:rPr>
        <w:br/>
      </w:r>
      <w:r w:rsidRPr="00F66918">
        <w:rPr>
          <w:rFonts w:ascii="Times New Roman" w:eastAsia="Times New Roman" w:hAnsi="Times New Roman" w:cs="Times New Roman"/>
          <w:sz w:val="24"/>
          <w:szCs w:val="24"/>
          <w:rtl/>
        </w:rPr>
        <w:t>الاستبانة كما وصفت تبدو مناسبة، وتغطي الأبعاد المطلوبة. عدد البنود كبير نسبيًا، يُفضل مراجعتها وتحسين الصياغة لتكون بسيطة ومباشرة، لا سيما أن العينة تشمل كوادر من تخصصات مختلفة</w:t>
      </w:r>
      <w:r w:rsidRPr="00F66918">
        <w:rPr>
          <w:rFonts w:ascii="Times New Roman" w:eastAsia="Times New Roman" w:hAnsi="Times New Roman" w:cs="Times New Roman"/>
          <w:sz w:val="24"/>
          <w:szCs w:val="24"/>
        </w:rPr>
        <w:t>.</w:t>
      </w:r>
    </w:p>
    <w:p w:rsidR="00F66918" w:rsidRPr="00F66918" w:rsidRDefault="00F66918" w:rsidP="00F66918">
      <w:pPr>
        <w:bidi/>
        <w:spacing w:after="0" w:line="240" w:lineRule="auto"/>
        <w:rPr>
          <w:rFonts w:ascii="Times New Roman" w:eastAsia="Times New Roman" w:hAnsi="Times New Roman" w:cs="Times New Roman"/>
          <w:sz w:val="24"/>
          <w:szCs w:val="24"/>
        </w:rPr>
      </w:pPr>
    </w:p>
    <w:p w:rsidR="00F66918" w:rsidRPr="00F66918" w:rsidRDefault="00F66918" w:rsidP="00F66918">
      <w:pPr>
        <w:bidi/>
        <w:spacing w:before="100" w:beforeAutospacing="1" w:after="100" w:afterAutospacing="1" w:line="240" w:lineRule="auto"/>
        <w:rPr>
          <w:rFonts w:ascii="Times New Roman" w:eastAsia="Times New Roman" w:hAnsi="Times New Roman" w:cs="Times New Roman"/>
          <w:sz w:val="24"/>
          <w:szCs w:val="24"/>
        </w:rPr>
      </w:pPr>
      <w:r w:rsidRPr="00F66918">
        <w:rPr>
          <w:rFonts w:ascii="Times New Roman" w:eastAsia="Times New Roman" w:hAnsi="Times New Roman" w:cs="Times New Roman"/>
          <w:b/>
          <w:bCs/>
          <w:sz w:val="24"/>
          <w:szCs w:val="24"/>
          <w:rtl/>
        </w:rPr>
        <w:t>ثامنًا: مجتمع وعينة الدراسة</w:t>
      </w:r>
      <w:r w:rsidRPr="00F66918">
        <w:rPr>
          <w:rFonts w:ascii="Times New Roman" w:eastAsia="Times New Roman" w:hAnsi="Times New Roman" w:cs="Times New Roman"/>
          <w:sz w:val="24"/>
          <w:szCs w:val="24"/>
        </w:rPr>
        <w:br/>
      </w:r>
      <w:r w:rsidRPr="00F66918">
        <w:rPr>
          <w:rFonts w:ascii="Times New Roman" w:eastAsia="Times New Roman" w:hAnsi="Times New Roman" w:cs="Times New Roman"/>
          <w:sz w:val="24"/>
          <w:szCs w:val="24"/>
          <w:rtl/>
        </w:rPr>
        <w:t>اختيار المجتمع مناسب جدًا، وتوظيف العينة القصدية مبرر، لكن سيكون من الأفضل توضيح كيفية حساب حجم العينة (مثل الرجوع إلى جداول إحصائية معتمدة أو دراسات سابقة)</w:t>
      </w:r>
      <w:r w:rsidRPr="00F66918">
        <w:rPr>
          <w:rFonts w:ascii="Times New Roman" w:eastAsia="Times New Roman" w:hAnsi="Times New Roman" w:cs="Times New Roman"/>
          <w:sz w:val="24"/>
          <w:szCs w:val="24"/>
        </w:rPr>
        <w:t>.</w:t>
      </w:r>
    </w:p>
    <w:p w:rsidR="00F66918" w:rsidRPr="00F66918" w:rsidRDefault="00F66918" w:rsidP="00F66918">
      <w:pPr>
        <w:bidi/>
        <w:spacing w:after="0" w:line="240" w:lineRule="auto"/>
        <w:rPr>
          <w:rFonts w:ascii="Times New Roman" w:eastAsia="Times New Roman" w:hAnsi="Times New Roman" w:cs="Times New Roman"/>
          <w:sz w:val="24"/>
          <w:szCs w:val="24"/>
        </w:rPr>
      </w:pPr>
    </w:p>
    <w:p w:rsidR="00F66918" w:rsidRPr="00F66918" w:rsidRDefault="00F66918" w:rsidP="00F66918">
      <w:pPr>
        <w:bidi/>
        <w:spacing w:before="100" w:beforeAutospacing="1" w:after="100" w:afterAutospacing="1" w:line="240" w:lineRule="auto"/>
        <w:rPr>
          <w:rFonts w:ascii="Times New Roman" w:eastAsia="Times New Roman" w:hAnsi="Times New Roman" w:cs="Times New Roman"/>
          <w:sz w:val="24"/>
          <w:szCs w:val="24"/>
        </w:rPr>
      </w:pPr>
      <w:r w:rsidRPr="00F66918">
        <w:rPr>
          <w:rFonts w:ascii="Times New Roman" w:eastAsia="Times New Roman" w:hAnsi="Times New Roman" w:cs="Times New Roman"/>
          <w:b/>
          <w:bCs/>
          <w:sz w:val="24"/>
          <w:szCs w:val="24"/>
          <w:rtl/>
        </w:rPr>
        <w:t>تاسعًا: التحليل الإحصائي</w:t>
      </w:r>
      <w:r w:rsidRPr="00F66918">
        <w:rPr>
          <w:rFonts w:ascii="Times New Roman" w:eastAsia="Times New Roman" w:hAnsi="Times New Roman" w:cs="Times New Roman"/>
          <w:sz w:val="24"/>
          <w:szCs w:val="24"/>
        </w:rPr>
        <w:br/>
      </w:r>
      <w:r w:rsidRPr="00F66918">
        <w:rPr>
          <w:rFonts w:ascii="Times New Roman" w:eastAsia="Times New Roman" w:hAnsi="Times New Roman" w:cs="Times New Roman"/>
          <w:sz w:val="24"/>
          <w:szCs w:val="24"/>
          <w:rtl/>
        </w:rPr>
        <w:t>تمت الإشارة إلى أدوات مناسبة للتحليل، ومنها استخدام الوساطة والتحليل البنيوي. يُنصح بتوضيح البرنامج الإحصائي المستخدم</w:t>
      </w:r>
      <w:r w:rsidRPr="00F66918">
        <w:rPr>
          <w:rFonts w:ascii="Times New Roman" w:eastAsia="Times New Roman" w:hAnsi="Times New Roman" w:cs="Times New Roman"/>
          <w:sz w:val="24"/>
          <w:szCs w:val="24"/>
        </w:rPr>
        <w:t xml:space="preserve"> (</w:t>
      </w:r>
      <w:r w:rsidRPr="00F66918">
        <w:rPr>
          <w:rFonts w:ascii="Times New Roman" w:eastAsia="Times New Roman" w:hAnsi="Times New Roman" w:cs="Times New Roman"/>
          <w:sz w:val="24"/>
          <w:szCs w:val="24"/>
          <w:rtl/>
        </w:rPr>
        <w:t>مثل</w:t>
      </w:r>
      <w:r w:rsidRPr="00F66918">
        <w:rPr>
          <w:rFonts w:ascii="Times New Roman" w:eastAsia="Times New Roman" w:hAnsi="Times New Roman" w:cs="Times New Roman"/>
          <w:sz w:val="24"/>
          <w:szCs w:val="24"/>
        </w:rPr>
        <w:t xml:space="preserve"> AMOS </w:t>
      </w:r>
      <w:r w:rsidRPr="00F66918">
        <w:rPr>
          <w:rFonts w:ascii="Times New Roman" w:eastAsia="Times New Roman" w:hAnsi="Times New Roman" w:cs="Times New Roman"/>
          <w:sz w:val="24"/>
          <w:szCs w:val="24"/>
          <w:rtl/>
        </w:rPr>
        <w:t>أو</w:t>
      </w:r>
      <w:r w:rsidRPr="00F66918">
        <w:rPr>
          <w:rFonts w:ascii="Times New Roman" w:eastAsia="Times New Roman" w:hAnsi="Times New Roman" w:cs="Times New Roman"/>
          <w:sz w:val="24"/>
          <w:szCs w:val="24"/>
        </w:rPr>
        <w:t xml:space="preserve"> SPSS)</w:t>
      </w:r>
      <w:r w:rsidRPr="00F66918">
        <w:rPr>
          <w:rFonts w:ascii="Times New Roman" w:eastAsia="Times New Roman" w:hAnsi="Times New Roman" w:cs="Times New Roman"/>
          <w:sz w:val="24"/>
          <w:szCs w:val="24"/>
          <w:rtl/>
        </w:rPr>
        <w:t>، والتأكيد على إجراء اختبارات الثبات والصدق</w:t>
      </w:r>
      <w:r w:rsidRPr="00F66918">
        <w:rPr>
          <w:rFonts w:ascii="Times New Roman" w:eastAsia="Times New Roman" w:hAnsi="Times New Roman" w:cs="Times New Roman"/>
          <w:sz w:val="24"/>
          <w:szCs w:val="24"/>
        </w:rPr>
        <w:t>.</w:t>
      </w:r>
    </w:p>
    <w:p w:rsidR="00F66918" w:rsidRPr="00F66918" w:rsidRDefault="00F66918" w:rsidP="00F66918">
      <w:pPr>
        <w:bidi/>
        <w:spacing w:after="0" w:line="240" w:lineRule="auto"/>
        <w:rPr>
          <w:rFonts w:ascii="Times New Roman" w:eastAsia="Times New Roman" w:hAnsi="Times New Roman" w:cs="Times New Roman"/>
          <w:sz w:val="24"/>
          <w:szCs w:val="24"/>
        </w:rPr>
      </w:pPr>
      <w:bookmarkStart w:id="0" w:name="_GoBack"/>
      <w:bookmarkEnd w:id="0"/>
    </w:p>
    <w:p w:rsidR="00F66918" w:rsidRPr="00F66918" w:rsidRDefault="00F66918" w:rsidP="00F66918">
      <w:pPr>
        <w:bidi/>
        <w:spacing w:before="100" w:beforeAutospacing="1" w:after="100" w:afterAutospacing="1" w:line="240" w:lineRule="auto"/>
        <w:rPr>
          <w:rFonts w:ascii="Times New Roman" w:eastAsia="Times New Roman" w:hAnsi="Times New Roman" w:cs="Times New Roman"/>
          <w:sz w:val="24"/>
          <w:szCs w:val="24"/>
        </w:rPr>
      </w:pPr>
      <w:r w:rsidRPr="00F66918">
        <w:rPr>
          <w:rFonts w:ascii="Times New Roman" w:eastAsia="Times New Roman" w:hAnsi="Times New Roman" w:cs="Times New Roman"/>
          <w:b/>
          <w:bCs/>
          <w:sz w:val="24"/>
          <w:szCs w:val="24"/>
          <w:rtl/>
        </w:rPr>
        <w:t>عاشرًا: الجوانب الشكلية والتنسيقية</w:t>
      </w:r>
      <w:r w:rsidRPr="00F66918">
        <w:rPr>
          <w:rFonts w:ascii="Times New Roman" w:eastAsia="Times New Roman" w:hAnsi="Times New Roman" w:cs="Times New Roman"/>
          <w:sz w:val="24"/>
          <w:szCs w:val="24"/>
        </w:rPr>
        <w:br/>
      </w:r>
      <w:r w:rsidRPr="00F66918">
        <w:rPr>
          <w:rFonts w:ascii="Times New Roman" w:eastAsia="Times New Roman" w:hAnsi="Times New Roman" w:cs="Times New Roman"/>
          <w:sz w:val="24"/>
          <w:szCs w:val="24"/>
          <w:rtl/>
        </w:rPr>
        <w:t>الخطة مكتوبة بلغة أكاديمية واضحة، لكن يوصى بـ</w:t>
      </w:r>
      <w:r w:rsidRPr="00F66918">
        <w:rPr>
          <w:rFonts w:ascii="Times New Roman" w:eastAsia="Times New Roman" w:hAnsi="Times New Roman" w:cs="Times New Roman"/>
          <w:sz w:val="24"/>
          <w:szCs w:val="24"/>
        </w:rPr>
        <w:t>:</w:t>
      </w:r>
    </w:p>
    <w:p w:rsidR="00F66918" w:rsidRPr="00F66918" w:rsidRDefault="00F66918" w:rsidP="00F66918">
      <w:pPr>
        <w:numPr>
          <w:ilvl w:val="0"/>
          <w:numId w:val="15"/>
        </w:numPr>
        <w:bidi/>
        <w:spacing w:before="100" w:beforeAutospacing="1" w:after="100" w:afterAutospacing="1" w:line="240" w:lineRule="auto"/>
        <w:rPr>
          <w:rFonts w:ascii="Times New Roman" w:eastAsia="Times New Roman" w:hAnsi="Times New Roman" w:cs="Times New Roman"/>
          <w:sz w:val="24"/>
          <w:szCs w:val="24"/>
        </w:rPr>
      </w:pPr>
      <w:r w:rsidRPr="00F66918">
        <w:rPr>
          <w:rFonts w:ascii="Times New Roman" w:eastAsia="Times New Roman" w:hAnsi="Times New Roman" w:cs="Times New Roman"/>
          <w:sz w:val="24"/>
          <w:szCs w:val="24"/>
          <w:rtl/>
        </w:rPr>
        <w:t>مراجعة لغوية شاملة</w:t>
      </w:r>
      <w:r w:rsidRPr="00F66918">
        <w:rPr>
          <w:rFonts w:ascii="Times New Roman" w:eastAsia="Times New Roman" w:hAnsi="Times New Roman" w:cs="Times New Roman"/>
          <w:sz w:val="24"/>
          <w:szCs w:val="24"/>
        </w:rPr>
        <w:t>.</w:t>
      </w:r>
    </w:p>
    <w:p w:rsidR="00F66918" w:rsidRPr="00F66918" w:rsidRDefault="00F66918" w:rsidP="00F66918">
      <w:pPr>
        <w:numPr>
          <w:ilvl w:val="0"/>
          <w:numId w:val="15"/>
        </w:numPr>
        <w:bidi/>
        <w:spacing w:before="100" w:beforeAutospacing="1" w:after="100" w:afterAutospacing="1" w:line="240" w:lineRule="auto"/>
        <w:rPr>
          <w:rFonts w:ascii="Times New Roman" w:eastAsia="Times New Roman" w:hAnsi="Times New Roman" w:cs="Times New Roman"/>
          <w:sz w:val="24"/>
          <w:szCs w:val="24"/>
        </w:rPr>
      </w:pPr>
      <w:r w:rsidRPr="00F66918">
        <w:rPr>
          <w:rFonts w:ascii="Times New Roman" w:eastAsia="Times New Roman" w:hAnsi="Times New Roman" w:cs="Times New Roman"/>
          <w:sz w:val="24"/>
          <w:szCs w:val="24"/>
          <w:rtl/>
        </w:rPr>
        <w:t>تحسين تنسيق الهوامش والعناوين الفرعية</w:t>
      </w:r>
      <w:r w:rsidRPr="00F66918">
        <w:rPr>
          <w:rFonts w:ascii="Times New Roman" w:eastAsia="Times New Roman" w:hAnsi="Times New Roman" w:cs="Times New Roman"/>
          <w:sz w:val="24"/>
          <w:szCs w:val="24"/>
        </w:rPr>
        <w:t>.</w:t>
      </w:r>
    </w:p>
    <w:p w:rsidR="00F66918" w:rsidRPr="00F66918" w:rsidRDefault="00F66918" w:rsidP="00F66918">
      <w:pPr>
        <w:numPr>
          <w:ilvl w:val="0"/>
          <w:numId w:val="15"/>
        </w:numPr>
        <w:bidi/>
        <w:spacing w:before="100" w:beforeAutospacing="1" w:after="100" w:afterAutospacing="1" w:line="240" w:lineRule="auto"/>
        <w:rPr>
          <w:rFonts w:ascii="Times New Roman" w:eastAsia="Times New Roman" w:hAnsi="Times New Roman" w:cs="Times New Roman"/>
          <w:sz w:val="24"/>
          <w:szCs w:val="24"/>
        </w:rPr>
      </w:pPr>
      <w:r w:rsidRPr="00F66918">
        <w:rPr>
          <w:rFonts w:ascii="Times New Roman" w:eastAsia="Times New Roman" w:hAnsi="Times New Roman" w:cs="Times New Roman"/>
          <w:sz w:val="24"/>
          <w:szCs w:val="24"/>
          <w:rtl/>
        </w:rPr>
        <w:t>مراجعة التوثيق الداخلي والخارجي، وضبطه وفق أسلوب</w:t>
      </w:r>
      <w:r w:rsidRPr="00F66918">
        <w:rPr>
          <w:rFonts w:ascii="Times New Roman" w:eastAsia="Times New Roman" w:hAnsi="Times New Roman" w:cs="Times New Roman"/>
          <w:sz w:val="24"/>
          <w:szCs w:val="24"/>
        </w:rPr>
        <w:t xml:space="preserve"> APA (</w:t>
      </w:r>
      <w:r w:rsidRPr="00F66918">
        <w:rPr>
          <w:rFonts w:ascii="Times New Roman" w:eastAsia="Times New Roman" w:hAnsi="Times New Roman" w:cs="Times New Roman"/>
          <w:sz w:val="24"/>
          <w:szCs w:val="24"/>
          <w:rtl/>
        </w:rPr>
        <w:t>الإصدار السابع</w:t>
      </w:r>
      <w:r w:rsidRPr="00F66918">
        <w:rPr>
          <w:rFonts w:ascii="Times New Roman" w:eastAsia="Times New Roman" w:hAnsi="Times New Roman" w:cs="Times New Roman"/>
          <w:sz w:val="24"/>
          <w:szCs w:val="24"/>
        </w:rPr>
        <w:t>).</w:t>
      </w:r>
    </w:p>
    <w:p w:rsidR="006036E9" w:rsidRPr="00F66918" w:rsidRDefault="00F66918" w:rsidP="00D15BE6">
      <w:pPr>
        <w:bidi/>
        <w:spacing w:before="100" w:beforeAutospacing="1" w:after="100" w:afterAutospacing="1" w:line="240" w:lineRule="auto"/>
        <w:outlineLvl w:val="2"/>
        <w:rPr>
          <w:color w:val="000000" w:themeColor="text1"/>
        </w:rPr>
      </w:pPr>
    </w:p>
    <w:sectPr w:rsidR="006036E9" w:rsidRPr="00F669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B2"/>
    <w:family w:val="auto"/>
    <w:notTrueType/>
    <w:pitch w:val="default"/>
    <w:sig w:usb0="00002001" w:usb1="00000000" w:usb2="00000000" w:usb3="00000000" w:csb0="0000004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E65BF"/>
    <w:multiLevelType w:val="hybridMultilevel"/>
    <w:tmpl w:val="530C4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534AB1"/>
    <w:multiLevelType w:val="multilevel"/>
    <w:tmpl w:val="3BF81F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7C6DD3"/>
    <w:multiLevelType w:val="multilevel"/>
    <w:tmpl w:val="2488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9F1FB0"/>
    <w:multiLevelType w:val="multilevel"/>
    <w:tmpl w:val="98C082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6DD6D01"/>
    <w:multiLevelType w:val="multilevel"/>
    <w:tmpl w:val="2FDA4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F148EB"/>
    <w:multiLevelType w:val="multilevel"/>
    <w:tmpl w:val="35987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CED15D4"/>
    <w:multiLevelType w:val="multilevel"/>
    <w:tmpl w:val="38CC35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1C340A5"/>
    <w:multiLevelType w:val="multilevel"/>
    <w:tmpl w:val="816447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2DE2C8D"/>
    <w:multiLevelType w:val="multilevel"/>
    <w:tmpl w:val="B15C87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8D510FF"/>
    <w:multiLevelType w:val="multilevel"/>
    <w:tmpl w:val="846EE6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B932BCF"/>
    <w:multiLevelType w:val="multilevel"/>
    <w:tmpl w:val="B32885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1FA5EF0"/>
    <w:multiLevelType w:val="multilevel"/>
    <w:tmpl w:val="B7142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3EE5005"/>
    <w:multiLevelType w:val="multilevel"/>
    <w:tmpl w:val="3E40B2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8C15A82"/>
    <w:multiLevelType w:val="multilevel"/>
    <w:tmpl w:val="D5FCCC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9B910D7"/>
    <w:multiLevelType w:val="hybridMultilevel"/>
    <w:tmpl w:val="2F5C2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0"/>
  </w:num>
  <w:num w:numId="4">
    <w:abstractNumId w:val="4"/>
  </w:num>
  <w:num w:numId="5">
    <w:abstractNumId w:val="10"/>
  </w:num>
  <w:num w:numId="6">
    <w:abstractNumId w:val="5"/>
  </w:num>
  <w:num w:numId="7">
    <w:abstractNumId w:val="8"/>
  </w:num>
  <w:num w:numId="8">
    <w:abstractNumId w:val="6"/>
  </w:num>
  <w:num w:numId="9">
    <w:abstractNumId w:val="12"/>
  </w:num>
  <w:num w:numId="10">
    <w:abstractNumId w:val="1"/>
  </w:num>
  <w:num w:numId="11">
    <w:abstractNumId w:val="7"/>
  </w:num>
  <w:num w:numId="12">
    <w:abstractNumId w:val="3"/>
  </w:num>
  <w:num w:numId="13">
    <w:abstractNumId w:val="9"/>
  </w:num>
  <w:num w:numId="14">
    <w:abstractNumId w:val="1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DAF"/>
    <w:rsid w:val="00457881"/>
    <w:rsid w:val="00962B9F"/>
    <w:rsid w:val="00AF12B4"/>
    <w:rsid w:val="00B25A94"/>
    <w:rsid w:val="00C41352"/>
    <w:rsid w:val="00D15BE6"/>
    <w:rsid w:val="00E91DAF"/>
    <w:rsid w:val="00F66918"/>
    <w:rsid w:val="00FC62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E59A1A-3CF1-4A0B-B9AA-52AE555DD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E91DA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D15BE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91DAF"/>
    <w:rPr>
      <w:rFonts w:ascii="Times New Roman" w:eastAsia="Times New Roman" w:hAnsi="Times New Roman" w:cs="Times New Roman"/>
      <w:b/>
      <w:bCs/>
      <w:sz w:val="27"/>
      <w:szCs w:val="27"/>
    </w:rPr>
  </w:style>
  <w:style w:type="paragraph" w:styleId="NormalWeb">
    <w:name w:val="Normal (Web)"/>
    <w:basedOn w:val="Normal"/>
    <w:uiPriority w:val="99"/>
    <w:unhideWhenUsed/>
    <w:rsid w:val="00E91D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91DAF"/>
    <w:rPr>
      <w:b/>
      <w:bCs/>
    </w:rPr>
  </w:style>
  <w:style w:type="paragraph" w:styleId="ListParagraph">
    <w:name w:val="List Paragraph"/>
    <w:basedOn w:val="Normal"/>
    <w:uiPriority w:val="34"/>
    <w:qFormat/>
    <w:rsid w:val="00FC6267"/>
    <w:pPr>
      <w:ind w:left="720"/>
      <w:contextualSpacing/>
    </w:pPr>
  </w:style>
  <w:style w:type="character" w:customStyle="1" w:styleId="Heading4Char">
    <w:name w:val="Heading 4 Char"/>
    <w:basedOn w:val="DefaultParagraphFont"/>
    <w:link w:val="Heading4"/>
    <w:uiPriority w:val="9"/>
    <w:semiHidden/>
    <w:rsid w:val="00D15BE6"/>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1138153">
      <w:bodyDiv w:val="1"/>
      <w:marLeft w:val="0"/>
      <w:marRight w:val="0"/>
      <w:marTop w:val="0"/>
      <w:marBottom w:val="0"/>
      <w:divBdr>
        <w:top w:val="none" w:sz="0" w:space="0" w:color="auto"/>
        <w:left w:val="none" w:sz="0" w:space="0" w:color="auto"/>
        <w:bottom w:val="none" w:sz="0" w:space="0" w:color="auto"/>
        <w:right w:val="none" w:sz="0" w:space="0" w:color="auto"/>
      </w:divBdr>
    </w:div>
    <w:div w:id="1411537195">
      <w:bodyDiv w:val="1"/>
      <w:marLeft w:val="0"/>
      <w:marRight w:val="0"/>
      <w:marTop w:val="0"/>
      <w:marBottom w:val="0"/>
      <w:divBdr>
        <w:top w:val="none" w:sz="0" w:space="0" w:color="auto"/>
        <w:left w:val="none" w:sz="0" w:space="0" w:color="auto"/>
        <w:bottom w:val="none" w:sz="0" w:space="0" w:color="auto"/>
        <w:right w:val="none" w:sz="0" w:space="0" w:color="auto"/>
      </w:divBdr>
    </w:div>
    <w:div w:id="1779906234">
      <w:bodyDiv w:val="1"/>
      <w:marLeft w:val="0"/>
      <w:marRight w:val="0"/>
      <w:marTop w:val="0"/>
      <w:marBottom w:val="0"/>
      <w:divBdr>
        <w:top w:val="none" w:sz="0" w:space="0" w:color="auto"/>
        <w:left w:val="none" w:sz="0" w:space="0" w:color="auto"/>
        <w:bottom w:val="none" w:sz="0" w:space="0" w:color="auto"/>
        <w:right w:val="none" w:sz="0" w:space="0" w:color="auto"/>
      </w:divBdr>
      <w:divsChild>
        <w:div w:id="1031607263">
          <w:blockQuote w:val="1"/>
          <w:marLeft w:val="720"/>
          <w:marRight w:val="720"/>
          <w:marTop w:val="100"/>
          <w:marBottom w:val="100"/>
          <w:divBdr>
            <w:top w:val="none" w:sz="0" w:space="0" w:color="auto"/>
            <w:left w:val="none" w:sz="0" w:space="0" w:color="auto"/>
            <w:bottom w:val="none" w:sz="0" w:space="0" w:color="auto"/>
            <w:right w:val="none" w:sz="0" w:space="0" w:color="auto"/>
          </w:divBdr>
        </w:div>
        <w:div w:id="9840897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395</Words>
  <Characters>2254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3</cp:revision>
  <dcterms:created xsi:type="dcterms:W3CDTF">2025-07-16T10:39:00Z</dcterms:created>
  <dcterms:modified xsi:type="dcterms:W3CDTF">2025-07-16T10:43:00Z</dcterms:modified>
</cp:coreProperties>
</file>