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6298B24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B1180" w:rsidRPr="002B1180">
        <w:rPr>
          <w:rtl/>
        </w:rPr>
        <w:t>تركي محمد سعيد الشهراني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B3D3AE1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5708A766" w:rsidR="00E1774B" w:rsidRDefault="002B1180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2B1180">
        <w:trPr>
          <w:trHeight w:val="152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2B1180" w14:paraId="48272684" w14:textId="77777777" w:rsidTr="00590848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B1180" w:rsidRDefault="002B1180" w:rsidP="002B1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63DB34C" w:rsidR="002B1180" w:rsidRDefault="002B1180" w:rsidP="002B11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B1180" w:rsidRDefault="002B1180" w:rsidP="002B1180">
            <w:pPr>
              <w:jc w:val="center"/>
            </w:pPr>
          </w:p>
        </w:tc>
        <w:tc>
          <w:tcPr>
            <w:tcW w:w="1177" w:type="dxa"/>
          </w:tcPr>
          <w:p w14:paraId="2CF2410E" w14:textId="65A9A182" w:rsidR="002B1180" w:rsidRDefault="002B1180" w:rsidP="002B1180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4B67EB1" w14:textId="35BE513F" w:rsidR="002B1180" w:rsidRDefault="002B1180" w:rsidP="002B1180">
            <w:pPr>
              <w:jc w:val="center"/>
            </w:pPr>
          </w:p>
        </w:tc>
      </w:tr>
      <w:tr w:rsidR="002B1180" w14:paraId="2739CAFA" w14:textId="77777777" w:rsidTr="0059084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B1180" w:rsidRDefault="002B1180" w:rsidP="002B1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78143708" w:rsidR="002B1180" w:rsidRDefault="002B1180" w:rsidP="002B11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B1180" w:rsidRDefault="002B1180" w:rsidP="002B1180">
            <w:pPr>
              <w:jc w:val="center"/>
            </w:pPr>
          </w:p>
        </w:tc>
        <w:tc>
          <w:tcPr>
            <w:tcW w:w="1177" w:type="dxa"/>
          </w:tcPr>
          <w:p w14:paraId="204722F0" w14:textId="37A5EB18" w:rsidR="002B1180" w:rsidRDefault="002B1180" w:rsidP="002B1180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2B1180" w:rsidRDefault="002B1180" w:rsidP="002B1180">
            <w:pPr>
              <w:jc w:val="center"/>
            </w:pPr>
          </w:p>
        </w:tc>
      </w:tr>
      <w:tr w:rsidR="002B1180" w14:paraId="775BDB18" w14:textId="77777777" w:rsidTr="0059084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B1180" w:rsidRDefault="002B1180" w:rsidP="002B1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A903899" w:rsidR="002B1180" w:rsidRDefault="002B1180" w:rsidP="002B11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B1180" w:rsidRDefault="002B1180" w:rsidP="002B1180">
            <w:pPr>
              <w:jc w:val="center"/>
            </w:pPr>
          </w:p>
        </w:tc>
        <w:tc>
          <w:tcPr>
            <w:tcW w:w="1177" w:type="dxa"/>
          </w:tcPr>
          <w:p w14:paraId="133DE959" w14:textId="7338BCA6" w:rsidR="002B1180" w:rsidRDefault="002B1180" w:rsidP="002B1180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92DA691" w14:textId="613FB2EE" w:rsidR="002B1180" w:rsidRDefault="002B1180" w:rsidP="002B1180">
            <w:pPr>
              <w:jc w:val="center"/>
            </w:pPr>
          </w:p>
        </w:tc>
      </w:tr>
      <w:tr w:rsidR="002B1180" w14:paraId="26B6E1C1" w14:textId="77777777" w:rsidTr="00590848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B1180" w:rsidRDefault="002B1180" w:rsidP="002B1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49D827D0" w:rsidR="002B1180" w:rsidRDefault="002B1180" w:rsidP="002B11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B1180" w:rsidRDefault="002B1180" w:rsidP="002B1180">
            <w:pPr>
              <w:jc w:val="center"/>
            </w:pPr>
          </w:p>
        </w:tc>
        <w:tc>
          <w:tcPr>
            <w:tcW w:w="1177" w:type="dxa"/>
          </w:tcPr>
          <w:p w14:paraId="5B0E78D2" w14:textId="62AA30B4" w:rsidR="002B1180" w:rsidRDefault="002B1180" w:rsidP="002B1180">
            <w:pPr>
              <w:jc w:val="right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805EF37" w14:textId="77777777" w:rsidR="002B1180" w:rsidRDefault="002B1180" w:rsidP="002B1180">
            <w:pPr>
              <w:jc w:val="right"/>
            </w:pPr>
          </w:p>
        </w:tc>
      </w:tr>
      <w:tr w:rsidR="002B1180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B1180" w:rsidRDefault="002B1180" w:rsidP="002B1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B32CC1E" w14:textId="3E66F66A" w:rsidR="002B1180" w:rsidRDefault="002B1180" w:rsidP="002B1180">
            <w:pPr>
              <w:bidi/>
            </w:pP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 التوصيات للتحسين</w:t>
            </w:r>
          </w:p>
          <w:p w14:paraId="06CD67A1" w14:textId="77777777" w:rsidR="002B1180" w:rsidRDefault="002B1180" w:rsidP="002B1180">
            <w:pPr>
              <w:bidi/>
            </w:pPr>
            <w:r>
              <w:t xml:space="preserve">1. </w:t>
            </w:r>
            <w:r>
              <w:rPr>
                <w:rtl/>
              </w:rPr>
              <w:t>تحويل الدراسة من نظرية إلى تطبيقية ميدانية</w:t>
            </w:r>
          </w:p>
          <w:p w14:paraId="110D3EF8" w14:textId="77777777" w:rsidR="002B1180" w:rsidRDefault="002B1180" w:rsidP="002B1180">
            <w:pPr>
              <w:bidi/>
            </w:pPr>
            <w:r>
              <w:rPr>
                <w:rtl/>
              </w:rPr>
              <w:t>الدراسة الحالية تعتمد على تحليل الأدبيات فقط، ويجب إضافة جانب ميداني (استبانة/مقابلات) لجعلها رسالة ماجستير تطبيقية</w:t>
            </w:r>
            <w:r>
              <w:t>.</w:t>
            </w:r>
          </w:p>
          <w:p w14:paraId="44355B67" w14:textId="77777777" w:rsidR="002B1180" w:rsidRDefault="002B1180" w:rsidP="002B1180">
            <w:pPr>
              <w:bidi/>
            </w:pPr>
          </w:p>
          <w:p w14:paraId="4E0057CF" w14:textId="77777777" w:rsidR="002B1180" w:rsidRDefault="002B1180" w:rsidP="002B1180">
            <w:pPr>
              <w:bidi/>
            </w:pPr>
            <w:r>
              <w:t xml:space="preserve">2. </w:t>
            </w:r>
            <w:r>
              <w:rPr>
                <w:rtl/>
              </w:rPr>
              <w:t>تحديد مشكلة الدراسة</w:t>
            </w:r>
          </w:p>
          <w:p w14:paraId="7E356E6C" w14:textId="77777777" w:rsidR="002B1180" w:rsidRDefault="002B1180" w:rsidP="002B1180">
            <w:pPr>
              <w:bidi/>
            </w:pPr>
            <w:r>
              <w:rPr>
                <w:rtl/>
              </w:rPr>
              <w:t>صياغة مشكلة واضحة مع سؤال رئيسي وأسئلة فرعية، مثل: "ما أثر العوامل الإدارية على نجاح المشاريع الصغيرة في السعودية؟</w:t>
            </w:r>
            <w:r>
              <w:t>"</w:t>
            </w:r>
          </w:p>
          <w:p w14:paraId="62DA1759" w14:textId="77777777" w:rsidR="002B1180" w:rsidRDefault="002B1180" w:rsidP="002B1180">
            <w:pPr>
              <w:bidi/>
            </w:pPr>
          </w:p>
          <w:p w14:paraId="63BEA3BF" w14:textId="77777777" w:rsidR="002B1180" w:rsidRDefault="002B1180" w:rsidP="002B1180">
            <w:pPr>
              <w:bidi/>
            </w:pPr>
            <w:r>
              <w:t xml:space="preserve">3. </w:t>
            </w:r>
            <w:r>
              <w:rPr>
                <w:rtl/>
              </w:rPr>
              <w:t>كتابة الفروض</w:t>
            </w:r>
          </w:p>
          <w:p w14:paraId="239CBE3D" w14:textId="77777777" w:rsidR="002B1180" w:rsidRDefault="002B1180" w:rsidP="002B1180">
            <w:pPr>
              <w:bidi/>
            </w:pPr>
            <w:r>
              <w:rPr>
                <w:rtl/>
              </w:rPr>
              <w:t>صياغة فرضية رئيسية وفروض فرعية قابلة للاختبار إحصائياً</w:t>
            </w:r>
            <w:r>
              <w:t>.</w:t>
            </w:r>
          </w:p>
          <w:p w14:paraId="4F3AFA8F" w14:textId="77777777" w:rsidR="002B1180" w:rsidRDefault="002B1180" w:rsidP="002B1180">
            <w:pPr>
              <w:bidi/>
            </w:pPr>
          </w:p>
          <w:p w14:paraId="24AB15F8" w14:textId="77777777" w:rsidR="002B1180" w:rsidRDefault="002B1180" w:rsidP="002B1180">
            <w:pPr>
              <w:bidi/>
            </w:pPr>
            <w:r>
              <w:t xml:space="preserve">4. </w:t>
            </w:r>
            <w:r>
              <w:rPr>
                <w:rtl/>
              </w:rPr>
              <w:t>إضافة الإطار النظري</w:t>
            </w:r>
          </w:p>
          <w:p w14:paraId="527692A6" w14:textId="77777777" w:rsidR="002B1180" w:rsidRDefault="002B1180" w:rsidP="002B1180">
            <w:pPr>
              <w:bidi/>
            </w:pPr>
            <w:r>
              <w:rPr>
                <w:rtl/>
              </w:rPr>
              <w:t>تحديد النظريات المؤسسة (مثل: نظرية إدارة المشاريع، نظرية الموارد والقدرات، نظرية نجاح المشاريع)</w:t>
            </w:r>
            <w:r>
              <w:t>.</w:t>
            </w:r>
          </w:p>
          <w:p w14:paraId="29E4D60E" w14:textId="77777777" w:rsidR="002B1180" w:rsidRDefault="002B1180" w:rsidP="002B1180">
            <w:pPr>
              <w:bidi/>
            </w:pPr>
          </w:p>
          <w:p w14:paraId="4AF49234" w14:textId="77777777" w:rsidR="002B1180" w:rsidRDefault="002B1180" w:rsidP="002B1180">
            <w:pPr>
              <w:bidi/>
            </w:pPr>
            <w:r>
              <w:lastRenderedPageBreak/>
              <w:t xml:space="preserve">5. </w:t>
            </w:r>
            <w:r>
              <w:rPr>
                <w:rtl/>
              </w:rPr>
              <w:t>توسيع الدراسات السابقة</w:t>
            </w:r>
          </w:p>
          <w:p w14:paraId="2399BACC" w14:textId="77777777" w:rsidR="002B1180" w:rsidRDefault="002B1180" w:rsidP="002B1180">
            <w:pPr>
              <w:bidi/>
            </w:pPr>
            <w:r>
              <w:rPr>
                <w:rtl/>
              </w:rPr>
              <w:t>إضافة 8-10 دراسات ميدانية حديثة (2020-2026) مع تحليل مقارن</w:t>
            </w:r>
            <w:r>
              <w:t>.</w:t>
            </w:r>
          </w:p>
          <w:p w14:paraId="5B9FD8C8" w14:textId="77777777" w:rsidR="002B1180" w:rsidRDefault="002B1180" w:rsidP="002B1180">
            <w:pPr>
              <w:bidi/>
            </w:pPr>
          </w:p>
          <w:p w14:paraId="1E4C6519" w14:textId="77777777" w:rsidR="002B1180" w:rsidRDefault="002B1180" w:rsidP="002B1180">
            <w:pPr>
              <w:bidi/>
            </w:pPr>
            <w:r>
              <w:t xml:space="preserve">6. </w:t>
            </w:r>
            <w:r>
              <w:rPr>
                <w:rtl/>
              </w:rPr>
              <w:t>تحديد مجتمع وعينة الدراسة</w:t>
            </w:r>
          </w:p>
          <w:p w14:paraId="73CF2DE5" w14:textId="77777777" w:rsidR="002B1180" w:rsidRDefault="002B1180" w:rsidP="002B1180">
            <w:pPr>
              <w:bidi/>
            </w:pPr>
            <w:r>
              <w:rPr>
                <w:rtl/>
              </w:rPr>
              <w:t>تحديد مجتمع الدراسة (أصحاب المشاريع الصغيرة في السعودية)، وحجم العينة (يفضل 250-350 مفردة)</w:t>
            </w:r>
            <w:r>
              <w:t>.</w:t>
            </w:r>
          </w:p>
          <w:p w14:paraId="6E20A4C6" w14:textId="77777777" w:rsidR="002B1180" w:rsidRDefault="002B1180" w:rsidP="002B1180">
            <w:pPr>
              <w:bidi/>
            </w:pPr>
          </w:p>
          <w:p w14:paraId="755E200F" w14:textId="77777777" w:rsidR="002B1180" w:rsidRDefault="002B1180" w:rsidP="002B1180">
            <w:pPr>
              <w:bidi/>
            </w:pPr>
            <w:r>
              <w:t xml:space="preserve">7. </w:t>
            </w:r>
            <w:r>
              <w:rPr>
                <w:rtl/>
              </w:rPr>
              <w:t>تصميم أداة الدراسة</w:t>
            </w:r>
          </w:p>
          <w:p w14:paraId="3700E173" w14:textId="77777777" w:rsidR="002B1180" w:rsidRDefault="002B1180" w:rsidP="002B1180">
            <w:pPr>
              <w:bidi/>
            </w:pPr>
            <w:r>
              <w:rPr>
                <w:rtl/>
              </w:rPr>
              <w:t>بناء استبانة تغطي جميع أبعاد العوامل الإدارية ونجاح المشاريع، مع مقياس ليكرت الخماسي</w:t>
            </w:r>
            <w:r>
              <w:t>.</w:t>
            </w:r>
          </w:p>
          <w:p w14:paraId="37D5D850" w14:textId="77777777" w:rsidR="002B1180" w:rsidRDefault="002B1180" w:rsidP="002B1180">
            <w:pPr>
              <w:bidi/>
            </w:pPr>
          </w:p>
          <w:p w14:paraId="21D83F3E" w14:textId="77777777" w:rsidR="002B1180" w:rsidRDefault="002B1180" w:rsidP="002B1180">
            <w:pPr>
              <w:bidi/>
            </w:pPr>
            <w:r>
              <w:t xml:space="preserve">8. </w:t>
            </w:r>
            <w:r>
              <w:rPr>
                <w:rtl/>
              </w:rPr>
              <w:t>تحديد أساليب التحليل الإحصائي</w:t>
            </w:r>
          </w:p>
          <w:p w14:paraId="7FFF009E" w14:textId="77777777" w:rsidR="002B1180" w:rsidRDefault="002B1180" w:rsidP="002B1180">
            <w:pPr>
              <w:bidi/>
            </w:pPr>
            <w:r>
              <w:rPr>
                <w:rtl/>
              </w:rPr>
              <w:t>تحديد الاختبارات المستخدمة</w:t>
            </w:r>
            <w:r>
              <w:t xml:space="preserve"> (</w:t>
            </w:r>
            <w:r>
              <w:rPr>
                <w:rtl/>
              </w:rPr>
              <w:t xml:space="preserve">الانحدار المتعدد، معامل الارتباط، </w:t>
            </w:r>
            <w:r>
              <w:t>T-test</w:t>
            </w:r>
            <w:r>
              <w:rPr>
                <w:rtl/>
              </w:rPr>
              <w:t xml:space="preserve">، </w:t>
            </w:r>
            <w:r>
              <w:t>ANOVA).</w:t>
            </w:r>
          </w:p>
          <w:p w14:paraId="74C79818" w14:textId="77777777" w:rsidR="002B1180" w:rsidRDefault="002B1180" w:rsidP="002B1180">
            <w:pPr>
              <w:bidi/>
            </w:pPr>
          </w:p>
          <w:p w14:paraId="2822C3BC" w14:textId="77777777" w:rsidR="002B1180" w:rsidRDefault="002B1180" w:rsidP="002B1180">
            <w:pPr>
              <w:bidi/>
            </w:pPr>
            <w:r>
              <w:t xml:space="preserve">9. </w:t>
            </w:r>
            <w:r>
              <w:rPr>
                <w:rtl/>
              </w:rPr>
              <w:t>توثيق المراجع</w:t>
            </w:r>
          </w:p>
          <w:p w14:paraId="7435E8FC" w14:textId="43BF8753" w:rsidR="002B1180" w:rsidRDefault="002B1180" w:rsidP="002B1180">
            <w:pPr>
              <w:bidi/>
            </w:pPr>
            <w:r>
              <w:rPr>
                <w:rtl/>
              </w:rPr>
              <w:t>تنظيم المراجع وفق نظام</w:t>
            </w:r>
            <w:r>
              <w:t xml:space="preserve"> APA </w:t>
            </w:r>
            <w:r>
              <w:rPr>
                <w:rFonts w:hint="cs"/>
                <w:rtl/>
              </w:rPr>
              <w:t xml:space="preserve"> </w:t>
            </w:r>
          </w:p>
        </w:tc>
      </w:tr>
    </w:tbl>
    <w:p w14:paraId="255EB692" w14:textId="77777777" w:rsidR="008239B5" w:rsidRDefault="00EB387B" w:rsidP="002B1180">
      <w:pPr>
        <w:bidi/>
      </w:pPr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752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B1180"/>
    <w:rsid w:val="004E21BE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2026-07-21T23:47:00Z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