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909A2" w14:textId="77777777" w:rsidR="00C77EC9" w:rsidRDefault="00C77EC9" w:rsidP="00C77EC9">
      <w:pPr>
        <w:rPr>
          <w:rFonts w:ascii="Simplified Arabic" w:hAnsi="Simplified Arabic" w:cs="Simplified Arabic"/>
          <w:b/>
          <w:bCs/>
          <w:color w:val="000000" w:themeColor="text1"/>
          <w:sz w:val="40"/>
          <w:szCs w:val="40"/>
          <w:u w:val="single"/>
          <w:rtl/>
        </w:rPr>
      </w:pPr>
    </w:p>
    <w:p w14:paraId="6F0D0651" w14:textId="77777777" w:rsidR="00BF0EEF" w:rsidRDefault="00BF0EEF" w:rsidP="00C77EC9">
      <w:pPr>
        <w:rPr>
          <w:rFonts w:ascii="Simplified Arabic" w:hAnsi="Simplified Arabic" w:cs="Simplified Arabic"/>
          <w:b/>
          <w:bCs/>
          <w:color w:val="000000" w:themeColor="text1"/>
          <w:sz w:val="40"/>
          <w:szCs w:val="40"/>
          <w:u w:val="single"/>
          <w:rtl/>
        </w:rPr>
      </w:pPr>
    </w:p>
    <w:p w14:paraId="1804F228" w14:textId="77777777" w:rsidR="00C77EC9" w:rsidRDefault="00C77EC9" w:rsidP="00C77EC9">
      <w:pPr>
        <w:rPr>
          <w:rFonts w:ascii="Simplified Arabic" w:hAnsi="Simplified Arabic" w:cs="Simplified Arabic"/>
          <w:b/>
          <w:bCs/>
          <w:color w:val="000000" w:themeColor="text1"/>
          <w:sz w:val="40"/>
          <w:szCs w:val="40"/>
          <w:u w:val="single"/>
          <w:rtl/>
        </w:rPr>
      </w:pPr>
    </w:p>
    <w:p w14:paraId="4B5941A9" w14:textId="77777777" w:rsidR="00C77EC9" w:rsidRDefault="00C77EC9" w:rsidP="00C77EC9">
      <w:pPr>
        <w:rPr>
          <w:rFonts w:ascii="Simplified Arabic" w:hAnsi="Simplified Arabic" w:cs="Simplified Arabic"/>
          <w:b/>
          <w:bCs/>
          <w:color w:val="000000" w:themeColor="text1"/>
          <w:sz w:val="40"/>
          <w:szCs w:val="40"/>
          <w:u w:val="single"/>
          <w:rtl/>
        </w:rPr>
      </w:pPr>
    </w:p>
    <w:p w14:paraId="163053B4" w14:textId="77777777" w:rsidR="00A6406D" w:rsidRDefault="00A6406D" w:rsidP="00C77EC9">
      <w:pPr>
        <w:rPr>
          <w:rFonts w:ascii="Simplified Arabic" w:hAnsi="Simplified Arabic" w:cs="Simplified Arabic"/>
          <w:b/>
          <w:bCs/>
          <w:color w:val="000000" w:themeColor="text1"/>
          <w:sz w:val="40"/>
          <w:szCs w:val="40"/>
          <w:u w:val="single"/>
          <w:rtl/>
        </w:rPr>
      </w:pPr>
    </w:p>
    <w:p w14:paraId="65517B0C" w14:textId="77777777" w:rsidR="00A6406D" w:rsidRDefault="00A6406D" w:rsidP="00C77EC9">
      <w:pPr>
        <w:rPr>
          <w:rFonts w:ascii="Simplified Arabic" w:hAnsi="Simplified Arabic" w:cs="Simplified Arabic"/>
          <w:b/>
          <w:bCs/>
          <w:color w:val="000000" w:themeColor="text1"/>
          <w:sz w:val="40"/>
          <w:szCs w:val="40"/>
          <w:u w:val="single"/>
          <w:rtl/>
        </w:rPr>
      </w:pPr>
    </w:p>
    <w:p w14:paraId="7FF17ABC" w14:textId="77777777" w:rsidR="00A6406D" w:rsidRDefault="00A6406D" w:rsidP="00C77EC9">
      <w:pPr>
        <w:rPr>
          <w:rFonts w:ascii="Simplified Arabic" w:hAnsi="Simplified Arabic" w:cs="Simplified Arabic"/>
          <w:b/>
          <w:bCs/>
          <w:color w:val="000000" w:themeColor="text1"/>
          <w:sz w:val="40"/>
          <w:szCs w:val="40"/>
          <w:u w:val="single"/>
          <w:rtl/>
        </w:rPr>
      </w:pPr>
    </w:p>
    <w:p w14:paraId="700D5866" w14:textId="10CAB39D" w:rsidR="009125CE" w:rsidRPr="0089039F" w:rsidRDefault="009125CE" w:rsidP="00A6406D">
      <w:pPr>
        <w:jc w:val="center"/>
        <w:rPr>
          <w:rFonts w:ascii="Simplified Arabic" w:hAnsi="Simplified Arabic" w:cs="Simplified Arabic"/>
          <w:b/>
          <w:bCs/>
          <w:color w:val="000000" w:themeColor="text1"/>
          <w:sz w:val="40"/>
          <w:szCs w:val="40"/>
          <w:u w:val="single"/>
          <w:rtl/>
        </w:rPr>
      </w:pPr>
      <w:r w:rsidRPr="0089039F">
        <w:rPr>
          <w:rFonts w:ascii="Simplified Arabic" w:hAnsi="Simplified Arabic" w:cs="Simplified Arabic"/>
          <w:b/>
          <w:bCs/>
          <w:color w:val="000000" w:themeColor="text1"/>
          <w:sz w:val="40"/>
          <w:szCs w:val="40"/>
          <w:u w:val="single"/>
          <w:rtl/>
        </w:rPr>
        <w:t>الفصل الأول</w:t>
      </w:r>
    </w:p>
    <w:p w14:paraId="2EA6585C" w14:textId="16BE46E1" w:rsidR="009125CE" w:rsidRPr="0089039F" w:rsidRDefault="003F6EC9" w:rsidP="00A6406D">
      <w:pPr>
        <w:jc w:val="center"/>
        <w:rPr>
          <w:rFonts w:ascii="Simplified Arabic" w:hAnsi="Simplified Arabic" w:cs="Simplified Arabic"/>
          <w:color w:val="000000" w:themeColor="text1"/>
          <w:sz w:val="28"/>
          <w:szCs w:val="28"/>
          <w:u w:val="single"/>
          <w:rtl/>
        </w:rPr>
      </w:pPr>
      <w:r w:rsidRPr="0089039F">
        <w:rPr>
          <w:rFonts w:ascii="Simplified Arabic" w:hAnsi="Simplified Arabic" w:cs="Simplified Arabic" w:hint="cs"/>
          <w:b/>
          <w:bCs/>
          <w:color w:val="000000" w:themeColor="text1"/>
          <w:sz w:val="40"/>
          <w:szCs w:val="40"/>
          <w:u w:val="single"/>
          <w:rtl/>
        </w:rPr>
        <w:t>الإطار</w:t>
      </w:r>
      <w:r w:rsidR="00A10593" w:rsidRPr="0089039F">
        <w:rPr>
          <w:rFonts w:ascii="Simplified Arabic" w:hAnsi="Simplified Arabic" w:cs="Simplified Arabic" w:hint="cs"/>
          <w:b/>
          <w:bCs/>
          <w:color w:val="000000" w:themeColor="text1"/>
          <w:sz w:val="40"/>
          <w:szCs w:val="40"/>
          <w:u w:val="single"/>
          <w:rtl/>
        </w:rPr>
        <w:t xml:space="preserve"> العام للبحث</w:t>
      </w:r>
    </w:p>
    <w:p w14:paraId="7F3B8E80" w14:textId="77777777" w:rsidR="009125CE" w:rsidRPr="0089039F" w:rsidRDefault="009125CE" w:rsidP="00A6406D">
      <w:pPr>
        <w:jc w:val="center"/>
        <w:rPr>
          <w:rFonts w:ascii="Simplified Arabic" w:hAnsi="Simplified Arabic" w:cs="Simplified Arabic"/>
          <w:color w:val="000000" w:themeColor="text1"/>
          <w:sz w:val="28"/>
          <w:szCs w:val="28"/>
          <w:u w:val="single"/>
          <w:rtl/>
        </w:rPr>
      </w:pPr>
    </w:p>
    <w:p w14:paraId="0BA12696" w14:textId="77777777" w:rsidR="009125CE" w:rsidRPr="0089039F" w:rsidRDefault="009125CE" w:rsidP="00A6406D">
      <w:pPr>
        <w:jc w:val="center"/>
        <w:rPr>
          <w:rFonts w:ascii="Simplified Arabic" w:hAnsi="Simplified Arabic" w:cs="Simplified Arabic"/>
          <w:color w:val="000000" w:themeColor="text1"/>
          <w:sz w:val="28"/>
          <w:szCs w:val="28"/>
          <w:u w:val="single"/>
          <w:rtl/>
        </w:rPr>
      </w:pPr>
    </w:p>
    <w:p w14:paraId="26F6AB57" w14:textId="77777777" w:rsidR="009125CE" w:rsidRPr="0089039F" w:rsidRDefault="009125CE" w:rsidP="00A6406D">
      <w:pPr>
        <w:jc w:val="center"/>
        <w:rPr>
          <w:rFonts w:ascii="Simplified Arabic" w:hAnsi="Simplified Arabic" w:cs="Simplified Arabic"/>
          <w:color w:val="000000" w:themeColor="text1"/>
          <w:sz w:val="28"/>
          <w:szCs w:val="28"/>
          <w:u w:val="single"/>
          <w:rtl/>
        </w:rPr>
      </w:pPr>
    </w:p>
    <w:p w14:paraId="137908B8" w14:textId="77777777" w:rsidR="009125CE" w:rsidRPr="0089039F" w:rsidRDefault="009125CE" w:rsidP="009125CE">
      <w:pPr>
        <w:rPr>
          <w:rFonts w:ascii="Simplified Arabic" w:hAnsi="Simplified Arabic" w:cs="Simplified Arabic"/>
          <w:color w:val="000000" w:themeColor="text1"/>
          <w:sz w:val="28"/>
          <w:szCs w:val="28"/>
          <w:u w:val="single"/>
          <w:rtl/>
        </w:rPr>
      </w:pPr>
    </w:p>
    <w:p w14:paraId="11EDDBDE" w14:textId="77777777" w:rsidR="009125CE" w:rsidRPr="0089039F" w:rsidRDefault="009125CE" w:rsidP="009125CE">
      <w:pPr>
        <w:rPr>
          <w:rFonts w:ascii="Simplified Arabic" w:hAnsi="Simplified Arabic" w:cs="Simplified Arabic"/>
          <w:color w:val="000000" w:themeColor="text1"/>
          <w:sz w:val="28"/>
          <w:szCs w:val="28"/>
          <w:u w:val="single"/>
          <w:rtl/>
        </w:rPr>
      </w:pPr>
    </w:p>
    <w:p w14:paraId="614C8510" w14:textId="77777777" w:rsidR="009125CE" w:rsidRPr="0089039F" w:rsidRDefault="009125CE" w:rsidP="009125CE">
      <w:pPr>
        <w:rPr>
          <w:rFonts w:ascii="Simplified Arabic" w:hAnsi="Simplified Arabic" w:cs="Simplified Arabic"/>
          <w:color w:val="000000" w:themeColor="text1"/>
          <w:sz w:val="28"/>
          <w:szCs w:val="28"/>
          <w:u w:val="single"/>
          <w:rtl/>
        </w:rPr>
      </w:pPr>
    </w:p>
    <w:p w14:paraId="530F942A" w14:textId="77777777" w:rsidR="009125CE" w:rsidRPr="0089039F" w:rsidRDefault="009125CE" w:rsidP="009125CE">
      <w:pPr>
        <w:rPr>
          <w:rFonts w:ascii="Simplified Arabic" w:hAnsi="Simplified Arabic" w:cs="Simplified Arabic"/>
          <w:color w:val="000000" w:themeColor="text1"/>
          <w:sz w:val="28"/>
          <w:szCs w:val="28"/>
          <w:u w:val="single"/>
          <w:rtl/>
        </w:rPr>
      </w:pPr>
    </w:p>
    <w:p w14:paraId="422958D8" w14:textId="0C2FC395" w:rsidR="007E6B5C" w:rsidRDefault="007E6B5C" w:rsidP="009125CE">
      <w:pPr>
        <w:rPr>
          <w:rFonts w:ascii="Simplified Arabic" w:hAnsi="Simplified Arabic" w:cs="Simplified Arabic"/>
          <w:color w:val="000000" w:themeColor="text1"/>
          <w:sz w:val="28"/>
          <w:szCs w:val="28"/>
          <w:u w:val="single"/>
          <w:rtl/>
        </w:rPr>
      </w:pPr>
    </w:p>
    <w:p w14:paraId="56A10DBF" w14:textId="77777777" w:rsidR="00A6406D" w:rsidRPr="0089039F" w:rsidRDefault="00A6406D" w:rsidP="009125CE">
      <w:pPr>
        <w:rPr>
          <w:rFonts w:ascii="Simplified Arabic" w:hAnsi="Simplified Arabic" w:cs="Simplified Arabic"/>
          <w:color w:val="000000" w:themeColor="text1"/>
          <w:sz w:val="28"/>
          <w:szCs w:val="28"/>
          <w:u w:val="single"/>
          <w:rtl/>
        </w:rPr>
      </w:pPr>
    </w:p>
    <w:p w14:paraId="1817352F" w14:textId="4F37ADBB" w:rsidR="009125CE" w:rsidRPr="0089039F" w:rsidRDefault="00470F70" w:rsidP="009125CE">
      <w:pPr>
        <w:rPr>
          <w:rFonts w:ascii="Simplified Arabic" w:hAnsi="Simplified Arabic" w:cs="Simplified Arabic"/>
          <w:b/>
          <w:bCs/>
          <w:color w:val="000000" w:themeColor="text1"/>
          <w:sz w:val="32"/>
          <w:szCs w:val="32"/>
          <w:u w:val="single"/>
          <w:rtl/>
        </w:rPr>
      </w:pPr>
      <w:r w:rsidRPr="0089039F">
        <w:rPr>
          <w:rFonts w:ascii="Simplified Arabic" w:hAnsi="Simplified Arabic" w:cs="Simplified Arabic" w:hint="cs"/>
          <w:b/>
          <w:bCs/>
          <w:color w:val="000000" w:themeColor="text1"/>
          <w:sz w:val="32"/>
          <w:szCs w:val="32"/>
          <w:u w:val="single"/>
          <w:rtl/>
        </w:rPr>
        <w:lastRenderedPageBreak/>
        <w:t xml:space="preserve">1.1 </w:t>
      </w:r>
      <w:r w:rsidR="009125CE" w:rsidRPr="0089039F">
        <w:rPr>
          <w:rFonts w:ascii="Simplified Arabic" w:hAnsi="Simplified Arabic" w:cs="Simplified Arabic"/>
          <w:b/>
          <w:bCs/>
          <w:color w:val="000000" w:themeColor="text1"/>
          <w:sz w:val="32"/>
          <w:szCs w:val="32"/>
          <w:u w:val="single"/>
          <w:rtl/>
        </w:rPr>
        <w:t>المقدمة:</w:t>
      </w:r>
    </w:p>
    <w:p w14:paraId="28CF8CAA" w14:textId="757E5791" w:rsidR="00FC3CB1" w:rsidRPr="0089039F" w:rsidRDefault="00F04AD9" w:rsidP="00FC3CB1">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 xml:space="preserve">     شهدت </w:t>
      </w:r>
      <w:r w:rsidR="00791709" w:rsidRPr="0089039F">
        <w:rPr>
          <w:rFonts w:ascii="Simplified Arabic" w:hAnsi="Simplified Arabic" w:cs="Simplified Arabic"/>
          <w:color w:val="000000" w:themeColor="text1"/>
          <w:sz w:val="28"/>
          <w:szCs w:val="28"/>
          <w:rtl/>
        </w:rPr>
        <w:t>المنظمات</w:t>
      </w:r>
      <w:r w:rsidRPr="0089039F">
        <w:rPr>
          <w:rFonts w:ascii="Simplified Arabic" w:hAnsi="Simplified Arabic" w:cs="Simplified Arabic"/>
          <w:color w:val="000000" w:themeColor="text1"/>
          <w:sz w:val="28"/>
          <w:szCs w:val="28"/>
          <w:rtl/>
        </w:rPr>
        <w:t xml:space="preserve"> في العقود الأخيرة اهتماماً متزايداً بتطوير </w:t>
      </w:r>
      <w:r w:rsidR="00E95C1B" w:rsidRPr="0089039F">
        <w:rPr>
          <w:rFonts w:ascii="Simplified Arabic" w:hAnsi="Simplified Arabic" w:cs="Simplified Arabic"/>
          <w:color w:val="000000" w:themeColor="text1"/>
          <w:sz w:val="28"/>
          <w:szCs w:val="28"/>
          <w:rtl/>
        </w:rPr>
        <w:t>ممارسات</w:t>
      </w:r>
      <w:r w:rsidRPr="0089039F">
        <w:rPr>
          <w:rFonts w:ascii="Simplified Arabic" w:hAnsi="Simplified Arabic" w:cs="Simplified Arabic"/>
          <w:color w:val="000000" w:themeColor="text1"/>
          <w:sz w:val="28"/>
          <w:szCs w:val="28"/>
          <w:rtl/>
        </w:rPr>
        <w:t xml:space="preserve"> قياس الأداء وتحسين </w:t>
      </w:r>
      <w:r w:rsidR="002A73E7" w:rsidRPr="0089039F">
        <w:rPr>
          <w:rFonts w:ascii="Simplified Arabic" w:hAnsi="Simplified Arabic" w:cs="Simplified Arabic"/>
          <w:color w:val="000000" w:themeColor="text1"/>
          <w:sz w:val="28"/>
          <w:szCs w:val="28"/>
          <w:rtl/>
        </w:rPr>
        <w:t>الأداء المؤسسي</w:t>
      </w:r>
      <w:r w:rsidRPr="0089039F">
        <w:rPr>
          <w:rFonts w:ascii="Simplified Arabic" w:hAnsi="Simplified Arabic" w:cs="Simplified Arabic"/>
          <w:color w:val="000000" w:themeColor="text1"/>
          <w:sz w:val="28"/>
          <w:szCs w:val="28"/>
          <w:rtl/>
        </w:rPr>
        <w:t xml:space="preserve">، وذلك في ظل التغيرات المتسارعة في بيئة الأعمال وازدياد الحاجة إلى رفع مستوى الكفاءة والفعالية في أداء </w:t>
      </w:r>
      <w:r w:rsidR="003959BB" w:rsidRPr="0089039F">
        <w:rPr>
          <w:rFonts w:ascii="Simplified Arabic" w:hAnsi="Simplified Arabic" w:cs="Simplified Arabic"/>
          <w:color w:val="000000" w:themeColor="text1"/>
          <w:sz w:val="28"/>
          <w:szCs w:val="28"/>
          <w:rtl/>
        </w:rPr>
        <w:t>المنظمة</w:t>
      </w:r>
      <w:r w:rsidR="00DD0496" w:rsidRPr="0089039F">
        <w:rPr>
          <w:rFonts w:ascii="Simplified Arabic" w:hAnsi="Simplified Arabic" w:cs="Simplified Arabic"/>
          <w:color w:val="000000" w:themeColor="text1"/>
          <w:sz w:val="28"/>
          <w:szCs w:val="28"/>
          <w:rtl/>
        </w:rPr>
        <w:t>،</w:t>
      </w:r>
      <w:r w:rsidRPr="0089039F">
        <w:rPr>
          <w:rFonts w:ascii="Simplified Arabic" w:hAnsi="Simplified Arabic" w:cs="Simplified Arabic"/>
          <w:color w:val="000000" w:themeColor="text1"/>
          <w:sz w:val="28"/>
          <w:szCs w:val="28"/>
          <w:rtl/>
        </w:rPr>
        <w:t xml:space="preserve"> وقد أدى هذا التوجه إلى تبني العديد من الأدوات الإدارية الحديثة التي تساعد </w:t>
      </w:r>
      <w:r w:rsidR="003959BB" w:rsidRPr="0089039F">
        <w:rPr>
          <w:rFonts w:ascii="Simplified Arabic" w:hAnsi="Simplified Arabic" w:cs="Simplified Arabic"/>
          <w:color w:val="000000" w:themeColor="text1"/>
          <w:sz w:val="28"/>
          <w:szCs w:val="28"/>
          <w:rtl/>
        </w:rPr>
        <w:t>المنظمات</w:t>
      </w:r>
      <w:r w:rsidRPr="0089039F">
        <w:rPr>
          <w:rFonts w:ascii="Simplified Arabic" w:hAnsi="Simplified Arabic" w:cs="Simplified Arabic"/>
          <w:color w:val="000000" w:themeColor="text1"/>
          <w:sz w:val="28"/>
          <w:szCs w:val="28"/>
          <w:rtl/>
        </w:rPr>
        <w:t xml:space="preserve"> على متابعة أدائها وتقييم مستوى تحقيقها لأهدافها الاستراتيجية، و</w:t>
      </w:r>
      <w:r w:rsidR="000956C8" w:rsidRPr="0089039F">
        <w:rPr>
          <w:rFonts w:ascii="Simplified Arabic" w:hAnsi="Simplified Arabic" w:cs="Simplified Arabic"/>
          <w:color w:val="000000" w:themeColor="text1"/>
          <w:sz w:val="28"/>
          <w:szCs w:val="28"/>
          <w:rtl/>
        </w:rPr>
        <w:t>ت</w:t>
      </w:r>
      <w:r w:rsidR="00282DD5" w:rsidRPr="0089039F">
        <w:rPr>
          <w:rFonts w:ascii="Simplified Arabic" w:hAnsi="Simplified Arabic" w:cs="Simplified Arabic"/>
          <w:color w:val="000000" w:themeColor="text1"/>
          <w:sz w:val="28"/>
          <w:szCs w:val="28"/>
          <w:rtl/>
        </w:rPr>
        <w:t>ُعد مؤشرات الأداء الرئيسية (</w:t>
      </w:r>
      <w:r w:rsidR="00282DD5" w:rsidRPr="0089039F">
        <w:rPr>
          <w:rFonts w:ascii="Simplified Arabic" w:hAnsi="Simplified Arabic" w:cs="Simplified Arabic"/>
          <w:color w:val="000000" w:themeColor="text1"/>
          <w:sz w:val="28"/>
          <w:szCs w:val="28"/>
        </w:rPr>
        <w:t>KPIs</w:t>
      </w:r>
      <w:r w:rsidR="00282DD5" w:rsidRPr="0089039F">
        <w:rPr>
          <w:rFonts w:ascii="Simplified Arabic" w:hAnsi="Simplified Arabic" w:cs="Simplified Arabic"/>
          <w:color w:val="000000" w:themeColor="text1"/>
          <w:sz w:val="28"/>
          <w:szCs w:val="28"/>
          <w:rtl/>
        </w:rPr>
        <w:t xml:space="preserve">) </w:t>
      </w:r>
      <w:r w:rsidRPr="0089039F">
        <w:rPr>
          <w:rFonts w:ascii="Simplified Arabic" w:hAnsi="Simplified Arabic" w:cs="Simplified Arabic"/>
          <w:color w:val="000000" w:themeColor="text1"/>
          <w:sz w:val="28"/>
          <w:szCs w:val="28"/>
          <w:rtl/>
        </w:rPr>
        <w:t xml:space="preserve">من أبرز هذه الأدوات </w:t>
      </w:r>
      <w:r w:rsidR="00282DD5" w:rsidRPr="0089039F">
        <w:rPr>
          <w:rFonts w:ascii="Simplified Arabic" w:hAnsi="Simplified Arabic" w:cs="Simplified Arabic"/>
          <w:color w:val="000000" w:themeColor="text1"/>
          <w:sz w:val="28"/>
          <w:szCs w:val="28"/>
          <w:rtl/>
        </w:rPr>
        <w:t xml:space="preserve">وهي </w:t>
      </w:r>
      <w:r w:rsidRPr="0089039F">
        <w:rPr>
          <w:rFonts w:ascii="Simplified Arabic" w:hAnsi="Simplified Arabic" w:cs="Simplified Arabic"/>
          <w:color w:val="000000" w:themeColor="text1"/>
          <w:sz w:val="28"/>
          <w:szCs w:val="28"/>
          <w:rtl/>
        </w:rPr>
        <w:t>من أهم الوسائل المستخدمة في قياس الأداء المؤسسي وتقييم مستوى الإنجاز.</w:t>
      </w:r>
    </w:p>
    <w:p w14:paraId="500CB547" w14:textId="3D170D0E" w:rsidR="00A945F5" w:rsidRPr="0089039F" w:rsidRDefault="00F04AD9" w:rsidP="00A945F5">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 xml:space="preserve">     </w:t>
      </w:r>
      <w:r w:rsidR="00A945F5" w:rsidRPr="0089039F">
        <w:rPr>
          <w:rFonts w:ascii="Simplified Arabic" w:hAnsi="Simplified Arabic" w:cs="Simplified Arabic"/>
          <w:color w:val="000000" w:themeColor="text1"/>
          <w:sz w:val="28"/>
          <w:szCs w:val="28"/>
          <w:rtl/>
        </w:rPr>
        <w:t>تُعد مؤشرات الأداء الرئيسية من أهم الأدوات المستخدمة في قياس الأداء المؤسسي ومتابعة مدى تحقيق الأهداف الاستراتيجية؛ حيث توفر هذه المؤشرات معلومات دقيقة وموضوعية حول مستوى الأداء الفعلي، مما يساعد القيادات الإدارية على متابعة سير العمل، وتحديد جوانب القوة والقصور، واتخاذ القرارات المناسبة التي تسهم في تحسين الأداء المؤسسي (</w:t>
      </w:r>
      <w:r w:rsidR="009726D3" w:rsidRPr="0089039F">
        <w:rPr>
          <w:rFonts w:ascii="Simplified Arabic" w:hAnsi="Simplified Arabic" w:cs="Simplified Arabic"/>
          <w:color w:val="000000" w:themeColor="text1"/>
          <w:sz w:val="28"/>
          <w:szCs w:val="28"/>
          <w:rtl/>
        </w:rPr>
        <w:t>2020</w:t>
      </w:r>
      <w:r w:rsidR="00A945F5" w:rsidRPr="0089039F">
        <w:rPr>
          <w:rFonts w:ascii="Simplified Arabic" w:hAnsi="Simplified Arabic" w:cs="Simplified Arabic"/>
          <w:color w:val="000000" w:themeColor="text1"/>
          <w:sz w:val="28"/>
          <w:szCs w:val="28"/>
        </w:rPr>
        <w:t>Parmenter,</w:t>
      </w:r>
      <w:r w:rsidR="00A945F5" w:rsidRPr="0089039F">
        <w:rPr>
          <w:rFonts w:ascii="Simplified Arabic" w:hAnsi="Simplified Arabic" w:cs="Simplified Arabic"/>
          <w:color w:val="000000" w:themeColor="text1"/>
          <w:sz w:val="28"/>
          <w:szCs w:val="28"/>
          <w:rtl/>
        </w:rPr>
        <w:t>).</w:t>
      </w:r>
    </w:p>
    <w:p w14:paraId="12933AD0" w14:textId="004A6539" w:rsidR="00A945F5" w:rsidRPr="0089039F" w:rsidRDefault="00A945F5" w:rsidP="00A945F5">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وتُعرف مؤشرات الأداء الرئيسية بأنها مجموعة من المقاييس الكمية والنوعية التي تستخدمها المنظمة لتقييم مدى تقدمها نحو تحقيق أهدافها الاستراتيجية والتشغيلية خلال فترة زمنية محددة. وتتميز هذه المؤشرات بعدة خصائص، منها: الارتباط بالأهداف الاستراتيجية، والقابلية للقياس، والوضوح، والدورية، وقابلية المقارنة (</w:t>
      </w:r>
      <w:r w:rsidR="002A1FF0" w:rsidRPr="0089039F">
        <w:rPr>
          <w:rFonts w:ascii="Simplified Arabic" w:hAnsi="Simplified Arabic" w:cs="Simplified Arabic"/>
          <w:color w:val="000000" w:themeColor="text1"/>
          <w:sz w:val="28"/>
          <w:szCs w:val="28"/>
          <w:rtl/>
        </w:rPr>
        <w:t>2021</w:t>
      </w:r>
      <w:r w:rsidRPr="0089039F">
        <w:rPr>
          <w:rFonts w:ascii="Simplified Arabic" w:hAnsi="Simplified Arabic" w:cs="Simplified Arabic"/>
          <w:color w:val="000000" w:themeColor="text1"/>
          <w:sz w:val="28"/>
          <w:szCs w:val="28"/>
        </w:rPr>
        <w:t>Project Management Institute [PMI],</w:t>
      </w:r>
      <w:r w:rsidRPr="0089039F">
        <w:rPr>
          <w:rFonts w:ascii="Simplified Arabic" w:hAnsi="Simplified Arabic" w:cs="Simplified Arabic"/>
          <w:color w:val="000000" w:themeColor="text1"/>
          <w:sz w:val="28"/>
          <w:szCs w:val="28"/>
          <w:rtl/>
        </w:rPr>
        <w:t>).</w:t>
      </w:r>
    </w:p>
    <w:p w14:paraId="3544051F" w14:textId="14197076" w:rsidR="00A945F5" w:rsidRPr="0089039F" w:rsidRDefault="00A945F5" w:rsidP="00A945F5">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وفي القطاع الحكومي، أصبح استخدام مؤشرات الأداء ضرورة ملحة في ظل التوجهات العالمية نحو تعزيز الشفافية والمساءلة، وتحسين جودة الخدمات العامة. فقد أظهرت الدراسات أن الحكومات التي تتبنى أنظمة قياس أداء فعالة تتمكن من تحسين كفاءة إنفاقها، ورفع مستوى رضا المستفيدين، وتعزيز الثقة في المؤسسات الحكومية (</w:t>
      </w:r>
      <w:r w:rsidR="00ED7E0C" w:rsidRPr="0089039F">
        <w:rPr>
          <w:rFonts w:ascii="Simplified Arabic" w:hAnsi="Simplified Arabic" w:cs="Simplified Arabic"/>
          <w:color w:val="000000" w:themeColor="text1"/>
          <w:sz w:val="28"/>
          <w:szCs w:val="28"/>
          <w:rtl/>
        </w:rPr>
        <w:t>2010</w:t>
      </w:r>
      <w:r w:rsidRPr="0089039F">
        <w:rPr>
          <w:rFonts w:ascii="Simplified Arabic" w:hAnsi="Simplified Arabic" w:cs="Simplified Arabic"/>
          <w:color w:val="000000" w:themeColor="text1"/>
          <w:sz w:val="28"/>
          <w:szCs w:val="28"/>
        </w:rPr>
        <w:t>Moynihan &amp; Pandey,</w:t>
      </w:r>
      <w:r w:rsidRPr="0089039F">
        <w:rPr>
          <w:rFonts w:ascii="Simplified Arabic" w:hAnsi="Simplified Arabic" w:cs="Simplified Arabic"/>
          <w:color w:val="000000" w:themeColor="text1"/>
          <w:sz w:val="28"/>
          <w:szCs w:val="28"/>
          <w:rtl/>
        </w:rPr>
        <w:t>). كما أشارت دراسة فان دورين وآخرين (</w:t>
      </w:r>
      <w:r w:rsidRPr="0089039F">
        <w:rPr>
          <w:rFonts w:ascii="Simplified Arabic" w:hAnsi="Simplified Arabic" w:cs="Simplified Arabic"/>
          <w:color w:val="000000" w:themeColor="text1"/>
          <w:sz w:val="28"/>
          <w:szCs w:val="28"/>
        </w:rPr>
        <w:t xml:space="preserve">Van </w:t>
      </w:r>
      <w:r w:rsidR="00ED7E0C" w:rsidRPr="0089039F">
        <w:rPr>
          <w:rFonts w:ascii="Simplified Arabic" w:hAnsi="Simplified Arabic" w:cs="Simplified Arabic"/>
          <w:color w:val="000000" w:themeColor="text1"/>
          <w:sz w:val="28"/>
          <w:szCs w:val="28"/>
          <w:rtl/>
        </w:rPr>
        <w:t>2015</w:t>
      </w:r>
      <w:r w:rsidRPr="0089039F">
        <w:rPr>
          <w:rFonts w:ascii="Simplified Arabic" w:hAnsi="Simplified Arabic" w:cs="Simplified Arabic"/>
          <w:color w:val="000000" w:themeColor="text1"/>
          <w:sz w:val="28"/>
          <w:szCs w:val="28"/>
        </w:rPr>
        <w:t>Dooren et al.,</w:t>
      </w:r>
      <w:r w:rsidRPr="0089039F">
        <w:rPr>
          <w:rFonts w:ascii="Simplified Arabic" w:hAnsi="Simplified Arabic" w:cs="Simplified Arabic"/>
          <w:color w:val="000000" w:themeColor="text1"/>
          <w:sz w:val="28"/>
          <w:szCs w:val="28"/>
          <w:rtl/>
        </w:rPr>
        <w:t>) إلى أن استخدام مؤشرات الأداء في القطاع العام يسهم في تعزيز الشفافية والمساءلة، وتحسين كفاءة استخدام الموارد العامة.</w:t>
      </w:r>
    </w:p>
    <w:p w14:paraId="0D853BA6" w14:textId="02469E12" w:rsidR="00A945F5" w:rsidRPr="003E7FEF" w:rsidRDefault="00A945F5" w:rsidP="00A945F5">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وفي المملكة العربية السعودية، حظي موضوع قياس الأداء الحكومي باهتمام متزايد في ظل رؤية السعودية 2030، التي أكدت على أهمية رفع كفاءة الأجهزة الحكومية، وتحسين جودة الخدمات، وتعزيز مستوى الأداء المؤسسي</w:t>
      </w:r>
      <w:r w:rsidR="003E7FEF">
        <w:rPr>
          <w:rFonts w:ascii="Simplified Arabic" w:hAnsi="Simplified Arabic" w:cs="Simplified Arabic" w:hint="cs"/>
          <w:color w:val="000000" w:themeColor="text1"/>
          <w:sz w:val="28"/>
          <w:szCs w:val="28"/>
          <w:rtl/>
        </w:rPr>
        <w:t>،</w:t>
      </w:r>
      <w:r w:rsidRPr="0089039F">
        <w:rPr>
          <w:rFonts w:ascii="Simplified Arabic" w:hAnsi="Simplified Arabic" w:cs="Simplified Arabic"/>
          <w:color w:val="000000" w:themeColor="text1"/>
          <w:sz w:val="28"/>
          <w:szCs w:val="28"/>
          <w:rtl/>
        </w:rPr>
        <w:t xml:space="preserve"> </w:t>
      </w:r>
      <w:r w:rsidRPr="003E7FEF">
        <w:rPr>
          <w:rFonts w:ascii="Simplified Arabic" w:hAnsi="Simplified Arabic" w:cs="Simplified Arabic"/>
          <w:color w:val="000000" w:themeColor="text1"/>
          <w:sz w:val="28"/>
          <w:szCs w:val="28"/>
          <w:rtl/>
        </w:rPr>
        <w:t>وقد انعكس هذا التوجه في إنشاء المركز الوطني لقياس أداء الأجهزة العامة (أداء) عام</w:t>
      </w:r>
      <w:r w:rsidR="00F460EC" w:rsidRPr="003E7FEF">
        <w:rPr>
          <w:rFonts w:ascii="Simplified Arabic" w:hAnsi="Simplified Arabic" w:cs="Simplified Arabic" w:hint="cs"/>
          <w:color w:val="000000" w:themeColor="text1"/>
          <w:sz w:val="28"/>
          <w:szCs w:val="28"/>
          <w:rtl/>
        </w:rPr>
        <w:t xml:space="preserve"> </w:t>
      </w:r>
      <w:r w:rsidR="008B76EA" w:rsidRPr="003E7FEF">
        <w:rPr>
          <w:rFonts w:ascii="Simplified Arabic" w:hAnsi="Simplified Arabic" w:cs="Simplified Arabic" w:hint="cs"/>
          <w:color w:val="000000" w:themeColor="text1"/>
          <w:sz w:val="28"/>
          <w:szCs w:val="28"/>
          <w:rtl/>
        </w:rPr>
        <w:t>2015م</w:t>
      </w:r>
      <w:r w:rsidRPr="003E7FEF">
        <w:rPr>
          <w:rFonts w:ascii="Simplified Arabic" w:hAnsi="Simplified Arabic" w:cs="Simplified Arabic"/>
          <w:color w:val="000000" w:themeColor="text1"/>
          <w:sz w:val="28"/>
          <w:szCs w:val="28"/>
          <w:rtl/>
        </w:rPr>
        <w:t>، والذي يعمل على تطوير منهجيات قياس الأداء ومتابعة مستوى تحقيق الجهات الحكومية للمستهدفات الاستراتيجية</w:t>
      </w:r>
      <w:r w:rsidR="008E7023" w:rsidRPr="003E7FEF">
        <w:rPr>
          <w:rFonts w:ascii="Simplified Arabic" w:hAnsi="Simplified Arabic" w:cs="Simplified Arabic" w:hint="cs"/>
          <w:color w:val="000000" w:themeColor="text1"/>
          <w:sz w:val="28"/>
          <w:szCs w:val="28"/>
          <w:rtl/>
        </w:rPr>
        <w:t xml:space="preserve"> ودعم تحسين الأداء الحكومي</w:t>
      </w:r>
      <w:r w:rsidRPr="003E7FEF">
        <w:rPr>
          <w:rFonts w:ascii="Simplified Arabic" w:hAnsi="Simplified Arabic" w:cs="Simplified Arabic"/>
          <w:color w:val="000000" w:themeColor="text1"/>
          <w:sz w:val="28"/>
          <w:szCs w:val="28"/>
          <w:rtl/>
        </w:rPr>
        <w:t xml:space="preserve"> </w:t>
      </w:r>
      <w:r w:rsidR="003E7FEF" w:rsidRPr="003E7FEF">
        <w:rPr>
          <w:rFonts w:ascii="Simplified Arabic" w:hAnsi="Simplified Arabic" w:cs="Simplified Arabic"/>
          <w:color w:val="000000" w:themeColor="text1"/>
          <w:sz w:val="28"/>
          <w:szCs w:val="28"/>
          <w:rtl/>
        </w:rPr>
        <w:t>(هيئة الخبراء بمجلس الوزراء، 2015)</w:t>
      </w:r>
      <w:r w:rsidRPr="003E7FEF">
        <w:rPr>
          <w:rFonts w:ascii="Simplified Arabic" w:hAnsi="Simplified Arabic" w:cs="Simplified Arabic"/>
          <w:color w:val="000000" w:themeColor="text1"/>
          <w:sz w:val="28"/>
          <w:szCs w:val="28"/>
          <w:rtl/>
        </w:rPr>
        <w:t>.</w:t>
      </w:r>
    </w:p>
    <w:p w14:paraId="4B4E0A6C" w14:textId="5E2CEAC0" w:rsidR="00A945F5" w:rsidRPr="0089039F" w:rsidRDefault="00A945F5" w:rsidP="00A945F5">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lastRenderedPageBreak/>
        <w:t xml:space="preserve">     </w:t>
      </w:r>
      <w:r w:rsidRPr="0089039F">
        <w:rPr>
          <w:rFonts w:ascii="Simplified Arabic" w:hAnsi="Simplified Arabic" w:cs="Simplified Arabic"/>
          <w:color w:val="000000" w:themeColor="text1"/>
          <w:sz w:val="28"/>
          <w:szCs w:val="28"/>
          <w:rtl/>
        </w:rPr>
        <w:t>كما أشارت دراسة شيخة (2024) إلى أن استخدام مؤشرات الأداء يسهم في تعزيز الرقابة الإدارية، وتحسين متابعة تنفيذ الخطة الاستراتيجية في المؤسسات الحكومية. وأكدت دراسة رامز (2019) أن تطبيق أدوات قياس الأداء المتوازن يسهم في تحسين عملية قياس الأداء المؤسسي، وربط الأهداف الاستراتيجية بالمؤشرات.</w:t>
      </w:r>
    </w:p>
    <w:p w14:paraId="0BF2B724" w14:textId="256772DC" w:rsidR="00A945F5" w:rsidRPr="0089039F" w:rsidRDefault="00A945F5" w:rsidP="00A945F5">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وعلى الرغم من هذا الاهتمام المتزايد بقياس الأداء في الجهات الحكومية، إلا أن مجرد وجود مؤشرات للأداء لا يضمن بالضرورة تحقيق الاستفادة الفعلية منها في تحسين الأداء المؤسسي؛ إذ إن فعالية مؤشرات الأداء تعتمد بدرجة كبيرة على ممارسات إدارة هذه المؤشرات، والتي تشمل: تصميم المؤشرات بشكل مناسب، وربطها بالأهداف الاستراتيجية، ومتابعة نتائجها وتحليلها، واستخدام مخرجاتها في دعم عمليات التحسين والتطوير داخل الجهات الحكومية (</w:t>
      </w:r>
      <w:r w:rsidR="00ED7E0C" w:rsidRPr="0089039F">
        <w:rPr>
          <w:rFonts w:ascii="Simplified Arabic" w:hAnsi="Simplified Arabic" w:cs="Simplified Arabic"/>
          <w:color w:val="000000" w:themeColor="text1"/>
          <w:sz w:val="28"/>
          <w:szCs w:val="28"/>
          <w:rtl/>
        </w:rPr>
        <w:t>2015</w:t>
      </w:r>
      <w:r w:rsidRPr="0089039F">
        <w:rPr>
          <w:rFonts w:ascii="Simplified Arabic" w:hAnsi="Simplified Arabic" w:cs="Simplified Arabic"/>
          <w:color w:val="000000" w:themeColor="text1"/>
          <w:sz w:val="28"/>
          <w:szCs w:val="28"/>
        </w:rPr>
        <w:t>Kroll,</w:t>
      </w:r>
      <w:r w:rsidRPr="0089039F">
        <w:rPr>
          <w:rFonts w:ascii="Simplified Arabic" w:hAnsi="Simplified Arabic" w:cs="Simplified Arabic"/>
          <w:color w:val="000000" w:themeColor="text1"/>
          <w:sz w:val="28"/>
          <w:szCs w:val="28"/>
          <w:rtl/>
        </w:rPr>
        <w:t>).</w:t>
      </w:r>
    </w:p>
    <w:p w14:paraId="796894C0" w14:textId="4EEDFA51" w:rsidR="00A945F5" w:rsidRPr="0089039F" w:rsidRDefault="00A945F5" w:rsidP="00A945F5">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وتشير أدبيات إدارة الأداء إلى أن الممارسات الفعالة في إدارة مؤشرات الأداء تشكل عنصراً حاسماً في نجاح نظم قياس الأداء؛ فالتصميم الجيد للمؤشرات يضمن أنها تعكس الأولويات الاستراتيجية للجهة، والربط الفعال بين المؤشرات والأهداف يضمن توجيه الجهود نحو تحقيق النتائج المرجوة، والمتابعة والتحليل المستمرين يضمنان اكتشاف الانحرافات مبكراً، واستخدام النتائج في التحسين يضمن تحقيق قيمة مضافة من عملية القياس (</w:t>
      </w:r>
      <w:r w:rsidR="00ED7E0C" w:rsidRPr="0089039F">
        <w:rPr>
          <w:rFonts w:ascii="Simplified Arabic" w:hAnsi="Simplified Arabic" w:cs="Simplified Arabic"/>
          <w:color w:val="000000" w:themeColor="text1"/>
          <w:sz w:val="28"/>
          <w:szCs w:val="28"/>
          <w:rtl/>
        </w:rPr>
        <w:t>2013</w:t>
      </w:r>
      <w:r w:rsidRPr="0089039F">
        <w:rPr>
          <w:rFonts w:ascii="Simplified Arabic" w:hAnsi="Simplified Arabic" w:cs="Simplified Arabic"/>
          <w:color w:val="000000" w:themeColor="text1"/>
          <w:sz w:val="28"/>
          <w:szCs w:val="28"/>
        </w:rPr>
        <w:t>Ammons,</w:t>
      </w:r>
      <w:r w:rsidRPr="0089039F">
        <w:rPr>
          <w:rFonts w:ascii="Simplified Arabic" w:hAnsi="Simplified Arabic" w:cs="Simplified Arabic"/>
          <w:color w:val="000000" w:themeColor="text1"/>
          <w:sz w:val="28"/>
          <w:szCs w:val="28"/>
          <w:rtl/>
        </w:rPr>
        <w:t>).</w:t>
      </w:r>
    </w:p>
    <w:p w14:paraId="7FC5F107" w14:textId="49085034" w:rsidR="00F04AD9" w:rsidRPr="0089039F" w:rsidRDefault="00A945F5" w:rsidP="00A945F5">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وقد أظهرت دراسة الحوامدة (2023) أن ممارسات إدارة المخاطر الاستراتيجية لها تأثير ذو دلالة إحصائية في الأداء الاستراتيجي، مما يعكس أهمية الممارسات الإدارية في تحسين الأداء المؤسسي. كما أشارت دراسة أحمد (2021) إلى أن استخدام مؤشرات الأداء الرئيسية يسهم في تحسين عملية تقييم الأداء المؤسسي، وتوفير معلومات تساعد متخذي القرار في تطوير الأداء المؤسسي.</w:t>
      </w:r>
    </w:p>
    <w:p w14:paraId="375259C2" w14:textId="265D0032" w:rsidR="00FC3CB1" w:rsidRPr="0089039F" w:rsidRDefault="00B27F10" w:rsidP="00A945F5">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 xml:space="preserve">     </w:t>
      </w:r>
      <w:r w:rsidR="00F04AD9" w:rsidRPr="0089039F">
        <w:rPr>
          <w:rFonts w:ascii="Simplified Arabic" w:hAnsi="Simplified Arabic" w:cs="Simplified Arabic"/>
          <w:color w:val="000000" w:themeColor="text1"/>
          <w:sz w:val="28"/>
          <w:szCs w:val="28"/>
          <w:rtl/>
        </w:rPr>
        <w:t>وعلى الرغم من التوسع في استخدام مؤشرات الأداء في العديد من الجهات الحكومية، إلا أن تحقيق الاستفادة الكاملة من هذه المؤشرات يتطلب وجود ممارسات فعالة في إدارتها، بما يشمل تصميم المؤشرات بشكل مناسب وربطها بالأهداف الاستراتيجية، ومتابعة نتائجها وتحليلها بشكل دوري، إضافة إلى استخدام نتائج القياس في دعم عمليات التحسين والتطوير داخل الجهات الحكومية</w:t>
      </w:r>
      <w:r w:rsidR="00AE6E43" w:rsidRPr="0089039F">
        <w:rPr>
          <w:rFonts w:ascii="Simplified Arabic" w:hAnsi="Simplified Arabic" w:cs="Simplified Arabic"/>
          <w:color w:val="000000" w:themeColor="text1"/>
          <w:sz w:val="28"/>
          <w:szCs w:val="28"/>
          <w:rtl/>
        </w:rPr>
        <w:t>؛</w:t>
      </w:r>
      <w:r w:rsidR="00F04AD9" w:rsidRPr="0089039F">
        <w:rPr>
          <w:rFonts w:ascii="Simplified Arabic" w:hAnsi="Simplified Arabic" w:cs="Simplified Arabic"/>
          <w:color w:val="000000" w:themeColor="text1"/>
          <w:sz w:val="28"/>
          <w:szCs w:val="28"/>
          <w:rtl/>
        </w:rPr>
        <w:t xml:space="preserve"> ومن هذا المنطلق تسعى هذه الدراسة إلى بحث أثر ممارسات إدارة مؤشرات الأداء الرئيسية (</w:t>
      </w:r>
      <w:r w:rsidR="00F04AD9" w:rsidRPr="0089039F">
        <w:rPr>
          <w:rFonts w:ascii="Simplified Arabic" w:hAnsi="Simplified Arabic" w:cs="Simplified Arabic"/>
          <w:color w:val="000000" w:themeColor="text1"/>
          <w:sz w:val="28"/>
          <w:szCs w:val="28"/>
        </w:rPr>
        <w:t>KPIs</w:t>
      </w:r>
      <w:r w:rsidR="00F04AD9" w:rsidRPr="0089039F">
        <w:rPr>
          <w:rFonts w:ascii="Simplified Arabic" w:hAnsi="Simplified Arabic" w:cs="Simplified Arabic"/>
          <w:color w:val="000000" w:themeColor="text1"/>
          <w:sz w:val="28"/>
          <w:szCs w:val="28"/>
          <w:rtl/>
        </w:rPr>
        <w:t>) على تحسين الأداء المؤسسي في الجهات الحكومية في المملكة العربية السعودية، وذلك من خلال تحليل العلاقة بين</w:t>
      </w:r>
      <w:r w:rsidR="007420C5">
        <w:rPr>
          <w:rFonts w:ascii="Simplified Arabic" w:hAnsi="Simplified Arabic" w:cs="Simplified Arabic" w:hint="cs"/>
          <w:color w:val="000000" w:themeColor="text1"/>
          <w:sz w:val="28"/>
          <w:szCs w:val="28"/>
          <w:rtl/>
        </w:rPr>
        <w:t xml:space="preserve"> </w:t>
      </w:r>
      <w:r w:rsidR="00DD323D" w:rsidRPr="0089039F">
        <w:rPr>
          <w:rFonts w:ascii="Simplified Arabic" w:hAnsi="Simplified Arabic" w:cs="Simplified Arabic" w:hint="cs"/>
          <w:color w:val="000000" w:themeColor="text1"/>
          <w:sz w:val="28"/>
          <w:szCs w:val="28"/>
          <w:rtl/>
        </w:rPr>
        <w:t>ممارسات إدارة مؤشرات الأداء</w:t>
      </w:r>
      <w:r w:rsidR="00F04AD9" w:rsidRPr="0089039F">
        <w:rPr>
          <w:rFonts w:ascii="Simplified Arabic" w:hAnsi="Simplified Arabic" w:cs="Simplified Arabic"/>
          <w:color w:val="000000" w:themeColor="text1"/>
          <w:sz w:val="28"/>
          <w:szCs w:val="28"/>
          <w:rtl/>
        </w:rPr>
        <w:t xml:space="preserve"> وتحسين الأداء المؤسسي</w:t>
      </w:r>
      <w:r w:rsidR="00EE2D5A" w:rsidRPr="0089039F">
        <w:rPr>
          <w:rFonts w:ascii="Simplified Arabic" w:hAnsi="Simplified Arabic" w:cs="Simplified Arabic" w:hint="cs"/>
          <w:color w:val="000000" w:themeColor="text1"/>
          <w:sz w:val="28"/>
          <w:szCs w:val="28"/>
          <w:rtl/>
        </w:rPr>
        <w:t>، وذلك في سياق بيئة حكومية تتسم بالتحديات والفرص التي تفرضها رؤية</w:t>
      </w:r>
      <w:r w:rsidR="00A81504">
        <w:rPr>
          <w:rFonts w:ascii="Simplified Arabic" w:hAnsi="Simplified Arabic" w:cs="Simplified Arabic" w:hint="cs"/>
          <w:color w:val="000000" w:themeColor="text1"/>
          <w:sz w:val="28"/>
          <w:szCs w:val="28"/>
          <w:rtl/>
        </w:rPr>
        <w:t xml:space="preserve"> السعودية</w:t>
      </w:r>
      <w:r w:rsidR="00EE2D5A" w:rsidRPr="0089039F">
        <w:rPr>
          <w:rFonts w:ascii="Simplified Arabic" w:hAnsi="Simplified Arabic" w:cs="Simplified Arabic" w:hint="cs"/>
          <w:color w:val="000000" w:themeColor="text1"/>
          <w:sz w:val="28"/>
          <w:szCs w:val="28"/>
          <w:rtl/>
        </w:rPr>
        <w:t xml:space="preserve"> 2030.</w:t>
      </w:r>
    </w:p>
    <w:p w14:paraId="59041654" w14:textId="6C25833C" w:rsidR="00D22171" w:rsidRPr="0089039F" w:rsidRDefault="004A74FA" w:rsidP="00D22171">
      <w:pPr>
        <w:rPr>
          <w:rFonts w:ascii="Simplified Arabic" w:hAnsi="Simplified Arabic" w:cs="Simplified Arabic"/>
          <w:b/>
          <w:bCs/>
          <w:color w:val="000000" w:themeColor="text1"/>
          <w:sz w:val="32"/>
          <w:szCs w:val="32"/>
          <w:u w:val="single"/>
          <w:rtl/>
        </w:rPr>
      </w:pPr>
      <w:r w:rsidRPr="0089039F">
        <w:rPr>
          <w:rFonts w:ascii="Simplified Arabic" w:hAnsi="Simplified Arabic" w:cs="Simplified Arabic" w:hint="cs"/>
          <w:b/>
          <w:bCs/>
          <w:color w:val="000000" w:themeColor="text1"/>
          <w:sz w:val="32"/>
          <w:szCs w:val="32"/>
          <w:u w:val="single"/>
          <w:rtl/>
        </w:rPr>
        <w:lastRenderedPageBreak/>
        <w:t>1.</w:t>
      </w:r>
      <w:r w:rsidR="00470F70" w:rsidRPr="0089039F">
        <w:rPr>
          <w:rFonts w:ascii="Simplified Arabic" w:hAnsi="Simplified Arabic" w:cs="Simplified Arabic" w:hint="cs"/>
          <w:b/>
          <w:bCs/>
          <w:color w:val="000000" w:themeColor="text1"/>
          <w:sz w:val="32"/>
          <w:szCs w:val="32"/>
          <w:u w:val="single"/>
          <w:rtl/>
        </w:rPr>
        <w:t>2</w:t>
      </w:r>
      <w:r w:rsidRPr="0089039F">
        <w:rPr>
          <w:rFonts w:ascii="Simplified Arabic" w:hAnsi="Simplified Arabic" w:cs="Simplified Arabic" w:hint="cs"/>
          <w:b/>
          <w:bCs/>
          <w:color w:val="000000" w:themeColor="text1"/>
          <w:sz w:val="32"/>
          <w:szCs w:val="32"/>
          <w:u w:val="single"/>
          <w:rtl/>
        </w:rPr>
        <w:t xml:space="preserve"> </w:t>
      </w:r>
      <w:r w:rsidR="00D22171" w:rsidRPr="0089039F">
        <w:rPr>
          <w:rFonts w:ascii="Simplified Arabic" w:hAnsi="Simplified Arabic" w:cs="Simplified Arabic"/>
          <w:b/>
          <w:bCs/>
          <w:color w:val="000000" w:themeColor="text1"/>
          <w:sz w:val="32"/>
          <w:szCs w:val="32"/>
          <w:u w:val="single"/>
          <w:rtl/>
        </w:rPr>
        <w:t>مشكلة الدراسة</w:t>
      </w:r>
      <w:r w:rsidR="007D0DB4" w:rsidRPr="0089039F">
        <w:rPr>
          <w:rFonts w:ascii="Simplified Arabic" w:hAnsi="Simplified Arabic" w:cs="Simplified Arabic"/>
          <w:b/>
          <w:bCs/>
          <w:color w:val="000000" w:themeColor="text1"/>
          <w:sz w:val="32"/>
          <w:szCs w:val="32"/>
          <w:u w:val="single"/>
          <w:rtl/>
        </w:rPr>
        <w:t>:</w:t>
      </w:r>
    </w:p>
    <w:p w14:paraId="1DA9DF67" w14:textId="727E7C69" w:rsidR="00FC3CB1" w:rsidRPr="0089039F" w:rsidRDefault="00FC3CB1" w:rsidP="00FC3CB1">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 xml:space="preserve">     تسعى الجهات الحكومية في مختلف دول العالم إلى تطوير أدائها المؤسسي ورفع مستوى كفاءة خدماتها</w:t>
      </w:r>
      <w:r w:rsidR="00C7008F" w:rsidRPr="0089039F">
        <w:rPr>
          <w:rFonts w:ascii="Simplified Arabic" w:hAnsi="Simplified Arabic" w:cs="Simplified Arabic" w:hint="cs"/>
          <w:color w:val="000000" w:themeColor="text1"/>
          <w:sz w:val="28"/>
          <w:szCs w:val="28"/>
          <w:rtl/>
        </w:rPr>
        <w:t>،</w:t>
      </w:r>
      <w:r w:rsidRPr="0089039F">
        <w:rPr>
          <w:rFonts w:ascii="Simplified Arabic" w:hAnsi="Simplified Arabic" w:cs="Simplified Arabic"/>
          <w:color w:val="000000" w:themeColor="text1"/>
          <w:sz w:val="28"/>
          <w:szCs w:val="28"/>
          <w:rtl/>
        </w:rPr>
        <w:t xml:space="preserve"> </w:t>
      </w:r>
      <w:r w:rsidR="000E6827" w:rsidRPr="0089039F">
        <w:rPr>
          <w:rFonts w:ascii="Simplified Arabic" w:hAnsi="Simplified Arabic" w:cs="Simplified Arabic" w:hint="cs"/>
          <w:color w:val="000000" w:themeColor="text1"/>
          <w:sz w:val="28"/>
          <w:szCs w:val="28"/>
          <w:rtl/>
        </w:rPr>
        <w:t xml:space="preserve">وذلك تماشياً مع </w:t>
      </w:r>
      <w:r w:rsidR="006600CA">
        <w:rPr>
          <w:rFonts w:ascii="Simplified Arabic" w:hAnsi="Simplified Arabic" w:cs="Simplified Arabic" w:hint="cs"/>
          <w:color w:val="000000" w:themeColor="text1"/>
          <w:sz w:val="28"/>
          <w:szCs w:val="28"/>
          <w:rtl/>
        </w:rPr>
        <w:t>مستهدفات</w:t>
      </w:r>
      <w:r w:rsidR="000E6827" w:rsidRPr="0089039F">
        <w:rPr>
          <w:rFonts w:ascii="Simplified Arabic" w:hAnsi="Simplified Arabic" w:cs="Simplified Arabic" w:hint="cs"/>
          <w:color w:val="000000" w:themeColor="text1"/>
          <w:sz w:val="28"/>
          <w:szCs w:val="28"/>
          <w:rtl/>
        </w:rPr>
        <w:t xml:space="preserve"> رؤية السعودية 2030 التي أكدت على أهمية رفع كفاءة الأجهزة الحكومية وتحسين جودة الخدمات المقدمة للمواطنين والمقيمين</w:t>
      </w:r>
      <w:r w:rsidR="00C7008F" w:rsidRPr="0089039F">
        <w:rPr>
          <w:rFonts w:ascii="Simplified Arabic" w:hAnsi="Simplified Arabic" w:cs="Simplified Arabic" w:hint="cs"/>
          <w:color w:val="000000" w:themeColor="text1"/>
          <w:sz w:val="28"/>
          <w:szCs w:val="28"/>
          <w:rtl/>
        </w:rPr>
        <w:t>،</w:t>
      </w:r>
      <w:r w:rsidR="000E6827" w:rsidRPr="0089039F">
        <w:rPr>
          <w:rFonts w:ascii="Simplified Arabic" w:hAnsi="Simplified Arabic" w:cs="Simplified Arabic" w:hint="cs"/>
          <w:color w:val="000000" w:themeColor="text1"/>
          <w:sz w:val="28"/>
          <w:szCs w:val="28"/>
          <w:rtl/>
        </w:rPr>
        <w:t xml:space="preserve"> وقد أصبح قياس الأداء باستخدام مؤشرات الأداء الرئيسية (</w:t>
      </w:r>
      <w:r w:rsidR="000E6827" w:rsidRPr="0089039F">
        <w:rPr>
          <w:rFonts w:ascii="Simplified Arabic" w:hAnsi="Simplified Arabic" w:cs="Simplified Arabic" w:hint="cs"/>
          <w:color w:val="000000" w:themeColor="text1"/>
          <w:sz w:val="28"/>
          <w:szCs w:val="28"/>
        </w:rPr>
        <w:t>KPIs</w:t>
      </w:r>
      <w:r w:rsidR="000E6827" w:rsidRPr="0089039F">
        <w:rPr>
          <w:rFonts w:ascii="Simplified Arabic" w:hAnsi="Simplified Arabic" w:cs="Simplified Arabic" w:hint="cs"/>
          <w:color w:val="000000" w:themeColor="text1"/>
          <w:sz w:val="28"/>
          <w:szCs w:val="28"/>
          <w:rtl/>
        </w:rPr>
        <w:t xml:space="preserve">) أداة أساسية في هذا التطوير؛ حيث تساعد هذه المؤشرات في </w:t>
      </w:r>
      <w:r w:rsidRPr="0089039F">
        <w:rPr>
          <w:rFonts w:ascii="Simplified Arabic" w:hAnsi="Simplified Arabic" w:cs="Simplified Arabic"/>
          <w:color w:val="000000" w:themeColor="text1"/>
          <w:sz w:val="28"/>
          <w:szCs w:val="28"/>
          <w:rtl/>
        </w:rPr>
        <w:t>قياس الأداء المؤسسي وتقييم مستوى</w:t>
      </w:r>
      <w:r w:rsidR="00C7008F" w:rsidRPr="0089039F">
        <w:rPr>
          <w:rFonts w:ascii="Simplified Arabic" w:hAnsi="Simplified Arabic" w:cs="Simplified Arabic" w:hint="cs"/>
          <w:color w:val="000000" w:themeColor="text1"/>
          <w:sz w:val="28"/>
          <w:szCs w:val="28"/>
          <w:rtl/>
        </w:rPr>
        <w:t xml:space="preserve"> الإنجاز وتقييم</w:t>
      </w:r>
      <w:r w:rsidR="009E1B56" w:rsidRPr="0089039F">
        <w:rPr>
          <w:rFonts w:ascii="Simplified Arabic" w:hAnsi="Simplified Arabic" w:cs="Simplified Arabic" w:hint="cs"/>
          <w:color w:val="000000" w:themeColor="text1"/>
          <w:sz w:val="28"/>
          <w:szCs w:val="28"/>
          <w:rtl/>
        </w:rPr>
        <w:t xml:space="preserve"> مدى</w:t>
      </w:r>
      <w:r w:rsidRPr="0089039F">
        <w:rPr>
          <w:rFonts w:ascii="Simplified Arabic" w:hAnsi="Simplified Arabic" w:cs="Simplified Arabic"/>
          <w:color w:val="000000" w:themeColor="text1"/>
          <w:sz w:val="28"/>
          <w:szCs w:val="28"/>
          <w:rtl/>
        </w:rPr>
        <w:t xml:space="preserve"> تحقيق الأهداف الاستراتيجية والتشغيلية.</w:t>
      </w:r>
    </w:p>
    <w:p w14:paraId="0A312735" w14:textId="385F6B1F" w:rsidR="00F70721" w:rsidRPr="0089039F" w:rsidRDefault="00F70721" w:rsidP="00F70721">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وتكمن أهمية مؤشرات الأداء في قدرتها على توفير معلومات دقيقة حول مستوى الأداء الفعلي، مما يساعد القيادات الإدارية على متابعة سير العمل، وتحديد جوانب القوة والقصور، واتخاذ القرارات المناسبة التي تسهم في تحسين الأداء المؤسسي</w:t>
      </w:r>
      <w:r w:rsidRPr="0089039F">
        <w:rPr>
          <w:rFonts w:ascii="Simplified Arabic" w:hAnsi="Simplified Arabic" w:cs="Simplified Arabic" w:hint="cs"/>
          <w:color w:val="000000" w:themeColor="text1"/>
          <w:sz w:val="28"/>
          <w:szCs w:val="28"/>
          <w:rtl/>
        </w:rPr>
        <w:t>،</w:t>
      </w:r>
      <w:r w:rsidRPr="0089039F">
        <w:rPr>
          <w:rFonts w:ascii="Simplified Arabic" w:hAnsi="Simplified Arabic" w:cs="Simplified Arabic"/>
          <w:color w:val="000000" w:themeColor="text1"/>
          <w:sz w:val="28"/>
          <w:szCs w:val="28"/>
          <w:rtl/>
        </w:rPr>
        <w:t xml:space="preserve"> كما أن تصميم مؤشرات الأداء وربطها بالأهداف الاستراتيجية وتحليل نتائجها بشكل مستمر يسهم في تعزيز كفاءة العمليات الإدارية، ودعم عمليات التخطيط والتطوير داخل المنظمات (</w:t>
      </w:r>
      <w:r w:rsidR="001C5B09" w:rsidRPr="0089039F">
        <w:rPr>
          <w:rFonts w:ascii="Simplified Arabic" w:hAnsi="Simplified Arabic" w:cs="Simplified Arabic"/>
          <w:color w:val="000000" w:themeColor="text1"/>
          <w:sz w:val="28"/>
          <w:szCs w:val="28"/>
          <w:rtl/>
        </w:rPr>
        <w:t>2020</w:t>
      </w:r>
      <w:r w:rsidRPr="0089039F">
        <w:rPr>
          <w:rFonts w:ascii="Simplified Arabic" w:hAnsi="Simplified Arabic" w:cs="Simplified Arabic"/>
          <w:color w:val="000000" w:themeColor="text1"/>
          <w:sz w:val="28"/>
          <w:szCs w:val="28"/>
        </w:rPr>
        <w:t>Parmenter,</w:t>
      </w:r>
      <w:r w:rsidRPr="0089039F">
        <w:rPr>
          <w:rFonts w:ascii="Simplified Arabic" w:hAnsi="Simplified Arabic" w:cs="Simplified Arabic"/>
          <w:color w:val="000000" w:themeColor="text1"/>
          <w:sz w:val="28"/>
          <w:szCs w:val="28"/>
          <w:rtl/>
        </w:rPr>
        <w:t>).</w:t>
      </w:r>
    </w:p>
    <w:p w14:paraId="1AB9C637" w14:textId="5FD4C6D6" w:rsidR="00F70721" w:rsidRPr="0089039F" w:rsidRDefault="007901FC" w:rsidP="00F70721">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     </w:t>
      </w:r>
      <w:r w:rsidR="00F70721" w:rsidRPr="0089039F">
        <w:rPr>
          <w:rFonts w:ascii="Simplified Arabic" w:hAnsi="Simplified Arabic" w:cs="Simplified Arabic"/>
          <w:color w:val="000000" w:themeColor="text1"/>
          <w:sz w:val="28"/>
          <w:szCs w:val="28"/>
          <w:rtl/>
        </w:rPr>
        <w:t>وعلى الرغم من التوسع في استخدام مؤشرات الأداء في العديد من الجهات الحكومية، إلا أن تحقيق الاستفادة الكاملة من هذه المؤشرات يتطلب وجود ممارسات فعالة في إدارتها</w:t>
      </w:r>
      <w:r w:rsidRPr="0089039F">
        <w:rPr>
          <w:rFonts w:ascii="Simplified Arabic" w:hAnsi="Simplified Arabic" w:cs="Simplified Arabic" w:hint="cs"/>
          <w:color w:val="000000" w:themeColor="text1"/>
          <w:sz w:val="28"/>
          <w:szCs w:val="28"/>
          <w:rtl/>
        </w:rPr>
        <w:t>،</w:t>
      </w:r>
      <w:r w:rsidR="00F70721" w:rsidRPr="0089039F">
        <w:rPr>
          <w:rFonts w:ascii="Simplified Arabic" w:hAnsi="Simplified Arabic" w:cs="Simplified Arabic"/>
          <w:color w:val="000000" w:themeColor="text1"/>
          <w:sz w:val="28"/>
          <w:szCs w:val="28"/>
          <w:rtl/>
        </w:rPr>
        <w:t xml:space="preserve"> ففي بعض الحالات، قد تواجه الجهات الحكومية تحديات رئيسية تحول دون ذلك، ومن أبرزها:</w:t>
      </w:r>
    </w:p>
    <w:p w14:paraId="63F5FB07" w14:textId="36909867" w:rsidR="00F70721" w:rsidRPr="0089039F" w:rsidRDefault="00F70721" w:rsidP="00873AF2">
      <w:pPr>
        <w:ind w:left="372"/>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1</w:t>
      </w:r>
      <w:r w:rsidRPr="0089039F">
        <w:rPr>
          <w:rFonts w:ascii="Simplified Arabic" w:hAnsi="Simplified Arabic" w:cs="Simplified Arabic"/>
          <w:b/>
          <w:bCs/>
          <w:color w:val="000000" w:themeColor="text1"/>
          <w:sz w:val="28"/>
          <w:szCs w:val="28"/>
          <w:rtl/>
        </w:rPr>
        <w:t>.</w:t>
      </w:r>
      <w:r w:rsidR="007901FC" w:rsidRPr="0089039F">
        <w:rPr>
          <w:rFonts w:ascii="Simplified Arabic" w:hAnsi="Simplified Arabic" w:cs="Simplified Arabic" w:hint="cs"/>
          <w:b/>
          <w:bCs/>
          <w:color w:val="000000" w:themeColor="text1"/>
          <w:sz w:val="28"/>
          <w:szCs w:val="28"/>
          <w:rtl/>
        </w:rPr>
        <w:t xml:space="preserve"> </w:t>
      </w:r>
      <w:r w:rsidRPr="0089039F">
        <w:rPr>
          <w:rFonts w:ascii="Simplified Arabic" w:hAnsi="Simplified Arabic" w:cs="Simplified Arabic"/>
          <w:b/>
          <w:bCs/>
          <w:color w:val="000000" w:themeColor="text1"/>
          <w:sz w:val="28"/>
          <w:szCs w:val="28"/>
          <w:rtl/>
        </w:rPr>
        <w:t xml:space="preserve">ضعف تصميم مؤشرات الأداء: </w:t>
      </w:r>
      <w:r w:rsidRPr="0089039F">
        <w:rPr>
          <w:rFonts w:ascii="Simplified Arabic" w:hAnsi="Simplified Arabic" w:cs="Simplified Arabic"/>
          <w:color w:val="000000" w:themeColor="text1"/>
          <w:sz w:val="28"/>
          <w:szCs w:val="28"/>
          <w:rtl/>
        </w:rPr>
        <w:t>حيث تكون بعض المؤشرات غير واضحة، أو غير قابلة للقياس، أو لا تعكس الأولويات الاستراتيجية للجهة؛ مما يقلل من فاعليتها في توجيه الأداء وتحسينه (أحمد، 2021).</w:t>
      </w:r>
    </w:p>
    <w:p w14:paraId="6EAC2D95" w14:textId="78AE465A" w:rsidR="00F70721" w:rsidRPr="0089039F" w:rsidRDefault="00F70721" w:rsidP="00873AF2">
      <w:pPr>
        <w:ind w:left="372"/>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2.</w:t>
      </w:r>
      <w:r w:rsidR="00873AF2" w:rsidRPr="0089039F">
        <w:rPr>
          <w:rFonts w:ascii="Simplified Arabic" w:hAnsi="Simplified Arabic" w:cs="Simplified Arabic" w:hint="cs"/>
          <w:b/>
          <w:bCs/>
          <w:color w:val="000000" w:themeColor="text1"/>
          <w:sz w:val="28"/>
          <w:szCs w:val="28"/>
          <w:rtl/>
        </w:rPr>
        <w:t xml:space="preserve"> </w:t>
      </w:r>
      <w:r w:rsidRPr="0089039F">
        <w:rPr>
          <w:rFonts w:ascii="Simplified Arabic" w:hAnsi="Simplified Arabic" w:cs="Simplified Arabic"/>
          <w:b/>
          <w:bCs/>
          <w:color w:val="000000" w:themeColor="text1"/>
          <w:sz w:val="28"/>
          <w:szCs w:val="28"/>
          <w:rtl/>
        </w:rPr>
        <w:t>عدم ربط المؤشرات بالأهداف الاستراتيجية:</w:t>
      </w:r>
      <w:r w:rsidRPr="0089039F">
        <w:rPr>
          <w:rFonts w:ascii="Simplified Arabic" w:hAnsi="Simplified Arabic" w:cs="Simplified Arabic"/>
          <w:color w:val="000000" w:themeColor="text1"/>
          <w:sz w:val="28"/>
          <w:szCs w:val="28"/>
          <w:rtl/>
        </w:rPr>
        <w:t xml:space="preserve"> مما يؤدي إلى قياس أنشطة لا تسهم بشكل مباشر في تحقيق الأهداف الرئيسية، وتحويل المؤشرات إلى أدوات شكلية بدلاً من كونها أدوات استراتيجية (شيخة, 2024).</w:t>
      </w:r>
    </w:p>
    <w:p w14:paraId="5E5D9880" w14:textId="3E253980" w:rsidR="00F70721" w:rsidRPr="0089039F" w:rsidRDefault="00F70721" w:rsidP="00873AF2">
      <w:pPr>
        <w:ind w:left="372"/>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3.</w:t>
      </w:r>
      <w:r w:rsidR="00873AF2"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b/>
          <w:bCs/>
          <w:color w:val="000000" w:themeColor="text1"/>
          <w:sz w:val="28"/>
          <w:szCs w:val="28"/>
          <w:rtl/>
        </w:rPr>
        <w:t>ضعف متابعة وتحليل مؤشرات الأداء:</w:t>
      </w:r>
      <w:r w:rsidRPr="0089039F">
        <w:rPr>
          <w:rFonts w:ascii="Simplified Arabic" w:hAnsi="Simplified Arabic" w:cs="Simplified Arabic"/>
          <w:color w:val="000000" w:themeColor="text1"/>
          <w:sz w:val="28"/>
          <w:szCs w:val="28"/>
          <w:rtl/>
        </w:rPr>
        <w:t xml:space="preserve"> حيث يقتصر دور المؤشرات على جمع البيانات دون تحليلها والاستفادة منها في اتخاذ القرارات؛ مما يحولها إلى مجرد أرقام دون قيمة إدارية حقيقية (</w:t>
      </w:r>
      <w:r w:rsidR="00232B61" w:rsidRPr="0089039F">
        <w:rPr>
          <w:rFonts w:ascii="Simplified Arabic" w:hAnsi="Simplified Arabic" w:cs="Simplified Arabic"/>
          <w:color w:val="000000" w:themeColor="text1"/>
          <w:sz w:val="28"/>
          <w:szCs w:val="28"/>
          <w:rtl/>
        </w:rPr>
        <w:t>2015</w:t>
      </w:r>
      <w:r w:rsidRPr="0089039F">
        <w:rPr>
          <w:rFonts w:ascii="Simplified Arabic" w:hAnsi="Simplified Arabic" w:cs="Simplified Arabic"/>
          <w:color w:val="000000" w:themeColor="text1"/>
          <w:sz w:val="28"/>
          <w:szCs w:val="28"/>
        </w:rPr>
        <w:t>Kroll,</w:t>
      </w:r>
      <w:r w:rsidRPr="0089039F">
        <w:rPr>
          <w:rFonts w:ascii="Simplified Arabic" w:hAnsi="Simplified Arabic" w:cs="Simplified Arabic"/>
          <w:color w:val="000000" w:themeColor="text1"/>
          <w:sz w:val="28"/>
          <w:szCs w:val="28"/>
          <w:rtl/>
        </w:rPr>
        <w:t>).</w:t>
      </w:r>
    </w:p>
    <w:p w14:paraId="47B04B94" w14:textId="6F992C9D" w:rsidR="00F70721" w:rsidRPr="0089039F" w:rsidRDefault="00F70721" w:rsidP="00873AF2">
      <w:pPr>
        <w:ind w:left="372"/>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4.</w:t>
      </w:r>
      <w:r w:rsidR="00873AF2" w:rsidRPr="0089039F">
        <w:rPr>
          <w:rFonts w:ascii="Simplified Arabic" w:hAnsi="Simplified Arabic" w:cs="Simplified Arabic" w:hint="cs"/>
          <w:b/>
          <w:bCs/>
          <w:color w:val="000000" w:themeColor="text1"/>
          <w:sz w:val="28"/>
          <w:szCs w:val="28"/>
          <w:rtl/>
        </w:rPr>
        <w:t xml:space="preserve"> </w:t>
      </w:r>
      <w:r w:rsidRPr="0089039F">
        <w:rPr>
          <w:rFonts w:ascii="Simplified Arabic" w:hAnsi="Simplified Arabic" w:cs="Simplified Arabic"/>
          <w:b/>
          <w:bCs/>
          <w:color w:val="000000" w:themeColor="text1"/>
          <w:sz w:val="28"/>
          <w:szCs w:val="28"/>
          <w:rtl/>
        </w:rPr>
        <w:t>عدم استخدام نتائج المؤشرات في التحسين والتطوير:</w:t>
      </w:r>
      <w:r w:rsidRPr="0089039F">
        <w:rPr>
          <w:rFonts w:ascii="Simplified Arabic" w:hAnsi="Simplified Arabic" w:cs="Simplified Arabic"/>
          <w:color w:val="000000" w:themeColor="text1"/>
          <w:sz w:val="28"/>
          <w:szCs w:val="28"/>
          <w:rtl/>
        </w:rPr>
        <w:t xml:space="preserve"> مما يحول مؤشرات الأداء إلى أدوات رقابية جامدة أو مظاهر شكلية للقياس، دون انعكاس حقيقي على تطوير الأداء المؤسسي أو معالجة الفجوات التشغيلية (</w:t>
      </w:r>
      <w:r w:rsidR="001C5B09" w:rsidRPr="0089039F">
        <w:rPr>
          <w:rFonts w:ascii="Simplified Arabic" w:hAnsi="Simplified Arabic" w:cs="Simplified Arabic"/>
          <w:color w:val="000000" w:themeColor="text1"/>
          <w:sz w:val="28"/>
          <w:szCs w:val="28"/>
          <w:rtl/>
        </w:rPr>
        <w:t>2010</w:t>
      </w:r>
      <w:r w:rsidRPr="0089039F">
        <w:rPr>
          <w:rFonts w:ascii="Simplified Arabic" w:hAnsi="Simplified Arabic" w:cs="Simplified Arabic"/>
          <w:color w:val="000000" w:themeColor="text1"/>
          <w:sz w:val="28"/>
          <w:szCs w:val="28"/>
        </w:rPr>
        <w:t>Moynihan &amp; Pandey,</w:t>
      </w:r>
      <w:r w:rsidRPr="0089039F">
        <w:rPr>
          <w:rFonts w:ascii="Simplified Arabic" w:hAnsi="Simplified Arabic" w:cs="Simplified Arabic"/>
          <w:color w:val="000000" w:themeColor="text1"/>
          <w:sz w:val="28"/>
          <w:szCs w:val="28"/>
          <w:rtl/>
        </w:rPr>
        <w:t>).</w:t>
      </w:r>
    </w:p>
    <w:p w14:paraId="515047E1" w14:textId="32ABBB95" w:rsidR="00F70721" w:rsidRPr="0089039F" w:rsidRDefault="005C7762" w:rsidP="00F70721">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lastRenderedPageBreak/>
        <w:t xml:space="preserve">     </w:t>
      </w:r>
      <w:r w:rsidR="005D5EF6" w:rsidRPr="0089039F">
        <w:rPr>
          <w:rFonts w:ascii="Simplified Arabic" w:hAnsi="Simplified Arabic" w:cs="Simplified Arabic" w:hint="cs"/>
          <w:color w:val="000000" w:themeColor="text1"/>
          <w:sz w:val="28"/>
          <w:szCs w:val="28"/>
          <w:rtl/>
        </w:rPr>
        <w:t xml:space="preserve">والتي على أثرها تُضعف </w:t>
      </w:r>
      <w:r w:rsidRPr="0089039F">
        <w:rPr>
          <w:rFonts w:ascii="Simplified Arabic" w:hAnsi="Simplified Arabic" w:cs="Simplified Arabic" w:hint="cs"/>
          <w:color w:val="000000" w:themeColor="text1"/>
          <w:sz w:val="28"/>
          <w:szCs w:val="28"/>
          <w:rtl/>
        </w:rPr>
        <w:t>تحقيق</w:t>
      </w:r>
      <w:r w:rsidR="00F70721" w:rsidRPr="0089039F">
        <w:rPr>
          <w:rFonts w:ascii="Simplified Arabic" w:hAnsi="Simplified Arabic" w:cs="Simplified Arabic"/>
          <w:color w:val="000000" w:themeColor="text1"/>
          <w:sz w:val="28"/>
          <w:szCs w:val="28"/>
          <w:rtl/>
        </w:rPr>
        <w:t xml:space="preserve"> الاستفادة الكاملة منها في تطوير الأداء المؤسسي، ويؤدي إلى فقدان القيمة المضافة المتوقعة من نظم قياس الأداء (</w:t>
      </w:r>
      <w:r w:rsidR="001C5B09" w:rsidRPr="0089039F">
        <w:rPr>
          <w:rFonts w:ascii="Simplified Arabic" w:hAnsi="Simplified Arabic" w:cs="Simplified Arabic"/>
          <w:color w:val="000000" w:themeColor="text1"/>
          <w:sz w:val="28"/>
          <w:szCs w:val="28"/>
          <w:rtl/>
        </w:rPr>
        <w:t>2010</w:t>
      </w:r>
      <w:r w:rsidR="00F70721" w:rsidRPr="0089039F">
        <w:rPr>
          <w:rFonts w:ascii="Simplified Arabic" w:hAnsi="Simplified Arabic" w:cs="Simplified Arabic"/>
          <w:color w:val="000000" w:themeColor="text1"/>
          <w:sz w:val="28"/>
          <w:szCs w:val="28"/>
        </w:rPr>
        <w:t>Moynihan &amp; Pandey,</w:t>
      </w:r>
      <w:r w:rsidR="00F70721" w:rsidRPr="0089039F">
        <w:rPr>
          <w:rFonts w:ascii="Simplified Arabic" w:hAnsi="Simplified Arabic" w:cs="Simplified Arabic"/>
          <w:color w:val="000000" w:themeColor="text1"/>
          <w:sz w:val="28"/>
          <w:szCs w:val="28"/>
          <w:rtl/>
        </w:rPr>
        <w:t>).</w:t>
      </w:r>
    </w:p>
    <w:p w14:paraId="6511D8EC" w14:textId="5ABE5B18" w:rsidR="00F70721" w:rsidRPr="0089039F" w:rsidRDefault="000C611B" w:rsidP="00F70721">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     </w:t>
      </w:r>
      <w:r w:rsidR="00F70721" w:rsidRPr="0089039F">
        <w:rPr>
          <w:rFonts w:ascii="Simplified Arabic" w:hAnsi="Simplified Arabic" w:cs="Simplified Arabic"/>
          <w:color w:val="000000" w:themeColor="text1"/>
          <w:sz w:val="28"/>
          <w:szCs w:val="28"/>
          <w:rtl/>
        </w:rPr>
        <w:t>ويؤدي ذلك إلى تقليل فاعلية مؤشرات الأداء وتحويلها إلى أدوات شكلية لا تسهم بشكل حقيقي في تطوير الأداء المؤسسي</w:t>
      </w:r>
      <w:r w:rsidR="005C7762" w:rsidRPr="0089039F">
        <w:rPr>
          <w:rFonts w:ascii="Simplified Arabic" w:hAnsi="Simplified Arabic" w:cs="Simplified Arabic" w:hint="cs"/>
          <w:color w:val="000000" w:themeColor="text1"/>
          <w:sz w:val="28"/>
          <w:szCs w:val="28"/>
          <w:rtl/>
        </w:rPr>
        <w:t>،</w:t>
      </w:r>
      <w:r w:rsidR="00F70721" w:rsidRPr="0089039F">
        <w:rPr>
          <w:rFonts w:ascii="Simplified Arabic" w:hAnsi="Simplified Arabic" w:cs="Simplified Arabic"/>
          <w:color w:val="000000" w:themeColor="text1"/>
          <w:sz w:val="28"/>
          <w:szCs w:val="28"/>
          <w:rtl/>
        </w:rPr>
        <w:t xml:space="preserve"> كما أشارت دراسة </w:t>
      </w:r>
      <w:proofErr w:type="spellStart"/>
      <w:r w:rsidR="00F70721" w:rsidRPr="0089039F">
        <w:rPr>
          <w:rFonts w:ascii="Simplified Arabic" w:hAnsi="Simplified Arabic" w:cs="Simplified Arabic"/>
          <w:color w:val="000000" w:themeColor="text1"/>
          <w:sz w:val="28"/>
          <w:szCs w:val="28"/>
          <w:rtl/>
        </w:rPr>
        <w:t>آمونز</w:t>
      </w:r>
      <w:proofErr w:type="spellEnd"/>
      <w:r w:rsidR="00F70721" w:rsidRPr="0089039F">
        <w:rPr>
          <w:rFonts w:ascii="Simplified Arabic" w:hAnsi="Simplified Arabic" w:cs="Simplified Arabic"/>
          <w:color w:val="000000" w:themeColor="text1"/>
          <w:sz w:val="28"/>
          <w:szCs w:val="28"/>
          <w:rtl/>
        </w:rPr>
        <w:t xml:space="preserve"> (</w:t>
      </w:r>
      <w:r w:rsidR="001C5B09" w:rsidRPr="0089039F">
        <w:rPr>
          <w:rFonts w:ascii="Simplified Arabic" w:hAnsi="Simplified Arabic" w:cs="Simplified Arabic"/>
          <w:color w:val="000000" w:themeColor="text1"/>
          <w:sz w:val="28"/>
          <w:szCs w:val="28"/>
          <w:rtl/>
        </w:rPr>
        <w:t>2013</w:t>
      </w:r>
      <w:r w:rsidR="00F70721" w:rsidRPr="0089039F">
        <w:rPr>
          <w:rFonts w:ascii="Simplified Arabic" w:hAnsi="Simplified Arabic" w:cs="Simplified Arabic"/>
          <w:color w:val="000000" w:themeColor="text1"/>
          <w:sz w:val="28"/>
          <w:szCs w:val="28"/>
        </w:rPr>
        <w:t>Ammons,</w:t>
      </w:r>
      <w:r w:rsidR="00F70721" w:rsidRPr="0089039F">
        <w:rPr>
          <w:rFonts w:ascii="Simplified Arabic" w:hAnsi="Simplified Arabic" w:cs="Simplified Arabic"/>
          <w:color w:val="000000" w:themeColor="text1"/>
          <w:sz w:val="28"/>
          <w:szCs w:val="28"/>
          <w:rtl/>
        </w:rPr>
        <w:t>) إلى أن ضعف الاستفادة من نتائج مؤشرات الأداء يعد من التحديات الرئيسية التي تواجه المؤسسات الحكومية في جهودها لتحسين الأداء.</w:t>
      </w:r>
    </w:p>
    <w:p w14:paraId="175681B3" w14:textId="63CE7B7E" w:rsidR="00FC3CB1" w:rsidRPr="0089039F" w:rsidRDefault="006F02C2" w:rsidP="00F70721">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     </w:t>
      </w:r>
      <w:r w:rsidR="00FC3CB1" w:rsidRPr="0089039F">
        <w:rPr>
          <w:rFonts w:ascii="Simplified Arabic" w:hAnsi="Simplified Arabic" w:cs="Simplified Arabic"/>
          <w:color w:val="000000" w:themeColor="text1"/>
          <w:sz w:val="28"/>
          <w:szCs w:val="28"/>
          <w:rtl/>
        </w:rPr>
        <w:t>ومن هذا المنطلق تبرز الحاجة إلى دراسة ممارسات إدارة مؤشرات الأداء الرئيسية في الجهات الحكومية وتحليل أثرها على تحسين الأداء المؤسسي، وذلك من خلال التعرف على مدى تطبيق هذه الممارسات ومدى انعكاسها على</w:t>
      </w:r>
      <w:r w:rsidR="00F43AE1">
        <w:rPr>
          <w:rFonts w:ascii="Simplified Arabic" w:hAnsi="Simplified Arabic" w:cs="Simplified Arabic" w:hint="cs"/>
          <w:color w:val="000000" w:themeColor="text1"/>
          <w:sz w:val="28"/>
          <w:szCs w:val="28"/>
          <w:rtl/>
        </w:rPr>
        <w:t xml:space="preserve"> تحسين الأداء</w:t>
      </w:r>
      <w:r w:rsidR="00FC3CB1" w:rsidRPr="0089039F">
        <w:rPr>
          <w:rFonts w:ascii="Simplified Arabic" w:hAnsi="Simplified Arabic" w:cs="Simplified Arabic"/>
          <w:color w:val="000000" w:themeColor="text1"/>
          <w:sz w:val="28"/>
          <w:szCs w:val="28"/>
          <w:rtl/>
        </w:rPr>
        <w:t xml:space="preserve"> المؤسسي </w:t>
      </w:r>
      <w:r w:rsidR="00F43AE1">
        <w:rPr>
          <w:rFonts w:ascii="Simplified Arabic" w:hAnsi="Simplified Arabic" w:cs="Simplified Arabic" w:hint="cs"/>
          <w:color w:val="000000" w:themeColor="text1"/>
          <w:sz w:val="28"/>
          <w:szCs w:val="28"/>
          <w:rtl/>
        </w:rPr>
        <w:t xml:space="preserve">من خلال ما تعكسه عبارات القياس من جوانب </w:t>
      </w:r>
      <w:r w:rsidR="00FC3CB1" w:rsidRPr="0089039F">
        <w:rPr>
          <w:rFonts w:ascii="Simplified Arabic" w:hAnsi="Simplified Arabic" w:cs="Simplified Arabic"/>
          <w:color w:val="000000" w:themeColor="text1"/>
          <w:sz w:val="28"/>
          <w:szCs w:val="28"/>
          <w:rtl/>
        </w:rPr>
        <w:t xml:space="preserve">مثل الكفاءة التشغيلية والفعالية التنظيمية وجودة </w:t>
      </w:r>
      <w:r w:rsidR="00437FAA">
        <w:rPr>
          <w:rFonts w:ascii="Simplified Arabic" w:hAnsi="Simplified Arabic" w:cs="Simplified Arabic" w:hint="cs"/>
          <w:color w:val="000000" w:themeColor="text1"/>
          <w:sz w:val="28"/>
          <w:szCs w:val="28"/>
          <w:rtl/>
        </w:rPr>
        <w:t>العمل واتخاذ القرار وتحقيق الأهداف الإستراتيجية</w:t>
      </w:r>
      <w:r w:rsidR="00843137" w:rsidRPr="0089039F">
        <w:rPr>
          <w:rFonts w:ascii="Simplified Arabic" w:hAnsi="Simplified Arabic" w:cs="Simplified Arabic"/>
          <w:color w:val="000000" w:themeColor="text1"/>
          <w:sz w:val="28"/>
          <w:szCs w:val="28"/>
          <w:rtl/>
        </w:rPr>
        <w:t>،</w:t>
      </w:r>
      <w:r w:rsidR="00FC3CB1" w:rsidRPr="0089039F">
        <w:rPr>
          <w:rFonts w:ascii="Simplified Arabic" w:hAnsi="Simplified Arabic" w:cs="Simplified Arabic"/>
          <w:color w:val="000000" w:themeColor="text1"/>
          <w:sz w:val="28"/>
          <w:szCs w:val="28"/>
          <w:rtl/>
        </w:rPr>
        <w:t xml:space="preserve"> وبناءً على ذلك تسعى هذه الدراسة إلى الإجابة عن السؤال الرئيس</w:t>
      </w:r>
      <w:r w:rsidR="00A637D5" w:rsidRPr="0089039F">
        <w:rPr>
          <w:rFonts w:ascii="Simplified Arabic" w:hAnsi="Simplified Arabic" w:cs="Simplified Arabic"/>
          <w:color w:val="000000" w:themeColor="text1"/>
          <w:sz w:val="28"/>
          <w:szCs w:val="28"/>
          <w:rtl/>
        </w:rPr>
        <w:t>ي</w:t>
      </w:r>
      <w:r w:rsidR="00FC3CB1" w:rsidRPr="0089039F">
        <w:rPr>
          <w:rFonts w:ascii="Simplified Arabic" w:hAnsi="Simplified Arabic" w:cs="Simplified Arabic"/>
          <w:color w:val="000000" w:themeColor="text1"/>
          <w:sz w:val="28"/>
          <w:szCs w:val="28"/>
          <w:rtl/>
        </w:rPr>
        <w:t xml:space="preserve"> الآتي:</w:t>
      </w:r>
    </w:p>
    <w:p w14:paraId="14CA779A" w14:textId="7CBD9031" w:rsidR="00C83197" w:rsidRPr="00C83197" w:rsidRDefault="00FC3CB1" w:rsidP="00C83197">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ما أثر ممارسات إدارة مؤشرات الأداء الرئيسية (</w:t>
      </w:r>
      <w:r w:rsidRPr="0089039F">
        <w:rPr>
          <w:rFonts w:ascii="Simplified Arabic" w:hAnsi="Simplified Arabic" w:cs="Simplified Arabic"/>
          <w:color w:val="000000" w:themeColor="text1"/>
          <w:sz w:val="28"/>
          <w:szCs w:val="28"/>
        </w:rPr>
        <w:t>KPIs</w:t>
      </w:r>
      <w:r w:rsidRPr="0089039F">
        <w:rPr>
          <w:rFonts w:ascii="Simplified Arabic" w:hAnsi="Simplified Arabic" w:cs="Simplified Arabic"/>
          <w:color w:val="000000" w:themeColor="text1"/>
          <w:sz w:val="28"/>
          <w:szCs w:val="28"/>
          <w:rtl/>
        </w:rPr>
        <w:t>) على تحسين الأداء المؤسسي في الجهات الحكومية في المملكة العربية السعودية؟</w:t>
      </w:r>
    </w:p>
    <w:p w14:paraId="1A712F16" w14:textId="6C085A03" w:rsidR="00A94DB5" w:rsidRPr="0089039F" w:rsidRDefault="00A94DB5" w:rsidP="00A94DB5">
      <w:pPr>
        <w:rPr>
          <w:rFonts w:ascii="Simplified Arabic" w:hAnsi="Simplified Arabic" w:cs="Simplified Arabic"/>
          <w:b/>
          <w:bCs/>
          <w:color w:val="000000" w:themeColor="text1"/>
          <w:sz w:val="32"/>
          <w:szCs w:val="32"/>
          <w:u w:val="single"/>
          <w:rtl/>
        </w:rPr>
      </w:pPr>
      <w:r w:rsidRPr="0089039F">
        <w:rPr>
          <w:rFonts w:ascii="Simplified Arabic" w:hAnsi="Simplified Arabic" w:cs="Simplified Arabic" w:hint="cs"/>
          <w:b/>
          <w:bCs/>
          <w:color w:val="000000" w:themeColor="text1"/>
          <w:sz w:val="32"/>
          <w:szCs w:val="32"/>
          <w:u w:val="single"/>
          <w:rtl/>
        </w:rPr>
        <w:t xml:space="preserve">1.3 </w:t>
      </w:r>
      <w:r w:rsidRPr="0089039F">
        <w:rPr>
          <w:rFonts w:ascii="Simplified Arabic" w:hAnsi="Simplified Arabic" w:cs="Simplified Arabic"/>
          <w:b/>
          <w:bCs/>
          <w:color w:val="000000" w:themeColor="text1"/>
          <w:sz w:val="32"/>
          <w:szCs w:val="32"/>
          <w:u w:val="single"/>
          <w:rtl/>
        </w:rPr>
        <w:t>تساؤلات الدراسة:</w:t>
      </w:r>
    </w:p>
    <w:p w14:paraId="03281817" w14:textId="77777777" w:rsidR="00A94DB5" w:rsidRPr="0089039F" w:rsidRDefault="00A94DB5" w:rsidP="00A94DB5">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تسعى هذه الدراسة إلى الإجابة عن السؤال الرئيسي الآتي:</w:t>
      </w:r>
    </w:p>
    <w:p w14:paraId="3430ED91" w14:textId="77777777" w:rsidR="00A94DB5" w:rsidRPr="0089039F" w:rsidRDefault="00A94DB5" w:rsidP="00A94DB5">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ما أثر ممارسات إدارة مؤشرات الأداء الرئيسية (</w:t>
      </w:r>
      <w:r w:rsidRPr="0089039F">
        <w:rPr>
          <w:rFonts w:ascii="Simplified Arabic" w:hAnsi="Simplified Arabic" w:cs="Simplified Arabic"/>
          <w:color w:val="000000" w:themeColor="text1"/>
          <w:sz w:val="28"/>
          <w:szCs w:val="28"/>
        </w:rPr>
        <w:t>KPIs</w:t>
      </w:r>
      <w:r w:rsidRPr="0089039F">
        <w:rPr>
          <w:rFonts w:ascii="Simplified Arabic" w:hAnsi="Simplified Arabic" w:cs="Simplified Arabic"/>
          <w:color w:val="000000" w:themeColor="text1"/>
          <w:sz w:val="28"/>
          <w:szCs w:val="28"/>
          <w:rtl/>
        </w:rPr>
        <w:t>) على تحسين الأداء المؤسسي في الجهات الحكومية في المملكة العربية السعودية؟</w:t>
      </w:r>
    </w:p>
    <w:p w14:paraId="5416AAE5" w14:textId="77777777" w:rsidR="00A94DB5" w:rsidRPr="0089039F" w:rsidRDefault="00A94DB5" w:rsidP="00A94DB5">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وينبثق عن هذا السؤال الرئيس الأسئلة الفرعية الآتية:</w:t>
      </w:r>
    </w:p>
    <w:p w14:paraId="04A6EE29" w14:textId="77777777" w:rsidR="00A94DB5" w:rsidRPr="0089039F" w:rsidRDefault="00A94DB5" w:rsidP="00A94DB5">
      <w:pPr>
        <w:pStyle w:val="ListParagraph"/>
        <w:numPr>
          <w:ilvl w:val="0"/>
          <w:numId w:val="2"/>
        </w:numPr>
        <w:jc w:val="both"/>
        <w:rPr>
          <w:rFonts w:ascii="Simplified Arabic" w:hAnsi="Simplified Arabic" w:cs="Simplified Arabic"/>
          <w:color w:val="000000" w:themeColor="text1"/>
          <w:sz w:val="28"/>
          <w:szCs w:val="28"/>
        </w:rPr>
      </w:pPr>
      <w:r w:rsidRPr="0089039F">
        <w:rPr>
          <w:rFonts w:ascii="Simplified Arabic" w:hAnsi="Simplified Arabic" w:cs="Simplified Arabic"/>
          <w:color w:val="000000" w:themeColor="text1"/>
          <w:sz w:val="28"/>
          <w:szCs w:val="28"/>
          <w:rtl/>
        </w:rPr>
        <w:t>ما أثر تصميم مؤشرات الأداء على تحسين الأداء المؤسسي في الجهات الحكومية في المملكة العربية السعودية؟</w:t>
      </w:r>
    </w:p>
    <w:p w14:paraId="130B3BA4" w14:textId="77777777" w:rsidR="00A94DB5" w:rsidRPr="0089039F" w:rsidRDefault="00A94DB5" w:rsidP="00A94DB5">
      <w:pPr>
        <w:pStyle w:val="ListParagraph"/>
        <w:numPr>
          <w:ilvl w:val="0"/>
          <w:numId w:val="2"/>
        </w:numPr>
        <w:jc w:val="both"/>
        <w:rPr>
          <w:rFonts w:ascii="Simplified Arabic" w:hAnsi="Simplified Arabic" w:cs="Simplified Arabic"/>
          <w:color w:val="000000" w:themeColor="text1"/>
          <w:sz w:val="28"/>
          <w:szCs w:val="28"/>
        </w:rPr>
      </w:pPr>
      <w:r w:rsidRPr="0089039F">
        <w:rPr>
          <w:rFonts w:ascii="Simplified Arabic" w:hAnsi="Simplified Arabic" w:cs="Simplified Arabic"/>
          <w:color w:val="000000" w:themeColor="text1"/>
          <w:sz w:val="28"/>
          <w:szCs w:val="28"/>
          <w:rtl/>
        </w:rPr>
        <w:t>ما أثر ارتباط مؤشرات الأداء بالأهداف الاستراتيجية على تحسين الأداء المؤسسي في الجهات الحكومية في المملكة العربية السعودية؟</w:t>
      </w:r>
    </w:p>
    <w:p w14:paraId="30FBC484" w14:textId="77777777" w:rsidR="00A94DB5" w:rsidRPr="0089039F" w:rsidRDefault="00A94DB5" w:rsidP="00A94DB5">
      <w:pPr>
        <w:pStyle w:val="ListParagraph"/>
        <w:numPr>
          <w:ilvl w:val="0"/>
          <w:numId w:val="2"/>
        </w:numPr>
        <w:jc w:val="both"/>
        <w:rPr>
          <w:rFonts w:ascii="Simplified Arabic" w:hAnsi="Simplified Arabic" w:cs="Simplified Arabic"/>
          <w:color w:val="000000" w:themeColor="text1"/>
          <w:sz w:val="28"/>
          <w:szCs w:val="28"/>
        </w:rPr>
      </w:pPr>
      <w:r w:rsidRPr="0089039F">
        <w:rPr>
          <w:rFonts w:ascii="Simplified Arabic" w:hAnsi="Simplified Arabic" w:cs="Simplified Arabic"/>
          <w:color w:val="000000" w:themeColor="text1"/>
          <w:sz w:val="28"/>
          <w:szCs w:val="28"/>
          <w:rtl/>
        </w:rPr>
        <w:t>ما أثر متابعة وتحليل مؤشرات الأداء على تحسين الأداء المؤسسي في الجهات الحكومية في المملكة العربية السعودية؟</w:t>
      </w:r>
    </w:p>
    <w:p w14:paraId="5DB9F5A6" w14:textId="01A565CB" w:rsidR="00551070" w:rsidRPr="0089039F" w:rsidRDefault="00A94DB5" w:rsidP="00232B61">
      <w:pPr>
        <w:pStyle w:val="ListParagraph"/>
        <w:numPr>
          <w:ilvl w:val="0"/>
          <w:numId w:val="2"/>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ما أثر استخدام نتائج مؤشرات الأداء في التحسين والتطوير على تحسين الأداء المؤسسي في الجهات الحكومية في المملكة العربية السعودية؟</w:t>
      </w:r>
    </w:p>
    <w:p w14:paraId="58AFB77B" w14:textId="60233814" w:rsidR="00551070" w:rsidRPr="0089039F" w:rsidRDefault="00946247" w:rsidP="00551070">
      <w:pPr>
        <w:rPr>
          <w:rFonts w:ascii="Simplified Arabic" w:hAnsi="Simplified Arabic" w:cs="Simplified Arabic"/>
          <w:b/>
          <w:bCs/>
          <w:color w:val="000000" w:themeColor="text1"/>
          <w:sz w:val="32"/>
          <w:szCs w:val="32"/>
          <w:u w:val="single"/>
          <w:rtl/>
        </w:rPr>
      </w:pPr>
      <w:r w:rsidRPr="0089039F">
        <w:rPr>
          <w:rFonts w:ascii="Simplified Arabic" w:hAnsi="Simplified Arabic" w:cs="Simplified Arabic" w:hint="cs"/>
          <w:b/>
          <w:bCs/>
          <w:color w:val="000000" w:themeColor="text1"/>
          <w:sz w:val="32"/>
          <w:szCs w:val="32"/>
          <w:u w:val="single"/>
          <w:rtl/>
        </w:rPr>
        <w:lastRenderedPageBreak/>
        <w:t xml:space="preserve">1.4 </w:t>
      </w:r>
      <w:r w:rsidR="00551070" w:rsidRPr="0089039F">
        <w:rPr>
          <w:rFonts w:ascii="Simplified Arabic" w:hAnsi="Simplified Arabic" w:cs="Simplified Arabic"/>
          <w:b/>
          <w:bCs/>
          <w:color w:val="000000" w:themeColor="text1"/>
          <w:sz w:val="32"/>
          <w:szCs w:val="32"/>
          <w:u w:val="single"/>
          <w:rtl/>
        </w:rPr>
        <w:t>أهداف الدراسة:</w:t>
      </w:r>
    </w:p>
    <w:p w14:paraId="681EDD85" w14:textId="77777777" w:rsidR="00551070" w:rsidRPr="0089039F" w:rsidRDefault="00551070" w:rsidP="00232B61">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 xml:space="preserve">     تهدف هذه الدراسة إلى التعرف على أثر ممارسات إدارة مؤشرات الأداء الرئيسية (</w:t>
      </w:r>
      <w:r w:rsidRPr="0089039F">
        <w:rPr>
          <w:rFonts w:ascii="Simplified Arabic" w:hAnsi="Simplified Arabic" w:cs="Simplified Arabic"/>
          <w:color w:val="000000" w:themeColor="text1"/>
          <w:sz w:val="28"/>
          <w:szCs w:val="28"/>
        </w:rPr>
        <w:t>KPIs</w:t>
      </w:r>
      <w:r w:rsidRPr="0089039F">
        <w:rPr>
          <w:rFonts w:ascii="Simplified Arabic" w:hAnsi="Simplified Arabic" w:cs="Simplified Arabic"/>
          <w:color w:val="000000" w:themeColor="text1"/>
          <w:sz w:val="28"/>
          <w:szCs w:val="28"/>
          <w:rtl/>
        </w:rPr>
        <w:t>) على تحسين الأداء المؤسسي في الجهات الحكومية في المملكة العربية السعودية، وذلك من خلال تحقيق الأهداف الآتية:</w:t>
      </w:r>
    </w:p>
    <w:p w14:paraId="212F32A6" w14:textId="77777777" w:rsidR="00540D3A" w:rsidRDefault="00540D3A" w:rsidP="00540D3A">
      <w:pPr>
        <w:pStyle w:val="ListParagraph"/>
        <w:numPr>
          <w:ilvl w:val="0"/>
          <w:numId w:val="1"/>
        </w:numPr>
        <w:jc w:val="both"/>
        <w:rPr>
          <w:rFonts w:ascii="Simplified Arabic" w:hAnsi="Simplified Arabic" w:cs="Simplified Arabic"/>
          <w:color w:val="000000" w:themeColor="text1"/>
          <w:sz w:val="28"/>
          <w:szCs w:val="28"/>
        </w:rPr>
      </w:pPr>
      <w:r w:rsidRPr="00540D3A">
        <w:rPr>
          <w:rFonts w:ascii="Simplified Arabic" w:hAnsi="Simplified Arabic" w:cs="Simplified Arabic"/>
          <w:color w:val="000000" w:themeColor="text1"/>
          <w:sz w:val="28"/>
          <w:szCs w:val="28"/>
          <w:rtl/>
        </w:rPr>
        <w:t>التعرف على أثر ممارسات إدارة مؤشرات الأداء الرئيسية بأبعادها الأربعة على تحسين الأداء المؤسسي</w:t>
      </w:r>
      <w:r w:rsidRPr="00540D3A">
        <w:rPr>
          <w:rFonts w:ascii="Simplified Arabic" w:hAnsi="Simplified Arabic" w:cs="Simplified Arabic"/>
          <w:color w:val="000000" w:themeColor="text1"/>
          <w:sz w:val="28"/>
          <w:szCs w:val="28"/>
        </w:rPr>
        <w:t>.</w:t>
      </w:r>
      <w:r w:rsidRPr="00540D3A">
        <w:rPr>
          <w:rFonts w:ascii="Simplified Arabic" w:hAnsi="Simplified Arabic" w:cs="Simplified Arabic"/>
          <w:color w:val="000000" w:themeColor="text1"/>
          <w:sz w:val="28"/>
          <w:szCs w:val="28"/>
          <w:rtl/>
        </w:rPr>
        <w:t xml:space="preserve"> </w:t>
      </w:r>
    </w:p>
    <w:p w14:paraId="44C18725" w14:textId="2982FCF6" w:rsidR="00551070" w:rsidRPr="0089039F" w:rsidRDefault="00551070" w:rsidP="00540D3A">
      <w:pPr>
        <w:pStyle w:val="ListParagraph"/>
        <w:numPr>
          <w:ilvl w:val="0"/>
          <w:numId w:val="1"/>
        </w:numPr>
        <w:jc w:val="both"/>
        <w:rPr>
          <w:rFonts w:ascii="Simplified Arabic" w:hAnsi="Simplified Arabic" w:cs="Simplified Arabic"/>
          <w:color w:val="000000" w:themeColor="text1"/>
          <w:sz w:val="28"/>
          <w:szCs w:val="28"/>
        </w:rPr>
      </w:pPr>
      <w:r w:rsidRPr="0089039F">
        <w:rPr>
          <w:rFonts w:ascii="Simplified Arabic" w:hAnsi="Simplified Arabic" w:cs="Simplified Arabic"/>
          <w:color w:val="000000" w:themeColor="text1"/>
          <w:sz w:val="28"/>
          <w:szCs w:val="28"/>
          <w:rtl/>
        </w:rPr>
        <w:t>تحليل أثر تصميم مؤشرات الأداء على تحسين الأداء المؤسسي.</w:t>
      </w:r>
    </w:p>
    <w:p w14:paraId="4F6A7394" w14:textId="06058C74" w:rsidR="00551070" w:rsidRPr="0089039F" w:rsidRDefault="00AE54DF" w:rsidP="00BE6AB1">
      <w:pPr>
        <w:pStyle w:val="ListParagraph"/>
        <w:numPr>
          <w:ilvl w:val="0"/>
          <w:numId w:val="1"/>
        </w:numPr>
        <w:jc w:val="both"/>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t>قياس</w:t>
      </w:r>
      <w:r w:rsidR="00551070" w:rsidRPr="0089039F">
        <w:rPr>
          <w:rFonts w:ascii="Simplified Arabic" w:hAnsi="Simplified Arabic" w:cs="Simplified Arabic"/>
          <w:color w:val="000000" w:themeColor="text1"/>
          <w:sz w:val="28"/>
          <w:szCs w:val="28"/>
          <w:rtl/>
        </w:rPr>
        <w:t xml:space="preserve"> أثر ارتباط مؤشرات الأداء بالأهداف الاستراتيجية على تحسين الأداء المؤسسي.</w:t>
      </w:r>
    </w:p>
    <w:p w14:paraId="41E0DD24" w14:textId="70268A6A" w:rsidR="00551070" w:rsidRPr="0089039F" w:rsidRDefault="00012142" w:rsidP="00BE6AB1">
      <w:pPr>
        <w:pStyle w:val="ListParagraph"/>
        <w:numPr>
          <w:ilvl w:val="0"/>
          <w:numId w:val="1"/>
        </w:numPr>
        <w:jc w:val="both"/>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ال</w:t>
      </w:r>
      <w:r w:rsidR="00DD7E05" w:rsidRPr="0089039F">
        <w:rPr>
          <w:rFonts w:ascii="Simplified Arabic" w:hAnsi="Simplified Arabic" w:cs="Simplified Arabic" w:hint="cs"/>
          <w:color w:val="000000" w:themeColor="text1"/>
          <w:sz w:val="28"/>
          <w:szCs w:val="28"/>
          <w:rtl/>
        </w:rPr>
        <w:t>كشف</w:t>
      </w:r>
      <w:r w:rsidR="00551070" w:rsidRPr="0089039F">
        <w:rPr>
          <w:rFonts w:ascii="Simplified Arabic" w:hAnsi="Simplified Arabic" w:cs="Simplified Arabic"/>
          <w:color w:val="000000" w:themeColor="text1"/>
          <w:sz w:val="28"/>
          <w:szCs w:val="28"/>
          <w:rtl/>
        </w:rPr>
        <w:t xml:space="preserve"> </w:t>
      </w:r>
      <w:r w:rsidR="00541C71">
        <w:rPr>
          <w:rFonts w:ascii="Simplified Arabic" w:hAnsi="Simplified Arabic" w:cs="Simplified Arabic" w:hint="cs"/>
          <w:color w:val="000000" w:themeColor="text1"/>
          <w:sz w:val="28"/>
          <w:szCs w:val="28"/>
          <w:rtl/>
        </w:rPr>
        <w:t xml:space="preserve">عن </w:t>
      </w:r>
      <w:r w:rsidR="00551070" w:rsidRPr="0089039F">
        <w:rPr>
          <w:rFonts w:ascii="Simplified Arabic" w:hAnsi="Simplified Arabic" w:cs="Simplified Arabic"/>
          <w:color w:val="000000" w:themeColor="text1"/>
          <w:sz w:val="28"/>
          <w:szCs w:val="28"/>
          <w:rtl/>
        </w:rPr>
        <w:t>أثر متابعة وتحليل مؤشرات الأداء على تحسين الأداء المؤسسي.</w:t>
      </w:r>
    </w:p>
    <w:p w14:paraId="320DDBA3" w14:textId="5A68D38C" w:rsidR="00551070" w:rsidRPr="00540D3A" w:rsidRDefault="00A97AD3" w:rsidP="00BE6AB1">
      <w:pPr>
        <w:pStyle w:val="ListParagraph"/>
        <w:numPr>
          <w:ilvl w:val="0"/>
          <w:numId w:val="1"/>
        </w:numPr>
        <w:jc w:val="both"/>
        <w:rPr>
          <w:rFonts w:ascii="Simplified Arabic" w:hAnsi="Simplified Arabic" w:cs="Simplified Arabic"/>
          <w:color w:val="000000" w:themeColor="text1"/>
          <w:sz w:val="28"/>
          <w:szCs w:val="28"/>
          <w:u w:val="single"/>
        </w:rPr>
      </w:pPr>
      <w:r w:rsidRPr="00540D3A">
        <w:rPr>
          <w:rFonts w:ascii="Simplified Arabic" w:hAnsi="Simplified Arabic" w:cs="Simplified Arabic" w:hint="cs"/>
          <w:color w:val="000000" w:themeColor="text1"/>
          <w:sz w:val="28"/>
          <w:szCs w:val="28"/>
          <w:rtl/>
        </w:rPr>
        <w:t>تحديد</w:t>
      </w:r>
      <w:r w:rsidR="00551070" w:rsidRPr="00540D3A">
        <w:rPr>
          <w:rFonts w:ascii="Simplified Arabic" w:hAnsi="Simplified Arabic" w:cs="Simplified Arabic"/>
          <w:color w:val="000000" w:themeColor="text1"/>
          <w:sz w:val="28"/>
          <w:szCs w:val="28"/>
          <w:rtl/>
        </w:rPr>
        <w:t xml:space="preserve"> أثر استخدام نتائج مؤشرات الأداء في التحسين والتطوير</w:t>
      </w:r>
      <w:r w:rsidR="006931B2" w:rsidRPr="00540D3A">
        <w:rPr>
          <w:rFonts w:ascii="Simplified Arabic" w:hAnsi="Simplified Arabic" w:cs="Simplified Arabic" w:hint="cs"/>
          <w:color w:val="000000" w:themeColor="text1"/>
          <w:sz w:val="28"/>
          <w:szCs w:val="28"/>
          <w:rtl/>
        </w:rPr>
        <w:t xml:space="preserve"> على تحسين الأداء المؤسسي في الجهات الحكومية في المملكة العربية السعودية</w:t>
      </w:r>
      <w:r w:rsidR="00551070" w:rsidRPr="00540D3A">
        <w:rPr>
          <w:rFonts w:ascii="Simplified Arabic" w:hAnsi="Simplified Arabic" w:cs="Simplified Arabic"/>
          <w:color w:val="000000" w:themeColor="text1"/>
          <w:sz w:val="28"/>
          <w:szCs w:val="28"/>
          <w:rtl/>
        </w:rPr>
        <w:t>.</w:t>
      </w:r>
    </w:p>
    <w:p w14:paraId="7E836BBF" w14:textId="12C96CD6" w:rsidR="00F362F9" w:rsidRPr="0089039F" w:rsidRDefault="00F362F9" w:rsidP="00BE6AB1">
      <w:pPr>
        <w:pStyle w:val="ListParagraph"/>
        <w:numPr>
          <w:ilvl w:val="0"/>
          <w:numId w:val="1"/>
        </w:numPr>
        <w:jc w:val="both"/>
        <w:rPr>
          <w:rFonts w:ascii="Simplified Arabic" w:hAnsi="Simplified Arabic" w:cs="Simplified Arabic"/>
          <w:color w:val="000000" w:themeColor="text1"/>
          <w:sz w:val="28"/>
          <w:szCs w:val="28"/>
          <w:u w:val="single"/>
        </w:rPr>
      </w:pPr>
      <w:r w:rsidRPr="0089039F">
        <w:rPr>
          <w:rFonts w:ascii="Simplified Arabic" w:eastAsia="Times New Roman" w:hAnsi="Simplified Arabic" w:cs="Simplified Arabic" w:hint="cs"/>
          <w:color w:val="000000" w:themeColor="text1"/>
          <w:sz w:val="28"/>
          <w:szCs w:val="28"/>
          <w:rtl/>
        </w:rPr>
        <w:t>تقديم مجموعة من التوصيات العملية التي تساعد الجهات الحكومية على تطوير ممارسات إدارة مؤشرات الأداء بما يسهم في تحسين الأداء المؤسسي.</w:t>
      </w:r>
    </w:p>
    <w:p w14:paraId="4AFDFCAE" w14:textId="77777777" w:rsidR="0085080A" w:rsidRPr="0089039F" w:rsidRDefault="0085080A" w:rsidP="0085080A">
      <w:pPr>
        <w:pStyle w:val="ListParagraph"/>
        <w:jc w:val="both"/>
        <w:rPr>
          <w:rFonts w:ascii="Simplified Arabic" w:hAnsi="Simplified Arabic" w:cs="Simplified Arabic"/>
          <w:color w:val="000000" w:themeColor="text1"/>
          <w:sz w:val="28"/>
          <w:szCs w:val="28"/>
          <w:u w:val="single"/>
          <w:rtl/>
        </w:rPr>
      </w:pPr>
    </w:p>
    <w:p w14:paraId="0CD972EE" w14:textId="10563D0D" w:rsidR="00D22171" w:rsidRPr="0089039F" w:rsidRDefault="00E37A89" w:rsidP="00D22171">
      <w:pPr>
        <w:rPr>
          <w:rFonts w:ascii="Simplified Arabic" w:hAnsi="Simplified Arabic" w:cs="Simplified Arabic"/>
          <w:b/>
          <w:bCs/>
          <w:color w:val="000000" w:themeColor="text1"/>
          <w:sz w:val="32"/>
          <w:szCs w:val="32"/>
          <w:u w:val="single"/>
          <w:rtl/>
        </w:rPr>
      </w:pPr>
      <w:r w:rsidRPr="0089039F">
        <w:rPr>
          <w:rFonts w:ascii="Simplified Arabic" w:hAnsi="Simplified Arabic" w:cs="Simplified Arabic" w:hint="cs"/>
          <w:b/>
          <w:bCs/>
          <w:color w:val="000000" w:themeColor="text1"/>
          <w:sz w:val="32"/>
          <w:szCs w:val="32"/>
          <w:u w:val="single"/>
          <w:rtl/>
        </w:rPr>
        <w:t xml:space="preserve">1.5 </w:t>
      </w:r>
      <w:r w:rsidR="00D22171" w:rsidRPr="0089039F">
        <w:rPr>
          <w:rFonts w:ascii="Simplified Arabic" w:hAnsi="Simplified Arabic" w:cs="Simplified Arabic"/>
          <w:b/>
          <w:bCs/>
          <w:color w:val="000000" w:themeColor="text1"/>
          <w:sz w:val="32"/>
          <w:szCs w:val="32"/>
          <w:u w:val="single"/>
          <w:rtl/>
        </w:rPr>
        <w:t>أهمية الدراسة</w:t>
      </w:r>
      <w:r w:rsidR="007D0DB4" w:rsidRPr="0089039F">
        <w:rPr>
          <w:rFonts w:ascii="Simplified Arabic" w:hAnsi="Simplified Arabic" w:cs="Simplified Arabic"/>
          <w:b/>
          <w:bCs/>
          <w:color w:val="000000" w:themeColor="text1"/>
          <w:sz w:val="32"/>
          <w:szCs w:val="32"/>
          <w:u w:val="single"/>
          <w:rtl/>
        </w:rPr>
        <w:t>:</w:t>
      </w:r>
    </w:p>
    <w:p w14:paraId="41DD3508" w14:textId="3EBBA92B" w:rsidR="00FC3CB1" w:rsidRPr="0089039F" w:rsidRDefault="00FC3CB1" w:rsidP="00FC3CB1">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 xml:space="preserve">     تكتسب هذه الدراسة أهميتها من أهمية موضوعها المرتبط بإدارة مؤشرات الأداء وتحسين الأداء المؤسسي في الجهات الحكومية، حيث أصبحت مؤشرات الأداء من الأدوات الإدارية الأساسية التي تعتمد عليها المنظمات الحديثة في متابعة مستوى تحقيق أهدافها الاستراتيجية وتقييم مستوى الأداء المؤسسي</w:t>
      </w:r>
      <w:r w:rsidR="00EB1E53" w:rsidRPr="0089039F">
        <w:rPr>
          <w:rFonts w:ascii="Simplified Arabic" w:hAnsi="Simplified Arabic" w:cs="Simplified Arabic"/>
          <w:color w:val="000000" w:themeColor="text1"/>
          <w:sz w:val="28"/>
          <w:szCs w:val="28"/>
          <w:rtl/>
        </w:rPr>
        <w:t>،</w:t>
      </w:r>
      <w:r w:rsidRPr="0089039F">
        <w:rPr>
          <w:rFonts w:ascii="Simplified Arabic" w:hAnsi="Simplified Arabic" w:cs="Simplified Arabic"/>
          <w:color w:val="000000" w:themeColor="text1"/>
          <w:sz w:val="28"/>
          <w:szCs w:val="28"/>
          <w:rtl/>
        </w:rPr>
        <w:t xml:space="preserve"> كما تسهم مؤشرات الأداء في تحويل الأهداف والخطط الاستراتيجية إلى مقاييس قابلة للقياس والمتابعة، الأمر الذي يساعد القيادات الإدارية على متابعة تنفيذ الاستراتيجيات وتقييم مستوى التقدم في تحقيق الأهداف، إضافة إلى دعم عمليات اتخاذ القرار وتحسين الأداء المؤسسي.</w:t>
      </w:r>
    </w:p>
    <w:p w14:paraId="14B0A305" w14:textId="178E3F6A" w:rsidR="00FC3CB1" w:rsidRPr="0089039F" w:rsidRDefault="00FC3CB1" w:rsidP="00FC3CB1">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 xml:space="preserve">     كما أن استخدام مؤشرات الأداء في القطاع الحكومي أصبح أحد العناصر المهمة في تطوير العمل الحكومي ورفع كفاءة الأجهزة الحكومية وتحسين جودة الخدمات المقدمة</w:t>
      </w:r>
      <w:r w:rsidR="005107EB" w:rsidRPr="0089039F">
        <w:rPr>
          <w:rFonts w:ascii="Simplified Arabic" w:hAnsi="Simplified Arabic" w:cs="Simplified Arabic"/>
          <w:color w:val="000000" w:themeColor="text1"/>
          <w:sz w:val="28"/>
          <w:szCs w:val="28"/>
          <w:rtl/>
        </w:rPr>
        <w:t xml:space="preserve">، </w:t>
      </w:r>
      <w:r w:rsidRPr="0089039F">
        <w:rPr>
          <w:rFonts w:ascii="Simplified Arabic" w:hAnsi="Simplified Arabic" w:cs="Simplified Arabic"/>
          <w:color w:val="000000" w:themeColor="text1"/>
          <w:sz w:val="28"/>
          <w:szCs w:val="28"/>
          <w:rtl/>
        </w:rPr>
        <w:t>وتبرز أهمية هذه الدراسة في ظل التوجهات المرتبطة برؤية السعودية 2030 التي تؤكد على ضرورة تطوير أداء الجهات الحكومية وتعزيز كفاءة العمل الحكومي ورفع مستوى جودة الخدمات</w:t>
      </w:r>
      <w:r w:rsidR="005107EB" w:rsidRPr="0089039F">
        <w:rPr>
          <w:rFonts w:ascii="Simplified Arabic" w:hAnsi="Simplified Arabic" w:cs="Simplified Arabic"/>
          <w:color w:val="000000" w:themeColor="text1"/>
          <w:sz w:val="28"/>
          <w:szCs w:val="28"/>
          <w:rtl/>
        </w:rPr>
        <w:t>،</w:t>
      </w:r>
      <w:r w:rsidRPr="0089039F">
        <w:rPr>
          <w:rFonts w:ascii="Simplified Arabic" w:hAnsi="Simplified Arabic" w:cs="Simplified Arabic"/>
          <w:color w:val="000000" w:themeColor="text1"/>
          <w:sz w:val="28"/>
          <w:szCs w:val="28"/>
          <w:rtl/>
        </w:rPr>
        <w:t xml:space="preserve"> كما أن وجود جهات متخصصة في متابعة الأداء الحكومي مثل المركز الوطني لقياس أداء الأجهزة العامة (أداء) يعكس أهمية تعزيز استخدام مؤشرات الأداء في الجهات الحكومية وتطوير ممارسات إدارتها بما يسهم في تحسين الأداء المؤسسي.</w:t>
      </w:r>
    </w:p>
    <w:p w14:paraId="36388133" w14:textId="4D0162F5" w:rsidR="00FC3CB1" w:rsidRPr="0089039F" w:rsidRDefault="00FC3CB1" w:rsidP="00FC3CB1">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lastRenderedPageBreak/>
        <w:t>ويمكن توضيح أهمية هذه الدراسة من خلال الجانبين الآتيين:</w:t>
      </w:r>
    </w:p>
    <w:p w14:paraId="55DBC5F4" w14:textId="77777777" w:rsidR="00D5074C" w:rsidRPr="0089039F" w:rsidRDefault="00FC3CB1" w:rsidP="00D5074C">
      <w:pPr>
        <w:jc w:val="both"/>
        <w:rPr>
          <w:rFonts w:ascii="Simplified Arabic" w:hAnsi="Simplified Arabic" w:cs="Simplified Arabic"/>
          <w:b/>
          <w:bCs/>
          <w:color w:val="000000" w:themeColor="text1"/>
          <w:sz w:val="32"/>
          <w:szCs w:val="32"/>
          <w:rtl/>
        </w:rPr>
      </w:pPr>
      <w:r w:rsidRPr="0089039F">
        <w:rPr>
          <w:rFonts w:ascii="Simplified Arabic" w:hAnsi="Simplified Arabic" w:cs="Simplified Arabic"/>
          <w:b/>
          <w:bCs/>
          <w:color w:val="000000" w:themeColor="text1"/>
          <w:sz w:val="32"/>
          <w:szCs w:val="32"/>
          <w:rtl/>
        </w:rPr>
        <w:t>أولاً: الأهمية العلمية</w:t>
      </w:r>
      <w:r w:rsidR="00AA7987" w:rsidRPr="0089039F">
        <w:rPr>
          <w:rFonts w:ascii="Simplified Arabic" w:hAnsi="Simplified Arabic" w:cs="Simplified Arabic" w:hint="cs"/>
          <w:b/>
          <w:bCs/>
          <w:color w:val="000000" w:themeColor="text1"/>
          <w:sz w:val="32"/>
          <w:szCs w:val="32"/>
          <w:rtl/>
        </w:rPr>
        <w:t xml:space="preserve"> (النظرية)</w:t>
      </w:r>
    </w:p>
    <w:p w14:paraId="1B69744D" w14:textId="2156B004" w:rsidR="00D5074C" w:rsidRPr="0089039F" w:rsidRDefault="006406EF" w:rsidP="00141DC4">
      <w:pPr>
        <w:pStyle w:val="ListParagraph"/>
        <w:numPr>
          <w:ilvl w:val="0"/>
          <w:numId w:val="3"/>
        </w:numPr>
        <w:jc w:val="both"/>
        <w:rPr>
          <w:rFonts w:ascii="Simplified Arabic" w:hAnsi="Simplified Arabic" w:cs="Simplified Arabic"/>
          <w:b/>
          <w:bCs/>
          <w:color w:val="000000" w:themeColor="text1"/>
          <w:sz w:val="32"/>
          <w:szCs w:val="32"/>
        </w:rPr>
      </w:pPr>
      <w:r w:rsidRPr="0089039F">
        <w:rPr>
          <w:rFonts w:ascii="Simplified Arabic" w:hAnsi="Simplified Arabic" w:cs="Simplified Arabic" w:hint="cs"/>
          <w:b/>
          <w:bCs/>
          <w:color w:val="000000" w:themeColor="text1"/>
          <w:sz w:val="28"/>
          <w:szCs w:val="28"/>
          <w:rtl/>
        </w:rPr>
        <w:t>إثراء الأدبيات العلمية:</w:t>
      </w:r>
      <w:r w:rsidRPr="0089039F">
        <w:rPr>
          <w:rFonts w:ascii="Simplified Arabic" w:hAnsi="Simplified Arabic" w:cs="Simplified Arabic" w:hint="cs"/>
          <w:color w:val="000000" w:themeColor="text1"/>
          <w:sz w:val="28"/>
          <w:szCs w:val="28"/>
          <w:rtl/>
        </w:rPr>
        <w:t xml:space="preserve"> </w:t>
      </w:r>
      <w:r w:rsidR="00FC3CB1" w:rsidRPr="0089039F">
        <w:rPr>
          <w:rFonts w:ascii="Simplified Arabic" w:hAnsi="Simplified Arabic" w:cs="Simplified Arabic"/>
          <w:color w:val="000000" w:themeColor="text1"/>
          <w:sz w:val="28"/>
          <w:szCs w:val="28"/>
          <w:rtl/>
        </w:rPr>
        <w:t>تسهم هذه الدراسة في إثراء الأدبيات العلمية المتعلقة بموضوع ممارسات إدارة مؤشرات الأداء الرئيسية (</w:t>
      </w:r>
      <w:r w:rsidR="00FC3CB1" w:rsidRPr="0089039F">
        <w:rPr>
          <w:rFonts w:ascii="Simplified Arabic" w:hAnsi="Simplified Arabic" w:cs="Simplified Arabic"/>
          <w:color w:val="000000" w:themeColor="text1"/>
          <w:sz w:val="28"/>
          <w:szCs w:val="28"/>
        </w:rPr>
        <w:t>KPIs</w:t>
      </w:r>
      <w:r w:rsidR="00FC3CB1" w:rsidRPr="0089039F">
        <w:rPr>
          <w:rFonts w:ascii="Simplified Arabic" w:hAnsi="Simplified Arabic" w:cs="Simplified Arabic"/>
          <w:color w:val="000000" w:themeColor="text1"/>
          <w:sz w:val="28"/>
          <w:szCs w:val="28"/>
          <w:rtl/>
        </w:rPr>
        <w:t xml:space="preserve">) وعلاقتها بتحسين الأداء المؤسسي في الجهات الحكومية، </w:t>
      </w:r>
      <w:r w:rsidR="004344A4" w:rsidRPr="0089039F">
        <w:rPr>
          <w:rFonts w:ascii="Simplified Arabic" w:eastAsia="Times New Roman" w:hAnsi="Simplified Arabic" w:cs="Simplified Arabic" w:hint="cs"/>
          <w:color w:val="000000" w:themeColor="text1"/>
          <w:sz w:val="28"/>
          <w:szCs w:val="28"/>
          <w:rtl/>
        </w:rPr>
        <w:t>حيث تُعد هذه الدراسة من الدراسات القليلة التي تناولت هذا الموضوع في السياق المحلي السعودي.</w:t>
      </w:r>
    </w:p>
    <w:p w14:paraId="746F20B5" w14:textId="4E6D40FA" w:rsidR="00BD752A" w:rsidRPr="0089039F" w:rsidRDefault="006406EF" w:rsidP="00141DC4">
      <w:pPr>
        <w:pStyle w:val="ListParagraph"/>
        <w:numPr>
          <w:ilvl w:val="0"/>
          <w:numId w:val="3"/>
        </w:numPr>
        <w:jc w:val="both"/>
        <w:rPr>
          <w:rFonts w:ascii="Simplified Arabic" w:hAnsi="Simplified Arabic" w:cs="Simplified Arabic"/>
          <w:color w:val="000000" w:themeColor="text1"/>
          <w:sz w:val="28"/>
          <w:szCs w:val="28"/>
        </w:rPr>
      </w:pPr>
      <w:r w:rsidRPr="0089039F">
        <w:rPr>
          <w:rFonts w:ascii="Simplified Arabic" w:hAnsi="Simplified Arabic" w:cs="Simplified Arabic" w:hint="cs"/>
          <w:b/>
          <w:bCs/>
          <w:color w:val="000000" w:themeColor="text1"/>
          <w:sz w:val="28"/>
          <w:szCs w:val="28"/>
          <w:rtl/>
        </w:rPr>
        <w:t xml:space="preserve">تطوير الإطار النظري: </w:t>
      </w:r>
      <w:r w:rsidR="00BD752A" w:rsidRPr="0089039F">
        <w:rPr>
          <w:rFonts w:ascii="Simplified Arabic" w:hAnsi="Simplified Arabic" w:cs="Simplified Arabic"/>
          <w:color w:val="000000" w:themeColor="text1"/>
          <w:sz w:val="28"/>
          <w:szCs w:val="28"/>
          <w:rtl/>
        </w:rPr>
        <w:t>تساعد الدراسة في توضيح الأبعاد المختلفة لممارسات إدارة مؤشرات الأداء (التصميم، والربط الاستراتيجي، والمتابعة والتحليل، واستخدام النتائج في التحسين</w:t>
      </w:r>
      <w:r w:rsidR="004D4090">
        <w:rPr>
          <w:rFonts w:ascii="Simplified Arabic" w:hAnsi="Simplified Arabic" w:cs="Simplified Arabic" w:hint="cs"/>
          <w:color w:val="000000" w:themeColor="text1"/>
          <w:sz w:val="28"/>
          <w:szCs w:val="28"/>
          <w:rtl/>
        </w:rPr>
        <w:t xml:space="preserve"> والتطوير</w:t>
      </w:r>
      <w:r w:rsidR="00BD752A" w:rsidRPr="0089039F">
        <w:rPr>
          <w:rFonts w:ascii="Simplified Arabic" w:hAnsi="Simplified Arabic" w:cs="Simplified Arabic"/>
          <w:color w:val="000000" w:themeColor="text1"/>
          <w:sz w:val="28"/>
          <w:szCs w:val="28"/>
          <w:rtl/>
        </w:rPr>
        <w:t xml:space="preserve">) ودورها في </w:t>
      </w:r>
      <w:r w:rsidR="00356052" w:rsidRPr="0089039F">
        <w:rPr>
          <w:rFonts w:ascii="Simplified Arabic" w:hAnsi="Simplified Arabic" w:cs="Simplified Arabic" w:hint="cs"/>
          <w:color w:val="000000" w:themeColor="text1"/>
          <w:sz w:val="28"/>
          <w:szCs w:val="28"/>
          <w:rtl/>
        </w:rPr>
        <w:t>تحسين الأداء المؤسسي ب</w:t>
      </w:r>
      <w:r w:rsidR="00BD752A" w:rsidRPr="0089039F">
        <w:rPr>
          <w:rFonts w:ascii="Simplified Arabic" w:hAnsi="Simplified Arabic" w:cs="Simplified Arabic"/>
          <w:color w:val="000000" w:themeColor="text1"/>
          <w:sz w:val="28"/>
          <w:szCs w:val="28"/>
          <w:rtl/>
        </w:rPr>
        <w:t>القطاع الحكومي</w:t>
      </w:r>
      <w:r w:rsidR="00BD752A" w:rsidRPr="0089039F">
        <w:rPr>
          <w:rFonts w:ascii="Simplified Arabic" w:hAnsi="Simplified Arabic" w:cs="Simplified Arabic"/>
          <w:color w:val="000000" w:themeColor="text1"/>
          <w:sz w:val="28"/>
          <w:szCs w:val="28"/>
        </w:rPr>
        <w:t>.</w:t>
      </w:r>
    </w:p>
    <w:p w14:paraId="0BFF721E" w14:textId="23B7067B" w:rsidR="007A2A37" w:rsidRPr="0089039F" w:rsidRDefault="007A2A37" w:rsidP="00141DC4">
      <w:pPr>
        <w:pStyle w:val="ListParagraph"/>
        <w:numPr>
          <w:ilvl w:val="0"/>
          <w:numId w:val="3"/>
        </w:numPr>
        <w:jc w:val="both"/>
        <w:rPr>
          <w:rFonts w:ascii="Simplified Arabic" w:hAnsi="Simplified Arabic" w:cs="Simplified Arabic"/>
          <w:color w:val="000000" w:themeColor="text1"/>
          <w:sz w:val="28"/>
          <w:szCs w:val="28"/>
        </w:rPr>
      </w:pPr>
      <w:r w:rsidRPr="0089039F">
        <w:rPr>
          <w:rFonts w:ascii="Simplified Arabic" w:hAnsi="Simplified Arabic" w:cs="Simplified Arabic" w:hint="cs"/>
          <w:b/>
          <w:bCs/>
          <w:color w:val="000000" w:themeColor="text1"/>
          <w:sz w:val="28"/>
          <w:szCs w:val="28"/>
          <w:rtl/>
        </w:rPr>
        <w:t>سد فجوة بحثية:</w:t>
      </w:r>
      <w:r w:rsidRPr="0089039F">
        <w:rPr>
          <w:rFonts w:ascii="Simplified Arabic" w:hAnsi="Simplified Arabic" w:cs="Simplified Arabic" w:hint="cs"/>
          <w:color w:val="000000" w:themeColor="text1"/>
          <w:sz w:val="28"/>
          <w:szCs w:val="28"/>
          <w:rtl/>
        </w:rPr>
        <w:t xml:space="preserve"> </w:t>
      </w:r>
      <w:r w:rsidR="002B53BF" w:rsidRPr="0089039F">
        <w:rPr>
          <w:rFonts w:ascii="Simplified Arabic" w:eastAsia="Times New Roman" w:hAnsi="Simplified Arabic" w:cs="Simplified Arabic" w:hint="cs"/>
          <w:color w:val="000000" w:themeColor="text1"/>
          <w:sz w:val="28"/>
          <w:szCs w:val="28"/>
          <w:rtl/>
        </w:rPr>
        <w:t xml:space="preserve">تسد الدراسة فجوة بحثية مهمة؛ حيث إن معظم الدراسات السابقة ركزت على قياس الأداء أو تقييمه أكثر من تركيزها على ممارسات إدارة مؤشرات الأداء وكيفية توظيفها في تحسين الأداء المؤسسي، كما أن الدراسات التي تناولت هذا الموضوع في القطاع الحكومي السعودي </w:t>
      </w:r>
      <w:r w:rsidR="0035788B" w:rsidRPr="0089039F">
        <w:rPr>
          <w:rFonts w:ascii="Simplified Arabic" w:eastAsia="Times New Roman" w:hAnsi="Simplified Arabic" w:cs="Simplified Arabic" w:hint="cs"/>
          <w:color w:val="000000" w:themeColor="text1"/>
          <w:sz w:val="28"/>
          <w:szCs w:val="28"/>
          <w:rtl/>
        </w:rPr>
        <w:t>لا</w:t>
      </w:r>
      <w:r w:rsidR="002B53BF" w:rsidRPr="0089039F">
        <w:rPr>
          <w:rFonts w:ascii="Simplified Arabic" w:eastAsia="Times New Roman" w:hAnsi="Simplified Arabic" w:cs="Simplified Arabic" w:hint="cs"/>
          <w:color w:val="000000" w:themeColor="text1"/>
          <w:sz w:val="28"/>
          <w:szCs w:val="28"/>
          <w:rtl/>
        </w:rPr>
        <w:t xml:space="preserve"> تزال محدودة.</w:t>
      </w:r>
    </w:p>
    <w:p w14:paraId="14E32C49" w14:textId="3560A5C6" w:rsidR="002B53BF" w:rsidRPr="0089039F" w:rsidRDefault="002B53BF" w:rsidP="00141DC4">
      <w:pPr>
        <w:pStyle w:val="ListParagraph"/>
        <w:numPr>
          <w:ilvl w:val="0"/>
          <w:numId w:val="3"/>
        </w:numPr>
        <w:jc w:val="both"/>
        <w:rPr>
          <w:rFonts w:ascii="Simplified Arabic" w:hAnsi="Simplified Arabic" w:cs="Simplified Arabic"/>
          <w:color w:val="000000" w:themeColor="text1"/>
          <w:sz w:val="28"/>
          <w:szCs w:val="28"/>
        </w:rPr>
      </w:pPr>
      <w:r w:rsidRPr="0089039F">
        <w:rPr>
          <w:rFonts w:ascii="Simplified Arabic" w:hAnsi="Simplified Arabic" w:cs="Simplified Arabic" w:hint="cs"/>
          <w:b/>
          <w:bCs/>
          <w:color w:val="000000" w:themeColor="text1"/>
          <w:sz w:val="28"/>
          <w:szCs w:val="28"/>
          <w:rtl/>
        </w:rPr>
        <w:t>توفير نموذج تحليلي:</w:t>
      </w:r>
      <w:r w:rsidRPr="0089039F">
        <w:rPr>
          <w:rFonts w:ascii="Simplified Arabic" w:hAnsi="Simplified Arabic" w:cs="Simplified Arabic" w:hint="cs"/>
          <w:color w:val="000000" w:themeColor="text1"/>
          <w:sz w:val="28"/>
          <w:szCs w:val="28"/>
          <w:rtl/>
        </w:rPr>
        <w:t xml:space="preserve"> </w:t>
      </w:r>
      <w:r w:rsidR="00692C89" w:rsidRPr="0089039F">
        <w:rPr>
          <w:rFonts w:ascii="Simplified Arabic" w:eastAsia="Times New Roman" w:hAnsi="Simplified Arabic" w:cs="Simplified Arabic" w:hint="cs"/>
          <w:color w:val="000000" w:themeColor="text1"/>
          <w:sz w:val="28"/>
          <w:szCs w:val="28"/>
          <w:rtl/>
        </w:rPr>
        <w:t>توفير نموذج تحليلي متكامل يمكن الاستفادة منه في دراسات مستقبلية تتناول موضوع مؤشرات الأداء في القطاع الحكومي، ويشمل هذا النموذج العلاقة بين أربعة أبعاد للمتغير المستقل ومتغير تابع أحادي البعد، مع إمكانية توسيعه في دراسات لاحقة.</w:t>
      </w:r>
    </w:p>
    <w:p w14:paraId="0932B985" w14:textId="37F93CCC" w:rsidR="005B542C" w:rsidRPr="0089039F" w:rsidRDefault="00033862" w:rsidP="00141DC4">
      <w:pPr>
        <w:pStyle w:val="ListParagraph"/>
        <w:numPr>
          <w:ilvl w:val="0"/>
          <w:numId w:val="3"/>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b/>
          <w:bCs/>
          <w:color w:val="000000" w:themeColor="text1"/>
          <w:sz w:val="28"/>
          <w:szCs w:val="28"/>
          <w:rtl/>
        </w:rPr>
        <w:t>اختبار نظرية إدارة الأداء:</w:t>
      </w:r>
      <w:r w:rsidRPr="0089039F">
        <w:rPr>
          <w:rFonts w:ascii="Simplified Arabic" w:hAnsi="Simplified Arabic" w:cs="Simplified Arabic" w:hint="cs"/>
          <w:color w:val="000000" w:themeColor="text1"/>
          <w:sz w:val="28"/>
          <w:szCs w:val="28"/>
          <w:rtl/>
        </w:rPr>
        <w:t xml:space="preserve"> </w:t>
      </w:r>
      <w:r w:rsidR="005B542C" w:rsidRPr="0089039F">
        <w:rPr>
          <w:rFonts w:ascii="Simplified Arabic" w:eastAsia="Times New Roman" w:hAnsi="Simplified Arabic" w:cs="Simplified Arabic" w:hint="cs"/>
          <w:color w:val="000000" w:themeColor="text1"/>
          <w:sz w:val="28"/>
          <w:szCs w:val="28"/>
          <w:rtl/>
        </w:rPr>
        <w:t>تسهم الدراسة في اختبار نظرية إدارة الأداء (</w:t>
      </w:r>
      <w:r w:rsidR="005B542C" w:rsidRPr="0089039F">
        <w:rPr>
          <w:rFonts w:ascii="Simplified Arabic" w:eastAsia="Times New Roman" w:hAnsi="Simplified Arabic" w:cs="Simplified Arabic" w:hint="cs"/>
          <w:color w:val="000000" w:themeColor="text1"/>
          <w:sz w:val="28"/>
          <w:szCs w:val="28"/>
        </w:rPr>
        <w:t>Performance</w:t>
      </w:r>
      <w:r w:rsidR="005B542C" w:rsidRPr="0089039F">
        <w:rPr>
          <w:rFonts w:ascii="Simplified Arabic" w:eastAsia="Times New Roman" w:hAnsi="Simplified Arabic" w:cs="Simplified Arabic" w:hint="cs"/>
          <w:color w:val="000000" w:themeColor="text1"/>
          <w:sz w:val="28"/>
          <w:szCs w:val="28"/>
          <w:rtl/>
        </w:rPr>
        <w:t xml:space="preserve"> </w:t>
      </w:r>
      <w:r w:rsidR="005B542C" w:rsidRPr="0089039F">
        <w:rPr>
          <w:rFonts w:ascii="Simplified Arabic" w:eastAsia="Times New Roman" w:hAnsi="Simplified Arabic" w:cs="Simplified Arabic" w:hint="cs"/>
          <w:color w:val="000000" w:themeColor="text1"/>
          <w:sz w:val="28"/>
          <w:szCs w:val="28"/>
        </w:rPr>
        <w:t>Management Theory</w:t>
      </w:r>
      <w:r w:rsidR="005B542C" w:rsidRPr="0089039F">
        <w:rPr>
          <w:rFonts w:ascii="Simplified Arabic" w:eastAsia="Times New Roman" w:hAnsi="Simplified Arabic" w:cs="Simplified Arabic" w:hint="cs"/>
          <w:color w:val="000000" w:themeColor="text1"/>
          <w:sz w:val="28"/>
          <w:szCs w:val="28"/>
          <w:rtl/>
        </w:rPr>
        <w:t>) في سياق جديد وهو القطاع الحكومي السعودي؛ مما يعزز من صحة هذه النظرية ويدعم إمكانية تعميمها.</w:t>
      </w:r>
    </w:p>
    <w:p w14:paraId="4C131723" w14:textId="5B093CDC" w:rsidR="00FC3CB1" w:rsidRPr="0089039F" w:rsidRDefault="00FC3CB1" w:rsidP="004344A4">
      <w:pPr>
        <w:jc w:val="both"/>
        <w:rPr>
          <w:rFonts w:ascii="Simplified Arabic" w:hAnsi="Simplified Arabic" w:cs="Simplified Arabic"/>
          <w:b/>
          <w:bCs/>
          <w:color w:val="000000" w:themeColor="text1"/>
          <w:sz w:val="32"/>
          <w:szCs w:val="32"/>
          <w:rtl/>
        </w:rPr>
      </w:pPr>
      <w:r w:rsidRPr="0089039F">
        <w:rPr>
          <w:rFonts w:ascii="Simplified Arabic" w:hAnsi="Simplified Arabic" w:cs="Simplified Arabic"/>
          <w:b/>
          <w:bCs/>
          <w:color w:val="000000" w:themeColor="text1"/>
          <w:sz w:val="32"/>
          <w:szCs w:val="32"/>
          <w:rtl/>
        </w:rPr>
        <w:t>ثانياً: الأهمية التطبيقية</w:t>
      </w:r>
      <w:r w:rsidR="009716C6" w:rsidRPr="0089039F">
        <w:rPr>
          <w:rFonts w:ascii="Simplified Arabic" w:hAnsi="Simplified Arabic" w:cs="Simplified Arabic" w:hint="cs"/>
          <w:b/>
          <w:bCs/>
          <w:color w:val="000000" w:themeColor="text1"/>
          <w:sz w:val="32"/>
          <w:szCs w:val="32"/>
          <w:rtl/>
        </w:rPr>
        <w:t xml:space="preserve"> (</w:t>
      </w:r>
      <w:r w:rsidR="00434140">
        <w:rPr>
          <w:rFonts w:ascii="Simplified Arabic" w:hAnsi="Simplified Arabic" w:cs="Simplified Arabic" w:hint="cs"/>
          <w:b/>
          <w:bCs/>
          <w:color w:val="000000" w:themeColor="text1"/>
          <w:sz w:val="32"/>
          <w:szCs w:val="32"/>
          <w:rtl/>
        </w:rPr>
        <w:t>العملية</w:t>
      </w:r>
      <w:r w:rsidR="009716C6" w:rsidRPr="0089039F">
        <w:rPr>
          <w:rFonts w:ascii="Simplified Arabic" w:hAnsi="Simplified Arabic" w:cs="Simplified Arabic" w:hint="cs"/>
          <w:b/>
          <w:bCs/>
          <w:color w:val="000000" w:themeColor="text1"/>
          <w:sz w:val="32"/>
          <w:szCs w:val="32"/>
          <w:rtl/>
        </w:rPr>
        <w:t>)</w:t>
      </w:r>
    </w:p>
    <w:p w14:paraId="78A628A4" w14:textId="77777777" w:rsidR="00B32513" w:rsidRPr="0089039F" w:rsidRDefault="00B32513" w:rsidP="00B32513">
      <w:pPr>
        <w:ind w:firstLine="372"/>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1. </w:t>
      </w:r>
      <w:r w:rsidRPr="0089039F">
        <w:rPr>
          <w:rFonts w:ascii="Simplified Arabic" w:hAnsi="Simplified Arabic" w:cs="Simplified Arabic"/>
          <w:b/>
          <w:bCs/>
          <w:color w:val="000000" w:themeColor="text1"/>
          <w:sz w:val="28"/>
          <w:szCs w:val="28"/>
          <w:rtl/>
        </w:rPr>
        <w:t>دعم اتخاذ القرار:</w:t>
      </w:r>
      <w:r w:rsidRPr="0089039F">
        <w:rPr>
          <w:rFonts w:ascii="Simplified Arabic" w:hAnsi="Simplified Arabic" w:cs="Simplified Arabic"/>
          <w:color w:val="000000" w:themeColor="text1"/>
          <w:sz w:val="28"/>
          <w:szCs w:val="28"/>
          <w:rtl/>
        </w:rPr>
        <w:t xml:space="preserve"> تساعد نتائج الدراسة القيادات الإدارية في الجهات الحكومية على فهم أهمية ممارسات إدارة مؤشرات الأداء ودورها في تحسين الأداء المؤسسي؛ مما يعزز قدرتهم على اتخاذ قرارات إدارية مبنية على معلومات دقيقة وموضوعية.</w:t>
      </w:r>
    </w:p>
    <w:p w14:paraId="3399D848" w14:textId="51A5AAAF" w:rsidR="00B32513" w:rsidRPr="0089039F" w:rsidRDefault="00B32513" w:rsidP="00B32513">
      <w:pPr>
        <w:ind w:firstLine="372"/>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2.</w:t>
      </w:r>
      <w:r w:rsidRPr="0089039F">
        <w:rPr>
          <w:rFonts w:ascii="Simplified Arabic" w:hAnsi="Simplified Arabic" w:cs="Simplified Arabic"/>
          <w:color w:val="000000" w:themeColor="text1"/>
          <w:sz w:val="28"/>
          <w:szCs w:val="28"/>
          <w:rtl/>
        </w:rPr>
        <w:tab/>
      </w:r>
      <w:r w:rsidRPr="0089039F">
        <w:rPr>
          <w:rFonts w:ascii="Simplified Arabic" w:hAnsi="Simplified Arabic" w:cs="Simplified Arabic"/>
          <w:b/>
          <w:bCs/>
          <w:color w:val="000000" w:themeColor="text1"/>
          <w:sz w:val="28"/>
          <w:szCs w:val="28"/>
          <w:rtl/>
        </w:rPr>
        <w:t>تحسين الممارسات الإدارية:</w:t>
      </w:r>
      <w:r w:rsidRPr="0089039F">
        <w:rPr>
          <w:rFonts w:ascii="Simplified Arabic" w:hAnsi="Simplified Arabic" w:cs="Simplified Arabic"/>
          <w:color w:val="000000" w:themeColor="text1"/>
          <w:sz w:val="28"/>
          <w:szCs w:val="28"/>
          <w:rtl/>
        </w:rPr>
        <w:t xml:space="preserve"> تقدم الدراسة توصيات عملية يمكن للجهات الحكومية الاستفادة منها في تطوير ممارسات إدارة مؤشرات الأداء، لا سيما في مجالات تصميم المؤشرات، وربطها بالأهداف، وتحليل نتائجها، واستخدام مخرجاتها في عمليات التحسين </w:t>
      </w:r>
      <w:r w:rsidR="00142038" w:rsidRPr="0089039F">
        <w:rPr>
          <w:rFonts w:ascii="Simplified Arabic" w:hAnsi="Simplified Arabic" w:cs="Simplified Arabic" w:hint="cs"/>
          <w:color w:val="000000" w:themeColor="text1"/>
          <w:sz w:val="28"/>
          <w:szCs w:val="28"/>
          <w:rtl/>
        </w:rPr>
        <w:t>والتطوير</w:t>
      </w:r>
      <w:r w:rsidRPr="0089039F">
        <w:rPr>
          <w:rFonts w:ascii="Simplified Arabic" w:hAnsi="Simplified Arabic" w:cs="Simplified Arabic"/>
          <w:color w:val="000000" w:themeColor="text1"/>
          <w:sz w:val="28"/>
          <w:szCs w:val="28"/>
          <w:rtl/>
        </w:rPr>
        <w:t>.</w:t>
      </w:r>
    </w:p>
    <w:p w14:paraId="2486CC89" w14:textId="75C1AD47" w:rsidR="002A215D" w:rsidRPr="0089039F" w:rsidRDefault="00B32513" w:rsidP="002A215D">
      <w:pPr>
        <w:ind w:firstLine="372"/>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lastRenderedPageBreak/>
        <w:t>3.</w:t>
      </w:r>
      <w:r w:rsidRPr="0089039F">
        <w:rPr>
          <w:rFonts w:ascii="Simplified Arabic" w:hAnsi="Simplified Arabic" w:cs="Simplified Arabic"/>
          <w:color w:val="000000" w:themeColor="text1"/>
          <w:sz w:val="28"/>
          <w:szCs w:val="28"/>
          <w:rtl/>
        </w:rPr>
        <w:tab/>
      </w:r>
      <w:r w:rsidRPr="0089039F">
        <w:rPr>
          <w:rFonts w:ascii="Simplified Arabic" w:hAnsi="Simplified Arabic" w:cs="Simplified Arabic"/>
          <w:b/>
          <w:bCs/>
          <w:color w:val="000000" w:themeColor="text1"/>
          <w:sz w:val="28"/>
          <w:szCs w:val="28"/>
          <w:rtl/>
        </w:rPr>
        <w:t>تعزيز ثقافة القياس:</w:t>
      </w:r>
      <w:r w:rsidRPr="0089039F">
        <w:rPr>
          <w:rFonts w:ascii="Simplified Arabic" w:hAnsi="Simplified Arabic" w:cs="Simplified Arabic"/>
          <w:color w:val="000000" w:themeColor="text1"/>
          <w:sz w:val="28"/>
          <w:szCs w:val="28"/>
          <w:rtl/>
        </w:rPr>
        <w:t xml:space="preserve"> تسهم الدراسة في تعزيز ثقافة قياس الأداء داخل الجهات الحكومية، وتشجيع استخدام مؤشرات الأداء في دعم عمليات التحسين والتطوير؛ مما يسهم في تحويل هذه المؤشرات من أدوات شكلية إلى أدوات استراتيجية فاعل</w:t>
      </w:r>
      <w:r w:rsidR="00C70420">
        <w:rPr>
          <w:rFonts w:ascii="Simplified Arabic" w:hAnsi="Simplified Arabic" w:cs="Simplified Arabic" w:hint="cs"/>
          <w:color w:val="000000" w:themeColor="text1"/>
          <w:sz w:val="28"/>
          <w:szCs w:val="28"/>
          <w:rtl/>
        </w:rPr>
        <w:t>ة</w:t>
      </w:r>
      <w:r w:rsidRPr="0089039F">
        <w:rPr>
          <w:rFonts w:ascii="Simplified Arabic" w:hAnsi="Simplified Arabic" w:cs="Simplified Arabic"/>
          <w:color w:val="000000" w:themeColor="text1"/>
          <w:sz w:val="28"/>
          <w:szCs w:val="28"/>
          <w:rtl/>
        </w:rPr>
        <w:t>.</w:t>
      </w:r>
    </w:p>
    <w:p w14:paraId="5050E1C5" w14:textId="77777777" w:rsidR="002A215D" w:rsidRPr="0089039F" w:rsidRDefault="002A215D" w:rsidP="002A215D">
      <w:pPr>
        <w:ind w:firstLine="372"/>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4. </w:t>
      </w:r>
      <w:r w:rsidR="00B32513" w:rsidRPr="0089039F">
        <w:rPr>
          <w:rFonts w:ascii="Simplified Arabic" w:hAnsi="Simplified Arabic" w:cs="Simplified Arabic"/>
          <w:b/>
          <w:bCs/>
          <w:color w:val="000000" w:themeColor="text1"/>
          <w:sz w:val="28"/>
          <w:szCs w:val="28"/>
          <w:rtl/>
        </w:rPr>
        <w:t>دعم مستهدفات رؤية 2030:</w:t>
      </w:r>
      <w:r w:rsidR="00B32513" w:rsidRPr="0089039F">
        <w:rPr>
          <w:rFonts w:ascii="Simplified Arabic" w:hAnsi="Simplified Arabic" w:cs="Simplified Arabic"/>
          <w:color w:val="000000" w:themeColor="text1"/>
          <w:sz w:val="28"/>
          <w:szCs w:val="28"/>
          <w:rtl/>
        </w:rPr>
        <w:t xml:space="preserve"> تتوافق الدراسة مع توجهات رؤية السعودية 2030 في رفع كفاءة الأجهزة الحكومية وتحسين جودة الخدمات؛ حيث تسهم نتائجها وتوصياتها في تحقيق مستهدفات الرؤية المتعلقة بتحسين الأداء الحكومي وتطوير رأس المال البشري والإداري.</w:t>
      </w:r>
    </w:p>
    <w:p w14:paraId="67F57B53" w14:textId="22E818A5" w:rsidR="007D0DB4" w:rsidRPr="0089039F" w:rsidRDefault="002A215D" w:rsidP="00E37A89">
      <w:pPr>
        <w:ind w:firstLine="372"/>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5. </w:t>
      </w:r>
      <w:r w:rsidR="00B32513" w:rsidRPr="0089039F">
        <w:rPr>
          <w:rFonts w:ascii="Simplified Arabic" w:hAnsi="Simplified Arabic" w:cs="Simplified Arabic"/>
          <w:b/>
          <w:bCs/>
          <w:color w:val="000000" w:themeColor="text1"/>
          <w:sz w:val="28"/>
          <w:szCs w:val="28"/>
          <w:rtl/>
        </w:rPr>
        <w:t>توجيه السياسات والإجراءات:</w:t>
      </w:r>
      <w:r w:rsidR="00B32513" w:rsidRPr="0089039F">
        <w:rPr>
          <w:rFonts w:ascii="Simplified Arabic" w:hAnsi="Simplified Arabic" w:cs="Simplified Arabic"/>
          <w:color w:val="000000" w:themeColor="text1"/>
          <w:sz w:val="28"/>
          <w:szCs w:val="28"/>
          <w:rtl/>
        </w:rPr>
        <w:t xml:space="preserve"> يمكن للجهات المعنية</w:t>
      </w:r>
      <w:r w:rsidR="00E2192D" w:rsidRPr="0089039F">
        <w:rPr>
          <w:rFonts w:ascii="Simplified Arabic" w:hAnsi="Simplified Arabic" w:cs="Simplified Arabic" w:hint="cs"/>
          <w:color w:val="000000" w:themeColor="text1"/>
          <w:sz w:val="28"/>
          <w:szCs w:val="28"/>
          <w:rtl/>
        </w:rPr>
        <w:t xml:space="preserve"> - </w:t>
      </w:r>
      <w:r w:rsidR="00B32513" w:rsidRPr="0089039F">
        <w:rPr>
          <w:rFonts w:ascii="Simplified Arabic" w:hAnsi="Simplified Arabic" w:cs="Simplified Arabic"/>
          <w:color w:val="000000" w:themeColor="text1"/>
          <w:sz w:val="28"/>
          <w:szCs w:val="28"/>
          <w:rtl/>
        </w:rPr>
        <w:t>مثل المركز الوطني لقياس أداء الأجهزة العامة (أداء)</w:t>
      </w:r>
      <w:r w:rsidR="00E37A89" w:rsidRPr="0089039F">
        <w:rPr>
          <w:rFonts w:ascii="Simplified Arabic" w:hAnsi="Simplified Arabic" w:cs="Simplified Arabic" w:hint="cs"/>
          <w:color w:val="000000" w:themeColor="text1"/>
          <w:sz w:val="28"/>
          <w:szCs w:val="28"/>
          <w:rtl/>
        </w:rPr>
        <w:t xml:space="preserve"> - </w:t>
      </w:r>
      <w:r w:rsidR="00B32513" w:rsidRPr="0089039F">
        <w:rPr>
          <w:rFonts w:ascii="Simplified Arabic" w:hAnsi="Simplified Arabic" w:cs="Simplified Arabic"/>
          <w:color w:val="000000" w:themeColor="text1"/>
          <w:sz w:val="28"/>
          <w:szCs w:val="28"/>
          <w:rtl/>
        </w:rPr>
        <w:t>الاستفادة من نتائج هذه الدراسة وتوصياتها في تطوير سياسات وإجراءات قياس الأداء في الجهات الحكومية وتحديث أدلتها الاسترشادية.</w:t>
      </w:r>
    </w:p>
    <w:p w14:paraId="333D445C" w14:textId="77777777" w:rsidR="00E37A89" w:rsidRPr="0089039F" w:rsidRDefault="00E37A89" w:rsidP="00F45982">
      <w:pPr>
        <w:jc w:val="both"/>
        <w:rPr>
          <w:rFonts w:ascii="Simplified Arabic" w:hAnsi="Simplified Arabic" w:cs="Simplified Arabic"/>
          <w:color w:val="000000" w:themeColor="text1"/>
          <w:sz w:val="28"/>
          <w:szCs w:val="28"/>
          <w:rtl/>
        </w:rPr>
      </w:pPr>
    </w:p>
    <w:p w14:paraId="06D13E2E" w14:textId="2A4A5DB7" w:rsidR="007D0DB4" w:rsidRPr="0089039F" w:rsidRDefault="00E37A89" w:rsidP="007D0DB4">
      <w:pPr>
        <w:rPr>
          <w:rFonts w:ascii="Simplified Arabic" w:hAnsi="Simplified Arabic" w:cs="Simplified Arabic"/>
          <w:b/>
          <w:bCs/>
          <w:color w:val="000000" w:themeColor="text1"/>
          <w:sz w:val="32"/>
          <w:szCs w:val="32"/>
          <w:u w:val="single"/>
          <w:rtl/>
        </w:rPr>
      </w:pPr>
      <w:r w:rsidRPr="0089039F">
        <w:rPr>
          <w:rFonts w:ascii="Simplified Arabic" w:hAnsi="Simplified Arabic" w:cs="Simplified Arabic" w:hint="cs"/>
          <w:b/>
          <w:bCs/>
          <w:color w:val="000000" w:themeColor="text1"/>
          <w:sz w:val="32"/>
          <w:szCs w:val="32"/>
          <w:u w:val="single"/>
          <w:rtl/>
        </w:rPr>
        <w:t xml:space="preserve">1.6 </w:t>
      </w:r>
      <w:r w:rsidR="00D52480" w:rsidRPr="0089039F">
        <w:rPr>
          <w:rFonts w:ascii="Simplified Arabic" w:hAnsi="Simplified Arabic" w:cs="Simplified Arabic"/>
          <w:b/>
          <w:bCs/>
          <w:color w:val="000000" w:themeColor="text1"/>
          <w:sz w:val="32"/>
          <w:szCs w:val="32"/>
          <w:u w:val="single"/>
          <w:rtl/>
        </w:rPr>
        <w:t>فروض الدراسة</w:t>
      </w:r>
      <w:r w:rsidR="007D0DB4" w:rsidRPr="0089039F">
        <w:rPr>
          <w:rFonts w:ascii="Simplified Arabic" w:hAnsi="Simplified Arabic" w:cs="Simplified Arabic"/>
          <w:b/>
          <w:bCs/>
          <w:color w:val="000000" w:themeColor="text1"/>
          <w:sz w:val="32"/>
          <w:szCs w:val="32"/>
          <w:u w:val="single"/>
          <w:rtl/>
        </w:rPr>
        <w:t>:</w:t>
      </w:r>
    </w:p>
    <w:p w14:paraId="3686AA2A" w14:textId="3D1A53B1" w:rsidR="007D0DB4" w:rsidRPr="0089039F" w:rsidRDefault="007D0DB4" w:rsidP="007D0DB4">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 xml:space="preserve">بناءً على مشكلة الدراسة </w:t>
      </w:r>
      <w:r w:rsidR="00E37A89" w:rsidRPr="0089039F">
        <w:rPr>
          <w:rFonts w:ascii="Simplified Arabic" w:hAnsi="Simplified Arabic" w:cs="Simplified Arabic" w:hint="cs"/>
          <w:color w:val="000000" w:themeColor="text1"/>
          <w:sz w:val="28"/>
          <w:szCs w:val="28"/>
          <w:rtl/>
        </w:rPr>
        <w:t>وتساؤلاتها</w:t>
      </w:r>
      <w:r w:rsidRPr="0089039F">
        <w:rPr>
          <w:rFonts w:ascii="Simplified Arabic" w:hAnsi="Simplified Arabic" w:cs="Simplified Arabic"/>
          <w:color w:val="000000" w:themeColor="text1"/>
          <w:sz w:val="28"/>
          <w:szCs w:val="28"/>
          <w:rtl/>
        </w:rPr>
        <w:t xml:space="preserve">، </w:t>
      </w:r>
      <w:r w:rsidR="004B1A3E" w:rsidRPr="0089039F">
        <w:rPr>
          <w:rFonts w:ascii="Simplified Arabic" w:hAnsi="Simplified Arabic" w:cs="Simplified Arabic" w:hint="cs"/>
          <w:color w:val="000000" w:themeColor="text1"/>
          <w:sz w:val="28"/>
          <w:szCs w:val="28"/>
          <w:rtl/>
        </w:rPr>
        <w:t>تم</w:t>
      </w:r>
      <w:r w:rsidRPr="0089039F">
        <w:rPr>
          <w:rFonts w:ascii="Simplified Arabic" w:hAnsi="Simplified Arabic" w:cs="Simplified Arabic"/>
          <w:color w:val="000000" w:themeColor="text1"/>
          <w:sz w:val="28"/>
          <w:szCs w:val="28"/>
          <w:rtl/>
        </w:rPr>
        <w:t xml:space="preserve"> </w:t>
      </w:r>
      <w:r w:rsidR="004B1A3E" w:rsidRPr="0089039F">
        <w:rPr>
          <w:rFonts w:ascii="Simplified Arabic" w:hAnsi="Simplified Arabic" w:cs="Simplified Arabic" w:hint="cs"/>
          <w:color w:val="000000" w:themeColor="text1"/>
          <w:sz w:val="28"/>
          <w:szCs w:val="28"/>
          <w:rtl/>
        </w:rPr>
        <w:t>صياغة</w:t>
      </w:r>
      <w:r w:rsidRPr="0089039F">
        <w:rPr>
          <w:rFonts w:ascii="Simplified Arabic" w:hAnsi="Simplified Arabic" w:cs="Simplified Arabic"/>
          <w:color w:val="000000" w:themeColor="text1"/>
          <w:sz w:val="28"/>
          <w:szCs w:val="28"/>
          <w:rtl/>
        </w:rPr>
        <w:t xml:space="preserve"> الفرضية الرئيسة الآتية:</w:t>
      </w:r>
    </w:p>
    <w:p w14:paraId="4BC8BBBC" w14:textId="7EE15B1C" w:rsidR="007D0DB4" w:rsidRPr="0089039F" w:rsidRDefault="007D0DB4" w:rsidP="00141DC4">
      <w:pPr>
        <w:pStyle w:val="ListParagraph"/>
        <w:numPr>
          <w:ilvl w:val="0"/>
          <w:numId w:val="4"/>
        </w:numPr>
        <w:jc w:val="both"/>
        <w:rPr>
          <w:rFonts w:ascii="Simplified Arabic" w:hAnsi="Simplified Arabic" w:cs="Simplified Arabic"/>
          <w:b/>
          <w:bCs/>
          <w:color w:val="000000" w:themeColor="text1"/>
          <w:sz w:val="28"/>
          <w:szCs w:val="28"/>
        </w:rPr>
      </w:pPr>
      <w:r w:rsidRPr="0089039F">
        <w:rPr>
          <w:rFonts w:ascii="Simplified Arabic" w:hAnsi="Simplified Arabic" w:cs="Simplified Arabic"/>
          <w:b/>
          <w:bCs/>
          <w:color w:val="000000" w:themeColor="text1"/>
          <w:sz w:val="28"/>
          <w:szCs w:val="28"/>
          <w:rtl/>
        </w:rPr>
        <w:t>الفرضية الرئيسة:</w:t>
      </w:r>
      <w:r w:rsidR="004D5D8F" w:rsidRPr="0089039F">
        <w:rPr>
          <w:rFonts w:ascii="Simplified Arabic" w:hAnsi="Simplified Arabic" w:cs="Simplified Arabic" w:hint="cs"/>
          <w:b/>
          <w:bCs/>
          <w:color w:val="000000" w:themeColor="text1"/>
          <w:sz w:val="28"/>
          <w:szCs w:val="28"/>
          <w:rtl/>
        </w:rPr>
        <w:t xml:space="preserve"> </w:t>
      </w:r>
      <w:r w:rsidR="00C23259" w:rsidRPr="0089039F">
        <w:rPr>
          <w:rFonts w:ascii="Simplified Arabic" w:eastAsia="Times New Roman" w:hAnsi="Simplified Arabic" w:cs="Simplified Arabic" w:hint="cs"/>
          <w:color w:val="000000" w:themeColor="text1"/>
          <w:sz w:val="28"/>
          <w:szCs w:val="28"/>
          <w:rtl/>
        </w:rPr>
        <w:t xml:space="preserve">يوجد أثر ذو دلالة إحصائية عند مستوى دلالة </w:t>
      </w:r>
      <w:r w:rsidR="00653E15" w:rsidRPr="0089039F">
        <w:rPr>
          <w:rFonts w:ascii="Simplified Arabic" w:hAnsi="Simplified Arabic" w:cs="Simplified Arabic" w:hint="cs"/>
          <w:noProof/>
          <w:color w:val="000000" w:themeColor="text1"/>
          <w:sz w:val="28"/>
          <w:szCs w:val="28"/>
          <w:rtl/>
        </w:rPr>
        <w:t xml:space="preserve">(0.05 </w:t>
      </w:r>
      <w:r w:rsidR="00653E15" w:rsidRPr="0089039F">
        <w:rPr>
          <w:rFonts w:cs="Cambria"/>
          <w:noProof/>
          <w:color w:val="000000" w:themeColor="text1"/>
          <w:sz w:val="28"/>
          <w:szCs w:val="28"/>
        </w:rPr>
        <w:t xml:space="preserve"> α</w:t>
      </w:r>
      <w:r w:rsidR="00653E15" w:rsidRPr="0089039F">
        <w:rPr>
          <w:rFonts w:ascii="Simplified Arabic" w:hAnsi="Simplified Arabic" w:cs="Simplified Arabic"/>
          <w:noProof/>
          <w:color w:val="000000" w:themeColor="text1"/>
          <w:sz w:val="28"/>
          <w:szCs w:val="28"/>
        </w:rPr>
        <w:t xml:space="preserve"> </w:t>
      </w:r>
      <w:r w:rsidR="00653E15" w:rsidRPr="0089039F">
        <w:rPr>
          <w:rFonts w:ascii="Cambria Math" w:hAnsi="Cambria Math" w:cs="Cambria Math"/>
          <w:noProof/>
          <w:color w:val="000000" w:themeColor="text1"/>
          <w:sz w:val="28"/>
          <w:szCs w:val="28"/>
        </w:rPr>
        <w:t>≤</w:t>
      </w:r>
      <w:r w:rsidR="00653E15" w:rsidRPr="0089039F">
        <w:rPr>
          <w:rFonts w:ascii="Simplified Arabic" w:hAnsi="Simplified Arabic" w:cs="Simplified Arabic" w:hint="cs"/>
          <w:noProof/>
          <w:color w:val="000000" w:themeColor="text1"/>
          <w:sz w:val="28"/>
          <w:szCs w:val="28"/>
          <w:rtl/>
        </w:rPr>
        <w:t>)</w:t>
      </w:r>
      <w:r w:rsidR="00C23259" w:rsidRPr="0089039F">
        <w:rPr>
          <w:rFonts w:ascii="Simplified Arabic" w:eastAsia="Times New Roman" w:hAnsi="Simplified Arabic" w:cs="Simplified Arabic" w:hint="cs"/>
          <w:color w:val="000000" w:themeColor="text1"/>
          <w:sz w:val="28"/>
          <w:szCs w:val="28"/>
          <w:rtl/>
        </w:rPr>
        <w:t xml:space="preserve"> لممارسات إدارة مؤشرات الأداء الرئيسية (</w:t>
      </w:r>
      <w:r w:rsidR="00C23259" w:rsidRPr="0089039F">
        <w:rPr>
          <w:rFonts w:ascii="Simplified Arabic" w:eastAsia="Times New Roman" w:hAnsi="Simplified Arabic" w:cs="Simplified Arabic" w:hint="cs"/>
          <w:color w:val="000000" w:themeColor="text1"/>
          <w:sz w:val="28"/>
          <w:szCs w:val="28"/>
        </w:rPr>
        <w:t>KPIs</w:t>
      </w:r>
      <w:r w:rsidR="00C23259" w:rsidRPr="0089039F">
        <w:rPr>
          <w:rFonts w:ascii="Simplified Arabic" w:eastAsia="Times New Roman" w:hAnsi="Simplified Arabic" w:cs="Simplified Arabic" w:hint="cs"/>
          <w:color w:val="000000" w:themeColor="text1"/>
          <w:sz w:val="28"/>
          <w:szCs w:val="28"/>
          <w:rtl/>
        </w:rPr>
        <w:t>) بأبعادها الأربعة (التصميم، والربط الاستراتيجي، والمتابعة والتحليل، واستخدام النتائج في التحسين</w:t>
      </w:r>
      <w:r w:rsidR="004D4090">
        <w:rPr>
          <w:rFonts w:ascii="Simplified Arabic" w:eastAsia="Times New Roman" w:hAnsi="Simplified Arabic" w:cs="Simplified Arabic" w:hint="cs"/>
          <w:color w:val="000000" w:themeColor="text1"/>
          <w:sz w:val="28"/>
          <w:szCs w:val="28"/>
          <w:rtl/>
        </w:rPr>
        <w:t xml:space="preserve"> والتطوير</w:t>
      </w:r>
      <w:r w:rsidR="00C23259" w:rsidRPr="0089039F">
        <w:rPr>
          <w:rFonts w:ascii="Simplified Arabic" w:eastAsia="Times New Roman" w:hAnsi="Simplified Arabic" w:cs="Simplified Arabic" w:hint="cs"/>
          <w:color w:val="000000" w:themeColor="text1"/>
          <w:sz w:val="28"/>
          <w:szCs w:val="28"/>
          <w:rtl/>
        </w:rPr>
        <w:t>) على تحسين الأداء المؤسسي في الجهات الحكومية في المملكة العربية السعودية.</w:t>
      </w:r>
    </w:p>
    <w:p w14:paraId="3AAF3525" w14:textId="315D51C8" w:rsidR="00C23259" w:rsidRPr="0089039F" w:rsidRDefault="00C23259" w:rsidP="00141DC4">
      <w:pPr>
        <w:pStyle w:val="ListParagraph"/>
        <w:numPr>
          <w:ilvl w:val="0"/>
          <w:numId w:val="4"/>
        </w:numPr>
        <w:jc w:val="both"/>
        <w:rPr>
          <w:rFonts w:ascii="Simplified Arabic" w:hAnsi="Simplified Arabic" w:cs="Simplified Arabic"/>
          <w:b/>
          <w:bCs/>
          <w:color w:val="000000" w:themeColor="text1"/>
          <w:sz w:val="28"/>
          <w:szCs w:val="28"/>
        </w:rPr>
      </w:pPr>
      <w:r w:rsidRPr="0089039F">
        <w:rPr>
          <w:rFonts w:ascii="Simplified Arabic" w:hAnsi="Simplified Arabic" w:cs="Simplified Arabic" w:hint="cs"/>
          <w:b/>
          <w:bCs/>
          <w:color w:val="000000" w:themeColor="text1"/>
          <w:sz w:val="28"/>
          <w:szCs w:val="28"/>
          <w:rtl/>
        </w:rPr>
        <w:t>الفرضية الفر</w:t>
      </w:r>
      <w:r w:rsidR="000270D0" w:rsidRPr="0089039F">
        <w:rPr>
          <w:rFonts w:ascii="Simplified Arabic" w:hAnsi="Simplified Arabic" w:cs="Simplified Arabic" w:hint="cs"/>
          <w:b/>
          <w:bCs/>
          <w:color w:val="000000" w:themeColor="text1"/>
          <w:sz w:val="28"/>
          <w:szCs w:val="28"/>
          <w:rtl/>
        </w:rPr>
        <w:t>ع</w:t>
      </w:r>
      <w:r w:rsidRPr="0089039F">
        <w:rPr>
          <w:rFonts w:ascii="Simplified Arabic" w:hAnsi="Simplified Arabic" w:cs="Simplified Arabic" w:hint="cs"/>
          <w:b/>
          <w:bCs/>
          <w:color w:val="000000" w:themeColor="text1"/>
          <w:sz w:val="28"/>
          <w:szCs w:val="28"/>
          <w:rtl/>
        </w:rPr>
        <w:t>ية:</w:t>
      </w:r>
    </w:p>
    <w:p w14:paraId="24AB97A7" w14:textId="77777777" w:rsidR="00746285" w:rsidRPr="00A06674" w:rsidRDefault="00746285" w:rsidP="00A06674">
      <w:pPr>
        <w:jc w:val="both"/>
        <w:rPr>
          <w:rFonts w:ascii="Simplified Arabic" w:hAnsi="Simplified Arabic" w:cs="Simplified Arabic"/>
          <w:b/>
          <w:bCs/>
          <w:color w:val="000000" w:themeColor="text1"/>
          <w:sz w:val="28"/>
          <w:szCs w:val="28"/>
          <w:rtl/>
        </w:rPr>
      </w:pPr>
    </w:p>
    <w:tbl>
      <w:tblPr>
        <w:tblStyle w:val="TableGrid"/>
        <w:tblW w:w="0" w:type="auto"/>
        <w:tblLook w:val="04A0" w:firstRow="1" w:lastRow="0" w:firstColumn="1" w:lastColumn="0" w:noHBand="0" w:noVBand="1"/>
      </w:tblPr>
      <w:tblGrid>
        <w:gridCol w:w="1075"/>
        <w:gridCol w:w="7565"/>
      </w:tblGrid>
      <w:tr w:rsidR="00D86C90" w:rsidRPr="00701CE6" w14:paraId="1894D423" w14:textId="77777777" w:rsidTr="000270D0">
        <w:tc>
          <w:tcPr>
            <w:tcW w:w="1075" w:type="dxa"/>
            <w:shd w:val="clear" w:color="auto" w:fill="F2F2F2" w:themeFill="background1" w:themeFillShade="F2"/>
          </w:tcPr>
          <w:p w14:paraId="6EEFECF2" w14:textId="77777777" w:rsidR="00D86C90" w:rsidRPr="00596976" w:rsidRDefault="00D86C90" w:rsidP="000270D0">
            <w:pPr>
              <w:jc w:val="center"/>
              <w:rPr>
                <w:rFonts w:ascii="Simplified Arabic" w:hAnsi="Simplified Arabic" w:cs="Simplified Arabic"/>
                <w:noProof/>
                <w:sz w:val="28"/>
                <w:szCs w:val="28"/>
              </w:rPr>
            </w:pPr>
            <w:r w:rsidRPr="00596976">
              <w:rPr>
                <w:rFonts w:ascii="Simplified Arabic" w:hAnsi="Simplified Arabic" w:cs="Simplified Arabic"/>
                <w:noProof/>
                <w:sz w:val="28"/>
                <w:szCs w:val="28"/>
              </w:rPr>
              <w:t>الرقم</w:t>
            </w:r>
          </w:p>
        </w:tc>
        <w:tc>
          <w:tcPr>
            <w:tcW w:w="7565" w:type="dxa"/>
            <w:shd w:val="clear" w:color="auto" w:fill="F2F2F2" w:themeFill="background1" w:themeFillShade="F2"/>
          </w:tcPr>
          <w:p w14:paraId="0561EB84" w14:textId="77777777" w:rsidR="00D86C90" w:rsidRPr="00596976" w:rsidRDefault="00D86C90" w:rsidP="000270D0">
            <w:pPr>
              <w:jc w:val="center"/>
              <w:rPr>
                <w:rFonts w:ascii="Simplified Arabic" w:hAnsi="Simplified Arabic" w:cs="Simplified Arabic"/>
                <w:noProof/>
                <w:sz w:val="28"/>
                <w:szCs w:val="28"/>
              </w:rPr>
            </w:pPr>
            <w:r w:rsidRPr="00596976">
              <w:rPr>
                <w:rFonts w:ascii="Simplified Arabic" w:hAnsi="Simplified Arabic" w:cs="Simplified Arabic"/>
                <w:noProof/>
                <w:sz w:val="28"/>
                <w:szCs w:val="28"/>
              </w:rPr>
              <w:t>الفرضية</w:t>
            </w:r>
          </w:p>
        </w:tc>
      </w:tr>
      <w:tr w:rsidR="00D86C90" w:rsidRPr="00701CE6" w14:paraId="375B1EB8" w14:textId="77777777" w:rsidTr="000270D0">
        <w:tc>
          <w:tcPr>
            <w:tcW w:w="1075" w:type="dxa"/>
          </w:tcPr>
          <w:p w14:paraId="209B0A80" w14:textId="77777777" w:rsidR="00D86C90" w:rsidRPr="00596976" w:rsidRDefault="00D86C90" w:rsidP="000270D0">
            <w:pPr>
              <w:jc w:val="center"/>
              <w:rPr>
                <w:rFonts w:ascii="Simplified Arabic" w:hAnsi="Simplified Arabic" w:cs="Simplified Arabic"/>
                <w:noProof/>
                <w:sz w:val="28"/>
                <w:szCs w:val="28"/>
              </w:rPr>
            </w:pPr>
            <w:r w:rsidRPr="00596976">
              <w:rPr>
                <w:rFonts w:ascii="Simplified Arabic" w:hAnsi="Simplified Arabic" w:cs="Simplified Arabic"/>
                <w:noProof/>
                <w:sz w:val="28"/>
                <w:szCs w:val="28"/>
              </w:rPr>
              <w:t>1-6</w:t>
            </w:r>
          </w:p>
        </w:tc>
        <w:tc>
          <w:tcPr>
            <w:tcW w:w="7565" w:type="dxa"/>
          </w:tcPr>
          <w:p w14:paraId="76EE846C" w14:textId="2177A6CE" w:rsidR="00D86C90" w:rsidRPr="00596976" w:rsidRDefault="00D86C90" w:rsidP="00B321F6">
            <w:pPr>
              <w:jc w:val="both"/>
              <w:rPr>
                <w:rFonts w:ascii="Simplified Arabic" w:hAnsi="Simplified Arabic" w:cs="Simplified Arabic"/>
                <w:noProof/>
                <w:sz w:val="28"/>
                <w:szCs w:val="28"/>
              </w:rPr>
            </w:pPr>
            <w:r w:rsidRPr="00596976">
              <w:rPr>
                <w:rFonts w:ascii="Simplified Arabic" w:hAnsi="Simplified Arabic" w:cs="Simplified Arabic"/>
                <w:noProof/>
                <w:sz w:val="28"/>
                <w:szCs w:val="28"/>
              </w:rPr>
              <w:t xml:space="preserve">يوجد أثر ذو دلالة إحصائية عند مستوى دلالة </w:t>
            </w:r>
            <w:r w:rsidR="00DB4492" w:rsidRPr="00596976">
              <w:rPr>
                <w:rFonts w:ascii="Simplified Arabic" w:hAnsi="Simplified Arabic" w:cs="Simplified Arabic" w:hint="cs"/>
                <w:noProof/>
                <w:sz w:val="28"/>
                <w:szCs w:val="28"/>
                <w:rtl/>
              </w:rPr>
              <w:t xml:space="preserve"> (0.05</w:t>
            </w:r>
            <w:r w:rsidR="00D35226" w:rsidRPr="00596976">
              <w:rPr>
                <w:rFonts w:ascii="Simplified Arabic" w:hAnsi="Simplified Arabic" w:cs="Simplified Arabic" w:hint="cs"/>
                <w:noProof/>
                <w:sz w:val="28"/>
                <w:szCs w:val="28"/>
                <w:rtl/>
              </w:rPr>
              <w:t xml:space="preserve"> </w:t>
            </w:r>
            <w:r w:rsidR="00C32113" w:rsidRPr="00596976">
              <w:rPr>
                <w:rFonts w:cs="Cambria"/>
                <w:noProof/>
                <w:sz w:val="28"/>
                <w:szCs w:val="28"/>
              </w:rPr>
              <w:t xml:space="preserve"> α</w:t>
            </w:r>
            <w:r w:rsidR="00C32113" w:rsidRPr="00596976">
              <w:rPr>
                <w:rFonts w:ascii="Simplified Arabic" w:hAnsi="Simplified Arabic" w:cs="Simplified Arabic"/>
                <w:noProof/>
                <w:sz w:val="28"/>
                <w:szCs w:val="28"/>
              </w:rPr>
              <w:t xml:space="preserve"> </w:t>
            </w:r>
            <w:r w:rsidR="00C32113" w:rsidRPr="00596976">
              <w:rPr>
                <w:rFonts w:ascii="Cambria Math" w:hAnsi="Cambria Math" w:cs="Cambria Math"/>
                <w:noProof/>
                <w:sz w:val="28"/>
                <w:szCs w:val="28"/>
              </w:rPr>
              <w:t>≤</w:t>
            </w:r>
            <w:r w:rsidR="00097A08" w:rsidRPr="00596976">
              <w:rPr>
                <w:rFonts w:ascii="Simplified Arabic" w:hAnsi="Simplified Arabic" w:cs="Simplified Arabic" w:hint="cs"/>
                <w:noProof/>
                <w:sz w:val="28"/>
                <w:szCs w:val="28"/>
                <w:rtl/>
              </w:rPr>
              <w:t>)</w:t>
            </w:r>
            <w:r w:rsidRPr="00596976">
              <w:rPr>
                <w:rFonts w:ascii="Simplified Arabic" w:hAnsi="Simplified Arabic" w:cs="Simplified Arabic"/>
                <w:noProof/>
                <w:sz w:val="28"/>
                <w:szCs w:val="28"/>
              </w:rPr>
              <w:t>لتصميم مؤشرات الأداء على تحسين الأداء المؤسسي في الجهات الحكومية في المملكة العربية السعودية</w:t>
            </w:r>
            <w:r w:rsidR="00CA1E17" w:rsidRPr="00596976">
              <w:rPr>
                <w:rFonts w:ascii="Simplified Arabic" w:hAnsi="Simplified Arabic" w:cs="Simplified Arabic" w:hint="cs"/>
                <w:noProof/>
                <w:sz w:val="28"/>
                <w:szCs w:val="28"/>
                <w:rtl/>
              </w:rPr>
              <w:t>.</w:t>
            </w:r>
          </w:p>
        </w:tc>
      </w:tr>
      <w:tr w:rsidR="009C4CFA" w:rsidRPr="00701CE6" w14:paraId="442CB003" w14:textId="77777777" w:rsidTr="000270D0">
        <w:tc>
          <w:tcPr>
            <w:tcW w:w="1075" w:type="dxa"/>
          </w:tcPr>
          <w:p w14:paraId="3DB63982" w14:textId="77777777" w:rsidR="009C4CFA" w:rsidRPr="00596976" w:rsidRDefault="009C4CFA" w:rsidP="009C4CFA">
            <w:pPr>
              <w:jc w:val="center"/>
              <w:rPr>
                <w:rFonts w:ascii="Simplified Arabic" w:hAnsi="Simplified Arabic" w:cs="Simplified Arabic"/>
                <w:noProof/>
                <w:sz w:val="28"/>
                <w:szCs w:val="28"/>
              </w:rPr>
            </w:pPr>
            <w:r w:rsidRPr="00596976">
              <w:rPr>
                <w:rFonts w:ascii="Simplified Arabic" w:hAnsi="Simplified Arabic" w:cs="Simplified Arabic"/>
                <w:noProof/>
                <w:sz w:val="28"/>
                <w:szCs w:val="28"/>
              </w:rPr>
              <w:t>2-6</w:t>
            </w:r>
          </w:p>
        </w:tc>
        <w:tc>
          <w:tcPr>
            <w:tcW w:w="7565" w:type="dxa"/>
          </w:tcPr>
          <w:p w14:paraId="12C900B4" w14:textId="42D5F9E3" w:rsidR="009C4CFA" w:rsidRPr="00596976" w:rsidRDefault="009C4CFA" w:rsidP="009C4CFA">
            <w:pPr>
              <w:jc w:val="both"/>
              <w:rPr>
                <w:rFonts w:ascii="Simplified Arabic" w:hAnsi="Simplified Arabic" w:cs="Simplified Arabic"/>
                <w:noProof/>
                <w:sz w:val="28"/>
                <w:szCs w:val="28"/>
              </w:rPr>
            </w:pPr>
            <w:r w:rsidRPr="00596976">
              <w:rPr>
                <w:rFonts w:ascii="Simplified Arabic" w:hAnsi="Simplified Arabic" w:cs="Simplified Arabic"/>
                <w:noProof/>
                <w:sz w:val="28"/>
                <w:szCs w:val="28"/>
              </w:rPr>
              <w:t xml:space="preserve">يوجد أثر ذو دلالة إحصائية عند مستوى دلالة </w:t>
            </w:r>
            <w:r w:rsidRPr="00596976">
              <w:rPr>
                <w:rFonts w:ascii="Simplified Arabic" w:hAnsi="Simplified Arabic" w:cs="Simplified Arabic" w:hint="cs"/>
                <w:noProof/>
                <w:sz w:val="28"/>
                <w:szCs w:val="28"/>
                <w:rtl/>
              </w:rPr>
              <w:t xml:space="preserve"> (0.05 </w:t>
            </w:r>
            <w:r w:rsidRPr="00596976">
              <w:rPr>
                <w:rFonts w:cs="Cambria"/>
                <w:noProof/>
                <w:sz w:val="28"/>
                <w:szCs w:val="28"/>
              </w:rPr>
              <w:t xml:space="preserve"> α</w:t>
            </w:r>
            <w:r w:rsidRPr="00596976">
              <w:rPr>
                <w:rFonts w:ascii="Simplified Arabic" w:hAnsi="Simplified Arabic" w:cs="Simplified Arabic"/>
                <w:noProof/>
                <w:sz w:val="28"/>
                <w:szCs w:val="28"/>
              </w:rPr>
              <w:t xml:space="preserve"> </w:t>
            </w:r>
            <w:r w:rsidRPr="00596976">
              <w:rPr>
                <w:rFonts w:ascii="Cambria Math" w:hAnsi="Cambria Math" w:cs="Cambria Math"/>
                <w:noProof/>
                <w:sz w:val="28"/>
                <w:szCs w:val="28"/>
              </w:rPr>
              <w:t>≤</w:t>
            </w:r>
            <w:r w:rsidRPr="00596976">
              <w:rPr>
                <w:rFonts w:ascii="Simplified Arabic" w:hAnsi="Simplified Arabic" w:cs="Simplified Arabic" w:hint="cs"/>
                <w:noProof/>
                <w:sz w:val="28"/>
                <w:szCs w:val="28"/>
                <w:rtl/>
              </w:rPr>
              <w:t>)</w:t>
            </w:r>
            <w:r w:rsidR="005D7C0D" w:rsidRPr="00596976">
              <w:rPr>
                <w:rFonts w:ascii="Simplified Arabic" w:hAnsi="Simplified Arabic" w:cs="Simplified Arabic" w:hint="cs"/>
                <w:noProof/>
                <w:sz w:val="28"/>
                <w:szCs w:val="28"/>
                <w:rtl/>
              </w:rPr>
              <w:t xml:space="preserve"> لارتباط</w:t>
            </w:r>
            <w:r w:rsidRPr="00596976">
              <w:rPr>
                <w:rFonts w:ascii="Simplified Arabic" w:hAnsi="Simplified Arabic" w:cs="Simplified Arabic"/>
                <w:noProof/>
                <w:sz w:val="28"/>
                <w:szCs w:val="28"/>
              </w:rPr>
              <w:t xml:space="preserve"> مؤشرات الأداء </w:t>
            </w:r>
            <w:r w:rsidR="00AD2B96" w:rsidRPr="00596976">
              <w:rPr>
                <w:rFonts w:ascii="Simplified Arabic" w:hAnsi="Simplified Arabic" w:cs="Simplified Arabic" w:hint="cs"/>
                <w:noProof/>
                <w:sz w:val="28"/>
                <w:szCs w:val="28"/>
                <w:rtl/>
              </w:rPr>
              <w:t xml:space="preserve"> بالأهداف الاستراتيجية</w:t>
            </w:r>
            <w:r w:rsidRPr="00596976">
              <w:rPr>
                <w:rFonts w:ascii="Simplified Arabic" w:hAnsi="Simplified Arabic" w:cs="Simplified Arabic"/>
                <w:noProof/>
                <w:sz w:val="28"/>
                <w:szCs w:val="28"/>
              </w:rPr>
              <w:t>على تحسين الأداء المؤسسي في الجهات الحكومية في المملكة العربية السعودية</w:t>
            </w:r>
            <w:r w:rsidRPr="00596976">
              <w:rPr>
                <w:rFonts w:ascii="Simplified Arabic" w:hAnsi="Simplified Arabic" w:cs="Simplified Arabic" w:hint="cs"/>
                <w:noProof/>
                <w:sz w:val="28"/>
                <w:szCs w:val="28"/>
                <w:rtl/>
              </w:rPr>
              <w:t>.</w:t>
            </w:r>
          </w:p>
        </w:tc>
      </w:tr>
      <w:tr w:rsidR="009C4CFA" w:rsidRPr="00701CE6" w14:paraId="7F993473" w14:textId="77777777" w:rsidTr="000270D0">
        <w:tc>
          <w:tcPr>
            <w:tcW w:w="1075" w:type="dxa"/>
          </w:tcPr>
          <w:p w14:paraId="01694CE5" w14:textId="77777777" w:rsidR="009C4CFA" w:rsidRPr="00596976" w:rsidRDefault="009C4CFA" w:rsidP="009C4CFA">
            <w:pPr>
              <w:jc w:val="center"/>
              <w:rPr>
                <w:rFonts w:ascii="Simplified Arabic" w:hAnsi="Simplified Arabic" w:cs="Simplified Arabic"/>
                <w:noProof/>
                <w:sz w:val="28"/>
                <w:szCs w:val="28"/>
              </w:rPr>
            </w:pPr>
            <w:r w:rsidRPr="00596976">
              <w:rPr>
                <w:rFonts w:ascii="Simplified Arabic" w:hAnsi="Simplified Arabic" w:cs="Simplified Arabic"/>
                <w:noProof/>
                <w:sz w:val="28"/>
                <w:szCs w:val="28"/>
              </w:rPr>
              <w:lastRenderedPageBreak/>
              <w:t>3-6</w:t>
            </w:r>
          </w:p>
        </w:tc>
        <w:tc>
          <w:tcPr>
            <w:tcW w:w="7565" w:type="dxa"/>
          </w:tcPr>
          <w:p w14:paraId="3FB78C96" w14:textId="562A34BE" w:rsidR="009C4CFA" w:rsidRPr="00596976" w:rsidRDefault="009C4CFA" w:rsidP="009C4CFA">
            <w:pPr>
              <w:jc w:val="both"/>
              <w:rPr>
                <w:rFonts w:ascii="Simplified Arabic" w:hAnsi="Simplified Arabic" w:cs="Simplified Arabic"/>
                <w:noProof/>
                <w:sz w:val="28"/>
                <w:szCs w:val="28"/>
              </w:rPr>
            </w:pPr>
            <w:r w:rsidRPr="00596976">
              <w:rPr>
                <w:rFonts w:ascii="Simplified Arabic" w:hAnsi="Simplified Arabic" w:cs="Simplified Arabic"/>
                <w:noProof/>
                <w:sz w:val="28"/>
                <w:szCs w:val="28"/>
              </w:rPr>
              <w:t xml:space="preserve">يوجد أثر ذو دلالة إحصائية عند مستوى دلالة </w:t>
            </w:r>
            <w:r w:rsidRPr="00596976">
              <w:rPr>
                <w:rFonts w:ascii="Simplified Arabic" w:hAnsi="Simplified Arabic" w:cs="Simplified Arabic" w:hint="cs"/>
                <w:noProof/>
                <w:sz w:val="28"/>
                <w:szCs w:val="28"/>
                <w:rtl/>
              </w:rPr>
              <w:t xml:space="preserve"> (0.05 </w:t>
            </w:r>
            <w:r w:rsidRPr="00596976">
              <w:rPr>
                <w:rFonts w:cs="Cambria"/>
                <w:noProof/>
                <w:sz w:val="28"/>
                <w:szCs w:val="28"/>
              </w:rPr>
              <w:t xml:space="preserve"> α</w:t>
            </w:r>
            <w:r w:rsidRPr="00596976">
              <w:rPr>
                <w:rFonts w:ascii="Simplified Arabic" w:hAnsi="Simplified Arabic" w:cs="Simplified Arabic"/>
                <w:noProof/>
                <w:sz w:val="28"/>
                <w:szCs w:val="28"/>
              </w:rPr>
              <w:t xml:space="preserve"> </w:t>
            </w:r>
            <w:r w:rsidRPr="00596976">
              <w:rPr>
                <w:rFonts w:ascii="Cambria Math" w:hAnsi="Cambria Math" w:cs="Cambria Math"/>
                <w:noProof/>
                <w:sz w:val="28"/>
                <w:szCs w:val="28"/>
              </w:rPr>
              <w:t>≤</w:t>
            </w:r>
            <w:r w:rsidRPr="00596976">
              <w:rPr>
                <w:rFonts w:ascii="Simplified Arabic" w:hAnsi="Simplified Arabic" w:cs="Simplified Arabic" w:hint="cs"/>
                <w:noProof/>
                <w:sz w:val="28"/>
                <w:szCs w:val="28"/>
                <w:rtl/>
              </w:rPr>
              <w:t>)</w:t>
            </w:r>
            <w:r w:rsidR="007B44D2" w:rsidRPr="00596976">
              <w:rPr>
                <w:rFonts w:ascii="Simplified Arabic" w:hAnsi="Simplified Arabic" w:cs="Simplified Arabic" w:hint="cs"/>
                <w:noProof/>
                <w:sz w:val="28"/>
                <w:szCs w:val="28"/>
                <w:rtl/>
              </w:rPr>
              <w:t xml:space="preserve"> لمتابعة وتحليل</w:t>
            </w:r>
            <w:r w:rsidRPr="00596976">
              <w:rPr>
                <w:rFonts w:ascii="Simplified Arabic" w:hAnsi="Simplified Arabic" w:cs="Simplified Arabic"/>
                <w:noProof/>
                <w:sz w:val="28"/>
                <w:szCs w:val="28"/>
              </w:rPr>
              <w:t xml:space="preserve"> مؤشرات الأداء على تحسين الأداء المؤسسي في الجهات الحكومية في المملكة العربية السعودية</w:t>
            </w:r>
            <w:r w:rsidRPr="00596976">
              <w:rPr>
                <w:rFonts w:ascii="Simplified Arabic" w:hAnsi="Simplified Arabic" w:cs="Simplified Arabic" w:hint="cs"/>
                <w:noProof/>
                <w:sz w:val="28"/>
                <w:szCs w:val="28"/>
                <w:rtl/>
              </w:rPr>
              <w:t>.</w:t>
            </w:r>
          </w:p>
        </w:tc>
      </w:tr>
      <w:tr w:rsidR="009C4CFA" w:rsidRPr="00701CE6" w14:paraId="717CD96C" w14:textId="77777777" w:rsidTr="000270D0">
        <w:tc>
          <w:tcPr>
            <w:tcW w:w="1075" w:type="dxa"/>
          </w:tcPr>
          <w:p w14:paraId="337E22E7" w14:textId="77777777" w:rsidR="009C4CFA" w:rsidRPr="00596976" w:rsidRDefault="009C4CFA" w:rsidP="009C4CFA">
            <w:pPr>
              <w:jc w:val="center"/>
              <w:rPr>
                <w:rFonts w:ascii="Simplified Arabic" w:hAnsi="Simplified Arabic" w:cs="Simplified Arabic"/>
                <w:noProof/>
                <w:sz w:val="28"/>
                <w:szCs w:val="28"/>
              </w:rPr>
            </w:pPr>
            <w:r w:rsidRPr="00596976">
              <w:rPr>
                <w:rFonts w:ascii="Simplified Arabic" w:hAnsi="Simplified Arabic" w:cs="Simplified Arabic"/>
                <w:noProof/>
                <w:sz w:val="28"/>
                <w:szCs w:val="28"/>
              </w:rPr>
              <w:t>4-6</w:t>
            </w:r>
          </w:p>
        </w:tc>
        <w:tc>
          <w:tcPr>
            <w:tcW w:w="7565" w:type="dxa"/>
          </w:tcPr>
          <w:p w14:paraId="090DCCF7" w14:textId="0B964880" w:rsidR="009C4CFA" w:rsidRPr="00596976" w:rsidRDefault="009C4CFA" w:rsidP="009C4CFA">
            <w:pPr>
              <w:jc w:val="both"/>
              <w:rPr>
                <w:rFonts w:ascii="Simplified Arabic" w:hAnsi="Simplified Arabic" w:cs="Simplified Arabic"/>
                <w:noProof/>
                <w:sz w:val="28"/>
                <w:szCs w:val="28"/>
              </w:rPr>
            </w:pPr>
            <w:r w:rsidRPr="00596976">
              <w:rPr>
                <w:rFonts w:ascii="Simplified Arabic" w:hAnsi="Simplified Arabic" w:cs="Simplified Arabic"/>
                <w:noProof/>
                <w:sz w:val="28"/>
                <w:szCs w:val="28"/>
              </w:rPr>
              <w:t xml:space="preserve">يوجد أثر ذو دلالة إحصائية عند مستوى دلالة </w:t>
            </w:r>
            <w:r w:rsidRPr="00596976">
              <w:rPr>
                <w:rFonts w:ascii="Simplified Arabic" w:hAnsi="Simplified Arabic" w:cs="Simplified Arabic" w:hint="cs"/>
                <w:noProof/>
                <w:sz w:val="28"/>
                <w:szCs w:val="28"/>
                <w:rtl/>
              </w:rPr>
              <w:t xml:space="preserve"> (0.05 </w:t>
            </w:r>
            <w:r w:rsidRPr="00596976">
              <w:rPr>
                <w:rFonts w:ascii="Simplified Arabic" w:hAnsi="Simplified Arabic" w:cs="Simplified Arabic"/>
                <w:noProof/>
                <w:sz w:val="28"/>
                <w:szCs w:val="28"/>
              </w:rPr>
              <w:t xml:space="preserve"> </w:t>
            </w:r>
            <w:r w:rsidRPr="00596976">
              <w:rPr>
                <w:rFonts w:cs="Cambria"/>
                <w:noProof/>
                <w:sz w:val="28"/>
                <w:szCs w:val="28"/>
              </w:rPr>
              <w:t>α</w:t>
            </w:r>
            <w:r w:rsidRPr="00596976">
              <w:rPr>
                <w:rFonts w:ascii="Simplified Arabic" w:hAnsi="Simplified Arabic" w:cs="Simplified Arabic"/>
                <w:noProof/>
                <w:sz w:val="28"/>
                <w:szCs w:val="28"/>
              </w:rPr>
              <w:t xml:space="preserve"> </w:t>
            </w:r>
            <w:r w:rsidRPr="00596976">
              <w:rPr>
                <w:rFonts w:ascii="Cambria Math" w:hAnsi="Cambria Math" w:cs="Cambria Math"/>
                <w:noProof/>
                <w:sz w:val="28"/>
                <w:szCs w:val="28"/>
              </w:rPr>
              <w:t>≤</w:t>
            </w:r>
            <w:r w:rsidRPr="00596976">
              <w:rPr>
                <w:rFonts w:ascii="Simplified Arabic" w:hAnsi="Simplified Arabic" w:cs="Simplified Arabic" w:hint="cs"/>
                <w:noProof/>
                <w:sz w:val="28"/>
                <w:szCs w:val="28"/>
                <w:rtl/>
              </w:rPr>
              <w:t>)</w:t>
            </w:r>
            <w:r w:rsidR="00A90761" w:rsidRPr="00596976">
              <w:rPr>
                <w:rFonts w:ascii="Simplified Arabic" w:hAnsi="Simplified Arabic" w:cs="Simplified Arabic" w:hint="cs"/>
                <w:noProof/>
                <w:sz w:val="28"/>
                <w:szCs w:val="28"/>
                <w:rtl/>
              </w:rPr>
              <w:t xml:space="preserve"> </w:t>
            </w:r>
            <w:r w:rsidR="007B44D2" w:rsidRPr="00596976">
              <w:rPr>
                <w:rFonts w:ascii="Simplified Arabic" w:hAnsi="Simplified Arabic" w:cs="Simplified Arabic" w:hint="cs"/>
                <w:noProof/>
                <w:sz w:val="28"/>
                <w:szCs w:val="28"/>
                <w:rtl/>
              </w:rPr>
              <w:t>لاستخدام نتائج</w:t>
            </w:r>
            <w:r w:rsidRPr="00596976">
              <w:rPr>
                <w:rFonts w:ascii="Simplified Arabic" w:hAnsi="Simplified Arabic" w:cs="Simplified Arabic"/>
                <w:noProof/>
                <w:sz w:val="28"/>
                <w:szCs w:val="28"/>
              </w:rPr>
              <w:t xml:space="preserve"> مؤشرات الأداء</w:t>
            </w:r>
            <w:r w:rsidR="00A90761" w:rsidRPr="00596976">
              <w:rPr>
                <w:rFonts w:ascii="Simplified Arabic" w:hAnsi="Simplified Arabic" w:cs="Simplified Arabic" w:hint="cs"/>
                <w:noProof/>
                <w:sz w:val="28"/>
                <w:szCs w:val="28"/>
                <w:rtl/>
              </w:rPr>
              <w:t xml:space="preserve"> </w:t>
            </w:r>
            <w:r w:rsidR="00EF0269" w:rsidRPr="00596976">
              <w:rPr>
                <w:rFonts w:ascii="Simplified Arabic" w:hAnsi="Simplified Arabic" w:cs="Simplified Arabic" w:hint="cs"/>
                <w:noProof/>
                <w:sz w:val="28"/>
                <w:szCs w:val="28"/>
                <w:rtl/>
              </w:rPr>
              <w:t>في التحسين والتطوير على تحسين</w:t>
            </w:r>
            <w:r w:rsidRPr="00596976">
              <w:rPr>
                <w:rFonts w:ascii="Simplified Arabic" w:hAnsi="Simplified Arabic" w:cs="Simplified Arabic"/>
                <w:noProof/>
                <w:sz w:val="28"/>
                <w:szCs w:val="28"/>
              </w:rPr>
              <w:t>الأداء المؤسسي في الجهات الحكومية في المملكة العربية السعودية</w:t>
            </w:r>
            <w:r w:rsidRPr="00596976">
              <w:rPr>
                <w:rFonts w:ascii="Simplified Arabic" w:hAnsi="Simplified Arabic" w:cs="Simplified Arabic" w:hint="cs"/>
                <w:noProof/>
                <w:sz w:val="28"/>
                <w:szCs w:val="28"/>
                <w:rtl/>
              </w:rPr>
              <w:t>.</w:t>
            </w:r>
          </w:p>
        </w:tc>
      </w:tr>
    </w:tbl>
    <w:p w14:paraId="65A58850" w14:textId="77777777" w:rsidR="004C5CE1" w:rsidRPr="0089039F" w:rsidRDefault="004C5CE1" w:rsidP="004C5CE1">
      <w:pPr>
        <w:jc w:val="both"/>
        <w:rPr>
          <w:rFonts w:ascii="Simplified Arabic" w:hAnsi="Simplified Arabic" w:cs="Simplified Arabic"/>
          <w:color w:val="000000" w:themeColor="text1"/>
          <w:sz w:val="28"/>
          <w:szCs w:val="28"/>
        </w:rPr>
      </w:pPr>
    </w:p>
    <w:p w14:paraId="693808E8" w14:textId="223432A3" w:rsidR="00F925D0" w:rsidRPr="0089039F" w:rsidRDefault="00BC49C9" w:rsidP="00D22171">
      <w:pPr>
        <w:rPr>
          <w:rFonts w:ascii="Simplified Arabic" w:hAnsi="Simplified Arabic" w:cs="Simplified Arabic"/>
          <w:b/>
          <w:bCs/>
          <w:color w:val="000000" w:themeColor="text1"/>
          <w:sz w:val="32"/>
          <w:szCs w:val="32"/>
          <w:u w:val="single"/>
          <w:rtl/>
        </w:rPr>
      </w:pPr>
      <w:r w:rsidRPr="0089039F">
        <w:rPr>
          <w:rFonts w:ascii="Simplified Arabic" w:hAnsi="Simplified Arabic" w:cs="Simplified Arabic" w:hint="cs"/>
          <w:b/>
          <w:bCs/>
          <w:color w:val="000000" w:themeColor="text1"/>
          <w:sz w:val="32"/>
          <w:szCs w:val="32"/>
          <w:u w:val="single"/>
          <w:rtl/>
        </w:rPr>
        <w:t>1.7 نموذج الدراسة</w:t>
      </w:r>
      <w:r w:rsidR="00391F9B" w:rsidRPr="0089039F">
        <w:rPr>
          <w:rFonts w:ascii="Simplified Arabic" w:hAnsi="Simplified Arabic" w:cs="Simplified Arabic" w:hint="cs"/>
          <w:b/>
          <w:bCs/>
          <w:color w:val="000000" w:themeColor="text1"/>
          <w:sz w:val="32"/>
          <w:szCs w:val="32"/>
          <w:u w:val="single"/>
          <w:rtl/>
        </w:rPr>
        <w:t>:</w:t>
      </w:r>
    </w:p>
    <w:p w14:paraId="774C13CB" w14:textId="4C1F6CF0" w:rsidR="00CA36F4" w:rsidRPr="0089039F" w:rsidRDefault="00CA36F4" w:rsidP="00CA4072">
      <w:pPr>
        <w:jc w:val="both"/>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 xml:space="preserve">يعتمد نموذج الدراسة الحالي على قياس العلاقة والأثر بين متغيرين رئيسيين (المتغير المستقل </w:t>
      </w:r>
      <w:r w:rsidR="006B497E" w:rsidRPr="0089039F">
        <w:rPr>
          <w:rFonts w:ascii="Simplified Arabic" w:hAnsi="Simplified Arabic" w:cs="Simplified Arabic" w:hint="cs"/>
          <w:color w:val="000000" w:themeColor="text1"/>
          <w:sz w:val="28"/>
          <w:szCs w:val="28"/>
          <w:rtl/>
        </w:rPr>
        <w:t>بأبعاده</w:t>
      </w:r>
      <w:r w:rsidRPr="0089039F">
        <w:rPr>
          <w:rFonts w:ascii="Simplified Arabic" w:hAnsi="Simplified Arabic" w:cs="Simplified Arabic"/>
          <w:color w:val="000000" w:themeColor="text1"/>
          <w:sz w:val="28"/>
          <w:szCs w:val="28"/>
          <w:rtl/>
        </w:rPr>
        <w:t xml:space="preserve"> الأربعة، والمتغير التابع</w:t>
      </w:r>
      <w:r w:rsidR="00095182">
        <w:rPr>
          <w:rFonts w:ascii="Simplified Arabic" w:hAnsi="Simplified Arabic" w:cs="Simplified Arabic" w:hint="cs"/>
          <w:color w:val="000000" w:themeColor="text1"/>
          <w:sz w:val="28"/>
          <w:szCs w:val="28"/>
          <w:rtl/>
        </w:rPr>
        <w:t xml:space="preserve"> أحادي البعد من خلال</w:t>
      </w:r>
      <w:r w:rsidR="00CA4072">
        <w:rPr>
          <w:rFonts w:ascii="Simplified Arabic" w:hAnsi="Simplified Arabic" w:cs="Simplified Arabic"/>
          <w:color w:val="000000" w:themeColor="text1"/>
          <w:sz w:val="28"/>
          <w:szCs w:val="28"/>
        </w:rPr>
        <w:t xml:space="preserve"> </w:t>
      </w:r>
      <w:r w:rsidR="00CA4072" w:rsidRPr="00CA4072">
        <w:rPr>
          <w:rFonts w:ascii="Simplified Arabic" w:hAnsi="Simplified Arabic" w:cs="Simplified Arabic"/>
          <w:color w:val="000000" w:themeColor="text1"/>
          <w:sz w:val="28"/>
          <w:szCs w:val="28"/>
          <w:rtl/>
        </w:rPr>
        <w:t>مجموعة من العبارات التي تعكس</w:t>
      </w:r>
      <w:r w:rsidR="00CA4072">
        <w:rPr>
          <w:rFonts w:ascii="Simplified Arabic" w:hAnsi="Simplified Arabic" w:cs="Simplified Arabic"/>
          <w:color w:val="000000" w:themeColor="text1"/>
          <w:sz w:val="28"/>
          <w:szCs w:val="28"/>
        </w:rPr>
        <w:t xml:space="preserve"> </w:t>
      </w:r>
      <w:r w:rsidR="006B497E" w:rsidRPr="0089039F">
        <w:rPr>
          <w:rFonts w:ascii="Simplified Arabic" w:hAnsi="Simplified Arabic" w:cs="Simplified Arabic" w:hint="cs"/>
          <w:color w:val="000000" w:themeColor="text1"/>
          <w:sz w:val="28"/>
          <w:szCs w:val="28"/>
          <w:rtl/>
        </w:rPr>
        <w:t>جوانب</w:t>
      </w:r>
      <w:r w:rsidR="006B497E" w:rsidRPr="0089039F">
        <w:rPr>
          <w:rFonts w:ascii="Simplified Arabic" w:hAnsi="Simplified Arabic" w:cs="Simplified Arabic" w:hint="eastAsia"/>
          <w:color w:val="000000" w:themeColor="text1"/>
          <w:sz w:val="28"/>
          <w:szCs w:val="28"/>
          <w:rtl/>
        </w:rPr>
        <w:t>ه</w:t>
      </w:r>
      <w:r w:rsidRPr="0089039F">
        <w:rPr>
          <w:rFonts w:ascii="Simplified Arabic" w:hAnsi="Simplified Arabic" w:cs="Simplified Arabic"/>
          <w:color w:val="000000" w:themeColor="text1"/>
          <w:sz w:val="28"/>
          <w:szCs w:val="28"/>
          <w:rtl/>
        </w:rPr>
        <w:t xml:space="preserve"> الخمسة) على النحو الآتي:</w:t>
      </w:r>
    </w:p>
    <w:p w14:paraId="3CA05067" w14:textId="46530071" w:rsidR="00CA36F4" w:rsidRPr="0089039F" w:rsidRDefault="006B0D49" w:rsidP="006B0D49">
      <w:pPr>
        <w:ind w:firstLine="372"/>
        <w:jc w:val="both"/>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t xml:space="preserve">1. </w:t>
      </w:r>
      <w:r w:rsidR="00CA36F4" w:rsidRPr="0089039F">
        <w:rPr>
          <w:rFonts w:ascii="Simplified Arabic" w:hAnsi="Simplified Arabic" w:cs="Simplified Arabic"/>
          <w:b/>
          <w:bCs/>
          <w:color w:val="000000" w:themeColor="text1"/>
          <w:sz w:val="28"/>
          <w:szCs w:val="28"/>
          <w:rtl/>
        </w:rPr>
        <w:t>المتغير المستقل:</w:t>
      </w:r>
      <w:r w:rsidR="00CA36F4" w:rsidRPr="0089039F">
        <w:rPr>
          <w:rFonts w:ascii="Simplified Arabic" w:hAnsi="Simplified Arabic" w:cs="Simplified Arabic"/>
          <w:color w:val="000000" w:themeColor="text1"/>
          <w:sz w:val="28"/>
          <w:szCs w:val="28"/>
          <w:rtl/>
        </w:rPr>
        <w:t xml:space="preserve"> ممارسات إدارة مؤشرات الأداء الرئيسية (</w:t>
      </w:r>
      <w:r w:rsidR="00CA36F4" w:rsidRPr="0089039F">
        <w:rPr>
          <w:rFonts w:ascii="Simplified Arabic" w:hAnsi="Simplified Arabic" w:cs="Simplified Arabic"/>
          <w:color w:val="000000" w:themeColor="text1"/>
          <w:sz w:val="28"/>
          <w:szCs w:val="28"/>
        </w:rPr>
        <w:t>KPIs</w:t>
      </w:r>
      <w:r w:rsidR="00CA36F4" w:rsidRPr="0089039F">
        <w:rPr>
          <w:rFonts w:ascii="Simplified Arabic" w:hAnsi="Simplified Arabic" w:cs="Simplified Arabic"/>
          <w:color w:val="000000" w:themeColor="text1"/>
          <w:sz w:val="28"/>
          <w:szCs w:val="28"/>
          <w:rtl/>
        </w:rPr>
        <w:t xml:space="preserve">)، ويتكون من أربعة أبعاد رئيسية: </w:t>
      </w:r>
    </w:p>
    <w:p w14:paraId="6D394A6B" w14:textId="6F844089" w:rsidR="00CA36F4" w:rsidRPr="0089039F" w:rsidRDefault="00CA36F4" w:rsidP="00141DC4">
      <w:pPr>
        <w:pStyle w:val="ListParagraph"/>
        <w:numPr>
          <w:ilvl w:val="0"/>
          <w:numId w:val="5"/>
        </w:numPr>
        <w:ind w:left="1002"/>
        <w:jc w:val="both"/>
        <w:rPr>
          <w:rFonts w:ascii="Simplified Arabic" w:hAnsi="Simplified Arabic" w:cs="Simplified Arabic"/>
          <w:color w:val="000000" w:themeColor="text1"/>
          <w:sz w:val="28"/>
          <w:szCs w:val="28"/>
        </w:rPr>
      </w:pPr>
      <w:r w:rsidRPr="0089039F">
        <w:rPr>
          <w:rFonts w:ascii="Simplified Arabic" w:hAnsi="Simplified Arabic" w:cs="Simplified Arabic"/>
          <w:color w:val="000000" w:themeColor="text1"/>
          <w:sz w:val="28"/>
          <w:szCs w:val="28"/>
          <w:rtl/>
        </w:rPr>
        <w:t>تصميم مؤشرات الأداء.</w:t>
      </w:r>
    </w:p>
    <w:p w14:paraId="49E8E441" w14:textId="15138A63" w:rsidR="00CA36F4" w:rsidRPr="0089039F" w:rsidRDefault="00CA36F4" w:rsidP="00141DC4">
      <w:pPr>
        <w:pStyle w:val="ListParagraph"/>
        <w:numPr>
          <w:ilvl w:val="0"/>
          <w:numId w:val="5"/>
        </w:numPr>
        <w:ind w:left="1002"/>
        <w:jc w:val="both"/>
        <w:rPr>
          <w:rFonts w:ascii="Simplified Arabic" w:hAnsi="Simplified Arabic" w:cs="Simplified Arabic"/>
          <w:color w:val="000000" w:themeColor="text1"/>
          <w:sz w:val="28"/>
          <w:szCs w:val="28"/>
        </w:rPr>
      </w:pPr>
      <w:r w:rsidRPr="0089039F">
        <w:rPr>
          <w:rFonts w:ascii="Simplified Arabic" w:hAnsi="Simplified Arabic" w:cs="Simplified Arabic"/>
          <w:color w:val="000000" w:themeColor="text1"/>
          <w:sz w:val="28"/>
          <w:szCs w:val="28"/>
          <w:rtl/>
        </w:rPr>
        <w:t>ارتباط مؤشرات الأداء بالأهداف الاستراتيجية.</w:t>
      </w:r>
    </w:p>
    <w:p w14:paraId="06897559" w14:textId="516EC432" w:rsidR="00CA36F4" w:rsidRPr="0089039F" w:rsidRDefault="00CA36F4" w:rsidP="00141DC4">
      <w:pPr>
        <w:pStyle w:val="ListParagraph"/>
        <w:numPr>
          <w:ilvl w:val="0"/>
          <w:numId w:val="5"/>
        </w:numPr>
        <w:ind w:left="1002"/>
        <w:jc w:val="both"/>
        <w:rPr>
          <w:rFonts w:ascii="Simplified Arabic" w:hAnsi="Simplified Arabic" w:cs="Simplified Arabic"/>
          <w:color w:val="000000" w:themeColor="text1"/>
          <w:sz w:val="28"/>
          <w:szCs w:val="28"/>
        </w:rPr>
      </w:pPr>
      <w:r w:rsidRPr="0089039F">
        <w:rPr>
          <w:rFonts w:ascii="Simplified Arabic" w:hAnsi="Simplified Arabic" w:cs="Simplified Arabic"/>
          <w:color w:val="000000" w:themeColor="text1"/>
          <w:sz w:val="28"/>
          <w:szCs w:val="28"/>
          <w:rtl/>
        </w:rPr>
        <w:t>متابعة وتحليل مؤشرات الأداء.</w:t>
      </w:r>
    </w:p>
    <w:p w14:paraId="626781BD" w14:textId="31510060" w:rsidR="00CA36F4" w:rsidRPr="0089039F" w:rsidRDefault="00CA36F4" w:rsidP="00141DC4">
      <w:pPr>
        <w:pStyle w:val="ListParagraph"/>
        <w:numPr>
          <w:ilvl w:val="0"/>
          <w:numId w:val="5"/>
        </w:numPr>
        <w:ind w:left="1002"/>
        <w:jc w:val="both"/>
        <w:rPr>
          <w:rFonts w:ascii="Simplified Arabic" w:hAnsi="Simplified Arabic" w:cs="Simplified Arabic"/>
          <w:color w:val="000000" w:themeColor="text1"/>
          <w:sz w:val="28"/>
          <w:szCs w:val="28"/>
        </w:rPr>
      </w:pPr>
      <w:r w:rsidRPr="0089039F">
        <w:rPr>
          <w:rFonts w:ascii="Simplified Arabic" w:hAnsi="Simplified Arabic" w:cs="Simplified Arabic"/>
          <w:color w:val="000000" w:themeColor="text1"/>
          <w:sz w:val="28"/>
          <w:szCs w:val="28"/>
          <w:rtl/>
        </w:rPr>
        <w:t>استخدام نتائج مؤشرات الأداء في التحسين والتطوير.</w:t>
      </w:r>
    </w:p>
    <w:p w14:paraId="37E92885" w14:textId="2FF2EDD7" w:rsidR="00CA36F4" w:rsidRPr="0089039F" w:rsidRDefault="00CA36F4" w:rsidP="00BE65DE">
      <w:pPr>
        <w:ind w:firstLine="372"/>
        <w:jc w:val="both"/>
        <w:rPr>
          <w:rFonts w:ascii="Simplified Arabic" w:hAnsi="Simplified Arabic" w:cs="Simplified Arabic"/>
          <w:color w:val="000000" w:themeColor="text1"/>
          <w:sz w:val="28"/>
          <w:szCs w:val="28"/>
        </w:rPr>
      </w:pPr>
      <w:r w:rsidRPr="0089039F">
        <w:rPr>
          <w:rFonts w:ascii="Simplified Arabic" w:hAnsi="Simplified Arabic" w:cs="Simplified Arabic"/>
          <w:color w:val="000000" w:themeColor="text1"/>
          <w:sz w:val="28"/>
          <w:szCs w:val="28"/>
          <w:rtl/>
        </w:rPr>
        <w:t>2.</w:t>
      </w:r>
      <w:r w:rsidR="006B0D49"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b/>
          <w:bCs/>
          <w:color w:val="000000" w:themeColor="text1"/>
          <w:sz w:val="28"/>
          <w:szCs w:val="28"/>
          <w:rtl/>
        </w:rPr>
        <w:t>المتغير التابع:</w:t>
      </w:r>
      <w:r w:rsidRPr="0089039F">
        <w:rPr>
          <w:rFonts w:ascii="Simplified Arabic" w:hAnsi="Simplified Arabic" w:cs="Simplified Arabic"/>
          <w:color w:val="000000" w:themeColor="text1"/>
          <w:sz w:val="28"/>
          <w:szCs w:val="28"/>
          <w:rtl/>
        </w:rPr>
        <w:t xml:space="preserve"> تحسين الأداء المؤسسي</w:t>
      </w:r>
      <w:r w:rsidR="00BE65DE">
        <w:rPr>
          <w:rFonts w:ascii="Simplified Arabic" w:hAnsi="Simplified Arabic" w:cs="Simplified Arabic"/>
          <w:color w:val="000000" w:themeColor="text1"/>
          <w:sz w:val="28"/>
          <w:szCs w:val="28"/>
        </w:rPr>
        <w:t xml:space="preserve"> </w:t>
      </w:r>
      <w:r w:rsidR="00BE65DE" w:rsidRPr="00BE65DE">
        <w:rPr>
          <w:rFonts w:ascii="Simplified Arabic" w:hAnsi="Simplified Arabic" w:cs="Simplified Arabic"/>
          <w:color w:val="000000" w:themeColor="text1"/>
          <w:sz w:val="28"/>
          <w:szCs w:val="28"/>
          <w:rtl/>
        </w:rPr>
        <w:t>وهو متغير أحادي البعد</w:t>
      </w:r>
      <w:r w:rsidRPr="0089039F">
        <w:rPr>
          <w:rFonts w:ascii="Simplified Arabic" w:hAnsi="Simplified Arabic" w:cs="Simplified Arabic"/>
          <w:color w:val="000000" w:themeColor="text1"/>
          <w:sz w:val="28"/>
          <w:szCs w:val="28"/>
          <w:rtl/>
        </w:rPr>
        <w:t xml:space="preserve">، ويتم قياسه من خلال خمسة </w:t>
      </w:r>
      <w:r w:rsidR="00336638" w:rsidRPr="0089039F">
        <w:rPr>
          <w:rFonts w:ascii="Simplified Arabic" w:hAnsi="Simplified Arabic" w:cs="Simplified Arabic" w:hint="cs"/>
          <w:color w:val="000000" w:themeColor="text1"/>
          <w:sz w:val="28"/>
          <w:szCs w:val="28"/>
          <w:rtl/>
        </w:rPr>
        <w:t>جوانب</w:t>
      </w:r>
      <w:r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 xml:space="preserve">محددة: </w:t>
      </w:r>
    </w:p>
    <w:p w14:paraId="06C44FA2" w14:textId="287FC84D" w:rsidR="00CA36F4" w:rsidRPr="0089039F" w:rsidRDefault="00CA36F4" w:rsidP="00141DC4">
      <w:pPr>
        <w:pStyle w:val="ListParagraph"/>
        <w:numPr>
          <w:ilvl w:val="0"/>
          <w:numId w:val="5"/>
        </w:numPr>
        <w:ind w:left="1002"/>
        <w:jc w:val="both"/>
        <w:rPr>
          <w:rFonts w:ascii="Simplified Arabic" w:hAnsi="Simplified Arabic" w:cs="Simplified Arabic"/>
          <w:color w:val="000000" w:themeColor="text1"/>
          <w:sz w:val="28"/>
          <w:szCs w:val="28"/>
        </w:rPr>
      </w:pPr>
      <w:r w:rsidRPr="0089039F">
        <w:rPr>
          <w:rFonts w:ascii="Simplified Arabic" w:hAnsi="Simplified Arabic" w:cs="Simplified Arabic"/>
          <w:color w:val="000000" w:themeColor="text1"/>
          <w:sz w:val="28"/>
          <w:szCs w:val="28"/>
          <w:rtl/>
        </w:rPr>
        <w:t>كفاءة الأداء.</w:t>
      </w:r>
    </w:p>
    <w:p w14:paraId="342FC11C" w14:textId="53F41FB9" w:rsidR="00CA36F4" w:rsidRPr="0089039F" w:rsidRDefault="00CA36F4" w:rsidP="00141DC4">
      <w:pPr>
        <w:pStyle w:val="ListParagraph"/>
        <w:numPr>
          <w:ilvl w:val="0"/>
          <w:numId w:val="5"/>
        </w:numPr>
        <w:ind w:left="1002"/>
        <w:jc w:val="both"/>
        <w:rPr>
          <w:rFonts w:ascii="Simplified Arabic" w:hAnsi="Simplified Arabic" w:cs="Simplified Arabic"/>
          <w:color w:val="000000" w:themeColor="text1"/>
          <w:sz w:val="28"/>
          <w:szCs w:val="28"/>
        </w:rPr>
      </w:pPr>
      <w:r w:rsidRPr="0089039F">
        <w:rPr>
          <w:rFonts w:ascii="Simplified Arabic" w:hAnsi="Simplified Arabic" w:cs="Simplified Arabic"/>
          <w:color w:val="000000" w:themeColor="text1"/>
          <w:sz w:val="28"/>
          <w:szCs w:val="28"/>
          <w:rtl/>
        </w:rPr>
        <w:t>جودة العمل.</w:t>
      </w:r>
    </w:p>
    <w:p w14:paraId="27101F0C" w14:textId="678EA801" w:rsidR="00CA36F4" w:rsidRPr="0089039F" w:rsidRDefault="00CA36F4" w:rsidP="00141DC4">
      <w:pPr>
        <w:pStyle w:val="ListParagraph"/>
        <w:numPr>
          <w:ilvl w:val="0"/>
          <w:numId w:val="5"/>
        </w:numPr>
        <w:ind w:left="1002"/>
        <w:jc w:val="both"/>
        <w:rPr>
          <w:rFonts w:ascii="Simplified Arabic" w:hAnsi="Simplified Arabic" w:cs="Simplified Arabic"/>
          <w:color w:val="000000" w:themeColor="text1"/>
          <w:sz w:val="28"/>
          <w:szCs w:val="28"/>
        </w:rPr>
      </w:pPr>
      <w:r w:rsidRPr="0089039F">
        <w:rPr>
          <w:rFonts w:ascii="Simplified Arabic" w:hAnsi="Simplified Arabic" w:cs="Simplified Arabic"/>
          <w:color w:val="000000" w:themeColor="text1"/>
          <w:sz w:val="28"/>
          <w:szCs w:val="28"/>
          <w:rtl/>
        </w:rPr>
        <w:t>الفاعلية التنظيمية.</w:t>
      </w:r>
    </w:p>
    <w:p w14:paraId="3083DAF7" w14:textId="37F0A102" w:rsidR="00CA36F4" w:rsidRPr="0089039F" w:rsidRDefault="00CA36F4" w:rsidP="00141DC4">
      <w:pPr>
        <w:pStyle w:val="ListParagraph"/>
        <w:numPr>
          <w:ilvl w:val="0"/>
          <w:numId w:val="5"/>
        </w:numPr>
        <w:ind w:left="1002"/>
        <w:jc w:val="both"/>
        <w:rPr>
          <w:rFonts w:ascii="Simplified Arabic" w:hAnsi="Simplified Arabic" w:cs="Simplified Arabic"/>
          <w:color w:val="000000" w:themeColor="text1"/>
          <w:sz w:val="28"/>
          <w:szCs w:val="28"/>
        </w:rPr>
      </w:pPr>
      <w:r w:rsidRPr="0089039F">
        <w:rPr>
          <w:rFonts w:ascii="Simplified Arabic" w:hAnsi="Simplified Arabic" w:cs="Simplified Arabic"/>
          <w:color w:val="000000" w:themeColor="text1"/>
          <w:sz w:val="28"/>
          <w:szCs w:val="28"/>
          <w:rtl/>
        </w:rPr>
        <w:t>تحسين اتخاذ القرار.</w:t>
      </w:r>
    </w:p>
    <w:p w14:paraId="533FB242" w14:textId="23FD475A" w:rsidR="002F219A" w:rsidRPr="007A44A5" w:rsidRDefault="00CA36F4" w:rsidP="007A44A5">
      <w:pPr>
        <w:pStyle w:val="ListParagraph"/>
        <w:numPr>
          <w:ilvl w:val="0"/>
          <w:numId w:val="5"/>
        </w:numPr>
        <w:ind w:left="1002"/>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تحقيق الأهداف الاستراتيجية.</w:t>
      </w:r>
    </w:p>
    <w:p w14:paraId="7D561B11" w14:textId="14E7D0FC" w:rsidR="00CA36F4" w:rsidRPr="009100EC" w:rsidRDefault="00D96C39" w:rsidP="006B497E">
      <w:pPr>
        <w:jc w:val="center"/>
        <w:rPr>
          <w:rFonts w:ascii="Simplified Arabic" w:hAnsi="Simplified Arabic" w:cs="Simplified Arabic"/>
          <w:color w:val="000000" w:themeColor="text1"/>
          <w:sz w:val="28"/>
          <w:szCs w:val="28"/>
        </w:rPr>
      </w:pPr>
      <w:r w:rsidRPr="009100EC">
        <w:rPr>
          <w:rFonts w:ascii="Simplified Arabic" w:hAnsi="Simplified Arabic" w:cs="Simplified Arabic"/>
          <w:noProof/>
          <w:color w:val="000000" w:themeColor="text1"/>
          <w:sz w:val="32"/>
          <w:szCs w:val="32"/>
          <w:rtl/>
          <w:lang w:val="ar-SA"/>
        </w:rPr>
        <w:lastRenderedPageBreak/>
        <w:drawing>
          <wp:anchor distT="0" distB="0" distL="114300" distR="114300" simplePos="0" relativeHeight="251664384" behindDoc="0" locked="0" layoutInCell="1" allowOverlap="1" wp14:anchorId="333E48AC" wp14:editId="054A63F7">
            <wp:simplePos x="0" y="0"/>
            <wp:positionH relativeFrom="page">
              <wp:posOffset>545465</wp:posOffset>
            </wp:positionH>
            <wp:positionV relativeFrom="paragraph">
              <wp:posOffset>613581</wp:posOffset>
            </wp:positionV>
            <wp:extent cx="6590030" cy="3983990"/>
            <wp:effectExtent l="0" t="0" r="1270" b="0"/>
            <wp:wrapTopAndBottom/>
            <wp:docPr id="37560937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609375" name="صورة 375609375"/>
                    <pic:cNvPicPr/>
                  </pic:nvPicPr>
                  <pic:blipFill rotWithShape="1">
                    <a:blip r:embed="rId8" cstate="print">
                      <a:extLst>
                        <a:ext uri="{28A0092B-C50C-407E-A947-70E740481C1C}">
                          <a14:useLocalDpi xmlns:a14="http://schemas.microsoft.com/office/drawing/2010/main" val="0"/>
                        </a:ext>
                      </a:extLst>
                    </a:blip>
                    <a:srcRect t="9319"/>
                    <a:stretch>
                      <a:fillRect/>
                    </a:stretch>
                  </pic:blipFill>
                  <pic:spPr bwMode="auto">
                    <a:xfrm>
                      <a:off x="0" y="0"/>
                      <a:ext cx="6590030" cy="3983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A62F4BB" w14:textId="77777777" w:rsidR="00D96C39" w:rsidRDefault="00D96C39" w:rsidP="009E2741">
      <w:pPr>
        <w:jc w:val="center"/>
        <w:rPr>
          <w:rFonts w:ascii="Simplified Arabic" w:hAnsi="Simplified Arabic" w:cs="Simplified Arabic"/>
          <w:color w:val="000000" w:themeColor="text1"/>
          <w:sz w:val="32"/>
          <w:szCs w:val="32"/>
          <w:rtl/>
        </w:rPr>
      </w:pPr>
    </w:p>
    <w:p w14:paraId="790C62E2" w14:textId="11E99E1A" w:rsidR="006B497E" w:rsidRDefault="009E2741" w:rsidP="009E2741">
      <w:pPr>
        <w:jc w:val="center"/>
        <w:rPr>
          <w:rFonts w:ascii="Simplified Arabic" w:hAnsi="Simplified Arabic" w:cs="Simplified Arabic"/>
          <w:b/>
          <w:bCs/>
          <w:color w:val="000000" w:themeColor="text1"/>
          <w:sz w:val="32"/>
          <w:szCs w:val="32"/>
          <w:u w:val="single"/>
          <w:rtl/>
        </w:rPr>
      </w:pPr>
      <w:r w:rsidRPr="009100EC">
        <w:rPr>
          <w:rFonts w:ascii="Simplified Arabic" w:hAnsi="Simplified Arabic" w:cs="Simplified Arabic"/>
          <w:color w:val="000000" w:themeColor="text1"/>
          <w:sz w:val="32"/>
          <w:szCs w:val="32"/>
          <w:rtl/>
        </w:rPr>
        <w:t>شكل (1-1): نموذج الدراسة</w:t>
      </w:r>
      <w:r w:rsidRPr="009100EC">
        <w:rPr>
          <w:rFonts w:ascii="Simplified Arabic" w:hAnsi="Simplified Arabic" w:cs="Simplified Arabic" w:hint="cs"/>
          <w:color w:val="000000" w:themeColor="text1"/>
          <w:sz w:val="32"/>
          <w:szCs w:val="32"/>
          <w:rtl/>
        </w:rPr>
        <w:t>:</w:t>
      </w:r>
    </w:p>
    <w:p w14:paraId="06CC2264" w14:textId="14F79499" w:rsidR="0066503D" w:rsidRPr="0089039F" w:rsidRDefault="0066503D" w:rsidP="0066503D">
      <w:pPr>
        <w:rPr>
          <w:rFonts w:ascii="Simplified Arabic" w:hAnsi="Simplified Arabic" w:cs="Simplified Arabic"/>
          <w:b/>
          <w:bCs/>
          <w:color w:val="000000" w:themeColor="text1"/>
          <w:sz w:val="32"/>
          <w:szCs w:val="32"/>
          <w:u w:val="single"/>
          <w:rtl/>
        </w:rPr>
      </w:pPr>
      <w:r w:rsidRPr="0089039F">
        <w:rPr>
          <w:rFonts w:ascii="Simplified Arabic" w:hAnsi="Simplified Arabic" w:cs="Simplified Arabic" w:hint="cs"/>
          <w:b/>
          <w:bCs/>
          <w:color w:val="000000" w:themeColor="text1"/>
          <w:sz w:val="32"/>
          <w:szCs w:val="32"/>
          <w:u w:val="single"/>
          <w:rtl/>
        </w:rPr>
        <w:t>1.8 حدود الدراسة:</w:t>
      </w:r>
    </w:p>
    <w:p w14:paraId="13983E71" w14:textId="77777777" w:rsidR="00537789" w:rsidRPr="0089039F" w:rsidRDefault="00537789" w:rsidP="00807744">
      <w:pPr>
        <w:jc w:val="both"/>
        <w:rPr>
          <w:rFonts w:ascii="Simplified Arabic" w:hAnsi="Simplified Arabic" w:cs="Simplified Arabic"/>
          <w:b/>
          <w:bCs/>
          <w:color w:val="000000" w:themeColor="text1"/>
          <w:sz w:val="28"/>
          <w:szCs w:val="28"/>
          <w:rtl/>
        </w:rPr>
      </w:pPr>
      <w:r w:rsidRPr="0089039F">
        <w:rPr>
          <w:rFonts w:ascii="Simplified Arabic" w:hAnsi="Simplified Arabic" w:cs="Simplified Arabic"/>
          <w:b/>
          <w:bCs/>
          <w:color w:val="000000" w:themeColor="text1"/>
          <w:sz w:val="28"/>
          <w:szCs w:val="28"/>
          <w:rtl/>
        </w:rPr>
        <w:t>أولاً: الحدود الموضوعية</w:t>
      </w:r>
    </w:p>
    <w:p w14:paraId="52A02ED2" w14:textId="3A62F9E6" w:rsidR="00537789" w:rsidRPr="0089039F" w:rsidRDefault="00537789" w:rsidP="00807744">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تقتصر الدراسة على تحليل أثر ممارسات إدارة مؤشرات الأداء الرئيسية بأبعادها الأربعة (تصميم مؤشرات الأداء، ارتباط المؤشرات بالأهداف الاستراتيجية، متابعة وتحليل مؤشرات الأداء، استخدام نتائج مؤشرات الأداء في التحسين والتطوير) على تحسين الأداء المؤسسي في الجهات الحكومية</w:t>
      </w:r>
      <w:r w:rsidR="006B497E">
        <w:rPr>
          <w:rFonts w:ascii="Simplified Arabic" w:hAnsi="Simplified Arabic" w:cs="Simplified Arabic" w:hint="cs"/>
          <w:color w:val="000000" w:themeColor="text1"/>
          <w:sz w:val="28"/>
          <w:szCs w:val="28"/>
          <w:rtl/>
        </w:rPr>
        <w:t>،</w:t>
      </w:r>
      <w:r w:rsidRPr="0089039F">
        <w:rPr>
          <w:rFonts w:ascii="Simplified Arabic" w:hAnsi="Simplified Arabic" w:cs="Simplified Arabic"/>
          <w:color w:val="000000" w:themeColor="text1"/>
          <w:sz w:val="28"/>
          <w:szCs w:val="28"/>
          <w:rtl/>
        </w:rPr>
        <w:t xml:space="preserve"> ولا تتناول الدراسة أدوات قياس الأداء الأخرى مثل بطاقة الأداء المتوازن أو نماذج التميز المؤسسي.</w:t>
      </w:r>
    </w:p>
    <w:p w14:paraId="663109D9" w14:textId="77777777" w:rsidR="00537789" w:rsidRPr="0089039F" w:rsidRDefault="00537789" w:rsidP="00807744">
      <w:pPr>
        <w:jc w:val="both"/>
        <w:rPr>
          <w:rFonts w:ascii="Simplified Arabic" w:hAnsi="Simplified Arabic" w:cs="Simplified Arabic"/>
          <w:b/>
          <w:bCs/>
          <w:color w:val="000000" w:themeColor="text1"/>
          <w:sz w:val="28"/>
          <w:szCs w:val="28"/>
          <w:rtl/>
        </w:rPr>
      </w:pPr>
      <w:r w:rsidRPr="0089039F">
        <w:rPr>
          <w:rFonts w:ascii="Simplified Arabic" w:hAnsi="Simplified Arabic" w:cs="Simplified Arabic"/>
          <w:b/>
          <w:bCs/>
          <w:color w:val="000000" w:themeColor="text1"/>
          <w:sz w:val="28"/>
          <w:szCs w:val="28"/>
          <w:rtl/>
        </w:rPr>
        <w:t>ثانياً: الحدود المكانية</w:t>
      </w:r>
    </w:p>
    <w:p w14:paraId="0253C8B1" w14:textId="77777777" w:rsidR="00537789" w:rsidRPr="0089039F" w:rsidRDefault="00537789" w:rsidP="00807744">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تقتصر الدراسة على الجهات الحكومية في المملكة العربية السعودية، ولا تشمل القطاع الخاص أو المنظمات غير الحكومية أو المنظمات الدولية.</w:t>
      </w:r>
    </w:p>
    <w:p w14:paraId="6346CF44" w14:textId="77777777" w:rsidR="00537789" w:rsidRPr="0089039F" w:rsidRDefault="00537789" w:rsidP="00807744">
      <w:pPr>
        <w:jc w:val="both"/>
        <w:rPr>
          <w:rFonts w:ascii="Simplified Arabic" w:hAnsi="Simplified Arabic" w:cs="Simplified Arabic"/>
          <w:b/>
          <w:bCs/>
          <w:color w:val="000000" w:themeColor="text1"/>
          <w:sz w:val="28"/>
          <w:szCs w:val="28"/>
          <w:rtl/>
        </w:rPr>
      </w:pPr>
      <w:r w:rsidRPr="0089039F">
        <w:rPr>
          <w:rFonts w:ascii="Simplified Arabic" w:hAnsi="Simplified Arabic" w:cs="Simplified Arabic"/>
          <w:b/>
          <w:bCs/>
          <w:color w:val="000000" w:themeColor="text1"/>
          <w:sz w:val="28"/>
          <w:szCs w:val="28"/>
          <w:rtl/>
        </w:rPr>
        <w:lastRenderedPageBreak/>
        <w:t>ثالثاً: الحدود الزمنية</w:t>
      </w:r>
    </w:p>
    <w:p w14:paraId="2E8A60E9" w14:textId="0FEDE667" w:rsidR="00537789" w:rsidRPr="0089039F" w:rsidRDefault="00537789" w:rsidP="00807744">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 xml:space="preserve">تغطي الدراسة الفترة الزمنية من يناير إلى </w:t>
      </w:r>
      <w:r w:rsidR="00112797">
        <w:rPr>
          <w:rFonts w:ascii="Simplified Arabic" w:hAnsi="Simplified Arabic" w:cs="Simplified Arabic" w:hint="cs"/>
          <w:color w:val="000000" w:themeColor="text1"/>
          <w:sz w:val="28"/>
          <w:szCs w:val="28"/>
          <w:rtl/>
        </w:rPr>
        <w:t>يوليو</w:t>
      </w:r>
      <w:r w:rsidRPr="0089039F">
        <w:rPr>
          <w:rFonts w:ascii="Simplified Arabic" w:hAnsi="Simplified Arabic" w:cs="Simplified Arabic"/>
          <w:color w:val="000000" w:themeColor="text1"/>
          <w:sz w:val="28"/>
          <w:szCs w:val="28"/>
          <w:rtl/>
        </w:rPr>
        <w:t xml:space="preserve"> 2026، وهي الفترة التي تم خلالها تصميم الدراسة وجمع البيانات وتحليلها.</w:t>
      </w:r>
    </w:p>
    <w:p w14:paraId="0DB4A922" w14:textId="77777777" w:rsidR="00537789" w:rsidRPr="0089039F" w:rsidRDefault="00537789" w:rsidP="00807744">
      <w:pPr>
        <w:jc w:val="both"/>
        <w:rPr>
          <w:rFonts w:ascii="Simplified Arabic" w:hAnsi="Simplified Arabic" w:cs="Simplified Arabic"/>
          <w:b/>
          <w:bCs/>
          <w:color w:val="000000" w:themeColor="text1"/>
          <w:sz w:val="28"/>
          <w:szCs w:val="28"/>
          <w:rtl/>
        </w:rPr>
      </w:pPr>
      <w:r w:rsidRPr="0089039F">
        <w:rPr>
          <w:rFonts w:ascii="Simplified Arabic" w:hAnsi="Simplified Arabic" w:cs="Simplified Arabic"/>
          <w:b/>
          <w:bCs/>
          <w:color w:val="000000" w:themeColor="text1"/>
          <w:sz w:val="28"/>
          <w:szCs w:val="28"/>
          <w:rtl/>
        </w:rPr>
        <w:t>رابعاً: الحدود البشرية</w:t>
      </w:r>
    </w:p>
    <w:p w14:paraId="0E6D9730" w14:textId="66C932B3" w:rsidR="00F925D0" w:rsidRPr="0089039F" w:rsidRDefault="00537789" w:rsidP="00807744">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تقتصر الدراسة على العاملين في الجهات الحكومية في المملكة العربية السعودية ممن لديهم معرفة أو تعامل مع مؤشرات الأداء أو إدارة الأداء المؤسسي، ويشمل ذلك الإداريين والمشرفين والمختصين في مجالات التخطيط والجودة والتطوير الإداري.</w:t>
      </w:r>
    </w:p>
    <w:p w14:paraId="4A9D279F" w14:textId="77777777" w:rsidR="00F925D0" w:rsidRPr="0089039F" w:rsidRDefault="00F925D0" w:rsidP="00D22171">
      <w:pPr>
        <w:rPr>
          <w:rFonts w:ascii="Simplified Arabic" w:hAnsi="Simplified Arabic" w:cs="Simplified Arabic"/>
          <w:color w:val="000000" w:themeColor="text1"/>
          <w:sz w:val="28"/>
          <w:szCs w:val="28"/>
          <w:u w:val="single"/>
          <w:rtl/>
        </w:rPr>
      </w:pPr>
    </w:p>
    <w:p w14:paraId="5F48F0AD" w14:textId="48293637" w:rsidR="00372AF1" w:rsidRPr="0089039F" w:rsidRDefault="00372AF1" w:rsidP="00372AF1">
      <w:pPr>
        <w:rPr>
          <w:rFonts w:ascii="Simplified Arabic" w:hAnsi="Simplified Arabic" w:cs="Simplified Arabic"/>
          <w:b/>
          <w:bCs/>
          <w:color w:val="000000" w:themeColor="text1"/>
          <w:sz w:val="32"/>
          <w:szCs w:val="32"/>
          <w:u w:val="single"/>
          <w:rtl/>
        </w:rPr>
      </w:pPr>
      <w:r w:rsidRPr="0089039F">
        <w:rPr>
          <w:rFonts w:ascii="Simplified Arabic" w:hAnsi="Simplified Arabic" w:cs="Simplified Arabic" w:hint="cs"/>
          <w:b/>
          <w:bCs/>
          <w:color w:val="000000" w:themeColor="text1"/>
          <w:sz w:val="32"/>
          <w:szCs w:val="32"/>
          <w:u w:val="single"/>
          <w:rtl/>
        </w:rPr>
        <w:t>1.9 مصطلحات الدراسة (تعريفات إجرائية):</w:t>
      </w:r>
    </w:p>
    <w:p w14:paraId="4559B5C4" w14:textId="1D9EFF97" w:rsidR="005A2BD7" w:rsidRDefault="001E19CF" w:rsidP="00FE45B3">
      <w:pPr>
        <w:jc w:val="both"/>
        <w:rPr>
          <w:rFonts w:ascii="Simplified Arabic" w:hAnsi="Simplified Arabic" w:cs="Simplified Arabic"/>
          <w:b/>
          <w:bCs/>
          <w:color w:val="000000" w:themeColor="text1"/>
          <w:sz w:val="28"/>
          <w:szCs w:val="28"/>
          <w:rtl/>
        </w:rPr>
      </w:pPr>
      <w:r w:rsidRPr="0089039F">
        <w:rPr>
          <w:rFonts w:ascii="Simplified Arabic" w:hAnsi="Simplified Arabic" w:cs="Simplified Arabic"/>
          <w:b/>
          <w:bCs/>
          <w:color w:val="000000" w:themeColor="text1"/>
          <w:sz w:val="28"/>
          <w:szCs w:val="28"/>
          <w:rtl/>
        </w:rPr>
        <w:t>أولاً: ممارسات إدارة مؤشرات الأداء الرئيسية (</w:t>
      </w:r>
      <w:r w:rsidRPr="0089039F">
        <w:rPr>
          <w:rFonts w:ascii="Simplified Arabic" w:hAnsi="Simplified Arabic" w:cs="Simplified Arabic"/>
          <w:b/>
          <w:bCs/>
          <w:color w:val="000000" w:themeColor="text1"/>
          <w:sz w:val="28"/>
          <w:szCs w:val="28"/>
        </w:rPr>
        <w:t>KPIs Management Practices</w:t>
      </w:r>
      <w:r w:rsidRPr="0089039F">
        <w:rPr>
          <w:rFonts w:ascii="Simplified Arabic" w:hAnsi="Simplified Arabic" w:cs="Simplified Arabic"/>
          <w:b/>
          <w:bCs/>
          <w:color w:val="000000" w:themeColor="text1"/>
          <w:sz w:val="28"/>
          <w:szCs w:val="28"/>
          <w:rtl/>
        </w:rPr>
        <w:t>)</w:t>
      </w:r>
    </w:p>
    <w:p w14:paraId="62AA5668" w14:textId="7E853F06" w:rsidR="001E19CF" w:rsidRPr="00FE45B3" w:rsidRDefault="005A2BD7" w:rsidP="00FE45B3">
      <w:pPr>
        <w:jc w:val="both"/>
        <w:rPr>
          <w:rFonts w:ascii="Simplified Arabic" w:hAnsi="Simplified Arabic" w:cs="Simplified Arabic"/>
          <w:b/>
          <w:bCs/>
          <w:color w:val="000000" w:themeColor="text1"/>
          <w:sz w:val="28"/>
          <w:szCs w:val="28"/>
          <w:rtl/>
        </w:rPr>
      </w:pPr>
      <w:r>
        <w:rPr>
          <w:rFonts w:ascii="Simplified Arabic" w:hAnsi="Simplified Arabic" w:cs="Simplified Arabic" w:hint="cs"/>
          <w:color w:val="000000" w:themeColor="text1"/>
          <w:sz w:val="28"/>
          <w:szCs w:val="28"/>
          <w:rtl/>
        </w:rPr>
        <w:t xml:space="preserve">     </w:t>
      </w:r>
      <w:r w:rsidR="001E19CF" w:rsidRPr="0089039F">
        <w:rPr>
          <w:rFonts w:ascii="Simplified Arabic" w:hAnsi="Simplified Arabic" w:cs="Simplified Arabic"/>
          <w:color w:val="000000" w:themeColor="text1"/>
          <w:sz w:val="28"/>
          <w:szCs w:val="28"/>
          <w:rtl/>
        </w:rPr>
        <w:t>تُعرف إجرائياً بأنها مجموعة الأنشطة والإجراءات والعمليات المنهجية التي تقوم بها الجهات الحكومية لإدارة مؤشرات الأداء، وتشمل أربعة أبعاد رئيسية</w:t>
      </w:r>
      <w:r w:rsidR="00FE45B3">
        <w:rPr>
          <w:rFonts w:ascii="Simplified Arabic" w:hAnsi="Simplified Arabic" w:cs="Simplified Arabic" w:hint="cs"/>
          <w:color w:val="000000" w:themeColor="text1"/>
          <w:sz w:val="28"/>
          <w:szCs w:val="28"/>
          <w:rtl/>
        </w:rPr>
        <w:t>:</w:t>
      </w:r>
    </w:p>
    <w:p w14:paraId="3BC1CB84" w14:textId="7A4FA27A" w:rsidR="001E19CF" w:rsidRPr="0089039F" w:rsidRDefault="001E19CF" w:rsidP="001E19CF">
      <w:pPr>
        <w:tabs>
          <w:tab w:val="right" w:pos="2622"/>
        </w:tabs>
        <w:ind w:left="102"/>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1</w:t>
      </w:r>
      <w:r w:rsidRPr="0089039F">
        <w:rPr>
          <w:rFonts w:ascii="Simplified Arabic" w:hAnsi="Simplified Arabic" w:cs="Simplified Arabic"/>
          <w:b/>
          <w:bCs/>
          <w:color w:val="000000" w:themeColor="text1"/>
          <w:sz w:val="28"/>
          <w:szCs w:val="28"/>
          <w:rtl/>
        </w:rPr>
        <w:t>.</w:t>
      </w:r>
      <w:r w:rsidRPr="0089039F">
        <w:rPr>
          <w:rFonts w:ascii="Simplified Arabic" w:hAnsi="Simplified Arabic" w:cs="Simplified Arabic" w:hint="cs"/>
          <w:b/>
          <w:bCs/>
          <w:color w:val="000000" w:themeColor="text1"/>
          <w:sz w:val="28"/>
          <w:szCs w:val="28"/>
          <w:rtl/>
        </w:rPr>
        <w:t xml:space="preserve"> </w:t>
      </w:r>
      <w:r w:rsidRPr="0089039F">
        <w:rPr>
          <w:rFonts w:ascii="Simplified Arabic" w:hAnsi="Simplified Arabic" w:cs="Simplified Arabic"/>
          <w:b/>
          <w:bCs/>
          <w:color w:val="000000" w:themeColor="text1"/>
          <w:sz w:val="28"/>
          <w:szCs w:val="28"/>
          <w:rtl/>
        </w:rPr>
        <w:tab/>
        <w:t>تصميم مؤشرات الأداء:</w:t>
      </w:r>
      <w:r w:rsidRPr="0089039F">
        <w:rPr>
          <w:rFonts w:ascii="Simplified Arabic" w:hAnsi="Simplified Arabic" w:cs="Simplified Arabic"/>
          <w:color w:val="000000" w:themeColor="text1"/>
          <w:sz w:val="28"/>
          <w:szCs w:val="28"/>
          <w:rtl/>
        </w:rPr>
        <w:t xml:space="preserve"> تحديد واختيار مؤشرات أداء واضحة وقابلة للقياس، وتعكس الأولويات الاستراتيجية للجهة، وتشمل هذه العملية تحديد الأهداف المرتبطة بالمؤشرات، وتحديد مصادر البيانات، ووضع المعايير المرجعية.</w:t>
      </w:r>
    </w:p>
    <w:p w14:paraId="14A96AD6" w14:textId="2A5183DC" w:rsidR="001E19CF" w:rsidRPr="0089039F" w:rsidRDefault="001E19CF" w:rsidP="001E19CF">
      <w:pPr>
        <w:tabs>
          <w:tab w:val="right" w:pos="2622"/>
        </w:tabs>
        <w:ind w:left="102"/>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2.</w:t>
      </w:r>
      <w:r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ab/>
      </w:r>
      <w:r w:rsidRPr="0089039F">
        <w:rPr>
          <w:rFonts w:ascii="Simplified Arabic" w:hAnsi="Simplified Arabic" w:cs="Simplified Arabic"/>
          <w:b/>
          <w:bCs/>
          <w:color w:val="000000" w:themeColor="text1"/>
          <w:sz w:val="28"/>
          <w:szCs w:val="28"/>
          <w:rtl/>
        </w:rPr>
        <w:t>ارتباط مؤشرات الأداء بالأهداف الاستراتيجية:</w:t>
      </w:r>
      <w:r w:rsidRPr="0089039F">
        <w:rPr>
          <w:rFonts w:ascii="Simplified Arabic" w:hAnsi="Simplified Arabic" w:cs="Simplified Arabic"/>
          <w:color w:val="000000" w:themeColor="text1"/>
          <w:sz w:val="28"/>
          <w:szCs w:val="28"/>
          <w:rtl/>
        </w:rPr>
        <w:t xml:space="preserve"> مدى مواءمة المؤشرات مع الأهداف والخطط الاستراتيجية للجهة، </w:t>
      </w:r>
      <w:r w:rsidR="006333C4">
        <w:rPr>
          <w:rFonts w:ascii="Simplified Arabic" w:hAnsi="Simplified Arabic" w:cs="Simplified Arabic" w:hint="cs"/>
          <w:color w:val="000000" w:themeColor="text1"/>
          <w:sz w:val="28"/>
          <w:szCs w:val="28"/>
          <w:rtl/>
        </w:rPr>
        <w:t>وإسقاطها</w:t>
      </w:r>
      <w:r w:rsidRPr="0089039F">
        <w:rPr>
          <w:rFonts w:ascii="Simplified Arabic" w:hAnsi="Simplified Arabic" w:cs="Simplified Arabic"/>
          <w:color w:val="000000" w:themeColor="text1"/>
          <w:sz w:val="28"/>
          <w:szCs w:val="28"/>
          <w:rtl/>
        </w:rPr>
        <w:t xml:space="preserve"> على المستويات التنظيمية المختلفة، والتأكد من اتساقها مع الأولويات الاستراتيجية.</w:t>
      </w:r>
    </w:p>
    <w:p w14:paraId="42744C17" w14:textId="4BF218FB" w:rsidR="001E19CF" w:rsidRPr="0089039F" w:rsidRDefault="001E19CF" w:rsidP="001E19CF">
      <w:pPr>
        <w:tabs>
          <w:tab w:val="right" w:pos="2622"/>
        </w:tabs>
        <w:ind w:left="102"/>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3.</w:t>
      </w:r>
      <w:r w:rsidRPr="0089039F">
        <w:rPr>
          <w:rFonts w:ascii="Simplified Arabic" w:hAnsi="Simplified Arabic" w:cs="Simplified Arabic"/>
          <w:color w:val="000000" w:themeColor="text1"/>
          <w:sz w:val="28"/>
          <w:szCs w:val="28"/>
          <w:rtl/>
        </w:rPr>
        <w:tab/>
      </w:r>
      <w:r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b/>
          <w:bCs/>
          <w:color w:val="000000" w:themeColor="text1"/>
          <w:sz w:val="28"/>
          <w:szCs w:val="28"/>
          <w:rtl/>
        </w:rPr>
        <w:t>متابعة وتحليل مؤشرات الأداء:</w:t>
      </w:r>
      <w:r w:rsidRPr="0089039F">
        <w:rPr>
          <w:rFonts w:ascii="Simplified Arabic" w:hAnsi="Simplified Arabic" w:cs="Simplified Arabic"/>
          <w:color w:val="000000" w:themeColor="text1"/>
          <w:sz w:val="28"/>
          <w:szCs w:val="28"/>
          <w:rtl/>
        </w:rPr>
        <w:t xml:space="preserve"> جمع البيانات المتعلقة بالمؤشرات بشكل دوري ومنتظم، وتحليل النتائج واستخلاص الدروس المستفادة، وإعداد التقارير الدورية، ومقارنة الأداء الفعلي بالأهداف المحددة.</w:t>
      </w:r>
    </w:p>
    <w:p w14:paraId="0297D89D" w14:textId="0B4D5C22" w:rsidR="001E19CF" w:rsidRPr="0089039F" w:rsidRDefault="001E19CF" w:rsidP="001E19CF">
      <w:pPr>
        <w:tabs>
          <w:tab w:val="right" w:pos="2622"/>
        </w:tabs>
        <w:ind w:left="102"/>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4.</w:t>
      </w:r>
      <w:r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ab/>
      </w:r>
      <w:r w:rsidRPr="0089039F">
        <w:rPr>
          <w:rFonts w:ascii="Simplified Arabic" w:hAnsi="Simplified Arabic" w:cs="Simplified Arabic"/>
          <w:b/>
          <w:bCs/>
          <w:color w:val="000000" w:themeColor="text1"/>
          <w:sz w:val="28"/>
          <w:szCs w:val="28"/>
          <w:rtl/>
        </w:rPr>
        <w:t>استخدام نتائج مؤشرات الأداء في التحسين والتطوير:</w:t>
      </w:r>
      <w:r w:rsidRPr="0089039F">
        <w:rPr>
          <w:rFonts w:ascii="Simplified Arabic" w:hAnsi="Simplified Arabic" w:cs="Simplified Arabic"/>
          <w:color w:val="000000" w:themeColor="text1"/>
          <w:sz w:val="28"/>
          <w:szCs w:val="28"/>
          <w:rtl/>
        </w:rPr>
        <w:t xml:space="preserve"> توظيف مخرجات القياس في تحديد مجالات التحسين، ودعم اتخاذ القرارات التطويرية، وتحسين العمليات والإجراءات، وتوفير التغذية الراجعة للمعنيين.</w:t>
      </w:r>
    </w:p>
    <w:p w14:paraId="5C4781CF" w14:textId="77777777" w:rsidR="001607F9" w:rsidRDefault="001607F9" w:rsidP="00BB792C">
      <w:pPr>
        <w:jc w:val="both"/>
        <w:rPr>
          <w:rFonts w:ascii="Simplified Arabic" w:hAnsi="Simplified Arabic" w:cs="Simplified Arabic"/>
          <w:b/>
          <w:bCs/>
          <w:color w:val="000000" w:themeColor="text1"/>
          <w:sz w:val="28"/>
          <w:szCs w:val="28"/>
          <w:rtl/>
        </w:rPr>
      </w:pPr>
    </w:p>
    <w:p w14:paraId="7F170826" w14:textId="77777777" w:rsidR="001607F9" w:rsidRDefault="001607F9" w:rsidP="00BB792C">
      <w:pPr>
        <w:jc w:val="both"/>
        <w:rPr>
          <w:rFonts w:ascii="Simplified Arabic" w:hAnsi="Simplified Arabic" w:cs="Simplified Arabic"/>
          <w:b/>
          <w:bCs/>
          <w:color w:val="000000" w:themeColor="text1"/>
          <w:sz w:val="28"/>
          <w:szCs w:val="28"/>
          <w:rtl/>
        </w:rPr>
      </w:pPr>
    </w:p>
    <w:p w14:paraId="3659672E" w14:textId="3E4BDAD6" w:rsidR="005A2BD7" w:rsidRDefault="001E19CF" w:rsidP="00BB792C">
      <w:pPr>
        <w:jc w:val="both"/>
        <w:rPr>
          <w:rFonts w:ascii="Simplified Arabic" w:hAnsi="Simplified Arabic" w:cs="Simplified Arabic"/>
          <w:b/>
          <w:bCs/>
          <w:color w:val="000000" w:themeColor="text1"/>
          <w:sz w:val="28"/>
          <w:szCs w:val="28"/>
          <w:rtl/>
        </w:rPr>
      </w:pPr>
      <w:r w:rsidRPr="0089039F">
        <w:rPr>
          <w:rFonts w:ascii="Simplified Arabic" w:hAnsi="Simplified Arabic" w:cs="Simplified Arabic"/>
          <w:b/>
          <w:bCs/>
          <w:color w:val="000000" w:themeColor="text1"/>
          <w:sz w:val="28"/>
          <w:szCs w:val="28"/>
          <w:rtl/>
        </w:rPr>
        <w:lastRenderedPageBreak/>
        <w:t>ثانياً: تحسين الأداء المؤسسي (</w:t>
      </w:r>
      <w:r w:rsidRPr="0089039F">
        <w:rPr>
          <w:rFonts w:ascii="Simplified Arabic" w:hAnsi="Simplified Arabic" w:cs="Simplified Arabic"/>
          <w:b/>
          <w:bCs/>
          <w:color w:val="000000" w:themeColor="text1"/>
          <w:sz w:val="28"/>
          <w:szCs w:val="28"/>
        </w:rPr>
        <w:t>Institutional Performance Improvement</w:t>
      </w:r>
      <w:r w:rsidRPr="0089039F">
        <w:rPr>
          <w:rFonts w:ascii="Simplified Arabic" w:hAnsi="Simplified Arabic" w:cs="Simplified Arabic"/>
          <w:b/>
          <w:bCs/>
          <w:color w:val="000000" w:themeColor="text1"/>
          <w:sz w:val="28"/>
          <w:szCs w:val="28"/>
          <w:rtl/>
        </w:rPr>
        <w:t>)</w:t>
      </w:r>
    </w:p>
    <w:p w14:paraId="62037B19" w14:textId="061611BD" w:rsidR="000B4C6D" w:rsidRPr="00BB792C" w:rsidRDefault="005A2BD7" w:rsidP="00BB792C">
      <w:pPr>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 xml:space="preserve">     </w:t>
      </w:r>
      <w:r w:rsidR="000B4C6D" w:rsidRPr="0089039F">
        <w:rPr>
          <w:rFonts w:ascii="Simplified Arabic" w:hAnsi="Simplified Arabic" w:cs="Simplified Arabic" w:hint="cs"/>
          <w:color w:val="000000" w:themeColor="text1"/>
          <w:sz w:val="28"/>
          <w:szCs w:val="28"/>
          <w:rtl/>
        </w:rPr>
        <w:t>يُعرف إجرائياً بأنه مستوى تحقيق الجهة الحكومية لأهدافها بكفاءة وفعالية، ومدى قدرتها على تقديم خدمات عالية الجودة للمستفيدين</w:t>
      </w:r>
      <w:r w:rsidR="006B497E">
        <w:rPr>
          <w:rFonts w:ascii="Simplified Arabic" w:hAnsi="Simplified Arabic" w:cs="Simplified Arabic" w:hint="cs"/>
          <w:color w:val="000000" w:themeColor="text1"/>
          <w:sz w:val="28"/>
          <w:szCs w:val="28"/>
          <w:rtl/>
        </w:rPr>
        <w:t>،</w:t>
      </w:r>
      <w:r w:rsidR="000B4C6D" w:rsidRPr="0089039F">
        <w:rPr>
          <w:rFonts w:ascii="Simplified Arabic" w:hAnsi="Simplified Arabic" w:cs="Simplified Arabic" w:hint="cs"/>
          <w:color w:val="000000" w:themeColor="text1"/>
          <w:sz w:val="28"/>
          <w:szCs w:val="28"/>
          <w:rtl/>
        </w:rPr>
        <w:t xml:space="preserve"> ويتضمن هذا المفهوم مجموعة من المؤشرات المرتبطة بجوانب الأداء المختلفة، مثل: رفع كفاءة الأداء التشغيلي، تحسين جودة الخدمات، زيادة الفاعلية التنظيمية، تحسين عملية اتخاذ القرار، وتحقيق الأهداف الاستراتيجية.</w:t>
      </w:r>
    </w:p>
    <w:p w14:paraId="5699A295" w14:textId="77777777" w:rsidR="006956B4" w:rsidRDefault="001E19CF" w:rsidP="00FE45B3">
      <w:pPr>
        <w:jc w:val="both"/>
        <w:rPr>
          <w:rFonts w:ascii="Simplified Arabic" w:hAnsi="Simplified Arabic" w:cs="Simplified Arabic"/>
          <w:b/>
          <w:bCs/>
          <w:color w:val="000000" w:themeColor="text1"/>
          <w:sz w:val="28"/>
          <w:szCs w:val="28"/>
          <w:rtl/>
        </w:rPr>
      </w:pPr>
      <w:r w:rsidRPr="0089039F">
        <w:rPr>
          <w:rFonts w:ascii="Simplified Arabic" w:hAnsi="Simplified Arabic" w:cs="Simplified Arabic"/>
          <w:b/>
          <w:bCs/>
          <w:color w:val="000000" w:themeColor="text1"/>
          <w:sz w:val="28"/>
          <w:szCs w:val="28"/>
          <w:rtl/>
        </w:rPr>
        <w:t>ثالثاً: الجهات الحكومية (</w:t>
      </w:r>
      <w:r w:rsidRPr="0089039F">
        <w:rPr>
          <w:rFonts w:ascii="Simplified Arabic" w:hAnsi="Simplified Arabic" w:cs="Simplified Arabic"/>
          <w:b/>
          <w:bCs/>
          <w:color w:val="000000" w:themeColor="text1"/>
          <w:sz w:val="28"/>
          <w:szCs w:val="28"/>
        </w:rPr>
        <w:t>Government Entities</w:t>
      </w:r>
      <w:r w:rsidRPr="0089039F">
        <w:rPr>
          <w:rFonts w:ascii="Simplified Arabic" w:hAnsi="Simplified Arabic" w:cs="Simplified Arabic"/>
          <w:b/>
          <w:bCs/>
          <w:color w:val="000000" w:themeColor="text1"/>
          <w:sz w:val="28"/>
          <w:szCs w:val="28"/>
          <w:rtl/>
        </w:rPr>
        <w:t>)</w:t>
      </w:r>
    </w:p>
    <w:p w14:paraId="20368A21" w14:textId="017FB7CA" w:rsidR="00F925D0" w:rsidRPr="0089039F" w:rsidRDefault="006956B4" w:rsidP="00FE45B3">
      <w:pPr>
        <w:jc w:val="both"/>
        <w:rPr>
          <w:rFonts w:ascii="Simplified Arabic" w:hAnsi="Simplified Arabic" w:cs="Simplified Arabic"/>
          <w:b/>
          <w:bCs/>
          <w:color w:val="000000" w:themeColor="text1"/>
          <w:sz w:val="48"/>
          <w:szCs w:val="48"/>
          <w:u w:val="single"/>
          <w:rtl/>
        </w:rPr>
      </w:pPr>
      <w:r>
        <w:rPr>
          <w:rFonts w:ascii="Simplified Arabic" w:hAnsi="Simplified Arabic" w:cs="Simplified Arabic" w:hint="cs"/>
          <w:b/>
          <w:bCs/>
          <w:color w:val="000000" w:themeColor="text1"/>
          <w:sz w:val="28"/>
          <w:szCs w:val="28"/>
          <w:rtl/>
        </w:rPr>
        <w:t xml:space="preserve">     </w:t>
      </w:r>
      <w:r w:rsidR="001E19CF" w:rsidRPr="0089039F">
        <w:rPr>
          <w:rFonts w:ascii="Simplified Arabic" w:hAnsi="Simplified Arabic" w:cs="Simplified Arabic"/>
          <w:color w:val="000000" w:themeColor="text1"/>
          <w:sz w:val="28"/>
          <w:szCs w:val="28"/>
          <w:rtl/>
        </w:rPr>
        <w:t>تُعرف إجرائياً بأنها المؤسسات والهيئات والوزارات والإدارات والمصالح الحكومية في المملكة العربية السعودية التي تقدم خدمات عامة للمواطنين والمقيمين، وتخضع لإشراف ورقابة الحكومة، وتعمل وفق الأنظمة واللوائح السعودية.</w:t>
      </w:r>
    </w:p>
    <w:p w14:paraId="18125FDB" w14:textId="77777777" w:rsidR="00F925D0" w:rsidRPr="0089039F" w:rsidRDefault="00F925D0" w:rsidP="00F925D0">
      <w:pPr>
        <w:jc w:val="center"/>
        <w:rPr>
          <w:rFonts w:ascii="Simplified Arabic" w:hAnsi="Simplified Arabic" w:cs="Simplified Arabic"/>
          <w:b/>
          <w:bCs/>
          <w:color w:val="000000" w:themeColor="text1"/>
          <w:sz w:val="48"/>
          <w:szCs w:val="48"/>
          <w:u w:val="single"/>
          <w:rtl/>
        </w:rPr>
      </w:pPr>
    </w:p>
    <w:p w14:paraId="2EB564CF" w14:textId="77777777" w:rsidR="00391BA6" w:rsidRPr="0089039F" w:rsidRDefault="00391BA6" w:rsidP="00F925D0">
      <w:pPr>
        <w:jc w:val="center"/>
        <w:rPr>
          <w:rFonts w:ascii="Simplified Arabic" w:hAnsi="Simplified Arabic" w:cs="Simplified Arabic"/>
          <w:b/>
          <w:bCs/>
          <w:color w:val="000000" w:themeColor="text1"/>
          <w:sz w:val="48"/>
          <w:szCs w:val="48"/>
          <w:u w:val="single"/>
        </w:rPr>
      </w:pPr>
    </w:p>
    <w:p w14:paraId="2E2A3165" w14:textId="77777777" w:rsidR="00391BA6" w:rsidRPr="0089039F" w:rsidRDefault="00391BA6" w:rsidP="00F925D0">
      <w:pPr>
        <w:jc w:val="center"/>
        <w:rPr>
          <w:rFonts w:ascii="Simplified Arabic" w:hAnsi="Simplified Arabic" w:cs="Simplified Arabic"/>
          <w:b/>
          <w:bCs/>
          <w:color w:val="000000" w:themeColor="text1"/>
          <w:sz w:val="48"/>
          <w:szCs w:val="48"/>
          <w:u w:val="single"/>
        </w:rPr>
      </w:pPr>
    </w:p>
    <w:p w14:paraId="0F044376" w14:textId="77777777" w:rsidR="00391BA6" w:rsidRPr="0089039F" w:rsidRDefault="00391BA6" w:rsidP="00F925D0">
      <w:pPr>
        <w:jc w:val="center"/>
        <w:rPr>
          <w:rFonts w:ascii="Simplified Arabic" w:hAnsi="Simplified Arabic" w:cs="Simplified Arabic"/>
          <w:b/>
          <w:bCs/>
          <w:color w:val="000000" w:themeColor="text1"/>
          <w:sz w:val="48"/>
          <w:szCs w:val="48"/>
          <w:u w:val="single"/>
        </w:rPr>
      </w:pPr>
    </w:p>
    <w:p w14:paraId="6708D969" w14:textId="77777777" w:rsidR="00391BA6" w:rsidRPr="0089039F" w:rsidRDefault="00391BA6" w:rsidP="00F925D0">
      <w:pPr>
        <w:jc w:val="center"/>
        <w:rPr>
          <w:rFonts w:ascii="Simplified Arabic" w:hAnsi="Simplified Arabic" w:cs="Simplified Arabic"/>
          <w:b/>
          <w:bCs/>
          <w:color w:val="000000" w:themeColor="text1"/>
          <w:sz w:val="48"/>
          <w:szCs w:val="48"/>
          <w:u w:val="single"/>
        </w:rPr>
      </w:pPr>
    </w:p>
    <w:p w14:paraId="0BF06826" w14:textId="77777777" w:rsidR="00391BA6" w:rsidRPr="0089039F" w:rsidRDefault="00391BA6" w:rsidP="00F925D0">
      <w:pPr>
        <w:jc w:val="center"/>
        <w:rPr>
          <w:rFonts w:ascii="Simplified Arabic" w:hAnsi="Simplified Arabic" w:cs="Simplified Arabic"/>
          <w:b/>
          <w:bCs/>
          <w:color w:val="000000" w:themeColor="text1"/>
          <w:sz w:val="48"/>
          <w:szCs w:val="48"/>
          <w:u w:val="single"/>
          <w:rtl/>
        </w:rPr>
      </w:pPr>
    </w:p>
    <w:p w14:paraId="34FD5DA3" w14:textId="77777777" w:rsidR="00F925D0" w:rsidRPr="0089039F" w:rsidRDefault="00F925D0" w:rsidP="00F925D0">
      <w:pPr>
        <w:jc w:val="center"/>
        <w:rPr>
          <w:rFonts w:ascii="Simplified Arabic" w:hAnsi="Simplified Arabic" w:cs="Simplified Arabic"/>
          <w:b/>
          <w:bCs/>
          <w:color w:val="000000" w:themeColor="text1"/>
          <w:sz w:val="48"/>
          <w:szCs w:val="48"/>
          <w:u w:val="single"/>
          <w:rtl/>
        </w:rPr>
      </w:pPr>
    </w:p>
    <w:p w14:paraId="6BF78496" w14:textId="77777777" w:rsidR="000B4C6D" w:rsidRPr="0089039F" w:rsidRDefault="000B4C6D" w:rsidP="00F925D0">
      <w:pPr>
        <w:jc w:val="center"/>
        <w:rPr>
          <w:rFonts w:ascii="Simplified Arabic" w:hAnsi="Simplified Arabic" w:cs="Simplified Arabic"/>
          <w:b/>
          <w:bCs/>
          <w:color w:val="000000" w:themeColor="text1"/>
          <w:sz w:val="48"/>
          <w:szCs w:val="48"/>
          <w:u w:val="single"/>
          <w:rtl/>
        </w:rPr>
      </w:pPr>
    </w:p>
    <w:p w14:paraId="36AFAE55" w14:textId="77777777" w:rsidR="000B4C6D" w:rsidRPr="0089039F" w:rsidRDefault="000B4C6D" w:rsidP="00F925D0">
      <w:pPr>
        <w:jc w:val="center"/>
        <w:rPr>
          <w:rFonts w:ascii="Simplified Arabic" w:hAnsi="Simplified Arabic" w:cs="Simplified Arabic"/>
          <w:b/>
          <w:bCs/>
          <w:color w:val="000000" w:themeColor="text1"/>
          <w:sz w:val="48"/>
          <w:szCs w:val="48"/>
          <w:u w:val="single"/>
          <w:rtl/>
        </w:rPr>
      </w:pPr>
    </w:p>
    <w:p w14:paraId="32B37C52" w14:textId="77777777" w:rsidR="000B4C6D" w:rsidRPr="0089039F" w:rsidRDefault="000B4C6D" w:rsidP="00F925D0">
      <w:pPr>
        <w:jc w:val="center"/>
        <w:rPr>
          <w:rFonts w:ascii="Simplified Arabic" w:hAnsi="Simplified Arabic" w:cs="Simplified Arabic"/>
          <w:b/>
          <w:bCs/>
          <w:color w:val="000000" w:themeColor="text1"/>
          <w:sz w:val="48"/>
          <w:szCs w:val="48"/>
          <w:u w:val="single"/>
          <w:rtl/>
        </w:rPr>
      </w:pPr>
    </w:p>
    <w:p w14:paraId="046C9F9A" w14:textId="77777777" w:rsidR="000B4C6D" w:rsidRPr="0089039F" w:rsidRDefault="000B4C6D" w:rsidP="00F925D0">
      <w:pPr>
        <w:jc w:val="center"/>
        <w:rPr>
          <w:rFonts w:ascii="Simplified Arabic" w:hAnsi="Simplified Arabic" w:cs="Simplified Arabic"/>
          <w:b/>
          <w:bCs/>
          <w:color w:val="000000" w:themeColor="text1"/>
          <w:sz w:val="48"/>
          <w:szCs w:val="48"/>
          <w:u w:val="single"/>
          <w:rtl/>
        </w:rPr>
      </w:pPr>
    </w:p>
    <w:p w14:paraId="3E012BB5" w14:textId="77777777" w:rsidR="00336638" w:rsidRPr="0089039F" w:rsidRDefault="00336638" w:rsidP="00F925D0">
      <w:pPr>
        <w:jc w:val="center"/>
        <w:rPr>
          <w:rFonts w:ascii="Simplified Arabic" w:hAnsi="Simplified Arabic" w:cs="Simplified Arabic"/>
          <w:b/>
          <w:bCs/>
          <w:color w:val="000000" w:themeColor="text1"/>
          <w:sz w:val="48"/>
          <w:szCs w:val="48"/>
          <w:u w:val="single"/>
          <w:rtl/>
        </w:rPr>
      </w:pPr>
    </w:p>
    <w:p w14:paraId="04C7F93F" w14:textId="77777777" w:rsidR="00336638" w:rsidRPr="0089039F" w:rsidRDefault="00336638" w:rsidP="00F925D0">
      <w:pPr>
        <w:jc w:val="center"/>
        <w:rPr>
          <w:rFonts w:ascii="Simplified Arabic" w:hAnsi="Simplified Arabic" w:cs="Simplified Arabic"/>
          <w:b/>
          <w:bCs/>
          <w:color w:val="000000" w:themeColor="text1"/>
          <w:sz w:val="48"/>
          <w:szCs w:val="48"/>
          <w:u w:val="single"/>
          <w:rtl/>
        </w:rPr>
      </w:pPr>
    </w:p>
    <w:p w14:paraId="637B374E" w14:textId="77777777" w:rsidR="00336638" w:rsidRPr="0089039F" w:rsidRDefault="00336638" w:rsidP="00F925D0">
      <w:pPr>
        <w:jc w:val="center"/>
        <w:rPr>
          <w:rFonts w:ascii="Simplified Arabic" w:hAnsi="Simplified Arabic" w:cs="Simplified Arabic"/>
          <w:b/>
          <w:bCs/>
          <w:color w:val="000000" w:themeColor="text1"/>
          <w:sz w:val="48"/>
          <w:szCs w:val="48"/>
          <w:u w:val="single"/>
          <w:rtl/>
        </w:rPr>
      </w:pPr>
    </w:p>
    <w:p w14:paraId="2AB3A3C8" w14:textId="2620021A" w:rsidR="00F925D0" w:rsidRPr="0089039F" w:rsidRDefault="00F925D0" w:rsidP="00F925D0">
      <w:pPr>
        <w:jc w:val="center"/>
        <w:rPr>
          <w:rFonts w:ascii="Simplified Arabic" w:hAnsi="Simplified Arabic" w:cs="Simplified Arabic"/>
          <w:b/>
          <w:bCs/>
          <w:color w:val="000000" w:themeColor="text1"/>
          <w:sz w:val="40"/>
          <w:szCs w:val="40"/>
          <w:u w:val="single"/>
          <w:rtl/>
        </w:rPr>
      </w:pPr>
      <w:r w:rsidRPr="0089039F">
        <w:rPr>
          <w:rFonts w:ascii="Simplified Arabic" w:hAnsi="Simplified Arabic" w:cs="Simplified Arabic"/>
          <w:b/>
          <w:bCs/>
          <w:color w:val="000000" w:themeColor="text1"/>
          <w:sz w:val="40"/>
          <w:szCs w:val="40"/>
          <w:u w:val="single"/>
          <w:rtl/>
        </w:rPr>
        <w:t>الفصل الثاني</w:t>
      </w:r>
    </w:p>
    <w:p w14:paraId="34548D0B" w14:textId="6D63DFE6" w:rsidR="00F925D0" w:rsidRPr="0089039F" w:rsidRDefault="001778D6" w:rsidP="001778D6">
      <w:pPr>
        <w:jc w:val="center"/>
        <w:rPr>
          <w:rFonts w:ascii="Simplified Arabic" w:hAnsi="Simplified Arabic" w:cs="Simplified Arabic"/>
          <w:color w:val="000000" w:themeColor="text1"/>
          <w:sz w:val="28"/>
          <w:szCs w:val="28"/>
          <w:u w:val="single"/>
        </w:rPr>
      </w:pPr>
      <w:r w:rsidRPr="001778D6">
        <w:rPr>
          <w:rFonts w:ascii="Simplified Arabic" w:hAnsi="Simplified Arabic" w:cs="Simplified Arabic"/>
          <w:b/>
          <w:bCs/>
          <w:color w:val="000000" w:themeColor="text1"/>
          <w:sz w:val="40"/>
          <w:szCs w:val="40"/>
          <w:u w:val="single"/>
          <w:rtl/>
        </w:rPr>
        <w:t>الإطار النظري والدراسات السابقة</w:t>
      </w:r>
    </w:p>
    <w:p w14:paraId="7E3C2CC4" w14:textId="77777777" w:rsidR="00A71F5B" w:rsidRPr="0089039F" w:rsidRDefault="00A71F5B" w:rsidP="00D22171">
      <w:pPr>
        <w:rPr>
          <w:rFonts w:ascii="Simplified Arabic" w:hAnsi="Simplified Arabic" w:cs="Simplified Arabic"/>
          <w:color w:val="000000" w:themeColor="text1"/>
          <w:sz w:val="28"/>
          <w:szCs w:val="28"/>
          <w:u w:val="single"/>
        </w:rPr>
      </w:pPr>
    </w:p>
    <w:p w14:paraId="2218EDBC" w14:textId="77777777" w:rsidR="00A71F5B" w:rsidRPr="0089039F" w:rsidRDefault="00A71F5B" w:rsidP="00D22171">
      <w:pPr>
        <w:rPr>
          <w:rFonts w:ascii="Simplified Arabic" w:hAnsi="Simplified Arabic" w:cs="Simplified Arabic"/>
          <w:color w:val="000000" w:themeColor="text1"/>
          <w:sz w:val="28"/>
          <w:szCs w:val="28"/>
          <w:u w:val="single"/>
        </w:rPr>
      </w:pPr>
    </w:p>
    <w:p w14:paraId="0EA1FC50" w14:textId="77777777" w:rsidR="00A71F5B" w:rsidRPr="0089039F" w:rsidRDefault="00A71F5B" w:rsidP="00D22171">
      <w:pPr>
        <w:rPr>
          <w:rFonts w:ascii="Simplified Arabic" w:hAnsi="Simplified Arabic" w:cs="Simplified Arabic"/>
          <w:color w:val="000000" w:themeColor="text1"/>
          <w:sz w:val="28"/>
          <w:szCs w:val="28"/>
          <w:u w:val="single"/>
        </w:rPr>
      </w:pPr>
    </w:p>
    <w:p w14:paraId="37C1914B" w14:textId="77777777" w:rsidR="00A71F5B" w:rsidRPr="0089039F" w:rsidRDefault="00A71F5B" w:rsidP="00D22171">
      <w:pPr>
        <w:rPr>
          <w:rFonts w:ascii="Simplified Arabic" w:hAnsi="Simplified Arabic" w:cs="Simplified Arabic"/>
          <w:color w:val="000000" w:themeColor="text1"/>
          <w:sz w:val="28"/>
          <w:szCs w:val="28"/>
          <w:u w:val="single"/>
        </w:rPr>
      </w:pPr>
    </w:p>
    <w:p w14:paraId="641453BB" w14:textId="77777777" w:rsidR="00A71F5B" w:rsidRPr="0089039F" w:rsidRDefault="00A71F5B" w:rsidP="00D22171">
      <w:pPr>
        <w:rPr>
          <w:rFonts w:ascii="Simplified Arabic" w:hAnsi="Simplified Arabic" w:cs="Simplified Arabic"/>
          <w:color w:val="000000" w:themeColor="text1"/>
          <w:sz w:val="28"/>
          <w:szCs w:val="28"/>
          <w:u w:val="single"/>
          <w:rtl/>
        </w:rPr>
      </w:pPr>
    </w:p>
    <w:p w14:paraId="036D7235" w14:textId="77777777" w:rsidR="00F925D0" w:rsidRPr="0089039F" w:rsidRDefault="00F925D0" w:rsidP="00D22171">
      <w:pPr>
        <w:rPr>
          <w:rFonts w:ascii="Simplified Arabic" w:hAnsi="Simplified Arabic" w:cs="Simplified Arabic"/>
          <w:color w:val="000000" w:themeColor="text1"/>
          <w:sz w:val="28"/>
          <w:szCs w:val="28"/>
          <w:u w:val="single"/>
          <w:rtl/>
        </w:rPr>
      </w:pPr>
    </w:p>
    <w:p w14:paraId="10C7EEB3" w14:textId="77777777" w:rsidR="00F925D0" w:rsidRPr="0089039F" w:rsidRDefault="00F925D0" w:rsidP="00D22171">
      <w:pPr>
        <w:rPr>
          <w:rFonts w:ascii="Simplified Arabic" w:hAnsi="Simplified Arabic" w:cs="Simplified Arabic"/>
          <w:color w:val="000000" w:themeColor="text1"/>
          <w:sz w:val="28"/>
          <w:szCs w:val="28"/>
          <w:u w:val="single"/>
          <w:rtl/>
        </w:rPr>
      </w:pPr>
    </w:p>
    <w:p w14:paraId="158DFCCC" w14:textId="77777777" w:rsidR="006B497E" w:rsidRDefault="006B497E" w:rsidP="009C3926">
      <w:pPr>
        <w:rPr>
          <w:rFonts w:ascii="Simplified Arabic" w:hAnsi="Simplified Arabic" w:cs="Simplified Arabic"/>
          <w:b/>
          <w:bCs/>
          <w:color w:val="000000" w:themeColor="text1"/>
          <w:sz w:val="32"/>
          <w:szCs w:val="32"/>
          <w:u w:val="single"/>
          <w:rtl/>
        </w:rPr>
      </w:pPr>
    </w:p>
    <w:p w14:paraId="256A3862" w14:textId="77777777" w:rsidR="008864D4" w:rsidRPr="0089039F" w:rsidRDefault="008864D4" w:rsidP="009C3926">
      <w:pPr>
        <w:rPr>
          <w:rFonts w:ascii="Simplified Arabic" w:hAnsi="Simplified Arabic" w:cs="Simplified Arabic"/>
          <w:b/>
          <w:bCs/>
          <w:color w:val="000000" w:themeColor="text1"/>
          <w:sz w:val="32"/>
          <w:szCs w:val="32"/>
          <w:u w:val="single"/>
        </w:rPr>
      </w:pPr>
    </w:p>
    <w:p w14:paraId="340E9FA1" w14:textId="6631830C" w:rsidR="00B06DAB" w:rsidRPr="0089039F" w:rsidRDefault="00326184" w:rsidP="003701B0">
      <w:pPr>
        <w:rPr>
          <w:rFonts w:ascii="Simplified Arabic" w:hAnsi="Simplified Arabic" w:cs="Simplified Arabic"/>
          <w:b/>
          <w:bCs/>
          <w:color w:val="000000" w:themeColor="text1"/>
          <w:sz w:val="32"/>
          <w:szCs w:val="32"/>
          <w:u w:val="single"/>
          <w:rtl/>
        </w:rPr>
      </w:pPr>
      <w:r w:rsidRPr="0089039F">
        <w:rPr>
          <w:rFonts w:ascii="Simplified Arabic" w:hAnsi="Simplified Arabic" w:cs="Simplified Arabic" w:hint="cs"/>
          <w:b/>
          <w:bCs/>
          <w:color w:val="000000" w:themeColor="text1"/>
          <w:sz w:val="32"/>
          <w:szCs w:val="32"/>
          <w:u w:val="single"/>
          <w:rtl/>
        </w:rPr>
        <w:lastRenderedPageBreak/>
        <w:t xml:space="preserve">2.1 </w:t>
      </w:r>
      <w:r w:rsidR="00F925D0" w:rsidRPr="0089039F">
        <w:rPr>
          <w:rFonts w:ascii="Simplified Arabic" w:hAnsi="Simplified Arabic" w:cs="Simplified Arabic"/>
          <w:b/>
          <w:bCs/>
          <w:color w:val="000000" w:themeColor="text1"/>
          <w:sz w:val="32"/>
          <w:szCs w:val="32"/>
          <w:u w:val="single"/>
          <w:rtl/>
        </w:rPr>
        <w:t>مقدمة</w:t>
      </w:r>
      <w:r w:rsidR="00393B5C" w:rsidRPr="0089039F">
        <w:rPr>
          <w:rFonts w:ascii="Simplified Arabic" w:hAnsi="Simplified Arabic" w:cs="Simplified Arabic"/>
          <w:b/>
          <w:bCs/>
          <w:color w:val="000000" w:themeColor="text1"/>
          <w:sz w:val="32"/>
          <w:szCs w:val="32"/>
          <w:u w:val="single"/>
          <w:rtl/>
        </w:rPr>
        <w:t>:</w:t>
      </w:r>
    </w:p>
    <w:p w14:paraId="417D31E7" w14:textId="614EF93D" w:rsidR="00F925D0" w:rsidRPr="0089039F" w:rsidRDefault="00B34CB7" w:rsidP="00B142CB">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 xml:space="preserve">     </w:t>
      </w:r>
      <w:r w:rsidR="00393B5C" w:rsidRPr="0089039F">
        <w:rPr>
          <w:rFonts w:ascii="Simplified Arabic" w:hAnsi="Simplified Arabic" w:cs="Simplified Arabic"/>
          <w:color w:val="000000" w:themeColor="text1"/>
          <w:sz w:val="28"/>
          <w:szCs w:val="28"/>
          <w:rtl/>
        </w:rPr>
        <w:t>يتناول هذا الفصل الإطار النظري والدراسات السابقة المرتبطة بموضوع الدراسة، وذلك بهدف تكوين أساس علمي يساعد في فهم العلاقة بين ممارسات إدارة مؤشرات الأداء وتحسين الأداء المؤسسي في ال</w:t>
      </w:r>
      <w:r w:rsidR="003C324C" w:rsidRPr="0089039F">
        <w:rPr>
          <w:rFonts w:ascii="Simplified Arabic" w:hAnsi="Simplified Arabic" w:cs="Simplified Arabic"/>
          <w:color w:val="000000" w:themeColor="text1"/>
          <w:sz w:val="28"/>
          <w:szCs w:val="28"/>
          <w:rtl/>
        </w:rPr>
        <w:t>جهات الحكومية</w:t>
      </w:r>
      <w:r w:rsidR="001F61B8" w:rsidRPr="0089039F">
        <w:rPr>
          <w:rFonts w:ascii="Simplified Arabic" w:hAnsi="Simplified Arabic" w:cs="Simplified Arabic"/>
          <w:color w:val="000000" w:themeColor="text1"/>
          <w:sz w:val="28"/>
          <w:szCs w:val="28"/>
          <w:rtl/>
        </w:rPr>
        <w:t>،</w:t>
      </w:r>
      <w:r w:rsidR="00393B5C" w:rsidRPr="0089039F">
        <w:rPr>
          <w:rFonts w:ascii="Simplified Arabic" w:hAnsi="Simplified Arabic" w:cs="Simplified Arabic"/>
          <w:color w:val="000000" w:themeColor="text1"/>
          <w:sz w:val="28"/>
          <w:szCs w:val="28"/>
          <w:rtl/>
        </w:rPr>
        <w:t xml:space="preserve"> </w:t>
      </w:r>
      <w:r w:rsidR="00B142CB" w:rsidRPr="0089039F">
        <w:rPr>
          <w:rFonts w:ascii="Simplified Arabic" w:hAnsi="Simplified Arabic" w:cs="Simplified Arabic"/>
          <w:color w:val="000000" w:themeColor="text1"/>
          <w:sz w:val="28"/>
          <w:szCs w:val="28"/>
          <w:rtl/>
        </w:rPr>
        <w:t>ويتكون هذا الفصل من خمسة مباحث رئيسية:</w:t>
      </w:r>
    </w:p>
    <w:p w14:paraId="445485F5" w14:textId="77777777" w:rsidR="00306BA8" w:rsidRPr="0089039F" w:rsidRDefault="00306BA8" w:rsidP="00141DC4">
      <w:pPr>
        <w:pStyle w:val="ListParagraph"/>
        <w:numPr>
          <w:ilvl w:val="0"/>
          <w:numId w:val="6"/>
        </w:numPr>
        <w:jc w:val="both"/>
        <w:rPr>
          <w:rFonts w:ascii="Simplified Arabic" w:hAnsi="Simplified Arabic" w:cs="Simplified Arabic"/>
          <w:color w:val="000000" w:themeColor="text1"/>
          <w:sz w:val="28"/>
          <w:szCs w:val="28"/>
        </w:rPr>
      </w:pPr>
      <w:r w:rsidRPr="0089039F">
        <w:rPr>
          <w:rFonts w:ascii="Simplified Arabic" w:hAnsi="Simplified Arabic" w:cs="Simplified Arabic"/>
          <w:b/>
          <w:bCs/>
          <w:color w:val="000000" w:themeColor="text1"/>
          <w:sz w:val="28"/>
          <w:szCs w:val="28"/>
          <w:rtl/>
        </w:rPr>
        <w:t>المبحث الأول:</w:t>
      </w:r>
      <w:r w:rsidRPr="0089039F">
        <w:rPr>
          <w:rFonts w:ascii="Simplified Arabic" w:hAnsi="Simplified Arabic" w:cs="Simplified Arabic"/>
          <w:color w:val="000000" w:themeColor="text1"/>
          <w:sz w:val="28"/>
          <w:szCs w:val="28"/>
          <w:rtl/>
        </w:rPr>
        <w:t xml:space="preserve"> مؤشرات الأداء الرئيسية (</w:t>
      </w:r>
      <w:r w:rsidRPr="0089039F">
        <w:rPr>
          <w:rFonts w:ascii="Simplified Arabic" w:hAnsi="Simplified Arabic" w:cs="Simplified Arabic"/>
          <w:color w:val="000000" w:themeColor="text1"/>
          <w:sz w:val="28"/>
          <w:szCs w:val="28"/>
        </w:rPr>
        <w:t>KPIs</w:t>
      </w:r>
      <w:r w:rsidRPr="0089039F">
        <w:rPr>
          <w:rFonts w:ascii="Simplified Arabic" w:hAnsi="Simplified Arabic" w:cs="Simplified Arabic"/>
          <w:color w:val="000000" w:themeColor="text1"/>
          <w:sz w:val="28"/>
          <w:szCs w:val="28"/>
          <w:rtl/>
        </w:rPr>
        <w:t xml:space="preserve">) - </w:t>
      </w:r>
      <w:proofErr w:type="gramStart"/>
      <w:r w:rsidRPr="0089039F">
        <w:rPr>
          <w:rFonts w:ascii="Simplified Arabic" w:hAnsi="Simplified Arabic" w:cs="Simplified Arabic"/>
          <w:color w:val="000000" w:themeColor="text1"/>
          <w:sz w:val="28"/>
          <w:szCs w:val="28"/>
          <w:rtl/>
        </w:rPr>
        <w:t>المفهوم</w:t>
      </w:r>
      <w:proofErr w:type="gramEnd"/>
      <w:r w:rsidRPr="0089039F">
        <w:rPr>
          <w:rFonts w:ascii="Simplified Arabic" w:hAnsi="Simplified Arabic" w:cs="Simplified Arabic"/>
          <w:color w:val="000000" w:themeColor="text1"/>
          <w:sz w:val="28"/>
          <w:szCs w:val="28"/>
          <w:rtl/>
        </w:rPr>
        <w:t xml:space="preserve"> والأهمية والخصائص والأنواع.</w:t>
      </w:r>
    </w:p>
    <w:p w14:paraId="4D2CE32A" w14:textId="77777777" w:rsidR="00306BA8" w:rsidRPr="0089039F" w:rsidRDefault="00306BA8" w:rsidP="00141DC4">
      <w:pPr>
        <w:pStyle w:val="ListParagraph"/>
        <w:numPr>
          <w:ilvl w:val="0"/>
          <w:numId w:val="6"/>
        </w:numPr>
        <w:jc w:val="both"/>
        <w:rPr>
          <w:rFonts w:ascii="Simplified Arabic" w:hAnsi="Simplified Arabic" w:cs="Simplified Arabic"/>
          <w:color w:val="000000" w:themeColor="text1"/>
          <w:sz w:val="28"/>
          <w:szCs w:val="28"/>
        </w:rPr>
      </w:pPr>
      <w:r w:rsidRPr="0089039F">
        <w:rPr>
          <w:rFonts w:ascii="Simplified Arabic" w:hAnsi="Simplified Arabic" w:cs="Simplified Arabic"/>
          <w:b/>
          <w:bCs/>
          <w:color w:val="000000" w:themeColor="text1"/>
          <w:sz w:val="28"/>
          <w:szCs w:val="28"/>
          <w:rtl/>
        </w:rPr>
        <w:t>المبحث الثاني:</w:t>
      </w:r>
      <w:r w:rsidRPr="0089039F">
        <w:rPr>
          <w:rFonts w:ascii="Simplified Arabic" w:hAnsi="Simplified Arabic" w:cs="Simplified Arabic"/>
          <w:color w:val="000000" w:themeColor="text1"/>
          <w:sz w:val="28"/>
          <w:szCs w:val="28"/>
          <w:rtl/>
        </w:rPr>
        <w:t xml:space="preserve"> إدارة مؤشرات الأداء - الممارسات والأبعاد الأربعة.</w:t>
      </w:r>
    </w:p>
    <w:p w14:paraId="58E0B207" w14:textId="24920ABE" w:rsidR="00306BA8" w:rsidRPr="0089039F" w:rsidRDefault="00306BA8" w:rsidP="00141DC4">
      <w:pPr>
        <w:pStyle w:val="ListParagraph"/>
        <w:numPr>
          <w:ilvl w:val="0"/>
          <w:numId w:val="6"/>
        </w:numPr>
        <w:jc w:val="both"/>
        <w:rPr>
          <w:rFonts w:ascii="Simplified Arabic" w:hAnsi="Simplified Arabic" w:cs="Simplified Arabic"/>
          <w:color w:val="000000" w:themeColor="text1"/>
          <w:sz w:val="28"/>
          <w:szCs w:val="28"/>
        </w:rPr>
      </w:pPr>
      <w:r w:rsidRPr="0089039F">
        <w:rPr>
          <w:rFonts w:ascii="Simplified Arabic" w:hAnsi="Simplified Arabic" w:cs="Simplified Arabic"/>
          <w:b/>
          <w:bCs/>
          <w:color w:val="000000" w:themeColor="text1"/>
          <w:sz w:val="28"/>
          <w:szCs w:val="28"/>
          <w:rtl/>
        </w:rPr>
        <w:t>المبحث الثالث:</w:t>
      </w:r>
      <w:r w:rsidRPr="0089039F">
        <w:rPr>
          <w:rFonts w:ascii="Simplified Arabic" w:hAnsi="Simplified Arabic" w:cs="Simplified Arabic"/>
          <w:color w:val="000000" w:themeColor="text1"/>
          <w:sz w:val="28"/>
          <w:szCs w:val="28"/>
          <w:rtl/>
        </w:rPr>
        <w:t xml:space="preserve"> الأداء المؤسسي - المفهوم </w:t>
      </w:r>
      <w:r w:rsidR="00A96CFC" w:rsidRPr="0089039F">
        <w:rPr>
          <w:rFonts w:ascii="Simplified Arabic" w:hAnsi="Simplified Arabic" w:cs="Simplified Arabic" w:hint="cs"/>
          <w:color w:val="000000" w:themeColor="text1"/>
          <w:sz w:val="28"/>
          <w:szCs w:val="28"/>
          <w:rtl/>
        </w:rPr>
        <w:t xml:space="preserve">والجوانب </w:t>
      </w:r>
      <w:r w:rsidRPr="0089039F">
        <w:rPr>
          <w:rFonts w:ascii="Simplified Arabic" w:hAnsi="Simplified Arabic" w:cs="Simplified Arabic"/>
          <w:color w:val="000000" w:themeColor="text1"/>
          <w:sz w:val="28"/>
          <w:szCs w:val="28"/>
          <w:rtl/>
        </w:rPr>
        <w:t>والمعايير وأهمية القياس.</w:t>
      </w:r>
    </w:p>
    <w:p w14:paraId="0750A022" w14:textId="180A84C6" w:rsidR="00306BA8" w:rsidRPr="0089039F" w:rsidRDefault="00306BA8" w:rsidP="00141DC4">
      <w:pPr>
        <w:pStyle w:val="ListParagraph"/>
        <w:numPr>
          <w:ilvl w:val="0"/>
          <w:numId w:val="6"/>
        </w:numPr>
        <w:jc w:val="both"/>
        <w:rPr>
          <w:rFonts w:ascii="Simplified Arabic" w:hAnsi="Simplified Arabic" w:cs="Simplified Arabic"/>
          <w:color w:val="000000" w:themeColor="text1"/>
          <w:sz w:val="28"/>
          <w:szCs w:val="28"/>
        </w:rPr>
      </w:pPr>
      <w:r w:rsidRPr="0089039F">
        <w:rPr>
          <w:rFonts w:ascii="Simplified Arabic" w:hAnsi="Simplified Arabic" w:cs="Simplified Arabic"/>
          <w:b/>
          <w:bCs/>
          <w:color w:val="000000" w:themeColor="text1"/>
          <w:sz w:val="28"/>
          <w:szCs w:val="28"/>
          <w:rtl/>
        </w:rPr>
        <w:t>المبحث الرابع:</w:t>
      </w:r>
      <w:r w:rsidRPr="0089039F">
        <w:rPr>
          <w:rFonts w:ascii="Simplified Arabic" w:hAnsi="Simplified Arabic" w:cs="Simplified Arabic"/>
          <w:color w:val="000000" w:themeColor="text1"/>
          <w:sz w:val="28"/>
          <w:szCs w:val="28"/>
          <w:rtl/>
        </w:rPr>
        <w:t xml:space="preserve"> العلاقة بين مؤشرات الأداء وتحسين الأداء المؤسسي</w:t>
      </w:r>
      <w:r w:rsidR="000C66A3"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الإطار النظري وآليات التأثير</w:t>
      </w:r>
      <w:r w:rsidR="000C66A3" w:rsidRPr="0089039F">
        <w:rPr>
          <w:rFonts w:ascii="Simplified Arabic" w:hAnsi="Simplified Arabic" w:cs="Simplified Arabic" w:hint="cs"/>
          <w:color w:val="000000" w:themeColor="text1"/>
          <w:sz w:val="28"/>
          <w:szCs w:val="28"/>
          <w:rtl/>
        </w:rPr>
        <w:t>)</w:t>
      </w:r>
      <w:r w:rsidRPr="0089039F">
        <w:rPr>
          <w:rFonts w:ascii="Simplified Arabic" w:hAnsi="Simplified Arabic" w:cs="Simplified Arabic"/>
          <w:color w:val="000000" w:themeColor="text1"/>
          <w:sz w:val="28"/>
          <w:szCs w:val="28"/>
          <w:rtl/>
        </w:rPr>
        <w:t>.</w:t>
      </w:r>
    </w:p>
    <w:p w14:paraId="1E634448" w14:textId="2922D2D6" w:rsidR="0055015F" w:rsidRDefault="00306BA8" w:rsidP="00FC7682">
      <w:pPr>
        <w:pStyle w:val="ListParagraph"/>
        <w:numPr>
          <w:ilvl w:val="0"/>
          <w:numId w:val="6"/>
        </w:numPr>
        <w:jc w:val="both"/>
        <w:rPr>
          <w:rFonts w:ascii="Simplified Arabic" w:hAnsi="Simplified Arabic" w:cs="Simplified Arabic"/>
          <w:color w:val="000000" w:themeColor="text1"/>
          <w:sz w:val="28"/>
          <w:szCs w:val="28"/>
        </w:rPr>
      </w:pPr>
      <w:r w:rsidRPr="0089039F">
        <w:rPr>
          <w:rFonts w:ascii="Simplified Arabic" w:hAnsi="Simplified Arabic" w:cs="Simplified Arabic"/>
          <w:b/>
          <w:bCs/>
          <w:color w:val="000000" w:themeColor="text1"/>
          <w:sz w:val="28"/>
          <w:szCs w:val="28"/>
          <w:rtl/>
        </w:rPr>
        <w:t>المبحث الخامس:</w:t>
      </w:r>
      <w:r w:rsidRPr="0089039F">
        <w:rPr>
          <w:rFonts w:ascii="Simplified Arabic" w:hAnsi="Simplified Arabic" w:cs="Simplified Arabic"/>
          <w:color w:val="000000" w:themeColor="text1"/>
          <w:sz w:val="28"/>
          <w:szCs w:val="28"/>
          <w:rtl/>
        </w:rPr>
        <w:t xml:space="preserve"> الدراسات السابقة - العربية والأجنبية، وأوجه الاستفادة، والفجوة البحثية.</w:t>
      </w:r>
    </w:p>
    <w:p w14:paraId="4F6AA3D8" w14:textId="77777777" w:rsidR="00FC7682" w:rsidRPr="00564F36" w:rsidRDefault="00FC7682" w:rsidP="00564F36">
      <w:pPr>
        <w:jc w:val="both"/>
        <w:rPr>
          <w:rFonts w:ascii="Simplified Arabic" w:hAnsi="Simplified Arabic" w:cs="Simplified Arabic"/>
          <w:color w:val="000000" w:themeColor="text1"/>
          <w:sz w:val="6"/>
          <w:szCs w:val="6"/>
          <w:rtl/>
        </w:rPr>
      </w:pPr>
    </w:p>
    <w:p w14:paraId="01EBC43F" w14:textId="6C4C7220" w:rsidR="00326184" w:rsidRPr="001607F9" w:rsidRDefault="00326184" w:rsidP="00326184">
      <w:pPr>
        <w:jc w:val="both"/>
        <w:rPr>
          <w:rFonts w:ascii="Simplified Arabic" w:hAnsi="Simplified Arabic" w:cs="Simplified Arabic"/>
          <w:b/>
          <w:bCs/>
          <w:color w:val="000000" w:themeColor="text1"/>
          <w:sz w:val="32"/>
          <w:szCs w:val="32"/>
          <w:u w:val="single"/>
          <w:rtl/>
        </w:rPr>
      </w:pPr>
      <w:r w:rsidRPr="001607F9">
        <w:rPr>
          <w:rFonts w:ascii="Simplified Arabic" w:hAnsi="Simplified Arabic" w:cs="Simplified Arabic"/>
          <w:b/>
          <w:bCs/>
          <w:color w:val="000000" w:themeColor="text1"/>
          <w:sz w:val="32"/>
          <w:szCs w:val="32"/>
          <w:u w:val="single"/>
          <w:rtl/>
        </w:rPr>
        <w:t>2.2 المبحث الأول: مؤشرات الأداء الرئيسية (</w:t>
      </w:r>
      <w:r w:rsidRPr="001607F9">
        <w:rPr>
          <w:rFonts w:ascii="Simplified Arabic" w:hAnsi="Simplified Arabic" w:cs="Simplified Arabic"/>
          <w:b/>
          <w:bCs/>
          <w:color w:val="000000" w:themeColor="text1"/>
          <w:sz w:val="32"/>
          <w:szCs w:val="32"/>
          <w:u w:val="single"/>
        </w:rPr>
        <w:t>Key Performance Indicators</w:t>
      </w:r>
      <w:r w:rsidRPr="001607F9">
        <w:rPr>
          <w:rFonts w:ascii="Simplified Arabic" w:hAnsi="Simplified Arabic" w:cs="Simplified Arabic"/>
          <w:b/>
          <w:bCs/>
          <w:color w:val="000000" w:themeColor="text1"/>
          <w:sz w:val="32"/>
          <w:szCs w:val="32"/>
          <w:u w:val="single"/>
          <w:rtl/>
        </w:rPr>
        <w:t>)</w:t>
      </w:r>
    </w:p>
    <w:p w14:paraId="127C3507" w14:textId="3C7D7F9E" w:rsidR="00156DF1" w:rsidRPr="001607F9" w:rsidRDefault="00326184" w:rsidP="00326184">
      <w:pPr>
        <w:jc w:val="both"/>
        <w:rPr>
          <w:rFonts w:ascii="Simplified Arabic" w:hAnsi="Simplified Arabic" w:cs="Simplified Arabic"/>
          <w:b/>
          <w:bCs/>
          <w:color w:val="000000" w:themeColor="text1"/>
          <w:sz w:val="32"/>
          <w:szCs w:val="32"/>
          <w:rtl/>
        </w:rPr>
      </w:pPr>
      <w:r w:rsidRPr="001607F9">
        <w:rPr>
          <w:rFonts w:ascii="Simplified Arabic" w:hAnsi="Simplified Arabic" w:cs="Simplified Arabic"/>
          <w:b/>
          <w:bCs/>
          <w:color w:val="000000" w:themeColor="text1"/>
          <w:sz w:val="32"/>
          <w:szCs w:val="32"/>
          <w:rtl/>
        </w:rPr>
        <w:t>2.2.1 مفهوم مؤشرات الأداء الرئيسية</w:t>
      </w:r>
    </w:p>
    <w:p w14:paraId="072C9209" w14:textId="09CFE199" w:rsidR="00326184" w:rsidRPr="0089039F" w:rsidRDefault="002F5B6F" w:rsidP="00326184">
      <w:pPr>
        <w:jc w:val="both"/>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 xml:space="preserve">     </w:t>
      </w:r>
      <w:r w:rsidR="00326184" w:rsidRPr="0089039F">
        <w:rPr>
          <w:rFonts w:ascii="Simplified Arabic" w:hAnsi="Simplified Arabic" w:cs="Simplified Arabic"/>
          <w:color w:val="000000" w:themeColor="text1"/>
          <w:sz w:val="28"/>
          <w:szCs w:val="28"/>
          <w:rtl/>
        </w:rPr>
        <w:t>تُعد مؤشرات الأداء الرئيسية (</w:t>
      </w:r>
      <w:r w:rsidR="00326184" w:rsidRPr="0089039F">
        <w:rPr>
          <w:rFonts w:ascii="Simplified Arabic" w:hAnsi="Simplified Arabic" w:cs="Simplified Arabic"/>
          <w:color w:val="000000" w:themeColor="text1"/>
          <w:sz w:val="28"/>
          <w:szCs w:val="28"/>
        </w:rPr>
        <w:t>Key Performance Indicators - KPIs</w:t>
      </w:r>
      <w:r w:rsidR="00326184" w:rsidRPr="0089039F">
        <w:rPr>
          <w:rFonts w:ascii="Simplified Arabic" w:hAnsi="Simplified Arabic" w:cs="Simplified Arabic"/>
          <w:color w:val="000000" w:themeColor="text1"/>
          <w:sz w:val="28"/>
          <w:szCs w:val="28"/>
          <w:rtl/>
        </w:rPr>
        <w:t>) من أهم الأدوات الإدارية المستخدمة في قياس الأداء المؤسسي ومتابعة مدى تحقيق الأهداف الاستراتيجية</w:t>
      </w:r>
      <w:r w:rsidR="00156DF1" w:rsidRPr="0089039F">
        <w:rPr>
          <w:rFonts w:ascii="Simplified Arabic" w:hAnsi="Simplified Arabic" w:cs="Simplified Arabic" w:hint="cs"/>
          <w:color w:val="000000" w:themeColor="text1"/>
          <w:sz w:val="28"/>
          <w:szCs w:val="28"/>
          <w:rtl/>
        </w:rPr>
        <w:t>،</w:t>
      </w:r>
      <w:r w:rsidR="00326184" w:rsidRPr="0089039F">
        <w:rPr>
          <w:rFonts w:ascii="Simplified Arabic" w:hAnsi="Simplified Arabic" w:cs="Simplified Arabic"/>
          <w:color w:val="000000" w:themeColor="text1"/>
          <w:sz w:val="28"/>
          <w:szCs w:val="28"/>
          <w:rtl/>
        </w:rPr>
        <w:t xml:space="preserve"> وقد تعددت تعريفات مؤشرات الأداء الرئيسية في الأدبيات الإدارية، ومن أبرز هذه التعريفات:</w:t>
      </w:r>
    </w:p>
    <w:p w14:paraId="7CD18F2F" w14:textId="0F343AC3" w:rsidR="00326184" w:rsidRPr="0089039F" w:rsidRDefault="002F5B6F" w:rsidP="00EE2B36">
      <w:pPr>
        <w:jc w:val="both"/>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 xml:space="preserve">     </w:t>
      </w:r>
      <w:r w:rsidR="00491742" w:rsidRPr="0089039F">
        <w:rPr>
          <w:rFonts w:ascii="Simplified Arabic" w:hAnsi="Simplified Arabic" w:cs="Simplified Arabic" w:hint="cs"/>
          <w:color w:val="000000" w:themeColor="text1"/>
          <w:sz w:val="28"/>
          <w:szCs w:val="28"/>
          <w:rtl/>
        </w:rPr>
        <w:t xml:space="preserve">يعرف </w:t>
      </w:r>
      <w:r>
        <w:rPr>
          <w:rFonts w:ascii="Simplified Arabic" w:hAnsi="Simplified Arabic" w:cs="Simplified Arabic"/>
          <w:color w:val="000000" w:themeColor="text1"/>
          <w:sz w:val="28"/>
          <w:szCs w:val="28"/>
        </w:rPr>
        <w:t>(</w:t>
      </w:r>
      <w:r w:rsidR="00E13D3D">
        <w:rPr>
          <w:rFonts w:ascii="Simplified Arabic" w:hAnsi="Simplified Arabic" w:cs="Simplified Arabic"/>
          <w:color w:val="000000" w:themeColor="text1"/>
          <w:sz w:val="28"/>
          <w:szCs w:val="28"/>
        </w:rPr>
        <w:t>Parmenter</w:t>
      </w:r>
      <w:r w:rsidR="00A8639C">
        <w:rPr>
          <w:rFonts w:ascii="Simplified Arabic" w:hAnsi="Simplified Arabic" w:cs="Simplified Arabic"/>
          <w:color w:val="000000" w:themeColor="text1"/>
          <w:sz w:val="28"/>
          <w:szCs w:val="28"/>
        </w:rPr>
        <w:t>,</w:t>
      </w:r>
      <w:r w:rsidR="00E13D3D">
        <w:rPr>
          <w:rFonts w:ascii="Simplified Arabic" w:hAnsi="Simplified Arabic" w:cs="Simplified Arabic"/>
          <w:color w:val="000000" w:themeColor="text1"/>
          <w:sz w:val="28"/>
          <w:szCs w:val="28"/>
        </w:rPr>
        <w:t xml:space="preserve"> </w:t>
      </w:r>
      <w:r w:rsidR="00EF0527" w:rsidRPr="0089039F">
        <w:rPr>
          <w:rFonts w:ascii="Simplified Arabic" w:hAnsi="Simplified Arabic" w:cs="Simplified Arabic" w:hint="cs"/>
          <w:color w:val="000000" w:themeColor="text1"/>
          <w:sz w:val="28"/>
          <w:szCs w:val="28"/>
        </w:rPr>
        <w:t>2020</w:t>
      </w:r>
      <w:r>
        <w:rPr>
          <w:rFonts w:ascii="Simplified Arabic" w:hAnsi="Simplified Arabic" w:cs="Simplified Arabic"/>
          <w:color w:val="000000" w:themeColor="text1"/>
          <w:sz w:val="28"/>
          <w:szCs w:val="28"/>
        </w:rPr>
        <w:t>,</w:t>
      </w:r>
      <w:r w:rsidR="00EE2B36" w:rsidRPr="0089039F">
        <w:rPr>
          <w:rFonts w:ascii="Simplified Arabic" w:hAnsi="Simplified Arabic" w:cs="Simplified Arabic" w:hint="cs"/>
          <w:color w:val="000000" w:themeColor="text1"/>
          <w:sz w:val="28"/>
          <w:szCs w:val="28"/>
        </w:rPr>
        <w:t xml:space="preserve"> p.15)</w:t>
      </w:r>
      <w:r w:rsidR="00BC06CE">
        <w:rPr>
          <w:rFonts w:ascii="Simplified Arabic" w:hAnsi="Simplified Arabic" w:cs="Simplified Arabic" w:hint="cs"/>
          <w:color w:val="000000" w:themeColor="text1"/>
          <w:sz w:val="28"/>
          <w:szCs w:val="28"/>
          <w:rtl/>
        </w:rPr>
        <w:t xml:space="preserve"> </w:t>
      </w:r>
      <w:r w:rsidR="00EE2B36" w:rsidRPr="0089039F">
        <w:rPr>
          <w:rFonts w:ascii="Simplified Arabic" w:hAnsi="Simplified Arabic" w:cs="Simplified Arabic" w:hint="cs"/>
          <w:color w:val="000000" w:themeColor="text1"/>
          <w:sz w:val="28"/>
          <w:szCs w:val="28"/>
          <w:rtl/>
        </w:rPr>
        <w:t xml:space="preserve">مؤشرات الأداء الرئيسية </w:t>
      </w:r>
      <w:r w:rsidR="00326184" w:rsidRPr="0089039F">
        <w:rPr>
          <w:rFonts w:ascii="Simplified Arabic" w:hAnsi="Simplified Arabic" w:cs="Simplified Arabic"/>
          <w:color w:val="000000" w:themeColor="text1"/>
          <w:sz w:val="28"/>
          <w:szCs w:val="28"/>
          <w:rtl/>
        </w:rPr>
        <w:t>بأنه</w:t>
      </w:r>
      <w:r w:rsidR="00EE2B36" w:rsidRPr="0089039F">
        <w:rPr>
          <w:rFonts w:ascii="Simplified Arabic" w:hAnsi="Simplified Arabic" w:cs="Simplified Arabic" w:hint="cs"/>
          <w:color w:val="000000" w:themeColor="text1"/>
          <w:sz w:val="28"/>
          <w:szCs w:val="28"/>
          <w:rtl/>
        </w:rPr>
        <w:t xml:space="preserve">ا </w:t>
      </w:r>
      <w:r w:rsidR="00326184" w:rsidRPr="0089039F">
        <w:rPr>
          <w:rFonts w:ascii="Simplified Arabic" w:hAnsi="Simplified Arabic" w:cs="Simplified Arabic"/>
          <w:color w:val="000000" w:themeColor="text1"/>
          <w:sz w:val="28"/>
          <w:szCs w:val="28"/>
          <w:rtl/>
        </w:rPr>
        <w:t>"مجموعة من المقاييس القابلة للقياس الكمي أو النوعي، والتي تستخدمها المنظمة لتقييم مدى تقدمها نحو تحقيق أهدافها الاستراتيجية والتشغيلية خلال فترة زمنية محددة</w:t>
      </w:r>
      <w:r w:rsidR="00EE2B36" w:rsidRPr="0089039F">
        <w:rPr>
          <w:rFonts w:ascii="Simplified Arabic" w:hAnsi="Simplified Arabic" w:cs="Simplified Arabic" w:hint="cs"/>
          <w:color w:val="000000" w:themeColor="text1"/>
          <w:sz w:val="28"/>
          <w:szCs w:val="28"/>
          <w:rtl/>
        </w:rPr>
        <w:t>".</w:t>
      </w:r>
    </w:p>
    <w:p w14:paraId="53AA9521" w14:textId="0F58C0E9" w:rsidR="00326184" w:rsidRPr="0089039F" w:rsidRDefault="002F5B6F" w:rsidP="005B6ED6">
      <w:pPr>
        <w:jc w:val="both"/>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 xml:space="preserve">     </w:t>
      </w:r>
      <w:r w:rsidR="00326184" w:rsidRPr="0089039F">
        <w:rPr>
          <w:rFonts w:ascii="Simplified Arabic" w:hAnsi="Simplified Arabic" w:cs="Simplified Arabic"/>
          <w:color w:val="000000" w:themeColor="text1"/>
          <w:sz w:val="28"/>
          <w:szCs w:val="28"/>
          <w:rtl/>
        </w:rPr>
        <w:t xml:space="preserve">كما عرفها معهد إدارة المشاريع </w:t>
      </w:r>
      <w:r w:rsidR="005B6ED6" w:rsidRPr="005B6ED6">
        <w:rPr>
          <w:rFonts w:ascii="Simplified Arabic" w:hAnsi="Simplified Arabic" w:cs="Simplified Arabic"/>
          <w:color w:val="000000" w:themeColor="text1"/>
          <w:sz w:val="28"/>
          <w:szCs w:val="28"/>
        </w:rPr>
        <w:t>(PMI, 2021, p.8)</w:t>
      </w:r>
      <w:r w:rsidR="00326184" w:rsidRPr="0089039F">
        <w:rPr>
          <w:rFonts w:ascii="Simplified Arabic" w:hAnsi="Simplified Arabic" w:cs="Simplified Arabic"/>
          <w:color w:val="000000" w:themeColor="text1"/>
          <w:sz w:val="28"/>
          <w:szCs w:val="28"/>
          <w:rtl/>
        </w:rPr>
        <w:t xml:space="preserve"> بأنها</w:t>
      </w:r>
      <w:r w:rsidR="00894E7A" w:rsidRPr="0089039F">
        <w:rPr>
          <w:rFonts w:ascii="Simplified Arabic" w:hAnsi="Simplified Arabic" w:cs="Simplified Arabic" w:hint="cs"/>
          <w:color w:val="000000" w:themeColor="text1"/>
          <w:sz w:val="28"/>
          <w:szCs w:val="28"/>
          <w:rtl/>
        </w:rPr>
        <w:t xml:space="preserve"> </w:t>
      </w:r>
      <w:r w:rsidR="00326184" w:rsidRPr="0089039F">
        <w:rPr>
          <w:rFonts w:ascii="Simplified Arabic" w:hAnsi="Simplified Arabic" w:cs="Simplified Arabic"/>
          <w:color w:val="000000" w:themeColor="text1"/>
          <w:sz w:val="28"/>
          <w:szCs w:val="28"/>
          <w:rtl/>
        </w:rPr>
        <w:t>"مقاييس كمية تعكس العوامل الحاسمة للنجاح في المنظمة، وتستخدم لتقييم الأداء ومقارنته بالأهداف المحددة</w:t>
      </w:r>
      <w:r w:rsidR="00894E7A" w:rsidRPr="0089039F">
        <w:rPr>
          <w:rFonts w:ascii="Simplified Arabic" w:hAnsi="Simplified Arabic" w:cs="Simplified Arabic" w:hint="cs"/>
          <w:color w:val="000000" w:themeColor="text1"/>
          <w:sz w:val="28"/>
          <w:szCs w:val="28"/>
          <w:rtl/>
        </w:rPr>
        <w:t>".</w:t>
      </w:r>
    </w:p>
    <w:p w14:paraId="5F2004EC" w14:textId="6BE92746" w:rsidR="00326184" w:rsidRPr="0089039F" w:rsidRDefault="002F5B6F" w:rsidP="00894E7A">
      <w:pPr>
        <w:jc w:val="both"/>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 xml:space="preserve">     </w:t>
      </w:r>
      <w:r w:rsidR="00326184" w:rsidRPr="0089039F">
        <w:rPr>
          <w:rFonts w:ascii="Simplified Arabic" w:hAnsi="Simplified Arabic" w:cs="Simplified Arabic"/>
          <w:color w:val="000000" w:themeColor="text1"/>
          <w:sz w:val="28"/>
          <w:szCs w:val="28"/>
          <w:rtl/>
        </w:rPr>
        <w:t>وتعرفها هيئة تقويم التعليم والتدريب (2018) بأنها</w:t>
      </w:r>
      <w:r w:rsidR="00894E7A" w:rsidRPr="0089039F">
        <w:rPr>
          <w:rFonts w:ascii="Simplified Arabic" w:hAnsi="Simplified Arabic" w:cs="Simplified Arabic" w:hint="cs"/>
          <w:color w:val="000000" w:themeColor="text1"/>
          <w:sz w:val="28"/>
          <w:szCs w:val="28"/>
          <w:rtl/>
        </w:rPr>
        <w:t xml:space="preserve"> </w:t>
      </w:r>
      <w:r w:rsidR="00326184" w:rsidRPr="0089039F">
        <w:rPr>
          <w:rFonts w:ascii="Simplified Arabic" w:hAnsi="Simplified Arabic" w:cs="Simplified Arabic"/>
          <w:color w:val="000000" w:themeColor="text1"/>
          <w:sz w:val="28"/>
          <w:szCs w:val="28"/>
          <w:rtl/>
        </w:rPr>
        <w:t>"المقاييس القابلة للقياس التي تستخدمها المؤسسة لتقييم مدى تقدمها نحو تحقيق أهدافها الاستراتيجية، وتكون مرتبطة بالخطة الاستراتيجية وتعكس أولويات المؤسسة</w:t>
      </w:r>
      <w:r w:rsidR="00894E7A" w:rsidRPr="0089039F">
        <w:rPr>
          <w:rFonts w:ascii="Simplified Arabic" w:hAnsi="Simplified Arabic" w:cs="Simplified Arabic" w:hint="cs"/>
          <w:color w:val="000000" w:themeColor="text1"/>
          <w:sz w:val="28"/>
          <w:szCs w:val="28"/>
          <w:rtl/>
        </w:rPr>
        <w:t>".</w:t>
      </w:r>
    </w:p>
    <w:p w14:paraId="084F5282" w14:textId="4FD39E04" w:rsidR="006926B3" w:rsidRPr="0089039F" w:rsidRDefault="002F5B6F" w:rsidP="00564F36">
      <w:pPr>
        <w:jc w:val="both"/>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 xml:space="preserve">     </w:t>
      </w:r>
      <w:r w:rsidR="00326184" w:rsidRPr="0089039F">
        <w:rPr>
          <w:rFonts w:ascii="Simplified Arabic" w:hAnsi="Simplified Arabic" w:cs="Simplified Arabic"/>
          <w:color w:val="000000" w:themeColor="text1"/>
          <w:sz w:val="28"/>
          <w:szCs w:val="28"/>
          <w:rtl/>
        </w:rPr>
        <w:t>كما يعرفها أحمد (2021) بأنها</w:t>
      </w:r>
      <w:r w:rsidR="00894E7A" w:rsidRPr="0089039F">
        <w:rPr>
          <w:rFonts w:ascii="Simplified Arabic" w:hAnsi="Simplified Arabic" w:cs="Simplified Arabic" w:hint="cs"/>
          <w:color w:val="000000" w:themeColor="text1"/>
          <w:sz w:val="28"/>
          <w:szCs w:val="28"/>
          <w:rtl/>
        </w:rPr>
        <w:t xml:space="preserve"> "</w:t>
      </w:r>
      <w:r w:rsidR="00326184" w:rsidRPr="0089039F">
        <w:rPr>
          <w:rFonts w:ascii="Simplified Arabic" w:hAnsi="Simplified Arabic" w:cs="Simplified Arabic"/>
          <w:color w:val="000000" w:themeColor="text1"/>
          <w:sz w:val="28"/>
          <w:szCs w:val="28"/>
          <w:rtl/>
        </w:rPr>
        <w:t>أداة إدارية تستخدم لقياس الأداء الفعلي ومقارنته بالأداء المستهدف، وتساعد في تحديد الفجوات واتخاذ الإجراءات التصحيحية</w:t>
      </w:r>
      <w:r w:rsidR="00894E7A" w:rsidRPr="0089039F">
        <w:rPr>
          <w:rFonts w:ascii="Simplified Arabic" w:hAnsi="Simplified Arabic" w:cs="Simplified Arabic" w:hint="cs"/>
          <w:color w:val="000000" w:themeColor="text1"/>
          <w:sz w:val="28"/>
          <w:szCs w:val="28"/>
          <w:rtl/>
        </w:rPr>
        <w:t>".</w:t>
      </w:r>
    </w:p>
    <w:p w14:paraId="2A030B9D" w14:textId="77777777" w:rsidR="00326184" w:rsidRPr="001607F9" w:rsidRDefault="00326184" w:rsidP="00326184">
      <w:pPr>
        <w:jc w:val="both"/>
        <w:rPr>
          <w:rFonts w:ascii="Simplified Arabic" w:hAnsi="Simplified Arabic" w:cs="Simplified Arabic"/>
          <w:b/>
          <w:bCs/>
          <w:color w:val="000000" w:themeColor="text1"/>
          <w:sz w:val="32"/>
          <w:szCs w:val="32"/>
          <w:rtl/>
        </w:rPr>
      </w:pPr>
      <w:r w:rsidRPr="001607F9">
        <w:rPr>
          <w:rFonts w:ascii="Simplified Arabic" w:hAnsi="Simplified Arabic" w:cs="Simplified Arabic"/>
          <w:b/>
          <w:bCs/>
          <w:color w:val="000000" w:themeColor="text1"/>
          <w:sz w:val="32"/>
          <w:szCs w:val="32"/>
          <w:rtl/>
        </w:rPr>
        <w:lastRenderedPageBreak/>
        <w:t>2.2.2 خصائص مؤشرات الأداء الرئيسية</w:t>
      </w:r>
    </w:p>
    <w:p w14:paraId="51E152E9" w14:textId="3FB49C58" w:rsidR="00326184" w:rsidRPr="0089039F" w:rsidRDefault="00326184" w:rsidP="00326184">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 xml:space="preserve">تتميز مؤشرات الأداء الرئيسية عن غيرها من المقاييس بعدة خصائص، يمكن تلخيصها من خلال نموذج </w:t>
      </w:r>
      <w:r w:rsidRPr="0089039F">
        <w:rPr>
          <w:rFonts w:ascii="Simplified Arabic" w:hAnsi="Simplified Arabic" w:cs="Simplified Arabic"/>
          <w:color w:val="000000" w:themeColor="text1"/>
          <w:sz w:val="28"/>
          <w:szCs w:val="28"/>
        </w:rPr>
        <w:t>SMART</w:t>
      </w:r>
      <w:r w:rsidRPr="0089039F">
        <w:rPr>
          <w:rFonts w:ascii="Simplified Arabic" w:hAnsi="Simplified Arabic" w:cs="Simplified Arabic"/>
          <w:color w:val="000000" w:themeColor="text1"/>
          <w:sz w:val="28"/>
          <w:szCs w:val="28"/>
          <w:rtl/>
        </w:rPr>
        <w:t xml:space="preserve"> المعروف في أدبيات الإدارة (</w:t>
      </w:r>
      <w:r w:rsidR="007A29A9" w:rsidRPr="0089039F">
        <w:rPr>
          <w:rFonts w:ascii="Simplified Arabic" w:hAnsi="Simplified Arabic" w:cs="Simplified Arabic"/>
          <w:color w:val="000000" w:themeColor="text1"/>
          <w:sz w:val="28"/>
          <w:szCs w:val="28"/>
          <w:rtl/>
        </w:rPr>
        <w:t>1981</w:t>
      </w:r>
      <w:r w:rsidRPr="0089039F">
        <w:rPr>
          <w:rFonts w:ascii="Simplified Arabic" w:hAnsi="Simplified Arabic" w:cs="Simplified Arabic"/>
          <w:color w:val="000000" w:themeColor="text1"/>
          <w:sz w:val="28"/>
          <w:szCs w:val="28"/>
        </w:rPr>
        <w:t>Doran,</w:t>
      </w:r>
      <w:r w:rsidRPr="0089039F">
        <w:rPr>
          <w:rFonts w:ascii="Simplified Arabic" w:hAnsi="Simplified Arabic" w:cs="Simplified Arabic"/>
          <w:color w:val="000000" w:themeColor="text1"/>
          <w:sz w:val="28"/>
          <w:szCs w:val="28"/>
          <w:rtl/>
        </w:rPr>
        <w:t>):</w:t>
      </w:r>
    </w:p>
    <w:tbl>
      <w:tblPr>
        <w:tblW w:w="0" w:type="auto"/>
        <w:jc w:val="center"/>
        <w:tblLook w:val="04A0" w:firstRow="1" w:lastRow="0" w:firstColumn="1" w:lastColumn="0" w:noHBand="0" w:noVBand="1"/>
      </w:tblPr>
      <w:tblGrid>
        <w:gridCol w:w="2330"/>
        <w:gridCol w:w="2103"/>
        <w:gridCol w:w="2103"/>
      </w:tblGrid>
      <w:tr w:rsidR="00EB3194" w:rsidRPr="001861B1" w14:paraId="6A3B8636" w14:textId="77777777" w:rsidTr="00097417">
        <w:trPr>
          <w:trHeight w:val="792"/>
          <w:jc w:val="center"/>
        </w:trPr>
        <w:tc>
          <w:tcPr>
            <w:tcW w:w="23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14:paraId="1B8AFDB0" w14:textId="77777777" w:rsidR="00EB3194" w:rsidRPr="00596976" w:rsidRDefault="00EB3194" w:rsidP="00EB3194">
            <w:pPr>
              <w:jc w:val="center"/>
              <w:rPr>
                <w:rFonts w:ascii="Simplified Arabic" w:hAnsi="Simplified Arabic" w:cs="Simplified Arabic"/>
                <w:b/>
                <w:bCs/>
                <w:sz w:val="28"/>
                <w:szCs w:val="28"/>
              </w:rPr>
            </w:pPr>
            <w:r w:rsidRPr="00596976">
              <w:rPr>
                <w:rFonts w:ascii="Simplified Arabic" w:hAnsi="Simplified Arabic" w:cs="Simplified Arabic" w:hint="cs"/>
                <w:b/>
                <w:bCs/>
                <w:sz w:val="28"/>
                <w:szCs w:val="28"/>
                <w:rtl/>
              </w:rPr>
              <w:t>المعنى</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3305EE" w14:textId="77777777" w:rsidR="00EB3194" w:rsidRPr="00596976" w:rsidRDefault="00EB3194" w:rsidP="00EB3194">
            <w:pPr>
              <w:jc w:val="center"/>
              <w:rPr>
                <w:rFonts w:ascii="Simplified Arabic" w:hAnsi="Simplified Arabic" w:cs="Simplified Arabic"/>
                <w:b/>
                <w:bCs/>
                <w:sz w:val="28"/>
                <w:szCs w:val="28"/>
                <w:rtl/>
              </w:rPr>
            </w:pPr>
            <w:r w:rsidRPr="00596976">
              <w:rPr>
                <w:rFonts w:ascii="Simplified Arabic" w:hAnsi="Simplified Arabic" w:cs="Simplified Arabic" w:hint="cs"/>
                <w:b/>
                <w:bCs/>
                <w:sz w:val="28"/>
                <w:szCs w:val="28"/>
                <w:rtl/>
              </w:rPr>
              <w:t>المصطلح</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774FC1" w14:textId="77777777" w:rsidR="00EB3194" w:rsidRPr="00596976" w:rsidRDefault="00EB3194" w:rsidP="00EB3194">
            <w:pPr>
              <w:jc w:val="center"/>
              <w:rPr>
                <w:rFonts w:ascii="Simplified Arabic" w:hAnsi="Simplified Arabic" w:cs="Simplified Arabic"/>
                <w:b/>
                <w:bCs/>
                <w:sz w:val="28"/>
                <w:szCs w:val="28"/>
                <w:rtl/>
              </w:rPr>
            </w:pPr>
            <w:r w:rsidRPr="00596976">
              <w:rPr>
                <w:rFonts w:ascii="Simplified Arabic" w:hAnsi="Simplified Arabic" w:cs="Simplified Arabic" w:hint="cs"/>
                <w:b/>
                <w:bCs/>
                <w:sz w:val="28"/>
                <w:szCs w:val="28"/>
                <w:rtl/>
              </w:rPr>
              <w:t>الحرف</w:t>
            </w:r>
          </w:p>
        </w:tc>
      </w:tr>
      <w:tr w:rsidR="00EB3194" w:rsidRPr="001861B1" w14:paraId="56412236" w14:textId="77777777" w:rsidTr="00097417">
        <w:trPr>
          <w:trHeight w:val="771"/>
          <w:jc w:val="center"/>
        </w:trPr>
        <w:tc>
          <w:tcPr>
            <w:tcW w:w="2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98C36D" w14:textId="77777777" w:rsidR="00EB3194" w:rsidRPr="00596976" w:rsidRDefault="00EB3194" w:rsidP="00EB3194">
            <w:pPr>
              <w:jc w:val="center"/>
              <w:rPr>
                <w:rFonts w:ascii="Simplified Arabic" w:hAnsi="Simplified Arabic" w:cs="Simplified Arabic"/>
                <w:sz w:val="28"/>
                <w:szCs w:val="28"/>
              </w:rPr>
            </w:pPr>
            <w:r w:rsidRPr="00596976">
              <w:rPr>
                <w:rFonts w:ascii="Simplified Arabic" w:hAnsi="Simplified Arabic" w:cs="Simplified Arabic" w:hint="cs"/>
                <w:sz w:val="28"/>
                <w:szCs w:val="28"/>
                <w:rtl/>
              </w:rPr>
              <w:t>محددة وواضحة</w:t>
            </w:r>
          </w:p>
        </w:tc>
        <w:tc>
          <w:tcPr>
            <w:tcW w:w="2103" w:type="dxa"/>
            <w:tcBorders>
              <w:top w:val="single" w:sz="4" w:space="0" w:color="auto"/>
              <w:left w:val="single" w:sz="4" w:space="0" w:color="auto"/>
              <w:bottom w:val="single" w:sz="4" w:space="0" w:color="auto"/>
              <w:right w:val="single" w:sz="4" w:space="0" w:color="auto"/>
            </w:tcBorders>
          </w:tcPr>
          <w:p w14:paraId="678DDF19" w14:textId="77777777" w:rsidR="00EB3194" w:rsidRPr="00596976" w:rsidRDefault="00EB3194" w:rsidP="00EB3194">
            <w:pPr>
              <w:jc w:val="center"/>
              <w:rPr>
                <w:rFonts w:ascii="Simplified Arabic" w:hAnsi="Simplified Arabic" w:cs="Simplified Arabic"/>
                <w:noProof/>
                <w:sz w:val="28"/>
                <w:szCs w:val="28"/>
                <w:rtl/>
              </w:rPr>
            </w:pPr>
            <w:r w:rsidRPr="00596976">
              <w:rPr>
                <w:rFonts w:ascii="Simplified Arabic" w:hAnsi="Simplified Arabic" w:cs="Simplified Arabic"/>
                <w:noProof/>
                <w:sz w:val="28"/>
                <w:szCs w:val="28"/>
                <w:rtl/>
              </w:rPr>
              <w:t>Specific</w:t>
            </w:r>
          </w:p>
        </w:tc>
        <w:tc>
          <w:tcPr>
            <w:tcW w:w="2103" w:type="dxa"/>
            <w:tcBorders>
              <w:top w:val="single" w:sz="4" w:space="0" w:color="auto"/>
              <w:left w:val="single" w:sz="4" w:space="0" w:color="auto"/>
              <w:bottom w:val="single" w:sz="4" w:space="0" w:color="auto"/>
              <w:right w:val="single" w:sz="4" w:space="0" w:color="auto"/>
            </w:tcBorders>
          </w:tcPr>
          <w:p w14:paraId="48B4AC41" w14:textId="77777777" w:rsidR="00EB3194" w:rsidRPr="00596976" w:rsidRDefault="00EB3194" w:rsidP="00EB3194">
            <w:pPr>
              <w:jc w:val="center"/>
              <w:rPr>
                <w:rFonts w:ascii="Simplified Arabic" w:hAnsi="Simplified Arabic" w:cs="Simplified Arabic"/>
                <w:sz w:val="28"/>
                <w:szCs w:val="28"/>
                <w:rtl/>
              </w:rPr>
            </w:pPr>
            <w:r w:rsidRPr="00596976">
              <w:rPr>
                <w:rFonts w:ascii="Simplified Arabic" w:hAnsi="Simplified Arabic" w:cs="Simplified Arabic" w:hint="cs"/>
                <w:sz w:val="28"/>
                <w:szCs w:val="28"/>
                <w:rtl/>
              </w:rPr>
              <w:t>S</w:t>
            </w:r>
          </w:p>
        </w:tc>
      </w:tr>
      <w:tr w:rsidR="00EB3194" w:rsidRPr="001861B1" w14:paraId="5C8E9817" w14:textId="77777777" w:rsidTr="00097417">
        <w:trPr>
          <w:trHeight w:val="792"/>
          <w:jc w:val="center"/>
        </w:trPr>
        <w:tc>
          <w:tcPr>
            <w:tcW w:w="2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CA6156" w14:textId="77777777" w:rsidR="00EB3194" w:rsidRPr="00596976" w:rsidRDefault="00EB3194" w:rsidP="00EB3194">
            <w:pPr>
              <w:jc w:val="center"/>
              <w:rPr>
                <w:rFonts w:ascii="Simplified Arabic" w:hAnsi="Simplified Arabic" w:cs="Simplified Arabic"/>
                <w:sz w:val="28"/>
                <w:szCs w:val="28"/>
              </w:rPr>
            </w:pPr>
            <w:r w:rsidRPr="00596976">
              <w:rPr>
                <w:rFonts w:ascii="Simplified Arabic" w:hAnsi="Simplified Arabic" w:cs="Simplified Arabic" w:hint="cs"/>
                <w:sz w:val="28"/>
                <w:szCs w:val="28"/>
                <w:rtl/>
              </w:rPr>
              <w:t>قابلة للقياس</w:t>
            </w:r>
          </w:p>
        </w:tc>
        <w:tc>
          <w:tcPr>
            <w:tcW w:w="2103" w:type="dxa"/>
            <w:tcBorders>
              <w:top w:val="single" w:sz="4" w:space="0" w:color="auto"/>
              <w:left w:val="single" w:sz="4" w:space="0" w:color="auto"/>
              <w:bottom w:val="single" w:sz="4" w:space="0" w:color="auto"/>
              <w:right w:val="single" w:sz="4" w:space="0" w:color="auto"/>
            </w:tcBorders>
          </w:tcPr>
          <w:p w14:paraId="3E04F36A" w14:textId="77777777" w:rsidR="00EB3194" w:rsidRPr="00596976" w:rsidRDefault="00EB3194" w:rsidP="00EB3194">
            <w:pPr>
              <w:jc w:val="center"/>
              <w:rPr>
                <w:rFonts w:ascii="Simplified Arabic" w:hAnsi="Simplified Arabic" w:cs="Simplified Arabic"/>
                <w:noProof/>
                <w:sz w:val="28"/>
                <w:szCs w:val="28"/>
                <w:rtl/>
              </w:rPr>
            </w:pPr>
            <w:r w:rsidRPr="00596976">
              <w:rPr>
                <w:rFonts w:ascii="Simplified Arabic" w:hAnsi="Simplified Arabic" w:cs="Simplified Arabic"/>
                <w:noProof/>
                <w:sz w:val="28"/>
                <w:szCs w:val="28"/>
                <w:rtl/>
              </w:rPr>
              <w:t>Measurable</w:t>
            </w:r>
          </w:p>
        </w:tc>
        <w:tc>
          <w:tcPr>
            <w:tcW w:w="2103" w:type="dxa"/>
            <w:tcBorders>
              <w:top w:val="single" w:sz="4" w:space="0" w:color="auto"/>
              <w:left w:val="single" w:sz="4" w:space="0" w:color="auto"/>
              <w:bottom w:val="single" w:sz="4" w:space="0" w:color="auto"/>
              <w:right w:val="single" w:sz="4" w:space="0" w:color="auto"/>
            </w:tcBorders>
          </w:tcPr>
          <w:p w14:paraId="5EFAF4CF" w14:textId="77777777" w:rsidR="00EB3194" w:rsidRPr="00596976" w:rsidRDefault="00EB3194" w:rsidP="00EB3194">
            <w:pPr>
              <w:jc w:val="center"/>
              <w:rPr>
                <w:rFonts w:ascii="Simplified Arabic" w:hAnsi="Simplified Arabic" w:cs="Simplified Arabic"/>
                <w:sz w:val="28"/>
                <w:szCs w:val="28"/>
                <w:rtl/>
              </w:rPr>
            </w:pPr>
            <w:r w:rsidRPr="00596976">
              <w:rPr>
                <w:rFonts w:ascii="Simplified Arabic" w:hAnsi="Simplified Arabic" w:cs="Simplified Arabic" w:hint="cs"/>
                <w:sz w:val="28"/>
                <w:szCs w:val="28"/>
                <w:rtl/>
              </w:rPr>
              <w:t>M</w:t>
            </w:r>
          </w:p>
        </w:tc>
      </w:tr>
      <w:tr w:rsidR="00EB3194" w:rsidRPr="001861B1" w14:paraId="2432B68D" w14:textId="77777777" w:rsidTr="00097417">
        <w:trPr>
          <w:trHeight w:val="792"/>
          <w:jc w:val="center"/>
        </w:trPr>
        <w:tc>
          <w:tcPr>
            <w:tcW w:w="2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56DA3F6" w14:textId="77777777" w:rsidR="00EB3194" w:rsidRPr="00596976" w:rsidRDefault="00EB3194" w:rsidP="00EB3194">
            <w:pPr>
              <w:jc w:val="center"/>
              <w:rPr>
                <w:rFonts w:ascii="Simplified Arabic" w:hAnsi="Simplified Arabic" w:cs="Simplified Arabic"/>
                <w:sz w:val="28"/>
                <w:szCs w:val="28"/>
              </w:rPr>
            </w:pPr>
            <w:r w:rsidRPr="00596976">
              <w:rPr>
                <w:rFonts w:ascii="Simplified Arabic" w:hAnsi="Simplified Arabic" w:cs="Simplified Arabic" w:hint="cs"/>
                <w:sz w:val="28"/>
                <w:szCs w:val="28"/>
                <w:rtl/>
              </w:rPr>
              <w:t>قابلة للتحقيق</w:t>
            </w:r>
          </w:p>
        </w:tc>
        <w:tc>
          <w:tcPr>
            <w:tcW w:w="2103" w:type="dxa"/>
            <w:tcBorders>
              <w:top w:val="single" w:sz="4" w:space="0" w:color="auto"/>
              <w:left w:val="single" w:sz="4" w:space="0" w:color="auto"/>
              <w:bottom w:val="single" w:sz="4" w:space="0" w:color="auto"/>
              <w:right w:val="single" w:sz="4" w:space="0" w:color="auto"/>
            </w:tcBorders>
          </w:tcPr>
          <w:p w14:paraId="3A380D01" w14:textId="77777777" w:rsidR="00EB3194" w:rsidRPr="00596976" w:rsidRDefault="00EB3194" w:rsidP="00EB3194">
            <w:pPr>
              <w:jc w:val="center"/>
              <w:rPr>
                <w:rFonts w:ascii="Simplified Arabic" w:hAnsi="Simplified Arabic" w:cs="Simplified Arabic"/>
                <w:noProof/>
                <w:sz w:val="28"/>
                <w:szCs w:val="28"/>
                <w:rtl/>
              </w:rPr>
            </w:pPr>
            <w:r w:rsidRPr="00596976">
              <w:rPr>
                <w:rFonts w:ascii="Simplified Arabic" w:hAnsi="Simplified Arabic" w:cs="Simplified Arabic"/>
                <w:noProof/>
                <w:sz w:val="28"/>
                <w:szCs w:val="28"/>
                <w:rtl/>
              </w:rPr>
              <w:t>Achievable</w:t>
            </w:r>
          </w:p>
        </w:tc>
        <w:tc>
          <w:tcPr>
            <w:tcW w:w="2103" w:type="dxa"/>
            <w:tcBorders>
              <w:top w:val="single" w:sz="4" w:space="0" w:color="auto"/>
              <w:left w:val="single" w:sz="4" w:space="0" w:color="auto"/>
              <w:bottom w:val="single" w:sz="4" w:space="0" w:color="auto"/>
              <w:right w:val="single" w:sz="4" w:space="0" w:color="auto"/>
            </w:tcBorders>
          </w:tcPr>
          <w:p w14:paraId="1357A3C7" w14:textId="77777777" w:rsidR="00EB3194" w:rsidRPr="00596976" w:rsidRDefault="00EB3194" w:rsidP="00EB3194">
            <w:pPr>
              <w:jc w:val="center"/>
              <w:rPr>
                <w:rFonts w:ascii="Simplified Arabic" w:hAnsi="Simplified Arabic" w:cs="Simplified Arabic"/>
                <w:sz w:val="28"/>
                <w:szCs w:val="28"/>
                <w:rtl/>
              </w:rPr>
            </w:pPr>
            <w:r w:rsidRPr="00596976">
              <w:rPr>
                <w:rFonts w:ascii="Simplified Arabic" w:hAnsi="Simplified Arabic" w:cs="Simplified Arabic" w:hint="cs"/>
                <w:sz w:val="28"/>
                <w:szCs w:val="28"/>
                <w:rtl/>
              </w:rPr>
              <w:t>A</w:t>
            </w:r>
          </w:p>
        </w:tc>
      </w:tr>
      <w:tr w:rsidR="00EB3194" w:rsidRPr="001861B1" w14:paraId="64ADDAE7" w14:textId="77777777" w:rsidTr="00097417">
        <w:trPr>
          <w:trHeight w:val="771"/>
          <w:jc w:val="center"/>
        </w:trPr>
        <w:tc>
          <w:tcPr>
            <w:tcW w:w="2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920DF9" w14:textId="77777777" w:rsidR="00EB3194" w:rsidRPr="00596976" w:rsidRDefault="00EB3194" w:rsidP="00EB3194">
            <w:pPr>
              <w:jc w:val="center"/>
              <w:rPr>
                <w:rFonts w:ascii="Simplified Arabic" w:hAnsi="Simplified Arabic" w:cs="Simplified Arabic"/>
                <w:sz w:val="28"/>
                <w:szCs w:val="28"/>
              </w:rPr>
            </w:pPr>
            <w:r w:rsidRPr="00596976">
              <w:rPr>
                <w:rFonts w:ascii="Simplified Arabic" w:hAnsi="Simplified Arabic" w:cs="Simplified Arabic" w:hint="cs"/>
                <w:sz w:val="28"/>
                <w:szCs w:val="28"/>
                <w:rtl/>
              </w:rPr>
              <w:t>ذات صلة بالأهداف</w:t>
            </w:r>
          </w:p>
        </w:tc>
        <w:tc>
          <w:tcPr>
            <w:tcW w:w="2103" w:type="dxa"/>
            <w:tcBorders>
              <w:top w:val="single" w:sz="4" w:space="0" w:color="auto"/>
              <w:left w:val="single" w:sz="4" w:space="0" w:color="auto"/>
              <w:bottom w:val="single" w:sz="4" w:space="0" w:color="auto"/>
              <w:right w:val="single" w:sz="4" w:space="0" w:color="auto"/>
            </w:tcBorders>
          </w:tcPr>
          <w:p w14:paraId="262EDFA0" w14:textId="77777777" w:rsidR="00EB3194" w:rsidRPr="00596976" w:rsidRDefault="00EB3194" w:rsidP="00EB3194">
            <w:pPr>
              <w:jc w:val="center"/>
              <w:rPr>
                <w:rFonts w:ascii="Simplified Arabic" w:hAnsi="Simplified Arabic" w:cs="Simplified Arabic"/>
                <w:noProof/>
                <w:sz w:val="28"/>
                <w:szCs w:val="28"/>
                <w:rtl/>
              </w:rPr>
            </w:pPr>
            <w:r w:rsidRPr="00596976">
              <w:rPr>
                <w:rFonts w:ascii="Simplified Arabic" w:hAnsi="Simplified Arabic" w:cs="Simplified Arabic"/>
                <w:noProof/>
                <w:sz w:val="28"/>
                <w:szCs w:val="28"/>
                <w:rtl/>
              </w:rPr>
              <w:t>Relevant</w:t>
            </w:r>
          </w:p>
        </w:tc>
        <w:tc>
          <w:tcPr>
            <w:tcW w:w="2103" w:type="dxa"/>
            <w:tcBorders>
              <w:top w:val="single" w:sz="4" w:space="0" w:color="auto"/>
              <w:left w:val="single" w:sz="4" w:space="0" w:color="auto"/>
              <w:bottom w:val="single" w:sz="4" w:space="0" w:color="auto"/>
              <w:right w:val="single" w:sz="4" w:space="0" w:color="auto"/>
            </w:tcBorders>
          </w:tcPr>
          <w:p w14:paraId="6F45D29E" w14:textId="77777777" w:rsidR="00EB3194" w:rsidRPr="00596976" w:rsidRDefault="00EB3194" w:rsidP="00EB3194">
            <w:pPr>
              <w:jc w:val="center"/>
              <w:rPr>
                <w:rFonts w:ascii="Simplified Arabic" w:hAnsi="Simplified Arabic" w:cs="Simplified Arabic"/>
                <w:sz w:val="28"/>
                <w:szCs w:val="28"/>
                <w:rtl/>
              </w:rPr>
            </w:pPr>
            <w:r w:rsidRPr="00596976">
              <w:rPr>
                <w:rFonts w:ascii="Simplified Arabic" w:hAnsi="Simplified Arabic" w:cs="Simplified Arabic" w:hint="cs"/>
                <w:sz w:val="28"/>
                <w:szCs w:val="28"/>
                <w:rtl/>
              </w:rPr>
              <w:t>R</w:t>
            </w:r>
          </w:p>
        </w:tc>
      </w:tr>
      <w:tr w:rsidR="00EB3194" w:rsidRPr="001861B1" w14:paraId="169DF2D8" w14:textId="77777777" w:rsidTr="00097417">
        <w:trPr>
          <w:trHeight w:val="792"/>
          <w:jc w:val="center"/>
        </w:trPr>
        <w:tc>
          <w:tcPr>
            <w:tcW w:w="233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CB3B225" w14:textId="77777777" w:rsidR="00EB3194" w:rsidRPr="00596976" w:rsidRDefault="00EB3194" w:rsidP="00EB3194">
            <w:pPr>
              <w:jc w:val="center"/>
              <w:rPr>
                <w:rFonts w:ascii="Simplified Arabic" w:hAnsi="Simplified Arabic" w:cs="Simplified Arabic"/>
                <w:sz w:val="28"/>
                <w:szCs w:val="28"/>
              </w:rPr>
            </w:pPr>
            <w:r w:rsidRPr="00596976">
              <w:rPr>
                <w:rFonts w:ascii="Simplified Arabic" w:hAnsi="Simplified Arabic" w:cs="Simplified Arabic" w:hint="cs"/>
                <w:sz w:val="28"/>
                <w:szCs w:val="28"/>
                <w:rtl/>
              </w:rPr>
              <w:t>محددة بزمن</w:t>
            </w:r>
          </w:p>
        </w:tc>
        <w:tc>
          <w:tcPr>
            <w:tcW w:w="2103" w:type="dxa"/>
            <w:tcBorders>
              <w:top w:val="single" w:sz="4" w:space="0" w:color="auto"/>
              <w:left w:val="single" w:sz="4" w:space="0" w:color="auto"/>
              <w:bottom w:val="single" w:sz="4" w:space="0" w:color="auto"/>
              <w:right w:val="single" w:sz="4" w:space="0" w:color="auto"/>
            </w:tcBorders>
          </w:tcPr>
          <w:p w14:paraId="14C63AAB" w14:textId="77777777" w:rsidR="00EB3194" w:rsidRPr="00596976" w:rsidRDefault="00EB3194" w:rsidP="00EB3194">
            <w:pPr>
              <w:jc w:val="center"/>
              <w:rPr>
                <w:rFonts w:ascii="Simplified Arabic" w:hAnsi="Simplified Arabic" w:cs="Simplified Arabic"/>
                <w:noProof/>
                <w:sz w:val="28"/>
                <w:szCs w:val="28"/>
                <w:rtl/>
              </w:rPr>
            </w:pPr>
            <w:r w:rsidRPr="00596976">
              <w:rPr>
                <w:rFonts w:ascii="Simplified Arabic" w:hAnsi="Simplified Arabic" w:cs="Simplified Arabic"/>
                <w:noProof/>
                <w:sz w:val="28"/>
                <w:szCs w:val="28"/>
                <w:rtl/>
              </w:rPr>
              <w:t>Time-bound</w:t>
            </w:r>
          </w:p>
        </w:tc>
        <w:tc>
          <w:tcPr>
            <w:tcW w:w="2103" w:type="dxa"/>
            <w:tcBorders>
              <w:top w:val="single" w:sz="4" w:space="0" w:color="auto"/>
              <w:left w:val="single" w:sz="4" w:space="0" w:color="auto"/>
              <w:bottom w:val="single" w:sz="4" w:space="0" w:color="auto"/>
              <w:right w:val="single" w:sz="4" w:space="0" w:color="auto"/>
            </w:tcBorders>
          </w:tcPr>
          <w:p w14:paraId="13C5641A" w14:textId="77777777" w:rsidR="00EB3194" w:rsidRPr="00596976" w:rsidRDefault="00EB3194" w:rsidP="00EB3194">
            <w:pPr>
              <w:jc w:val="center"/>
              <w:rPr>
                <w:rFonts w:ascii="Simplified Arabic" w:hAnsi="Simplified Arabic" w:cs="Simplified Arabic"/>
                <w:sz w:val="28"/>
                <w:szCs w:val="28"/>
                <w:rtl/>
              </w:rPr>
            </w:pPr>
            <w:r w:rsidRPr="00596976">
              <w:rPr>
                <w:rFonts w:ascii="Simplified Arabic" w:hAnsi="Simplified Arabic" w:cs="Simplified Arabic" w:hint="cs"/>
                <w:sz w:val="28"/>
                <w:szCs w:val="28"/>
                <w:rtl/>
              </w:rPr>
              <w:t>T</w:t>
            </w:r>
          </w:p>
        </w:tc>
      </w:tr>
    </w:tbl>
    <w:p w14:paraId="2C2E0C1F" w14:textId="77777777" w:rsidR="00D56B64" w:rsidRPr="0089039F" w:rsidRDefault="00D56B64" w:rsidP="00326184">
      <w:pPr>
        <w:jc w:val="both"/>
        <w:rPr>
          <w:rFonts w:ascii="Simplified Arabic" w:hAnsi="Simplified Arabic" w:cs="Simplified Arabic"/>
          <w:color w:val="000000" w:themeColor="text1"/>
          <w:sz w:val="28"/>
          <w:szCs w:val="28"/>
          <w:rtl/>
        </w:rPr>
      </w:pPr>
    </w:p>
    <w:p w14:paraId="021C7C08" w14:textId="7FF319B4" w:rsidR="00326184" w:rsidRPr="0089039F" w:rsidRDefault="00326184" w:rsidP="00326184">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وبالإضافة إلى هذه الخصائص، تشير أدبيات إدارة الأداء إلى خصائص أخرى مهمة:</w:t>
      </w:r>
    </w:p>
    <w:p w14:paraId="19CEF575" w14:textId="202853B5" w:rsidR="00326184" w:rsidRPr="0089039F" w:rsidRDefault="00326184" w:rsidP="003702BA">
      <w:pPr>
        <w:tabs>
          <w:tab w:val="right" w:pos="552"/>
          <w:tab w:val="right" w:pos="642"/>
          <w:tab w:val="right" w:pos="822"/>
          <w:tab w:val="right" w:pos="1092"/>
          <w:tab w:val="right" w:pos="1182"/>
        </w:tabs>
        <w:ind w:left="552" w:hanging="270"/>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1.</w:t>
      </w:r>
      <w:r w:rsidR="005E025E"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ab/>
      </w:r>
      <w:r w:rsidRPr="0089039F">
        <w:rPr>
          <w:rFonts w:ascii="Simplified Arabic" w:hAnsi="Simplified Arabic" w:cs="Simplified Arabic"/>
          <w:b/>
          <w:bCs/>
          <w:color w:val="000000" w:themeColor="text1"/>
          <w:sz w:val="28"/>
          <w:szCs w:val="28"/>
          <w:rtl/>
        </w:rPr>
        <w:t>الارتباط بالأهداف الاستراتيجية:</w:t>
      </w:r>
      <w:r w:rsidRPr="0089039F">
        <w:rPr>
          <w:rFonts w:ascii="Simplified Arabic" w:hAnsi="Simplified Arabic" w:cs="Simplified Arabic"/>
          <w:color w:val="000000" w:themeColor="text1"/>
          <w:sz w:val="28"/>
          <w:szCs w:val="28"/>
          <w:rtl/>
        </w:rPr>
        <w:t xml:space="preserve"> تعكس المؤشرات الأولويات الاستراتيجية للمنظمة وتكون مشتقة منها (</w:t>
      </w:r>
      <w:r w:rsidR="00BC06CE" w:rsidRPr="0089039F">
        <w:rPr>
          <w:rFonts w:ascii="Simplified Arabic" w:hAnsi="Simplified Arabic" w:cs="Simplified Arabic"/>
          <w:color w:val="000000" w:themeColor="text1"/>
          <w:sz w:val="28"/>
          <w:szCs w:val="28"/>
          <w:rtl/>
        </w:rPr>
        <w:t>1996</w:t>
      </w:r>
      <w:r w:rsidRPr="0089039F">
        <w:rPr>
          <w:rFonts w:ascii="Simplified Arabic" w:hAnsi="Simplified Arabic" w:cs="Simplified Arabic"/>
          <w:color w:val="000000" w:themeColor="text1"/>
          <w:sz w:val="28"/>
          <w:szCs w:val="28"/>
        </w:rPr>
        <w:t>Kaplan &amp; Norton,</w:t>
      </w:r>
      <w:r w:rsidRPr="0089039F">
        <w:rPr>
          <w:rFonts w:ascii="Simplified Arabic" w:hAnsi="Simplified Arabic" w:cs="Simplified Arabic"/>
          <w:color w:val="000000" w:themeColor="text1"/>
          <w:sz w:val="28"/>
          <w:szCs w:val="28"/>
          <w:rtl/>
        </w:rPr>
        <w:t>).</w:t>
      </w:r>
    </w:p>
    <w:p w14:paraId="33AB45F9" w14:textId="1ADF4FFE" w:rsidR="00326184" w:rsidRPr="0089039F" w:rsidRDefault="00326184" w:rsidP="003702BA">
      <w:pPr>
        <w:tabs>
          <w:tab w:val="right" w:pos="552"/>
          <w:tab w:val="right" w:pos="642"/>
          <w:tab w:val="right" w:pos="822"/>
          <w:tab w:val="right" w:pos="1092"/>
          <w:tab w:val="right" w:pos="1182"/>
        </w:tabs>
        <w:ind w:left="552" w:hanging="270"/>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2.</w:t>
      </w:r>
      <w:r w:rsidRPr="0089039F">
        <w:rPr>
          <w:rFonts w:ascii="Simplified Arabic" w:hAnsi="Simplified Arabic" w:cs="Simplified Arabic"/>
          <w:color w:val="000000" w:themeColor="text1"/>
          <w:sz w:val="28"/>
          <w:szCs w:val="28"/>
          <w:rtl/>
        </w:rPr>
        <w:tab/>
      </w:r>
      <w:r w:rsidR="005E025E"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b/>
          <w:bCs/>
          <w:color w:val="000000" w:themeColor="text1"/>
          <w:sz w:val="28"/>
          <w:szCs w:val="28"/>
          <w:rtl/>
        </w:rPr>
        <w:t>القابلية للقياس:</w:t>
      </w:r>
      <w:r w:rsidRPr="0089039F">
        <w:rPr>
          <w:rFonts w:ascii="Simplified Arabic" w:hAnsi="Simplified Arabic" w:cs="Simplified Arabic"/>
          <w:color w:val="000000" w:themeColor="text1"/>
          <w:sz w:val="28"/>
          <w:szCs w:val="28"/>
          <w:rtl/>
        </w:rPr>
        <w:t xml:space="preserve"> يمكن قياسها كمياً أو نوعياً بشكل دقيق وموضوعي (</w:t>
      </w:r>
      <w:r w:rsidR="00BC06CE" w:rsidRPr="0089039F">
        <w:rPr>
          <w:rFonts w:ascii="Simplified Arabic" w:hAnsi="Simplified Arabic" w:cs="Simplified Arabic"/>
          <w:color w:val="000000" w:themeColor="text1"/>
          <w:sz w:val="28"/>
          <w:szCs w:val="28"/>
          <w:rtl/>
        </w:rPr>
        <w:t>2005</w:t>
      </w:r>
      <w:r w:rsidRPr="0089039F">
        <w:rPr>
          <w:rFonts w:ascii="Simplified Arabic" w:hAnsi="Simplified Arabic" w:cs="Simplified Arabic"/>
          <w:color w:val="000000" w:themeColor="text1"/>
          <w:sz w:val="28"/>
          <w:szCs w:val="28"/>
        </w:rPr>
        <w:t>Neely et al.,</w:t>
      </w:r>
      <w:r w:rsidRPr="0089039F">
        <w:rPr>
          <w:rFonts w:ascii="Simplified Arabic" w:hAnsi="Simplified Arabic" w:cs="Simplified Arabic"/>
          <w:color w:val="000000" w:themeColor="text1"/>
          <w:sz w:val="28"/>
          <w:szCs w:val="28"/>
          <w:rtl/>
        </w:rPr>
        <w:t>).</w:t>
      </w:r>
    </w:p>
    <w:p w14:paraId="4CA84257" w14:textId="7F9DDDAB" w:rsidR="00326184" w:rsidRPr="0089039F" w:rsidRDefault="00326184" w:rsidP="003702BA">
      <w:pPr>
        <w:tabs>
          <w:tab w:val="right" w:pos="552"/>
          <w:tab w:val="right" w:pos="642"/>
          <w:tab w:val="right" w:pos="822"/>
          <w:tab w:val="right" w:pos="1092"/>
          <w:tab w:val="right" w:pos="1182"/>
        </w:tabs>
        <w:ind w:left="552" w:hanging="270"/>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3.</w:t>
      </w:r>
      <w:r w:rsidRPr="0089039F">
        <w:rPr>
          <w:rFonts w:ascii="Simplified Arabic" w:hAnsi="Simplified Arabic" w:cs="Simplified Arabic"/>
          <w:color w:val="000000" w:themeColor="text1"/>
          <w:sz w:val="28"/>
          <w:szCs w:val="28"/>
          <w:rtl/>
        </w:rPr>
        <w:tab/>
      </w:r>
      <w:r w:rsidR="005E025E"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b/>
          <w:bCs/>
          <w:color w:val="000000" w:themeColor="text1"/>
          <w:sz w:val="28"/>
          <w:szCs w:val="28"/>
          <w:rtl/>
        </w:rPr>
        <w:t>الوضوح:</w:t>
      </w:r>
      <w:r w:rsidRPr="0089039F">
        <w:rPr>
          <w:rFonts w:ascii="Simplified Arabic" w:hAnsi="Simplified Arabic" w:cs="Simplified Arabic"/>
          <w:color w:val="000000" w:themeColor="text1"/>
          <w:sz w:val="28"/>
          <w:szCs w:val="28"/>
          <w:rtl/>
        </w:rPr>
        <w:t xml:space="preserve"> تكون مفهومة لجميع المعنيين، وتعب</w:t>
      </w:r>
      <w:r w:rsidR="00092C24">
        <w:rPr>
          <w:rFonts w:ascii="Simplified Arabic" w:hAnsi="Simplified Arabic" w:cs="Simplified Arabic" w:hint="cs"/>
          <w:color w:val="000000" w:themeColor="text1"/>
          <w:sz w:val="28"/>
          <w:szCs w:val="28"/>
          <w:rtl/>
        </w:rPr>
        <w:t>ّ</w:t>
      </w:r>
      <w:r w:rsidRPr="0089039F">
        <w:rPr>
          <w:rFonts w:ascii="Simplified Arabic" w:hAnsi="Simplified Arabic" w:cs="Simplified Arabic"/>
          <w:color w:val="000000" w:themeColor="text1"/>
          <w:sz w:val="28"/>
          <w:szCs w:val="28"/>
          <w:rtl/>
        </w:rPr>
        <w:t>ر عما تريد المنظمة قياسه (</w:t>
      </w:r>
      <w:r w:rsidR="00BC06CE" w:rsidRPr="0089039F">
        <w:rPr>
          <w:rFonts w:ascii="Simplified Arabic" w:hAnsi="Simplified Arabic" w:cs="Simplified Arabic"/>
          <w:color w:val="000000" w:themeColor="text1"/>
          <w:sz w:val="28"/>
          <w:szCs w:val="28"/>
          <w:rtl/>
        </w:rPr>
        <w:t>2020</w:t>
      </w:r>
      <w:r w:rsidRPr="0089039F">
        <w:rPr>
          <w:rFonts w:ascii="Simplified Arabic" w:hAnsi="Simplified Arabic" w:cs="Simplified Arabic"/>
          <w:color w:val="000000" w:themeColor="text1"/>
          <w:sz w:val="28"/>
          <w:szCs w:val="28"/>
        </w:rPr>
        <w:t>Parmenter,</w:t>
      </w:r>
      <w:r w:rsidRPr="0089039F">
        <w:rPr>
          <w:rFonts w:ascii="Simplified Arabic" w:hAnsi="Simplified Arabic" w:cs="Simplified Arabic"/>
          <w:color w:val="000000" w:themeColor="text1"/>
          <w:sz w:val="28"/>
          <w:szCs w:val="28"/>
          <w:rtl/>
        </w:rPr>
        <w:t>).</w:t>
      </w:r>
    </w:p>
    <w:p w14:paraId="6E05D81F" w14:textId="0388E06B" w:rsidR="00326184" w:rsidRPr="0089039F" w:rsidRDefault="00326184" w:rsidP="003702BA">
      <w:pPr>
        <w:tabs>
          <w:tab w:val="right" w:pos="552"/>
          <w:tab w:val="right" w:pos="642"/>
          <w:tab w:val="right" w:pos="822"/>
          <w:tab w:val="right" w:pos="1092"/>
          <w:tab w:val="right" w:pos="1182"/>
        </w:tabs>
        <w:ind w:left="552" w:hanging="270"/>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4.</w:t>
      </w:r>
      <w:r w:rsidR="005E025E"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ab/>
      </w:r>
      <w:r w:rsidRPr="0089039F">
        <w:rPr>
          <w:rFonts w:ascii="Simplified Arabic" w:hAnsi="Simplified Arabic" w:cs="Simplified Arabic"/>
          <w:b/>
          <w:bCs/>
          <w:color w:val="000000" w:themeColor="text1"/>
          <w:sz w:val="28"/>
          <w:szCs w:val="28"/>
          <w:rtl/>
        </w:rPr>
        <w:t>الدورية:</w:t>
      </w:r>
      <w:r w:rsidRPr="0089039F">
        <w:rPr>
          <w:rFonts w:ascii="Simplified Arabic" w:hAnsi="Simplified Arabic" w:cs="Simplified Arabic"/>
          <w:color w:val="000000" w:themeColor="text1"/>
          <w:sz w:val="28"/>
          <w:szCs w:val="28"/>
          <w:rtl/>
        </w:rPr>
        <w:t xml:space="preserve"> يتم قياسها بشكل منتظم (شهري، ربع سنوي، سنوي) لمتابعة التقدم (</w:t>
      </w:r>
      <w:r w:rsidR="00BC06CE" w:rsidRPr="0089039F">
        <w:rPr>
          <w:rFonts w:ascii="Simplified Arabic" w:hAnsi="Simplified Arabic" w:cs="Simplified Arabic"/>
          <w:color w:val="000000" w:themeColor="text1"/>
          <w:sz w:val="28"/>
          <w:szCs w:val="28"/>
          <w:rtl/>
        </w:rPr>
        <w:t>2013</w:t>
      </w:r>
      <w:r w:rsidRPr="0089039F">
        <w:rPr>
          <w:rFonts w:ascii="Simplified Arabic" w:hAnsi="Simplified Arabic" w:cs="Simplified Arabic"/>
          <w:color w:val="000000" w:themeColor="text1"/>
          <w:sz w:val="28"/>
          <w:szCs w:val="28"/>
        </w:rPr>
        <w:t>Ammons,</w:t>
      </w:r>
      <w:r w:rsidRPr="0089039F">
        <w:rPr>
          <w:rFonts w:ascii="Simplified Arabic" w:hAnsi="Simplified Arabic" w:cs="Simplified Arabic"/>
          <w:color w:val="000000" w:themeColor="text1"/>
          <w:sz w:val="28"/>
          <w:szCs w:val="28"/>
          <w:rtl/>
        </w:rPr>
        <w:t>).</w:t>
      </w:r>
    </w:p>
    <w:p w14:paraId="71411944" w14:textId="4B90456F" w:rsidR="00326184" w:rsidRPr="0089039F" w:rsidRDefault="00326184" w:rsidP="003702BA">
      <w:pPr>
        <w:tabs>
          <w:tab w:val="right" w:pos="552"/>
          <w:tab w:val="right" w:pos="642"/>
          <w:tab w:val="right" w:pos="822"/>
          <w:tab w:val="right" w:pos="1092"/>
          <w:tab w:val="right" w:pos="1182"/>
        </w:tabs>
        <w:ind w:left="552" w:hanging="270"/>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5.</w:t>
      </w:r>
      <w:r w:rsidRPr="0089039F">
        <w:rPr>
          <w:rFonts w:ascii="Simplified Arabic" w:hAnsi="Simplified Arabic" w:cs="Simplified Arabic"/>
          <w:color w:val="000000" w:themeColor="text1"/>
          <w:sz w:val="28"/>
          <w:szCs w:val="28"/>
          <w:rtl/>
        </w:rPr>
        <w:tab/>
      </w:r>
      <w:r w:rsidR="005E025E"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b/>
          <w:bCs/>
          <w:color w:val="000000" w:themeColor="text1"/>
          <w:sz w:val="28"/>
          <w:szCs w:val="28"/>
          <w:rtl/>
        </w:rPr>
        <w:t>قابلية المقارنة:</w:t>
      </w:r>
      <w:r w:rsidRPr="0089039F">
        <w:rPr>
          <w:rFonts w:ascii="Simplified Arabic" w:hAnsi="Simplified Arabic" w:cs="Simplified Arabic"/>
          <w:color w:val="000000" w:themeColor="text1"/>
          <w:sz w:val="28"/>
          <w:szCs w:val="28"/>
          <w:rtl/>
        </w:rPr>
        <w:t xml:space="preserve"> تسمح بمقارنة الأداء عبر الفترات الزمنية أو مع الجهات المماثلة (</w:t>
      </w:r>
      <w:r w:rsidRPr="0089039F">
        <w:rPr>
          <w:rFonts w:ascii="Simplified Arabic" w:hAnsi="Simplified Arabic" w:cs="Simplified Arabic"/>
          <w:color w:val="000000" w:themeColor="text1"/>
          <w:sz w:val="28"/>
          <w:szCs w:val="28"/>
        </w:rPr>
        <w:t xml:space="preserve">Van Dooren </w:t>
      </w:r>
      <w:r w:rsidR="00AE6EC3" w:rsidRPr="0089039F">
        <w:rPr>
          <w:rFonts w:ascii="Simplified Arabic" w:hAnsi="Simplified Arabic" w:cs="Simplified Arabic"/>
          <w:color w:val="000000" w:themeColor="text1"/>
          <w:sz w:val="28"/>
          <w:szCs w:val="28"/>
          <w:rtl/>
        </w:rPr>
        <w:t>2015</w:t>
      </w:r>
      <w:r w:rsidRPr="0089039F">
        <w:rPr>
          <w:rFonts w:ascii="Simplified Arabic" w:hAnsi="Simplified Arabic" w:cs="Simplified Arabic"/>
          <w:color w:val="000000" w:themeColor="text1"/>
          <w:sz w:val="28"/>
          <w:szCs w:val="28"/>
        </w:rPr>
        <w:t>et al.,</w:t>
      </w:r>
      <w:r w:rsidRPr="0089039F">
        <w:rPr>
          <w:rFonts w:ascii="Simplified Arabic" w:hAnsi="Simplified Arabic" w:cs="Simplified Arabic"/>
          <w:color w:val="000000" w:themeColor="text1"/>
          <w:sz w:val="28"/>
          <w:szCs w:val="28"/>
          <w:rtl/>
        </w:rPr>
        <w:t>).</w:t>
      </w:r>
    </w:p>
    <w:p w14:paraId="69733738" w14:textId="09567C39" w:rsidR="00326184" w:rsidRPr="0089039F" w:rsidRDefault="00326184" w:rsidP="003702BA">
      <w:pPr>
        <w:tabs>
          <w:tab w:val="right" w:pos="552"/>
          <w:tab w:val="right" w:pos="642"/>
          <w:tab w:val="right" w:pos="822"/>
          <w:tab w:val="right" w:pos="1092"/>
          <w:tab w:val="right" w:pos="1182"/>
        </w:tabs>
        <w:ind w:left="552" w:hanging="270"/>
        <w:jc w:val="both"/>
        <w:rPr>
          <w:rFonts w:ascii="Simplified Arabic" w:hAnsi="Simplified Arabic" w:cs="Simplified Arabic"/>
          <w:color w:val="000000" w:themeColor="text1"/>
          <w:sz w:val="28"/>
          <w:szCs w:val="28"/>
        </w:rPr>
      </w:pPr>
      <w:r w:rsidRPr="0089039F">
        <w:rPr>
          <w:rFonts w:ascii="Simplified Arabic" w:hAnsi="Simplified Arabic" w:cs="Simplified Arabic"/>
          <w:color w:val="000000" w:themeColor="text1"/>
          <w:sz w:val="28"/>
          <w:szCs w:val="28"/>
          <w:rtl/>
        </w:rPr>
        <w:t>6.</w:t>
      </w:r>
      <w:r w:rsidRPr="0089039F">
        <w:rPr>
          <w:rFonts w:ascii="Simplified Arabic" w:hAnsi="Simplified Arabic" w:cs="Simplified Arabic"/>
          <w:color w:val="000000" w:themeColor="text1"/>
          <w:sz w:val="28"/>
          <w:szCs w:val="28"/>
          <w:rtl/>
        </w:rPr>
        <w:tab/>
      </w:r>
      <w:r w:rsidR="005E025E"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b/>
          <w:bCs/>
          <w:color w:val="000000" w:themeColor="text1"/>
          <w:sz w:val="28"/>
          <w:szCs w:val="28"/>
          <w:rtl/>
        </w:rPr>
        <w:t>التوازن:</w:t>
      </w:r>
      <w:r w:rsidRPr="0089039F">
        <w:rPr>
          <w:rFonts w:ascii="Simplified Arabic" w:hAnsi="Simplified Arabic" w:cs="Simplified Arabic"/>
          <w:color w:val="000000" w:themeColor="text1"/>
          <w:sz w:val="28"/>
          <w:szCs w:val="28"/>
          <w:rtl/>
        </w:rPr>
        <w:t xml:space="preserve"> تحقيق التوازن بين المؤشرات المالية وغير المالية، والكمية والنوعية (</w:t>
      </w:r>
      <w:r w:rsidRPr="0089039F">
        <w:rPr>
          <w:rFonts w:ascii="Simplified Arabic" w:hAnsi="Simplified Arabic" w:cs="Simplified Arabic"/>
          <w:color w:val="000000" w:themeColor="text1"/>
          <w:sz w:val="28"/>
          <w:szCs w:val="28"/>
        </w:rPr>
        <w:t xml:space="preserve">Kaplan &amp; Norton, </w:t>
      </w:r>
      <w:r w:rsidRPr="0089039F">
        <w:rPr>
          <w:rFonts w:ascii="Simplified Arabic" w:hAnsi="Simplified Arabic" w:cs="Simplified Arabic"/>
          <w:color w:val="000000" w:themeColor="text1"/>
          <w:sz w:val="28"/>
          <w:szCs w:val="28"/>
          <w:rtl/>
        </w:rPr>
        <w:t>1996).</w:t>
      </w:r>
    </w:p>
    <w:p w14:paraId="3600254F" w14:textId="77777777" w:rsidR="006B062F" w:rsidRPr="0089039F" w:rsidRDefault="006B062F" w:rsidP="005E025E">
      <w:pPr>
        <w:tabs>
          <w:tab w:val="right" w:pos="552"/>
          <w:tab w:val="right" w:pos="642"/>
          <w:tab w:val="right" w:pos="1092"/>
          <w:tab w:val="right" w:pos="1182"/>
        </w:tabs>
        <w:ind w:left="372" w:hanging="90"/>
        <w:jc w:val="both"/>
        <w:rPr>
          <w:rFonts w:ascii="Simplified Arabic" w:hAnsi="Simplified Arabic" w:cs="Simplified Arabic"/>
          <w:color w:val="000000" w:themeColor="text1"/>
          <w:sz w:val="28"/>
          <w:szCs w:val="28"/>
          <w:rtl/>
        </w:rPr>
      </w:pPr>
    </w:p>
    <w:p w14:paraId="041A4061" w14:textId="77777777" w:rsidR="00326184" w:rsidRPr="001607F9" w:rsidRDefault="00326184" w:rsidP="00326184">
      <w:pPr>
        <w:jc w:val="both"/>
        <w:rPr>
          <w:rFonts w:ascii="Simplified Arabic" w:hAnsi="Simplified Arabic" w:cs="Simplified Arabic"/>
          <w:b/>
          <w:bCs/>
          <w:color w:val="000000" w:themeColor="text1"/>
          <w:sz w:val="32"/>
          <w:szCs w:val="32"/>
          <w:rtl/>
        </w:rPr>
      </w:pPr>
      <w:r w:rsidRPr="001607F9">
        <w:rPr>
          <w:rFonts w:ascii="Simplified Arabic" w:hAnsi="Simplified Arabic" w:cs="Simplified Arabic"/>
          <w:b/>
          <w:bCs/>
          <w:color w:val="000000" w:themeColor="text1"/>
          <w:sz w:val="32"/>
          <w:szCs w:val="32"/>
          <w:rtl/>
        </w:rPr>
        <w:lastRenderedPageBreak/>
        <w:t>2.2.3 أهمية مؤشرات الأداء الرئيسية</w:t>
      </w:r>
    </w:p>
    <w:p w14:paraId="7E248554" w14:textId="77777777" w:rsidR="00326184" w:rsidRPr="0089039F" w:rsidRDefault="00326184" w:rsidP="00326184">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تتجلى أهمية مؤشرات الأداء الرئيسية في عدة جوانب رئيسية:</w:t>
      </w:r>
    </w:p>
    <w:p w14:paraId="5A1BDB47" w14:textId="59E874E0" w:rsidR="00326184" w:rsidRPr="0089039F" w:rsidRDefault="00326184" w:rsidP="007275CE">
      <w:pPr>
        <w:tabs>
          <w:tab w:val="right" w:pos="732"/>
          <w:tab w:val="right" w:pos="912"/>
          <w:tab w:val="right" w:pos="1002"/>
          <w:tab w:val="right" w:pos="1362"/>
        </w:tabs>
        <w:ind w:left="732" w:hanging="360"/>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1</w:t>
      </w:r>
      <w:r w:rsidRPr="0089039F">
        <w:rPr>
          <w:rFonts w:ascii="Simplified Arabic" w:hAnsi="Simplified Arabic" w:cs="Simplified Arabic"/>
          <w:b/>
          <w:bCs/>
          <w:color w:val="000000" w:themeColor="text1"/>
          <w:sz w:val="28"/>
          <w:szCs w:val="28"/>
          <w:rtl/>
        </w:rPr>
        <w:t>.</w:t>
      </w:r>
      <w:r w:rsidR="007275CE" w:rsidRPr="0089039F">
        <w:rPr>
          <w:rFonts w:ascii="Simplified Arabic" w:hAnsi="Simplified Arabic" w:cs="Simplified Arabic"/>
          <w:b/>
          <w:bCs/>
          <w:color w:val="000000" w:themeColor="text1"/>
          <w:sz w:val="28"/>
          <w:szCs w:val="28"/>
        </w:rPr>
        <w:t xml:space="preserve"> </w:t>
      </w:r>
      <w:r w:rsidRPr="0089039F">
        <w:rPr>
          <w:rFonts w:ascii="Simplified Arabic" w:hAnsi="Simplified Arabic" w:cs="Simplified Arabic"/>
          <w:b/>
          <w:bCs/>
          <w:color w:val="000000" w:themeColor="text1"/>
          <w:sz w:val="28"/>
          <w:szCs w:val="28"/>
          <w:rtl/>
        </w:rPr>
        <w:tab/>
        <w:t>توجيه الجهود:</w:t>
      </w:r>
      <w:r w:rsidRPr="0089039F">
        <w:rPr>
          <w:rFonts w:ascii="Simplified Arabic" w:hAnsi="Simplified Arabic" w:cs="Simplified Arabic"/>
          <w:color w:val="000000" w:themeColor="text1"/>
          <w:sz w:val="28"/>
          <w:szCs w:val="28"/>
          <w:rtl/>
        </w:rPr>
        <w:t xml:space="preserve"> تساعد المؤشرات في توجيه جهود العاملين نحو الأولويات الاستراتيجية للمنظمة، وتعمل كبوصلة توجه السلوك التنظيمي نحو تحقيق الأهداف (</w:t>
      </w:r>
      <w:r w:rsidR="006F4AAB" w:rsidRPr="0089039F">
        <w:rPr>
          <w:rFonts w:ascii="Simplified Arabic" w:hAnsi="Simplified Arabic" w:cs="Simplified Arabic"/>
          <w:color w:val="000000" w:themeColor="text1"/>
          <w:sz w:val="28"/>
          <w:szCs w:val="28"/>
          <w:rtl/>
        </w:rPr>
        <w:t>2020</w:t>
      </w:r>
      <w:r w:rsidRPr="0089039F">
        <w:rPr>
          <w:rFonts w:ascii="Simplified Arabic" w:hAnsi="Simplified Arabic" w:cs="Simplified Arabic"/>
          <w:color w:val="000000" w:themeColor="text1"/>
          <w:sz w:val="28"/>
          <w:szCs w:val="28"/>
        </w:rPr>
        <w:t>Parmenter,</w:t>
      </w:r>
      <w:r w:rsidRPr="0089039F">
        <w:rPr>
          <w:rFonts w:ascii="Simplified Arabic" w:hAnsi="Simplified Arabic" w:cs="Simplified Arabic"/>
          <w:color w:val="000000" w:themeColor="text1"/>
          <w:sz w:val="28"/>
          <w:szCs w:val="28"/>
          <w:rtl/>
        </w:rPr>
        <w:t>).</w:t>
      </w:r>
    </w:p>
    <w:p w14:paraId="79B8250E" w14:textId="590D8F19" w:rsidR="00326184" w:rsidRPr="0089039F" w:rsidRDefault="00326184" w:rsidP="007275CE">
      <w:pPr>
        <w:tabs>
          <w:tab w:val="right" w:pos="732"/>
          <w:tab w:val="right" w:pos="912"/>
          <w:tab w:val="right" w:pos="1002"/>
          <w:tab w:val="right" w:pos="1362"/>
        </w:tabs>
        <w:ind w:left="732" w:hanging="360"/>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2</w:t>
      </w:r>
      <w:r w:rsidRPr="0089039F">
        <w:rPr>
          <w:rFonts w:ascii="Simplified Arabic" w:hAnsi="Simplified Arabic" w:cs="Simplified Arabic"/>
          <w:b/>
          <w:bCs/>
          <w:color w:val="000000" w:themeColor="text1"/>
          <w:sz w:val="28"/>
          <w:szCs w:val="28"/>
          <w:rtl/>
        </w:rPr>
        <w:t>.</w:t>
      </w:r>
      <w:r w:rsidR="007275CE" w:rsidRPr="0089039F">
        <w:rPr>
          <w:rFonts w:ascii="Simplified Arabic" w:hAnsi="Simplified Arabic" w:cs="Simplified Arabic"/>
          <w:b/>
          <w:bCs/>
          <w:color w:val="000000" w:themeColor="text1"/>
          <w:sz w:val="28"/>
          <w:szCs w:val="28"/>
        </w:rPr>
        <w:t xml:space="preserve"> </w:t>
      </w:r>
      <w:r w:rsidRPr="0089039F">
        <w:rPr>
          <w:rFonts w:ascii="Simplified Arabic" w:hAnsi="Simplified Arabic" w:cs="Simplified Arabic"/>
          <w:b/>
          <w:bCs/>
          <w:color w:val="000000" w:themeColor="text1"/>
          <w:sz w:val="28"/>
          <w:szCs w:val="28"/>
          <w:rtl/>
        </w:rPr>
        <w:tab/>
        <w:t>تقييم الأداء:</w:t>
      </w:r>
      <w:r w:rsidRPr="0089039F">
        <w:rPr>
          <w:rFonts w:ascii="Simplified Arabic" w:hAnsi="Simplified Arabic" w:cs="Simplified Arabic"/>
          <w:color w:val="000000" w:themeColor="text1"/>
          <w:sz w:val="28"/>
          <w:szCs w:val="28"/>
          <w:rtl/>
        </w:rPr>
        <w:t xml:space="preserve"> توفر معلومات دقيقة عن مستوى الأداء الفعلي مقارنة بالأهداف المحددة، وتساعد في تحديد الفجوات بين الأداء الفعلي والمستهدف (</w:t>
      </w:r>
      <w:r w:rsidR="006F4AAB" w:rsidRPr="0089039F">
        <w:rPr>
          <w:rFonts w:ascii="Simplified Arabic" w:hAnsi="Simplified Arabic" w:cs="Simplified Arabic"/>
          <w:color w:val="000000" w:themeColor="text1"/>
          <w:sz w:val="28"/>
          <w:szCs w:val="28"/>
          <w:rtl/>
        </w:rPr>
        <w:t>2005</w:t>
      </w:r>
      <w:r w:rsidRPr="0089039F">
        <w:rPr>
          <w:rFonts w:ascii="Simplified Arabic" w:hAnsi="Simplified Arabic" w:cs="Simplified Arabic"/>
          <w:color w:val="000000" w:themeColor="text1"/>
          <w:sz w:val="28"/>
          <w:szCs w:val="28"/>
        </w:rPr>
        <w:t>Neely et al.,</w:t>
      </w:r>
      <w:r w:rsidRPr="0089039F">
        <w:rPr>
          <w:rFonts w:ascii="Simplified Arabic" w:hAnsi="Simplified Arabic" w:cs="Simplified Arabic"/>
          <w:color w:val="000000" w:themeColor="text1"/>
          <w:sz w:val="28"/>
          <w:szCs w:val="28"/>
          <w:rtl/>
        </w:rPr>
        <w:t>).</w:t>
      </w:r>
    </w:p>
    <w:p w14:paraId="28728A5D" w14:textId="18AE8E1B" w:rsidR="00326184" w:rsidRPr="0089039F" w:rsidRDefault="00326184" w:rsidP="007275CE">
      <w:pPr>
        <w:tabs>
          <w:tab w:val="right" w:pos="732"/>
          <w:tab w:val="right" w:pos="912"/>
          <w:tab w:val="right" w:pos="1002"/>
          <w:tab w:val="right" w:pos="1362"/>
        </w:tabs>
        <w:ind w:left="732" w:hanging="360"/>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3.</w:t>
      </w:r>
      <w:r w:rsidRPr="0089039F">
        <w:rPr>
          <w:rFonts w:ascii="Simplified Arabic" w:hAnsi="Simplified Arabic" w:cs="Simplified Arabic"/>
          <w:color w:val="000000" w:themeColor="text1"/>
          <w:sz w:val="28"/>
          <w:szCs w:val="28"/>
          <w:rtl/>
        </w:rPr>
        <w:tab/>
      </w:r>
      <w:r w:rsidR="007275CE" w:rsidRPr="0089039F">
        <w:rPr>
          <w:rFonts w:ascii="Simplified Arabic" w:hAnsi="Simplified Arabic" w:cs="Simplified Arabic"/>
          <w:color w:val="000000" w:themeColor="text1"/>
          <w:sz w:val="28"/>
          <w:szCs w:val="28"/>
        </w:rPr>
        <w:t xml:space="preserve"> </w:t>
      </w:r>
      <w:r w:rsidRPr="0089039F">
        <w:rPr>
          <w:rFonts w:ascii="Simplified Arabic" w:hAnsi="Simplified Arabic" w:cs="Simplified Arabic"/>
          <w:b/>
          <w:bCs/>
          <w:color w:val="000000" w:themeColor="text1"/>
          <w:sz w:val="28"/>
          <w:szCs w:val="28"/>
          <w:rtl/>
        </w:rPr>
        <w:t>دعم اتخاذ القرار:</w:t>
      </w:r>
      <w:r w:rsidRPr="0089039F">
        <w:rPr>
          <w:rFonts w:ascii="Simplified Arabic" w:hAnsi="Simplified Arabic" w:cs="Simplified Arabic"/>
          <w:color w:val="000000" w:themeColor="text1"/>
          <w:sz w:val="28"/>
          <w:szCs w:val="28"/>
          <w:rtl/>
        </w:rPr>
        <w:t xml:space="preserve"> تساعد متخذي القرار في تحديد نقاط القوة والضعف واتخاذ الإجراءات التصحيحية المناسبة بناءً على معلومات موضوعية (</w:t>
      </w:r>
      <w:r w:rsidR="006F4AAB" w:rsidRPr="0089039F">
        <w:rPr>
          <w:rFonts w:ascii="Simplified Arabic" w:hAnsi="Simplified Arabic" w:cs="Simplified Arabic"/>
          <w:color w:val="000000" w:themeColor="text1"/>
          <w:sz w:val="28"/>
          <w:szCs w:val="28"/>
          <w:rtl/>
        </w:rPr>
        <w:t>2015</w:t>
      </w:r>
      <w:r w:rsidRPr="0089039F">
        <w:rPr>
          <w:rFonts w:ascii="Simplified Arabic" w:hAnsi="Simplified Arabic" w:cs="Simplified Arabic"/>
          <w:color w:val="000000" w:themeColor="text1"/>
          <w:sz w:val="28"/>
          <w:szCs w:val="28"/>
        </w:rPr>
        <w:t>Kroll,</w:t>
      </w:r>
      <w:r w:rsidRPr="0089039F">
        <w:rPr>
          <w:rFonts w:ascii="Simplified Arabic" w:hAnsi="Simplified Arabic" w:cs="Simplified Arabic"/>
          <w:color w:val="000000" w:themeColor="text1"/>
          <w:sz w:val="28"/>
          <w:szCs w:val="28"/>
          <w:rtl/>
        </w:rPr>
        <w:t>).</w:t>
      </w:r>
    </w:p>
    <w:p w14:paraId="4D32EA6D" w14:textId="15A5588C" w:rsidR="00326184" w:rsidRPr="0089039F" w:rsidRDefault="00326184" w:rsidP="007275CE">
      <w:pPr>
        <w:tabs>
          <w:tab w:val="right" w:pos="732"/>
          <w:tab w:val="right" w:pos="912"/>
          <w:tab w:val="right" w:pos="1002"/>
          <w:tab w:val="right" w:pos="1362"/>
        </w:tabs>
        <w:ind w:left="732" w:hanging="360"/>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4.</w:t>
      </w:r>
      <w:r w:rsidRPr="0089039F">
        <w:rPr>
          <w:rFonts w:ascii="Simplified Arabic" w:hAnsi="Simplified Arabic" w:cs="Simplified Arabic"/>
          <w:color w:val="000000" w:themeColor="text1"/>
          <w:sz w:val="28"/>
          <w:szCs w:val="28"/>
          <w:rtl/>
        </w:rPr>
        <w:tab/>
      </w:r>
      <w:r w:rsidR="007275CE" w:rsidRPr="0089039F">
        <w:rPr>
          <w:rFonts w:ascii="Simplified Arabic" w:hAnsi="Simplified Arabic" w:cs="Simplified Arabic"/>
          <w:color w:val="000000" w:themeColor="text1"/>
          <w:sz w:val="28"/>
          <w:szCs w:val="28"/>
        </w:rPr>
        <w:t xml:space="preserve"> </w:t>
      </w:r>
      <w:r w:rsidRPr="0089039F">
        <w:rPr>
          <w:rFonts w:ascii="Simplified Arabic" w:hAnsi="Simplified Arabic" w:cs="Simplified Arabic"/>
          <w:b/>
          <w:bCs/>
          <w:color w:val="000000" w:themeColor="text1"/>
          <w:sz w:val="28"/>
          <w:szCs w:val="28"/>
          <w:rtl/>
        </w:rPr>
        <w:t>تعزيز الشفافية والمساءلة:</w:t>
      </w:r>
      <w:r w:rsidRPr="0089039F">
        <w:rPr>
          <w:rFonts w:ascii="Simplified Arabic" w:hAnsi="Simplified Arabic" w:cs="Simplified Arabic"/>
          <w:color w:val="000000" w:themeColor="text1"/>
          <w:sz w:val="28"/>
          <w:szCs w:val="28"/>
          <w:rtl/>
        </w:rPr>
        <w:t xml:space="preserve"> تسهم في زيادة الشفافية والمساءلة داخل المنظمة، وتوفر معلومات للجهات الرقابية والمستفيدين (</w:t>
      </w:r>
      <w:r w:rsidR="006F4AAB" w:rsidRPr="0089039F">
        <w:rPr>
          <w:rFonts w:ascii="Simplified Arabic" w:hAnsi="Simplified Arabic" w:cs="Simplified Arabic"/>
          <w:color w:val="000000" w:themeColor="text1"/>
          <w:sz w:val="28"/>
          <w:szCs w:val="28"/>
          <w:rtl/>
        </w:rPr>
        <w:t>2015</w:t>
      </w:r>
      <w:r w:rsidRPr="0089039F">
        <w:rPr>
          <w:rFonts w:ascii="Simplified Arabic" w:hAnsi="Simplified Arabic" w:cs="Simplified Arabic"/>
          <w:color w:val="000000" w:themeColor="text1"/>
          <w:sz w:val="28"/>
          <w:szCs w:val="28"/>
        </w:rPr>
        <w:t>Van Dooren et al.,</w:t>
      </w:r>
      <w:r w:rsidRPr="0089039F">
        <w:rPr>
          <w:rFonts w:ascii="Simplified Arabic" w:hAnsi="Simplified Arabic" w:cs="Simplified Arabic"/>
          <w:color w:val="000000" w:themeColor="text1"/>
          <w:sz w:val="28"/>
          <w:szCs w:val="28"/>
          <w:rtl/>
        </w:rPr>
        <w:t>).</w:t>
      </w:r>
    </w:p>
    <w:p w14:paraId="35582CDE" w14:textId="1A54326B" w:rsidR="00326184" w:rsidRPr="0089039F" w:rsidRDefault="00326184" w:rsidP="007275CE">
      <w:pPr>
        <w:tabs>
          <w:tab w:val="right" w:pos="732"/>
          <w:tab w:val="right" w:pos="912"/>
          <w:tab w:val="right" w:pos="1002"/>
          <w:tab w:val="right" w:pos="1362"/>
        </w:tabs>
        <w:ind w:left="732" w:hanging="360"/>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5.</w:t>
      </w:r>
      <w:r w:rsidRPr="0089039F">
        <w:rPr>
          <w:rFonts w:ascii="Simplified Arabic" w:hAnsi="Simplified Arabic" w:cs="Simplified Arabic"/>
          <w:color w:val="000000" w:themeColor="text1"/>
          <w:sz w:val="28"/>
          <w:szCs w:val="28"/>
          <w:rtl/>
        </w:rPr>
        <w:tab/>
      </w:r>
      <w:r w:rsidR="007275CE" w:rsidRPr="0089039F">
        <w:rPr>
          <w:rFonts w:ascii="Simplified Arabic" w:hAnsi="Simplified Arabic" w:cs="Simplified Arabic"/>
          <w:b/>
          <w:bCs/>
          <w:color w:val="000000" w:themeColor="text1"/>
          <w:sz w:val="28"/>
          <w:szCs w:val="28"/>
        </w:rPr>
        <w:t xml:space="preserve"> </w:t>
      </w:r>
      <w:r w:rsidRPr="0089039F">
        <w:rPr>
          <w:rFonts w:ascii="Simplified Arabic" w:hAnsi="Simplified Arabic" w:cs="Simplified Arabic"/>
          <w:b/>
          <w:bCs/>
          <w:color w:val="000000" w:themeColor="text1"/>
          <w:sz w:val="28"/>
          <w:szCs w:val="28"/>
          <w:rtl/>
        </w:rPr>
        <w:t>تحسين الأداء:</w:t>
      </w:r>
      <w:r w:rsidRPr="0089039F">
        <w:rPr>
          <w:rFonts w:ascii="Simplified Arabic" w:hAnsi="Simplified Arabic" w:cs="Simplified Arabic"/>
          <w:color w:val="000000" w:themeColor="text1"/>
          <w:sz w:val="28"/>
          <w:szCs w:val="28"/>
          <w:rtl/>
        </w:rPr>
        <w:t xml:space="preserve"> تساعد في تحديد مجالات التحسين ورفع مستوى الأداء المؤسسي من خلال التركيز على النتائج (</w:t>
      </w:r>
      <w:r w:rsidR="006F4AAB" w:rsidRPr="0089039F">
        <w:rPr>
          <w:rFonts w:ascii="Simplified Arabic" w:hAnsi="Simplified Arabic" w:cs="Simplified Arabic"/>
          <w:color w:val="000000" w:themeColor="text1"/>
          <w:sz w:val="28"/>
          <w:szCs w:val="28"/>
          <w:rtl/>
        </w:rPr>
        <w:t>2010</w:t>
      </w:r>
      <w:r w:rsidRPr="0089039F">
        <w:rPr>
          <w:rFonts w:ascii="Simplified Arabic" w:hAnsi="Simplified Arabic" w:cs="Simplified Arabic"/>
          <w:color w:val="000000" w:themeColor="text1"/>
          <w:sz w:val="28"/>
          <w:szCs w:val="28"/>
        </w:rPr>
        <w:t>Moynihan &amp; Pandey,</w:t>
      </w:r>
      <w:r w:rsidRPr="0089039F">
        <w:rPr>
          <w:rFonts w:ascii="Simplified Arabic" w:hAnsi="Simplified Arabic" w:cs="Simplified Arabic"/>
          <w:color w:val="000000" w:themeColor="text1"/>
          <w:sz w:val="28"/>
          <w:szCs w:val="28"/>
          <w:rtl/>
        </w:rPr>
        <w:t>).</w:t>
      </w:r>
    </w:p>
    <w:p w14:paraId="4FAE4E7A" w14:textId="68E8C7C6" w:rsidR="006926B3" w:rsidRPr="0089039F" w:rsidRDefault="00326184" w:rsidP="00564F36">
      <w:pPr>
        <w:tabs>
          <w:tab w:val="right" w:pos="732"/>
          <w:tab w:val="right" w:pos="912"/>
          <w:tab w:val="right" w:pos="1002"/>
          <w:tab w:val="right" w:pos="1362"/>
        </w:tabs>
        <w:ind w:left="732" w:hanging="360"/>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6.</w:t>
      </w:r>
      <w:r w:rsidRPr="0089039F">
        <w:rPr>
          <w:rFonts w:ascii="Simplified Arabic" w:hAnsi="Simplified Arabic" w:cs="Simplified Arabic"/>
          <w:color w:val="000000" w:themeColor="text1"/>
          <w:sz w:val="28"/>
          <w:szCs w:val="28"/>
          <w:rtl/>
        </w:rPr>
        <w:tab/>
      </w:r>
      <w:r w:rsidR="007275CE" w:rsidRPr="0089039F">
        <w:rPr>
          <w:rFonts w:ascii="Simplified Arabic" w:hAnsi="Simplified Arabic" w:cs="Simplified Arabic"/>
          <w:color w:val="000000" w:themeColor="text1"/>
          <w:sz w:val="28"/>
          <w:szCs w:val="28"/>
        </w:rPr>
        <w:t xml:space="preserve"> </w:t>
      </w:r>
      <w:r w:rsidRPr="0089039F">
        <w:rPr>
          <w:rFonts w:ascii="Simplified Arabic" w:hAnsi="Simplified Arabic" w:cs="Simplified Arabic"/>
          <w:b/>
          <w:bCs/>
          <w:color w:val="000000" w:themeColor="text1"/>
          <w:sz w:val="28"/>
          <w:szCs w:val="28"/>
          <w:rtl/>
        </w:rPr>
        <w:t>تعزيز ثقافة التحسين المستمر:</w:t>
      </w:r>
      <w:r w:rsidRPr="0089039F">
        <w:rPr>
          <w:rFonts w:ascii="Simplified Arabic" w:hAnsi="Simplified Arabic" w:cs="Simplified Arabic"/>
          <w:color w:val="000000" w:themeColor="text1"/>
          <w:sz w:val="28"/>
          <w:szCs w:val="28"/>
          <w:rtl/>
        </w:rPr>
        <w:t xml:space="preserve"> تشجع على التحسين المستمر من خلال متابعة الأداء وتحديد فرص التطوير (شيخة، 2024).</w:t>
      </w:r>
    </w:p>
    <w:p w14:paraId="205BD27C" w14:textId="77777777" w:rsidR="00326184" w:rsidRPr="001607F9" w:rsidRDefault="00326184" w:rsidP="00326184">
      <w:pPr>
        <w:jc w:val="both"/>
        <w:rPr>
          <w:rFonts w:ascii="Simplified Arabic" w:hAnsi="Simplified Arabic" w:cs="Simplified Arabic"/>
          <w:b/>
          <w:bCs/>
          <w:color w:val="000000" w:themeColor="text1"/>
          <w:sz w:val="32"/>
          <w:szCs w:val="32"/>
          <w:rtl/>
        </w:rPr>
      </w:pPr>
      <w:r w:rsidRPr="001607F9">
        <w:rPr>
          <w:rFonts w:ascii="Simplified Arabic" w:hAnsi="Simplified Arabic" w:cs="Simplified Arabic"/>
          <w:b/>
          <w:bCs/>
          <w:color w:val="000000" w:themeColor="text1"/>
          <w:sz w:val="32"/>
          <w:szCs w:val="32"/>
          <w:rtl/>
        </w:rPr>
        <w:t>2.2.4 أنواع مؤشرات الأداء الرئيسية</w:t>
      </w:r>
    </w:p>
    <w:p w14:paraId="7DA6966A" w14:textId="77777777" w:rsidR="00326184" w:rsidRPr="0089039F" w:rsidRDefault="00326184" w:rsidP="00326184">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يمكن تصنيف مؤشرات الأداء الرئيسية وفق عدة معايير:</w:t>
      </w:r>
    </w:p>
    <w:p w14:paraId="7AE569A0" w14:textId="5CA63066" w:rsidR="00326184" w:rsidRPr="0089039F" w:rsidRDefault="00326184" w:rsidP="00326184">
      <w:pPr>
        <w:jc w:val="both"/>
        <w:rPr>
          <w:rFonts w:ascii="Simplified Arabic" w:hAnsi="Simplified Arabic" w:cs="Simplified Arabic"/>
          <w:b/>
          <w:bCs/>
          <w:color w:val="000000" w:themeColor="text1"/>
          <w:sz w:val="28"/>
          <w:szCs w:val="28"/>
        </w:rPr>
      </w:pPr>
      <w:r w:rsidRPr="0089039F">
        <w:rPr>
          <w:rFonts w:ascii="Simplified Arabic" w:hAnsi="Simplified Arabic" w:cs="Simplified Arabic"/>
          <w:b/>
          <w:bCs/>
          <w:color w:val="000000" w:themeColor="text1"/>
          <w:sz w:val="28"/>
          <w:szCs w:val="28"/>
          <w:rtl/>
        </w:rPr>
        <w:t>أولاً: حسب المستوى التنظيمي</w:t>
      </w:r>
      <w:r w:rsidR="0091273C" w:rsidRPr="0089039F">
        <w:rPr>
          <w:rFonts w:ascii="Simplified Arabic" w:hAnsi="Simplified Arabic" w:cs="Simplified Arabic"/>
          <w:b/>
          <w:bCs/>
          <w:color w:val="000000" w:themeColor="text1"/>
          <w:sz w:val="28"/>
          <w:szCs w:val="28"/>
        </w:rPr>
        <w:t>:</w:t>
      </w:r>
    </w:p>
    <w:tbl>
      <w:tblPr>
        <w:tblW w:w="0" w:type="auto"/>
        <w:jc w:val="center"/>
        <w:tblLook w:val="04A0" w:firstRow="1" w:lastRow="0" w:firstColumn="1" w:lastColumn="0" w:noHBand="0" w:noVBand="1"/>
      </w:tblPr>
      <w:tblGrid>
        <w:gridCol w:w="3055"/>
        <w:gridCol w:w="3510"/>
        <w:gridCol w:w="2077"/>
      </w:tblGrid>
      <w:tr w:rsidR="0091273C" w:rsidRPr="00AA6BEF" w14:paraId="0F80B4FC" w14:textId="77777777" w:rsidTr="00097417">
        <w:trPr>
          <w:trHeight w:val="386"/>
          <w:jc w:val="center"/>
        </w:trPr>
        <w:tc>
          <w:tcPr>
            <w:tcW w:w="30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tcPr>
          <w:p w14:paraId="348C28DA" w14:textId="77777777" w:rsidR="0091273C" w:rsidRPr="00596976" w:rsidRDefault="0091273C" w:rsidP="0091273C">
            <w:pPr>
              <w:jc w:val="center"/>
              <w:rPr>
                <w:rFonts w:ascii="Simplified Arabic" w:hAnsi="Simplified Arabic" w:cs="Simplified Arabic"/>
                <w:b/>
                <w:bCs/>
                <w:sz w:val="28"/>
                <w:szCs w:val="28"/>
              </w:rPr>
            </w:pPr>
            <w:r w:rsidRPr="00596976">
              <w:rPr>
                <w:rFonts w:ascii="Simplified Arabic" w:hAnsi="Simplified Arabic" w:cs="Simplified Arabic" w:hint="cs"/>
                <w:b/>
                <w:bCs/>
                <w:sz w:val="28"/>
                <w:szCs w:val="28"/>
                <w:rtl/>
              </w:rPr>
              <w:t>مثال</w:t>
            </w:r>
          </w:p>
        </w:tc>
        <w:tc>
          <w:tcPr>
            <w:tcW w:w="35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07FBE1" w14:textId="77777777" w:rsidR="0091273C" w:rsidRPr="00596976" w:rsidRDefault="0091273C" w:rsidP="0091273C">
            <w:pPr>
              <w:jc w:val="center"/>
              <w:rPr>
                <w:rFonts w:ascii="Simplified Arabic" w:hAnsi="Simplified Arabic" w:cs="Simplified Arabic"/>
                <w:b/>
                <w:bCs/>
                <w:sz w:val="28"/>
                <w:szCs w:val="28"/>
                <w:rtl/>
              </w:rPr>
            </w:pPr>
            <w:r w:rsidRPr="00596976">
              <w:rPr>
                <w:rFonts w:ascii="Simplified Arabic" w:hAnsi="Simplified Arabic" w:cs="Simplified Arabic" w:hint="cs"/>
                <w:b/>
                <w:bCs/>
                <w:sz w:val="28"/>
                <w:szCs w:val="28"/>
                <w:rtl/>
              </w:rPr>
              <w:t>الوصف</w:t>
            </w:r>
          </w:p>
        </w:tc>
        <w:tc>
          <w:tcPr>
            <w:tcW w:w="20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56A18E" w14:textId="77777777" w:rsidR="0091273C" w:rsidRPr="00596976" w:rsidRDefault="0091273C" w:rsidP="0091273C">
            <w:pPr>
              <w:jc w:val="center"/>
              <w:rPr>
                <w:rFonts w:ascii="Simplified Arabic" w:hAnsi="Simplified Arabic" w:cs="Simplified Arabic"/>
                <w:b/>
                <w:bCs/>
                <w:sz w:val="28"/>
                <w:szCs w:val="28"/>
                <w:rtl/>
              </w:rPr>
            </w:pPr>
            <w:r w:rsidRPr="00596976">
              <w:rPr>
                <w:rFonts w:ascii="Simplified Arabic" w:hAnsi="Simplified Arabic" w:cs="Simplified Arabic" w:hint="cs"/>
                <w:b/>
                <w:bCs/>
                <w:sz w:val="28"/>
                <w:szCs w:val="28"/>
                <w:rtl/>
              </w:rPr>
              <w:t>النوع</w:t>
            </w:r>
          </w:p>
        </w:tc>
      </w:tr>
      <w:tr w:rsidR="0091273C" w:rsidRPr="00AA6BEF" w14:paraId="6791BFBB" w14:textId="77777777" w:rsidTr="00F53C15">
        <w:trPr>
          <w:trHeight w:val="737"/>
          <w:jc w:val="center"/>
        </w:trPr>
        <w:tc>
          <w:tcPr>
            <w:tcW w:w="30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ABD3FA" w14:textId="70637906" w:rsidR="0091273C" w:rsidRPr="00596976" w:rsidRDefault="0091273C" w:rsidP="0091273C">
            <w:pPr>
              <w:jc w:val="center"/>
              <w:rPr>
                <w:rFonts w:ascii="Simplified Arabic" w:hAnsi="Simplified Arabic" w:cs="Simplified Arabic"/>
                <w:sz w:val="28"/>
                <w:szCs w:val="28"/>
              </w:rPr>
            </w:pPr>
            <w:r w:rsidRPr="00596976">
              <w:rPr>
                <w:rFonts w:ascii="Simplified Arabic" w:hAnsi="Simplified Arabic" w:cs="Simplified Arabic" w:hint="cs"/>
                <w:sz w:val="28"/>
                <w:szCs w:val="28"/>
                <w:rtl/>
              </w:rPr>
              <w:t xml:space="preserve">نسبة تحقيق مستهدفات </w:t>
            </w:r>
            <w:r w:rsidR="003B1D9C" w:rsidRPr="00596976">
              <w:rPr>
                <w:rFonts w:ascii="Simplified Arabic" w:hAnsi="Simplified Arabic" w:cs="Simplified Arabic" w:hint="cs"/>
                <w:sz w:val="28"/>
                <w:szCs w:val="28"/>
                <w:rtl/>
              </w:rPr>
              <w:t>إستراتيجية المنظمة</w:t>
            </w:r>
          </w:p>
        </w:tc>
        <w:tc>
          <w:tcPr>
            <w:tcW w:w="3510" w:type="dxa"/>
            <w:tcBorders>
              <w:top w:val="single" w:sz="4" w:space="0" w:color="auto"/>
              <w:left w:val="single" w:sz="4" w:space="0" w:color="auto"/>
              <w:bottom w:val="single" w:sz="4" w:space="0" w:color="auto"/>
              <w:right w:val="single" w:sz="4" w:space="0" w:color="auto"/>
            </w:tcBorders>
            <w:vAlign w:val="center"/>
          </w:tcPr>
          <w:p w14:paraId="75F01301" w14:textId="77777777" w:rsidR="0091273C" w:rsidRPr="00596976" w:rsidRDefault="0091273C" w:rsidP="0091273C">
            <w:pPr>
              <w:jc w:val="center"/>
              <w:rPr>
                <w:rFonts w:ascii="Simplified Arabic" w:hAnsi="Simplified Arabic" w:cs="Simplified Arabic"/>
                <w:sz w:val="28"/>
                <w:szCs w:val="28"/>
                <w:rtl/>
              </w:rPr>
            </w:pPr>
            <w:r w:rsidRPr="00596976">
              <w:rPr>
                <w:rFonts w:ascii="Simplified Arabic" w:hAnsi="Simplified Arabic" w:cs="Simplified Arabic" w:hint="cs"/>
                <w:sz w:val="28"/>
                <w:szCs w:val="28"/>
                <w:rtl/>
              </w:rPr>
              <w:t>تقيس مدى تحقيق الأهداف الاستراتيجية طويلة المدى</w:t>
            </w:r>
          </w:p>
        </w:tc>
        <w:tc>
          <w:tcPr>
            <w:tcW w:w="2077" w:type="dxa"/>
            <w:tcBorders>
              <w:top w:val="single" w:sz="4" w:space="0" w:color="auto"/>
              <w:left w:val="single" w:sz="4" w:space="0" w:color="auto"/>
              <w:bottom w:val="single" w:sz="4" w:space="0" w:color="auto"/>
              <w:right w:val="single" w:sz="4" w:space="0" w:color="auto"/>
            </w:tcBorders>
            <w:vAlign w:val="center"/>
          </w:tcPr>
          <w:p w14:paraId="161610DE" w14:textId="77777777" w:rsidR="0091273C" w:rsidRPr="00596976" w:rsidRDefault="0091273C" w:rsidP="0091273C">
            <w:pPr>
              <w:jc w:val="center"/>
              <w:rPr>
                <w:rFonts w:ascii="Simplified Arabic" w:hAnsi="Simplified Arabic" w:cs="Simplified Arabic"/>
                <w:sz w:val="28"/>
                <w:szCs w:val="28"/>
                <w:rtl/>
              </w:rPr>
            </w:pPr>
            <w:r w:rsidRPr="00596976">
              <w:rPr>
                <w:rFonts w:ascii="Simplified Arabic" w:hAnsi="Simplified Arabic" w:cs="Simplified Arabic" w:hint="cs"/>
                <w:sz w:val="28"/>
                <w:szCs w:val="28"/>
                <w:rtl/>
              </w:rPr>
              <w:t>مؤشرات استراتيجية</w:t>
            </w:r>
          </w:p>
        </w:tc>
      </w:tr>
      <w:tr w:rsidR="0091273C" w:rsidRPr="00AA6BEF" w14:paraId="037F5780" w14:textId="77777777" w:rsidTr="0091273C">
        <w:trPr>
          <w:jc w:val="center"/>
        </w:trPr>
        <w:tc>
          <w:tcPr>
            <w:tcW w:w="30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7553C8" w14:textId="77777777" w:rsidR="0091273C" w:rsidRPr="00596976" w:rsidRDefault="0091273C" w:rsidP="0091273C">
            <w:pPr>
              <w:jc w:val="center"/>
              <w:rPr>
                <w:rFonts w:ascii="Simplified Arabic" w:hAnsi="Simplified Arabic" w:cs="Simplified Arabic"/>
                <w:sz w:val="28"/>
                <w:szCs w:val="28"/>
              </w:rPr>
            </w:pPr>
            <w:r w:rsidRPr="00596976">
              <w:rPr>
                <w:rFonts w:ascii="Simplified Arabic" w:hAnsi="Simplified Arabic" w:cs="Simplified Arabic" w:hint="cs"/>
                <w:sz w:val="28"/>
                <w:szCs w:val="28"/>
                <w:rtl/>
              </w:rPr>
              <w:t>متوسط وقت إنجاز المعاملة</w:t>
            </w:r>
          </w:p>
        </w:tc>
        <w:tc>
          <w:tcPr>
            <w:tcW w:w="3510" w:type="dxa"/>
            <w:tcBorders>
              <w:top w:val="single" w:sz="4" w:space="0" w:color="auto"/>
              <w:left w:val="single" w:sz="4" w:space="0" w:color="auto"/>
              <w:bottom w:val="single" w:sz="4" w:space="0" w:color="auto"/>
              <w:right w:val="single" w:sz="4" w:space="0" w:color="auto"/>
            </w:tcBorders>
            <w:vAlign w:val="center"/>
          </w:tcPr>
          <w:p w14:paraId="791BFA3E" w14:textId="77777777" w:rsidR="0091273C" w:rsidRPr="00596976" w:rsidRDefault="0091273C" w:rsidP="0091273C">
            <w:pPr>
              <w:jc w:val="center"/>
              <w:rPr>
                <w:rFonts w:ascii="Simplified Arabic" w:hAnsi="Simplified Arabic" w:cs="Simplified Arabic"/>
                <w:sz w:val="28"/>
                <w:szCs w:val="28"/>
                <w:rtl/>
              </w:rPr>
            </w:pPr>
            <w:r w:rsidRPr="00596976">
              <w:rPr>
                <w:rFonts w:ascii="Simplified Arabic" w:hAnsi="Simplified Arabic" w:cs="Simplified Arabic" w:hint="cs"/>
                <w:sz w:val="28"/>
                <w:szCs w:val="28"/>
                <w:rtl/>
              </w:rPr>
              <w:t>تقيس أداء العمليات والأنشطة اليومية</w:t>
            </w:r>
          </w:p>
        </w:tc>
        <w:tc>
          <w:tcPr>
            <w:tcW w:w="2077" w:type="dxa"/>
            <w:tcBorders>
              <w:top w:val="single" w:sz="4" w:space="0" w:color="auto"/>
              <w:left w:val="single" w:sz="4" w:space="0" w:color="auto"/>
              <w:bottom w:val="single" w:sz="4" w:space="0" w:color="auto"/>
              <w:right w:val="single" w:sz="4" w:space="0" w:color="auto"/>
            </w:tcBorders>
            <w:vAlign w:val="center"/>
          </w:tcPr>
          <w:p w14:paraId="415C0D84" w14:textId="77777777" w:rsidR="0091273C" w:rsidRPr="00596976" w:rsidRDefault="0091273C" w:rsidP="0091273C">
            <w:pPr>
              <w:jc w:val="center"/>
              <w:rPr>
                <w:rFonts w:ascii="Simplified Arabic" w:hAnsi="Simplified Arabic" w:cs="Simplified Arabic"/>
                <w:sz w:val="28"/>
                <w:szCs w:val="28"/>
                <w:rtl/>
              </w:rPr>
            </w:pPr>
            <w:r w:rsidRPr="00596976">
              <w:rPr>
                <w:rFonts w:ascii="Simplified Arabic" w:hAnsi="Simplified Arabic" w:cs="Simplified Arabic" w:hint="cs"/>
                <w:sz w:val="28"/>
                <w:szCs w:val="28"/>
                <w:rtl/>
              </w:rPr>
              <w:t>مؤشرات تشغيلية</w:t>
            </w:r>
          </w:p>
        </w:tc>
      </w:tr>
      <w:tr w:rsidR="0091273C" w:rsidRPr="00AA6BEF" w14:paraId="5C101731" w14:textId="77777777" w:rsidTr="0091273C">
        <w:trPr>
          <w:jc w:val="center"/>
        </w:trPr>
        <w:tc>
          <w:tcPr>
            <w:tcW w:w="305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4C751C" w14:textId="77777777" w:rsidR="0091273C" w:rsidRPr="00596976" w:rsidRDefault="0091273C" w:rsidP="0091273C">
            <w:pPr>
              <w:jc w:val="center"/>
              <w:rPr>
                <w:rFonts w:ascii="Simplified Arabic" w:hAnsi="Simplified Arabic" w:cs="Simplified Arabic"/>
                <w:sz w:val="28"/>
                <w:szCs w:val="28"/>
              </w:rPr>
            </w:pPr>
            <w:r w:rsidRPr="00596976">
              <w:rPr>
                <w:rFonts w:ascii="Simplified Arabic" w:hAnsi="Simplified Arabic" w:cs="Simplified Arabic" w:hint="cs"/>
                <w:sz w:val="28"/>
                <w:szCs w:val="28"/>
                <w:rtl/>
              </w:rPr>
              <w:t>نسبة إنجاز أهداف الموظف</w:t>
            </w:r>
          </w:p>
        </w:tc>
        <w:tc>
          <w:tcPr>
            <w:tcW w:w="3510" w:type="dxa"/>
            <w:tcBorders>
              <w:top w:val="single" w:sz="4" w:space="0" w:color="auto"/>
              <w:left w:val="single" w:sz="4" w:space="0" w:color="auto"/>
              <w:bottom w:val="single" w:sz="4" w:space="0" w:color="auto"/>
              <w:right w:val="single" w:sz="4" w:space="0" w:color="auto"/>
            </w:tcBorders>
            <w:vAlign w:val="center"/>
          </w:tcPr>
          <w:p w14:paraId="5B358212" w14:textId="77777777" w:rsidR="0091273C" w:rsidRPr="00596976" w:rsidRDefault="0091273C" w:rsidP="0091273C">
            <w:pPr>
              <w:jc w:val="center"/>
              <w:rPr>
                <w:rFonts w:ascii="Simplified Arabic" w:hAnsi="Simplified Arabic" w:cs="Simplified Arabic"/>
                <w:sz w:val="28"/>
                <w:szCs w:val="28"/>
                <w:rtl/>
              </w:rPr>
            </w:pPr>
            <w:r w:rsidRPr="00596976">
              <w:rPr>
                <w:rFonts w:ascii="Simplified Arabic" w:hAnsi="Simplified Arabic" w:cs="Simplified Arabic" w:hint="cs"/>
                <w:sz w:val="28"/>
                <w:szCs w:val="28"/>
                <w:rtl/>
              </w:rPr>
              <w:t>تقيس أداء الموظفين أو فرق العمل</w:t>
            </w:r>
          </w:p>
        </w:tc>
        <w:tc>
          <w:tcPr>
            <w:tcW w:w="2077" w:type="dxa"/>
            <w:tcBorders>
              <w:top w:val="single" w:sz="4" w:space="0" w:color="auto"/>
              <w:left w:val="single" w:sz="4" w:space="0" w:color="auto"/>
              <w:bottom w:val="single" w:sz="4" w:space="0" w:color="auto"/>
              <w:right w:val="single" w:sz="4" w:space="0" w:color="auto"/>
            </w:tcBorders>
            <w:vAlign w:val="center"/>
          </w:tcPr>
          <w:p w14:paraId="2ECBD0A5" w14:textId="77777777" w:rsidR="0091273C" w:rsidRPr="00596976" w:rsidRDefault="0091273C" w:rsidP="0091273C">
            <w:pPr>
              <w:jc w:val="center"/>
              <w:rPr>
                <w:rFonts w:ascii="Simplified Arabic" w:hAnsi="Simplified Arabic" w:cs="Simplified Arabic"/>
                <w:sz w:val="28"/>
                <w:szCs w:val="28"/>
                <w:rtl/>
              </w:rPr>
            </w:pPr>
            <w:r w:rsidRPr="00596976">
              <w:rPr>
                <w:rFonts w:ascii="Simplified Arabic" w:hAnsi="Simplified Arabic" w:cs="Simplified Arabic" w:hint="cs"/>
                <w:sz w:val="28"/>
                <w:szCs w:val="28"/>
                <w:rtl/>
              </w:rPr>
              <w:t>مؤشرات فردية</w:t>
            </w:r>
          </w:p>
        </w:tc>
      </w:tr>
    </w:tbl>
    <w:p w14:paraId="0D15B0E8" w14:textId="6CE99571" w:rsidR="00C54E33" w:rsidRPr="0089039F" w:rsidRDefault="00326184" w:rsidP="00C54E33">
      <w:pPr>
        <w:jc w:val="both"/>
        <w:rPr>
          <w:rFonts w:ascii="Simplified Arabic" w:hAnsi="Simplified Arabic" w:cs="Simplified Arabic"/>
          <w:b/>
          <w:bCs/>
          <w:color w:val="000000" w:themeColor="text1"/>
          <w:sz w:val="28"/>
          <w:szCs w:val="28"/>
          <w:rtl/>
        </w:rPr>
      </w:pPr>
      <w:r w:rsidRPr="0089039F">
        <w:rPr>
          <w:rFonts w:ascii="Simplified Arabic" w:hAnsi="Simplified Arabic" w:cs="Simplified Arabic"/>
          <w:b/>
          <w:bCs/>
          <w:color w:val="000000" w:themeColor="text1"/>
          <w:sz w:val="28"/>
          <w:szCs w:val="28"/>
          <w:rtl/>
        </w:rPr>
        <w:lastRenderedPageBreak/>
        <w:t>ثانياً: حسب طبيعة القياس</w:t>
      </w:r>
      <w:r w:rsidR="0091273C" w:rsidRPr="0089039F">
        <w:rPr>
          <w:rFonts w:ascii="Simplified Arabic" w:hAnsi="Simplified Arabic" w:cs="Simplified Arabic"/>
          <w:b/>
          <w:bCs/>
          <w:color w:val="000000" w:themeColor="text1"/>
          <w:sz w:val="28"/>
          <w:szCs w:val="28"/>
        </w:rPr>
        <w:t>:</w:t>
      </w:r>
    </w:p>
    <w:tbl>
      <w:tblPr>
        <w:tblW w:w="0" w:type="auto"/>
        <w:jc w:val="center"/>
        <w:tblLook w:val="04A0" w:firstRow="1" w:lastRow="0" w:firstColumn="1" w:lastColumn="0" w:noHBand="0" w:noVBand="1"/>
      </w:tblPr>
      <w:tblGrid>
        <w:gridCol w:w="3301"/>
        <w:gridCol w:w="2965"/>
        <w:gridCol w:w="2754"/>
      </w:tblGrid>
      <w:tr w:rsidR="00C54E33" w:rsidRPr="0089039F" w14:paraId="695A8CC5" w14:textId="77777777" w:rsidTr="00C54E33">
        <w:trPr>
          <w:trHeight w:val="347"/>
          <w:jc w:val="center"/>
        </w:trPr>
        <w:tc>
          <w:tcPr>
            <w:tcW w:w="33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tcPr>
          <w:p w14:paraId="1223531C" w14:textId="77777777" w:rsidR="00C54E33" w:rsidRPr="0089039F" w:rsidRDefault="00C54E33" w:rsidP="00036AA2">
            <w:pPr>
              <w:jc w:val="center"/>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t>مثال</w:t>
            </w:r>
          </w:p>
        </w:tc>
        <w:tc>
          <w:tcPr>
            <w:tcW w:w="29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380E5E" w14:textId="77777777" w:rsidR="00C54E33" w:rsidRPr="0089039F" w:rsidRDefault="00C54E33" w:rsidP="00036AA2">
            <w:pPr>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الوصف</w:t>
            </w:r>
          </w:p>
        </w:tc>
        <w:tc>
          <w:tcPr>
            <w:tcW w:w="27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8C2B01" w14:textId="77777777" w:rsidR="00C54E33" w:rsidRPr="0089039F" w:rsidRDefault="00C54E33" w:rsidP="00036AA2">
            <w:pPr>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النوع</w:t>
            </w:r>
          </w:p>
        </w:tc>
      </w:tr>
      <w:tr w:rsidR="00C54E33" w:rsidRPr="0089039F" w14:paraId="1B4F3F61" w14:textId="77777777" w:rsidTr="00C54E33">
        <w:trPr>
          <w:trHeight w:val="858"/>
          <w:jc w:val="center"/>
        </w:trPr>
        <w:tc>
          <w:tcPr>
            <w:tcW w:w="33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D73F60" w14:textId="77777777" w:rsidR="00C54E33" w:rsidRPr="0089039F" w:rsidRDefault="00C54E33" w:rsidP="00036AA2">
            <w:pPr>
              <w:jc w:val="center"/>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t>عدد المستفيدين، نسبة الإنجاز</w:t>
            </w:r>
          </w:p>
        </w:tc>
        <w:tc>
          <w:tcPr>
            <w:tcW w:w="2965" w:type="dxa"/>
            <w:tcBorders>
              <w:top w:val="single" w:sz="4" w:space="0" w:color="auto"/>
              <w:left w:val="single" w:sz="4" w:space="0" w:color="auto"/>
              <w:bottom w:val="single" w:sz="4" w:space="0" w:color="auto"/>
              <w:right w:val="single" w:sz="4" w:space="0" w:color="auto"/>
            </w:tcBorders>
            <w:vAlign w:val="center"/>
          </w:tcPr>
          <w:p w14:paraId="49A72F99" w14:textId="77777777" w:rsidR="00C54E33" w:rsidRPr="0089039F" w:rsidRDefault="00C54E33" w:rsidP="00036AA2">
            <w:pPr>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تقاس بأرقام محددة</w:t>
            </w:r>
          </w:p>
        </w:tc>
        <w:tc>
          <w:tcPr>
            <w:tcW w:w="2754" w:type="dxa"/>
            <w:tcBorders>
              <w:top w:val="single" w:sz="4" w:space="0" w:color="auto"/>
              <w:left w:val="single" w:sz="4" w:space="0" w:color="auto"/>
              <w:bottom w:val="single" w:sz="4" w:space="0" w:color="auto"/>
              <w:right w:val="single" w:sz="4" w:space="0" w:color="auto"/>
            </w:tcBorders>
            <w:vAlign w:val="center"/>
          </w:tcPr>
          <w:p w14:paraId="2DD9E5BD" w14:textId="77777777" w:rsidR="00C54E33" w:rsidRPr="0089039F" w:rsidRDefault="00C54E33" w:rsidP="00036AA2">
            <w:pPr>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مؤشرات كمية</w:t>
            </w:r>
          </w:p>
        </w:tc>
      </w:tr>
      <w:tr w:rsidR="00C54E33" w:rsidRPr="0089039F" w14:paraId="622BF202" w14:textId="77777777" w:rsidTr="00C54E33">
        <w:trPr>
          <w:trHeight w:val="858"/>
          <w:jc w:val="center"/>
        </w:trPr>
        <w:tc>
          <w:tcPr>
            <w:tcW w:w="33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3F3D29" w14:textId="77777777" w:rsidR="00C54E33" w:rsidRPr="0089039F" w:rsidRDefault="00C54E33" w:rsidP="00036AA2">
            <w:pPr>
              <w:jc w:val="center"/>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t>رضا المستفيدين، جودة الخدمة</w:t>
            </w:r>
          </w:p>
        </w:tc>
        <w:tc>
          <w:tcPr>
            <w:tcW w:w="2965" w:type="dxa"/>
            <w:tcBorders>
              <w:top w:val="single" w:sz="4" w:space="0" w:color="auto"/>
              <w:left w:val="single" w:sz="4" w:space="0" w:color="auto"/>
              <w:bottom w:val="single" w:sz="4" w:space="0" w:color="auto"/>
              <w:right w:val="single" w:sz="4" w:space="0" w:color="auto"/>
            </w:tcBorders>
            <w:vAlign w:val="center"/>
          </w:tcPr>
          <w:p w14:paraId="771A2E53" w14:textId="77777777" w:rsidR="00C54E33" w:rsidRPr="0089039F" w:rsidRDefault="00C54E33" w:rsidP="00036AA2">
            <w:pPr>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تقيس الجوانب غير الرقمية</w:t>
            </w:r>
          </w:p>
        </w:tc>
        <w:tc>
          <w:tcPr>
            <w:tcW w:w="2754" w:type="dxa"/>
            <w:tcBorders>
              <w:top w:val="single" w:sz="4" w:space="0" w:color="auto"/>
              <w:left w:val="single" w:sz="4" w:space="0" w:color="auto"/>
              <w:bottom w:val="single" w:sz="4" w:space="0" w:color="auto"/>
              <w:right w:val="single" w:sz="4" w:space="0" w:color="auto"/>
            </w:tcBorders>
            <w:vAlign w:val="center"/>
          </w:tcPr>
          <w:p w14:paraId="42701D97" w14:textId="77777777" w:rsidR="00C54E33" w:rsidRPr="0089039F" w:rsidRDefault="00C54E33" w:rsidP="00036AA2">
            <w:pPr>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مؤشرات نوعية</w:t>
            </w:r>
          </w:p>
        </w:tc>
      </w:tr>
    </w:tbl>
    <w:p w14:paraId="2195FD4E" w14:textId="77777777" w:rsidR="00C54E33" w:rsidRPr="0089039F" w:rsidRDefault="00C54E33" w:rsidP="00326184">
      <w:pPr>
        <w:jc w:val="both"/>
        <w:rPr>
          <w:rFonts w:ascii="Simplified Arabic" w:hAnsi="Simplified Arabic" w:cs="Simplified Arabic"/>
          <w:b/>
          <w:bCs/>
          <w:color w:val="000000" w:themeColor="text1"/>
          <w:sz w:val="28"/>
          <w:szCs w:val="28"/>
          <w:rtl/>
        </w:rPr>
      </w:pPr>
    </w:p>
    <w:p w14:paraId="3ED222A3" w14:textId="14BB1728" w:rsidR="00326184" w:rsidRPr="0089039F" w:rsidRDefault="00326184" w:rsidP="00326184">
      <w:pPr>
        <w:jc w:val="both"/>
        <w:rPr>
          <w:rFonts w:ascii="Simplified Arabic" w:hAnsi="Simplified Arabic" w:cs="Simplified Arabic"/>
          <w:b/>
          <w:bCs/>
          <w:color w:val="000000" w:themeColor="text1"/>
          <w:sz w:val="28"/>
          <w:szCs w:val="28"/>
          <w:rtl/>
        </w:rPr>
      </w:pPr>
      <w:r w:rsidRPr="0089039F">
        <w:rPr>
          <w:rFonts w:ascii="Simplified Arabic" w:hAnsi="Simplified Arabic" w:cs="Simplified Arabic"/>
          <w:b/>
          <w:bCs/>
          <w:color w:val="000000" w:themeColor="text1"/>
          <w:sz w:val="28"/>
          <w:szCs w:val="28"/>
          <w:rtl/>
        </w:rPr>
        <w:t>ثالثاً: حسب المجال الوظيفي</w:t>
      </w:r>
      <w:r w:rsidR="0091273C" w:rsidRPr="0089039F">
        <w:rPr>
          <w:rFonts w:ascii="Simplified Arabic" w:hAnsi="Simplified Arabic" w:cs="Simplified Arabic"/>
          <w:b/>
          <w:bCs/>
          <w:color w:val="000000" w:themeColor="text1"/>
          <w:sz w:val="28"/>
          <w:szCs w:val="28"/>
        </w:rPr>
        <w:t>:</w:t>
      </w:r>
    </w:p>
    <w:p w14:paraId="1E8795F8" w14:textId="1FBF56D5" w:rsidR="00326184" w:rsidRPr="0089039F" w:rsidRDefault="00326184" w:rsidP="00141DC4">
      <w:pPr>
        <w:pStyle w:val="ListParagraph"/>
        <w:numPr>
          <w:ilvl w:val="0"/>
          <w:numId w:val="7"/>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مؤشرات مالية (مثل: نسبة تنفيذ الميزانية).</w:t>
      </w:r>
    </w:p>
    <w:p w14:paraId="5290FAE6" w14:textId="088CA175" w:rsidR="00326184" w:rsidRPr="0089039F" w:rsidRDefault="00326184" w:rsidP="00141DC4">
      <w:pPr>
        <w:pStyle w:val="ListParagraph"/>
        <w:numPr>
          <w:ilvl w:val="0"/>
          <w:numId w:val="7"/>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مؤشرات إدارية (مثل: نسبة إنجاز الخطط).</w:t>
      </w:r>
    </w:p>
    <w:p w14:paraId="1EF61F0D" w14:textId="3466DB13" w:rsidR="00326184" w:rsidRPr="0089039F" w:rsidRDefault="00326184" w:rsidP="00141DC4">
      <w:pPr>
        <w:pStyle w:val="ListParagraph"/>
        <w:numPr>
          <w:ilvl w:val="0"/>
          <w:numId w:val="7"/>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مؤشرات خدمية (مثل: وقت انتظار المستفيد).</w:t>
      </w:r>
    </w:p>
    <w:p w14:paraId="6311F2DD" w14:textId="0711F4B4" w:rsidR="00326184" w:rsidRPr="0089039F" w:rsidRDefault="00326184" w:rsidP="00141DC4">
      <w:pPr>
        <w:pStyle w:val="ListParagraph"/>
        <w:numPr>
          <w:ilvl w:val="0"/>
          <w:numId w:val="7"/>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مؤشرات جودة (مثل: نسبة رضا المستفيدين).</w:t>
      </w:r>
    </w:p>
    <w:p w14:paraId="429EEA84" w14:textId="26E3A5F2" w:rsidR="00326184" w:rsidRPr="0089039F" w:rsidRDefault="00326184" w:rsidP="00141DC4">
      <w:pPr>
        <w:pStyle w:val="ListParagraph"/>
        <w:numPr>
          <w:ilvl w:val="0"/>
          <w:numId w:val="7"/>
        </w:numPr>
        <w:jc w:val="both"/>
        <w:rPr>
          <w:rFonts w:ascii="Simplified Arabic" w:hAnsi="Simplified Arabic" w:cs="Simplified Arabic"/>
          <w:color w:val="000000" w:themeColor="text1"/>
          <w:sz w:val="28"/>
          <w:szCs w:val="28"/>
        </w:rPr>
      </w:pPr>
      <w:r w:rsidRPr="0089039F">
        <w:rPr>
          <w:rFonts w:ascii="Simplified Arabic" w:hAnsi="Simplified Arabic" w:cs="Simplified Arabic"/>
          <w:color w:val="000000" w:themeColor="text1"/>
          <w:sz w:val="28"/>
          <w:szCs w:val="28"/>
          <w:rtl/>
        </w:rPr>
        <w:t>مؤشرات ابتكار (مثل: عدد المبادرات المطبقة).</w:t>
      </w:r>
    </w:p>
    <w:p w14:paraId="2E9184E2" w14:textId="77777777" w:rsidR="00231B8D" w:rsidRPr="0089039F" w:rsidRDefault="00231B8D" w:rsidP="00231B8D">
      <w:pPr>
        <w:pStyle w:val="ListParagraph"/>
        <w:jc w:val="both"/>
        <w:rPr>
          <w:rFonts w:ascii="Simplified Arabic" w:hAnsi="Simplified Arabic" w:cs="Simplified Arabic"/>
          <w:color w:val="000000" w:themeColor="text1"/>
          <w:sz w:val="28"/>
          <w:szCs w:val="28"/>
          <w:rtl/>
        </w:rPr>
      </w:pPr>
    </w:p>
    <w:p w14:paraId="6597A8CF" w14:textId="77777777" w:rsidR="00326184" w:rsidRPr="00DC5DAA" w:rsidRDefault="00326184" w:rsidP="00326184">
      <w:pPr>
        <w:jc w:val="both"/>
        <w:rPr>
          <w:rFonts w:ascii="Simplified Arabic" w:hAnsi="Simplified Arabic" w:cs="Simplified Arabic"/>
          <w:b/>
          <w:bCs/>
          <w:color w:val="000000" w:themeColor="text1"/>
          <w:sz w:val="32"/>
          <w:szCs w:val="32"/>
          <w:rtl/>
        </w:rPr>
      </w:pPr>
      <w:r w:rsidRPr="00DC5DAA">
        <w:rPr>
          <w:rFonts w:ascii="Simplified Arabic" w:hAnsi="Simplified Arabic" w:cs="Simplified Arabic"/>
          <w:b/>
          <w:bCs/>
          <w:color w:val="000000" w:themeColor="text1"/>
          <w:sz w:val="32"/>
          <w:szCs w:val="32"/>
          <w:rtl/>
        </w:rPr>
        <w:t>2.2.5 معايير اختيار مؤشرات الأداء الرئيسية</w:t>
      </w:r>
    </w:p>
    <w:p w14:paraId="06340BC2" w14:textId="61DFF85E" w:rsidR="00326184" w:rsidRPr="0089039F" w:rsidRDefault="00326184" w:rsidP="00326184">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تشير أدبيات إدارة الأداء إلى مجموعة من المعايير التي ينبغي مراعاتها عند اختيار مؤشرات الأداء الرئيسية، ومن أهمها (</w:t>
      </w:r>
      <w:r w:rsidR="006F4AAB" w:rsidRPr="0089039F">
        <w:rPr>
          <w:rFonts w:ascii="Simplified Arabic" w:hAnsi="Simplified Arabic" w:cs="Simplified Arabic"/>
          <w:color w:val="000000" w:themeColor="text1"/>
          <w:sz w:val="28"/>
          <w:szCs w:val="28"/>
          <w:rtl/>
        </w:rPr>
        <w:t>2020</w:t>
      </w:r>
      <w:r w:rsidR="006F4AAB" w:rsidRPr="0089039F">
        <w:rPr>
          <w:rFonts w:ascii="Simplified Arabic" w:hAnsi="Simplified Arabic" w:cs="Simplified Arabic"/>
          <w:color w:val="000000" w:themeColor="text1"/>
          <w:sz w:val="28"/>
          <w:szCs w:val="28"/>
        </w:rPr>
        <w:t>;</w:t>
      </w:r>
      <w:r w:rsidRPr="0089039F">
        <w:rPr>
          <w:rFonts w:ascii="Simplified Arabic" w:hAnsi="Simplified Arabic" w:cs="Simplified Arabic"/>
          <w:color w:val="000000" w:themeColor="text1"/>
          <w:sz w:val="28"/>
          <w:szCs w:val="28"/>
        </w:rPr>
        <w:t>Parmenter,</w:t>
      </w:r>
      <w:r w:rsidR="000D053B">
        <w:rPr>
          <w:rFonts w:ascii="Simplified Arabic" w:hAnsi="Simplified Arabic" w:cs="Simplified Arabic" w:hint="cs"/>
          <w:color w:val="000000" w:themeColor="text1"/>
          <w:sz w:val="28"/>
          <w:szCs w:val="28"/>
          <w:rtl/>
        </w:rPr>
        <w:t xml:space="preserve"> </w:t>
      </w:r>
      <w:r w:rsidR="006F4AAB" w:rsidRPr="0089039F">
        <w:rPr>
          <w:rFonts w:ascii="Simplified Arabic" w:hAnsi="Simplified Arabic" w:cs="Simplified Arabic"/>
          <w:color w:val="000000" w:themeColor="text1"/>
          <w:sz w:val="28"/>
          <w:szCs w:val="28"/>
          <w:rtl/>
        </w:rPr>
        <w:t>2005</w:t>
      </w:r>
      <w:r w:rsidRPr="0089039F">
        <w:rPr>
          <w:rFonts w:ascii="Simplified Arabic" w:hAnsi="Simplified Arabic" w:cs="Simplified Arabic"/>
          <w:color w:val="000000" w:themeColor="text1"/>
          <w:sz w:val="28"/>
          <w:szCs w:val="28"/>
        </w:rPr>
        <w:t>Neely et al.,</w:t>
      </w:r>
      <w:r w:rsidRPr="0089039F">
        <w:rPr>
          <w:rFonts w:ascii="Simplified Arabic" w:hAnsi="Simplified Arabic" w:cs="Simplified Arabic"/>
          <w:color w:val="000000" w:themeColor="text1"/>
          <w:sz w:val="28"/>
          <w:szCs w:val="28"/>
          <w:rtl/>
        </w:rPr>
        <w:t>):</w:t>
      </w:r>
    </w:p>
    <w:p w14:paraId="15B3BCF0" w14:textId="652B74FD" w:rsidR="00326184" w:rsidRPr="0089039F" w:rsidRDefault="00326184" w:rsidP="00141DC4">
      <w:pPr>
        <w:pStyle w:val="ListParagraph"/>
        <w:numPr>
          <w:ilvl w:val="0"/>
          <w:numId w:val="8"/>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الملاءمة:</w:t>
      </w:r>
      <w:r w:rsidRPr="0089039F">
        <w:rPr>
          <w:rFonts w:ascii="Simplified Arabic" w:hAnsi="Simplified Arabic" w:cs="Simplified Arabic"/>
          <w:color w:val="000000" w:themeColor="text1"/>
          <w:sz w:val="28"/>
          <w:szCs w:val="28"/>
          <w:rtl/>
        </w:rPr>
        <w:t xml:space="preserve"> أن يكون المؤشر ذا صلة مباشرة بالأهداف الاستراتيجية للجهة.</w:t>
      </w:r>
    </w:p>
    <w:p w14:paraId="2B640427" w14:textId="62EAB45C" w:rsidR="00326184" w:rsidRPr="0089039F" w:rsidRDefault="00326184" w:rsidP="00141DC4">
      <w:pPr>
        <w:pStyle w:val="ListParagraph"/>
        <w:numPr>
          <w:ilvl w:val="0"/>
          <w:numId w:val="8"/>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القابلية للقياس:</w:t>
      </w:r>
      <w:r w:rsidRPr="0089039F">
        <w:rPr>
          <w:rFonts w:ascii="Simplified Arabic" w:hAnsi="Simplified Arabic" w:cs="Simplified Arabic"/>
          <w:color w:val="000000" w:themeColor="text1"/>
          <w:sz w:val="28"/>
          <w:szCs w:val="28"/>
          <w:rtl/>
        </w:rPr>
        <w:t xml:space="preserve"> يمكن قياس المؤشر بشكل موضوعي ودقيق.</w:t>
      </w:r>
    </w:p>
    <w:p w14:paraId="37001227" w14:textId="55A5BF8E" w:rsidR="00326184" w:rsidRPr="0089039F" w:rsidRDefault="00326184" w:rsidP="00141DC4">
      <w:pPr>
        <w:pStyle w:val="ListParagraph"/>
        <w:numPr>
          <w:ilvl w:val="0"/>
          <w:numId w:val="8"/>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التوفر:</w:t>
      </w:r>
      <w:r w:rsidRPr="0089039F">
        <w:rPr>
          <w:rFonts w:ascii="Simplified Arabic" w:hAnsi="Simplified Arabic" w:cs="Simplified Arabic"/>
          <w:color w:val="000000" w:themeColor="text1"/>
          <w:sz w:val="28"/>
          <w:szCs w:val="28"/>
          <w:rtl/>
        </w:rPr>
        <w:t xml:space="preserve"> أن تتوفر البيانات اللازمة لقياس المؤشر.</w:t>
      </w:r>
    </w:p>
    <w:p w14:paraId="18C52EAC" w14:textId="4288E3C3" w:rsidR="00326184" w:rsidRPr="0089039F" w:rsidRDefault="00326184" w:rsidP="00141DC4">
      <w:pPr>
        <w:pStyle w:val="ListParagraph"/>
        <w:numPr>
          <w:ilvl w:val="0"/>
          <w:numId w:val="8"/>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الوضوح:</w:t>
      </w:r>
      <w:r w:rsidRPr="0089039F">
        <w:rPr>
          <w:rFonts w:ascii="Simplified Arabic" w:hAnsi="Simplified Arabic" w:cs="Simplified Arabic"/>
          <w:color w:val="000000" w:themeColor="text1"/>
          <w:sz w:val="28"/>
          <w:szCs w:val="28"/>
          <w:rtl/>
        </w:rPr>
        <w:t xml:space="preserve"> أن يكون المؤشر مفهوماً لجميع المعنيين.</w:t>
      </w:r>
    </w:p>
    <w:p w14:paraId="5F9C416B" w14:textId="641080F5" w:rsidR="00326184" w:rsidRPr="0089039F" w:rsidRDefault="00326184" w:rsidP="00141DC4">
      <w:pPr>
        <w:pStyle w:val="ListParagraph"/>
        <w:numPr>
          <w:ilvl w:val="0"/>
          <w:numId w:val="8"/>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التوقيت المناسب:</w:t>
      </w:r>
      <w:r w:rsidRPr="0089039F">
        <w:rPr>
          <w:rFonts w:ascii="Simplified Arabic" w:hAnsi="Simplified Arabic" w:cs="Simplified Arabic"/>
          <w:color w:val="000000" w:themeColor="text1"/>
          <w:sz w:val="28"/>
          <w:szCs w:val="28"/>
          <w:rtl/>
        </w:rPr>
        <w:t xml:space="preserve"> يمكن قياس المؤشر بشكل دوري منتظم.</w:t>
      </w:r>
    </w:p>
    <w:p w14:paraId="088683E9" w14:textId="6BB487ED" w:rsidR="00326184" w:rsidRPr="0089039F" w:rsidRDefault="00326184" w:rsidP="00141DC4">
      <w:pPr>
        <w:pStyle w:val="ListParagraph"/>
        <w:numPr>
          <w:ilvl w:val="0"/>
          <w:numId w:val="8"/>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القابلية للتأثير:</w:t>
      </w:r>
      <w:r w:rsidRPr="0089039F">
        <w:rPr>
          <w:rFonts w:ascii="Simplified Arabic" w:hAnsi="Simplified Arabic" w:cs="Simplified Arabic"/>
          <w:color w:val="000000" w:themeColor="text1"/>
          <w:sz w:val="28"/>
          <w:szCs w:val="28"/>
          <w:rtl/>
        </w:rPr>
        <w:t xml:space="preserve"> </w:t>
      </w:r>
      <w:r w:rsidR="00A069C0" w:rsidRPr="00A069C0">
        <w:rPr>
          <w:rFonts w:ascii="Simplified Arabic" w:hAnsi="Simplified Arabic" w:cs="Simplified Arabic"/>
          <w:color w:val="000000" w:themeColor="text1"/>
          <w:sz w:val="28"/>
          <w:szCs w:val="28"/>
          <w:rtl/>
        </w:rPr>
        <w:t>أن يكون المؤشر قابلًا للتأثر بالإجراءات والقرارات التي تتخذها الجهة.</w:t>
      </w:r>
    </w:p>
    <w:p w14:paraId="2508E2BF" w14:textId="64031C86" w:rsidR="00326184" w:rsidRPr="0089039F" w:rsidRDefault="00326184" w:rsidP="00141DC4">
      <w:pPr>
        <w:pStyle w:val="ListParagraph"/>
        <w:numPr>
          <w:ilvl w:val="0"/>
          <w:numId w:val="8"/>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التوازن:</w:t>
      </w:r>
      <w:r w:rsidRPr="0089039F">
        <w:rPr>
          <w:rFonts w:ascii="Simplified Arabic" w:hAnsi="Simplified Arabic" w:cs="Simplified Arabic"/>
          <w:color w:val="000000" w:themeColor="text1"/>
          <w:sz w:val="28"/>
          <w:szCs w:val="28"/>
          <w:rtl/>
        </w:rPr>
        <w:t xml:space="preserve"> أن يحقق المؤشر توازناً بين الأبعاد المختلفة للأداء.</w:t>
      </w:r>
    </w:p>
    <w:p w14:paraId="14C86070" w14:textId="77777777" w:rsidR="00876F14" w:rsidRPr="0089039F" w:rsidRDefault="00876F14" w:rsidP="00B142CB">
      <w:pPr>
        <w:jc w:val="both"/>
        <w:rPr>
          <w:rFonts w:ascii="Simplified Arabic" w:hAnsi="Simplified Arabic" w:cs="Simplified Arabic"/>
          <w:color w:val="000000" w:themeColor="text1"/>
          <w:sz w:val="28"/>
          <w:szCs w:val="28"/>
          <w:u w:val="single"/>
          <w:rtl/>
        </w:rPr>
      </w:pPr>
    </w:p>
    <w:p w14:paraId="75E83C52" w14:textId="4BC3251E" w:rsidR="002C28D6" w:rsidRPr="00F53C15" w:rsidRDefault="002C28D6" w:rsidP="002C28D6">
      <w:pPr>
        <w:jc w:val="both"/>
        <w:rPr>
          <w:rFonts w:ascii="Simplified Arabic" w:hAnsi="Simplified Arabic" w:cs="Simplified Arabic"/>
          <w:b/>
          <w:bCs/>
          <w:color w:val="000000" w:themeColor="text1"/>
          <w:sz w:val="32"/>
          <w:szCs w:val="32"/>
          <w:u w:val="single"/>
          <w:rtl/>
        </w:rPr>
      </w:pPr>
      <w:r w:rsidRPr="00F53C15">
        <w:rPr>
          <w:rFonts w:ascii="Simplified Arabic" w:hAnsi="Simplified Arabic" w:cs="Simplified Arabic"/>
          <w:b/>
          <w:bCs/>
          <w:color w:val="000000" w:themeColor="text1"/>
          <w:sz w:val="32"/>
          <w:szCs w:val="32"/>
          <w:u w:val="single"/>
          <w:rtl/>
        </w:rPr>
        <w:lastRenderedPageBreak/>
        <w:t>2.3 المبحث الثاني: إدارة مؤشرات الأداء</w:t>
      </w:r>
    </w:p>
    <w:p w14:paraId="695F134B" w14:textId="77777777" w:rsidR="002C28D6" w:rsidRPr="00F53C15" w:rsidRDefault="002C28D6" w:rsidP="002C28D6">
      <w:pPr>
        <w:jc w:val="both"/>
        <w:rPr>
          <w:rFonts w:ascii="Simplified Arabic" w:hAnsi="Simplified Arabic" w:cs="Simplified Arabic"/>
          <w:b/>
          <w:bCs/>
          <w:color w:val="000000" w:themeColor="text1"/>
          <w:sz w:val="32"/>
          <w:szCs w:val="32"/>
          <w:rtl/>
        </w:rPr>
      </w:pPr>
      <w:r w:rsidRPr="00F53C15">
        <w:rPr>
          <w:rFonts w:ascii="Simplified Arabic" w:hAnsi="Simplified Arabic" w:cs="Simplified Arabic"/>
          <w:b/>
          <w:bCs/>
          <w:color w:val="000000" w:themeColor="text1"/>
          <w:sz w:val="32"/>
          <w:szCs w:val="32"/>
          <w:rtl/>
        </w:rPr>
        <w:t>2.3.1 مفهوم إدارة مؤشرات الأداء</w:t>
      </w:r>
    </w:p>
    <w:p w14:paraId="7F7407AC" w14:textId="2221A03A" w:rsidR="002C28D6" w:rsidRPr="0089039F" w:rsidRDefault="00697589" w:rsidP="002C28D6">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     </w:t>
      </w:r>
      <w:r w:rsidR="002C28D6" w:rsidRPr="0089039F">
        <w:rPr>
          <w:rFonts w:ascii="Simplified Arabic" w:hAnsi="Simplified Arabic" w:cs="Simplified Arabic"/>
          <w:color w:val="000000" w:themeColor="text1"/>
          <w:sz w:val="28"/>
          <w:szCs w:val="28"/>
          <w:rtl/>
        </w:rPr>
        <w:t>تشير إدارة مؤشرات الأداء إلى العملية المنهجية التي يتم من خلالها تصميم مؤشرات الأداء وتحديدها وربطها بالأهداف الاستراتيجية للمنظمة، إضافة إلى متابعة نتائجها وتحليلها واستخدامها في دعم عملية تحسين الأداء المؤسسي.</w:t>
      </w:r>
    </w:p>
    <w:p w14:paraId="2E1C3C4E" w14:textId="21E26C45" w:rsidR="002C28D6" w:rsidRPr="0089039F" w:rsidRDefault="00697589" w:rsidP="006F47D7">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     </w:t>
      </w:r>
      <w:r w:rsidR="002C28D6" w:rsidRPr="0089039F">
        <w:rPr>
          <w:rFonts w:ascii="Simplified Arabic" w:hAnsi="Simplified Arabic" w:cs="Simplified Arabic"/>
          <w:color w:val="000000" w:themeColor="text1"/>
          <w:sz w:val="28"/>
          <w:szCs w:val="28"/>
          <w:rtl/>
        </w:rPr>
        <w:t>وتعرف إدارة مؤشرات الأداء بأنها</w:t>
      </w:r>
      <w:r w:rsidR="00C142A7" w:rsidRPr="0089039F">
        <w:rPr>
          <w:rFonts w:ascii="Simplified Arabic" w:hAnsi="Simplified Arabic" w:cs="Simplified Arabic" w:hint="cs"/>
          <w:color w:val="000000" w:themeColor="text1"/>
          <w:sz w:val="28"/>
          <w:szCs w:val="28"/>
          <w:rtl/>
        </w:rPr>
        <w:t xml:space="preserve"> (</w:t>
      </w:r>
      <w:r w:rsidR="00C142A7" w:rsidRPr="0089039F">
        <w:rPr>
          <w:rFonts w:ascii="Simplified Arabic" w:hAnsi="Simplified Arabic" w:cs="Simplified Arabic" w:hint="cs"/>
          <w:color w:val="000000" w:themeColor="text1"/>
          <w:sz w:val="28"/>
          <w:szCs w:val="28"/>
        </w:rPr>
        <w:t>Kroll, 2015, p. 462</w:t>
      </w:r>
      <w:r w:rsidR="00C142A7" w:rsidRPr="0089039F">
        <w:rPr>
          <w:rFonts w:ascii="Simplified Arabic" w:hAnsi="Simplified Arabic" w:cs="Simplified Arabic" w:hint="cs"/>
          <w:color w:val="000000" w:themeColor="text1"/>
          <w:sz w:val="28"/>
          <w:szCs w:val="28"/>
          <w:rtl/>
        </w:rPr>
        <w:t>)</w:t>
      </w:r>
      <w:r w:rsidR="002C28D6" w:rsidRPr="0089039F">
        <w:rPr>
          <w:rFonts w:ascii="Simplified Arabic" w:hAnsi="Simplified Arabic" w:cs="Simplified Arabic"/>
          <w:color w:val="000000" w:themeColor="text1"/>
          <w:sz w:val="28"/>
          <w:szCs w:val="28"/>
          <w:rtl/>
        </w:rPr>
        <w:t>:</w:t>
      </w:r>
      <w:r w:rsidR="006F47D7" w:rsidRPr="0089039F">
        <w:rPr>
          <w:rFonts w:ascii="Simplified Arabic" w:hAnsi="Simplified Arabic" w:cs="Simplified Arabic" w:hint="cs"/>
          <w:color w:val="000000" w:themeColor="text1"/>
          <w:sz w:val="28"/>
          <w:szCs w:val="28"/>
          <w:rtl/>
        </w:rPr>
        <w:t xml:space="preserve"> </w:t>
      </w:r>
      <w:r w:rsidR="002C28D6" w:rsidRPr="0089039F">
        <w:rPr>
          <w:rFonts w:ascii="Simplified Arabic" w:hAnsi="Simplified Arabic" w:cs="Simplified Arabic"/>
          <w:color w:val="000000" w:themeColor="text1"/>
          <w:sz w:val="28"/>
          <w:szCs w:val="28"/>
          <w:rtl/>
        </w:rPr>
        <w:t>"العملية المتكاملة التي تشمل تحديد مؤشرات الأداء المناسبة، وجمع البيانات المتعلقة بها، وتحليل النتائج، واستخدامها في دعم عمليات التخطيط واتخاذ القرار وتحسين الأداء</w:t>
      </w:r>
      <w:r w:rsidR="008B00C7" w:rsidRPr="0089039F">
        <w:rPr>
          <w:rFonts w:ascii="Simplified Arabic" w:hAnsi="Simplified Arabic" w:cs="Simplified Arabic" w:hint="cs"/>
          <w:color w:val="000000" w:themeColor="text1"/>
          <w:sz w:val="28"/>
          <w:szCs w:val="28"/>
          <w:rtl/>
        </w:rPr>
        <w:t>".</w:t>
      </w:r>
    </w:p>
    <w:p w14:paraId="5B50C6BE" w14:textId="46DC235E" w:rsidR="00632784" w:rsidRPr="0089039F" w:rsidRDefault="00832465" w:rsidP="00632784">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     </w:t>
      </w:r>
      <w:r w:rsidR="002C28D6" w:rsidRPr="0089039F">
        <w:rPr>
          <w:rFonts w:ascii="Simplified Arabic" w:hAnsi="Simplified Arabic" w:cs="Simplified Arabic"/>
          <w:color w:val="000000" w:themeColor="text1"/>
          <w:sz w:val="28"/>
          <w:szCs w:val="28"/>
          <w:rtl/>
        </w:rPr>
        <w:t>كما تعرفها</w:t>
      </w:r>
      <w:r w:rsidR="006567E4" w:rsidRPr="0089039F">
        <w:rPr>
          <w:rFonts w:ascii="Simplified Arabic" w:hAnsi="Simplified Arabic" w:cs="Simplified Arabic" w:hint="cs"/>
          <w:color w:val="000000" w:themeColor="text1"/>
          <w:sz w:val="28"/>
          <w:szCs w:val="28"/>
          <w:rtl/>
        </w:rPr>
        <w:t xml:space="preserve"> </w:t>
      </w:r>
      <w:r w:rsidR="006567E4" w:rsidRPr="0089039F">
        <w:rPr>
          <w:rFonts w:ascii="Simplified Arabic" w:hAnsi="Simplified Arabic" w:cs="Simplified Arabic" w:hint="cs"/>
          <w:color w:val="000000" w:themeColor="text1"/>
          <w:sz w:val="28"/>
          <w:szCs w:val="28"/>
        </w:rPr>
        <w:t>Van Dooren et al (2015, p. 12)</w:t>
      </w:r>
      <w:r w:rsidR="006567E4" w:rsidRPr="0089039F">
        <w:rPr>
          <w:rFonts w:ascii="Simplified Arabic" w:hAnsi="Simplified Arabic" w:cs="Simplified Arabic" w:hint="cs"/>
          <w:color w:val="000000" w:themeColor="text1"/>
          <w:sz w:val="28"/>
          <w:szCs w:val="28"/>
          <w:rtl/>
        </w:rPr>
        <w:t xml:space="preserve"> </w:t>
      </w:r>
      <w:r w:rsidR="002C28D6" w:rsidRPr="0089039F">
        <w:rPr>
          <w:rFonts w:ascii="Simplified Arabic" w:hAnsi="Simplified Arabic" w:cs="Simplified Arabic"/>
          <w:color w:val="000000" w:themeColor="text1"/>
          <w:sz w:val="28"/>
          <w:szCs w:val="28"/>
          <w:rtl/>
        </w:rPr>
        <w:t>بأنها</w:t>
      </w:r>
      <w:r w:rsidRPr="0089039F">
        <w:rPr>
          <w:rFonts w:ascii="Simplified Arabic" w:hAnsi="Simplified Arabic" w:cs="Simplified Arabic" w:hint="cs"/>
          <w:color w:val="000000" w:themeColor="text1"/>
          <w:sz w:val="28"/>
          <w:szCs w:val="28"/>
          <w:rtl/>
        </w:rPr>
        <w:t xml:space="preserve"> </w:t>
      </w:r>
      <w:r w:rsidR="002C28D6" w:rsidRPr="0089039F">
        <w:rPr>
          <w:rFonts w:ascii="Simplified Arabic" w:hAnsi="Simplified Arabic" w:cs="Simplified Arabic"/>
          <w:color w:val="000000" w:themeColor="text1"/>
          <w:sz w:val="28"/>
          <w:szCs w:val="28"/>
          <w:rtl/>
        </w:rPr>
        <w:t>"نظام متكامل من العمليات والأدوات التي تهدف إلى تحسين الأداء التنظيمي من خلال قياس الأداء، وتحليل النتائج، واستخدام المعلومات في اتخاذ القرارات</w:t>
      </w:r>
      <w:r w:rsidR="008B00C7" w:rsidRPr="0089039F">
        <w:rPr>
          <w:rFonts w:ascii="Simplified Arabic" w:hAnsi="Simplified Arabic" w:cs="Simplified Arabic" w:hint="cs"/>
          <w:color w:val="000000" w:themeColor="text1"/>
          <w:sz w:val="28"/>
          <w:szCs w:val="28"/>
          <w:rtl/>
        </w:rPr>
        <w:t>".</w:t>
      </w:r>
    </w:p>
    <w:p w14:paraId="0D046BCE" w14:textId="77777777" w:rsidR="002C28D6" w:rsidRPr="00F53C15" w:rsidRDefault="002C28D6" w:rsidP="002C28D6">
      <w:pPr>
        <w:jc w:val="both"/>
        <w:rPr>
          <w:rFonts w:ascii="Simplified Arabic" w:hAnsi="Simplified Arabic" w:cs="Simplified Arabic"/>
          <w:b/>
          <w:bCs/>
          <w:color w:val="000000" w:themeColor="text1"/>
          <w:sz w:val="32"/>
          <w:szCs w:val="32"/>
          <w:rtl/>
        </w:rPr>
      </w:pPr>
      <w:r w:rsidRPr="00F53C15">
        <w:rPr>
          <w:rFonts w:ascii="Simplified Arabic" w:hAnsi="Simplified Arabic" w:cs="Simplified Arabic"/>
          <w:b/>
          <w:bCs/>
          <w:color w:val="000000" w:themeColor="text1"/>
          <w:sz w:val="32"/>
          <w:szCs w:val="32"/>
          <w:rtl/>
        </w:rPr>
        <w:t>2.3.2 ممارسات إدارة مؤشرات الأداء</w:t>
      </w:r>
    </w:p>
    <w:p w14:paraId="7DA87AE6" w14:textId="77777777" w:rsidR="002C28D6" w:rsidRPr="0089039F" w:rsidRDefault="002C28D6" w:rsidP="002C28D6">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تتضمن إدارة مؤشرات الأداء عدداً من الممارسات الأساسية، يمكن تصنيفها في أربعة أبعاد رئيسية:</w:t>
      </w:r>
    </w:p>
    <w:p w14:paraId="437FCB2E" w14:textId="77777777" w:rsidR="002C28D6" w:rsidRPr="0089039F" w:rsidRDefault="002C28D6" w:rsidP="002C28D6">
      <w:pPr>
        <w:jc w:val="both"/>
        <w:rPr>
          <w:rFonts w:ascii="Simplified Arabic" w:hAnsi="Simplified Arabic" w:cs="Simplified Arabic"/>
          <w:b/>
          <w:bCs/>
          <w:color w:val="000000" w:themeColor="text1"/>
          <w:sz w:val="28"/>
          <w:szCs w:val="28"/>
          <w:rtl/>
        </w:rPr>
      </w:pPr>
      <w:r w:rsidRPr="0089039F">
        <w:rPr>
          <w:rFonts w:ascii="Simplified Arabic" w:hAnsi="Simplified Arabic" w:cs="Simplified Arabic"/>
          <w:b/>
          <w:bCs/>
          <w:color w:val="000000" w:themeColor="text1"/>
          <w:sz w:val="28"/>
          <w:szCs w:val="28"/>
          <w:rtl/>
        </w:rPr>
        <w:t>البعد الأول: تصميم مؤشرات الأداء</w:t>
      </w:r>
    </w:p>
    <w:p w14:paraId="18A286D8" w14:textId="77777777" w:rsidR="002C28D6" w:rsidRPr="0089039F" w:rsidRDefault="002C28D6" w:rsidP="002C28D6">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 xml:space="preserve">يشير هذا البعد إلى عملية تحديد واختيار مؤشرات الأداء المناسبة، ويشمل: </w:t>
      </w:r>
    </w:p>
    <w:p w14:paraId="2E1BCBDC" w14:textId="29326DC3" w:rsidR="002C28D6" w:rsidRPr="0089039F" w:rsidRDefault="002C28D6" w:rsidP="00141DC4">
      <w:pPr>
        <w:pStyle w:val="ListParagraph"/>
        <w:numPr>
          <w:ilvl w:val="0"/>
          <w:numId w:val="9"/>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تحديد مؤشرات قابلة للقياس:</w:t>
      </w:r>
      <w:r w:rsidRPr="0089039F">
        <w:rPr>
          <w:rFonts w:ascii="Simplified Arabic" w:hAnsi="Simplified Arabic" w:cs="Simplified Arabic"/>
          <w:color w:val="000000" w:themeColor="text1"/>
          <w:sz w:val="28"/>
          <w:szCs w:val="28"/>
          <w:rtl/>
        </w:rPr>
        <w:t xml:space="preserve"> اختيار مؤشرات يمكن قياسها كمياً أو نوعياً بشكل دقيق (</w:t>
      </w:r>
      <w:r w:rsidR="004805FA" w:rsidRPr="0089039F">
        <w:rPr>
          <w:rFonts w:ascii="Simplified Arabic" w:hAnsi="Simplified Arabic" w:cs="Simplified Arabic"/>
          <w:color w:val="000000" w:themeColor="text1"/>
          <w:sz w:val="28"/>
          <w:szCs w:val="28"/>
          <w:rtl/>
        </w:rPr>
        <w:t>2020</w:t>
      </w:r>
      <w:r w:rsidRPr="0089039F">
        <w:rPr>
          <w:rFonts w:ascii="Simplified Arabic" w:hAnsi="Simplified Arabic" w:cs="Simplified Arabic"/>
          <w:color w:val="000000" w:themeColor="text1"/>
          <w:sz w:val="28"/>
          <w:szCs w:val="28"/>
        </w:rPr>
        <w:t>Parmenter,</w:t>
      </w:r>
      <w:r w:rsidRPr="0089039F">
        <w:rPr>
          <w:rFonts w:ascii="Simplified Arabic" w:hAnsi="Simplified Arabic" w:cs="Simplified Arabic"/>
          <w:color w:val="000000" w:themeColor="text1"/>
          <w:sz w:val="28"/>
          <w:szCs w:val="28"/>
          <w:rtl/>
        </w:rPr>
        <w:t>).</w:t>
      </w:r>
    </w:p>
    <w:p w14:paraId="7B688405" w14:textId="41E61ED9" w:rsidR="002C28D6" w:rsidRPr="0089039F" w:rsidRDefault="002C28D6" w:rsidP="00141DC4">
      <w:pPr>
        <w:pStyle w:val="ListParagraph"/>
        <w:numPr>
          <w:ilvl w:val="0"/>
          <w:numId w:val="9"/>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وضوح المؤشر:</w:t>
      </w:r>
      <w:r w:rsidRPr="0089039F">
        <w:rPr>
          <w:rFonts w:ascii="Simplified Arabic" w:hAnsi="Simplified Arabic" w:cs="Simplified Arabic"/>
          <w:color w:val="000000" w:themeColor="text1"/>
          <w:sz w:val="28"/>
          <w:szCs w:val="28"/>
          <w:rtl/>
        </w:rPr>
        <w:t xml:space="preserve"> أن يكون المؤشر مفهوماً لجميع المعنيين، وأن يعبر بدقة </w:t>
      </w:r>
      <w:r w:rsidR="005B6661">
        <w:rPr>
          <w:rFonts w:ascii="Simplified Arabic" w:hAnsi="Simplified Arabic" w:cs="Simplified Arabic" w:hint="cs"/>
          <w:color w:val="000000" w:themeColor="text1"/>
          <w:sz w:val="28"/>
          <w:szCs w:val="28"/>
          <w:rtl/>
        </w:rPr>
        <w:t>ع</w:t>
      </w:r>
      <w:r w:rsidRPr="0089039F">
        <w:rPr>
          <w:rFonts w:ascii="Simplified Arabic" w:hAnsi="Simplified Arabic" w:cs="Simplified Arabic"/>
          <w:color w:val="000000" w:themeColor="text1"/>
          <w:sz w:val="28"/>
          <w:szCs w:val="28"/>
          <w:rtl/>
        </w:rPr>
        <w:t>ما يراد قياسه (أحمد، 2021).</w:t>
      </w:r>
    </w:p>
    <w:p w14:paraId="739DB07F" w14:textId="51F04AC0" w:rsidR="002C28D6" w:rsidRPr="0089039F" w:rsidRDefault="002C28D6" w:rsidP="00141DC4">
      <w:pPr>
        <w:pStyle w:val="ListParagraph"/>
        <w:numPr>
          <w:ilvl w:val="0"/>
          <w:numId w:val="9"/>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ملاءمة المؤشر:</w:t>
      </w:r>
      <w:r w:rsidRPr="0089039F">
        <w:rPr>
          <w:rFonts w:ascii="Simplified Arabic" w:hAnsi="Simplified Arabic" w:cs="Simplified Arabic"/>
          <w:color w:val="000000" w:themeColor="text1"/>
          <w:sz w:val="28"/>
          <w:szCs w:val="28"/>
          <w:rtl/>
        </w:rPr>
        <w:t xml:space="preserve"> أن يعكس المؤشر الأولويات الاستراتيجية للجهة، وأن يكون مرتبطاً بالأهداف الرئيسية (شيخة، 2024).</w:t>
      </w:r>
    </w:p>
    <w:p w14:paraId="0388DB92" w14:textId="01A624FA" w:rsidR="002C28D6" w:rsidRPr="0089039F" w:rsidRDefault="002C28D6" w:rsidP="00141DC4">
      <w:pPr>
        <w:pStyle w:val="ListParagraph"/>
        <w:numPr>
          <w:ilvl w:val="0"/>
          <w:numId w:val="9"/>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تحديد الأهداف والمعايير:</w:t>
      </w:r>
      <w:r w:rsidRPr="0089039F">
        <w:rPr>
          <w:rFonts w:ascii="Simplified Arabic" w:hAnsi="Simplified Arabic" w:cs="Simplified Arabic"/>
          <w:color w:val="000000" w:themeColor="text1"/>
          <w:sz w:val="28"/>
          <w:szCs w:val="28"/>
          <w:rtl/>
        </w:rPr>
        <w:t xml:space="preserve"> وضع أهداف محددة وقابلة للتحقيق للمؤشرات، وتحديد القيم المستهدفة (</w:t>
      </w:r>
      <w:r w:rsidR="004805FA" w:rsidRPr="0089039F">
        <w:rPr>
          <w:rFonts w:ascii="Simplified Arabic" w:hAnsi="Simplified Arabic" w:cs="Simplified Arabic"/>
          <w:color w:val="000000" w:themeColor="text1"/>
          <w:sz w:val="28"/>
          <w:szCs w:val="28"/>
          <w:rtl/>
        </w:rPr>
        <w:t>2005</w:t>
      </w:r>
      <w:r w:rsidRPr="0089039F">
        <w:rPr>
          <w:rFonts w:ascii="Simplified Arabic" w:hAnsi="Simplified Arabic" w:cs="Simplified Arabic"/>
          <w:color w:val="000000" w:themeColor="text1"/>
          <w:sz w:val="28"/>
          <w:szCs w:val="28"/>
        </w:rPr>
        <w:t>Neely et al.,</w:t>
      </w:r>
      <w:r w:rsidRPr="0089039F">
        <w:rPr>
          <w:rFonts w:ascii="Simplified Arabic" w:hAnsi="Simplified Arabic" w:cs="Simplified Arabic"/>
          <w:color w:val="000000" w:themeColor="text1"/>
          <w:sz w:val="28"/>
          <w:szCs w:val="28"/>
          <w:rtl/>
        </w:rPr>
        <w:t>).</w:t>
      </w:r>
    </w:p>
    <w:p w14:paraId="345C2504" w14:textId="75B1A4C9" w:rsidR="002C28D6" w:rsidRPr="0089039F" w:rsidRDefault="002C28D6" w:rsidP="00141DC4">
      <w:pPr>
        <w:pStyle w:val="ListParagraph"/>
        <w:numPr>
          <w:ilvl w:val="0"/>
          <w:numId w:val="9"/>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lastRenderedPageBreak/>
        <w:t>تحديد مصادر البيانات:</w:t>
      </w:r>
      <w:r w:rsidRPr="0089039F">
        <w:rPr>
          <w:rFonts w:ascii="Simplified Arabic" w:hAnsi="Simplified Arabic" w:cs="Simplified Arabic"/>
          <w:color w:val="000000" w:themeColor="text1"/>
          <w:sz w:val="28"/>
          <w:szCs w:val="28"/>
          <w:rtl/>
        </w:rPr>
        <w:t xml:space="preserve"> تحديد مصادر البيانات التي سيتم الاعتماد عليها في قياس المؤشرات (</w:t>
      </w:r>
      <w:r w:rsidR="004805FA" w:rsidRPr="0089039F">
        <w:rPr>
          <w:rFonts w:ascii="Simplified Arabic" w:hAnsi="Simplified Arabic" w:cs="Simplified Arabic"/>
          <w:color w:val="000000" w:themeColor="text1"/>
          <w:sz w:val="28"/>
          <w:szCs w:val="28"/>
          <w:rtl/>
        </w:rPr>
        <w:t>2021</w:t>
      </w:r>
      <w:r w:rsidRPr="0089039F">
        <w:rPr>
          <w:rFonts w:ascii="Simplified Arabic" w:hAnsi="Simplified Arabic" w:cs="Simplified Arabic"/>
          <w:color w:val="000000" w:themeColor="text1"/>
          <w:sz w:val="28"/>
          <w:szCs w:val="28"/>
        </w:rPr>
        <w:t>PMI,</w:t>
      </w:r>
      <w:r w:rsidRPr="0089039F">
        <w:rPr>
          <w:rFonts w:ascii="Simplified Arabic" w:hAnsi="Simplified Arabic" w:cs="Simplified Arabic"/>
          <w:color w:val="000000" w:themeColor="text1"/>
          <w:sz w:val="28"/>
          <w:szCs w:val="28"/>
          <w:rtl/>
        </w:rPr>
        <w:t>).</w:t>
      </w:r>
    </w:p>
    <w:p w14:paraId="4E04CE0A" w14:textId="77777777" w:rsidR="002C28D6" w:rsidRPr="0089039F" w:rsidRDefault="002C28D6" w:rsidP="002C28D6">
      <w:pPr>
        <w:jc w:val="both"/>
        <w:rPr>
          <w:rFonts w:ascii="Simplified Arabic" w:hAnsi="Simplified Arabic" w:cs="Simplified Arabic"/>
          <w:b/>
          <w:bCs/>
          <w:color w:val="000000" w:themeColor="text1"/>
          <w:sz w:val="28"/>
          <w:szCs w:val="28"/>
          <w:rtl/>
        </w:rPr>
      </w:pPr>
      <w:r w:rsidRPr="0089039F">
        <w:rPr>
          <w:rFonts w:ascii="Simplified Arabic" w:hAnsi="Simplified Arabic" w:cs="Simplified Arabic"/>
          <w:b/>
          <w:bCs/>
          <w:color w:val="000000" w:themeColor="text1"/>
          <w:sz w:val="28"/>
          <w:szCs w:val="28"/>
          <w:rtl/>
        </w:rPr>
        <w:t>البعد الثاني: ارتباط مؤشرات الأداء بالأهداف الاستراتيجية</w:t>
      </w:r>
    </w:p>
    <w:p w14:paraId="29612954" w14:textId="77777777" w:rsidR="002C28D6" w:rsidRPr="0089039F" w:rsidRDefault="002C28D6" w:rsidP="002C28D6">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يشير هذا البعد إلى مدى ارتباط المؤشرات بالأهداف والخطط الاستراتيجية للجهة، ويشمل:</w:t>
      </w:r>
    </w:p>
    <w:p w14:paraId="0F7B513D" w14:textId="6A022193" w:rsidR="002C28D6" w:rsidRPr="0089039F" w:rsidRDefault="002C28D6" w:rsidP="00141DC4">
      <w:pPr>
        <w:pStyle w:val="ListParagraph"/>
        <w:numPr>
          <w:ilvl w:val="0"/>
          <w:numId w:val="10"/>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مواءمة المؤشرات مع الأهداف:</w:t>
      </w:r>
      <w:r w:rsidRPr="0089039F">
        <w:rPr>
          <w:rFonts w:ascii="Simplified Arabic" w:hAnsi="Simplified Arabic" w:cs="Simplified Arabic"/>
          <w:color w:val="000000" w:themeColor="text1"/>
          <w:sz w:val="28"/>
          <w:szCs w:val="28"/>
          <w:rtl/>
        </w:rPr>
        <w:t xml:space="preserve"> ربط كل مؤشر بهدف استراتيجي محدد، وتحديد العلاقة بين المؤشرات والأهداف (</w:t>
      </w:r>
      <w:r w:rsidR="004805FA" w:rsidRPr="0089039F">
        <w:rPr>
          <w:rFonts w:ascii="Simplified Arabic" w:hAnsi="Simplified Arabic" w:cs="Simplified Arabic"/>
          <w:color w:val="000000" w:themeColor="text1"/>
          <w:sz w:val="28"/>
          <w:szCs w:val="28"/>
          <w:rtl/>
        </w:rPr>
        <w:t>1996</w:t>
      </w:r>
      <w:r w:rsidRPr="0089039F">
        <w:rPr>
          <w:rFonts w:ascii="Simplified Arabic" w:hAnsi="Simplified Arabic" w:cs="Simplified Arabic"/>
          <w:color w:val="000000" w:themeColor="text1"/>
          <w:sz w:val="28"/>
          <w:szCs w:val="28"/>
        </w:rPr>
        <w:t>Kaplan &amp; Norton,</w:t>
      </w:r>
      <w:r w:rsidRPr="0089039F">
        <w:rPr>
          <w:rFonts w:ascii="Simplified Arabic" w:hAnsi="Simplified Arabic" w:cs="Simplified Arabic"/>
          <w:color w:val="000000" w:themeColor="text1"/>
          <w:sz w:val="28"/>
          <w:szCs w:val="28"/>
          <w:rtl/>
        </w:rPr>
        <w:t>).</w:t>
      </w:r>
    </w:p>
    <w:p w14:paraId="08E83CD9" w14:textId="3A771898" w:rsidR="002C28D6" w:rsidRPr="0089039F" w:rsidRDefault="00374117" w:rsidP="00141DC4">
      <w:pPr>
        <w:pStyle w:val="ListParagraph"/>
        <w:numPr>
          <w:ilvl w:val="0"/>
          <w:numId w:val="10"/>
        </w:numPr>
        <w:jc w:val="both"/>
        <w:rPr>
          <w:rFonts w:ascii="Simplified Arabic" w:hAnsi="Simplified Arabic" w:cs="Simplified Arabic"/>
          <w:color w:val="000000" w:themeColor="text1"/>
          <w:sz w:val="28"/>
          <w:szCs w:val="28"/>
          <w:rtl/>
        </w:rPr>
      </w:pPr>
      <w:r>
        <w:rPr>
          <w:rFonts w:ascii="Simplified Arabic" w:hAnsi="Simplified Arabic" w:cs="Simplified Arabic" w:hint="cs"/>
          <w:b/>
          <w:bCs/>
          <w:color w:val="000000" w:themeColor="text1"/>
          <w:sz w:val="28"/>
          <w:szCs w:val="28"/>
          <w:rtl/>
        </w:rPr>
        <w:t>إسقاط</w:t>
      </w:r>
      <w:r w:rsidR="002C28D6" w:rsidRPr="0089039F">
        <w:rPr>
          <w:rFonts w:ascii="Simplified Arabic" w:hAnsi="Simplified Arabic" w:cs="Simplified Arabic"/>
          <w:b/>
          <w:bCs/>
          <w:color w:val="000000" w:themeColor="text1"/>
          <w:sz w:val="28"/>
          <w:szCs w:val="28"/>
          <w:rtl/>
        </w:rPr>
        <w:t xml:space="preserve"> المؤشرات على المستويات:</w:t>
      </w:r>
      <w:r w:rsidR="002C28D6" w:rsidRPr="0089039F">
        <w:rPr>
          <w:rFonts w:ascii="Simplified Arabic" w:hAnsi="Simplified Arabic" w:cs="Simplified Arabic"/>
          <w:color w:val="000000" w:themeColor="text1"/>
          <w:sz w:val="28"/>
          <w:szCs w:val="28"/>
          <w:rtl/>
        </w:rPr>
        <w:t xml:space="preserve"> ربط المؤشرات بمختلف المستويات التنظيمية (المستوى الاستراتيجي، التشغيلي، الفردي) (رامز، 2019).</w:t>
      </w:r>
    </w:p>
    <w:p w14:paraId="50730056" w14:textId="007F6D40" w:rsidR="002C28D6" w:rsidRPr="0089039F" w:rsidRDefault="002C28D6" w:rsidP="00141DC4">
      <w:pPr>
        <w:pStyle w:val="ListParagraph"/>
        <w:numPr>
          <w:ilvl w:val="0"/>
          <w:numId w:val="10"/>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الاتساق الاستراتيجي:</w:t>
      </w:r>
      <w:r w:rsidRPr="0089039F">
        <w:rPr>
          <w:rFonts w:ascii="Simplified Arabic" w:hAnsi="Simplified Arabic" w:cs="Simplified Arabic"/>
          <w:color w:val="000000" w:themeColor="text1"/>
          <w:sz w:val="28"/>
          <w:szCs w:val="28"/>
          <w:rtl/>
        </w:rPr>
        <w:t xml:space="preserve"> التأكد من أن المؤشرات تعكس الأولويات الاستراتيجية للجهة وأنها متسقة مع رؤيتها ورسالتها (</w:t>
      </w:r>
      <w:r w:rsidR="004805FA" w:rsidRPr="0089039F">
        <w:rPr>
          <w:rFonts w:ascii="Simplified Arabic" w:hAnsi="Simplified Arabic" w:cs="Simplified Arabic"/>
          <w:color w:val="000000" w:themeColor="text1"/>
          <w:sz w:val="28"/>
          <w:szCs w:val="28"/>
          <w:rtl/>
        </w:rPr>
        <w:t>2015</w:t>
      </w:r>
      <w:r w:rsidRPr="0089039F">
        <w:rPr>
          <w:rFonts w:ascii="Simplified Arabic" w:hAnsi="Simplified Arabic" w:cs="Simplified Arabic"/>
          <w:color w:val="000000" w:themeColor="text1"/>
          <w:sz w:val="28"/>
          <w:szCs w:val="28"/>
        </w:rPr>
        <w:t>Van Dooren et al.,</w:t>
      </w:r>
      <w:r w:rsidRPr="0089039F">
        <w:rPr>
          <w:rFonts w:ascii="Simplified Arabic" w:hAnsi="Simplified Arabic" w:cs="Simplified Arabic"/>
          <w:color w:val="000000" w:themeColor="text1"/>
          <w:sz w:val="28"/>
          <w:szCs w:val="28"/>
          <w:rtl/>
        </w:rPr>
        <w:t>).</w:t>
      </w:r>
    </w:p>
    <w:p w14:paraId="66E0C339" w14:textId="6A145F8D" w:rsidR="002C28D6" w:rsidRPr="0089039F" w:rsidRDefault="002C28D6" w:rsidP="00141DC4">
      <w:pPr>
        <w:pStyle w:val="ListParagraph"/>
        <w:numPr>
          <w:ilvl w:val="0"/>
          <w:numId w:val="10"/>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الشمولية:</w:t>
      </w:r>
      <w:r w:rsidRPr="0089039F">
        <w:rPr>
          <w:rFonts w:ascii="Simplified Arabic" w:hAnsi="Simplified Arabic" w:cs="Simplified Arabic"/>
          <w:color w:val="000000" w:themeColor="text1"/>
          <w:sz w:val="28"/>
          <w:szCs w:val="28"/>
          <w:rtl/>
        </w:rPr>
        <w:t xml:space="preserve"> </w:t>
      </w:r>
      <w:r w:rsidR="00786CDF">
        <w:rPr>
          <w:rFonts w:ascii="Simplified Arabic" w:hAnsi="Simplified Arabic" w:cs="Simplified Arabic" w:hint="cs"/>
          <w:color w:val="000000" w:themeColor="text1"/>
          <w:sz w:val="28"/>
          <w:szCs w:val="28"/>
          <w:rtl/>
        </w:rPr>
        <w:t>أن تغطي</w:t>
      </w:r>
      <w:r w:rsidRPr="0089039F">
        <w:rPr>
          <w:rFonts w:ascii="Simplified Arabic" w:hAnsi="Simplified Arabic" w:cs="Simplified Arabic"/>
          <w:color w:val="000000" w:themeColor="text1"/>
          <w:sz w:val="28"/>
          <w:szCs w:val="28"/>
          <w:rtl/>
        </w:rPr>
        <w:t xml:space="preserve"> المؤشرات </w:t>
      </w:r>
      <w:r w:rsidR="007B750E">
        <w:rPr>
          <w:rFonts w:ascii="Simplified Arabic" w:hAnsi="Simplified Arabic" w:cs="Simplified Arabic" w:hint="cs"/>
          <w:color w:val="000000" w:themeColor="text1"/>
          <w:sz w:val="28"/>
          <w:szCs w:val="28"/>
          <w:rtl/>
        </w:rPr>
        <w:t>الأهداف</w:t>
      </w:r>
      <w:r w:rsidRPr="0089039F">
        <w:rPr>
          <w:rFonts w:ascii="Simplified Arabic" w:hAnsi="Simplified Arabic" w:cs="Simplified Arabic"/>
          <w:color w:val="000000" w:themeColor="text1"/>
          <w:sz w:val="28"/>
          <w:szCs w:val="28"/>
          <w:rtl/>
        </w:rPr>
        <w:t xml:space="preserve"> </w:t>
      </w:r>
      <w:r w:rsidR="00B25C00">
        <w:rPr>
          <w:rFonts w:ascii="Simplified Arabic" w:hAnsi="Simplified Arabic" w:cs="Simplified Arabic" w:hint="cs"/>
          <w:color w:val="000000" w:themeColor="text1"/>
          <w:sz w:val="28"/>
          <w:szCs w:val="28"/>
          <w:rtl/>
        </w:rPr>
        <w:t>ذات الأولوية</w:t>
      </w:r>
      <w:r w:rsidRPr="0089039F">
        <w:rPr>
          <w:rFonts w:ascii="Simplified Arabic" w:hAnsi="Simplified Arabic" w:cs="Simplified Arabic"/>
          <w:color w:val="000000" w:themeColor="text1"/>
          <w:sz w:val="28"/>
          <w:szCs w:val="28"/>
          <w:rtl/>
        </w:rPr>
        <w:t xml:space="preserve"> في الخطة الاستراتيجية (</w:t>
      </w:r>
      <w:r w:rsidR="004805FA" w:rsidRPr="0089039F">
        <w:rPr>
          <w:rFonts w:ascii="Simplified Arabic" w:hAnsi="Simplified Arabic" w:cs="Simplified Arabic"/>
          <w:color w:val="000000" w:themeColor="text1"/>
          <w:sz w:val="28"/>
          <w:szCs w:val="28"/>
          <w:rtl/>
        </w:rPr>
        <w:t>2013</w:t>
      </w:r>
      <w:r w:rsidRPr="0089039F">
        <w:rPr>
          <w:rFonts w:ascii="Simplified Arabic" w:hAnsi="Simplified Arabic" w:cs="Simplified Arabic"/>
          <w:color w:val="000000" w:themeColor="text1"/>
          <w:sz w:val="28"/>
          <w:szCs w:val="28"/>
        </w:rPr>
        <w:t>Ammons,</w:t>
      </w:r>
      <w:r w:rsidRPr="0089039F">
        <w:rPr>
          <w:rFonts w:ascii="Simplified Arabic" w:hAnsi="Simplified Arabic" w:cs="Simplified Arabic"/>
          <w:color w:val="000000" w:themeColor="text1"/>
          <w:sz w:val="28"/>
          <w:szCs w:val="28"/>
          <w:rtl/>
        </w:rPr>
        <w:t>).</w:t>
      </w:r>
    </w:p>
    <w:p w14:paraId="57AE55B2" w14:textId="41462C31" w:rsidR="002C28D6" w:rsidRPr="0089039F" w:rsidRDefault="002C28D6" w:rsidP="00141DC4">
      <w:pPr>
        <w:pStyle w:val="ListParagraph"/>
        <w:numPr>
          <w:ilvl w:val="0"/>
          <w:numId w:val="10"/>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التحديث المستمر:</w:t>
      </w:r>
      <w:r w:rsidRPr="0089039F">
        <w:rPr>
          <w:rFonts w:ascii="Simplified Arabic" w:hAnsi="Simplified Arabic" w:cs="Simplified Arabic"/>
          <w:color w:val="000000" w:themeColor="text1"/>
          <w:sz w:val="28"/>
          <w:szCs w:val="28"/>
          <w:rtl/>
        </w:rPr>
        <w:t xml:space="preserve"> مراجعة وتحديث المؤشرات بشكل دوري لضمان استمرار ارتباطها بالأهداف الاستراتيجية (</w:t>
      </w:r>
      <w:r w:rsidR="004805FA" w:rsidRPr="0089039F">
        <w:rPr>
          <w:rFonts w:ascii="Simplified Arabic" w:hAnsi="Simplified Arabic" w:cs="Simplified Arabic"/>
          <w:color w:val="000000" w:themeColor="text1"/>
          <w:sz w:val="28"/>
          <w:szCs w:val="28"/>
          <w:rtl/>
        </w:rPr>
        <w:t>2010</w:t>
      </w:r>
      <w:r w:rsidRPr="0089039F">
        <w:rPr>
          <w:rFonts w:ascii="Simplified Arabic" w:hAnsi="Simplified Arabic" w:cs="Simplified Arabic"/>
          <w:color w:val="000000" w:themeColor="text1"/>
          <w:sz w:val="28"/>
          <w:szCs w:val="28"/>
        </w:rPr>
        <w:t>Moynihan &amp; Pandey,</w:t>
      </w:r>
      <w:r w:rsidRPr="0089039F">
        <w:rPr>
          <w:rFonts w:ascii="Simplified Arabic" w:hAnsi="Simplified Arabic" w:cs="Simplified Arabic"/>
          <w:color w:val="000000" w:themeColor="text1"/>
          <w:sz w:val="28"/>
          <w:szCs w:val="28"/>
          <w:rtl/>
        </w:rPr>
        <w:t>).</w:t>
      </w:r>
    </w:p>
    <w:p w14:paraId="561A6E65" w14:textId="77777777" w:rsidR="002C28D6" w:rsidRPr="0089039F" w:rsidRDefault="002C28D6" w:rsidP="002C28D6">
      <w:pPr>
        <w:jc w:val="both"/>
        <w:rPr>
          <w:rFonts w:ascii="Simplified Arabic" w:hAnsi="Simplified Arabic" w:cs="Simplified Arabic"/>
          <w:b/>
          <w:bCs/>
          <w:color w:val="000000" w:themeColor="text1"/>
          <w:sz w:val="28"/>
          <w:szCs w:val="28"/>
          <w:rtl/>
        </w:rPr>
      </w:pPr>
      <w:r w:rsidRPr="0089039F">
        <w:rPr>
          <w:rFonts w:ascii="Simplified Arabic" w:hAnsi="Simplified Arabic" w:cs="Simplified Arabic"/>
          <w:b/>
          <w:bCs/>
          <w:color w:val="000000" w:themeColor="text1"/>
          <w:sz w:val="28"/>
          <w:szCs w:val="28"/>
          <w:rtl/>
        </w:rPr>
        <w:t>البعد الثالث: متابعة وتحليل مؤشرات الأداء</w:t>
      </w:r>
    </w:p>
    <w:p w14:paraId="4F0A05A3" w14:textId="77777777" w:rsidR="002C28D6" w:rsidRPr="0089039F" w:rsidRDefault="002C28D6" w:rsidP="002C28D6">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يشير هذا البعد إلى عملية جمع البيانات وتحليلها بشكل دوري، ويشمل:</w:t>
      </w:r>
    </w:p>
    <w:p w14:paraId="4E871C19" w14:textId="680B59BD" w:rsidR="002C28D6" w:rsidRPr="0089039F" w:rsidRDefault="002C28D6" w:rsidP="00141DC4">
      <w:pPr>
        <w:pStyle w:val="ListParagraph"/>
        <w:numPr>
          <w:ilvl w:val="0"/>
          <w:numId w:val="11"/>
        </w:numPr>
        <w:ind w:left="552"/>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جمع البيانات:</w:t>
      </w:r>
      <w:r w:rsidRPr="0089039F">
        <w:rPr>
          <w:rFonts w:ascii="Simplified Arabic" w:hAnsi="Simplified Arabic" w:cs="Simplified Arabic"/>
          <w:color w:val="000000" w:themeColor="text1"/>
          <w:sz w:val="28"/>
          <w:szCs w:val="28"/>
          <w:rtl/>
        </w:rPr>
        <w:t xml:space="preserve"> جمع البيانات المتعلقة بالمؤشرات بشكل منتظم ومن مصادر موثوقة (</w:t>
      </w:r>
      <w:r w:rsidR="004805FA" w:rsidRPr="0089039F">
        <w:rPr>
          <w:rFonts w:ascii="Simplified Arabic" w:hAnsi="Simplified Arabic" w:cs="Simplified Arabic"/>
          <w:color w:val="000000" w:themeColor="text1"/>
          <w:sz w:val="28"/>
          <w:szCs w:val="28"/>
          <w:rtl/>
        </w:rPr>
        <w:t>2015</w:t>
      </w:r>
      <w:r w:rsidRPr="0089039F">
        <w:rPr>
          <w:rFonts w:ascii="Simplified Arabic" w:hAnsi="Simplified Arabic" w:cs="Simplified Arabic"/>
          <w:color w:val="000000" w:themeColor="text1"/>
          <w:sz w:val="28"/>
          <w:szCs w:val="28"/>
        </w:rPr>
        <w:t>Kroll,</w:t>
      </w:r>
      <w:r w:rsidRPr="0089039F">
        <w:rPr>
          <w:rFonts w:ascii="Simplified Arabic" w:hAnsi="Simplified Arabic" w:cs="Simplified Arabic"/>
          <w:color w:val="000000" w:themeColor="text1"/>
          <w:sz w:val="28"/>
          <w:szCs w:val="28"/>
          <w:rtl/>
        </w:rPr>
        <w:t>).</w:t>
      </w:r>
    </w:p>
    <w:p w14:paraId="304DDBC7" w14:textId="6AE45F65" w:rsidR="002C28D6" w:rsidRPr="0089039F" w:rsidRDefault="002C28D6" w:rsidP="00141DC4">
      <w:pPr>
        <w:pStyle w:val="ListParagraph"/>
        <w:numPr>
          <w:ilvl w:val="0"/>
          <w:numId w:val="11"/>
        </w:numPr>
        <w:ind w:left="552"/>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تحليل النتائج:</w:t>
      </w:r>
      <w:r w:rsidRPr="0089039F">
        <w:rPr>
          <w:rFonts w:ascii="Simplified Arabic" w:hAnsi="Simplified Arabic" w:cs="Simplified Arabic"/>
          <w:color w:val="000000" w:themeColor="text1"/>
          <w:sz w:val="28"/>
          <w:szCs w:val="28"/>
          <w:rtl/>
        </w:rPr>
        <w:t xml:space="preserve"> تحليل البيانات واستخلاص الدروس المستفادة، وتحديد الاتجاهات والأنماط (شيخة، 2024).</w:t>
      </w:r>
    </w:p>
    <w:p w14:paraId="35F51BF6" w14:textId="790BFFE5" w:rsidR="002C28D6" w:rsidRPr="0089039F" w:rsidRDefault="002C28D6" w:rsidP="00141DC4">
      <w:pPr>
        <w:pStyle w:val="ListParagraph"/>
        <w:numPr>
          <w:ilvl w:val="0"/>
          <w:numId w:val="11"/>
        </w:numPr>
        <w:ind w:left="552"/>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إعداد التقارير:</w:t>
      </w:r>
      <w:r w:rsidRPr="0089039F">
        <w:rPr>
          <w:rFonts w:ascii="Simplified Arabic" w:hAnsi="Simplified Arabic" w:cs="Simplified Arabic"/>
          <w:color w:val="000000" w:themeColor="text1"/>
          <w:sz w:val="28"/>
          <w:szCs w:val="28"/>
          <w:rtl/>
        </w:rPr>
        <w:t xml:space="preserve"> إعداد تقارير دورية تعرض نتائج المؤشرات بشكل واضح ومفهوم (</w:t>
      </w:r>
      <w:r w:rsidRPr="0089039F">
        <w:rPr>
          <w:rFonts w:ascii="Simplified Arabic" w:hAnsi="Simplified Arabic" w:cs="Simplified Arabic"/>
          <w:color w:val="000000" w:themeColor="text1"/>
          <w:sz w:val="28"/>
          <w:szCs w:val="28"/>
        </w:rPr>
        <w:t xml:space="preserve">Parmenter, </w:t>
      </w:r>
      <w:r w:rsidRPr="0089039F">
        <w:rPr>
          <w:rFonts w:ascii="Simplified Arabic" w:hAnsi="Simplified Arabic" w:cs="Simplified Arabic"/>
          <w:color w:val="000000" w:themeColor="text1"/>
          <w:sz w:val="28"/>
          <w:szCs w:val="28"/>
          <w:rtl/>
        </w:rPr>
        <w:t>2020).</w:t>
      </w:r>
    </w:p>
    <w:p w14:paraId="173E8ED3" w14:textId="3F3C56CD" w:rsidR="002C28D6" w:rsidRPr="0089039F" w:rsidRDefault="002C28D6" w:rsidP="00141DC4">
      <w:pPr>
        <w:pStyle w:val="ListParagraph"/>
        <w:numPr>
          <w:ilvl w:val="0"/>
          <w:numId w:val="11"/>
        </w:numPr>
        <w:ind w:left="552"/>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مقارنة الأداء:</w:t>
      </w:r>
      <w:r w:rsidRPr="0089039F">
        <w:rPr>
          <w:rFonts w:ascii="Simplified Arabic" w:hAnsi="Simplified Arabic" w:cs="Simplified Arabic"/>
          <w:color w:val="000000" w:themeColor="text1"/>
          <w:sz w:val="28"/>
          <w:szCs w:val="28"/>
          <w:rtl/>
        </w:rPr>
        <w:t xml:space="preserve"> مقارنة الأداء الفعلي بالأهداف المحددة، وتحديد الفجوات (</w:t>
      </w:r>
      <w:r w:rsidR="004805FA" w:rsidRPr="0089039F">
        <w:rPr>
          <w:rFonts w:ascii="Simplified Arabic" w:hAnsi="Simplified Arabic" w:cs="Simplified Arabic"/>
          <w:color w:val="000000" w:themeColor="text1"/>
          <w:sz w:val="28"/>
          <w:szCs w:val="28"/>
          <w:rtl/>
        </w:rPr>
        <w:t>2005</w:t>
      </w:r>
      <w:r w:rsidRPr="0089039F">
        <w:rPr>
          <w:rFonts w:ascii="Simplified Arabic" w:hAnsi="Simplified Arabic" w:cs="Simplified Arabic"/>
          <w:color w:val="000000" w:themeColor="text1"/>
          <w:sz w:val="28"/>
          <w:szCs w:val="28"/>
        </w:rPr>
        <w:t>Neely et al.,</w:t>
      </w:r>
      <w:r w:rsidRPr="0089039F">
        <w:rPr>
          <w:rFonts w:ascii="Simplified Arabic" w:hAnsi="Simplified Arabic" w:cs="Simplified Arabic"/>
          <w:color w:val="000000" w:themeColor="text1"/>
          <w:sz w:val="28"/>
          <w:szCs w:val="28"/>
          <w:rtl/>
        </w:rPr>
        <w:t>).</w:t>
      </w:r>
    </w:p>
    <w:p w14:paraId="55FA020D" w14:textId="6391D877" w:rsidR="002C28D6" w:rsidRPr="0089039F" w:rsidRDefault="002C28D6" w:rsidP="00141DC4">
      <w:pPr>
        <w:pStyle w:val="ListParagraph"/>
        <w:numPr>
          <w:ilvl w:val="0"/>
          <w:numId w:val="11"/>
        </w:numPr>
        <w:ind w:left="552"/>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التغذية الراجعة:</w:t>
      </w:r>
      <w:r w:rsidRPr="0089039F">
        <w:rPr>
          <w:rFonts w:ascii="Simplified Arabic" w:hAnsi="Simplified Arabic" w:cs="Simplified Arabic"/>
          <w:color w:val="000000" w:themeColor="text1"/>
          <w:sz w:val="28"/>
          <w:szCs w:val="28"/>
          <w:rtl/>
        </w:rPr>
        <w:t xml:space="preserve"> </w:t>
      </w:r>
      <w:r w:rsidR="008C11DA">
        <w:rPr>
          <w:rFonts w:ascii="Simplified Arabic" w:hAnsi="Simplified Arabic" w:cs="Simplified Arabic" w:hint="cs"/>
          <w:color w:val="000000" w:themeColor="text1"/>
          <w:sz w:val="28"/>
          <w:szCs w:val="28"/>
          <w:rtl/>
        </w:rPr>
        <w:t>إيصال نتائج التحليل إلى الجه</w:t>
      </w:r>
      <w:r w:rsidR="00867BC7">
        <w:rPr>
          <w:rFonts w:ascii="Simplified Arabic" w:hAnsi="Simplified Arabic" w:cs="Simplified Arabic" w:hint="cs"/>
          <w:color w:val="000000" w:themeColor="text1"/>
          <w:sz w:val="28"/>
          <w:szCs w:val="28"/>
          <w:rtl/>
        </w:rPr>
        <w:t>ات المعنية</w:t>
      </w:r>
      <w:r w:rsidRPr="0089039F">
        <w:rPr>
          <w:rFonts w:ascii="Simplified Arabic" w:hAnsi="Simplified Arabic" w:cs="Simplified Arabic"/>
          <w:color w:val="000000" w:themeColor="text1"/>
          <w:sz w:val="28"/>
          <w:szCs w:val="28"/>
          <w:rtl/>
        </w:rPr>
        <w:t xml:space="preserve"> (</w:t>
      </w:r>
      <w:r w:rsidR="004805FA" w:rsidRPr="0089039F">
        <w:rPr>
          <w:rFonts w:ascii="Simplified Arabic" w:hAnsi="Simplified Arabic" w:cs="Simplified Arabic"/>
          <w:color w:val="000000" w:themeColor="text1"/>
          <w:sz w:val="28"/>
          <w:szCs w:val="28"/>
          <w:rtl/>
        </w:rPr>
        <w:t>2015</w:t>
      </w:r>
      <w:r w:rsidRPr="0089039F">
        <w:rPr>
          <w:rFonts w:ascii="Simplified Arabic" w:hAnsi="Simplified Arabic" w:cs="Simplified Arabic"/>
          <w:color w:val="000000" w:themeColor="text1"/>
          <w:sz w:val="28"/>
          <w:szCs w:val="28"/>
        </w:rPr>
        <w:t>Van Dooren et al.,</w:t>
      </w:r>
      <w:r w:rsidRPr="0089039F">
        <w:rPr>
          <w:rFonts w:ascii="Simplified Arabic" w:hAnsi="Simplified Arabic" w:cs="Simplified Arabic"/>
          <w:color w:val="000000" w:themeColor="text1"/>
          <w:sz w:val="28"/>
          <w:szCs w:val="28"/>
          <w:rtl/>
        </w:rPr>
        <w:t>).</w:t>
      </w:r>
    </w:p>
    <w:p w14:paraId="732D9EE9" w14:textId="5F3EE588" w:rsidR="002C28D6" w:rsidRPr="0089039F" w:rsidRDefault="002C28D6" w:rsidP="00141DC4">
      <w:pPr>
        <w:pStyle w:val="ListParagraph"/>
        <w:numPr>
          <w:ilvl w:val="0"/>
          <w:numId w:val="11"/>
        </w:numPr>
        <w:ind w:left="552"/>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التقييم المستمر:</w:t>
      </w:r>
      <w:r w:rsidRPr="0089039F">
        <w:rPr>
          <w:rFonts w:ascii="Simplified Arabic" w:hAnsi="Simplified Arabic" w:cs="Simplified Arabic"/>
          <w:color w:val="000000" w:themeColor="text1"/>
          <w:sz w:val="28"/>
          <w:szCs w:val="28"/>
          <w:rtl/>
        </w:rPr>
        <w:t xml:space="preserve"> تقييم فعالية المؤشرات نفسها وقدرتها على تحقيق الغرض منها (أحمد، 2021).</w:t>
      </w:r>
    </w:p>
    <w:p w14:paraId="383649F4" w14:textId="77777777" w:rsidR="002C28D6" w:rsidRPr="0089039F" w:rsidRDefault="002C28D6" w:rsidP="002C28D6">
      <w:pPr>
        <w:jc w:val="both"/>
        <w:rPr>
          <w:rFonts w:ascii="Simplified Arabic" w:hAnsi="Simplified Arabic" w:cs="Simplified Arabic"/>
          <w:b/>
          <w:bCs/>
          <w:color w:val="000000" w:themeColor="text1"/>
          <w:sz w:val="28"/>
          <w:szCs w:val="28"/>
          <w:rtl/>
        </w:rPr>
      </w:pPr>
      <w:r w:rsidRPr="0089039F">
        <w:rPr>
          <w:rFonts w:ascii="Simplified Arabic" w:hAnsi="Simplified Arabic" w:cs="Simplified Arabic"/>
          <w:b/>
          <w:bCs/>
          <w:color w:val="000000" w:themeColor="text1"/>
          <w:sz w:val="28"/>
          <w:szCs w:val="28"/>
          <w:rtl/>
        </w:rPr>
        <w:t>البعد الرابع: استخدام نتائج مؤشرات الأداء في التحسين والتطوير</w:t>
      </w:r>
    </w:p>
    <w:p w14:paraId="15BFF27B" w14:textId="77777777" w:rsidR="002C28D6" w:rsidRPr="0089039F" w:rsidRDefault="002C28D6" w:rsidP="002C28D6">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يشير هذا البعد إلى توظيف نتائج القياس في دعم عمليات التحسين واتخاذ القرار، ويشمل:</w:t>
      </w:r>
    </w:p>
    <w:p w14:paraId="7FC60E2E" w14:textId="6312291A" w:rsidR="002C28D6" w:rsidRPr="0089039F" w:rsidRDefault="002C28D6" w:rsidP="00141DC4">
      <w:pPr>
        <w:pStyle w:val="ListParagraph"/>
        <w:numPr>
          <w:ilvl w:val="0"/>
          <w:numId w:val="12"/>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lastRenderedPageBreak/>
        <w:t>تحديد مجالات التحسين:</w:t>
      </w:r>
      <w:r w:rsidRPr="0089039F">
        <w:rPr>
          <w:rFonts w:ascii="Simplified Arabic" w:hAnsi="Simplified Arabic" w:cs="Simplified Arabic"/>
          <w:color w:val="000000" w:themeColor="text1"/>
          <w:sz w:val="28"/>
          <w:szCs w:val="28"/>
          <w:rtl/>
        </w:rPr>
        <w:t xml:space="preserve"> استخدام نتائج المؤشرات لتحديد نقاط الضعف ومجالات التطوير (</w:t>
      </w:r>
      <w:r w:rsidRPr="0089039F">
        <w:rPr>
          <w:rFonts w:ascii="Simplified Arabic" w:hAnsi="Simplified Arabic" w:cs="Simplified Arabic"/>
          <w:color w:val="000000" w:themeColor="text1"/>
          <w:sz w:val="28"/>
          <w:szCs w:val="28"/>
        </w:rPr>
        <w:t xml:space="preserve">Kroll, </w:t>
      </w:r>
      <w:r w:rsidRPr="0089039F">
        <w:rPr>
          <w:rFonts w:ascii="Simplified Arabic" w:hAnsi="Simplified Arabic" w:cs="Simplified Arabic"/>
          <w:color w:val="000000" w:themeColor="text1"/>
          <w:sz w:val="28"/>
          <w:szCs w:val="28"/>
          <w:rtl/>
        </w:rPr>
        <w:t>2015).</w:t>
      </w:r>
    </w:p>
    <w:p w14:paraId="6C1AEF12" w14:textId="400DC470" w:rsidR="002C28D6" w:rsidRPr="0089039F" w:rsidRDefault="002C28D6" w:rsidP="00141DC4">
      <w:pPr>
        <w:pStyle w:val="ListParagraph"/>
        <w:numPr>
          <w:ilvl w:val="0"/>
          <w:numId w:val="12"/>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اتخاذ القرارات:</w:t>
      </w:r>
      <w:r w:rsidRPr="0089039F">
        <w:rPr>
          <w:rFonts w:ascii="Simplified Arabic" w:hAnsi="Simplified Arabic" w:cs="Simplified Arabic"/>
          <w:color w:val="000000" w:themeColor="text1"/>
          <w:sz w:val="28"/>
          <w:szCs w:val="28"/>
          <w:rtl/>
        </w:rPr>
        <w:t xml:space="preserve"> استخدام المعلومات في دعم قرارات التطوير والتحسين (</w:t>
      </w:r>
      <w:r w:rsidRPr="0089039F">
        <w:rPr>
          <w:rFonts w:ascii="Simplified Arabic" w:hAnsi="Simplified Arabic" w:cs="Simplified Arabic"/>
          <w:color w:val="000000" w:themeColor="text1"/>
          <w:sz w:val="28"/>
          <w:szCs w:val="28"/>
        </w:rPr>
        <w:t xml:space="preserve">Moynihan &amp; Pandey, </w:t>
      </w:r>
      <w:r w:rsidRPr="0089039F">
        <w:rPr>
          <w:rFonts w:ascii="Simplified Arabic" w:hAnsi="Simplified Arabic" w:cs="Simplified Arabic"/>
          <w:color w:val="000000" w:themeColor="text1"/>
          <w:sz w:val="28"/>
          <w:szCs w:val="28"/>
          <w:rtl/>
        </w:rPr>
        <w:t>2010).</w:t>
      </w:r>
    </w:p>
    <w:p w14:paraId="60528930" w14:textId="6E366D2A" w:rsidR="002C28D6" w:rsidRPr="0089039F" w:rsidRDefault="002C28D6" w:rsidP="00141DC4">
      <w:pPr>
        <w:pStyle w:val="ListParagraph"/>
        <w:numPr>
          <w:ilvl w:val="0"/>
          <w:numId w:val="12"/>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التطوير المستمر:</w:t>
      </w:r>
      <w:r w:rsidRPr="0089039F">
        <w:rPr>
          <w:rFonts w:ascii="Simplified Arabic" w:hAnsi="Simplified Arabic" w:cs="Simplified Arabic"/>
          <w:color w:val="000000" w:themeColor="text1"/>
          <w:sz w:val="28"/>
          <w:szCs w:val="28"/>
          <w:rtl/>
        </w:rPr>
        <w:t xml:space="preserve"> تحسين العمليات والإجراءات بناءً على نتائج القياس (</w:t>
      </w:r>
      <w:r w:rsidR="00CC1131" w:rsidRPr="0089039F">
        <w:rPr>
          <w:rFonts w:ascii="Simplified Arabic" w:hAnsi="Simplified Arabic" w:cs="Simplified Arabic"/>
          <w:color w:val="000000" w:themeColor="text1"/>
          <w:sz w:val="28"/>
          <w:szCs w:val="28"/>
          <w:rtl/>
        </w:rPr>
        <w:t>2020</w:t>
      </w:r>
      <w:r w:rsidRPr="0089039F">
        <w:rPr>
          <w:rFonts w:ascii="Simplified Arabic" w:hAnsi="Simplified Arabic" w:cs="Simplified Arabic"/>
          <w:color w:val="000000" w:themeColor="text1"/>
          <w:sz w:val="28"/>
          <w:szCs w:val="28"/>
        </w:rPr>
        <w:t>Parmenter,</w:t>
      </w:r>
      <w:r w:rsidRPr="0089039F">
        <w:rPr>
          <w:rFonts w:ascii="Simplified Arabic" w:hAnsi="Simplified Arabic" w:cs="Simplified Arabic"/>
          <w:color w:val="000000" w:themeColor="text1"/>
          <w:sz w:val="28"/>
          <w:szCs w:val="28"/>
          <w:rtl/>
        </w:rPr>
        <w:t>).</w:t>
      </w:r>
    </w:p>
    <w:p w14:paraId="5965D5D2" w14:textId="64F16509" w:rsidR="002C28D6" w:rsidRPr="0089039F" w:rsidRDefault="002C28D6" w:rsidP="00141DC4">
      <w:pPr>
        <w:pStyle w:val="ListParagraph"/>
        <w:numPr>
          <w:ilvl w:val="0"/>
          <w:numId w:val="12"/>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التغذية الراجعة:</w:t>
      </w:r>
      <w:r w:rsidRPr="0089039F">
        <w:rPr>
          <w:rFonts w:ascii="Simplified Arabic" w:hAnsi="Simplified Arabic" w:cs="Simplified Arabic"/>
          <w:color w:val="000000" w:themeColor="text1"/>
          <w:sz w:val="28"/>
          <w:szCs w:val="28"/>
          <w:rtl/>
        </w:rPr>
        <w:t xml:space="preserve"> </w:t>
      </w:r>
      <w:r w:rsidR="00867BC7">
        <w:rPr>
          <w:rFonts w:ascii="Simplified Arabic" w:hAnsi="Simplified Arabic" w:cs="Simplified Arabic" w:hint="cs"/>
          <w:color w:val="000000" w:themeColor="text1"/>
          <w:sz w:val="28"/>
          <w:szCs w:val="28"/>
          <w:rtl/>
        </w:rPr>
        <w:t>استخدام التغذية الراجعة</w:t>
      </w:r>
      <w:r w:rsidRPr="0089039F">
        <w:rPr>
          <w:rFonts w:ascii="Simplified Arabic" w:hAnsi="Simplified Arabic" w:cs="Simplified Arabic"/>
          <w:color w:val="000000" w:themeColor="text1"/>
          <w:sz w:val="28"/>
          <w:szCs w:val="28"/>
          <w:rtl/>
        </w:rPr>
        <w:t xml:space="preserve"> </w:t>
      </w:r>
      <w:r w:rsidR="00867BC7">
        <w:rPr>
          <w:rFonts w:ascii="Simplified Arabic" w:hAnsi="Simplified Arabic" w:cs="Simplified Arabic" w:hint="cs"/>
          <w:color w:val="000000" w:themeColor="text1"/>
          <w:sz w:val="28"/>
          <w:szCs w:val="28"/>
          <w:rtl/>
        </w:rPr>
        <w:t>في تنفيذ التحسينات</w:t>
      </w:r>
      <w:r w:rsidRPr="0089039F">
        <w:rPr>
          <w:rFonts w:ascii="Simplified Arabic" w:hAnsi="Simplified Arabic" w:cs="Simplified Arabic"/>
          <w:color w:val="000000" w:themeColor="text1"/>
          <w:sz w:val="28"/>
          <w:szCs w:val="28"/>
          <w:rtl/>
        </w:rPr>
        <w:t xml:space="preserve"> (</w:t>
      </w:r>
      <w:r w:rsidR="00CC1131" w:rsidRPr="0089039F">
        <w:rPr>
          <w:rFonts w:ascii="Simplified Arabic" w:hAnsi="Simplified Arabic" w:cs="Simplified Arabic"/>
          <w:color w:val="000000" w:themeColor="text1"/>
          <w:sz w:val="28"/>
          <w:szCs w:val="28"/>
          <w:rtl/>
        </w:rPr>
        <w:t>2015</w:t>
      </w:r>
      <w:r w:rsidRPr="0089039F">
        <w:rPr>
          <w:rFonts w:ascii="Simplified Arabic" w:hAnsi="Simplified Arabic" w:cs="Simplified Arabic"/>
          <w:color w:val="000000" w:themeColor="text1"/>
          <w:sz w:val="28"/>
          <w:szCs w:val="28"/>
        </w:rPr>
        <w:t>Van Dooren et al.,</w:t>
      </w:r>
      <w:r w:rsidRPr="0089039F">
        <w:rPr>
          <w:rFonts w:ascii="Simplified Arabic" w:hAnsi="Simplified Arabic" w:cs="Simplified Arabic"/>
          <w:color w:val="000000" w:themeColor="text1"/>
          <w:sz w:val="28"/>
          <w:szCs w:val="28"/>
          <w:rtl/>
        </w:rPr>
        <w:t>).</w:t>
      </w:r>
    </w:p>
    <w:p w14:paraId="32C8BBE5" w14:textId="1494EFED" w:rsidR="002C28D6" w:rsidRPr="0089039F" w:rsidRDefault="002C28D6" w:rsidP="00141DC4">
      <w:pPr>
        <w:pStyle w:val="ListParagraph"/>
        <w:numPr>
          <w:ilvl w:val="0"/>
          <w:numId w:val="12"/>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التخطيط للمستقبل:</w:t>
      </w:r>
      <w:r w:rsidRPr="0089039F">
        <w:rPr>
          <w:rFonts w:ascii="Simplified Arabic" w:hAnsi="Simplified Arabic" w:cs="Simplified Arabic"/>
          <w:color w:val="000000" w:themeColor="text1"/>
          <w:sz w:val="28"/>
          <w:szCs w:val="28"/>
          <w:rtl/>
        </w:rPr>
        <w:t xml:space="preserve"> استخدام نتائج الأداء في وضع الخطط المستقبلية وتحديد الأولويات (</w:t>
      </w:r>
      <w:r w:rsidRPr="0089039F">
        <w:rPr>
          <w:rFonts w:ascii="Simplified Arabic" w:hAnsi="Simplified Arabic" w:cs="Simplified Arabic"/>
          <w:color w:val="000000" w:themeColor="text1"/>
          <w:sz w:val="28"/>
          <w:szCs w:val="28"/>
        </w:rPr>
        <w:t xml:space="preserve">Ammons, </w:t>
      </w:r>
      <w:r w:rsidRPr="0089039F">
        <w:rPr>
          <w:rFonts w:ascii="Simplified Arabic" w:hAnsi="Simplified Arabic" w:cs="Simplified Arabic"/>
          <w:color w:val="000000" w:themeColor="text1"/>
          <w:sz w:val="28"/>
          <w:szCs w:val="28"/>
          <w:rtl/>
        </w:rPr>
        <w:t>2013).</w:t>
      </w:r>
    </w:p>
    <w:p w14:paraId="59DD1B87" w14:textId="399528B8" w:rsidR="002C28D6" w:rsidRPr="0089039F" w:rsidRDefault="002C28D6" w:rsidP="00141DC4">
      <w:pPr>
        <w:pStyle w:val="ListParagraph"/>
        <w:numPr>
          <w:ilvl w:val="0"/>
          <w:numId w:val="12"/>
        </w:numPr>
        <w:jc w:val="both"/>
        <w:rPr>
          <w:rFonts w:ascii="Simplified Arabic" w:hAnsi="Simplified Arabic" w:cs="Simplified Arabic"/>
          <w:color w:val="000000" w:themeColor="text1"/>
          <w:sz w:val="28"/>
          <w:szCs w:val="28"/>
        </w:rPr>
      </w:pPr>
      <w:r w:rsidRPr="0089039F">
        <w:rPr>
          <w:rFonts w:ascii="Simplified Arabic" w:hAnsi="Simplified Arabic" w:cs="Simplified Arabic"/>
          <w:b/>
          <w:bCs/>
          <w:color w:val="000000" w:themeColor="text1"/>
          <w:sz w:val="28"/>
          <w:szCs w:val="28"/>
          <w:rtl/>
        </w:rPr>
        <w:t xml:space="preserve">تعزيز ثقافة التحسين: </w:t>
      </w:r>
      <w:r w:rsidRPr="0089039F">
        <w:rPr>
          <w:rFonts w:ascii="Simplified Arabic" w:hAnsi="Simplified Arabic" w:cs="Simplified Arabic"/>
          <w:color w:val="000000" w:themeColor="text1"/>
          <w:sz w:val="28"/>
          <w:szCs w:val="28"/>
          <w:rtl/>
        </w:rPr>
        <w:t>ترسيخ ثقافة التحسين المستمر من خلال استخدام نتائج المؤشرات (شيخة، 2024).</w:t>
      </w:r>
    </w:p>
    <w:p w14:paraId="39D9494B" w14:textId="77777777" w:rsidR="004E6256" w:rsidRDefault="004E6256" w:rsidP="004E6256">
      <w:pPr>
        <w:pStyle w:val="ListParagraph"/>
        <w:jc w:val="both"/>
        <w:rPr>
          <w:rFonts w:ascii="Simplified Arabic" w:hAnsi="Simplified Arabic" w:cs="Simplified Arabic"/>
          <w:color w:val="000000" w:themeColor="text1"/>
          <w:sz w:val="28"/>
          <w:szCs w:val="28"/>
          <w:rtl/>
        </w:rPr>
      </w:pPr>
    </w:p>
    <w:p w14:paraId="72D779A9" w14:textId="77777777" w:rsidR="00F53C15" w:rsidRDefault="00F53C15" w:rsidP="004E6256">
      <w:pPr>
        <w:pStyle w:val="ListParagraph"/>
        <w:jc w:val="both"/>
        <w:rPr>
          <w:rFonts w:ascii="Simplified Arabic" w:hAnsi="Simplified Arabic" w:cs="Simplified Arabic"/>
          <w:color w:val="000000" w:themeColor="text1"/>
          <w:sz w:val="28"/>
          <w:szCs w:val="28"/>
          <w:rtl/>
        </w:rPr>
      </w:pPr>
    </w:p>
    <w:p w14:paraId="2C4A0555" w14:textId="77777777" w:rsidR="00F53C15" w:rsidRDefault="00F53C15" w:rsidP="004E6256">
      <w:pPr>
        <w:pStyle w:val="ListParagraph"/>
        <w:jc w:val="both"/>
        <w:rPr>
          <w:rFonts w:ascii="Simplified Arabic" w:hAnsi="Simplified Arabic" w:cs="Simplified Arabic"/>
          <w:color w:val="000000" w:themeColor="text1"/>
          <w:sz w:val="28"/>
          <w:szCs w:val="28"/>
          <w:rtl/>
        </w:rPr>
      </w:pPr>
    </w:p>
    <w:p w14:paraId="670DE96F" w14:textId="77777777" w:rsidR="00F53C15" w:rsidRDefault="00F53C15" w:rsidP="004E6256">
      <w:pPr>
        <w:pStyle w:val="ListParagraph"/>
        <w:jc w:val="both"/>
        <w:rPr>
          <w:rFonts w:ascii="Simplified Arabic" w:hAnsi="Simplified Arabic" w:cs="Simplified Arabic"/>
          <w:color w:val="000000" w:themeColor="text1"/>
          <w:sz w:val="28"/>
          <w:szCs w:val="28"/>
          <w:rtl/>
        </w:rPr>
      </w:pPr>
    </w:p>
    <w:p w14:paraId="6088BBB9" w14:textId="77777777" w:rsidR="00F53C15" w:rsidRDefault="00F53C15" w:rsidP="004E6256">
      <w:pPr>
        <w:pStyle w:val="ListParagraph"/>
        <w:jc w:val="both"/>
        <w:rPr>
          <w:rFonts w:ascii="Simplified Arabic" w:hAnsi="Simplified Arabic" w:cs="Simplified Arabic"/>
          <w:color w:val="000000" w:themeColor="text1"/>
          <w:sz w:val="28"/>
          <w:szCs w:val="28"/>
          <w:rtl/>
        </w:rPr>
      </w:pPr>
    </w:p>
    <w:p w14:paraId="42DC62F4" w14:textId="77777777" w:rsidR="00F53C15" w:rsidRDefault="00F53C15" w:rsidP="004E6256">
      <w:pPr>
        <w:pStyle w:val="ListParagraph"/>
        <w:jc w:val="both"/>
        <w:rPr>
          <w:rFonts w:ascii="Simplified Arabic" w:hAnsi="Simplified Arabic" w:cs="Simplified Arabic"/>
          <w:color w:val="000000" w:themeColor="text1"/>
          <w:sz w:val="28"/>
          <w:szCs w:val="28"/>
          <w:rtl/>
        </w:rPr>
      </w:pPr>
    </w:p>
    <w:p w14:paraId="203516C2" w14:textId="77777777" w:rsidR="00F53C15" w:rsidRDefault="00F53C15" w:rsidP="004E6256">
      <w:pPr>
        <w:pStyle w:val="ListParagraph"/>
        <w:jc w:val="both"/>
        <w:rPr>
          <w:rFonts w:ascii="Simplified Arabic" w:hAnsi="Simplified Arabic" w:cs="Simplified Arabic"/>
          <w:color w:val="000000" w:themeColor="text1"/>
          <w:sz w:val="28"/>
          <w:szCs w:val="28"/>
          <w:rtl/>
        </w:rPr>
      </w:pPr>
    </w:p>
    <w:p w14:paraId="14C41412" w14:textId="77777777" w:rsidR="00F53C15" w:rsidRDefault="00F53C15" w:rsidP="004E6256">
      <w:pPr>
        <w:pStyle w:val="ListParagraph"/>
        <w:jc w:val="both"/>
        <w:rPr>
          <w:rFonts w:ascii="Simplified Arabic" w:hAnsi="Simplified Arabic" w:cs="Simplified Arabic"/>
          <w:color w:val="000000" w:themeColor="text1"/>
          <w:sz w:val="28"/>
          <w:szCs w:val="28"/>
          <w:rtl/>
        </w:rPr>
      </w:pPr>
    </w:p>
    <w:p w14:paraId="35CBE9C3" w14:textId="77777777" w:rsidR="00F53C15" w:rsidRDefault="00F53C15" w:rsidP="004E6256">
      <w:pPr>
        <w:pStyle w:val="ListParagraph"/>
        <w:jc w:val="both"/>
        <w:rPr>
          <w:rFonts w:ascii="Simplified Arabic" w:hAnsi="Simplified Arabic" w:cs="Simplified Arabic"/>
          <w:color w:val="000000" w:themeColor="text1"/>
          <w:sz w:val="28"/>
          <w:szCs w:val="28"/>
          <w:rtl/>
        </w:rPr>
      </w:pPr>
    </w:p>
    <w:p w14:paraId="5859D2F3" w14:textId="77777777" w:rsidR="00F53C15" w:rsidRDefault="00F53C15" w:rsidP="004E6256">
      <w:pPr>
        <w:pStyle w:val="ListParagraph"/>
        <w:jc w:val="both"/>
        <w:rPr>
          <w:rFonts w:ascii="Simplified Arabic" w:hAnsi="Simplified Arabic" w:cs="Simplified Arabic"/>
          <w:color w:val="000000" w:themeColor="text1"/>
          <w:sz w:val="28"/>
          <w:szCs w:val="28"/>
          <w:rtl/>
        </w:rPr>
      </w:pPr>
    </w:p>
    <w:p w14:paraId="2A0ED605" w14:textId="77777777" w:rsidR="00F53C15" w:rsidRDefault="00F53C15" w:rsidP="004E6256">
      <w:pPr>
        <w:pStyle w:val="ListParagraph"/>
        <w:jc w:val="both"/>
        <w:rPr>
          <w:rFonts w:ascii="Simplified Arabic" w:hAnsi="Simplified Arabic" w:cs="Simplified Arabic"/>
          <w:color w:val="000000" w:themeColor="text1"/>
          <w:sz w:val="28"/>
          <w:szCs w:val="28"/>
          <w:rtl/>
        </w:rPr>
      </w:pPr>
    </w:p>
    <w:p w14:paraId="130F8C25" w14:textId="77777777" w:rsidR="00F53C15" w:rsidRDefault="00F53C15" w:rsidP="004E6256">
      <w:pPr>
        <w:pStyle w:val="ListParagraph"/>
        <w:jc w:val="both"/>
        <w:rPr>
          <w:rFonts w:ascii="Simplified Arabic" w:hAnsi="Simplified Arabic" w:cs="Simplified Arabic"/>
          <w:color w:val="000000" w:themeColor="text1"/>
          <w:sz w:val="28"/>
          <w:szCs w:val="28"/>
          <w:rtl/>
        </w:rPr>
      </w:pPr>
    </w:p>
    <w:p w14:paraId="0AE902CE" w14:textId="77777777" w:rsidR="00F53C15" w:rsidRDefault="00F53C15" w:rsidP="004E6256">
      <w:pPr>
        <w:pStyle w:val="ListParagraph"/>
        <w:jc w:val="both"/>
        <w:rPr>
          <w:rFonts w:ascii="Simplified Arabic" w:hAnsi="Simplified Arabic" w:cs="Simplified Arabic"/>
          <w:color w:val="000000" w:themeColor="text1"/>
          <w:sz w:val="28"/>
          <w:szCs w:val="28"/>
          <w:rtl/>
        </w:rPr>
      </w:pPr>
    </w:p>
    <w:p w14:paraId="09838E07" w14:textId="77777777" w:rsidR="00F53C15" w:rsidRDefault="00F53C15" w:rsidP="004E6256">
      <w:pPr>
        <w:pStyle w:val="ListParagraph"/>
        <w:jc w:val="both"/>
        <w:rPr>
          <w:rFonts w:ascii="Simplified Arabic" w:hAnsi="Simplified Arabic" w:cs="Simplified Arabic"/>
          <w:color w:val="000000" w:themeColor="text1"/>
          <w:sz w:val="28"/>
          <w:szCs w:val="28"/>
          <w:rtl/>
        </w:rPr>
      </w:pPr>
    </w:p>
    <w:p w14:paraId="047BC62E" w14:textId="77777777" w:rsidR="00F53C15" w:rsidRDefault="00F53C15" w:rsidP="004E6256">
      <w:pPr>
        <w:pStyle w:val="ListParagraph"/>
        <w:jc w:val="both"/>
        <w:rPr>
          <w:rFonts w:ascii="Simplified Arabic" w:hAnsi="Simplified Arabic" w:cs="Simplified Arabic"/>
          <w:color w:val="000000" w:themeColor="text1"/>
          <w:sz w:val="28"/>
          <w:szCs w:val="28"/>
          <w:rtl/>
        </w:rPr>
      </w:pPr>
    </w:p>
    <w:p w14:paraId="7B94604B" w14:textId="77777777" w:rsidR="00F53C15" w:rsidRDefault="00F53C15" w:rsidP="004E6256">
      <w:pPr>
        <w:pStyle w:val="ListParagraph"/>
        <w:jc w:val="both"/>
        <w:rPr>
          <w:rFonts w:ascii="Simplified Arabic" w:hAnsi="Simplified Arabic" w:cs="Simplified Arabic"/>
          <w:color w:val="000000" w:themeColor="text1"/>
          <w:sz w:val="28"/>
          <w:szCs w:val="28"/>
          <w:rtl/>
        </w:rPr>
      </w:pPr>
    </w:p>
    <w:p w14:paraId="0DD98CD1" w14:textId="77777777" w:rsidR="009E2741" w:rsidRPr="0089039F" w:rsidRDefault="009E2741" w:rsidP="004E6256">
      <w:pPr>
        <w:pStyle w:val="ListParagraph"/>
        <w:jc w:val="both"/>
        <w:rPr>
          <w:rFonts w:ascii="Simplified Arabic" w:hAnsi="Simplified Arabic" w:cs="Simplified Arabic"/>
          <w:color w:val="000000" w:themeColor="text1"/>
          <w:sz w:val="28"/>
          <w:szCs w:val="28"/>
          <w:rtl/>
        </w:rPr>
      </w:pPr>
    </w:p>
    <w:p w14:paraId="1275F3FF" w14:textId="77777777" w:rsidR="002C28D6" w:rsidRPr="00F53C15" w:rsidRDefault="002C28D6" w:rsidP="002C28D6">
      <w:pPr>
        <w:jc w:val="both"/>
        <w:rPr>
          <w:rFonts w:ascii="Simplified Arabic" w:hAnsi="Simplified Arabic" w:cs="Simplified Arabic"/>
          <w:b/>
          <w:bCs/>
          <w:color w:val="000000" w:themeColor="text1"/>
          <w:sz w:val="32"/>
          <w:szCs w:val="32"/>
          <w:rtl/>
        </w:rPr>
      </w:pPr>
      <w:r w:rsidRPr="00F53C15">
        <w:rPr>
          <w:rFonts w:ascii="Simplified Arabic" w:hAnsi="Simplified Arabic" w:cs="Simplified Arabic"/>
          <w:b/>
          <w:bCs/>
          <w:color w:val="000000" w:themeColor="text1"/>
          <w:sz w:val="32"/>
          <w:szCs w:val="32"/>
          <w:rtl/>
        </w:rPr>
        <w:lastRenderedPageBreak/>
        <w:t>2.3.3 دورة إدارة الأداء المتكاملة</w:t>
      </w:r>
    </w:p>
    <w:p w14:paraId="521E2AF8" w14:textId="4D4A6EA3" w:rsidR="002C28D6" w:rsidRPr="0089039F" w:rsidRDefault="002C28D6" w:rsidP="002C28D6">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تتضمن إدارة الأداء عملية دورية متكاملة، يمكن تمثيلها من خلال الدورة التالية (</w:t>
      </w:r>
      <w:r w:rsidRPr="0089039F">
        <w:rPr>
          <w:rFonts w:ascii="Simplified Arabic" w:hAnsi="Simplified Arabic" w:cs="Simplified Arabic"/>
          <w:color w:val="000000" w:themeColor="text1"/>
          <w:sz w:val="28"/>
          <w:szCs w:val="28"/>
        </w:rPr>
        <w:t xml:space="preserve">Kaplan &amp; Norton, </w:t>
      </w:r>
      <w:r w:rsidRPr="0089039F">
        <w:rPr>
          <w:rFonts w:ascii="Simplified Arabic" w:hAnsi="Simplified Arabic" w:cs="Simplified Arabic"/>
          <w:color w:val="000000" w:themeColor="text1"/>
          <w:sz w:val="28"/>
          <w:szCs w:val="28"/>
          <w:rtl/>
        </w:rPr>
        <w:t>1996</w:t>
      </w:r>
      <w:r w:rsidRPr="0089039F">
        <w:rPr>
          <w:rFonts w:ascii="Simplified Arabic" w:hAnsi="Simplified Arabic" w:cs="Simplified Arabic"/>
          <w:color w:val="000000" w:themeColor="text1"/>
          <w:sz w:val="28"/>
          <w:szCs w:val="28"/>
        </w:rPr>
        <w:t xml:space="preserve">; </w:t>
      </w:r>
      <w:r w:rsidR="00B60516" w:rsidRPr="0089039F">
        <w:rPr>
          <w:rFonts w:ascii="Simplified Arabic" w:hAnsi="Simplified Arabic" w:cs="Simplified Arabic"/>
          <w:color w:val="000000" w:themeColor="text1"/>
          <w:sz w:val="28"/>
          <w:szCs w:val="28"/>
          <w:rtl/>
        </w:rPr>
        <w:t>2005</w:t>
      </w:r>
      <w:r w:rsidRPr="0089039F">
        <w:rPr>
          <w:rFonts w:ascii="Simplified Arabic" w:hAnsi="Simplified Arabic" w:cs="Simplified Arabic"/>
          <w:color w:val="000000" w:themeColor="text1"/>
          <w:sz w:val="28"/>
          <w:szCs w:val="28"/>
        </w:rPr>
        <w:t>Neely et al.,</w:t>
      </w:r>
      <w:r w:rsidRPr="0089039F">
        <w:rPr>
          <w:rFonts w:ascii="Simplified Arabic" w:hAnsi="Simplified Arabic" w:cs="Simplified Arabic"/>
          <w:color w:val="000000" w:themeColor="text1"/>
          <w:sz w:val="28"/>
          <w:szCs w:val="28"/>
          <w:rtl/>
        </w:rPr>
        <w:t>):</w:t>
      </w:r>
    </w:p>
    <w:p w14:paraId="5EA49D7D" w14:textId="68B3FE73" w:rsidR="009E2741" w:rsidRDefault="009E2741" w:rsidP="00D66A64">
      <w:pPr>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noProof/>
          <w:color w:val="000000" w:themeColor="text1"/>
          <w:sz w:val="28"/>
          <w:szCs w:val="28"/>
        </w:rPr>
        <w:drawing>
          <wp:inline distT="0" distB="0" distL="0" distR="0" wp14:anchorId="5C356D00" wp14:editId="08A37012">
            <wp:extent cx="4037611" cy="6923315"/>
            <wp:effectExtent l="0" t="0" r="1270" b="0"/>
            <wp:docPr id="1027"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1"/>
                    <pic:cNvPicPr/>
                  </pic:nvPicPr>
                  <pic:blipFill>
                    <a:blip r:embed="rId9" cstate="print"/>
                    <a:srcRect/>
                    <a:stretch/>
                  </pic:blipFill>
                  <pic:spPr>
                    <a:xfrm>
                      <a:off x="0" y="0"/>
                      <a:ext cx="4049174" cy="6943143"/>
                    </a:xfrm>
                    <a:prstGeom prst="rect">
                      <a:avLst/>
                    </a:prstGeom>
                  </pic:spPr>
                </pic:pic>
              </a:graphicData>
            </a:graphic>
          </wp:inline>
        </w:drawing>
      </w:r>
    </w:p>
    <w:p w14:paraId="171B8167" w14:textId="3F89AF77" w:rsidR="00D66A64" w:rsidRPr="009E2741" w:rsidRDefault="009E2741" w:rsidP="009E2741">
      <w:pPr>
        <w:jc w:val="center"/>
        <w:rPr>
          <w:rFonts w:ascii="Simplified Arabic" w:hAnsi="Simplified Arabic" w:cs="Simplified Arabic"/>
          <w:color w:val="000000" w:themeColor="text1"/>
          <w:sz w:val="32"/>
          <w:szCs w:val="32"/>
          <w:rtl/>
        </w:rPr>
      </w:pPr>
      <w:r w:rsidRPr="00F53C15">
        <w:rPr>
          <w:rFonts w:ascii="Simplified Arabic" w:hAnsi="Simplified Arabic" w:cs="Simplified Arabic"/>
          <w:color w:val="000000" w:themeColor="text1"/>
          <w:sz w:val="32"/>
          <w:szCs w:val="32"/>
          <w:rtl/>
        </w:rPr>
        <w:t>شكل (2-2): دورة إدارة الأداء المتكاملة</w:t>
      </w:r>
    </w:p>
    <w:p w14:paraId="70DC2201" w14:textId="77777777" w:rsidR="00724945" w:rsidRPr="00F53C15" w:rsidRDefault="00724945" w:rsidP="00724945">
      <w:pPr>
        <w:jc w:val="both"/>
        <w:rPr>
          <w:rFonts w:ascii="Simplified Arabic" w:hAnsi="Simplified Arabic" w:cs="Simplified Arabic"/>
          <w:b/>
          <w:bCs/>
          <w:color w:val="000000" w:themeColor="text1"/>
          <w:sz w:val="32"/>
          <w:szCs w:val="32"/>
          <w:rtl/>
        </w:rPr>
      </w:pPr>
      <w:r w:rsidRPr="00F53C15">
        <w:rPr>
          <w:rFonts w:ascii="Simplified Arabic" w:hAnsi="Simplified Arabic" w:cs="Simplified Arabic"/>
          <w:b/>
          <w:bCs/>
          <w:color w:val="000000" w:themeColor="text1"/>
          <w:sz w:val="32"/>
          <w:szCs w:val="32"/>
          <w:rtl/>
        </w:rPr>
        <w:lastRenderedPageBreak/>
        <w:t>2.4 المبحث الثالث: الأداء المؤسسي</w:t>
      </w:r>
    </w:p>
    <w:p w14:paraId="481164FE" w14:textId="77777777" w:rsidR="00724945" w:rsidRPr="00F53C15" w:rsidRDefault="00724945" w:rsidP="00724945">
      <w:pPr>
        <w:jc w:val="both"/>
        <w:rPr>
          <w:rFonts w:ascii="Simplified Arabic" w:hAnsi="Simplified Arabic" w:cs="Simplified Arabic"/>
          <w:b/>
          <w:bCs/>
          <w:color w:val="000000" w:themeColor="text1"/>
          <w:sz w:val="32"/>
          <w:szCs w:val="32"/>
          <w:rtl/>
        </w:rPr>
      </w:pPr>
      <w:r w:rsidRPr="00F53C15">
        <w:rPr>
          <w:rFonts w:ascii="Simplified Arabic" w:hAnsi="Simplified Arabic" w:cs="Simplified Arabic"/>
          <w:b/>
          <w:bCs/>
          <w:color w:val="000000" w:themeColor="text1"/>
          <w:sz w:val="32"/>
          <w:szCs w:val="32"/>
          <w:rtl/>
        </w:rPr>
        <w:t>2.4.1 مفهوم الأداء المؤسسي</w:t>
      </w:r>
    </w:p>
    <w:p w14:paraId="5E5C3C03" w14:textId="729B65D5" w:rsidR="00724945" w:rsidRPr="0089039F" w:rsidRDefault="00724945" w:rsidP="00724945">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يشير الأداء المؤسسي إلى مستوى كفاءة وفعالية المنظمة في استخدام مواردها لتحقيق أهدافها الاستراتيجية</w:t>
      </w:r>
      <w:r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ويعكس قدرة المؤسسة على تحقيق النتائج المطلوبة وتقديم الخدمات بكفاءة وجودة عالية.</w:t>
      </w:r>
    </w:p>
    <w:p w14:paraId="5F0C25B4" w14:textId="27760E63" w:rsidR="00724945" w:rsidRPr="0089039F" w:rsidRDefault="00724945" w:rsidP="000E1AA4">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ويعرف الأداء المؤسسي</w:t>
      </w:r>
      <w:r w:rsidR="004B70BA">
        <w:rPr>
          <w:rFonts w:ascii="Simplified Arabic" w:hAnsi="Simplified Arabic" w:cs="Simplified Arabic" w:hint="cs"/>
          <w:color w:val="000000" w:themeColor="text1"/>
          <w:sz w:val="28"/>
          <w:szCs w:val="28"/>
          <w:rtl/>
        </w:rPr>
        <w:t xml:space="preserve"> </w:t>
      </w:r>
      <w:r w:rsidR="000E1AA4" w:rsidRPr="000E1AA4">
        <w:rPr>
          <w:rFonts w:ascii="Simplified Arabic" w:hAnsi="Simplified Arabic" w:cs="Simplified Arabic"/>
          <w:color w:val="000000" w:themeColor="text1"/>
          <w:sz w:val="28"/>
          <w:szCs w:val="28"/>
        </w:rPr>
        <w:t>(</w:t>
      </w:r>
      <w:proofErr w:type="spellStart"/>
      <w:r w:rsidR="000E1AA4" w:rsidRPr="000E1AA4">
        <w:rPr>
          <w:rFonts w:ascii="Simplified Arabic" w:hAnsi="Simplified Arabic" w:cs="Simplified Arabic"/>
          <w:color w:val="000000" w:themeColor="text1"/>
          <w:sz w:val="28"/>
          <w:szCs w:val="28"/>
        </w:rPr>
        <w:t>Euske</w:t>
      </w:r>
      <w:proofErr w:type="spellEnd"/>
      <w:r w:rsidR="000E1AA4" w:rsidRPr="000E1AA4">
        <w:rPr>
          <w:rFonts w:ascii="Simplified Arabic" w:hAnsi="Simplified Arabic" w:cs="Simplified Arabic"/>
          <w:color w:val="000000" w:themeColor="text1"/>
          <w:sz w:val="28"/>
          <w:szCs w:val="28"/>
        </w:rPr>
        <w:t xml:space="preserve"> &amp; Lebas, 2007, p. 66)</w:t>
      </w:r>
      <w:r w:rsidR="000E1AA4">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بأنه</w:t>
      </w:r>
      <w:r w:rsidR="00AD6503" w:rsidRPr="0089039F">
        <w:rPr>
          <w:rFonts w:ascii="Simplified Arabic" w:hAnsi="Simplified Arabic" w:cs="Simplified Arabic" w:hint="cs"/>
          <w:color w:val="000000" w:themeColor="text1"/>
          <w:sz w:val="28"/>
          <w:szCs w:val="28"/>
          <w:rtl/>
        </w:rPr>
        <w:t xml:space="preserve"> </w:t>
      </w:r>
      <w:r w:rsidRPr="0089039F">
        <w:rPr>
          <w:rFonts w:ascii="Simplified Arabic" w:hAnsi="Simplified Arabic" w:cs="Simplified Arabic"/>
          <w:color w:val="000000" w:themeColor="text1"/>
          <w:sz w:val="28"/>
          <w:szCs w:val="28"/>
          <w:rtl/>
        </w:rPr>
        <w:t>"المحصلة النهائية لنشاط المنظمة خلال فترة زمنية محددة، وتشمل الأبعاد المالية وغير المالية، وتعكس قدرة المنظمة على تحقيق أهدافها بكفاءة وفعالية</w:t>
      </w:r>
      <w:r w:rsidR="00F408DD" w:rsidRPr="0089039F">
        <w:rPr>
          <w:rFonts w:ascii="Simplified Arabic" w:hAnsi="Simplified Arabic" w:cs="Simplified Arabic" w:hint="cs"/>
          <w:color w:val="000000" w:themeColor="text1"/>
          <w:sz w:val="28"/>
          <w:szCs w:val="28"/>
          <w:rtl/>
        </w:rPr>
        <w:t>".</w:t>
      </w:r>
    </w:p>
    <w:p w14:paraId="1729210B" w14:textId="0FB2FBF9" w:rsidR="00724945" w:rsidRPr="0089039F" w:rsidRDefault="00F408DD" w:rsidP="006B0A76">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     </w:t>
      </w:r>
      <w:r w:rsidR="00724945" w:rsidRPr="0089039F">
        <w:rPr>
          <w:rFonts w:ascii="Simplified Arabic" w:hAnsi="Simplified Arabic" w:cs="Simplified Arabic"/>
          <w:color w:val="000000" w:themeColor="text1"/>
          <w:sz w:val="28"/>
          <w:szCs w:val="28"/>
          <w:rtl/>
        </w:rPr>
        <w:t>كما يعرف</w:t>
      </w:r>
      <w:r w:rsidR="004E42B4" w:rsidRPr="0089039F">
        <w:rPr>
          <w:rFonts w:ascii="Simplified Arabic" w:hAnsi="Simplified Arabic" w:cs="Simplified Arabic" w:hint="cs"/>
          <w:color w:val="000000" w:themeColor="text1"/>
          <w:sz w:val="28"/>
          <w:szCs w:val="28"/>
          <w:rtl/>
        </w:rPr>
        <w:t xml:space="preserve">ه </w:t>
      </w:r>
      <w:r w:rsidR="0009314D" w:rsidRPr="0089039F">
        <w:rPr>
          <w:rFonts w:ascii="Simplified Arabic" w:hAnsi="Simplified Arabic" w:cs="Simplified Arabic" w:hint="cs"/>
          <w:color w:val="000000" w:themeColor="text1"/>
          <w:sz w:val="28"/>
          <w:szCs w:val="28"/>
          <w:lang w:bidi="ar-YE"/>
        </w:rPr>
        <w:t>Neely et al</w:t>
      </w:r>
      <w:r w:rsidR="0009314D">
        <w:rPr>
          <w:rFonts w:ascii="Simplified Arabic" w:hAnsi="Simplified Arabic" w:cs="Simplified Arabic"/>
          <w:color w:val="000000" w:themeColor="text1"/>
          <w:sz w:val="28"/>
          <w:szCs w:val="28"/>
        </w:rPr>
        <w:t xml:space="preserve"> </w:t>
      </w:r>
      <w:r w:rsidR="00980762" w:rsidRPr="0089039F">
        <w:rPr>
          <w:rFonts w:ascii="Simplified Arabic" w:hAnsi="Simplified Arabic" w:cs="Simplified Arabic" w:hint="cs"/>
          <w:color w:val="000000" w:themeColor="text1"/>
          <w:sz w:val="28"/>
          <w:szCs w:val="28"/>
        </w:rPr>
        <w:t>(2005, p.1234</w:t>
      </w:r>
      <w:r w:rsidR="006B497E" w:rsidRPr="0089039F">
        <w:rPr>
          <w:rFonts w:ascii="Simplified Arabic" w:hAnsi="Simplified Arabic" w:cs="Simplified Arabic"/>
          <w:color w:val="000000" w:themeColor="text1"/>
          <w:sz w:val="28"/>
          <w:szCs w:val="28"/>
        </w:rPr>
        <w:t>)</w:t>
      </w:r>
      <w:r w:rsidR="006B497E">
        <w:rPr>
          <w:rFonts w:ascii="Simplified Arabic" w:hAnsi="Simplified Arabic" w:cs="Simplified Arabic" w:hint="cs"/>
          <w:color w:val="000000" w:themeColor="text1"/>
          <w:sz w:val="28"/>
          <w:szCs w:val="28"/>
          <w:rtl/>
        </w:rPr>
        <w:t>،</w:t>
      </w:r>
      <w:r w:rsidR="006B497E" w:rsidRPr="0089039F">
        <w:rPr>
          <w:rFonts w:ascii="Simplified Arabic" w:hAnsi="Simplified Arabic" w:cs="Simplified Arabic" w:hint="cs"/>
          <w:color w:val="000000" w:themeColor="text1"/>
          <w:sz w:val="28"/>
          <w:szCs w:val="28"/>
          <w:rtl/>
        </w:rPr>
        <w:t xml:space="preserve"> بأنه</w:t>
      </w:r>
      <w:r w:rsidR="006B0A76" w:rsidRPr="0089039F">
        <w:rPr>
          <w:rFonts w:ascii="Simplified Arabic" w:hAnsi="Simplified Arabic" w:cs="Simplified Arabic" w:hint="cs"/>
          <w:color w:val="000000" w:themeColor="text1"/>
          <w:sz w:val="28"/>
          <w:szCs w:val="28"/>
          <w:rtl/>
        </w:rPr>
        <w:t xml:space="preserve"> </w:t>
      </w:r>
      <w:r w:rsidR="00724945" w:rsidRPr="0089039F">
        <w:rPr>
          <w:rFonts w:ascii="Simplified Arabic" w:hAnsi="Simplified Arabic" w:cs="Simplified Arabic"/>
          <w:color w:val="000000" w:themeColor="text1"/>
          <w:sz w:val="28"/>
          <w:szCs w:val="28"/>
          <w:rtl/>
        </w:rPr>
        <w:t>"نتيجة تفاعل مجموعة من العوامل التنظيمية والبشرية والتقنية، والتي تعكس مدى نجاح المنظمة في تحقيق رسالتها وأهدافها"</w:t>
      </w:r>
      <w:r w:rsidR="006B0A76" w:rsidRPr="0089039F">
        <w:rPr>
          <w:rFonts w:ascii="Simplified Arabic" w:hAnsi="Simplified Arabic" w:cs="Simplified Arabic" w:hint="cs"/>
          <w:color w:val="000000" w:themeColor="text1"/>
          <w:sz w:val="28"/>
          <w:szCs w:val="28"/>
          <w:rtl/>
        </w:rPr>
        <w:t>.</w:t>
      </w:r>
    </w:p>
    <w:p w14:paraId="1FE5708D" w14:textId="34BDF025" w:rsidR="00724945" w:rsidRPr="0089039F" w:rsidRDefault="006B0A76" w:rsidP="00724945">
      <w:pPr>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 xml:space="preserve">     </w:t>
      </w:r>
      <w:r w:rsidR="00724945" w:rsidRPr="0089039F">
        <w:rPr>
          <w:rFonts w:ascii="Simplified Arabic" w:hAnsi="Simplified Arabic" w:cs="Simplified Arabic"/>
          <w:color w:val="000000" w:themeColor="text1"/>
          <w:sz w:val="28"/>
          <w:szCs w:val="28"/>
          <w:rtl/>
        </w:rPr>
        <w:t>وتشير دراسة (لبنى وزهراء، 2024) إلى أن الأداء المؤسسي يعكس قدرة المؤسسة على تحقيق أهدافها الاستراتيجية من خلال الاستخدام الأمثل للموارد المتاحة.</w:t>
      </w:r>
    </w:p>
    <w:p w14:paraId="3D63FDA9" w14:textId="77777777" w:rsidR="00051F3D" w:rsidRPr="0089039F" w:rsidRDefault="00051F3D" w:rsidP="00724945">
      <w:pPr>
        <w:jc w:val="both"/>
        <w:rPr>
          <w:rFonts w:ascii="Simplified Arabic" w:hAnsi="Simplified Arabic" w:cs="Simplified Arabic"/>
          <w:color w:val="000000" w:themeColor="text1"/>
          <w:sz w:val="28"/>
          <w:szCs w:val="28"/>
          <w:rtl/>
        </w:rPr>
      </w:pPr>
    </w:p>
    <w:p w14:paraId="401B84A0" w14:textId="07623744" w:rsidR="00724945" w:rsidRPr="00CE3266" w:rsidRDefault="00724945" w:rsidP="00724945">
      <w:pPr>
        <w:jc w:val="both"/>
        <w:rPr>
          <w:rFonts w:ascii="Simplified Arabic" w:hAnsi="Simplified Arabic" w:cs="Simplified Arabic"/>
          <w:b/>
          <w:bCs/>
          <w:color w:val="000000" w:themeColor="text1"/>
          <w:sz w:val="32"/>
          <w:szCs w:val="32"/>
          <w:rtl/>
        </w:rPr>
      </w:pPr>
      <w:r w:rsidRPr="00CE3266">
        <w:rPr>
          <w:rFonts w:ascii="Simplified Arabic" w:hAnsi="Simplified Arabic" w:cs="Simplified Arabic"/>
          <w:b/>
          <w:bCs/>
          <w:color w:val="000000" w:themeColor="text1"/>
          <w:sz w:val="32"/>
          <w:szCs w:val="32"/>
          <w:rtl/>
        </w:rPr>
        <w:t xml:space="preserve">2.4.2 </w:t>
      </w:r>
      <w:r w:rsidR="00E90006" w:rsidRPr="00CE3266">
        <w:rPr>
          <w:rFonts w:ascii="Simplified Arabic" w:hAnsi="Simplified Arabic" w:cs="Simplified Arabic" w:hint="cs"/>
          <w:b/>
          <w:bCs/>
          <w:color w:val="000000" w:themeColor="text1"/>
          <w:sz w:val="32"/>
          <w:szCs w:val="32"/>
          <w:rtl/>
        </w:rPr>
        <w:t>جوانب</w:t>
      </w:r>
      <w:r w:rsidRPr="00CE3266">
        <w:rPr>
          <w:rFonts w:ascii="Simplified Arabic" w:hAnsi="Simplified Arabic" w:cs="Simplified Arabic"/>
          <w:b/>
          <w:bCs/>
          <w:color w:val="000000" w:themeColor="text1"/>
          <w:sz w:val="32"/>
          <w:szCs w:val="32"/>
          <w:rtl/>
        </w:rPr>
        <w:t xml:space="preserve"> الأداء المؤسسي</w:t>
      </w:r>
    </w:p>
    <w:p w14:paraId="7ABBB8D3" w14:textId="3FA3FA5F" w:rsidR="00724945" w:rsidRPr="00CE3266" w:rsidRDefault="000D52DE" w:rsidP="000D52DE">
      <w:pPr>
        <w:jc w:val="both"/>
        <w:rPr>
          <w:rFonts w:ascii="Simplified Arabic" w:hAnsi="Simplified Arabic" w:cs="Simplified Arabic"/>
          <w:color w:val="000000" w:themeColor="text1"/>
          <w:sz w:val="28"/>
          <w:szCs w:val="28"/>
          <w:rtl/>
        </w:rPr>
      </w:pPr>
      <w:r w:rsidRPr="00CE3266">
        <w:rPr>
          <w:rFonts w:ascii="Simplified Arabic" w:hAnsi="Simplified Arabic" w:cs="Simplified Arabic" w:hint="cs"/>
          <w:color w:val="000000" w:themeColor="text1"/>
          <w:sz w:val="28"/>
          <w:szCs w:val="28"/>
          <w:rtl/>
        </w:rPr>
        <w:t xml:space="preserve">     </w:t>
      </w:r>
      <w:r w:rsidRPr="00CE3266">
        <w:rPr>
          <w:rFonts w:ascii="Simplified Arabic" w:hAnsi="Simplified Arabic" w:cs="Simplified Arabic"/>
          <w:color w:val="000000" w:themeColor="text1"/>
          <w:sz w:val="28"/>
          <w:szCs w:val="28"/>
          <w:rtl/>
        </w:rPr>
        <w:t xml:space="preserve">تناولت الأدبيات الأداء المؤسسي من خلال عدد من الجوانب التي تستخدم لتقييم مستوى أداء المنظمات، وتمثل هذه الجوانب مؤشرات تعكس كفاءة الأداء المؤسسي وفاعليته، </w:t>
      </w:r>
      <w:r w:rsidR="00D42D10" w:rsidRPr="00CE3266">
        <w:rPr>
          <w:rFonts w:ascii="Simplified Arabic" w:hAnsi="Simplified Arabic" w:cs="Simplified Arabic" w:hint="cs"/>
          <w:color w:val="000000" w:themeColor="text1"/>
          <w:sz w:val="28"/>
          <w:szCs w:val="28"/>
          <w:rtl/>
        </w:rPr>
        <w:t>وتم الاستفاد</w:t>
      </w:r>
      <w:r w:rsidR="00D42D10" w:rsidRPr="00CE3266">
        <w:rPr>
          <w:rFonts w:ascii="Simplified Arabic" w:hAnsi="Simplified Arabic" w:cs="Simplified Arabic" w:hint="eastAsia"/>
          <w:color w:val="000000" w:themeColor="text1"/>
          <w:sz w:val="28"/>
          <w:szCs w:val="28"/>
          <w:rtl/>
        </w:rPr>
        <w:t>ة</w:t>
      </w:r>
      <w:r w:rsidRPr="00CE3266">
        <w:rPr>
          <w:rFonts w:ascii="Simplified Arabic" w:hAnsi="Simplified Arabic" w:cs="Simplified Arabic"/>
          <w:color w:val="000000" w:themeColor="text1"/>
          <w:sz w:val="28"/>
          <w:szCs w:val="28"/>
          <w:rtl/>
        </w:rPr>
        <w:t xml:space="preserve"> منها في بناء عبارات قياس المتغير التابع في هذه الدراسة، دون التعامل معها بوصفها أبعادا</w:t>
      </w:r>
      <w:r w:rsidR="00D42D10" w:rsidRPr="00CE3266">
        <w:rPr>
          <w:rFonts w:ascii="Simplified Arabic" w:hAnsi="Simplified Arabic" w:cs="Simplified Arabic" w:hint="cs"/>
          <w:color w:val="000000" w:themeColor="text1"/>
          <w:sz w:val="28"/>
          <w:szCs w:val="28"/>
          <w:rtl/>
        </w:rPr>
        <w:t>ً</w:t>
      </w:r>
      <w:r w:rsidRPr="00CE3266">
        <w:rPr>
          <w:rFonts w:ascii="Simplified Arabic" w:hAnsi="Simplified Arabic" w:cs="Simplified Arabic"/>
          <w:color w:val="000000" w:themeColor="text1"/>
          <w:sz w:val="28"/>
          <w:szCs w:val="28"/>
          <w:rtl/>
        </w:rPr>
        <w:t xml:space="preserve"> مستقلة للمتغير</w:t>
      </w:r>
      <w:r w:rsidR="006B497E" w:rsidRPr="00CE3266">
        <w:rPr>
          <w:rFonts w:ascii="Simplified Arabic" w:hAnsi="Simplified Arabic" w:cs="Simplified Arabic" w:hint="cs"/>
          <w:color w:val="000000" w:themeColor="text1"/>
          <w:sz w:val="28"/>
          <w:szCs w:val="28"/>
          <w:rtl/>
        </w:rPr>
        <w:t xml:space="preserve"> </w:t>
      </w:r>
      <w:r w:rsidR="00724945" w:rsidRPr="00CE3266">
        <w:rPr>
          <w:rFonts w:ascii="Simplified Arabic" w:hAnsi="Simplified Arabic" w:cs="Simplified Arabic"/>
          <w:color w:val="000000" w:themeColor="text1"/>
          <w:sz w:val="28"/>
          <w:szCs w:val="28"/>
          <w:rtl/>
        </w:rPr>
        <w:t>(</w:t>
      </w:r>
      <w:r w:rsidR="00A4316B" w:rsidRPr="00CE3266">
        <w:rPr>
          <w:rFonts w:ascii="Simplified Arabic" w:hAnsi="Simplified Arabic" w:cs="Simplified Arabic"/>
          <w:color w:val="000000" w:themeColor="text1"/>
          <w:sz w:val="28"/>
          <w:szCs w:val="28"/>
          <w:rtl/>
        </w:rPr>
        <w:t>2007</w:t>
      </w:r>
      <w:r w:rsidR="00A4316B" w:rsidRPr="00CE3266">
        <w:rPr>
          <w:rFonts w:ascii="Simplified Arabic" w:hAnsi="Simplified Arabic" w:cs="Simplified Arabic"/>
          <w:color w:val="000000" w:themeColor="text1"/>
          <w:sz w:val="28"/>
          <w:szCs w:val="28"/>
        </w:rPr>
        <w:t>;</w:t>
      </w:r>
      <w:r w:rsidR="00724945" w:rsidRPr="00CE3266">
        <w:rPr>
          <w:rFonts w:ascii="Simplified Arabic" w:hAnsi="Simplified Arabic" w:cs="Simplified Arabic"/>
          <w:color w:val="000000" w:themeColor="text1"/>
          <w:sz w:val="28"/>
          <w:szCs w:val="28"/>
        </w:rPr>
        <w:t xml:space="preserve">Lebas &amp; </w:t>
      </w:r>
      <w:proofErr w:type="spellStart"/>
      <w:r w:rsidR="00724945" w:rsidRPr="00CE3266">
        <w:rPr>
          <w:rFonts w:ascii="Simplified Arabic" w:hAnsi="Simplified Arabic" w:cs="Simplified Arabic"/>
          <w:color w:val="000000" w:themeColor="text1"/>
          <w:sz w:val="28"/>
          <w:szCs w:val="28"/>
        </w:rPr>
        <w:t>Euske</w:t>
      </w:r>
      <w:proofErr w:type="spellEnd"/>
      <w:r w:rsidR="00724945" w:rsidRPr="00CE3266">
        <w:rPr>
          <w:rFonts w:ascii="Simplified Arabic" w:hAnsi="Simplified Arabic" w:cs="Simplified Arabic"/>
          <w:color w:val="000000" w:themeColor="text1"/>
          <w:sz w:val="28"/>
          <w:szCs w:val="28"/>
        </w:rPr>
        <w:t xml:space="preserve">, </w:t>
      </w:r>
      <w:r w:rsidR="00A4316B" w:rsidRPr="00CE3266">
        <w:rPr>
          <w:rFonts w:ascii="Simplified Arabic" w:hAnsi="Simplified Arabic" w:cs="Simplified Arabic"/>
          <w:color w:val="000000" w:themeColor="text1"/>
          <w:sz w:val="28"/>
          <w:szCs w:val="28"/>
          <w:rtl/>
        </w:rPr>
        <w:t>2005</w:t>
      </w:r>
      <w:r w:rsidR="00724945" w:rsidRPr="00CE3266">
        <w:rPr>
          <w:rFonts w:ascii="Simplified Arabic" w:hAnsi="Simplified Arabic" w:cs="Simplified Arabic"/>
          <w:color w:val="000000" w:themeColor="text1"/>
          <w:sz w:val="28"/>
          <w:szCs w:val="28"/>
        </w:rPr>
        <w:t>Neely et al.,</w:t>
      </w:r>
      <w:r w:rsidR="00724945" w:rsidRPr="00CE3266">
        <w:rPr>
          <w:rFonts w:ascii="Simplified Arabic" w:hAnsi="Simplified Arabic" w:cs="Simplified Arabic"/>
          <w:color w:val="000000" w:themeColor="text1"/>
          <w:sz w:val="28"/>
          <w:szCs w:val="28"/>
          <w:rtl/>
        </w:rPr>
        <w:t>; رامز، 2019):</w:t>
      </w:r>
    </w:p>
    <w:p w14:paraId="0EAE7A88" w14:textId="0A3FE729" w:rsidR="00724945" w:rsidRPr="00CE3266" w:rsidRDefault="00724945" w:rsidP="00141DC4">
      <w:pPr>
        <w:pStyle w:val="ListParagraph"/>
        <w:numPr>
          <w:ilvl w:val="0"/>
          <w:numId w:val="13"/>
        </w:numPr>
        <w:jc w:val="both"/>
        <w:rPr>
          <w:rFonts w:ascii="Simplified Arabic" w:hAnsi="Simplified Arabic" w:cs="Simplified Arabic"/>
          <w:color w:val="000000" w:themeColor="text1"/>
          <w:sz w:val="28"/>
          <w:szCs w:val="28"/>
          <w:rtl/>
        </w:rPr>
      </w:pPr>
      <w:r w:rsidRPr="00CE3266">
        <w:rPr>
          <w:rFonts w:ascii="Simplified Arabic" w:hAnsi="Simplified Arabic" w:cs="Simplified Arabic"/>
          <w:b/>
          <w:bCs/>
          <w:color w:val="000000" w:themeColor="text1"/>
          <w:sz w:val="28"/>
          <w:szCs w:val="28"/>
          <w:rtl/>
        </w:rPr>
        <w:t xml:space="preserve">الكفاءة </w:t>
      </w:r>
      <w:r w:rsidR="00A13B27" w:rsidRPr="00CE3266">
        <w:rPr>
          <w:rFonts w:ascii="Simplified Arabic" w:hAnsi="Simplified Arabic" w:cs="Simplified Arabic" w:hint="cs"/>
          <w:b/>
          <w:bCs/>
          <w:color w:val="000000" w:themeColor="text1"/>
          <w:sz w:val="28"/>
          <w:szCs w:val="28"/>
          <w:rtl/>
        </w:rPr>
        <w:t>التشغيلية</w:t>
      </w:r>
      <w:r w:rsidRPr="00CE3266">
        <w:rPr>
          <w:rFonts w:ascii="Simplified Arabic" w:hAnsi="Simplified Arabic" w:cs="Simplified Arabic"/>
          <w:b/>
          <w:bCs/>
          <w:color w:val="000000" w:themeColor="text1"/>
          <w:sz w:val="28"/>
          <w:szCs w:val="28"/>
          <w:rtl/>
        </w:rPr>
        <w:t>:</w:t>
      </w:r>
      <w:r w:rsidRPr="00CE3266">
        <w:rPr>
          <w:rFonts w:ascii="Simplified Arabic" w:hAnsi="Simplified Arabic" w:cs="Simplified Arabic"/>
          <w:color w:val="000000" w:themeColor="text1"/>
          <w:sz w:val="28"/>
          <w:szCs w:val="28"/>
          <w:rtl/>
        </w:rPr>
        <w:t xml:space="preserve"> </w:t>
      </w:r>
      <w:r w:rsidR="00AE1E87" w:rsidRPr="00CE3266">
        <w:rPr>
          <w:rFonts w:ascii="Simplified Arabic" w:hAnsi="Simplified Arabic" w:cs="Simplified Arabic"/>
          <w:color w:val="000000" w:themeColor="text1"/>
          <w:sz w:val="28"/>
          <w:szCs w:val="28"/>
          <w:rtl/>
        </w:rPr>
        <w:t>تشير الكفاءة التشغيلية إلى قدرة المنظمة على استخدام مواردها بكفاءة لتحقيق أفضل النتائج بأقل وقت وجهد وتكلفة، مع المحافظة على جودة الأداء.</w:t>
      </w:r>
    </w:p>
    <w:p w14:paraId="6B0570EA" w14:textId="5850BB9B" w:rsidR="00053488" w:rsidRPr="00CE3266" w:rsidRDefault="007D050C" w:rsidP="00053488">
      <w:pPr>
        <w:pStyle w:val="ListParagraph"/>
        <w:numPr>
          <w:ilvl w:val="0"/>
          <w:numId w:val="13"/>
        </w:numPr>
        <w:jc w:val="both"/>
        <w:rPr>
          <w:rFonts w:ascii="Simplified Arabic" w:hAnsi="Simplified Arabic" w:cs="Simplified Arabic"/>
          <w:color w:val="000000" w:themeColor="text1"/>
          <w:sz w:val="28"/>
          <w:szCs w:val="28"/>
        </w:rPr>
      </w:pPr>
      <w:r w:rsidRPr="00CE3266">
        <w:rPr>
          <w:rFonts w:ascii="Simplified Arabic" w:hAnsi="Simplified Arabic" w:cs="Simplified Arabic"/>
          <w:b/>
          <w:bCs/>
          <w:color w:val="000000" w:themeColor="text1"/>
          <w:sz w:val="28"/>
          <w:szCs w:val="28"/>
          <w:rtl/>
        </w:rPr>
        <w:t>ال</w:t>
      </w:r>
      <w:r w:rsidRPr="00CE3266">
        <w:rPr>
          <w:rFonts w:ascii="Simplified Arabic" w:hAnsi="Simplified Arabic" w:cs="Simplified Arabic" w:hint="cs"/>
          <w:b/>
          <w:bCs/>
          <w:color w:val="000000" w:themeColor="text1"/>
          <w:sz w:val="28"/>
          <w:szCs w:val="28"/>
          <w:rtl/>
        </w:rPr>
        <w:t>فعالية التنظيمية</w:t>
      </w:r>
      <w:r w:rsidRPr="00CE3266">
        <w:rPr>
          <w:rFonts w:ascii="Simplified Arabic" w:hAnsi="Simplified Arabic" w:cs="Simplified Arabic"/>
          <w:b/>
          <w:bCs/>
          <w:color w:val="000000" w:themeColor="text1"/>
          <w:sz w:val="28"/>
          <w:szCs w:val="28"/>
          <w:rtl/>
        </w:rPr>
        <w:t>:</w:t>
      </w:r>
      <w:r w:rsidRPr="00CE3266">
        <w:rPr>
          <w:rFonts w:ascii="Simplified Arabic" w:hAnsi="Simplified Arabic" w:cs="Simplified Arabic" w:hint="cs"/>
          <w:b/>
          <w:bCs/>
          <w:color w:val="000000" w:themeColor="text1"/>
          <w:sz w:val="28"/>
          <w:szCs w:val="28"/>
          <w:rtl/>
        </w:rPr>
        <w:t xml:space="preserve"> </w:t>
      </w:r>
      <w:r w:rsidRPr="00CE3266">
        <w:rPr>
          <w:rFonts w:ascii="Simplified Arabic" w:hAnsi="Simplified Arabic" w:cs="Simplified Arabic"/>
          <w:color w:val="000000" w:themeColor="text1"/>
          <w:sz w:val="28"/>
          <w:szCs w:val="28"/>
          <w:rtl/>
        </w:rPr>
        <w:t>تشير الفاعلية التنظيمية إلى قدرة المنظمة على تحقيق أهدافها الاستراتيجية من خلال الاستخدام الأمثل للموارد وتحسين الأداء.</w:t>
      </w:r>
    </w:p>
    <w:p w14:paraId="569F5AE4" w14:textId="4EC808C6" w:rsidR="00724945" w:rsidRPr="00CE3266" w:rsidRDefault="00053488" w:rsidP="00053488">
      <w:pPr>
        <w:pStyle w:val="ListParagraph"/>
        <w:numPr>
          <w:ilvl w:val="0"/>
          <w:numId w:val="13"/>
        </w:numPr>
        <w:jc w:val="both"/>
        <w:rPr>
          <w:rFonts w:ascii="Simplified Arabic" w:hAnsi="Simplified Arabic" w:cs="Simplified Arabic"/>
          <w:color w:val="000000" w:themeColor="text1"/>
          <w:sz w:val="28"/>
          <w:szCs w:val="28"/>
          <w:rtl/>
        </w:rPr>
      </w:pPr>
      <w:r w:rsidRPr="00CE3266">
        <w:rPr>
          <w:rFonts w:ascii="Simplified Arabic" w:hAnsi="Simplified Arabic" w:cs="Simplified Arabic" w:hint="cs"/>
          <w:b/>
          <w:bCs/>
          <w:color w:val="000000" w:themeColor="text1"/>
          <w:sz w:val="28"/>
          <w:szCs w:val="28"/>
          <w:rtl/>
        </w:rPr>
        <w:t>جودة العمل</w:t>
      </w:r>
      <w:r w:rsidR="00724945" w:rsidRPr="00CE3266">
        <w:rPr>
          <w:rFonts w:ascii="Simplified Arabic" w:hAnsi="Simplified Arabic" w:cs="Simplified Arabic"/>
          <w:b/>
          <w:bCs/>
          <w:color w:val="000000" w:themeColor="text1"/>
          <w:sz w:val="28"/>
          <w:szCs w:val="28"/>
          <w:rtl/>
        </w:rPr>
        <w:t>:</w:t>
      </w:r>
      <w:r w:rsidR="00724945" w:rsidRPr="00CE3266">
        <w:rPr>
          <w:rFonts w:ascii="Simplified Arabic" w:hAnsi="Simplified Arabic" w:cs="Simplified Arabic"/>
          <w:color w:val="000000" w:themeColor="text1"/>
          <w:sz w:val="28"/>
          <w:szCs w:val="28"/>
          <w:rtl/>
        </w:rPr>
        <w:t xml:space="preserve"> </w:t>
      </w:r>
      <w:r w:rsidRPr="00CE3266">
        <w:rPr>
          <w:rFonts w:ascii="Simplified Arabic" w:hAnsi="Simplified Arabic" w:cs="Simplified Arabic"/>
          <w:color w:val="000000" w:themeColor="text1"/>
          <w:sz w:val="28"/>
          <w:szCs w:val="28"/>
          <w:rtl/>
        </w:rPr>
        <w:t>يقصد بجودة العمل مدى قدرة المنظمة على تقديم خدماتها أو تنفيذ أعمالها وفق معايير تحقق الدقة والاعتمادية وتلبي احتياجات المستفيدين</w:t>
      </w:r>
      <w:r w:rsidRPr="00CE3266">
        <w:rPr>
          <w:rFonts w:ascii="Simplified Arabic" w:hAnsi="Simplified Arabic" w:cs="Simplified Arabic"/>
          <w:color w:val="000000" w:themeColor="text1"/>
          <w:sz w:val="28"/>
          <w:szCs w:val="28"/>
        </w:rPr>
        <w:t>.</w:t>
      </w:r>
    </w:p>
    <w:p w14:paraId="3A6ED277" w14:textId="3E76ADD5" w:rsidR="00724945" w:rsidRPr="00CE3266" w:rsidRDefault="00F42DB3" w:rsidP="00F42DB3">
      <w:pPr>
        <w:pStyle w:val="ListParagraph"/>
        <w:numPr>
          <w:ilvl w:val="0"/>
          <w:numId w:val="13"/>
        </w:numPr>
        <w:jc w:val="both"/>
        <w:rPr>
          <w:rFonts w:ascii="Simplified Arabic" w:hAnsi="Simplified Arabic" w:cs="Simplified Arabic"/>
          <w:color w:val="000000" w:themeColor="text1"/>
          <w:sz w:val="28"/>
          <w:szCs w:val="28"/>
          <w:rtl/>
        </w:rPr>
      </w:pPr>
      <w:r w:rsidRPr="00CE3266">
        <w:rPr>
          <w:rFonts w:ascii="Simplified Arabic" w:hAnsi="Simplified Arabic" w:cs="Simplified Arabic"/>
          <w:b/>
          <w:bCs/>
          <w:color w:val="000000" w:themeColor="text1"/>
          <w:sz w:val="28"/>
          <w:szCs w:val="28"/>
          <w:rtl/>
        </w:rPr>
        <w:lastRenderedPageBreak/>
        <w:t>تحسين اتخاذ القرار</w:t>
      </w:r>
      <w:r w:rsidR="00724945" w:rsidRPr="00CE3266">
        <w:rPr>
          <w:rFonts w:ascii="Simplified Arabic" w:hAnsi="Simplified Arabic" w:cs="Simplified Arabic"/>
          <w:b/>
          <w:bCs/>
          <w:color w:val="000000" w:themeColor="text1"/>
          <w:sz w:val="28"/>
          <w:szCs w:val="28"/>
          <w:rtl/>
        </w:rPr>
        <w:t>:</w:t>
      </w:r>
      <w:r w:rsidR="00724945" w:rsidRPr="00CE3266">
        <w:rPr>
          <w:rFonts w:ascii="Simplified Arabic" w:hAnsi="Simplified Arabic" w:cs="Simplified Arabic"/>
          <w:color w:val="000000" w:themeColor="text1"/>
          <w:sz w:val="28"/>
          <w:szCs w:val="28"/>
          <w:rtl/>
        </w:rPr>
        <w:t xml:space="preserve"> </w:t>
      </w:r>
      <w:r w:rsidRPr="00CE3266">
        <w:rPr>
          <w:rFonts w:ascii="Simplified Arabic" w:hAnsi="Simplified Arabic" w:cs="Simplified Arabic"/>
          <w:color w:val="000000" w:themeColor="text1"/>
          <w:sz w:val="28"/>
          <w:szCs w:val="28"/>
          <w:rtl/>
        </w:rPr>
        <w:t>يقصد بتحسين اتخاذ القرار قدرة المنظمة على توظيف البيانات والمعلومات لدعم اتخاذ قرارات أكثر دقة وفاعلية</w:t>
      </w:r>
      <w:r w:rsidRPr="00CE3266">
        <w:rPr>
          <w:rFonts w:ascii="Simplified Arabic" w:hAnsi="Simplified Arabic" w:cs="Simplified Arabic"/>
          <w:color w:val="000000" w:themeColor="text1"/>
          <w:sz w:val="28"/>
          <w:szCs w:val="28"/>
        </w:rPr>
        <w:t>.</w:t>
      </w:r>
    </w:p>
    <w:p w14:paraId="488CFFD0" w14:textId="707B70C5" w:rsidR="00724945" w:rsidRPr="00CE3266" w:rsidRDefault="00F42DB3" w:rsidP="00F42DB3">
      <w:pPr>
        <w:pStyle w:val="ListParagraph"/>
        <w:numPr>
          <w:ilvl w:val="0"/>
          <w:numId w:val="13"/>
        </w:numPr>
        <w:jc w:val="both"/>
        <w:rPr>
          <w:rFonts w:ascii="Simplified Arabic" w:hAnsi="Simplified Arabic" w:cs="Simplified Arabic"/>
          <w:color w:val="000000" w:themeColor="text1"/>
          <w:sz w:val="28"/>
          <w:szCs w:val="28"/>
          <w:rtl/>
        </w:rPr>
      </w:pPr>
      <w:r w:rsidRPr="00CE3266">
        <w:rPr>
          <w:rFonts w:ascii="Simplified Arabic" w:hAnsi="Simplified Arabic" w:cs="Simplified Arabic"/>
          <w:b/>
          <w:bCs/>
          <w:color w:val="000000" w:themeColor="text1"/>
          <w:sz w:val="28"/>
          <w:szCs w:val="28"/>
          <w:rtl/>
        </w:rPr>
        <w:t>تحقيق الأهداف الاستراتيجية</w:t>
      </w:r>
      <w:r w:rsidR="00724945" w:rsidRPr="00CE3266">
        <w:rPr>
          <w:rFonts w:ascii="Simplified Arabic" w:hAnsi="Simplified Arabic" w:cs="Simplified Arabic"/>
          <w:b/>
          <w:bCs/>
          <w:color w:val="000000" w:themeColor="text1"/>
          <w:sz w:val="28"/>
          <w:szCs w:val="28"/>
          <w:rtl/>
        </w:rPr>
        <w:t>:</w:t>
      </w:r>
      <w:r w:rsidR="00724945" w:rsidRPr="00CE3266">
        <w:rPr>
          <w:rFonts w:ascii="Simplified Arabic" w:hAnsi="Simplified Arabic" w:cs="Simplified Arabic"/>
          <w:color w:val="000000" w:themeColor="text1"/>
          <w:sz w:val="28"/>
          <w:szCs w:val="28"/>
          <w:rtl/>
        </w:rPr>
        <w:t xml:space="preserve"> </w:t>
      </w:r>
      <w:r w:rsidRPr="00CE3266">
        <w:rPr>
          <w:rFonts w:ascii="Simplified Arabic" w:hAnsi="Simplified Arabic" w:cs="Simplified Arabic"/>
          <w:color w:val="000000" w:themeColor="text1"/>
          <w:sz w:val="28"/>
          <w:szCs w:val="28"/>
          <w:rtl/>
        </w:rPr>
        <w:t>يقصد بتحقيق الأهداف الاستراتيجية مدى نجاح المنظمة في تنفيذ خططها وتحقيق مستهدفاتها من خلال متابعة الأداء واتخاذ الإجراءات المناسبة</w:t>
      </w:r>
      <w:r w:rsidRPr="00CE3266">
        <w:rPr>
          <w:rFonts w:ascii="Simplified Arabic" w:hAnsi="Simplified Arabic" w:cs="Simplified Arabic"/>
          <w:color w:val="000000" w:themeColor="text1"/>
          <w:sz w:val="28"/>
          <w:szCs w:val="28"/>
        </w:rPr>
        <w:t>.</w:t>
      </w:r>
    </w:p>
    <w:p w14:paraId="4EA97152" w14:textId="77777777" w:rsidR="00632784" w:rsidRPr="004E1080" w:rsidRDefault="00632784" w:rsidP="00632784">
      <w:pPr>
        <w:pStyle w:val="ListParagraph"/>
        <w:jc w:val="both"/>
        <w:rPr>
          <w:rFonts w:ascii="Simplified Arabic" w:hAnsi="Simplified Arabic" w:cs="Simplified Arabic"/>
          <w:color w:val="000000" w:themeColor="text1"/>
          <w:sz w:val="28"/>
          <w:szCs w:val="28"/>
          <w:rtl/>
        </w:rPr>
      </w:pPr>
    </w:p>
    <w:p w14:paraId="5BA59117" w14:textId="77777777" w:rsidR="007439CB" w:rsidRPr="00F53C15" w:rsidRDefault="007439CB" w:rsidP="007439CB">
      <w:pPr>
        <w:rPr>
          <w:rFonts w:ascii="Simplified Arabic" w:hAnsi="Simplified Arabic" w:cs="Simplified Arabic"/>
          <w:b/>
          <w:bCs/>
          <w:color w:val="000000" w:themeColor="text1"/>
          <w:sz w:val="32"/>
          <w:szCs w:val="32"/>
          <w:rtl/>
        </w:rPr>
      </w:pPr>
      <w:r w:rsidRPr="00F53C15">
        <w:rPr>
          <w:rFonts w:ascii="Simplified Arabic" w:hAnsi="Simplified Arabic" w:cs="Simplified Arabic"/>
          <w:b/>
          <w:bCs/>
          <w:color w:val="000000" w:themeColor="text1"/>
          <w:sz w:val="32"/>
          <w:szCs w:val="32"/>
          <w:rtl/>
        </w:rPr>
        <w:t>2.4.3 أهمية قياس الأداء المؤسسي</w:t>
      </w:r>
    </w:p>
    <w:p w14:paraId="79BC0ACD" w14:textId="0979C2AE" w:rsidR="007439CB" w:rsidRPr="0089039F" w:rsidRDefault="007439CB" w:rsidP="00181C81">
      <w:pPr>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 xml:space="preserve">تكمن أهمية قياس الأداء المؤسسي في عدة جوانب </w:t>
      </w:r>
      <w:r w:rsidR="00181C81" w:rsidRPr="00181C81">
        <w:rPr>
          <w:rFonts w:ascii="Simplified Arabic" w:hAnsi="Simplified Arabic" w:cs="Simplified Arabic"/>
          <w:color w:val="000000" w:themeColor="text1"/>
          <w:sz w:val="28"/>
          <w:szCs w:val="28"/>
        </w:rPr>
        <w:t>(Neely et al., 2005; Van Dooren et al., 2015)</w:t>
      </w:r>
      <w:r w:rsidRPr="0089039F">
        <w:rPr>
          <w:rFonts w:ascii="Simplified Arabic" w:hAnsi="Simplified Arabic" w:cs="Simplified Arabic"/>
          <w:color w:val="000000" w:themeColor="text1"/>
          <w:sz w:val="28"/>
          <w:szCs w:val="28"/>
          <w:rtl/>
        </w:rPr>
        <w:t>:</w:t>
      </w:r>
    </w:p>
    <w:p w14:paraId="3DF74672" w14:textId="4A90CF4F" w:rsidR="007439CB" w:rsidRPr="0089039F" w:rsidRDefault="007439CB" w:rsidP="00141DC4">
      <w:pPr>
        <w:pStyle w:val="ListParagraph"/>
        <w:numPr>
          <w:ilvl w:val="0"/>
          <w:numId w:val="14"/>
        </w:numPr>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تقييم الإنجاز:</w:t>
      </w:r>
      <w:r w:rsidRPr="0089039F">
        <w:rPr>
          <w:rFonts w:ascii="Simplified Arabic" w:hAnsi="Simplified Arabic" w:cs="Simplified Arabic"/>
          <w:color w:val="000000" w:themeColor="text1"/>
          <w:sz w:val="28"/>
          <w:szCs w:val="28"/>
          <w:rtl/>
        </w:rPr>
        <w:t xml:space="preserve"> يساعد في تقييم مدى تحقيق المنظمة لأهدافها ورسالتها.</w:t>
      </w:r>
    </w:p>
    <w:p w14:paraId="52565383" w14:textId="7D7867F5" w:rsidR="007439CB" w:rsidRPr="0089039F" w:rsidRDefault="007439CB" w:rsidP="00141DC4">
      <w:pPr>
        <w:pStyle w:val="ListParagraph"/>
        <w:numPr>
          <w:ilvl w:val="0"/>
          <w:numId w:val="14"/>
        </w:numPr>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تحسين الأداء:</w:t>
      </w:r>
      <w:r w:rsidRPr="0089039F">
        <w:rPr>
          <w:rFonts w:ascii="Simplified Arabic" w:hAnsi="Simplified Arabic" w:cs="Simplified Arabic"/>
          <w:color w:val="000000" w:themeColor="text1"/>
          <w:sz w:val="28"/>
          <w:szCs w:val="28"/>
          <w:rtl/>
        </w:rPr>
        <w:t xml:space="preserve"> يساعد في تحديد نقاط القوة والضعف والعمل على تحسينها.</w:t>
      </w:r>
    </w:p>
    <w:p w14:paraId="54CEA919" w14:textId="33A21971" w:rsidR="007439CB" w:rsidRPr="0089039F" w:rsidRDefault="007439CB" w:rsidP="00141DC4">
      <w:pPr>
        <w:pStyle w:val="ListParagraph"/>
        <w:numPr>
          <w:ilvl w:val="0"/>
          <w:numId w:val="14"/>
        </w:numPr>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اتخاذ القرار:</w:t>
      </w:r>
      <w:r w:rsidRPr="0089039F">
        <w:rPr>
          <w:rFonts w:ascii="Simplified Arabic" w:hAnsi="Simplified Arabic" w:cs="Simplified Arabic"/>
          <w:color w:val="000000" w:themeColor="text1"/>
          <w:sz w:val="28"/>
          <w:szCs w:val="28"/>
          <w:rtl/>
        </w:rPr>
        <w:t xml:space="preserve"> يوفر معلومات تساعد في اتخاذ قرارات إدارية سليمة مبنية على حقائق.</w:t>
      </w:r>
    </w:p>
    <w:p w14:paraId="1739FC20" w14:textId="4878274E" w:rsidR="007439CB" w:rsidRPr="0089039F" w:rsidRDefault="007439CB" w:rsidP="00141DC4">
      <w:pPr>
        <w:pStyle w:val="ListParagraph"/>
        <w:numPr>
          <w:ilvl w:val="0"/>
          <w:numId w:val="14"/>
        </w:numPr>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المساءلة والشفافية:</w:t>
      </w:r>
      <w:r w:rsidRPr="0089039F">
        <w:rPr>
          <w:rFonts w:ascii="Simplified Arabic" w:hAnsi="Simplified Arabic" w:cs="Simplified Arabic"/>
          <w:color w:val="000000" w:themeColor="text1"/>
          <w:sz w:val="28"/>
          <w:szCs w:val="28"/>
          <w:rtl/>
        </w:rPr>
        <w:t xml:space="preserve"> يعزز الشفافية والمساءلة داخل المنظمة ويوفر معلومات للجهات الرقابية.</w:t>
      </w:r>
    </w:p>
    <w:p w14:paraId="268A1B83" w14:textId="4EF1D210" w:rsidR="007439CB" w:rsidRPr="0089039F" w:rsidRDefault="007439CB" w:rsidP="00141DC4">
      <w:pPr>
        <w:pStyle w:val="ListParagraph"/>
        <w:numPr>
          <w:ilvl w:val="0"/>
          <w:numId w:val="14"/>
        </w:numPr>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التخطيط:</w:t>
      </w:r>
      <w:r w:rsidRPr="0089039F">
        <w:rPr>
          <w:rFonts w:ascii="Simplified Arabic" w:hAnsi="Simplified Arabic" w:cs="Simplified Arabic"/>
          <w:color w:val="000000" w:themeColor="text1"/>
          <w:sz w:val="28"/>
          <w:szCs w:val="28"/>
          <w:rtl/>
        </w:rPr>
        <w:t xml:space="preserve"> يساعد في وضع الخطط المستقبلية بناءً على نتائج الأداء السابق.</w:t>
      </w:r>
    </w:p>
    <w:p w14:paraId="1B4E39CC" w14:textId="1556EED3" w:rsidR="007439CB" w:rsidRPr="0089039F" w:rsidRDefault="007439CB" w:rsidP="00141DC4">
      <w:pPr>
        <w:pStyle w:val="ListParagraph"/>
        <w:numPr>
          <w:ilvl w:val="0"/>
          <w:numId w:val="14"/>
        </w:numPr>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تحفيز العاملين:</w:t>
      </w:r>
      <w:r w:rsidRPr="0089039F">
        <w:rPr>
          <w:rFonts w:ascii="Simplified Arabic" w:hAnsi="Simplified Arabic" w:cs="Simplified Arabic"/>
          <w:color w:val="000000" w:themeColor="text1"/>
          <w:sz w:val="28"/>
          <w:szCs w:val="28"/>
          <w:rtl/>
        </w:rPr>
        <w:t xml:space="preserve"> يوفر معايير واضحة لتقييم أداء العاملين وتحفيزهم.</w:t>
      </w:r>
    </w:p>
    <w:p w14:paraId="230C0C58" w14:textId="0DD3795B" w:rsidR="007439CB" w:rsidRPr="0089039F" w:rsidRDefault="007439CB" w:rsidP="00141DC4">
      <w:pPr>
        <w:pStyle w:val="ListParagraph"/>
        <w:numPr>
          <w:ilvl w:val="0"/>
          <w:numId w:val="14"/>
        </w:numPr>
        <w:rPr>
          <w:rFonts w:ascii="Simplified Arabic" w:hAnsi="Simplified Arabic" w:cs="Simplified Arabic"/>
          <w:color w:val="000000" w:themeColor="text1"/>
          <w:sz w:val="28"/>
          <w:szCs w:val="28"/>
        </w:rPr>
      </w:pPr>
      <w:r w:rsidRPr="0089039F">
        <w:rPr>
          <w:rFonts w:ascii="Simplified Arabic" w:hAnsi="Simplified Arabic" w:cs="Simplified Arabic"/>
          <w:b/>
          <w:bCs/>
          <w:color w:val="000000" w:themeColor="text1"/>
          <w:sz w:val="28"/>
          <w:szCs w:val="28"/>
          <w:rtl/>
        </w:rPr>
        <w:t>تحسين العلاقة مع المستفيدين:</w:t>
      </w:r>
      <w:r w:rsidRPr="0089039F">
        <w:rPr>
          <w:rFonts w:ascii="Simplified Arabic" w:hAnsi="Simplified Arabic" w:cs="Simplified Arabic"/>
          <w:color w:val="000000" w:themeColor="text1"/>
          <w:sz w:val="28"/>
          <w:szCs w:val="28"/>
          <w:rtl/>
        </w:rPr>
        <w:t xml:space="preserve"> يساعد في فهم احتياجات المستفيدين وتلبيتها.</w:t>
      </w:r>
    </w:p>
    <w:p w14:paraId="0164E015" w14:textId="77777777" w:rsidR="00D4581D" w:rsidRPr="004E1080" w:rsidRDefault="00D4581D" w:rsidP="004E1080">
      <w:pPr>
        <w:rPr>
          <w:rFonts w:ascii="Simplified Arabic" w:hAnsi="Simplified Arabic" w:cs="Simplified Arabic"/>
          <w:color w:val="000000" w:themeColor="text1"/>
          <w:sz w:val="28"/>
          <w:szCs w:val="28"/>
          <w:rtl/>
        </w:rPr>
      </w:pPr>
    </w:p>
    <w:p w14:paraId="20425F84" w14:textId="77777777" w:rsidR="007439CB" w:rsidRPr="00127C6F" w:rsidRDefault="007439CB" w:rsidP="007439CB">
      <w:pPr>
        <w:rPr>
          <w:rFonts w:ascii="Simplified Arabic" w:hAnsi="Simplified Arabic" w:cs="Simplified Arabic"/>
          <w:b/>
          <w:bCs/>
          <w:color w:val="000000" w:themeColor="text1"/>
          <w:sz w:val="32"/>
          <w:szCs w:val="32"/>
          <w:rtl/>
        </w:rPr>
      </w:pPr>
      <w:r w:rsidRPr="00127C6F">
        <w:rPr>
          <w:rFonts w:ascii="Simplified Arabic" w:hAnsi="Simplified Arabic" w:cs="Simplified Arabic"/>
          <w:b/>
          <w:bCs/>
          <w:color w:val="000000" w:themeColor="text1"/>
          <w:sz w:val="32"/>
          <w:szCs w:val="32"/>
          <w:rtl/>
        </w:rPr>
        <w:t>2.4.4 معايير قياس الأداء المؤسسي</w:t>
      </w:r>
    </w:p>
    <w:p w14:paraId="18736F0F" w14:textId="7B398BB5" w:rsidR="007439CB" w:rsidRPr="0089039F" w:rsidRDefault="007439CB" w:rsidP="007439CB">
      <w:pPr>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tl/>
        </w:rPr>
        <w:t>تتنوع معايير قياس الأداء المؤسسي، ومن أهمها (</w:t>
      </w:r>
      <w:r w:rsidR="0017753C" w:rsidRPr="0089039F">
        <w:rPr>
          <w:rFonts w:ascii="Simplified Arabic" w:hAnsi="Simplified Arabic" w:cs="Simplified Arabic"/>
          <w:color w:val="000000" w:themeColor="text1"/>
          <w:sz w:val="28"/>
          <w:szCs w:val="28"/>
          <w:rtl/>
        </w:rPr>
        <w:t>2020</w:t>
      </w:r>
      <w:r w:rsidRPr="0089039F">
        <w:rPr>
          <w:rFonts w:ascii="Simplified Arabic" w:hAnsi="Simplified Arabic" w:cs="Simplified Arabic"/>
          <w:color w:val="000000" w:themeColor="text1"/>
          <w:sz w:val="28"/>
          <w:szCs w:val="28"/>
        </w:rPr>
        <w:t>Parmenter,</w:t>
      </w:r>
      <w:r w:rsidR="0017753C" w:rsidRPr="0089039F">
        <w:rPr>
          <w:rFonts w:ascii="Simplified Arabic" w:hAnsi="Simplified Arabic" w:cs="Simplified Arabic"/>
          <w:color w:val="000000" w:themeColor="text1"/>
          <w:sz w:val="28"/>
          <w:szCs w:val="28"/>
          <w:rtl/>
        </w:rPr>
        <w:t xml:space="preserve"> </w:t>
      </w:r>
      <w:r w:rsidR="00E50B69" w:rsidRPr="0089039F">
        <w:rPr>
          <w:rFonts w:ascii="Simplified Arabic" w:hAnsi="Simplified Arabic" w:cs="Simplified Arabic"/>
          <w:color w:val="000000" w:themeColor="text1"/>
          <w:sz w:val="28"/>
          <w:szCs w:val="28"/>
        </w:rPr>
        <w:t>;</w:t>
      </w:r>
      <w:r w:rsidR="0017753C" w:rsidRPr="0089039F">
        <w:rPr>
          <w:rFonts w:ascii="Simplified Arabic" w:hAnsi="Simplified Arabic" w:cs="Simplified Arabic"/>
          <w:color w:val="000000" w:themeColor="text1"/>
          <w:sz w:val="28"/>
          <w:szCs w:val="28"/>
          <w:rtl/>
        </w:rPr>
        <w:t>2005</w:t>
      </w:r>
      <w:r w:rsidRPr="0089039F">
        <w:rPr>
          <w:rFonts w:ascii="Simplified Arabic" w:hAnsi="Simplified Arabic" w:cs="Simplified Arabic"/>
          <w:color w:val="000000" w:themeColor="text1"/>
          <w:sz w:val="28"/>
          <w:szCs w:val="28"/>
        </w:rPr>
        <w:t>Neely et al.,</w:t>
      </w:r>
      <w:r w:rsidRPr="0089039F">
        <w:rPr>
          <w:rFonts w:ascii="Simplified Arabic" w:hAnsi="Simplified Arabic" w:cs="Simplified Arabic"/>
          <w:color w:val="000000" w:themeColor="text1"/>
          <w:sz w:val="28"/>
          <w:szCs w:val="28"/>
          <w:rtl/>
        </w:rPr>
        <w:t>):</w:t>
      </w:r>
    </w:p>
    <w:tbl>
      <w:tblPr>
        <w:tblW w:w="0" w:type="auto"/>
        <w:jc w:val="center"/>
        <w:tblLook w:val="04A0" w:firstRow="1" w:lastRow="0" w:firstColumn="1" w:lastColumn="0" w:noHBand="0" w:noVBand="1"/>
      </w:tblPr>
      <w:tblGrid>
        <w:gridCol w:w="3145"/>
        <w:gridCol w:w="3780"/>
        <w:gridCol w:w="2239"/>
      </w:tblGrid>
      <w:tr w:rsidR="002B3485" w:rsidRPr="0089039F" w14:paraId="72C1FCCE" w14:textId="77777777" w:rsidTr="00314AE9">
        <w:trPr>
          <w:trHeight w:val="230"/>
          <w:jc w:val="center"/>
        </w:trPr>
        <w:tc>
          <w:tcPr>
            <w:tcW w:w="3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tcPr>
          <w:p w14:paraId="2622176D" w14:textId="77777777" w:rsidR="002B3485" w:rsidRPr="0089039F" w:rsidRDefault="002B3485" w:rsidP="002B3485">
            <w:pPr>
              <w:spacing w:line="240" w:lineRule="auto"/>
              <w:jc w:val="center"/>
              <w:rPr>
                <w:rFonts w:ascii="Simplified Arabic" w:hAnsi="Simplified Arabic" w:cs="Simplified Arabic"/>
                <w:b/>
                <w:bCs/>
                <w:color w:val="000000" w:themeColor="text1"/>
                <w:sz w:val="28"/>
                <w:szCs w:val="28"/>
              </w:rPr>
            </w:pPr>
            <w:r w:rsidRPr="0089039F">
              <w:rPr>
                <w:rFonts w:ascii="Simplified Arabic" w:hAnsi="Simplified Arabic" w:cs="Simplified Arabic" w:hint="cs"/>
                <w:b/>
                <w:bCs/>
                <w:color w:val="000000" w:themeColor="text1"/>
                <w:sz w:val="28"/>
                <w:szCs w:val="28"/>
                <w:rtl/>
              </w:rPr>
              <w:t>مثال</w:t>
            </w:r>
          </w:p>
        </w:tc>
        <w:tc>
          <w:tcPr>
            <w:tcW w:w="37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E980DA" w14:textId="77777777" w:rsidR="002B3485" w:rsidRPr="0089039F" w:rsidRDefault="002B3485" w:rsidP="002B3485">
            <w:pPr>
              <w:spacing w:line="240" w:lineRule="auto"/>
              <w:jc w:val="center"/>
              <w:rPr>
                <w:rFonts w:ascii="Simplified Arabic" w:hAnsi="Simplified Arabic" w:cs="Simplified Arabic"/>
                <w:b/>
                <w:bCs/>
                <w:color w:val="000000" w:themeColor="text1"/>
                <w:sz w:val="28"/>
                <w:szCs w:val="28"/>
                <w:rtl/>
              </w:rPr>
            </w:pPr>
            <w:r w:rsidRPr="0089039F">
              <w:rPr>
                <w:rFonts w:ascii="Simplified Arabic" w:hAnsi="Simplified Arabic" w:cs="Simplified Arabic" w:hint="cs"/>
                <w:b/>
                <w:bCs/>
                <w:color w:val="000000" w:themeColor="text1"/>
                <w:sz w:val="28"/>
                <w:szCs w:val="28"/>
                <w:rtl/>
              </w:rPr>
              <w:t>الوصف</w:t>
            </w:r>
          </w:p>
        </w:tc>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00CCEB" w14:textId="77777777" w:rsidR="002B3485" w:rsidRPr="0089039F" w:rsidRDefault="002B3485" w:rsidP="002B3485">
            <w:pPr>
              <w:spacing w:line="240" w:lineRule="auto"/>
              <w:jc w:val="center"/>
              <w:rPr>
                <w:rFonts w:ascii="Simplified Arabic" w:hAnsi="Simplified Arabic" w:cs="Simplified Arabic"/>
                <w:b/>
                <w:bCs/>
                <w:color w:val="000000" w:themeColor="text1"/>
                <w:sz w:val="28"/>
                <w:szCs w:val="28"/>
                <w:rtl/>
              </w:rPr>
            </w:pPr>
            <w:r w:rsidRPr="0089039F">
              <w:rPr>
                <w:rFonts w:ascii="Simplified Arabic" w:hAnsi="Simplified Arabic" w:cs="Simplified Arabic" w:hint="cs"/>
                <w:b/>
                <w:bCs/>
                <w:color w:val="000000" w:themeColor="text1"/>
                <w:sz w:val="28"/>
                <w:szCs w:val="28"/>
                <w:rtl/>
              </w:rPr>
              <w:t>المعيار</w:t>
            </w:r>
          </w:p>
        </w:tc>
      </w:tr>
      <w:tr w:rsidR="002B3485" w:rsidRPr="0089039F" w14:paraId="08EC796B" w14:textId="77777777" w:rsidTr="00314AE9">
        <w:trPr>
          <w:trHeight w:val="577"/>
          <w:jc w:val="center"/>
        </w:trPr>
        <w:tc>
          <w:tcPr>
            <w:tcW w:w="31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0C55D6"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t>عدد المعاملات لكل موظف</w:t>
            </w:r>
          </w:p>
        </w:tc>
        <w:tc>
          <w:tcPr>
            <w:tcW w:w="3780" w:type="dxa"/>
            <w:tcBorders>
              <w:top w:val="single" w:sz="4" w:space="0" w:color="auto"/>
              <w:left w:val="single" w:sz="4" w:space="0" w:color="auto"/>
              <w:bottom w:val="single" w:sz="4" w:space="0" w:color="auto"/>
              <w:right w:val="single" w:sz="4" w:space="0" w:color="auto"/>
            </w:tcBorders>
            <w:vAlign w:val="center"/>
          </w:tcPr>
          <w:p w14:paraId="4F45B4E7"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قياس كمية المخرجات مقارنة بالمدخلات</w:t>
            </w:r>
          </w:p>
        </w:tc>
        <w:tc>
          <w:tcPr>
            <w:tcW w:w="2239" w:type="dxa"/>
            <w:tcBorders>
              <w:top w:val="single" w:sz="4" w:space="0" w:color="auto"/>
              <w:left w:val="single" w:sz="4" w:space="0" w:color="auto"/>
              <w:bottom w:val="single" w:sz="4" w:space="0" w:color="auto"/>
              <w:right w:val="single" w:sz="4" w:space="0" w:color="auto"/>
            </w:tcBorders>
            <w:vAlign w:val="center"/>
          </w:tcPr>
          <w:p w14:paraId="4039EAAB"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معايير الإنتاجية</w:t>
            </w:r>
          </w:p>
        </w:tc>
      </w:tr>
      <w:tr w:rsidR="002B3485" w:rsidRPr="0089039F" w14:paraId="37ABC1DC" w14:textId="77777777" w:rsidTr="00314AE9">
        <w:trPr>
          <w:trHeight w:val="406"/>
          <w:jc w:val="center"/>
        </w:trPr>
        <w:tc>
          <w:tcPr>
            <w:tcW w:w="31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FAA26F"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t>نسبة رضا المستفيدين</w:t>
            </w:r>
          </w:p>
        </w:tc>
        <w:tc>
          <w:tcPr>
            <w:tcW w:w="3780" w:type="dxa"/>
            <w:tcBorders>
              <w:top w:val="single" w:sz="4" w:space="0" w:color="auto"/>
              <w:left w:val="single" w:sz="4" w:space="0" w:color="auto"/>
              <w:bottom w:val="single" w:sz="4" w:space="0" w:color="auto"/>
              <w:right w:val="single" w:sz="4" w:space="0" w:color="auto"/>
            </w:tcBorders>
            <w:vAlign w:val="center"/>
          </w:tcPr>
          <w:p w14:paraId="14366EBE"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قياس جودة الخدمات والمنتجات</w:t>
            </w:r>
          </w:p>
        </w:tc>
        <w:tc>
          <w:tcPr>
            <w:tcW w:w="2239" w:type="dxa"/>
            <w:tcBorders>
              <w:top w:val="single" w:sz="4" w:space="0" w:color="auto"/>
              <w:left w:val="single" w:sz="4" w:space="0" w:color="auto"/>
              <w:bottom w:val="single" w:sz="4" w:space="0" w:color="auto"/>
              <w:right w:val="single" w:sz="4" w:space="0" w:color="auto"/>
            </w:tcBorders>
            <w:vAlign w:val="center"/>
          </w:tcPr>
          <w:p w14:paraId="07433097"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معايير الجودة</w:t>
            </w:r>
          </w:p>
        </w:tc>
      </w:tr>
      <w:tr w:rsidR="002B3485" w:rsidRPr="0089039F" w14:paraId="01F207EB" w14:textId="77777777" w:rsidTr="00314AE9">
        <w:trPr>
          <w:trHeight w:val="406"/>
          <w:jc w:val="center"/>
        </w:trPr>
        <w:tc>
          <w:tcPr>
            <w:tcW w:w="31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38E6D1"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t>تكلفة الخدمة لكل مستفيد</w:t>
            </w:r>
          </w:p>
        </w:tc>
        <w:tc>
          <w:tcPr>
            <w:tcW w:w="3780" w:type="dxa"/>
            <w:tcBorders>
              <w:top w:val="single" w:sz="4" w:space="0" w:color="auto"/>
              <w:left w:val="single" w:sz="4" w:space="0" w:color="auto"/>
              <w:bottom w:val="single" w:sz="4" w:space="0" w:color="auto"/>
              <w:right w:val="single" w:sz="4" w:space="0" w:color="auto"/>
            </w:tcBorders>
            <w:vAlign w:val="center"/>
          </w:tcPr>
          <w:p w14:paraId="48FBCE38"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قياس استخدام الموارد</w:t>
            </w:r>
          </w:p>
        </w:tc>
        <w:tc>
          <w:tcPr>
            <w:tcW w:w="2239" w:type="dxa"/>
            <w:tcBorders>
              <w:top w:val="single" w:sz="4" w:space="0" w:color="auto"/>
              <w:left w:val="single" w:sz="4" w:space="0" w:color="auto"/>
              <w:bottom w:val="single" w:sz="4" w:space="0" w:color="auto"/>
              <w:right w:val="single" w:sz="4" w:space="0" w:color="auto"/>
            </w:tcBorders>
            <w:vAlign w:val="center"/>
          </w:tcPr>
          <w:p w14:paraId="7F232291"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معايير الكفاءة</w:t>
            </w:r>
          </w:p>
        </w:tc>
      </w:tr>
      <w:tr w:rsidR="002B3485" w:rsidRPr="0089039F" w14:paraId="51576F41" w14:textId="77777777" w:rsidTr="00314AE9">
        <w:trPr>
          <w:trHeight w:val="401"/>
          <w:jc w:val="center"/>
        </w:trPr>
        <w:tc>
          <w:tcPr>
            <w:tcW w:w="31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2683EF"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t>نسبة تحقيق الأهداف الاستراتيجية</w:t>
            </w:r>
          </w:p>
        </w:tc>
        <w:tc>
          <w:tcPr>
            <w:tcW w:w="3780" w:type="dxa"/>
            <w:tcBorders>
              <w:top w:val="single" w:sz="4" w:space="0" w:color="auto"/>
              <w:left w:val="single" w:sz="4" w:space="0" w:color="auto"/>
              <w:bottom w:val="single" w:sz="4" w:space="0" w:color="auto"/>
              <w:right w:val="single" w:sz="4" w:space="0" w:color="auto"/>
            </w:tcBorders>
            <w:vAlign w:val="center"/>
          </w:tcPr>
          <w:p w14:paraId="09A03F32"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قياس تحقيق الأهداف</w:t>
            </w:r>
          </w:p>
        </w:tc>
        <w:tc>
          <w:tcPr>
            <w:tcW w:w="2239" w:type="dxa"/>
            <w:tcBorders>
              <w:top w:val="single" w:sz="4" w:space="0" w:color="auto"/>
              <w:left w:val="single" w:sz="4" w:space="0" w:color="auto"/>
              <w:bottom w:val="single" w:sz="4" w:space="0" w:color="auto"/>
              <w:right w:val="single" w:sz="4" w:space="0" w:color="auto"/>
            </w:tcBorders>
            <w:vAlign w:val="center"/>
          </w:tcPr>
          <w:p w14:paraId="63A523B3"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معايير الفعالية</w:t>
            </w:r>
          </w:p>
        </w:tc>
      </w:tr>
      <w:tr w:rsidR="002B3485" w:rsidRPr="0089039F" w14:paraId="5C1B0907" w14:textId="77777777" w:rsidTr="00314AE9">
        <w:trPr>
          <w:trHeight w:val="406"/>
          <w:jc w:val="center"/>
        </w:trPr>
        <w:tc>
          <w:tcPr>
            <w:tcW w:w="31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53F9AA"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lastRenderedPageBreak/>
              <w:t>عدد المبادرات الجديدة</w:t>
            </w:r>
          </w:p>
        </w:tc>
        <w:tc>
          <w:tcPr>
            <w:tcW w:w="3780" w:type="dxa"/>
            <w:tcBorders>
              <w:top w:val="single" w:sz="4" w:space="0" w:color="auto"/>
              <w:left w:val="single" w:sz="4" w:space="0" w:color="auto"/>
              <w:bottom w:val="single" w:sz="4" w:space="0" w:color="auto"/>
              <w:right w:val="single" w:sz="4" w:space="0" w:color="auto"/>
            </w:tcBorders>
            <w:vAlign w:val="center"/>
          </w:tcPr>
          <w:p w14:paraId="0A9DBB90"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قياس التطوير والتحسين</w:t>
            </w:r>
          </w:p>
        </w:tc>
        <w:tc>
          <w:tcPr>
            <w:tcW w:w="2239" w:type="dxa"/>
            <w:tcBorders>
              <w:top w:val="single" w:sz="4" w:space="0" w:color="auto"/>
              <w:left w:val="single" w:sz="4" w:space="0" w:color="auto"/>
              <w:bottom w:val="single" w:sz="4" w:space="0" w:color="auto"/>
              <w:right w:val="single" w:sz="4" w:space="0" w:color="auto"/>
            </w:tcBorders>
            <w:vAlign w:val="center"/>
          </w:tcPr>
          <w:p w14:paraId="60313DC1"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معايير الابتكار</w:t>
            </w:r>
          </w:p>
        </w:tc>
      </w:tr>
      <w:tr w:rsidR="002B3485" w:rsidRPr="0089039F" w14:paraId="639A544F" w14:textId="77777777" w:rsidTr="00314AE9">
        <w:trPr>
          <w:trHeight w:val="406"/>
          <w:jc w:val="center"/>
        </w:trPr>
        <w:tc>
          <w:tcPr>
            <w:tcW w:w="31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362B4F"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t>مؤشر رضا المستفيدين</w:t>
            </w:r>
          </w:p>
        </w:tc>
        <w:tc>
          <w:tcPr>
            <w:tcW w:w="3780" w:type="dxa"/>
            <w:tcBorders>
              <w:top w:val="single" w:sz="4" w:space="0" w:color="auto"/>
              <w:left w:val="single" w:sz="4" w:space="0" w:color="auto"/>
              <w:bottom w:val="single" w:sz="4" w:space="0" w:color="auto"/>
              <w:right w:val="single" w:sz="4" w:space="0" w:color="auto"/>
            </w:tcBorders>
            <w:vAlign w:val="center"/>
          </w:tcPr>
          <w:p w14:paraId="7D284066"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قياس رضا المستفيدين</w:t>
            </w:r>
          </w:p>
        </w:tc>
        <w:tc>
          <w:tcPr>
            <w:tcW w:w="2239" w:type="dxa"/>
            <w:tcBorders>
              <w:top w:val="single" w:sz="4" w:space="0" w:color="auto"/>
              <w:left w:val="single" w:sz="4" w:space="0" w:color="auto"/>
              <w:bottom w:val="single" w:sz="4" w:space="0" w:color="auto"/>
              <w:right w:val="single" w:sz="4" w:space="0" w:color="auto"/>
            </w:tcBorders>
            <w:vAlign w:val="center"/>
          </w:tcPr>
          <w:p w14:paraId="0C3B8CEF"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معايير رضا المستفيدين</w:t>
            </w:r>
          </w:p>
        </w:tc>
      </w:tr>
      <w:tr w:rsidR="002B3485" w:rsidRPr="0089039F" w14:paraId="51B54D85" w14:textId="77777777" w:rsidTr="00314AE9">
        <w:trPr>
          <w:trHeight w:val="401"/>
          <w:jc w:val="center"/>
        </w:trPr>
        <w:tc>
          <w:tcPr>
            <w:tcW w:w="31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A15056"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t>متوسط وقت إنجاز المعاملة</w:t>
            </w:r>
          </w:p>
        </w:tc>
        <w:tc>
          <w:tcPr>
            <w:tcW w:w="3780" w:type="dxa"/>
            <w:tcBorders>
              <w:top w:val="single" w:sz="4" w:space="0" w:color="auto"/>
              <w:left w:val="single" w:sz="4" w:space="0" w:color="auto"/>
              <w:bottom w:val="single" w:sz="4" w:space="0" w:color="auto"/>
              <w:right w:val="single" w:sz="4" w:space="0" w:color="auto"/>
            </w:tcBorders>
            <w:vAlign w:val="center"/>
          </w:tcPr>
          <w:p w14:paraId="7193D3D2"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قياس سرعة الإنجاز</w:t>
            </w:r>
          </w:p>
        </w:tc>
        <w:tc>
          <w:tcPr>
            <w:tcW w:w="2239" w:type="dxa"/>
            <w:tcBorders>
              <w:top w:val="single" w:sz="4" w:space="0" w:color="auto"/>
              <w:left w:val="single" w:sz="4" w:space="0" w:color="auto"/>
              <w:bottom w:val="single" w:sz="4" w:space="0" w:color="auto"/>
              <w:right w:val="single" w:sz="4" w:space="0" w:color="auto"/>
            </w:tcBorders>
            <w:vAlign w:val="center"/>
          </w:tcPr>
          <w:p w14:paraId="4F3224A9" w14:textId="77777777" w:rsidR="002B3485" w:rsidRPr="0089039F" w:rsidRDefault="002B3485" w:rsidP="002B3485">
            <w:pPr>
              <w:spacing w:line="240" w:lineRule="auto"/>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معايير الوقت</w:t>
            </w:r>
          </w:p>
        </w:tc>
      </w:tr>
    </w:tbl>
    <w:p w14:paraId="62B875A7" w14:textId="77777777" w:rsidR="007439CB" w:rsidRPr="0089039F" w:rsidRDefault="007439CB" w:rsidP="007439CB">
      <w:pPr>
        <w:rPr>
          <w:rFonts w:ascii="Simplified Arabic" w:hAnsi="Simplified Arabic" w:cs="Simplified Arabic"/>
          <w:color w:val="000000" w:themeColor="text1"/>
          <w:sz w:val="28"/>
          <w:szCs w:val="28"/>
        </w:rPr>
      </w:pPr>
    </w:p>
    <w:p w14:paraId="7AB7F1C2" w14:textId="77777777" w:rsidR="0033187C" w:rsidRPr="00127C6F" w:rsidRDefault="0033187C" w:rsidP="0033187C">
      <w:pPr>
        <w:rPr>
          <w:rFonts w:ascii="Simplified Arabic" w:hAnsi="Simplified Arabic" w:cs="Simplified Arabic"/>
          <w:b/>
          <w:bCs/>
          <w:color w:val="000000" w:themeColor="text1"/>
          <w:sz w:val="32"/>
          <w:szCs w:val="32"/>
          <w:rtl/>
        </w:rPr>
      </w:pPr>
      <w:r w:rsidRPr="00127C6F">
        <w:rPr>
          <w:rFonts w:ascii="Simplified Arabic" w:hAnsi="Simplified Arabic" w:cs="Simplified Arabic"/>
          <w:b/>
          <w:bCs/>
          <w:color w:val="000000" w:themeColor="text1"/>
          <w:sz w:val="32"/>
          <w:szCs w:val="32"/>
          <w:rtl/>
        </w:rPr>
        <w:t>2.5 المبحث الرابع: العلاقة بين مؤشرات الأداء وتحسين الأداء المؤسسي</w:t>
      </w:r>
    </w:p>
    <w:p w14:paraId="7DC29FFA" w14:textId="77777777" w:rsidR="0033187C" w:rsidRPr="00127C6F" w:rsidRDefault="0033187C" w:rsidP="0033187C">
      <w:pPr>
        <w:rPr>
          <w:rFonts w:ascii="Simplified Arabic" w:hAnsi="Simplified Arabic" w:cs="Simplified Arabic"/>
          <w:b/>
          <w:bCs/>
          <w:color w:val="000000" w:themeColor="text1"/>
          <w:sz w:val="32"/>
          <w:szCs w:val="32"/>
          <w:rtl/>
        </w:rPr>
      </w:pPr>
      <w:r w:rsidRPr="00127C6F">
        <w:rPr>
          <w:rFonts w:ascii="Simplified Arabic" w:hAnsi="Simplified Arabic" w:cs="Simplified Arabic"/>
          <w:b/>
          <w:bCs/>
          <w:color w:val="000000" w:themeColor="text1"/>
          <w:sz w:val="32"/>
          <w:szCs w:val="32"/>
          <w:rtl/>
        </w:rPr>
        <w:t>2.5.1 الإطار النظري للعلاقة</w:t>
      </w:r>
    </w:p>
    <w:p w14:paraId="2E802771" w14:textId="793C74B3" w:rsidR="0033187C" w:rsidRPr="0089039F" w:rsidRDefault="003D353F" w:rsidP="00807EC0">
      <w:pPr>
        <w:jc w:val="both"/>
        <w:rPr>
          <w:rFonts w:ascii="Simplified Arabic" w:hAnsi="Simplified Arabic" w:cs="Simplified Arabic"/>
          <w:color w:val="000000" w:themeColor="text1"/>
          <w:sz w:val="28"/>
          <w:szCs w:val="28"/>
          <w:rtl/>
        </w:rPr>
      </w:pPr>
      <w:r w:rsidRPr="0089039F">
        <w:rPr>
          <w:rFonts w:ascii="Simplified Arabic" w:hAnsi="Simplified Arabic" w:cs="Simplified Arabic"/>
          <w:color w:val="000000" w:themeColor="text1"/>
          <w:sz w:val="28"/>
          <w:szCs w:val="28"/>
        </w:rPr>
        <w:t xml:space="preserve">     </w:t>
      </w:r>
      <w:r w:rsidR="0033187C" w:rsidRPr="0089039F">
        <w:rPr>
          <w:rFonts w:ascii="Simplified Arabic" w:hAnsi="Simplified Arabic" w:cs="Simplified Arabic"/>
          <w:color w:val="000000" w:themeColor="text1"/>
          <w:sz w:val="28"/>
          <w:szCs w:val="28"/>
          <w:rtl/>
        </w:rPr>
        <w:t>تعتمد العلاقة بين مؤشرات الأداء وتحسين الأداء المؤسسي على نظرية إدارة الأداء (</w:t>
      </w:r>
      <w:r w:rsidR="0033187C" w:rsidRPr="0089039F">
        <w:rPr>
          <w:rFonts w:ascii="Simplified Arabic" w:hAnsi="Simplified Arabic" w:cs="Simplified Arabic"/>
          <w:color w:val="000000" w:themeColor="text1"/>
          <w:sz w:val="28"/>
          <w:szCs w:val="28"/>
        </w:rPr>
        <w:t>Performance</w:t>
      </w:r>
      <w:r w:rsidR="003C1E47" w:rsidRPr="0089039F">
        <w:rPr>
          <w:rFonts w:ascii="Simplified Arabic" w:hAnsi="Simplified Arabic" w:cs="Simplified Arabic"/>
          <w:color w:val="000000" w:themeColor="text1"/>
          <w:sz w:val="28"/>
          <w:szCs w:val="28"/>
        </w:rPr>
        <w:t xml:space="preserve"> </w:t>
      </w:r>
      <w:r w:rsidR="0033187C" w:rsidRPr="0089039F">
        <w:rPr>
          <w:rFonts w:ascii="Simplified Arabic" w:hAnsi="Simplified Arabic" w:cs="Simplified Arabic"/>
          <w:color w:val="000000" w:themeColor="text1"/>
          <w:sz w:val="28"/>
          <w:szCs w:val="28"/>
        </w:rPr>
        <w:t>Management Theory</w:t>
      </w:r>
      <w:r w:rsidR="0033187C" w:rsidRPr="0089039F">
        <w:rPr>
          <w:rFonts w:ascii="Simplified Arabic" w:hAnsi="Simplified Arabic" w:cs="Simplified Arabic"/>
          <w:color w:val="000000" w:themeColor="text1"/>
          <w:sz w:val="28"/>
          <w:szCs w:val="28"/>
          <w:rtl/>
        </w:rPr>
        <w:t xml:space="preserve">)، والتي تركز على الأسس التالية </w:t>
      </w:r>
      <w:r w:rsidR="00807EC0" w:rsidRPr="00807EC0">
        <w:rPr>
          <w:rFonts w:ascii="Simplified Arabic" w:hAnsi="Simplified Arabic" w:cs="Simplified Arabic"/>
          <w:color w:val="000000" w:themeColor="text1"/>
          <w:sz w:val="28"/>
          <w:szCs w:val="28"/>
        </w:rPr>
        <w:t>(Kaplan &amp; Norton, 1996; Neely et al., 2005</w:t>
      </w:r>
      <w:r w:rsidR="0060617A">
        <w:rPr>
          <w:rFonts w:ascii="Simplified Arabic" w:hAnsi="Simplified Arabic" w:cs="Simplified Arabic" w:hint="cs"/>
          <w:color w:val="000000" w:themeColor="text1"/>
          <w:sz w:val="28"/>
          <w:szCs w:val="28"/>
          <w:rtl/>
        </w:rPr>
        <w:t>):</w:t>
      </w:r>
    </w:p>
    <w:p w14:paraId="0575EA01" w14:textId="34ED6255" w:rsidR="0033187C" w:rsidRPr="0089039F" w:rsidRDefault="0033187C" w:rsidP="00141DC4">
      <w:pPr>
        <w:pStyle w:val="ListParagraph"/>
        <w:numPr>
          <w:ilvl w:val="0"/>
          <w:numId w:val="15"/>
        </w:numPr>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قياس الأداء باستخدام مؤشرات قابلة للقياس:</w:t>
      </w:r>
      <w:r w:rsidRPr="0089039F">
        <w:rPr>
          <w:rFonts w:ascii="Simplified Arabic" w:hAnsi="Simplified Arabic" w:cs="Simplified Arabic"/>
          <w:color w:val="000000" w:themeColor="text1"/>
          <w:sz w:val="28"/>
          <w:szCs w:val="28"/>
          <w:rtl/>
        </w:rPr>
        <w:t xml:space="preserve"> تفترض النظرية أن الأداء لا يمكن تحسينه إلا إذا تم قياسه بشكل منهجي ودقيق.</w:t>
      </w:r>
    </w:p>
    <w:p w14:paraId="179ED493" w14:textId="1927F511" w:rsidR="0033187C" w:rsidRPr="0089039F" w:rsidRDefault="0033187C" w:rsidP="00141DC4">
      <w:pPr>
        <w:pStyle w:val="ListParagraph"/>
        <w:numPr>
          <w:ilvl w:val="0"/>
          <w:numId w:val="15"/>
        </w:numPr>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ربط المؤشرات بالأهداف الاستراتيجية:</w:t>
      </w:r>
      <w:r w:rsidRPr="0089039F">
        <w:rPr>
          <w:rFonts w:ascii="Simplified Arabic" w:hAnsi="Simplified Arabic" w:cs="Simplified Arabic"/>
          <w:color w:val="000000" w:themeColor="text1"/>
          <w:sz w:val="28"/>
          <w:szCs w:val="28"/>
          <w:rtl/>
        </w:rPr>
        <w:t xml:space="preserve"> تؤكد النظرية على أن المؤشرات يجب أن تكون مشتقة من الأهداف الاستراتيجية للمنظمة.</w:t>
      </w:r>
    </w:p>
    <w:p w14:paraId="434DC552" w14:textId="02FD6624" w:rsidR="0033187C" w:rsidRPr="0089039F" w:rsidRDefault="0033187C" w:rsidP="00141DC4">
      <w:pPr>
        <w:pStyle w:val="ListParagraph"/>
        <w:numPr>
          <w:ilvl w:val="0"/>
          <w:numId w:val="15"/>
        </w:numPr>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متابعة النتائج وتحليلها:</w:t>
      </w:r>
      <w:r w:rsidRPr="0089039F">
        <w:rPr>
          <w:rFonts w:ascii="Simplified Arabic" w:hAnsi="Simplified Arabic" w:cs="Simplified Arabic"/>
          <w:color w:val="000000" w:themeColor="text1"/>
          <w:sz w:val="28"/>
          <w:szCs w:val="28"/>
          <w:rtl/>
        </w:rPr>
        <w:t xml:space="preserve"> تشير النظرية إلى أهمية المتابعة المستمرة وتحليل النتائج لتحديد الفجوات والانحرافات.</w:t>
      </w:r>
    </w:p>
    <w:p w14:paraId="1997C44A" w14:textId="7ADCB6CF" w:rsidR="0033187C" w:rsidRPr="0089039F" w:rsidRDefault="0033187C" w:rsidP="00141DC4">
      <w:pPr>
        <w:pStyle w:val="ListParagraph"/>
        <w:numPr>
          <w:ilvl w:val="0"/>
          <w:numId w:val="15"/>
        </w:numPr>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استخدام النتائج في التحسين والتطوير:</w:t>
      </w:r>
      <w:r w:rsidRPr="0089039F">
        <w:rPr>
          <w:rFonts w:ascii="Simplified Arabic" w:hAnsi="Simplified Arabic" w:cs="Simplified Arabic"/>
          <w:color w:val="000000" w:themeColor="text1"/>
          <w:sz w:val="28"/>
          <w:szCs w:val="28"/>
          <w:rtl/>
        </w:rPr>
        <w:t xml:space="preserve"> تركز النظرية على أن القيمة الحقيقية لقياس الأداء تتحقق من خلال استخدام النتائج في عمليات التحسين والتطوير.</w:t>
      </w:r>
    </w:p>
    <w:p w14:paraId="6E521B21" w14:textId="27BE2BBA" w:rsidR="0033187C" w:rsidRDefault="003D353F" w:rsidP="003D353F">
      <w:pPr>
        <w:jc w:val="both"/>
        <w:rPr>
          <w:rFonts w:ascii="Simplified Arabic" w:hAnsi="Simplified Arabic" w:cs="Simplified Arabic"/>
          <w:color w:val="000000" w:themeColor="text1"/>
          <w:sz w:val="28"/>
          <w:szCs w:val="28"/>
        </w:rPr>
      </w:pPr>
      <w:r w:rsidRPr="0089039F">
        <w:rPr>
          <w:rFonts w:ascii="Simplified Arabic" w:hAnsi="Simplified Arabic" w:cs="Simplified Arabic"/>
          <w:color w:val="000000" w:themeColor="text1"/>
          <w:sz w:val="28"/>
          <w:szCs w:val="28"/>
        </w:rPr>
        <w:t xml:space="preserve">     </w:t>
      </w:r>
      <w:r w:rsidR="0033187C" w:rsidRPr="0089039F">
        <w:rPr>
          <w:rFonts w:ascii="Simplified Arabic" w:hAnsi="Simplified Arabic" w:cs="Simplified Arabic"/>
          <w:color w:val="000000" w:themeColor="text1"/>
          <w:sz w:val="28"/>
          <w:szCs w:val="28"/>
          <w:rtl/>
        </w:rPr>
        <w:t>وتفترض هذه النظرية أن استخدام مؤشرات الأداء بصورة منهجية يسهم في توفير معلومات دقيقة حول مستوى الأداء، مما يساعد الإدارة في تقييم مستوى الإنجاز واتخاذ القرارات المناسبة لتحسين الأداء</w:t>
      </w:r>
      <w:r w:rsidRPr="0089039F">
        <w:rPr>
          <w:rFonts w:ascii="Simplified Arabic" w:hAnsi="Simplified Arabic" w:cs="Simplified Arabic"/>
          <w:color w:val="000000" w:themeColor="text1"/>
          <w:sz w:val="28"/>
          <w:szCs w:val="28"/>
        </w:rPr>
        <w:t xml:space="preserve"> </w:t>
      </w:r>
      <w:r w:rsidR="0033187C" w:rsidRPr="0089039F">
        <w:rPr>
          <w:rFonts w:ascii="Simplified Arabic" w:hAnsi="Simplified Arabic" w:cs="Simplified Arabic"/>
          <w:color w:val="000000" w:themeColor="text1"/>
          <w:sz w:val="28"/>
          <w:szCs w:val="28"/>
          <w:rtl/>
        </w:rPr>
        <w:t>المؤسسي (</w:t>
      </w:r>
      <w:r w:rsidR="00CB302E" w:rsidRPr="0089039F">
        <w:rPr>
          <w:rFonts w:ascii="Simplified Arabic" w:hAnsi="Simplified Arabic" w:cs="Simplified Arabic"/>
          <w:color w:val="000000" w:themeColor="text1"/>
          <w:sz w:val="28"/>
          <w:szCs w:val="28"/>
          <w:rtl/>
        </w:rPr>
        <w:t>2010</w:t>
      </w:r>
      <w:r w:rsidR="0033187C" w:rsidRPr="0089039F">
        <w:rPr>
          <w:rFonts w:ascii="Simplified Arabic" w:hAnsi="Simplified Arabic" w:cs="Simplified Arabic"/>
          <w:color w:val="000000" w:themeColor="text1"/>
          <w:sz w:val="28"/>
          <w:szCs w:val="28"/>
        </w:rPr>
        <w:t>Moynihan &amp; Pandey,</w:t>
      </w:r>
      <w:r w:rsidR="0033187C" w:rsidRPr="0089039F">
        <w:rPr>
          <w:rFonts w:ascii="Simplified Arabic" w:hAnsi="Simplified Arabic" w:cs="Simplified Arabic"/>
          <w:color w:val="000000" w:themeColor="text1"/>
          <w:sz w:val="28"/>
          <w:szCs w:val="28"/>
          <w:rtl/>
        </w:rPr>
        <w:t>).</w:t>
      </w:r>
    </w:p>
    <w:p w14:paraId="00085D5E" w14:textId="77777777" w:rsidR="0062375A" w:rsidRDefault="0062375A" w:rsidP="003D353F">
      <w:pPr>
        <w:jc w:val="both"/>
        <w:rPr>
          <w:rFonts w:ascii="Simplified Arabic" w:hAnsi="Simplified Arabic" w:cs="Simplified Arabic"/>
          <w:color w:val="000000" w:themeColor="text1"/>
          <w:sz w:val="28"/>
          <w:szCs w:val="28"/>
          <w:rtl/>
        </w:rPr>
      </w:pPr>
    </w:p>
    <w:p w14:paraId="3C6B1354" w14:textId="77777777" w:rsidR="00127C6F" w:rsidRDefault="00127C6F" w:rsidP="003D353F">
      <w:pPr>
        <w:jc w:val="both"/>
        <w:rPr>
          <w:rFonts w:ascii="Simplified Arabic" w:hAnsi="Simplified Arabic" w:cs="Simplified Arabic"/>
          <w:color w:val="000000" w:themeColor="text1"/>
          <w:sz w:val="28"/>
          <w:szCs w:val="28"/>
          <w:rtl/>
        </w:rPr>
      </w:pPr>
    </w:p>
    <w:p w14:paraId="2E6C5232" w14:textId="77777777" w:rsidR="00742FBF" w:rsidRPr="0089039F" w:rsidRDefault="00742FBF" w:rsidP="003D353F">
      <w:pPr>
        <w:jc w:val="both"/>
        <w:rPr>
          <w:rFonts w:ascii="Simplified Arabic" w:hAnsi="Simplified Arabic" w:cs="Simplified Arabic"/>
          <w:color w:val="000000" w:themeColor="text1"/>
          <w:sz w:val="28"/>
          <w:szCs w:val="28"/>
          <w:rtl/>
        </w:rPr>
      </w:pPr>
    </w:p>
    <w:p w14:paraId="5EE7AF6E" w14:textId="77777777" w:rsidR="0033187C" w:rsidRPr="00127C6F" w:rsidRDefault="0033187C" w:rsidP="00F31F59">
      <w:pPr>
        <w:jc w:val="both"/>
        <w:rPr>
          <w:rFonts w:ascii="Simplified Arabic" w:hAnsi="Simplified Arabic" w:cs="Simplified Arabic"/>
          <w:b/>
          <w:bCs/>
          <w:color w:val="000000" w:themeColor="text1"/>
          <w:sz w:val="32"/>
          <w:szCs w:val="32"/>
          <w:rtl/>
        </w:rPr>
      </w:pPr>
      <w:r w:rsidRPr="00127C6F">
        <w:rPr>
          <w:rFonts w:ascii="Simplified Arabic" w:hAnsi="Simplified Arabic" w:cs="Simplified Arabic"/>
          <w:b/>
          <w:bCs/>
          <w:color w:val="000000" w:themeColor="text1"/>
          <w:sz w:val="32"/>
          <w:szCs w:val="32"/>
          <w:rtl/>
        </w:rPr>
        <w:lastRenderedPageBreak/>
        <w:t>2.5.2 آليات تأثير مؤشرات الأداء على تحسين الأداء المؤسسي</w:t>
      </w:r>
    </w:p>
    <w:p w14:paraId="79420545" w14:textId="408AFFE6" w:rsidR="0033187C" w:rsidRPr="0089039F" w:rsidRDefault="0076405A" w:rsidP="00F31F59">
      <w:pPr>
        <w:jc w:val="both"/>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مما يمكّن الإدارة</w:t>
      </w:r>
      <w:r w:rsidR="003B221D">
        <w:rPr>
          <w:rFonts w:ascii="Simplified Arabic" w:hAnsi="Simplified Arabic" w:cs="Simplified Arabic" w:hint="cs"/>
          <w:color w:val="000000" w:themeColor="text1"/>
          <w:sz w:val="28"/>
          <w:szCs w:val="28"/>
          <w:rtl/>
        </w:rPr>
        <w:t xml:space="preserve"> في</w:t>
      </w:r>
      <w:r w:rsidR="0033187C" w:rsidRPr="0089039F">
        <w:rPr>
          <w:rFonts w:ascii="Simplified Arabic" w:hAnsi="Simplified Arabic" w:cs="Simplified Arabic"/>
          <w:color w:val="000000" w:themeColor="text1"/>
          <w:sz w:val="28"/>
          <w:szCs w:val="28"/>
          <w:rtl/>
        </w:rPr>
        <w:t xml:space="preserve"> تحديد آليات تأثير مؤشرات الأداء على تحسين الأداء المؤسسي في النقاط التالية </w:t>
      </w:r>
      <w:r w:rsidR="00AA1F02" w:rsidRPr="0089039F">
        <w:rPr>
          <w:rFonts w:ascii="Simplified Arabic" w:hAnsi="Simplified Arabic" w:cs="Simplified Arabic" w:hint="cs"/>
          <w:color w:val="000000" w:themeColor="text1"/>
          <w:sz w:val="28"/>
          <w:szCs w:val="28"/>
          <w:rtl/>
        </w:rPr>
        <w:t>(</w:t>
      </w:r>
      <w:r w:rsidR="00AA1F02" w:rsidRPr="0089039F">
        <w:rPr>
          <w:rFonts w:ascii="Simplified Arabic" w:hAnsi="Simplified Arabic" w:cs="Simplified Arabic" w:hint="cs"/>
          <w:color w:val="000000" w:themeColor="text1"/>
          <w:sz w:val="28"/>
          <w:szCs w:val="28"/>
        </w:rPr>
        <w:t>Kroll, 2015; Van Dooren et al., 2015; Ammons, 2013</w:t>
      </w:r>
      <w:r w:rsidR="00AA1F02" w:rsidRPr="0089039F">
        <w:rPr>
          <w:rFonts w:ascii="Simplified Arabic" w:hAnsi="Simplified Arabic" w:cs="Simplified Arabic" w:hint="cs"/>
          <w:color w:val="000000" w:themeColor="text1"/>
          <w:sz w:val="28"/>
          <w:szCs w:val="28"/>
          <w:rtl/>
        </w:rPr>
        <w:t>):</w:t>
      </w:r>
    </w:p>
    <w:p w14:paraId="74D120FF" w14:textId="0AC3B446" w:rsidR="0033187C" w:rsidRPr="0089039F" w:rsidRDefault="0033187C" w:rsidP="00141DC4">
      <w:pPr>
        <w:pStyle w:val="ListParagraph"/>
        <w:numPr>
          <w:ilvl w:val="0"/>
          <w:numId w:val="16"/>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توفير المعلومات الدقيقة:</w:t>
      </w:r>
      <w:r w:rsidRPr="0089039F">
        <w:rPr>
          <w:rFonts w:ascii="Simplified Arabic" w:hAnsi="Simplified Arabic" w:cs="Simplified Arabic"/>
          <w:color w:val="000000" w:themeColor="text1"/>
          <w:sz w:val="28"/>
          <w:szCs w:val="28"/>
          <w:rtl/>
        </w:rPr>
        <w:t xml:space="preserve"> تسهم مؤشرات الأداء في توفير معلومات دقيقة وموضوعية حول مستوى الأداء الفعلي، مما يمكّن الإدارة من تحديد الانحرافات واتخاذ الإجراءات التصحيحية في الوقت المناسب.</w:t>
      </w:r>
    </w:p>
    <w:p w14:paraId="15EBDD70" w14:textId="5FC328A9" w:rsidR="0033187C" w:rsidRPr="0089039F" w:rsidRDefault="0033187C" w:rsidP="00141DC4">
      <w:pPr>
        <w:pStyle w:val="ListParagraph"/>
        <w:numPr>
          <w:ilvl w:val="0"/>
          <w:numId w:val="16"/>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تحديد نقاط القوة والضعف:</w:t>
      </w:r>
      <w:r w:rsidRPr="0089039F">
        <w:rPr>
          <w:rFonts w:ascii="Simplified Arabic" w:hAnsi="Simplified Arabic" w:cs="Simplified Arabic"/>
          <w:color w:val="000000" w:themeColor="text1"/>
          <w:sz w:val="28"/>
          <w:szCs w:val="28"/>
          <w:rtl/>
        </w:rPr>
        <w:t xml:space="preserve"> تساعد مؤشرات الأداء في تحديد جوانب القوة التي يمكن تعزيزها، وجوانب الضعف التي تحتاج إلى تحسين، مما يسهم في توجيه جهود التحسين إلى المجالات الأكثر أولوية.</w:t>
      </w:r>
    </w:p>
    <w:p w14:paraId="149ABC79" w14:textId="2C84196E" w:rsidR="0033187C" w:rsidRPr="0089039F" w:rsidRDefault="0033187C" w:rsidP="00141DC4">
      <w:pPr>
        <w:pStyle w:val="ListParagraph"/>
        <w:numPr>
          <w:ilvl w:val="0"/>
          <w:numId w:val="16"/>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توجيه الجهود نحو الأولويات:</w:t>
      </w:r>
      <w:r w:rsidRPr="0089039F">
        <w:rPr>
          <w:rFonts w:ascii="Simplified Arabic" w:hAnsi="Simplified Arabic" w:cs="Simplified Arabic"/>
          <w:color w:val="000000" w:themeColor="text1"/>
          <w:sz w:val="28"/>
          <w:szCs w:val="28"/>
          <w:rtl/>
        </w:rPr>
        <w:t xml:space="preserve"> توجه مؤشرات الأداء جهود العاملين نحو الأولويات الاستراتيجية للمنظمة، وتساعد في تركيز الموارد على الأنشطة الأكثر تأثيراً في تحقيق الأهداف.</w:t>
      </w:r>
    </w:p>
    <w:p w14:paraId="0F3D3CEF" w14:textId="7D1419E6" w:rsidR="0033187C" w:rsidRPr="0089039F" w:rsidRDefault="0033187C" w:rsidP="00141DC4">
      <w:pPr>
        <w:pStyle w:val="ListParagraph"/>
        <w:numPr>
          <w:ilvl w:val="0"/>
          <w:numId w:val="16"/>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تعزيز الشفافية والمساءلة:</w:t>
      </w:r>
      <w:r w:rsidRPr="0089039F">
        <w:rPr>
          <w:rFonts w:ascii="Simplified Arabic" w:hAnsi="Simplified Arabic" w:cs="Simplified Arabic"/>
          <w:color w:val="000000" w:themeColor="text1"/>
          <w:sz w:val="28"/>
          <w:szCs w:val="28"/>
          <w:rtl/>
        </w:rPr>
        <w:t xml:space="preserve"> تسهم مؤشرات الأداء في زيادة الشفافية والمساءلة داخل المنظمة، حيث يمكن متابعة الأداء ومقارنته بالأهداف المحددة، وتحديد المسؤوليات بوضوح.</w:t>
      </w:r>
    </w:p>
    <w:p w14:paraId="3B576189" w14:textId="1FFDF0AD" w:rsidR="0033187C" w:rsidRPr="0089039F" w:rsidRDefault="0033187C" w:rsidP="00141DC4">
      <w:pPr>
        <w:pStyle w:val="ListParagraph"/>
        <w:numPr>
          <w:ilvl w:val="0"/>
          <w:numId w:val="16"/>
        </w:numPr>
        <w:jc w:val="both"/>
        <w:rPr>
          <w:rFonts w:ascii="Simplified Arabic" w:hAnsi="Simplified Arabic" w:cs="Simplified Arabic"/>
          <w:color w:val="000000" w:themeColor="text1"/>
          <w:sz w:val="28"/>
          <w:szCs w:val="28"/>
          <w:rtl/>
        </w:rPr>
      </w:pPr>
      <w:r w:rsidRPr="0089039F">
        <w:rPr>
          <w:rFonts w:ascii="Simplified Arabic" w:hAnsi="Simplified Arabic" w:cs="Simplified Arabic"/>
          <w:b/>
          <w:bCs/>
          <w:color w:val="000000" w:themeColor="text1"/>
          <w:sz w:val="28"/>
          <w:szCs w:val="28"/>
          <w:rtl/>
        </w:rPr>
        <w:t>دعم اتخاذ القرار:</w:t>
      </w:r>
      <w:r w:rsidRPr="0089039F">
        <w:rPr>
          <w:rFonts w:ascii="Simplified Arabic" w:hAnsi="Simplified Arabic" w:cs="Simplified Arabic"/>
          <w:color w:val="000000" w:themeColor="text1"/>
          <w:sz w:val="28"/>
          <w:szCs w:val="28"/>
          <w:rtl/>
        </w:rPr>
        <w:t xml:space="preserve"> توفر مؤشرات الأداء معلومات تساعد متخذي القرار في اتخاذ قرارات مبنية على بيانات دقيقة، مما يزيد من جودة القرارات الإدارية.</w:t>
      </w:r>
    </w:p>
    <w:p w14:paraId="22458DE7" w14:textId="2EBAD6A2" w:rsidR="0033187C" w:rsidRDefault="0033187C" w:rsidP="00141DC4">
      <w:pPr>
        <w:pStyle w:val="ListParagraph"/>
        <w:numPr>
          <w:ilvl w:val="0"/>
          <w:numId w:val="16"/>
        </w:numPr>
        <w:jc w:val="both"/>
        <w:rPr>
          <w:rFonts w:ascii="Simplified Arabic" w:hAnsi="Simplified Arabic" w:cs="Simplified Arabic"/>
          <w:color w:val="000000" w:themeColor="text1"/>
          <w:sz w:val="28"/>
          <w:szCs w:val="28"/>
        </w:rPr>
      </w:pPr>
      <w:r w:rsidRPr="0089039F">
        <w:rPr>
          <w:rFonts w:ascii="Simplified Arabic" w:hAnsi="Simplified Arabic" w:cs="Simplified Arabic"/>
          <w:b/>
          <w:bCs/>
          <w:color w:val="000000" w:themeColor="text1"/>
          <w:sz w:val="28"/>
          <w:szCs w:val="28"/>
          <w:rtl/>
        </w:rPr>
        <w:t>تعزيز ثقافة التحسين المستمر:</w:t>
      </w:r>
      <w:r w:rsidRPr="0089039F">
        <w:rPr>
          <w:rFonts w:ascii="Simplified Arabic" w:hAnsi="Simplified Arabic" w:cs="Simplified Arabic"/>
          <w:color w:val="000000" w:themeColor="text1"/>
          <w:sz w:val="28"/>
          <w:szCs w:val="28"/>
          <w:rtl/>
        </w:rPr>
        <w:t xml:space="preserve"> تشجع على التحسين المستمر من خلال متابعة الأداء وتحديد فرص التطوير، وترسيخ ثقافة التعلم التنظيمي.</w:t>
      </w:r>
    </w:p>
    <w:p w14:paraId="25F14F0D" w14:textId="77777777" w:rsidR="0062375A" w:rsidRPr="0089039F" w:rsidRDefault="0062375A" w:rsidP="0062375A">
      <w:pPr>
        <w:pStyle w:val="ListParagraph"/>
        <w:jc w:val="both"/>
        <w:rPr>
          <w:rFonts w:ascii="Simplified Arabic" w:hAnsi="Simplified Arabic" w:cs="Simplified Arabic"/>
          <w:color w:val="000000" w:themeColor="text1"/>
          <w:sz w:val="28"/>
          <w:szCs w:val="28"/>
          <w:rtl/>
        </w:rPr>
      </w:pPr>
    </w:p>
    <w:p w14:paraId="6161952F" w14:textId="77777777" w:rsidR="0033187C" w:rsidRPr="00127C6F" w:rsidRDefault="0033187C" w:rsidP="00F31F59">
      <w:pPr>
        <w:jc w:val="both"/>
        <w:rPr>
          <w:rFonts w:ascii="Simplified Arabic" w:hAnsi="Simplified Arabic" w:cs="Simplified Arabic"/>
          <w:b/>
          <w:bCs/>
          <w:color w:val="000000" w:themeColor="text1"/>
          <w:sz w:val="32"/>
          <w:szCs w:val="32"/>
          <w:rtl/>
        </w:rPr>
      </w:pPr>
      <w:r w:rsidRPr="00127C6F">
        <w:rPr>
          <w:rFonts w:ascii="Simplified Arabic" w:hAnsi="Simplified Arabic" w:cs="Simplified Arabic"/>
          <w:b/>
          <w:bCs/>
          <w:color w:val="000000" w:themeColor="text1"/>
          <w:sz w:val="32"/>
          <w:szCs w:val="32"/>
          <w:rtl/>
        </w:rPr>
        <w:t>2.5.3 العوامل المؤثرة في فعالية مؤشرات الأداء</w:t>
      </w:r>
    </w:p>
    <w:p w14:paraId="41A98087" w14:textId="091B0BB7" w:rsidR="0033187C" w:rsidRPr="0089039F" w:rsidRDefault="0033187C" w:rsidP="00F31F59">
      <w:pPr>
        <w:jc w:val="both"/>
        <w:rPr>
          <w:rFonts w:ascii="Simplified Arabic" w:hAnsi="Simplified Arabic" w:cs="Simplified Arabic"/>
          <w:color w:val="000000" w:themeColor="text1"/>
          <w:sz w:val="28"/>
          <w:szCs w:val="28"/>
        </w:rPr>
      </w:pPr>
      <w:r w:rsidRPr="0089039F">
        <w:rPr>
          <w:rFonts w:ascii="Simplified Arabic" w:hAnsi="Simplified Arabic" w:cs="Simplified Arabic"/>
          <w:color w:val="000000" w:themeColor="text1"/>
          <w:sz w:val="28"/>
          <w:szCs w:val="28"/>
          <w:rtl/>
        </w:rPr>
        <w:t xml:space="preserve">تشير الأدبيات إلى مجموعة من العوامل التي تؤثر في فعالية مؤشرات الأداء في تحسين الأداء المؤسسي </w:t>
      </w:r>
      <w:r w:rsidR="00434A65" w:rsidRPr="0089039F">
        <w:rPr>
          <w:rFonts w:ascii="Simplified Arabic" w:hAnsi="Simplified Arabic" w:cs="Simplified Arabic" w:hint="cs"/>
          <w:color w:val="000000" w:themeColor="text1"/>
          <w:sz w:val="28"/>
          <w:szCs w:val="28"/>
          <w:rtl/>
        </w:rPr>
        <w:t>(</w:t>
      </w:r>
      <w:r w:rsidR="00434A65" w:rsidRPr="0089039F">
        <w:rPr>
          <w:rFonts w:ascii="Simplified Arabic" w:hAnsi="Simplified Arabic" w:cs="Simplified Arabic" w:hint="cs"/>
          <w:color w:val="000000" w:themeColor="text1"/>
          <w:sz w:val="28"/>
          <w:szCs w:val="28"/>
        </w:rPr>
        <w:t>Parmenter, 2020; Neely et al., 2005</w:t>
      </w:r>
      <w:r w:rsidR="00434A65" w:rsidRPr="0089039F">
        <w:rPr>
          <w:rFonts w:ascii="Simplified Arabic" w:hAnsi="Simplified Arabic" w:cs="Simplified Arabic" w:hint="cs"/>
          <w:color w:val="000000" w:themeColor="text1"/>
          <w:sz w:val="28"/>
          <w:szCs w:val="28"/>
          <w:rtl/>
        </w:rPr>
        <w:t>)</w:t>
      </w:r>
      <w:r w:rsidRPr="0089039F">
        <w:rPr>
          <w:rFonts w:ascii="Simplified Arabic" w:hAnsi="Simplified Arabic" w:cs="Simplified Arabic"/>
          <w:color w:val="000000" w:themeColor="text1"/>
          <w:sz w:val="28"/>
          <w:szCs w:val="28"/>
          <w:rtl/>
        </w:rPr>
        <w:t>:</w:t>
      </w:r>
    </w:p>
    <w:tbl>
      <w:tblPr>
        <w:tblW w:w="0" w:type="auto"/>
        <w:jc w:val="center"/>
        <w:tblLook w:val="04A0" w:firstRow="1" w:lastRow="0" w:firstColumn="1" w:lastColumn="0" w:noHBand="0" w:noVBand="1"/>
      </w:tblPr>
      <w:tblGrid>
        <w:gridCol w:w="6367"/>
        <w:gridCol w:w="1916"/>
      </w:tblGrid>
      <w:tr w:rsidR="00CD0CB5" w:rsidRPr="0089039F" w14:paraId="68A5F92D" w14:textId="77777777" w:rsidTr="0062375A">
        <w:trPr>
          <w:trHeight w:val="144"/>
          <w:jc w:val="center"/>
        </w:trPr>
        <w:tc>
          <w:tcPr>
            <w:tcW w:w="63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tcPr>
          <w:p w14:paraId="593219C4" w14:textId="77777777" w:rsidR="00CD0CB5" w:rsidRPr="0089039F" w:rsidRDefault="00CD0CB5" w:rsidP="00CD0CB5">
            <w:pPr>
              <w:jc w:val="center"/>
              <w:rPr>
                <w:rFonts w:ascii="Simplified Arabic" w:hAnsi="Simplified Arabic" w:cs="Simplified Arabic"/>
                <w:b/>
                <w:bCs/>
                <w:color w:val="000000" w:themeColor="text1"/>
                <w:sz w:val="28"/>
                <w:szCs w:val="28"/>
              </w:rPr>
            </w:pPr>
            <w:r w:rsidRPr="0089039F">
              <w:rPr>
                <w:rFonts w:ascii="Simplified Arabic" w:hAnsi="Simplified Arabic" w:cs="Simplified Arabic" w:hint="cs"/>
                <w:b/>
                <w:bCs/>
                <w:color w:val="000000" w:themeColor="text1"/>
                <w:sz w:val="28"/>
                <w:szCs w:val="28"/>
                <w:rtl/>
              </w:rPr>
              <w:t>التأثير</w:t>
            </w:r>
          </w:p>
        </w:tc>
        <w:tc>
          <w:tcPr>
            <w:tcW w:w="19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13475F" w14:textId="77777777" w:rsidR="00CD0CB5" w:rsidRPr="0089039F" w:rsidRDefault="00CD0CB5" w:rsidP="00CD0CB5">
            <w:pPr>
              <w:jc w:val="center"/>
              <w:rPr>
                <w:rFonts w:ascii="Simplified Arabic" w:hAnsi="Simplified Arabic" w:cs="Simplified Arabic"/>
                <w:b/>
                <w:bCs/>
                <w:color w:val="000000" w:themeColor="text1"/>
                <w:sz w:val="28"/>
                <w:szCs w:val="28"/>
                <w:rtl/>
              </w:rPr>
            </w:pPr>
            <w:r w:rsidRPr="0089039F">
              <w:rPr>
                <w:rFonts w:ascii="Simplified Arabic" w:hAnsi="Simplified Arabic" w:cs="Simplified Arabic" w:hint="cs"/>
                <w:b/>
                <w:bCs/>
                <w:color w:val="000000" w:themeColor="text1"/>
                <w:sz w:val="28"/>
                <w:szCs w:val="28"/>
                <w:rtl/>
              </w:rPr>
              <w:t>العامل</w:t>
            </w:r>
          </w:p>
        </w:tc>
      </w:tr>
      <w:tr w:rsidR="00CD0CB5" w:rsidRPr="0089039F" w14:paraId="75B8FCBA" w14:textId="77777777" w:rsidTr="0062375A">
        <w:trPr>
          <w:trHeight w:val="144"/>
          <w:jc w:val="center"/>
        </w:trPr>
        <w:tc>
          <w:tcPr>
            <w:tcW w:w="63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552251" w14:textId="77777777" w:rsidR="00CD0CB5" w:rsidRPr="0089039F" w:rsidRDefault="00CD0CB5" w:rsidP="00CD0CB5">
            <w:pPr>
              <w:jc w:val="center"/>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t>المؤشرات المصممة بشكل جيد تكون أكثر فعالية في تحسين الأداء</w:t>
            </w:r>
          </w:p>
        </w:tc>
        <w:tc>
          <w:tcPr>
            <w:tcW w:w="1916" w:type="dxa"/>
            <w:tcBorders>
              <w:top w:val="single" w:sz="4" w:space="0" w:color="auto"/>
              <w:left w:val="single" w:sz="4" w:space="0" w:color="auto"/>
              <w:bottom w:val="single" w:sz="4" w:space="0" w:color="auto"/>
              <w:right w:val="single" w:sz="4" w:space="0" w:color="auto"/>
            </w:tcBorders>
            <w:vAlign w:val="center"/>
          </w:tcPr>
          <w:p w14:paraId="571257A3" w14:textId="77777777" w:rsidR="00CD0CB5" w:rsidRPr="0089039F" w:rsidRDefault="00CD0CB5" w:rsidP="00CD0CB5">
            <w:pPr>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جودة التصميم</w:t>
            </w:r>
          </w:p>
        </w:tc>
      </w:tr>
      <w:tr w:rsidR="00CD0CB5" w:rsidRPr="0089039F" w14:paraId="2313DDCD" w14:textId="77777777" w:rsidTr="0062375A">
        <w:trPr>
          <w:trHeight w:val="144"/>
          <w:jc w:val="center"/>
        </w:trPr>
        <w:tc>
          <w:tcPr>
            <w:tcW w:w="63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C456B8" w14:textId="77777777" w:rsidR="00CD0CB5" w:rsidRPr="0089039F" w:rsidRDefault="00CD0CB5" w:rsidP="00CD0CB5">
            <w:pPr>
              <w:jc w:val="center"/>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t>المؤشرات المرتبطة بالأهداف الاستراتيجية تكون أكثر تأثيراً</w:t>
            </w:r>
          </w:p>
        </w:tc>
        <w:tc>
          <w:tcPr>
            <w:tcW w:w="1916" w:type="dxa"/>
            <w:tcBorders>
              <w:top w:val="single" w:sz="4" w:space="0" w:color="auto"/>
              <w:left w:val="single" w:sz="4" w:space="0" w:color="auto"/>
              <w:bottom w:val="single" w:sz="4" w:space="0" w:color="auto"/>
              <w:right w:val="single" w:sz="4" w:space="0" w:color="auto"/>
            </w:tcBorders>
            <w:vAlign w:val="center"/>
          </w:tcPr>
          <w:p w14:paraId="0B3FA118" w14:textId="77777777" w:rsidR="00CD0CB5" w:rsidRPr="0089039F" w:rsidRDefault="00CD0CB5" w:rsidP="00CD0CB5">
            <w:pPr>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ارتباط بالأهداف</w:t>
            </w:r>
          </w:p>
        </w:tc>
      </w:tr>
      <w:tr w:rsidR="00CD0CB5" w:rsidRPr="0089039F" w14:paraId="31EF6157" w14:textId="77777777" w:rsidTr="0062375A">
        <w:trPr>
          <w:trHeight w:val="144"/>
          <w:jc w:val="center"/>
        </w:trPr>
        <w:tc>
          <w:tcPr>
            <w:tcW w:w="63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30D145" w14:textId="77777777" w:rsidR="00CD0CB5" w:rsidRPr="0089039F" w:rsidRDefault="00CD0CB5" w:rsidP="00CD0CB5">
            <w:pPr>
              <w:jc w:val="center"/>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lastRenderedPageBreak/>
              <w:t>المؤشرات التي يتم متابعتها وتحليلها بانتظام تكون أكثر فاعلية</w:t>
            </w:r>
          </w:p>
        </w:tc>
        <w:tc>
          <w:tcPr>
            <w:tcW w:w="1916" w:type="dxa"/>
            <w:tcBorders>
              <w:top w:val="single" w:sz="4" w:space="0" w:color="auto"/>
              <w:left w:val="single" w:sz="4" w:space="0" w:color="auto"/>
              <w:bottom w:val="single" w:sz="4" w:space="0" w:color="auto"/>
              <w:right w:val="single" w:sz="4" w:space="0" w:color="auto"/>
            </w:tcBorders>
            <w:vAlign w:val="center"/>
          </w:tcPr>
          <w:p w14:paraId="07D92F11" w14:textId="77777777" w:rsidR="00CD0CB5" w:rsidRPr="0089039F" w:rsidRDefault="00CD0CB5" w:rsidP="00CD0CB5">
            <w:pPr>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المتابعة والتحليل</w:t>
            </w:r>
          </w:p>
        </w:tc>
      </w:tr>
      <w:tr w:rsidR="00CD0CB5" w:rsidRPr="0089039F" w14:paraId="427EB89B" w14:textId="77777777" w:rsidTr="0062375A">
        <w:trPr>
          <w:trHeight w:val="144"/>
          <w:jc w:val="center"/>
        </w:trPr>
        <w:tc>
          <w:tcPr>
            <w:tcW w:w="63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7608FE" w14:textId="77777777" w:rsidR="00CD0CB5" w:rsidRPr="0089039F" w:rsidRDefault="00CD0CB5" w:rsidP="00CD0CB5">
            <w:pPr>
              <w:jc w:val="center"/>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t>المؤشرات التي تستخدم نتائجها في التحسين تكون أكثر قيمة</w:t>
            </w:r>
          </w:p>
        </w:tc>
        <w:tc>
          <w:tcPr>
            <w:tcW w:w="1916" w:type="dxa"/>
            <w:tcBorders>
              <w:top w:val="single" w:sz="4" w:space="0" w:color="auto"/>
              <w:left w:val="single" w:sz="4" w:space="0" w:color="auto"/>
              <w:bottom w:val="single" w:sz="4" w:space="0" w:color="auto"/>
              <w:right w:val="single" w:sz="4" w:space="0" w:color="auto"/>
            </w:tcBorders>
            <w:vAlign w:val="center"/>
          </w:tcPr>
          <w:p w14:paraId="1643CF91" w14:textId="77777777" w:rsidR="00CD0CB5" w:rsidRPr="0089039F" w:rsidRDefault="00CD0CB5" w:rsidP="00CD0CB5">
            <w:pPr>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استخدام النتائج</w:t>
            </w:r>
          </w:p>
        </w:tc>
      </w:tr>
      <w:tr w:rsidR="00CD0CB5" w:rsidRPr="0089039F" w14:paraId="3FFFE8D4" w14:textId="77777777" w:rsidTr="0062375A">
        <w:trPr>
          <w:trHeight w:val="144"/>
          <w:jc w:val="center"/>
        </w:trPr>
        <w:tc>
          <w:tcPr>
            <w:tcW w:w="63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7CDE5D" w14:textId="77777777" w:rsidR="00CD0CB5" w:rsidRPr="0089039F" w:rsidRDefault="00CD0CB5" w:rsidP="00CD0CB5">
            <w:pPr>
              <w:jc w:val="center"/>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t>دعم الإدارة العليا يعزز فعالية المؤشرات</w:t>
            </w:r>
          </w:p>
        </w:tc>
        <w:tc>
          <w:tcPr>
            <w:tcW w:w="1916" w:type="dxa"/>
            <w:tcBorders>
              <w:top w:val="single" w:sz="4" w:space="0" w:color="auto"/>
              <w:left w:val="single" w:sz="4" w:space="0" w:color="auto"/>
              <w:bottom w:val="single" w:sz="4" w:space="0" w:color="auto"/>
              <w:right w:val="single" w:sz="4" w:space="0" w:color="auto"/>
            </w:tcBorders>
            <w:vAlign w:val="center"/>
          </w:tcPr>
          <w:p w14:paraId="5B6B5745" w14:textId="77777777" w:rsidR="00CD0CB5" w:rsidRPr="0089039F" w:rsidRDefault="00CD0CB5" w:rsidP="00CD0CB5">
            <w:pPr>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التزام الإدارة</w:t>
            </w:r>
          </w:p>
        </w:tc>
      </w:tr>
      <w:tr w:rsidR="00CD0CB5" w:rsidRPr="0089039F" w14:paraId="56C26566" w14:textId="77777777" w:rsidTr="0062375A">
        <w:trPr>
          <w:trHeight w:val="144"/>
          <w:jc w:val="center"/>
        </w:trPr>
        <w:tc>
          <w:tcPr>
            <w:tcW w:w="63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93E308" w14:textId="77777777" w:rsidR="00CD0CB5" w:rsidRPr="0089039F" w:rsidRDefault="00CD0CB5" w:rsidP="00CD0CB5">
            <w:pPr>
              <w:jc w:val="center"/>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t>وجود ثقافة تنظيمية داعمة للقياس يعزز فعالية المؤشرات</w:t>
            </w:r>
          </w:p>
        </w:tc>
        <w:tc>
          <w:tcPr>
            <w:tcW w:w="1916" w:type="dxa"/>
            <w:tcBorders>
              <w:top w:val="single" w:sz="4" w:space="0" w:color="auto"/>
              <w:left w:val="single" w:sz="4" w:space="0" w:color="auto"/>
              <w:bottom w:val="single" w:sz="4" w:space="0" w:color="auto"/>
              <w:right w:val="single" w:sz="4" w:space="0" w:color="auto"/>
            </w:tcBorders>
            <w:vAlign w:val="center"/>
          </w:tcPr>
          <w:p w14:paraId="5F7997D3" w14:textId="77777777" w:rsidR="00CD0CB5" w:rsidRPr="0089039F" w:rsidRDefault="00CD0CB5" w:rsidP="00CD0CB5">
            <w:pPr>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ثقافة القياس</w:t>
            </w:r>
          </w:p>
        </w:tc>
      </w:tr>
      <w:tr w:rsidR="00CD0CB5" w:rsidRPr="0089039F" w14:paraId="264C2D86" w14:textId="77777777" w:rsidTr="0062375A">
        <w:trPr>
          <w:trHeight w:val="144"/>
          <w:jc w:val="center"/>
        </w:trPr>
        <w:tc>
          <w:tcPr>
            <w:tcW w:w="63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B8DB88" w14:textId="77777777" w:rsidR="00CD0CB5" w:rsidRPr="0089039F" w:rsidRDefault="00CD0CB5" w:rsidP="00CD0CB5">
            <w:pPr>
              <w:jc w:val="center"/>
              <w:rPr>
                <w:rFonts w:ascii="Simplified Arabic" w:hAnsi="Simplified Arabic" w:cs="Simplified Arabic"/>
                <w:color w:val="000000" w:themeColor="text1"/>
                <w:sz w:val="28"/>
                <w:szCs w:val="28"/>
              </w:rPr>
            </w:pPr>
            <w:r w:rsidRPr="0089039F">
              <w:rPr>
                <w:rFonts w:ascii="Simplified Arabic" w:hAnsi="Simplified Arabic" w:cs="Simplified Arabic" w:hint="cs"/>
                <w:color w:val="000000" w:themeColor="text1"/>
                <w:sz w:val="28"/>
                <w:szCs w:val="28"/>
                <w:rtl/>
              </w:rPr>
              <w:t>مهارات العاملين في التعامل مع المؤشرات تؤثر على فعاليتها</w:t>
            </w:r>
          </w:p>
        </w:tc>
        <w:tc>
          <w:tcPr>
            <w:tcW w:w="1916" w:type="dxa"/>
            <w:tcBorders>
              <w:top w:val="single" w:sz="4" w:space="0" w:color="auto"/>
              <w:left w:val="single" w:sz="4" w:space="0" w:color="auto"/>
              <w:bottom w:val="single" w:sz="4" w:space="0" w:color="auto"/>
              <w:right w:val="single" w:sz="4" w:space="0" w:color="auto"/>
            </w:tcBorders>
            <w:vAlign w:val="center"/>
          </w:tcPr>
          <w:p w14:paraId="20CAFCAD" w14:textId="77777777" w:rsidR="00CD0CB5" w:rsidRPr="0089039F" w:rsidRDefault="00CD0CB5" w:rsidP="00CD0CB5">
            <w:pPr>
              <w:jc w:val="center"/>
              <w:rPr>
                <w:rFonts w:ascii="Simplified Arabic" w:hAnsi="Simplified Arabic" w:cs="Simplified Arabic"/>
                <w:color w:val="000000" w:themeColor="text1"/>
                <w:sz w:val="28"/>
                <w:szCs w:val="28"/>
                <w:rtl/>
              </w:rPr>
            </w:pPr>
            <w:r w:rsidRPr="0089039F">
              <w:rPr>
                <w:rFonts w:ascii="Simplified Arabic" w:hAnsi="Simplified Arabic" w:cs="Simplified Arabic" w:hint="cs"/>
                <w:color w:val="000000" w:themeColor="text1"/>
                <w:sz w:val="28"/>
                <w:szCs w:val="28"/>
                <w:rtl/>
              </w:rPr>
              <w:t>قدرات العاملين</w:t>
            </w:r>
          </w:p>
        </w:tc>
      </w:tr>
    </w:tbl>
    <w:p w14:paraId="103959DB" w14:textId="77777777" w:rsidR="0033187C" w:rsidRPr="0089039F" w:rsidRDefault="0033187C" w:rsidP="007439CB">
      <w:pPr>
        <w:rPr>
          <w:rFonts w:ascii="Simplified Arabic" w:hAnsi="Simplified Arabic" w:cs="Simplified Arabic"/>
          <w:color w:val="000000" w:themeColor="text1"/>
          <w:sz w:val="28"/>
          <w:szCs w:val="28"/>
        </w:rPr>
      </w:pPr>
    </w:p>
    <w:p w14:paraId="1BB003F7" w14:textId="77777777" w:rsidR="00A22CC1" w:rsidRPr="00127C6F" w:rsidRDefault="00A22CC1" w:rsidP="00BC0A98">
      <w:pPr>
        <w:pStyle w:val="NormalWeb"/>
        <w:bidi/>
        <w:spacing w:before="0" w:beforeAutospacing="0" w:after="0" w:afterAutospacing="0" w:line="276" w:lineRule="auto"/>
        <w:jc w:val="both"/>
        <w:rPr>
          <w:b/>
          <w:bCs/>
          <w:color w:val="000000" w:themeColor="text1"/>
          <w:sz w:val="32"/>
          <w:szCs w:val="32"/>
          <w:rtl/>
        </w:rPr>
      </w:pPr>
      <w:r w:rsidRPr="00127C6F">
        <w:rPr>
          <w:b/>
          <w:bCs/>
          <w:color w:val="000000" w:themeColor="text1"/>
          <w:sz w:val="32"/>
          <w:szCs w:val="32"/>
          <w:rtl/>
        </w:rPr>
        <w:t>2.6 المبحث الخامس: الدراسات السابقة</w:t>
      </w:r>
    </w:p>
    <w:p w14:paraId="5226D9A0" w14:textId="29726177" w:rsidR="004023A8" w:rsidRPr="0089039F" w:rsidRDefault="008B4BC5" w:rsidP="00500CA8">
      <w:pPr>
        <w:pStyle w:val="NormalWeb"/>
        <w:bidi/>
        <w:spacing w:before="0" w:beforeAutospacing="0" w:after="0" w:afterAutospacing="0" w:line="276" w:lineRule="auto"/>
        <w:jc w:val="both"/>
        <w:rPr>
          <w:rFonts w:ascii="Simplified Arabic" w:hAnsi="Simplified Arabic" w:cs="Simplified Arabic"/>
          <w:b/>
          <w:bCs/>
          <w:color w:val="000000" w:themeColor="text1"/>
          <w:sz w:val="32"/>
          <w:szCs w:val="32"/>
          <w:rtl/>
        </w:rPr>
      </w:pPr>
      <w:r w:rsidRPr="0089039F">
        <w:rPr>
          <w:rFonts w:hint="cs"/>
          <w:b/>
          <w:bCs/>
          <w:color w:val="000000" w:themeColor="text1"/>
          <w:sz w:val="28"/>
          <w:szCs w:val="28"/>
          <w:rtl/>
        </w:rPr>
        <w:t>​</w:t>
      </w:r>
      <w:r w:rsidRPr="0089039F">
        <w:rPr>
          <w:rFonts w:ascii="Simplified Arabic" w:hAnsi="Simplified Arabic" w:cs="Simplified Arabic" w:hint="cs"/>
          <w:b/>
          <w:bCs/>
          <w:color w:val="000000" w:themeColor="text1"/>
          <w:sz w:val="32"/>
          <w:szCs w:val="32"/>
          <w:rtl/>
        </w:rPr>
        <w:t>2.6.1 الدراسات العربية</w:t>
      </w:r>
    </w:p>
    <w:p w14:paraId="062B714B" w14:textId="77777777" w:rsidR="008B4BC5" w:rsidRPr="0089039F" w:rsidRDefault="008B4BC5" w:rsidP="00BC0A98">
      <w:pPr>
        <w:pStyle w:val="NormalWeb"/>
        <w:bidi/>
        <w:spacing w:before="0" w:beforeAutospacing="0" w:after="0" w:afterAutospacing="0" w:line="276" w:lineRule="auto"/>
        <w:jc w:val="both"/>
        <w:rPr>
          <w:rFonts w:ascii="Simplified Arabic" w:hAnsi="Simplified Arabic" w:cs="Simplified Arabic"/>
          <w:color w:val="000000" w:themeColor="text1"/>
          <w:sz w:val="28"/>
          <w:szCs w:val="28"/>
          <w:rtl/>
        </w:rPr>
      </w:pPr>
      <w:r w:rsidRPr="0089039F">
        <w:rPr>
          <w:rFonts w:hint="cs"/>
          <w:color w:val="000000" w:themeColor="text1"/>
          <w:sz w:val="28"/>
          <w:szCs w:val="28"/>
          <w:rtl/>
        </w:rPr>
        <w:t>​</w:t>
      </w:r>
      <w:r w:rsidRPr="0089039F">
        <w:rPr>
          <w:rFonts w:ascii="Simplified Arabic" w:hAnsi="Simplified Arabic" w:cs="Simplified Arabic" w:hint="cs"/>
          <w:b/>
          <w:bCs/>
          <w:color w:val="000000" w:themeColor="text1"/>
          <w:sz w:val="28"/>
          <w:szCs w:val="28"/>
          <w:rtl/>
        </w:rPr>
        <w:t>دراسة رامز (2019)</w:t>
      </w:r>
    </w:p>
    <w:p w14:paraId="4BA5F5A1" w14:textId="77777777" w:rsidR="008B4BC5" w:rsidRPr="0089039F" w:rsidRDefault="008B4BC5" w:rsidP="00141DC4">
      <w:pPr>
        <w:numPr>
          <w:ilvl w:val="0"/>
          <w:numId w:val="27"/>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العنوان:</w:t>
      </w:r>
      <w:r w:rsidRPr="0089039F">
        <w:rPr>
          <w:rFonts w:ascii="Simplified Arabic" w:eastAsia="Times New Roman" w:hAnsi="Simplified Arabic" w:cs="Simplified Arabic" w:hint="cs"/>
          <w:color w:val="000000" w:themeColor="text1"/>
          <w:sz w:val="28"/>
          <w:szCs w:val="28"/>
          <w:rtl/>
        </w:rPr>
        <w:t xml:space="preserve"> استخدام بطاقة الأداء المتوازن في قياس وتقييم الأداء المؤسسي في المنظمات العامة.</w:t>
      </w:r>
    </w:p>
    <w:p w14:paraId="38CD01D9" w14:textId="77777777" w:rsidR="008B4BC5" w:rsidRPr="0089039F" w:rsidRDefault="008B4BC5" w:rsidP="00141DC4">
      <w:pPr>
        <w:numPr>
          <w:ilvl w:val="0"/>
          <w:numId w:val="27"/>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الهدف:</w:t>
      </w:r>
      <w:r w:rsidRPr="0089039F">
        <w:rPr>
          <w:rFonts w:ascii="Simplified Arabic" w:eastAsia="Times New Roman" w:hAnsi="Simplified Arabic" w:cs="Simplified Arabic" w:hint="cs"/>
          <w:color w:val="000000" w:themeColor="text1"/>
          <w:sz w:val="28"/>
          <w:szCs w:val="28"/>
          <w:rtl/>
        </w:rPr>
        <w:t xml:space="preserve"> التعرف على دور بطاقة الأداء المتوازن في تحسين عملية قياس وتقييم الأداء المؤسسي داخل المنظمات العامة.</w:t>
      </w:r>
    </w:p>
    <w:p w14:paraId="2BCCABF0" w14:textId="77777777" w:rsidR="008B4BC5" w:rsidRPr="0089039F" w:rsidRDefault="008B4BC5" w:rsidP="00141DC4">
      <w:pPr>
        <w:numPr>
          <w:ilvl w:val="0"/>
          <w:numId w:val="27"/>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المنهج:</w:t>
      </w:r>
      <w:r w:rsidRPr="0089039F">
        <w:rPr>
          <w:rFonts w:ascii="Simplified Arabic" w:eastAsia="Times New Roman" w:hAnsi="Simplified Arabic" w:cs="Simplified Arabic" w:hint="cs"/>
          <w:color w:val="000000" w:themeColor="text1"/>
          <w:sz w:val="28"/>
          <w:szCs w:val="28"/>
          <w:rtl/>
        </w:rPr>
        <w:t xml:space="preserve"> المنهج الوصفي التحليلي.</w:t>
      </w:r>
    </w:p>
    <w:p w14:paraId="65ECE250" w14:textId="77777777" w:rsidR="008B4BC5" w:rsidRPr="0089039F" w:rsidRDefault="008B4BC5" w:rsidP="00141DC4">
      <w:pPr>
        <w:numPr>
          <w:ilvl w:val="0"/>
          <w:numId w:val="27"/>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مجتمع وعينة الدراسة:</w:t>
      </w:r>
      <w:r w:rsidRPr="0089039F">
        <w:rPr>
          <w:rFonts w:ascii="Simplified Arabic" w:eastAsia="Times New Roman" w:hAnsi="Simplified Arabic" w:cs="Simplified Arabic" w:hint="cs"/>
          <w:color w:val="000000" w:themeColor="text1"/>
          <w:sz w:val="28"/>
          <w:szCs w:val="28"/>
          <w:rtl/>
        </w:rPr>
        <w:t xml:space="preserve"> عينة من العاملين في المنظمات العامة.</w:t>
      </w:r>
    </w:p>
    <w:p w14:paraId="4BB305E2" w14:textId="77777777" w:rsidR="008B4BC5" w:rsidRPr="0089039F" w:rsidRDefault="008B4BC5" w:rsidP="00141DC4">
      <w:pPr>
        <w:numPr>
          <w:ilvl w:val="0"/>
          <w:numId w:val="27"/>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النتائج:</w:t>
      </w:r>
      <w:r w:rsidRPr="0089039F">
        <w:rPr>
          <w:rFonts w:ascii="Simplified Arabic" w:eastAsia="Times New Roman" w:hAnsi="Simplified Arabic" w:cs="Simplified Arabic" w:hint="cs"/>
          <w:color w:val="000000" w:themeColor="text1"/>
          <w:sz w:val="28"/>
          <w:szCs w:val="28"/>
          <w:rtl/>
        </w:rPr>
        <w:t xml:space="preserve"> تطبيق بطاقة الأداء المتوازن يسهم في تحسين عملية قياس الأداء المؤسسي، وتساعد في ربط الأهداف الاستراتيجية بالمؤشرات المستخدمة في تقييم الأداء، وتسهم في تحقيق التوازن بين المقاييس المالية وغير المالية.</w:t>
      </w:r>
    </w:p>
    <w:p w14:paraId="6C5F50D7" w14:textId="212882C1" w:rsidR="004023A8" w:rsidRPr="0089039F" w:rsidRDefault="008B4BC5" w:rsidP="00141DC4">
      <w:pPr>
        <w:numPr>
          <w:ilvl w:val="0"/>
          <w:numId w:val="27"/>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العلاقة بالدراسة الحالية:</w:t>
      </w:r>
      <w:r w:rsidRPr="0089039F">
        <w:rPr>
          <w:rFonts w:ascii="Simplified Arabic" w:eastAsia="Times New Roman" w:hAnsi="Simplified Arabic" w:cs="Simplified Arabic" w:hint="cs"/>
          <w:color w:val="000000" w:themeColor="text1"/>
          <w:sz w:val="28"/>
          <w:szCs w:val="28"/>
          <w:rtl/>
        </w:rPr>
        <w:t xml:space="preserve"> </w:t>
      </w:r>
      <w:r w:rsidR="006E060F" w:rsidRPr="0089039F">
        <w:rPr>
          <w:rFonts w:ascii="Simplified Arabic" w:eastAsia="Times New Roman" w:hAnsi="Simplified Arabic" w:cs="Simplified Arabic" w:hint="cs"/>
          <w:color w:val="000000" w:themeColor="text1"/>
          <w:sz w:val="28"/>
          <w:szCs w:val="28"/>
          <w:rtl/>
        </w:rPr>
        <w:t>ترت</w:t>
      </w:r>
      <w:r w:rsidR="006E060F">
        <w:rPr>
          <w:rFonts w:ascii="Simplified Arabic" w:eastAsia="Times New Roman" w:hAnsi="Simplified Arabic" w:cs="Simplified Arabic" w:hint="cs"/>
          <w:color w:val="000000" w:themeColor="text1"/>
          <w:sz w:val="28"/>
          <w:szCs w:val="28"/>
          <w:rtl/>
        </w:rPr>
        <w:t>ب</w:t>
      </w:r>
      <w:r w:rsidR="006E060F" w:rsidRPr="0089039F">
        <w:rPr>
          <w:rFonts w:ascii="Simplified Arabic" w:eastAsia="Times New Roman" w:hAnsi="Simplified Arabic" w:cs="Simplified Arabic" w:hint="cs"/>
          <w:color w:val="000000" w:themeColor="text1"/>
          <w:sz w:val="28"/>
          <w:szCs w:val="28"/>
          <w:rtl/>
        </w:rPr>
        <w:t>ط</w:t>
      </w:r>
      <w:r w:rsidRPr="0089039F">
        <w:rPr>
          <w:rFonts w:ascii="Simplified Arabic" w:eastAsia="Times New Roman" w:hAnsi="Simplified Arabic" w:cs="Simplified Arabic" w:hint="cs"/>
          <w:color w:val="000000" w:themeColor="text1"/>
          <w:sz w:val="28"/>
          <w:szCs w:val="28"/>
          <w:rtl/>
        </w:rPr>
        <w:t xml:space="preserve"> هذه الدراسة بموضوع البحث الحالي في تناولها أدوات قياس الأداء المؤسسي، إلا أنها ركزت على بطاقة الأداء المتوازن دون التعمق في ممارسات إدارة مؤشرات الأداء.</w:t>
      </w:r>
    </w:p>
    <w:p w14:paraId="2C55089A" w14:textId="77777777" w:rsidR="003B221D" w:rsidRPr="0089039F" w:rsidRDefault="003B221D" w:rsidP="003B221D">
      <w:pPr>
        <w:pStyle w:val="NormalWeb"/>
        <w:bidi/>
        <w:spacing w:before="0" w:beforeAutospacing="0" w:after="0" w:afterAutospacing="0" w:line="276" w:lineRule="auto"/>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b/>
          <w:bCs/>
          <w:color w:val="000000" w:themeColor="text1"/>
          <w:sz w:val="28"/>
          <w:szCs w:val="28"/>
          <w:rtl/>
        </w:rPr>
        <w:t>دراسة أحمد (2021)</w:t>
      </w:r>
    </w:p>
    <w:p w14:paraId="5537C406" w14:textId="77777777" w:rsidR="003B221D" w:rsidRPr="0089039F" w:rsidRDefault="003B221D" w:rsidP="003B221D">
      <w:pPr>
        <w:numPr>
          <w:ilvl w:val="0"/>
          <w:numId w:val="19"/>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العنوان:</w:t>
      </w:r>
      <w:r w:rsidRPr="0089039F">
        <w:rPr>
          <w:rFonts w:ascii="Simplified Arabic" w:eastAsia="Times New Roman" w:hAnsi="Simplified Arabic" w:cs="Simplified Arabic" w:hint="cs"/>
          <w:color w:val="000000" w:themeColor="text1"/>
          <w:sz w:val="28"/>
          <w:szCs w:val="28"/>
          <w:rtl/>
        </w:rPr>
        <w:t xml:space="preserve"> منهجية قياس مؤشرات الأداء الرئيسية لمؤسسات التعليم العالي.</w:t>
      </w:r>
    </w:p>
    <w:p w14:paraId="57681057" w14:textId="77777777" w:rsidR="003B221D" w:rsidRPr="0089039F" w:rsidRDefault="003B221D" w:rsidP="003B221D">
      <w:pPr>
        <w:numPr>
          <w:ilvl w:val="0"/>
          <w:numId w:val="19"/>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الهدف:</w:t>
      </w:r>
      <w:r w:rsidRPr="0089039F">
        <w:rPr>
          <w:rFonts w:ascii="Simplified Arabic" w:eastAsia="Times New Roman" w:hAnsi="Simplified Arabic" w:cs="Simplified Arabic" w:hint="cs"/>
          <w:color w:val="000000" w:themeColor="text1"/>
          <w:sz w:val="28"/>
          <w:szCs w:val="28"/>
          <w:rtl/>
        </w:rPr>
        <w:t xml:space="preserve"> تحليل منهجيات قياس مؤشرات الأداء الرئيسية المستخدمة في مؤسسات التعليم العالي.</w:t>
      </w:r>
    </w:p>
    <w:p w14:paraId="4E47C49A" w14:textId="77777777" w:rsidR="003B221D" w:rsidRPr="0089039F" w:rsidRDefault="003B221D" w:rsidP="003B221D">
      <w:pPr>
        <w:numPr>
          <w:ilvl w:val="0"/>
          <w:numId w:val="19"/>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المنهج:</w:t>
      </w:r>
      <w:r w:rsidRPr="0089039F">
        <w:rPr>
          <w:rFonts w:ascii="Simplified Arabic" w:eastAsia="Times New Roman" w:hAnsi="Simplified Arabic" w:cs="Simplified Arabic" w:hint="cs"/>
          <w:color w:val="000000" w:themeColor="text1"/>
          <w:sz w:val="28"/>
          <w:szCs w:val="28"/>
          <w:rtl/>
        </w:rPr>
        <w:t xml:space="preserve"> المنهج الوصفي التحليلي.</w:t>
      </w:r>
    </w:p>
    <w:p w14:paraId="324E3079" w14:textId="77777777" w:rsidR="003B221D" w:rsidRPr="0089039F" w:rsidRDefault="003B221D" w:rsidP="003B221D">
      <w:pPr>
        <w:numPr>
          <w:ilvl w:val="0"/>
          <w:numId w:val="19"/>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مجتمع وعينة الدراسة:</w:t>
      </w:r>
      <w:r w:rsidRPr="0089039F">
        <w:rPr>
          <w:rFonts w:ascii="Simplified Arabic" w:eastAsia="Times New Roman" w:hAnsi="Simplified Arabic" w:cs="Simplified Arabic" w:hint="cs"/>
          <w:color w:val="000000" w:themeColor="text1"/>
          <w:sz w:val="28"/>
          <w:szCs w:val="28"/>
          <w:rtl/>
        </w:rPr>
        <w:t xml:space="preserve"> مؤسسات التعليم العالي.</w:t>
      </w:r>
    </w:p>
    <w:p w14:paraId="7CA65457" w14:textId="77777777" w:rsidR="003B221D" w:rsidRPr="0089039F" w:rsidRDefault="003B221D" w:rsidP="003B221D">
      <w:pPr>
        <w:numPr>
          <w:ilvl w:val="0"/>
          <w:numId w:val="19"/>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lastRenderedPageBreak/>
        <w:t>​</w:t>
      </w:r>
      <w:r w:rsidRPr="0089039F">
        <w:rPr>
          <w:rFonts w:ascii="Simplified Arabic" w:eastAsia="Times New Roman" w:hAnsi="Simplified Arabic" w:cs="Simplified Arabic" w:hint="cs"/>
          <w:b/>
          <w:bCs/>
          <w:color w:val="000000" w:themeColor="text1"/>
          <w:sz w:val="28"/>
          <w:szCs w:val="28"/>
          <w:rtl/>
        </w:rPr>
        <w:t>النتائج:</w:t>
      </w:r>
      <w:r w:rsidRPr="0089039F">
        <w:rPr>
          <w:rFonts w:ascii="Simplified Arabic" w:eastAsia="Times New Roman" w:hAnsi="Simplified Arabic" w:cs="Simplified Arabic" w:hint="cs"/>
          <w:color w:val="000000" w:themeColor="text1"/>
          <w:sz w:val="28"/>
          <w:szCs w:val="28"/>
          <w:rtl/>
        </w:rPr>
        <w:t xml:space="preserve"> استخدام مؤشرات الأداء الرئيسية يسهم في تحسين عملية تقييم الأداء المؤسسي، وتوفر المؤشرات معلومات تساعد متخذي القرار في تطوير الأداء، وتسهم في متابعة تحقيق الأهداف الاستراتيجية.</w:t>
      </w:r>
    </w:p>
    <w:p w14:paraId="13FE8B43" w14:textId="23CDDD47" w:rsidR="003B221D" w:rsidRPr="0089039F" w:rsidRDefault="003B221D" w:rsidP="003B221D">
      <w:pPr>
        <w:numPr>
          <w:ilvl w:val="0"/>
          <w:numId w:val="19"/>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العلاقة بالدراسة الحالية:</w:t>
      </w:r>
      <w:r w:rsidRPr="0089039F">
        <w:rPr>
          <w:rFonts w:ascii="Simplified Arabic" w:eastAsia="Times New Roman" w:hAnsi="Simplified Arabic" w:cs="Simplified Arabic" w:hint="cs"/>
          <w:color w:val="000000" w:themeColor="text1"/>
          <w:sz w:val="28"/>
          <w:szCs w:val="28"/>
          <w:rtl/>
        </w:rPr>
        <w:t xml:space="preserve"> تر</w:t>
      </w:r>
      <w:r w:rsidR="006E060F">
        <w:rPr>
          <w:rFonts w:ascii="Simplified Arabic" w:eastAsia="Times New Roman" w:hAnsi="Simplified Arabic" w:cs="Simplified Arabic" w:hint="cs"/>
          <w:color w:val="000000" w:themeColor="text1"/>
          <w:sz w:val="28"/>
          <w:szCs w:val="28"/>
          <w:rtl/>
        </w:rPr>
        <w:t>ت</w:t>
      </w:r>
      <w:r w:rsidRPr="0089039F">
        <w:rPr>
          <w:rFonts w:ascii="Simplified Arabic" w:eastAsia="Times New Roman" w:hAnsi="Simplified Arabic" w:cs="Simplified Arabic" w:hint="cs"/>
          <w:color w:val="000000" w:themeColor="text1"/>
          <w:sz w:val="28"/>
          <w:szCs w:val="28"/>
          <w:rtl/>
        </w:rPr>
        <w:t xml:space="preserve">بط هذه الدراسة بموضوع البحث الحالي </w:t>
      </w:r>
      <w:r w:rsidR="007D620C">
        <w:rPr>
          <w:rFonts w:ascii="Simplified Arabic" w:eastAsia="Times New Roman" w:hAnsi="Simplified Arabic" w:cs="Simplified Arabic" w:hint="cs"/>
          <w:color w:val="000000" w:themeColor="text1"/>
          <w:sz w:val="28"/>
          <w:szCs w:val="28"/>
          <w:rtl/>
        </w:rPr>
        <w:t>في</w:t>
      </w:r>
      <w:r w:rsidRPr="0089039F">
        <w:rPr>
          <w:rFonts w:ascii="Simplified Arabic" w:eastAsia="Times New Roman" w:hAnsi="Simplified Arabic" w:cs="Simplified Arabic" w:hint="cs"/>
          <w:color w:val="000000" w:themeColor="text1"/>
          <w:sz w:val="28"/>
          <w:szCs w:val="28"/>
          <w:rtl/>
        </w:rPr>
        <w:t xml:space="preserve"> تناولها أهمية مؤشرات الأداء في قياس الأداء المؤسسي، إلا أنها ركزت على الجانب المنهجي لقياس المؤشرات.</w:t>
      </w:r>
    </w:p>
    <w:p w14:paraId="27315458" w14:textId="77777777" w:rsidR="003B221D" w:rsidRPr="0089039F" w:rsidRDefault="003B221D" w:rsidP="003B221D">
      <w:pPr>
        <w:pStyle w:val="NormalWeb"/>
        <w:bidi/>
        <w:spacing w:before="0" w:beforeAutospacing="0" w:after="0" w:afterAutospacing="0" w:line="276" w:lineRule="auto"/>
        <w:jc w:val="both"/>
        <w:rPr>
          <w:rFonts w:ascii="Simplified Arabic" w:hAnsi="Simplified Arabic" w:cs="Simplified Arabic"/>
          <w:color w:val="000000" w:themeColor="text1"/>
          <w:sz w:val="28"/>
          <w:szCs w:val="28"/>
          <w:rtl/>
        </w:rPr>
      </w:pPr>
      <w:r w:rsidRPr="0089039F">
        <w:rPr>
          <w:rFonts w:hint="cs"/>
          <w:color w:val="000000" w:themeColor="text1"/>
          <w:sz w:val="28"/>
          <w:szCs w:val="28"/>
          <w:rtl/>
        </w:rPr>
        <w:t>​</w:t>
      </w:r>
      <w:r w:rsidRPr="0089039F">
        <w:rPr>
          <w:rFonts w:ascii="Simplified Arabic" w:hAnsi="Simplified Arabic" w:cs="Simplified Arabic" w:hint="cs"/>
          <w:b/>
          <w:bCs/>
          <w:color w:val="000000" w:themeColor="text1"/>
          <w:sz w:val="28"/>
          <w:szCs w:val="28"/>
          <w:rtl/>
        </w:rPr>
        <w:t>دراسة الحوامدة (2023)</w:t>
      </w:r>
    </w:p>
    <w:p w14:paraId="2A7D86FE" w14:textId="77777777" w:rsidR="003B221D" w:rsidRPr="0089039F" w:rsidRDefault="003B221D" w:rsidP="003B221D">
      <w:pPr>
        <w:numPr>
          <w:ilvl w:val="0"/>
          <w:numId w:val="20"/>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العنوان:</w:t>
      </w:r>
      <w:r w:rsidRPr="0089039F">
        <w:rPr>
          <w:rFonts w:ascii="Simplified Arabic" w:eastAsia="Times New Roman" w:hAnsi="Simplified Arabic" w:cs="Simplified Arabic" w:hint="cs"/>
          <w:color w:val="000000" w:themeColor="text1"/>
          <w:sz w:val="28"/>
          <w:szCs w:val="28"/>
          <w:rtl/>
        </w:rPr>
        <w:t xml:space="preserve"> أثر ممارسات إدارة المخاطر الاستراتيجية في تعزيز الأداء الاستراتيجي.</w:t>
      </w:r>
    </w:p>
    <w:p w14:paraId="2CB07BA4" w14:textId="77777777" w:rsidR="003B221D" w:rsidRPr="0089039F" w:rsidRDefault="003B221D" w:rsidP="003B221D">
      <w:pPr>
        <w:numPr>
          <w:ilvl w:val="0"/>
          <w:numId w:val="20"/>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الهدف:</w:t>
      </w:r>
      <w:r w:rsidRPr="0089039F">
        <w:rPr>
          <w:rFonts w:ascii="Simplified Arabic" w:eastAsia="Times New Roman" w:hAnsi="Simplified Arabic" w:cs="Simplified Arabic" w:hint="cs"/>
          <w:color w:val="000000" w:themeColor="text1"/>
          <w:sz w:val="28"/>
          <w:szCs w:val="28"/>
          <w:rtl/>
        </w:rPr>
        <w:t xml:space="preserve"> تحليل أثر ممارسات إدارة المخاطر الاستراتيجية في تعزيز الأداء الاستراتيجي في الجامعات الخاصة الأردنية.</w:t>
      </w:r>
    </w:p>
    <w:p w14:paraId="0984135B" w14:textId="77777777" w:rsidR="003B221D" w:rsidRPr="0089039F" w:rsidRDefault="003B221D" w:rsidP="003B221D">
      <w:pPr>
        <w:numPr>
          <w:ilvl w:val="0"/>
          <w:numId w:val="20"/>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المنهج:</w:t>
      </w:r>
      <w:r w:rsidRPr="0089039F">
        <w:rPr>
          <w:rFonts w:ascii="Simplified Arabic" w:eastAsia="Times New Roman" w:hAnsi="Simplified Arabic" w:cs="Simplified Arabic" w:hint="cs"/>
          <w:color w:val="000000" w:themeColor="text1"/>
          <w:sz w:val="28"/>
          <w:szCs w:val="28"/>
          <w:rtl/>
        </w:rPr>
        <w:t xml:space="preserve"> المنهج الوصفي التحليلي.</w:t>
      </w:r>
    </w:p>
    <w:p w14:paraId="2AE73631" w14:textId="77777777" w:rsidR="003B221D" w:rsidRPr="0089039F" w:rsidRDefault="003B221D" w:rsidP="003B221D">
      <w:pPr>
        <w:numPr>
          <w:ilvl w:val="0"/>
          <w:numId w:val="20"/>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مجتمع وعينة الدراسة:</w:t>
      </w:r>
      <w:r w:rsidRPr="0089039F">
        <w:rPr>
          <w:rFonts w:ascii="Simplified Arabic" w:eastAsia="Times New Roman" w:hAnsi="Simplified Arabic" w:cs="Simplified Arabic" w:hint="cs"/>
          <w:color w:val="000000" w:themeColor="text1"/>
          <w:sz w:val="28"/>
          <w:szCs w:val="28"/>
          <w:rtl/>
        </w:rPr>
        <w:t xml:space="preserve"> عينة من العاملين في الجامعات الخاصة الأردنية.</w:t>
      </w:r>
    </w:p>
    <w:p w14:paraId="0316CF1F" w14:textId="77777777" w:rsidR="003B221D" w:rsidRPr="0089039F" w:rsidRDefault="003B221D" w:rsidP="003B221D">
      <w:pPr>
        <w:numPr>
          <w:ilvl w:val="0"/>
          <w:numId w:val="20"/>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النتائج:</w:t>
      </w:r>
      <w:r w:rsidRPr="0089039F">
        <w:rPr>
          <w:rFonts w:ascii="Simplified Arabic" w:eastAsia="Times New Roman" w:hAnsi="Simplified Arabic" w:cs="Simplified Arabic" w:hint="cs"/>
          <w:color w:val="000000" w:themeColor="text1"/>
          <w:sz w:val="28"/>
          <w:szCs w:val="28"/>
          <w:rtl/>
        </w:rPr>
        <w:t xml:space="preserve"> وجود تأثير ذي دلالة إحصائية لممارسات إدارة المخاطر الاستراتيجية في الأداء الاستراتيجي، وأهمية الريادة الاستراتيجية كمتغير وسيط في العلاقة.</w:t>
      </w:r>
    </w:p>
    <w:p w14:paraId="17DDA022" w14:textId="546CB847" w:rsidR="003B221D" w:rsidRPr="003B221D" w:rsidRDefault="003B221D" w:rsidP="003B221D">
      <w:pPr>
        <w:numPr>
          <w:ilvl w:val="0"/>
          <w:numId w:val="20"/>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العلاقة بالدراسة الحالية:</w:t>
      </w:r>
      <w:r w:rsidRPr="0089039F">
        <w:rPr>
          <w:rFonts w:ascii="Simplified Arabic" w:eastAsia="Times New Roman" w:hAnsi="Simplified Arabic" w:cs="Simplified Arabic" w:hint="cs"/>
          <w:color w:val="000000" w:themeColor="text1"/>
          <w:sz w:val="28"/>
          <w:szCs w:val="28"/>
          <w:rtl/>
        </w:rPr>
        <w:t xml:space="preserve"> تستفيد الدراسة الحالية من هذه الدراسة في منهجيتها وأسلوب تحليلها.</w:t>
      </w:r>
    </w:p>
    <w:p w14:paraId="3D8B0EA2" w14:textId="2BCAA30B" w:rsidR="008B4BC5" w:rsidRPr="0089039F" w:rsidRDefault="008B4BC5" w:rsidP="003B221D">
      <w:pPr>
        <w:pStyle w:val="NormalWeb"/>
        <w:bidi/>
        <w:spacing w:before="0" w:beforeAutospacing="0" w:after="0" w:afterAutospacing="0" w:line="276" w:lineRule="auto"/>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b/>
          <w:bCs/>
          <w:color w:val="000000" w:themeColor="text1"/>
          <w:sz w:val="28"/>
          <w:szCs w:val="28"/>
          <w:rtl/>
        </w:rPr>
        <w:t>دراسة شيخة (2024)</w:t>
      </w:r>
    </w:p>
    <w:p w14:paraId="1ABD20E4" w14:textId="77777777" w:rsidR="008B4BC5" w:rsidRPr="0089039F" w:rsidRDefault="008B4BC5" w:rsidP="00141DC4">
      <w:pPr>
        <w:numPr>
          <w:ilvl w:val="0"/>
          <w:numId w:val="17"/>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العنوان:</w:t>
      </w:r>
      <w:r w:rsidRPr="0089039F">
        <w:rPr>
          <w:rFonts w:ascii="Simplified Arabic" w:eastAsia="Times New Roman" w:hAnsi="Simplified Arabic" w:cs="Simplified Arabic" w:hint="cs"/>
          <w:color w:val="000000" w:themeColor="text1"/>
          <w:sz w:val="28"/>
          <w:szCs w:val="28"/>
          <w:rtl/>
        </w:rPr>
        <w:t xml:space="preserve"> مؤشرات الأداء بجامعة الإمام ودورها الرقابي في تحقيق الخطة الاستراتيجية للجامعة.</w:t>
      </w:r>
    </w:p>
    <w:p w14:paraId="64A37B9B" w14:textId="77777777" w:rsidR="008B4BC5" w:rsidRPr="0089039F" w:rsidRDefault="008B4BC5" w:rsidP="00141DC4">
      <w:pPr>
        <w:numPr>
          <w:ilvl w:val="0"/>
          <w:numId w:val="17"/>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الهدف:</w:t>
      </w:r>
      <w:r w:rsidRPr="0089039F">
        <w:rPr>
          <w:rFonts w:ascii="Simplified Arabic" w:eastAsia="Times New Roman" w:hAnsi="Simplified Arabic" w:cs="Simplified Arabic" w:hint="cs"/>
          <w:color w:val="000000" w:themeColor="text1"/>
          <w:sz w:val="28"/>
          <w:szCs w:val="28"/>
          <w:rtl/>
        </w:rPr>
        <w:t xml:space="preserve"> التعرف على دور مؤشرات الأداء في دعم الرقابة الإدارية ومتابعة تنفيذ الخطة الاستراتيجية.</w:t>
      </w:r>
    </w:p>
    <w:p w14:paraId="6EC9CCA9" w14:textId="77777777" w:rsidR="008B4BC5" w:rsidRPr="0089039F" w:rsidRDefault="008B4BC5" w:rsidP="00141DC4">
      <w:pPr>
        <w:numPr>
          <w:ilvl w:val="0"/>
          <w:numId w:val="17"/>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المنهج:</w:t>
      </w:r>
      <w:r w:rsidRPr="0089039F">
        <w:rPr>
          <w:rFonts w:ascii="Simplified Arabic" w:eastAsia="Times New Roman" w:hAnsi="Simplified Arabic" w:cs="Simplified Arabic" w:hint="cs"/>
          <w:color w:val="000000" w:themeColor="text1"/>
          <w:sz w:val="28"/>
          <w:szCs w:val="28"/>
          <w:rtl/>
        </w:rPr>
        <w:t xml:space="preserve"> المنهج الوصفي التحليلي.</w:t>
      </w:r>
    </w:p>
    <w:p w14:paraId="4EBD6A0D" w14:textId="77777777" w:rsidR="008B4BC5" w:rsidRPr="0089039F" w:rsidRDefault="008B4BC5" w:rsidP="00141DC4">
      <w:pPr>
        <w:numPr>
          <w:ilvl w:val="0"/>
          <w:numId w:val="17"/>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مجتمع وعينة الدراسة:</w:t>
      </w:r>
      <w:r w:rsidRPr="0089039F">
        <w:rPr>
          <w:rFonts w:ascii="Simplified Arabic" w:eastAsia="Times New Roman" w:hAnsi="Simplified Arabic" w:cs="Simplified Arabic" w:hint="cs"/>
          <w:color w:val="000000" w:themeColor="text1"/>
          <w:sz w:val="28"/>
          <w:szCs w:val="28"/>
          <w:rtl/>
        </w:rPr>
        <w:t xml:space="preserve"> عينة من العاملين في جامعة الإمام محمد بن سعود الإسلامية.</w:t>
      </w:r>
    </w:p>
    <w:p w14:paraId="539A5BE6" w14:textId="77777777" w:rsidR="008B4BC5" w:rsidRPr="0089039F" w:rsidRDefault="008B4BC5" w:rsidP="00141DC4">
      <w:pPr>
        <w:numPr>
          <w:ilvl w:val="0"/>
          <w:numId w:val="17"/>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النتائج:</w:t>
      </w:r>
      <w:r w:rsidRPr="0089039F">
        <w:rPr>
          <w:rFonts w:ascii="Simplified Arabic" w:eastAsia="Times New Roman" w:hAnsi="Simplified Arabic" w:cs="Simplified Arabic" w:hint="cs"/>
          <w:color w:val="000000" w:themeColor="text1"/>
          <w:sz w:val="28"/>
          <w:szCs w:val="28"/>
          <w:rtl/>
        </w:rPr>
        <w:t xml:space="preserve"> استخدام مؤشرات الأداء يسهم في تعزيز الرقابة الإدارية، وتساعد في تحسين متابعة تنفيذ الخطة الاستراتيجية، وتسهم في دعم عملية تقييم الأداء المؤسسي.</w:t>
      </w:r>
    </w:p>
    <w:p w14:paraId="3FB6DE35" w14:textId="7B3F6C9A" w:rsidR="004023A8" w:rsidRPr="0089039F" w:rsidRDefault="008B4BC5" w:rsidP="00141DC4">
      <w:pPr>
        <w:numPr>
          <w:ilvl w:val="0"/>
          <w:numId w:val="17"/>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العلاقة بالدراسة الحالية:</w:t>
      </w:r>
      <w:r w:rsidRPr="0089039F">
        <w:rPr>
          <w:rFonts w:ascii="Simplified Arabic" w:eastAsia="Times New Roman" w:hAnsi="Simplified Arabic" w:cs="Simplified Arabic" w:hint="cs"/>
          <w:color w:val="000000" w:themeColor="text1"/>
          <w:sz w:val="28"/>
          <w:szCs w:val="28"/>
          <w:rtl/>
        </w:rPr>
        <w:t xml:space="preserve"> </w:t>
      </w:r>
      <w:r w:rsidR="00CC1677">
        <w:rPr>
          <w:rFonts w:ascii="Simplified Arabic" w:eastAsia="Times New Roman" w:hAnsi="Simplified Arabic" w:cs="Simplified Arabic" w:hint="cs"/>
          <w:color w:val="000000" w:themeColor="text1"/>
          <w:sz w:val="28"/>
          <w:szCs w:val="28"/>
          <w:rtl/>
        </w:rPr>
        <w:t>ترتبط</w:t>
      </w:r>
      <w:r w:rsidRPr="0089039F">
        <w:rPr>
          <w:rFonts w:ascii="Simplified Arabic" w:eastAsia="Times New Roman" w:hAnsi="Simplified Arabic" w:cs="Simplified Arabic" w:hint="cs"/>
          <w:color w:val="000000" w:themeColor="text1"/>
          <w:sz w:val="28"/>
          <w:szCs w:val="28"/>
          <w:rtl/>
        </w:rPr>
        <w:t xml:space="preserve"> هذه الدراسة بموضوع البحث الحالي في تناولها دور مؤشرات الأداء في متابعة الخطط الاستراتيجية، إلا أنها ركزت على الدور الرقابي دون التطرق لممارسات الإدارة.</w:t>
      </w:r>
    </w:p>
    <w:p w14:paraId="00622C7B" w14:textId="77777777" w:rsidR="008B4BC5" w:rsidRPr="0089039F" w:rsidRDefault="008B4BC5" w:rsidP="00BC0A98">
      <w:pPr>
        <w:pStyle w:val="NormalWeb"/>
        <w:bidi/>
        <w:spacing w:before="0" w:beforeAutospacing="0" w:after="0" w:afterAutospacing="0" w:line="276" w:lineRule="auto"/>
        <w:jc w:val="both"/>
        <w:rPr>
          <w:rFonts w:ascii="Simplified Arabic" w:hAnsi="Simplified Arabic" w:cs="Simplified Arabic"/>
          <w:color w:val="000000" w:themeColor="text1"/>
          <w:sz w:val="28"/>
          <w:szCs w:val="28"/>
          <w:rtl/>
        </w:rPr>
      </w:pPr>
      <w:r w:rsidRPr="0089039F">
        <w:rPr>
          <w:rFonts w:hint="cs"/>
          <w:color w:val="000000" w:themeColor="text1"/>
          <w:sz w:val="28"/>
          <w:szCs w:val="28"/>
          <w:rtl/>
        </w:rPr>
        <w:t>​</w:t>
      </w:r>
      <w:r w:rsidRPr="0089039F">
        <w:rPr>
          <w:rFonts w:ascii="Simplified Arabic" w:hAnsi="Simplified Arabic" w:cs="Simplified Arabic" w:hint="cs"/>
          <w:b/>
          <w:bCs/>
          <w:color w:val="000000" w:themeColor="text1"/>
          <w:sz w:val="28"/>
          <w:szCs w:val="28"/>
          <w:rtl/>
        </w:rPr>
        <w:t>دراسة لبنى وزهراء (2024)</w:t>
      </w:r>
    </w:p>
    <w:p w14:paraId="51510881" w14:textId="77777777" w:rsidR="008B4BC5" w:rsidRPr="0089039F" w:rsidRDefault="008B4BC5" w:rsidP="00141DC4">
      <w:pPr>
        <w:numPr>
          <w:ilvl w:val="0"/>
          <w:numId w:val="18"/>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العنوان:</w:t>
      </w:r>
      <w:r w:rsidRPr="0089039F">
        <w:rPr>
          <w:rFonts w:ascii="Simplified Arabic" w:eastAsia="Times New Roman" w:hAnsi="Simplified Arabic" w:cs="Simplified Arabic" w:hint="cs"/>
          <w:color w:val="000000" w:themeColor="text1"/>
          <w:sz w:val="28"/>
          <w:szCs w:val="28"/>
          <w:rtl/>
        </w:rPr>
        <w:t xml:space="preserve"> دور الإدارة الإستراتيجية في تحسين الأداء المؤسسي (دراسة حالة).</w:t>
      </w:r>
    </w:p>
    <w:p w14:paraId="2CC021F2" w14:textId="77777777" w:rsidR="008B4BC5" w:rsidRPr="0089039F" w:rsidRDefault="008B4BC5" w:rsidP="00141DC4">
      <w:pPr>
        <w:numPr>
          <w:ilvl w:val="0"/>
          <w:numId w:val="18"/>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الهدف:</w:t>
      </w:r>
      <w:r w:rsidRPr="0089039F">
        <w:rPr>
          <w:rFonts w:ascii="Simplified Arabic" w:eastAsia="Times New Roman" w:hAnsi="Simplified Arabic" w:cs="Simplified Arabic" w:hint="cs"/>
          <w:color w:val="000000" w:themeColor="text1"/>
          <w:sz w:val="28"/>
          <w:szCs w:val="28"/>
          <w:rtl/>
        </w:rPr>
        <w:t xml:space="preserve"> التعرف على دور تطبيق الإدارة الإستراتيجية في تحسين مستوى الأداء المؤسسي.</w:t>
      </w:r>
    </w:p>
    <w:p w14:paraId="61E3040C" w14:textId="77777777" w:rsidR="008B4BC5" w:rsidRPr="0089039F" w:rsidRDefault="008B4BC5" w:rsidP="00141DC4">
      <w:pPr>
        <w:numPr>
          <w:ilvl w:val="0"/>
          <w:numId w:val="18"/>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lastRenderedPageBreak/>
        <w:t>​</w:t>
      </w:r>
      <w:r w:rsidRPr="0089039F">
        <w:rPr>
          <w:rFonts w:ascii="Simplified Arabic" w:eastAsia="Times New Roman" w:hAnsi="Simplified Arabic" w:cs="Simplified Arabic" w:hint="cs"/>
          <w:b/>
          <w:bCs/>
          <w:color w:val="000000" w:themeColor="text1"/>
          <w:sz w:val="28"/>
          <w:szCs w:val="28"/>
          <w:rtl/>
        </w:rPr>
        <w:t>المنهج:</w:t>
      </w:r>
      <w:r w:rsidRPr="0089039F">
        <w:rPr>
          <w:rFonts w:ascii="Simplified Arabic" w:eastAsia="Times New Roman" w:hAnsi="Simplified Arabic" w:cs="Simplified Arabic" w:hint="cs"/>
          <w:color w:val="000000" w:themeColor="text1"/>
          <w:sz w:val="28"/>
          <w:szCs w:val="28"/>
          <w:rtl/>
        </w:rPr>
        <w:t xml:space="preserve"> المنهج الوصفي التحليلي.</w:t>
      </w:r>
    </w:p>
    <w:p w14:paraId="5D1F36F8" w14:textId="77777777" w:rsidR="008B4BC5" w:rsidRPr="0089039F" w:rsidRDefault="008B4BC5" w:rsidP="00141DC4">
      <w:pPr>
        <w:numPr>
          <w:ilvl w:val="0"/>
          <w:numId w:val="18"/>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مجتمع وعينة الدراسة:</w:t>
      </w:r>
      <w:r w:rsidRPr="0089039F">
        <w:rPr>
          <w:rFonts w:ascii="Simplified Arabic" w:eastAsia="Times New Roman" w:hAnsi="Simplified Arabic" w:cs="Simplified Arabic" w:hint="cs"/>
          <w:color w:val="000000" w:themeColor="text1"/>
          <w:sz w:val="28"/>
          <w:szCs w:val="28"/>
          <w:rtl/>
        </w:rPr>
        <w:t xml:space="preserve"> المركز الجامعي عبد الحفيظ </w:t>
      </w:r>
      <w:proofErr w:type="spellStart"/>
      <w:r w:rsidRPr="0089039F">
        <w:rPr>
          <w:rFonts w:ascii="Simplified Arabic" w:eastAsia="Times New Roman" w:hAnsi="Simplified Arabic" w:cs="Simplified Arabic" w:hint="cs"/>
          <w:color w:val="000000" w:themeColor="text1"/>
          <w:sz w:val="28"/>
          <w:szCs w:val="28"/>
          <w:rtl/>
        </w:rPr>
        <w:t>بوالصوف</w:t>
      </w:r>
      <w:proofErr w:type="spellEnd"/>
      <w:r w:rsidRPr="0089039F">
        <w:rPr>
          <w:rFonts w:ascii="Simplified Arabic" w:eastAsia="Times New Roman" w:hAnsi="Simplified Arabic" w:cs="Simplified Arabic" w:hint="cs"/>
          <w:color w:val="000000" w:themeColor="text1"/>
          <w:sz w:val="28"/>
          <w:szCs w:val="28"/>
          <w:rtl/>
        </w:rPr>
        <w:t xml:space="preserve"> ميلة.</w:t>
      </w:r>
    </w:p>
    <w:p w14:paraId="118CB68B" w14:textId="77777777" w:rsidR="008B4BC5" w:rsidRPr="0089039F" w:rsidRDefault="008B4BC5" w:rsidP="00141DC4">
      <w:pPr>
        <w:numPr>
          <w:ilvl w:val="0"/>
          <w:numId w:val="18"/>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النتائج:</w:t>
      </w:r>
      <w:r w:rsidRPr="0089039F">
        <w:rPr>
          <w:rFonts w:ascii="Simplified Arabic" w:eastAsia="Times New Roman" w:hAnsi="Simplified Arabic" w:cs="Simplified Arabic" w:hint="cs"/>
          <w:color w:val="000000" w:themeColor="text1"/>
          <w:sz w:val="28"/>
          <w:szCs w:val="28"/>
          <w:rtl/>
        </w:rPr>
        <w:t xml:space="preserve"> تطبيق ممارسات الإدارة الإستراتيجية يسهم في تحسين كفاءة الأداء المؤسسي، وتعزز الإدارة الاستراتيجية قدرة المؤسسة على تحقيق أهدافها.</w:t>
      </w:r>
    </w:p>
    <w:p w14:paraId="22794FB4" w14:textId="5AC8FAAD" w:rsidR="00BD7807" w:rsidRPr="00BA71F8" w:rsidRDefault="008B4BC5" w:rsidP="00BA71F8">
      <w:pPr>
        <w:numPr>
          <w:ilvl w:val="0"/>
          <w:numId w:val="18"/>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العلاقة بالدراسة الحالية:</w:t>
      </w:r>
      <w:r w:rsidRPr="0089039F">
        <w:rPr>
          <w:rFonts w:ascii="Simplified Arabic" w:eastAsia="Times New Roman" w:hAnsi="Simplified Arabic" w:cs="Simplified Arabic" w:hint="cs"/>
          <w:color w:val="000000" w:themeColor="text1"/>
          <w:sz w:val="28"/>
          <w:szCs w:val="28"/>
          <w:rtl/>
        </w:rPr>
        <w:t xml:space="preserve"> </w:t>
      </w:r>
      <w:r w:rsidR="00CC1677">
        <w:rPr>
          <w:rFonts w:ascii="Simplified Arabic" w:eastAsia="Times New Roman" w:hAnsi="Simplified Arabic" w:cs="Simplified Arabic" w:hint="cs"/>
          <w:color w:val="000000" w:themeColor="text1"/>
          <w:sz w:val="28"/>
          <w:szCs w:val="28"/>
          <w:rtl/>
        </w:rPr>
        <w:t>ترتبط</w:t>
      </w:r>
      <w:r w:rsidRPr="0089039F">
        <w:rPr>
          <w:rFonts w:ascii="Simplified Arabic" w:eastAsia="Times New Roman" w:hAnsi="Simplified Arabic" w:cs="Simplified Arabic" w:hint="cs"/>
          <w:color w:val="000000" w:themeColor="text1"/>
          <w:sz w:val="28"/>
          <w:szCs w:val="28"/>
          <w:rtl/>
        </w:rPr>
        <w:t xml:space="preserve"> هذه الدراسة بموضوع البحث الحالي في تناولها أثر الممارسات الاستراتيجية في تحسين الأداء المؤسسي، إلا أنها ركزت على الإدارة الإستراتيجية بشكل عام.</w:t>
      </w:r>
    </w:p>
    <w:p w14:paraId="60985E31" w14:textId="77777777" w:rsidR="008B4BC5" w:rsidRPr="00BD7807" w:rsidRDefault="008B4BC5" w:rsidP="00BC0A98">
      <w:pPr>
        <w:pStyle w:val="NormalWeb"/>
        <w:bidi/>
        <w:spacing w:before="0" w:beforeAutospacing="0" w:after="0" w:afterAutospacing="0" w:line="276" w:lineRule="auto"/>
        <w:jc w:val="both"/>
        <w:rPr>
          <w:rFonts w:ascii="Simplified Arabic" w:hAnsi="Simplified Arabic" w:cs="Simplified Arabic"/>
          <w:b/>
          <w:bCs/>
          <w:color w:val="000000" w:themeColor="text1"/>
          <w:sz w:val="28"/>
          <w:szCs w:val="28"/>
        </w:rPr>
      </w:pPr>
      <w:r w:rsidRPr="00BD7807">
        <w:rPr>
          <w:rFonts w:hint="cs"/>
          <w:b/>
          <w:bCs/>
          <w:color w:val="000000" w:themeColor="text1"/>
          <w:sz w:val="28"/>
          <w:szCs w:val="28"/>
          <w:rtl/>
        </w:rPr>
        <w:t>​</w:t>
      </w:r>
      <w:r w:rsidRPr="00BD7807">
        <w:rPr>
          <w:rFonts w:ascii="Simplified Arabic" w:hAnsi="Simplified Arabic" w:cs="Simplified Arabic" w:hint="cs"/>
          <w:b/>
          <w:bCs/>
          <w:color w:val="000000" w:themeColor="text1"/>
          <w:sz w:val="32"/>
          <w:szCs w:val="32"/>
          <w:rtl/>
        </w:rPr>
        <w:t>2.6.2 الدراسات الأجنبية</w:t>
      </w:r>
    </w:p>
    <w:p w14:paraId="50626820" w14:textId="2BD48C9A" w:rsidR="008B4BC5" w:rsidRPr="0089039F" w:rsidRDefault="008B4BC5" w:rsidP="00BC0A98">
      <w:pPr>
        <w:pStyle w:val="NormalWeb"/>
        <w:bidi/>
        <w:spacing w:before="0" w:beforeAutospacing="0" w:after="0" w:afterAutospacing="0" w:line="276" w:lineRule="auto"/>
        <w:jc w:val="both"/>
        <w:rPr>
          <w:rFonts w:ascii="Simplified Arabic" w:hAnsi="Simplified Arabic" w:cs="Simplified Arabic"/>
          <w:color w:val="000000" w:themeColor="text1"/>
          <w:sz w:val="28"/>
          <w:szCs w:val="28"/>
          <w:rtl/>
        </w:rPr>
      </w:pPr>
      <w:r w:rsidRPr="0089039F">
        <w:rPr>
          <w:rFonts w:hint="cs"/>
          <w:color w:val="000000" w:themeColor="text1"/>
          <w:sz w:val="28"/>
          <w:szCs w:val="28"/>
          <w:rtl/>
        </w:rPr>
        <w:t>​</w:t>
      </w:r>
      <w:r w:rsidRPr="0089039F">
        <w:rPr>
          <w:rFonts w:ascii="Simplified Arabic" w:hAnsi="Simplified Arabic" w:cs="Simplified Arabic" w:hint="cs"/>
          <w:b/>
          <w:bCs/>
          <w:color w:val="000000" w:themeColor="text1"/>
          <w:sz w:val="28"/>
          <w:szCs w:val="28"/>
          <w:rtl/>
        </w:rPr>
        <w:t xml:space="preserve">دراسة </w:t>
      </w:r>
      <w:r w:rsidR="008C5DF4" w:rsidRPr="0089039F">
        <w:rPr>
          <w:rFonts w:ascii="Simplified Arabic" w:hAnsi="Simplified Arabic" w:cs="Simplified Arabic" w:hint="cs"/>
          <w:b/>
          <w:bCs/>
          <w:color w:val="000000" w:themeColor="text1"/>
          <w:sz w:val="28"/>
          <w:szCs w:val="28"/>
        </w:rPr>
        <w:t>(2010)</w:t>
      </w:r>
      <w:r w:rsidRPr="0089039F">
        <w:rPr>
          <w:rFonts w:ascii="Simplified Arabic" w:hAnsi="Simplified Arabic" w:cs="Simplified Arabic" w:hint="cs"/>
          <w:b/>
          <w:bCs/>
          <w:color w:val="000000" w:themeColor="text1"/>
          <w:sz w:val="28"/>
          <w:szCs w:val="28"/>
          <w:rtl/>
        </w:rPr>
        <w:t xml:space="preserve"> </w:t>
      </w:r>
      <w:r w:rsidRPr="0089039F">
        <w:rPr>
          <w:rFonts w:ascii="Simplified Arabic" w:hAnsi="Simplified Arabic" w:cs="Simplified Arabic" w:hint="cs"/>
          <w:b/>
          <w:bCs/>
          <w:color w:val="000000" w:themeColor="text1"/>
          <w:sz w:val="28"/>
          <w:szCs w:val="28"/>
        </w:rPr>
        <w:t>Pandey</w:t>
      </w:r>
      <w:r w:rsidR="00C80C4F">
        <w:rPr>
          <w:rFonts w:ascii="Simplified Arabic" w:hAnsi="Simplified Arabic" w:cs="Simplified Arabic" w:hint="cs"/>
          <w:b/>
          <w:bCs/>
          <w:color w:val="000000" w:themeColor="text1"/>
          <w:sz w:val="28"/>
          <w:szCs w:val="28"/>
          <w:rtl/>
        </w:rPr>
        <w:t xml:space="preserve"> </w:t>
      </w:r>
      <w:r w:rsidR="00C80C4F" w:rsidRPr="0089039F">
        <w:rPr>
          <w:rFonts w:ascii="Simplified Arabic" w:hAnsi="Simplified Arabic" w:cs="Simplified Arabic" w:hint="cs"/>
          <w:b/>
          <w:bCs/>
          <w:color w:val="000000" w:themeColor="text1"/>
          <w:sz w:val="28"/>
          <w:szCs w:val="28"/>
          <w:rtl/>
        </w:rPr>
        <w:t xml:space="preserve">&amp; </w:t>
      </w:r>
      <w:r w:rsidR="00C80C4F" w:rsidRPr="0089039F">
        <w:rPr>
          <w:rFonts w:ascii="Simplified Arabic" w:hAnsi="Simplified Arabic" w:cs="Simplified Arabic" w:hint="cs"/>
          <w:b/>
          <w:bCs/>
          <w:color w:val="000000" w:themeColor="text1"/>
          <w:sz w:val="28"/>
          <w:szCs w:val="28"/>
        </w:rPr>
        <w:t>Moynihan</w:t>
      </w:r>
    </w:p>
    <w:p w14:paraId="6A4163CC" w14:textId="77777777" w:rsidR="008B4BC5" w:rsidRPr="0089039F" w:rsidRDefault="008B4BC5" w:rsidP="00141DC4">
      <w:pPr>
        <w:numPr>
          <w:ilvl w:val="0"/>
          <w:numId w:val="21"/>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العنوان:</w:t>
      </w:r>
      <w:r w:rsidRPr="0089039F">
        <w:rPr>
          <w:rFonts w:ascii="Simplified Arabic" w:eastAsia="Times New Roman" w:hAnsi="Simplified Arabic" w:cs="Simplified Arabic" w:hint="cs"/>
          <w:color w:val="000000" w:themeColor="text1"/>
          <w:sz w:val="28"/>
          <w:szCs w:val="28"/>
          <w:rtl/>
        </w:rPr>
        <w:t xml:space="preserve"> </w:t>
      </w:r>
      <w:r w:rsidRPr="0089039F">
        <w:rPr>
          <w:rFonts w:ascii="Simplified Arabic" w:eastAsia="Times New Roman" w:hAnsi="Simplified Arabic" w:cs="Simplified Arabic" w:hint="cs"/>
          <w:color w:val="000000" w:themeColor="text1"/>
          <w:sz w:val="28"/>
          <w:szCs w:val="28"/>
        </w:rPr>
        <w:t>The Big Question for Performance Management: Why Do Managers Use Performance Information</w:t>
      </w:r>
      <w:r w:rsidRPr="0089039F">
        <w:rPr>
          <w:rFonts w:ascii="Simplified Arabic" w:eastAsia="Times New Roman" w:hAnsi="Simplified Arabic" w:cs="Simplified Arabic" w:hint="cs"/>
          <w:color w:val="000000" w:themeColor="text1"/>
          <w:sz w:val="28"/>
          <w:szCs w:val="28"/>
          <w:rtl/>
        </w:rPr>
        <w:t>?</w:t>
      </w:r>
    </w:p>
    <w:p w14:paraId="699E7095" w14:textId="77777777" w:rsidR="008B4BC5" w:rsidRPr="0089039F" w:rsidRDefault="008B4BC5" w:rsidP="00141DC4">
      <w:pPr>
        <w:numPr>
          <w:ilvl w:val="0"/>
          <w:numId w:val="21"/>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الهدف:</w:t>
      </w:r>
      <w:r w:rsidRPr="0089039F">
        <w:rPr>
          <w:rFonts w:ascii="Simplified Arabic" w:eastAsia="Times New Roman" w:hAnsi="Simplified Arabic" w:cs="Simplified Arabic" w:hint="cs"/>
          <w:color w:val="000000" w:themeColor="text1"/>
          <w:sz w:val="28"/>
          <w:szCs w:val="28"/>
          <w:rtl/>
        </w:rPr>
        <w:t xml:space="preserve"> تحليل أثر نظم إدارة الأداء في المؤسسات الحكومية على تحسين جودة الخدمات العامة.</w:t>
      </w:r>
    </w:p>
    <w:p w14:paraId="7E51FE69" w14:textId="77777777" w:rsidR="008B4BC5" w:rsidRPr="0089039F" w:rsidRDefault="008B4BC5" w:rsidP="00141DC4">
      <w:pPr>
        <w:numPr>
          <w:ilvl w:val="0"/>
          <w:numId w:val="21"/>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المنهج:</w:t>
      </w:r>
      <w:r w:rsidRPr="0089039F">
        <w:rPr>
          <w:rFonts w:ascii="Simplified Arabic" w:eastAsia="Times New Roman" w:hAnsi="Simplified Arabic" w:cs="Simplified Arabic" w:hint="cs"/>
          <w:color w:val="000000" w:themeColor="text1"/>
          <w:sz w:val="28"/>
          <w:szCs w:val="28"/>
          <w:rtl/>
        </w:rPr>
        <w:t xml:space="preserve"> المنهج الكمي (استبيانات وتحليل بيانات).</w:t>
      </w:r>
    </w:p>
    <w:p w14:paraId="2A99ECC5" w14:textId="77777777" w:rsidR="008B4BC5" w:rsidRPr="0089039F" w:rsidRDefault="008B4BC5" w:rsidP="00141DC4">
      <w:pPr>
        <w:numPr>
          <w:ilvl w:val="0"/>
          <w:numId w:val="21"/>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النتائج:</w:t>
      </w:r>
      <w:r w:rsidRPr="0089039F">
        <w:rPr>
          <w:rFonts w:ascii="Simplified Arabic" w:eastAsia="Times New Roman" w:hAnsi="Simplified Arabic" w:cs="Simplified Arabic" w:hint="cs"/>
          <w:color w:val="000000" w:themeColor="text1"/>
          <w:sz w:val="28"/>
          <w:szCs w:val="28"/>
          <w:rtl/>
        </w:rPr>
        <w:t xml:space="preserve"> استخدام أنظمة إدارة الأداء التي تعتمد على مؤشرات أداء واضحة يسهم في تحسين كفاءة العمل الحكومي، وتعزز هذه الأنظمة المساءلة وتحسين جودة الخدمات المقدمة للمواطنين.</w:t>
      </w:r>
    </w:p>
    <w:p w14:paraId="6E1D0752" w14:textId="77777777" w:rsidR="008B4BC5" w:rsidRPr="0089039F" w:rsidRDefault="008B4BC5" w:rsidP="00141DC4">
      <w:pPr>
        <w:numPr>
          <w:ilvl w:val="0"/>
          <w:numId w:val="21"/>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العلاقة بالدراسة الحالية:</w:t>
      </w:r>
      <w:r w:rsidRPr="0089039F">
        <w:rPr>
          <w:rFonts w:ascii="Simplified Arabic" w:eastAsia="Times New Roman" w:hAnsi="Simplified Arabic" w:cs="Simplified Arabic" w:hint="cs"/>
          <w:color w:val="000000" w:themeColor="text1"/>
          <w:sz w:val="28"/>
          <w:szCs w:val="28"/>
          <w:rtl/>
        </w:rPr>
        <w:t xml:space="preserve"> تدعم هذه الدراسة أهمية إدارة الأداء في القطاع الحكومي.</w:t>
      </w:r>
    </w:p>
    <w:p w14:paraId="6AAED91C" w14:textId="77777777" w:rsidR="008B4BC5" w:rsidRPr="0089039F" w:rsidRDefault="008B4BC5" w:rsidP="00BC0A98">
      <w:pPr>
        <w:pStyle w:val="NormalWeb"/>
        <w:bidi/>
        <w:spacing w:before="0" w:beforeAutospacing="0" w:after="0" w:afterAutospacing="0" w:line="276" w:lineRule="auto"/>
        <w:jc w:val="both"/>
        <w:rPr>
          <w:rFonts w:ascii="Simplified Arabic" w:hAnsi="Simplified Arabic" w:cs="Simplified Arabic"/>
          <w:color w:val="000000" w:themeColor="text1"/>
          <w:sz w:val="28"/>
          <w:szCs w:val="28"/>
          <w:rtl/>
        </w:rPr>
      </w:pPr>
      <w:r w:rsidRPr="0089039F">
        <w:rPr>
          <w:rFonts w:hint="cs"/>
          <w:color w:val="000000" w:themeColor="text1"/>
          <w:sz w:val="28"/>
          <w:szCs w:val="28"/>
          <w:rtl/>
        </w:rPr>
        <w:t>​</w:t>
      </w:r>
      <w:r w:rsidRPr="0089039F">
        <w:rPr>
          <w:rFonts w:ascii="Simplified Arabic" w:hAnsi="Simplified Arabic" w:cs="Simplified Arabic" w:hint="cs"/>
          <w:b/>
          <w:bCs/>
          <w:color w:val="000000" w:themeColor="text1"/>
          <w:sz w:val="28"/>
          <w:szCs w:val="28"/>
          <w:rtl/>
        </w:rPr>
        <w:t xml:space="preserve">دراسة </w:t>
      </w:r>
      <w:r w:rsidRPr="0089039F">
        <w:rPr>
          <w:rFonts w:ascii="Simplified Arabic" w:hAnsi="Simplified Arabic" w:cs="Simplified Arabic" w:hint="cs"/>
          <w:b/>
          <w:bCs/>
          <w:color w:val="000000" w:themeColor="text1"/>
          <w:sz w:val="28"/>
          <w:szCs w:val="28"/>
        </w:rPr>
        <w:t>Ammons (2013)</w:t>
      </w:r>
    </w:p>
    <w:p w14:paraId="50CBFEFB" w14:textId="49884EE2" w:rsidR="008B4BC5" w:rsidRPr="0089039F" w:rsidRDefault="008B4BC5" w:rsidP="00141DC4">
      <w:pPr>
        <w:numPr>
          <w:ilvl w:val="0"/>
          <w:numId w:val="22"/>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العنوان:</w:t>
      </w:r>
      <w:r w:rsidRPr="0089039F">
        <w:rPr>
          <w:rFonts w:ascii="Simplified Arabic" w:eastAsia="Times New Roman" w:hAnsi="Simplified Arabic" w:cs="Simplified Arabic" w:hint="cs"/>
          <w:color w:val="000000" w:themeColor="text1"/>
          <w:sz w:val="28"/>
          <w:szCs w:val="28"/>
          <w:rtl/>
        </w:rPr>
        <w:t xml:space="preserve"> </w:t>
      </w:r>
      <w:r w:rsidRPr="0089039F">
        <w:rPr>
          <w:rFonts w:ascii="Simplified Arabic" w:eastAsia="Times New Roman" w:hAnsi="Simplified Arabic" w:cs="Simplified Arabic" w:hint="cs"/>
          <w:color w:val="000000" w:themeColor="text1"/>
          <w:sz w:val="28"/>
          <w:szCs w:val="28"/>
        </w:rPr>
        <w:t>Performance Measurement for Local Government: Where Do We Go from Here</w:t>
      </w:r>
      <w:r w:rsidR="004B477E" w:rsidRPr="0089039F">
        <w:rPr>
          <w:rFonts w:ascii="Simplified Arabic" w:eastAsia="Times New Roman" w:hAnsi="Simplified Arabic" w:cs="Simplified Arabic"/>
          <w:color w:val="000000" w:themeColor="text1"/>
          <w:sz w:val="28"/>
          <w:szCs w:val="28"/>
        </w:rPr>
        <w:t>?</w:t>
      </w:r>
    </w:p>
    <w:p w14:paraId="3D01CE08" w14:textId="77777777" w:rsidR="008B4BC5" w:rsidRPr="0089039F" w:rsidRDefault="008B4BC5" w:rsidP="00141DC4">
      <w:pPr>
        <w:numPr>
          <w:ilvl w:val="0"/>
          <w:numId w:val="22"/>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الهدف:</w:t>
      </w:r>
      <w:r w:rsidRPr="0089039F">
        <w:rPr>
          <w:rFonts w:ascii="Simplified Arabic" w:eastAsia="Times New Roman" w:hAnsi="Simplified Arabic" w:cs="Simplified Arabic" w:hint="cs"/>
          <w:color w:val="000000" w:themeColor="text1"/>
          <w:sz w:val="28"/>
          <w:szCs w:val="28"/>
          <w:rtl/>
        </w:rPr>
        <w:t xml:space="preserve"> تحليل دور مؤشرات الأداء في تقييم كفاءة المؤسسات الحكومية.</w:t>
      </w:r>
    </w:p>
    <w:p w14:paraId="0949E380" w14:textId="77777777" w:rsidR="008B4BC5" w:rsidRPr="0089039F" w:rsidRDefault="008B4BC5" w:rsidP="00141DC4">
      <w:pPr>
        <w:numPr>
          <w:ilvl w:val="0"/>
          <w:numId w:val="22"/>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المنهج:</w:t>
      </w:r>
      <w:r w:rsidRPr="0089039F">
        <w:rPr>
          <w:rFonts w:ascii="Simplified Arabic" w:eastAsia="Times New Roman" w:hAnsi="Simplified Arabic" w:cs="Simplified Arabic" w:hint="cs"/>
          <w:color w:val="000000" w:themeColor="text1"/>
          <w:sz w:val="28"/>
          <w:szCs w:val="28"/>
          <w:rtl/>
        </w:rPr>
        <w:t xml:space="preserve"> المنهج الوصفي التحليلي.</w:t>
      </w:r>
    </w:p>
    <w:p w14:paraId="72A949C3" w14:textId="77777777" w:rsidR="008B4BC5" w:rsidRPr="0089039F" w:rsidRDefault="008B4BC5" w:rsidP="00141DC4">
      <w:pPr>
        <w:numPr>
          <w:ilvl w:val="0"/>
          <w:numId w:val="22"/>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النتائج:</w:t>
      </w:r>
      <w:r w:rsidRPr="0089039F">
        <w:rPr>
          <w:rFonts w:ascii="Simplified Arabic" w:eastAsia="Times New Roman" w:hAnsi="Simplified Arabic" w:cs="Simplified Arabic" w:hint="cs"/>
          <w:color w:val="000000" w:themeColor="text1"/>
          <w:sz w:val="28"/>
          <w:szCs w:val="28"/>
          <w:rtl/>
        </w:rPr>
        <w:t xml:space="preserve"> استخدام مؤشرات الأداء يسهم في تحسين التخطيط وتقييم الأداء الحكومي، وتعزز المؤشرات الشفافية في المؤسسات العامة.</w:t>
      </w:r>
    </w:p>
    <w:p w14:paraId="650284DD" w14:textId="1E45CBFD" w:rsidR="00127C6F" w:rsidRDefault="008B4BC5" w:rsidP="009D5E06">
      <w:pPr>
        <w:numPr>
          <w:ilvl w:val="0"/>
          <w:numId w:val="22"/>
        </w:numPr>
        <w:spacing w:after="0" w:line="276" w:lineRule="auto"/>
        <w:jc w:val="both"/>
        <w:rPr>
          <w:rFonts w:ascii="Simplified Arabic" w:eastAsia="Times New Roman" w:hAnsi="Simplified Arabic" w:cs="Simplified Arabic"/>
          <w:color w:val="000000" w:themeColor="text1"/>
          <w:sz w:val="28"/>
          <w:szCs w:val="28"/>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العلاقة بالدراسة الحالية:</w:t>
      </w:r>
      <w:r w:rsidRPr="0089039F">
        <w:rPr>
          <w:rFonts w:ascii="Simplified Arabic" w:eastAsia="Times New Roman" w:hAnsi="Simplified Arabic" w:cs="Simplified Arabic" w:hint="cs"/>
          <w:color w:val="000000" w:themeColor="text1"/>
          <w:sz w:val="28"/>
          <w:szCs w:val="28"/>
          <w:rtl/>
        </w:rPr>
        <w:t xml:space="preserve"> تدعم هذه الدراسة أهمية مؤشرات الأداء في القطاع الحكومي.</w:t>
      </w:r>
    </w:p>
    <w:p w14:paraId="25CBF2F8" w14:textId="77777777" w:rsidR="00263F08" w:rsidRPr="0089039F" w:rsidRDefault="00263F08" w:rsidP="00263F08">
      <w:pPr>
        <w:pStyle w:val="NormalWeb"/>
        <w:bidi/>
        <w:spacing w:before="0" w:beforeAutospacing="0" w:after="0" w:afterAutospacing="0" w:line="276" w:lineRule="auto"/>
        <w:jc w:val="both"/>
        <w:rPr>
          <w:rFonts w:ascii="Simplified Arabic" w:hAnsi="Simplified Arabic" w:cs="Simplified Arabic"/>
          <w:color w:val="000000" w:themeColor="text1"/>
          <w:sz w:val="28"/>
          <w:szCs w:val="28"/>
          <w:rtl/>
        </w:rPr>
      </w:pPr>
      <w:r w:rsidRPr="0089039F">
        <w:rPr>
          <w:rFonts w:ascii="Simplified Arabic" w:hAnsi="Simplified Arabic" w:cs="Simplified Arabic" w:hint="cs"/>
          <w:b/>
          <w:bCs/>
          <w:color w:val="000000" w:themeColor="text1"/>
          <w:sz w:val="28"/>
          <w:szCs w:val="28"/>
          <w:rtl/>
        </w:rPr>
        <w:t xml:space="preserve">دراسة </w:t>
      </w:r>
      <w:r w:rsidRPr="0089039F">
        <w:rPr>
          <w:rFonts w:ascii="Simplified Arabic" w:hAnsi="Simplified Arabic" w:cs="Simplified Arabic" w:hint="cs"/>
          <w:b/>
          <w:bCs/>
          <w:color w:val="000000" w:themeColor="text1"/>
          <w:sz w:val="28"/>
          <w:szCs w:val="28"/>
        </w:rPr>
        <w:t>Kroll (2015)</w:t>
      </w:r>
    </w:p>
    <w:p w14:paraId="1C34D50F" w14:textId="77777777" w:rsidR="00263F08" w:rsidRPr="0089039F" w:rsidRDefault="00263F08" w:rsidP="00263F08">
      <w:pPr>
        <w:numPr>
          <w:ilvl w:val="0"/>
          <w:numId w:val="22"/>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العنوان:</w:t>
      </w:r>
      <w:r w:rsidRPr="0089039F">
        <w:rPr>
          <w:rFonts w:ascii="Simplified Arabic" w:eastAsia="Times New Roman" w:hAnsi="Simplified Arabic" w:cs="Simplified Arabic" w:hint="cs"/>
          <w:color w:val="000000" w:themeColor="text1"/>
          <w:sz w:val="28"/>
          <w:szCs w:val="28"/>
          <w:rtl/>
        </w:rPr>
        <w:t xml:space="preserve"> </w:t>
      </w:r>
      <w:r w:rsidRPr="0089039F">
        <w:rPr>
          <w:rFonts w:ascii="Simplified Arabic" w:eastAsia="Times New Roman" w:hAnsi="Simplified Arabic" w:cs="Simplified Arabic" w:hint="cs"/>
          <w:color w:val="000000" w:themeColor="text1"/>
          <w:sz w:val="28"/>
          <w:szCs w:val="28"/>
        </w:rPr>
        <w:t>Drivers of Performance Information Use: Systematic Literature Review and Directions for Future Research</w:t>
      </w:r>
      <w:r w:rsidRPr="0089039F">
        <w:rPr>
          <w:rFonts w:ascii="Simplified Arabic" w:eastAsia="Times New Roman" w:hAnsi="Simplified Arabic" w:cs="Simplified Arabic" w:hint="cs"/>
          <w:color w:val="000000" w:themeColor="text1"/>
          <w:sz w:val="28"/>
          <w:szCs w:val="28"/>
          <w:rtl/>
        </w:rPr>
        <w:t>.</w:t>
      </w:r>
    </w:p>
    <w:p w14:paraId="31DE666F" w14:textId="77777777" w:rsidR="00263F08" w:rsidRPr="0089039F" w:rsidRDefault="00263F08" w:rsidP="00263F08">
      <w:pPr>
        <w:numPr>
          <w:ilvl w:val="0"/>
          <w:numId w:val="22"/>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lastRenderedPageBreak/>
        <w:t>​</w:t>
      </w:r>
      <w:r w:rsidRPr="0089039F">
        <w:rPr>
          <w:rFonts w:ascii="Simplified Arabic" w:eastAsia="Times New Roman" w:hAnsi="Simplified Arabic" w:cs="Simplified Arabic" w:hint="cs"/>
          <w:b/>
          <w:bCs/>
          <w:color w:val="000000" w:themeColor="text1"/>
          <w:sz w:val="28"/>
          <w:szCs w:val="28"/>
          <w:rtl/>
        </w:rPr>
        <w:t>الهدف:</w:t>
      </w:r>
      <w:r w:rsidRPr="0089039F">
        <w:rPr>
          <w:rFonts w:ascii="Simplified Arabic" w:eastAsia="Times New Roman" w:hAnsi="Simplified Arabic" w:cs="Simplified Arabic" w:hint="cs"/>
          <w:color w:val="000000" w:themeColor="text1"/>
          <w:sz w:val="28"/>
          <w:szCs w:val="28"/>
          <w:rtl/>
        </w:rPr>
        <w:t xml:space="preserve"> تحليل دور أنظمة قياس الأداء في دعم عملية اتخاذ القرار داخل المؤسسات الحكومية.</w:t>
      </w:r>
    </w:p>
    <w:p w14:paraId="3C0C7CD4" w14:textId="77777777" w:rsidR="00263F08" w:rsidRPr="0089039F" w:rsidRDefault="00263F08" w:rsidP="00263F08">
      <w:pPr>
        <w:numPr>
          <w:ilvl w:val="0"/>
          <w:numId w:val="22"/>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المنهج:</w:t>
      </w:r>
      <w:r w:rsidRPr="0089039F">
        <w:rPr>
          <w:rFonts w:ascii="Simplified Arabic" w:eastAsia="Times New Roman" w:hAnsi="Simplified Arabic" w:cs="Simplified Arabic" w:hint="cs"/>
          <w:color w:val="000000" w:themeColor="text1"/>
          <w:sz w:val="28"/>
          <w:szCs w:val="28"/>
          <w:rtl/>
        </w:rPr>
        <w:t xml:space="preserve"> مراجعة منهجية للأدبيات.</w:t>
      </w:r>
    </w:p>
    <w:p w14:paraId="461D95F3" w14:textId="77777777" w:rsidR="00263F08" w:rsidRPr="0089039F" w:rsidRDefault="00263F08" w:rsidP="00263F08">
      <w:pPr>
        <w:numPr>
          <w:ilvl w:val="0"/>
          <w:numId w:val="22"/>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النتائج:</w:t>
      </w:r>
      <w:r w:rsidRPr="0089039F">
        <w:rPr>
          <w:rFonts w:ascii="Simplified Arabic" w:eastAsia="Times New Roman" w:hAnsi="Simplified Arabic" w:cs="Simplified Arabic" w:hint="cs"/>
          <w:color w:val="000000" w:themeColor="text1"/>
          <w:sz w:val="28"/>
          <w:szCs w:val="28"/>
          <w:rtl/>
        </w:rPr>
        <w:t xml:space="preserve"> استخدام مؤشرات الأداء بشكل منتظم يسهم في تحسين عملية اتخاذ القرار الإداري، وتزيد المؤشرات من كفاءة التخطيط الاستراتيجي.</w:t>
      </w:r>
    </w:p>
    <w:p w14:paraId="690CA968" w14:textId="63D4A67B" w:rsidR="00263F08" w:rsidRPr="00263F08" w:rsidRDefault="00263F08" w:rsidP="00263F08">
      <w:pPr>
        <w:numPr>
          <w:ilvl w:val="0"/>
          <w:numId w:val="22"/>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العلاقة بالدراسة الحالية:</w:t>
      </w:r>
      <w:r w:rsidRPr="0089039F">
        <w:rPr>
          <w:rFonts w:ascii="Simplified Arabic" w:eastAsia="Times New Roman" w:hAnsi="Simplified Arabic" w:cs="Simplified Arabic" w:hint="cs"/>
          <w:color w:val="000000" w:themeColor="text1"/>
          <w:sz w:val="28"/>
          <w:szCs w:val="28"/>
          <w:rtl/>
        </w:rPr>
        <w:t xml:space="preserve"> تدعم هذه الدراسة أهمية استخدام معلومات الأداء في دعم اتخاذ القرار.</w:t>
      </w:r>
    </w:p>
    <w:p w14:paraId="362C036F" w14:textId="117ABD83" w:rsidR="008B4BC5" w:rsidRPr="009821C2" w:rsidRDefault="00AF2B92" w:rsidP="00F53D1D">
      <w:pPr>
        <w:pStyle w:val="NormalWeb"/>
        <w:bidi/>
        <w:spacing w:before="0" w:beforeAutospacing="0" w:after="0" w:afterAutospacing="0" w:line="276" w:lineRule="auto"/>
        <w:jc w:val="both"/>
        <w:rPr>
          <w:rFonts w:ascii="Simplified Arabic" w:hAnsi="Simplified Arabic" w:cs="Simplified Arabic"/>
          <w:color w:val="000000" w:themeColor="text1"/>
          <w:sz w:val="28"/>
          <w:szCs w:val="28"/>
          <w:rtl/>
        </w:rPr>
      </w:pPr>
      <w:r w:rsidRPr="009821C2">
        <w:rPr>
          <w:rFonts w:ascii="Simplified Arabic" w:hAnsi="Simplified Arabic" w:cs="Simplified Arabic" w:hint="cs"/>
          <w:b/>
          <w:bCs/>
          <w:color w:val="000000" w:themeColor="text1"/>
          <w:sz w:val="28"/>
          <w:szCs w:val="28"/>
          <w:rtl/>
        </w:rPr>
        <w:t>كتاب</w:t>
      </w:r>
      <w:r w:rsidR="008920EB" w:rsidRPr="009821C2">
        <w:rPr>
          <w:rFonts w:ascii="Simplified Arabic" w:hAnsi="Simplified Arabic" w:cs="Simplified Arabic" w:hint="cs"/>
          <w:b/>
          <w:bCs/>
          <w:color w:val="000000" w:themeColor="text1"/>
          <w:sz w:val="28"/>
          <w:szCs w:val="28"/>
          <w:rtl/>
        </w:rPr>
        <w:t xml:space="preserve"> </w:t>
      </w:r>
      <w:r w:rsidR="00F53D1D" w:rsidRPr="009821C2">
        <w:rPr>
          <w:rFonts w:ascii="Simplified Arabic" w:hAnsi="Simplified Arabic" w:cs="Simplified Arabic"/>
          <w:b/>
          <w:bCs/>
          <w:color w:val="000000" w:themeColor="text1"/>
          <w:sz w:val="28"/>
          <w:szCs w:val="28"/>
        </w:rPr>
        <w:t>Van Dooren et al.</w:t>
      </w:r>
      <w:r w:rsidR="00F53D1D" w:rsidRPr="009821C2">
        <w:rPr>
          <w:rFonts w:ascii="Simplified Arabic" w:hAnsi="Simplified Arabic" w:cs="Simplified Arabic" w:hint="cs"/>
          <w:b/>
          <w:bCs/>
          <w:color w:val="000000" w:themeColor="text1"/>
          <w:sz w:val="28"/>
          <w:szCs w:val="28"/>
        </w:rPr>
        <w:t xml:space="preserve"> (2015)</w:t>
      </w:r>
      <w:r w:rsidR="00F53D1D" w:rsidRPr="009821C2">
        <w:rPr>
          <w:rFonts w:ascii="Simplified Arabic" w:hAnsi="Simplified Arabic" w:cs="Simplified Arabic" w:hint="cs"/>
          <w:b/>
          <w:bCs/>
          <w:color w:val="000000" w:themeColor="text1"/>
          <w:sz w:val="28"/>
          <w:szCs w:val="28"/>
          <w:rtl/>
        </w:rPr>
        <w:t xml:space="preserve"> </w:t>
      </w:r>
    </w:p>
    <w:p w14:paraId="518C8F31" w14:textId="77777777" w:rsidR="008B4BC5" w:rsidRPr="009821C2" w:rsidRDefault="008B4BC5" w:rsidP="00141DC4">
      <w:pPr>
        <w:numPr>
          <w:ilvl w:val="0"/>
          <w:numId w:val="23"/>
        </w:numPr>
        <w:spacing w:after="0" w:line="276" w:lineRule="auto"/>
        <w:jc w:val="both"/>
        <w:rPr>
          <w:rFonts w:ascii="Simplified Arabic" w:eastAsia="Times New Roman" w:hAnsi="Simplified Arabic" w:cs="Simplified Arabic"/>
          <w:color w:val="000000" w:themeColor="text1"/>
          <w:sz w:val="28"/>
          <w:szCs w:val="28"/>
          <w:rtl/>
        </w:rPr>
      </w:pPr>
      <w:r w:rsidRPr="009821C2">
        <w:rPr>
          <w:rFonts w:ascii="Times New Roman" w:eastAsia="Times New Roman" w:hAnsi="Times New Roman" w:cs="Times New Roman" w:hint="cs"/>
          <w:color w:val="000000" w:themeColor="text1"/>
          <w:sz w:val="28"/>
          <w:szCs w:val="28"/>
          <w:rtl/>
        </w:rPr>
        <w:t>​</w:t>
      </w:r>
      <w:r w:rsidRPr="009821C2">
        <w:rPr>
          <w:rFonts w:ascii="Simplified Arabic" w:eastAsia="Times New Roman" w:hAnsi="Simplified Arabic" w:cs="Simplified Arabic" w:hint="cs"/>
          <w:b/>
          <w:bCs/>
          <w:color w:val="000000" w:themeColor="text1"/>
          <w:sz w:val="28"/>
          <w:szCs w:val="28"/>
          <w:rtl/>
        </w:rPr>
        <w:t>العنوان:</w:t>
      </w:r>
      <w:r w:rsidRPr="009821C2">
        <w:rPr>
          <w:rFonts w:ascii="Simplified Arabic" w:eastAsia="Times New Roman" w:hAnsi="Simplified Arabic" w:cs="Simplified Arabic" w:hint="cs"/>
          <w:color w:val="000000" w:themeColor="text1"/>
          <w:sz w:val="28"/>
          <w:szCs w:val="28"/>
          <w:rtl/>
        </w:rPr>
        <w:t xml:space="preserve"> </w:t>
      </w:r>
      <w:r w:rsidRPr="009821C2">
        <w:rPr>
          <w:rFonts w:ascii="Simplified Arabic" w:eastAsia="Times New Roman" w:hAnsi="Simplified Arabic" w:cs="Simplified Arabic" w:hint="cs"/>
          <w:color w:val="000000" w:themeColor="text1"/>
          <w:sz w:val="28"/>
          <w:szCs w:val="28"/>
        </w:rPr>
        <w:t>Performance Management in the Public Sector</w:t>
      </w:r>
      <w:r w:rsidRPr="009821C2">
        <w:rPr>
          <w:rFonts w:ascii="Simplified Arabic" w:eastAsia="Times New Roman" w:hAnsi="Simplified Arabic" w:cs="Simplified Arabic" w:hint="cs"/>
          <w:color w:val="000000" w:themeColor="text1"/>
          <w:sz w:val="28"/>
          <w:szCs w:val="28"/>
          <w:rtl/>
        </w:rPr>
        <w:t>.</w:t>
      </w:r>
    </w:p>
    <w:p w14:paraId="185E2AC9" w14:textId="77777777" w:rsidR="008B4BC5" w:rsidRPr="009821C2" w:rsidRDefault="008B4BC5" w:rsidP="00141DC4">
      <w:pPr>
        <w:numPr>
          <w:ilvl w:val="0"/>
          <w:numId w:val="23"/>
        </w:numPr>
        <w:spacing w:after="0" w:line="276" w:lineRule="auto"/>
        <w:jc w:val="both"/>
        <w:rPr>
          <w:rFonts w:ascii="Simplified Arabic" w:eastAsia="Times New Roman" w:hAnsi="Simplified Arabic" w:cs="Simplified Arabic"/>
          <w:color w:val="000000" w:themeColor="text1"/>
          <w:sz w:val="28"/>
          <w:szCs w:val="28"/>
          <w:rtl/>
        </w:rPr>
      </w:pPr>
      <w:r w:rsidRPr="009821C2">
        <w:rPr>
          <w:rFonts w:ascii="Times New Roman" w:eastAsia="Times New Roman" w:hAnsi="Times New Roman" w:cs="Times New Roman" w:hint="cs"/>
          <w:color w:val="000000" w:themeColor="text1"/>
          <w:sz w:val="28"/>
          <w:szCs w:val="28"/>
          <w:rtl/>
        </w:rPr>
        <w:t>​</w:t>
      </w:r>
      <w:r w:rsidRPr="009821C2">
        <w:rPr>
          <w:rFonts w:ascii="Simplified Arabic" w:eastAsia="Times New Roman" w:hAnsi="Simplified Arabic" w:cs="Simplified Arabic" w:hint="cs"/>
          <w:b/>
          <w:bCs/>
          <w:color w:val="000000" w:themeColor="text1"/>
          <w:sz w:val="28"/>
          <w:szCs w:val="28"/>
          <w:rtl/>
        </w:rPr>
        <w:t>الهدف:</w:t>
      </w:r>
      <w:r w:rsidRPr="009821C2">
        <w:rPr>
          <w:rFonts w:ascii="Simplified Arabic" w:eastAsia="Times New Roman" w:hAnsi="Simplified Arabic" w:cs="Simplified Arabic" w:hint="cs"/>
          <w:color w:val="000000" w:themeColor="text1"/>
          <w:sz w:val="28"/>
          <w:szCs w:val="28"/>
          <w:rtl/>
        </w:rPr>
        <w:t xml:space="preserve"> تحليل أنظمة قياس الأداء في القطاع العام ودورها في تحسين كفاءة المؤسسات الحكومية.</w:t>
      </w:r>
    </w:p>
    <w:p w14:paraId="6F9C2EA5" w14:textId="2557188B" w:rsidR="008B4BC5" w:rsidRPr="009821C2" w:rsidRDefault="008B4BC5" w:rsidP="00D77E18">
      <w:pPr>
        <w:numPr>
          <w:ilvl w:val="0"/>
          <w:numId w:val="23"/>
        </w:numPr>
        <w:spacing w:after="0" w:line="276" w:lineRule="auto"/>
        <w:jc w:val="both"/>
        <w:rPr>
          <w:rFonts w:ascii="Simplified Arabic" w:eastAsia="Times New Roman" w:hAnsi="Simplified Arabic" w:cs="Simplified Arabic"/>
          <w:color w:val="000000" w:themeColor="text1"/>
          <w:sz w:val="28"/>
          <w:szCs w:val="28"/>
          <w:rtl/>
        </w:rPr>
      </w:pPr>
      <w:r w:rsidRPr="009821C2">
        <w:rPr>
          <w:rFonts w:ascii="Times New Roman" w:eastAsia="Times New Roman" w:hAnsi="Times New Roman" w:cs="Times New Roman" w:hint="cs"/>
          <w:color w:val="000000" w:themeColor="text1"/>
          <w:sz w:val="28"/>
          <w:szCs w:val="28"/>
          <w:rtl/>
        </w:rPr>
        <w:t>​</w:t>
      </w:r>
      <w:r w:rsidRPr="009821C2">
        <w:rPr>
          <w:rFonts w:ascii="Simplified Arabic" w:eastAsia="Times New Roman" w:hAnsi="Simplified Arabic" w:cs="Simplified Arabic" w:hint="cs"/>
          <w:b/>
          <w:bCs/>
          <w:color w:val="000000" w:themeColor="text1"/>
          <w:sz w:val="28"/>
          <w:szCs w:val="28"/>
          <w:rtl/>
        </w:rPr>
        <w:t>المنهج:</w:t>
      </w:r>
      <w:r w:rsidRPr="009821C2">
        <w:rPr>
          <w:rFonts w:ascii="Simplified Arabic" w:eastAsia="Times New Roman" w:hAnsi="Simplified Arabic" w:cs="Simplified Arabic" w:hint="cs"/>
          <w:color w:val="000000" w:themeColor="text1"/>
          <w:sz w:val="28"/>
          <w:szCs w:val="28"/>
          <w:rtl/>
        </w:rPr>
        <w:t xml:space="preserve"> </w:t>
      </w:r>
      <w:r w:rsidR="00D77E18" w:rsidRPr="009821C2">
        <w:rPr>
          <w:rFonts w:ascii="Simplified Arabic" w:eastAsia="Times New Roman" w:hAnsi="Simplified Arabic" w:cs="Simplified Arabic"/>
          <w:color w:val="000000" w:themeColor="text1"/>
          <w:sz w:val="28"/>
          <w:szCs w:val="28"/>
          <w:rtl/>
        </w:rPr>
        <w:t>كتاب تحليلي يعتمد على مناقشة الأدبيات والنماذج والتجارب المرتبطة بإدارة الأداء في القطاع العام</w:t>
      </w:r>
      <w:r w:rsidR="00D77E18" w:rsidRPr="009821C2">
        <w:rPr>
          <w:rFonts w:ascii="Simplified Arabic" w:eastAsia="Times New Roman" w:hAnsi="Simplified Arabic" w:cs="Simplified Arabic"/>
          <w:color w:val="000000" w:themeColor="text1"/>
          <w:sz w:val="28"/>
          <w:szCs w:val="28"/>
        </w:rPr>
        <w:t>.</w:t>
      </w:r>
    </w:p>
    <w:p w14:paraId="55B650AC" w14:textId="720CF221" w:rsidR="008B4BC5" w:rsidRPr="009821C2" w:rsidRDefault="008B4BC5" w:rsidP="00DB557C">
      <w:pPr>
        <w:numPr>
          <w:ilvl w:val="0"/>
          <w:numId w:val="23"/>
        </w:numPr>
        <w:spacing w:after="0" w:line="276" w:lineRule="auto"/>
        <w:jc w:val="both"/>
        <w:rPr>
          <w:rFonts w:ascii="Simplified Arabic" w:eastAsia="Times New Roman" w:hAnsi="Simplified Arabic" w:cs="Simplified Arabic"/>
          <w:color w:val="000000" w:themeColor="text1"/>
          <w:sz w:val="28"/>
          <w:szCs w:val="28"/>
          <w:rtl/>
        </w:rPr>
      </w:pPr>
      <w:r w:rsidRPr="009821C2">
        <w:rPr>
          <w:rFonts w:ascii="Times New Roman" w:eastAsia="Times New Roman" w:hAnsi="Times New Roman" w:cs="Times New Roman" w:hint="cs"/>
          <w:color w:val="000000" w:themeColor="text1"/>
          <w:sz w:val="28"/>
          <w:szCs w:val="28"/>
          <w:rtl/>
        </w:rPr>
        <w:t>​</w:t>
      </w:r>
      <w:r w:rsidR="00DB557C" w:rsidRPr="009821C2">
        <w:rPr>
          <w:rFonts w:ascii="Simplified Arabic" w:eastAsia="Times New Roman" w:hAnsi="Simplified Arabic" w:cs="Simplified Arabic" w:hint="cs"/>
          <w:b/>
          <w:bCs/>
          <w:color w:val="000000" w:themeColor="text1"/>
          <w:sz w:val="28"/>
          <w:szCs w:val="28"/>
          <w:rtl/>
        </w:rPr>
        <w:t>أبرز ما توصل إليه</w:t>
      </w:r>
      <w:r w:rsidRPr="009821C2">
        <w:rPr>
          <w:rFonts w:ascii="Simplified Arabic" w:eastAsia="Times New Roman" w:hAnsi="Simplified Arabic" w:cs="Simplified Arabic" w:hint="cs"/>
          <w:b/>
          <w:bCs/>
          <w:color w:val="000000" w:themeColor="text1"/>
          <w:sz w:val="28"/>
          <w:szCs w:val="28"/>
          <w:rtl/>
        </w:rPr>
        <w:t>:</w:t>
      </w:r>
      <w:r w:rsidRPr="009821C2">
        <w:rPr>
          <w:rFonts w:ascii="Simplified Arabic" w:eastAsia="Times New Roman" w:hAnsi="Simplified Arabic" w:cs="Simplified Arabic" w:hint="cs"/>
          <w:color w:val="000000" w:themeColor="text1"/>
          <w:sz w:val="28"/>
          <w:szCs w:val="28"/>
          <w:rtl/>
        </w:rPr>
        <w:t xml:space="preserve"> </w:t>
      </w:r>
      <w:r w:rsidR="00DB557C" w:rsidRPr="009821C2">
        <w:rPr>
          <w:rFonts w:ascii="Simplified Arabic" w:eastAsia="Times New Roman" w:hAnsi="Simplified Arabic" w:cs="Simplified Arabic"/>
          <w:color w:val="000000" w:themeColor="text1"/>
          <w:sz w:val="28"/>
          <w:szCs w:val="28"/>
          <w:rtl/>
        </w:rPr>
        <w:t>تسهم إدارة الأداء في دعم المساءلة والتعلم التنظيمي وتحسين اتخاذ القرار، إلا أن الاستفادة من مؤشرات الأداء تعتمد على جودة تصميمها وطريقة استخدامها، وقد يترتب على الاستخدام غير المناسب لها بعض الآثار السلبية</w:t>
      </w:r>
      <w:r w:rsidR="00DB557C" w:rsidRPr="009821C2">
        <w:rPr>
          <w:rFonts w:ascii="Simplified Arabic" w:eastAsia="Times New Roman" w:hAnsi="Simplified Arabic" w:cs="Simplified Arabic"/>
          <w:color w:val="000000" w:themeColor="text1"/>
          <w:sz w:val="28"/>
          <w:szCs w:val="28"/>
        </w:rPr>
        <w:t>.</w:t>
      </w:r>
    </w:p>
    <w:p w14:paraId="4E41C381" w14:textId="052D0FA0" w:rsidR="008B4BC5" w:rsidRPr="009821C2" w:rsidRDefault="008B4BC5" w:rsidP="00B469F2">
      <w:pPr>
        <w:numPr>
          <w:ilvl w:val="0"/>
          <w:numId w:val="23"/>
        </w:numPr>
        <w:spacing w:after="0" w:line="276" w:lineRule="auto"/>
        <w:jc w:val="both"/>
        <w:rPr>
          <w:rFonts w:ascii="Simplified Arabic" w:eastAsia="Times New Roman" w:hAnsi="Simplified Arabic" w:cs="Simplified Arabic"/>
          <w:color w:val="000000" w:themeColor="text1"/>
          <w:sz w:val="28"/>
          <w:szCs w:val="28"/>
          <w:rtl/>
        </w:rPr>
      </w:pPr>
      <w:r w:rsidRPr="009821C2">
        <w:rPr>
          <w:rFonts w:ascii="Times New Roman" w:eastAsia="Times New Roman" w:hAnsi="Times New Roman" w:cs="Times New Roman" w:hint="cs"/>
          <w:color w:val="000000" w:themeColor="text1"/>
          <w:sz w:val="28"/>
          <w:szCs w:val="28"/>
          <w:rtl/>
        </w:rPr>
        <w:t>​</w:t>
      </w:r>
      <w:r w:rsidRPr="009821C2">
        <w:rPr>
          <w:rFonts w:ascii="Simplified Arabic" w:eastAsia="Times New Roman" w:hAnsi="Simplified Arabic" w:cs="Simplified Arabic" w:hint="cs"/>
          <w:b/>
          <w:bCs/>
          <w:color w:val="000000" w:themeColor="text1"/>
          <w:sz w:val="28"/>
          <w:szCs w:val="28"/>
          <w:rtl/>
        </w:rPr>
        <w:t>العلاقة بالدراسة الحالية:</w:t>
      </w:r>
      <w:r w:rsidRPr="009821C2">
        <w:rPr>
          <w:rFonts w:ascii="Simplified Arabic" w:eastAsia="Times New Roman" w:hAnsi="Simplified Arabic" w:cs="Simplified Arabic" w:hint="cs"/>
          <w:color w:val="000000" w:themeColor="text1"/>
          <w:sz w:val="28"/>
          <w:szCs w:val="28"/>
          <w:rtl/>
        </w:rPr>
        <w:t xml:space="preserve"> </w:t>
      </w:r>
      <w:r w:rsidR="00B469F2" w:rsidRPr="009821C2">
        <w:rPr>
          <w:rFonts w:ascii="Simplified Arabic" w:eastAsia="Times New Roman" w:hAnsi="Simplified Arabic" w:cs="Simplified Arabic"/>
          <w:color w:val="000000" w:themeColor="text1"/>
          <w:sz w:val="28"/>
          <w:szCs w:val="28"/>
          <w:rtl/>
        </w:rPr>
        <w:t>يفيد الكتاب في توضيح مفهوم إدارة الأداء في القطاع الحكومي، ودور قياس الأداء واستخدام معلوماته في تحسين الأداء المؤسسي</w:t>
      </w:r>
      <w:r w:rsidR="00B469F2" w:rsidRPr="009821C2">
        <w:rPr>
          <w:rFonts w:ascii="Simplified Arabic" w:eastAsia="Times New Roman" w:hAnsi="Simplified Arabic" w:cs="Simplified Arabic"/>
          <w:color w:val="000000" w:themeColor="text1"/>
          <w:sz w:val="28"/>
          <w:szCs w:val="28"/>
        </w:rPr>
        <w:t>.</w:t>
      </w:r>
    </w:p>
    <w:p w14:paraId="0EEA2D88" w14:textId="1C5F7222" w:rsidR="008B4BC5" w:rsidRPr="009821C2" w:rsidRDefault="008B4BC5" w:rsidP="00BC0A98">
      <w:pPr>
        <w:pStyle w:val="NormalWeb"/>
        <w:bidi/>
        <w:spacing w:before="0" w:beforeAutospacing="0" w:after="0" w:afterAutospacing="0" w:line="276" w:lineRule="auto"/>
        <w:jc w:val="both"/>
        <w:rPr>
          <w:rFonts w:ascii="Simplified Arabic" w:hAnsi="Simplified Arabic" w:cs="Simplified Arabic"/>
          <w:color w:val="000000" w:themeColor="text1"/>
          <w:sz w:val="28"/>
          <w:szCs w:val="28"/>
          <w:rtl/>
        </w:rPr>
      </w:pPr>
      <w:r w:rsidRPr="009821C2">
        <w:rPr>
          <w:rFonts w:hint="cs"/>
          <w:color w:val="000000" w:themeColor="text1"/>
          <w:sz w:val="28"/>
          <w:szCs w:val="28"/>
          <w:rtl/>
        </w:rPr>
        <w:t>​</w:t>
      </w:r>
      <w:r w:rsidR="00245FAD" w:rsidRPr="009821C2">
        <w:rPr>
          <w:rFonts w:ascii="Simplified Arabic" w:hAnsi="Simplified Arabic" w:cs="Simplified Arabic" w:hint="cs"/>
          <w:b/>
          <w:bCs/>
          <w:color w:val="000000" w:themeColor="text1"/>
          <w:sz w:val="28"/>
          <w:szCs w:val="28"/>
          <w:rtl/>
        </w:rPr>
        <w:t>كتاب</w:t>
      </w:r>
      <w:r w:rsidRPr="009821C2">
        <w:rPr>
          <w:rFonts w:ascii="Simplified Arabic" w:hAnsi="Simplified Arabic" w:cs="Simplified Arabic" w:hint="cs"/>
          <w:b/>
          <w:bCs/>
          <w:color w:val="000000" w:themeColor="text1"/>
          <w:sz w:val="28"/>
          <w:szCs w:val="28"/>
          <w:rtl/>
        </w:rPr>
        <w:t xml:space="preserve"> </w:t>
      </w:r>
      <w:r w:rsidRPr="009821C2">
        <w:rPr>
          <w:rFonts w:ascii="Simplified Arabic" w:hAnsi="Simplified Arabic" w:cs="Simplified Arabic" w:hint="cs"/>
          <w:b/>
          <w:bCs/>
          <w:color w:val="000000" w:themeColor="text1"/>
          <w:sz w:val="28"/>
          <w:szCs w:val="28"/>
        </w:rPr>
        <w:t>Parmenter (2020)</w:t>
      </w:r>
    </w:p>
    <w:p w14:paraId="48E17CDE" w14:textId="17755D03" w:rsidR="008B4BC5" w:rsidRPr="009821C2" w:rsidRDefault="008B4BC5" w:rsidP="00141DC4">
      <w:pPr>
        <w:numPr>
          <w:ilvl w:val="0"/>
          <w:numId w:val="25"/>
        </w:numPr>
        <w:spacing w:after="0" w:line="276" w:lineRule="auto"/>
        <w:jc w:val="both"/>
        <w:rPr>
          <w:rFonts w:ascii="Simplified Arabic" w:eastAsia="Times New Roman" w:hAnsi="Simplified Arabic" w:cs="Simplified Arabic"/>
          <w:color w:val="000000" w:themeColor="text1"/>
          <w:sz w:val="28"/>
          <w:szCs w:val="28"/>
          <w:rtl/>
        </w:rPr>
      </w:pPr>
      <w:r w:rsidRPr="009821C2">
        <w:rPr>
          <w:rFonts w:ascii="Times New Roman" w:eastAsia="Times New Roman" w:hAnsi="Times New Roman" w:cs="Times New Roman" w:hint="cs"/>
          <w:color w:val="000000" w:themeColor="text1"/>
          <w:sz w:val="28"/>
          <w:szCs w:val="28"/>
          <w:rtl/>
        </w:rPr>
        <w:t>​</w:t>
      </w:r>
      <w:r w:rsidRPr="009821C2">
        <w:rPr>
          <w:rFonts w:ascii="Simplified Arabic" w:eastAsia="Times New Roman" w:hAnsi="Simplified Arabic" w:cs="Simplified Arabic" w:hint="cs"/>
          <w:b/>
          <w:bCs/>
          <w:color w:val="000000" w:themeColor="text1"/>
          <w:sz w:val="28"/>
          <w:szCs w:val="28"/>
          <w:rtl/>
        </w:rPr>
        <w:t>العنوان:</w:t>
      </w:r>
      <w:r w:rsidRPr="009821C2">
        <w:rPr>
          <w:rFonts w:ascii="Simplified Arabic" w:eastAsia="Times New Roman" w:hAnsi="Simplified Arabic" w:cs="Simplified Arabic" w:hint="cs"/>
          <w:color w:val="000000" w:themeColor="text1"/>
          <w:sz w:val="28"/>
          <w:szCs w:val="28"/>
          <w:rtl/>
        </w:rPr>
        <w:t xml:space="preserve"> </w:t>
      </w:r>
      <w:r w:rsidRPr="009821C2">
        <w:rPr>
          <w:rFonts w:ascii="Simplified Arabic" w:eastAsia="Times New Roman" w:hAnsi="Simplified Arabic" w:cs="Simplified Arabic" w:hint="cs"/>
          <w:color w:val="000000" w:themeColor="text1"/>
          <w:sz w:val="28"/>
          <w:szCs w:val="28"/>
        </w:rPr>
        <w:t>Key Performance Indicators: Developing, Implementing, and Using Winning KPIs</w:t>
      </w:r>
      <w:r w:rsidR="004B477E" w:rsidRPr="009821C2">
        <w:rPr>
          <w:rFonts w:ascii="Simplified Arabic" w:eastAsia="Times New Roman" w:hAnsi="Simplified Arabic" w:cs="Simplified Arabic"/>
          <w:color w:val="000000" w:themeColor="text1"/>
          <w:sz w:val="28"/>
          <w:szCs w:val="28"/>
        </w:rPr>
        <w:t>.</w:t>
      </w:r>
    </w:p>
    <w:p w14:paraId="0D802EE9" w14:textId="77777777" w:rsidR="008B4BC5" w:rsidRPr="009821C2" w:rsidRDefault="008B4BC5" w:rsidP="00141DC4">
      <w:pPr>
        <w:numPr>
          <w:ilvl w:val="0"/>
          <w:numId w:val="25"/>
        </w:numPr>
        <w:spacing w:after="0" w:line="276" w:lineRule="auto"/>
        <w:jc w:val="both"/>
        <w:rPr>
          <w:rFonts w:ascii="Simplified Arabic" w:eastAsia="Times New Roman" w:hAnsi="Simplified Arabic" w:cs="Simplified Arabic"/>
          <w:color w:val="000000" w:themeColor="text1"/>
          <w:sz w:val="28"/>
          <w:szCs w:val="28"/>
          <w:rtl/>
        </w:rPr>
      </w:pPr>
      <w:r w:rsidRPr="009821C2">
        <w:rPr>
          <w:rFonts w:ascii="Times New Roman" w:eastAsia="Times New Roman" w:hAnsi="Times New Roman" w:cs="Times New Roman" w:hint="cs"/>
          <w:color w:val="000000" w:themeColor="text1"/>
          <w:sz w:val="28"/>
          <w:szCs w:val="28"/>
          <w:rtl/>
        </w:rPr>
        <w:t>​</w:t>
      </w:r>
      <w:r w:rsidRPr="009821C2">
        <w:rPr>
          <w:rFonts w:ascii="Simplified Arabic" w:eastAsia="Times New Roman" w:hAnsi="Simplified Arabic" w:cs="Simplified Arabic" w:hint="cs"/>
          <w:b/>
          <w:bCs/>
          <w:color w:val="000000" w:themeColor="text1"/>
          <w:sz w:val="28"/>
          <w:szCs w:val="28"/>
          <w:rtl/>
        </w:rPr>
        <w:t>الهدف:</w:t>
      </w:r>
      <w:r w:rsidRPr="009821C2">
        <w:rPr>
          <w:rFonts w:ascii="Simplified Arabic" w:eastAsia="Times New Roman" w:hAnsi="Simplified Arabic" w:cs="Simplified Arabic" w:hint="cs"/>
          <w:color w:val="000000" w:themeColor="text1"/>
          <w:sz w:val="28"/>
          <w:szCs w:val="28"/>
          <w:rtl/>
        </w:rPr>
        <w:t xml:space="preserve"> تقديم دليل شامل لتطوير وتنفيذ واستخدام مؤشرات الأداء الرئيسية.</w:t>
      </w:r>
    </w:p>
    <w:p w14:paraId="09946775" w14:textId="6B45B1EF" w:rsidR="008B4BC5" w:rsidRPr="009821C2" w:rsidRDefault="008B4BC5" w:rsidP="00141DC4">
      <w:pPr>
        <w:numPr>
          <w:ilvl w:val="0"/>
          <w:numId w:val="25"/>
        </w:numPr>
        <w:spacing w:after="0" w:line="276" w:lineRule="auto"/>
        <w:jc w:val="both"/>
        <w:rPr>
          <w:rFonts w:ascii="Simplified Arabic" w:eastAsia="Times New Roman" w:hAnsi="Simplified Arabic" w:cs="Simplified Arabic"/>
          <w:color w:val="000000" w:themeColor="text1"/>
          <w:sz w:val="28"/>
          <w:szCs w:val="28"/>
          <w:rtl/>
        </w:rPr>
      </w:pPr>
      <w:r w:rsidRPr="009821C2">
        <w:rPr>
          <w:rFonts w:ascii="Times New Roman" w:eastAsia="Times New Roman" w:hAnsi="Times New Roman" w:cs="Times New Roman" w:hint="cs"/>
          <w:color w:val="000000" w:themeColor="text1"/>
          <w:sz w:val="28"/>
          <w:szCs w:val="28"/>
          <w:rtl/>
        </w:rPr>
        <w:t>​</w:t>
      </w:r>
      <w:r w:rsidRPr="009821C2">
        <w:rPr>
          <w:rFonts w:ascii="Simplified Arabic" w:eastAsia="Times New Roman" w:hAnsi="Simplified Arabic" w:cs="Simplified Arabic" w:hint="cs"/>
          <w:b/>
          <w:bCs/>
          <w:color w:val="000000" w:themeColor="text1"/>
          <w:sz w:val="28"/>
          <w:szCs w:val="28"/>
          <w:rtl/>
        </w:rPr>
        <w:t>المنهج:</w:t>
      </w:r>
      <w:r w:rsidRPr="009821C2">
        <w:rPr>
          <w:rFonts w:ascii="Simplified Arabic" w:eastAsia="Times New Roman" w:hAnsi="Simplified Arabic" w:cs="Simplified Arabic" w:hint="cs"/>
          <w:color w:val="000000" w:themeColor="text1"/>
          <w:sz w:val="28"/>
          <w:szCs w:val="28"/>
          <w:rtl/>
        </w:rPr>
        <w:t xml:space="preserve"> </w:t>
      </w:r>
      <w:r w:rsidR="004111FB" w:rsidRPr="009821C2">
        <w:rPr>
          <w:rFonts w:ascii="Simplified Arabic" w:eastAsia="Times New Roman" w:hAnsi="Simplified Arabic" w:cs="Simplified Arabic"/>
          <w:color w:val="000000" w:themeColor="text1"/>
          <w:sz w:val="28"/>
          <w:szCs w:val="28"/>
          <w:rtl/>
        </w:rPr>
        <w:t>كتاب تطبيقي يقدم خطوات وأدوات ونماذج لتطوير مؤشرات الأداء الرئيسية وتنفيذها.</w:t>
      </w:r>
    </w:p>
    <w:p w14:paraId="1D519992" w14:textId="71AB2790" w:rsidR="008B4BC5" w:rsidRPr="009821C2" w:rsidRDefault="008B4BC5" w:rsidP="00102B17">
      <w:pPr>
        <w:numPr>
          <w:ilvl w:val="0"/>
          <w:numId w:val="25"/>
        </w:numPr>
        <w:spacing w:after="0" w:line="276" w:lineRule="auto"/>
        <w:jc w:val="both"/>
        <w:rPr>
          <w:rFonts w:ascii="Simplified Arabic" w:eastAsia="Times New Roman" w:hAnsi="Simplified Arabic" w:cs="Simplified Arabic"/>
          <w:color w:val="000000" w:themeColor="text1"/>
          <w:sz w:val="28"/>
          <w:szCs w:val="28"/>
          <w:rtl/>
        </w:rPr>
      </w:pPr>
      <w:r w:rsidRPr="009821C2">
        <w:rPr>
          <w:rFonts w:ascii="Times New Roman" w:eastAsia="Times New Roman" w:hAnsi="Times New Roman" w:cs="Times New Roman" w:hint="cs"/>
          <w:color w:val="000000" w:themeColor="text1"/>
          <w:sz w:val="28"/>
          <w:szCs w:val="28"/>
          <w:rtl/>
        </w:rPr>
        <w:t>​</w:t>
      </w:r>
      <w:r w:rsidR="00102B17" w:rsidRPr="009821C2">
        <w:rPr>
          <w:rFonts w:ascii="Simplified Arabic" w:eastAsia="Times New Roman" w:hAnsi="Simplified Arabic" w:cs="Simplified Arabic" w:hint="cs"/>
          <w:b/>
          <w:bCs/>
          <w:color w:val="000000" w:themeColor="text1"/>
          <w:sz w:val="28"/>
          <w:szCs w:val="28"/>
          <w:rtl/>
        </w:rPr>
        <w:t>أبرز ما توصل إليه</w:t>
      </w:r>
      <w:r w:rsidRPr="009821C2">
        <w:rPr>
          <w:rFonts w:ascii="Simplified Arabic" w:eastAsia="Times New Roman" w:hAnsi="Simplified Arabic" w:cs="Simplified Arabic" w:hint="cs"/>
          <w:b/>
          <w:bCs/>
          <w:color w:val="000000" w:themeColor="text1"/>
          <w:sz w:val="28"/>
          <w:szCs w:val="28"/>
          <w:rtl/>
        </w:rPr>
        <w:t>:</w:t>
      </w:r>
      <w:r w:rsidRPr="009821C2">
        <w:rPr>
          <w:rFonts w:ascii="Simplified Arabic" w:eastAsia="Times New Roman" w:hAnsi="Simplified Arabic" w:cs="Simplified Arabic" w:hint="cs"/>
          <w:color w:val="000000" w:themeColor="text1"/>
          <w:sz w:val="28"/>
          <w:szCs w:val="28"/>
          <w:rtl/>
        </w:rPr>
        <w:t xml:space="preserve"> </w:t>
      </w:r>
      <w:r w:rsidR="00102B17" w:rsidRPr="009821C2">
        <w:rPr>
          <w:rFonts w:ascii="Simplified Arabic" w:eastAsia="Times New Roman" w:hAnsi="Simplified Arabic" w:cs="Simplified Arabic"/>
          <w:color w:val="000000" w:themeColor="text1"/>
          <w:sz w:val="28"/>
          <w:szCs w:val="28"/>
          <w:rtl/>
        </w:rPr>
        <w:t>يعتمد نجاح مؤشرات الأداء الرئيسية على ارتباطها بعوامل النجاح الحاسمة والأهداف الاستراتيجية، وقلة عددها، ووضوحها، والمتابعة المستمرة لها، واستخدام نتائجها لاتخاذ الإجراءات وتحسين الأداء</w:t>
      </w:r>
    </w:p>
    <w:p w14:paraId="4343D36F" w14:textId="13806307" w:rsidR="009D5E06" w:rsidRPr="009821C2" w:rsidRDefault="008B4BC5" w:rsidP="00BA71F8">
      <w:pPr>
        <w:numPr>
          <w:ilvl w:val="0"/>
          <w:numId w:val="25"/>
        </w:numPr>
        <w:spacing w:line="276" w:lineRule="auto"/>
        <w:jc w:val="both"/>
        <w:rPr>
          <w:rFonts w:ascii="Simplified Arabic" w:eastAsia="Times New Roman" w:hAnsi="Simplified Arabic" w:cs="Simplified Arabic"/>
          <w:color w:val="000000" w:themeColor="text1"/>
          <w:sz w:val="28"/>
          <w:szCs w:val="28"/>
          <w:rtl/>
        </w:rPr>
      </w:pPr>
      <w:r w:rsidRPr="009821C2">
        <w:rPr>
          <w:rFonts w:ascii="Times New Roman" w:eastAsia="Times New Roman" w:hAnsi="Times New Roman" w:cs="Times New Roman" w:hint="cs"/>
          <w:color w:val="000000" w:themeColor="text1"/>
          <w:sz w:val="28"/>
          <w:szCs w:val="28"/>
          <w:rtl/>
        </w:rPr>
        <w:t>​</w:t>
      </w:r>
      <w:r w:rsidRPr="009821C2">
        <w:rPr>
          <w:rFonts w:ascii="Simplified Arabic" w:eastAsia="Times New Roman" w:hAnsi="Simplified Arabic" w:cs="Simplified Arabic" w:hint="cs"/>
          <w:b/>
          <w:bCs/>
          <w:color w:val="000000" w:themeColor="text1"/>
          <w:sz w:val="28"/>
          <w:szCs w:val="28"/>
          <w:rtl/>
        </w:rPr>
        <w:t>العلاقة بالدراسة الحالية:</w:t>
      </w:r>
      <w:r w:rsidRPr="009821C2">
        <w:rPr>
          <w:rFonts w:ascii="Simplified Arabic" w:eastAsia="Times New Roman" w:hAnsi="Simplified Arabic" w:cs="Simplified Arabic" w:hint="cs"/>
          <w:color w:val="000000" w:themeColor="text1"/>
          <w:sz w:val="28"/>
          <w:szCs w:val="28"/>
          <w:rtl/>
        </w:rPr>
        <w:t xml:space="preserve"> </w:t>
      </w:r>
      <w:r w:rsidR="00BA71F8" w:rsidRPr="009821C2">
        <w:rPr>
          <w:rFonts w:ascii="Simplified Arabic" w:eastAsia="Times New Roman" w:hAnsi="Simplified Arabic" w:cs="Simplified Arabic"/>
          <w:color w:val="000000" w:themeColor="text1"/>
          <w:sz w:val="28"/>
          <w:szCs w:val="28"/>
          <w:rtl/>
        </w:rPr>
        <w:t>يفيد الكتاب في بناء الإطار النظري لممارسات إدارة مؤشرات الأداء، وبصفة خاصة تصميم المؤشرات وربطها بالأهداف ومتابعتها واستخدام نتائجها في التحسين والتطوير</w:t>
      </w:r>
      <w:r w:rsidR="00BA71F8" w:rsidRPr="009821C2">
        <w:rPr>
          <w:rFonts w:ascii="Simplified Arabic" w:eastAsia="Times New Roman" w:hAnsi="Simplified Arabic" w:cs="Simplified Arabic"/>
          <w:color w:val="000000" w:themeColor="text1"/>
          <w:sz w:val="28"/>
          <w:szCs w:val="28"/>
        </w:rPr>
        <w:t>.</w:t>
      </w:r>
    </w:p>
    <w:p w14:paraId="0440EC86" w14:textId="77777777" w:rsidR="008B4BC5" w:rsidRPr="0089039F" w:rsidRDefault="008B4BC5" w:rsidP="00BC0A98">
      <w:pPr>
        <w:pStyle w:val="NormalWeb"/>
        <w:bidi/>
        <w:spacing w:before="0" w:beforeAutospacing="0" w:after="0" w:afterAutospacing="0" w:line="276" w:lineRule="auto"/>
        <w:jc w:val="both"/>
        <w:rPr>
          <w:rFonts w:ascii="Simplified Arabic" w:hAnsi="Simplified Arabic" w:cs="Simplified Arabic"/>
          <w:b/>
          <w:bCs/>
          <w:color w:val="000000" w:themeColor="text1"/>
          <w:sz w:val="28"/>
          <w:szCs w:val="28"/>
          <w:rtl/>
        </w:rPr>
      </w:pPr>
      <w:r w:rsidRPr="0089039F">
        <w:rPr>
          <w:rFonts w:hint="cs"/>
          <w:b/>
          <w:bCs/>
          <w:color w:val="000000" w:themeColor="text1"/>
          <w:sz w:val="28"/>
          <w:szCs w:val="28"/>
          <w:rtl/>
        </w:rPr>
        <w:lastRenderedPageBreak/>
        <w:t>​</w:t>
      </w:r>
      <w:r w:rsidRPr="0089039F">
        <w:rPr>
          <w:rFonts w:ascii="Simplified Arabic" w:hAnsi="Simplified Arabic" w:cs="Simplified Arabic" w:hint="cs"/>
          <w:b/>
          <w:bCs/>
          <w:color w:val="000000" w:themeColor="text1"/>
          <w:sz w:val="32"/>
          <w:szCs w:val="32"/>
          <w:rtl/>
        </w:rPr>
        <w:t>2.6.3 أوجه الاستفادة من الدراسات السابقة</w:t>
      </w:r>
    </w:p>
    <w:p w14:paraId="49BE8235" w14:textId="77777777" w:rsidR="008B4BC5" w:rsidRPr="0089039F" w:rsidRDefault="008B4BC5" w:rsidP="00BC0A98">
      <w:pPr>
        <w:pStyle w:val="NormalWeb"/>
        <w:bidi/>
        <w:spacing w:before="0" w:beforeAutospacing="0" w:after="0" w:afterAutospacing="0" w:line="276" w:lineRule="auto"/>
        <w:jc w:val="both"/>
        <w:rPr>
          <w:rFonts w:ascii="Simplified Arabic" w:hAnsi="Simplified Arabic" w:cs="Simplified Arabic"/>
          <w:color w:val="000000" w:themeColor="text1"/>
          <w:sz w:val="32"/>
          <w:szCs w:val="32"/>
          <w:rtl/>
        </w:rPr>
      </w:pPr>
      <w:r w:rsidRPr="0089039F">
        <w:rPr>
          <w:rFonts w:hint="cs"/>
          <w:color w:val="000000" w:themeColor="text1"/>
          <w:sz w:val="28"/>
          <w:szCs w:val="28"/>
          <w:rtl/>
        </w:rPr>
        <w:t>​</w:t>
      </w:r>
      <w:r w:rsidRPr="0089039F">
        <w:rPr>
          <w:rFonts w:ascii="Simplified Arabic" w:hAnsi="Simplified Arabic" w:cs="Simplified Arabic" w:hint="cs"/>
          <w:color w:val="000000" w:themeColor="text1"/>
          <w:sz w:val="32"/>
          <w:szCs w:val="32"/>
          <w:rtl/>
        </w:rPr>
        <w:t>استفادت الدراسة الحالية من الدراسات السابقة في عدة جوانب:</w:t>
      </w:r>
    </w:p>
    <w:p w14:paraId="2C960791" w14:textId="77777777" w:rsidR="008B4BC5" w:rsidRPr="0089039F" w:rsidRDefault="008B4BC5" w:rsidP="00141DC4">
      <w:pPr>
        <w:numPr>
          <w:ilvl w:val="0"/>
          <w:numId w:val="28"/>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الإطار المفاهيمي:</w:t>
      </w:r>
      <w:r w:rsidRPr="0089039F">
        <w:rPr>
          <w:rFonts w:ascii="Simplified Arabic" w:eastAsia="Times New Roman" w:hAnsi="Simplified Arabic" w:cs="Simplified Arabic" w:hint="cs"/>
          <w:color w:val="000000" w:themeColor="text1"/>
          <w:sz w:val="28"/>
          <w:szCs w:val="28"/>
          <w:rtl/>
        </w:rPr>
        <w:t xml:space="preserve"> ساعدت الدراسات السابقة في توضيح الإطار المفاهيمي المرتبط بمؤشرات الأداء وأنظمة قياس الأداء المؤسسي، وقدمت تعريفات واضحة للمفاهيم الأساسية.</w:t>
      </w:r>
    </w:p>
    <w:p w14:paraId="12AD1720" w14:textId="77777777" w:rsidR="008B4BC5" w:rsidRPr="0089039F" w:rsidRDefault="008B4BC5" w:rsidP="00141DC4">
      <w:pPr>
        <w:numPr>
          <w:ilvl w:val="0"/>
          <w:numId w:val="28"/>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النماذج والأساليب:</w:t>
      </w:r>
      <w:r w:rsidRPr="0089039F">
        <w:rPr>
          <w:rFonts w:ascii="Simplified Arabic" w:eastAsia="Times New Roman" w:hAnsi="Simplified Arabic" w:cs="Simplified Arabic" w:hint="cs"/>
          <w:color w:val="000000" w:themeColor="text1"/>
          <w:sz w:val="28"/>
          <w:szCs w:val="28"/>
          <w:rtl/>
        </w:rPr>
        <w:t xml:space="preserve"> ساعدت في التعرف على أهم النماذج والأساليب المستخدمة في قياس الأداء المؤسسي، مثل بطاقة الأداء المتوازن، ومؤشرات الأداء الرئيسية.</w:t>
      </w:r>
    </w:p>
    <w:p w14:paraId="155CEB1D" w14:textId="304F7F54" w:rsidR="008B4BC5" w:rsidRPr="0089039F" w:rsidRDefault="008B4BC5" w:rsidP="00141DC4">
      <w:pPr>
        <w:numPr>
          <w:ilvl w:val="0"/>
          <w:numId w:val="28"/>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المناهج البحثية:</w:t>
      </w:r>
      <w:r w:rsidRPr="0089039F">
        <w:rPr>
          <w:rFonts w:ascii="Simplified Arabic" w:eastAsia="Times New Roman" w:hAnsi="Simplified Arabic" w:cs="Simplified Arabic" w:hint="cs"/>
          <w:color w:val="000000" w:themeColor="text1"/>
          <w:sz w:val="28"/>
          <w:szCs w:val="28"/>
          <w:rtl/>
        </w:rPr>
        <w:t xml:space="preserve"> ساعدت في التعرف على المناهج البحثية المستخدمة في دراسة مؤشرات الأداء، وأظهرت فعالية المنهج الوصفي التحليلي في هذا </w:t>
      </w:r>
      <w:r w:rsidR="005028D9">
        <w:rPr>
          <w:rFonts w:ascii="Simplified Arabic" w:eastAsia="Times New Roman" w:hAnsi="Simplified Arabic" w:cs="Simplified Arabic" w:hint="cs"/>
          <w:color w:val="000000" w:themeColor="text1"/>
          <w:sz w:val="28"/>
          <w:szCs w:val="28"/>
          <w:rtl/>
        </w:rPr>
        <w:t>ال</w:t>
      </w:r>
      <w:r w:rsidRPr="0089039F">
        <w:rPr>
          <w:rFonts w:ascii="Simplified Arabic" w:eastAsia="Times New Roman" w:hAnsi="Simplified Arabic" w:cs="Simplified Arabic" w:hint="cs"/>
          <w:color w:val="000000" w:themeColor="text1"/>
          <w:sz w:val="28"/>
          <w:szCs w:val="28"/>
          <w:rtl/>
        </w:rPr>
        <w:t>نوع من الدراسات.</w:t>
      </w:r>
    </w:p>
    <w:p w14:paraId="28B46BC3" w14:textId="77777777" w:rsidR="008B4BC5" w:rsidRPr="0089039F" w:rsidRDefault="008B4BC5" w:rsidP="00141DC4">
      <w:pPr>
        <w:numPr>
          <w:ilvl w:val="0"/>
          <w:numId w:val="28"/>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الأدوات الإحصائية:</w:t>
      </w:r>
      <w:r w:rsidRPr="0089039F">
        <w:rPr>
          <w:rFonts w:ascii="Simplified Arabic" w:eastAsia="Times New Roman" w:hAnsi="Simplified Arabic" w:cs="Simplified Arabic" w:hint="cs"/>
          <w:color w:val="000000" w:themeColor="text1"/>
          <w:sz w:val="28"/>
          <w:szCs w:val="28"/>
          <w:rtl/>
        </w:rPr>
        <w:t xml:space="preserve"> ساعدت في التعرف على الأدوات الإحصائية المناسبة لتحليل البيانات في الدراسات المماثلة.</w:t>
      </w:r>
    </w:p>
    <w:p w14:paraId="2C96E278" w14:textId="77777777" w:rsidR="008B4BC5" w:rsidRDefault="008B4BC5" w:rsidP="00141DC4">
      <w:pPr>
        <w:numPr>
          <w:ilvl w:val="0"/>
          <w:numId w:val="28"/>
        </w:numPr>
        <w:spacing w:line="276" w:lineRule="auto"/>
        <w:jc w:val="both"/>
        <w:rPr>
          <w:rFonts w:ascii="Simplified Arabic" w:eastAsia="Times New Roman" w:hAnsi="Simplified Arabic" w:cs="Simplified Arabic"/>
          <w:color w:val="000000" w:themeColor="text1"/>
          <w:sz w:val="28"/>
          <w:szCs w:val="28"/>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b/>
          <w:bCs/>
          <w:color w:val="000000" w:themeColor="text1"/>
          <w:sz w:val="28"/>
          <w:szCs w:val="28"/>
          <w:rtl/>
        </w:rPr>
        <w:t>تحديد الفجوة البحثية:</w:t>
      </w:r>
      <w:r w:rsidRPr="0089039F">
        <w:rPr>
          <w:rFonts w:ascii="Simplified Arabic" w:eastAsia="Times New Roman" w:hAnsi="Simplified Arabic" w:cs="Simplified Arabic" w:hint="cs"/>
          <w:color w:val="000000" w:themeColor="text1"/>
          <w:sz w:val="28"/>
          <w:szCs w:val="28"/>
          <w:rtl/>
        </w:rPr>
        <w:t xml:space="preserve"> ساعدت في تحديد الفجوة البحثية التي تسعى الدراسة الحالية إلى سدها، وهي دراسة ممارسات إدارة مؤشرات الأداء في الجهات الحكومية السعودية.</w:t>
      </w:r>
    </w:p>
    <w:p w14:paraId="6F83445E" w14:textId="77777777" w:rsidR="00BD7807" w:rsidRPr="0089039F" w:rsidRDefault="00BD7807" w:rsidP="00BD7807">
      <w:pPr>
        <w:spacing w:line="276" w:lineRule="auto"/>
        <w:ind w:left="720"/>
        <w:jc w:val="both"/>
        <w:rPr>
          <w:rFonts w:ascii="Simplified Arabic" w:eastAsia="Times New Roman" w:hAnsi="Simplified Arabic" w:cs="Simplified Arabic"/>
          <w:color w:val="000000" w:themeColor="text1"/>
          <w:sz w:val="28"/>
          <w:szCs w:val="28"/>
          <w:rtl/>
        </w:rPr>
      </w:pPr>
    </w:p>
    <w:p w14:paraId="337AEC23" w14:textId="77777777" w:rsidR="008B4BC5" w:rsidRPr="0089039F" w:rsidRDefault="008B4BC5" w:rsidP="00BC0A98">
      <w:pPr>
        <w:pStyle w:val="NormalWeb"/>
        <w:bidi/>
        <w:spacing w:before="0" w:beforeAutospacing="0" w:after="0" w:afterAutospacing="0" w:line="276" w:lineRule="auto"/>
        <w:jc w:val="both"/>
        <w:rPr>
          <w:rFonts w:ascii="Simplified Arabic" w:hAnsi="Simplified Arabic" w:cs="Simplified Arabic"/>
          <w:b/>
          <w:bCs/>
          <w:color w:val="000000" w:themeColor="text1"/>
          <w:sz w:val="28"/>
          <w:szCs w:val="28"/>
          <w:rtl/>
        </w:rPr>
      </w:pPr>
      <w:r w:rsidRPr="0089039F">
        <w:rPr>
          <w:rFonts w:hint="cs"/>
          <w:b/>
          <w:bCs/>
          <w:color w:val="000000" w:themeColor="text1"/>
          <w:sz w:val="28"/>
          <w:szCs w:val="28"/>
          <w:rtl/>
        </w:rPr>
        <w:t>​</w:t>
      </w:r>
      <w:r w:rsidRPr="0089039F">
        <w:rPr>
          <w:rFonts w:ascii="Simplified Arabic" w:hAnsi="Simplified Arabic" w:cs="Simplified Arabic" w:hint="cs"/>
          <w:b/>
          <w:bCs/>
          <w:color w:val="000000" w:themeColor="text1"/>
          <w:sz w:val="32"/>
          <w:szCs w:val="32"/>
          <w:rtl/>
        </w:rPr>
        <w:t>2.6.4 الفجوة البحثية</w:t>
      </w:r>
    </w:p>
    <w:p w14:paraId="0DC1CCB1" w14:textId="77777777" w:rsidR="008B4BC5" w:rsidRPr="0089039F" w:rsidRDefault="008B4BC5" w:rsidP="00BC0A98">
      <w:pPr>
        <w:pStyle w:val="NormalWeb"/>
        <w:bidi/>
        <w:spacing w:before="0" w:beforeAutospacing="0" w:after="0" w:afterAutospacing="0" w:line="276" w:lineRule="auto"/>
        <w:jc w:val="both"/>
        <w:rPr>
          <w:rFonts w:ascii="Simplified Arabic" w:hAnsi="Simplified Arabic" w:cs="Simplified Arabic"/>
          <w:color w:val="000000" w:themeColor="text1"/>
          <w:sz w:val="28"/>
          <w:szCs w:val="28"/>
          <w:rtl/>
        </w:rPr>
      </w:pPr>
      <w:r w:rsidRPr="0089039F">
        <w:rPr>
          <w:rFonts w:hint="cs"/>
          <w:color w:val="000000" w:themeColor="text1"/>
          <w:sz w:val="28"/>
          <w:szCs w:val="28"/>
          <w:rtl/>
        </w:rPr>
        <w:t>​</w:t>
      </w:r>
      <w:r w:rsidRPr="0089039F">
        <w:rPr>
          <w:rFonts w:ascii="Simplified Arabic" w:hAnsi="Simplified Arabic" w:cs="Simplified Arabic" w:hint="cs"/>
          <w:color w:val="000000" w:themeColor="text1"/>
          <w:sz w:val="28"/>
          <w:szCs w:val="28"/>
          <w:rtl/>
        </w:rPr>
        <w:t>من خلال مراجعة الدراسات السابقة، يتضح ما يلي:</w:t>
      </w:r>
    </w:p>
    <w:p w14:paraId="5ED64AD6" w14:textId="77777777" w:rsidR="008B4BC5" w:rsidRPr="0089039F" w:rsidRDefault="008B4BC5" w:rsidP="00141DC4">
      <w:pPr>
        <w:numPr>
          <w:ilvl w:val="0"/>
          <w:numId w:val="26"/>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color w:val="000000" w:themeColor="text1"/>
          <w:sz w:val="28"/>
          <w:szCs w:val="28"/>
          <w:rtl/>
        </w:rPr>
        <w:t>معظم الدراسات ركزت على قياس الأداء أو تقييمه، وليس على ممارسات إدارة مؤشرات الأداء وكيفية توظيفها في تحسين الأداء.</w:t>
      </w:r>
    </w:p>
    <w:p w14:paraId="5E01D7D8" w14:textId="07772990" w:rsidR="008B4BC5" w:rsidRPr="0089039F" w:rsidRDefault="008B4BC5" w:rsidP="00141DC4">
      <w:pPr>
        <w:numPr>
          <w:ilvl w:val="0"/>
          <w:numId w:val="26"/>
        </w:numPr>
        <w:spacing w:after="0" w:line="276" w:lineRule="auto"/>
        <w:jc w:val="both"/>
        <w:rPr>
          <w:rFonts w:ascii="Simplified Arabic" w:eastAsia="Times New Roman" w:hAnsi="Simplified Arabic" w:cs="Simplified Arabic"/>
          <w:color w:val="000000" w:themeColor="text1"/>
          <w:sz w:val="28"/>
          <w:szCs w:val="28"/>
          <w:rtl/>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color w:val="000000" w:themeColor="text1"/>
          <w:sz w:val="28"/>
          <w:szCs w:val="28"/>
          <w:rtl/>
        </w:rPr>
        <w:t xml:space="preserve">قلة الدراسات التي تناولت ممارسات إدارة مؤشرات الأداء في القطاع الحكومي السعودي، </w:t>
      </w:r>
      <w:r w:rsidR="00957B1F">
        <w:rPr>
          <w:rFonts w:ascii="Simplified Arabic" w:eastAsia="Times New Roman" w:hAnsi="Simplified Arabic" w:cs="Simplified Arabic" w:hint="cs"/>
          <w:color w:val="000000" w:themeColor="text1"/>
          <w:sz w:val="28"/>
          <w:szCs w:val="28"/>
          <w:rtl/>
        </w:rPr>
        <w:t>إذ</w:t>
      </w:r>
      <w:r w:rsidRPr="0089039F">
        <w:rPr>
          <w:rFonts w:ascii="Simplified Arabic" w:eastAsia="Times New Roman" w:hAnsi="Simplified Arabic" w:cs="Simplified Arabic" w:hint="cs"/>
          <w:color w:val="000000" w:themeColor="text1"/>
          <w:sz w:val="28"/>
          <w:szCs w:val="28"/>
          <w:rtl/>
        </w:rPr>
        <w:t xml:space="preserve"> أن معظم الدراسات أجريت في سياقات مختلفة (تعليمية، صناعية، خدماتية).</w:t>
      </w:r>
    </w:p>
    <w:p w14:paraId="07C26D16" w14:textId="78BF447F" w:rsidR="008B4BC5" w:rsidRDefault="008B4BC5" w:rsidP="00141DC4">
      <w:pPr>
        <w:numPr>
          <w:ilvl w:val="0"/>
          <w:numId w:val="26"/>
        </w:numPr>
        <w:spacing w:after="0" w:line="276" w:lineRule="auto"/>
        <w:jc w:val="both"/>
        <w:rPr>
          <w:rFonts w:ascii="Simplified Arabic" w:eastAsia="Times New Roman" w:hAnsi="Simplified Arabic" w:cs="Simplified Arabic"/>
          <w:color w:val="000000" w:themeColor="text1"/>
          <w:sz w:val="28"/>
          <w:szCs w:val="28"/>
        </w:rPr>
      </w:pPr>
      <w:r w:rsidRPr="0089039F">
        <w:rPr>
          <w:rFonts w:ascii="Times New Roman" w:eastAsia="Times New Roman" w:hAnsi="Times New Roman" w:cs="Times New Roman" w:hint="cs"/>
          <w:color w:val="000000" w:themeColor="text1"/>
          <w:sz w:val="28"/>
          <w:szCs w:val="28"/>
          <w:rtl/>
        </w:rPr>
        <w:t>​</w:t>
      </w:r>
      <w:r w:rsidRPr="0089039F">
        <w:rPr>
          <w:rFonts w:ascii="Simplified Arabic" w:eastAsia="Times New Roman" w:hAnsi="Simplified Arabic" w:cs="Simplified Arabic" w:hint="cs"/>
          <w:color w:val="000000" w:themeColor="text1"/>
          <w:sz w:val="28"/>
          <w:szCs w:val="28"/>
          <w:rtl/>
        </w:rPr>
        <w:t>الحاجة إلى دراسة تجمع بين الأبعاد الأربعة لممارسات إدارة مؤشرات الأداء (التصميم، الربط الاستراتيجي، المتابعة والتحليل، استخدام النتائج في التحسين</w:t>
      </w:r>
      <w:r w:rsidR="009B1129">
        <w:rPr>
          <w:rFonts w:ascii="Simplified Arabic" w:eastAsia="Times New Roman" w:hAnsi="Simplified Arabic" w:cs="Simplified Arabic" w:hint="cs"/>
          <w:color w:val="000000" w:themeColor="text1"/>
          <w:sz w:val="28"/>
          <w:szCs w:val="28"/>
          <w:rtl/>
        </w:rPr>
        <w:t xml:space="preserve"> والتطوير</w:t>
      </w:r>
      <w:r w:rsidRPr="0089039F">
        <w:rPr>
          <w:rFonts w:ascii="Simplified Arabic" w:eastAsia="Times New Roman" w:hAnsi="Simplified Arabic" w:cs="Simplified Arabic" w:hint="cs"/>
          <w:color w:val="000000" w:themeColor="text1"/>
          <w:sz w:val="28"/>
          <w:szCs w:val="28"/>
          <w:rtl/>
        </w:rPr>
        <w:t>) في نموذج واحد.</w:t>
      </w:r>
    </w:p>
    <w:p w14:paraId="4D688A94" w14:textId="4C559354" w:rsidR="00E23121" w:rsidRPr="0089039F" w:rsidRDefault="00E23121" w:rsidP="00E23121">
      <w:pPr>
        <w:spacing w:after="0" w:line="276" w:lineRule="auto"/>
        <w:ind w:left="360"/>
        <w:jc w:val="both"/>
        <w:rPr>
          <w:rFonts w:ascii="Simplified Arabic" w:eastAsia="Times New Roman" w:hAnsi="Simplified Arabic" w:cs="Simplified Arabic"/>
          <w:color w:val="000000" w:themeColor="text1"/>
          <w:sz w:val="28"/>
          <w:szCs w:val="28"/>
          <w:rtl/>
        </w:rPr>
      </w:pPr>
      <w:r w:rsidRPr="00E23121">
        <w:rPr>
          <w:rFonts w:ascii="Simplified Arabic" w:eastAsia="Times New Roman" w:hAnsi="Simplified Arabic" w:cs="Simplified Arabic"/>
          <w:color w:val="000000" w:themeColor="text1"/>
          <w:sz w:val="28"/>
          <w:szCs w:val="28"/>
          <w:rtl/>
        </w:rPr>
        <w:t>وبناءً على ذلك، تتميز الدراسة الحالية بتطبيق نموذج يضم أربعة أبعاد لممارسات إدارة مؤشرات الأداء، واختبار أثرها مجتمعة ومنفردة على تحسين الأداء المؤسسي في الجهات الحكومية السعودية</w:t>
      </w:r>
      <w:r w:rsidRPr="00E23121">
        <w:rPr>
          <w:rFonts w:ascii="Simplified Arabic" w:eastAsia="Times New Roman" w:hAnsi="Simplified Arabic" w:cs="Simplified Arabic"/>
          <w:color w:val="000000" w:themeColor="text1"/>
          <w:sz w:val="28"/>
          <w:szCs w:val="28"/>
        </w:rPr>
        <w:t>.</w:t>
      </w:r>
    </w:p>
    <w:p w14:paraId="7BC5B7D4" w14:textId="77777777" w:rsidR="00811AA6" w:rsidRPr="0089039F" w:rsidRDefault="00811AA6" w:rsidP="00811AA6">
      <w:pPr>
        <w:rPr>
          <w:rFonts w:ascii="Simplified Arabic" w:hAnsi="Simplified Arabic" w:cs="Simplified Arabic"/>
          <w:color w:val="000000" w:themeColor="text1"/>
          <w:sz w:val="28"/>
          <w:szCs w:val="28"/>
          <w:u w:val="single"/>
          <w:rtl/>
        </w:rPr>
      </w:pPr>
    </w:p>
    <w:p w14:paraId="6E52896B" w14:textId="52113ED6" w:rsidR="009125CE" w:rsidRPr="0089039F" w:rsidRDefault="009125CE" w:rsidP="009125CE">
      <w:pPr>
        <w:jc w:val="center"/>
        <w:rPr>
          <w:rFonts w:asciiTheme="majorBidi" w:hAnsiTheme="majorBidi" w:cstheme="majorBidi"/>
          <w:b/>
          <w:bCs/>
          <w:color w:val="000000" w:themeColor="text1"/>
          <w:sz w:val="32"/>
          <w:szCs w:val="32"/>
        </w:rPr>
      </w:pPr>
    </w:p>
    <w:sectPr w:rsidR="009125CE" w:rsidRPr="0089039F" w:rsidSect="00820734">
      <w:footerReference w:type="default" r:id="rId10"/>
      <w:pgSz w:w="11906" w:h="16838"/>
      <w:pgMar w:top="1440" w:right="1274"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53C1A" w14:textId="77777777" w:rsidR="00527BF3" w:rsidRDefault="00527BF3" w:rsidP="009125CE">
      <w:pPr>
        <w:spacing w:after="0" w:line="240" w:lineRule="auto"/>
      </w:pPr>
      <w:r>
        <w:separator/>
      </w:r>
    </w:p>
  </w:endnote>
  <w:endnote w:type="continuationSeparator" w:id="0">
    <w:p w14:paraId="19B0971F" w14:textId="77777777" w:rsidR="00527BF3" w:rsidRDefault="00527BF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Times New Roman"/>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FE2DC" w14:textId="2B358458" w:rsidR="00820734" w:rsidRDefault="00820734" w:rsidP="00820734">
    <w:pPr>
      <w:pStyle w:val="Footer"/>
    </w:pPr>
  </w:p>
  <w:p w14:paraId="061EFD73" w14:textId="77777777" w:rsidR="00820734" w:rsidRDefault="008207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C660A" w14:textId="77777777" w:rsidR="00527BF3" w:rsidRDefault="00527BF3" w:rsidP="009125CE">
      <w:pPr>
        <w:spacing w:after="0" w:line="240" w:lineRule="auto"/>
      </w:pPr>
      <w:r>
        <w:separator/>
      </w:r>
    </w:p>
  </w:footnote>
  <w:footnote w:type="continuationSeparator" w:id="0">
    <w:p w14:paraId="6CD39278" w14:textId="77777777" w:rsidR="00527BF3" w:rsidRDefault="00527BF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617A"/>
    <w:multiLevelType w:val="multilevel"/>
    <w:tmpl w:val="12F6B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2F04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041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F950CA"/>
    <w:multiLevelType w:val="multilevel"/>
    <w:tmpl w:val="E886142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066D28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6A4FA4"/>
    <w:multiLevelType w:val="multilevel"/>
    <w:tmpl w:val="40B82E8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0A4E07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AC0C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627D43"/>
    <w:multiLevelType w:val="hybridMultilevel"/>
    <w:tmpl w:val="B2A018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FF25A5"/>
    <w:multiLevelType w:val="multilevel"/>
    <w:tmpl w:val="12187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2444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6571A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7D84B55"/>
    <w:multiLevelType w:val="multilevel"/>
    <w:tmpl w:val="A942D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41517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FF685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3B5E0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6E0EC0"/>
    <w:multiLevelType w:val="multilevel"/>
    <w:tmpl w:val="446EBD9C"/>
    <w:lvl w:ilvl="0">
      <w:start w:val="1"/>
      <w:numFmt w:val="decimal"/>
      <w:lvlText w:val="%1."/>
      <w:lvlJc w:val="left"/>
      <w:pPr>
        <w:ind w:left="720" w:hanging="360"/>
      </w:pPr>
      <w:rPr>
        <w:rFonts w:hint="default"/>
        <w:b w:val="0"/>
        <w:sz w:val="28"/>
      </w:rPr>
    </w:lvl>
    <w:lvl w:ilvl="1">
      <w:start w:val="2"/>
      <w:numFmt w:val="decimal"/>
      <w:isLgl/>
      <w:lvlText w:val="%1.%2"/>
      <w:lvlJc w:val="left"/>
      <w:pPr>
        <w:ind w:left="1450" w:hanging="720"/>
      </w:pPr>
      <w:rPr>
        <w:rFonts w:hint="default"/>
      </w:rPr>
    </w:lvl>
    <w:lvl w:ilvl="2">
      <w:start w:val="2"/>
      <w:numFmt w:val="decimal"/>
      <w:isLgl/>
      <w:lvlText w:val="%1.%2.%3"/>
      <w:lvlJc w:val="left"/>
      <w:pPr>
        <w:ind w:left="1820" w:hanging="720"/>
      </w:pPr>
      <w:rPr>
        <w:rFonts w:hint="default"/>
      </w:rPr>
    </w:lvl>
    <w:lvl w:ilvl="3">
      <w:start w:val="1"/>
      <w:numFmt w:val="decimal"/>
      <w:isLgl/>
      <w:lvlText w:val="%1.%2.%3.%4"/>
      <w:lvlJc w:val="left"/>
      <w:pPr>
        <w:ind w:left="2550" w:hanging="1080"/>
      </w:pPr>
      <w:rPr>
        <w:rFonts w:hint="default"/>
      </w:rPr>
    </w:lvl>
    <w:lvl w:ilvl="4">
      <w:start w:val="1"/>
      <w:numFmt w:val="decimal"/>
      <w:isLgl/>
      <w:lvlText w:val="%1.%2.%3.%4.%5"/>
      <w:lvlJc w:val="left"/>
      <w:pPr>
        <w:ind w:left="2920" w:hanging="1080"/>
      </w:pPr>
      <w:rPr>
        <w:rFonts w:hint="default"/>
      </w:rPr>
    </w:lvl>
    <w:lvl w:ilvl="5">
      <w:start w:val="1"/>
      <w:numFmt w:val="decimal"/>
      <w:isLgl/>
      <w:lvlText w:val="%1.%2.%3.%4.%5.%6"/>
      <w:lvlJc w:val="left"/>
      <w:pPr>
        <w:ind w:left="3650" w:hanging="1440"/>
      </w:pPr>
      <w:rPr>
        <w:rFonts w:hint="default"/>
      </w:rPr>
    </w:lvl>
    <w:lvl w:ilvl="6">
      <w:start w:val="1"/>
      <w:numFmt w:val="decimal"/>
      <w:isLgl/>
      <w:lvlText w:val="%1.%2.%3.%4.%5.%6.%7"/>
      <w:lvlJc w:val="left"/>
      <w:pPr>
        <w:ind w:left="4380" w:hanging="1800"/>
      </w:pPr>
      <w:rPr>
        <w:rFonts w:hint="default"/>
      </w:rPr>
    </w:lvl>
    <w:lvl w:ilvl="7">
      <w:start w:val="1"/>
      <w:numFmt w:val="decimal"/>
      <w:isLgl/>
      <w:lvlText w:val="%1.%2.%3.%4.%5.%6.%7.%8"/>
      <w:lvlJc w:val="left"/>
      <w:pPr>
        <w:ind w:left="4750" w:hanging="1800"/>
      </w:pPr>
      <w:rPr>
        <w:rFonts w:hint="default"/>
      </w:rPr>
    </w:lvl>
    <w:lvl w:ilvl="8">
      <w:start w:val="1"/>
      <w:numFmt w:val="decimal"/>
      <w:isLgl/>
      <w:lvlText w:val="%1.%2.%3.%4.%5.%6.%7.%8.%9"/>
      <w:lvlJc w:val="left"/>
      <w:pPr>
        <w:ind w:left="5480" w:hanging="2160"/>
      </w:pPr>
      <w:rPr>
        <w:rFonts w:hint="default"/>
      </w:rPr>
    </w:lvl>
  </w:abstractNum>
  <w:abstractNum w:abstractNumId="17" w15:restartNumberingAfterBreak="0">
    <w:nsid w:val="2D955A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DF470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2033A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4327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537AE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86E252D"/>
    <w:multiLevelType w:val="hybridMultilevel"/>
    <w:tmpl w:val="EDF8D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E32D3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C3A3A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CF716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475E2C"/>
    <w:multiLevelType w:val="hybridMultilevel"/>
    <w:tmpl w:val="036803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CB3C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E55D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1F6F31"/>
    <w:multiLevelType w:val="hybridMultilevel"/>
    <w:tmpl w:val="E2BABE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4E370D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68114FA"/>
    <w:multiLevelType w:val="hybridMultilevel"/>
    <w:tmpl w:val="CDCEE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74556E2"/>
    <w:multiLevelType w:val="hybridMultilevel"/>
    <w:tmpl w:val="3C70E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7D32AE0"/>
    <w:multiLevelType w:val="hybridMultilevel"/>
    <w:tmpl w:val="1CECC910"/>
    <w:lvl w:ilvl="0" w:tplc="04090001">
      <w:start w:val="1"/>
      <w:numFmt w:val="bullet"/>
      <w:lvlText w:val=""/>
      <w:lvlJc w:val="left"/>
      <w:pPr>
        <w:ind w:left="1362" w:hanging="360"/>
      </w:pPr>
      <w:rPr>
        <w:rFonts w:ascii="Symbol" w:hAnsi="Symbo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34" w15:restartNumberingAfterBreak="0">
    <w:nsid w:val="4A072852"/>
    <w:multiLevelType w:val="hybridMultilevel"/>
    <w:tmpl w:val="845AFBAE"/>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4AB421F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BC75B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CC860FC"/>
    <w:multiLevelType w:val="hybridMultilevel"/>
    <w:tmpl w:val="C1AA2472"/>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8" w15:restartNumberingAfterBreak="0">
    <w:nsid w:val="4D771623"/>
    <w:multiLevelType w:val="multilevel"/>
    <w:tmpl w:val="00EE1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FD610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083638"/>
    <w:multiLevelType w:val="hybridMultilevel"/>
    <w:tmpl w:val="7EDC4A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09000F">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6553484"/>
    <w:multiLevelType w:val="hybridMultilevel"/>
    <w:tmpl w:val="B6B6F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100F5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A3B5818"/>
    <w:multiLevelType w:val="hybridMultilevel"/>
    <w:tmpl w:val="D6C6190E"/>
    <w:lvl w:ilvl="0" w:tplc="93C68446">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B5F0DBA"/>
    <w:multiLevelType w:val="hybridMultilevel"/>
    <w:tmpl w:val="2D76881A"/>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5BB214C8"/>
    <w:multiLevelType w:val="multilevel"/>
    <w:tmpl w:val="257EB8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C6A064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E9951D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1BC2D4F"/>
    <w:multiLevelType w:val="multilevel"/>
    <w:tmpl w:val="AA0E8682"/>
    <w:lvl w:ilvl="0">
      <w:start w:val="1"/>
      <w:numFmt w:val="decimal"/>
      <w:lvlText w:val="%1."/>
      <w:lvlJc w:val="left"/>
      <w:pPr>
        <w:ind w:left="720" w:hanging="360"/>
      </w:pPr>
    </w:lvl>
    <w:lvl w:ilvl="1">
      <w:start w:val="2"/>
      <w:numFmt w:val="decimal"/>
      <w:isLgl/>
      <w:lvlText w:val="%1.%2"/>
      <w:lvlJc w:val="left"/>
      <w:pPr>
        <w:ind w:left="1100" w:hanging="740"/>
      </w:pPr>
      <w:rPr>
        <w:rFonts w:hint="default"/>
      </w:rPr>
    </w:lvl>
    <w:lvl w:ilvl="2">
      <w:start w:val="1"/>
      <w:numFmt w:val="decimal"/>
      <w:isLgl/>
      <w:lvlText w:val="%1.%2.%3"/>
      <w:lvlJc w:val="left"/>
      <w:pPr>
        <w:ind w:left="1100" w:hanging="74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9" w15:restartNumberingAfterBreak="0">
    <w:nsid w:val="64E278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60C36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7091BFE"/>
    <w:multiLevelType w:val="hybridMultilevel"/>
    <w:tmpl w:val="A474998A"/>
    <w:lvl w:ilvl="0" w:tplc="FE4E7F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AC96E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D64816"/>
    <w:multiLevelType w:val="hybridMultilevel"/>
    <w:tmpl w:val="72C09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F1544C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B4F673F"/>
    <w:multiLevelType w:val="multilevel"/>
    <w:tmpl w:val="F2486150"/>
    <w:lvl w:ilvl="0">
      <w:start w:val="1"/>
      <w:numFmt w:val="bullet"/>
      <w:lvlText w:val=""/>
      <w:lvlJc w:val="left"/>
      <w:pPr>
        <w:tabs>
          <w:tab w:val="num" w:pos="720"/>
        </w:tabs>
        <w:ind w:left="720" w:hanging="360"/>
      </w:pPr>
      <w:rPr>
        <w:rFonts w:ascii="Symbol" w:hAnsi="Symbol" w:hint="default"/>
        <w:sz w:val="20"/>
      </w:rPr>
    </w:lvl>
    <w:lvl w:ilvl="1">
      <w:start w:val="6"/>
      <w:numFmt w:val="bullet"/>
      <w:lvlText w:val="·"/>
      <w:lvlJc w:val="left"/>
      <w:pPr>
        <w:ind w:left="1440" w:hanging="360"/>
      </w:pPr>
      <w:rPr>
        <w:rFonts w:ascii="Simplified Arabic" w:eastAsiaTheme="minorHAnsi" w:hAnsi="Simplified Arabic" w:cs="Simplified Arabic" w:hint="default"/>
      </w:rPr>
    </w:lvl>
    <w:lvl w:ilvl="2">
      <w:start w:val="1"/>
      <w:numFmt w:val="decimal"/>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CCC6B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DDD6A2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E4F66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1798717">
    <w:abstractNumId w:val="43"/>
  </w:num>
  <w:num w:numId="2" w16cid:durableId="2146578131">
    <w:abstractNumId w:val="51"/>
  </w:num>
  <w:num w:numId="3" w16cid:durableId="1831631443">
    <w:abstractNumId w:val="16"/>
  </w:num>
  <w:num w:numId="4" w16cid:durableId="1217620532">
    <w:abstractNumId w:val="32"/>
  </w:num>
  <w:num w:numId="5" w16cid:durableId="967786117">
    <w:abstractNumId w:val="33"/>
  </w:num>
  <w:num w:numId="6" w16cid:durableId="517931962">
    <w:abstractNumId w:val="22"/>
  </w:num>
  <w:num w:numId="7" w16cid:durableId="2133279609">
    <w:abstractNumId w:val="31"/>
  </w:num>
  <w:num w:numId="8" w16cid:durableId="1314217195">
    <w:abstractNumId w:val="53"/>
  </w:num>
  <w:num w:numId="9" w16cid:durableId="2022703733">
    <w:abstractNumId w:val="48"/>
  </w:num>
  <w:num w:numId="10" w16cid:durableId="1010523612">
    <w:abstractNumId w:val="3"/>
  </w:num>
  <w:num w:numId="11" w16cid:durableId="1844783872">
    <w:abstractNumId w:val="41"/>
  </w:num>
  <w:num w:numId="12" w16cid:durableId="140930534">
    <w:abstractNumId w:val="37"/>
  </w:num>
  <w:num w:numId="13" w16cid:durableId="92436526">
    <w:abstractNumId w:val="29"/>
  </w:num>
  <w:num w:numId="14" w16cid:durableId="492379555">
    <w:abstractNumId w:val="8"/>
  </w:num>
  <w:num w:numId="15" w16cid:durableId="211696526">
    <w:abstractNumId w:val="5"/>
  </w:num>
  <w:num w:numId="16" w16cid:durableId="652636869">
    <w:abstractNumId w:val="26"/>
  </w:num>
  <w:num w:numId="17" w16cid:durableId="1652179231">
    <w:abstractNumId w:val="27"/>
  </w:num>
  <w:num w:numId="18" w16cid:durableId="1341157601">
    <w:abstractNumId w:val="6"/>
  </w:num>
  <w:num w:numId="19" w16cid:durableId="1345128612">
    <w:abstractNumId w:val="10"/>
  </w:num>
  <w:num w:numId="20" w16cid:durableId="366684686">
    <w:abstractNumId w:val="50"/>
  </w:num>
  <w:num w:numId="21" w16cid:durableId="2049140900">
    <w:abstractNumId w:val="1"/>
  </w:num>
  <w:num w:numId="22" w16cid:durableId="476335396">
    <w:abstractNumId w:val="2"/>
  </w:num>
  <w:num w:numId="23" w16cid:durableId="1098063887">
    <w:abstractNumId w:val="28"/>
  </w:num>
  <w:num w:numId="24" w16cid:durableId="1902982813">
    <w:abstractNumId w:val="55"/>
  </w:num>
  <w:num w:numId="25" w16cid:durableId="1476482387">
    <w:abstractNumId w:val="7"/>
  </w:num>
  <w:num w:numId="26" w16cid:durableId="669405030">
    <w:abstractNumId w:val="14"/>
  </w:num>
  <w:num w:numId="27" w16cid:durableId="779033666">
    <w:abstractNumId w:val="12"/>
  </w:num>
  <w:num w:numId="28" w16cid:durableId="1926568027">
    <w:abstractNumId w:val="38"/>
  </w:num>
  <w:num w:numId="29" w16cid:durableId="1881088555">
    <w:abstractNumId w:val="45"/>
  </w:num>
  <w:num w:numId="30" w16cid:durableId="332680692">
    <w:abstractNumId w:val="34"/>
  </w:num>
  <w:num w:numId="31" w16cid:durableId="1276643352">
    <w:abstractNumId w:val="40"/>
  </w:num>
  <w:num w:numId="32" w16cid:durableId="814025779">
    <w:abstractNumId w:val="25"/>
  </w:num>
  <w:num w:numId="33" w16cid:durableId="1558205435">
    <w:abstractNumId w:val="44"/>
  </w:num>
  <w:num w:numId="34" w16cid:durableId="1587836465">
    <w:abstractNumId w:val="0"/>
  </w:num>
  <w:num w:numId="35" w16cid:durableId="1376002564">
    <w:abstractNumId w:val="30"/>
  </w:num>
  <w:num w:numId="36" w16cid:durableId="1981687960">
    <w:abstractNumId w:val="11"/>
  </w:num>
  <w:num w:numId="37" w16cid:durableId="1854951475">
    <w:abstractNumId w:val="9"/>
  </w:num>
  <w:num w:numId="38" w16cid:durableId="164172761">
    <w:abstractNumId w:val="47"/>
  </w:num>
  <w:num w:numId="39" w16cid:durableId="1591158061">
    <w:abstractNumId w:val="35"/>
  </w:num>
  <w:num w:numId="40" w16cid:durableId="29186923">
    <w:abstractNumId w:val="4"/>
  </w:num>
  <w:num w:numId="41" w16cid:durableId="914365408">
    <w:abstractNumId w:val="21"/>
  </w:num>
  <w:num w:numId="42" w16cid:durableId="1687511959">
    <w:abstractNumId w:val="56"/>
  </w:num>
  <w:num w:numId="43" w16cid:durableId="55399700">
    <w:abstractNumId w:val="18"/>
  </w:num>
  <w:num w:numId="44" w16cid:durableId="41902548">
    <w:abstractNumId w:val="19"/>
  </w:num>
  <w:num w:numId="45" w16cid:durableId="896472671">
    <w:abstractNumId w:val="36"/>
  </w:num>
  <w:num w:numId="46" w16cid:durableId="119736214">
    <w:abstractNumId w:val="57"/>
  </w:num>
  <w:num w:numId="47" w16cid:durableId="841162062">
    <w:abstractNumId w:val="39"/>
  </w:num>
  <w:num w:numId="48" w16cid:durableId="260799374">
    <w:abstractNumId w:val="24"/>
  </w:num>
  <w:num w:numId="49" w16cid:durableId="2089694366">
    <w:abstractNumId w:val="49"/>
  </w:num>
  <w:num w:numId="50" w16cid:durableId="1439176431">
    <w:abstractNumId w:val="13"/>
  </w:num>
  <w:num w:numId="51" w16cid:durableId="208228422">
    <w:abstractNumId w:val="17"/>
  </w:num>
  <w:num w:numId="52" w16cid:durableId="1022821106">
    <w:abstractNumId w:val="46"/>
  </w:num>
  <w:num w:numId="53" w16cid:durableId="1538548031">
    <w:abstractNumId w:val="20"/>
  </w:num>
  <w:num w:numId="54" w16cid:durableId="1491100417">
    <w:abstractNumId w:val="42"/>
  </w:num>
  <w:num w:numId="55" w16cid:durableId="1046175267">
    <w:abstractNumId w:val="15"/>
  </w:num>
  <w:num w:numId="56" w16cid:durableId="67777480">
    <w:abstractNumId w:val="54"/>
  </w:num>
  <w:num w:numId="57" w16cid:durableId="576791962">
    <w:abstractNumId w:val="58"/>
  </w:num>
  <w:num w:numId="58" w16cid:durableId="1669021314">
    <w:abstractNumId w:val="23"/>
  </w:num>
  <w:num w:numId="59" w16cid:durableId="1198078530">
    <w:abstractNumId w:val="5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E19"/>
    <w:rsid w:val="000019FA"/>
    <w:rsid w:val="00002B65"/>
    <w:rsid w:val="00003B70"/>
    <w:rsid w:val="000107FC"/>
    <w:rsid w:val="00011E5D"/>
    <w:rsid w:val="00012142"/>
    <w:rsid w:val="000126E1"/>
    <w:rsid w:val="000128F2"/>
    <w:rsid w:val="00014A30"/>
    <w:rsid w:val="0001540A"/>
    <w:rsid w:val="00017642"/>
    <w:rsid w:val="00022D08"/>
    <w:rsid w:val="0002598B"/>
    <w:rsid w:val="000265FE"/>
    <w:rsid w:val="000270D0"/>
    <w:rsid w:val="000271D6"/>
    <w:rsid w:val="0003136A"/>
    <w:rsid w:val="000323D7"/>
    <w:rsid w:val="00033862"/>
    <w:rsid w:val="000345F6"/>
    <w:rsid w:val="00034E94"/>
    <w:rsid w:val="00040178"/>
    <w:rsid w:val="00042051"/>
    <w:rsid w:val="00043975"/>
    <w:rsid w:val="00043FE6"/>
    <w:rsid w:val="0005108F"/>
    <w:rsid w:val="00051F3D"/>
    <w:rsid w:val="00053488"/>
    <w:rsid w:val="00061B36"/>
    <w:rsid w:val="00061F2D"/>
    <w:rsid w:val="000670B3"/>
    <w:rsid w:val="0007226C"/>
    <w:rsid w:val="000743C3"/>
    <w:rsid w:val="000839AA"/>
    <w:rsid w:val="00084841"/>
    <w:rsid w:val="00085A06"/>
    <w:rsid w:val="00086DC0"/>
    <w:rsid w:val="000877D3"/>
    <w:rsid w:val="00090D0B"/>
    <w:rsid w:val="00090F21"/>
    <w:rsid w:val="000915D0"/>
    <w:rsid w:val="00092C24"/>
    <w:rsid w:val="0009314D"/>
    <w:rsid w:val="000940D9"/>
    <w:rsid w:val="000941BB"/>
    <w:rsid w:val="00094461"/>
    <w:rsid w:val="00094C4E"/>
    <w:rsid w:val="00095182"/>
    <w:rsid w:val="000956C8"/>
    <w:rsid w:val="000971A4"/>
    <w:rsid w:val="00097417"/>
    <w:rsid w:val="00097A08"/>
    <w:rsid w:val="000A6408"/>
    <w:rsid w:val="000A76DB"/>
    <w:rsid w:val="000A7D38"/>
    <w:rsid w:val="000B1BEF"/>
    <w:rsid w:val="000B2E02"/>
    <w:rsid w:val="000B4C6D"/>
    <w:rsid w:val="000B4F31"/>
    <w:rsid w:val="000B73B7"/>
    <w:rsid w:val="000C611B"/>
    <w:rsid w:val="000C6295"/>
    <w:rsid w:val="000C632F"/>
    <w:rsid w:val="000C66A3"/>
    <w:rsid w:val="000D053B"/>
    <w:rsid w:val="000D0642"/>
    <w:rsid w:val="000D1232"/>
    <w:rsid w:val="000D4237"/>
    <w:rsid w:val="000D52DE"/>
    <w:rsid w:val="000E1343"/>
    <w:rsid w:val="000E1AA4"/>
    <w:rsid w:val="000E2E55"/>
    <w:rsid w:val="000E64C0"/>
    <w:rsid w:val="000E67F0"/>
    <w:rsid w:val="000E6827"/>
    <w:rsid w:val="000E72FC"/>
    <w:rsid w:val="000F0863"/>
    <w:rsid w:val="000F28DD"/>
    <w:rsid w:val="000F44B4"/>
    <w:rsid w:val="001006E6"/>
    <w:rsid w:val="00102B17"/>
    <w:rsid w:val="0011059C"/>
    <w:rsid w:val="00110E90"/>
    <w:rsid w:val="0011164D"/>
    <w:rsid w:val="00112797"/>
    <w:rsid w:val="0011441A"/>
    <w:rsid w:val="00117F1C"/>
    <w:rsid w:val="00120001"/>
    <w:rsid w:val="0012114F"/>
    <w:rsid w:val="00124888"/>
    <w:rsid w:val="00126F15"/>
    <w:rsid w:val="001276CA"/>
    <w:rsid w:val="00127C6F"/>
    <w:rsid w:val="0013009B"/>
    <w:rsid w:val="00131880"/>
    <w:rsid w:val="0013248A"/>
    <w:rsid w:val="00135CBD"/>
    <w:rsid w:val="00135E55"/>
    <w:rsid w:val="00141DC4"/>
    <w:rsid w:val="00142038"/>
    <w:rsid w:val="00142EB4"/>
    <w:rsid w:val="00142F9C"/>
    <w:rsid w:val="0014543D"/>
    <w:rsid w:val="00146C5D"/>
    <w:rsid w:val="00150B14"/>
    <w:rsid w:val="00153231"/>
    <w:rsid w:val="0015328B"/>
    <w:rsid w:val="00156DF1"/>
    <w:rsid w:val="00157696"/>
    <w:rsid w:val="001577D8"/>
    <w:rsid w:val="001607F9"/>
    <w:rsid w:val="00160F79"/>
    <w:rsid w:val="00162567"/>
    <w:rsid w:val="001632C2"/>
    <w:rsid w:val="001647DA"/>
    <w:rsid w:val="0017312E"/>
    <w:rsid w:val="001739BD"/>
    <w:rsid w:val="0017486E"/>
    <w:rsid w:val="0017753C"/>
    <w:rsid w:val="0017784C"/>
    <w:rsid w:val="001778D6"/>
    <w:rsid w:val="00181C81"/>
    <w:rsid w:val="00184B67"/>
    <w:rsid w:val="001861B1"/>
    <w:rsid w:val="001902DB"/>
    <w:rsid w:val="00191207"/>
    <w:rsid w:val="001925F1"/>
    <w:rsid w:val="00192CA0"/>
    <w:rsid w:val="00194252"/>
    <w:rsid w:val="0019476C"/>
    <w:rsid w:val="001968A9"/>
    <w:rsid w:val="00196D9E"/>
    <w:rsid w:val="00197331"/>
    <w:rsid w:val="001A6905"/>
    <w:rsid w:val="001A7F7D"/>
    <w:rsid w:val="001B062C"/>
    <w:rsid w:val="001B53F1"/>
    <w:rsid w:val="001B6D0E"/>
    <w:rsid w:val="001C0652"/>
    <w:rsid w:val="001C1458"/>
    <w:rsid w:val="001C2162"/>
    <w:rsid w:val="001C5794"/>
    <w:rsid w:val="001C5B09"/>
    <w:rsid w:val="001C7C08"/>
    <w:rsid w:val="001C7CFE"/>
    <w:rsid w:val="001D05B9"/>
    <w:rsid w:val="001D1B73"/>
    <w:rsid w:val="001D35EC"/>
    <w:rsid w:val="001D69EA"/>
    <w:rsid w:val="001E06E8"/>
    <w:rsid w:val="001E0DC8"/>
    <w:rsid w:val="001E16A9"/>
    <w:rsid w:val="001E19CF"/>
    <w:rsid w:val="001E206C"/>
    <w:rsid w:val="001E43C1"/>
    <w:rsid w:val="001F1CAC"/>
    <w:rsid w:val="001F4AB0"/>
    <w:rsid w:val="001F61B8"/>
    <w:rsid w:val="001F7651"/>
    <w:rsid w:val="00206DC9"/>
    <w:rsid w:val="0020750C"/>
    <w:rsid w:val="00211CD6"/>
    <w:rsid w:val="002122EE"/>
    <w:rsid w:val="00214163"/>
    <w:rsid w:val="00214851"/>
    <w:rsid w:val="00216A1C"/>
    <w:rsid w:val="0022048F"/>
    <w:rsid w:val="00222AE8"/>
    <w:rsid w:val="0022308C"/>
    <w:rsid w:val="002238B2"/>
    <w:rsid w:val="00231B8D"/>
    <w:rsid w:val="00232B61"/>
    <w:rsid w:val="00233DB3"/>
    <w:rsid w:val="002352C0"/>
    <w:rsid w:val="002409C4"/>
    <w:rsid w:val="0024146D"/>
    <w:rsid w:val="0024301E"/>
    <w:rsid w:val="00243717"/>
    <w:rsid w:val="00245FAD"/>
    <w:rsid w:val="002471C0"/>
    <w:rsid w:val="00247312"/>
    <w:rsid w:val="002474D5"/>
    <w:rsid w:val="002500EE"/>
    <w:rsid w:val="00254089"/>
    <w:rsid w:val="00254CBB"/>
    <w:rsid w:val="00255266"/>
    <w:rsid w:val="00255670"/>
    <w:rsid w:val="0025598B"/>
    <w:rsid w:val="002615E1"/>
    <w:rsid w:val="00263F08"/>
    <w:rsid w:val="00274794"/>
    <w:rsid w:val="002750AA"/>
    <w:rsid w:val="002751E1"/>
    <w:rsid w:val="00280FEE"/>
    <w:rsid w:val="002811B5"/>
    <w:rsid w:val="0028124B"/>
    <w:rsid w:val="00281B99"/>
    <w:rsid w:val="00282875"/>
    <w:rsid w:val="00282DD5"/>
    <w:rsid w:val="00283641"/>
    <w:rsid w:val="00291E9B"/>
    <w:rsid w:val="002963C9"/>
    <w:rsid w:val="002A1FF0"/>
    <w:rsid w:val="002A215D"/>
    <w:rsid w:val="002A2CA4"/>
    <w:rsid w:val="002A5EA3"/>
    <w:rsid w:val="002A60C6"/>
    <w:rsid w:val="002A73E7"/>
    <w:rsid w:val="002B0EB8"/>
    <w:rsid w:val="002B3485"/>
    <w:rsid w:val="002B4839"/>
    <w:rsid w:val="002B53BF"/>
    <w:rsid w:val="002B7529"/>
    <w:rsid w:val="002B7E8D"/>
    <w:rsid w:val="002C0CF0"/>
    <w:rsid w:val="002C1BE3"/>
    <w:rsid w:val="002C1BED"/>
    <w:rsid w:val="002C28D6"/>
    <w:rsid w:val="002C2A60"/>
    <w:rsid w:val="002C2D41"/>
    <w:rsid w:val="002C3513"/>
    <w:rsid w:val="002C360D"/>
    <w:rsid w:val="002C7881"/>
    <w:rsid w:val="002C7A05"/>
    <w:rsid w:val="002C7D90"/>
    <w:rsid w:val="002D2F08"/>
    <w:rsid w:val="002D3A19"/>
    <w:rsid w:val="002E2E21"/>
    <w:rsid w:val="002E3DB0"/>
    <w:rsid w:val="002E5986"/>
    <w:rsid w:val="002E5D42"/>
    <w:rsid w:val="002E5EEA"/>
    <w:rsid w:val="002F03DF"/>
    <w:rsid w:val="002F219A"/>
    <w:rsid w:val="002F5B6F"/>
    <w:rsid w:val="00300070"/>
    <w:rsid w:val="003004FB"/>
    <w:rsid w:val="00303974"/>
    <w:rsid w:val="003050D8"/>
    <w:rsid w:val="00306BA8"/>
    <w:rsid w:val="003129A8"/>
    <w:rsid w:val="003149CB"/>
    <w:rsid w:val="00314AE9"/>
    <w:rsid w:val="003153FA"/>
    <w:rsid w:val="00315561"/>
    <w:rsid w:val="00317B98"/>
    <w:rsid w:val="003206B8"/>
    <w:rsid w:val="00321FFE"/>
    <w:rsid w:val="00322007"/>
    <w:rsid w:val="00322E6C"/>
    <w:rsid w:val="003238FD"/>
    <w:rsid w:val="00323F89"/>
    <w:rsid w:val="003258E1"/>
    <w:rsid w:val="00326184"/>
    <w:rsid w:val="00327709"/>
    <w:rsid w:val="00330B4C"/>
    <w:rsid w:val="0033187C"/>
    <w:rsid w:val="0033239E"/>
    <w:rsid w:val="00336205"/>
    <w:rsid w:val="00336455"/>
    <w:rsid w:val="00336638"/>
    <w:rsid w:val="00337020"/>
    <w:rsid w:val="003407FB"/>
    <w:rsid w:val="0034222F"/>
    <w:rsid w:val="00342483"/>
    <w:rsid w:val="00346B54"/>
    <w:rsid w:val="00351B36"/>
    <w:rsid w:val="0035219E"/>
    <w:rsid w:val="0035508D"/>
    <w:rsid w:val="00356052"/>
    <w:rsid w:val="003560A9"/>
    <w:rsid w:val="00356232"/>
    <w:rsid w:val="00356653"/>
    <w:rsid w:val="0035788B"/>
    <w:rsid w:val="00360D2A"/>
    <w:rsid w:val="00362422"/>
    <w:rsid w:val="003630E0"/>
    <w:rsid w:val="003647FE"/>
    <w:rsid w:val="00365972"/>
    <w:rsid w:val="00366B86"/>
    <w:rsid w:val="00366CDC"/>
    <w:rsid w:val="003701B0"/>
    <w:rsid w:val="003702BA"/>
    <w:rsid w:val="00371895"/>
    <w:rsid w:val="00372AF1"/>
    <w:rsid w:val="00374117"/>
    <w:rsid w:val="0037566C"/>
    <w:rsid w:val="003759B0"/>
    <w:rsid w:val="003763AB"/>
    <w:rsid w:val="00380331"/>
    <w:rsid w:val="00381AFF"/>
    <w:rsid w:val="003830D9"/>
    <w:rsid w:val="003849A2"/>
    <w:rsid w:val="003851E4"/>
    <w:rsid w:val="00385DB3"/>
    <w:rsid w:val="00387B6F"/>
    <w:rsid w:val="00387C81"/>
    <w:rsid w:val="00387F85"/>
    <w:rsid w:val="003905DD"/>
    <w:rsid w:val="00391BA6"/>
    <w:rsid w:val="00391E81"/>
    <w:rsid w:val="00391F9B"/>
    <w:rsid w:val="0039360E"/>
    <w:rsid w:val="00393754"/>
    <w:rsid w:val="00393B5C"/>
    <w:rsid w:val="003959BB"/>
    <w:rsid w:val="003964FE"/>
    <w:rsid w:val="003A0D24"/>
    <w:rsid w:val="003A0F91"/>
    <w:rsid w:val="003A707A"/>
    <w:rsid w:val="003A71B8"/>
    <w:rsid w:val="003B1D9C"/>
    <w:rsid w:val="003B221D"/>
    <w:rsid w:val="003B517D"/>
    <w:rsid w:val="003B6E68"/>
    <w:rsid w:val="003B7B2B"/>
    <w:rsid w:val="003C1B9D"/>
    <w:rsid w:val="003C1E47"/>
    <w:rsid w:val="003C324C"/>
    <w:rsid w:val="003C38F7"/>
    <w:rsid w:val="003C3CDF"/>
    <w:rsid w:val="003C6B83"/>
    <w:rsid w:val="003D0F2F"/>
    <w:rsid w:val="003D353F"/>
    <w:rsid w:val="003D4BAA"/>
    <w:rsid w:val="003D71EA"/>
    <w:rsid w:val="003D7629"/>
    <w:rsid w:val="003E0016"/>
    <w:rsid w:val="003E2D5D"/>
    <w:rsid w:val="003E5C6D"/>
    <w:rsid w:val="003E7FEF"/>
    <w:rsid w:val="003F642C"/>
    <w:rsid w:val="003F6EC9"/>
    <w:rsid w:val="00400728"/>
    <w:rsid w:val="0040217E"/>
    <w:rsid w:val="004023A8"/>
    <w:rsid w:val="004042BB"/>
    <w:rsid w:val="00405061"/>
    <w:rsid w:val="004111FB"/>
    <w:rsid w:val="00414F9D"/>
    <w:rsid w:val="0041613F"/>
    <w:rsid w:val="004163C7"/>
    <w:rsid w:val="00417C62"/>
    <w:rsid w:val="0042179A"/>
    <w:rsid w:val="00422404"/>
    <w:rsid w:val="00424AE8"/>
    <w:rsid w:val="00427699"/>
    <w:rsid w:val="00432192"/>
    <w:rsid w:val="00434140"/>
    <w:rsid w:val="004344A4"/>
    <w:rsid w:val="00434A65"/>
    <w:rsid w:val="00434D5D"/>
    <w:rsid w:val="0043564E"/>
    <w:rsid w:val="00435707"/>
    <w:rsid w:val="00437FAA"/>
    <w:rsid w:val="00443144"/>
    <w:rsid w:val="004442D2"/>
    <w:rsid w:val="00453F94"/>
    <w:rsid w:val="00454095"/>
    <w:rsid w:val="00454149"/>
    <w:rsid w:val="004562B6"/>
    <w:rsid w:val="0046189A"/>
    <w:rsid w:val="0046615B"/>
    <w:rsid w:val="0046776B"/>
    <w:rsid w:val="00470B5E"/>
    <w:rsid w:val="00470F70"/>
    <w:rsid w:val="00474B69"/>
    <w:rsid w:val="004805FA"/>
    <w:rsid w:val="00480AAC"/>
    <w:rsid w:val="00485BA4"/>
    <w:rsid w:val="004871B4"/>
    <w:rsid w:val="0049080D"/>
    <w:rsid w:val="00491742"/>
    <w:rsid w:val="004956C2"/>
    <w:rsid w:val="00496673"/>
    <w:rsid w:val="004A59EA"/>
    <w:rsid w:val="004A74FA"/>
    <w:rsid w:val="004B0D63"/>
    <w:rsid w:val="004B1A3E"/>
    <w:rsid w:val="004B3198"/>
    <w:rsid w:val="004B477E"/>
    <w:rsid w:val="004B70BA"/>
    <w:rsid w:val="004B7B84"/>
    <w:rsid w:val="004C1229"/>
    <w:rsid w:val="004C1D38"/>
    <w:rsid w:val="004C371D"/>
    <w:rsid w:val="004C5CE1"/>
    <w:rsid w:val="004C619C"/>
    <w:rsid w:val="004C62CE"/>
    <w:rsid w:val="004C6941"/>
    <w:rsid w:val="004C75A5"/>
    <w:rsid w:val="004D17BE"/>
    <w:rsid w:val="004D3903"/>
    <w:rsid w:val="004D4090"/>
    <w:rsid w:val="004D4777"/>
    <w:rsid w:val="004D5D8F"/>
    <w:rsid w:val="004D6968"/>
    <w:rsid w:val="004E08D2"/>
    <w:rsid w:val="004E0A85"/>
    <w:rsid w:val="004E1080"/>
    <w:rsid w:val="004E12B4"/>
    <w:rsid w:val="004E42B4"/>
    <w:rsid w:val="004E6256"/>
    <w:rsid w:val="004E7CB5"/>
    <w:rsid w:val="004F422B"/>
    <w:rsid w:val="004F55CB"/>
    <w:rsid w:val="004F5F4D"/>
    <w:rsid w:val="004F61B7"/>
    <w:rsid w:val="004F7CF7"/>
    <w:rsid w:val="00500CA8"/>
    <w:rsid w:val="005028D9"/>
    <w:rsid w:val="005034B2"/>
    <w:rsid w:val="00503D85"/>
    <w:rsid w:val="00504F8B"/>
    <w:rsid w:val="00507B08"/>
    <w:rsid w:val="005107EB"/>
    <w:rsid w:val="005108A7"/>
    <w:rsid w:val="0051481D"/>
    <w:rsid w:val="00515DB6"/>
    <w:rsid w:val="00520CE4"/>
    <w:rsid w:val="00522917"/>
    <w:rsid w:val="00522927"/>
    <w:rsid w:val="0052566E"/>
    <w:rsid w:val="00525AFF"/>
    <w:rsid w:val="00526D1F"/>
    <w:rsid w:val="00527BF3"/>
    <w:rsid w:val="0053005B"/>
    <w:rsid w:val="00530CF7"/>
    <w:rsid w:val="0053319E"/>
    <w:rsid w:val="00533E88"/>
    <w:rsid w:val="00537789"/>
    <w:rsid w:val="00540D3A"/>
    <w:rsid w:val="00541C71"/>
    <w:rsid w:val="00547268"/>
    <w:rsid w:val="0054739E"/>
    <w:rsid w:val="0055015F"/>
    <w:rsid w:val="00551070"/>
    <w:rsid w:val="0055522F"/>
    <w:rsid w:val="00561E41"/>
    <w:rsid w:val="00563CEC"/>
    <w:rsid w:val="00563F9F"/>
    <w:rsid w:val="00564EBA"/>
    <w:rsid w:val="00564F36"/>
    <w:rsid w:val="00565638"/>
    <w:rsid w:val="00567414"/>
    <w:rsid w:val="00567D91"/>
    <w:rsid w:val="0057060D"/>
    <w:rsid w:val="005715E7"/>
    <w:rsid w:val="00574922"/>
    <w:rsid w:val="00575F6B"/>
    <w:rsid w:val="005831BC"/>
    <w:rsid w:val="0058439C"/>
    <w:rsid w:val="00590E4A"/>
    <w:rsid w:val="00591959"/>
    <w:rsid w:val="00596976"/>
    <w:rsid w:val="005A2BD7"/>
    <w:rsid w:val="005A3CA1"/>
    <w:rsid w:val="005A4DEE"/>
    <w:rsid w:val="005A56D0"/>
    <w:rsid w:val="005B1D7D"/>
    <w:rsid w:val="005B2361"/>
    <w:rsid w:val="005B4F05"/>
    <w:rsid w:val="005B5332"/>
    <w:rsid w:val="005B5352"/>
    <w:rsid w:val="005B542C"/>
    <w:rsid w:val="005B5940"/>
    <w:rsid w:val="005B6661"/>
    <w:rsid w:val="005B6ED6"/>
    <w:rsid w:val="005B79CB"/>
    <w:rsid w:val="005B7F14"/>
    <w:rsid w:val="005C1507"/>
    <w:rsid w:val="005C1E22"/>
    <w:rsid w:val="005C2686"/>
    <w:rsid w:val="005C2CA7"/>
    <w:rsid w:val="005C3139"/>
    <w:rsid w:val="005C3975"/>
    <w:rsid w:val="005C620D"/>
    <w:rsid w:val="005C659C"/>
    <w:rsid w:val="005C6F2D"/>
    <w:rsid w:val="005C71AC"/>
    <w:rsid w:val="005C7762"/>
    <w:rsid w:val="005C7909"/>
    <w:rsid w:val="005D0E56"/>
    <w:rsid w:val="005D4EA2"/>
    <w:rsid w:val="005D5EF6"/>
    <w:rsid w:val="005D7C0D"/>
    <w:rsid w:val="005E025E"/>
    <w:rsid w:val="005E0948"/>
    <w:rsid w:val="005E4C93"/>
    <w:rsid w:val="005E7586"/>
    <w:rsid w:val="005E7E6B"/>
    <w:rsid w:val="005E7F8B"/>
    <w:rsid w:val="005F0927"/>
    <w:rsid w:val="005F0D6F"/>
    <w:rsid w:val="005F0EB7"/>
    <w:rsid w:val="005F1EA1"/>
    <w:rsid w:val="006003A7"/>
    <w:rsid w:val="0060617A"/>
    <w:rsid w:val="00607278"/>
    <w:rsid w:val="00607794"/>
    <w:rsid w:val="00613CE3"/>
    <w:rsid w:val="00615AE2"/>
    <w:rsid w:val="00615DA6"/>
    <w:rsid w:val="00617565"/>
    <w:rsid w:val="00621B0A"/>
    <w:rsid w:val="00622CE8"/>
    <w:rsid w:val="0062375A"/>
    <w:rsid w:val="00623DE9"/>
    <w:rsid w:val="00625D2C"/>
    <w:rsid w:val="00632784"/>
    <w:rsid w:val="006333C4"/>
    <w:rsid w:val="006345E3"/>
    <w:rsid w:val="00636399"/>
    <w:rsid w:val="006406EF"/>
    <w:rsid w:val="0064083B"/>
    <w:rsid w:val="00640BCE"/>
    <w:rsid w:val="00641346"/>
    <w:rsid w:val="0064239F"/>
    <w:rsid w:val="00642DCA"/>
    <w:rsid w:val="006438F8"/>
    <w:rsid w:val="00643D1D"/>
    <w:rsid w:val="00646D66"/>
    <w:rsid w:val="00651676"/>
    <w:rsid w:val="00651B64"/>
    <w:rsid w:val="00653E15"/>
    <w:rsid w:val="006549CE"/>
    <w:rsid w:val="006567E4"/>
    <w:rsid w:val="0065694B"/>
    <w:rsid w:val="006600CA"/>
    <w:rsid w:val="00661252"/>
    <w:rsid w:val="006628DD"/>
    <w:rsid w:val="00663495"/>
    <w:rsid w:val="006643A1"/>
    <w:rsid w:val="0066503D"/>
    <w:rsid w:val="00665FE5"/>
    <w:rsid w:val="00670B4B"/>
    <w:rsid w:val="006718F5"/>
    <w:rsid w:val="006737E9"/>
    <w:rsid w:val="006776A4"/>
    <w:rsid w:val="00683BA9"/>
    <w:rsid w:val="00684125"/>
    <w:rsid w:val="00684632"/>
    <w:rsid w:val="006878B6"/>
    <w:rsid w:val="006926B3"/>
    <w:rsid w:val="00692C89"/>
    <w:rsid w:val="006931B2"/>
    <w:rsid w:val="00694579"/>
    <w:rsid w:val="006948DE"/>
    <w:rsid w:val="00694D48"/>
    <w:rsid w:val="006956B4"/>
    <w:rsid w:val="00696EBC"/>
    <w:rsid w:val="00697589"/>
    <w:rsid w:val="00697DA1"/>
    <w:rsid w:val="006A3088"/>
    <w:rsid w:val="006B062F"/>
    <w:rsid w:val="006B0A76"/>
    <w:rsid w:val="006B0BE9"/>
    <w:rsid w:val="006B0D49"/>
    <w:rsid w:val="006B1849"/>
    <w:rsid w:val="006B497E"/>
    <w:rsid w:val="006B4B01"/>
    <w:rsid w:val="006B5E5A"/>
    <w:rsid w:val="006C124E"/>
    <w:rsid w:val="006C37E9"/>
    <w:rsid w:val="006C418A"/>
    <w:rsid w:val="006C4773"/>
    <w:rsid w:val="006C5A56"/>
    <w:rsid w:val="006D203D"/>
    <w:rsid w:val="006D3244"/>
    <w:rsid w:val="006D38B8"/>
    <w:rsid w:val="006D4B59"/>
    <w:rsid w:val="006D73A5"/>
    <w:rsid w:val="006E0582"/>
    <w:rsid w:val="006E060F"/>
    <w:rsid w:val="006E33E4"/>
    <w:rsid w:val="006E3CA2"/>
    <w:rsid w:val="006E6044"/>
    <w:rsid w:val="006E6739"/>
    <w:rsid w:val="006E7DA3"/>
    <w:rsid w:val="006F02C2"/>
    <w:rsid w:val="006F075A"/>
    <w:rsid w:val="006F22E4"/>
    <w:rsid w:val="006F2EB2"/>
    <w:rsid w:val="006F4424"/>
    <w:rsid w:val="006F47D7"/>
    <w:rsid w:val="006F4AAB"/>
    <w:rsid w:val="006F794B"/>
    <w:rsid w:val="00701CE6"/>
    <w:rsid w:val="00702616"/>
    <w:rsid w:val="00702FE7"/>
    <w:rsid w:val="007047AA"/>
    <w:rsid w:val="007056BB"/>
    <w:rsid w:val="00712BA4"/>
    <w:rsid w:val="007143FD"/>
    <w:rsid w:val="00715015"/>
    <w:rsid w:val="00721E04"/>
    <w:rsid w:val="00724945"/>
    <w:rsid w:val="00725D39"/>
    <w:rsid w:val="007272D5"/>
    <w:rsid w:val="007275CE"/>
    <w:rsid w:val="00727F84"/>
    <w:rsid w:val="007307A4"/>
    <w:rsid w:val="00733102"/>
    <w:rsid w:val="0073684D"/>
    <w:rsid w:val="007420C5"/>
    <w:rsid w:val="007421AE"/>
    <w:rsid w:val="007424AA"/>
    <w:rsid w:val="0074276E"/>
    <w:rsid w:val="00742FBF"/>
    <w:rsid w:val="007439CB"/>
    <w:rsid w:val="00744B3D"/>
    <w:rsid w:val="00746285"/>
    <w:rsid w:val="00755363"/>
    <w:rsid w:val="00761711"/>
    <w:rsid w:val="00763AB5"/>
    <w:rsid w:val="00763B63"/>
    <w:rsid w:val="0076405A"/>
    <w:rsid w:val="007649FA"/>
    <w:rsid w:val="00764B7C"/>
    <w:rsid w:val="007652A4"/>
    <w:rsid w:val="007652C4"/>
    <w:rsid w:val="00766428"/>
    <w:rsid w:val="0077120B"/>
    <w:rsid w:val="0077266B"/>
    <w:rsid w:val="007737C6"/>
    <w:rsid w:val="00773FF6"/>
    <w:rsid w:val="007761D3"/>
    <w:rsid w:val="00777705"/>
    <w:rsid w:val="00781DF0"/>
    <w:rsid w:val="0078246F"/>
    <w:rsid w:val="0078533D"/>
    <w:rsid w:val="00785F97"/>
    <w:rsid w:val="00786CDF"/>
    <w:rsid w:val="00787298"/>
    <w:rsid w:val="007900F8"/>
    <w:rsid w:val="007901FC"/>
    <w:rsid w:val="00790815"/>
    <w:rsid w:val="00791709"/>
    <w:rsid w:val="00792ADC"/>
    <w:rsid w:val="00793021"/>
    <w:rsid w:val="00794E9D"/>
    <w:rsid w:val="00797449"/>
    <w:rsid w:val="007A1D6D"/>
    <w:rsid w:val="007A223C"/>
    <w:rsid w:val="007A29A9"/>
    <w:rsid w:val="007A2A37"/>
    <w:rsid w:val="007A44A5"/>
    <w:rsid w:val="007A5B19"/>
    <w:rsid w:val="007A6D59"/>
    <w:rsid w:val="007B0E54"/>
    <w:rsid w:val="007B1082"/>
    <w:rsid w:val="007B44D2"/>
    <w:rsid w:val="007B4BBD"/>
    <w:rsid w:val="007B72DA"/>
    <w:rsid w:val="007B750E"/>
    <w:rsid w:val="007C0333"/>
    <w:rsid w:val="007C0511"/>
    <w:rsid w:val="007C059E"/>
    <w:rsid w:val="007C29AB"/>
    <w:rsid w:val="007C3B46"/>
    <w:rsid w:val="007D050C"/>
    <w:rsid w:val="007D0DB4"/>
    <w:rsid w:val="007D1F7E"/>
    <w:rsid w:val="007D3740"/>
    <w:rsid w:val="007D4178"/>
    <w:rsid w:val="007D54BF"/>
    <w:rsid w:val="007D620C"/>
    <w:rsid w:val="007E0FA6"/>
    <w:rsid w:val="007E1DB7"/>
    <w:rsid w:val="007E1F50"/>
    <w:rsid w:val="007E368C"/>
    <w:rsid w:val="007E3A20"/>
    <w:rsid w:val="007E5A98"/>
    <w:rsid w:val="007E6B5C"/>
    <w:rsid w:val="007E6C80"/>
    <w:rsid w:val="007F126E"/>
    <w:rsid w:val="007F1D19"/>
    <w:rsid w:val="007F48F8"/>
    <w:rsid w:val="007F5016"/>
    <w:rsid w:val="00800072"/>
    <w:rsid w:val="00800AE9"/>
    <w:rsid w:val="00803BC3"/>
    <w:rsid w:val="008041B7"/>
    <w:rsid w:val="00805ABB"/>
    <w:rsid w:val="00807300"/>
    <w:rsid w:val="00807744"/>
    <w:rsid w:val="00807EC0"/>
    <w:rsid w:val="008107F8"/>
    <w:rsid w:val="00811AA6"/>
    <w:rsid w:val="00811B26"/>
    <w:rsid w:val="008140F4"/>
    <w:rsid w:val="008152E5"/>
    <w:rsid w:val="00817DFA"/>
    <w:rsid w:val="00820734"/>
    <w:rsid w:val="00825724"/>
    <w:rsid w:val="00830D0A"/>
    <w:rsid w:val="00831BCC"/>
    <w:rsid w:val="00832465"/>
    <w:rsid w:val="0083567A"/>
    <w:rsid w:val="00835C16"/>
    <w:rsid w:val="008400D7"/>
    <w:rsid w:val="00840F72"/>
    <w:rsid w:val="00843137"/>
    <w:rsid w:val="00844551"/>
    <w:rsid w:val="0085080A"/>
    <w:rsid w:val="00853B79"/>
    <w:rsid w:val="00854AD8"/>
    <w:rsid w:val="00860E72"/>
    <w:rsid w:val="00862705"/>
    <w:rsid w:val="00864684"/>
    <w:rsid w:val="00864DA9"/>
    <w:rsid w:val="008670CE"/>
    <w:rsid w:val="0086782E"/>
    <w:rsid w:val="00867BC7"/>
    <w:rsid w:val="0087099C"/>
    <w:rsid w:val="00872267"/>
    <w:rsid w:val="0087287F"/>
    <w:rsid w:val="00873917"/>
    <w:rsid w:val="00873AF2"/>
    <w:rsid w:val="00874C4C"/>
    <w:rsid w:val="00875472"/>
    <w:rsid w:val="00876F14"/>
    <w:rsid w:val="008776F2"/>
    <w:rsid w:val="00877AAC"/>
    <w:rsid w:val="00877DC3"/>
    <w:rsid w:val="00880179"/>
    <w:rsid w:val="00880CE2"/>
    <w:rsid w:val="00881B5B"/>
    <w:rsid w:val="00882B60"/>
    <w:rsid w:val="00882D2C"/>
    <w:rsid w:val="00886120"/>
    <w:rsid w:val="008864D4"/>
    <w:rsid w:val="00886756"/>
    <w:rsid w:val="0089039F"/>
    <w:rsid w:val="00890EE2"/>
    <w:rsid w:val="008920EB"/>
    <w:rsid w:val="00893AA1"/>
    <w:rsid w:val="00894970"/>
    <w:rsid w:val="00894E7A"/>
    <w:rsid w:val="00896FE4"/>
    <w:rsid w:val="008A33D6"/>
    <w:rsid w:val="008A4D0C"/>
    <w:rsid w:val="008A4F9E"/>
    <w:rsid w:val="008A51CE"/>
    <w:rsid w:val="008A6BCA"/>
    <w:rsid w:val="008A7EFA"/>
    <w:rsid w:val="008B00C7"/>
    <w:rsid w:val="008B4578"/>
    <w:rsid w:val="008B4BC5"/>
    <w:rsid w:val="008B50CD"/>
    <w:rsid w:val="008B76EA"/>
    <w:rsid w:val="008C11DA"/>
    <w:rsid w:val="008C31C4"/>
    <w:rsid w:val="008C3882"/>
    <w:rsid w:val="008C5428"/>
    <w:rsid w:val="008C5685"/>
    <w:rsid w:val="008C5DF4"/>
    <w:rsid w:val="008C5F7A"/>
    <w:rsid w:val="008C7AD2"/>
    <w:rsid w:val="008D1BF9"/>
    <w:rsid w:val="008D3216"/>
    <w:rsid w:val="008D562B"/>
    <w:rsid w:val="008E1C14"/>
    <w:rsid w:val="008E68E8"/>
    <w:rsid w:val="008E7023"/>
    <w:rsid w:val="008E7B01"/>
    <w:rsid w:val="008F0EC3"/>
    <w:rsid w:val="008F1EAE"/>
    <w:rsid w:val="008F4AB7"/>
    <w:rsid w:val="008F5F6E"/>
    <w:rsid w:val="008F7643"/>
    <w:rsid w:val="008F7BB3"/>
    <w:rsid w:val="0090105C"/>
    <w:rsid w:val="00907B90"/>
    <w:rsid w:val="009100EC"/>
    <w:rsid w:val="00911482"/>
    <w:rsid w:val="00911890"/>
    <w:rsid w:val="009125CE"/>
    <w:rsid w:val="0091273C"/>
    <w:rsid w:val="00912F59"/>
    <w:rsid w:val="00914596"/>
    <w:rsid w:val="00914C06"/>
    <w:rsid w:val="0091596E"/>
    <w:rsid w:val="00916017"/>
    <w:rsid w:val="00916A0A"/>
    <w:rsid w:val="00917B77"/>
    <w:rsid w:val="0092282D"/>
    <w:rsid w:val="0092499A"/>
    <w:rsid w:val="00925084"/>
    <w:rsid w:val="0092780A"/>
    <w:rsid w:val="00930D2C"/>
    <w:rsid w:val="00930FAB"/>
    <w:rsid w:val="00931536"/>
    <w:rsid w:val="00934271"/>
    <w:rsid w:val="009375B0"/>
    <w:rsid w:val="00941C19"/>
    <w:rsid w:val="00946247"/>
    <w:rsid w:val="009466CD"/>
    <w:rsid w:val="00946F5F"/>
    <w:rsid w:val="00952E05"/>
    <w:rsid w:val="00956C82"/>
    <w:rsid w:val="00957B1F"/>
    <w:rsid w:val="009603A4"/>
    <w:rsid w:val="00960588"/>
    <w:rsid w:val="009701E0"/>
    <w:rsid w:val="009716C6"/>
    <w:rsid w:val="009726D3"/>
    <w:rsid w:val="00973F95"/>
    <w:rsid w:val="00976241"/>
    <w:rsid w:val="009775EA"/>
    <w:rsid w:val="009776C4"/>
    <w:rsid w:val="0098022D"/>
    <w:rsid w:val="00980565"/>
    <w:rsid w:val="00980762"/>
    <w:rsid w:val="009821C2"/>
    <w:rsid w:val="0098576F"/>
    <w:rsid w:val="0098731E"/>
    <w:rsid w:val="00987826"/>
    <w:rsid w:val="00987A8D"/>
    <w:rsid w:val="00992E10"/>
    <w:rsid w:val="009971A2"/>
    <w:rsid w:val="009A0A3D"/>
    <w:rsid w:val="009A174A"/>
    <w:rsid w:val="009A2072"/>
    <w:rsid w:val="009A2E17"/>
    <w:rsid w:val="009A3254"/>
    <w:rsid w:val="009B0DB6"/>
    <w:rsid w:val="009B1129"/>
    <w:rsid w:val="009B17C6"/>
    <w:rsid w:val="009B1A34"/>
    <w:rsid w:val="009B254B"/>
    <w:rsid w:val="009B399F"/>
    <w:rsid w:val="009B579A"/>
    <w:rsid w:val="009B6888"/>
    <w:rsid w:val="009B7926"/>
    <w:rsid w:val="009C0161"/>
    <w:rsid w:val="009C2744"/>
    <w:rsid w:val="009C3867"/>
    <w:rsid w:val="009C3926"/>
    <w:rsid w:val="009C4CFA"/>
    <w:rsid w:val="009D108D"/>
    <w:rsid w:val="009D41D6"/>
    <w:rsid w:val="009D5E06"/>
    <w:rsid w:val="009E141A"/>
    <w:rsid w:val="009E1436"/>
    <w:rsid w:val="009E1B56"/>
    <w:rsid w:val="009E2741"/>
    <w:rsid w:val="009E39D8"/>
    <w:rsid w:val="009E50A9"/>
    <w:rsid w:val="009E5579"/>
    <w:rsid w:val="009E5668"/>
    <w:rsid w:val="009E7185"/>
    <w:rsid w:val="009E7D83"/>
    <w:rsid w:val="009F0118"/>
    <w:rsid w:val="009F1E1E"/>
    <w:rsid w:val="009F2BF4"/>
    <w:rsid w:val="009F60D4"/>
    <w:rsid w:val="009F74BF"/>
    <w:rsid w:val="00A0312A"/>
    <w:rsid w:val="00A0538E"/>
    <w:rsid w:val="00A06674"/>
    <w:rsid w:val="00A069C0"/>
    <w:rsid w:val="00A10593"/>
    <w:rsid w:val="00A11C23"/>
    <w:rsid w:val="00A13B27"/>
    <w:rsid w:val="00A2108E"/>
    <w:rsid w:val="00A21417"/>
    <w:rsid w:val="00A22AE1"/>
    <w:rsid w:val="00A22CC1"/>
    <w:rsid w:val="00A2440F"/>
    <w:rsid w:val="00A31B9B"/>
    <w:rsid w:val="00A3651B"/>
    <w:rsid w:val="00A4123F"/>
    <w:rsid w:val="00A4316B"/>
    <w:rsid w:val="00A45610"/>
    <w:rsid w:val="00A463CD"/>
    <w:rsid w:val="00A502C2"/>
    <w:rsid w:val="00A551A5"/>
    <w:rsid w:val="00A56230"/>
    <w:rsid w:val="00A56599"/>
    <w:rsid w:val="00A60054"/>
    <w:rsid w:val="00A618C6"/>
    <w:rsid w:val="00A6328E"/>
    <w:rsid w:val="00A637D5"/>
    <w:rsid w:val="00A63D96"/>
    <w:rsid w:val="00A6406D"/>
    <w:rsid w:val="00A70300"/>
    <w:rsid w:val="00A704A6"/>
    <w:rsid w:val="00A7143D"/>
    <w:rsid w:val="00A71E47"/>
    <w:rsid w:val="00A71F5B"/>
    <w:rsid w:val="00A74029"/>
    <w:rsid w:val="00A750B3"/>
    <w:rsid w:val="00A80DF0"/>
    <w:rsid w:val="00A81504"/>
    <w:rsid w:val="00A8346D"/>
    <w:rsid w:val="00A8392F"/>
    <w:rsid w:val="00A8639C"/>
    <w:rsid w:val="00A90761"/>
    <w:rsid w:val="00A925CE"/>
    <w:rsid w:val="00A92B32"/>
    <w:rsid w:val="00A9416D"/>
    <w:rsid w:val="00A945F5"/>
    <w:rsid w:val="00A94DB5"/>
    <w:rsid w:val="00A96CFC"/>
    <w:rsid w:val="00A97AD3"/>
    <w:rsid w:val="00AA0FD8"/>
    <w:rsid w:val="00AA0FE4"/>
    <w:rsid w:val="00AA1F02"/>
    <w:rsid w:val="00AA6BEF"/>
    <w:rsid w:val="00AA7987"/>
    <w:rsid w:val="00AA79E9"/>
    <w:rsid w:val="00AB0A70"/>
    <w:rsid w:val="00AB420F"/>
    <w:rsid w:val="00AB6A03"/>
    <w:rsid w:val="00AC11C9"/>
    <w:rsid w:val="00AC13CB"/>
    <w:rsid w:val="00AC3742"/>
    <w:rsid w:val="00AC3A80"/>
    <w:rsid w:val="00AC698B"/>
    <w:rsid w:val="00AC6D4E"/>
    <w:rsid w:val="00AC6E55"/>
    <w:rsid w:val="00AD2B96"/>
    <w:rsid w:val="00AD46D3"/>
    <w:rsid w:val="00AD5825"/>
    <w:rsid w:val="00AD6503"/>
    <w:rsid w:val="00AE1E87"/>
    <w:rsid w:val="00AE3FBC"/>
    <w:rsid w:val="00AE49F7"/>
    <w:rsid w:val="00AE4A74"/>
    <w:rsid w:val="00AE5254"/>
    <w:rsid w:val="00AE54DF"/>
    <w:rsid w:val="00AE6E43"/>
    <w:rsid w:val="00AE6EC3"/>
    <w:rsid w:val="00AE74B8"/>
    <w:rsid w:val="00AF137D"/>
    <w:rsid w:val="00AF20ED"/>
    <w:rsid w:val="00AF2B92"/>
    <w:rsid w:val="00AF3FED"/>
    <w:rsid w:val="00AF5A36"/>
    <w:rsid w:val="00AF647D"/>
    <w:rsid w:val="00B02F6B"/>
    <w:rsid w:val="00B03B78"/>
    <w:rsid w:val="00B04E64"/>
    <w:rsid w:val="00B06DAB"/>
    <w:rsid w:val="00B06E37"/>
    <w:rsid w:val="00B105F2"/>
    <w:rsid w:val="00B117FB"/>
    <w:rsid w:val="00B13983"/>
    <w:rsid w:val="00B142CB"/>
    <w:rsid w:val="00B14DA2"/>
    <w:rsid w:val="00B17EAC"/>
    <w:rsid w:val="00B216A7"/>
    <w:rsid w:val="00B25458"/>
    <w:rsid w:val="00B25524"/>
    <w:rsid w:val="00B25C00"/>
    <w:rsid w:val="00B27557"/>
    <w:rsid w:val="00B27F10"/>
    <w:rsid w:val="00B30859"/>
    <w:rsid w:val="00B321F6"/>
    <w:rsid w:val="00B32513"/>
    <w:rsid w:val="00B33459"/>
    <w:rsid w:val="00B33CBB"/>
    <w:rsid w:val="00B33FC9"/>
    <w:rsid w:val="00B34CB7"/>
    <w:rsid w:val="00B34DB5"/>
    <w:rsid w:val="00B36F87"/>
    <w:rsid w:val="00B37E1F"/>
    <w:rsid w:val="00B45AFE"/>
    <w:rsid w:val="00B469F2"/>
    <w:rsid w:val="00B47983"/>
    <w:rsid w:val="00B51942"/>
    <w:rsid w:val="00B51CF6"/>
    <w:rsid w:val="00B54198"/>
    <w:rsid w:val="00B543C1"/>
    <w:rsid w:val="00B60516"/>
    <w:rsid w:val="00B61100"/>
    <w:rsid w:val="00B63B0F"/>
    <w:rsid w:val="00B643CA"/>
    <w:rsid w:val="00B65396"/>
    <w:rsid w:val="00B67493"/>
    <w:rsid w:val="00B71FAF"/>
    <w:rsid w:val="00B74636"/>
    <w:rsid w:val="00B74F3F"/>
    <w:rsid w:val="00B752D9"/>
    <w:rsid w:val="00B7678A"/>
    <w:rsid w:val="00B76815"/>
    <w:rsid w:val="00B77858"/>
    <w:rsid w:val="00B83C9D"/>
    <w:rsid w:val="00B86B6A"/>
    <w:rsid w:val="00B96336"/>
    <w:rsid w:val="00BA1830"/>
    <w:rsid w:val="00BA2A54"/>
    <w:rsid w:val="00BA42CA"/>
    <w:rsid w:val="00BA5969"/>
    <w:rsid w:val="00BA71F8"/>
    <w:rsid w:val="00BA79E8"/>
    <w:rsid w:val="00BB1894"/>
    <w:rsid w:val="00BB23D4"/>
    <w:rsid w:val="00BB319C"/>
    <w:rsid w:val="00BB397C"/>
    <w:rsid w:val="00BB781B"/>
    <w:rsid w:val="00BB792C"/>
    <w:rsid w:val="00BC06CE"/>
    <w:rsid w:val="00BC094B"/>
    <w:rsid w:val="00BC0966"/>
    <w:rsid w:val="00BC0A98"/>
    <w:rsid w:val="00BC3939"/>
    <w:rsid w:val="00BC49C9"/>
    <w:rsid w:val="00BC6229"/>
    <w:rsid w:val="00BC6EF8"/>
    <w:rsid w:val="00BD00FB"/>
    <w:rsid w:val="00BD0F48"/>
    <w:rsid w:val="00BD13DB"/>
    <w:rsid w:val="00BD163C"/>
    <w:rsid w:val="00BD2610"/>
    <w:rsid w:val="00BD752A"/>
    <w:rsid w:val="00BD7807"/>
    <w:rsid w:val="00BE2B9D"/>
    <w:rsid w:val="00BE65DE"/>
    <w:rsid w:val="00BE6AB1"/>
    <w:rsid w:val="00BE6D3A"/>
    <w:rsid w:val="00BF006F"/>
    <w:rsid w:val="00BF0EEF"/>
    <w:rsid w:val="00BF1722"/>
    <w:rsid w:val="00BF239C"/>
    <w:rsid w:val="00BF289D"/>
    <w:rsid w:val="00BF3B4D"/>
    <w:rsid w:val="00BF3F55"/>
    <w:rsid w:val="00BF7069"/>
    <w:rsid w:val="00BF757E"/>
    <w:rsid w:val="00C02218"/>
    <w:rsid w:val="00C02CDC"/>
    <w:rsid w:val="00C0367B"/>
    <w:rsid w:val="00C04F6B"/>
    <w:rsid w:val="00C1072D"/>
    <w:rsid w:val="00C12CBB"/>
    <w:rsid w:val="00C1302F"/>
    <w:rsid w:val="00C131BE"/>
    <w:rsid w:val="00C13998"/>
    <w:rsid w:val="00C13E02"/>
    <w:rsid w:val="00C142A7"/>
    <w:rsid w:val="00C16DC0"/>
    <w:rsid w:val="00C23259"/>
    <w:rsid w:val="00C2429C"/>
    <w:rsid w:val="00C2478F"/>
    <w:rsid w:val="00C25DB7"/>
    <w:rsid w:val="00C30FDC"/>
    <w:rsid w:val="00C32113"/>
    <w:rsid w:val="00C35C21"/>
    <w:rsid w:val="00C3681B"/>
    <w:rsid w:val="00C40635"/>
    <w:rsid w:val="00C42134"/>
    <w:rsid w:val="00C42DF5"/>
    <w:rsid w:val="00C455B1"/>
    <w:rsid w:val="00C50497"/>
    <w:rsid w:val="00C52D0B"/>
    <w:rsid w:val="00C54E33"/>
    <w:rsid w:val="00C56B02"/>
    <w:rsid w:val="00C57CCC"/>
    <w:rsid w:val="00C603F3"/>
    <w:rsid w:val="00C62A9A"/>
    <w:rsid w:val="00C6602B"/>
    <w:rsid w:val="00C7008F"/>
    <w:rsid w:val="00C70420"/>
    <w:rsid w:val="00C71C9C"/>
    <w:rsid w:val="00C72744"/>
    <w:rsid w:val="00C74446"/>
    <w:rsid w:val="00C74840"/>
    <w:rsid w:val="00C74A62"/>
    <w:rsid w:val="00C7658E"/>
    <w:rsid w:val="00C7752A"/>
    <w:rsid w:val="00C77EC9"/>
    <w:rsid w:val="00C80C4F"/>
    <w:rsid w:val="00C80E79"/>
    <w:rsid w:val="00C83197"/>
    <w:rsid w:val="00C85B6A"/>
    <w:rsid w:val="00C85DAA"/>
    <w:rsid w:val="00C87D64"/>
    <w:rsid w:val="00C92106"/>
    <w:rsid w:val="00C9213B"/>
    <w:rsid w:val="00C931DF"/>
    <w:rsid w:val="00C934CC"/>
    <w:rsid w:val="00C93903"/>
    <w:rsid w:val="00C94488"/>
    <w:rsid w:val="00CA14DA"/>
    <w:rsid w:val="00CA1ABF"/>
    <w:rsid w:val="00CA1E17"/>
    <w:rsid w:val="00CA36F4"/>
    <w:rsid w:val="00CA4072"/>
    <w:rsid w:val="00CA667F"/>
    <w:rsid w:val="00CB087B"/>
    <w:rsid w:val="00CB238F"/>
    <w:rsid w:val="00CB2A44"/>
    <w:rsid w:val="00CB302E"/>
    <w:rsid w:val="00CB3356"/>
    <w:rsid w:val="00CB3CD2"/>
    <w:rsid w:val="00CB6D21"/>
    <w:rsid w:val="00CB6D30"/>
    <w:rsid w:val="00CC1131"/>
    <w:rsid w:val="00CC1677"/>
    <w:rsid w:val="00CC4021"/>
    <w:rsid w:val="00CC64D8"/>
    <w:rsid w:val="00CD0CB5"/>
    <w:rsid w:val="00CD0F17"/>
    <w:rsid w:val="00CD15B3"/>
    <w:rsid w:val="00CD3C79"/>
    <w:rsid w:val="00CD5FD6"/>
    <w:rsid w:val="00CD7727"/>
    <w:rsid w:val="00CE040C"/>
    <w:rsid w:val="00CE1C37"/>
    <w:rsid w:val="00CE2FC2"/>
    <w:rsid w:val="00CE3266"/>
    <w:rsid w:val="00CE3772"/>
    <w:rsid w:val="00CE3834"/>
    <w:rsid w:val="00CE42BD"/>
    <w:rsid w:val="00CE4515"/>
    <w:rsid w:val="00CE4C23"/>
    <w:rsid w:val="00CE5A01"/>
    <w:rsid w:val="00CE631C"/>
    <w:rsid w:val="00CE7908"/>
    <w:rsid w:val="00CF1670"/>
    <w:rsid w:val="00CF36ED"/>
    <w:rsid w:val="00CF7FF5"/>
    <w:rsid w:val="00D04F62"/>
    <w:rsid w:val="00D116BD"/>
    <w:rsid w:val="00D15B12"/>
    <w:rsid w:val="00D166D5"/>
    <w:rsid w:val="00D16F16"/>
    <w:rsid w:val="00D22171"/>
    <w:rsid w:val="00D24003"/>
    <w:rsid w:val="00D242CA"/>
    <w:rsid w:val="00D261C0"/>
    <w:rsid w:val="00D32980"/>
    <w:rsid w:val="00D35226"/>
    <w:rsid w:val="00D360EC"/>
    <w:rsid w:val="00D400FF"/>
    <w:rsid w:val="00D405D0"/>
    <w:rsid w:val="00D42D10"/>
    <w:rsid w:val="00D43B17"/>
    <w:rsid w:val="00D44E98"/>
    <w:rsid w:val="00D4581D"/>
    <w:rsid w:val="00D470D7"/>
    <w:rsid w:val="00D5074C"/>
    <w:rsid w:val="00D51BAA"/>
    <w:rsid w:val="00D52480"/>
    <w:rsid w:val="00D562CC"/>
    <w:rsid w:val="00D56B64"/>
    <w:rsid w:val="00D62551"/>
    <w:rsid w:val="00D6468F"/>
    <w:rsid w:val="00D652DE"/>
    <w:rsid w:val="00D66A64"/>
    <w:rsid w:val="00D67FDC"/>
    <w:rsid w:val="00D7185E"/>
    <w:rsid w:val="00D71FEF"/>
    <w:rsid w:val="00D7367C"/>
    <w:rsid w:val="00D771BA"/>
    <w:rsid w:val="00D77E18"/>
    <w:rsid w:val="00D83465"/>
    <w:rsid w:val="00D83A82"/>
    <w:rsid w:val="00D851C0"/>
    <w:rsid w:val="00D86A55"/>
    <w:rsid w:val="00D86C90"/>
    <w:rsid w:val="00D90A8C"/>
    <w:rsid w:val="00D94872"/>
    <w:rsid w:val="00D94C71"/>
    <w:rsid w:val="00D9540F"/>
    <w:rsid w:val="00D96C39"/>
    <w:rsid w:val="00DA144C"/>
    <w:rsid w:val="00DA366B"/>
    <w:rsid w:val="00DA66F7"/>
    <w:rsid w:val="00DA6AB0"/>
    <w:rsid w:val="00DB4492"/>
    <w:rsid w:val="00DB557C"/>
    <w:rsid w:val="00DB690E"/>
    <w:rsid w:val="00DC13AF"/>
    <w:rsid w:val="00DC5DAA"/>
    <w:rsid w:val="00DC63A1"/>
    <w:rsid w:val="00DC7373"/>
    <w:rsid w:val="00DD0496"/>
    <w:rsid w:val="00DD17D9"/>
    <w:rsid w:val="00DD1A36"/>
    <w:rsid w:val="00DD323D"/>
    <w:rsid w:val="00DD620F"/>
    <w:rsid w:val="00DD7E05"/>
    <w:rsid w:val="00DE1728"/>
    <w:rsid w:val="00DE2383"/>
    <w:rsid w:val="00DE4452"/>
    <w:rsid w:val="00DE48E9"/>
    <w:rsid w:val="00DE4B57"/>
    <w:rsid w:val="00DF444C"/>
    <w:rsid w:val="00DF4BE0"/>
    <w:rsid w:val="00DF6426"/>
    <w:rsid w:val="00E015B4"/>
    <w:rsid w:val="00E02381"/>
    <w:rsid w:val="00E02D64"/>
    <w:rsid w:val="00E051BD"/>
    <w:rsid w:val="00E1133E"/>
    <w:rsid w:val="00E11407"/>
    <w:rsid w:val="00E12662"/>
    <w:rsid w:val="00E13D3D"/>
    <w:rsid w:val="00E1516C"/>
    <w:rsid w:val="00E17683"/>
    <w:rsid w:val="00E17807"/>
    <w:rsid w:val="00E21879"/>
    <w:rsid w:val="00E2192D"/>
    <w:rsid w:val="00E22841"/>
    <w:rsid w:val="00E2305D"/>
    <w:rsid w:val="00E23121"/>
    <w:rsid w:val="00E32A5B"/>
    <w:rsid w:val="00E34227"/>
    <w:rsid w:val="00E37A89"/>
    <w:rsid w:val="00E40455"/>
    <w:rsid w:val="00E40E19"/>
    <w:rsid w:val="00E43595"/>
    <w:rsid w:val="00E43ED3"/>
    <w:rsid w:val="00E4461E"/>
    <w:rsid w:val="00E45655"/>
    <w:rsid w:val="00E459C2"/>
    <w:rsid w:val="00E50B69"/>
    <w:rsid w:val="00E51F70"/>
    <w:rsid w:val="00E5297B"/>
    <w:rsid w:val="00E60246"/>
    <w:rsid w:val="00E62229"/>
    <w:rsid w:val="00E62297"/>
    <w:rsid w:val="00E6392D"/>
    <w:rsid w:val="00E64B48"/>
    <w:rsid w:val="00E676C7"/>
    <w:rsid w:val="00E7228F"/>
    <w:rsid w:val="00E72644"/>
    <w:rsid w:val="00E7297D"/>
    <w:rsid w:val="00E80FD9"/>
    <w:rsid w:val="00E90006"/>
    <w:rsid w:val="00E90911"/>
    <w:rsid w:val="00E911DA"/>
    <w:rsid w:val="00E93DB0"/>
    <w:rsid w:val="00E95718"/>
    <w:rsid w:val="00E95C1B"/>
    <w:rsid w:val="00E95D80"/>
    <w:rsid w:val="00E974EC"/>
    <w:rsid w:val="00EA0781"/>
    <w:rsid w:val="00EA0884"/>
    <w:rsid w:val="00EA0BF4"/>
    <w:rsid w:val="00EA189C"/>
    <w:rsid w:val="00EA5B53"/>
    <w:rsid w:val="00EA6308"/>
    <w:rsid w:val="00EA6383"/>
    <w:rsid w:val="00EA695C"/>
    <w:rsid w:val="00EA719D"/>
    <w:rsid w:val="00EB1E53"/>
    <w:rsid w:val="00EB3194"/>
    <w:rsid w:val="00EB693B"/>
    <w:rsid w:val="00EC1156"/>
    <w:rsid w:val="00EC1585"/>
    <w:rsid w:val="00EC1958"/>
    <w:rsid w:val="00EC55F5"/>
    <w:rsid w:val="00EC5B8C"/>
    <w:rsid w:val="00EC64A1"/>
    <w:rsid w:val="00ED3353"/>
    <w:rsid w:val="00ED6918"/>
    <w:rsid w:val="00ED7636"/>
    <w:rsid w:val="00ED7E0C"/>
    <w:rsid w:val="00EE1636"/>
    <w:rsid w:val="00EE2748"/>
    <w:rsid w:val="00EE2B36"/>
    <w:rsid w:val="00EE2D5A"/>
    <w:rsid w:val="00EE6B12"/>
    <w:rsid w:val="00EE74C2"/>
    <w:rsid w:val="00EF008F"/>
    <w:rsid w:val="00EF0269"/>
    <w:rsid w:val="00EF0527"/>
    <w:rsid w:val="00EF201B"/>
    <w:rsid w:val="00EF67E7"/>
    <w:rsid w:val="00EF72C8"/>
    <w:rsid w:val="00F00812"/>
    <w:rsid w:val="00F00A6C"/>
    <w:rsid w:val="00F01F1C"/>
    <w:rsid w:val="00F04AD9"/>
    <w:rsid w:val="00F0533F"/>
    <w:rsid w:val="00F0654A"/>
    <w:rsid w:val="00F0773C"/>
    <w:rsid w:val="00F078FA"/>
    <w:rsid w:val="00F107E9"/>
    <w:rsid w:val="00F1385A"/>
    <w:rsid w:val="00F141D4"/>
    <w:rsid w:val="00F14ED9"/>
    <w:rsid w:val="00F15BFA"/>
    <w:rsid w:val="00F16353"/>
    <w:rsid w:val="00F16E54"/>
    <w:rsid w:val="00F17E25"/>
    <w:rsid w:val="00F2045A"/>
    <w:rsid w:val="00F21481"/>
    <w:rsid w:val="00F21B02"/>
    <w:rsid w:val="00F22A91"/>
    <w:rsid w:val="00F22CDA"/>
    <w:rsid w:val="00F24CC1"/>
    <w:rsid w:val="00F26316"/>
    <w:rsid w:val="00F30EA0"/>
    <w:rsid w:val="00F31F59"/>
    <w:rsid w:val="00F34068"/>
    <w:rsid w:val="00F362F9"/>
    <w:rsid w:val="00F369B3"/>
    <w:rsid w:val="00F376D5"/>
    <w:rsid w:val="00F408DD"/>
    <w:rsid w:val="00F42DB3"/>
    <w:rsid w:val="00F43AE1"/>
    <w:rsid w:val="00F45982"/>
    <w:rsid w:val="00F460EC"/>
    <w:rsid w:val="00F46E8B"/>
    <w:rsid w:val="00F47A93"/>
    <w:rsid w:val="00F52D16"/>
    <w:rsid w:val="00F53C15"/>
    <w:rsid w:val="00F53D1D"/>
    <w:rsid w:val="00F546CE"/>
    <w:rsid w:val="00F5633F"/>
    <w:rsid w:val="00F56711"/>
    <w:rsid w:val="00F62375"/>
    <w:rsid w:val="00F66876"/>
    <w:rsid w:val="00F70495"/>
    <w:rsid w:val="00F70721"/>
    <w:rsid w:val="00F7383E"/>
    <w:rsid w:val="00F7443D"/>
    <w:rsid w:val="00F77041"/>
    <w:rsid w:val="00F83C34"/>
    <w:rsid w:val="00F925D0"/>
    <w:rsid w:val="00F95BEB"/>
    <w:rsid w:val="00F95C39"/>
    <w:rsid w:val="00FA04DB"/>
    <w:rsid w:val="00FA150B"/>
    <w:rsid w:val="00FA4A1C"/>
    <w:rsid w:val="00FA4FD5"/>
    <w:rsid w:val="00FA6A2C"/>
    <w:rsid w:val="00FA74AF"/>
    <w:rsid w:val="00FB0562"/>
    <w:rsid w:val="00FB34FD"/>
    <w:rsid w:val="00FB59FB"/>
    <w:rsid w:val="00FB7297"/>
    <w:rsid w:val="00FC3CB1"/>
    <w:rsid w:val="00FC6546"/>
    <w:rsid w:val="00FC66F7"/>
    <w:rsid w:val="00FC7682"/>
    <w:rsid w:val="00FD41E2"/>
    <w:rsid w:val="00FE1241"/>
    <w:rsid w:val="00FE142F"/>
    <w:rsid w:val="00FE45B3"/>
    <w:rsid w:val="00FE624B"/>
    <w:rsid w:val="00FE7811"/>
    <w:rsid w:val="00FF2153"/>
    <w:rsid w:val="00FF2941"/>
    <w:rsid w:val="00FF5A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966"/>
    <w:pPr>
      <w:bidi/>
    </w:pPr>
  </w:style>
  <w:style w:type="paragraph" w:styleId="Heading3">
    <w:name w:val="heading 3"/>
    <w:basedOn w:val="Normal"/>
    <w:next w:val="Normal"/>
    <w:link w:val="Heading3Char"/>
    <w:uiPriority w:val="9"/>
    <w:unhideWhenUsed/>
    <w:qFormat/>
    <w:rsid w:val="008B4BC5"/>
    <w:pPr>
      <w:keepNext/>
      <w:keepLines/>
      <w:bidi w:val="0"/>
      <w:spacing w:before="200" w:after="0" w:line="276" w:lineRule="auto"/>
      <w:outlineLvl w:val="2"/>
    </w:pPr>
    <w:rPr>
      <w:rFonts w:ascii="Calibri" w:eastAsia="MS Gothic" w:hAnsi="Calibri" w:cs="Times New Roman"/>
      <w:b/>
      <w:bCs/>
      <w:color w:val="4F81BD"/>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D0DB4"/>
    <w:pPr>
      <w:ind w:left="720"/>
      <w:contextualSpacing/>
    </w:pPr>
  </w:style>
  <w:style w:type="character" w:styleId="LineNumber">
    <w:name w:val="line number"/>
    <w:basedOn w:val="DefaultParagraphFont"/>
    <w:uiPriority w:val="99"/>
    <w:semiHidden/>
    <w:unhideWhenUsed/>
    <w:rsid w:val="007900F8"/>
  </w:style>
  <w:style w:type="paragraph" w:styleId="NormalWeb">
    <w:name w:val="Normal (Web)"/>
    <w:basedOn w:val="Normal"/>
    <w:uiPriority w:val="99"/>
    <w:unhideWhenUsed/>
    <w:rsid w:val="00B2552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CommentReference">
    <w:name w:val="annotation reference"/>
    <w:basedOn w:val="DefaultParagraphFont"/>
    <w:uiPriority w:val="99"/>
    <w:semiHidden/>
    <w:unhideWhenUsed/>
    <w:rsid w:val="00B25524"/>
    <w:rPr>
      <w:sz w:val="16"/>
      <w:szCs w:val="16"/>
    </w:rPr>
  </w:style>
  <w:style w:type="paragraph" w:styleId="CommentText">
    <w:name w:val="annotation text"/>
    <w:basedOn w:val="Normal"/>
    <w:link w:val="CommentTextChar"/>
    <w:uiPriority w:val="99"/>
    <w:unhideWhenUsed/>
    <w:rsid w:val="00B25524"/>
    <w:pPr>
      <w:bidi w:val="0"/>
      <w:spacing w:after="200" w:line="240" w:lineRule="auto"/>
    </w:pPr>
    <w:rPr>
      <w:rFonts w:ascii="Cambria" w:eastAsia="MS Mincho" w:hAnsi="Cambria" w:cs="Arial"/>
      <w:kern w:val="0"/>
      <w:sz w:val="20"/>
      <w:szCs w:val="20"/>
      <w14:ligatures w14:val="none"/>
    </w:rPr>
  </w:style>
  <w:style w:type="character" w:customStyle="1" w:styleId="CommentTextChar">
    <w:name w:val="Comment Text Char"/>
    <w:basedOn w:val="DefaultParagraphFont"/>
    <w:link w:val="CommentText"/>
    <w:uiPriority w:val="99"/>
    <w:rsid w:val="00B25524"/>
    <w:rPr>
      <w:rFonts w:ascii="Cambria" w:eastAsia="MS Mincho" w:hAnsi="Cambria" w:cs="Arial"/>
      <w:kern w:val="0"/>
      <w:sz w:val="20"/>
      <w:szCs w:val="20"/>
      <w14:ligatures w14:val="none"/>
    </w:rPr>
  </w:style>
  <w:style w:type="table" w:styleId="TableGrid">
    <w:name w:val="Table Grid"/>
    <w:basedOn w:val="TableNormal"/>
    <w:uiPriority w:val="59"/>
    <w:rsid w:val="00FF2153"/>
    <w:pPr>
      <w:spacing w:after="0" w:line="240" w:lineRule="auto"/>
    </w:pPr>
    <w:rPr>
      <w:rFonts w:ascii="Cambria" w:eastAsia="MS Mincho" w:hAnsi="Cambria"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B4BC5"/>
    <w:rPr>
      <w:rFonts w:ascii="Calibri" w:eastAsia="MS Gothic" w:hAnsi="Calibri" w:cs="Times New Roman"/>
      <w:b/>
      <w:bCs/>
      <w:color w:val="4F81BD"/>
      <w:kern w:val="0"/>
      <w14:ligatures w14:val="none"/>
    </w:rPr>
  </w:style>
  <w:style w:type="paragraph" w:styleId="CommentSubject">
    <w:name w:val="annotation subject"/>
    <w:basedOn w:val="CommentText"/>
    <w:next w:val="CommentText"/>
    <w:link w:val="CommentSubjectChar"/>
    <w:uiPriority w:val="99"/>
    <w:semiHidden/>
    <w:unhideWhenUsed/>
    <w:rsid w:val="00C12CBB"/>
    <w:pPr>
      <w:bidi/>
      <w:spacing w:after="160"/>
    </w:pPr>
    <w:rPr>
      <w:rFonts w:asciiTheme="minorHAnsi" w:eastAsiaTheme="minorHAnsi" w:hAnsiTheme="minorHAnsi" w:cstheme="minorBidi"/>
      <w:b/>
      <w:bCs/>
      <w:kern w:val="2"/>
      <w14:ligatures w14:val="standardContextual"/>
    </w:rPr>
  </w:style>
  <w:style w:type="character" w:customStyle="1" w:styleId="CommentSubjectChar">
    <w:name w:val="Comment Subject Char"/>
    <w:basedOn w:val="CommentTextChar"/>
    <w:link w:val="CommentSubject"/>
    <w:uiPriority w:val="99"/>
    <w:semiHidden/>
    <w:rsid w:val="00C12CBB"/>
    <w:rPr>
      <w:rFonts w:ascii="Cambria" w:eastAsia="MS Mincho" w:hAnsi="Cambria" w:cs="Arial"/>
      <w:b/>
      <w:bCs/>
      <w:kern w:val="0"/>
      <w:sz w:val="20"/>
      <w:szCs w:val="20"/>
      <w14:ligatures w14:val="none"/>
    </w:rPr>
  </w:style>
  <w:style w:type="character" w:styleId="Hyperlink">
    <w:name w:val="Hyperlink"/>
    <w:basedOn w:val="DefaultParagraphFont"/>
    <w:uiPriority w:val="99"/>
    <w:unhideWhenUsed/>
    <w:rsid w:val="00336455"/>
    <w:rPr>
      <w:color w:val="0563C1" w:themeColor="hyperlink"/>
      <w:u w:val="single"/>
    </w:rPr>
  </w:style>
  <w:style w:type="character" w:styleId="UnresolvedMention">
    <w:name w:val="Unresolved Mention"/>
    <w:basedOn w:val="DefaultParagraphFont"/>
    <w:uiPriority w:val="99"/>
    <w:semiHidden/>
    <w:unhideWhenUsed/>
    <w:rsid w:val="00336455"/>
    <w:rPr>
      <w:color w:val="605E5C"/>
      <w:shd w:val="clear" w:color="auto" w:fill="E1DFDD"/>
    </w:rPr>
  </w:style>
  <w:style w:type="character" w:styleId="FollowedHyperlink">
    <w:name w:val="FollowedHyperlink"/>
    <w:basedOn w:val="DefaultParagraphFont"/>
    <w:uiPriority w:val="99"/>
    <w:semiHidden/>
    <w:unhideWhenUsed/>
    <w:rsid w:val="00061B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9819">
      <w:bodyDiv w:val="1"/>
      <w:marLeft w:val="0"/>
      <w:marRight w:val="0"/>
      <w:marTop w:val="0"/>
      <w:marBottom w:val="0"/>
      <w:divBdr>
        <w:top w:val="none" w:sz="0" w:space="0" w:color="auto"/>
        <w:left w:val="none" w:sz="0" w:space="0" w:color="auto"/>
        <w:bottom w:val="none" w:sz="0" w:space="0" w:color="auto"/>
        <w:right w:val="none" w:sz="0" w:space="0" w:color="auto"/>
      </w:divBdr>
    </w:div>
    <w:div w:id="241448288">
      <w:bodyDiv w:val="1"/>
      <w:marLeft w:val="0"/>
      <w:marRight w:val="0"/>
      <w:marTop w:val="0"/>
      <w:marBottom w:val="0"/>
      <w:divBdr>
        <w:top w:val="none" w:sz="0" w:space="0" w:color="auto"/>
        <w:left w:val="none" w:sz="0" w:space="0" w:color="auto"/>
        <w:bottom w:val="none" w:sz="0" w:space="0" w:color="auto"/>
        <w:right w:val="none" w:sz="0" w:space="0" w:color="auto"/>
      </w:divBdr>
    </w:div>
    <w:div w:id="257177017">
      <w:bodyDiv w:val="1"/>
      <w:marLeft w:val="0"/>
      <w:marRight w:val="0"/>
      <w:marTop w:val="0"/>
      <w:marBottom w:val="0"/>
      <w:divBdr>
        <w:top w:val="none" w:sz="0" w:space="0" w:color="auto"/>
        <w:left w:val="none" w:sz="0" w:space="0" w:color="auto"/>
        <w:bottom w:val="none" w:sz="0" w:space="0" w:color="auto"/>
        <w:right w:val="none" w:sz="0" w:space="0" w:color="auto"/>
      </w:divBdr>
    </w:div>
    <w:div w:id="522012489">
      <w:bodyDiv w:val="1"/>
      <w:marLeft w:val="0"/>
      <w:marRight w:val="0"/>
      <w:marTop w:val="0"/>
      <w:marBottom w:val="0"/>
      <w:divBdr>
        <w:top w:val="none" w:sz="0" w:space="0" w:color="auto"/>
        <w:left w:val="none" w:sz="0" w:space="0" w:color="auto"/>
        <w:bottom w:val="none" w:sz="0" w:space="0" w:color="auto"/>
        <w:right w:val="none" w:sz="0" w:space="0" w:color="auto"/>
      </w:divBdr>
    </w:div>
    <w:div w:id="536236807">
      <w:bodyDiv w:val="1"/>
      <w:marLeft w:val="0"/>
      <w:marRight w:val="0"/>
      <w:marTop w:val="0"/>
      <w:marBottom w:val="0"/>
      <w:divBdr>
        <w:top w:val="none" w:sz="0" w:space="0" w:color="auto"/>
        <w:left w:val="none" w:sz="0" w:space="0" w:color="auto"/>
        <w:bottom w:val="none" w:sz="0" w:space="0" w:color="auto"/>
        <w:right w:val="none" w:sz="0" w:space="0" w:color="auto"/>
      </w:divBdr>
    </w:div>
    <w:div w:id="538275908">
      <w:bodyDiv w:val="1"/>
      <w:marLeft w:val="0"/>
      <w:marRight w:val="0"/>
      <w:marTop w:val="0"/>
      <w:marBottom w:val="0"/>
      <w:divBdr>
        <w:top w:val="none" w:sz="0" w:space="0" w:color="auto"/>
        <w:left w:val="none" w:sz="0" w:space="0" w:color="auto"/>
        <w:bottom w:val="none" w:sz="0" w:space="0" w:color="auto"/>
        <w:right w:val="none" w:sz="0" w:space="0" w:color="auto"/>
      </w:divBdr>
    </w:div>
    <w:div w:id="580409112">
      <w:bodyDiv w:val="1"/>
      <w:marLeft w:val="0"/>
      <w:marRight w:val="0"/>
      <w:marTop w:val="0"/>
      <w:marBottom w:val="0"/>
      <w:divBdr>
        <w:top w:val="none" w:sz="0" w:space="0" w:color="auto"/>
        <w:left w:val="none" w:sz="0" w:space="0" w:color="auto"/>
        <w:bottom w:val="none" w:sz="0" w:space="0" w:color="auto"/>
        <w:right w:val="none" w:sz="0" w:space="0" w:color="auto"/>
      </w:divBdr>
    </w:div>
    <w:div w:id="618876963">
      <w:bodyDiv w:val="1"/>
      <w:marLeft w:val="0"/>
      <w:marRight w:val="0"/>
      <w:marTop w:val="0"/>
      <w:marBottom w:val="0"/>
      <w:divBdr>
        <w:top w:val="none" w:sz="0" w:space="0" w:color="auto"/>
        <w:left w:val="none" w:sz="0" w:space="0" w:color="auto"/>
        <w:bottom w:val="none" w:sz="0" w:space="0" w:color="auto"/>
        <w:right w:val="none" w:sz="0" w:space="0" w:color="auto"/>
      </w:divBdr>
    </w:div>
    <w:div w:id="633104579">
      <w:bodyDiv w:val="1"/>
      <w:marLeft w:val="0"/>
      <w:marRight w:val="0"/>
      <w:marTop w:val="0"/>
      <w:marBottom w:val="0"/>
      <w:divBdr>
        <w:top w:val="none" w:sz="0" w:space="0" w:color="auto"/>
        <w:left w:val="none" w:sz="0" w:space="0" w:color="auto"/>
        <w:bottom w:val="none" w:sz="0" w:space="0" w:color="auto"/>
        <w:right w:val="none" w:sz="0" w:space="0" w:color="auto"/>
      </w:divBdr>
    </w:div>
    <w:div w:id="656154811">
      <w:bodyDiv w:val="1"/>
      <w:marLeft w:val="0"/>
      <w:marRight w:val="0"/>
      <w:marTop w:val="0"/>
      <w:marBottom w:val="0"/>
      <w:divBdr>
        <w:top w:val="none" w:sz="0" w:space="0" w:color="auto"/>
        <w:left w:val="none" w:sz="0" w:space="0" w:color="auto"/>
        <w:bottom w:val="none" w:sz="0" w:space="0" w:color="auto"/>
        <w:right w:val="none" w:sz="0" w:space="0" w:color="auto"/>
      </w:divBdr>
    </w:div>
    <w:div w:id="681782853">
      <w:bodyDiv w:val="1"/>
      <w:marLeft w:val="0"/>
      <w:marRight w:val="0"/>
      <w:marTop w:val="0"/>
      <w:marBottom w:val="0"/>
      <w:divBdr>
        <w:top w:val="none" w:sz="0" w:space="0" w:color="auto"/>
        <w:left w:val="none" w:sz="0" w:space="0" w:color="auto"/>
        <w:bottom w:val="none" w:sz="0" w:space="0" w:color="auto"/>
        <w:right w:val="none" w:sz="0" w:space="0" w:color="auto"/>
      </w:divBdr>
    </w:div>
    <w:div w:id="841118360">
      <w:bodyDiv w:val="1"/>
      <w:marLeft w:val="0"/>
      <w:marRight w:val="0"/>
      <w:marTop w:val="0"/>
      <w:marBottom w:val="0"/>
      <w:divBdr>
        <w:top w:val="none" w:sz="0" w:space="0" w:color="auto"/>
        <w:left w:val="none" w:sz="0" w:space="0" w:color="auto"/>
        <w:bottom w:val="none" w:sz="0" w:space="0" w:color="auto"/>
        <w:right w:val="none" w:sz="0" w:space="0" w:color="auto"/>
      </w:divBdr>
    </w:div>
    <w:div w:id="850296266">
      <w:bodyDiv w:val="1"/>
      <w:marLeft w:val="0"/>
      <w:marRight w:val="0"/>
      <w:marTop w:val="0"/>
      <w:marBottom w:val="0"/>
      <w:divBdr>
        <w:top w:val="none" w:sz="0" w:space="0" w:color="auto"/>
        <w:left w:val="none" w:sz="0" w:space="0" w:color="auto"/>
        <w:bottom w:val="none" w:sz="0" w:space="0" w:color="auto"/>
        <w:right w:val="none" w:sz="0" w:space="0" w:color="auto"/>
      </w:divBdr>
    </w:div>
    <w:div w:id="854197764">
      <w:bodyDiv w:val="1"/>
      <w:marLeft w:val="0"/>
      <w:marRight w:val="0"/>
      <w:marTop w:val="0"/>
      <w:marBottom w:val="0"/>
      <w:divBdr>
        <w:top w:val="none" w:sz="0" w:space="0" w:color="auto"/>
        <w:left w:val="none" w:sz="0" w:space="0" w:color="auto"/>
        <w:bottom w:val="none" w:sz="0" w:space="0" w:color="auto"/>
        <w:right w:val="none" w:sz="0" w:space="0" w:color="auto"/>
      </w:divBdr>
    </w:div>
    <w:div w:id="942540502">
      <w:bodyDiv w:val="1"/>
      <w:marLeft w:val="0"/>
      <w:marRight w:val="0"/>
      <w:marTop w:val="0"/>
      <w:marBottom w:val="0"/>
      <w:divBdr>
        <w:top w:val="none" w:sz="0" w:space="0" w:color="auto"/>
        <w:left w:val="none" w:sz="0" w:space="0" w:color="auto"/>
        <w:bottom w:val="none" w:sz="0" w:space="0" w:color="auto"/>
        <w:right w:val="none" w:sz="0" w:space="0" w:color="auto"/>
      </w:divBdr>
    </w:div>
    <w:div w:id="980498844">
      <w:bodyDiv w:val="1"/>
      <w:marLeft w:val="0"/>
      <w:marRight w:val="0"/>
      <w:marTop w:val="0"/>
      <w:marBottom w:val="0"/>
      <w:divBdr>
        <w:top w:val="none" w:sz="0" w:space="0" w:color="auto"/>
        <w:left w:val="none" w:sz="0" w:space="0" w:color="auto"/>
        <w:bottom w:val="none" w:sz="0" w:space="0" w:color="auto"/>
        <w:right w:val="none" w:sz="0" w:space="0" w:color="auto"/>
      </w:divBdr>
    </w:div>
    <w:div w:id="1155297580">
      <w:bodyDiv w:val="1"/>
      <w:marLeft w:val="0"/>
      <w:marRight w:val="0"/>
      <w:marTop w:val="0"/>
      <w:marBottom w:val="0"/>
      <w:divBdr>
        <w:top w:val="none" w:sz="0" w:space="0" w:color="auto"/>
        <w:left w:val="none" w:sz="0" w:space="0" w:color="auto"/>
        <w:bottom w:val="none" w:sz="0" w:space="0" w:color="auto"/>
        <w:right w:val="none" w:sz="0" w:space="0" w:color="auto"/>
      </w:divBdr>
    </w:div>
    <w:div w:id="1170875214">
      <w:bodyDiv w:val="1"/>
      <w:marLeft w:val="0"/>
      <w:marRight w:val="0"/>
      <w:marTop w:val="0"/>
      <w:marBottom w:val="0"/>
      <w:divBdr>
        <w:top w:val="none" w:sz="0" w:space="0" w:color="auto"/>
        <w:left w:val="none" w:sz="0" w:space="0" w:color="auto"/>
        <w:bottom w:val="none" w:sz="0" w:space="0" w:color="auto"/>
        <w:right w:val="none" w:sz="0" w:space="0" w:color="auto"/>
      </w:divBdr>
    </w:div>
    <w:div w:id="1254513222">
      <w:bodyDiv w:val="1"/>
      <w:marLeft w:val="0"/>
      <w:marRight w:val="0"/>
      <w:marTop w:val="0"/>
      <w:marBottom w:val="0"/>
      <w:divBdr>
        <w:top w:val="none" w:sz="0" w:space="0" w:color="auto"/>
        <w:left w:val="none" w:sz="0" w:space="0" w:color="auto"/>
        <w:bottom w:val="none" w:sz="0" w:space="0" w:color="auto"/>
        <w:right w:val="none" w:sz="0" w:space="0" w:color="auto"/>
      </w:divBdr>
    </w:div>
    <w:div w:id="1258099348">
      <w:bodyDiv w:val="1"/>
      <w:marLeft w:val="0"/>
      <w:marRight w:val="0"/>
      <w:marTop w:val="0"/>
      <w:marBottom w:val="0"/>
      <w:divBdr>
        <w:top w:val="none" w:sz="0" w:space="0" w:color="auto"/>
        <w:left w:val="none" w:sz="0" w:space="0" w:color="auto"/>
        <w:bottom w:val="none" w:sz="0" w:space="0" w:color="auto"/>
        <w:right w:val="none" w:sz="0" w:space="0" w:color="auto"/>
      </w:divBdr>
    </w:div>
    <w:div w:id="1370909950">
      <w:bodyDiv w:val="1"/>
      <w:marLeft w:val="0"/>
      <w:marRight w:val="0"/>
      <w:marTop w:val="0"/>
      <w:marBottom w:val="0"/>
      <w:divBdr>
        <w:top w:val="none" w:sz="0" w:space="0" w:color="auto"/>
        <w:left w:val="none" w:sz="0" w:space="0" w:color="auto"/>
        <w:bottom w:val="none" w:sz="0" w:space="0" w:color="auto"/>
        <w:right w:val="none" w:sz="0" w:space="0" w:color="auto"/>
      </w:divBdr>
    </w:div>
    <w:div w:id="1420517233">
      <w:bodyDiv w:val="1"/>
      <w:marLeft w:val="0"/>
      <w:marRight w:val="0"/>
      <w:marTop w:val="0"/>
      <w:marBottom w:val="0"/>
      <w:divBdr>
        <w:top w:val="none" w:sz="0" w:space="0" w:color="auto"/>
        <w:left w:val="none" w:sz="0" w:space="0" w:color="auto"/>
        <w:bottom w:val="none" w:sz="0" w:space="0" w:color="auto"/>
        <w:right w:val="none" w:sz="0" w:space="0" w:color="auto"/>
      </w:divBdr>
    </w:div>
    <w:div w:id="1461802119">
      <w:bodyDiv w:val="1"/>
      <w:marLeft w:val="0"/>
      <w:marRight w:val="0"/>
      <w:marTop w:val="0"/>
      <w:marBottom w:val="0"/>
      <w:divBdr>
        <w:top w:val="none" w:sz="0" w:space="0" w:color="auto"/>
        <w:left w:val="none" w:sz="0" w:space="0" w:color="auto"/>
        <w:bottom w:val="none" w:sz="0" w:space="0" w:color="auto"/>
        <w:right w:val="none" w:sz="0" w:space="0" w:color="auto"/>
      </w:divBdr>
    </w:div>
    <w:div w:id="1467164129">
      <w:bodyDiv w:val="1"/>
      <w:marLeft w:val="0"/>
      <w:marRight w:val="0"/>
      <w:marTop w:val="0"/>
      <w:marBottom w:val="0"/>
      <w:divBdr>
        <w:top w:val="none" w:sz="0" w:space="0" w:color="auto"/>
        <w:left w:val="none" w:sz="0" w:space="0" w:color="auto"/>
        <w:bottom w:val="none" w:sz="0" w:space="0" w:color="auto"/>
        <w:right w:val="none" w:sz="0" w:space="0" w:color="auto"/>
      </w:divBdr>
    </w:div>
    <w:div w:id="1575162304">
      <w:bodyDiv w:val="1"/>
      <w:marLeft w:val="0"/>
      <w:marRight w:val="0"/>
      <w:marTop w:val="0"/>
      <w:marBottom w:val="0"/>
      <w:divBdr>
        <w:top w:val="none" w:sz="0" w:space="0" w:color="auto"/>
        <w:left w:val="none" w:sz="0" w:space="0" w:color="auto"/>
        <w:bottom w:val="none" w:sz="0" w:space="0" w:color="auto"/>
        <w:right w:val="none" w:sz="0" w:space="0" w:color="auto"/>
      </w:divBdr>
    </w:div>
    <w:div w:id="1759250633">
      <w:bodyDiv w:val="1"/>
      <w:marLeft w:val="0"/>
      <w:marRight w:val="0"/>
      <w:marTop w:val="0"/>
      <w:marBottom w:val="0"/>
      <w:divBdr>
        <w:top w:val="none" w:sz="0" w:space="0" w:color="auto"/>
        <w:left w:val="none" w:sz="0" w:space="0" w:color="auto"/>
        <w:bottom w:val="none" w:sz="0" w:space="0" w:color="auto"/>
        <w:right w:val="none" w:sz="0" w:space="0" w:color="auto"/>
      </w:divBdr>
    </w:div>
    <w:div w:id="1772310439">
      <w:bodyDiv w:val="1"/>
      <w:marLeft w:val="0"/>
      <w:marRight w:val="0"/>
      <w:marTop w:val="0"/>
      <w:marBottom w:val="0"/>
      <w:divBdr>
        <w:top w:val="none" w:sz="0" w:space="0" w:color="auto"/>
        <w:left w:val="none" w:sz="0" w:space="0" w:color="auto"/>
        <w:bottom w:val="none" w:sz="0" w:space="0" w:color="auto"/>
        <w:right w:val="none" w:sz="0" w:space="0" w:color="auto"/>
      </w:divBdr>
    </w:div>
    <w:div w:id="1865635048">
      <w:bodyDiv w:val="1"/>
      <w:marLeft w:val="0"/>
      <w:marRight w:val="0"/>
      <w:marTop w:val="0"/>
      <w:marBottom w:val="0"/>
      <w:divBdr>
        <w:top w:val="none" w:sz="0" w:space="0" w:color="auto"/>
        <w:left w:val="none" w:sz="0" w:space="0" w:color="auto"/>
        <w:bottom w:val="none" w:sz="0" w:space="0" w:color="auto"/>
        <w:right w:val="none" w:sz="0" w:space="0" w:color="auto"/>
      </w:divBdr>
    </w:div>
    <w:div w:id="1932156345">
      <w:bodyDiv w:val="1"/>
      <w:marLeft w:val="0"/>
      <w:marRight w:val="0"/>
      <w:marTop w:val="0"/>
      <w:marBottom w:val="0"/>
      <w:divBdr>
        <w:top w:val="none" w:sz="0" w:space="0" w:color="auto"/>
        <w:left w:val="none" w:sz="0" w:space="0" w:color="auto"/>
        <w:bottom w:val="none" w:sz="0" w:space="0" w:color="auto"/>
        <w:right w:val="none" w:sz="0" w:space="0" w:color="auto"/>
      </w:divBdr>
    </w:div>
    <w:div w:id="1947495794">
      <w:bodyDiv w:val="1"/>
      <w:marLeft w:val="0"/>
      <w:marRight w:val="0"/>
      <w:marTop w:val="0"/>
      <w:marBottom w:val="0"/>
      <w:divBdr>
        <w:top w:val="none" w:sz="0" w:space="0" w:color="auto"/>
        <w:left w:val="none" w:sz="0" w:space="0" w:color="auto"/>
        <w:bottom w:val="none" w:sz="0" w:space="0" w:color="auto"/>
        <w:right w:val="none" w:sz="0" w:space="0" w:color="auto"/>
      </w:divBdr>
    </w:div>
    <w:div w:id="1967420394">
      <w:bodyDiv w:val="1"/>
      <w:marLeft w:val="0"/>
      <w:marRight w:val="0"/>
      <w:marTop w:val="0"/>
      <w:marBottom w:val="0"/>
      <w:divBdr>
        <w:top w:val="none" w:sz="0" w:space="0" w:color="auto"/>
        <w:left w:val="none" w:sz="0" w:space="0" w:color="auto"/>
        <w:bottom w:val="none" w:sz="0" w:space="0" w:color="auto"/>
        <w:right w:val="none" w:sz="0" w:space="0" w:color="auto"/>
      </w:divBdr>
    </w:div>
    <w:div w:id="1978142191">
      <w:bodyDiv w:val="1"/>
      <w:marLeft w:val="0"/>
      <w:marRight w:val="0"/>
      <w:marTop w:val="0"/>
      <w:marBottom w:val="0"/>
      <w:divBdr>
        <w:top w:val="none" w:sz="0" w:space="0" w:color="auto"/>
        <w:left w:val="none" w:sz="0" w:space="0" w:color="auto"/>
        <w:bottom w:val="none" w:sz="0" w:space="0" w:color="auto"/>
        <w:right w:val="none" w:sz="0" w:space="0" w:color="auto"/>
      </w:divBdr>
    </w:div>
    <w:div w:id="21127020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90A0A24-C3EF-4313-A142-0977BE266290}">
  <we:reference id="WA200010725" version="1.0.0.1" store="Omex" storeType="OMEX"/>
  <we:alternateReferences>
    <we:reference id="WA200010725" version="1.0.0.1" store="WA200010725" storeType="OMEX"/>
  </we:alternateReferences>
  <we:properties>
    <we:property name="claude.fileId" value="&quot;cba8b160-b0ad-4307-a995-6ec1d08a5bf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22329-D2FF-4C45-BEDA-460B334C2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5817</Words>
  <Characters>33157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عبدالله المنيف Abdullah Almunif</cp:lastModifiedBy>
  <cp:revision>3</cp:revision>
  <cp:lastPrinted>2026-03-22T16:31:00Z</cp:lastPrinted>
  <dcterms:created xsi:type="dcterms:W3CDTF">2026-07-22T10:55:00Z</dcterms:created>
  <dcterms:modified xsi:type="dcterms:W3CDTF">2026-07-22T10:56:00Z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1e0bb971,3251950e,2062ac2d</vt:lpwstr>
  </property>
  <property fmtid="{D5CDD505-2E9C-101B-9397-08002B2CF9AE}" pid="4" name="ClassificationContentMarkingFooterFontProps">
    <vt:lpwstr>#000000,12,Calibri</vt:lpwstr>
  </property>
  <property fmtid="{D5CDD505-2E9C-101B-9397-08002B2CF9AE}" pid="5" name="ClassificationContentMarkingFooterText">
    <vt:lpwstr>Internal - داخلي</vt:lpwstr>
  </property>
  <property fmtid="{D5CDD505-2E9C-101B-9397-08002B2CF9AE}" pid="6" name="MSIP_Label_96b0e988-ca8e-45e8-bc36-2ba22548890b_Enabled">
    <vt:lpwstr>true</vt:lpwstr>
  </property>
  <property fmtid="{D5CDD505-2E9C-101B-9397-08002B2CF9AE}" pid="7" name="MSIP_Label_96b0e988-ca8e-45e8-bc36-2ba22548890b_SetDate">
    <vt:lpwstr>2026-03-07T13:11:20Z</vt:lpwstr>
  </property>
  <property fmtid="{D5CDD505-2E9C-101B-9397-08002B2CF9AE}" pid="8" name="MSIP_Label_96b0e988-ca8e-45e8-bc36-2ba22548890b_Method">
    <vt:lpwstr>Standard</vt:lpwstr>
  </property>
  <property fmtid="{D5CDD505-2E9C-101B-9397-08002B2CF9AE}" pid="9" name="MSIP_Label_96b0e988-ca8e-45e8-bc36-2ba22548890b_Name">
    <vt:lpwstr>Internal</vt:lpwstr>
  </property>
  <property fmtid="{D5CDD505-2E9C-101B-9397-08002B2CF9AE}" pid="10" name="MSIP_Label_96b0e988-ca8e-45e8-bc36-2ba22548890b_SiteId">
    <vt:lpwstr>d3fbbfb8-2ab9-42c3-96c4-9836755cb622</vt:lpwstr>
  </property>
  <property fmtid="{D5CDD505-2E9C-101B-9397-08002B2CF9AE}" pid="11" name="MSIP_Label_96b0e988-ca8e-45e8-bc36-2ba22548890b_ActionId">
    <vt:lpwstr>33c4f22f-a4dd-404d-8d05-2da3eddc79c6</vt:lpwstr>
  </property>
  <property fmtid="{D5CDD505-2E9C-101B-9397-08002B2CF9AE}" pid="12" name="MSIP_Label_96b0e988-ca8e-45e8-bc36-2ba22548890b_ContentBits">
    <vt:lpwstr>2</vt:lpwstr>
  </property>
</Properties>
</file>