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C4C68" w14:textId="5F16E7BB" w:rsidR="001F02D8" w:rsidRPr="00AB7582" w:rsidRDefault="00AB7582" w:rsidP="002D19B1">
      <w:pPr>
        <w:bidi/>
        <w:spacing w:line="240" w:lineRule="auto"/>
        <w:jc w:val="both"/>
        <w:rPr>
          <w:sz w:val="28"/>
          <w:szCs w:val="28"/>
          <w:rtl/>
          <w:lang w:bidi="ar-EG"/>
        </w:rPr>
      </w:pPr>
      <w:r>
        <w:rPr>
          <w:noProof/>
        </w:rPr>
        <w:drawing>
          <wp:anchor distT="0" distB="0" distL="114300" distR="114300" simplePos="0" relativeHeight="251658240" behindDoc="0" locked="0" layoutInCell="1" allowOverlap="1" wp14:anchorId="18740B56" wp14:editId="75AF77AE">
            <wp:simplePos x="0" y="0"/>
            <wp:positionH relativeFrom="column">
              <wp:posOffset>-190500</wp:posOffset>
            </wp:positionH>
            <wp:positionV relativeFrom="paragraph">
              <wp:posOffset>0</wp:posOffset>
            </wp:positionV>
            <wp:extent cx="2486025" cy="1600200"/>
            <wp:effectExtent l="0" t="0" r="9525" b="0"/>
            <wp:wrapThrough wrapText="bothSides">
              <wp:wrapPolygon edited="0">
                <wp:start x="0" y="0"/>
                <wp:lineTo x="0" y="21343"/>
                <wp:lineTo x="21517" y="21343"/>
                <wp:lineTo x="21517" y="0"/>
                <wp:lineTo x="0" y="0"/>
              </wp:wrapPolygon>
            </wp:wrapThrough>
            <wp:docPr id="277546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46575" name=""/>
                    <pic:cNvPicPr/>
                  </pic:nvPicPr>
                  <pic:blipFill>
                    <a:blip r:embed="rId8">
                      <a:extLst>
                        <a:ext uri="{28A0092B-C50C-407E-A947-70E740481C1C}">
                          <a14:useLocalDpi xmlns:a14="http://schemas.microsoft.com/office/drawing/2010/main" val="0"/>
                        </a:ext>
                      </a:extLst>
                    </a:blip>
                    <a:stretch>
                      <a:fillRect/>
                    </a:stretch>
                  </pic:blipFill>
                  <pic:spPr>
                    <a:xfrm>
                      <a:off x="0" y="0"/>
                      <a:ext cx="2486025" cy="1600200"/>
                    </a:xfrm>
                    <a:prstGeom prst="rect">
                      <a:avLst/>
                    </a:prstGeom>
                  </pic:spPr>
                </pic:pic>
              </a:graphicData>
            </a:graphic>
          </wp:anchor>
        </w:drawing>
      </w:r>
      <w:r w:rsidRPr="00AB7582">
        <w:rPr>
          <w:rFonts w:hint="cs"/>
          <w:sz w:val="28"/>
          <w:szCs w:val="28"/>
          <w:rtl/>
          <w:lang w:bidi="ar-EG"/>
        </w:rPr>
        <w:t>المملكة العربية السعودية</w:t>
      </w:r>
    </w:p>
    <w:p w14:paraId="69075373" w14:textId="78FC91AD" w:rsidR="00AB7582" w:rsidRPr="00AB7582" w:rsidRDefault="00AB7582" w:rsidP="002D19B1">
      <w:pPr>
        <w:bidi/>
        <w:spacing w:line="240" w:lineRule="auto"/>
        <w:jc w:val="both"/>
        <w:rPr>
          <w:sz w:val="28"/>
          <w:szCs w:val="28"/>
          <w:rtl/>
          <w:lang w:bidi="ar-EG"/>
        </w:rPr>
      </w:pPr>
      <w:r w:rsidRPr="00AB7582">
        <w:rPr>
          <w:rFonts w:hint="cs"/>
          <w:sz w:val="28"/>
          <w:szCs w:val="28"/>
          <w:rtl/>
          <w:lang w:bidi="ar-EG"/>
        </w:rPr>
        <w:t>وزارة التعليم</w:t>
      </w:r>
    </w:p>
    <w:p w14:paraId="61771097" w14:textId="287B058C" w:rsidR="00AB7582" w:rsidRPr="00AB7582" w:rsidRDefault="00AB7582" w:rsidP="002D19B1">
      <w:pPr>
        <w:bidi/>
        <w:spacing w:line="240" w:lineRule="auto"/>
        <w:jc w:val="both"/>
        <w:rPr>
          <w:sz w:val="28"/>
          <w:szCs w:val="28"/>
          <w:rtl/>
          <w:lang w:bidi="ar-EG"/>
        </w:rPr>
      </w:pPr>
      <w:r w:rsidRPr="00AB7582">
        <w:rPr>
          <w:rFonts w:hint="cs"/>
          <w:sz w:val="28"/>
          <w:szCs w:val="28"/>
          <w:rtl/>
          <w:lang w:bidi="ar-EG"/>
        </w:rPr>
        <w:t>جامعة ميداوشن</w:t>
      </w:r>
    </w:p>
    <w:p w14:paraId="5217B6DD" w14:textId="2F197B28" w:rsidR="00AB7582" w:rsidRPr="00AB7582" w:rsidRDefault="00AB7582" w:rsidP="002D19B1">
      <w:pPr>
        <w:bidi/>
        <w:spacing w:line="240" w:lineRule="auto"/>
        <w:jc w:val="both"/>
        <w:rPr>
          <w:sz w:val="28"/>
          <w:szCs w:val="28"/>
          <w:rtl/>
          <w:lang w:bidi="ar-EG"/>
        </w:rPr>
      </w:pPr>
      <w:r w:rsidRPr="00AB7582">
        <w:rPr>
          <w:rFonts w:hint="cs"/>
          <w:sz w:val="28"/>
          <w:szCs w:val="28"/>
          <w:rtl/>
          <w:lang w:bidi="ar-EG"/>
        </w:rPr>
        <w:t xml:space="preserve">كلية الإدارة </w:t>
      </w:r>
    </w:p>
    <w:p w14:paraId="481FAF5F" w14:textId="5D7DEFAD" w:rsidR="00AB7582" w:rsidRPr="00AB7582" w:rsidRDefault="00AB7582" w:rsidP="002D19B1">
      <w:pPr>
        <w:bidi/>
        <w:spacing w:line="240" w:lineRule="auto"/>
        <w:jc w:val="both"/>
        <w:rPr>
          <w:sz w:val="28"/>
          <w:szCs w:val="28"/>
          <w:rtl/>
          <w:lang w:bidi="ar-EG"/>
        </w:rPr>
      </w:pPr>
      <w:r w:rsidRPr="00AB7582">
        <w:rPr>
          <w:rFonts w:hint="cs"/>
          <w:sz w:val="28"/>
          <w:szCs w:val="28"/>
          <w:rtl/>
          <w:lang w:bidi="ar-EG"/>
        </w:rPr>
        <w:t>قسم / تخصص ادارة الأعمال</w:t>
      </w:r>
    </w:p>
    <w:p w14:paraId="6F639202" w14:textId="77777777" w:rsidR="00AB7582" w:rsidRPr="00AB7582" w:rsidRDefault="00AB7582" w:rsidP="002D19B1">
      <w:pPr>
        <w:bidi/>
        <w:spacing w:line="360" w:lineRule="auto"/>
        <w:jc w:val="both"/>
        <w:rPr>
          <w:sz w:val="28"/>
          <w:szCs w:val="28"/>
          <w:rtl/>
          <w:lang w:bidi="ar-EG"/>
        </w:rPr>
      </w:pPr>
    </w:p>
    <w:p w14:paraId="4DB220BA" w14:textId="6A0B29B5" w:rsidR="00AB7582" w:rsidRPr="00AB7582" w:rsidRDefault="00AB7582" w:rsidP="002D19B1">
      <w:pPr>
        <w:bidi/>
        <w:spacing w:line="360" w:lineRule="auto"/>
        <w:jc w:val="center"/>
        <w:rPr>
          <w:b/>
          <w:bCs/>
          <w:sz w:val="36"/>
          <w:szCs w:val="36"/>
          <w:rtl/>
          <w:lang w:bidi="ar-EG"/>
        </w:rPr>
      </w:pPr>
      <w:r w:rsidRPr="00AB7582">
        <w:rPr>
          <w:rFonts w:hint="cs"/>
          <w:b/>
          <w:bCs/>
          <w:sz w:val="36"/>
          <w:szCs w:val="36"/>
          <w:rtl/>
          <w:lang w:bidi="ar-EG"/>
        </w:rPr>
        <w:t>بحث بعنوان</w:t>
      </w:r>
    </w:p>
    <w:p w14:paraId="17425B9E" w14:textId="6E2FE4FC" w:rsidR="00AB7582" w:rsidRPr="00AB7582" w:rsidRDefault="00AB7582" w:rsidP="002D19B1">
      <w:pPr>
        <w:bidi/>
        <w:spacing w:line="360" w:lineRule="auto"/>
        <w:jc w:val="center"/>
        <w:rPr>
          <w:b/>
          <w:bCs/>
          <w:sz w:val="40"/>
          <w:szCs w:val="40"/>
          <w:rtl/>
          <w:lang w:bidi="ar-EG"/>
        </w:rPr>
      </w:pPr>
      <w:r w:rsidRPr="00AB7582">
        <w:rPr>
          <w:rFonts w:hint="cs"/>
          <w:b/>
          <w:bCs/>
          <w:sz w:val="40"/>
          <w:szCs w:val="40"/>
          <w:rtl/>
          <w:lang w:bidi="ar-EG"/>
        </w:rPr>
        <w:t>أهم المعوقات والتحديات لشركات الخدمات الأرضية في تشغيل المطارات في السعودية</w:t>
      </w:r>
    </w:p>
    <w:p w14:paraId="7DA05358" w14:textId="198164B5" w:rsidR="00AB7582" w:rsidRPr="009A0572" w:rsidRDefault="00AB7582" w:rsidP="002D19B1">
      <w:pPr>
        <w:bidi/>
        <w:spacing w:line="360" w:lineRule="auto"/>
        <w:jc w:val="center"/>
        <w:rPr>
          <w:b/>
          <w:bCs/>
          <w:sz w:val="32"/>
          <w:szCs w:val="32"/>
          <w:rtl/>
          <w:lang w:bidi="ar-EG"/>
        </w:rPr>
      </w:pPr>
      <w:r w:rsidRPr="009A0572">
        <w:rPr>
          <w:b/>
          <w:bCs/>
          <w:sz w:val="32"/>
          <w:szCs w:val="32"/>
          <w:lang w:bidi="ar-EG"/>
        </w:rPr>
        <w:t>The most important obstacles and challenges for ground services companies in operating airports in Saudi Arabia</w:t>
      </w:r>
    </w:p>
    <w:p w14:paraId="40BD08BD" w14:textId="77777777" w:rsidR="00AB7582" w:rsidRPr="00AB7582" w:rsidRDefault="00AB7582" w:rsidP="002D19B1">
      <w:pPr>
        <w:bidi/>
        <w:spacing w:line="240" w:lineRule="auto"/>
        <w:jc w:val="center"/>
        <w:rPr>
          <w:sz w:val="28"/>
          <w:szCs w:val="28"/>
          <w:rtl/>
          <w:lang w:bidi="ar-EG"/>
        </w:rPr>
      </w:pPr>
    </w:p>
    <w:p w14:paraId="70B3E6E3" w14:textId="3B7BDD8D" w:rsidR="00AB7582" w:rsidRPr="00AB7582" w:rsidRDefault="00AB7582" w:rsidP="002D19B1">
      <w:pPr>
        <w:bidi/>
        <w:spacing w:line="240" w:lineRule="auto"/>
        <w:jc w:val="center"/>
        <w:rPr>
          <w:sz w:val="28"/>
          <w:szCs w:val="28"/>
          <w:rtl/>
          <w:lang w:bidi="ar-EG"/>
        </w:rPr>
      </w:pPr>
      <w:r w:rsidRPr="00AB7582">
        <w:rPr>
          <w:rFonts w:hint="cs"/>
          <w:sz w:val="28"/>
          <w:szCs w:val="28"/>
          <w:rtl/>
          <w:lang w:bidi="ar-EG"/>
        </w:rPr>
        <w:t>إعداد الطالبة /</w:t>
      </w:r>
    </w:p>
    <w:p w14:paraId="7EF6A908" w14:textId="22EA8CFB" w:rsidR="00AB7582" w:rsidRPr="00AB7582" w:rsidRDefault="00AB7582" w:rsidP="002D19B1">
      <w:pPr>
        <w:bidi/>
        <w:spacing w:line="240" w:lineRule="auto"/>
        <w:jc w:val="center"/>
        <w:rPr>
          <w:sz w:val="28"/>
          <w:szCs w:val="28"/>
          <w:rtl/>
          <w:lang w:bidi="ar-EG"/>
        </w:rPr>
      </w:pPr>
      <w:r w:rsidRPr="00AB7582">
        <w:rPr>
          <w:rFonts w:hint="cs"/>
          <w:sz w:val="28"/>
          <w:szCs w:val="28"/>
          <w:rtl/>
          <w:lang w:bidi="ar-EG"/>
        </w:rPr>
        <w:t>جود محمد الخليفة</w:t>
      </w:r>
    </w:p>
    <w:p w14:paraId="7E85E1E5" w14:textId="77777777" w:rsidR="00AB7582" w:rsidRPr="00AB7582" w:rsidRDefault="00AB7582" w:rsidP="002D19B1">
      <w:pPr>
        <w:bidi/>
        <w:spacing w:line="240" w:lineRule="auto"/>
        <w:jc w:val="center"/>
        <w:rPr>
          <w:sz w:val="28"/>
          <w:szCs w:val="28"/>
          <w:rtl/>
          <w:lang w:bidi="ar-EG"/>
        </w:rPr>
      </w:pPr>
    </w:p>
    <w:p w14:paraId="5F14C950" w14:textId="19EF3BBF" w:rsidR="00AB7582" w:rsidRPr="00AB7582" w:rsidRDefault="00AB7582" w:rsidP="002D19B1">
      <w:pPr>
        <w:bidi/>
        <w:spacing w:line="240" w:lineRule="auto"/>
        <w:jc w:val="center"/>
        <w:rPr>
          <w:sz w:val="28"/>
          <w:szCs w:val="28"/>
          <w:rtl/>
          <w:lang w:bidi="ar-EG"/>
        </w:rPr>
      </w:pPr>
      <w:r w:rsidRPr="00AB7582">
        <w:rPr>
          <w:rFonts w:hint="cs"/>
          <w:sz w:val="28"/>
          <w:szCs w:val="28"/>
          <w:rtl/>
          <w:lang w:bidi="ar-EG"/>
        </w:rPr>
        <w:t>إشراف /</w:t>
      </w:r>
    </w:p>
    <w:p w14:paraId="0F1FA3EC" w14:textId="2822EE18" w:rsidR="00AB7582" w:rsidRPr="00AB7582" w:rsidRDefault="00AB7582" w:rsidP="002D19B1">
      <w:pPr>
        <w:bidi/>
        <w:spacing w:line="240" w:lineRule="auto"/>
        <w:jc w:val="center"/>
        <w:rPr>
          <w:sz w:val="28"/>
          <w:szCs w:val="28"/>
          <w:rtl/>
          <w:lang w:bidi="ar-EG"/>
        </w:rPr>
      </w:pPr>
      <w:r w:rsidRPr="00AB7582">
        <w:rPr>
          <w:rFonts w:hint="cs"/>
          <w:sz w:val="28"/>
          <w:szCs w:val="28"/>
          <w:rtl/>
          <w:lang w:bidi="ar-EG"/>
        </w:rPr>
        <w:t>فايز جراد</w:t>
      </w:r>
    </w:p>
    <w:p w14:paraId="2C7EBB90" w14:textId="27489FB0" w:rsidR="00AB7582" w:rsidRPr="00AB7582" w:rsidRDefault="00AB7582" w:rsidP="002D19B1">
      <w:pPr>
        <w:bidi/>
        <w:spacing w:line="240" w:lineRule="auto"/>
        <w:jc w:val="center"/>
        <w:rPr>
          <w:sz w:val="28"/>
          <w:szCs w:val="28"/>
          <w:rtl/>
          <w:lang w:bidi="ar-EG"/>
        </w:rPr>
      </w:pPr>
      <w:r w:rsidRPr="00AB7582">
        <w:rPr>
          <w:rFonts w:hint="cs"/>
          <w:sz w:val="28"/>
          <w:szCs w:val="28"/>
          <w:rtl/>
          <w:lang w:bidi="ar-EG"/>
        </w:rPr>
        <w:t>فيصل عبد الحميد</w:t>
      </w:r>
    </w:p>
    <w:p w14:paraId="72A19BCC" w14:textId="77777777" w:rsidR="00AB7582" w:rsidRPr="00AB7582" w:rsidRDefault="00AB7582" w:rsidP="002D19B1">
      <w:pPr>
        <w:bidi/>
        <w:spacing w:line="240" w:lineRule="auto"/>
        <w:jc w:val="center"/>
        <w:rPr>
          <w:sz w:val="28"/>
          <w:szCs w:val="28"/>
          <w:rtl/>
          <w:lang w:bidi="ar-EG"/>
        </w:rPr>
      </w:pPr>
    </w:p>
    <w:p w14:paraId="1F58E393" w14:textId="77777777" w:rsidR="00AB7582" w:rsidRPr="00AB7582" w:rsidRDefault="00AB7582" w:rsidP="002D19B1">
      <w:pPr>
        <w:bidi/>
        <w:spacing w:line="240" w:lineRule="auto"/>
        <w:jc w:val="center"/>
        <w:rPr>
          <w:sz w:val="28"/>
          <w:szCs w:val="28"/>
          <w:rtl/>
          <w:lang w:bidi="ar-EG"/>
        </w:rPr>
      </w:pPr>
    </w:p>
    <w:p w14:paraId="3B4FEDCD" w14:textId="0DD70323" w:rsidR="00AB7582" w:rsidRPr="00AB7582" w:rsidRDefault="00AB7582" w:rsidP="002D19B1">
      <w:pPr>
        <w:bidi/>
        <w:spacing w:line="240" w:lineRule="auto"/>
        <w:jc w:val="center"/>
        <w:rPr>
          <w:sz w:val="28"/>
          <w:szCs w:val="28"/>
          <w:rtl/>
          <w:lang w:bidi="ar-EG"/>
        </w:rPr>
      </w:pPr>
      <w:r w:rsidRPr="00AB7582">
        <w:rPr>
          <w:rFonts w:hint="cs"/>
          <w:sz w:val="28"/>
          <w:szCs w:val="28"/>
          <w:rtl/>
          <w:lang w:bidi="ar-EG"/>
        </w:rPr>
        <w:t>العام الدراسي</w:t>
      </w:r>
    </w:p>
    <w:p w14:paraId="75450F2C" w14:textId="33F8C786" w:rsidR="00AB7582" w:rsidRDefault="00AB7582" w:rsidP="002D19B1">
      <w:pPr>
        <w:bidi/>
        <w:spacing w:line="240" w:lineRule="auto"/>
        <w:jc w:val="center"/>
        <w:rPr>
          <w:sz w:val="28"/>
          <w:szCs w:val="28"/>
          <w:rtl/>
          <w:lang w:bidi="ar-EG"/>
        </w:rPr>
      </w:pPr>
      <w:r w:rsidRPr="00AB7582">
        <w:rPr>
          <w:rFonts w:hint="cs"/>
          <w:sz w:val="28"/>
          <w:szCs w:val="28"/>
          <w:rtl/>
          <w:lang w:bidi="ar-EG"/>
        </w:rPr>
        <w:t xml:space="preserve">2025 م </w:t>
      </w:r>
      <w:r w:rsidRPr="00AB7582">
        <w:rPr>
          <w:sz w:val="28"/>
          <w:szCs w:val="28"/>
          <w:rtl/>
          <w:lang w:bidi="ar-EG"/>
        </w:rPr>
        <w:t>–</w:t>
      </w:r>
      <w:r w:rsidRPr="00AB7582">
        <w:rPr>
          <w:rFonts w:hint="cs"/>
          <w:sz w:val="28"/>
          <w:szCs w:val="28"/>
          <w:rtl/>
          <w:lang w:bidi="ar-EG"/>
        </w:rPr>
        <w:t xml:space="preserve"> 1446هـ</w:t>
      </w:r>
    </w:p>
    <w:p w14:paraId="36452B21" w14:textId="77777777" w:rsidR="009A0572" w:rsidRDefault="009A0572" w:rsidP="002D19B1">
      <w:pPr>
        <w:bidi/>
        <w:spacing w:line="360" w:lineRule="auto"/>
        <w:jc w:val="center"/>
        <w:rPr>
          <w:sz w:val="28"/>
          <w:szCs w:val="28"/>
          <w:rtl/>
          <w:lang w:bidi="ar-EG"/>
        </w:rPr>
      </w:pPr>
    </w:p>
    <w:p w14:paraId="2C442F27" w14:textId="77777777" w:rsidR="004765C7" w:rsidRDefault="004765C7" w:rsidP="002D19B1">
      <w:pPr>
        <w:bidi/>
        <w:spacing w:line="360" w:lineRule="auto"/>
        <w:rPr>
          <w:sz w:val="28"/>
          <w:szCs w:val="28"/>
          <w:rtl/>
          <w:lang w:bidi="ar-EG"/>
        </w:rPr>
      </w:pPr>
    </w:p>
    <w:p w14:paraId="5DAB4FFD" w14:textId="77777777" w:rsidR="004765C7" w:rsidRDefault="004765C7" w:rsidP="002D19B1">
      <w:pPr>
        <w:bidi/>
        <w:spacing w:line="360" w:lineRule="auto"/>
        <w:jc w:val="center"/>
        <w:rPr>
          <w:sz w:val="28"/>
          <w:szCs w:val="28"/>
          <w:rtl/>
          <w:lang w:bidi="ar-EG"/>
        </w:rPr>
      </w:pPr>
    </w:p>
    <w:p w14:paraId="7BB6B18A" w14:textId="77777777" w:rsidR="004765C7" w:rsidRDefault="004765C7" w:rsidP="002D19B1">
      <w:pPr>
        <w:bidi/>
        <w:spacing w:line="360" w:lineRule="auto"/>
        <w:jc w:val="center"/>
        <w:rPr>
          <w:sz w:val="28"/>
          <w:szCs w:val="28"/>
          <w:rtl/>
          <w:lang w:bidi="ar-EG"/>
        </w:rPr>
      </w:pPr>
    </w:p>
    <w:p w14:paraId="06EEF383" w14:textId="77777777" w:rsidR="004765C7" w:rsidRDefault="004765C7" w:rsidP="002D19B1">
      <w:pPr>
        <w:bidi/>
        <w:spacing w:line="360" w:lineRule="auto"/>
        <w:jc w:val="center"/>
        <w:rPr>
          <w:sz w:val="28"/>
          <w:szCs w:val="28"/>
          <w:rtl/>
          <w:lang w:bidi="ar-EG"/>
        </w:rPr>
      </w:pPr>
    </w:p>
    <w:p w14:paraId="6AC925D6" w14:textId="32A21A08" w:rsidR="004765C7" w:rsidRDefault="004765C7" w:rsidP="002D19B1">
      <w:pPr>
        <w:bidi/>
        <w:spacing w:line="360" w:lineRule="auto"/>
        <w:jc w:val="center"/>
        <w:rPr>
          <w:sz w:val="28"/>
          <w:szCs w:val="28"/>
          <w:rtl/>
          <w:lang w:bidi="ar-EG"/>
        </w:rPr>
      </w:pPr>
      <w:r>
        <w:rPr>
          <w:noProof/>
          <w:sz w:val="28"/>
          <w:szCs w:val="28"/>
          <w:rtl/>
          <w:lang w:val="ar-EG" w:bidi="ar-EG"/>
        </w:rPr>
        <w:drawing>
          <wp:inline distT="0" distB="0" distL="0" distR="0" wp14:anchorId="0FCD60C7" wp14:editId="78D521C5">
            <wp:extent cx="3905250" cy="3791643"/>
            <wp:effectExtent l="0" t="0" r="0" b="0"/>
            <wp:docPr id="1140927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927619" name="Picture 1140927619"/>
                    <pic:cNvPicPr/>
                  </pic:nvPicPr>
                  <pic:blipFill>
                    <a:blip r:embed="rId9">
                      <a:extLst>
                        <a:ext uri="{28A0092B-C50C-407E-A947-70E740481C1C}">
                          <a14:useLocalDpi xmlns:a14="http://schemas.microsoft.com/office/drawing/2010/main" val="0"/>
                        </a:ext>
                      </a:extLst>
                    </a:blip>
                    <a:stretch>
                      <a:fillRect/>
                    </a:stretch>
                  </pic:blipFill>
                  <pic:spPr>
                    <a:xfrm>
                      <a:off x="0" y="0"/>
                      <a:ext cx="3912596" cy="3798775"/>
                    </a:xfrm>
                    <a:prstGeom prst="rect">
                      <a:avLst/>
                    </a:prstGeom>
                  </pic:spPr>
                </pic:pic>
              </a:graphicData>
            </a:graphic>
          </wp:inline>
        </w:drawing>
      </w:r>
    </w:p>
    <w:p w14:paraId="1C5E4638" w14:textId="77777777" w:rsidR="004765C7" w:rsidRDefault="004765C7" w:rsidP="002D19B1">
      <w:pPr>
        <w:bidi/>
        <w:spacing w:line="360" w:lineRule="auto"/>
        <w:jc w:val="center"/>
        <w:rPr>
          <w:sz w:val="28"/>
          <w:szCs w:val="28"/>
          <w:rtl/>
          <w:lang w:bidi="ar-EG"/>
        </w:rPr>
      </w:pPr>
    </w:p>
    <w:p w14:paraId="317906D8" w14:textId="77777777" w:rsidR="004765C7" w:rsidRDefault="004765C7" w:rsidP="002D19B1">
      <w:pPr>
        <w:bidi/>
        <w:spacing w:line="360" w:lineRule="auto"/>
        <w:jc w:val="center"/>
        <w:rPr>
          <w:sz w:val="28"/>
          <w:szCs w:val="28"/>
          <w:rtl/>
          <w:lang w:bidi="ar-EG"/>
        </w:rPr>
      </w:pPr>
    </w:p>
    <w:p w14:paraId="5A8C2A6A" w14:textId="77777777" w:rsidR="004765C7" w:rsidRDefault="004765C7" w:rsidP="002D19B1">
      <w:pPr>
        <w:bidi/>
        <w:spacing w:line="360" w:lineRule="auto"/>
        <w:jc w:val="center"/>
        <w:rPr>
          <w:sz w:val="28"/>
          <w:szCs w:val="28"/>
          <w:rtl/>
          <w:lang w:bidi="ar-EG"/>
        </w:rPr>
      </w:pPr>
    </w:p>
    <w:p w14:paraId="252D63B7" w14:textId="77777777" w:rsidR="004765C7" w:rsidRDefault="004765C7" w:rsidP="002D19B1">
      <w:pPr>
        <w:bidi/>
        <w:spacing w:line="360" w:lineRule="auto"/>
        <w:jc w:val="center"/>
        <w:rPr>
          <w:sz w:val="28"/>
          <w:szCs w:val="28"/>
          <w:rtl/>
          <w:lang w:bidi="ar-EG"/>
        </w:rPr>
      </w:pPr>
    </w:p>
    <w:p w14:paraId="020C2DA6" w14:textId="77777777" w:rsidR="004765C7" w:rsidRDefault="004765C7" w:rsidP="002D19B1">
      <w:pPr>
        <w:bidi/>
        <w:spacing w:line="360" w:lineRule="auto"/>
        <w:jc w:val="center"/>
        <w:rPr>
          <w:sz w:val="28"/>
          <w:szCs w:val="28"/>
          <w:rtl/>
          <w:lang w:bidi="ar-EG"/>
        </w:rPr>
      </w:pPr>
    </w:p>
    <w:p w14:paraId="082FBBD8" w14:textId="77777777" w:rsidR="004765C7" w:rsidRDefault="004765C7" w:rsidP="002D19B1">
      <w:pPr>
        <w:bidi/>
        <w:spacing w:line="360" w:lineRule="auto"/>
        <w:rPr>
          <w:sz w:val="28"/>
          <w:szCs w:val="28"/>
          <w:rtl/>
          <w:lang w:bidi="ar-EG"/>
        </w:rPr>
      </w:pPr>
    </w:p>
    <w:p w14:paraId="15BAE42D" w14:textId="7376277D" w:rsidR="004765C7" w:rsidRPr="002D19B1" w:rsidRDefault="004765C7" w:rsidP="002D19B1">
      <w:pPr>
        <w:bidi/>
        <w:spacing w:line="360" w:lineRule="auto"/>
        <w:jc w:val="center"/>
        <w:outlineLvl w:val="0"/>
        <w:rPr>
          <w:b/>
          <w:bCs/>
          <w:sz w:val="32"/>
          <w:szCs w:val="32"/>
          <w:rtl/>
          <w:lang w:bidi="ar-EG"/>
        </w:rPr>
      </w:pPr>
      <w:bookmarkStart w:id="0" w:name="_Toc191780612"/>
      <w:r w:rsidRPr="002D19B1">
        <w:rPr>
          <w:rFonts w:hint="cs"/>
          <w:b/>
          <w:bCs/>
          <w:sz w:val="32"/>
          <w:szCs w:val="32"/>
          <w:rtl/>
          <w:lang w:bidi="ar-EG"/>
        </w:rPr>
        <w:lastRenderedPageBreak/>
        <w:t>الفصل الاول</w:t>
      </w:r>
      <w:bookmarkEnd w:id="0"/>
    </w:p>
    <w:p w14:paraId="1F30567B" w14:textId="3C200F26" w:rsidR="004765C7" w:rsidRPr="002D19B1" w:rsidRDefault="004765C7" w:rsidP="002D19B1">
      <w:pPr>
        <w:bidi/>
        <w:spacing w:line="360" w:lineRule="auto"/>
        <w:jc w:val="center"/>
        <w:outlineLvl w:val="0"/>
        <w:rPr>
          <w:b/>
          <w:bCs/>
          <w:sz w:val="32"/>
          <w:szCs w:val="32"/>
          <w:rtl/>
          <w:lang w:bidi="ar-EG"/>
        </w:rPr>
      </w:pPr>
      <w:bookmarkStart w:id="1" w:name="_Toc191780613"/>
      <w:r w:rsidRPr="002D19B1">
        <w:rPr>
          <w:rFonts w:hint="cs"/>
          <w:b/>
          <w:bCs/>
          <w:sz w:val="32"/>
          <w:szCs w:val="32"/>
          <w:rtl/>
          <w:lang w:bidi="ar-EG"/>
        </w:rPr>
        <w:t>مقدمة الدراسة</w:t>
      </w:r>
      <w:bookmarkEnd w:id="1"/>
    </w:p>
    <w:p w14:paraId="43414BEC" w14:textId="2E475049" w:rsidR="004765C7" w:rsidRPr="002D19B1" w:rsidRDefault="004765C7" w:rsidP="002D19B1">
      <w:pPr>
        <w:bidi/>
        <w:spacing w:line="360" w:lineRule="auto"/>
        <w:jc w:val="both"/>
        <w:outlineLvl w:val="1"/>
        <w:rPr>
          <w:b/>
          <w:bCs/>
          <w:sz w:val="28"/>
          <w:szCs w:val="28"/>
          <w:u w:val="single"/>
          <w:rtl/>
          <w:lang w:bidi="ar-EG"/>
        </w:rPr>
      </w:pPr>
      <w:bookmarkStart w:id="2" w:name="_Toc191780614"/>
      <w:r w:rsidRPr="002D19B1">
        <w:rPr>
          <w:rFonts w:hint="cs"/>
          <w:b/>
          <w:bCs/>
          <w:sz w:val="28"/>
          <w:szCs w:val="28"/>
          <w:u w:val="single"/>
          <w:rtl/>
          <w:lang w:bidi="ar-EG"/>
        </w:rPr>
        <w:t>المقدمة</w:t>
      </w:r>
      <w:bookmarkEnd w:id="2"/>
    </w:p>
    <w:p w14:paraId="65468429" w14:textId="77777777" w:rsidR="00C90829" w:rsidRPr="00C90829" w:rsidRDefault="00C90829" w:rsidP="002D19B1">
      <w:pPr>
        <w:bidi/>
        <w:spacing w:line="360" w:lineRule="auto"/>
        <w:jc w:val="both"/>
        <w:rPr>
          <w:sz w:val="28"/>
          <w:szCs w:val="28"/>
          <w:lang w:bidi="ar-EG"/>
        </w:rPr>
      </w:pPr>
      <w:r w:rsidRPr="00C90829">
        <w:rPr>
          <w:sz w:val="28"/>
          <w:szCs w:val="28"/>
          <w:rtl/>
        </w:rPr>
        <w:t>تواجه المؤسسات في مختلف المجالات تحديات عديدة داخل بيئة العمل، مما يؤثر على مستوى الإنتاج ورضا الموظفين، وقد يؤدي إلى شعورهم بالإرهاق وفقدان الدافعية لتحمل المسؤوليات الموكلة إليهم. لذا، يُقاس نجاح أي منظمة بمدى قدرتها على التعامل مع هذه المشكلات والعمل على حلها دون التأثير السلبي على الموظفين أو كفاءة الإنتاج (بركة، 2019)</w:t>
      </w:r>
      <w:r w:rsidRPr="00C90829">
        <w:rPr>
          <w:sz w:val="28"/>
          <w:szCs w:val="28"/>
          <w:lang w:bidi="ar-EG"/>
        </w:rPr>
        <w:t>.</w:t>
      </w:r>
    </w:p>
    <w:p w14:paraId="5D48FE92" w14:textId="77777777" w:rsidR="00C90829" w:rsidRPr="00C90829" w:rsidRDefault="00C90829" w:rsidP="002D19B1">
      <w:pPr>
        <w:bidi/>
        <w:spacing w:line="360" w:lineRule="auto"/>
        <w:jc w:val="both"/>
        <w:rPr>
          <w:sz w:val="28"/>
          <w:szCs w:val="28"/>
          <w:lang w:bidi="ar-EG"/>
        </w:rPr>
      </w:pPr>
      <w:r w:rsidRPr="00C90829">
        <w:rPr>
          <w:sz w:val="28"/>
          <w:szCs w:val="28"/>
          <w:rtl/>
        </w:rPr>
        <w:t>تتطلب بيئة العمل الآمنة والملائمة توفير الحماية من المخاطر التي قد تعيق أداء الموظفين وتؤثر على تحقيق أهداف الإنتاج. لذلك، من الضروري أن تكون المؤسسات على دراية بأنواع المخاطر المحتملة داخل أماكن العمل، وأن تتبنى سياسات وإجراءات وقائية لضمان بيئة عمل آمنة وسليمة (عبد الرحمن، 2022)</w:t>
      </w:r>
      <w:r w:rsidRPr="00C90829">
        <w:rPr>
          <w:sz w:val="28"/>
          <w:szCs w:val="28"/>
          <w:lang w:bidi="ar-EG"/>
        </w:rPr>
        <w:t>.</w:t>
      </w:r>
    </w:p>
    <w:p w14:paraId="545B1389" w14:textId="77777777" w:rsidR="00C90829" w:rsidRPr="00C90829" w:rsidRDefault="00C90829" w:rsidP="002D19B1">
      <w:pPr>
        <w:bidi/>
        <w:spacing w:line="360" w:lineRule="auto"/>
        <w:jc w:val="both"/>
        <w:rPr>
          <w:sz w:val="28"/>
          <w:szCs w:val="28"/>
          <w:lang w:bidi="ar-EG"/>
        </w:rPr>
      </w:pPr>
      <w:r w:rsidRPr="00C90829">
        <w:rPr>
          <w:sz w:val="28"/>
          <w:szCs w:val="28"/>
          <w:rtl/>
        </w:rPr>
        <w:t>يُعرف العمل بأنه النشاط أو الجهد الذي يبذله الفرد بغرض تحقيق دخل مالي في المقام الأول، إضافة إلى تطوير مهاراته الشخصية، والتفاعل مع الآخرين، والاستفادة من طاقاته في تطوير بيئة العمل. وتتنوع طبيعة الأعمال بين تلك التي تعتمد على الجهد البدني مثل أعمال البناء والتدريب البدني، وتلك التي تحتاج إلى تركيز ذهني ككتابة المقالات والبحوث العلمية، وأعمال تجمع بين الاثنين معًا. ورغم تنوع مجالات العمل، إلا أن العاملين فيها يواجهون تحديات متعددة قد تؤثر على مسيرتهم المهنية (خمايسي، 2014)</w:t>
      </w:r>
      <w:r w:rsidRPr="00C90829">
        <w:rPr>
          <w:sz w:val="28"/>
          <w:szCs w:val="28"/>
          <w:lang w:bidi="ar-EG"/>
        </w:rPr>
        <w:t>.</w:t>
      </w:r>
    </w:p>
    <w:p w14:paraId="45094935" w14:textId="77777777" w:rsidR="00C90829" w:rsidRPr="00C90829" w:rsidRDefault="00C90829" w:rsidP="002D19B1">
      <w:pPr>
        <w:bidi/>
        <w:spacing w:line="360" w:lineRule="auto"/>
        <w:jc w:val="both"/>
        <w:rPr>
          <w:sz w:val="28"/>
          <w:szCs w:val="28"/>
          <w:lang w:bidi="ar-EG"/>
        </w:rPr>
      </w:pPr>
      <w:r w:rsidRPr="00C90829">
        <w:rPr>
          <w:sz w:val="28"/>
          <w:szCs w:val="28"/>
          <w:rtl/>
        </w:rPr>
        <w:t>تواجه الشركات بشكل عام صعوبات تؤثر على أدائها، حيث تعيق بعضها سير العمل وتنعكس سلبًا على الإنتاجية، وقد تمتد هذه التأثيرات إلى الحياة الشخصية للعاملين (راشد، 2022)</w:t>
      </w:r>
      <w:r w:rsidRPr="00C90829">
        <w:rPr>
          <w:sz w:val="28"/>
          <w:szCs w:val="28"/>
          <w:lang w:bidi="ar-EG"/>
        </w:rPr>
        <w:t>.</w:t>
      </w:r>
    </w:p>
    <w:p w14:paraId="104A5950" w14:textId="77777777" w:rsidR="00C90829" w:rsidRPr="00C90829" w:rsidRDefault="00C90829" w:rsidP="002D19B1">
      <w:pPr>
        <w:bidi/>
        <w:spacing w:line="360" w:lineRule="auto"/>
        <w:jc w:val="both"/>
        <w:rPr>
          <w:sz w:val="28"/>
          <w:szCs w:val="28"/>
          <w:lang w:bidi="ar-EG"/>
        </w:rPr>
      </w:pPr>
      <w:r w:rsidRPr="00C90829">
        <w:rPr>
          <w:sz w:val="28"/>
          <w:szCs w:val="28"/>
          <w:rtl/>
        </w:rPr>
        <w:t>ومن بين الشركات الرائدة في مجال الخدمات الأرضية، تبرز الشركة السعودية للخدمات الأرضية باعتبارها إحدى أكبر الشركات المتخصصة في هذا القطاع. فهي شركة مساهمة مدرجة في سوق الأسهم السعودي، تقدم خدمات المناولة الأرضية في جميع المطارات التجارية بالمملكة العربية السعودية</w:t>
      </w:r>
      <w:r w:rsidRPr="00C90829">
        <w:rPr>
          <w:sz w:val="28"/>
          <w:szCs w:val="28"/>
          <w:lang w:bidi="ar-EG"/>
        </w:rPr>
        <w:t>.</w:t>
      </w:r>
    </w:p>
    <w:p w14:paraId="0F510A7D" w14:textId="77777777" w:rsidR="00C90829" w:rsidRPr="00C90829" w:rsidRDefault="00C90829" w:rsidP="002D19B1">
      <w:pPr>
        <w:bidi/>
        <w:spacing w:line="360" w:lineRule="auto"/>
        <w:jc w:val="both"/>
        <w:rPr>
          <w:sz w:val="28"/>
          <w:szCs w:val="28"/>
          <w:lang w:bidi="ar-EG"/>
        </w:rPr>
      </w:pPr>
      <w:r w:rsidRPr="00C90829">
        <w:rPr>
          <w:sz w:val="28"/>
          <w:szCs w:val="28"/>
          <w:rtl/>
        </w:rPr>
        <w:lastRenderedPageBreak/>
        <w:t>يشمل نطاق عمل الشركة مجموعة واسعة من الخدمات التي تحتاجها شركات الطيران، مثل خدمات الركاب في الصالات، والخدمات الميدانية في ساحة المطار، وخدمات الأسطول، والصيانة الفنية، والنقل، ومراقبة الحركة، بالإضافة إلى مناولة الأمتعة. كما تُعطي الشركة أولوية كبيرة لتدريب موظفيها، حيث يستفيد آلاف العاملين سنويًا من برامج تدريبية معتمدة من قبل اتحاد النقل الجوي الدولي</w:t>
      </w:r>
      <w:r w:rsidRPr="00C90829">
        <w:rPr>
          <w:sz w:val="28"/>
          <w:szCs w:val="28"/>
          <w:lang w:bidi="ar-EG"/>
        </w:rPr>
        <w:t xml:space="preserve"> (IATA) </w:t>
      </w:r>
      <w:r w:rsidRPr="00C90829">
        <w:rPr>
          <w:sz w:val="28"/>
          <w:szCs w:val="28"/>
          <w:rtl/>
        </w:rPr>
        <w:t>وبرنامج الأيانا لتدقيق وسلامة العمليات الأرضية. يقع مركز التدريب الرئيسي للشركة في جدة، حيث يتم إعداد الكوادر البشرية بكفاءة عالية لمواكبة تطورات القطاع</w:t>
      </w:r>
      <w:r w:rsidRPr="00C90829">
        <w:rPr>
          <w:sz w:val="28"/>
          <w:szCs w:val="28"/>
          <w:lang w:bidi="ar-EG"/>
        </w:rPr>
        <w:t>.</w:t>
      </w:r>
    </w:p>
    <w:p w14:paraId="330C0845" w14:textId="77777777" w:rsidR="00C90829" w:rsidRPr="00C90829" w:rsidRDefault="00C90829" w:rsidP="002D19B1">
      <w:pPr>
        <w:bidi/>
        <w:spacing w:line="360" w:lineRule="auto"/>
        <w:jc w:val="both"/>
        <w:rPr>
          <w:sz w:val="28"/>
          <w:szCs w:val="28"/>
          <w:lang w:bidi="ar-EG"/>
        </w:rPr>
      </w:pPr>
      <w:r w:rsidRPr="00C90829">
        <w:rPr>
          <w:sz w:val="28"/>
          <w:szCs w:val="28"/>
          <w:rtl/>
        </w:rPr>
        <w:t>تخدم الشركة أكثر من 100 شركة طيران، وتوفر خدماتها لما يزيد عن 250,000 رحلة جوية سنويًا، يستفيد منها أكثر من 55 مليون مسافر. منذ عام 2007، قدمت الشركة مجموعة متكاملة من خدمات المناولة الأرضية للخطوط الجوية العربية السعودية وشركات الطيران المحلية والدولية، بالإضافة إلى الرحلات الخاصة بالحج والعمرة، والرحلات الملكية، ورحلات كبار الشخصيات</w:t>
      </w:r>
      <w:r w:rsidRPr="00C90829">
        <w:rPr>
          <w:sz w:val="28"/>
          <w:szCs w:val="28"/>
          <w:lang w:bidi="ar-EG"/>
        </w:rPr>
        <w:t>.</w:t>
      </w:r>
    </w:p>
    <w:p w14:paraId="6FA61502" w14:textId="77777777" w:rsidR="00C90829" w:rsidRPr="00C90829" w:rsidRDefault="00C90829" w:rsidP="002D19B1">
      <w:pPr>
        <w:bidi/>
        <w:spacing w:line="360" w:lineRule="auto"/>
        <w:jc w:val="both"/>
        <w:rPr>
          <w:sz w:val="28"/>
          <w:szCs w:val="28"/>
          <w:lang w:bidi="ar-EG"/>
        </w:rPr>
      </w:pPr>
      <w:r w:rsidRPr="00C90829">
        <w:rPr>
          <w:sz w:val="28"/>
          <w:szCs w:val="28"/>
          <w:rtl/>
        </w:rPr>
        <w:t>وفي إطار دعم الكوادر الوطنية، تولي الشركة اهتمامًا كبيرًا بمبادرات تمكين الشباب السعودي، حيث تعمل على إعداد كوادر مؤهلة لقيادة هذا القطاع الحيوي. كما توفر برامج تدريبية متخصصة في أكاديمية التدريب التابعة لها، وذلك تماشيًا مع رؤية المملكة 2030 واستراتيجية قطاع الطيران. ومن أبرز المبادرات التي تبنتها الشركة، تمكين المرأة السعودية للعمل في مجالات جديدة داخل ساحات المطارات، مثل تشغيل جسور الإركاب وتأدية مهام متعددة، حيث أثبتت هذه المبادرات نجاحًا كبيرًا، وأسهمت في تعزيز دور الكفاءات الوطنية في القطاع</w:t>
      </w:r>
      <w:r w:rsidRPr="00C90829">
        <w:rPr>
          <w:sz w:val="28"/>
          <w:szCs w:val="28"/>
          <w:lang w:bidi="ar-EG"/>
        </w:rPr>
        <w:t>.</w:t>
      </w:r>
    </w:p>
    <w:p w14:paraId="5180D4AD" w14:textId="77777777" w:rsidR="00C90829" w:rsidRPr="00C90829" w:rsidRDefault="00C90829" w:rsidP="002D19B1">
      <w:pPr>
        <w:bidi/>
        <w:spacing w:line="360" w:lineRule="auto"/>
        <w:jc w:val="both"/>
        <w:rPr>
          <w:sz w:val="28"/>
          <w:szCs w:val="28"/>
          <w:lang w:bidi="ar-EG"/>
        </w:rPr>
      </w:pPr>
      <w:r w:rsidRPr="00C90829">
        <w:rPr>
          <w:sz w:val="28"/>
          <w:szCs w:val="28"/>
          <w:rtl/>
        </w:rPr>
        <w:t>على صعيد التطوير التقني والاستدامة، تبذل الشركة جهودًا كبيرة في تحسين كفاءة معداتها بما يتماشى مع المتطلبات البيئية وتقليل الانبعاثات الكربونية. كما تطبق أفضل الممارسات العالمية في الابتكار والتكنولوجيا لتحسين أداء القطاع وتعزيز تجربة العملاء</w:t>
      </w:r>
      <w:r w:rsidRPr="00C90829">
        <w:rPr>
          <w:sz w:val="28"/>
          <w:szCs w:val="28"/>
          <w:lang w:bidi="ar-EG"/>
        </w:rPr>
        <w:t>.</w:t>
      </w:r>
    </w:p>
    <w:p w14:paraId="566BE0DD" w14:textId="77777777" w:rsidR="00C90829" w:rsidRPr="00C90829" w:rsidRDefault="00C90829" w:rsidP="002D19B1">
      <w:pPr>
        <w:bidi/>
        <w:spacing w:line="360" w:lineRule="auto"/>
        <w:jc w:val="both"/>
        <w:rPr>
          <w:sz w:val="28"/>
          <w:szCs w:val="28"/>
          <w:lang w:bidi="ar-EG"/>
        </w:rPr>
      </w:pPr>
      <w:r w:rsidRPr="00C90829">
        <w:rPr>
          <w:sz w:val="28"/>
          <w:szCs w:val="28"/>
          <w:rtl/>
        </w:rPr>
        <w:t>وتُعد الشركة السعودية للخدمات الأرضية رائدة في تقديم خدمات المناولة الأرضية وحلول المطارات، إذ تخدم قرابة 100 مليون مسافر سنويًا عبر أكثر من 700 ألف رحلة طيران، وتعالج ما يقارب 110 ملايين قطعة أمتعة، وفقًا لإحصاءات عام 2019</w:t>
      </w:r>
      <w:r w:rsidRPr="00C90829">
        <w:rPr>
          <w:sz w:val="28"/>
          <w:szCs w:val="28"/>
          <w:lang w:bidi="ar-EG"/>
        </w:rPr>
        <w:t>.</w:t>
      </w:r>
    </w:p>
    <w:p w14:paraId="039E6D55" w14:textId="77777777" w:rsidR="00C90829" w:rsidRPr="00C90829" w:rsidRDefault="00C90829" w:rsidP="002D19B1">
      <w:pPr>
        <w:bidi/>
        <w:spacing w:line="360" w:lineRule="auto"/>
        <w:jc w:val="both"/>
        <w:rPr>
          <w:b/>
          <w:bCs/>
          <w:sz w:val="28"/>
          <w:szCs w:val="28"/>
          <w:lang w:bidi="ar-EG"/>
        </w:rPr>
      </w:pPr>
      <w:r w:rsidRPr="00C90829">
        <w:rPr>
          <w:b/>
          <w:bCs/>
          <w:sz w:val="28"/>
          <w:szCs w:val="28"/>
          <w:rtl/>
        </w:rPr>
        <w:t>أبرز خدمات الشركة تشمل</w:t>
      </w:r>
      <w:r w:rsidRPr="00C90829">
        <w:rPr>
          <w:b/>
          <w:bCs/>
          <w:sz w:val="28"/>
          <w:szCs w:val="28"/>
          <w:lang w:bidi="ar-EG"/>
        </w:rPr>
        <w:t>:</w:t>
      </w:r>
    </w:p>
    <w:p w14:paraId="6FD510B2"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t>إدارة المحطات وتمثيل شركات الطيران</w:t>
      </w:r>
      <w:r w:rsidRPr="00C90829">
        <w:rPr>
          <w:sz w:val="28"/>
          <w:szCs w:val="28"/>
          <w:lang w:bidi="ar-EG"/>
        </w:rPr>
        <w:t>.</w:t>
      </w:r>
    </w:p>
    <w:p w14:paraId="5BEE6D0E"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lastRenderedPageBreak/>
        <w:t>خدمات الركاب داخل الصالات والساحات</w:t>
      </w:r>
      <w:r w:rsidRPr="00C90829">
        <w:rPr>
          <w:sz w:val="28"/>
          <w:szCs w:val="28"/>
          <w:lang w:bidi="ar-EG"/>
        </w:rPr>
        <w:t>.</w:t>
      </w:r>
    </w:p>
    <w:p w14:paraId="64DA9D9B"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t>تشغيل المعدات الثقيلة</w:t>
      </w:r>
      <w:r w:rsidRPr="00C90829">
        <w:rPr>
          <w:sz w:val="28"/>
          <w:szCs w:val="28"/>
          <w:lang w:bidi="ar-EG"/>
        </w:rPr>
        <w:t>.</w:t>
      </w:r>
    </w:p>
    <w:p w14:paraId="31DD3640"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t>مناولة الأمتعة</w:t>
      </w:r>
      <w:r w:rsidRPr="00C90829">
        <w:rPr>
          <w:sz w:val="28"/>
          <w:szCs w:val="28"/>
          <w:lang w:bidi="ar-EG"/>
        </w:rPr>
        <w:t>.</w:t>
      </w:r>
    </w:p>
    <w:p w14:paraId="0E770128"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t>تنظيف وتجهيز المقصورات</w:t>
      </w:r>
      <w:r w:rsidRPr="00C90829">
        <w:rPr>
          <w:sz w:val="28"/>
          <w:szCs w:val="28"/>
          <w:lang w:bidi="ar-EG"/>
        </w:rPr>
        <w:t>.</w:t>
      </w:r>
    </w:p>
    <w:p w14:paraId="06740F16"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t>خدمات الأسطول</w:t>
      </w:r>
      <w:r w:rsidRPr="00C90829">
        <w:rPr>
          <w:sz w:val="28"/>
          <w:szCs w:val="28"/>
          <w:lang w:bidi="ar-EG"/>
        </w:rPr>
        <w:t>.</w:t>
      </w:r>
    </w:p>
    <w:p w14:paraId="2D737145"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t>تشغيل معدات الدعم الأرضي</w:t>
      </w:r>
      <w:r w:rsidRPr="00C90829">
        <w:rPr>
          <w:sz w:val="28"/>
          <w:szCs w:val="28"/>
          <w:lang w:bidi="ar-EG"/>
        </w:rPr>
        <w:t>.</w:t>
      </w:r>
    </w:p>
    <w:p w14:paraId="40CD3956"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t>مراقبة الحمولة</w:t>
      </w:r>
      <w:r w:rsidRPr="00C90829">
        <w:rPr>
          <w:sz w:val="28"/>
          <w:szCs w:val="28"/>
          <w:lang w:bidi="ar-EG"/>
        </w:rPr>
        <w:t>.</w:t>
      </w:r>
    </w:p>
    <w:p w14:paraId="1C1D66D8"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t>توجيه الطائرات وحركتها في الساحات</w:t>
      </w:r>
      <w:r w:rsidRPr="00C90829">
        <w:rPr>
          <w:sz w:val="28"/>
          <w:szCs w:val="28"/>
          <w:lang w:bidi="ar-EG"/>
        </w:rPr>
        <w:t>.</w:t>
      </w:r>
    </w:p>
    <w:p w14:paraId="2EFF34B3"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t>خدمات الساحة</w:t>
      </w:r>
      <w:r w:rsidRPr="00C90829">
        <w:rPr>
          <w:sz w:val="28"/>
          <w:szCs w:val="28"/>
          <w:lang w:bidi="ar-EG"/>
        </w:rPr>
        <w:t>.</w:t>
      </w:r>
    </w:p>
    <w:p w14:paraId="0F9594C4"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t>نقل ومرافقة الشحنات</w:t>
      </w:r>
      <w:r w:rsidRPr="00C90829">
        <w:rPr>
          <w:sz w:val="28"/>
          <w:szCs w:val="28"/>
          <w:lang w:bidi="ar-EG"/>
        </w:rPr>
        <w:t>.</w:t>
      </w:r>
    </w:p>
    <w:p w14:paraId="7878DF98" w14:textId="77777777" w:rsidR="00C90829" w:rsidRPr="00C90829" w:rsidRDefault="00C90829" w:rsidP="002D19B1">
      <w:pPr>
        <w:numPr>
          <w:ilvl w:val="0"/>
          <w:numId w:val="1"/>
        </w:numPr>
        <w:bidi/>
        <w:spacing w:line="360" w:lineRule="auto"/>
        <w:jc w:val="both"/>
        <w:rPr>
          <w:sz w:val="28"/>
          <w:szCs w:val="28"/>
          <w:lang w:bidi="ar-EG"/>
        </w:rPr>
      </w:pPr>
      <w:r w:rsidRPr="00C90829">
        <w:rPr>
          <w:sz w:val="28"/>
          <w:szCs w:val="28"/>
          <w:rtl/>
        </w:rPr>
        <w:t>التنسيق مع مزودي التموين والوقود</w:t>
      </w:r>
      <w:r w:rsidRPr="00C90829">
        <w:rPr>
          <w:sz w:val="28"/>
          <w:szCs w:val="28"/>
          <w:lang w:bidi="ar-EG"/>
        </w:rPr>
        <w:t>.</w:t>
      </w:r>
    </w:p>
    <w:p w14:paraId="5026B37E" w14:textId="77777777" w:rsidR="00C90829" w:rsidRPr="00C90829" w:rsidRDefault="00C90829" w:rsidP="002D19B1">
      <w:pPr>
        <w:bidi/>
        <w:spacing w:line="360" w:lineRule="auto"/>
        <w:jc w:val="both"/>
        <w:rPr>
          <w:sz w:val="28"/>
          <w:szCs w:val="28"/>
          <w:lang w:bidi="ar-EG"/>
        </w:rPr>
      </w:pPr>
      <w:r w:rsidRPr="00C90829">
        <w:rPr>
          <w:sz w:val="28"/>
          <w:szCs w:val="28"/>
          <w:rtl/>
        </w:rPr>
        <w:t>تواصل الشركة تطوير خدماتها لضمان أعلى معايير الجودة والكفاءة، مما يعزز مكانتها في قطاع الطيران السعودي والدولي</w:t>
      </w:r>
      <w:r w:rsidRPr="00C90829">
        <w:rPr>
          <w:sz w:val="28"/>
          <w:szCs w:val="28"/>
          <w:lang w:bidi="ar-EG"/>
        </w:rPr>
        <w:t>.</w:t>
      </w:r>
    </w:p>
    <w:p w14:paraId="1EC22FEE" w14:textId="77777777" w:rsidR="00C90829" w:rsidRPr="00C90829" w:rsidRDefault="00C90829" w:rsidP="002D19B1">
      <w:pPr>
        <w:bidi/>
        <w:spacing w:line="360" w:lineRule="auto"/>
        <w:jc w:val="both"/>
        <w:rPr>
          <w:sz w:val="28"/>
          <w:szCs w:val="28"/>
          <w:lang w:bidi="ar-EG"/>
        </w:rPr>
      </w:pPr>
      <w:r w:rsidRPr="00C90829">
        <w:rPr>
          <w:sz w:val="28"/>
          <w:szCs w:val="28"/>
          <w:rtl/>
        </w:rPr>
        <w:t>نظرًا للدور الحيوي الذي تلعبه شركات الخدمات الأرضية في تشغيل المطارات وضمان سلاسة العمليات الجوية، فإن مواجهة التحديات التشغيلية والإدارية يعد أمرًا ضروريًا للحفاظ على كفاءة الأداء وتحقيق رضا العملاء. ومع التطور المستمر في قطاع الطيران، تبرز الحاجة إلى تبني استراتيجيات مبتكرة تسهم في التغلب على العقبات وتحسين جودة الخدمات</w:t>
      </w:r>
      <w:r w:rsidRPr="00C90829">
        <w:rPr>
          <w:sz w:val="28"/>
          <w:szCs w:val="28"/>
          <w:lang w:bidi="ar-EG"/>
        </w:rPr>
        <w:t>.</w:t>
      </w:r>
    </w:p>
    <w:p w14:paraId="1AB5864C" w14:textId="77777777" w:rsidR="00C90829" w:rsidRPr="00C90829" w:rsidRDefault="00C90829" w:rsidP="002D19B1">
      <w:pPr>
        <w:bidi/>
        <w:spacing w:line="360" w:lineRule="auto"/>
        <w:jc w:val="both"/>
        <w:rPr>
          <w:sz w:val="28"/>
          <w:szCs w:val="28"/>
          <w:lang w:bidi="ar-EG"/>
        </w:rPr>
      </w:pPr>
      <w:r w:rsidRPr="00C90829">
        <w:rPr>
          <w:sz w:val="28"/>
          <w:szCs w:val="28"/>
          <w:rtl/>
        </w:rPr>
        <w:t>من هذا المنطلق، يهدف هذا البحث إلى تحليل أبرز المعوقات التي تواجه شركات الخدمات الأرضية في المطارات السعودية، مع التركيز على استراتيجيات التعامل معها، والتحديات المتعلقة بالبنية التحتية، والموارد البشرية، والتقنيات الحديثة. كما يستعرض البحث الحلول المقترحة لتعزيز كفاءة هذه الشركات بما يتماشى مع رؤية المملكة 2030 وتوجهاتها نحو تطوير قطاع الطيران والخدمات اللوجستية</w:t>
      </w:r>
      <w:r w:rsidRPr="00C90829">
        <w:rPr>
          <w:sz w:val="28"/>
          <w:szCs w:val="28"/>
          <w:lang w:bidi="ar-EG"/>
        </w:rPr>
        <w:t>.</w:t>
      </w:r>
    </w:p>
    <w:p w14:paraId="35C505A5" w14:textId="33894E1E" w:rsidR="004765C7" w:rsidRPr="002D19B1" w:rsidRDefault="004765C7" w:rsidP="002D19B1">
      <w:pPr>
        <w:bidi/>
        <w:spacing w:line="360" w:lineRule="auto"/>
        <w:jc w:val="both"/>
        <w:outlineLvl w:val="1"/>
        <w:rPr>
          <w:b/>
          <w:bCs/>
          <w:sz w:val="28"/>
          <w:szCs w:val="28"/>
          <w:u w:val="single"/>
          <w:rtl/>
          <w:lang w:bidi="ar-EG"/>
        </w:rPr>
      </w:pPr>
      <w:bookmarkStart w:id="3" w:name="_Toc191780615"/>
      <w:r w:rsidRPr="002D19B1">
        <w:rPr>
          <w:rFonts w:hint="cs"/>
          <w:b/>
          <w:bCs/>
          <w:sz w:val="28"/>
          <w:szCs w:val="28"/>
          <w:u w:val="single"/>
          <w:rtl/>
          <w:lang w:bidi="ar-EG"/>
        </w:rPr>
        <w:lastRenderedPageBreak/>
        <w:t>مشكلة الدراسة</w:t>
      </w:r>
      <w:bookmarkEnd w:id="3"/>
    </w:p>
    <w:p w14:paraId="0A4A2239" w14:textId="77777777" w:rsidR="00957E67" w:rsidRPr="00957E67" w:rsidRDefault="00957E67" w:rsidP="002D19B1">
      <w:pPr>
        <w:bidi/>
        <w:spacing w:line="360" w:lineRule="auto"/>
        <w:jc w:val="both"/>
        <w:rPr>
          <w:sz w:val="28"/>
          <w:szCs w:val="28"/>
          <w:lang w:bidi="ar-EG"/>
        </w:rPr>
      </w:pPr>
      <w:r w:rsidRPr="00957E67">
        <w:rPr>
          <w:sz w:val="28"/>
          <w:szCs w:val="28"/>
          <w:rtl/>
        </w:rPr>
        <w:t>حمائية، رغم أن الاقتصاد العالمي حقق نموا جيدا خلال الفترة الماضية، إلا أن هناك بعض الأمور لا يمكن التنبؤ بمستقبلها حاليا</w:t>
      </w:r>
      <w:r w:rsidRPr="00957E67">
        <w:rPr>
          <w:sz w:val="28"/>
          <w:szCs w:val="28"/>
          <w:lang w:bidi="ar-EG"/>
        </w:rPr>
        <w:t>.</w:t>
      </w:r>
    </w:p>
    <w:p w14:paraId="590FA465" w14:textId="77777777" w:rsidR="00957E67" w:rsidRPr="00957E67" w:rsidRDefault="00957E67" w:rsidP="002D19B1">
      <w:pPr>
        <w:bidi/>
        <w:spacing w:line="360" w:lineRule="auto"/>
        <w:jc w:val="both"/>
        <w:rPr>
          <w:sz w:val="28"/>
          <w:szCs w:val="28"/>
          <w:lang w:bidi="ar-EG"/>
        </w:rPr>
      </w:pPr>
      <w:r w:rsidRPr="00957E67">
        <w:rPr>
          <w:sz w:val="28"/>
          <w:szCs w:val="28"/>
          <w:rtl/>
        </w:rPr>
        <w:t>بالإضافة إلى أن الطفرات التي ستحلها صناعة النقل الجوي في العالم أجمع، تلازمت مع اعتماد سياسات انفتاحية، خففت من القيود على حقوق النقل، ومن أهمية مفهوم شركة الطيران حاملة العلم وتشبثها بمفهوم العلامة التجارية، لتفسح المجال أمام المنافسين واعتبار النقل الجوي مجال اقتصادي واسع (راشد،2022)</w:t>
      </w:r>
    </w:p>
    <w:p w14:paraId="48229FAA" w14:textId="77777777" w:rsidR="00957E67" w:rsidRPr="00957E67" w:rsidRDefault="00957E67" w:rsidP="002D19B1">
      <w:pPr>
        <w:bidi/>
        <w:spacing w:line="360" w:lineRule="auto"/>
        <w:jc w:val="both"/>
        <w:rPr>
          <w:sz w:val="28"/>
          <w:szCs w:val="28"/>
          <w:lang w:bidi="ar-EG"/>
        </w:rPr>
      </w:pPr>
      <w:r w:rsidRPr="00957E67">
        <w:rPr>
          <w:sz w:val="28"/>
          <w:szCs w:val="28"/>
          <w:rtl/>
        </w:rPr>
        <w:t>لفت إلى أن شركات الطيران في العالم نقلت 6.5 مليار مسافر بين عامي 1945 و1977 أي على مدى 33 عاما، حين نقلت تلك الشركات 70.5 مليار مسافر بين عامي 1978 و2017، ما يعني أن معدل النمو في الفترة الأخيرة بلغ 3 أضعاف النمو في الفترة الأولى</w:t>
      </w:r>
      <w:r w:rsidRPr="00957E67">
        <w:rPr>
          <w:sz w:val="28"/>
          <w:szCs w:val="28"/>
          <w:lang w:bidi="ar-EG"/>
        </w:rPr>
        <w:t>.</w:t>
      </w:r>
    </w:p>
    <w:p w14:paraId="735428F4" w14:textId="77777777" w:rsidR="00957E67" w:rsidRPr="00957E67" w:rsidRDefault="00957E67" w:rsidP="002D19B1">
      <w:pPr>
        <w:bidi/>
        <w:spacing w:line="360" w:lineRule="auto"/>
        <w:jc w:val="both"/>
        <w:rPr>
          <w:sz w:val="28"/>
          <w:szCs w:val="28"/>
          <w:lang w:bidi="ar-EG"/>
        </w:rPr>
      </w:pPr>
      <w:r w:rsidRPr="00957E67">
        <w:rPr>
          <w:sz w:val="28"/>
          <w:szCs w:val="28"/>
          <w:rtl/>
        </w:rPr>
        <w:t>بالإضافة إلى ارتفاع حركة الشحن في المطارات العربية، وبلغت 8.8 مليون طن بنسبة نمو 5.6% في عام 2017، أما العام التجاري فشهدت 6 أشهر الأولى من العام نموا في حركة السفر بالمنطقة العربية بنسبة 4.8%، حين نما عدد المسجلين بنسبة 7.2% خلال نفس الفترة، ما يدل على أن قطاع النقل الجوي هو العامود الفقري لصناعة السياحة، التي أصبحت تشكل دورا رئيسيا للتنمية المستدامة. (ريم،2019)</w:t>
      </w:r>
    </w:p>
    <w:p w14:paraId="0BDBCF79" w14:textId="31964FF9" w:rsidR="004765C7" w:rsidRPr="00957E67" w:rsidRDefault="00957E67" w:rsidP="002D19B1">
      <w:pPr>
        <w:bidi/>
        <w:spacing w:line="360" w:lineRule="auto"/>
        <w:jc w:val="both"/>
        <w:rPr>
          <w:sz w:val="28"/>
          <w:szCs w:val="28"/>
          <w:rtl/>
          <w:lang w:bidi="ar-EG"/>
        </w:rPr>
      </w:pPr>
      <w:r w:rsidRPr="00957E67">
        <w:rPr>
          <w:sz w:val="28"/>
          <w:szCs w:val="28"/>
          <w:rtl/>
        </w:rPr>
        <w:t>قد تم من خلال ما تم استخلاصه من الدراسات السابقة، ومراجعة أدبيات البحوث، تحديد مشكلة الدراسة والتي تتمثل في "زيادة المعوقات والتحديات لشركات الخدمات الأرضية في تشغيل المطارات في المملكة العربية السعودية</w:t>
      </w:r>
      <w:r w:rsidRPr="00957E67">
        <w:rPr>
          <w:sz w:val="28"/>
          <w:szCs w:val="28"/>
          <w:lang w:bidi="ar-EG"/>
        </w:rPr>
        <w:t>."</w:t>
      </w:r>
    </w:p>
    <w:p w14:paraId="2138E5D9" w14:textId="6E86CC36" w:rsidR="00957E67" w:rsidRPr="00957E67" w:rsidRDefault="00957E67" w:rsidP="002D19B1">
      <w:pPr>
        <w:bidi/>
        <w:spacing w:line="360" w:lineRule="auto"/>
        <w:jc w:val="both"/>
        <w:rPr>
          <w:sz w:val="28"/>
          <w:szCs w:val="28"/>
          <w:lang w:bidi="ar-EG"/>
        </w:rPr>
      </w:pPr>
      <w:r w:rsidRPr="00957E67">
        <w:rPr>
          <w:sz w:val="28"/>
          <w:szCs w:val="28"/>
          <w:rtl/>
        </w:rPr>
        <w:t>رغم أن الاقتصاد العالمي حقق نموا جيدا خلال الفترة الماضية، إلا أن هناك بعض الأمور لا يمكن التنبؤ بمستقبلها حاليا</w:t>
      </w:r>
      <w:r w:rsidRPr="00957E67">
        <w:rPr>
          <w:sz w:val="28"/>
          <w:szCs w:val="28"/>
          <w:lang w:bidi="ar-EG"/>
        </w:rPr>
        <w:t>.</w:t>
      </w:r>
    </w:p>
    <w:p w14:paraId="1ED67F0A" w14:textId="77777777" w:rsidR="00957E67" w:rsidRPr="00957E67" w:rsidRDefault="00957E67" w:rsidP="002D19B1">
      <w:pPr>
        <w:bidi/>
        <w:spacing w:line="360" w:lineRule="auto"/>
        <w:jc w:val="both"/>
        <w:rPr>
          <w:sz w:val="28"/>
          <w:szCs w:val="28"/>
          <w:lang w:bidi="ar-EG"/>
        </w:rPr>
      </w:pPr>
      <w:r w:rsidRPr="00957E67">
        <w:rPr>
          <w:sz w:val="28"/>
          <w:szCs w:val="28"/>
          <w:rtl/>
        </w:rPr>
        <w:t>بالإضافة إلى أن الطفرات التي ستحلها صناعة النقل الجوي في العالم أجمع، تلازمت مع اعتماد سياسات انفتاحية، خففت من القيود على حقوق النقل، ومن أهمية مفهوم شركة الطيران حاملة العلم وتشبثها بمفهوم العلامة التجارية، لتفسح المجال أمام المنافسين واعتبار النقل الجوي مجال اقتصادي واسع (راشد،2022)</w:t>
      </w:r>
    </w:p>
    <w:p w14:paraId="25D467DE" w14:textId="77777777" w:rsidR="00957E67" w:rsidRPr="00957E67" w:rsidRDefault="00957E67" w:rsidP="002D19B1">
      <w:pPr>
        <w:bidi/>
        <w:spacing w:line="360" w:lineRule="auto"/>
        <w:jc w:val="both"/>
        <w:rPr>
          <w:sz w:val="28"/>
          <w:szCs w:val="28"/>
          <w:lang w:bidi="ar-EG"/>
        </w:rPr>
      </w:pPr>
      <w:r w:rsidRPr="00957E67">
        <w:rPr>
          <w:sz w:val="28"/>
          <w:szCs w:val="28"/>
          <w:rtl/>
        </w:rPr>
        <w:lastRenderedPageBreak/>
        <w:t>لفت إلى أن شركات الطيران في العالم نقلت 6.5 مليار مسافر بين عامي 1945 و1977 أي على مدى 33 عاما، حين نقلت تلك الشركات 70.5 مليار مسافر بين عامي 1978 و2017، ما يعني أن معدل النمو في الفترة الأخيرة بلغ 3 أضعاف النمو في الفترة الأولى</w:t>
      </w:r>
      <w:r w:rsidRPr="00957E67">
        <w:rPr>
          <w:sz w:val="28"/>
          <w:szCs w:val="28"/>
          <w:lang w:bidi="ar-EG"/>
        </w:rPr>
        <w:t>.</w:t>
      </w:r>
    </w:p>
    <w:p w14:paraId="60A18331" w14:textId="77777777" w:rsidR="00957E67" w:rsidRPr="00957E67" w:rsidRDefault="00957E67" w:rsidP="002D19B1">
      <w:pPr>
        <w:bidi/>
        <w:spacing w:line="360" w:lineRule="auto"/>
        <w:jc w:val="both"/>
        <w:rPr>
          <w:sz w:val="28"/>
          <w:szCs w:val="28"/>
          <w:lang w:bidi="ar-EG"/>
        </w:rPr>
      </w:pPr>
      <w:r w:rsidRPr="00957E67">
        <w:rPr>
          <w:sz w:val="28"/>
          <w:szCs w:val="28"/>
          <w:rtl/>
        </w:rPr>
        <w:t>بالإضافة إلى ارتفاع حركة الشحن في المطارات العربية، وبلغت 8.8 مليون طن بنسبة نمو 5.6% في عام 2017، أما العام التجاري فشهدت 6 أشهر الأولى من العام نموا في حركة السفر بالمنطقة العربية بنسبة 4.8%، حين نما عدد المسجلين بنسبة 7.2% خلال نفس الفترة، ما يدل على أن قطاع النقل الجوي هو العامود الفقري لصناعة السياحة، التي أصبحت تشكل دورا رئيسيا للتنمية المستدامة. (ريم،2019)</w:t>
      </w:r>
    </w:p>
    <w:p w14:paraId="10171AA1" w14:textId="18DD3563" w:rsidR="00957E67" w:rsidRPr="00957E67" w:rsidRDefault="00957E67" w:rsidP="00774D24">
      <w:pPr>
        <w:bidi/>
        <w:spacing w:line="360" w:lineRule="auto"/>
        <w:jc w:val="both"/>
        <w:rPr>
          <w:sz w:val="28"/>
          <w:szCs w:val="28"/>
          <w:rtl/>
          <w:lang w:bidi="ar-EG"/>
        </w:rPr>
      </w:pPr>
      <w:r w:rsidRPr="00957E67">
        <w:rPr>
          <w:sz w:val="28"/>
          <w:szCs w:val="28"/>
          <w:rtl/>
        </w:rPr>
        <w:t>قد تم من خلال ما تم استخلاصه من الدراسات السابقة، ومراجعة أدبيات البحوث، تحديد مشكلة الدراسة والتي تتمثل في "زيادة المعوقات والتحديات لشركات الخدمات الأرضية في تشغيل المطارات في المملكة العربية السعودية</w:t>
      </w:r>
      <w:r w:rsidRPr="00957E67">
        <w:rPr>
          <w:sz w:val="28"/>
          <w:szCs w:val="28"/>
          <w:lang w:bidi="ar-EG"/>
        </w:rPr>
        <w:t>."</w:t>
      </w:r>
    </w:p>
    <w:p w14:paraId="11239E54" w14:textId="3A8C6E0C" w:rsidR="004765C7" w:rsidRPr="002D19B1" w:rsidRDefault="004765C7" w:rsidP="002D19B1">
      <w:pPr>
        <w:bidi/>
        <w:spacing w:line="360" w:lineRule="auto"/>
        <w:jc w:val="both"/>
        <w:outlineLvl w:val="1"/>
        <w:rPr>
          <w:b/>
          <w:bCs/>
          <w:sz w:val="28"/>
          <w:szCs w:val="28"/>
          <w:u w:val="single"/>
          <w:rtl/>
          <w:lang w:bidi="ar-EG"/>
        </w:rPr>
      </w:pPr>
      <w:bookmarkStart w:id="4" w:name="_Toc191780616"/>
      <w:r w:rsidRPr="002D19B1">
        <w:rPr>
          <w:rFonts w:hint="cs"/>
          <w:b/>
          <w:bCs/>
          <w:sz w:val="28"/>
          <w:szCs w:val="28"/>
          <w:u w:val="single"/>
          <w:rtl/>
          <w:lang w:bidi="ar-EG"/>
        </w:rPr>
        <w:t>تساؤلات الدراسة</w:t>
      </w:r>
      <w:bookmarkEnd w:id="4"/>
    </w:p>
    <w:p w14:paraId="3D3A3266" w14:textId="77777777" w:rsidR="002D19B1" w:rsidRPr="00957E67" w:rsidRDefault="002D19B1" w:rsidP="002D19B1">
      <w:pPr>
        <w:bidi/>
        <w:spacing w:line="360" w:lineRule="auto"/>
        <w:jc w:val="both"/>
        <w:rPr>
          <w:sz w:val="28"/>
          <w:szCs w:val="28"/>
          <w:lang w:bidi="ar-EG"/>
        </w:rPr>
      </w:pPr>
      <w:r w:rsidRPr="00957E67">
        <w:rPr>
          <w:sz w:val="28"/>
          <w:szCs w:val="28"/>
          <w:rtl/>
        </w:rPr>
        <w:t xml:space="preserve">التساؤل </w:t>
      </w:r>
      <w:r>
        <w:rPr>
          <w:rFonts w:hint="cs"/>
          <w:sz w:val="28"/>
          <w:szCs w:val="28"/>
          <w:rtl/>
        </w:rPr>
        <w:t>الرئيسي</w:t>
      </w:r>
      <w:r w:rsidRPr="00957E67">
        <w:rPr>
          <w:sz w:val="28"/>
          <w:szCs w:val="28"/>
          <w:lang w:bidi="ar-EG"/>
        </w:rPr>
        <w:t>:</w:t>
      </w:r>
    </w:p>
    <w:p w14:paraId="7CAC5309" w14:textId="77777777" w:rsidR="002D19B1" w:rsidRPr="00957E67" w:rsidRDefault="002D19B1" w:rsidP="002D19B1">
      <w:pPr>
        <w:numPr>
          <w:ilvl w:val="0"/>
          <w:numId w:val="2"/>
        </w:numPr>
        <w:bidi/>
        <w:spacing w:line="360" w:lineRule="auto"/>
        <w:jc w:val="both"/>
        <w:rPr>
          <w:b/>
          <w:bCs/>
          <w:sz w:val="28"/>
          <w:szCs w:val="28"/>
          <w:lang w:bidi="ar-EG"/>
        </w:rPr>
      </w:pPr>
      <w:r w:rsidRPr="00957E67">
        <w:rPr>
          <w:b/>
          <w:bCs/>
          <w:sz w:val="28"/>
          <w:szCs w:val="28"/>
          <w:rtl/>
        </w:rPr>
        <w:t>ما اثر تلك المعوقات والتحديات في تشغيل خدمات شركات الأرضية في المطارات بالمملكة؟</w:t>
      </w:r>
    </w:p>
    <w:p w14:paraId="184AE8B6" w14:textId="77777777" w:rsidR="002D19B1" w:rsidRPr="00957E67" w:rsidRDefault="002D19B1" w:rsidP="002D19B1">
      <w:pPr>
        <w:bidi/>
        <w:spacing w:line="360" w:lineRule="auto"/>
        <w:jc w:val="both"/>
        <w:rPr>
          <w:sz w:val="28"/>
          <w:szCs w:val="28"/>
          <w:lang w:bidi="ar-EG"/>
        </w:rPr>
      </w:pPr>
      <w:r w:rsidRPr="00957E67">
        <w:rPr>
          <w:sz w:val="28"/>
          <w:szCs w:val="28"/>
          <w:rtl/>
        </w:rPr>
        <w:t>ويتفرع عن التساؤل الرئيسي مجموعة من التساؤلات الفرعية هي كالتالي</w:t>
      </w:r>
      <w:r w:rsidRPr="00957E67">
        <w:rPr>
          <w:sz w:val="28"/>
          <w:szCs w:val="28"/>
          <w:lang w:bidi="ar-EG"/>
        </w:rPr>
        <w:t>:</w:t>
      </w:r>
    </w:p>
    <w:p w14:paraId="0CCE54C7" w14:textId="77777777" w:rsidR="002D19B1" w:rsidRPr="00957E67" w:rsidRDefault="002D19B1" w:rsidP="002D19B1">
      <w:pPr>
        <w:numPr>
          <w:ilvl w:val="0"/>
          <w:numId w:val="3"/>
        </w:numPr>
        <w:bidi/>
        <w:spacing w:line="360" w:lineRule="auto"/>
        <w:jc w:val="both"/>
        <w:rPr>
          <w:sz w:val="28"/>
          <w:szCs w:val="28"/>
          <w:lang w:bidi="ar-EG"/>
        </w:rPr>
      </w:pPr>
      <w:r w:rsidRPr="00957E67">
        <w:rPr>
          <w:sz w:val="28"/>
          <w:szCs w:val="28"/>
          <w:rtl/>
        </w:rPr>
        <w:t>ما هي أهم المعوقات والتحديات التي تواجه شركات الخدمات الأرضية؟</w:t>
      </w:r>
    </w:p>
    <w:p w14:paraId="629714C8" w14:textId="77777777" w:rsidR="002D19B1" w:rsidRPr="00957E67" w:rsidRDefault="002D19B1" w:rsidP="002D19B1">
      <w:pPr>
        <w:numPr>
          <w:ilvl w:val="0"/>
          <w:numId w:val="3"/>
        </w:numPr>
        <w:bidi/>
        <w:spacing w:line="360" w:lineRule="auto"/>
        <w:jc w:val="both"/>
        <w:rPr>
          <w:sz w:val="28"/>
          <w:szCs w:val="28"/>
          <w:lang w:bidi="ar-EG"/>
        </w:rPr>
      </w:pPr>
      <w:r w:rsidRPr="00957E67">
        <w:rPr>
          <w:sz w:val="28"/>
          <w:szCs w:val="28"/>
          <w:rtl/>
        </w:rPr>
        <w:t>كيف تؤثر تلك المعوقات والتحديات في أداء المهام التشغيلية للشركات الخدمات الأرضية بكفاءة؟</w:t>
      </w:r>
    </w:p>
    <w:p w14:paraId="5905293A" w14:textId="77777777" w:rsidR="002D19B1" w:rsidRPr="00957E67" w:rsidRDefault="002D19B1" w:rsidP="002D19B1">
      <w:pPr>
        <w:numPr>
          <w:ilvl w:val="0"/>
          <w:numId w:val="3"/>
        </w:numPr>
        <w:bidi/>
        <w:spacing w:line="360" w:lineRule="auto"/>
        <w:jc w:val="both"/>
        <w:rPr>
          <w:sz w:val="28"/>
          <w:szCs w:val="28"/>
          <w:lang w:bidi="ar-EG"/>
        </w:rPr>
      </w:pPr>
      <w:r w:rsidRPr="00957E67">
        <w:rPr>
          <w:sz w:val="28"/>
          <w:szCs w:val="28"/>
          <w:rtl/>
        </w:rPr>
        <w:t>ماهي أهم المقترحات والحلول لمعالجة تلك التحديات والمعوقات التي تواجه شركات الخدمات الأرضية في تشغيل المطارات في المملكة العربية السعودية؟</w:t>
      </w:r>
    </w:p>
    <w:p w14:paraId="360B777A" w14:textId="77777777" w:rsidR="002D19B1" w:rsidRPr="00957E67" w:rsidRDefault="002D19B1" w:rsidP="002D19B1">
      <w:pPr>
        <w:numPr>
          <w:ilvl w:val="0"/>
          <w:numId w:val="3"/>
        </w:numPr>
        <w:bidi/>
        <w:spacing w:line="360" w:lineRule="auto"/>
        <w:jc w:val="both"/>
        <w:rPr>
          <w:sz w:val="28"/>
          <w:szCs w:val="28"/>
          <w:lang w:bidi="ar-EG"/>
        </w:rPr>
      </w:pPr>
      <w:r w:rsidRPr="00957E67">
        <w:rPr>
          <w:sz w:val="28"/>
          <w:szCs w:val="28"/>
          <w:rtl/>
        </w:rPr>
        <w:t>ما مدى فاعلية تلك المقترحات والحلول؟</w:t>
      </w:r>
    </w:p>
    <w:p w14:paraId="5121BD9E" w14:textId="4FBCA2ED" w:rsidR="004765C7" w:rsidRPr="00774D24" w:rsidRDefault="002D19B1" w:rsidP="00774D24">
      <w:pPr>
        <w:numPr>
          <w:ilvl w:val="0"/>
          <w:numId w:val="3"/>
        </w:numPr>
        <w:bidi/>
        <w:spacing w:line="360" w:lineRule="auto"/>
        <w:jc w:val="both"/>
        <w:rPr>
          <w:sz w:val="28"/>
          <w:szCs w:val="28"/>
          <w:rtl/>
          <w:lang w:bidi="ar-EG"/>
        </w:rPr>
      </w:pPr>
      <w:r w:rsidRPr="00957E67">
        <w:rPr>
          <w:sz w:val="28"/>
          <w:szCs w:val="28"/>
          <w:rtl/>
        </w:rPr>
        <w:t>ماهو دور إدارة شركات الخدمات الأرضية وإدارة المطارات بالمملكة في مواجهة التحديات التي تواجه الشركات في تشغيل أرضية المطارات؟</w:t>
      </w:r>
    </w:p>
    <w:p w14:paraId="010CB59D" w14:textId="10272659" w:rsidR="004765C7" w:rsidRPr="002D19B1" w:rsidRDefault="004765C7" w:rsidP="002D19B1">
      <w:pPr>
        <w:bidi/>
        <w:spacing w:line="360" w:lineRule="auto"/>
        <w:jc w:val="both"/>
        <w:outlineLvl w:val="1"/>
        <w:rPr>
          <w:b/>
          <w:bCs/>
          <w:sz w:val="28"/>
          <w:szCs w:val="28"/>
          <w:u w:val="single"/>
          <w:rtl/>
          <w:lang w:bidi="ar-EG"/>
        </w:rPr>
      </w:pPr>
      <w:bookmarkStart w:id="5" w:name="_Toc191780617"/>
      <w:r w:rsidRPr="002D19B1">
        <w:rPr>
          <w:rFonts w:hint="cs"/>
          <w:b/>
          <w:bCs/>
          <w:sz w:val="28"/>
          <w:szCs w:val="28"/>
          <w:u w:val="single"/>
          <w:rtl/>
          <w:lang w:bidi="ar-EG"/>
        </w:rPr>
        <w:lastRenderedPageBreak/>
        <w:t>اهداف الدراسة</w:t>
      </w:r>
      <w:bookmarkEnd w:id="5"/>
    </w:p>
    <w:p w14:paraId="37B4E043" w14:textId="77777777" w:rsidR="001237EE" w:rsidRPr="001237EE" w:rsidRDefault="001237EE" w:rsidP="001237EE">
      <w:pPr>
        <w:bidi/>
        <w:spacing w:line="360" w:lineRule="auto"/>
        <w:jc w:val="both"/>
        <w:rPr>
          <w:b/>
          <w:bCs/>
          <w:sz w:val="28"/>
          <w:szCs w:val="28"/>
          <w:lang w:bidi="ar-EG"/>
        </w:rPr>
      </w:pPr>
      <w:r w:rsidRPr="001237EE">
        <w:rPr>
          <w:b/>
          <w:bCs/>
          <w:sz w:val="28"/>
          <w:szCs w:val="28"/>
          <w:rtl/>
        </w:rPr>
        <w:t>الهدف الرئيسي</w:t>
      </w:r>
      <w:r w:rsidRPr="001237EE">
        <w:rPr>
          <w:b/>
          <w:bCs/>
          <w:sz w:val="28"/>
          <w:szCs w:val="28"/>
          <w:lang w:bidi="ar-EG"/>
        </w:rPr>
        <w:t>:</w:t>
      </w:r>
    </w:p>
    <w:p w14:paraId="310C3E30" w14:textId="77777777" w:rsidR="001237EE" w:rsidRPr="001237EE" w:rsidRDefault="001237EE" w:rsidP="001237EE">
      <w:pPr>
        <w:bidi/>
        <w:spacing w:line="360" w:lineRule="auto"/>
        <w:jc w:val="both"/>
        <w:rPr>
          <w:sz w:val="28"/>
          <w:szCs w:val="28"/>
          <w:lang w:bidi="ar-EG"/>
        </w:rPr>
      </w:pPr>
      <w:r w:rsidRPr="001237EE">
        <w:rPr>
          <w:sz w:val="28"/>
          <w:szCs w:val="28"/>
          <w:rtl/>
        </w:rPr>
        <w:t>تهدف هذه الدراسة إلى تحليل وتحديد أهم المعوقات والتحديات التي تواجه شركات الخدمات الأرضية في تشغيل المطارات بالمملكة العربية السعودية، بالإضافة إلى تقييم تأثير هذه التحديات على كفاءة العمليات التشغيلية، واقتراح حلول فعالة لمعالجتها بما يسهم في تحسين جودة الخدمات الأرضية ورفع كفاءة التشغيل</w:t>
      </w:r>
      <w:r w:rsidRPr="001237EE">
        <w:rPr>
          <w:sz w:val="28"/>
          <w:szCs w:val="28"/>
          <w:lang w:bidi="ar-EG"/>
        </w:rPr>
        <w:t>.</w:t>
      </w:r>
    </w:p>
    <w:p w14:paraId="3DBA74BB" w14:textId="77777777" w:rsidR="001237EE" w:rsidRPr="001237EE" w:rsidRDefault="001237EE" w:rsidP="001237EE">
      <w:pPr>
        <w:bidi/>
        <w:spacing w:line="360" w:lineRule="auto"/>
        <w:jc w:val="both"/>
        <w:rPr>
          <w:b/>
          <w:bCs/>
          <w:sz w:val="28"/>
          <w:szCs w:val="28"/>
          <w:lang w:bidi="ar-EG"/>
        </w:rPr>
      </w:pPr>
      <w:r w:rsidRPr="001237EE">
        <w:rPr>
          <w:b/>
          <w:bCs/>
          <w:sz w:val="28"/>
          <w:szCs w:val="28"/>
          <w:rtl/>
        </w:rPr>
        <w:t>الأهداف الفرعية</w:t>
      </w:r>
      <w:r w:rsidRPr="001237EE">
        <w:rPr>
          <w:b/>
          <w:bCs/>
          <w:sz w:val="28"/>
          <w:szCs w:val="28"/>
          <w:lang w:bidi="ar-EG"/>
        </w:rPr>
        <w:t>:</w:t>
      </w:r>
    </w:p>
    <w:p w14:paraId="351CF3BD" w14:textId="77777777" w:rsidR="001237EE" w:rsidRPr="001237EE" w:rsidRDefault="001237EE" w:rsidP="001237EE">
      <w:pPr>
        <w:numPr>
          <w:ilvl w:val="0"/>
          <w:numId w:val="4"/>
        </w:numPr>
        <w:bidi/>
        <w:spacing w:line="360" w:lineRule="auto"/>
        <w:jc w:val="both"/>
        <w:rPr>
          <w:sz w:val="28"/>
          <w:szCs w:val="28"/>
          <w:lang w:bidi="ar-EG"/>
        </w:rPr>
      </w:pPr>
      <w:r w:rsidRPr="001237EE">
        <w:rPr>
          <w:b/>
          <w:bCs/>
          <w:sz w:val="28"/>
          <w:szCs w:val="28"/>
          <w:rtl/>
        </w:rPr>
        <w:t>تحديد أبرز المعوقات والتحديات</w:t>
      </w:r>
      <w:r w:rsidRPr="001237EE">
        <w:rPr>
          <w:sz w:val="28"/>
          <w:szCs w:val="28"/>
          <w:rtl/>
        </w:rPr>
        <w:t xml:space="preserve"> التي تواجه شركات الخدمات الأرضية في المطارات السعودية، سواء كانت تنظيمية، تشغيلية، مالية، أو تقنية</w:t>
      </w:r>
      <w:r w:rsidRPr="001237EE">
        <w:rPr>
          <w:sz w:val="28"/>
          <w:szCs w:val="28"/>
          <w:lang w:bidi="ar-EG"/>
        </w:rPr>
        <w:t>.</w:t>
      </w:r>
    </w:p>
    <w:p w14:paraId="32BF7047" w14:textId="77777777" w:rsidR="001237EE" w:rsidRPr="001237EE" w:rsidRDefault="001237EE" w:rsidP="001237EE">
      <w:pPr>
        <w:numPr>
          <w:ilvl w:val="0"/>
          <w:numId w:val="4"/>
        </w:numPr>
        <w:bidi/>
        <w:spacing w:line="360" w:lineRule="auto"/>
        <w:jc w:val="both"/>
        <w:rPr>
          <w:sz w:val="28"/>
          <w:szCs w:val="28"/>
          <w:lang w:bidi="ar-EG"/>
        </w:rPr>
      </w:pPr>
      <w:r w:rsidRPr="001237EE">
        <w:rPr>
          <w:b/>
          <w:bCs/>
          <w:sz w:val="28"/>
          <w:szCs w:val="28"/>
          <w:rtl/>
        </w:rPr>
        <w:t>تحليل أثر تلك المعوقات</w:t>
      </w:r>
      <w:r w:rsidRPr="001237EE">
        <w:rPr>
          <w:sz w:val="28"/>
          <w:szCs w:val="28"/>
          <w:rtl/>
        </w:rPr>
        <w:t xml:space="preserve"> على مستوى الأداء التشغيلي والكفاءة التشغيلية لشركات الخدمات الأرضية</w:t>
      </w:r>
      <w:r w:rsidRPr="001237EE">
        <w:rPr>
          <w:sz w:val="28"/>
          <w:szCs w:val="28"/>
          <w:lang w:bidi="ar-EG"/>
        </w:rPr>
        <w:t>.</w:t>
      </w:r>
    </w:p>
    <w:p w14:paraId="75432CBB" w14:textId="77777777" w:rsidR="001237EE" w:rsidRPr="001237EE" w:rsidRDefault="001237EE" w:rsidP="001237EE">
      <w:pPr>
        <w:numPr>
          <w:ilvl w:val="0"/>
          <w:numId w:val="4"/>
        </w:numPr>
        <w:bidi/>
        <w:spacing w:line="360" w:lineRule="auto"/>
        <w:jc w:val="both"/>
        <w:rPr>
          <w:sz w:val="28"/>
          <w:szCs w:val="28"/>
          <w:lang w:bidi="ar-EG"/>
        </w:rPr>
      </w:pPr>
      <w:r w:rsidRPr="001237EE">
        <w:rPr>
          <w:b/>
          <w:bCs/>
          <w:sz w:val="28"/>
          <w:szCs w:val="28"/>
          <w:rtl/>
        </w:rPr>
        <w:t>استعراض أفضل الممارسات والحلول</w:t>
      </w:r>
      <w:r w:rsidRPr="001237EE">
        <w:rPr>
          <w:sz w:val="28"/>
          <w:szCs w:val="28"/>
          <w:rtl/>
        </w:rPr>
        <w:t xml:space="preserve"> التي يمكن تبنيها لمعالجة تلك التحديات والتغلب على العقبات التي تواجه الشركات</w:t>
      </w:r>
      <w:r w:rsidRPr="001237EE">
        <w:rPr>
          <w:sz w:val="28"/>
          <w:szCs w:val="28"/>
          <w:lang w:bidi="ar-EG"/>
        </w:rPr>
        <w:t>.</w:t>
      </w:r>
    </w:p>
    <w:p w14:paraId="2D17F314" w14:textId="77777777" w:rsidR="001237EE" w:rsidRPr="001237EE" w:rsidRDefault="001237EE" w:rsidP="001237EE">
      <w:pPr>
        <w:numPr>
          <w:ilvl w:val="0"/>
          <w:numId w:val="4"/>
        </w:numPr>
        <w:bidi/>
        <w:spacing w:line="360" w:lineRule="auto"/>
        <w:jc w:val="both"/>
        <w:rPr>
          <w:sz w:val="28"/>
          <w:szCs w:val="28"/>
          <w:lang w:bidi="ar-EG"/>
        </w:rPr>
      </w:pPr>
      <w:r w:rsidRPr="001237EE">
        <w:rPr>
          <w:b/>
          <w:bCs/>
          <w:sz w:val="28"/>
          <w:szCs w:val="28"/>
          <w:rtl/>
        </w:rPr>
        <w:t>تقييم مدى فاعلية المقترحات</w:t>
      </w:r>
      <w:r w:rsidRPr="001237EE">
        <w:rPr>
          <w:sz w:val="28"/>
          <w:szCs w:val="28"/>
          <w:rtl/>
        </w:rPr>
        <w:t xml:space="preserve"> في الحد من تأثير المعوقات والتحديات على العمليات التشغيلية</w:t>
      </w:r>
      <w:r w:rsidRPr="001237EE">
        <w:rPr>
          <w:sz w:val="28"/>
          <w:szCs w:val="28"/>
          <w:lang w:bidi="ar-EG"/>
        </w:rPr>
        <w:t>.</w:t>
      </w:r>
    </w:p>
    <w:p w14:paraId="43A4B0A2" w14:textId="286FDAC6" w:rsidR="004765C7" w:rsidRPr="00395854" w:rsidRDefault="001237EE" w:rsidP="00395854">
      <w:pPr>
        <w:numPr>
          <w:ilvl w:val="0"/>
          <w:numId w:val="4"/>
        </w:numPr>
        <w:bidi/>
        <w:spacing w:line="360" w:lineRule="auto"/>
        <w:jc w:val="both"/>
        <w:rPr>
          <w:sz w:val="28"/>
          <w:szCs w:val="28"/>
          <w:rtl/>
          <w:lang w:bidi="ar-EG"/>
        </w:rPr>
      </w:pPr>
      <w:r w:rsidRPr="001237EE">
        <w:rPr>
          <w:b/>
          <w:bCs/>
          <w:sz w:val="28"/>
          <w:szCs w:val="28"/>
          <w:rtl/>
        </w:rPr>
        <w:t>تسليط الضوء على دور إدارة شركات الخدمات الأرضية وإدارة المطارات</w:t>
      </w:r>
      <w:r w:rsidRPr="001237EE">
        <w:rPr>
          <w:sz w:val="28"/>
          <w:szCs w:val="28"/>
          <w:rtl/>
        </w:rPr>
        <w:t xml:space="preserve"> في مواجهة تلك التحديات وتحقيق التحسين المستمر في خدمات التشغيل الأرضي</w:t>
      </w:r>
      <w:r w:rsidRPr="001237EE">
        <w:rPr>
          <w:sz w:val="28"/>
          <w:szCs w:val="28"/>
          <w:lang w:bidi="ar-EG"/>
        </w:rPr>
        <w:t>.</w:t>
      </w:r>
    </w:p>
    <w:p w14:paraId="7ED2AEC0" w14:textId="10AF5764" w:rsidR="004765C7" w:rsidRPr="002D19B1" w:rsidRDefault="004765C7" w:rsidP="002D19B1">
      <w:pPr>
        <w:bidi/>
        <w:spacing w:line="360" w:lineRule="auto"/>
        <w:jc w:val="both"/>
        <w:outlineLvl w:val="1"/>
        <w:rPr>
          <w:b/>
          <w:bCs/>
          <w:sz w:val="28"/>
          <w:szCs w:val="28"/>
          <w:u w:val="single"/>
          <w:rtl/>
          <w:lang w:bidi="ar-EG"/>
        </w:rPr>
      </w:pPr>
      <w:bookmarkStart w:id="6" w:name="_Toc191780618"/>
      <w:r w:rsidRPr="002D19B1">
        <w:rPr>
          <w:rFonts w:hint="cs"/>
          <w:b/>
          <w:bCs/>
          <w:sz w:val="28"/>
          <w:szCs w:val="28"/>
          <w:u w:val="single"/>
          <w:rtl/>
          <w:lang w:bidi="ar-EG"/>
        </w:rPr>
        <w:t>اهمية الدراسة</w:t>
      </w:r>
      <w:bookmarkEnd w:id="6"/>
    </w:p>
    <w:p w14:paraId="2369A19E" w14:textId="540D36E1" w:rsidR="001237EE" w:rsidRPr="001237EE" w:rsidRDefault="001237EE" w:rsidP="001237EE">
      <w:pPr>
        <w:pStyle w:val="ListParagraph"/>
        <w:numPr>
          <w:ilvl w:val="0"/>
          <w:numId w:val="8"/>
        </w:numPr>
        <w:bidi/>
        <w:spacing w:line="360" w:lineRule="auto"/>
        <w:jc w:val="both"/>
        <w:rPr>
          <w:b/>
          <w:bCs/>
          <w:sz w:val="28"/>
          <w:szCs w:val="28"/>
          <w:lang w:bidi="ar-EG"/>
        </w:rPr>
      </w:pPr>
      <w:r w:rsidRPr="001237EE">
        <w:rPr>
          <w:b/>
          <w:bCs/>
          <w:sz w:val="28"/>
          <w:szCs w:val="28"/>
          <w:rtl/>
        </w:rPr>
        <w:t>الأهمية النظرية</w:t>
      </w:r>
      <w:r w:rsidRPr="001237EE">
        <w:rPr>
          <w:b/>
          <w:bCs/>
          <w:sz w:val="28"/>
          <w:szCs w:val="28"/>
          <w:lang w:bidi="ar-EG"/>
        </w:rPr>
        <w:t>:</w:t>
      </w:r>
    </w:p>
    <w:p w14:paraId="2669F7A7" w14:textId="77777777" w:rsidR="001237EE" w:rsidRPr="001237EE" w:rsidRDefault="001237EE" w:rsidP="001237EE">
      <w:pPr>
        <w:numPr>
          <w:ilvl w:val="0"/>
          <w:numId w:val="5"/>
        </w:numPr>
        <w:bidi/>
        <w:spacing w:line="360" w:lineRule="auto"/>
        <w:jc w:val="both"/>
        <w:rPr>
          <w:sz w:val="28"/>
          <w:szCs w:val="28"/>
          <w:lang w:bidi="ar-EG"/>
        </w:rPr>
      </w:pPr>
      <w:r w:rsidRPr="001237EE">
        <w:rPr>
          <w:sz w:val="28"/>
          <w:szCs w:val="28"/>
          <w:rtl/>
        </w:rPr>
        <w:t>تسهم الدراسة في إثراء الأدبيات العلمية المتعلقة بإدارة وتشغيل المطارات من خلال تقديم رؤية واضحة حول التحديات التي تواجه قطاع الخدمات الأرضية</w:t>
      </w:r>
      <w:r w:rsidRPr="001237EE">
        <w:rPr>
          <w:sz w:val="28"/>
          <w:szCs w:val="28"/>
          <w:lang w:bidi="ar-EG"/>
        </w:rPr>
        <w:t>.</w:t>
      </w:r>
    </w:p>
    <w:p w14:paraId="4A4E7F8F" w14:textId="77777777" w:rsidR="001237EE" w:rsidRPr="001237EE" w:rsidRDefault="001237EE" w:rsidP="001237EE">
      <w:pPr>
        <w:numPr>
          <w:ilvl w:val="0"/>
          <w:numId w:val="5"/>
        </w:numPr>
        <w:bidi/>
        <w:spacing w:line="360" w:lineRule="auto"/>
        <w:jc w:val="both"/>
        <w:rPr>
          <w:sz w:val="28"/>
          <w:szCs w:val="28"/>
          <w:lang w:bidi="ar-EG"/>
        </w:rPr>
      </w:pPr>
      <w:r w:rsidRPr="001237EE">
        <w:rPr>
          <w:sz w:val="28"/>
          <w:szCs w:val="28"/>
          <w:rtl/>
        </w:rPr>
        <w:t>تساهم في سد الفجوة البحثية المتعلقة بمدى تأثير المعوقات التشغيلية والإدارية على أداء شركات الخدمات الأرضية في المملكة</w:t>
      </w:r>
      <w:r w:rsidRPr="001237EE">
        <w:rPr>
          <w:sz w:val="28"/>
          <w:szCs w:val="28"/>
          <w:lang w:bidi="ar-EG"/>
        </w:rPr>
        <w:t>.</w:t>
      </w:r>
    </w:p>
    <w:p w14:paraId="40806C23" w14:textId="77777777" w:rsidR="001237EE" w:rsidRPr="001237EE" w:rsidRDefault="001237EE" w:rsidP="001237EE">
      <w:pPr>
        <w:numPr>
          <w:ilvl w:val="0"/>
          <w:numId w:val="5"/>
        </w:numPr>
        <w:bidi/>
        <w:spacing w:line="360" w:lineRule="auto"/>
        <w:jc w:val="both"/>
        <w:rPr>
          <w:sz w:val="28"/>
          <w:szCs w:val="28"/>
          <w:lang w:bidi="ar-EG"/>
        </w:rPr>
      </w:pPr>
      <w:r w:rsidRPr="001237EE">
        <w:rPr>
          <w:sz w:val="28"/>
          <w:szCs w:val="28"/>
          <w:rtl/>
        </w:rPr>
        <w:lastRenderedPageBreak/>
        <w:t>تقدم الدراسة إطارًا علميًا يمكن أن يُستخدم كأساس للدراسات المستقبلية حول تحسين إدارة الخدمات الأرضية في المطارات</w:t>
      </w:r>
      <w:r w:rsidRPr="001237EE">
        <w:rPr>
          <w:sz w:val="28"/>
          <w:szCs w:val="28"/>
          <w:lang w:bidi="ar-EG"/>
        </w:rPr>
        <w:t>.</w:t>
      </w:r>
    </w:p>
    <w:p w14:paraId="19C156BB" w14:textId="3833CC63" w:rsidR="001237EE" w:rsidRPr="001237EE" w:rsidRDefault="001237EE" w:rsidP="001237EE">
      <w:pPr>
        <w:pStyle w:val="ListParagraph"/>
        <w:numPr>
          <w:ilvl w:val="0"/>
          <w:numId w:val="8"/>
        </w:numPr>
        <w:bidi/>
        <w:spacing w:line="360" w:lineRule="auto"/>
        <w:jc w:val="both"/>
        <w:rPr>
          <w:b/>
          <w:bCs/>
          <w:sz w:val="28"/>
          <w:szCs w:val="28"/>
          <w:lang w:bidi="ar-EG"/>
        </w:rPr>
      </w:pPr>
      <w:r w:rsidRPr="001237EE">
        <w:rPr>
          <w:b/>
          <w:bCs/>
          <w:sz w:val="28"/>
          <w:szCs w:val="28"/>
          <w:rtl/>
        </w:rPr>
        <w:t>الأهمية التطبيقية</w:t>
      </w:r>
      <w:r w:rsidRPr="001237EE">
        <w:rPr>
          <w:b/>
          <w:bCs/>
          <w:sz w:val="28"/>
          <w:szCs w:val="28"/>
          <w:lang w:bidi="ar-EG"/>
        </w:rPr>
        <w:t>:</w:t>
      </w:r>
    </w:p>
    <w:p w14:paraId="2928F982" w14:textId="77777777" w:rsidR="001237EE" w:rsidRPr="001237EE" w:rsidRDefault="001237EE" w:rsidP="001237EE">
      <w:pPr>
        <w:numPr>
          <w:ilvl w:val="0"/>
          <w:numId w:val="6"/>
        </w:numPr>
        <w:bidi/>
        <w:spacing w:line="360" w:lineRule="auto"/>
        <w:jc w:val="both"/>
        <w:rPr>
          <w:sz w:val="28"/>
          <w:szCs w:val="28"/>
          <w:lang w:bidi="ar-EG"/>
        </w:rPr>
      </w:pPr>
      <w:r w:rsidRPr="001237EE">
        <w:rPr>
          <w:sz w:val="28"/>
          <w:szCs w:val="28"/>
          <w:rtl/>
        </w:rPr>
        <w:t>توفر الدراسة معلومات مفصلة لصناع القرار والإداريين في شركات الخدمات الأرضية حول أهم المشكلات التي تواجههم، مما يساعدهم على اتخاذ قرارات أفضل</w:t>
      </w:r>
      <w:r w:rsidRPr="001237EE">
        <w:rPr>
          <w:sz w:val="28"/>
          <w:szCs w:val="28"/>
          <w:lang w:bidi="ar-EG"/>
        </w:rPr>
        <w:t>.</w:t>
      </w:r>
    </w:p>
    <w:p w14:paraId="23F8C533" w14:textId="77777777" w:rsidR="001237EE" w:rsidRPr="001237EE" w:rsidRDefault="001237EE" w:rsidP="001237EE">
      <w:pPr>
        <w:numPr>
          <w:ilvl w:val="0"/>
          <w:numId w:val="6"/>
        </w:numPr>
        <w:bidi/>
        <w:spacing w:line="360" w:lineRule="auto"/>
        <w:jc w:val="both"/>
        <w:rPr>
          <w:sz w:val="28"/>
          <w:szCs w:val="28"/>
          <w:lang w:bidi="ar-EG"/>
        </w:rPr>
      </w:pPr>
      <w:r w:rsidRPr="001237EE">
        <w:rPr>
          <w:sz w:val="28"/>
          <w:szCs w:val="28"/>
          <w:rtl/>
        </w:rPr>
        <w:t>تساعد إدارة المطارات والهيئات التنظيمية على وضع استراتيجيات مناسبة لتحسين كفاءة التشغيل وتقليل العقبات التي تواجه الشركات</w:t>
      </w:r>
      <w:r w:rsidRPr="001237EE">
        <w:rPr>
          <w:sz w:val="28"/>
          <w:szCs w:val="28"/>
          <w:lang w:bidi="ar-EG"/>
        </w:rPr>
        <w:t>.</w:t>
      </w:r>
    </w:p>
    <w:p w14:paraId="19B1E842" w14:textId="77777777" w:rsidR="001237EE" w:rsidRPr="001237EE" w:rsidRDefault="001237EE" w:rsidP="001237EE">
      <w:pPr>
        <w:numPr>
          <w:ilvl w:val="0"/>
          <w:numId w:val="6"/>
        </w:numPr>
        <w:bidi/>
        <w:spacing w:line="360" w:lineRule="auto"/>
        <w:jc w:val="both"/>
        <w:rPr>
          <w:sz w:val="28"/>
          <w:szCs w:val="28"/>
          <w:lang w:bidi="ar-EG"/>
        </w:rPr>
      </w:pPr>
      <w:r w:rsidRPr="001237EE">
        <w:rPr>
          <w:sz w:val="28"/>
          <w:szCs w:val="28"/>
          <w:rtl/>
        </w:rPr>
        <w:t>تقدم توصيات عملية من شأنها تحسين جودة وكفاءة الخدمات الأرضية في المطارات السعودية، مما يسهم في تحسين تجربة المسافرين والشركات العاملة في القطاع</w:t>
      </w:r>
      <w:r w:rsidRPr="001237EE">
        <w:rPr>
          <w:sz w:val="28"/>
          <w:szCs w:val="28"/>
          <w:lang w:bidi="ar-EG"/>
        </w:rPr>
        <w:t>.</w:t>
      </w:r>
    </w:p>
    <w:p w14:paraId="6551D588" w14:textId="34DF09D7" w:rsidR="004765C7" w:rsidRPr="007B585E" w:rsidRDefault="001237EE" w:rsidP="007B585E">
      <w:pPr>
        <w:bidi/>
        <w:spacing w:line="360" w:lineRule="auto"/>
        <w:jc w:val="both"/>
        <w:outlineLvl w:val="1"/>
        <w:rPr>
          <w:b/>
          <w:bCs/>
          <w:sz w:val="28"/>
          <w:szCs w:val="28"/>
          <w:u w:val="single"/>
          <w:rtl/>
          <w:lang w:bidi="ar-EG"/>
        </w:rPr>
      </w:pPr>
      <w:bookmarkStart w:id="7" w:name="_Toc191780619"/>
      <w:r w:rsidRPr="007B585E">
        <w:rPr>
          <w:rFonts w:hint="cs"/>
          <w:b/>
          <w:bCs/>
          <w:sz w:val="28"/>
          <w:szCs w:val="28"/>
          <w:u w:val="single"/>
          <w:rtl/>
          <w:lang w:bidi="ar-EG"/>
        </w:rPr>
        <w:t>حدود الدراسة</w:t>
      </w:r>
      <w:bookmarkEnd w:id="7"/>
    </w:p>
    <w:p w14:paraId="3B64DFE5" w14:textId="0449DF07" w:rsidR="007C58A2" w:rsidRPr="007C58A2" w:rsidRDefault="007C58A2" w:rsidP="007C58A2">
      <w:pPr>
        <w:pStyle w:val="ListParagraph"/>
        <w:numPr>
          <w:ilvl w:val="1"/>
          <w:numId w:val="6"/>
        </w:numPr>
        <w:bidi/>
        <w:spacing w:line="360" w:lineRule="auto"/>
        <w:jc w:val="both"/>
        <w:rPr>
          <w:b/>
          <w:bCs/>
          <w:sz w:val="28"/>
          <w:szCs w:val="28"/>
          <w:lang w:bidi="ar-EG"/>
        </w:rPr>
      </w:pPr>
      <w:r w:rsidRPr="007C58A2">
        <w:rPr>
          <w:b/>
          <w:bCs/>
          <w:sz w:val="28"/>
          <w:szCs w:val="28"/>
          <w:rtl/>
        </w:rPr>
        <w:t>الحدود الموضوعية</w:t>
      </w:r>
      <w:r w:rsidRPr="007C58A2">
        <w:rPr>
          <w:b/>
          <w:bCs/>
          <w:sz w:val="28"/>
          <w:szCs w:val="28"/>
          <w:lang w:bidi="ar-EG"/>
        </w:rPr>
        <w:t>:</w:t>
      </w:r>
    </w:p>
    <w:p w14:paraId="27EE2F62" w14:textId="77777777" w:rsidR="007C58A2" w:rsidRPr="007C58A2" w:rsidRDefault="007C58A2" w:rsidP="007C58A2">
      <w:pPr>
        <w:bidi/>
        <w:spacing w:line="360" w:lineRule="auto"/>
        <w:jc w:val="both"/>
        <w:rPr>
          <w:sz w:val="28"/>
          <w:szCs w:val="28"/>
          <w:lang w:bidi="ar-EG"/>
        </w:rPr>
      </w:pPr>
      <w:r w:rsidRPr="007C58A2">
        <w:rPr>
          <w:sz w:val="28"/>
          <w:szCs w:val="28"/>
          <w:rtl/>
        </w:rPr>
        <w:t xml:space="preserve">تركز هذه الدراسة على </w:t>
      </w:r>
      <w:r w:rsidRPr="007C58A2">
        <w:rPr>
          <w:b/>
          <w:bCs/>
          <w:sz w:val="28"/>
          <w:szCs w:val="28"/>
          <w:rtl/>
        </w:rPr>
        <w:t>المعوقات والتحديات التي تواجه شركات الخدمات الأرضية</w:t>
      </w:r>
      <w:r w:rsidRPr="007C58A2">
        <w:rPr>
          <w:sz w:val="28"/>
          <w:szCs w:val="28"/>
          <w:rtl/>
        </w:rPr>
        <w:t xml:space="preserve"> في تشغيل المطارات السعودية، دون التطرق إلى الجوانب الأخرى من تشغيل المطارات مثل الخدمات الجوية أو السياسات العامة للطيران</w:t>
      </w:r>
      <w:r w:rsidRPr="007C58A2">
        <w:rPr>
          <w:sz w:val="28"/>
          <w:szCs w:val="28"/>
          <w:lang w:bidi="ar-EG"/>
        </w:rPr>
        <w:t>.</w:t>
      </w:r>
    </w:p>
    <w:p w14:paraId="779C783F" w14:textId="693F7C1C" w:rsidR="007C58A2" w:rsidRPr="007C58A2" w:rsidRDefault="007C58A2" w:rsidP="007C58A2">
      <w:pPr>
        <w:pStyle w:val="ListParagraph"/>
        <w:numPr>
          <w:ilvl w:val="1"/>
          <w:numId w:val="6"/>
        </w:numPr>
        <w:bidi/>
        <w:spacing w:line="360" w:lineRule="auto"/>
        <w:jc w:val="both"/>
        <w:rPr>
          <w:b/>
          <w:bCs/>
          <w:sz w:val="28"/>
          <w:szCs w:val="28"/>
          <w:lang w:bidi="ar-EG"/>
        </w:rPr>
      </w:pPr>
      <w:r w:rsidRPr="007C58A2">
        <w:rPr>
          <w:b/>
          <w:bCs/>
          <w:sz w:val="28"/>
          <w:szCs w:val="28"/>
          <w:rtl/>
        </w:rPr>
        <w:t>الحدود الزمانية</w:t>
      </w:r>
      <w:r w:rsidRPr="007C58A2">
        <w:rPr>
          <w:b/>
          <w:bCs/>
          <w:sz w:val="28"/>
          <w:szCs w:val="28"/>
          <w:lang w:bidi="ar-EG"/>
        </w:rPr>
        <w:t>:</w:t>
      </w:r>
    </w:p>
    <w:p w14:paraId="48BE0B30" w14:textId="77777777" w:rsidR="007C58A2" w:rsidRPr="007C58A2" w:rsidRDefault="007C58A2" w:rsidP="007C58A2">
      <w:pPr>
        <w:bidi/>
        <w:spacing w:line="360" w:lineRule="auto"/>
        <w:jc w:val="both"/>
        <w:rPr>
          <w:sz w:val="28"/>
          <w:szCs w:val="28"/>
          <w:lang w:bidi="ar-EG"/>
        </w:rPr>
      </w:pPr>
      <w:r w:rsidRPr="007C58A2">
        <w:rPr>
          <w:sz w:val="28"/>
          <w:szCs w:val="28"/>
          <w:rtl/>
        </w:rPr>
        <w:t xml:space="preserve">تتناول الدراسة </w:t>
      </w:r>
      <w:r w:rsidRPr="007C58A2">
        <w:rPr>
          <w:b/>
          <w:bCs/>
          <w:sz w:val="28"/>
          <w:szCs w:val="28"/>
          <w:rtl/>
        </w:rPr>
        <w:t>الفترة الزمنية الممتدة بين عامي 2020 – 2025</w:t>
      </w:r>
      <w:r w:rsidRPr="007C58A2">
        <w:rPr>
          <w:sz w:val="28"/>
          <w:szCs w:val="28"/>
          <w:rtl/>
        </w:rPr>
        <w:t>، وذلك لدراسة التغيرات التي طرأت على قطاع الخدمات الأرضية في ظل التحولات الاقتصادية والتكنولوجية</w:t>
      </w:r>
      <w:r w:rsidRPr="007C58A2">
        <w:rPr>
          <w:sz w:val="28"/>
          <w:szCs w:val="28"/>
          <w:lang w:bidi="ar-EG"/>
        </w:rPr>
        <w:t>.</w:t>
      </w:r>
    </w:p>
    <w:p w14:paraId="3DC0057B" w14:textId="50EA1355" w:rsidR="007C58A2" w:rsidRPr="007C58A2" w:rsidRDefault="007C58A2" w:rsidP="007C58A2">
      <w:pPr>
        <w:pStyle w:val="ListParagraph"/>
        <w:numPr>
          <w:ilvl w:val="1"/>
          <w:numId w:val="6"/>
        </w:numPr>
        <w:bidi/>
        <w:spacing w:line="360" w:lineRule="auto"/>
        <w:jc w:val="both"/>
        <w:rPr>
          <w:b/>
          <w:bCs/>
          <w:sz w:val="28"/>
          <w:szCs w:val="28"/>
          <w:lang w:bidi="ar-EG"/>
        </w:rPr>
      </w:pPr>
      <w:r w:rsidRPr="007C58A2">
        <w:rPr>
          <w:b/>
          <w:bCs/>
          <w:sz w:val="28"/>
          <w:szCs w:val="28"/>
          <w:rtl/>
        </w:rPr>
        <w:t>الحدود المكانية</w:t>
      </w:r>
      <w:r w:rsidRPr="007C58A2">
        <w:rPr>
          <w:b/>
          <w:bCs/>
          <w:sz w:val="28"/>
          <w:szCs w:val="28"/>
          <w:lang w:bidi="ar-EG"/>
        </w:rPr>
        <w:t>:</w:t>
      </w:r>
    </w:p>
    <w:p w14:paraId="0A9F1FBF" w14:textId="42D6DF23" w:rsidR="007C58A2" w:rsidRPr="007C58A2" w:rsidRDefault="007C58A2" w:rsidP="007C58A2">
      <w:pPr>
        <w:bidi/>
        <w:spacing w:line="360" w:lineRule="auto"/>
        <w:jc w:val="both"/>
        <w:rPr>
          <w:sz w:val="28"/>
          <w:szCs w:val="28"/>
          <w:lang w:bidi="ar-EG"/>
        </w:rPr>
      </w:pPr>
      <w:r w:rsidRPr="007C58A2">
        <w:rPr>
          <w:sz w:val="28"/>
          <w:szCs w:val="28"/>
          <w:rtl/>
        </w:rPr>
        <w:t xml:space="preserve">تركز الدراسة على </w:t>
      </w:r>
      <w:r w:rsidRPr="007C58A2">
        <w:rPr>
          <w:b/>
          <w:bCs/>
          <w:sz w:val="28"/>
          <w:szCs w:val="28"/>
          <w:rtl/>
        </w:rPr>
        <w:t>المطارات في المملكة العربية السعودية</w:t>
      </w:r>
      <w:r w:rsidRPr="007C58A2">
        <w:rPr>
          <w:sz w:val="28"/>
          <w:szCs w:val="28"/>
          <w:rtl/>
        </w:rPr>
        <w:t>، مع تسليط الضوء على الشركات الكبرى التي تقدم خدمات أرضية مثل الخدمات اللوجستية، مناولة الأمتعة، الصيانة الأرضية، والتشغيل الفني للطائرات</w:t>
      </w:r>
      <w:r w:rsidRPr="007C58A2">
        <w:rPr>
          <w:sz w:val="28"/>
          <w:szCs w:val="28"/>
          <w:lang w:bidi="ar-EG"/>
        </w:rPr>
        <w:t>.</w:t>
      </w:r>
    </w:p>
    <w:p w14:paraId="1591909F" w14:textId="0B95FB40" w:rsidR="007C58A2" w:rsidRPr="007C58A2" w:rsidRDefault="007C58A2" w:rsidP="007C58A2">
      <w:pPr>
        <w:pStyle w:val="ListParagraph"/>
        <w:numPr>
          <w:ilvl w:val="1"/>
          <w:numId w:val="6"/>
        </w:numPr>
        <w:bidi/>
        <w:spacing w:line="360" w:lineRule="auto"/>
        <w:jc w:val="both"/>
        <w:rPr>
          <w:b/>
          <w:bCs/>
          <w:sz w:val="28"/>
          <w:szCs w:val="28"/>
          <w:lang w:bidi="ar-EG"/>
        </w:rPr>
      </w:pPr>
      <w:r w:rsidRPr="007C58A2">
        <w:rPr>
          <w:b/>
          <w:bCs/>
          <w:sz w:val="28"/>
          <w:szCs w:val="28"/>
          <w:rtl/>
        </w:rPr>
        <w:t>الحدود البشرية</w:t>
      </w:r>
      <w:r w:rsidRPr="007C58A2">
        <w:rPr>
          <w:b/>
          <w:bCs/>
          <w:sz w:val="28"/>
          <w:szCs w:val="28"/>
          <w:lang w:bidi="ar-EG"/>
        </w:rPr>
        <w:t>:</w:t>
      </w:r>
    </w:p>
    <w:p w14:paraId="0C2D325E" w14:textId="66289BD2" w:rsidR="001237EE" w:rsidRPr="007C58A2" w:rsidRDefault="007C58A2" w:rsidP="00395854">
      <w:pPr>
        <w:bidi/>
        <w:spacing w:line="360" w:lineRule="auto"/>
        <w:jc w:val="both"/>
        <w:rPr>
          <w:sz w:val="28"/>
          <w:szCs w:val="28"/>
          <w:rtl/>
          <w:lang w:bidi="ar-EG"/>
        </w:rPr>
      </w:pPr>
      <w:r w:rsidRPr="007C58A2">
        <w:rPr>
          <w:sz w:val="28"/>
          <w:szCs w:val="28"/>
          <w:rtl/>
        </w:rPr>
        <w:lastRenderedPageBreak/>
        <w:t xml:space="preserve">تتضمن الدراسة </w:t>
      </w:r>
      <w:r w:rsidRPr="007C58A2">
        <w:rPr>
          <w:b/>
          <w:bCs/>
          <w:sz w:val="28"/>
          <w:szCs w:val="28"/>
          <w:rtl/>
        </w:rPr>
        <w:t>الموظفين والعاملين في شركات الخدمات الأرضية، والإداريين في المطارات، والخبراء في مجال تشغيل المطارات والخدمات اللوجستية</w:t>
      </w:r>
      <w:r w:rsidRPr="007C58A2">
        <w:rPr>
          <w:sz w:val="28"/>
          <w:szCs w:val="28"/>
          <w:lang w:bidi="ar-EG"/>
        </w:rPr>
        <w:t>.</w:t>
      </w:r>
    </w:p>
    <w:p w14:paraId="2C4C6E12" w14:textId="30D8D5CD" w:rsidR="001237EE" w:rsidRPr="007B585E" w:rsidRDefault="001237EE" w:rsidP="007B585E">
      <w:pPr>
        <w:bidi/>
        <w:spacing w:line="360" w:lineRule="auto"/>
        <w:jc w:val="both"/>
        <w:outlineLvl w:val="1"/>
        <w:rPr>
          <w:b/>
          <w:bCs/>
          <w:sz w:val="28"/>
          <w:szCs w:val="28"/>
          <w:u w:val="single"/>
          <w:rtl/>
          <w:lang w:bidi="ar-EG"/>
        </w:rPr>
      </w:pPr>
      <w:bookmarkStart w:id="8" w:name="_Toc191780620"/>
      <w:r w:rsidRPr="007B585E">
        <w:rPr>
          <w:rFonts w:hint="cs"/>
          <w:b/>
          <w:bCs/>
          <w:sz w:val="28"/>
          <w:szCs w:val="28"/>
          <w:u w:val="single"/>
          <w:rtl/>
          <w:lang w:bidi="ar-EG"/>
        </w:rPr>
        <w:t>مصطلحات الدراسة</w:t>
      </w:r>
      <w:bookmarkEnd w:id="8"/>
    </w:p>
    <w:p w14:paraId="6DE12F28" w14:textId="3E32FFA3" w:rsidR="007B585E" w:rsidRPr="007B585E" w:rsidRDefault="007B585E" w:rsidP="007B585E">
      <w:pPr>
        <w:bidi/>
        <w:spacing w:line="360" w:lineRule="auto"/>
        <w:rPr>
          <w:sz w:val="28"/>
          <w:szCs w:val="28"/>
          <w:lang w:bidi="ar-EG"/>
        </w:rPr>
      </w:pPr>
      <w:r w:rsidRPr="007B585E">
        <w:rPr>
          <w:b/>
          <w:bCs/>
          <w:sz w:val="28"/>
          <w:szCs w:val="28"/>
          <w:rtl/>
        </w:rPr>
        <w:t>شركات الخدمات الأرضية</w:t>
      </w:r>
      <w:r w:rsidRPr="007B585E">
        <w:rPr>
          <w:b/>
          <w:bCs/>
          <w:sz w:val="28"/>
          <w:szCs w:val="28"/>
          <w:lang w:bidi="ar-EG"/>
        </w:rPr>
        <w:t>:</w:t>
      </w:r>
      <w:r w:rsidRPr="007B585E">
        <w:rPr>
          <w:sz w:val="28"/>
          <w:szCs w:val="28"/>
          <w:lang w:bidi="ar-EG"/>
        </w:rPr>
        <w:br/>
      </w:r>
      <w:r w:rsidRPr="007B585E">
        <w:rPr>
          <w:sz w:val="28"/>
          <w:szCs w:val="28"/>
          <w:rtl/>
        </w:rPr>
        <w:t>هي الشركات المتخصصة في تقديم خدمات الدعم الأرضي للطائرات في المطارات، مثل مناولة الأمتعة، تزويد الطائرات بالوقود، صيانة الطائرات، وخدمات الركاب</w:t>
      </w:r>
      <w:r w:rsidRPr="007B585E">
        <w:rPr>
          <w:sz w:val="28"/>
          <w:szCs w:val="28"/>
          <w:lang w:bidi="ar-EG"/>
        </w:rPr>
        <w:t>.</w:t>
      </w:r>
    </w:p>
    <w:p w14:paraId="72DB0990" w14:textId="20F6FC1F" w:rsidR="007B585E" w:rsidRPr="007B585E" w:rsidRDefault="007B585E" w:rsidP="007B585E">
      <w:pPr>
        <w:bidi/>
        <w:spacing w:line="360" w:lineRule="auto"/>
        <w:rPr>
          <w:sz w:val="28"/>
          <w:szCs w:val="28"/>
          <w:lang w:bidi="ar-EG"/>
        </w:rPr>
      </w:pPr>
      <w:r w:rsidRPr="007B585E">
        <w:rPr>
          <w:b/>
          <w:bCs/>
          <w:sz w:val="28"/>
          <w:szCs w:val="28"/>
          <w:rtl/>
        </w:rPr>
        <w:t>المعوقات التشغيلية</w:t>
      </w:r>
      <w:r w:rsidRPr="007B585E">
        <w:rPr>
          <w:b/>
          <w:bCs/>
          <w:sz w:val="28"/>
          <w:szCs w:val="28"/>
          <w:lang w:bidi="ar-EG"/>
        </w:rPr>
        <w:t>:</w:t>
      </w:r>
      <w:r w:rsidRPr="007B585E">
        <w:rPr>
          <w:sz w:val="28"/>
          <w:szCs w:val="28"/>
          <w:lang w:bidi="ar-EG"/>
        </w:rPr>
        <w:br/>
      </w:r>
      <w:r w:rsidRPr="007B585E">
        <w:rPr>
          <w:sz w:val="28"/>
          <w:szCs w:val="28"/>
          <w:rtl/>
        </w:rPr>
        <w:t>تشمل المشكلات التي تواجه شركات الخدمات الأرضية أثناء تنفيذ عملياتها اليومية، مثل التأخير في تسليم الأمتعة، نقص الكوادر المؤهلة، أو الأعطال الفنية</w:t>
      </w:r>
      <w:r w:rsidRPr="007B585E">
        <w:rPr>
          <w:sz w:val="28"/>
          <w:szCs w:val="28"/>
          <w:lang w:bidi="ar-EG"/>
        </w:rPr>
        <w:t>.</w:t>
      </w:r>
    </w:p>
    <w:p w14:paraId="580AD937" w14:textId="36BD8DD5" w:rsidR="007B585E" w:rsidRPr="007B585E" w:rsidRDefault="007B585E" w:rsidP="007B585E">
      <w:pPr>
        <w:bidi/>
        <w:spacing w:line="360" w:lineRule="auto"/>
        <w:rPr>
          <w:sz w:val="28"/>
          <w:szCs w:val="28"/>
          <w:lang w:bidi="ar-EG"/>
        </w:rPr>
      </w:pPr>
      <w:r w:rsidRPr="007B585E">
        <w:rPr>
          <w:b/>
          <w:bCs/>
          <w:sz w:val="28"/>
          <w:szCs w:val="28"/>
          <w:rtl/>
        </w:rPr>
        <w:t>التحديات الإدارية</w:t>
      </w:r>
      <w:r w:rsidRPr="007B585E">
        <w:rPr>
          <w:b/>
          <w:bCs/>
          <w:sz w:val="28"/>
          <w:szCs w:val="28"/>
          <w:lang w:bidi="ar-EG"/>
        </w:rPr>
        <w:t>:</w:t>
      </w:r>
      <w:r w:rsidRPr="007B585E">
        <w:rPr>
          <w:sz w:val="28"/>
          <w:szCs w:val="28"/>
          <w:lang w:bidi="ar-EG"/>
        </w:rPr>
        <w:br/>
      </w:r>
      <w:r w:rsidRPr="007B585E">
        <w:rPr>
          <w:sz w:val="28"/>
          <w:szCs w:val="28"/>
          <w:rtl/>
        </w:rPr>
        <w:t>تشمل العوائق التنظيمية والبيروقراطية التي تؤثر على كفاءة شركات الخدمات الأرضية، مثل القوانين الصارمة، نقص التمويل، وضعف التنسيق بين الشركات وإدارات المطارات</w:t>
      </w:r>
      <w:r w:rsidRPr="007B585E">
        <w:rPr>
          <w:sz w:val="28"/>
          <w:szCs w:val="28"/>
          <w:lang w:bidi="ar-EG"/>
        </w:rPr>
        <w:t>.</w:t>
      </w:r>
    </w:p>
    <w:p w14:paraId="333BEF38" w14:textId="71ADE1D5" w:rsidR="007B585E" w:rsidRPr="007B585E" w:rsidRDefault="007B585E" w:rsidP="007B585E">
      <w:pPr>
        <w:bidi/>
        <w:spacing w:line="360" w:lineRule="auto"/>
        <w:rPr>
          <w:sz w:val="28"/>
          <w:szCs w:val="28"/>
          <w:lang w:bidi="ar-EG"/>
        </w:rPr>
      </w:pPr>
      <w:r w:rsidRPr="007B585E">
        <w:rPr>
          <w:b/>
          <w:bCs/>
          <w:sz w:val="28"/>
          <w:szCs w:val="28"/>
          <w:rtl/>
        </w:rPr>
        <w:t>المطارات الدولية والإقليمية</w:t>
      </w:r>
      <w:r w:rsidRPr="007B585E">
        <w:rPr>
          <w:b/>
          <w:bCs/>
          <w:sz w:val="28"/>
          <w:szCs w:val="28"/>
          <w:lang w:bidi="ar-EG"/>
        </w:rPr>
        <w:t>:</w:t>
      </w:r>
      <w:r w:rsidRPr="007B585E">
        <w:rPr>
          <w:sz w:val="28"/>
          <w:szCs w:val="28"/>
          <w:lang w:bidi="ar-EG"/>
        </w:rPr>
        <w:br/>
      </w:r>
      <w:r w:rsidRPr="007B585E">
        <w:rPr>
          <w:sz w:val="28"/>
          <w:szCs w:val="28"/>
          <w:rtl/>
        </w:rPr>
        <w:t xml:space="preserve">تشمل المطارات التي تخدم الرحلات الداخلية والدولية، مثل مطار الملك </w:t>
      </w:r>
      <w:proofErr w:type="gramStart"/>
      <w:r w:rsidRPr="007B585E">
        <w:rPr>
          <w:sz w:val="28"/>
          <w:szCs w:val="28"/>
          <w:rtl/>
        </w:rPr>
        <w:t>عبدالعزيز</w:t>
      </w:r>
      <w:proofErr w:type="gramEnd"/>
      <w:r w:rsidRPr="007B585E">
        <w:rPr>
          <w:sz w:val="28"/>
          <w:szCs w:val="28"/>
          <w:rtl/>
        </w:rPr>
        <w:t xml:space="preserve"> الدولي بجدة، مطار الملك خالد الدولي بالرياض، ومطار الملك فهد الدولي بالدمام</w:t>
      </w:r>
      <w:r w:rsidRPr="007B585E">
        <w:rPr>
          <w:sz w:val="28"/>
          <w:szCs w:val="28"/>
          <w:lang w:bidi="ar-EG"/>
        </w:rPr>
        <w:t>.</w:t>
      </w:r>
    </w:p>
    <w:p w14:paraId="1CF4E5BF" w14:textId="77777777" w:rsidR="004765C7" w:rsidRPr="007B585E" w:rsidRDefault="004765C7" w:rsidP="002D19B1">
      <w:pPr>
        <w:bidi/>
        <w:spacing w:line="360" w:lineRule="auto"/>
        <w:jc w:val="both"/>
        <w:rPr>
          <w:sz w:val="28"/>
          <w:szCs w:val="28"/>
          <w:rtl/>
          <w:lang w:bidi="ar-EG"/>
        </w:rPr>
      </w:pPr>
    </w:p>
    <w:p w14:paraId="031F5FA5" w14:textId="77777777" w:rsidR="004765C7" w:rsidRDefault="004765C7" w:rsidP="002D19B1">
      <w:pPr>
        <w:bidi/>
        <w:spacing w:line="360" w:lineRule="auto"/>
        <w:jc w:val="both"/>
        <w:rPr>
          <w:sz w:val="28"/>
          <w:szCs w:val="28"/>
          <w:rtl/>
          <w:lang w:bidi="ar-EG"/>
        </w:rPr>
      </w:pPr>
    </w:p>
    <w:p w14:paraId="0596744E" w14:textId="77777777" w:rsidR="004765C7" w:rsidRDefault="004765C7" w:rsidP="002D19B1">
      <w:pPr>
        <w:bidi/>
        <w:spacing w:line="360" w:lineRule="auto"/>
        <w:jc w:val="both"/>
        <w:rPr>
          <w:sz w:val="28"/>
          <w:szCs w:val="28"/>
          <w:rtl/>
          <w:lang w:bidi="ar-EG"/>
        </w:rPr>
      </w:pPr>
    </w:p>
    <w:p w14:paraId="26D91628" w14:textId="77777777" w:rsidR="006724F5" w:rsidRDefault="006724F5" w:rsidP="006724F5">
      <w:pPr>
        <w:bidi/>
        <w:spacing w:line="360" w:lineRule="auto"/>
        <w:jc w:val="both"/>
        <w:rPr>
          <w:sz w:val="28"/>
          <w:szCs w:val="28"/>
          <w:rtl/>
          <w:lang w:bidi="ar-EG"/>
        </w:rPr>
      </w:pPr>
    </w:p>
    <w:p w14:paraId="696C71F2" w14:textId="77777777" w:rsidR="006724F5" w:rsidRDefault="006724F5" w:rsidP="006724F5">
      <w:pPr>
        <w:bidi/>
        <w:spacing w:line="360" w:lineRule="auto"/>
        <w:jc w:val="both"/>
        <w:rPr>
          <w:sz w:val="28"/>
          <w:szCs w:val="28"/>
          <w:rtl/>
          <w:lang w:bidi="ar-EG"/>
        </w:rPr>
      </w:pPr>
    </w:p>
    <w:p w14:paraId="6CF1E7FD" w14:textId="77777777" w:rsidR="006724F5" w:rsidRDefault="006724F5" w:rsidP="006724F5">
      <w:pPr>
        <w:bidi/>
        <w:spacing w:line="360" w:lineRule="auto"/>
        <w:jc w:val="both"/>
        <w:rPr>
          <w:sz w:val="28"/>
          <w:szCs w:val="28"/>
          <w:rtl/>
          <w:lang w:bidi="ar-EG"/>
        </w:rPr>
      </w:pPr>
    </w:p>
    <w:p w14:paraId="014D8D25" w14:textId="77777777" w:rsidR="006724F5" w:rsidRDefault="006724F5" w:rsidP="006724F5">
      <w:pPr>
        <w:bidi/>
        <w:spacing w:line="360" w:lineRule="auto"/>
        <w:jc w:val="both"/>
        <w:rPr>
          <w:sz w:val="28"/>
          <w:szCs w:val="28"/>
          <w:rtl/>
          <w:lang w:bidi="ar-EG"/>
        </w:rPr>
      </w:pPr>
    </w:p>
    <w:p w14:paraId="1522E0DE" w14:textId="515076E4" w:rsidR="004765C7" w:rsidRPr="006724F5" w:rsidRDefault="004765C7" w:rsidP="006724F5">
      <w:pPr>
        <w:bidi/>
        <w:spacing w:line="360" w:lineRule="auto"/>
        <w:jc w:val="center"/>
        <w:outlineLvl w:val="0"/>
        <w:rPr>
          <w:b/>
          <w:bCs/>
          <w:sz w:val="32"/>
          <w:szCs w:val="32"/>
          <w:rtl/>
          <w:lang w:bidi="ar-EG"/>
        </w:rPr>
      </w:pPr>
      <w:bookmarkStart w:id="9" w:name="_Toc191780621"/>
      <w:r w:rsidRPr="006724F5">
        <w:rPr>
          <w:rFonts w:hint="cs"/>
          <w:b/>
          <w:bCs/>
          <w:sz w:val="32"/>
          <w:szCs w:val="32"/>
          <w:rtl/>
          <w:lang w:bidi="ar-EG"/>
        </w:rPr>
        <w:lastRenderedPageBreak/>
        <w:t>الفصل الثاني</w:t>
      </w:r>
      <w:bookmarkEnd w:id="9"/>
    </w:p>
    <w:p w14:paraId="6DF95154" w14:textId="3EEEA27A" w:rsidR="004765C7" w:rsidRPr="00395854" w:rsidRDefault="004765C7" w:rsidP="00395854">
      <w:pPr>
        <w:bidi/>
        <w:spacing w:line="360" w:lineRule="auto"/>
        <w:jc w:val="center"/>
        <w:outlineLvl w:val="0"/>
        <w:rPr>
          <w:b/>
          <w:bCs/>
          <w:sz w:val="32"/>
          <w:szCs w:val="32"/>
          <w:rtl/>
          <w:lang w:bidi="ar-EG"/>
        </w:rPr>
      </w:pPr>
      <w:bookmarkStart w:id="10" w:name="_Toc191780622"/>
      <w:r w:rsidRPr="006724F5">
        <w:rPr>
          <w:rFonts w:hint="cs"/>
          <w:b/>
          <w:bCs/>
          <w:sz w:val="32"/>
          <w:szCs w:val="32"/>
          <w:rtl/>
          <w:lang w:bidi="ar-EG"/>
        </w:rPr>
        <w:t>الاطار النظري والدراسات السابقة</w:t>
      </w:r>
      <w:bookmarkEnd w:id="10"/>
    </w:p>
    <w:p w14:paraId="51DAE869" w14:textId="77777777" w:rsidR="00D0398D" w:rsidRPr="00D0398D" w:rsidRDefault="00D0398D" w:rsidP="00F47CC0">
      <w:pPr>
        <w:bidi/>
        <w:spacing w:line="360" w:lineRule="auto"/>
        <w:jc w:val="both"/>
        <w:outlineLvl w:val="0"/>
        <w:rPr>
          <w:b/>
          <w:bCs/>
          <w:sz w:val="28"/>
          <w:szCs w:val="28"/>
          <w:u w:val="single"/>
          <w:lang w:bidi="ar-EG"/>
        </w:rPr>
      </w:pPr>
      <w:bookmarkStart w:id="11" w:name="_Toc191780623"/>
      <w:r w:rsidRPr="00D0398D">
        <w:rPr>
          <w:b/>
          <w:bCs/>
          <w:sz w:val="28"/>
          <w:szCs w:val="28"/>
          <w:u w:val="single"/>
          <w:rtl/>
          <w:lang w:bidi="ar-EG"/>
        </w:rPr>
        <w:t>الاطار النظري:</w:t>
      </w:r>
      <w:bookmarkEnd w:id="11"/>
    </w:p>
    <w:p w14:paraId="5612D597" w14:textId="77777777" w:rsidR="00D0398D" w:rsidRPr="00D0398D" w:rsidRDefault="00D0398D" w:rsidP="00F47CC0">
      <w:pPr>
        <w:bidi/>
        <w:spacing w:line="360" w:lineRule="auto"/>
        <w:jc w:val="both"/>
        <w:outlineLvl w:val="2"/>
        <w:rPr>
          <w:b/>
          <w:bCs/>
          <w:sz w:val="28"/>
          <w:szCs w:val="28"/>
          <w:rtl/>
          <w:lang w:bidi="ar-EG"/>
        </w:rPr>
      </w:pPr>
      <w:r w:rsidRPr="00D0398D">
        <w:rPr>
          <w:b/>
          <w:bCs/>
          <w:sz w:val="28"/>
          <w:szCs w:val="28"/>
          <w:rtl/>
          <w:lang w:bidi="ar-EG"/>
        </w:rPr>
        <w:t xml:space="preserve"> </w:t>
      </w:r>
      <w:r w:rsidRPr="00D0398D">
        <w:rPr>
          <w:b/>
          <w:bCs/>
          <w:sz w:val="28"/>
          <w:szCs w:val="28"/>
          <w:lang w:bidi="ar-EG"/>
        </w:rPr>
        <w:t xml:space="preserve"> </w:t>
      </w:r>
      <w:bookmarkStart w:id="12" w:name="_Toc191780624"/>
      <w:r w:rsidRPr="00D0398D">
        <w:rPr>
          <w:b/>
          <w:bCs/>
          <w:sz w:val="28"/>
          <w:szCs w:val="28"/>
          <w:lang w:bidi="ar-EG"/>
        </w:rPr>
        <w:t xml:space="preserve">2.1 </w:t>
      </w:r>
      <w:r w:rsidRPr="00D0398D">
        <w:rPr>
          <w:b/>
          <w:bCs/>
          <w:sz w:val="28"/>
          <w:szCs w:val="28"/>
          <w:rtl/>
        </w:rPr>
        <w:t>المقدمة</w:t>
      </w:r>
      <w:bookmarkEnd w:id="12"/>
    </w:p>
    <w:p w14:paraId="1056D517" w14:textId="63DBFE55" w:rsidR="00F47CC0" w:rsidRDefault="00D0398D" w:rsidP="00395854">
      <w:pPr>
        <w:bidi/>
        <w:spacing w:line="360" w:lineRule="auto"/>
        <w:jc w:val="both"/>
        <w:rPr>
          <w:sz w:val="28"/>
          <w:szCs w:val="28"/>
          <w:rtl/>
          <w:lang w:bidi="ar-EG"/>
        </w:rPr>
      </w:pPr>
      <w:r w:rsidRPr="00D0398D">
        <w:rPr>
          <w:sz w:val="28"/>
          <w:szCs w:val="28"/>
          <w:rtl/>
        </w:rPr>
        <w:t>تلعب شركات الخدمات الأرضية دورًا محوريًا في تشغيل المطارات، حيث تتحمل مسؤولية تقديم مجموعة واسعة من خدمات المناولة الأرضية لشركات الطيران، بما في ذلك التعامل مع المسافرين، مناولة الأمتعة، تشغيل المعدات الثقيلة، وخدمات الطائرات على الأرض، مما يسهم في ضمان سلاسة العمليات التشغيلية وتعزيز تجربة السفر. في المملكة العربية السعودية، تُعد هذه الشركات عنصرًا أساسيًا في منظومة الطيران المدني، حيث تعمل في جميع المطارات التجارية وتدعم تحقيق مستهدفات رؤية المملكة 2030، التي تركز على تطوير البنية التحتية للمطارات ورفع كفاءة التشغيل لتلبية الطلب المتزايد على النقل الجوي. ومع ذلك، تواجه شركات الخدمات الأرضية تحديات متعددة تؤثر على جودة خدماتها وكفاءتها التشغيلية، وتشمل هذه التحديات الجوانب التنظيمية والتشريعية المرتبطة بالامتثال لمتطلبات السلامة والمعايير الدولية، إضافة إلى العوائق التقنية التي تتعلق بتحديث أنظمة التشغيل وتطوير البنية التحتية الرقمية. كما تعاني الشركات من تحديات مالية تتعلق بارتفاع تكاليف التشغيل والاستثمارات المطلوبة لتطوير الخدمات، فضلًا عن العقبات البشرية مثل نقص الكفاءات المدربة والتحديات المرتبطة بإدارة الموارد البشرية. إلى جانب ذلك، تواجه هذه الشركات تحديات بيئية تتعلق بالاستدامة وتقليل الانبعاثات الكربونية ضمن جهود التحول نحو عمليات أكثر صديقة للبيئة. بناءً على ذلك، يهدف هذا الفصل إلى تسليط الضوء على هذه التحديات بمزيد من التفصيل، مع مناقشة الحلول المقترحة والاستراتيجيات التي يمكن أن تساعد في التغلب عليها، بما يضمن تحقيق أعلى مستويات الكفاءة التشغيلية وتعزيز جودة الخدمات المقدمة في المطارات السعودية</w:t>
      </w:r>
      <w:r w:rsidRPr="00D0398D">
        <w:rPr>
          <w:sz w:val="28"/>
          <w:szCs w:val="28"/>
          <w:lang w:bidi="ar-EG"/>
        </w:rPr>
        <w:t>.</w:t>
      </w:r>
    </w:p>
    <w:p w14:paraId="24BD8FFB" w14:textId="09B8DED2" w:rsidR="00D0398D" w:rsidRPr="00D0398D" w:rsidRDefault="00D0398D" w:rsidP="00F47CC0">
      <w:pPr>
        <w:bidi/>
        <w:spacing w:line="360" w:lineRule="auto"/>
        <w:jc w:val="both"/>
        <w:outlineLvl w:val="2"/>
        <w:rPr>
          <w:b/>
          <w:bCs/>
          <w:sz w:val="28"/>
          <w:szCs w:val="28"/>
          <w:lang w:bidi="ar-EG"/>
        </w:rPr>
      </w:pPr>
      <w:bookmarkStart w:id="13" w:name="_Toc191780625"/>
      <w:r w:rsidRPr="00D0398D">
        <w:rPr>
          <w:b/>
          <w:bCs/>
          <w:sz w:val="28"/>
          <w:szCs w:val="28"/>
          <w:lang w:bidi="ar-EG"/>
        </w:rPr>
        <w:t xml:space="preserve">2.2 </w:t>
      </w:r>
      <w:r w:rsidRPr="00D0398D">
        <w:rPr>
          <w:b/>
          <w:bCs/>
          <w:sz w:val="28"/>
          <w:szCs w:val="28"/>
          <w:rtl/>
          <w:lang w:bidi="ar-EG"/>
        </w:rPr>
        <w:t>أهمية الخدمات الأرضية في تشغيل المطارات</w:t>
      </w:r>
      <w:bookmarkEnd w:id="13"/>
    </w:p>
    <w:p w14:paraId="17495AD1" w14:textId="77777777" w:rsidR="00D0398D" w:rsidRPr="00D0398D" w:rsidRDefault="00D0398D" w:rsidP="00F47CC0">
      <w:pPr>
        <w:bidi/>
        <w:spacing w:line="360" w:lineRule="auto"/>
        <w:jc w:val="both"/>
        <w:outlineLvl w:val="2"/>
        <w:rPr>
          <w:b/>
          <w:bCs/>
          <w:sz w:val="28"/>
          <w:szCs w:val="28"/>
          <w:lang w:bidi="ar-EG"/>
        </w:rPr>
      </w:pPr>
      <w:bookmarkStart w:id="14" w:name="_Toc191780626"/>
      <w:r w:rsidRPr="00D0398D">
        <w:rPr>
          <w:b/>
          <w:bCs/>
          <w:sz w:val="28"/>
          <w:szCs w:val="28"/>
          <w:lang w:bidi="ar-EG"/>
        </w:rPr>
        <w:t xml:space="preserve">2.2.1 </w:t>
      </w:r>
      <w:r w:rsidRPr="00D0398D">
        <w:rPr>
          <w:b/>
          <w:bCs/>
          <w:sz w:val="28"/>
          <w:szCs w:val="28"/>
          <w:rtl/>
          <w:lang w:bidi="ar-EG"/>
        </w:rPr>
        <w:t>تعريف الخدمات الأرضية</w:t>
      </w:r>
      <w:bookmarkEnd w:id="14"/>
    </w:p>
    <w:p w14:paraId="742DB41A" w14:textId="77777777" w:rsidR="00D0398D" w:rsidRPr="00D0398D" w:rsidRDefault="00D0398D" w:rsidP="00D0398D">
      <w:pPr>
        <w:bidi/>
        <w:spacing w:line="360" w:lineRule="auto"/>
        <w:jc w:val="both"/>
        <w:rPr>
          <w:sz w:val="28"/>
          <w:szCs w:val="28"/>
          <w:lang w:bidi="ar-EG"/>
        </w:rPr>
      </w:pPr>
      <w:r w:rsidRPr="00D0398D">
        <w:rPr>
          <w:sz w:val="28"/>
          <w:szCs w:val="28"/>
          <w:rtl/>
        </w:rPr>
        <w:t>تُعرف الخدمات الأرضية</w:t>
      </w:r>
      <w:r w:rsidRPr="00D0398D">
        <w:rPr>
          <w:sz w:val="28"/>
          <w:szCs w:val="28"/>
          <w:lang w:bidi="ar-EG"/>
        </w:rPr>
        <w:t xml:space="preserve"> (Ground Services) </w:t>
      </w:r>
      <w:r w:rsidRPr="00D0398D">
        <w:rPr>
          <w:sz w:val="28"/>
          <w:szCs w:val="28"/>
          <w:rtl/>
        </w:rPr>
        <w:t xml:space="preserve">بأنها مجموعة متكاملة من العمليات والخدمات التي تُقدم في المطارات لدعم وتشغيل رحلات الطيران بكفاءة وسلاسة، حيث تشمل هذه الخدمات كافة </w:t>
      </w:r>
      <w:r w:rsidRPr="00D0398D">
        <w:rPr>
          <w:sz w:val="28"/>
          <w:szCs w:val="28"/>
          <w:rtl/>
        </w:rPr>
        <w:lastRenderedPageBreak/>
        <w:t xml:space="preserve">الأنشطة التي تتم بين هبوط الطائرة وإقلاعها، مما يسهم في تحسين تجربة السفر وضمان سلامة العمليات الجوية. وتشمل الخدمات الأرضية خدمات المناولة الأرضية، مثل توجيه الطائرات على مدرج المطار، وتحميل وتفريغ الأمتعة والبضائع، وتزويد الطائرات بالوقود، وإجراء عمليات التنظيف والصيانة الدورية لضمان جاهزيتها للإقلاع، إضافة إلى خدمات التموين التي تضمن توفير الوجبات والمستلزمات الأساسية للركاب وأطقم الطائرات. كما تتضمن هذه الخدمات تقديم الدعم المباشر للمسافرين، بدءًا من تسجيل الوصول وإصدار بطاقات الصعود إلى الطائرة، مرورًا بمساعدة ذوي الاحتياجات الخاصة وكبار السن، وصولًا إلى تنظيم عمليات الصعود والنزول من الطائرات بطريقة آمنة ومنظمة. علاوةً على ذلك، تلعب خدمات الشحن الجوي دورًا محوريًا في نقل البضائع بأمان وفعالية، حيث تشمل عمليات الفرز والتخزين والتفتيش الجمركي، بما يضمن انسيابية حركة البضائع وفقًا للمعايير اللوجستية العالمية. كما تتولى الخدمات الأرضية مسؤوليات أخرى تتعلق بالدعم الفني للطائرات، مثل فحص المعدات والأنظمة الإلكترونية والميكانيكية، إلى جانب تطبيق معايير الأمن والسلامة، التي تشمل تفتيش الطائرات، وتأمين محيط المطار، والتأكد من الامتثال لكافة القوانين والإجراءات التنظيمية المحلية والدولية. وتكمن أهمية هذه الخدمات في دورها المحوري في الحفاظ على انتظام الرحلات الجوية وتقليل فترات التوقف، فضلًا عن دورها في تعزيز الكفاءة التشغيلية لشركات الطيران والمطارات، مما ينعكس إيجابًا على مستوى الخدمات المقدمة للمسافرين ويضمن استمرارية العمليات الجوية وفق أعلى معايير الجودة والسلامة المعتمدة </w:t>
      </w:r>
      <w:proofErr w:type="gramStart"/>
      <w:r w:rsidRPr="00D0398D">
        <w:rPr>
          <w:sz w:val="28"/>
          <w:szCs w:val="28"/>
          <w:rtl/>
        </w:rPr>
        <w:t>عالميًا</w:t>
      </w:r>
      <w:r w:rsidRPr="00D0398D">
        <w:rPr>
          <w:sz w:val="28"/>
          <w:szCs w:val="28"/>
          <w:lang w:bidi="ar-EG"/>
        </w:rPr>
        <w:t xml:space="preserve"> </w:t>
      </w:r>
      <w:r w:rsidRPr="00D0398D">
        <w:rPr>
          <w:sz w:val="28"/>
          <w:szCs w:val="28"/>
          <w:rtl/>
          <w:lang w:bidi="ar-EG"/>
        </w:rPr>
        <w:t xml:space="preserve"> (</w:t>
      </w:r>
      <w:proofErr w:type="gramEnd"/>
      <w:r w:rsidRPr="00D0398D">
        <w:rPr>
          <w:sz w:val="28"/>
          <w:szCs w:val="28"/>
          <w:rtl/>
          <w:lang w:bidi="ar-EG"/>
        </w:rPr>
        <w:t>ابو مدينة، 2002).</w:t>
      </w:r>
    </w:p>
    <w:p w14:paraId="186341C8" w14:textId="77777777" w:rsidR="00D0398D" w:rsidRPr="00D0398D" w:rsidRDefault="00D0398D" w:rsidP="00D0398D">
      <w:pPr>
        <w:numPr>
          <w:ilvl w:val="0"/>
          <w:numId w:val="13"/>
        </w:numPr>
        <w:bidi/>
        <w:spacing w:line="360" w:lineRule="auto"/>
        <w:jc w:val="both"/>
        <w:rPr>
          <w:sz w:val="28"/>
          <w:szCs w:val="28"/>
          <w:rtl/>
        </w:rPr>
      </w:pPr>
      <w:r w:rsidRPr="00D0398D">
        <w:rPr>
          <w:sz w:val="28"/>
          <w:szCs w:val="28"/>
          <w:rtl/>
        </w:rPr>
        <w:t>تشمل الخدمات الأرضية في المطارات مجموعة واسعة من العمليات التشغيلية التي تهدف إلى دعم تشغيل الطائرات، وضمان سلاسة تجربة السفر للمسافرين، وتحقيق كفاءة تشغيلية عالية لشركات الطيران. وتنقسم هذه الخدمات إلى عدة فئات رئيسية، تشمل خدمات الركاب، ومناولة الأمتعة، والخدمات الفنية، وإدارة العمليات الأرضية، حيث يؤدي كل منها دورًا حيويًا في سلسلة تشغيل الطيران المدني</w:t>
      </w:r>
      <w:r w:rsidRPr="00D0398D">
        <w:rPr>
          <w:sz w:val="28"/>
          <w:szCs w:val="28"/>
          <w:lang w:bidi="ar-EG"/>
        </w:rPr>
        <w:t>.</w:t>
      </w:r>
    </w:p>
    <w:p w14:paraId="32DF64B5" w14:textId="77777777" w:rsidR="00D0398D" w:rsidRPr="00D0398D" w:rsidRDefault="00D0398D" w:rsidP="00D0398D">
      <w:pPr>
        <w:numPr>
          <w:ilvl w:val="0"/>
          <w:numId w:val="13"/>
        </w:numPr>
        <w:bidi/>
        <w:spacing w:line="360" w:lineRule="auto"/>
        <w:jc w:val="both"/>
        <w:rPr>
          <w:sz w:val="28"/>
          <w:szCs w:val="28"/>
          <w:lang w:bidi="ar-EG"/>
        </w:rPr>
      </w:pPr>
      <w:r w:rsidRPr="00D0398D">
        <w:rPr>
          <w:b/>
          <w:bCs/>
          <w:sz w:val="28"/>
          <w:szCs w:val="28"/>
          <w:rtl/>
        </w:rPr>
        <w:t>خدمات الركاب</w:t>
      </w:r>
      <w:r w:rsidRPr="00D0398D">
        <w:rPr>
          <w:sz w:val="28"/>
          <w:szCs w:val="28"/>
          <w:lang w:bidi="ar-EG"/>
        </w:rPr>
        <w:t xml:space="preserve">: </w:t>
      </w:r>
      <w:r w:rsidRPr="00D0398D">
        <w:rPr>
          <w:sz w:val="28"/>
          <w:szCs w:val="28"/>
          <w:rtl/>
        </w:rPr>
        <w:t xml:space="preserve">تُعد هذه الخدمات من الركائز الأساسية للخدمات الأرضية، حيث تشمل تسجيل وصول المسافرين، وإنهاء إجراءات السفر من خلال إصدار بطاقات الصعود إلى الطائرة، والتحقق من الوثائق الرسمية مثل جوازات السفر والتأشيرات، إلى جانب تقديم المساعدة لذوي الاحتياجات الخاصة وكبار السن من خلال تخصيص موظفين مدربين لمرافقتهم وتأمين راحتهم أثناء التنقل في المطار. كما تشمل خدمات الركاب إدارة البوابات، </w:t>
      </w:r>
      <w:r w:rsidRPr="00D0398D">
        <w:rPr>
          <w:sz w:val="28"/>
          <w:szCs w:val="28"/>
          <w:rtl/>
        </w:rPr>
        <w:lastRenderedPageBreak/>
        <w:t>حيث يتم تنظيم حركة المسافرين داخل صالات الانتظار والتأكد من التزامهم بالإجراءات الأمنية قبل الصعود إلى الطائرة، بالإضافة إلى التعامل مع أي استفسارات أو مشكلات قد يواجهها المسافرون خلال رحلتهم في المطار (السيسي،2003).</w:t>
      </w:r>
    </w:p>
    <w:p w14:paraId="3F273F6F" w14:textId="77777777" w:rsidR="00D0398D" w:rsidRPr="00D0398D" w:rsidRDefault="00D0398D" w:rsidP="00D0398D">
      <w:pPr>
        <w:numPr>
          <w:ilvl w:val="0"/>
          <w:numId w:val="13"/>
        </w:numPr>
        <w:bidi/>
        <w:spacing w:line="360" w:lineRule="auto"/>
        <w:jc w:val="both"/>
        <w:rPr>
          <w:sz w:val="28"/>
          <w:szCs w:val="28"/>
          <w:lang w:bidi="ar-EG"/>
        </w:rPr>
      </w:pPr>
      <w:r w:rsidRPr="00D0398D">
        <w:rPr>
          <w:b/>
          <w:bCs/>
          <w:sz w:val="28"/>
          <w:szCs w:val="28"/>
          <w:rtl/>
        </w:rPr>
        <w:t>مناولة الأمتعة</w:t>
      </w:r>
      <w:r w:rsidRPr="00D0398D">
        <w:rPr>
          <w:sz w:val="28"/>
          <w:szCs w:val="28"/>
          <w:lang w:bidi="ar-EG"/>
        </w:rPr>
        <w:t xml:space="preserve">: </w:t>
      </w:r>
      <w:r w:rsidRPr="00D0398D">
        <w:rPr>
          <w:sz w:val="28"/>
          <w:szCs w:val="28"/>
          <w:rtl/>
        </w:rPr>
        <w:t>تلعب عمليات مناولة الأمتعة دورًا مهمًا في ضمان وصول أمتعة الركاب بأمان ودقة إلى وجهتها النهائية. وتشمل هذه العمليات تحميل وتفريغ الأمتعة من الطائرات باستخدام معدات مخصصة، بالإضافة إلى فرز الأمتعة باستخدام أنظمة إلكترونية متطورة للتأكد من توجيهها إلى الرحلات الصحيحة. كما تتضمن عمليات نقل الأمتعة بين الطائرات في حال الرحلات المتصلة (الترانزيت)، والتعامل مع الأمتعة المفقودة أو المتأخرة بالتنسيق مع شركات الطيران لإعادتها إلى أصحابها في أسرع وقت ممكن (العقيلي،2017).</w:t>
      </w:r>
    </w:p>
    <w:p w14:paraId="5FB94A55" w14:textId="77777777" w:rsidR="00D0398D" w:rsidRPr="00D0398D" w:rsidRDefault="00D0398D" w:rsidP="00D0398D">
      <w:pPr>
        <w:numPr>
          <w:ilvl w:val="0"/>
          <w:numId w:val="13"/>
        </w:numPr>
        <w:bidi/>
        <w:spacing w:line="360" w:lineRule="auto"/>
        <w:jc w:val="both"/>
        <w:rPr>
          <w:sz w:val="28"/>
          <w:szCs w:val="28"/>
          <w:lang w:bidi="ar-EG"/>
        </w:rPr>
      </w:pPr>
      <w:r w:rsidRPr="00D0398D">
        <w:rPr>
          <w:b/>
          <w:bCs/>
          <w:sz w:val="28"/>
          <w:szCs w:val="28"/>
          <w:rtl/>
        </w:rPr>
        <w:t>الخدمات الفنية</w:t>
      </w:r>
      <w:r w:rsidRPr="00D0398D">
        <w:rPr>
          <w:sz w:val="28"/>
          <w:szCs w:val="28"/>
          <w:lang w:bidi="ar-EG"/>
        </w:rPr>
        <w:t xml:space="preserve">: </w:t>
      </w:r>
      <w:r w:rsidRPr="00D0398D">
        <w:rPr>
          <w:sz w:val="28"/>
          <w:szCs w:val="28"/>
          <w:rtl/>
        </w:rPr>
        <w:t>تشمل هذه الخدمات مجموعة من العمليات التي تضمن الجاهزية التشغيلية للطائرات والمعدات الأرضية المستخدمة في المطارات. ومن بين هذه العمليات عمليات الصيانة الدورية للطائرات، والتي تتضمن فحص الأنظمة الميكانيكية والكهربائية والهيدروليكية لضمان خلوها من الأعطال قبل الإقلاع. كما تشمل تزويد الطائرات بالوقود وفقًا للمعايير الدولية للسلامة، والإشراف على عمليات التشغيل الفني للطائرات، مثل التحقق من مستويات السوائل، وضغط الإطارات، وكفاءة المحركات. إضافة إلى ذلك، تشمل الخدمات الفنية صيانة وإصلاح المعدات الأرضية، مثل الحافلات التي تنقل الركاب، والمعدات الثقيلة المستخدمة في مناولة الأمتعة والبضائع، مما يضمن استمرارية العمليات دون تأخير</w:t>
      </w:r>
      <w:r w:rsidRPr="00D0398D">
        <w:rPr>
          <w:sz w:val="28"/>
          <w:szCs w:val="28"/>
          <w:lang w:bidi="ar-EG"/>
        </w:rPr>
        <w:t>.</w:t>
      </w:r>
    </w:p>
    <w:p w14:paraId="626583E1" w14:textId="77777777" w:rsidR="00D0398D" w:rsidRPr="00D0398D" w:rsidRDefault="00D0398D" w:rsidP="00D0398D">
      <w:pPr>
        <w:numPr>
          <w:ilvl w:val="0"/>
          <w:numId w:val="13"/>
        </w:numPr>
        <w:bidi/>
        <w:spacing w:line="360" w:lineRule="auto"/>
        <w:jc w:val="both"/>
        <w:rPr>
          <w:sz w:val="28"/>
          <w:szCs w:val="28"/>
          <w:lang w:bidi="ar-EG"/>
        </w:rPr>
      </w:pPr>
      <w:r w:rsidRPr="00D0398D">
        <w:rPr>
          <w:b/>
          <w:bCs/>
          <w:sz w:val="28"/>
          <w:szCs w:val="28"/>
          <w:rtl/>
        </w:rPr>
        <w:t>إدارة العمليات الأرضية</w:t>
      </w:r>
      <w:r w:rsidRPr="00D0398D">
        <w:rPr>
          <w:sz w:val="28"/>
          <w:szCs w:val="28"/>
          <w:lang w:bidi="ar-EG"/>
        </w:rPr>
        <w:t xml:space="preserve">: </w:t>
      </w:r>
      <w:r w:rsidRPr="00D0398D">
        <w:rPr>
          <w:sz w:val="28"/>
          <w:szCs w:val="28"/>
          <w:rtl/>
        </w:rPr>
        <w:t xml:space="preserve">تُمثّل هذه العمليات العمود الفقري للخدمات الأرضية، حيث تتعلق بتنسيق وإدارة كافة الأنشطة التشغيلية التي تحدث في ساحات المطارات لضمان تنظيم الحركة بكفاءة وأمان. وتشمل هذه العمليات توجيه الطائرات أثناء عمليات الإقلاع والهبوط، باستخدام إشارات محددة لضمان الاصطفاف الصحيح على المدرج أو في بوابات الصعود. كما تشمل تشغيل المعدات الثقيلة المستخدمة في نقل البضائع والأمتعة والركاب، وإدارة المركبات الأرضية لضمان عدم تعارض مساراتها مع حركة الطائرات. إضافة إلى ذلك، يشمل هذا المجال تنسيق عمليات تحميل وتفريغ البضائع، والتأكد من توزيع الوزن بشكل متوازن داخل </w:t>
      </w:r>
      <w:r w:rsidRPr="00D0398D">
        <w:rPr>
          <w:sz w:val="28"/>
          <w:szCs w:val="28"/>
          <w:rtl/>
        </w:rPr>
        <w:lastRenderedPageBreak/>
        <w:t>الطائرات، مما يؤثر بشكل مباشر على استقرار الطائرة وسلامتها أثناء الرحلة (بشار،2012).</w:t>
      </w:r>
    </w:p>
    <w:p w14:paraId="6B81493E" w14:textId="77777777" w:rsidR="00D0398D" w:rsidRPr="00D0398D" w:rsidRDefault="00D0398D" w:rsidP="00D0398D">
      <w:pPr>
        <w:bidi/>
        <w:spacing w:line="360" w:lineRule="auto"/>
        <w:jc w:val="both"/>
        <w:rPr>
          <w:sz w:val="28"/>
          <w:szCs w:val="28"/>
          <w:lang w:bidi="ar-EG"/>
        </w:rPr>
      </w:pPr>
      <w:r w:rsidRPr="00D0398D">
        <w:rPr>
          <w:sz w:val="28"/>
          <w:szCs w:val="28"/>
          <w:rtl/>
        </w:rPr>
        <w:t>بشكل عام، تعتمد كفاءة الخدمات الأرضية على مستوى التنسيق بين جميع الفرق العاملة في المطارات، ومدى استخدام التقنيات الحديثة مثل أنظمة إدارة الرحلات الذكية، وأجهزة المسح الضوئي للأمتعة، وتقنيات الاتصالات المتطورة التي تسهم في تحسين سرعة ودقة العمليات التشغيلية، مما يؤدي إلى تقليل أوقات التوقف وزيادة كفاءة المطارات وتعزيز رضا المسافرين</w:t>
      </w:r>
      <w:r w:rsidRPr="00D0398D">
        <w:rPr>
          <w:sz w:val="28"/>
          <w:szCs w:val="28"/>
          <w:lang w:bidi="ar-EG"/>
        </w:rPr>
        <w:t>.</w:t>
      </w:r>
    </w:p>
    <w:p w14:paraId="59E3CF0D" w14:textId="77777777" w:rsidR="00D0398D" w:rsidRPr="00D0398D" w:rsidRDefault="00D0398D" w:rsidP="00F47CC0">
      <w:pPr>
        <w:bidi/>
        <w:spacing w:line="360" w:lineRule="auto"/>
        <w:jc w:val="both"/>
        <w:outlineLvl w:val="2"/>
        <w:rPr>
          <w:b/>
          <w:bCs/>
          <w:sz w:val="28"/>
          <w:szCs w:val="28"/>
          <w:lang w:bidi="ar-EG"/>
        </w:rPr>
      </w:pPr>
      <w:bookmarkStart w:id="15" w:name="_Toc191780627"/>
      <w:r w:rsidRPr="00D0398D">
        <w:rPr>
          <w:b/>
          <w:bCs/>
          <w:sz w:val="28"/>
          <w:szCs w:val="28"/>
          <w:lang w:bidi="ar-EG"/>
        </w:rPr>
        <w:t xml:space="preserve">2.2.2 </w:t>
      </w:r>
      <w:r w:rsidRPr="00D0398D">
        <w:rPr>
          <w:b/>
          <w:bCs/>
          <w:sz w:val="28"/>
          <w:szCs w:val="28"/>
          <w:rtl/>
          <w:lang w:bidi="ar-EG"/>
        </w:rPr>
        <w:t>الدور الحيوي لشركات الخدمات الأرضية</w:t>
      </w:r>
      <w:bookmarkEnd w:id="15"/>
    </w:p>
    <w:p w14:paraId="138B058F" w14:textId="77777777" w:rsidR="00D0398D" w:rsidRPr="00D0398D" w:rsidRDefault="00D0398D" w:rsidP="00D0398D">
      <w:pPr>
        <w:bidi/>
        <w:spacing w:line="360" w:lineRule="auto"/>
        <w:jc w:val="both"/>
        <w:rPr>
          <w:sz w:val="28"/>
          <w:szCs w:val="28"/>
          <w:lang w:bidi="ar-EG"/>
        </w:rPr>
      </w:pPr>
      <w:r w:rsidRPr="00D0398D">
        <w:rPr>
          <w:sz w:val="28"/>
          <w:szCs w:val="28"/>
          <w:rtl/>
        </w:rPr>
        <w:t>تعتبر شركات الخدمات الأرضية أحد العناصر الأساسية والضرورية التي تشكل العمود الفقري للحركة الجوية في المملكة. إذ تلعب دورًا حيويًا في ضمان انسيابية العمليات التشغيلية وسلامة الطائرات والركاب على حد سواء. فهذه الشركات مسؤولة عن مجموعة من المهام الأساسية التي تشمل مناولة الأمتعة، تزويد الطائرات بالوقود، توجيه الطائرات عند الإقلاع والهبوط، بالإضافة إلى التأكد من جاهزية الطائرات قبل وبعد الرحلات</w:t>
      </w:r>
      <w:r w:rsidRPr="00D0398D">
        <w:rPr>
          <w:sz w:val="28"/>
          <w:szCs w:val="28"/>
          <w:lang w:bidi="ar-EG"/>
        </w:rPr>
        <w:t>.</w:t>
      </w:r>
    </w:p>
    <w:p w14:paraId="5760FEA3" w14:textId="77777777" w:rsidR="00D0398D" w:rsidRPr="00D0398D" w:rsidRDefault="00D0398D" w:rsidP="00D0398D">
      <w:pPr>
        <w:bidi/>
        <w:spacing w:line="360" w:lineRule="auto"/>
        <w:jc w:val="both"/>
        <w:rPr>
          <w:sz w:val="28"/>
          <w:szCs w:val="28"/>
          <w:lang w:bidi="ar-EG"/>
        </w:rPr>
      </w:pPr>
      <w:r w:rsidRPr="00D0398D">
        <w:rPr>
          <w:sz w:val="28"/>
          <w:szCs w:val="28"/>
          <w:rtl/>
        </w:rPr>
        <w:t>إذا كانت خدمات المناولة الأرضية غير فعالة أو تواجه تحديات، فإن شركات الطيران قد تتعرض لتأخيرات كبيرة واضطرابات في جداول الرحلات، مما يؤدي إلى تأثيرات سلبية على سير العمليات الجوية. هذه التأخيرات قد تشمل تأخير مواعيد الإقلاع أو الهبوط، مما يؤثر بشكل مباشر على تجارب المسافرين ويزيد من حالة الارتباك والتوتر بين الركاب. كما أن تكرار هذه التأخيرات قد يضر بسمعة شركات الطيران ويقلل من رضا العملاء، مما ينعكس على استدامة الشركات في السوق التنافسي (حمدلله، 2016).</w:t>
      </w:r>
    </w:p>
    <w:p w14:paraId="3F159C31" w14:textId="77777777" w:rsidR="00D0398D" w:rsidRPr="00D0398D" w:rsidRDefault="00D0398D" w:rsidP="00D0398D">
      <w:pPr>
        <w:bidi/>
        <w:spacing w:line="360" w:lineRule="auto"/>
        <w:jc w:val="both"/>
        <w:rPr>
          <w:b/>
          <w:bCs/>
          <w:sz w:val="28"/>
          <w:szCs w:val="28"/>
          <w:lang w:bidi="ar-EG"/>
        </w:rPr>
      </w:pPr>
      <w:r w:rsidRPr="00D0398D">
        <w:rPr>
          <w:b/>
          <w:bCs/>
          <w:sz w:val="28"/>
          <w:szCs w:val="28"/>
          <w:lang w:bidi="ar-EG"/>
        </w:rPr>
        <w:t xml:space="preserve">2.3 </w:t>
      </w:r>
      <w:r w:rsidRPr="00D0398D">
        <w:rPr>
          <w:b/>
          <w:bCs/>
          <w:sz w:val="28"/>
          <w:szCs w:val="28"/>
          <w:rtl/>
        </w:rPr>
        <w:t>التحديات والمعوقات التي تواجه شركات الخدمات الأرضية في السعودية</w:t>
      </w:r>
    </w:p>
    <w:p w14:paraId="3B15C9A2" w14:textId="77777777" w:rsidR="00D0398D" w:rsidRPr="00D0398D" w:rsidRDefault="00D0398D" w:rsidP="00F47CC0">
      <w:pPr>
        <w:bidi/>
        <w:spacing w:line="360" w:lineRule="auto"/>
        <w:jc w:val="both"/>
        <w:outlineLvl w:val="2"/>
        <w:rPr>
          <w:b/>
          <w:bCs/>
          <w:sz w:val="28"/>
          <w:szCs w:val="28"/>
          <w:lang w:bidi="ar-EG"/>
        </w:rPr>
      </w:pPr>
      <w:bookmarkStart w:id="16" w:name="_Toc191780628"/>
      <w:r w:rsidRPr="00D0398D">
        <w:rPr>
          <w:b/>
          <w:bCs/>
          <w:sz w:val="28"/>
          <w:szCs w:val="28"/>
          <w:lang w:bidi="ar-EG"/>
        </w:rPr>
        <w:t xml:space="preserve">2.3.1 </w:t>
      </w:r>
      <w:r w:rsidRPr="00D0398D">
        <w:rPr>
          <w:b/>
          <w:bCs/>
          <w:sz w:val="28"/>
          <w:szCs w:val="28"/>
          <w:rtl/>
          <w:lang w:bidi="ar-EG"/>
        </w:rPr>
        <w:t>التحديات التشغيلية</w:t>
      </w:r>
      <w:bookmarkEnd w:id="16"/>
    </w:p>
    <w:p w14:paraId="4DE530C8" w14:textId="77777777" w:rsidR="00D0398D" w:rsidRPr="00D0398D" w:rsidRDefault="00D0398D" w:rsidP="00D0398D">
      <w:pPr>
        <w:bidi/>
        <w:spacing w:line="360" w:lineRule="auto"/>
        <w:jc w:val="both"/>
        <w:rPr>
          <w:b/>
          <w:bCs/>
          <w:sz w:val="28"/>
          <w:szCs w:val="28"/>
          <w:lang w:bidi="ar-EG"/>
        </w:rPr>
      </w:pPr>
      <w:r w:rsidRPr="00D0398D">
        <w:rPr>
          <w:b/>
          <w:bCs/>
          <w:sz w:val="28"/>
          <w:szCs w:val="28"/>
          <w:rtl/>
        </w:rPr>
        <w:t>أ) تقادم المعدات ونقص الصيانة</w:t>
      </w:r>
    </w:p>
    <w:p w14:paraId="6C8D35D4" w14:textId="77777777" w:rsidR="00D0398D" w:rsidRPr="00D0398D" w:rsidRDefault="00D0398D" w:rsidP="00D0398D">
      <w:pPr>
        <w:bidi/>
        <w:spacing w:line="360" w:lineRule="auto"/>
        <w:jc w:val="both"/>
        <w:rPr>
          <w:sz w:val="28"/>
          <w:szCs w:val="28"/>
          <w:lang w:bidi="ar-EG"/>
        </w:rPr>
      </w:pPr>
      <w:r w:rsidRPr="00D0398D">
        <w:rPr>
          <w:sz w:val="28"/>
          <w:szCs w:val="28"/>
          <w:rtl/>
        </w:rPr>
        <w:t xml:space="preserve">تعتمد شركات الخدمات الأرضية بشكل كبير على مجموعة متنوعة من المعدات المتخصصة، مثل الجرارات، جسور الإركاب، وعربات نقل الأمتعة، التي تعد أساسية لضمان سير العمليات بسلاسة وكفاءة. ومع ذلك، يعاني هذا القطاع من مشكلة كبيرة تتعلق بتقادم المعدات نتيجة لعدم استبدالها أو </w:t>
      </w:r>
      <w:r w:rsidRPr="00D0398D">
        <w:rPr>
          <w:sz w:val="28"/>
          <w:szCs w:val="28"/>
          <w:rtl/>
        </w:rPr>
        <w:lastRenderedPageBreak/>
        <w:t>صيانتها بشكل دوري. يؤدي هذا التقادم إلى زيادة نسبة الأعطال التشغيلية، مما يتسبب في تعطيل العمليات وتأخير الرحلات الجوية</w:t>
      </w:r>
      <w:r w:rsidRPr="00D0398D">
        <w:rPr>
          <w:sz w:val="28"/>
          <w:szCs w:val="28"/>
          <w:lang w:bidi="ar-EG"/>
        </w:rPr>
        <w:t>.</w:t>
      </w:r>
    </w:p>
    <w:p w14:paraId="005709AB" w14:textId="77777777" w:rsidR="00D0398D" w:rsidRPr="00D0398D" w:rsidRDefault="00D0398D" w:rsidP="00D0398D">
      <w:pPr>
        <w:bidi/>
        <w:spacing w:line="360" w:lineRule="auto"/>
        <w:jc w:val="both"/>
        <w:rPr>
          <w:sz w:val="28"/>
          <w:szCs w:val="28"/>
          <w:lang w:bidi="ar-EG"/>
        </w:rPr>
      </w:pPr>
      <w:r w:rsidRPr="00D0398D">
        <w:rPr>
          <w:sz w:val="28"/>
          <w:szCs w:val="28"/>
          <w:rtl/>
        </w:rPr>
        <w:t>وفقًا لتقارير صادرة عن الهيئة العامة للطيران المدني، تشير الإحصائيات إلى أن بعض المطارات في المملكة لا تزال تستخدم معدات قديمة تعود إلى أكثر من 15 عامًا، وهو ما يساهم في تقليل الكفاءة التشغيلية لهذه المعدات. هذا التأخير في تحديث أو صيانة المعدات يضع الشركات في موقف ضعيف، حيث يصبح من الصعب عليها تقديم خدمات سريعة وفعالة للعملاء، ما يؤدي إلى تأثيرات سلبية على سمعة الشركة ويزيد من التحديات التي تواجهها في تلبية متطلبات شركات الطيران (راجح،2008).</w:t>
      </w:r>
    </w:p>
    <w:p w14:paraId="261A9E25" w14:textId="77777777" w:rsidR="00D0398D" w:rsidRPr="00D0398D" w:rsidRDefault="00D0398D" w:rsidP="00D0398D">
      <w:pPr>
        <w:bidi/>
        <w:spacing w:line="360" w:lineRule="auto"/>
        <w:jc w:val="both"/>
        <w:rPr>
          <w:b/>
          <w:bCs/>
          <w:sz w:val="28"/>
          <w:szCs w:val="28"/>
          <w:lang w:bidi="ar-EG"/>
        </w:rPr>
      </w:pPr>
      <w:r w:rsidRPr="00D0398D">
        <w:rPr>
          <w:b/>
          <w:bCs/>
          <w:sz w:val="28"/>
          <w:szCs w:val="28"/>
          <w:rtl/>
        </w:rPr>
        <w:t>ب) نقص التدريب والتأهيل للموظفين</w:t>
      </w:r>
    </w:p>
    <w:p w14:paraId="6631ADAF" w14:textId="77777777" w:rsidR="00D0398D" w:rsidRPr="00D0398D" w:rsidRDefault="00D0398D" w:rsidP="00D0398D">
      <w:pPr>
        <w:bidi/>
        <w:spacing w:line="360" w:lineRule="auto"/>
        <w:jc w:val="both"/>
        <w:rPr>
          <w:sz w:val="28"/>
          <w:szCs w:val="28"/>
          <w:lang w:bidi="ar-EG"/>
        </w:rPr>
      </w:pPr>
      <w:r w:rsidRPr="00D0398D">
        <w:rPr>
          <w:sz w:val="28"/>
          <w:szCs w:val="28"/>
          <w:rtl/>
        </w:rPr>
        <w:t>يُعد تدريب الموظفين وتأهيلهم وفقًا للمعايير الدولية أحد التحديات الكبرى التي تواجه شركات الخدمات الأرضية. حيث تتطلب هذه الخدمات مهارات عالية ومتخصصة، سواء في التعامل مع المعدات المتطورة أو في تطبيق إجراءات السلامة التي تضمن حماية الأفراد والطائرات. من ناحية أخرى، تواجه الشركات نقصًا ملحوظًا في برامج التدريب المستمرة والشاملة، والتي تساهم في تحسين مهارات العاملين وتواكب التطورات التكنولوجية والإجراءات التنظيمية الجديدة</w:t>
      </w:r>
      <w:r w:rsidRPr="00D0398D">
        <w:rPr>
          <w:sz w:val="28"/>
          <w:szCs w:val="28"/>
          <w:lang w:bidi="ar-EG"/>
        </w:rPr>
        <w:t>.</w:t>
      </w:r>
    </w:p>
    <w:p w14:paraId="1AE0FC4D" w14:textId="77777777" w:rsidR="00D0398D" w:rsidRDefault="00D0398D" w:rsidP="00D0398D">
      <w:pPr>
        <w:bidi/>
        <w:spacing w:line="360" w:lineRule="auto"/>
        <w:jc w:val="both"/>
        <w:rPr>
          <w:sz w:val="28"/>
          <w:szCs w:val="28"/>
          <w:rtl/>
        </w:rPr>
      </w:pPr>
      <w:r w:rsidRPr="00D0398D">
        <w:rPr>
          <w:sz w:val="28"/>
          <w:szCs w:val="28"/>
          <w:rtl/>
        </w:rPr>
        <w:t>نتيجة لهذا النقص في برامج التدريب، تزداد نسبة الأخطاء التشغيلية التي تحدث خلال تقديم الخدمات الأرضية. هذه الأخطاء قد تؤدي إلى تأخير العمليات، وتعطل المعدات، بل وربما إلى حوادث أو مشاكل تتعلق بالسلامة. بالإضافة إلى ذلك، فإن نقص التأهيل المستمر يقلل من القدرة على تقديم خدمات ذات جودة عالية، مما يؤثر سلبًا على سمعة الشركة ويفقدها القدرة على التنافس في السوق (سليمان،2010).</w:t>
      </w:r>
    </w:p>
    <w:p w14:paraId="443BD4C3" w14:textId="77777777" w:rsidR="00D0398D" w:rsidRPr="00D0398D" w:rsidRDefault="00D0398D" w:rsidP="00F47CC0">
      <w:pPr>
        <w:bidi/>
        <w:spacing w:line="360" w:lineRule="auto"/>
        <w:jc w:val="both"/>
        <w:outlineLvl w:val="2"/>
        <w:rPr>
          <w:b/>
          <w:bCs/>
          <w:sz w:val="28"/>
          <w:szCs w:val="28"/>
          <w:lang w:bidi="ar-EG"/>
        </w:rPr>
      </w:pPr>
      <w:bookmarkStart w:id="17" w:name="_Toc191780629"/>
      <w:r w:rsidRPr="00D0398D">
        <w:rPr>
          <w:b/>
          <w:bCs/>
          <w:sz w:val="28"/>
          <w:szCs w:val="28"/>
          <w:lang w:bidi="ar-EG"/>
        </w:rPr>
        <w:t xml:space="preserve">2.3.2 </w:t>
      </w:r>
      <w:r w:rsidRPr="00D0398D">
        <w:rPr>
          <w:b/>
          <w:bCs/>
          <w:sz w:val="28"/>
          <w:szCs w:val="28"/>
          <w:rtl/>
          <w:lang w:bidi="ar-EG"/>
        </w:rPr>
        <w:t>التحديات التنظيمية والتشريعية</w:t>
      </w:r>
      <w:bookmarkEnd w:id="17"/>
    </w:p>
    <w:p w14:paraId="465E1EEC" w14:textId="77777777" w:rsidR="00D0398D" w:rsidRPr="00D0398D" w:rsidRDefault="00D0398D" w:rsidP="00D0398D">
      <w:pPr>
        <w:bidi/>
        <w:spacing w:line="360" w:lineRule="auto"/>
        <w:jc w:val="both"/>
        <w:rPr>
          <w:b/>
          <w:bCs/>
          <w:sz w:val="28"/>
          <w:szCs w:val="28"/>
          <w:lang w:bidi="ar-EG"/>
        </w:rPr>
      </w:pPr>
      <w:r w:rsidRPr="00D0398D">
        <w:rPr>
          <w:b/>
          <w:bCs/>
          <w:sz w:val="28"/>
          <w:szCs w:val="28"/>
          <w:rtl/>
        </w:rPr>
        <w:t>أ) تعدد الجهات التنظيمية والتشريعات المتغيرة</w:t>
      </w:r>
    </w:p>
    <w:p w14:paraId="23D514A9" w14:textId="77777777" w:rsidR="00D0398D" w:rsidRPr="00D0398D" w:rsidRDefault="00D0398D" w:rsidP="00D0398D">
      <w:pPr>
        <w:bidi/>
        <w:spacing w:line="360" w:lineRule="auto"/>
        <w:jc w:val="both"/>
        <w:rPr>
          <w:sz w:val="28"/>
          <w:szCs w:val="28"/>
          <w:lang w:bidi="ar-EG"/>
        </w:rPr>
      </w:pPr>
      <w:r w:rsidRPr="00D0398D">
        <w:rPr>
          <w:sz w:val="28"/>
          <w:szCs w:val="28"/>
          <w:rtl/>
        </w:rPr>
        <w:t xml:space="preserve">تخضع شركات الخدمات الأرضية للعديد من اللوائح والأنظمة التي تصدر عن جهات تنظيمية متعددة، مثل الهيئة العامة للطيران المدني، وزارة النقل، وهيئات السلامة الجوية. هذه الهيئات تضع معايير وقوانين صارمة تهدف إلى ضمان سلامة وأمن العمليات الجوية وسلاسة تقديم الخدمات. ومع ذلك، </w:t>
      </w:r>
      <w:r w:rsidRPr="00D0398D">
        <w:rPr>
          <w:sz w:val="28"/>
          <w:szCs w:val="28"/>
          <w:rtl/>
        </w:rPr>
        <w:lastRenderedPageBreak/>
        <w:t>بسبب التغيرات المستمرة في القوانين والتشريعات، تواجه الشركات تحديات كبيرة في مواكبة هذه التعديلات والامتثال السريع لمتطلبات التشغيل الجديدة</w:t>
      </w:r>
      <w:r w:rsidRPr="00D0398D">
        <w:rPr>
          <w:sz w:val="28"/>
          <w:szCs w:val="28"/>
          <w:lang w:bidi="ar-EG"/>
        </w:rPr>
        <w:t>.</w:t>
      </w:r>
    </w:p>
    <w:p w14:paraId="40865177" w14:textId="77777777" w:rsidR="00D0398D" w:rsidRPr="00D0398D" w:rsidRDefault="00D0398D" w:rsidP="00D0398D">
      <w:pPr>
        <w:bidi/>
        <w:spacing w:line="360" w:lineRule="auto"/>
        <w:jc w:val="both"/>
        <w:rPr>
          <w:sz w:val="28"/>
          <w:szCs w:val="28"/>
          <w:lang w:bidi="ar-EG"/>
        </w:rPr>
      </w:pPr>
      <w:r w:rsidRPr="00D0398D">
        <w:rPr>
          <w:sz w:val="28"/>
          <w:szCs w:val="28"/>
          <w:rtl/>
        </w:rPr>
        <w:t>قد تؤدي هذه التغيرات المستمرة إلى صعوبة في فهم وتطبيق اللوائح الجديدة في الوقت المناسب، مما يسبب تأخيرًا في تنفيذ الإجراءات اللازمة لتحديث أنظمة التشغيل أو تعديل الخطط وفقًا للقوانين المعدلة. هذا التأخير أو عدم الامتثال السريع قد يعرض الشركات للمخالفات والغرامات، مما يزيد من العبء المالي والإداري عليها. بالإضافة إلى ذلك، فإن عدم الامتثال للقوانين قد يؤثر على سمعة الشركة وثقة العملاء، مما يضعف قدرتها على التنافس في السوق ويفتح الباب أمام إجراءات قانونية قد تؤثر على استدامتها في المدى الطويل (سيف،2008).</w:t>
      </w:r>
    </w:p>
    <w:p w14:paraId="7BF0134D" w14:textId="77777777" w:rsidR="00D0398D" w:rsidRPr="00D0398D" w:rsidRDefault="00D0398D" w:rsidP="00D0398D">
      <w:pPr>
        <w:bidi/>
        <w:spacing w:line="360" w:lineRule="auto"/>
        <w:jc w:val="both"/>
        <w:rPr>
          <w:b/>
          <w:bCs/>
          <w:sz w:val="28"/>
          <w:szCs w:val="28"/>
          <w:lang w:bidi="ar-EG"/>
        </w:rPr>
      </w:pPr>
      <w:r w:rsidRPr="00D0398D">
        <w:rPr>
          <w:b/>
          <w:bCs/>
          <w:sz w:val="28"/>
          <w:szCs w:val="28"/>
          <w:rtl/>
        </w:rPr>
        <w:t>ب) التعقيدات البيروقراطية</w:t>
      </w:r>
    </w:p>
    <w:p w14:paraId="44215F58" w14:textId="77777777" w:rsidR="00D0398D" w:rsidRPr="00D0398D" w:rsidRDefault="00D0398D" w:rsidP="00D0398D">
      <w:pPr>
        <w:bidi/>
        <w:spacing w:line="360" w:lineRule="auto"/>
        <w:jc w:val="both"/>
        <w:rPr>
          <w:sz w:val="28"/>
          <w:szCs w:val="28"/>
          <w:lang w:bidi="ar-EG"/>
        </w:rPr>
      </w:pPr>
      <w:r w:rsidRPr="00D0398D">
        <w:rPr>
          <w:sz w:val="28"/>
          <w:szCs w:val="28"/>
          <w:rtl/>
        </w:rPr>
        <w:t>تواجه الشركات العديد من التحديات الإدارية التي تتعلق بالحصول على التراخيص اللازمة لمزاولة الأعمال وتجديد العقود المرتبطة بها. هذه العمليات الإدارية تتسم بالتعقيد بسبب الإجراءات البيروقراطية المطولة التي تتطلب تقديم مستندات متنوعة وموافقة من عدة جهات تنظيمية، ما يؤدي إلى تأخير كبير في إنجازها. هذا التأخير يفرض على الشركات فترة انتظار طويلة، مما يعيق قدرتها على تحديث خدماتها أو إضافة منتجات جديدة تواكب التطورات السوقية (راجح،2008).</w:t>
      </w:r>
    </w:p>
    <w:p w14:paraId="4F537BE0" w14:textId="77777777" w:rsidR="00D0398D" w:rsidRPr="00D0398D" w:rsidRDefault="00D0398D" w:rsidP="00D0398D">
      <w:pPr>
        <w:bidi/>
        <w:spacing w:line="360" w:lineRule="auto"/>
        <w:jc w:val="both"/>
        <w:rPr>
          <w:sz w:val="28"/>
          <w:szCs w:val="28"/>
          <w:lang w:bidi="ar-EG"/>
        </w:rPr>
      </w:pPr>
      <w:r w:rsidRPr="00D0398D">
        <w:rPr>
          <w:sz w:val="28"/>
          <w:szCs w:val="28"/>
          <w:rtl/>
        </w:rPr>
        <w:t>نتيجة لهذا التأخير، تواجه الشركات صعوبة في الاستجابة السريعة لاحتياجات السوق المتغيرة، مما قد يضعها في موقف تنافسي ضعيف مقارنة بالشركات التي تتمكن من إنهاء إجراءاتها بسرعة. التأخر في تجديد العقود أو الحصول على التراخيص اللازمة قد يؤدي أيضًا إلى تعطيل الأعمال أو تقييد القدرة على تنفيذ مشاريع جديدة، مما يؤثر في النهاية على كفاءة التشغيل ويسهم في فقدان الفرص التجارية</w:t>
      </w:r>
      <w:r w:rsidRPr="00D0398D">
        <w:rPr>
          <w:sz w:val="28"/>
          <w:szCs w:val="28"/>
          <w:lang w:bidi="ar-EG"/>
        </w:rPr>
        <w:t>.</w:t>
      </w:r>
    </w:p>
    <w:p w14:paraId="50C41019" w14:textId="77777777" w:rsidR="00D0398D" w:rsidRPr="00D0398D" w:rsidRDefault="00D0398D" w:rsidP="00F47CC0">
      <w:pPr>
        <w:bidi/>
        <w:spacing w:line="360" w:lineRule="auto"/>
        <w:jc w:val="both"/>
        <w:outlineLvl w:val="2"/>
        <w:rPr>
          <w:b/>
          <w:bCs/>
          <w:sz w:val="28"/>
          <w:szCs w:val="28"/>
          <w:lang w:bidi="ar-EG"/>
        </w:rPr>
      </w:pPr>
      <w:bookmarkStart w:id="18" w:name="_Toc191780630"/>
      <w:r w:rsidRPr="00D0398D">
        <w:rPr>
          <w:b/>
          <w:bCs/>
          <w:sz w:val="28"/>
          <w:szCs w:val="28"/>
          <w:lang w:bidi="ar-EG"/>
        </w:rPr>
        <w:t xml:space="preserve">2.3.3 </w:t>
      </w:r>
      <w:r w:rsidRPr="00D0398D">
        <w:rPr>
          <w:b/>
          <w:bCs/>
          <w:sz w:val="28"/>
          <w:szCs w:val="28"/>
          <w:rtl/>
          <w:lang w:bidi="ar-EG"/>
        </w:rPr>
        <w:t>التحديات المالية والاقتصادية</w:t>
      </w:r>
      <w:bookmarkEnd w:id="18"/>
    </w:p>
    <w:p w14:paraId="0CAA731D" w14:textId="77777777" w:rsidR="00D0398D" w:rsidRPr="00D0398D" w:rsidRDefault="00D0398D" w:rsidP="00D0398D">
      <w:pPr>
        <w:bidi/>
        <w:spacing w:line="360" w:lineRule="auto"/>
        <w:jc w:val="both"/>
        <w:rPr>
          <w:b/>
          <w:bCs/>
          <w:sz w:val="28"/>
          <w:szCs w:val="28"/>
          <w:lang w:bidi="ar-EG"/>
        </w:rPr>
      </w:pPr>
      <w:r w:rsidRPr="00D0398D">
        <w:rPr>
          <w:b/>
          <w:bCs/>
          <w:sz w:val="28"/>
          <w:szCs w:val="28"/>
          <w:rtl/>
        </w:rPr>
        <w:t>أ) ارتفاع التكاليف التشغيلية</w:t>
      </w:r>
    </w:p>
    <w:p w14:paraId="020EE5D2" w14:textId="77777777" w:rsidR="00D0398D" w:rsidRPr="00D0398D" w:rsidRDefault="00D0398D" w:rsidP="00D0398D">
      <w:pPr>
        <w:bidi/>
        <w:spacing w:line="360" w:lineRule="auto"/>
        <w:jc w:val="both"/>
        <w:rPr>
          <w:sz w:val="28"/>
          <w:szCs w:val="28"/>
          <w:lang w:bidi="ar-EG"/>
        </w:rPr>
      </w:pPr>
      <w:r w:rsidRPr="00D0398D">
        <w:rPr>
          <w:sz w:val="28"/>
          <w:szCs w:val="28"/>
          <w:rtl/>
        </w:rPr>
        <w:t>تواجه شركات الخدمات الأرضية تحديًا كبيرًا يتعلق بارتفاع تكاليف التشغيل، التي تتوزع على عدة جوانب أساسية تؤثر بشكل مباشر على استدامة أعمالها وربحيتها. من أبرز هذه التكاليف</w:t>
      </w:r>
      <w:r w:rsidRPr="00D0398D">
        <w:rPr>
          <w:sz w:val="28"/>
          <w:szCs w:val="28"/>
          <w:lang w:bidi="ar-EG"/>
        </w:rPr>
        <w:t>:</w:t>
      </w:r>
    </w:p>
    <w:p w14:paraId="10936B4E" w14:textId="77777777" w:rsidR="00D0398D" w:rsidRPr="00D0398D" w:rsidRDefault="00D0398D" w:rsidP="00D0398D">
      <w:pPr>
        <w:numPr>
          <w:ilvl w:val="0"/>
          <w:numId w:val="14"/>
        </w:numPr>
        <w:bidi/>
        <w:spacing w:line="360" w:lineRule="auto"/>
        <w:jc w:val="both"/>
        <w:rPr>
          <w:sz w:val="28"/>
          <w:szCs w:val="28"/>
          <w:lang w:bidi="ar-EG"/>
        </w:rPr>
      </w:pPr>
      <w:r w:rsidRPr="00D0398D">
        <w:rPr>
          <w:b/>
          <w:bCs/>
          <w:sz w:val="28"/>
          <w:szCs w:val="28"/>
          <w:rtl/>
        </w:rPr>
        <w:lastRenderedPageBreak/>
        <w:t>أجور العمالة</w:t>
      </w:r>
      <w:r w:rsidRPr="00D0398D">
        <w:rPr>
          <w:b/>
          <w:bCs/>
          <w:sz w:val="28"/>
          <w:szCs w:val="28"/>
          <w:lang w:bidi="ar-EG"/>
        </w:rPr>
        <w:t>:</w:t>
      </w:r>
      <w:r w:rsidRPr="00D0398D">
        <w:rPr>
          <w:sz w:val="28"/>
          <w:szCs w:val="28"/>
          <w:lang w:bidi="ar-EG"/>
        </w:rPr>
        <w:t xml:space="preserve"> </w:t>
      </w:r>
      <w:r w:rsidRPr="00D0398D">
        <w:rPr>
          <w:sz w:val="28"/>
          <w:szCs w:val="28"/>
          <w:rtl/>
        </w:rPr>
        <w:t>تعد أجور العاملين أحد العوامل الرئيسية التي تساهم في زيادة تكاليف التشغيل. فهذه الشركات بحاجة إلى عدد كبير من الموظفين المؤهلين للعمل في مختلف العمليات مثل مناولة الأمتعة، توجيه الطائرات، والصيانة، بالإضافة إلى العاملين في المهام الإدارية. ومع تزايد الأعباء والمهام، تزداد حاجة الشركات إلى تأمين أجور مرتفعة لعمال ذوي كفاءة عالية، مما يرفع من تكاليف الأجور بشكل عام (عبدالله، 2012).</w:t>
      </w:r>
    </w:p>
    <w:p w14:paraId="028843CB" w14:textId="77777777" w:rsidR="00D0398D" w:rsidRPr="00D0398D" w:rsidRDefault="00D0398D" w:rsidP="00D0398D">
      <w:pPr>
        <w:numPr>
          <w:ilvl w:val="0"/>
          <w:numId w:val="14"/>
        </w:numPr>
        <w:bidi/>
        <w:spacing w:line="360" w:lineRule="auto"/>
        <w:jc w:val="both"/>
        <w:rPr>
          <w:sz w:val="28"/>
          <w:szCs w:val="28"/>
          <w:lang w:bidi="ar-EG"/>
        </w:rPr>
      </w:pPr>
      <w:r w:rsidRPr="00D0398D">
        <w:rPr>
          <w:b/>
          <w:bCs/>
          <w:sz w:val="28"/>
          <w:szCs w:val="28"/>
          <w:rtl/>
        </w:rPr>
        <w:t>تكاليف شراء وصيانة المعدات</w:t>
      </w:r>
      <w:r w:rsidRPr="00D0398D">
        <w:rPr>
          <w:b/>
          <w:bCs/>
          <w:sz w:val="28"/>
          <w:szCs w:val="28"/>
          <w:lang w:bidi="ar-EG"/>
        </w:rPr>
        <w:t>:</w:t>
      </w:r>
      <w:r w:rsidRPr="00D0398D">
        <w:rPr>
          <w:sz w:val="28"/>
          <w:szCs w:val="28"/>
          <w:lang w:bidi="ar-EG"/>
        </w:rPr>
        <w:t xml:space="preserve"> </w:t>
      </w:r>
      <w:r w:rsidRPr="00D0398D">
        <w:rPr>
          <w:sz w:val="28"/>
          <w:szCs w:val="28"/>
          <w:rtl/>
        </w:rPr>
        <w:t>تعتمد شركات الخدمات الأرضية بشكل كبير على المعدات المتخصصة، مثل الجرارات، جسور الإركاب، وعربات نقل الأمتعة، التي تعد أساسية لضمان سير العمليات بكفاءة. لكن هذه المعدات تتطلب تكاليف عالية لشرائها، بالإضافة إلى تكاليف صيانتها بشكل دوري لضمان استمراريتها في العمل دون أعطال. في حال تقادم المعدات وعدم تجديدها بشكل مستمر، يمكن أن تزداد تكاليف الصيانة وتؤثر على الكفاءة التشغيلية (عبد المقصود،2004).</w:t>
      </w:r>
    </w:p>
    <w:p w14:paraId="409D6C8E" w14:textId="77777777" w:rsidR="00D0398D" w:rsidRPr="00D0398D" w:rsidRDefault="00D0398D" w:rsidP="00D0398D">
      <w:pPr>
        <w:numPr>
          <w:ilvl w:val="0"/>
          <w:numId w:val="14"/>
        </w:numPr>
        <w:bidi/>
        <w:spacing w:line="360" w:lineRule="auto"/>
        <w:jc w:val="both"/>
        <w:rPr>
          <w:sz w:val="28"/>
          <w:szCs w:val="28"/>
          <w:lang w:bidi="ar-EG"/>
        </w:rPr>
      </w:pPr>
      <w:r w:rsidRPr="00D0398D">
        <w:rPr>
          <w:b/>
          <w:bCs/>
          <w:sz w:val="28"/>
          <w:szCs w:val="28"/>
          <w:rtl/>
        </w:rPr>
        <w:t>مصاريف التدريب والامتثال للأنظمة الدولية</w:t>
      </w:r>
      <w:r w:rsidRPr="00D0398D">
        <w:rPr>
          <w:b/>
          <w:bCs/>
          <w:sz w:val="28"/>
          <w:szCs w:val="28"/>
          <w:lang w:bidi="ar-EG"/>
        </w:rPr>
        <w:t>:</w:t>
      </w:r>
      <w:r w:rsidRPr="00D0398D">
        <w:rPr>
          <w:sz w:val="28"/>
          <w:szCs w:val="28"/>
          <w:lang w:bidi="ar-EG"/>
        </w:rPr>
        <w:t xml:space="preserve"> </w:t>
      </w:r>
      <w:r w:rsidRPr="00D0398D">
        <w:rPr>
          <w:sz w:val="28"/>
          <w:szCs w:val="28"/>
          <w:rtl/>
        </w:rPr>
        <w:t>لضمان تقديم خدمات ذات جودة عالية، يتطلب الأمر استثمارًا كبيرًا في تدريب العاملين على المهارات المتخصصة وتحديث معرفتهم بالأنظمة الدولية، مثل معايير السلامة والأمن المعتمدة في الطيران. هذه البرامج التدريبية غالبًا ما تكون مكلفة وتتطلب استثمارًا طويل الأمد لضمان تأهيل العاملين بشكل مستمر بما يتناسب مع التغييرات والتطورات في القطاع.</w:t>
      </w:r>
    </w:p>
    <w:p w14:paraId="725A6B10" w14:textId="77777777" w:rsidR="00D0398D" w:rsidRPr="00D0398D" w:rsidRDefault="00D0398D" w:rsidP="00D0398D">
      <w:pPr>
        <w:numPr>
          <w:ilvl w:val="0"/>
          <w:numId w:val="14"/>
        </w:numPr>
        <w:bidi/>
        <w:spacing w:line="360" w:lineRule="auto"/>
        <w:jc w:val="both"/>
        <w:rPr>
          <w:sz w:val="28"/>
          <w:szCs w:val="28"/>
          <w:lang w:bidi="ar-EG"/>
        </w:rPr>
      </w:pPr>
      <w:r w:rsidRPr="00D0398D">
        <w:rPr>
          <w:b/>
          <w:bCs/>
          <w:sz w:val="28"/>
          <w:szCs w:val="28"/>
          <w:rtl/>
        </w:rPr>
        <w:t>استثمارات في التكنولوجيا الحديثة لتطوير الخدمات</w:t>
      </w:r>
      <w:r w:rsidRPr="00D0398D">
        <w:rPr>
          <w:b/>
          <w:bCs/>
          <w:sz w:val="28"/>
          <w:szCs w:val="28"/>
          <w:lang w:bidi="ar-EG"/>
        </w:rPr>
        <w:t>:</w:t>
      </w:r>
      <w:r w:rsidRPr="00D0398D">
        <w:rPr>
          <w:sz w:val="28"/>
          <w:szCs w:val="28"/>
          <w:lang w:bidi="ar-EG"/>
        </w:rPr>
        <w:t xml:space="preserve"> </w:t>
      </w:r>
      <w:r w:rsidRPr="00D0398D">
        <w:rPr>
          <w:sz w:val="28"/>
          <w:szCs w:val="28"/>
          <w:rtl/>
        </w:rPr>
        <w:t>مع التقدم التكنولوجي المستمر، تتطلب شركات الخدمات الأرضية استثمارات كبيرة في التقنيات الحديثة لتحسين خدماتها وكفاءتها. يشمل ذلك تطبيق أنظمة الأتمتة، تحسين البنية التحتية لتقنية المعلومات، والاستثمار في الأجهزة الذكية مثل أجهزة تتبع الأمتعة وحلول الدفع الرقمية. ورغم أن هذه الاستثمارات تسهم في تحسين الكفاءة وتقليل التكاليف على المدى الطويل، إلا أنها تتطلب استثمارًا مبدئيًا كبيرًا (عفيفي، 1984).</w:t>
      </w:r>
    </w:p>
    <w:p w14:paraId="11CA2FBD" w14:textId="77777777" w:rsidR="00D0398D" w:rsidRPr="00D0398D" w:rsidRDefault="00D0398D" w:rsidP="00D0398D">
      <w:pPr>
        <w:bidi/>
        <w:spacing w:line="360" w:lineRule="auto"/>
        <w:jc w:val="both"/>
        <w:rPr>
          <w:sz w:val="28"/>
          <w:szCs w:val="28"/>
          <w:lang w:bidi="ar-EG"/>
        </w:rPr>
      </w:pPr>
      <w:r w:rsidRPr="00D0398D">
        <w:rPr>
          <w:sz w:val="28"/>
          <w:szCs w:val="28"/>
          <w:rtl/>
        </w:rPr>
        <w:t>كل هذه العوامل تساهم في رفع تكاليف التشغيل لشركات الخدمات الأرضية، مما يضع ضغطًا إضافيًا عليها لتحقيق التوازن بين تقديم خدمات عالية الجودة وتحقيق الأرباح</w:t>
      </w:r>
      <w:r w:rsidRPr="00D0398D">
        <w:rPr>
          <w:sz w:val="28"/>
          <w:szCs w:val="28"/>
          <w:lang w:bidi="ar-EG"/>
        </w:rPr>
        <w:t>.</w:t>
      </w:r>
    </w:p>
    <w:p w14:paraId="149620EE" w14:textId="77777777" w:rsidR="00D0398D" w:rsidRPr="00D0398D" w:rsidRDefault="00D0398D" w:rsidP="00D0398D">
      <w:pPr>
        <w:bidi/>
        <w:spacing w:line="360" w:lineRule="auto"/>
        <w:jc w:val="both"/>
        <w:rPr>
          <w:b/>
          <w:bCs/>
          <w:sz w:val="28"/>
          <w:szCs w:val="28"/>
          <w:lang w:bidi="ar-EG"/>
        </w:rPr>
      </w:pPr>
      <w:r w:rsidRPr="00D0398D">
        <w:rPr>
          <w:b/>
          <w:bCs/>
          <w:sz w:val="28"/>
          <w:szCs w:val="28"/>
          <w:rtl/>
        </w:rPr>
        <w:t>ب) المنافسة الشديدة</w:t>
      </w:r>
    </w:p>
    <w:p w14:paraId="5E7A17EF" w14:textId="77777777" w:rsidR="00D0398D" w:rsidRPr="00D0398D" w:rsidRDefault="00D0398D" w:rsidP="00D0398D">
      <w:pPr>
        <w:bidi/>
        <w:spacing w:line="360" w:lineRule="auto"/>
        <w:jc w:val="both"/>
        <w:rPr>
          <w:sz w:val="28"/>
          <w:szCs w:val="28"/>
          <w:lang w:bidi="ar-EG"/>
        </w:rPr>
      </w:pPr>
      <w:r w:rsidRPr="00D0398D">
        <w:rPr>
          <w:sz w:val="28"/>
          <w:szCs w:val="28"/>
          <w:rtl/>
        </w:rPr>
        <w:lastRenderedPageBreak/>
        <w:t xml:space="preserve">مع دخول شركات جديدة إلى سوق الخدمات الأرضية، أصبحت المنافسة أكثر حدة وتنافسية، مما أدى إلى زيادة الضغط على الأسعار وتقليص هوامش الربح للشركات العاملة في هذا القطاع. تواجه الشركات القائمة تحديًا كبيرًا في تحقيق التوازن بين تقديم خدمات عالية الجودة تلبي توقعات العملاء وتتفق مع المعايير الدولية، وبين الحفاظ على أرباح مستدامة تسمح لها بالاستمرارية والنمو في سوق يتسم بالتنافسية العالية.  </w:t>
      </w:r>
    </w:p>
    <w:p w14:paraId="0CF524FD" w14:textId="77777777" w:rsidR="00D0398D" w:rsidRPr="00D0398D" w:rsidRDefault="00D0398D" w:rsidP="00D0398D">
      <w:pPr>
        <w:bidi/>
        <w:spacing w:line="360" w:lineRule="auto"/>
        <w:jc w:val="both"/>
        <w:rPr>
          <w:sz w:val="28"/>
          <w:szCs w:val="28"/>
          <w:lang w:bidi="ar-EG"/>
        </w:rPr>
      </w:pPr>
      <w:r w:rsidRPr="00D0398D">
        <w:rPr>
          <w:sz w:val="28"/>
          <w:szCs w:val="28"/>
          <w:rtl/>
        </w:rPr>
        <w:t xml:space="preserve">هذا الوضع يتطلب من الشركات تبني استراتيجيات فعالة لخفض التكاليف التشغيلية دون التأثير على جودة الخدمات المقدمة، بالإضافة إلى تحسين الكفاءة التشغيلية من خلال اعتماد التقنيات الحديثة وتدريب الكوادر البشرية لزيادة الإنتاجية. كما يتعين على هذه الشركات تعزيز علاقاتها مع شركات الطيران والعملاء الرئيسيين لتأمين عقود طويلة الأجل تساعد في تحقيق استقرار مالي.  </w:t>
      </w:r>
    </w:p>
    <w:p w14:paraId="3398A65F" w14:textId="77777777" w:rsidR="00D0398D" w:rsidRPr="00D0398D" w:rsidRDefault="00D0398D" w:rsidP="00D0398D">
      <w:pPr>
        <w:bidi/>
        <w:spacing w:line="360" w:lineRule="auto"/>
        <w:jc w:val="both"/>
        <w:rPr>
          <w:sz w:val="28"/>
          <w:szCs w:val="28"/>
          <w:lang w:bidi="ar-EG"/>
        </w:rPr>
      </w:pPr>
      <w:r w:rsidRPr="00D0398D">
        <w:rPr>
          <w:sz w:val="28"/>
          <w:szCs w:val="28"/>
          <w:rtl/>
        </w:rPr>
        <w:t>بالإضافة إلى ذلك، أصبحت الابتكارات التكنولوجية وتحسين تجربة العملاء عناصر أساسية في تعزيز القدرة التنافسية، حيث يمكن أن تسهم في جذب المزيد من العملاء والاحتفاظ بهم. ومع ذلك، يبقى التحدي الأكبر هو كيفية تحقيق هذا التوازن الدقيق بين الجودة العالية والأرباح المستدامة في ظل بيئة عمل تتسم بتقلبات الأسعار وزيادة التوقعات من قبل العملاء (كافي، 2009).</w:t>
      </w:r>
    </w:p>
    <w:p w14:paraId="133ED4D9" w14:textId="1448CCE6" w:rsidR="00F47CC0" w:rsidRDefault="00D0398D" w:rsidP="00395854">
      <w:pPr>
        <w:bidi/>
        <w:spacing w:line="360" w:lineRule="auto"/>
        <w:jc w:val="both"/>
        <w:rPr>
          <w:rFonts w:hint="cs"/>
          <w:sz w:val="28"/>
          <w:szCs w:val="28"/>
          <w:rtl/>
        </w:rPr>
      </w:pPr>
      <w:r w:rsidRPr="00D0398D">
        <w:rPr>
          <w:sz w:val="28"/>
          <w:szCs w:val="28"/>
          <w:rtl/>
        </w:rPr>
        <w:t>لذلك، تحتاج الشركات إلى تطوير خطط استراتيجية شاملة تأخذ في الاعتبار كل هذه العوامل، مع التركيز على الابتكار والكفاءة وتحسين العمليات لضمان بقائها قادرة على المنافسة في سوق ديناميكي ومتغير.</w:t>
      </w:r>
    </w:p>
    <w:p w14:paraId="091C1CAE" w14:textId="47E94648" w:rsidR="00D0398D" w:rsidRPr="00D0398D" w:rsidRDefault="00D0398D" w:rsidP="00F47CC0">
      <w:pPr>
        <w:bidi/>
        <w:spacing w:line="360" w:lineRule="auto"/>
        <w:jc w:val="both"/>
        <w:outlineLvl w:val="2"/>
        <w:rPr>
          <w:b/>
          <w:bCs/>
          <w:sz w:val="28"/>
          <w:szCs w:val="28"/>
          <w:rtl/>
          <w:lang w:bidi="ar-EG"/>
        </w:rPr>
      </w:pPr>
      <w:bookmarkStart w:id="19" w:name="_Toc191780631"/>
      <w:r w:rsidRPr="00D0398D">
        <w:rPr>
          <w:b/>
          <w:bCs/>
          <w:sz w:val="28"/>
          <w:szCs w:val="28"/>
          <w:lang w:bidi="ar-EG"/>
        </w:rPr>
        <w:t xml:space="preserve">2.3.4 </w:t>
      </w:r>
      <w:r w:rsidRPr="00D0398D">
        <w:rPr>
          <w:b/>
          <w:bCs/>
          <w:sz w:val="28"/>
          <w:szCs w:val="28"/>
          <w:rtl/>
          <w:lang w:bidi="ar-EG"/>
        </w:rPr>
        <w:t>التحديات البيئية والتقنية</w:t>
      </w:r>
      <w:bookmarkEnd w:id="19"/>
    </w:p>
    <w:p w14:paraId="1684FCBB" w14:textId="77777777" w:rsidR="00D0398D" w:rsidRPr="00D0398D" w:rsidRDefault="00D0398D" w:rsidP="00D0398D">
      <w:pPr>
        <w:bidi/>
        <w:spacing w:line="360" w:lineRule="auto"/>
        <w:jc w:val="both"/>
        <w:rPr>
          <w:b/>
          <w:bCs/>
          <w:sz w:val="28"/>
          <w:szCs w:val="28"/>
          <w:lang w:bidi="ar-EG"/>
        </w:rPr>
      </w:pPr>
      <w:r w:rsidRPr="00D0398D">
        <w:rPr>
          <w:b/>
          <w:bCs/>
          <w:sz w:val="28"/>
          <w:szCs w:val="28"/>
          <w:rtl/>
        </w:rPr>
        <w:t>أ) الحاجة إلى معدات صديقة للبيئة</w:t>
      </w:r>
    </w:p>
    <w:p w14:paraId="06E06147" w14:textId="77777777" w:rsidR="00D0398D" w:rsidRPr="00D0398D" w:rsidRDefault="00D0398D" w:rsidP="00D0398D">
      <w:pPr>
        <w:bidi/>
        <w:spacing w:line="360" w:lineRule="auto"/>
        <w:jc w:val="both"/>
        <w:rPr>
          <w:sz w:val="28"/>
          <w:szCs w:val="28"/>
          <w:lang w:bidi="ar-EG"/>
        </w:rPr>
      </w:pPr>
      <w:r w:rsidRPr="00D0398D">
        <w:rPr>
          <w:sz w:val="28"/>
          <w:szCs w:val="28"/>
          <w:rtl/>
        </w:rPr>
        <w:t xml:space="preserve">مع توجه المملكة العربية السعودية نحو تعزيز الاستدامة البيئية وتقليل الانبعاثات الكربونية تماشيًا مع أهداف رؤية 2030 والاتفاقيات الدولية المتعلقة بالمناخ، تواجه شركات الخدمات الأرضية تحديًا كبيرًا يتمثل في ضرورة استبدال معداتها القديمة والتقليدية بأخرى حديثة وصديقة للبيئة. هذه المعدات الجديدة تشمل، على سبيل المثال، المركبات الكهربائية أو الهجينة المستخدمة في نقل الأمتعة والركاب، وأنظمة تزويد الطائرات بالطاقة النظيفة بدلًا من الاعتماد على المولدات التي تعمل بالوقود التقليدي، بالإضافة إلى معدات أخرى تعتمد على تقنيات تقلل من استهلاك الطاقة والانبعاثات الضارة.  </w:t>
      </w:r>
    </w:p>
    <w:p w14:paraId="690092BB" w14:textId="77777777" w:rsidR="00D0398D" w:rsidRPr="00D0398D" w:rsidRDefault="00D0398D" w:rsidP="00D0398D">
      <w:pPr>
        <w:bidi/>
        <w:spacing w:line="360" w:lineRule="auto"/>
        <w:jc w:val="both"/>
        <w:rPr>
          <w:sz w:val="28"/>
          <w:szCs w:val="28"/>
          <w:lang w:bidi="ar-EG"/>
        </w:rPr>
      </w:pPr>
      <w:r w:rsidRPr="00D0398D">
        <w:rPr>
          <w:sz w:val="28"/>
          <w:szCs w:val="28"/>
          <w:rtl/>
        </w:rPr>
        <w:lastRenderedPageBreak/>
        <w:t>ومع أن هذه التحولات تُعد ضرورية لمواكبة المعايير البيئية المتزايدة الصرامة وللمساهمة في تحقيق أهداف الاستدامة، إلا أنها تتطلب استثمارات مالية ضخمة. تكلفة شراء المعدات الحديثة وتدريب الكوادر البشرية على استخدامها، بالإضافة إلى صيانتها الدورية، تشكل عبئًا ماليًا كبيرًا على الشركات، خاصةً الصغيرة والمتوسطة منها. هذا يجعل التكيف مع المتطلبات البيئية تحديًا رئيسيًا، حيث يتعين على الشركات الموازنة بين التزاماتها البيئية وقدرتها المالية على تنفيذ هذه التغييرات (سيف،2008).</w:t>
      </w:r>
    </w:p>
    <w:p w14:paraId="5609FF63" w14:textId="77777777" w:rsidR="00D0398D" w:rsidRPr="00D0398D" w:rsidRDefault="00D0398D" w:rsidP="00D0398D">
      <w:pPr>
        <w:bidi/>
        <w:spacing w:line="360" w:lineRule="auto"/>
        <w:jc w:val="both"/>
        <w:rPr>
          <w:sz w:val="28"/>
          <w:szCs w:val="28"/>
          <w:rtl/>
        </w:rPr>
      </w:pPr>
      <w:r w:rsidRPr="00D0398D">
        <w:rPr>
          <w:sz w:val="28"/>
          <w:szCs w:val="28"/>
          <w:rtl/>
        </w:rPr>
        <w:t xml:space="preserve">بالإضافة إلى ذلك، فإن عملية التحول إلى المعدات الصديقة للبيئة لا تقتصر فقط على الجانب المالي، بل تشمل أيضًا تحديات فنية وتشغيلية، مثل توفر البنية التحتية اللازمة لدعم هذه المعدات (مثل محطات الشحن الكهربائي)، وضمان استمرارية العمليات دون انقطاع خلال فترة التحديث.  </w:t>
      </w:r>
    </w:p>
    <w:p w14:paraId="58976D41" w14:textId="77777777" w:rsidR="00D0398D" w:rsidRDefault="00D0398D" w:rsidP="00D0398D">
      <w:pPr>
        <w:bidi/>
        <w:spacing w:line="360" w:lineRule="auto"/>
        <w:jc w:val="both"/>
        <w:rPr>
          <w:sz w:val="28"/>
          <w:szCs w:val="28"/>
          <w:rtl/>
        </w:rPr>
      </w:pPr>
      <w:r w:rsidRPr="00D0398D">
        <w:rPr>
          <w:sz w:val="28"/>
          <w:szCs w:val="28"/>
          <w:rtl/>
        </w:rPr>
        <w:t>لذلك، تحتاج الشركات إلى تطوير خطط استراتيجية طويلة الأجل تسمح لها بإدارة هذه التحولات بشكل تدريجي، مع البحث عن مصادر تمويل مبتكرة مثل الشراكات مع القطاع الخاص أو الحصول على دعم حكومي لتخفيف العبء المالي. كما يتعين عليها تبني تقنيات ذكية تعزز كفاءة استهلاك الطاقة وتقلل من التكاليف التشغيلية على المدى الطويل، مما يسهم في تحقيق التوازن بين الالتزامات البيئية والاستدامة المالية.</w:t>
      </w:r>
    </w:p>
    <w:p w14:paraId="44472CDB" w14:textId="77777777" w:rsidR="00D0398D" w:rsidRPr="00D0398D" w:rsidRDefault="00D0398D" w:rsidP="00D0398D">
      <w:pPr>
        <w:bidi/>
        <w:spacing w:line="360" w:lineRule="auto"/>
        <w:jc w:val="both"/>
        <w:rPr>
          <w:b/>
          <w:bCs/>
          <w:sz w:val="28"/>
          <w:szCs w:val="28"/>
          <w:lang w:bidi="ar-EG"/>
        </w:rPr>
      </w:pPr>
      <w:r w:rsidRPr="00D0398D">
        <w:rPr>
          <w:b/>
          <w:bCs/>
          <w:sz w:val="28"/>
          <w:szCs w:val="28"/>
          <w:rtl/>
        </w:rPr>
        <w:t>ب) التكيف مع التحول الرقمي</w:t>
      </w:r>
    </w:p>
    <w:p w14:paraId="7990AA04" w14:textId="77777777" w:rsidR="00D0398D" w:rsidRPr="00D0398D" w:rsidRDefault="00D0398D" w:rsidP="00D0398D">
      <w:pPr>
        <w:bidi/>
        <w:spacing w:line="360" w:lineRule="auto"/>
        <w:jc w:val="both"/>
        <w:rPr>
          <w:sz w:val="28"/>
          <w:szCs w:val="28"/>
          <w:lang w:bidi="ar-EG"/>
        </w:rPr>
      </w:pPr>
      <w:r w:rsidRPr="00D0398D">
        <w:rPr>
          <w:sz w:val="28"/>
          <w:szCs w:val="28"/>
          <w:rtl/>
        </w:rPr>
        <w:t>يشهد قطاع الطيران تحولًا رقميًا متسارعًا ومتطورًا، حيث يتم دمج التقنيات الحديثة مثل الذكاء الاصطناعي (</w:t>
      </w:r>
      <w:r w:rsidRPr="00D0398D">
        <w:rPr>
          <w:sz w:val="28"/>
          <w:szCs w:val="28"/>
          <w:lang w:bidi="ar-EG"/>
        </w:rPr>
        <w:t>AI</w:t>
      </w:r>
      <w:r w:rsidRPr="00D0398D">
        <w:rPr>
          <w:sz w:val="28"/>
          <w:szCs w:val="28"/>
          <w:rtl/>
        </w:rPr>
        <w:t>) وإنترنت الأشياء (</w:t>
      </w:r>
      <w:r w:rsidRPr="00D0398D">
        <w:rPr>
          <w:sz w:val="28"/>
          <w:szCs w:val="28"/>
          <w:lang w:bidi="ar-EG"/>
        </w:rPr>
        <w:t>IoT</w:t>
      </w:r>
      <w:r w:rsidRPr="00D0398D">
        <w:rPr>
          <w:sz w:val="28"/>
          <w:szCs w:val="28"/>
          <w:rtl/>
        </w:rPr>
        <w:t xml:space="preserve">) في إدارة العمليات الأرضية لتعزيز الكفاءة التشغيلية وتحسين تجربة العملاء. تُستخدم هذه التقنيات لتحليل البيانات الضخمة، والتنبؤ بالاحتياجات التشغيلية، ومراقبة المعدات والطائرات في الوقت الفعلي، مما يسهم في تقليل الأخطاء التشغيلية وزيادة دقة العمليات. على سبيل المثال، يمكن للذكاء الاصطناعي تحسين تخطيط تحميل الأمتعة وتوزيعها على الطائرات، بينما يساعد إنترنت الأشياء في مراقبة حالة المعدات الأرضية وتحديد الحاجة إلى الصيانة قبل حدوث أعطال.  </w:t>
      </w:r>
    </w:p>
    <w:p w14:paraId="3DD76133" w14:textId="77777777" w:rsidR="00D0398D" w:rsidRPr="00D0398D" w:rsidRDefault="00D0398D" w:rsidP="00D0398D">
      <w:pPr>
        <w:bidi/>
        <w:spacing w:line="360" w:lineRule="auto"/>
        <w:jc w:val="both"/>
        <w:rPr>
          <w:sz w:val="28"/>
          <w:szCs w:val="28"/>
          <w:lang w:bidi="ar-EG"/>
        </w:rPr>
      </w:pPr>
      <w:r w:rsidRPr="00D0398D">
        <w:rPr>
          <w:sz w:val="28"/>
          <w:szCs w:val="28"/>
          <w:rtl/>
        </w:rPr>
        <w:t xml:space="preserve">ومع أن هذه التحولات الرقمية توفر فرصًا كبيرة لتحسين الأداء وخفض التكاليف على المدى الطويل، إلا أنها تتطلب من شركات الخدمات الأرضية تحديث أنظمتها التقليدية واعتماد الحلول الذكية، وهو ما يمثل تحديًا كبيرًا. يحتاج هذا التحديث إلى استثمارات ضخمة في البنية التحتية التكنولوجية، مثل </w:t>
      </w:r>
      <w:r w:rsidRPr="00D0398D">
        <w:rPr>
          <w:sz w:val="28"/>
          <w:szCs w:val="28"/>
          <w:rtl/>
        </w:rPr>
        <w:lastRenderedPageBreak/>
        <w:t>توفير أنظمة حوسبة متطورة وأجهزة استشعار ذكية وشبكات اتصالات عالية السرعة. بالإضافة إلى ذلك، يتطلب الأمر تدريب الكوادر البشرية على استخدام هذه التقنيات الحديثة بشكل فعال، مما يستلزم برامج تدريبية متخصصة وتطوير المهارات الرقمية للعاملين (ماهر، 2006).</w:t>
      </w:r>
    </w:p>
    <w:p w14:paraId="0AB8C436" w14:textId="77777777" w:rsidR="00D0398D" w:rsidRPr="00D0398D" w:rsidRDefault="00D0398D" w:rsidP="00D0398D">
      <w:pPr>
        <w:bidi/>
        <w:spacing w:line="360" w:lineRule="auto"/>
        <w:jc w:val="both"/>
        <w:rPr>
          <w:sz w:val="28"/>
          <w:szCs w:val="28"/>
          <w:lang w:bidi="ar-EG"/>
        </w:rPr>
      </w:pPr>
      <w:r w:rsidRPr="00D0398D">
        <w:rPr>
          <w:sz w:val="28"/>
          <w:szCs w:val="28"/>
          <w:rtl/>
        </w:rPr>
        <w:t xml:space="preserve">هذه الاستثمارات ليست فقط مالية، بل تشمل أيضًا الوقت والجهد اللازمين لتنفيذ التغييرات بشكل سلس دون تعطيل العمليات اليومية. ومع ذلك، فإن الفوائد المحتملة لهذا التحول الرقمي كبيرة، حيث يمكن أن تؤدي إلى تحسين كبير في كفاءة العمليات، وتقليل التكاليف التشغيلية، وتعزيز تجربة العملاء، وزيادة القدرة التنافسية للشركات في سوق الطيران الديناميكي.  </w:t>
      </w:r>
    </w:p>
    <w:p w14:paraId="6D4C078F" w14:textId="77777777" w:rsidR="00D0398D" w:rsidRDefault="00D0398D" w:rsidP="00D0398D">
      <w:pPr>
        <w:bidi/>
        <w:spacing w:line="360" w:lineRule="auto"/>
        <w:jc w:val="both"/>
        <w:rPr>
          <w:sz w:val="28"/>
          <w:szCs w:val="28"/>
          <w:rtl/>
        </w:rPr>
      </w:pPr>
      <w:r w:rsidRPr="00D0398D">
        <w:rPr>
          <w:sz w:val="28"/>
          <w:szCs w:val="28"/>
          <w:rtl/>
        </w:rPr>
        <w:t>لذلك، يتعين على شركات الخدمات الأرضية وضع خطط استراتيجية شاملة تأخذ في الاعتبار التكلفة والعائد من هذه الاستثمارات، مع التركيز على تبني التقنيات التي توفر أكبر قيمة مضافة لعملياتها. كما يمكن أن تسهم الشراكات مع شركات التكنولوجيا والمؤسسات البحثية في تسريع عملية التحول الرقمي وضمان نجاحها على المدى الطويل.</w:t>
      </w:r>
    </w:p>
    <w:p w14:paraId="18CADEC8" w14:textId="77777777" w:rsidR="00D0398D" w:rsidRPr="00D0398D" w:rsidRDefault="00D0398D" w:rsidP="00F47CC0">
      <w:pPr>
        <w:bidi/>
        <w:spacing w:line="360" w:lineRule="auto"/>
        <w:jc w:val="both"/>
        <w:outlineLvl w:val="2"/>
        <w:rPr>
          <w:b/>
          <w:bCs/>
          <w:sz w:val="28"/>
          <w:szCs w:val="28"/>
          <w:rtl/>
          <w:lang w:bidi="ar-EG"/>
        </w:rPr>
      </w:pPr>
      <w:bookmarkStart w:id="20" w:name="_Toc191780632"/>
      <w:r w:rsidRPr="00D0398D">
        <w:rPr>
          <w:b/>
          <w:bCs/>
          <w:sz w:val="28"/>
          <w:szCs w:val="28"/>
          <w:rtl/>
          <w:lang w:bidi="ar-EG"/>
        </w:rPr>
        <w:t>.</w:t>
      </w:r>
      <w:r w:rsidRPr="00D0398D">
        <w:rPr>
          <w:b/>
          <w:bCs/>
          <w:sz w:val="28"/>
          <w:szCs w:val="28"/>
          <w:lang w:bidi="ar-EG"/>
        </w:rPr>
        <w:t>2.3.5</w:t>
      </w:r>
      <w:r w:rsidRPr="00D0398D">
        <w:rPr>
          <w:b/>
          <w:bCs/>
          <w:sz w:val="28"/>
          <w:szCs w:val="28"/>
          <w:rtl/>
          <w:lang w:bidi="ar-EG"/>
        </w:rPr>
        <w:t xml:space="preserve"> التحديات البشرية واللوجستية</w:t>
      </w:r>
      <w:bookmarkEnd w:id="20"/>
    </w:p>
    <w:p w14:paraId="39D14C70" w14:textId="77777777" w:rsidR="00D0398D" w:rsidRPr="00D0398D" w:rsidRDefault="00D0398D" w:rsidP="00D0398D">
      <w:pPr>
        <w:bidi/>
        <w:spacing w:line="360" w:lineRule="auto"/>
        <w:jc w:val="both"/>
        <w:rPr>
          <w:b/>
          <w:bCs/>
          <w:sz w:val="28"/>
          <w:szCs w:val="28"/>
          <w:lang w:bidi="ar-EG"/>
        </w:rPr>
      </w:pPr>
      <w:r w:rsidRPr="00D0398D">
        <w:rPr>
          <w:b/>
          <w:bCs/>
          <w:sz w:val="28"/>
          <w:szCs w:val="28"/>
          <w:rtl/>
        </w:rPr>
        <w:t>أ) نقص الكوادر المؤهلة</w:t>
      </w:r>
    </w:p>
    <w:p w14:paraId="2D6E3DDB" w14:textId="77777777" w:rsidR="00D0398D" w:rsidRPr="00D0398D" w:rsidRDefault="00D0398D" w:rsidP="00D0398D">
      <w:pPr>
        <w:bidi/>
        <w:spacing w:line="360" w:lineRule="auto"/>
        <w:jc w:val="both"/>
        <w:rPr>
          <w:sz w:val="28"/>
          <w:szCs w:val="28"/>
          <w:lang w:bidi="ar-EG"/>
        </w:rPr>
      </w:pPr>
      <w:r w:rsidRPr="00D0398D">
        <w:rPr>
          <w:sz w:val="28"/>
          <w:szCs w:val="28"/>
          <w:rtl/>
        </w:rPr>
        <w:t xml:space="preserve">تواجه بعض شركات الخدمات الأرضية تحديًا كبيرًا يتمثل في نقص القوى العاملة المؤهلة، خاصة في الوظائف التقنية والمتخصصة التي تتطلب مهارات فنية عالية ومعرفة متعمقة بأنظمة تشغيل الطائرات والمعدات الأرضية. هذا النقص في الكوادر المؤهلة يؤثر سلبًا على كفاءة العمليات التشغيلية وجودة الخدمات المقدمة، مما يضع الشركات في موقف صعب يتطلب حلولًا سريعة وفعالة.  </w:t>
      </w:r>
    </w:p>
    <w:p w14:paraId="7947B3E0" w14:textId="77777777" w:rsidR="00D0398D" w:rsidRPr="00D0398D" w:rsidRDefault="00D0398D" w:rsidP="00D0398D">
      <w:pPr>
        <w:bidi/>
        <w:spacing w:line="360" w:lineRule="auto"/>
        <w:jc w:val="both"/>
        <w:rPr>
          <w:sz w:val="28"/>
          <w:szCs w:val="28"/>
          <w:lang w:bidi="ar-EG"/>
        </w:rPr>
      </w:pPr>
      <w:r w:rsidRPr="00D0398D">
        <w:rPr>
          <w:sz w:val="28"/>
          <w:szCs w:val="28"/>
          <w:rtl/>
        </w:rPr>
        <w:t>على الرغم من وجود مبادرات وطنية تهدف إلى توظيف الشباب السعودي في قطاع الطيران، مثل برامج التوطين وخطط تمكين الشباب التي تدعمها رؤية المملكة 2030، إلا أن هناك حاجة ماسة إلى برامج تدريبية مكثفة ومتخصصة لتأهيل هؤلاء الشباب وفقًا لمتطلبات العمل الفعلية في قطاع الخدمات الأرضية. هذه البرامج يجب أن تركز على تطوير المهارات التقنية، مثل صيانة المعدات الأرضية، وإدارة أنظمة تزويد الطائرات بالوقود، وتشغيل أنظمة الذكاء الاصطناعي وإنترنت الأشياء، بالإضافة إلى المهارات الإدارية واللوجستية التي تدعم كفاءة العمليات (سليمان، 2010).</w:t>
      </w:r>
    </w:p>
    <w:p w14:paraId="4ECC96DA" w14:textId="77777777" w:rsidR="00D0398D" w:rsidRPr="00D0398D" w:rsidRDefault="00D0398D" w:rsidP="00D0398D">
      <w:pPr>
        <w:bidi/>
        <w:spacing w:line="360" w:lineRule="auto"/>
        <w:jc w:val="both"/>
        <w:rPr>
          <w:sz w:val="28"/>
          <w:szCs w:val="28"/>
          <w:lang w:bidi="ar-EG"/>
        </w:rPr>
      </w:pPr>
      <w:r w:rsidRPr="00D0398D">
        <w:rPr>
          <w:sz w:val="28"/>
          <w:szCs w:val="28"/>
          <w:rtl/>
        </w:rPr>
        <w:lastRenderedPageBreak/>
        <w:t xml:space="preserve">بالإضافة إلى ذلك، يتطلب الأمر تعاونًا وثيقًا بين شركات الخدمات الأرضية والمؤسسات التعليمية والتدريبية لتصميم مناهج تدريبية تلبي احتياجات السوق، مع توفير فرص تدريب عملي داخل المطارات لضمان اكتساب المتدربين الخبرة العملية اللازمة. كما يمكن أن تسهم الشراكات مع الجهات الحكومية والقطاع الخاص في تمويل هذه البرامج وتوسيع نطاقها لتشمل أكبر عدد ممكن من الشباب السعودي.  </w:t>
      </w:r>
    </w:p>
    <w:p w14:paraId="19C41A6A" w14:textId="77777777" w:rsidR="00D0398D" w:rsidRPr="00D0398D" w:rsidRDefault="00D0398D" w:rsidP="00D0398D">
      <w:pPr>
        <w:bidi/>
        <w:spacing w:line="360" w:lineRule="auto"/>
        <w:jc w:val="both"/>
        <w:rPr>
          <w:b/>
          <w:bCs/>
          <w:sz w:val="28"/>
          <w:szCs w:val="28"/>
          <w:lang w:bidi="ar-EG"/>
        </w:rPr>
      </w:pPr>
      <w:proofErr w:type="gramStart"/>
      <w:r w:rsidRPr="00D0398D">
        <w:rPr>
          <w:sz w:val="28"/>
          <w:szCs w:val="28"/>
          <w:rtl/>
        </w:rPr>
        <w:t>.</w:t>
      </w:r>
      <w:r w:rsidRPr="00D0398D">
        <w:rPr>
          <w:b/>
          <w:bCs/>
          <w:sz w:val="28"/>
          <w:szCs w:val="28"/>
          <w:rtl/>
        </w:rPr>
        <w:t>ب</w:t>
      </w:r>
      <w:proofErr w:type="gramEnd"/>
      <w:r w:rsidRPr="00D0398D">
        <w:rPr>
          <w:b/>
          <w:bCs/>
          <w:sz w:val="28"/>
          <w:szCs w:val="28"/>
          <w:rtl/>
        </w:rPr>
        <w:t>) صعوبة التنسيق بين الجهات المعنية</w:t>
      </w:r>
    </w:p>
    <w:p w14:paraId="13361998" w14:textId="77777777" w:rsidR="00D0398D" w:rsidRPr="00D0398D" w:rsidRDefault="00D0398D" w:rsidP="00D0398D">
      <w:pPr>
        <w:bidi/>
        <w:spacing w:line="360" w:lineRule="auto"/>
        <w:jc w:val="both"/>
        <w:rPr>
          <w:sz w:val="28"/>
          <w:szCs w:val="28"/>
          <w:lang w:bidi="ar-EG"/>
        </w:rPr>
      </w:pPr>
      <w:r w:rsidRPr="00D0398D">
        <w:rPr>
          <w:sz w:val="28"/>
          <w:szCs w:val="28"/>
          <w:rtl/>
        </w:rPr>
        <w:t xml:space="preserve">تتطلب عمليات الخدمات الأرضية تنسيقًا مستمرًا وفعالًا بين عدة جهات مختلفة تعمل داخل المطارات، بما في ذلك مشغلي المطارات، وشركات الطيران، والجهات الأمنية، والجمارك، بالإضافة إلى الجهات الأخرى المسؤولة عن الشحن والتموين والصيانة. هذا التنسيق ضروري لضمان سير العمليات بسلاسة وكفاءة، بدءًا من وصول الطائرات إلى المطار وحتى إقلاعها مرة أخرى، مرورًا بجميع المراحل المتعلقة بخدمة الركاب، وتحميل وتفريغ الأمتعة والبضائع، وتوفير الوقود، </w:t>
      </w:r>
      <w:proofErr w:type="gramStart"/>
      <w:r w:rsidRPr="00D0398D">
        <w:rPr>
          <w:sz w:val="28"/>
          <w:szCs w:val="28"/>
          <w:rtl/>
        </w:rPr>
        <w:t xml:space="preserve">وإجراءات الأمن </w:t>
      </w:r>
      <w:proofErr w:type="gramEnd"/>
      <w:r w:rsidRPr="00D0398D">
        <w:rPr>
          <w:sz w:val="28"/>
          <w:szCs w:val="28"/>
          <w:rtl/>
        </w:rPr>
        <w:t xml:space="preserve">والسلامة.  </w:t>
      </w:r>
    </w:p>
    <w:p w14:paraId="1D80A1D4" w14:textId="77777777" w:rsidR="00D0398D" w:rsidRPr="00D0398D" w:rsidRDefault="00D0398D" w:rsidP="00D0398D">
      <w:pPr>
        <w:bidi/>
        <w:spacing w:line="360" w:lineRule="auto"/>
        <w:jc w:val="both"/>
        <w:rPr>
          <w:sz w:val="28"/>
          <w:szCs w:val="28"/>
          <w:lang w:bidi="ar-EG"/>
        </w:rPr>
      </w:pPr>
      <w:r w:rsidRPr="00D0398D">
        <w:rPr>
          <w:sz w:val="28"/>
          <w:szCs w:val="28"/>
          <w:rtl/>
        </w:rPr>
        <w:t>ومع ذلك، فإن ضعف التنسيق بين هذه الجهات يمكن أن يؤدي إلى حدوث اضطرابات في العمليات التشغيلية، مما يؤثر سلبًا على سير العمل بشكل عام. على سبيل المثال، قد يؤدي التأخير في إجراءات التفتيش الأمني أو عدم التنسيق بين شركات الطيران وفرق المناولة الأرضية إلى تأخير عمليات تحميل الأمتعة، مما يتسبب في تأخر إقلاع الطائرات. كما يمكن أن يؤدي سوء التنسيق مع الجهات الجمركية إلى تعطيل عمليات الشحن والبضائع، مما يؤثر على سلاسل الإمداد ورضا العملاء (العقيلي، 2017).</w:t>
      </w:r>
    </w:p>
    <w:p w14:paraId="6ACD1209" w14:textId="77777777" w:rsidR="00D0398D" w:rsidRPr="00D0398D" w:rsidRDefault="00D0398D" w:rsidP="00D0398D">
      <w:pPr>
        <w:bidi/>
        <w:spacing w:line="360" w:lineRule="auto"/>
        <w:jc w:val="both"/>
        <w:rPr>
          <w:sz w:val="28"/>
          <w:szCs w:val="28"/>
          <w:lang w:bidi="ar-EG"/>
        </w:rPr>
      </w:pPr>
      <w:r w:rsidRPr="00D0398D">
        <w:rPr>
          <w:sz w:val="28"/>
          <w:szCs w:val="28"/>
          <w:rtl/>
        </w:rPr>
        <w:t>لذلك، يُعد تعزيز التنسيق بين جميع الجهات المعنية أمرًا بالغ الأهمية لضمان كفاءة العمليات التشغيلية في المطارات. يمكن تحقيق ذلك من خلال اعتماد أنظمة إلكترونية متكاملة تتيح تبادل المعلومات في الوقت الفعلي بين جميع الأطراف، مثل أنظمة إدارة المطارات (</w:t>
      </w:r>
      <w:r w:rsidRPr="00D0398D">
        <w:rPr>
          <w:sz w:val="28"/>
          <w:szCs w:val="28"/>
          <w:lang w:bidi="ar-EG"/>
        </w:rPr>
        <w:t>AODB</w:t>
      </w:r>
      <w:r w:rsidRPr="00D0398D">
        <w:rPr>
          <w:sz w:val="28"/>
          <w:szCs w:val="28"/>
          <w:rtl/>
        </w:rPr>
        <w:t xml:space="preserve">) التي تربط بين مشغلي المطارات وشركات الطيران والجهات الأخرى. بالإضافة إلى ذلك، يمكن عقد اجتماعات تنسيقية دورية بين الجهات المعنية لمراجعة العمليات وطرح الحلول للتحديات المشتركة.  </w:t>
      </w:r>
    </w:p>
    <w:p w14:paraId="5839E32C" w14:textId="395D3D56" w:rsidR="00D0398D" w:rsidRPr="00D0398D" w:rsidRDefault="00D0398D" w:rsidP="00F47CC0">
      <w:pPr>
        <w:bidi/>
        <w:spacing w:line="360" w:lineRule="auto"/>
        <w:jc w:val="both"/>
        <w:outlineLvl w:val="2"/>
        <w:rPr>
          <w:b/>
          <w:bCs/>
          <w:sz w:val="28"/>
          <w:szCs w:val="28"/>
          <w:lang w:bidi="ar-EG"/>
        </w:rPr>
      </w:pPr>
      <w:r w:rsidRPr="00D0398D">
        <w:rPr>
          <w:b/>
          <w:bCs/>
          <w:sz w:val="28"/>
          <w:szCs w:val="28"/>
          <w:lang w:bidi="ar-EG"/>
        </w:rPr>
        <w:t xml:space="preserve"> </w:t>
      </w:r>
      <w:bookmarkStart w:id="21" w:name="_Toc191780633"/>
      <w:r w:rsidRPr="00D0398D">
        <w:rPr>
          <w:b/>
          <w:bCs/>
          <w:sz w:val="28"/>
          <w:szCs w:val="28"/>
          <w:lang w:bidi="ar-EG"/>
        </w:rPr>
        <w:t xml:space="preserve">2.4 </w:t>
      </w:r>
      <w:r w:rsidRPr="00D0398D">
        <w:rPr>
          <w:b/>
          <w:bCs/>
          <w:sz w:val="28"/>
          <w:szCs w:val="28"/>
          <w:rtl/>
          <w:lang w:bidi="ar-EG"/>
        </w:rPr>
        <w:t>استراتيجيات مقترحة لمواجهة التحديات</w:t>
      </w:r>
      <w:bookmarkEnd w:id="21"/>
      <w:r w:rsidRPr="00D0398D">
        <w:rPr>
          <w:b/>
          <w:bCs/>
          <w:sz w:val="28"/>
          <w:szCs w:val="28"/>
          <w:rtl/>
          <w:lang w:bidi="ar-EG"/>
        </w:rPr>
        <w:t xml:space="preserve"> </w:t>
      </w:r>
    </w:p>
    <w:p w14:paraId="3FCCEB39" w14:textId="77777777" w:rsidR="00D0398D" w:rsidRPr="00D0398D" w:rsidRDefault="00D0398D" w:rsidP="00D0398D">
      <w:pPr>
        <w:numPr>
          <w:ilvl w:val="0"/>
          <w:numId w:val="15"/>
        </w:numPr>
        <w:bidi/>
        <w:spacing w:line="360" w:lineRule="auto"/>
        <w:jc w:val="both"/>
        <w:rPr>
          <w:sz w:val="28"/>
          <w:szCs w:val="28"/>
          <w:lang w:bidi="ar-EG"/>
        </w:rPr>
      </w:pPr>
      <w:r w:rsidRPr="00D0398D">
        <w:rPr>
          <w:b/>
          <w:bCs/>
          <w:sz w:val="28"/>
          <w:szCs w:val="28"/>
          <w:rtl/>
        </w:rPr>
        <w:lastRenderedPageBreak/>
        <w:t>تحديث المعدات</w:t>
      </w:r>
      <w:r w:rsidRPr="00D0398D">
        <w:rPr>
          <w:b/>
          <w:bCs/>
          <w:sz w:val="28"/>
          <w:szCs w:val="28"/>
          <w:lang w:bidi="ar-EG"/>
        </w:rPr>
        <w:t>:</w:t>
      </w:r>
      <w:r w:rsidRPr="00D0398D">
        <w:rPr>
          <w:sz w:val="28"/>
          <w:szCs w:val="28"/>
          <w:lang w:bidi="ar-EG"/>
        </w:rPr>
        <w:t xml:space="preserve"> </w:t>
      </w:r>
      <w:r w:rsidRPr="00D0398D">
        <w:rPr>
          <w:sz w:val="28"/>
          <w:szCs w:val="28"/>
          <w:rtl/>
        </w:rPr>
        <w:t>من الضروري استبدال المعدات القديمة التي قد تكون عرضة للأعطال بأخرى حديثة ومتطورة تواكب أحدث التقنيات المتاحة في السوق. هذه المعدات الجديدة ستمكن الشركات من تحسين كفاءة التشغيل وتقليل معدل الأعطال، مما يعزز من استمرارية العمل ويحسن الأداء العام</w:t>
      </w:r>
      <w:r w:rsidRPr="00D0398D">
        <w:rPr>
          <w:sz w:val="28"/>
          <w:szCs w:val="28"/>
          <w:lang w:bidi="ar-EG"/>
        </w:rPr>
        <w:t>.</w:t>
      </w:r>
    </w:p>
    <w:p w14:paraId="3368B430" w14:textId="77777777" w:rsidR="00D0398D" w:rsidRPr="00D0398D" w:rsidRDefault="00D0398D" w:rsidP="00D0398D">
      <w:pPr>
        <w:numPr>
          <w:ilvl w:val="0"/>
          <w:numId w:val="15"/>
        </w:numPr>
        <w:bidi/>
        <w:spacing w:line="360" w:lineRule="auto"/>
        <w:jc w:val="both"/>
        <w:rPr>
          <w:sz w:val="28"/>
          <w:szCs w:val="28"/>
          <w:lang w:bidi="ar-EG"/>
        </w:rPr>
      </w:pPr>
      <w:r w:rsidRPr="00D0398D">
        <w:rPr>
          <w:b/>
          <w:bCs/>
          <w:sz w:val="28"/>
          <w:szCs w:val="28"/>
          <w:rtl/>
        </w:rPr>
        <w:t>تطوير برامج تدريبية</w:t>
      </w:r>
      <w:r w:rsidRPr="00D0398D">
        <w:rPr>
          <w:b/>
          <w:bCs/>
          <w:sz w:val="28"/>
          <w:szCs w:val="28"/>
          <w:lang w:bidi="ar-EG"/>
        </w:rPr>
        <w:t>:</w:t>
      </w:r>
      <w:r w:rsidRPr="00D0398D">
        <w:rPr>
          <w:sz w:val="28"/>
          <w:szCs w:val="28"/>
          <w:lang w:bidi="ar-EG"/>
        </w:rPr>
        <w:t xml:space="preserve"> </w:t>
      </w:r>
      <w:r w:rsidRPr="00D0398D">
        <w:rPr>
          <w:sz w:val="28"/>
          <w:szCs w:val="28"/>
          <w:rtl/>
        </w:rPr>
        <w:t>يجب إنشاء أكاديميات تدريب متخصصة تهدف إلى تأهيل العاملين على أحدث الأساليب والتقنيات المستخدمة في مجال عملهم. هذا يشمل تنظيم ورش عمل ودورات تدريبية تركز على المهارات العملية والنظرية التي تتماشى مع المعايير الدولية المعتمدة. الاستثمار في التعليم والتدريب سيعود بالفائدة على مستوى الأداء وجودة العمل</w:t>
      </w:r>
      <w:r w:rsidRPr="00D0398D">
        <w:rPr>
          <w:sz w:val="28"/>
          <w:szCs w:val="28"/>
          <w:lang w:bidi="ar-EG"/>
        </w:rPr>
        <w:t>.</w:t>
      </w:r>
    </w:p>
    <w:p w14:paraId="52D55E0B" w14:textId="77777777" w:rsidR="00D0398D" w:rsidRPr="00D0398D" w:rsidRDefault="00D0398D" w:rsidP="00D0398D">
      <w:pPr>
        <w:numPr>
          <w:ilvl w:val="0"/>
          <w:numId w:val="15"/>
        </w:numPr>
        <w:bidi/>
        <w:spacing w:line="360" w:lineRule="auto"/>
        <w:jc w:val="both"/>
        <w:rPr>
          <w:sz w:val="28"/>
          <w:szCs w:val="28"/>
          <w:lang w:bidi="ar-EG"/>
        </w:rPr>
      </w:pPr>
      <w:r w:rsidRPr="00D0398D">
        <w:rPr>
          <w:b/>
          <w:bCs/>
          <w:sz w:val="28"/>
          <w:szCs w:val="28"/>
          <w:rtl/>
        </w:rPr>
        <w:t>تحسين البيئة التنظيمية</w:t>
      </w:r>
      <w:r w:rsidRPr="00D0398D">
        <w:rPr>
          <w:b/>
          <w:bCs/>
          <w:sz w:val="28"/>
          <w:szCs w:val="28"/>
          <w:lang w:bidi="ar-EG"/>
        </w:rPr>
        <w:t>:</w:t>
      </w:r>
      <w:r w:rsidRPr="00D0398D">
        <w:rPr>
          <w:sz w:val="28"/>
          <w:szCs w:val="28"/>
          <w:lang w:bidi="ar-EG"/>
        </w:rPr>
        <w:t xml:space="preserve"> </w:t>
      </w:r>
      <w:r w:rsidRPr="00D0398D">
        <w:rPr>
          <w:sz w:val="28"/>
          <w:szCs w:val="28"/>
          <w:rtl/>
        </w:rPr>
        <w:t>من المهم تسهيل الإجراءات الإدارية وضمان وجود بيئة تنظيمية مرنة تسهم في تعزيز الشفافية والامتثال للقوانين والأنظمة. ذلك يمكن تحقيقه من خلال تبسيط الإجراءات الإدارية وتقديم مسارات واضحة وفعالة تساعد الشركات على التكيف بسهولة مع الأنظمة المعمول بها في المجال</w:t>
      </w:r>
      <w:r w:rsidRPr="00D0398D">
        <w:rPr>
          <w:sz w:val="28"/>
          <w:szCs w:val="28"/>
          <w:lang w:bidi="ar-EG"/>
        </w:rPr>
        <w:t>.</w:t>
      </w:r>
    </w:p>
    <w:p w14:paraId="5E85A635" w14:textId="77777777" w:rsidR="00D0398D" w:rsidRPr="00D0398D" w:rsidRDefault="00D0398D" w:rsidP="00D0398D">
      <w:pPr>
        <w:numPr>
          <w:ilvl w:val="0"/>
          <w:numId w:val="15"/>
        </w:numPr>
        <w:bidi/>
        <w:spacing w:line="360" w:lineRule="auto"/>
        <w:jc w:val="both"/>
        <w:rPr>
          <w:sz w:val="28"/>
          <w:szCs w:val="28"/>
          <w:lang w:bidi="ar-EG"/>
        </w:rPr>
      </w:pPr>
      <w:r w:rsidRPr="00D0398D">
        <w:rPr>
          <w:b/>
          <w:bCs/>
          <w:sz w:val="28"/>
          <w:szCs w:val="28"/>
          <w:rtl/>
        </w:rPr>
        <w:t>دعم التحول الرقمي</w:t>
      </w:r>
      <w:r w:rsidRPr="00D0398D">
        <w:rPr>
          <w:b/>
          <w:bCs/>
          <w:sz w:val="28"/>
          <w:szCs w:val="28"/>
          <w:lang w:bidi="ar-EG"/>
        </w:rPr>
        <w:t>:</w:t>
      </w:r>
      <w:r w:rsidRPr="00D0398D">
        <w:rPr>
          <w:sz w:val="28"/>
          <w:szCs w:val="28"/>
          <w:lang w:bidi="ar-EG"/>
        </w:rPr>
        <w:t xml:space="preserve"> </w:t>
      </w:r>
      <w:r w:rsidRPr="00D0398D">
        <w:rPr>
          <w:sz w:val="28"/>
          <w:szCs w:val="28"/>
          <w:rtl/>
        </w:rPr>
        <w:t>ينبغي الاستثمار في الحلول الرقمية المتقدمة مثل الأتمتة وإنترنت الأشياء</w:t>
      </w:r>
      <w:r w:rsidRPr="00D0398D">
        <w:rPr>
          <w:sz w:val="28"/>
          <w:szCs w:val="28"/>
          <w:lang w:bidi="ar-EG"/>
        </w:rPr>
        <w:t xml:space="preserve"> (IoT) </w:t>
      </w:r>
      <w:r w:rsidRPr="00D0398D">
        <w:rPr>
          <w:sz w:val="28"/>
          <w:szCs w:val="28"/>
          <w:rtl/>
        </w:rPr>
        <w:t>لتحديث وتحسين العمليات الداخلية. هذه التقنيات لا تساهم فقط في تحسين الكفاءة التشغيلية، بل تساعد أيضًا في تسريع عملية اتخاذ القرارات وتقليل التكاليف المرتبطة بالإجراءات التقليدية</w:t>
      </w:r>
      <w:r w:rsidRPr="00D0398D">
        <w:rPr>
          <w:sz w:val="28"/>
          <w:szCs w:val="28"/>
          <w:lang w:bidi="ar-EG"/>
        </w:rPr>
        <w:t>.</w:t>
      </w:r>
    </w:p>
    <w:p w14:paraId="484633C4" w14:textId="27FD8D94" w:rsidR="00D0398D" w:rsidRPr="00D0398D" w:rsidRDefault="00D0398D" w:rsidP="00D0398D">
      <w:pPr>
        <w:numPr>
          <w:ilvl w:val="0"/>
          <w:numId w:val="15"/>
        </w:numPr>
        <w:bidi/>
        <w:spacing w:line="360" w:lineRule="auto"/>
        <w:jc w:val="both"/>
        <w:rPr>
          <w:sz w:val="28"/>
          <w:szCs w:val="28"/>
          <w:lang w:bidi="ar-EG"/>
        </w:rPr>
      </w:pPr>
      <w:r w:rsidRPr="00D0398D">
        <w:rPr>
          <w:b/>
          <w:bCs/>
          <w:sz w:val="28"/>
          <w:szCs w:val="28"/>
          <w:rtl/>
        </w:rPr>
        <w:t>تعزيز التعاون بين الجهات المختلفة</w:t>
      </w:r>
      <w:r w:rsidRPr="00D0398D">
        <w:rPr>
          <w:b/>
          <w:bCs/>
          <w:sz w:val="28"/>
          <w:szCs w:val="28"/>
          <w:lang w:bidi="ar-EG"/>
        </w:rPr>
        <w:t>:</w:t>
      </w:r>
      <w:r w:rsidRPr="00D0398D">
        <w:rPr>
          <w:sz w:val="28"/>
          <w:szCs w:val="28"/>
          <w:lang w:bidi="ar-EG"/>
        </w:rPr>
        <w:t xml:space="preserve"> </w:t>
      </w:r>
      <w:r w:rsidRPr="00D0398D">
        <w:rPr>
          <w:sz w:val="28"/>
          <w:szCs w:val="28"/>
          <w:rtl/>
        </w:rPr>
        <w:t>من الضروري إنشاء منصات لتنسيق الجهود بين مختلف الأطراف المعنية، سواء كانت شركات أو مؤسسات حكومية أو منظمات غير حكومية. هذه المنصات تتيح التواصل المستمر وتبادل المعلومات بين الأطراف، مما يساهم في تسهيل العمليات وضمان انسيابها بشكل أكثر فاعلية ودقة</w:t>
      </w:r>
      <w:r w:rsidRPr="00D0398D">
        <w:rPr>
          <w:sz w:val="28"/>
          <w:szCs w:val="28"/>
          <w:lang w:bidi="ar-EG"/>
        </w:rPr>
        <w:t>.</w:t>
      </w:r>
      <w:r w:rsidR="00F47CC0" w:rsidRPr="00F47CC0">
        <w:rPr>
          <w:b/>
          <w:bCs/>
          <w:sz w:val="28"/>
          <w:szCs w:val="28"/>
          <w:rtl/>
          <w:lang w:bidi="ar-EG"/>
        </w:rPr>
        <w:t xml:space="preserve"> </w:t>
      </w:r>
      <w:r w:rsidR="00F47CC0" w:rsidRPr="00D0398D">
        <w:rPr>
          <w:b/>
          <w:bCs/>
          <w:sz w:val="28"/>
          <w:szCs w:val="28"/>
          <w:rtl/>
          <w:lang w:bidi="ar-EG"/>
        </w:rPr>
        <w:t>(عبدالله، 2012)</w:t>
      </w:r>
    </w:p>
    <w:p w14:paraId="483CD15A" w14:textId="77777777" w:rsidR="00D0398D" w:rsidRPr="00D0398D" w:rsidRDefault="00D0398D" w:rsidP="00D0398D">
      <w:pPr>
        <w:bidi/>
        <w:spacing w:line="360" w:lineRule="auto"/>
        <w:jc w:val="both"/>
        <w:rPr>
          <w:b/>
          <w:bCs/>
          <w:sz w:val="28"/>
          <w:szCs w:val="28"/>
          <w:lang w:bidi="ar-EG"/>
        </w:rPr>
      </w:pPr>
      <w:r w:rsidRPr="00D0398D">
        <w:rPr>
          <w:b/>
          <w:bCs/>
          <w:sz w:val="28"/>
          <w:szCs w:val="28"/>
          <w:rtl/>
          <w:lang w:bidi="ar-EG"/>
        </w:rPr>
        <w:t xml:space="preserve">2.5 الخاتمة  </w:t>
      </w:r>
    </w:p>
    <w:p w14:paraId="603839CB" w14:textId="77777777" w:rsidR="00D0398D" w:rsidRPr="00D0398D" w:rsidRDefault="00D0398D" w:rsidP="00D0398D">
      <w:pPr>
        <w:bidi/>
        <w:spacing w:line="360" w:lineRule="auto"/>
        <w:jc w:val="both"/>
        <w:rPr>
          <w:sz w:val="28"/>
          <w:szCs w:val="28"/>
          <w:lang w:bidi="ar-EG"/>
        </w:rPr>
      </w:pPr>
      <w:r w:rsidRPr="00D0398D">
        <w:rPr>
          <w:sz w:val="28"/>
          <w:szCs w:val="28"/>
          <w:rtl/>
          <w:lang w:bidi="ar-EG"/>
        </w:rPr>
        <w:t xml:space="preserve">تواجه شركات الخدمات الأرضية في المملكة العربية السعودية مجموعة معقدة ومتداخلة من التحديات التي تشمل الجوانب التشغيلية، والتنظيمية، والمالية، والتقنية. هذه التحديات تفرض ضغوطًا كبيرة على قدرة الشركات على تقديم خدمات عالية الجودة مع الحفاظ على استدامتها المالية. ومع ذلك، فإن </w:t>
      </w:r>
      <w:r w:rsidRPr="00D0398D">
        <w:rPr>
          <w:sz w:val="28"/>
          <w:szCs w:val="28"/>
          <w:rtl/>
          <w:lang w:bidi="ar-EG"/>
        </w:rPr>
        <w:lastRenderedPageBreak/>
        <w:t xml:space="preserve">تبني حلول مبتكرة، والاستثمار في التدريب والتطوير، واعتماد التكنولوجيا الحديثة، وتعزيز التنسيق بين الجهات المختلفة يمكن أن يشكل نقلة نوعية في التغلب على هذه التحديات ورفع مستوى الكفاءة التشغيلية.  </w:t>
      </w:r>
    </w:p>
    <w:p w14:paraId="680E0140" w14:textId="77777777" w:rsidR="00D0398D" w:rsidRPr="00D0398D" w:rsidRDefault="00D0398D" w:rsidP="00D0398D">
      <w:pPr>
        <w:bidi/>
        <w:spacing w:line="360" w:lineRule="auto"/>
        <w:jc w:val="both"/>
        <w:rPr>
          <w:sz w:val="28"/>
          <w:szCs w:val="28"/>
          <w:lang w:bidi="ar-EG"/>
        </w:rPr>
      </w:pPr>
      <w:r w:rsidRPr="00D0398D">
        <w:rPr>
          <w:sz w:val="28"/>
          <w:szCs w:val="28"/>
          <w:rtl/>
          <w:lang w:bidi="ar-EG"/>
        </w:rPr>
        <w:t xml:space="preserve">من خلال تطوير استراتيجيات شاملة تركز على الابتكار والتحول الرقمي، يمكن لشركات الخدمات الأرضية تحسين عملياتها وتقليل التكاليف، مع ضمان تقديم خدمات تلبي أعلى معايير الجودة. كما أن تعزيز التعاون بين الجهات المعنية، مثل مشغلي المطارات وشركات الطيران والجهات الأمنية والجمارك، سيسهم في تسهيل العمليات وتقليل الاضطرابات التشغيلية. </w:t>
      </w:r>
    </w:p>
    <w:p w14:paraId="7C52F2A7" w14:textId="77777777" w:rsidR="00D0398D" w:rsidRPr="00D0398D" w:rsidRDefault="00D0398D" w:rsidP="00D0398D">
      <w:pPr>
        <w:bidi/>
        <w:spacing w:line="360" w:lineRule="auto"/>
        <w:jc w:val="both"/>
        <w:rPr>
          <w:sz w:val="28"/>
          <w:szCs w:val="28"/>
          <w:lang w:bidi="ar-EG"/>
        </w:rPr>
      </w:pPr>
      <w:r w:rsidRPr="00D0398D">
        <w:rPr>
          <w:sz w:val="28"/>
          <w:szCs w:val="28"/>
          <w:rtl/>
          <w:lang w:bidi="ar-EG"/>
        </w:rPr>
        <w:t xml:space="preserve">بالإضافة إلى ذلك، يُعد الاستثمار في تدريب الكوادر الوطنية وتأهيلها لتلبية متطلبات سوق العمل أحد الركائز الأساسية لضمان استدامة هذا القطاع. من خلال برامج تدريبية متخصصة وشراكات استراتيجية مع المؤسسات التعليمية، يمكن تعزيز مهارات العاملين وتمكينهم من التعامل مع التقنيات الحديثة والمتطلبات المتغيرة لقطاع الطيران.  </w:t>
      </w:r>
    </w:p>
    <w:p w14:paraId="1533DAEB" w14:textId="77777777" w:rsidR="00D0398D" w:rsidRPr="00D0398D" w:rsidRDefault="00D0398D" w:rsidP="00D0398D">
      <w:pPr>
        <w:bidi/>
        <w:spacing w:line="360" w:lineRule="auto"/>
        <w:jc w:val="both"/>
        <w:rPr>
          <w:sz w:val="28"/>
          <w:szCs w:val="28"/>
          <w:lang w:bidi="ar-EG"/>
        </w:rPr>
      </w:pPr>
      <w:r w:rsidRPr="00D0398D">
        <w:rPr>
          <w:sz w:val="28"/>
          <w:szCs w:val="28"/>
          <w:rtl/>
          <w:lang w:bidi="ar-EG"/>
        </w:rPr>
        <w:t>في النهاية، فإن التغلب على هذه التحديات لن يعزز فقط من كفاءة شركات الخدمات الأرضية، بل سيسهم أيضًا في دعم قطاع الطيران المدني بشكل عام، مما يعكس التزام المملكة بتحقيق أهداف رؤية 2030 الطموحة، والتي تسعى إلى تطوير البنية التحتية للمطارات، وزيادة القدرة التنافسية للقطاع، وتحويل المملكة إلى مركز لوجستي عالمي.</w:t>
      </w:r>
    </w:p>
    <w:p w14:paraId="4E2C8317" w14:textId="77777777" w:rsidR="006724F5" w:rsidRDefault="006724F5" w:rsidP="006724F5">
      <w:pPr>
        <w:bidi/>
        <w:spacing w:line="360" w:lineRule="auto"/>
        <w:jc w:val="both"/>
        <w:rPr>
          <w:sz w:val="28"/>
          <w:szCs w:val="28"/>
          <w:rtl/>
          <w:lang w:bidi="ar-EG"/>
        </w:rPr>
      </w:pPr>
    </w:p>
    <w:p w14:paraId="3B658665" w14:textId="77777777" w:rsidR="00D0398D" w:rsidRDefault="00D0398D" w:rsidP="00D0398D">
      <w:pPr>
        <w:bidi/>
        <w:spacing w:line="360" w:lineRule="auto"/>
        <w:jc w:val="both"/>
        <w:rPr>
          <w:sz w:val="28"/>
          <w:szCs w:val="28"/>
          <w:rtl/>
          <w:lang w:bidi="ar-EG"/>
        </w:rPr>
      </w:pPr>
    </w:p>
    <w:p w14:paraId="2E4C1E94" w14:textId="77777777" w:rsidR="00D0398D" w:rsidRDefault="00D0398D" w:rsidP="00D0398D">
      <w:pPr>
        <w:bidi/>
        <w:spacing w:line="360" w:lineRule="auto"/>
        <w:jc w:val="both"/>
        <w:rPr>
          <w:sz w:val="28"/>
          <w:szCs w:val="28"/>
          <w:rtl/>
          <w:lang w:bidi="ar-EG"/>
        </w:rPr>
      </w:pPr>
    </w:p>
    <w:p w14:paraId="13C6538A" w14:textId="77777777" w:rsidR="00D0398D" w:rsidRDefault="00D0398D" w:rsidP="00D0398D">
      <w:pPr>
        <w:bidi/>
        <w:spacing w:line="360" w:lineRule="auto"/>
        <w:jc w:val="both"/>
        <w:rPr>
          <w:sz w:val="28"/>
          <w:szCs w:val="28"/>
          <w:rtl/>
          <w:lang w:bidi="ar-EG"/>
        </w:rPr>
      </w:pPr>
    </w:p>
    <w:p w14:paraId="4D742EA2" w14:textId="77777777" w:rsidR="00D0398D" w:rsidRDefault="00D0398D" w:rsidP="00D0398D">
      <w:pPr>
        <w:bidi/>
        <w:spacing w:line="360" w:lineRule="auto"/>
        <w:jc w:val="both"/>
        <w:rPr>
          <w:sz w:val="28"/>
          <w:szCs w:val="28"/>
          <w:rtl/>
          <w:lang w:bidi="ar-EG"/>
        </w:rPr>
      </w:pPr>
    </w:p>
    <w:p w14:paraId="60BAAB2E" w14:textId="77777777" w:rsidR="00D0398D" w:rsidRDefault="00D0398D" w:rsidP="00D0398D">
      <w:pPr>
        <w:bidi/>
        <w:spacing w:line="360" w:lineRule="auto"/>
        <w:jc w:val="both"/>
        <w:rPr>
          <w:sz w:val="28"/>
          <w:szCs w:val="28"/>
          <w:rtl/>
          <w:lang w:bidi="ar-EG"/>
        </w:rPr>
      </w:pPr>
    </w:p>
    <w:p w14:paraId="421DF2BB" w14:textId="77777777" w:rsidR="00F47CC0" w:rsidRDefault="00F47CC0" w:rsidP="00F47CC0">
      <w:pPr>
        <w:bidi/>
        <w:spacing w:line="360" w:lineRule="auto"/>
        <w:jc w:val="both"/>
        <w:rPr>
          <w:sz w:val="28"/>
          <w:szCs w:val="28"/>
          <w:rtl/>
          <w:lang w:bidi="ar-EG"/>
        </w:rPr>
      </w:pPr>
    </w:p>
    <w:p w14:paraId="599277E3" w14:textId="77777777" w:rsidR="00D63945" w:rsidRDefault="00D63945" w:rsidP="00F47CC0">
      <w:pPr>
        <w:bidi/>
        <w:spacing w:line="360" w:lineRule="auto"/>
        <w:jc w:val="both"/>
        <w:outlineLvl w:val="1"/>
        <w:rPr>
          <w:sz w:val="28"/>
          <w:szCs w:val="28"/>
          <w:rtl/>
          <w:lang w:bidi="ar-EG"/>
        </w:rPr>
      </w:pPr>
      <w:bookmarkStart w:id="22" w:name="_Toc191780634"/>
    </w:p>
    <w:p w14:paraId="1A0E4839" w14:textId="5B5150B8" w:rsidR="00D0398D" w:rsidRPr="00D0398D" w:rsidRDefault="00D0398D" w:rsidP="00D63945">
      <w:pPr>
        <w:bidi/>
        <w:spacing w:line="360" w:lineRule="auto"/>
        <w:jc w:val="both"/>
        <w:outlineLvl w:val="1"/>
        <w:rPr>
          <w:b/>
          <w:bCs/>
          <w:sz w:val="28"/>
          <w:szCs w:val="28"/>
          <w:lang w:bidi="ar-EG"/>
        </w:rPr>
      </w:pPr>
      <w:r w:rsidRPr="00D0398D">
        <w:rPr>
          <w:b/>
          <w:bCs/>
          <w:sz w:val="28"/>
          <w:szCs w:val="28"/>
          <w:rtl/>
          <w:lang w:bidi="ar-EG"/>
        </w:rPr>
        <w:lastRenderedPageBreak/>
        <w:t>الدراسات السابقة:</w:t>
      </w:r>
      <w:bookmarkEnd w:id="22"/>
    </w:p>
    <w:p w14:paraId="30F56E93" w14:textId="1DEDB43A" w:rsidR="00D0398D" w:rsidRPr="00D0398D" w:rsidRDefault="00D0398D" w:rsidP="00D0398D">
      <w:pPr>
        <w:bidi/>
        <w:spacing w:line="360" w:lineRule="auto"/>
        <w:jc w:val="both"/>
        <w:rPr>
          <w:b/>
          <w:bCs/>
          <w:sz w:val="28"/>
          <w:szCs w:val="28"/>
          <w:u w:val="single"/>
          <w:rtl/>
          <w:lang w:bidi="ar-EG"/>
        </w:rPr>
      </w:pPr>
      <w:r w:rsidRPr="00D0398D">
        <w:rPr>
          <w:b/>
          <w:bCs/>
          <w:sz w:val="28"/>
          <w:szCs w:val="28"/>
          <w:u w:val="single"/>
          <w:rtl/>
          <w:lang w:bidi="ar-EG"/>
        </w:rPr>
        <w:t>دراسة (خمايسي 2014) بعنو</w:t>
      </w:r>
      <w:r w:rsidR="003C668A">
        <w:rPr>
          <w:rFonts w:hint="cs"/>
          <w:b/>
          <w:bCs/>
          <w:sz w:val="28"/>
          <w:szCs w:val="28"/>
          <w:u w:val="single"/>
          <w:rtl/>
          <w:lang w:bidi="ar-EG"/>
        </w:rPr>
        <w:t>ا</w:t>
      </w:r>
      <w:r w:rsidRPr="00D0398D">
        <w:rPr>
          <w:b/>
          <w:bCs/>
          <w:sz w:val="28"/>
          <w:szCs w:val="28"/>
          <w:u w:val="single"/>
          <w:rtl/>
          <w:lang w:bidi="ar-EG"/>
        </w:rPr>
        <w:t>ن " واقع ومعيقات تطوير الحقول التشغيلية الصناعية في البلدات العربية الفلسطينية"</w:t>
      </w:r>
    </w:p>
    <w:p w14:paraId="59D1CE87" w14:textId="5E40AAF4" w:rsidR="00D0398D" w:rsidRPr="00D0398D" w:rsidRDefault="00D0398D" w:rsidP="00D63945">
      <w:pPr>
        <w:bidi/>
        <w:spacing w:line="360" w:lineRule="auto"/>
        <w:jc w:val="both"/>
        <w:rPr>
          <w:sz w:val="28"/>
          <w:szCs w:val="28"/>
          <w:rtl/>
          <w:lang w:bidi="ar-EG"/>
        </w:rPr>
      </w:pPr>
      <w:r w:rsidRPr="00D0398D">
        <w:rPr>
          <w:sz w:val="28"/>
          <w:szCs w:val="28"/>
          <w:rtl/>
          <w:lang w:bidi="ar-EG"/>
        </w:rPr>
        <w:t>هدفت الدراسة إلى الكشف عن واقع ومعيقات تطوير الحقول التشغيلية الصناعية في البلدات العربية الفلسطينية. وحاولت تفسير محدودية التشغيل داخل البلدات العربية واعتمدت الدراسة على منهجية وصفية وكمية تحليلية مقارنة وناقدة. وتكونت من عدة عناصر، ناقش العنصر الأول حقول التشغيل ودورها في التنمية الاقتصادية. وتناول العنصر الثاني واقع المناطق الصناعية التشغيلية في البلدات العربية. وأبرز العنصر الثالث تطور إنشاء المناطق الصناعية التشغيلية في البلدات العربية وانتقل العنصر الرابع إلى معوقات تطوير المناطق الصناعية والحقول التشغيلية، ومنها المعوقات المتعلقة بسياسة الدولة التمييزية، والمعوقات الاجتماعية والثقافية، والمعوقات البنيوية، والمعوقات الجغرافية. وأشارت النتائج إلى أن شح مناطق التشغيل في البلدات العربية عبر عن حجم ومساحة المناطق الصناعية الصغيرة، وأكدت على تعدد المعوقات التي تواجه إقامة وتطوير حقول تشغيل صناعية في البلدات العربية والتي بدأت تستأنف عملية التمدين وتوصلت إلى أن التحولات في سياسة الدولة الاقتصادية نحو السكان العرب أظهرت إزالة الحواجز وتجاوز المعوقات المتعلقة بتطوير المناطق الصناعية كما حدث في التسعينات من القرن الماضي، أدى إلى تطوير مناطق صناعية شكلت رافعة اقتصادية إلى البلدات العربية رغم حجمها المحدود.</w:t>
      </w:r>
    </w:p>
    <w:p w14:paraId="60ED093A" w14:textId="77777777" w:rsidR="00D0398D" w:rsidRPr="00D0398D" w:rsidRDefault="00D0398D" w:rsidP="00D0398D">
      <w:pPr>
        <w:bidi/>
        <w:spacing w:line="360" w:lineRule="auto"/>
        <w:jc w:val="both"/>
        <w:rPr>
          <w:b/>
          <w:bCs/>
          <w:sz w:val="28"/>
          <w:szCs w:val="28"/>
          <w:u w:val="single"/>
          <w:rtl/>
          <w:lang w:bidi="ar-EG"/>
        </w:rPr>
      </w:pPr>
      <w:r w:rsidRPr="00D0398D">
        <w:rPr>
          <w:b/>
          <w:bCs/>
          <w:sz w:val="28"/>
          <w:szCs w:val="28"/>
          <w:u w:val="single"/>
          <w:rtl/>
          <w:lang w:bidi="ar-EG"/>
        </w:rPr>
        <w:t>- دراسة بركة (2019)، بعنوان " أثر جودة خدمات المطار على رضا المسافرين: دراسة حالة مطار كريم بلقاسم الدولي ماي 2019</w:t>
      </w:r>
    </w:p>
    <w:p w14:paraId="0087DD67" w14:textId="77777777" w:rsidR="00D0398D" w:rsidRPr="00D0398D" w:rsidRDefault="00D0398D" w:rsidP="00D0398D">
      <w:pPr>
        <w:bidi/>
        <w:spacing w:line="360" w:lineRule="auto"/>
        <w:jc w:val="both"/>
        <w:rPr>
          <w:sz w:val="28"/>
          <w:szCs w:val="28"/>
          <w:lang w:bidi="ar-EG"/>
        </w:rPr>
      </w:pPr>
      <w:r w:rsidRPr="00D0398D">
        <w:rPr>
          <w:sz w:val="28"/>
          <w:szCs w:val="28"/>
          <w:rtl/>
          <w:lang w:bidi="ar-EG"/>
        </w:rPr>
        <w:t xml:space="preserve">تهدف هذه الدراسة إلى معرفة أثر جودة خدمات مطار كريم بلقاسم على رضا المسافرين وتوضيح العلاقة بينهما، ولتحقيق أهداف الدارسة تم توزيع استبانة على عينة من مجتمع الدراسة مكونة من 100 مسافر على مستوى مطار حاسي مسعود الدولي، وتم استرجاع 69 استبانة قابلة للمعالجة باستخدام برنامج (20) </w:t>
      </w:r>
      <w:proofErr w:type="spellStart"/>
      <w:r w:rsidRPr="00D0398D">
        <w:rPr>
          <w:sz w:val="28"/>
          <w:szCs w:val="28"/>
          <w:lang w:bidi="ar-EG"/>
        </w:rPr>
        <w:t>spss</w:t>
      </w:r>
      <w:proofErr w:type="spellEnd"/>
      <w:r w:rsidRPr="00D0398D">
        <w:rPr>
          <w:sz w:val="28"/>
          <w:szCs w:val="28"/>
          <w:rtl/>
          <w:lang w:bidi="ar-EG"/>
        </w:rPr>
        <w:t>) إضافة إلى استخدامنا للمقابلة</w:t>
      </w:r>
    </w:p>
    <w:p w14:paraId="3A4F4423" w14:textId="77777777" w:rsidR="00D0398D" w:rsidRPr="00D0398D" w:rsidRDefault="00D0398D" w:rsidP="00D0398D">
      <w:pPr>
        <w:bidi/>
        <w:spacing w:line="360" w:lineRule="auto"/>
        <w:jc w:val="both"/>
        <w:rPr>
          <w:sz w:val="28"/>
          <w:szCs w:val="28"/>
          <w:lang w:bidi="ar-EG"/>
        </w:rPr>
      </w:pPr>
      <w:r w:rsidRPr="00D0398D">
        <w:rPr>
          <w:sz w:val="28"/>
          <w:szCs w:val="28"/>
          <w:rtl/>
          <w:lang w:bidi="ar-EG"/>
        </w:rPr>
        <w:t>المعرفة الخدمات المقدمة في المطار وتوصلت الدراسة إلى أن هناك مستوى مرتفع الجودة خدمات المطار على رضا المسافرين.</w:t>
      </w:r>
    </w:p>
    <w:p w14:paraId="0DF5C344" w14:textId="77777777" w:rsidR="00D0398D" w:rsidRPr="00D0398D" w:rsidRDefault="00D0398D" w:rsidP="00D0398D">
      <w:pPr>
        <w:bidi/>
        <w:spacing w:line="360" w:lineRule="auto"/>
        <w:jc w:val="both"/>
        <w:rPr>
          <w:sz w:val="28"/>
          <w:szCs w:val="28"/>
          <w:rtl/>
          <w:lang w:bidi="ar-EG"/>
        </w:rPr>
      </w:pPr>
    </w:p>
    <w:p w14:paraId="2850C54C" w14:textId="77777777" w:rsidR="00D0398D" w:rsidRPr="00D0398D" w:rsidRDefault="00D0398D" w:rsidP="00D0398D">
      <w:pPr>
        <w:bidi/>
        <w:spacing w:line="360" w:lineRule="auto"/>
        <w:jc w:val="both"/>
        <w:rPr>
          <w:b/>
          <w:bCs/>
          <w:sz w:val="28"/>
          <w:szCs w:val="28"/>
          <w:u w:val="single"/>
          <w:rtl/>
          <w:lang w:bidi="ar-EG"/>
        </w:rPr>
      </w:pPr>
      <w:r w:rsidRPr="00D0398D">
        <w:rPr>
          <w:b/>
          <w:bCs/>
          <w:sz w:val="28"/>
          <w:szCs w:val="28"/>
          <w:u w:val="single"/>
          <w:rtl/>
          <w:lang w:bidi="ar-EG"/>
        </w:rPr>
        <w:lastRenderedPageBreak/>
        <w:t>دراسة راشد (2022) بعنوان " أثر العمليات التشغيلية على تحسين أداء الصناعات المغذية للأجهزة المنزلية بالعاشر من رمضان: دراسة ميدانية</w:t>
      </w:r>
    </w:p>
    <w:p w14:paraId="3DADB3ED" w14:textId="77777777" w:rsidR="00D0398D" w:rsidRPr="00D0398D" w:rsidRDefault="00D0398D" w:rsidP="00D0398D">
      <w:pPr>
        <w:bidi/>
        <w:spacing w:line="360" w:lineRule="auto"/>
        <w:jc w:val="both"/>
        <w:rPr>
          <w:sz w:val="28"/>
          <w:szCs w:val="28"/>
          <w:lang w:bidi="ar-EG"/>
        </w:rPr>
      </w:pPr>
      <w:r w:rsidRPr="00D0398D">
        <w:rPr>
          <w:sz w:val="28"/>
          <w:szCs w:val="28"/>
          <w:rtl/>
          <w:lang w:bidi="ar-EG"/>
        </w:rPr>
        <w:t>يهدف هذا البحث لتحديد أثر العمليات التشغيلية في تحسين أداء الصناعات المغذية للأجهزة المنزلية بالعاشر من رمضان، ومواجهة التحديات والمعوقات التي تؤثر في أداء تلك الصناعات، كما يهدف إلى دراسة العمليات التشغيلية وتطويرها بما يخدم قطاع الصناعات الكبرى، وتمثلت مشكلة البحث في كيفية تطوير العمليات التشغيلية في ظل التحديات التي تواجه الصناعات المغذية للأجهزة المنزلية من انخفاض السيولة وارتفاع أسعار الطاقة، وانتشار العشوائية في السوق؟، حيث عدم القدرة على إنتاج منتج خال من العيوب من النواحي الفنية للعمليات التشغيلية، وانخفاض دورها في تحقيق مستويات عالية من الاهتمام بالمقاييس التشغيلية لتحسين أداء الصناعة، وتم توضيحها من خلال نموذج الحصائي لعدد (٦) منظمات، وهي عينة عشوائية طبقية تمثلت في (٢٣٤) مفردة من أصحاب المصانع مديري المصانع الإدارة المالية، رؤساء الأقسام، مهندسين الإنتاج مشرفي الإنتاج وفنييه). وتوصلت النتائج إلى وجود تأثير معنوي إيجابي للعمليات التشغيلية في تحسن أداء الصناعات المغذية للأجهزة المنزلية بالعاشر من رمضان، كما أشارت النتائج لوجود علاقة ارتباط قوية بين العمليات التشغيلية وتحسن أداء الصناعات المغذية، كما أن النتائج أكدت حرص الإدارة على وعي العاملين بعد من أهم أساليب تحسين العمليات التشغيلية، حيث أحتل الأولوية الأولى، بمعدل أهمية نسبي تخطى 86%.</w:t>
      </w:r>
    </w:p>
    <w:p w14:paraId="36FA1BC1" w14:textId="263859AE" w:rsidR="003C668A" w:rsidRDefault="00D0398D" w:rsidP="00497C3E">
      <w:pPr>
        <w:bidi/>
        <w:spacing w:line="360" w:lineRule="auto"/>
        <w:jc w:val="both"/>
        <w:rPr>
          <w:sz w:val="28"/>
          <w:szCs w:val="28"/>
          <w:rtl/>
          <w:lang w:bidi="ar-EG"/>
        </w:rPr>
      </w:pPr>
      <w:r w:rsidRPr="00D0398D">
        <w:rPr>
          <w:sz w:val="28"/>
          <w:szCs w:val="28"/>
          <w:rtl/>
          <w:lang w:bidi="ar-EG"/>
        </w:rPr>
        <w:t>ويوصي هذا البحث بضرورة تحديد نقاط القوة لدى المنظمات الصناعية الوسيطة والعمل على تعزيزها من خلال وضع جدول زمني ثابت يشمل تطوير أنظمة العمل الإدارية بشكل مستمر وخفض وقت العمليات التشغيلية المهدرة وتحليل أسبابها ووضع الحلول الجذرية لها من خلال تحديث النظم الإلكترونية، وحرص الإدارة على تحقيق علاقة تكامل وترابط بين الإدارات كافة لتسهم في رفع كفاءة الأداء، بالإضافة إلى ضرورة سعى الإدارات المختصة لتوفير المواد الخام المحلية بالمواصفات المطلوبة، وزيادة معدلات التشغيل بشكل مستمر على أن تقل نسبة المعيب في المنتج، وضرورة إدخال التكنولوجيا الحديثة في الإنتاج من أجل زيادة تنافسية السلع ورفع معدلات النمو.</w:t>
      </w:r>
    </w:p>
    <w:p w14:paraId="3DF87093" w14:textId="77777777" w:rsidR="00497C3E" w:rsidRPr="00D0398D" w:rsidRDefault="00497C3E" w:rsidP="00497C3E">
      <w:pPr>
        <w:bidi/>
        <w:spacing w:line="360" w:lineRule="auto"/>
        <w:jc w:val="both"/>
        <w:rPr>
          <w:sz w:val="28"/>
          <w:szCs w:val="28"/>
          <w:lang w:bidi="ar-EG"/>
        </w:rPr>
      </w:pPr>
    </w:p>
    <w:p w14:paraId="5E251EDF" w14:textId="06C5118B" w:rsidR="00D0398D" w:rsidRPr="00D0398D" w:rsidRDefault="00D0398D" w:rsidP="00D0398D">
      <w:pPr>
        <w:bidi/>
        <w:spacing w:line="360" w:lineRule="auto"/>
        <w:jc w:val="both"/>
        <w:rPr>
          <w:b/>
          <w:bCs/>
          <w:sz w:val="28"/>
          <w:szCs w:val="28"/>
          <w:u w:val="single"/>
          <w:rtl/>
          <w:lang w:bidi="ar-EG"/>
        </w:rPr>
      </w:pPr>
      <w:r w:rsidRPr="00D0398D">
        <w:rPr>
          <w:b/>
          <w:bCs/>
          <w:sz w:val="28"/>
          <w:szCs w:val="28"/>
          <w:u w:val="single"/>
          <w:rtl/>
          <w:lang w:bidi="ar-EG"/>
        </w:rPr>
        <w:lastRenderedPageBreak/>
        <w:t xml:space="preserve">دراسة عبد الرحمن (2021) </w:t>
      </w:r>
      <w:r w:rsidR="003C668A">
        <w:rPr>
          <w:rFonts w:hint="cs"/>
          <w:b/>
          <w:bCs/>
          <w:sz w:val="28"/>
          <w:szCs w:val="28"/>
          <w:u w:val="single"/>
          <w:rtl/>
          <w:lang w:bidi="ar-EG"/>
        </w:rPr>
        <w:t>بعنوان</w:t>
      </w:r>
      <w:r w:rsidRPr="00D0398D">
        <w:rPr>
          <w:b/>
          <w:bCs/>
          <w:sz w:val="28"/>
          <w:szCs w:val="28"/>
          <w:u w:val="single"/>
          <w:rtl/>
          <w:lang w:bidi="ar-EG"/>
        </w:rPr>
        <w:t xml:space="preserve"> تحليل الشبكات الأرضية للمطارات دراسة حالة المملكة العربية السعودية</w:t>
      </w:r>
    </w:p>
    <w:p w14:paraId="511E3411" w14:textId="77777777" w:rsidR="00D0398D" w:rsidRPr="00D0398D" w:rsidRDefault="00D0398D" w:rsidP="00D0398D">
      <w:pPr>
        <w:bidi/>
        <w:spacing w:line="360" w:lineRule="auto"/>
        <w:jc w:val="both"/>
        <w:rPr>
          <w:sz w:val="28"/>
          <w:szCs w:val="28"/>
          <w:lang w:bidi="ar-EG"/>
        </w:rPr>
      </w:pPr>
      <w:r w:rsidRPr="00D0398D">
        <w:rPr>
          <w:sz w:val="28"/>
          <w:szCs w:val="28"/>
          <w:rtl/>
          <w:lang w:bidi="ar-EG"/>
        </w:rPr>
        <w:t xml:space="preserve">تكون المطارات أحد مصادر الدخل للدول، لذا يجب أن تتنافس على جذب أكبر قدر من المسافرين والمستثمرين من خلال تسهيل عملية النقل منها وإليها عبر طرقها البرية، كما تمثل شبكة الطرق الإقليمية الرابطة بين المطارات والمدن المكون الرئيس لتوسعة نطاق التغطية المساحية للمطار، وتملك المملكة العربية السعودية 28 مطاراً دولياً وداخلياً، يتميز كل منها بإمكانية وصول مختلفة وفق نفوذ تغطيتها المساحية، وتسعى هذه الدراسة للكشف عن النطاق الأرضي لخدمة المطارات، وتصنيف المطارات وفق إمكانية الوصول إليها؛ لتمكين صانع القرار من تحسين الشبكة، وتوفير أفضل إمكانية للوصول للمطار الخدمة </w:t>
      </w:r>
      <w:r w:rsidRPr="00D0398D">
        <w:rPr>
          <w:sz w:val="28"/>
          <w:szCs w:val="28"/>
          <w:lang w:bidi="ar-EG"/>
        </w:rPr>
        <w:t>I</w:t>
      </w:r>
      <w:r w:rsidRPr="00D0398D">
        <w:rPr>
          <w:sz w:val="28"/>
          <w:szCs w:val="28"/>
          <w:rtl/>
          <w:lang w:bidi="ar-EG"/>
        </w:rPr>
        <w:t xml:space="preserve"> المسافرين، وتقليص زمن الوصول، وذلك عبر تحليل الشبكات </w:t>
      </w:r>
      <w:r w:rsidRPr="00D0398D">
        <w:rPr>
          <w:sz w:val="28"/>
          <w:szCs w:val="28"/>
          <w:lang w:bidi="ar-EG"/>
        </w:rPr>
        <w:t>Network Analysis</w:t>
      </w:r>
      <w:r w:rsidRPr="00D0398D">
        <w:rPr>
          <w:sz w:val="28"/>
          <w:szCs w:val="28"/>
          <w:rtl/>
          <w:lang w:bidi="ar-EG"/>
        </w:rPr>
        <w:t xml:space="preserve"> الموجودة في برنامج </w:t>
      </w:r>
      <w:r w:rsidRPr="00D0398D">
        <w:rPr>
          <w:sz w:val="28"/>
          <w:szCs w:val="28"/>
          <w:lang w:bidi="ar-EG"/>
        </w:rPr>
        <w:t>ArcGIS</w:t>
      </w:r>
      <w:r w:rsidRPr="00D0398D">
        <w:rPr>
          <w:sz w:val="28"/>
          <w:szCs w:val="28"/>
          <w:rtl/>
          <w:lang w:bidi="ar-EG"/>
        </w:rPr>
        <w:t xml:space="preserve"> وأظهرت النتائج أن جملة نطاق التغطية المساحية المطارات المملكة تبلغ 83% من مساحة الدولة خلال مدة زمنية 180 دقيقة، وأن نطاق التغطية المساحية يرتبط بعلاقة طردية متوسطة مع عدد وصلات الطريق والمراكز العمرانية، وطردية ضعيفة مع أعداد المسافرين وتنقسم إمكانية الوصول في مطارات المملكة إلى إمكانية مرتفعة في 25% من المطارات ومتوسطة في 35% منها، ومنخفضة في 40% من المطارات واقترحت الدراسة تحسين شبكة الطرق البرية المؤدية للمطارات عن طريق زيادة عدد وصلات الطريق المرتبطة بها؛ لرفع إمكانية الوصول إليها، وتنشيط حركة الاستثمار على محاور الطرق المؤدية إلى المطارات التخفيف تكاليف إنشاء الطرق عبر طرح رؤيا واضحة لاستعمالات الأرض وكيفية الاستثمار بها من قبل أصحاب القرار، بالإضافة إلى استخدام تحليل الشبكات الموجود في بيئة عمل برنامج نظم المعلومات الجغرافية عند عملية إعادة التخطيط للنقل والاستفادة من نتائجه الموضوعية التي تحاكي الواقع لتوفير الجهد والمال.</w:t>
      </w:r>
    </w:p>
    <w:p w14:paraId="2E80349F" w14:textId="378DDEAD" w:rsidR="003E4A37" w:rsidRPr="00D0398D" w:rsidRDefault="003E4A37" w:rsidP="003E4A37">
      <w:pPr>
        <w:bidi/>
        <w:spacing w:line="360" w:lineRule="auto"/>
        <w:jc w:val="both"/>
        <w:rPr>
          <w:b/>
          <w:bCs/>
          <w:sz w:val="28"/>
          <w:szCs w:val="28"/>
          <w:u w:val="single"/>
          <w:rtl/>
          <w:lang w:bidi="ar-EG"/>
        </w:rPr>
      </w:pPr>
      <w:r w:rsidRPr="00F47CC0">
        <w:rPr>
          <w:rFonts w:hint="cs"/>
          <w:b/>
          <w:bCs/>
          <w:sz w:val="28"/>
          <w:szCs w:val="28"/>
          <w:u w:val="single"/>
          <w:rtl/>
          <w:lang w:bidi="ar-EG"/>
        </w:rPr>
        <w:t>التعقيب على الدراسات السابقة:</w:t>
      </w:r>
    </w:p>
    <w:p w14:paraId="54FB8FB1" w14:textId="77777777" w:rsidR="003C668A" w:rsidRPr="003C668A" w:rsidRDefault="003C668A" w:rsidP="003C668A">
      <w:pPr>
        <w:bidi/>
        <w:spacing w:line="360" w:lineRule="auto"/>
        <w:jc w:val="both"/>
        <w:rPr>
          <w:b/>
          <w:bCs/>
          <w:sz w:val="28"/>
          <w:szCs w:val="28"/>
          <w:lang w:bidi="ar-EG"/>
        </w:rPr>
      </w:pPr>
      <w:r w:rsidRPr="003C668A">
        <w:rPr>
          <w:b/>
          <w:bCs/>
          <w:sz w:val="28"/>
          <w:szCs w:val="28"/>
          <w:rtl/>
        </w:rPr>
        <w:t>أوجه التشابه والاختلاف بين دراستنا والدراسات السابقة</w:t>
      </w:r>
    </w:p>
    <w:p w14:paraId="51C44940" w14:textId="77777777" w:rsidR="003C668A" w:rsidRPr="003C668A" w:rsidRDefault="003C668A" w:rsidP="003C668A">
      <w:pPr>
        <w:bidi/>
        <w:spacing w:line="360" w:lineRule="auto"/>
        <w:jc w:val="both"/>
        <w:rPr>
          <w:b/>
          <w:bCs/>
          <w:sz w:val="28"/>
          <w:szCs w:val="28"/>
          <w:lang w:bidi="ar-EG"/>
        </w:rPr>
      </w:pPr>
      <w:r w:rsidRPr="003C668A">
        <w:rPr>
          <w:b/>
          <w:bCs/>
          <w:sz w:val="28"/>
          <w:szCs w:val="28"/>
          <w:rtl/>
        </w:rPr>
        <w:t>أوجه التشابه</w:t>
      </w:r>
      <w:r w:rsidRPr="003C668A">
        <w:rPr>
          <w:b/>
          <w:bCs/>
          <w:sz w:val="28"/>
          <w:szCs w:val="28"/>
          <w:lang w:bidi="ar-EG"/>
        </w:rPr>
        <w:t>:</w:t>
      </w:r>
    </w:p>
    <w:p w14:paraId="723AEED1" w14:textId="77777777" w:rsidR="003C668A" w:rsidRPr="003C668A" w:rsidRDefault="003C668A" w:rsidP="003C668A">
      <w:pPr>
        <w:numPr>
          <w:ilvl w:val="0"/>
          <w:numId w:val="16"/>
        </w:numPr>
        <w:bidi/>
        <w:spacing w:line="360" w:lineRule="auto"/>
        <w:jc w:val="both"/>
        <w:rPr>
          <w:sz w:val="28"/>
          <w:szCs w:val="28"/>
          <w:lang w:bidi="ar-EG"/>
        </w:rPr>
      </w:pPr>
      <w:r w:rsidRPr="003C668A">
        <w:rPr>
          <w:b/>
          <w:bCs/>
          <w:sz w:val="28"/>
          <w:szCs w:val="28"/>
          <w:rtl/>
        </w:rPr>
        <w:t>التركيز على التحديات التشغيلية</w:t>
      </w:r>
      <w:r w:rsidRPr="003C668A">
        <w:rPr>
          <w:sz w:val="28"/>
          <w:szCs w:val="28"/>
          <w:lang w:bidi="ar-EG"/>
        </w:rPr>
        <w:t xml:space="preserve">: </w:t>
      </w:r>
      <w:r w:rsidRPr="003C668A">
        <w:rPr>
          <w:sz w:val="28"/>
          <w:szCs w:val="28"/>
          <w:rtl/>
        </w:rPr>
        <w:t>تتشابه دراستنا مع دراسة (راشد، 2022) التي تناولت أثر العمليات التشغيلية على أداء الصناعات المغذية، حيث ناقشت تأثير المعوقات التشغيلية على الأداء، وهو محور رئيسي في دراستنا</w:t>
      </w:r>
      <w:r w:rsidRPr="003C668A">
        <w:rPr>
          <w:sz w:val="28"/>
          <w:szCs w:val="28"/>
          <w:lang w:bidi="ar-EG"/>
        </w:rPr>
        <w:t>.</w:t>
      </w:r>
    </w:p>
    <w:p w14:paraId="59E8CE92" w14:textId="77777777" w:rsidR="003C668A" w:rsidRPr="003C668A" w:rsidRDefault="003C668A" w:rsidP="003C668A">
      <w:pPr>
        <w:numPr>
          <w:ilvl w:val="0"/>
          <w:numId w:val="16"/>
        </w:numPr>
        <w:bidi/>
        <w:spacing w:line="360" w:lineRule="auto"/>
        <w:jc w:val="both"/>
        <w:rPr>
          <w:sz w:val="28"/>
          <w:szCs w:val="28"/>
          <w:lang w:bidi="ar-EG"/>
        </w:rPr>
      </w:pPr>
      <w:r w:rsidRPr="003C668A">
        <w:rPr>
          <w:b/>
          <w:bCs/>
          <w:sz w:val="28"/>
          <w:szCs w:val="28"/>
          <w:rtl/>
        </w:rPr>
        <w:lastRenderedPageBreak/>
        <w:t>استخدام المناهج التحليلية والوصفية</w:t>
      </w:r>
      <w:r w:rsidRPr="003C668A">
        <w:rPr>
          <w:sz w:val="28"/>
          <w:szCs w:val="28"/>
          <w:lang w:bidi="ar-EG"/>
        </w:rPr>
        <w:t xml:space="preserve">: </w:t>
      </w:r>
      <w:r w:rsidRPr="003C668A">
        <w:rPr>
          <w:sz w:val="28"/>
          <w:szCs w:val="28"/>
          <w:rtl/>
        </w:rPr>
        <w:t>معظم الدراسات السابقة، مثل دراسة (خمايسي، 2014) ودراسة (بركة، 2019)، استخدمت المنهج الوصفي والتحليلي، وهو المنهج ذاته الذي تعتمده دراستنا في تحليل المعوقات التشغيلية لشركات الخدمات الأرضية</w:t>
      </w:r>
      <w:r w:rsidRPr="003C668A">
        <w:rPr>
          <w:sz w:val="28"/>
          <w:szCs w:val="28"/>
          <w:lang w:bidi="ar-EG"/>
        </w:rPr>
        <w:t>.</w:t>
      </w:r>
    </w:p>
    <w:p w14:paraId="5349A09D" w14:textId="77777777" w:rsidR="003C668A" w:rsidRPr="003C668A" w:rsidRDefault="003C668A" w:rsidP="003C668A">
      <w:pPr>
        <w:numPr>
          <w:ilvl w:val="0"/>
          <w:numId w:val="16"/>
        </w:numPr>
        <w:bidi/>
        <w:spacing w:line="360" w:lineRule="auto"/>
        <w:jc w:val="both"/>
        <w:rPr>
          <w:sz w:val="28"/>
          <w:szCs w:val="28"/>
          <w:lang w:bidi="ar-EG"/>
        </w:rPr>
      </w:pPr>
      <w:r w:rsidRPr="003C668A">
        <w:rPr>
          <w:b/>
          <w:bCs/>
          <w:sz w:val="28"/>
          <w:szCs w:val="28"/>
          <w:rtl/>
        </w:rPr>
        <w:t>دراسة تأثير العوامل المختلفة على الأداء</w:t>
      </w:r>
      <w:r w:rsidRPr="003C668A">
        <w:rPr>
          <w:sz w:val="28"/>
          <w:szCs w:val="28"/>
          <w:lang w:bidi="ar-EG"/>
        </w:rPr>
        <w:t xml:space="preserve">: </w:t>
      </w:r>
      <w:r w:rsidRPr="003C668A">
        <w:rPr>
          <w:sz w:val="28"/>
          <w:szCs w:val="28"/>
          <w:rtl/>
        </w:rPr>
        <w:t>تتشابه دراستنا مع دراسة (عبد الرحمن، 2021)، حيث ركزت الأخيرة على تحليل الشبكات الأرضية للمطارات السعودية وأثرها على كفاءة التشغيل، وهو ما يتقاطع مع دراستنا في تحليل التحديات المؤثرة على الأداء التشغيلي لشركات الخدمات الأرضية</w:t>
      </w:r>
      <w:r w:rsidRPr="003C668A">
        <w:rPr>
          <w:sz w:val="28"/>
          <w:szCs w:val="28"/>
          <w:lang w:bidi="ar-EG"/>
        </w:rPr>
        <w:t>.</w:t>
      </w:r>
    </w:p>
    <w:p w14:paraId="4AA37E40" w14:textId="77777777" w:rsidR="003C668A" w:rsidRPr="003C668A" w:rsidRDefault="003C668A" w:rsidP="003C668A">
      <w:pPr>
        <w:bidi/>
        <w:spacing w:line="360" w:lineRule="auto"/>
        <w:jc w:val="both"/>
        <w:rPr>
          <w:b/>
          <w:bCs/>
          <w:sz w:val="28"/>
          <w:szCs w:val="28"/>
          <w:lang w:bidi="ar-EG"/>
        </w:rPr>
      </w:pPr>
      <w:r w:rsidRPr="003C668A">
        <w:rPr>
          <w:b/>
          <w:bCs/>
          <w:sz w:val="28"/>
          <w:szCs w:val="28"/>
          <w:rtl/>
        </w:rPr>
        <w:t>أوجه الاختلاف</w:t>
      </w:r>
      <w:r w:rsidRPr="003C668A">
        <w:rPr>
          <w:b/>
          <w:bCs/>
          <w:sz w:val="28"/>
          <w:szCs w:val="28"/>
          <w:lang w:bidi="ar-EG"/>
        </w:rPr>
        <w:t>:</w:t>
      </w:r>
    </w:p>
    <w:p w14:paraId="7D2F4792" w14:textId="77777777" w:rsidR="003C668A" w:rsidRPr="003C668A" w:rsidRDefault="003C668A" w:rsidP="003C668A">
      <w:pPr>
        <w:numPr>
          <w:ilvl w:val="0"/>
          <w:numId w:val="17"/>
        </w:numPr>
        <w:bidi/>
        <w:spacing w:line="360" w:lineRule="auto"/>
        <w:jc w:val="both"/>
        <w:rPr>
          <w:sz w:val="28"/>
          <w:szCs w:val="28"/>
          <w:lang w:bidi="ar-EG"/>
        </w:rPr>
      </w:pPr>
      <w:r w:rsidRPr="003C668A">
        <w:rPr>
          <w:b/>
          <w:bCs/>
          <w:sz w:val="28"/>
          <w:szCs w:val="28"/>
          <w:rtl/>
        </w:rPr>
        <w:t>مجال التركيز</w:t>
      </w:r>
      <w:r w:rsidRPr="003C668A">
        <w:rPr>
          <w:sz w:val="28"/>
          <w:szCs w:val="28"/>
          <w:lang w:bidi="ar-EG"/>
        </w:rPr>
        <w:t xml:space="preserve">: </w:t>
      </w:r>
      <w:r w:rsidRPr="003C668A">
        <w:rPr>
          <w:sz w:val="28"/>
          <w:szCs w:val="28"/>
          <w:rtl/>
        </w:rPr>
        <w:t xml:space="preserve">على الرغم من أن بعض الدراسات ناقشت معوقات تشغيلية، فإن دراستنا تركز على </w:t>
      </w:r>
      <w:r w:rsidRPr="003C668A">
        <w:rPr>
          <w:b/>
          <w:bCs/>
          <w:sz w:val="28"/>
          <w:szCs w:val="28"/>
          <w:rtl/>
        </w:rPr>
        <w:t>شركات الخدمات الأرضية في المطارات السعودية</w:t>
      </w:r>
      <w:r w:rsidRPr="003C668A">
        <w:rPr>
          <w:sz w:val="28"/>
          <w:szCs w:val="28"/>
          <w:rtl/>
        </w:rPr>
        <w:t>، بينما ركزت دراسة (خمايسي، 2014) على معوقات التشغيل في المناطق الصناعية، ودراسة (راشد، 2022) على الصناعات المغذية</w:t>
      </w:r>
      <w:r w:rsidRPr="003C668A">
        <w:rPr>
          <w:sz w:val="28"/>
          <w:szCs w:val="28"/>
          <w:lang w:bidi="ar-EG"/>
        </w:rPr>
        <w:t>.</w:t>
      </w:r>
    </w:p>
    <w:p w14:paraId="19D9A294" w14:textId="77777777" w:rsidR="003C668A" w:rsidRPr="003C668A" w:rsidRDefault="003C668A" w:rsidP="003C668A">
      <w:pPr>
        <w:numPr>
          <w:ilvl w:val="0"/>
          <w:numId w:val="17"/>
        </w:numPr>
        <w:bidi/>
        <w:spacing w:line="360" w:lineRule="auto"/>
        <w:jc w:val="both"/>
        <w:rPr>
          <w:sz w:val="28"/>
          <w:szCs w:val="28"/>
          <w:lang w:bidi="ar-EG"/>
        </w:rPr>
      </w:pPr>
      <w:r w:rsidRPr="003C668A">
        <w:rPr>
          <w:b/>
          <w:bCs/>
          <w:sz w:val="28"/>
          <w:szCs w:val="28"/>
          <w:rtl/>
        </w:rPr>
        <w:t>البُعد المكاني</w:t>
      </w:r>
      <w:r w:rsidRPr="003C668A">
        <w:rPr>
          <w:sz w:val="28"/>
          <w:szCs w:val="28"/>
          <w:lang w:bidi="ar-EG"/>
        </w:rPr>
        <w:t xml:space="preserve">: </w:t>
      </w:r>
      <w:r w:rsidRPr="003C668A">
        <w:rPr>
          <w:sz w:val="28"/>
          <w:szCs w:val="28"/>
          <w:rtl/>
        </w:rPr>
        <w:t xml:space="preserve">معظم الدراسات السابقة كانت تركز على بلدان أخرى (فلسطين، الجزائر، مصر)، بينما دراستنا محلية تركز على </w:t>
      </w:r>
      <w:r w:rsidRPr="003C668A">
        <w:rPr>
          <w:b/>
          <w:bCs/>
          <w:sz w:val="28"/>
          <w:szCs w:val="28"/>
          <w:rtl/>
        </w:rPr>
        <w:t>المملكة العربية السعودية</w:t>
      </w:r>
      <w:r w:rsidRPr="003C668A">
        <w:rPr>
          <w:sz w:val="28"/>
          <w:szCs w:val="28"/>
          <w:rtl/>
        </w:rPr>
        <w:t>، مما يمنحها أهمية خاصة في سياق تحسين الخدمات في قطاع الطيران السعودي</w:t>
      </w:r>
      <w:r w:rsidRPr="003C668A">
        <w:rPr>
          <w:sz w:val="28"/>
          <w:szCs w:val="28"/>
          <w:lang w:bidi="ar-EG"/>
        </w:rPr>
        <w:t>.</w:t>
      </w:r>
    </w:p>
    <w:p w14:paraId="4D3EC907" w14:textId="77777777" w:rsidR="003C668A" w:rsidRPr="003C668A" w:rsidRDefault="003C668A" w:rsidP="003C668A">
      <w:pPr>
        <w:numPr>
          <w:ilvl w:val="0"/>
          <w:numId w:val="17"/>
        </w:numPr>
        <w:bidi/>
        <w:spacing w:line="360" w:lineRule="auto"/>
        <w:jc w:val="both"/>
        <w:rPr>
          <w:sz w:val="28"/>
          <w:szCs w:val="28"/>
          <w:lang w:bidi="ar-EG"/>
        </w:rPr>
      </w:pPr>
      <w:r w:rsidRPr="003C668A">
        <w:rPr>
          <w:b/>
          <w:bCs/>
          <w:sz w:val="28"/>
          <w:szCs w:val="28"/>
          <w:rtl/>
        </w:rPr>
        <w:t>الجانب المستقبلي والتطويري</w:t>
      </w:r>
      <w:r w:rsidRPr="003C668A">
        <w:rPr>
          <w:sz w:val="28"/>
          <w:szCs w:val="28"/>
          <w:lang w:bidi="ar-EG"/>
        </w:rPr>
        <w:t xml:space="preserve">: </w:t>
      </w:r>
      <w:r w:rsidRPr="003C668A">
        <w:rPr>
          <w:sz w:val="28"/>
          <w:szCs w:val="28"/>
          <w:rtl/>
        </w:rPr>
        <w:t xml:space="preserve">دراستنا لا تكتفي بتحليل المعوقات، بل تسعى إلى تقديم </w:t>
      </w:r>
      <w:r w:rsidRPr="003C668A">
        <w:rPr>
          <w:b/>
          <w:bCs/>
          <w:sz w:val="28"/>
          <w:szCs w:val="28"/>
          <w:rtl/>
        </w:rPr>
        <w:t>مقترحات وحلول عملية</w:t>
      </w:r>
      <w:r w:rsidRPr="003C668A">
        <w:rPr>
          <w:sz w:val="28"/>
          <w:szCs w:val="28"/>
          <w:rtl/>
        </w:rPr>
        <w:t xml:space="preserve"> يمكن تطبيقها لتحسين أداء الخدمات الأرضية في المطارات، بينما ركزت بعض الدراسات السابقة على تحليل الوضع القائم فقط</w:t>
      </w:r>
      <w:r w:rsidRPr="003C668A">
        <w:rPr>
          <w:sz w:val="28"/>
          <w:szCs w:val="28"/>
          <w:lang w:bidi="ar-EG"/>
        </w:rPr>
        <w:t>.</w:t>
      </w:r>
    </w:p>
    <w:p w14:paraId="7CB2F365" w14:textId="77777777" w:rsidR="003C668A" w:rsidRPr="003C668A" w:rsidRDefault="003C668A" w:rsidP="003C668A">
      <w:pPr>
        <w:bidi/>
        <w:spacing w:line="360" w:lineRule="auto"/>
        <w:jc w:val="both"/>
        <w:rPr>
          <w:b/>
          <w:bCs/>
          <w:sz w:val="28"/>
          <w:szCs w:val="28"/>
          <w:lang w:bidi="ar-EG"/>
        </w:rPr>
      </w:pPr>
      <w:r w:rsidRPr="003C668A">
        <w:rPr>
          <w:b/>
          <w:bCs/>
          <w:sz w:val="28"/>
          <w:szCs w:val="28"/>
          <w:rtl/>
        </w:rPr>
        <w:t>استفادة دراستنا من الدراسات السابقة</w:t>
      </w:r>
    </w:p>
    <w:p w14:paraId="7830726F" w14:textId="77777777" w:rsidR="003C668A" w:rsidRPr="003C668A" w:rsidRDefault="003C668A" w:rsidP="003C668A">
      <w:pPr>
        <w:numPr>
          <w:ilvl w:val="0"/>
          <w:numId w:val="18"/>
        </w:numPr>
        <w:bidi/>
        <w:spacing w:line="360" w:lineRule="auto"/>
        <w:jc w:val="both"/>
        <w:rPr>
          <w:sz w:val="28"/>
          <w:szCs w:val="28"/>
          <w:lang w:bidi="ar-EG"/>
        </w:rPr>
      </w:pPr>
      <w:r w:rsidRPr="003C668A">
        <w:rPr>
          <w:b/>
          <w:bCs/>
          <w:sz w:val="28"/>
          <w:szCs w:val="28"/>
          <w:rtl/>
        </w:rPr>
        <w:t>تحليل أعمق للعوامل المؤثرة</w:t>
      </w:r>
      <w:r w:rsidRPr="003C668A">
        <w:rPr>
          <w:sz w:val="28"/>
          <w:szCs w:val="28"/>
          <w:lang w:bidi="ar-EG"/>
        </w:rPr>
        <w:t xml:space="preserve">: </w:t>
      </w:r>
      <w:r w:rsidRPr="003C668A">
        <w:rPr>
          <w:sz w:val="28"/>
          <w:szCs w:val="28"/>
          <w:rtl/>
        </w:rPr>
        <w:t>وفرت الدراسات السابقة إطارًا نظريًا قوياً لفهم طبيعة المعوقات التشغيلية وتأثيرها على الأداء، مما ساعد دراستنا في تحديد المحاور الأساسية للتحليل</w:t>
      </w:r>
      <w:r w:rsidRPr="003C668A">
        <w:rPr>
          <w:sz w:val="28"/>
          <w:szCs w:val="28"/>
          <w:lang w:bidi="ar-EG"/>
        </w:rPr>
        <w:t>.</w:t>
      </w:r>
    </w:p>
    <w:p w14:paraId="75A2F931" w14:textId="77777777" w:rsidR="003C668A" w:rsidRPr="003C668A" w:rsidRDefault="003C668A" w:rsidP="003C668A">
      <w:pPr>
        <w:numPr>
          <w:ilvl w:val="0"/>
          <w:numId w:val="18"/>
        </w:numPr>
        <w:bidi/>
        <w:spacing w:line="360" w:lineRule="auto"/>
        <w:jc w:val="both"/>
        <w:rPr>
          <w:sz w:val="28"/>
          <w:szCs w:val="28"/>
          <w:lang w:bidi="ar-EG"/>
        </w:rPr>
      </w:pPr>
      <w:r w:rsidRPr="003C668A">
        <w:rPr>
          <w:b/>
          <w:bCs/>
          <w:sz w:val="28"/>
          <w:szCs w:val="28"/>
          <w:rtl/>
        </w:rPr>
        <w:lastRenderedPageBreak/>
        <w:t>تحسين المنهجية البحثية</w:t>
      </w:r>
      <w:r w:rsidRPr="003C668A">
        <w:rPr>
          <w:sz w:val="28"/>
          <w:szCs w:val="28"/>
          <w:lang w:bidi="ar-EG"/>
        </w:rPr>
        <w:t xml:space="preserve">: </w:t>
      </w:r>
      <w:r w:rsidRPr="003C668A">
        <w:rPr>
          <w:sz w:val="28"/>
          <w:szCs w:val="28"/>
          <w:rtl/>
        </w:rPr>
        <w:t>استفادت دراستنا من الأساليب المستخدمة في الدراسات السابقة، مثل تحليل البيانات الكمية باستخدام الاستبيانات، مما ساعد في تصميم أداة البحث بشكل أكثر دقة</w:t>
      </w:r>
      <w:r w:rsidRPr="003C668A">
        <w:rPr>
          <w:sz w:val="28"/>
          <w:szCs w:val="28"/>
          <w:lang w:bidi="ar-EG"/>
        </w:rPr>
        <w:t>.</w:t>
      </w:r>
    </w:p>
    <w:p w14:paraId="083ECA29" w14:textId="77777777" w:rsidR="003C668A" w:rsidRPr="003C668A" w:rsidRDefault="003C668A" w:rsidP="003C668A">
      <w:pPr>
        <w:numPr>
          <w:ilvl w:val="0"/>
          <w:numId w:val="18"/>
        </w:numPr>
        <w:bidi/>
        <w:spacing w:line="360" w:lineRule="auto"/>
        <w:jc w:val="both"/>
        <w:rPr>
          <w:sz w:val="28"/>
          <w:szCs w:val="28"/>
          <w:lang w:bidi="ar-EG"/>
        </w:rPr>
      </w:pPr>
      <w:r w:rsidRPr="003C668A">
        <w:rPr>
          <w:b/>
          <w:bCs/>
          <w:sz w:val="28"/>
          <w:szCs w:val="28"/>
          <w:rtl/>
        </w:rPr>
        <w:t>مقارنة النتائج</w:t>
      </w:r>
      <w:r w:rsidRPr="003C668A">
        <w:rPr>
          <w:sz w:val="28"/>
          <w:szCs w:val="28"/>
          <w:lang w:bidi="ar-EG"/>
        </w:rPr>
        <w:t xml:space="preserve">: </w:t>
      </w:r>
      <w:r w:rsidRPr="003C668A">
        <w:rPr>
          <w:sz w:val="28"/>
          <w:szCs w:val="28"/>
          <w:rtl/>
        </w:rPr>
        <w:t>ستساعدنا الدراسات السابقة في مقارنة نتائج دراستنا مع نتائج دراسات مماثلة، مما يمكننا من استخلاص استنتاجات أكثر دقة حول خصوصية التحديات التي تواجه شركات الخدمات الأرضية في السعودية</w:t>
      </w:r>
      <w:r w:rsidRPr="003C668A">
        <w:rPr>
          <w:sz w:val="28"/>
          <w:szCs w:val="28"/>
          <w:lang w:bidi="ar-EG"/>
        </w:rPr>
        <w:t>.</w:t>
      </w:r>
    </w:p>
    <w:p w14:paraId="6BDE3606" w14:textId="77777777" w:rsidR="003C668A" w:rsidRPr="003C668A" w:rsidRDefault="003C668A" w:rsidP="003C668A">
      <w:pPr>
        <w:bidi/>
        <w:spacing w:line="360" w:lineRule="auto"/>
        <w:jc w:val="both"/>
        <w:rPr>
          <w:b/>
          <w:bCs/>
          <w:sz w:val="28"/>
          <w:szCs w:val="28"/>
          <w:lang w:bidi="ar-EG"/>
        </w:rPr>
      </w:pPr>
      <w:r w:rsidRPr="003C668A">
        <w:rPr>
          <w:b/>
          <w:bCs/>
          <w:sz w:val="28"/>
          <w:szCs w:val="28"/>
          <w:rtl/>
        </w:rPr>
        <w:t>ما يميز دراستنا عن الدراسات السابقة</w:t>
      </w:r>
    </w:p>
    <w:p w14:paraId="46CB67AF" w14:textId="77777777" w:rsidR="003C668A" w:rsidRPr="003C668A" w:rsidRDefault="003C668A" w:rsidP="003C668A">
      <w:pPr>
        <w:numPr>
          <w:ilvl w:val="0"/>
          <w:numId w:val="19"/>
        </w:numPr>
        <w:bidi/>
        <w:spacing w:line="360" w:lineRule="auto"/>
        <w:jc w:val="both"/>
        <w:rPr>
          <w:sz w:val="28"/>
          <w:szCs w:val="28"/>
          <w:lang w:bidi="ar-EG"/>
        </w:rPr>
      </w:pPr>
      <w:r w:rsidRPr="003C668A">
        <w:rPr>
          <w:b/>
          <w:bCs/>
          <w:sz w:val="28"/>
          <w:szCs w:val="28"/>
          <w:rtl/>
        </w:rPr>
        <w:t>التركيز على قطاع الطيران في السعودية</w:t>
      </w:r>
      <w:r w:rsidRPr="003C668A">
        <w:rPr>
          <w:sz w:val="28"/>
          <w:szCs w:val="28"/>
          <w:lang w:bidi="ar-EG"/>
        </w:rPr>
        <w:t xml:space="preserve">: </w:t>
      </w:r>
      <w:r w:rsidRPr="003C668A">
        <w:rPr>
          <w:sz w:val="28"/>
          <w:szCs w:val="28"/>
          <w:rtl/>
        </w:rPr>
        <w:t xml:space="preserve">تعد دراستنا واحدة من الدراسات القليلة التي تتناول </w:t>
      </w:r>
      <w:r w:rsidRPr="003C668A">
        <w:rPr>
          <w:b/>
          <w:bCs/>
          <w:sz w:val="28"/>
          <w:szCs w:val="28"/>
          <w:rtl/>
        </w:rPr>
        <w:t>التحديات التشغيلية لشركات الخدمات الأرضية في المطارات السعودية</w:t>
      </w:r>
      <w:r w:rsidRPr="003C668A">
        <w:rPr>
          <w:sz w:val="28"/>
          <w:szCs w:val="28"/>
          <w:rtl/>
        </w:rPr>
        <w:t>، مما يجعلها ذات قيمة مضافة لصناع القرار في قطاع الطيران</w:t>
      </w:r>
      <w:r w:rsidRPr="003C668A">
        <w:rPr>
          <w:sz w:val="28"/>
          <w:szCs w:val="28"/>
          <w:lang w:bidi="ar-EG"/>
        </w:rPr>
        <w:t>.</w:t>
      </w:r>
    </w:p>
    <w:p w14:paraId="045586CF" w14:textId="77777777" w:rsidR="003C668A" w:rsidRPr="003C668A" w:rsidRDefault="003C668A" w:rsidP="003C668A">
      <w:pPr>
        <w:numPr>
          <w:ilvl w:val="0"/>
          <w:numId w:val="19"/>
        </w:numPr>
        <w:bidi/>
        <w:spacing w:line="360" w:lineRule="auto"/>
        <w:jc w:val="both"/>
        <w:rPr>
          <w:sz w:val="28"/>
          <w:szCs w:val="28"/>
          <w:lang w:bidi="ar-EG"/>
        </w:rPr>
      </w:pPr>
      <w:r w:rsidRPr="003C668A">
        <w:rPr>
          <w:b/>
          <w:bCs/>
          <w:sz w:val="28"/>
          <w:szCs w:val="28"/>
          <w:rtl/>
        </w:rPr>
        <w:t>اقتراح حلول عملية قابلة للتنفيذ</w:t>
      </w:r>
      <w:r w:rsidRPr="003C668A">
        <w:rPr>
          <w:sz w:val="28"/>
          <w:szCs w:val="28"/>
          <w:lang w:bidi="ar-EG"/>
        </w:rPr>
        <w:t xml:space="preserve">: </w:t>
      </w:r>
      <w:r w:rsidRPr="003C668A">
        <w:rPr>
          <w:sz w:val="28"/>
          <w:szCs w:val="28"/>
          <w:rtl/>
        </w:rPr>
        <w:t xml:space="preserve">لا تقتصر دراستنا على تحديد المشكلات، بل تسعى إلى </w:t>
      </w:r>
      <w:r w:rsidRPr="003C668A">
        <w:rPr>
          <w:b/>
          <w:bCs/>
          <w:sz w:val="28"/>
          <w:szCs w:val="28"/>
          <w:rtl/>
        </w:rPr>
        <w:t>تقديم حلول وممارسات مبتكرة</w:t>
      </w:r>
      <w:r w:rsidRPr="003C668A">
        <w:rPr>
          <w:sz w:val="28"/>
          <w:szCs w:val="28"/>
          <w:rtl/>
        </w:rPr>
        <w:t xml:space="preserve"> يمكن أن تساعد في التغلب على التحديات وتحسين كفاءة التشغيل</w:t>
      </w:r>
      <w:r w:rsidRPr="003C668A">
        <w:rPr>
          <w:sz w:val="28"/>
          <w:szCs w:val="28"/>
          <w:lang w:bidi="ar-EG"/>
        </w:rPr>
        <w:t>.</w:t>
      </w:r>
    </w:p>
    <w:p w14:paraId="60216BB2" w14:textId="77777777" w:rsidR="003C668A" w:rsidRPr="003C668A" w:rsidRDefault="003C668A" w:rsidP="003C668A">
      <w:pPr>
        <w:numPr>
          <w:ilvl w:val="0"/>
          <w:numId w:val="19"/>
        </w:numPr>
        <w:bidi/>
        <w:spacing w:line="360" w:lineRule="auto"/>
        <w:jc w:val="both"/>
        <w:rPr>
          <w:sz w:val="28"/>
          <w:szCs w:val="28"/>
          <w:lang w:bidi="ar-EG"/>
        </w:rPr>
      </w:pPr>
      <w:r w:rsidRPr="003C668A">
        <w:rPr>
          <w:b/>
          <w:bCs/>
          <w:sz w:val="28"/>
          <w:szCs w:val="28"/>
          <w:rtl/>
        </w:rPr>
        <w:t>منهجية شاملة ومتنوعة</w:t>
      </w:r>
      <w:r w:rsidRPr="003C668A">
        <w:rPr>
          <w:sz w:val="28"/>
          <w:szCs w:val="28"/>
          <w:lang w:bidi="ar-EG"/>
        </w:rPr>
        <w:t xml:space="preserve">: </w:t>
      </w:r>
      <w:r w:rsidRPr="003C668A">
        <w:rPr>
          <w:sz w:val="28"/>
          <w:szCs w:val="28"/>
          <w:rtl/>
        </w:rPr>
        <w:t>تجمع دراستنا بين التحليل الكمي والنوعي، مما يتيح تقديم رؤية متكاملة حول طبيعة التحديات وتأثيرها على أداء الشركات العاملة في هذا القطاع</w:t>
      </w:r>
      <w:r w:rsidRPr="003C668A">
        <w:rPr>
          <w:sz w:val="28"/>
          <w:szCs w:val="28"/>
          <w:lang w:bidi="ar-EG"/>
        </w:rPr>
        <w:t>.</w:t>
      </w:r>
    </w:p>
    <w:sectPr w:rsidR="003C668A" w:rsidRPr="003C668A" w:rsidSect="00AB7582">
      <w:footerReference w:type="default" r:id="rId10"/>
      <w:pgSz w:w="12240" w:h="15840"/>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7EF13" w14:textId="77777777" w:rsidR="004266E2" w:rsidRDefault="004266E2" w:rsidP="004765C7">
      <w:pPr>
        <w:spacing w:after="0" w:line="240" w:lineRule="auto"/>
      </w:pPr>
      <w:r>
        <w:separator/>
      </w:r>
    </w:p>
  </w:endnote>
  <w:endnote w:type="continuationSeparator" w:id="0">
    <w:p w14:paraId="7FE0E841" w14:textId="77777777" w:rsidR="004266E2" w:rsidRDefault="004266E2" w:rsidP="00476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5883921"/>
      <w:docPartObj>
        <w:docPartGallery w:val="Page Numbers (Bottom of Page)"/>
        <w:docPartUnique/>
      </w:docPartObj>
    </w:sdtPr>
    <w:sdtEndPr>
      <w:rPr>
        <w:noProof/>
      </w:rPr>
    </w:sdtEndPr>
    <w:sdtContent>
      <w:p w14:paraId="4E3A66B1" w14:textId="265CC047" w:rsidR="000C6B45" w:rsidRDefault="000C6B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B419D7" w14:textId="08F586A0" w:rsidR="004765C7" w:rsidRDefault="00476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1EF56" w14:textId="77777777" w:rsidR="004266E2" w:rsidRDefault="004266E2" w:rsidP="004765C7">
      <w:pPr>
        <w:spacing w:after="0" w:line="240" w:lineRule="auto"/>
      </w:pPr>
      <w:r>
        <w:separator/>
      </w:r>
    </w:p>
  </w:footnote>
  <w:footnote w:type="continuationSeparator" w:id="0">
    <w:p w14:paraId="579DF345" w14:textId="77777777" w:rsidR="004266E2" w:rsidRDefault="004266E2" w:rsidP="004765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3774"/>
    <w:multiLevelType w:val="multilevel"/>
    <w:tmpl w:val="1FBE1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A2FEE"/>
    <w:multiLevelType w:val="multilevel"/>
    <w:tmpl w:val="F44A5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87572"/>
    <w:multiLevelType w:val="multilevel"/>
    <w:tmpl w:val="BB788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D33EC2"/>
    <w:multiLevelType w:val="multilevel"/>
    <w:tmpl w:val="D300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F43C66"/>
    <w:multiLevelType w:val="multilevel"/>
    <w:tmpl w:val="CF601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9F5B8A"/>
    <w:multiLevelType w:val="multilevel"/>
    <w:tmpl w:val="F1B0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197B23"/>
    <w:multiLevelType w:val="multilevel"/>
    <w:tmpl w:val="67F82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D315DD"/>
    <w:multiLevelType w:val="hybridMultilevel"/>
    <w:tmpl w:val="04406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AD1C89"/>
    <w:multiLevelType w:val="multilevel"/>
    <w:tmpl w:val="9AE4B1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0104AC"/>
    <w:multiLevelType w:val="multilevel"/>
    <w:tmpl w:val="B2424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CF778B"/>
    <w:multiLevelType w:val="multilevel"/>
    <w:tmpl w:val="ADAE68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FC321FE"/>
    <w:multiLevelType w:val="multilevel"/>
    <w:tmpl w:val="882A3C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27815E3"/>
    <w:multiLevelType w:val="multilevel"/>
    <w:tmpl w:val="9AE4B1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2166FD"/>
    <w:multiLevelType w:val="multilevel"/>
    <w:tmpl w:val="7A882D30"/>
    <w:lvl w:ilvl="0">
      <w:start w:val="1"/>
      <w:numFmt w:val="decimal"/>
      <w:lvlText w:val="%1."/>
      <w:lvlJc w:val="left"/>
      <w:pPr>
        <w:tabs>
          <w:tab w:val="num" w:pos="927"/>
        </w:tabs>
        <w:ind w:left="927"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1D266D"/>
    <w:multiLevelType w:val="multilevel"/>
    <w:tmpl w:val="9AE4B1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E86557"/>
    <w:multiLevelType w:val="multilevel"/>
    <w:tmpl w:val="2D9E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6C28F4"/>
    <w:multiLevelType w:val="multilevel"/>
    <w:tmpl w:val="85F47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B00AC7"/>
    <w:multiLevelType w:val="multilevel"/>
    <w:tmpl w:val="71DC8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041A0F"/>
    <w:multiLevelType w:val="multilevel"/>
    <w:tmpl w:val="BE04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262087"/>
    <w:multiLevelType w:val="multilevel"/>
    <w:tmpl w:val="21B81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404CB0"/>
    <w:multiLevelType w:val="multilevel"/>
    <w:tmpl w:val="9AE4B1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0662DC"/>
    <w:multiLevelType w:val="multilevel"/>
    <w:tmpl w:val="B5CCF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7A0423"/>
    <w:multiLevelType w:val="multilevel"/>
    <w:tmpl w:val="9AE4B19C"/>
    <w:lvl w:ilvl="0">
      <w:start w:val="1"/>
      <w:numFmt w:val="decimal"/>
      <w:lvlText w:val="%1."/>
      <w:lvlJc w:val="left"/>
      <w:pPr>
        <w:tabs>
          <w:tab w:val="num" w:pos="644"/>
        </w:tabs>
        <w:ind w:left="644" w:hanging="360"/>
      </w:p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3" w15:restartNumberingAfterBreak="0">
    <w:nsid w:val="628F5E37"/>
    <w:multiLevelType w:val="multilevel"/>
    <w:tmpl w:val="138A05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004FEF"/>
    <w:multiLevelType w:val="multilevel"/>
    <w:tmpl w:val="79B46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E454CC"/>
    <w:multiLevelType w:val="multilevel"/>
    <w:tmpl w:val="9AE4B19C"/>
    <w:lvl w:ilvl="0">
      <w:start w:val="1"/>
      <w:numFmt w:val="decimal"/>
      <w:lvlText w:val="%1."/>
      <w:lvlJc w:val="left"/>
      <w:pPr>
        <w:tabs>
          <w:tab w:val="num" w:pos="644"/>
        </w:tabs>
        <w:ind w:left="644" w:hanging="360"/>
      </w:p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6" w15:restartNumberingAfterBreak="0">
    <w:nsid w:val="704C768E"/>
    <w:multiLevelType w:val="multilevel"/>
    <w:tmpl w:val="C85E6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C464A4"/>
    <w:multiLevelType w:val="hybridMultilevel"/>
    <w:tmpl w:val="2CB21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DD772B"/>
    <w:multiLevelType w:val="hybridMultilevel"/>
    <w:tmpl w:val="10B2F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566219">
    <w:abstractNumId w:val="0"/>
  </w:num>
  <w:num w:numId="2" w16cid:durableId="1056005543">
    <w:abstractNumId w:val="26"/>
  </w:num>
  <w:num w:numId="3" w16cid:durableId="630210876">
    <w:abstractNumId w:val="5"/>
  </w:num>
  <w:num w:numId="4" w16cid:durableId="1804955351">
    <w:abstractNumId w:val="19"/>
  </w:num>
  <w:num w:numId="5" w16cid:durableId="158235021">
    <w:abstractNumId w:val="16"/>
  </w:num>
  <w:num w:numId="6" w16cid:durableId="1199246139">
    <w:abstractNumId w:val="23"/>
  </w:num>
  <w:num w:numId="7" w16cid:durableId="1376545518">
    <w:abstractNumId w:val="28"/>
  </w:num>
  <w:num w:numId="8" w16cid:durableId="160894472">
    <w:abstractNumId w:val="27"/>
  </w:num>
  <w:num w:numId="9" w16cid:durableId="2093156778">
    <w:abstractNumId w:val="18"/>
  </w:num>
  <w:num w:numId="10" w16cid:durableId="978264094">
    <w:abstractNumId w:val="2"/>
  </w:num>
  <w:num w:numId="11" w16cid:durableId="1357317363">
    <w:abstractNumId w:val="21"/>
  </w:num>
  <w:num w:numId="12" w16cid:durableId="592666959">
    <w:abstractNumId w:val="3"/>
  </w:num>
  <w:num w:numId="13" w16cid:durableId="1693727338">
    <w:abstractNumId w:val="1"/>
  </w:num>
  <w:num w:numId="14" w16cid:durableId="19315733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6783720">
    <w:abstractNumId w:val="11"/>
  </w:num>
  <w:num w:numId="16" w16cid:durableId="1411662545">
    <w:abstractNumId w:val="9"/>
  </w:num>
  <w:num w:numId="17" w16cid:durableId="1292979922">
    <w:abstractNumId w:val="4"/>
  </w:num>
  <w:num w:numId="18" w16cid:durableId="1766534265">
    <w:abstractNumId w:val="6"/>
  </w:num>
  <w:num w:numId="19" w16cid:durableId="1728603659">
    <w:abstractNumId w:val="17"/>
  </w:num>
  <w:num w:numId="20" w16cid:durableId="1895700295">
    <w:abstractNumId w:val="13"/>
  </w:num>
  <w:num w:numId="21" w16cid:durableId="672337331">
    <w:abstractNumId w:val="14"/>
  </w:num>
  <w:num w:numId="22" w16cid:durableId="1554348653">
    <w:abstractNumId w:val="25"/>
  </w:num>
  <w:num w:numId="23" w16cid:durableId="1797917543">
    <w:abstractNumId w:val="8"/>
  </w:num>
  <w:num w:numId="24" w16cid:durableId="1411585367">
    <w:abstractNumId w:val="22"/>
  </w:num>
  <w:num w:numId="25" w16cid:durableId="1727143091">
    <w:abstractNumId w:val="12"/>
  </w:num>
  <w:num w:numId="26" w16cid:durableId="2033844542">
    <w:abstractNumId w:val="20"/>
  </w:num>
  <w:num w:numId="27" w16cid:durableId="55051898">
    <w:abstractNumId w:val="24"/>
  </w:num>
  <w:num w:numId="28" w16cid:durableId="1371539868">
    <w:abstractNumId w:val="15"/>
  </w:num>
  <w:num w:numId="29" w16cid:durableId="14265387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2D8"/>
    <w:rsid w:val="000C6B45"/>
    <w:rsid w:val="000C6D1E"/>
    <w:rsid w:val="00122A3E"/>
    <w:rsid w:val="001237EE"/>
    <w:rsid w:val="001F02D8"/>
    <w:rsid w:val="002C279B"/>
    <w:rsid w:val="002D19B1"/>
    <w:rsid w:val="00395854"/>
    <w:rsid w:val="003C668A"/>
    <w:rsid w:val="003E4A37"/>
    <w:rsid w:val="004266E2"/>
    <w:rsid w:val="0046289F"/>
    <w:rsid w:val="004765C7"/>
    <w:rsid w:val="00483874"/>
    <w:rsid w:val="00497C3E"/>
    <w:rsid w:val="004C2D09"/>
    <w:rsid w:val="004C3E93"/>
    <w:rsid w:val="0053656C"/>
    <w:rsid w:val="00545582"/>
    <w:rsid w:val="005E06BA"/>
    <w:rsid w:val="006724F5"/>
    <w:rsid w:val="00774D24"/>
    <w:rsid w:val="007B585E"/>
    <w:rsid w:val="007C58A2"/>
    <w:rsid w:val="007E5023"/>
    <w:rsid w:val="008231E5"/>
    <w:rsid w:val="00845267"/>
    <w:rsid w:val="00873D7F"/>
    <w:rsid w:val="008F313D"/>
    <w:rsid w:val="00953FD9"/>
    <w:rsid w:val="00957E67"/>
    <w:rsid w:val="009664C4"/>
    <w:rsid w:val="009A0572"/>
    <w:rsid w:val="009B4AC4"/>
    <w:rsid w:val="009F6577"/>
    <w:rsid w:val="00AB7582"/>
    <w:rsid w:val="00AD1BC7"/>
    <w:rsid w:val="00B05F76"/>
    <w:rsid w:val="00BB499F"/>
    <w:rsid w:val="00BD046F"/>
    <w:rsid w:val="00C16165"/>
    <w:rsid w:val="00C33CF3"/>
    <w:rsid w:val="00C90829"/>
    <w:rsid w:val="00CA5967"/>
    <w:rsid w:val="00CB1B27"/>
    <w:rsid w:val="00D0398D"/>
    <w:rsid w:val="00D616B9"/>
    <w:rsid w:val="00D63945"/>
    <w:rsid w:val="00DA5588"/>
    <w:rsid w:val="00F47C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7A9BA"/>
  <w15:chartTrackingRefBased/>
  <w15:docId w15:val="{564BDF45-30D2-4636-9249-EE1E0C2AE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967"/>
  </w:style>
  <w:style w:type="paragraph" w:styleId="Heading1">
    <w:name w:val="heading 1"/>
    <w:basedOn w:val="Normal"/>
    <w:next w:val="Normal"/>
    <w:link w:val="Heading1Char"/>
    <w:uiPriority w:val="9"/>
    <w:qFormat/>
    <w:rsid w:val="001F02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02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02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02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02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02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02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02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02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2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02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02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02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02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02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02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02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02D8"/>
    <w:rPr>
      <w:rFonts w:eastAsiaTheme="majorEastAsia" w:cstheme="majorBidi"/>
      <w:color w:val="272727" w:themeColor="text1" w:themeTint="D8"/>
    </w:rPr>
  </w:style>
  <w:style w:type="paragraph" w:styleId="Title">
    <w:name w:val="Title"/>
    <w:basedOn w:val="Normal"/>
    <w:next w:val="Normal"/>
    <w:link w:val="TitleChar"/>
    <w:uiPriority w:val="10"/>
    <w:qFormat/>
    <w:rsid w:val="001F02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02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02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02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02D8"/>
    <w:pPr>
      <w:spacing w:before="160"/>
      <w:jc w:val="center"/>
    </w:pPr>
    <w:rPr>
      <w:i/>
      <w:iCs/>
      <w:color w:val="404040" w:themeColor="text1" w:themeTint="BF"/>
    </w:rPr>
  </w:style>
  <w:style w:type="character" w:customStyle="1" w:styleId="QuoteChar">
    <w:name w:val="Quote Char"/>
    <w:basedOn w:val="DefaultParagraphFont"/>
    <w:link w:val="Quote"/>
    <w:uiPriority w:val="29"/>
    <w:rsid w:val="001F02D8"/>
    <w:rPr>
      <w:i/>
      <w:iCs/>
      <w:color w:val="404040" w:themeColor="text1" w:themeTint="BF"/>
    </w:rPr>
  </w:style>
  <w:style w:type="paragraph" w:styleId="ListParagraph">
    <w:name w:val="List Paragraph"/>
    <w:basedOn w:val="Normal"/>
    <w:uiPriority w:val="34"/>
    <w:qFormat/>
    <w:rsid w:val="001F02D8"/>
    <w:pPr>
      <w:ind w:left="720"/>
      <w:contextualSpacing/>
    </w:pPr>
  </w:style>
  <w:style w:type="character" w:styleId="IntenseEmphasis">
    <w:name w:val="Intense Emphasis"/>
    <w:basedOn w:val="DefaultParagraphFont"/>
    <w:uiPriority w:val="21"/>
    <w:qFormat/>
    <w:rsid w:val="001F02D8"/>
    <w:rPr>
      <w:i/>
      <w:iCs/>
      <w:color w:val="2F5496" w:themeColor="accent1" w:themeShade="BF"/>
    </w:rPr>
  </w:style>
  <w:style w:type="paragraph" w:styleId="IntenseQuote">
    <w:name w:val="Intense Quote"/>
    <w:basedOn w:val="Normal"/>
    <w:next w:val="Normal"/>
    <w:link w:val="IntenseQuoteChar"/>
    <w:uiPriority w:val="30"/>
    <w:qFormat/>
    <w:rsid w:val="001F02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02D8"/>
    <w:rPr>
      <w:i/>
      <w:iCs/>
      <w:color w:val="2F5496" w:themeColor="accent1" w:themeShade="BF"/>
    </w:rPr>
  </w:style>
  <w:style w:type="character" w:styleId="IntenseReference">
    <w:name w:val="Intense Reference"/>
    <w:basedOn w:val="DefaultParagraphFont"/>
    <w:uiPriority w:val="32"/>
    <w:qFormat/>
    <w:rsid w:val="001F02D8"/>
    <w:rPr>
      <w:b/>
      <w:bCs/>
      <w:smallCaps/>
      <w:color w:val="2F5496" w:themeColor="accent1" w:themeShade="BF"/>
      <w:spacing w:val="5"/>
    </w:rPr>
  </w:style>
  <w:style w:type="paragraph" w:styleId="Header">
    <w:name w:val="header"/>
    <w:basedOn w:val="Normal"/>
    <w:link w:val="HeaderChar"/>
    <w:uiPriority w:val="99"/>
    <w:unhideWhenUsed/>
    <w:rsid w:val="004765C7"/>
    <w:pPr>
      <w:tabs>
        <w:tab w:val="center" w:pos="4320"/>
        <w:tab w:val="right" w:pos="8640"/>
      </w:tabs>
      <w:spacing w:after="0" w:line="240" w:lineRule="auto"/>
    </w:pPr>
  </w:style>
  <w:style w:type="character" w:customStyle="1" w:styleId="HeaderChar">
    <w:name w:val="Header Char"/>
    <w:basedOn w:val="DefaultParagraphFont"/>
    <w:link w:val="Header"/>
    <w:uiPriority w:val="99"/>
    <w:rsid w:val="004765C7"/>
  </w:style>
  <w:style w:type="paragraph" w:styleId="Footer">
    <w:name w:val="footer"/>
    <w:basedOn w:val="Normal"/>
    <w:link w:val="FooterChar"/>
    <w:uiPriority w:val="99"/>
    <w:unhideWhenUsed/>
    <w:rsid w:val="004765C7"/>
    <w:pPr>
      <w:tabs>
        <w:tab w:val="center" w:pos="4320"/>
        <w:tab w:val="right" w:pos="8640"/>
      </w:tabs>
      <w:spacing w:after="0" w:line="240" w:lineRule="auto"/>
    </w:pPr>
  </w:style>
  <w:style w:type="character" w:customStyle="1" w:styleId="FooterChar">
    <w:name w:val="Footer Char"/>
    <w:basedOn w:val="DefaultParagraphFont"/>
    <w:link w:val="Footer"/>
    <w:uiPriority w:val="99"/>
    <w:rsid w:val="004765C7"/>
  </w:style>
  <w:style w:type="table" w:styleId="TableGrid">
    <w:name w:val="Table Grid"/>
    <w:basedOn w:val="TableNormal"/>
    <w:uiPriority w:val="39"/>
    <w:rsid w:val="00953F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616B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873D7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73D7F"/>
    <w:pPr>
      <w:tabs>
        <w:tab w:val="right" w:leader="dot" w:pos="8630"/>
      </w:tabs>
      <w:bidi/>
      <w:spacing w:after="100"/>
    </w:pPr>
  </w:style>
  <w:style w:type="paragraph" w:styleId="TOC2">
    <w:name w:val="toc 2"/>
    <w:basedOn w:val="Normal"/>
    <w:next w:val="Normal"/>
    <w:autoRedefine/>
    <w:uiPriority w:val="39"/>
    <w:unhideWhenUsed/>
    <w:rsid w:val="00873D7F"/>
    <w:pPr>
      <w:spacing w:after="100"/>
      <w:ind w:left="240"/>
    </w:pPr>
  </w:style>
  <w:style w:type="paragraph" w:styleId="TOC3">
    <w:name w:val="toc 3"/>
    <w:basedOn w:val="Normal"/>
    <w:next w:val="Normal"/>
    <w:autoRedefine/>
    <w:uiPriority w:val="39"/>
    <w:unhideWhenUsed/>
    <w:rsid w:val="00873D7F"/>
    <w:pPr>
      <w:spacing w:after="100"/>
      <w:ind w:left="480"/>
    </w:pPr>
  </w:style>
  <w:style w:type="character" w:styleId="Hyperlink">
    <w:name w:val="Hyperlink"/>
    <w:basedOn w:val="DefaultParagraphFont"/>
    <w:uiPriority w:val="99"/>
    <w:unhideWhenUsed/>
    <w:rsid w:val="00873D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9634">
      <w:bodyDiv w:val="1"/>
      <w:marLeft w:val="0"/>
      <w:marRight w:val="0"/>
      <w:marTop w:val="0"/>
      <w:marBottom w:val="0"/>
      <w:divBdr>
        <w:top w:val="none" w:sz="0" w:space="0" w:color="auto"/>
        <w:left w:val="none" w:sz="0" w:space="0" w:color="auto"/>
        <w:bottom w:val="none" w:sz="0" w:space="0" w:color="auto"/>
        <w:right w:val="none" w:sz="0" w:space="0" w:color="auto"/>
      </w:divBdr>
    </w:div>
    <w:div w:id="92670752">
      <w:bodyDiv w:val="1"/>
      <w:marLeft w:val="0"/>
      <w:marRight w:val="0"/>
      <w:marTop w:val="0"/>
      <w:marBottom w:val="0"/>
      <w:divBdr>
        <w:top w:val="none" w:sz="0" w:space="0" w:color="auto"/>
        <w:left w:val="none" w:sz="0" w:space="0" w:color="auto"/>
        <w:bottom w:val="none" w:sz="0" w:space="0" w:color="auto"/>
        <w:right w:val="none" w:sz="0" w:space="0" w:color="auto"/>
      </w:divBdr>
    </w:div>
    <w:div w:id="103306933">
      <w:bodyDiv w:val="1"/>
      <w:marLeft w:val="0"/>
      <w:marRight w:val="0"/>
      <w:marTop w:val="0"/>
      <w:marBottom w:val="0"/>
      <w:divBdr>
        <w:top w:val="none" w:sz="0" w:space="0" w:color="auto"/>
        <w:left w:val="none" w:sz="0" w:space="0" w:color="auto"/>
        <w:bottom w:val="none" w:sz="0" w:space="0" w:color="auto"/>
        <w:right w:val="none" w:sz="0" w:space="0" w:color="auto"/>
      </w:divBdr>
    </w:div>
    <w:div w:id="209655459">
      <w:bodyDiv w:val="1"/>
      <w:marLeft w:val="0"/>
      <w:marRight w:val="0"/>
      <w:marTop w:val="0"/>
      <w:marBottom w:val="0"/>
      <w:divBdr>
        <w:top w:val="none" w:sz="0" w:space="0" w:color="auto"/>
        <w:left w:val="none" w:sz="0" w:space="0" w:color="auto"/>
        <w:bottom w:val="none" w:sz="0" w:space="0" w:color="auto"/>
        <w:right w:val="none" w:sz="0" w:space="0" w:color="auto"/>
      </w:divBdr>
    </w:div>
    <w:div w:id="236132001">
      <w:bodyDiv w:val="1"/>
      <w:marLeft w:val="0"/>
      <w:marRight w:val="0"/>
      <w:marTop w:val="0"/>
      <w:marBottom w:val="0"/>
      <w:divBdr>
        <w:top w:val="none" w:sz="0" w:space="0" w:color="auto"/>
        <w:left w:val="none" w:sz="0" w:space="0" w:color="auto"/>
        <w:bottom w:val="none" w:sz="0" w:space="0" w:color="auto"/>
        <w:right w:val="none" w:sz="0" w:space="0" w:color="auto"/>
      </w:divBdr>
    </w:div>
    <w:div w:id="236136998">
      <w:bodyDiv w:val="1"/>
      <w:marLeft w:val="0"/>
      <w:marRight w:val="0"/>
      <w:marTop w:val="0"/>
      <w:marBottom w:val="0"/>
      <w:divBdr>
        <w:top w:val="none" w:sz="0" w:space="0" w:color="auto"/>
        <w:left w:val="none" w:sz="0" w:space="0" w:color="auto"/>
        <w:bottom w:val="none" w:sz="0" w:space="0" w:color="auto"/>
        <w:right w:val="none" w:sz="0" w:space="0" w:color="auto"/>
      </w:divBdr>
    </w:div>
    <w:div w:id="343023292">
      <w:bodyDiv w:val="1"/>
      <w:marLeft w:val="0"/>
      <w:marRight w:val="0"/>
      <w:marTop w:val="0"/>
      <w:marBottom w:val="0"/>
      <w:divBdr>
        <w:top w:val="none" w:sz="0" w:space="0" w:color="auto"/>
        <w:left w:val="none" w:sz="0" w:space="0" w:color="auto"/>
        <w:bottom w:val="none" w:sz="0" w:space="0" w:color="auto"/>
        <w:right w:val="none" w:sz="0" w:space="0" w:color="auto"/>
      </w:divBdr>
    </w:div>
    <w:div w:id="477261735">
      <w:bodyDiv w:val="1"/>
      <w:marLeft w:val="0"/>
      <w:marRight w:val="0"/>
      <w:marTop w:val="0"/>
      <w:marBottom w:val="0"/>
      <w:divBdr>
        <w:top w:val="none" w:sz="0" w:space="0" w:color="auto"/>
        <w:left w:val="none" w:sz="0" w:space="0" w:color="auto"/>
        <w:bottom w:val="none" w:sz="0" w:space="0" w:color="auto"/>
        <w:right w:val="none" w:sz="0" w:space="0" w:color="auto"/>
      </w:divBdr>
    </w:div>
    <w:div w:id="637343885">
      <w:bodyDiv w:val="1"/>
      <w:marLeft w:val="0"/>
      <w:marRight w:val="0"/>
      <w:marTop w:val="0"/>
      <w:marBottom w:val="0"/>
      <w:divBdr>
        <w:top w:val="none" w:sz="0" w:space="0" w:color="auto"/>
        <w:left w:val="none" w:sz="0" w:space="0" w:color="auto"/>
        <w:bottom w:val="none" w:sz="0" w:space="0" w:color="auto"/>
        <w:right w:val="none" w:sz="0" w:space="0" w:color="auto"/>
      </w:divBdr>
    </w:div>
    <w:div w:id="668480664">
      <w:bodyDiv w:val="1"/>
      <w:marLeft w:val="0"/>
      <w:marRight w:val="0"/>
      <w:marTop w:val="0"/>
      <w:marBottom w:val="0"/>
      <w:divBdr>
        <w:top w:val="none" w:sz="0" w:space="0" w:color="auto"/>
        <w:left w:val="none" w:sz="0" w:space="0" w:color="auto"/>
        <w:bottom w:val="none" w:sz="0" w:space="0" w:color="auto"/>
        <w:right w:val="none" w:sz="0" w:space="0" w:color="auto"/>
      </w:divBdr>
    </w:div>
    <w:div w:id="720665274">
      <w:bodyDiv w:val="1"/>
      <w:marLeft w:val="0"/>
      <w:marRight w:val="0"/>
      <w:marTop w:val="0"/>
      <w:marBottom w:val="0"/>
      <w:divBdr>
        <w:top w:val="none" w:sz="0" w:space="0" w:color="auto"/>
        <w:left w:val="none" w:sz="0" w:space="0" w:color="auto"/>
        <w:bottom w:val="none" w:sz="0" w:space="0" w:color="auto"/>
        <w:right w:val="none" w:sz="0" w:space="0" w:color="auto"/>
      </w:divBdr>
    </w:div>
    <w:div w:id="772939673">
      <w:bodyDiv w:val="1"/>
      <w:marLeft w:val="0"/>
      <w:marRight w:val="0"/>
      <w:marTop w:val="0"/>
      <w:marBottom w:val="0"/>
      <w:divBdr>
        <w:top w:val="none" w:sz="0" w:space="0" w:color="auto"/>
        <w:left w:val="none" w:sz="0" w:space="0" w:color="auto"/>
        <w:bottom w:val="none" w:sz="0" w:space="0" w:color="auto"/>
        <w:right w:val="none" w:sz="0" w:space="0" w:color="auto"/>
      </w:divBdr>
    </w:div>
    <w:div w:id="785470766">
      <w:bodyDiv w:val="1"/>
      <w:marLeft w:val="0"/>
      <w:marRight w:val="0"/>
      <w:marTop w:val="0"/>
      <w:marBottom w:val="0"/>
      <w:divBdr>
        <w:top w:val="none" w:sz="0" w:space="0" w:color="auto"/>
        <w:left w:val="none" w:sz="0" w:space="0" w:color="auto"/>
        <w:bottom w:val="none" w:sz="0" w:space="0" w:color="auto"/>
        <w:right w:val="none" w:sz="0" w:space="0" w:color="auto"/>
      </w:divBdr>
    </w:div>
    <w:div w:id="799570940">
      <w:bodyDiv w:val="1"/>
      <w:marLeft w:val="0"/>
      <w:marRight w:val="0"/>
      <w:marTop w:val="0"/>
      <w:marBottom w:val="0"/>
      <w:divBdr>
        <w:top w:val="none" w:sz="0" w:space="0" w:color="auto"/>
        <w:left w:val="none" w:sz="0" w:space="0" w:color="auto"/>
        <w:bottom w:val="none" w:sz="0" w:space="0" w:color="auto"/>
        <w:right w:val="none" w:sz="0" w:space="0" w:color="auto"/>
      </w:divBdr>
      <w:divsChild>
        <w:div w:id="351421781">
          <w:marLeft w:val="0"/>
          <w:marRight w:val="0"/>
          <w:marTop w:val="0"/>
          <w:marBottom w:val="0"/>
          <w:divBdr>
            <w:top w:val="none" w:sz="0" w:space="0" w:color="auto"/>
            <w:left w:val="none" w:sz="0" w:space="0" w:color="auto"/>
            <w:bottom w:val="none" w:sz="0" w:space="0" w:color="auto"/>
            <w:right w:val="none" w:sz="0" w:space="0" w:color="auto"/>
          </w:divBdr>
          <w:divsChild>
            <w:div w:id="2001695396">
              <w:marLeft w:val="0"/>
              <w:marRight w:val="0"/>
              <w:marTop w:val="0"/>
              <w:marBottom w:val="0"/>
              <w:divBdr>
                <w:top w:val="none" w:sz="0" w:space="0" w:color="auto"/>
                <w:left w:val="none" w:sz="0" w:space="0" w:color="auto"/>
                <w:bottom w:val="none" w:sz="0" w:space="0" w:color="auto"/>
                <w:right w:val="none" w:sz="0" w:space="0" w:color="auto"/>
              </w:divBdr>
              <w:divsChild>
                <w:div w:id="1858806626">
                  <w:marLeft w:val="0"/>
                  <w:marRight w:val="0"/>
                  <w:marTop w:val="0"/>
                  <w:marBottom w:val="0"/>
                  <w:divBdr>
                    <w:top w:val="none" w:sz="0" w:space="0" w:color="auto"/>
                    <w:left w:val="none" w:sz="0" w:space="0" w:color="auto"/>
                    <w:bottom w:val="none" w:sz="0" w:space="0" w:color="auto"/>
                    <w:right w:val="none" w:sz="0" w:space="0" w:color="auto"/>
                  </w:divBdr>
                  <w:divsChild>
                    <w:div w:id="156159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20405">
          <w:marLeft w:val="0"/>
          <w:marRight w:val="0"/>
          <w:marTop w:val="0"/>
          <w:marBottom w:val="0"/>
          <w:divBdr>
            <w:top w:val="none" w:sz="0" w:space="0" w:color="auto"/>
            <w:left w:val="none" w:sz="0" w:space="0" w:color="auto"/>
            <w:bottom w:val="none" w:sz="0" w:space="0" w:color="auto"/>
            <w:right w:val="none" w:sz="0" w:space="0" w:color="auto"/>
          </w:divBdr>
          <w:divsChild>
            <w:div w:id="1336153847">
              <w:marLeft w:val="0"/>
              <w:marRight w:val="0"/>
              <w:marTop w:val="0"/>
              <w:marBottom w:val="0"/>
              <w:divBdr>
                <w:top w:val="none" w:sz="0" w:space="0" w:color="auto"/>
                <w:left w:val="none" w:sz="0" w:space="0" w:color="auto"/>
                <w:bottom w:val="none" w:sz="0" w:space="0" w:color="auto"/>
                <w:right w:val="none" w:sz="0" w:space="0" w:color="auto"/>
              </w:divBdr>
              <w:divsChild>
                <w:div w:id="1230001512">
                  <w:marLeft w:val="0"/>
                  <w:marRight w:val="0"/>
                  <w:marTop w:val="0"/>
                  <w:marBottom w:val="0"/>
                  <w:divBdr>
                    <w:top w:val="none" w:sz="0" w:space="0" w:color="auto"/>
                    <w:left w:val="none" w:sz="0" w:space="0" w:color="auto"/>
                    <w:bottom w:val="none" w:sz="0" w:space="0" w:color="auto"/>
                    <w:right w:val="none" w:sz="0" w:space="0" w:color="auto"/>
                  </w:divBdr>
                  <w:divsChild>
                    <w:div w:id="1876574054">
                      <w:marLeft w:val="0"/>
                      <w:marRight w:val="0"/>
                      <w:marTop w:val="0"/>
                      <w:marBottom w:val="0"/>
                      <w:divBdr>
                        <w:top w:val="none" w:sz="0" w:space="0" w:color="auto"/>
                        <w:left w:val="none" w:sz="0" w:space="0" w:color="auto"/>
                        <w:bottom w:val="none" w:sz="0" w:space="0" w:color="auto"/>
                        <w:right w:val="none" w:sz="0" w:space="0" w:color="auto"/>
                      </w:divBdr>
                    </w:div>
                  </w:divsChild>
                </w:div>
                <w:div w:id="703217834">
                  <w:marLeft w:val="0"/>
                  <w:marRight w:val="0"/>
                  <w:marTop w:val="0"/>
                  <w:marBottom w:val="0"/>
                  <w:divBdr>
                    <w:top w:val="none" w:sz="0" w:space="0" w:color="auto"/>
                    <w:left w:val="none" w:sz="0" w:space="0" w:color="auto"/>
                    <w:bottom w:val="none" w:sz="0" w:space="0" w:color="auto"/>
                    <w:right w:val="none" w:sz="0" w:space="0" w:color="auto"/>
                  </w:divBdr>
                  <w:divsChild>
                    <w:div w:id="3910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254496">
      <w:bodyDiv w:val="1"/>
      <w:marLeft w:val="0"/>
      <w:marRight w:val="0"/>
      <w:marTop w:val="0"/>
      <w:marBottom w:val="0"/>
      <w:divBdr>
        <w:top w:val="none" w:sz="0" w:space="0" w:color="auto"/>
        <w:left w:val="none" w:sz="0" w:space="0" w:color="auto"/>
        <w:bottom w:val="none" w:sz="0" w:space="0" w:color="auto"/>
        <w:right w:val="none" w:sz="0" w:space="0" w:color="auto"/>
      </w:divBdr>
      <w:divsChild>
        <w:div w:id="751582352">
          <w:marLeft w:val="0"/>
          <w:marRight w:val="0"/>
          <w:marTop w:val="0"/>
          <w:marBottom w:val="0"/>
          <w:divBdr>
            <w:top w:val="none" w:sz="0" w:space="0" w:color="auto"/>
            <w:left w:val="none" w:sz="0" w:space="0" w:color="auto"/>
            <w:bottom w:val="none" w:sz="0" w:space="0" w:color="auto"/>
            <w:right w:val="none" w:sz="0" w:space="0" w:color="auto"/>
          </w:divBdr>
          <w:divsChild>
            <w:div w:id="169831579">
              <w:marLeft w:val="0"/>
              <w:marRight w:val="0"/>
              <w:marTop w:val="0"/>
              <w:marBottom w:val="0"/>
              <w:divBdr>
                <w:top w:val="none" w:sz="0" w:space="0" w:color="auto"/>
                <w:left w:val="none" w:sz="0" w:space="0" w:color="auto"/>
                <w:bottom w:val="none" w:sz="0" w:space="0" w:color="auto"/>
                <w:right w:val="none" w:sz="0" w:space="0" w:color="auto"/>
              </w:divBdr>
              <w:divsChild>
                <w:div w:id="890504362">
                  <w:marLeft w:val="0"/>
                  <w:marRight w:val="0"/>
                  <w:marTop w:val="0"/>
                  <w:marBottom w:val="0"/>
                  <w:divBdr>
                    <w:top w:val="none" w:sz="0" w:space="0" w:color="auto"/>
                    <w:left w:val="none" w:sz="0" w:space="0" w:color="auto"/>
                    <w:bottom w:val="none" w:sz="0" w:space="0" w:color="auto"/>
                    <w:right w:val="none" w:sz="0" w:space="0" w:color="auto"/>
                  </w:divBdr>
                  <w:divsChild>
                    <w:div w:id="196558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706803">
          <w:marLeft w:val="0"/>
          <w:marRight w:val="0"/>
          <w:marTop w:val="0"/>
          <w:marBottom w:val="0"/>
          <w:divBdr>
            <w:top w:val="none" w:sz="0" w:space="0" w:color="auto"/>
            <w:left w:val="none" w:sz="0" w:space="0" w:color="auto"/>
            <w:bottom w:val="none" w:sz="0" w:space="0" w:color="auto"/>
            <w:right w:val="none" w:sz="0" w:space="0" w:color="auto"/>
          </w:divBdr>
          <w:divsChild>
            <w:div w:id="2039576882">
              <w:marLeft w:val="0"/>
              <w:marRight w:val="0"/>
              <w:marTop w:val="0"/>
              <w:marBottom w:val="0"/>
              <w:divBdr>
                <w:top w:val="none" w:sz="0" w:space="0" w:color="auto"/>
                <w:left w:val="none" w:sz="0" w:space="0" w:color="auto"/>
                <w:bottom w:val="none" w:sz="0" w:space="0" w:color="auto"/>
                <w:right w:val="none" w:sz="0" w:space="0" w:color="auto"/>
              </w:divBdr>
              <w:divsChild>
                <w:div w:id="1078864378">
                  <w:marLeft w:val="0"/>
                  <w:marRight w:val="0"/>
                  <w:marTop w:val="0"/>
                  <w:marBottom w:val="0"/>
                  <w:divBdr>
                    <w:top w:val="none" w:sz="0" w:space="0" w:color="auto"/>
                    <w:left w:val="none" w:sz="0" w:space="0" w:color="auto"/>
                    <w:bottom w:val="none" w:sz="0" w:space="0" w:color="auto"/>
                    <w:right w:val="none" w:sz="0" w:space="0" w:color="auto"/>
                  </w:divBdr>
                  <w:divsChild>
                    <w:div w:id="1811703126">
                      <w:marLeft w:val="0"/>
                      <w:marRight w:val="0"/>
                      <w:marTop w:val="0"/>
                      <w:marBottom w:val="0"/>
                      <w:divBdr>
                        <w:top w:val="none" w:sz="0" w:space="0" w:color="auto"/>
                        <w:left w:val="none" w:sz="0" w:space="0" w:color="auto"/>
                        <w:bottom w:val="none" w:sz="0" w:space="0" w:color="auto"/>
                        <w:right w:val="none" w:sz="0" w:space="0" w:color="auto"/>
                      </w:divBdr>
                    </w:div>
                  </w:divsChild>
                </w:div>
                <w:div w:id="1081490369">
                  <w:marLeft w:val="0"/>
                  <w:marRight w:val="0"/>
                  <w:marTop w:val="0"/>
                  <w:marBottom w:val="0"/>
                  <w:divBdr>
                    <w:top w:val="none" w:sz="0" w:space="0" w:color="auto"/>
                    <w:left w:val="none" w:sz="0" w:space="0" w:color="auto"/>
                    <w:bottom w:val="none" w:sz="0" w:space="0" w:color="auto"/>
                    <w:right w:val="none" w:sz="0" w:space="0" w:color="auto"/>
                  </w:divBdr>
                  <w:divsChild>
                    <w:div w:id="168987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086595">
      <w:bodyDiv w:val="1"/>
      <w:marLeft w:val="0"/>
      <w:marRight w:val="0"/>
      <w:marTop w:val="0"/>
      <w:marBottom w:val="0"/>
      <w:divBdr>
        <w:top w:val="none" w:sz="0" w:space="0" w:color="auto"/>
        <w:left w:val="none" w:sz="0" w:space="0" w:color="auto"/>
        <w:bottom w:val="none" w:sz="0" w:space="0" w:color="auto"/>
        <w:right w:val="none" w:sz="0" w:space="0" w:color="auto"/>
      </w:divBdr>
    </w:div>
    <w:div w:id="855120200">
      <w:bodyDiv w:val="1"/>
      <w:marLeft w:val="0"/>
      <w:marRight w:val="0"/>
      <w:marTop w:val="0"/>
      <w:marBottom w:val="0"/>
      <w:divBdr>
        <w:top w:val="none" w:sz="0" w:space="0" w:color="auto"/>
        <w:left w:val="none" w:sz="0" w:space="0" w:color="auto"/>
        <w:bottom w:val="none" w:sz="0" w:space="0" w:color="auto"/>
        <w:right w:val="none" w:sz="0" w:space="0" w:color="auto"/>
      </w:divBdr>
    </w:div>
    <w:div w:id="857162062">
      <w:bodyDiv w:val="1"/>
      <w:marLeft w:val="0"/>
      <w:marRight w:val="0"/>
      <w:marTop w:val="0"/>
      <w:marBottom w:val="0"/>
      <w:divBdr>
        <w:top w:val="none" w:sz="0" w:space="0" w:color="auto"/>
        <w:left w:val="none" w:sz="0" w:space="0" w:color="auto"/>
        <w:bottom w:val="none" w:sz="0" w:space="0" w:color="auto"/>
        <w:right w:val="none" w:sz="0" w:space="0" w:color="auto"/>
      </w:divBdr>
    </w:div>
    <w:div w:id="870612126">
      <w:bodyDiv w:val="1"/>
      <w:marLeft w:val="0"/>
      <w:marRight w:val="0"/>
      <w:marTop w:val="0"/>
      <w:marBottom w:val="0"/>
      <w:divBdr>
        <w:top w:val="none" w:sz="0" w:space="0" w:color="auto"/>
        <w:left w:val="none" w:sz="0" w:space="0" w:color="auto"/>
        <w:bottom w:val="none" w:sz="0" w:space="0" w:color="auto"/>
        <w:right w:val="none" w:sz="0" w:space="0" w:color="auto"/>
      </w:divBdr>
    </w:div>
    <w:div w:id="894193636">
      <w:bodyDiv w:val="1"/>
      <w:marLeft w:val="0"/>
      <w:marRight w:val="0"/>
      <w:marTop w:val="0"/>
      <w:marBottom w:val="0"/>
      <w:divBdr>
        <w:top w:val="none" w:sz="0" w:space="0" w:color="auto"/>
        <w:left w:val="none" w:sz="0" w:space="0" w:color="auto"/>
        <w:bottom w:val="none" w:sz="0" w:space="0" w:color="auto"/>
        <w:right w:val="none" w:sz="0" w:space="0" w:color="auto"/>
      </w:divBdr>
    </w:div>
    <w:div w:id="927269094">
      <w:bodyDiv w:val="1"/>
      <w:marLeft w:val="0"/>
      <w:marRight w:val="0"/>
      <w:marTop w:val="0"/>
      <w:marBottom w:val="0"/>
      <w:divBdr>
        <w:top w:val="none" w:sz="0" w:space="0" w:color="auto"/>
        <w:left w:val="none" w:sz="0" w:space="0" w:color="auto"/>
        <w:bottom w:val="none" w:sz="0" w:space="0" w:color="auto"/>
        <w:right w:val="none" w:sz="0" w:space="0" w:color="auto"/>
      </w:divBdr>
    </w:div>
    <w:div w:id="931619954">
      <w:bodyDiv w:val="1"/>
      <w:marLeft w:val="0"/>
      <w:marRight w:val="0"/>
      <w:marTop w:val="0"/>
      <w:marBottom w:val="0"/>
      <w:divBdr>
        <w:top w:val="none" w:sz="0" w:space="0" w:color="auto"/>
        <w:left w:val="none" w:sz="0" w:space="0" w:color="auto"/>
        <w:bottom w:val="none" w:sz="0" w:space="0" w:color="auto"/>
        <w:right w:val="none" w:sz="0" w:space="0" w:color="auto"/>
      </w:divBdr>
    </w:div>
    <w:div w:id="971129319">
      <w:bodyDiv w:val="1"/>
      <w:marLeft w:val="0"/>
      <w:marRight w:val="0"/>
      <w:marTop w:val="0"/>
      <w:marBottom w:val="0"/>
      <w:divBdr>
        <w:top w:val="none" w:sz="0" w:space="0" w:color="auto"/>
        <w:left w:val="none" w:sz="0" w:space="0" w:color="auto"/>
        <w:bottom w:val="none" w:sz="0" w:space="0" w:color="auto"/>
        <w:right w:val="none" w:sz="0" w:space="0" w:color="auto"/>
      </w:divBdr>
    </w:div>
    <w:div w:id="998849353">
      <w:bodyDiv w:val="1"/>
      <w:marLeft w:val="0"/>
      <w:marRight w:val="0"/>
      <w:marTop w:val="0"/>
      <w:marBottom w:val="0"/>
      <w:divBdr>
        <w:top w:val="none" w:sz="0" w:space="0" w:color="auto"/>
        <w:left w:val="none" w:sz="0" w:space="0" w:color="auto"/>
        <w:bottom w:val="none" w:sz="0" w:space="0" w:color="auto"/>
        <w:right w:val="none" w:sz="0" w:space="0" w:color="auto"/>
      </w:divBdr>
    </w:div>
    <w:div w:id="1009409708">
      <w:bodyDiv w:val="1"/>
      <w:marLeft w:val="0"/>
      <w:marRight w:val="0"/>
      <w:marTop w:val="0"/>
      <w:marBottom w:val="0"/>
      <w:divBdr>
        <w:top w:val="none" w:sz="0" w:space="0" w:color="auto"/>
        <w:left w:val="none" w:sz="0" w:space="0" w:color="auto"/>
        <w:bottom w:val="none" w:sz="0" w:space="0" w:color="auto"/>
        <w:right w:val="none" w:sz="0" w:space="0" w:color="auto"/>
      </w:divBdr>
    </w:div>
    <w:div w:id="1028409632">
      <w:bodyDiv w:val="1"/>
      <w:marLeft w:val="0"/>
      <w:marRight w:val="0"/>
      <w:marTop w:val="0"/>
      <w:marBottom w:val="0"/>
      <w:divBdr>
        <w:top w:val="none" w:sz="0" w:space="0" w:color="auto"/>
        <w:left w:val="none" w:sz="0" w:space="0" w:color="auto"/>
        <w:bottom w:val="none" w:sz="0" w:space="0" w:color="auto"/>
        <w:right w:val="none" w:sz="0" w:space="0" w:color="auto"/>
      </w:divBdr>
    </w:div>
    <w:div w:id="1051267671">
      <w:bodyDiv w:val="1"/>
      <w:marLeft w:val="0"/>
      <w:marRight w:val="0"/>
      <w:marTop w:val="0"/>
      <w:marBottom w:val="0"/>
      <w:divBdr>
        <w:top w:val="none" w:sz="0" w:space="0" w:color="auto"/>
        <w:left w:val="none" w:sz="0" w:space="0" w:color="auto"/>
        <w:bottom w:val="none" w:sz="0" w:space="0" w:color="auto"/>
        <w:right w:val="none" w:sz="0" w:space="0" w:color="auto"/>
      </w:divBdr>
    </w:div>
    <w:div w:id="1094672104">
      <w:bodyDiv w:val="1"/>
      <w:marLeft w:val="0"/>
      <w:marRight w:val="0"/>
      <w:marTop w:val="0"/>
      <w:marBottom w:val="0"/>
      <w:divBdr>
        <w:top w:val="none" w:sz="0" w:space="0" w:color="auto"/>
        <w:left w:val="none" w:sz="0" w:space="0" w:color="auto"/>
        <w:bottom w:val="none" w:sz="0" w:space="0" w:color="auto"/>
        <w:right w:val="none" w:sz="0" w:space="0" w:color="auto"/>
      </w:divBdr>
    </w:div>
    <w:div w:id="1151095863">
      <w:bodyDiv w:val="1"/>
      <w:marLeft w:val="0"/>
      <w:marRight w:val="0"/>
      <w:marTop w:val="0"/>
      <w:marBottom w:val="0"/>
      <w:divBdr>
        <w:top w:val="none" w:sz="0" w:space="0" w:color="auto"/>
        <w:left w:val="none" w:sz="0" w:space="0" w:color="auto"/>
        <w:bottom w:val="none" w:sz="0" w:space="0" w:color="auto"/>
        <w:right w:val="none" w:sz="0" w:space="0" w:color="auto"/>
      </w:divBdr>
    </w:div>
    <w:div w:id="1180588272">
      <w:bodyDiv w:val="1"/>
      <w:marLeft w:val="0"/>
      <w:marRight w:val="0"/>
      <w:marTop w:val="0"/>
      <w:marBottom w:val="0"/>
      <w:divBdr>
        <w:top w:val="none" w:sz="0" w:space="0" w:color="auto"/>
        <w:left w:val="none" w:sz="0" w:space="0" w:color="auto"/>
        <w:bottom w:val="none" w:sz="0" w:space="0" w:color="auto"/>
        <w:right w:val="none" w:sz="0" w:space="0" w:color="auto"/>
      </w:divBdr>
    </w:div>
    <w:div w:id="1252356718">
      <w:bodyDiv w:val="1"/>
      <w:marLeft w:val="0"/>
      <w:marRight w:val="0"/>
      <w:marTop w:val="0"/>
      <w:marBottom w:val="0"/>
      <w:divBdr>
        <w:top w:val="none" w:sz="0" w:space="0" w:color="auto"/>
        <w:left w:val="none" w:sz="0" w:space="0" w:color="auto"/>
        <w:bottom w:val="none" w:sz="0" w:space="0" w:color="auto"/>
        <w:right w:val="none" w:sz="0" w:space="0" w:color="auto"/>
      </w:divBdr>
    </w:div>
    <w:div w:id="1268004407">
      <w:bodyDiv w:val="1"/>
      <w:marLeft w:val="0"/>
      <w:marRight w:val="0"/>
      <w:marTop w:val="0"/>
      <w:marBottom w:val="0"/>
      <w:divBdr>
        <w:top w:val="none" w:sz="0" w:space="0" w:color="auto"/>
        <w:left w:val="none" w:sz="0" w:space="0" w:color="auto"/>
        <w:bottom w:val="none" w:sz="0" w:space="0" w:color="auto"/>
        <w:right w:val="none" w:sz="0" w:space="0" w:color="auto"/>
      </w:divBdr>
    </w:div>
    <w:div w:id="1268079440">
      <w:bodyDiv w:val="1"/>
      <w:marLeft w:val="0"/>
      <w:marRight w:val="0"/>
      <w:marTop w:val="0"/>
      <w:marBottom w:val="0"/>
      <w:divBdr>
        <w:top w:val="none" w:sz="0" w:space="0" w:color="auto"/>
        <w:left w:val="none" w:sz="0" w:space="0" w:color="auto"/>
        <w:bottom w:val="none" w:sz="0" w:space="0" w:color="auto"/>
        <w:right w:val="none" w:sz="0" w:space="0" w:color="auto"/>
      </w:divBdr>
    </w:div>
    <w:div w:id="1306474639">
      <w:bodyDiv w:val="1"/>
      <w:marLeft w:val="0"/>
      <w:marRight w:val="0"/>
      <w:marTop w:val="0"/>
      <w:marBottom w:val="0"/>
      <w:divBdr>
        <w:top w:val="none" w:sz="0" w:space="0" w:color="auto"/>
        <w:left w:val="none" w:sz="0" w:space="0" w:color="auto"/>
        <w:bottom w:val="none" w:sz="0" w:space="0" w:color="auto"/>
        <w:right w:val="none" w:sz="0" w:space="0" w:color="auto"/>
      </w:divBdr>
    </w:div>
    <w:div w:id="1310669565">
      <w:bodyDiv w:val="1"/>
      <w:marLeft w:val="0"/>
      <w:marRight w:val="0"/>
      <w:marTop w:val="0"/>
      <w:marBottom w:val="0"/>
      <w:divBdr>
        <w:top w:val="none" w:sz="0" w:space="0" w:color="auto"/>
        <w:left w:val="none" w:sz="0" w:space="0" w:color="auto"/>
        <w:bottom w:val="none" w:sz="0" w:space="0" w:color="auto"/>
        <w:right w:val="none" w:sz="0" w:space="0" w:color="auto"/>
      </w:divBdr>
    </w:div>
    <w:div w:id="1345789174">
      <w:bodyDiv w:val="1"/>
      <w:marLeft w:val="0"/>
      <w:marRight w:val="0"/>
      <w:marTop w:val="0"/>
      <w:marBottom w:val="0"/>
      <w:divBdr>
        <w:top w:val="none" w:sz="0" w:space="0" w:color="auto"/>
        <w:left w:val="none" w:sz="0" w:space="0" w:color="auto"/>
        <w:bottom w:val="none" w:sz="0" w:space="0" w:color="auto"/>
        <w:right w:val="none" w:sz="0" w:space="0" w:color="auto"/>
      </w:divBdr>
    </w:div>
    <w:div w:id="1373572410">
      <w:bodyDiv w:val="1"/>
      <w:marLeft w:val="0"/>
      <w:marRight w:val="0"/>
      <w:marTop w:val="0"/>
      <w:marBottom w:val="0"/>
      <w:divBdr>
        <w:top w:val="none" w:sz="0" w:space="0" w:color="auto"/>
        <w:left w:val="none" w:sz="0" w:space="0" w:color="auto"/>
        <w:bottom w:val="none" w:sz="0" w:space="0" w:color="auto"/>
        <w:right w:val="none" w:sz="0" w:space="0" w:color="auto"/>
      </w:divBdr>
    </w:div>
    <w:div w:id="1388605655">
      <w:bodyDiv w:val="1"/>
      <w:marLeft w:val="0"/>
      <w:marRight w:val="0"/>
      <w:marTop w:val="0"/>
      <w:marBottom w:val="0"/>
      <w:divBdr>
        <w:top w:val="none" w:sz="0" w:space="0" w:color="auto"/>
        <w:left w:val="none" w:sz="0" w:space="0" w:color="auto"/>
        <w:bottom w:val="none" w:sz="0" w:space="0" w:color="auto"/>
        <w:right w:val="none" w:sz="0" w:space="0" w:color="auto"/>
      </w:divBdr>
    </w:div>
    <w:div w:id="1410418849">
      <w:bodyDiv w:val="1"/>
      <w:marLeft w:val="0"/>
      <w:marRight w:val="0"/>
      <w:marTop w:val="0"/>
      <w:marBottom w:val="0"/>
      <w:divBdr>
        <w:top w:val="none" w:sz="0" w:space="0" w:color="auto"/>
        <w:left w:val="none" w:sz="0" w:space="0" w:color="auto"/>
        <w:bottom w:val="none" w:sz="0" w:space="0" w:color="auto"/>
        <w:right w:val="none" w:sz="0" w:space="0" w:color="auto"/>
      </w:divBdr>
    </w:div>
    <w:div w:id="1412892450">
      <w:bodyDiv w:val="1"/>
      <w:marLeft w:val="0"/>
      <w:marRight w:val="0"/>
      <w:marTop w:val="0"/>
      <w:marBottom w:val="0"/>
      <w:divBdr>
        <w:top w:val="none" w:sz="0" w:space="0" w:color="auto"/>
        <w:left w:val="none" w:sz="0" w:space="0" w:color="auto"/>
        <w:bottom w:val="none" w:sz="0" w:space="0" w:color="auto"/>
        <w:right w:val="none" w:sz="0" w:space="0" w:color="auto"/>
      </w:divBdr>
    </w:div>
    <w:div w:id="1459687700">
      <w:bodyDiv w:val="1"/>
      <w:marLeft w:val="0"/>
      <w:marRight w:val="0"/>
      <w:marTop w:val="0"/>
      <w:marBottom w:val="0"/>
      <w:divBdr>
        <w:top w:val="none" w:sz="0" w:space="0" w:color="auto"/>
        <w:left w:val="none" w:sz="0" w:space="0" w:color="auto"/>
        <w:bottom w:val="none" w:sz="0" w:space="0" w:color="auto"/>
        <w:right w:val="none" w:sz="0" w:space="0" w:color="auto"/>
      </w:divBdr>
    </w:div>
    <w:div w:id="1556509840">
      <w:bodyDiv w:val="1"/>
      <w:marLeft w:val="0"/>
      <w:marRight w:val="0"/>
      <w:marTop w:val="0"/>
      <w:marBottom w:val="0"/>
      <w:divBdr>
        <w:top w:val="none" w:sz="0" w:space="0" w:color="auto"/>
        <w:left w:val="none" w:sz="0" w:space="0" w:color="auto"/>
        <w:bottom w:val="none" w:sz="0" w:space="0" w:color="auto"/>
        <w:right w:val="none" w:sz="0" w:space="0" w:color="auto"/>
      </w:divBdr>
    </w:div>
    <w:div w:id="1573150960">
      <w:bodyDiv w:val="1"/>
      <w:marLeft w:val="0"/>
      <w:marRight w:val="0"/>
      <w:marTop w:val="0"/>
      <w:marBottom w:val="0"/>
      <w:divBdr>
        <w:top w:val="none" w:sz="0" w:space="0" w:color="auto"/>
        <w:left w:val="none" w:sz="0" w:space="0" w:color="auto"/>
        <w:bottom w:val="none" w:sz="0" w:space="0" w:color="auto"/>
        <w:right w:val="none" w:sz="0" w:space="0" w:color="auto"/>
      </w:divBdr>
    </w:div>
    <w:div w:id="1600332877">
      <w:bodyDiv w:val="1"/>
      <w:marLeft w:val="0"/>
      <w:marRight w:val="0"/>
      <w:marTop w:val="0"/>
      <w:marBottom w:val="0"/>
      <w:divBdr>
        <w:top w:val="none" w:sz="0" w:space="0" w:color="auto"/>
        <w:left w:val="none" w:sz="0" w:space="0" w:color="auto"/>
        <w:bottom w:val="none" w:sz="0" w:space="0" w:color="auto"/>
        <w:right w:val="none" w:sz="0" w:space="0" w:color="auto"/>
      </w:divBdr>
    </w:div>
    <w:div w:id="1621254738">
      <w:bodyDiv w:val="1"/>
      <w:marLeft w:val="0"/>
      <w:marRight w:val="0"/>
      <w:marTop w:val="0"/>
      <w:marBottom w:val="0"/>
      <w:divBdr>
        <w:top w:val="none" w:sz="0" w:space="0" w:color="auto"/>
        <w:left w:val="none" w:sz="0" w:space="0" w:color="auto"/>
        <w:bottom w:val="none" w:sz="0" w:space="0" w:color="auto"/>
        <w:right w:val="none" w:sz="0" w:space="0" w:color="auto"/>
      </w:divBdr>
    </w:div>
    <w:div w:id="1744375371">
      <w:bodyDiv w:val="1"/>
      <w:marLeft w:val="0"/>
      <w:marRight w:val="0"/>
      <w:marTop w:val="0"/>
      <w:marBottom w:val="0"/>
      <w:divBdr>
        <w:top w:val="none" w:sz="0" w:space="0" w:color="auto"/>
        <w:left w:val="none" w:sz="0" w:space="0" w:color="auto"/>
        <w:bottom w:val="none" w:sz="0" w:space="0" w:color="auto"/>
        <w:right w:val="none" w:sz="0" w:space="0" w:color="auto"/>
      </w:divBdr>
    </w:div>
    <w:div w:id="1760952775">
      <w:bodyDiv w:val="1"/>
      <w:marLeft w:val="0"/>
      <w:marRight w:val="0"/>
      <w:marTop w:val="0"/>
      <w:marBottom w:val="0"/>
      <w:divBdr>
        <w:top w:val="none" w:sz="0" w:space="0" w:color="auto"/>
        <w:left w:val="none" w:sz="0" w:space="0" w:color="auto"/>
        <w:bottom w:val="none" w:sz="0" w:space="0" w:color="auto"/>
        <w:right w:val="none" w:sz="0" w:space="0" w:color="auto"/>
      </w:divBdr>
    </w:div>
    <w:div w:id="1788770603">
      <w:bodyDiv w:val="1"/>
      <w:marLeft w:val="0"/>
      <w:marRight w:val="0"/>
      <w:marTop w:val="0"/>
      <w:marBottom w:val="0"/>
      <w:divBdr>
        <w:top w:val="none" w:sz="0" w:space="0" w:color="auto"/>
        <w:left w:val="none" w:sz="0" w:space="0" w:color="auto"/>
        <w:bottom w:val="none" w:sz="0" w:space="0" w:color="auto"/>
        <w:right w:val="none" w:sz="0" w:space="0" w:color="auto"/>
      </w:divBdr>
    </w:div>
    <w:div w:id="1795899621">
      <w:bodyDiv w:val="1"/>
      <w:marLeft w:val="0"/>
      <w:marRight w:val="0"/>
      <w:marTop w:val="0"/>
      <w:marBottom w:val="0"/>
      <w:divBdr>
        <w:top w:val="none" w:sz="0" w:space="0" w:color="auto"/>
        <w:left w:val="none" w:sz="0" w:space="0" w:color="auto"/>
        <w:bottom w:val="none" w:sz="0" w:space="0" w:color="auto"/>
        <w:right w:val="none" w:sz="0" w:space="0" w:color="auto"/>
      </w:divBdr>
    </w:div>
    <w:div w:id="1802263599">
      <w:bodyDiv w:val="1"/>
      <w:marLeft w:val="0"/>
      <w:marRight w:val="0"/>
      <w:marTop w:val="0"/>
      <w:marBottom w:val="0"/>
      <w:divBdr>
        <w:top w:val="none" w:sz="0" w:space="0" w:color="auto"/>
        <w:left w:val="none" w:sz="0" w:space="0" w:color="auto"/>
        <w:bottom w:val="none" w:sz="0" w:space="0" w:color="auto"/>
        <w:right w:val="none" w:sz="0" w:space="0" w:color="auto"/>
      </w:divBdr>
    </w:div>
    <w:div w:id="1858427141">
      <w:bodyDiv w:val="1"/>
      <w:marLeft w:val="0"/>
      <w:marRight w:val="0"/>
      <w:marTop w:val="0"/>
      <w:marBottom w:val="0"/>
      <w:divBdr>
        <w:top w:val="none" w:sz="0" w:space="0" w:color="auto"/>
        <w:left w:val="none" w:sz="0" w:space="0" w:color="auto"/>
        <w:bottom w:val="none" w:sz="0" w:space="0" w:color="auto"/>
        <w:right w:val="none" w:sz="0" w:space="0" w:color="auto"/>
      </w:divBdr>
    </w:div>
    <w:div w:id="1864049215">
      <w:bodyDiv w:val="1"/>
      <w:marLeft w:val="0"/>
      <w:marRight w:val="0"/>
      <w:marTop w:val="0"/>
      <w:marBottom w:val="0"/>
      <w:divBdr>
        <w:top w:val="none" w:sz="0" w:space="0" w:color="auto"/>
        <w:left w:val="none" w:sz="0" w:space="0" w:color="auto"/>
        <w:bottom w:val="none" w:sz="0" w:space="0" w:color="auto"/>
        <w:right w:val="none" w:sz="0" w:space="0" w:color="auto"/>
      </w:divBdr>
    </w:div>
    <w:div w:id="1898197911">
      <w:bodyDiv w:val="1"/>
      <w:marLeft w:val="0"/>
      <w:marRight w:val="0"/>
      <w:marTop w:val="0"/>
      <w:marBottom w:val="0"/>
      <w:divBdr>
        <w:top w:val="none" w:sz="0" w:space="0" w:color="auto"/>
        <w:left w:val="none" w:sz="0" w:space="0" w:color="auto"/>
        <w:bottom w:val="none" w:sz="0" w:space="0" w:color="auto"/>
        <w:right w:val="none" w:sz="0" w:space="0" w:color="auto"/>
      </w:divBdr>
    </w:div>
    <w:div w:id="1902863837">
      <w:bodyDiv w:val="1"/>
      <w:marLeft w:val="0"/>
      <w:marRight w:val="0"/>
      <w:marTop w:val="0"/>
      <w:marBottom w:val="0"/>
      <w:divBdr>
        <w:top w:val="none" w:sz="0" w:space="0" w:color="auto"/>
        <w:left w:val="none" w:sz="0" w:space="0" w:color="auto"/>
        <w:bottom w:val="none" w:sz="0" w:space="0" w:color="auto"/>
        <w:right w:val="none" w:sz="0" w:space="0" w:color="auto"/>
      </w:divBdr>
    </w:div>
    <w:div w:id="2122609278">
      <w:bodyDiv w:val="1"/>
      <w:marLeft w:val="0"/>
      <w:marRight w:val="0"/>
      <w:marTop w:val="0"/>
      <w:marBottom w:val="0"/>
      <w:divBdr>
        <w:top w:val="none" w:sz="0" w:space="0" w:color="auto"/>
        <w:left w:val="none" w:sz="0" w:space="0" w:color="auto"/>
        <w:bottom w:val="none" w:sz="0" w:space="0" w:color="auto"/>
        <w:right w:val="none" w:sz="0" w:space="0" w:color="auto"/>
      </w:divBdr>
    </w:div>
    <w:div w:id="212927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67FB1-935F-4AA7-9DB4-74BC4115B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6305</Words>
  <Characters>35943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aamer</dc:creator>
  <cp:keywords/>
  <dc:description/>
  <cp:lastModifiedBy>علا محمود عبدالصمد يحيى</cp:lastModifiedBy>
  <cp:revision>2</cp:revision>
  <cp:lastPrinted>2025-03-06T17:09:00Z</cp:lastPrinted>
  <dcterms:created xsi:type="dcterms:W3CDTF">2025-03-07T23:37:00Z</dcterms:created>
  <dcterms:modified xsi:type="dcterms:W3CDTF">2025-03-07T23:37:00Z</dcterms:modified>
</cp:coreProperties>
</file>