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7289289" w:rsidR="009125CE" w:rsidRPr="00843459" w:rsidRDefault="00843459" w:rsidP="00843459">
      <w:pPr>
        <w:spacing w:before="100" w:beforeAutospacing="1" w:after="100" w:afterAutospacing="1" w:line="360" w:lineRule="auto"/>
        <w:jc w:val="both"/>
        <w:rPr>
          <w:rFonts w:ascii="Sakkal Majalla" w:hAnsi="Sakkal Majalla" w:cs="Sakkal Majalla"/>
          <w:b/>
          <w:bCs/>
          <w:sz w:val="32"/>
          <w:szCs w:val="32"/>
          <w:lang w:bidi="ar-EG"/>
        </w:rPr>
      </w:pPr>
      <w:r w:rsidRPr="00843459">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2E6587E8">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43459">
        <w:rPr>
          <w:rFonts w:ascii="Sakkal Majalla" w:hAnsi="Sakkal Majalla" w:cs="Sakkal Majalla"/>
          <w:b/>
          <w:bCs/>
          <w:sz w:val="32"/>
          <w:szCs w:val="32"/>
          <w:rtl/>
          <w:lang w:bidi="ar-EG"/>
        </w:rPr>
        <w:t xml:space="preserve">جامعة ميدأوشن </w:t>
      </w:r>
    </w:p>
    <w:p w14:paraId="1E957002" w14:textId="5D5669E0" w:rsidR="00F546CE" w:rsidRPr="00843459" w:rsidRDefault="009125CE" w:rsidP="00843459">
      <w:pPr>
        <w:spacing w:before="100" w:beforeAutospacing="1" w:after="100" w:afterAutospacing="1" w:line="360" w:lineRule="auto"/>
        <w:jc w:val="both"/>
        <w:rPr>
          <w:rFonts w:ascii="Sakkal Majalla" w:hAnsi="Sakkal Majalla" w:cs="Sakkal Majalla"/>
          <w:b/>
          <w:bCs/>
          <w:sz w:val="32"/>
          <w:szCs w:val="32"/>
          <w:rtl/>
          <w:lang w:bidi="ar-EG"/>
        </w:rPr>
      </w:pPr>
      <w:r w:rsidRPr="00843459">
        <w:rPr>
          <w:rFonts w:ascii="Sakkal Majalla" w:hAnsi="Sakkal Majalla" w:cs="Sakkal Majalla"/>
          <w:b/>
          <w:bCs/>
          <w:sz w:val="32"/>
          <w:szCs w:val="32"/>
          <w:lang w:bidi="ar-EG"/>
        </w:rPr>
        <w:t xml:space="preserve">    </w:t>
      </w:r>
      <w:r w:rsidRPr="00843459">
        <w:rPr>
          <w:rFonts w:ascii="Sakkal Majalla" w:hAnsi="Sakkal Majalla" w:cs="Sakkal Majalla"/>
          <w:b/>
          <w:bCs/>
          <w:sz w:val="32"/>
          <w:szCs w:val="32"/>
          <w:rtl/>
          <w:lang w:bidi="ar-EG"/>
        </w:rPr>
        <w:t xml:space="preserve">كلية </w:t>
      </w:r>
      <w:r w:rsidR="008C42C1" w:rsidRPr="00843459">
        <w:rPr>
          <w:rFonts w:ascii="Sakkal Majalla" w:hAnsi="Sakkal Majalla" w:cs="Sakkal Majalla"/>
          <w:b/>
          <w:bCs/>
          <w:sz w:val="32"/>
          <w:szCs w:val="32"/>
          <w:rtl/>
          <w:lang w:bidi="ar-EG"/>
        </w:rPr>
        <w:t>الإدارة</w:t>
      </w:r>
      <w:r w:rsidRPr="00843459">
        <w:rPr>
          <w:rFonts w:ascii="Sakkal Majalla" w:hAnsi="Sakkal Majalla" w:cs="Sakkal Majalla"/>
          <w:b/>
          <w:bCs/>
          <w:sz w:val="32"/>
          <w:szCs w:val="32"/>
          <w:rtl/>
          <w:lang w:bidi="ar-EG"/>
        </w:rPr>
        <w:t xml:space="preserve"> </w:t>
      </w:r>
    </w:p>
    <w:p w14:paraId="0217C513" w14:textId="110261D0" w:rsidR="009125CE" w:rsidRPr="00843459" w:rsidRDefault="009125CE" w:rsidP="00BD1BD4">
      <w:pPr>
        <w:spacing w:before="100" w:beforeAutospacing="1" w:after="100" w:afterAutospacing="1" w:line="360" w:lineRule="auto"/>
        <w:jc w:val="both"/>
        <w:rPr>
          <w:rFonts w:ascii="Sakkal Majalla" w:hAnsi="Sakkal Majalla" w:cs="Sakkal Majalla"/>
          <w:b/>
          <w:bCs/>
          <w:sz w:val="32"/>
          <w:szCs w:val="32"/>
          <w:rtl/>
          <w:lang w:bidi="ar-EG"/>
        </w:rPr>
      </w:pPr>
      <w:r w:rsidRPr="00843459">
        <w:rPr>
          <w:rFonts w:ascii="Sakkal Majalla" w:hAnsi="Sakkal Majalla" w:cs="Sakkal Majalla"/>
          <w:b/>
          <w:bCs/>
          <w:sz w:val="32"/>
          <w:szCs w:val="32"/>
          <w:rtl/>
          <w:lang w:bidi="ar-EG"/>
        </w:rPr>
        <w:t>تخصص</w:t>
      </w:r>
      <w:r w:rsidR="00B15A9E" w:rsidRPr="00843459">
        <w:rPr>
          <w:rFonts w:ascii="Sakkal Majalla" w:hAnsi="Sakkal Majalla" w:cs="Sakkal Majalla"/>
          <w:b/>
          <w:bCs/>
          <w:sz w:val="32"/>
          <w:szCs w:val="32"/>
          <w:rtl/>
          <w:lang w:bidi="ar-EG"/>
        </w:rPr>
        <w:t xml:space="preserve"> </w:t>
      </w:r>
      <w:r w:rsidR="00BD1BD4">
        <w:rPr>
          <w:rFonts w:ascii="Sakkal Majalla" w:hAnsi="Sakkal Majalla" w:cs="Sakkal Majalla" w:hint="cs"/>
          <w:b/>
          <w:bCs/>
          <w:sz w:val="32"/>
          <w:szCs w:val="32"/>
          <w:rtl/>
        </w:rPr>
        <w:t xml:space="preserve">إدارة مشاريع </w:t>
      </w:r>
      <w:r w:rsidR="00A86E11" w:rsidRPr="00843459">
        <w:rPr>
          <w:rFonts w:ascii="Sakkal Majalla" w:hAnsi="Sakkal Majalla" w:cs="Sakkal Majalla"/>
          <w:b/>
          <w:bCs/>
          <w:sz w:val="32"/>
          <w:szCs w:val="32"/>
          <w:rtl/>
          <w:lang w:bidi="ar-EG"/>
        </w:rPr>
        <w:t xml:space="preserve"> </w:t>
      </w:r>
      <w:r w:rsidR="001A41B9" w:rsidRPr="00843459">
        <w:rPr>
          <w:rFonts w:ascii="Sakkal Majalla" w:hAnsi="Sakkal Majalla" w:cs="Sakkal Majalla"/>
          <w:b/>
          <w:bCs/>
          <w:sz w:val="32"/>
          <w:szCs w:val="32"/>
          <w:rtl/>
          <w:lang w:bidi="ar-EG"/>
        </w:rPr>
        <w:t xml:space="preserve"> </w:t>
      </w:r>
    </w:p>
    <w:p w14:paraId="5F6542BF" w14:textId="77777777" w:rsidR="009125CE" w:rsidRPr="00843459" w:rsidRDefault="009125CE" w:rsidP="00843459">
      <w:pPr>
        <w:spacing w:before="100" w:beforeAutospacing="1" w:after="100" w:afterAutospacing="1" w:line="360" w:lineRule="auto"/>
        <w:jc w:val="both"/>
        <w:rPr>
          <w:rFonts w:ascii="Sakkal Majalla" w:hAnsi="Sakkal Majalla" w:cs="Sakkal Majalla"/>
          <w:sz w:val="28"/>
          <w:szCs w:val="28"/>
          <w:lang w:bidi="ar-EG"/>
        </w:rPr>
      </w:pPr>
    </w:p>
    <w:p w14:paraId="1A558BEB" w14:textId="7A1FE4FD" w:rsidR="00396510" w:rsidRPr="00843459" w:rsidRDefault="003A6BF6" w:rsidP="00843459">
      <w:pPr>
        <w:spacing w:before="100" w:beforeAutospacing="1" w:after="100" w:afterAutospacing="1" w:line="360" w:lineRule="auto"/>
        <w:jc w:val="center"/>
        <w:rPr>
          <w:rFonts w:ascii="Sakkal Majalla" w:hAnsi="Sakkal Majalla" w:cs="Sakkal Majalla"/>
          <w:b/>
          <w:bCs/>
          <w:sz w:val="40"/>
          <w:szCs w:val="40"/>
          <w:lang w:bidi="ar-EG"/>
        </w:rPr>
      </w:pPr>
      <w:r w:rsidRPr="00843459">
        <w:rPr>
          <w:rFonts w:ascii="Sakkal Majalla" w:hAnsi="Sakkal Majalla" w:cs="Sakkal Majalla"/>
          <w:b/>
          <w:bCs/>
          <w:sz w:val="40"/>
          <w:szCs w:val="40"/>
          <w:rtl/>
          <w:lang w:bidi="ar-EG"/>
        </w:rPr>
        <w:t>إدارة المشاريع في تطوير الأحياء السكنية المحاذية لمترو الرياض: دراسة ميدانية في ضوء التحول الحضري على المشاريع القومية بالرياض</w:t>
      </w:r>
    </w:p>
    <w:p w14:paraId="751A7E65" w14:textId="07B6BE8B" w:rsidR="009125CE" w:rsidRDefault="009125CE" w:rsidP="00843459">
      <w:pPr>
        <w:spacing w:before="100" w:beforeAutospacing="1" w:after="100" w:afterAutospacing="1" w:line="360" w:lineRule="auto"/>
        <w:jc w:val="center"/>
        <w:rPr>
          <w:rFonts w:ascii="Sakkal Majalla" w:hAnsi="Sakkal Majalla" w:cs="Sakkal Majalla"/>
          <w:b/>
          <w:bCs/>
          <w:sz w:val="36"/>
          <w:szCs w:val="36"/>
          <w:rtl/>
          <w:lang w:bidi="ar-EG"/>
        </w:rPr>
      </w:pPr>
      <w:r w:rsidRPr="00843459">
        <w:rPr>
          <w:rFonts w:ascii="Sakkal Majalla" w:hAnsi="Sakkal Majalla" w:cs="Sakkal Majalla"/>
          <w:b/>
          <w:bCs/>
          <w:sz w:val="36"/>
          <w:szCs w:val="36"/>
          <w:rtl/>
          <w:lang w:bidi="ar-EG"/>
        </w:rPr>
        <w:t>إعداد الطالب/</w:t>
      </w:r>
    </w:p>
    <w:p w14:paraId="08B88881" w14:textId="48DBCDA4" w:rsidR="00577043" w:rsidRDefault="00577043" w:rsidP="00843459">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مُحسن سَالم باهرمز</w:t>
      </w:r>
    </w:p>
    <w:p w14:paraId="2DD7941E" w14:textId="77777777" w:rsidR="00577043" w:rsidRPr="00843459" w:rsidRDefault="00577043" w:rsidP="00577043">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243001368</w:t>
      </w:r>
    </w:p>
    <w:p w14:paraId="5F4EE2DE" w14:textId="1A92484F" w:rsidR="009125CE" w:rsidRPr="00843459" w:rsidRDefault="009125CE" w:rsidP="00843459">
      <w:pPr>
        <w:spacing w:before="100" w:beforeAutospacing="1" w:after="100" w:afterAutospacing="1" w:line="360" w:lineRule="auto"/>
        <w:jc w:val="center"/>
        <w:rPr>
          <w:rFonts w:ascii="Sakkal Majalla" w:hAnsi="Sakkal Majalla" w:cs="Sakkal Majalla"/>
          <w:b/>
          <w:bCs/>
          <w:sz w:val="36"/>
          <w:szCs w:val="36"/>
          <w:rtl/>
          <w:lang w:bidi="ar-EG"/>
        </w:rPr>
      </w:pPr>
      <w:r w:rsidRPr="00843459">
        <w:rPr>
          <w:rFonts w:ascii="Sakkal Majalla" w:hAnsi="Sakkal Majalla" w:cs="Sakkal Majalla"/>
          <w:b/>
          <w:bCs/>
          <w:sz w:val="36"/>
          <w:szCs w:val="36"/>
          <w:rtl/>
          <w:lang w:bidi="ar-EG"/>
        </w:rPr>
        <w:t>إشراف/</w:t>
      </w:r>
    </w:p>
    <w:p w14:paraId="39900BA8" w14:textId="15FF18BB" w:rsidR="00D32470" w:rsidRPr="00843459" w:rsidRDefault="00577043" w:rsidP="00577043">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rtl/>
          <w:lang w:bidi="ar-EG"/>
          <w14:ligatures w14:val="none"/>
        </w:rPr>
        <w:t xml:space="preserve">د. </w:t>
      </w:r>
      <w:r>
        <w:rPr>
          <w:rFonts w:ascii="Sakkal Majalla" w:eastAsia="Calibri" w:hAnsi="Sakkal Majalla" w:cs="Sakkal Majalla" w:hint="cs"/>
          <w:b/>
          <w:bCs/>
          <w:kern w:val="0"/>
          <w:sz w:val="36"/>
          <w:szCs w:val="36"/>
          <w:rtl/>
          <w:lang w:bidi="ar-EG"/>
          <w14:ligatures w14:val="none"/>
        </w:rPr>
        <w:t>فايز علي جراد</w:t>
      </w:r>
    </w:p>
    <w:p w14:paraId="14480418" w14:textId="78A6C3AC" w:rsidR="009125CE" w:rsidRPr="00843459" w:rsidRDefault="009125CE" w:rsidP="00843459">
      <w:pPr>
        <w:spacing w:before="100" w:beforeAutospacing="1" w:after="100" w:afterAutospacing="1" w:line="360" w:lineRule="auto"/>
        <w:jc w:val="center"/>
        <w:rPr>
          <w:rFonts w:ascii="Sakkal Majalla" w:hAnsi="Sakkal Majalla" w:cs="Sakkal Majalla"/>
          <w:b/>
          <w:bCs/>
          <w:sz w:val="36"/>
          <w:szCs w:val="36"/>
          <w:rtl/>
          <w:lang w:bidi="ar-EG"/>
        </w:rPr>
      </w:pPr>
      <w:r w:rsidRPr="00843459">
        <w:rPr>
          <w:rFonts w:ascii="Sakkal Majalla" w:hAnsi="Sakkal Majalla" w:cs="Sakkal Majalla"/>
          <w:b/>
          <w:bCs/>
          <w:sz w:val="36"/>
          <w:szCs w:val="36"/>
          <w:rtl/>
          <w:lang w:bidi="ar-EG"/>
        </w:rPr>
        <w:t>العام الدراسي:</w:t>
      </w:r>
    </w:p>
    <w:p w14:paraId="05DD91B1" w14:textId="2B836230" w:rsidR="00377D51" w:rsidRPr="00843459" w:rsidRDefault="00843459" w:rsidP="00843459">
      <w:pPr>
        <w:spacing w:before="100" w:beforeAutospacing="1" w:after="100" w:afterAutospacing="1" w:line="360" w:lineRule="auto"/>
        <w:jc w:val="center"/>
        <w:rPr>
          <w:rFonts w:ascii="Sakkal Majalla" w:hAnsi="Sakkal Majalla" w:cs="Sakkal Majalla"/>
          <w:b/>
          <w:bCs/>
          <w:sz w:val="36"/>
          <w:szCs w:val="36"/>
          <w:rtl/>
          <w:lang w:bidi="ar-EG"/>
        </w:rPr>
      </w:pPr>
      <w:r w:rsidRPr="00843459">
        <w:rPr>
          <w:rFonts w:ascii="Sakkal Majalla" w:hAnsi="Sakkal Majalla" w:cs="Sakkal Majalla"/>
          <w:b/>
          <w:bCs/>
          <w:sz w:val="36"/>
          <w:szCs w:val="36"/>
          <w:lang w:bidi="ar-EG"/>
        </w:rPr>
        <w:t>1447 - 2025</w:t>
      </w:r>
    </w:p>
    <w:p w14:paraId="1CB0CD59" w14:textId="77777777" w:rsidR="00843459" w:rsidRDefault="00843459" w:rsidP="00843459">
      <w:pPr>
        <w:spacing w:before="100" w:beforeAutospacing="1" w:after="100" w:afterAutospacing="1" w:line="360" w:lineRule="auto"/>
        <w:jc w:val="both"/>
        <w:rPr>
          <w:rFonts w:ascii="Sakkal Majalla" w:hAnsi="Sakkal Majalla" w:cs="Sakkal Majalla"/>
          <w:sz w:val="28"/>
          <w:szCs w:val="28"/>
          <w:rtl/>
          <w:lang w:bidi="ar-EG"/>
        </w:rPr>
        <w:sectPr w:rsidR="00843459" w:rsidSect="00843459">
          <w:head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15CBADED" w14:textId="3E14340F" w:rsidR="00BA4729" w:rsidRPr="00BA4729" w:rsidRDefault="00BA4729" w:rsidP="00C052E6">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202970143"/>
      <w:r w:rsidRPr="00BA4729">
        <w:rPr>
          <w:rFonts w:ascii="Sakkal Majalla" w:hAnsi="Sakkal Majalla" w:cs="Sakkal Majalla" w:hint="cs"/>
          <w:b/>
          <w:bCs/>
          <w:sz w:val="40"/>
          <w:szCs w:val="40"/>
          <w:rtl/>
          <w:lang w:bidi="ar-EG"/>
        </w:rPr>
        <w:lastRenderedPageBreak/>
        <w:t>الفصل الأول: الإطار العام للدراس</w:t>
      </w:r>
      <w:bookmarkEnd w:id="0"/>
      <w:r w:rsidR="00FE4ACE">
        <w:rPr>
          <w:rFonts w:ascii="Sakkal Majalla" w:hAnsi="Sakkal Majalla" w:cs="Sakkal Majalla" w:hint="cs"/>
          <w:b/>
          <w:bCs/>
          <w:sz w:val="40"/>
          <w:szCs w:val="40"/>
          <w:rtl/>
          <w:lang w:bidi="ar-EG"/>
        </w:rPr>
        <w:t>ة</w:t>
      </w:r>
    </w:p>
    <w:p w14:paraId="26F6A285" w14:textId="06BCC8B0" w:rsidR="00BA4729" w:rsidRPr="00C052E6" w:rsidRDefault="00BA4729" w:rsidP="00C052E6">
      <w:pPr>
        <w:spacing w:before="100" w:beforeAutospacing="1" w:after="100" w:afterAutospacing="1" w:line="360" w:lineRule="auto"/>
        <w:outlineLvl w:val="1"/>
        <w:rPr>
          <w:rFonts w:ascii="Sakkal Majalla" w:hAnsi="Sakkal Majalla" w:cs="Sakkal Majalla"/>
          <w:b/>
          <w:bCs/>
          <w:sz w:val="36"/>
          <w:szCs w:val="36"/>
          <w:rtl/>
          <w:lang w:bidi="ar-EG"/>
        </w:rPr>
      </w:pPr>
      <w:bookmarkStart w:id="1" w:name="_Toc202970144"/>
      <w:r w:rsidRPr="00C052E6">
        <w:rPr>
          <w:rFonts w:ascii="Sakkal Majalla" w:hAnsi="Sakkal Majalla" w:cs="Sakkal Majalla" w:hint="cs"/>
          <w:b/>
          <w:bCs/>
          <w:sz w:val="36"/>
          <w:szCs w:val="36"/>
          <w:rtl/>
          <w:lang w:bidi="ar-EG"/>
        </w:rPr>
        <w:t xml:space="preserve">1.1 </w:t>
      </w:r>
      <w:r w:rsidR="00C052E6" w:rsidRPr="00C052E6">
        <w:rPr>
          <w:rFonts w:ascii="Sakkal Majalla" w:hAnsi="Sakkal Majalla" w:cs="Sakkal Majalla" w:hint="cs"/>
          <w:b/>
          <w:bCs/>
          <w:sz w:val="36"/>
          <w:szCs w:val="36"/>
          <w:rtl/>
          <w:lang w:bidi="ar-EG"/>
        </w:rPr>
        <w:t xml:space="preserve"> المقدمة</w:t>
      </w:r>
      <w:bookmarkEnd w:id="1"/>
    </w:p>
    <w:p w14:paraId="5C1FC378" w14:textId="71F33A14"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2" w:name="_Hlk172151144"/>
      <w:bookmarkStart w:id="3" w:name="_Toc169790489"/>
      <w:r w:rsidRPr="00843459">
        <w:rPr>
          <w:rFonts w:ascii="Sakkal Majalla" w:eastAsia="Calibri" w:hAnsi="Sakkal Majalla" w:cs="Sakkal Majalla"/>
          <w:kern w:val="0"/>
          <w:sz w:val="28"/>
          <w:szCs w:val="28"/>
          <w:rtl/>
          <w14:ligatures w14:val="none"/>
        </w:rPr>
        <w:t>تُعد إدارة المشاريع من الركائز الأساسية في عالم الأعمال الحديث، حيث تمثل إطاراً علمياً ومنهجياً يهدف إلى التخطيط والتنفيذ والمراقبة والإنهاء الناجح لأي مشروع مؤسسي، سواء كان في المجال الهندسي، أو الخدمي، أو التكنولوجي، أو غيره من القطاعات. فإدارة المشاريع ليست مجرد تنظيم لمجموعة من المهام أو تتبع جداول زمنية، بل هي منظومة متكاملة تهدف إلى تحويل الأفكار إلى إنجازات ملموسة، عبر توجيه الموارد البشرية والمالية والتقنية بطريقة منسقة ومخططة لتحقيق أهداف محددة ضمن نطاق زمني وميزانية معينة. ويعتمد هذا التوجه الإداري على مجموعة من المعايير والأدوات والممارسات التي تهدف إلى ضمان الكفاءة والفعالية في الأداء، والحد من المخاطر، وتحقيق جودة المخرجات.</w:t>
      </w:r>
    </w:p>
    <w:p w14:paraId="4E5FE9CA" w14:textId="1B080209"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تتمثل الوظيفة الأساسية لإدارة المشاريع في تحديد الأهداف الاستراتيجية للمشروع بوضوح، ثم تقسيمها إلى مراحل تنفيذية منظمة تبدأ بمرحلة "البدء"، حيث يتم تحليل الفكرة والتأكد من جدواها، مروراً بمرحلة "التخطيط" التي يُعد فيها هيكل تفصيلي يشمل تحديد نطاق العمل، وتقدير التكاليف، وتخصيص الموارد، وتحديد الجداول الزمنية، وتقييم المخاطر. تلي ذلك مرحلة "التنفيذ"، حيث تتم ترجمة الخطط إلى واقع عملي، وتشمل عمليات التنسيق بين الفرق، وضمان سير العمل بكفاءة، والتعامل مع المعوقات الطارئة. أما المرحلة الرابعة، فهي "المراقبة والتحكم"، التي يُقاس فيها أداء المشروع، وتُحلل الانحرافات عن الخطة الأساسية، ويتم اتخاذ الإجراءات التصحيحية اللازمة. وتختتم إدارة المشروع بمرحلة "الإغلاق"، التي تشمل تقييم شامل للعمل، وتسليم النتائج، وتوثيق الدروس المستفادة.</w:t>
      </w:r>
    </w:p>
    <w:p w14:paraId="0EB55B81" w14:textId="1D42D4FC"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وتُبرز أهمية إدارة المشاريع في كونها تسهم في تحقيق الاستخدام الأمثل للموارد، وتقليل الهدر، ورفع جودة التنفيذ، وضمان التوازن بين الوقت والتكلفة والجودة. كما أنها تُعد أداة حيوية في دعم اتخاذ القرار، والتكيف مع المتغيرات البيئية، والمنافسة في الأسواق العالمية التي تتطلب مرونة عالية واستجابة سريعة. وفي ظل التطورات التقنية والاقتصادية المتسارعة، أصبحت إدارة المشاريع تعتمد بشكل متزايد على التكنولوجيا، كالبرمجيات المتخصصة في إدارة الجداول الزمنية، وتحليل التكاليف، والتواصل بين فرق العمل، ما يجعل من العملية أكثر كفاءة وشفافية ودقة.</w:t>
      </w:r>
    </w:p>
    <w:p w14:paraId="0DCDA747" w14:textId="27F1867D"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lastRenderedPageBreak/>
        <w:t>إضافة إلى ذلك، فإن إدارة المشاريع ترتبط ارتباطاً وثيقاً بثقافة المؤسسة وأسلوب القيادة، حيث تتطلب تفاعلاً إيجابيًا بين الفرق المختلفة، وتوفير بيئة داعمة للإبداع والابتكار، فضلاً عن أهمية التحفيز والتواصل الفعّال لضمان الالتزام بالأهداف. وفي هذا السياق، تبرز أهمية المهارات القيادية والناعمة (</w:t>
      </w:r>
      <w:r w:rsidRPr="00843459">
        <w:rPr>
          <w:rFonts w:ascii="Sakkal Majalla" w:eastAsia="Calibri" w:hAnsi="Sakkal Majalla" w:cs="Sakkal Majalla"/>
          <w:kern w:val="0"/>
          <w:sz w:val="28"/>
          <w:szCs w:val="28"/>
          <w14:ligatures w14:val="none"/>
        </w:rPr>
        <w:t>Soft Skills</w:t>
      </w:r>
      <w:r w:rsidRPr="00843459">
        <w:rPr>
          <w:rFonts w:ascii="Sakkal Majalla" w:eastAsia="Calibri" w:hAnsi="Sakkal Majalla" w:cs="Sakkal Majalla"/>
          <w:kern w:val="0"/>
          <w:sz w:val="28"/>
          <w:szCs w:val="28"/>
          <w:rtl/>
          <w14:ligatures w14:val="none"/>
        </w:rPr>
        <w:t>) لدى مدير المشروع، مثل القدرة على حل المشكلات، والتفاوض، والعمل تحت الضغط، وبناء العلاقات الإيجابية مع أصحاب المصلحة، لأن المشروع لا يُدار فقط بأدوات وتقنيات، بل أيضاً بعلاقات إنسانية قوية.</w:t>
      </w:r>
    </w:p>
    <w:p w14:paraId="1E7F3048" w14:textId="25971680" w:rsidR="009E53D1"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في ضوء ما سبق، فإن إدارة المشاريع لم تعد وظيفة إدارية تقليدية، بل أصبحت تخصصاً علمياً قائماً بذاته، يُدرَّس في كبرى الجامعات، ويحظى باعتماد عالمي مثل شهادة (</w:t>
      </w:r>
      <w:r w:rsidRPr="00843459">
        <w:rPr>
          <w:rFonts w:ascii="Sakkal Majalla" w:eastAsia="Calibri" w:hAnsi="Sakkal Majalla" w:cs="Sakkal Majalla"/>
          <w:kern w:val="0"/>
          <w:sz w:val="28"/>
          <w:szCs w:val="28"/>
          <w14:ligatures w14:val="none"/>
        </w:rPr>
        <w:t>PMP</w:t>
      </w:r>
      <w:r w:rsidRPr="00843459">
        <w:rPr>
          <w:rFonts w:ascii="Sakkal Majalla" w:eastAsia="Calibri" w:hAnsi="Sakkal Majalla" w:cs="Sakkal Majalla"/>
          <w:kern w:val="0"/>
          <w:sz w:val="28"/>
          <w:szCs w:val="28"/>
          <w:rtl/>
          <w14:ligatures w14:val="none"/>
        </w:rPr>
        <w:t xml:space="preserve">) من معهد إدارة المشاريع </w:t>
      </w:r>
      <w:r w:rsidRPr="00843459">
        <w:rPr>
          <w:rFonts w:ascii="Sakkal Majalla" w:eastAsia="Calibri" w:hAnsi="Sakkal Majalla" w:cs="Sakkal Majalla"/>
          <w:kern w:val="0"/>
          <w:sz w:val="28"/>
          <w:szCs w:val="28"/>
          <w14:ligatures w14:val="none"/>
        </w:rPr>
        <w:t>PMI</w:t>
      </w:r>
      <w:r w:rsidRPr="00843459">
        <w:rPr>
          <w:rFonts w:ascii="Sakkal Majalla" w:eastAsia="Calibri" w:hAnsi="Sakkal Majalla" w:cs="Sakkal Majalla"/>
          <w:kern w:val="0"/>
          <w:sz w:val="28"/>
          <w:szCs w:val="28"/>
          <w:rtl/>
          <w14:ligatures w14:val="none"/>
        </w:rPr>
        <w:t>. وهي تمثل اليوم أداة لا غنى عنها للمنظمات الطامحة لتحقيق الكفاءة التشغيلية، والريادة التنافسية، والنمو المستدام.</w:t>
      </w:r>
    </w:p>
    <w:p w14:paraId="24A7A39E" w14:textId="77C13310"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يُعد تطوير الأحياء السكنية أحد الركائز الأساسية في سياسات التخطيط العمراني والتنمية الحضرية المستدامة، لما له من أثر مباشر على جودة الحياة للسكان، وتعزيز الاستقرار الاجتماعي والاقتصادي داخل المدن. وتطوير الأحياء لا يعني فقط إنشاء مبانٍ جديدة أو تحسين البنية التحتية، بل يتعدى ذلك ليشمل بعدًا إنسانيًا واجتماعيًا واقتصاديًا وثقافيًا. فالأحياء السكنية تمثل البيئة المباشرة التي يعيش فيها الأفراد والعائلات، وهي الفضاء الذي يتشكل فيه شعورهم بالانتماء والهوية، ويتأثرون فيه بمستوى الخدمات، والبيئة المحيطة، وفرص العمل، والتفاعل الاجتماعي.</w:t>
      </w:r>
    </w:p>
    <w:p w14:paraId="09FF2B7C" w14:textId="49D0DBDB"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ينطلق مفهوم تطوير الأحياء السكنية من إدراك فجوة التفاوت بين الأحياء داخل المدن، سواء من حيث البنية التحتية أو الخدمات أو الكثافة السكانية أو جودة المباني، وهو ما يؤدي في بعض الأحيان إلى ظهور مناطق مهملة أو عشوائية تفتقر إلى الحد الأدنى من المقومات الحضرية. لذا فإن استراتيجيات التطوير تسعى إلى إعادة تأهيل هذه المناطق من خلال تحسين شبكات الطرق والمياه والكهرباء والصرف الصحي، وتوفير الحدائق والمرافق العامة، وإنشاء مراكز تعليمية وصحية وثقافية، مما يسهم في رفع مستوى المعيشة ويحد من التهميش العمراني والاجتماعي.</w:t>
      </w:r>
    </w:p>
    <w:p w14:paraId="6B31B241" w14:textId="6C8F41E3"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 xml:space="preserve">علاوة على ذلك، فإن تطوير الأحياء السكنية يتطلب مقاربة تشاركية تتضمن جميع أصحاب المصلحة، بدءًا من الجهات الحكومية والمطورين العقاريين، وصولاً إلى السكان أنفسهم، الذين يجب أن يكون لهم دور محوري في رسم أولويات التطوير، وتقديم التغذية الراجعة حول احتياجاتهم الحقيقية. وتتبنى العديد من الدول اليوم مفاهيم حديثة </w:t>
      </w:r>
      <w:r w:rsidRPr="00843459">
        <w:rPr>
          <w:rFonts w:ascii="Sakkal Majalla" w:eastAsia="Calibri" w:hAnsi="Sakkal Majalla" w:cs="Sakkal Majalla"/>
          <w:kern w:val="0"/>
          <w:sz w:val="28"/>
          <w:szCs w:val="28"/>
          <w:rtl/>
          <w14:ligatures w14:val="none"/>
        </w:rPr>
        <w:lastRenderedPageBreak/>
        <w:t>في هذا المجال مثل "التطوير الموجه بالمجتمع" و"تخطيط الأحياء الذكية" و"التحسين التدريجي"، والتي تهدف جميعها إلى تحقيق التوازن بين النمو الحضري والحفاظ على الطابع المحلي والثقافي للأحياء، دون المساس بروح المكان أو طرد السكان الأصليين.</w:t>
      </w:r>
    </w:p>
    <w:p w14:paraId="796D3FF2" w14:textId="4EDF9FCB"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كما لا يمكن إغفال الجانب الاقتصادي في تطوير الأحياء السكنية، إذ تسهم هذه المشاريع في تنشيط الحركة العقارية، وخلق فرص عمل مباشرة وغير مباشرة في مجالات البناء والصيانة والخدمات، كما تؤدي إلى ارتفاع القيمة السوقية للعقارات. ويُعد دعم الإسكان الميسر إحدى أبرز مكونات عملية التطوير، لضمان عدم تحول هذه المشاريع إلى مناطق نخبوية تُقصي أصحاب الدخل المحدود، ما يُحدث خللاً في التوازن الاجتماعي ويؤدي إلى تفاقم التفاوت الطبقي داخل المدن.</w:t>
      </w:r>
    </w:p>
    <w:p w14:paraId="49479371" w14:textId="7402122C"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وفي ظل التحديات البيئية المتصاعدة، أصبح من الضروري أن يراعي تطوير الأحياء السكنية مبادئ الاستدامة البيئية، من خلال استخدام مواد بناء صديقة للبيئة، وتعزيز كفاءة الطاقة، والاعتماد على تصميمات عمرانية تراعي التهوية الطبيعية وتقليل الانبعاثات الكربونية، مع الحرص على زيادة المساحات الخضراء وتقليل التوسع الأفقي العشوائي. وتتبنى بعض المدن العالمية مفاهيم "الأحياء الكربونية الصفرية" و"المدن الصديقة للمشاة" و"الأنسنة الحضرية" في تطوير أحيائها، كأمثلة متقدمة على التكامل بين البيئة والتنمية الحضرية.</w:t>
      </w:r>
    </w:p>
    <w:p w14:paraId="2ED0F488" w14:textId="59F02D7E"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في المجمل، فإن تطوير الأحياء السكنية يمثل عملية مركبة تتطلب تنسيقاً بين مختلف القطاعات، وتخطيطاً بعيد المدى يراعي الاحتياجات الراهنة والمتوقعة، ويعتمد على رؤية شمولية للمدينة ككائن حيٍّ يتطور مع الزمن، حيث يتداخل فيه العمران مع الإنسان، والاقتصاد مع البيئة، والماضي مع الحاضر والمستقبل.</w:t>
      </w:r>
    </w:p>
    <w:p w14:paraId="2957C31F" w14:textId="0E80239D"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تُعد إدارة المشاريع أداة محورية في نجاح جهود تطوير الأحياء السكنية المحاذية لمترو الرياض، خاصة في ظل الرؤية الطموحة للمملكة العربية السعودية نحو تحقيق تنمية حضرية مستدامة ومتوازنة. ومع التوسع الحضري المتسارع وتنامي الكثافة السكانية في العاصمة، برزت أهمية تطوير هذه الأحياء كمجال حيوي يسهم في تحسين نوعية الحياة، ورفع كفاءة استخدام الأراضي، ودعم وسائل النقل العام، وبالأخص مشروع مترو الرياض الذي يُعد من أكبر مشاريع البنية التحتية في المنطقة.</w:t>
      </w:r>
    </w:p>
    <w:p w14:paraId="47615267" w14:textId="64E2FACD"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lastRenderedPageBreak/>
        <w:t>تتمثل إدارة المشاريع في هذا السياق في وضع خطة متكاملة لتأهيل الأحياء السكنية المحيطة بمحطات المترو، بحيث يتم توجيه عمليات التطوير بطريقة مدروسة وفعالة تضمن التوافق مع البنية التحتية للمشروع، وتُحقق التكامل بين وسائل النقل والمناطق السكنية والخدمية. ويشمل ذلك تطوير المخططات العمرانية، وتحسين شبكات الطرق والممرات المشاة، وتوفير بيئة عمرانية آمنة ومحفزة على استخدام النقل العام، بما يحدّ من الاعتماد على المركبات الخاصة ويُسهم في تقليل الازدحام والتلوث.</w:t>
      </w:r>
    </w:p>
    <w:p w14:paraId="389CCE5E" w14:textId="72BC7039"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في إطار إدارة المشاريع، تتطلب عملية تطوير الأحياء المحاذية لمترو الرياض اتباع منهجيات احترافية تتضمن مراحل دقيقة تبدأ بتحديد نطاق المشروع، وتحليل الاحتياجات السكانية، وتقييم الوضع القائم من حيث البنية التحتية، والكثافة العمرانية، ومستوى الخدمات، ثم الانتقال إلى مرحلة التخطيط، التي تتضمن إعداد الجداول الزمنية، وتخصيص الموارد، ورسم خارطة الطريق للتنفيذ. ويجب أن يتم كل ذلك بالتنسيق مع الجهات المعنية كهيئة تطوير الرياض، وأمانة المدينة، وشركة قطار الرياض، لضمان التكامل المؤسسي.</w:t>
      </w:r>
    </w:p>
    <w:p w14:paraId="5AFA1FFB" w14:textId="422A2E2C"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كما أن إدارة هذه المشاريع تتطلب مرونة عالية في التعامل مع متغيرات المشروع، نظراً لتعدد الأطراف المعنية، وتباين أولويات السكان، واختلاف طبيعة الأحياء المحيطة بكل محطة مترو. فعلى سبيل المثال، قد تكون بعض المناطق مكتظة بالسكان وتحتاج إلى إعادة تأهيل شامل، بينما تتطلب أخرى تدخلات بسيطة مثل تحسين الأرصفة أو إضفاء طابع عمراني جمالي. وهنا تبرز أهمية أدوات إدارة المخاطر، وتحليل الجدوى، وتقدير التكاليف، لضمان تحقيق الأهداف دون تجاوز الميزانيات أو الجداول الزمنية.</w:t>
      </w:r>
    </w:p>
    <w:p w14:paraId="32E7C321" w14:textId="673A2460"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من جهة أخرى، تسعى إدارة المشاريع في هذا المجال إلى خلق نموذج حضري متكامل يُعرف باسم "تطوير الاستخدام المختلط"، حيث تُدمج الوظائف السكنية والتجارية والترفيهية والتعليمية والخدمية في بيئة واحدة، بما يعزز الحياة الحضرية، ويشجع السكان على استخدام المترو كوسيلة رئيسية للتنقل. وهذا النمط من التطوير لا يرفع فقط من قيمة العقار في المناطق المحاذية للمحطات، بل يعزز أيضاً من الجاذبية الاقتصادية لهذه الأحياء، ويحولها إلى مراكز نشاط حضري نابضة.</w:t>
      </w:r>
    </w:p>
    <w:p w14:paraId="2144D843" w14:textId="3C926146"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وتعتمد إدارة المشاريع أيضاً على تقنيات حديثة في التتبع والتنفيذ، مثل نظم المعلومات الجغرافية (</w:t>
      </w:r>
      <w:r w:rsidRPr="00843459">
        <w:rPr>
          <w:rFonts w:ascii="Sakkal Majalla" w:eastAsia="Calibri" w:hAnsi="Sakkal Majalla" w:cs="Sakkal Majalla"/>
          <w:kern w:val="0"/>
          <w:sz w:val="28"/>
          <w:szCs w:val="28"/>
          <w14:ligatures w14:val="none"/>
        </w:rPr>
        <w:t>GIS</w:t>
      </w:r>
      <w:r w:rsidRPr="00843459">
        <w:rPr>
          <w:rFonts w:ascii="Sakkal Majalla" w:eastAsia="Calibri" w:hAnsi="Sakkal Majalla" w:cs="Sakkal Majalla"/>
          <w:kern w:val="0"/>
          <w:sz w:val="28"/>
          <w:szCs w:val="28"/>
          <w:rtl/>
          <w14:ligatures w14:val="none"/>
        </w:rPr>
        <w:t>)، ومنهجيات إدارة المشاريع الرشيقة (</w:t>
      </w:r>
      <w:r w:rsidRPr="00843459">
        <w:rPr>
          <w:rFonts w:ascii="Sakkal Majalla" w:eastAsia="Calibri" w:hAnsi="Sakkal Majalla" w:cs="Sakkal Majalla"/>
          <w:kern w:val="0"/>
          <w:sz w:val="28"/>
          <w:szCs w:val="28"/>
          <w14:ligatures w14:val="none"/>
        </w:rPr>
        <w:t>Agile Project Management</w:t>
      </w:r>
      <w:r w:rsidRPr="00843459">
        <w:rPr>
          <w:rFonts w:ascii="Sakkal Majalla" w:eastAsia="Calibri" w:hAnsi="Sakkal Majalla" w:cs="Sakkal Majalla"/>
          <w:kern w:val="0"/>
          <w:sz w:val="28"/>
          <w:szCs w:val="28"/>
          <w:rtl/>
          <w14:ligatures w14:val="none"/>
        </w:rPr>
        <w:t xml:space="preserve">)، وتقنيات النمذجة الحضرية، ما يسهل اتخاذ </w:t>
      </w:r>
      <w:r w:rsidRPr="00843459">
        <w:rPr>
          <w:rFonts w:ascii="Sakkal Majalla" w:eastAsia="Calibri" w:hAnsi="Sakkal Majalla" w:cs="Sakkal Majalla"/>
          <w:kern w:val="0"/>
          <w:sz w:val="28"/>
          <w:szCs w:val="28"/>
          <w:rtl/>
          <w14:ligatures w14:val="none"/>
        </w:rPr>
        <w:lastRenderedPageBreak/>
        <w:t>القرار في الوقت المناسب، ويضمن متابعة الأداء بشكل دقيق. كما تُعد عملية إشراك المجتمع المحلي جزءًا لا يتجزأ من مراحل إدارة المشروع، إذ يُسهم ذلك في تعزيز الرضا المجتمعي، وتوفير بيئة مستجيبة لتطلعات السكان واحتياجاتهم الفعلية.</w:t>
      </w:r>
    </w:p>
    <w:p w14:paraId="2D143E64" w14:textId="692956C9" w:rsidR="00840ACC" w:rsidRPr="00843459" w:rsidRDefault="00840ACC" w:rsidP="0084345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843459">
        <w:rPr>
          <w:rFonts w:ascii="Sakkal Majalla" w:eastAsia="Calibri" w:hAnsi="Sakkal Majalla" w:cs="Sakkal Majalla"/>
          <w:kern w:val="0"/>
          <w:sz w:val="28"/>
          <w:szCs w:val="28"/>
          <w:rtl/>
          <w14:ligatures w14:val="none"/>
        </w:rPr>
        <w:t>إن تطوير الأحياء المحاذية لمترو الرياض ليس فقط مشروعًا عمرانيًا، بل هو مشروع تنموي في جوهره، تتداخل فيه قضايا التخطيط العمراني، والسياسات العامة، والاستثمار العقاري، والسلوك الحضري. ومن هنا فإن إدارة هذا النوع من المشاريع تمثل تحدياً استراتيجياً يتطلب تنسيقاً دقيقاً بين جميع هذه العوامل، مع التأكيد على أهمية الرؤية التكاملية التي تجمع بين البعد البيئي، والاجتماعي، والاقتصادي، والعمراني، لتحقيق الهدف الأسمى وهو بناء مدينة ذكية، متوازنة، ومستدامة، تليق برؤية المملكة 2030.</w:t>
      </w:r>
    </w:p>
    <w:p w14:paraId="3A099246" w14:textId="0DB52DF6" w:rsidR="00C83DD5" w:rsidRPr="00843459" w:rsidRDefault="00C83DD5" w:rsidP="00843459">
      <w:pPr>
        <w:tabs>
          <w:tab w:val="right" w:pos="1744"/>
        </w:tabs>
        <w:spacing w:before="100" w:beforeAutospacing="1" w:after="100" w:afterAutospacing="1" w:line="360" w:lineRule="auto"/>
        <w:ind w:firstLine="720"/>
        <w:jc w:val="both"/>
        <w:rPr>
          <w:rFonts w:ascii="Sakkal Majalla" w:hAnsi="Sakkal Majalla" w:cs="Sakkal Majalla"/>
          <w:sz w:val="28"/>
          <w:szCs w:val="28"/>
          <w:rtl/>
          <w:lang w:bidi="ar-EG"/>
        </w:rPr>
      </w:pPr>
      <w:bookmarkStart w:id="4" w:name="_Hlk201936422"/>
      <w:r w:rsidRPr="00843459">
        <w:rPr>
          <w:rFonts w:ascii="Sakkal Majalla" w:hAnsi="Sakkal Majalla" w:cs="Sakkal Majalla"/>
          <w:sz w:val="28"/>
          <w:szCs w:val="28"/>
          <w:rtl/>
        </w:rPr>
        <w:t xml:space="preserve">انطلاقًا من ذلك، تتمثل مشكلة الدراسة في </w:t>
      </w:r>
      <w:r w:rsidR="00AB456F" w:rsidRPr="00843459">
        <w:rPr>
          <w:rFonts w:ascii="Sakkal Majalla" w:hAnsi="Sakkal Majalla" w:cs="Sakkal Majalla"/>
          <w:sz w:val="28"/>
          <w:szCs w:val="28"/>
          <w:rtl/>
        </w:rPr>
        <w:t xml:space="preserve">تحليل </w:t>
      </w:r>
      <w:bookmarkStart w:id="5" w:name="_Hlk201897843"/>
      <w:bookmarkStart w:id="6" w:name="_Hlk201931361"/>
      <w:r w:rsidR="00EB16DB" w:rsidRPr="00843459">
        <w:rPr>
          <w:rFonts w:ascii="Sakkal Majalla" w:hAnsi="Sakkal Majalla" w:cs="Sakkal Majalla"/>
          <w:sz w:val="28"/>
          <w:szCs w:val="28"/>
          <w:rtl/>
        </w:rPr>
        <w:t xml:space="preserve">أثر </w:t>
      </w:r>
      <w:bookmarkEnd w:id="5"/>
      <w:r w:rsidR="00840ACC" w:rsidRPr="00843459">
        <w:rPr>
          <w:rFonts w:ascii="Sakkal Majalla" w:hAnsi="Sakkal Majalla" w:cs="Sakkal Majalla"/>
          <w:sz w:val="28"/>
          <w:szCs w:val="28"/>
          <w:rtl/>
        </w:rPr>
        <w:t>إدارة المشاريع بأبعاده مجمعة والمتمثلة في (تخطيط المشروع – إدارة مخاطر المشروع – إدارة تكلفة المشروع – إدارة موارد المشروع) في تطوير الأحياء السكنية المحاذية لمترو الرياض وذلك في ضوء التحول الحضري على المشاريع القومية بالرياض</w:t>
      </w:r>
      <w:bookmarkEnd w:id="6"/>
      <w:r w:rsidR="005E00A1" w:rsidRPr="00843459">
        <w:rPr>
          <w:rFonts w:ascii="Sakkal Majalla" w:hAnsi="Sakkal Majalla" w:cs="Sakkal Majalla"/>
          <w:sz w:val="28"/>
          <w:szCs w:val="28"/>
          <w:rtl/>
        </w:rPr>
        <w:t>.</w:t>
      </w:r>
      <w:bookmarkEnd w:id="4"/>
    </w:p>
    <w:p w14:paraId="266C5321" w14:textId="63759618" w:rsidR="00C052E6" w:rsidRPr="00C052E6" w:rsidRDefault="00C052E6" w:rsidP="00C052E6">
      <w:pPr>
        <w:pStyle w:val="NormalWeb"/>
        <w:bidi/>
        <w:spacing w:line="360" w:lineRule="auto"/>
        <w:jc w:val="both"/>
        <w:outlineLvl w:val="1"/>
        <w:rPr>
          <w:rFonts w:ascii="Sakkal Majalla" w:hAnsi="Sakkal Majalla" w:cs="Sakkal Majalla"/>
          <w:b/>
          <w:bCs/>
          <w:sz w:val="36"/>
          <w:szCs w:val="36"/>
          <w:rtl/>
        </w:rPr>
      </w:pPr>
      <w:bookmarkStart w:id="7" w:name="_Toc202970145"/>
      <w:bookmarkStart w:id="8" w:name="_Toc169790490"/>
      <w:bookmarkEnd w:id="2"/>
      <w:bookmarkEnd w:id="3"/>
      <w:r w:rsidRPr="00C052E6">
        <w:rPr>
          <w:rFonts w:ascii="Sakkal Majalla" w:hAnsi="Sakkal Majalla" w:cs="Sakkal Majalla"/>
          <w:b/>
          <w:bCs/>
          <w:sz w:val="36"/>
          <w:szCs w:val="36"/>
          <w:rtl/>
        </w:rPr>
        <w:t>2.1 أهمية الدراسة:</w:t>
      </w:r>
      <w:bookmarkEnd w:id="7"/>
    </w:p>
    <w:p w14:paraId="1EE72FAC" w14:textId="40083867" w:rsidR="00AF46DF" w:rsidRPr="00C052E6" w:rsidRDefault="00AF46DF" w:rsidP="00C052E6">
      <w:pPr>
        <w:pStyle w:val="NormalWeb"/>
        <w:bidi/>
        <w:spacing w:line="360" w:lineRule="auto"/>
        <w:ind w:firstLine="706"/>
        <w:jc w:val="both"/>
        <w:rPr>
          <w:rFonts w:ascii="Sakkal Majalla" w:hAnsi="Sakkal Majalla" w:cs="Sakkal Majalla"/>
          <w:b/>
          <w:bCs/>
          <w:sz w:val="28"/>
          <w:szCs w:val="28"/>
        </w:rPr>
      </w:pPr>
      <w:r w:rsidRPr="00C052E6">
        <w:rPr>
          <w:rFonts w:ascii="Sakkal Majalla" w:hAnsi="Sakkal Majalla" w:cs="Sakkal Majalla"/>
          <w:b/>
          <w:bCs/>
          <w:sz w:val="28"/>
          <w:szCs w:val="28"/>
          <w:rtl/>
        </w:rPr>
        <w:t xml:space="preserve">تعتمد أهمية هذه الدراسة على إسهاماتها النظرية والتطبيقية </w:t>
      </w:r>
      <w:r w:rsidR="000125CD" w:rsidRPr="00C052E6">
        <w:rPr>
          <w:rFonts w:ascii="Sakkal Majalla" w:hAnsi="Sakkal Majalla" w:cs="Sakkal Majalla"/>
          <w:b/>
          <w:bCs/>
          <w:sz w:val="28"/>
          <w:szCs w:val="28"/>
          <w:rtl/>
        </w:rPr>
        <w:t>فيما يل</w:t>
      </w:r>
      <w:r w:rsidR="00DD6BEA" w:rsidRPr="00C052E6">
        <w:rPr>
          <w:rFonts w:ascii="Sakkal Majalla" w:hAnsi="Sakkal Majalla" w:cs="Sakkal Majalla"/>
          <w:b/>
          <w:bCs/>
          <w:sz w:val="28"/>
          <w:szCs w:val="28"/>
          <w:rtl/>
        </w:rPr>
        <w:t>ي</w:t>
      </w:r>
      <w:r w:rsidR="000125CD" w:rsidRPr="00C052E6">
        <w:rPr>
          <w:rFonts w:ascii="Sakkal Majalla" w:hAnsi="Sakkal Majalla" w:cs="Sakkal Majalla"/>
          <w:b/>
          <w:bCs/>
          <w:sz w:val="28"/>
          <w:szCs w:val="28"/>
          <w:rtl/>
        </w:rPr>
        <w:t>:</w:t>
      </w:r>
    </w:p>
    <w:p w14:paraId="261CADEE" w14:textId="7FF5BF0F" w:rsidR="00AF46DF" w:rsidRPr="00C052E6" w:rsidRDefault="00C052E6" w:rsidP="00C052E6">
      <w:pPr>
        <w:pStyle w:val="NormalWeb"/>
        <w:bidi/>
        <w:spacing w:line="360" w:lineRule="auto"/>
        <w:jc w:val="both"/>
        <w:outlineLvl w:val="2"/>
        <w:rPr>
          <w:rFonts w:ascii="Sakkal Majalla" w:hAnsi="Sakkal Majalla" w:cs="Sakkal Majalla"/>
          <w:sz w:val="32"/>
          <w:szCs w:val="32"/>
        </w:rPr>
      </w:pPr>
      <w:bookmarkStart w:id="9" w:name="_Toc202970146"/>
      <w:r w:rsidRPr="00C052E6">
        <w:rPr>
          <w:rStyle w:val="Strong"/>
          <w:rFonts w:ascii="Sakkal Majalla" w:hAnsi="Sakkal Majalla" w:cs="Sakkal Majalla" w:hint="cs"/>
          <w:sz w:val="32"/>
          <w:szCs w:val="32"/>
          <w:rtl/>
        </w:rPr>
        <w:t xml:space="preserve">1.2.1 </w:t>
      </w:r>
      <w:r w:rsidR="00AF46DF" w:rsidRPr="00C052E6">
        <w:rPr>
          <w:rStyle w:val="Strong"/>
          <w:rFonts w:ascii="Sakkal Majalla" w:hAnsi="Sakkal Majalla" w:cs="Sakkal Majalla"/>
          <w:sz w:val="32"/>
          <w:szCs w:val="32"/>
          <w:rtl/>
        </w:rPr>
        <w:t>الأهمية النظرية</w:t>
      </w:r>
      <w:r w:rsidR="00AF46DF" w:rsidRPr="00C052E6">
        <w:rPr>
          <w:rStyle w:val="Strong"/>
          <w:rFonts w:ascii="Sakkal Majalla" w:hAnsi="Sakkal Majalla" w:cs="Sakkal Majalla"/>
          <w:sz w:val="32"/>
          <w:szCs w:val="32"/>
        </w:rPr>
        <w:t>:</w:t>
      </w:r>
      <w:bookmarkEnd w:id="9"/>
    </w:p>
    <w:p w14:paraId="5C8FD51F" w14:textId="47728208" w:rsidR="0096603F" w:rsidRPr="00843459" w:rsidRDefault="0096603F" w:rsidP="00C052E6">
      <w:pPr>
        <w:pStyle w:val="NormalWeb"/>
        <w:numPr>
          <w:ilvl w:val="0"/>
          <w:numId w:val="8"/>
        </w:numPr>
        <w:bidi/>
        <w:spacing w:line="360" w:lineRule="auto"/>
        <w:ind w:left="423"/>
        <w:jc w:val="both"/>
        <w:rPr>
          <w:rFonts w:ascii="Sakkal Majalla" w:hAnsi="Sakkal Majalla" w:cs="Sakkal Majalla"/>
          <w:sz w:val="28"/>
          <w:szCs w:val="28"/>
          <w:rtl/>
        </w:rPr>
      </w:pPr>
      <w:r w:rsidRPr="00843459">
        <w:rPr>
          <w:rFonts w:ascii="Sakkal Majalla" w:hAnsi="Sakkal Majalla" w:cs="Sakkal Majalla"/>
          <w:sz w:val="28"/>
          <w:szCs w:val="28"/>
          <w:rtl/>
        </w:rPr>
        <w:t>إثراء الأدبيات العلمية في مجال إدارة المشاريع الحضرية من خلال دراسة العلاقة بين آليات إدارة المشاريع وفاعلية تطوير الأحياء السكنية المحاذية لمترو الرياض، خصوصًا في ظل التحولات الحضرية الكبرى في العاصمة</w:t>
      </w:r>
      <w:r w:rsidRPr="00843459">
        <w:rPr>
          <w:rFonts w:ascii="Sakkal Majalla" w:hAnsi="Sakkal Majalla" w:cs="Sakkal Majalla"/>
          <w:sz w:val="28"/>
          <w:szCs w:val="28"/>
        </w:rPr>
        <w:t>.</w:t>
      </w:r>
    </w:p>
    <w:p w14:paraId="14EFF83B" w14:textId="57DC2133" w:rsidR="0096603F" w:rsidRPr="00843459" w:rsidRDefault="0096603F" w:rsidP="00C052E6">
      <w:pPr>
        <w:pStyle w:val="NormalWeb"/>
        <w:numPr>
          <w:ilvl w:val="0"/>
          <w:numId w:val="8"/>
        </w:numPr>
        <w:bidi/>
        <w:spacing w:line="360" w:lineRule="auto"/>
        <w:ind w:left="423"/>
        <w:jc w:val="both"/>
        <w:rPr>
          <w:rFonts w:ascii="Sakkal Majalla" w:hAnsi="Sakkal Majalla" w:cs="Sakkal Majalla"/>
          <w:sz w:val="28"/>
          <w:szCs w:val="28"/>
          <w:rtl/>
        </w:rPr>
      </w:pPr>
      <w:r w:rsidRPr="00843459">
        <w:rPr>
          <w:rFonts w:ascii="Sakkal Majalla" w:hAnsi="Sakkal Majalla" w:cs="Sakkal Majalla"/>
          <w:sz w:val="28"/>
          <w:szCs w:val="28"/>
          <w:rtl/>
        </w:rPr>
        <w:t>تقديم إطار نظري حديث يربط بين مكونات مشاريع التطوير الحضري (مثل تكامل النقل، كثافة الاستخدامات، تحسين البنية التحتية، وجودة الحياة الحضرية) وبين مخرجات إدارة المشاريع مثل الالتزام بالجداول الزمنية، وتقليل الانحرافات، وتحسين جودة التنفيذ</w:t>
      </w:r>
      <w:r w:rsidRPr="00843459">
        <w:rPr>
          <w:rFonts w:ascii="Sakkal Majalla" w:hAnsi="Sakkal Majalla" w:cs="Sakkal Majalla"/>
          <w:sz w:val="28"/>
          <w:szCs w:val="28"/>
        </w:rPr>
        <w:t>.</w:t>
      </w:r>
    </w:p>
    <w:p w14:paraId="4895E415" w14:textId="1A5423C1" w:rsidR="0096603F" w:rsidRPr="00843459" w:rsidRDefault="0096603F" w:rsidP="00C052E6">
      <w:pPr>
        <w:pStyle w:val="NormalWeb"/>
        <w:numPr>
          <w:ilvl w:val="0"/>
          <w:numId w:val="8"/>
        </w:numPr>
        <w:bidi/>
        <w:spacing w:line="360" w:lineRule="auto"/>
        <w:ind w:left="423"/>
        <w:jc w:val="both"/>
        <w:rPr>
          <w:rFonts w:ascii="Sakkal Majalla" w:hAnsi="Sakkal Majalla" w:cs="Sakkal Majalla"/>
          <w:sz w:val="28"/>
          <w:szCs w:val="28"/>
          <w:rtl/>
        </w:rPr>
      </w:pPr>
      <w:r w:rsidRPr="00843459">
        <w:rPr>
          <w:rFonts w:ascii="Sakkal Majalla" w:hAnsi="Sakkal Majalla" w:cs="Sakkal Majalla"/>
          <w:sz w:val="28"/>
          <w:szCs w:val="28"/>
          <w:rtl/>
        </w:rPr>
        <w:lastRenderedPageBreak/>
        <w:t>سد فجوة معرفية في الدراسات العمرانية والإدارية العربية، التي لم تُعالج بشكل كافٍ العلاقة بين مشروعات النقل الكبرى (كالمترو) وتأثيرها على تطوير الأحياء السكنية من منظور إداري وتخطيطي</w:t>
      </w:r>
      <w:r w:rsidRPr="00843459">
        <w:rPr>
          <w:rFonts w:ascii="Sakkal Majalla" w:hAnsi="Sakkal Majalla" w:cs="Sakkal Majalla"/>
          <w:sz w:val="28"/>
          <w:szCs w:val="28"/>
        </w:rPr>
        <w:t>.</w:t>
      </w:r>
    </w:p>
    <w:p w14:paraId="489D567C" w14:textId="0EF359C8" w:rsidR="001B6186" w:rsidRPr="00843459" w:rsidRDefault="0096603F" w:rsidP="00C052E6">
      <w:pPr>
        <w:pStyle w:val="NormalWeb"/>
        <w:numPr>
          <w:ilvl w:val="0"/>
          <w:numId w:val="8"/>
        </w:numPr>
        <w:bidi/>
        <w:spacing w:line="360" w:lineRule="auto"/>
        <w:ind w:left="423"/>
        <w:jc w:val="both"/>
        <w:rPr>
          <w:rStyle w:val="Strong"/>
          <w:rFonts w:ascii="Sakkal Majalla" w:hAnsi="Sakkal Majalla" w:cs="Sakkal Majalla"/>
          <w:b w:val="0"/>
          <w:bCs w:val="0"/>
          <w:sz w:val="28"/>
          <w:szCs w:val="28"/>
          <w:rtl/>
        </w:rPr>
      </w:pPr>
      <w:r w:rsidRPr="00843459">
        <w:rPr>
          <w:rFonts w:ascii="Sakkal Majalla" w:hAnsi="Sakkal Majalla" w:cs="Sakkal Majalla"/>
          <w:sz w:val="28"/>
          <w:szCs w:val="28"/>
          <w:rtl/>
        </w:rPr>
        <w:t>المساهمة في تطوير أدوات تقييم كمية ونوعية تُستخدم مستقبلاً لقياس مدى نجاح استراتيجيات إدارة المشاريع في توجيه التنمية الحضرية المتكاملة، وتحقيق أهداف التحول الحضري المستدام في العاصمة.</w:t>
      </w:r>
    </w:p>
    <w:p w14:paraId="52461B94" w14:textId="43D31F9A" w:rsidR="00AF46DF" w:rsidRPr="00C052E6" w:rsidRDefault="00C052E6" w:rsidP="00C052E6">
      <w:pPr>
        <w:pStyle w:val="NormalWeb"/>
        <w:bidi/>
        <w:spacing w:line="360" w:lineRule="auto"/>
        <w:jc w:val="both"/>
        <w:outlineLvl w:val="2"/>
        <w:rPr>
          <w:rFonts w:ascii="Sakkal Majalla" w:hAnsi="Sakkal Majalla" w:cs="Sakkal Majalla"/>
          <w:sz w:val="32"/>
          <w:szCs w:val="32"/>
        </w:rPr>
      </w:pPr>
      <w:bookmarkStart w:id="10" w:name="_Toc202970147"/>
      <w:r w:rsidRPr="00C052E6">
        <w:rPr>
          <w:rStyle w:val="Strong"/>
          <w:rFonts w:ascii="Sakkal Majalla" w:hAnsi="Sakkal Majalla" w:cs="Sakkal Majalla" w:hint="cs"/>
          <w:sz w:val="32"/>
          <w:szCs w:val="32"/>
          <w:rtl/>
        </w:rPr>
        <w:t xml:space="preserve">2.2.1 </w:t>
      </w:r>
      <w:r w:rsidR="00AF46DF" w:rsidRPr="00C052E6">
        <w:rPr>
          <w:rStyle w:val="Strong"/>
          <w:rFonts w:ascii="Sakkal Majalla" w:hAnsi="Sakkal Majalla" w:cs="Sakkal Majalla"/>
          <w:sz w:val="32"/>
          <w:szCs w:val="32"/>
          <w:rtl/>
        </w:rPr>
        <w:t>الأهمية التطبيقية</w:t>
      </w:r>
      <w:r w:rsidR="00AF46DF" w:rsidRPr="00C052E6">
        <w:rPr>
          <w:rStyle w:val="Strong"/>
          <w:rFonts w:ascii="Sakkal Majalla" w:hAnsi="Sakkal Majalla" w:cs="Sakkal Majalla"/>
          <w:sz w:val="32"/>
          <w:szCs w:val="32"/>
        </w:rPr>
        <w:t>:</w:t>
      </w:r>
      <w:bookmarkEnd w:id="10"/>
    </w:p>
    <w:p w14:paraId="2F5B3348" w14:textId="77777777" w:rsidR="0096603F" w:rsidRPr="00843459" w:rsidRDefault="0096603F" w:rsidP="00C052E6">
      <w:pPr>
        <w:pStyle w:val="NormalWeb"/>
        <w:numPr>
          <w:ilvl w:val="0"/>
          <w:numId w:val="9"/>
        </w:numPr>
        <w:bidi/>
        <w:spacing w:line="360" w:lineRule="auto"/>
        <w:ind w:left="423"/>
        <w:jc w:val="both"/>
        <w:rPr>
          <w:rFonts w:ascii="Sakkal Majalla" w:hAnsi="Sakkal Majalla" w:cs="Sakkal Majalla"/>
          <w:sz w:val="28"/>
          <w:szCs w:val="28"/>
          <w:rtl/>
        </w:rPr>
      </w:pPr>
      <w:r w:rsidRPr="00843459">
        <w:rPr>
          <w:rFonts w:ascii="Sakkal Majalla" w:hAnsi="Sakkal Majalla" w:cs="Sakkal Majalla"/>
          <w:sz w:val="28"/>
          <w:szCs w:val="28"/>
          <w:rtl/>
        </w:rPr>
        <w:t>دعم صُنّاع القرار في الجهات المعنية بالتطوير الحضري والتخطيط العمراني بمؤشرات دقيقة حول تأثير إدارة المشاريع على تطوير الأحياء السكنية المحاذية لمترو الرياض، مما يسهم في تصميم سياسات أكثر تكاملاً واستدامة</w:t>
      </w:r>
      <w:r w:rsidRPr="00843459">
        <w:rPr>
          <w:rFonts w:ascii="Sakkal Majalla" w:hAnsi="Sakkal Majalla" w:cs="Sakkal Majalla"/>
          <w:sz w:val="28"/>
          <w:szCs w:val="28"/>
        </w:rPr>
        <w:t>.</w:t>
      </w:r>
    </w:p>
    <w:p w14:paraId="4EFBC7AC" w14:textId="1A44FE9D" w:rsidR="0096603F" w:rsidRPr="00843459" w:rsidRDefault="0096603F" w:rsidP="00C052E6">
      <w:pPr>
        <w:pStyle w:val="NormalWeb"/>
        <w:numPr>
          <w:ilvl w:val="0"/>
          <w:numId w:val="9"/>
        </w:numPr>
        <w:bidi/>
        <w:spacing w:line="360" w:lineRule="auto"/>
        <w:ind w:left="423"/>
        <w:jc w:val="both"/>
        <w:rPr>
          <w:rFonts w:ascii="Sakkal Majalla" w:hAnsi="Sakkal Majalla" w:cs="Sakkal Majalla"/>
          <w:sz w:val="28"/>
          <w:szCs w:val="28"/>
          <w:rtl/>
        </w:rPr>
      </w:pPr>
      <w:r w:rsidRPr="00843459">
        <w:rPr>
          <w:rFonts w:ascii="Sakkal Majalla" w:hAnsi="Sakkal Majalla" w:cs="Sakkal Majalla"/>
          <w:sz w:val="28"/>
          <w:szCs w:val="28"/>
          <w:rtl/>
        </w:rPr>
        <w:t>تحسين جودة تنفيذ مشاريع التطوير من خلال تقديم توصيات عملية تستند إلى نتائج ميدانية تدعم التنسيق المؤسسي، وتقلل من الهدر المالي والزمني، وتُسهم في إدارة الموارد بكفاءة</w:t>
      </w:r>
      <w:r w:rsidRPr="00843459">
        <w:rPr>
          <w:rFonts w:ascii="Sakkal Majalla" w:hAnsi="Sakkal Majalla" w:cs="Sakkal Majalla"/>
          <w:sz w:val="28"/>
          <w:szCs w:val="28"/>
        </w:rPr>
        <w:t>.</w:t>
      </w:r>
    </w:p>
    <w:p w14:paraId="2C27FB23" w14:textId="63E886BA" w:rsidR="0096603F" w:rsidRPr="00843459" w:rsidRDefault="0096603F" w:rsidP="00C052E6">
      <w:pPr>
        <w:pStyle w:val="NormalWeb"/>
        <w:numPr>
          <w:ilvl w:val="0"/>
          <w:numId w:val="9"/>
        </w:numPr>
        <w:bidi/>
        <w:spacing w:line="360" w:lineRule="auto"/>
        <w:ind w:left="423"/>
        <w:jc w:val="both"/>
        <w:rPr>
          <w:rFonts w:ascii="Sakkal Majalla" w:hAnsi="Sakkal Majalla" w:cs="Sakkal Majalla"/>
          <w:sz w:val="28"/>
          <w:szCs w:val="28"/>
          <w:rtl/>
        </w:rPr>
      </w:pPr>
      <w:r w:rsidRPr="00843459">
        <w:rPr>
          <w:rFonts w:ascii="Sakkal Majalla" w:hAnsi="Sakkal Majalla" w:cs="Sakkal Majalla"/>
          <w:sz w:val="28"/>
          <w:szCs w:val="28"/>
          <w:rtl/>
        </w:rPr>
        <w:t>رفع كفاءة فرق العمل التخطيطية والهندسية من خلال إبراز أهمية استراتيجيات الإدارة المتكاملة، التي تراعي البنية التحتية للنقل، ومتطلبات السكان، وتكامل الوظائف العمرانية ضمن الحي</w:t>
      </w:r>
      <w:r w:rsidRPr="00843459">
        <w:rPr>
          <w:rFonts w:ascii="Sakkal Majalla" w:hAnsi="Sakkal Majalla" w:cs="Sakkal Majalla"/>
          <w:sz w:val="28"/>
          <w:szCs w:val="28"/>
        </w:rPr>
        <w:t>.</w:t>
      </w:r>
    </w:p>
    <w:p w14:paraId="5495AB1E" w14:textId="6A858886" w:rsidR="00DD6BEA" w:rsidRPr="00843459" w:rsidRDefault="0096603F" w:rsidP="00C052E6">
      <w:pPr>
        <w:pStyle w:val="NormalWeb"/>
        <w:numPr>
          <w:ilvl w:val="0"/>
          <w:numId w:val="9"/>
        </w:numPr>
        <w:bidi/>
        <w:spacing w:line="360" w:lineRule="auto"/>
        <w:ind w:left="423"/>
        <w:jc w:val="both"/>
        <w:rPr>
          <w:rFonts w:ascii="Sakkal Majalla" w:hAnsi="Sakkal Majalla" w:cs="Sakkal Majalla"/>
          <w:sz w:val="28"/>
          <w:szCs w:val="28"/>
          <w:rtl/>
        </w:rPr>
      </w:pPr>
      <w:r w:rsidRPr="00843459">
        <w:rPr>
          <w:rFonts w:ascii="Sakkal Majalla" w:hAnsi="Sakkal Majalla" w:cs="Sakkal Majalla"/>
          <w:sz w:val="28"/>
          <w:szCs w:val="28"/>
          <w:rtl/>
        </w:rPr>
        <w:t>تحقيق عوائد اقتصادية واجتماعية من خلال تعزيز استثمار المناطق المحاذية للمترو، وتحسين البيئة العمرانية، وزيادة الإقبال على النقل العام، بما يحقق مستهدفات التحول الحضري ورؤية السعودية 2030.</w:t>
      </w:r>
    </w:p>
    <w:p w14:paraId="3994877D" w14:textId="6D950DF3" w:rsidR="00C052E6" w:rsidRPr="00C052E6" w:rsidRDefault="00C052E6" w:rsidP="00C052E6">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02970148"/>
      <w:bookmarkStart w:id="12" w:name="_Hlk171142984"/>
      <w:bookmarkEnd w:id="8"/>
      <w:r w:rsidRPr="00C052E6">
        <w:rPr>
          <w:rFonts w:ascii="Sakkal Majalla" w:hAnsi="Sakkal Majalla" w:cs="Sakkal Majalla"/>
          <w:b/>
          <w:bCs/>
          <w:sz w:val="36"/>
          <w:szCs w:val="36"/>
          <w:rtl/>
        </w:rPr>
        <w:t>3.1 أهداف الدراسة:</w:t>
      </w:r>
      <w:bookmarkEnd w:id="11"/>
    </w:p>
    <w:p w14:paraId="68771929" w14:textId="485B9A9C" w:rsidR="00F30BD7" w:rsidRPr="00843459" w:rsidRDefault="008C1ABE" w:rsidP="00C052E6">
      <w:pPr>
        <w:spacing w:before="100" w:beforeAutospacing="1" w:after="100" w:afterAutospacing="1" w:line="360" w:lineRule="auto"/>
        <w:ind w:firstLine="706"/>
        <w:jc w:val="both"/>
        <w:rPr>
          <w:rFonts w:ascii="Sakkal Majalla" w:hAnsi="Sakkal Majalla" w:cs="Sakkal Majalla"/>
          <w:sz w:val="28"/>
          <w:szCs w:val="28"/>
        </w:rPr>
      </w:pPr>
      <w:r w:rsidRPr="00843459">
        <w:rPr>
          <w:rFonts w:ascii="Sakkal Majalla" w:hAnsi="Sakkal Majalla" w:cs="Sakkal Majalla"/>
          <w:sz w:val="28"/>
          <w:szCs w:val="28"/>
          <w:rtl/>
        </w:rPr>
        <w:t>تهدف الدراسة إلى</w:t>
      </w:r>
      <w:r w:rsidR="00C9690C" w:rsidRPr="00843459">
        <w:rPr>
          <w:rFonts w:ascii="Sakkal Majalla" w:hAnsi="Sakkal Majalla" w:cs="Sakkal Majalla"/>
          <w:sz w:val="28"/>
          <w:szCs w:val="28"/>
          <w:rtl/>
        </w:rPr>
        <w:t xml:space="preserve"> </w:t>
      </w:r>
      <w:bookmarkStart w:id="13" w:name="_Hlk201782520"/>
      <w:r w:rsidR="00FF2DEF" w:rsidRPr="00843459">
        <w:rPr>
          <w:rFonts w:ascii="Sakkal Majalla" w:hAnsi="Sakkal Majalla" w:cs="Sakkal Majalla"/>
          <w:sz w:val="28"/>
          <w:szCs w:val="28"/>
          <w:rtl/>
        </w:rPr>
        <w:t xml:space="preserve">تحليل </w:t>
      </w:r>
      <w:bookmarkStart w:id="14" w:name="_Hlk201931581"/>
      <w:bookmarkEnd w:id="13"/>
      <w:r w:rsidR="0096603F" w:rsidRPr="00843459">
        <w:rPr>
          <w:rFonts w:ascii="Sakkal Majalla" w:hAnsi="Sakkal Majalla" w:cs="Sakkal Majalla"/>
          <w:sz w:val="28"/>
          <w:szCs w:val="28"/>
          <w:rtl/>
        </w:rPr>
        <w:t>أثر إدارة المشاريع بأبعاده مجمعة والمتمثلة في (</w:t>
      </w:r>
      <w:bookmarkStart w:id="15" w:name="_Hlk201931373"/>
      <w:r w:rsidR="0096603F" w:rsidRPr="00843459">
        <w:rPr>
          <w:rFonts w:ascii="Sakkal Majalla" w:hAnsi="Sakkal Majalla" w:cs="Sakkal Majalla"/>
          <w:sz w:val="28"/>
          <w:szCs w:val="28"/>
          <w:rtl/>
        </w:rPr>
        <w:t xml:space="preserve">تخطيط المشروع </w:t>
      </w:r>
      <w:bookmarkEnd w:id="15"/>
      <w:r w:rsidR="0096603F" w:rsidRPr="00843459">
        <w:rPr>
          <w:rFonts w:ascii="Sakkal Majalla" w:hAnsi="Sakkal Majalla" w:cs="Sakkal Majalla"/>
          <w:sz w:val="28"/>
          <w:szCs w:val="28"/>
          <w:rtl/>
        </w:rPr>
        <w:t xml:space="preserve">– </w:t>
      </w:r>
      <w:bookmarkStart w:id="16" w:name="_Hlk201931404"/>
      <w:r w:rsidR="0096603F" w:rsidRPr="00843459">
        <w:rPr>
          <w:rFonts w:ascii="Sakkal Majalla" w:hAnsi="Sakkal Majalla" w:cs="Sakkal Majalla"/>
          <w:sz w:val="28"/>
          <w:szCs w:val="28"/>
          <w:rtl/>
        </w:rPr>
        <w:t>إدارة مخاطر المشروع</w:t>
      </w:r>
      <w:bookmarkEnd w:id="16"/>
      <w:r w:rsidR="0096603F" w:rsidRPr="00843459">
        <w:rPr>
          <w:rFonts w:ascii="Sakkal Majalla" w:hAnsi="Sakkal Majalla" w:cs="Sakkal Majalla"/>
          <w:sz w:val="28"/>
          <w:szCs w:val="28"/>
          <w:rtl/>
        </w:rPr>
        <w:t xml:space="preserve"> – </w:t>
      </w:r>
      <w:bookmarkStart w:id="17" w:name="_Hlk201931459"/>
      <w:r w:rsidR="0096603F" w:rsidRPr="00843459">
        <w:rPr>
          <w:rFonts w:ascii="Sakkal Majalla" w:hAnsi="Sakkal Majalla" w:cs="Sakkal Majalla"/>
          <w:sz w:val="28"/>
          <w:szCs w:val="28"/>
          <w:rtl/>
        </w:rPr>
        <w:t xml:space="preserve">إدارة تكلفة المشروع </w:t>
      </w:r>
      <w:bookmarkEnd w:id="17"/>
      <w:r w:rsidR="0096603F" w:rsidRPr="00843459">
        <w:rPr>
          <w:rFonts w:ascii="Sakkal Majalla" w:hAnsi="Sakkal Majalla" w:cs="Sakkal Majalla"/>
          <w:sz w:val="28"/>
          <w:szCs w:val="28"/>
          <w:rtl/>
        </w:rPr>
        <w:t xml:space="preserve">– </w:t>
      </w:r>
      <w:bookmarkStart w:id="18" w:name="_Hlk201931507"/>
      <w:r w:rsidR="0096603F" w:rsidRPr="00843459">
        <w:rPr>
          <w:rFonts w:ascii="Sakkal Majalla" w:hAnsi="Sakkal Majalla" w:cs="Sakkal Majalla"/>
          <w:sz w:val="28"/>
          <w:szCs w:val="28"/>
          <w:rtl/>
        </w:rPr>
        <w:t>إدارة موارد المشروع</w:t>
      </w:r>
      <w:bookmarkEnd w:id="18"/>
      <w:r w:rsidR="0096603F" w:rsidRPr="00843459">
        <w:rPr>
          <w:rFonts w:ascii="Sakkal Majalla" w:hAnsi="Sakkal Majalla" w:cs="Sakkal Majalla"/>
          <w:sz w:val="28"/>
          <w:szCs w:val="28"/>
          <w:rtl/>
        </w:rPr>
        <w:t xml:space="preserve">) </w:t>
      </w:r>
      <w:bookmarkStart w:id="19" w:name="_Hlk201931385"/>
      <w:r w:rsidR="0096603F" w:rsidRPr="00843459">
        <w:rPr>
          <w:rFonts w:ascii="Sakkal Majalla" w:hAnsi="Sakkal Majalla" w:cs="Sakkal Majalla"/>
          <w:sz w:val="28"/>
          <w:szCs w:val="28"/>
          <w:rtl/>
        </w:rPr>
        <w:t>في تطوير الأحياء السكنية المحاذية لمترو الرياض وذلك في ضوء التحول الحضري على المشاريع القومية بالرياض</w:t>
      </w:r>
      <w:bookmarkEnd w:id="14"/>
      <w:bookmarkEnd w:id="19"/>
      <w:r w:rsidR="000125CD" w:rsidRPr="00843459">
        <w:rPr>
          <w:rFonts w:ascii="Sakkal Majalla" w:hAnsi="Sakkal Majalla" w:cs="Sakkal Majalla"/>
          <w:sz w:val="28"/>
          <w:szCs w:val="28"/>
          <w:rtl/>
        </w:rPr>
        <w:t>،</w:t>
      </w:r>
      <w:r w:rsidRPr="00843459">
        <w:rPr>
          <w:rFonts w:ascii="Sakkal Majalla" w:hAnsi="Sakkal Majalla" w:cs="Sakkal Majalla"/>
          <w:sz w:val="28"/>
          <w:szCs w:val="28"/>
          <w:rtl/>
        </w:rPr>
        <w:t xml:space="preserve"> </w:t>
      </w:r>
      <w:bookmarkEnd w:id="12"/>
      <w:r w:rsidR="00F30BD7" w:rsidRPr="00843459">
        <w:rPr>
          <w:rFonts w:ascii="Sakkal Majalla" w:hAnsi="Sakkal Majalla" w:cs="Sakkal Majalla"/>
          <w:sz w:val="28"/>
          <w:szCs w:val="28"/>
          <w:rtl/>
          <w:lang w:bidi="ar-EG"/>
        </w:rPr>
        <w:t>ويتفرع</w:t>
      </w:r>
      <w:r w:rsidR="00F30BD7" w:rsidRPr="00843459">
        <w:rPr>
          <w:rFonts w:ascii="Sakkal Majalla" w:hAnsi="Sakkal Majalla" w:cs="Sakkal Majalla"/>
          <w:sz w:val="28"/>
          <w:szCs w:val="28"/>
          <w:rtl/>
        </w:rPr>
        <w:t xml:space="preserve"> منه مجموعة من الأهداف الفرعية:</w:t>
      </w:r>
    </w:p>
    <w:p w14:paraId="32AA2114" w14:textId="7DA3CAE1" w:rsidR="000125CD" w:rsidRPr="00843459" w:rsidRDefault="00FF2DEF" w:rsidP="00C052E6">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bookmarkStart w:id="20" w:name="_Hlk201898103"/>
      <w:bookmarkStart w:id="21" w:name="_Toc169790491"/>
      <w:r w:rsidRPr="00843459">
        <w:rPr>
          <w:rFonts w:ascii="Sakkal Majalla" w:eastAsiaTheme="minorHAnsi" w:hAnsi="Sakkal Majalla" w:cs="Sakkal Majalla"/>
          <w:kern w:val="2"/>
          <w:sz w:val="28"/>
          <w:szCs w:val="28"/>
          <w:rtl/>
          <w14:ligatures w14:val="standardContextual"/>
        </w:rPr>
        <w:t xml:space="preserve">تحليل </w:t>
      </w:r>
      <w:r w:rsidR="001B6186" w:rsidRPr="00843459">
        <w:rPr>
          <w:rFonts w:ascii="Sakkal Majalla" w:eastAsiaTheme="minorHAnsi" w:hAnsi="Sakkal Majalla" w:cs="Sakkal Majalla"/>
          <w:kern w:val="2"/>
          <w:sz w:val="28"/>
          <w:szCs w:val="28"/>
          <w:rtl/>
          <w14:ligatures w14:val="standardContextual"/>
        </w:rPr>
        <w:t xml:space="preserve">أثر </w:t>
      </w:r>
      <w:r w:rsidR="0096603F" w:rsidRPr="00843459">
        <w:rPr>
          <w:rFonts w:ascii="Sakkal Majalla" w:hAnsi="Sakkal Majalla" w:cs="Sakkal Majalla"/>
          <w:sz w:val="28"/>
          <w:szCs w:val="28"/>
          <w:rtl/>
        </w:rPr>
        <w:t>تخطيط المشروع في تطوير الأحياء السكنية المحاذية لمترو الرياض وذلك في ضوء التحول الحضري على المشاريع القومية بالرياض</w:t>
      </w:r>
      <w:r w:rsidR="00134286" w:rsidRPr="00843459">
        <w:rPr>
          <w:rFonts w:ascii="Sakkal Majalla" w:eastAsiaTheme="minorHAnsi" w:hAnsi="Sakkal Majalla" w:cs="Sakkal Majalla"/>
          <w:kern w:val="2"/>
          <w:sz w:val="28"/>
          <w:szCs w:val="28"/>
          <w14:ligatures w14:val="standardContextual"/>
        </w:rPr>
        <w:t>.</w:t>
      </w:r>
      <w:bookmarkEnd w:id="20"/>
    </w:p>
    <w:p w14:paraId="5CEA3B4E" w14:textId="6E27B60D" w:rsidR="00FF2DEF" w:rsidRPr="00843459" w:rsidRDefault="001B6186" w:rsidP="00C052E6">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843459">
        <w:rPr>
          <w:rFonts w:ascii="Sakkal Majalla" w:eastAsiaTheme="minorHAnsi" w:hAnsi="Sakkal Majalla" w:cs="Sakkal Majalla"/>
          <w:kern w:val="2"/>
          <w:sz w:val="28"/>
          <w:szCs w:val="28"/>
          <w:rtl/>
          <w14:ligatures w14:val="standardContextual"/>
        </w:rPr>
        <w:t xml:space="preserve">تحليل أثر </w:t>
      </w:r>
      <w:r w:rsidR="0096603F" w:rsidRPr="00843459">
        <w:rPr>
          <w:rFonts w:ascii="Sakkal Majalla" w:hAnsi="Sakkal Majalla" w:cs="Sakkal Majalla"/>
          <w:sz w:val="28"/>
          <w:szCs w:val="28"/>
          <w:rtl/>
        </w:rPr>
        <w:t>إدارة مخاطر المشروع في تطوير الأحياء السكنية المحاذية لمترو الرياض وذلك في ضوء التحول الحضري على المشاريع القومية بالرياض</w:t>
      </w:r>
      <w:r w:rsidR="0096603F" w:rsidRPr="00843459">
        <w:rPr>
          <w:rFonts w:ascii="Sakkal Majalla" w:eastAsiaTheme="minorHAnsi" w:hAnsi="Sakkal Majalla" w:cs="Sakkal Majalla"/>
          <w:kern w:val="2"/>
          <w:sz w:val="28"/>
          <w:szCs w:val="28"/>
          <w:rtl/>
          <w14:ligatures w14:val="standardContextual"/>
        </w:rPr>
        <w:t>.</w:t>
      </w:r>
    </w:p>
    <w:p w14:paraId="335F55F3" w14:textId="753497D9" w:rsidR="001B6186" w:rsidRPr="00843459" w:rsidRDefault="001B6186" w:rsidP="00C052E6">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843459">
        <w:rPr>
          <w:rFonts w:ascii="Sakkal Majalla" w:eastAsiaTheme="minorHAnsi" w:hAnsi="Sakkal Majalla" w:cs="Sakkal Majalla"/>
          <w:kern w:val="2"/>
          <w:sz w:val="28"/>
          <w:szCs w:val="28"/>
          <w:rtl/>
          <w14:ligatures w14:val="standardContextual"/>
        </w:rPr>
        <w:lastRenderedPageBreak/>
        <w:t xml:space="preserve">تحليل أثر </w:t>
      </w:r>
      <w:r w:rsidR="0096603F" w:rsidRPr="00843459">
        <w:rPr>
          <w:rFonts w:ascii="Sakkal Majalla" w:hAnsi="Sakkal Majalla" w:cs="Sakkal Majalla"/>
          <w:sz w:val="28"/>
          <w:szCs w:val="28"/>
          <w:rtl/>
        </w:rPr>
        <w:t>إدارة تكلفة المشروع</w:t>
      </w:r>
      <w:r w:rsidR="0096603F" w:rsidRPr="00843459">
        <w:rPr>
          <w:rFonts w:ascii="Sakkal Majalla" w:eastAsiaTheme="minorHAnsi" w:hAnsi="Sakkal Majalla" w:cs="Sakkal Majalla"/>
          <w:kern w:val="2"/>
          <w:sz w:val="28"/>
          <w:szCs w:val="28"/>
          <w:rtl/>
          <w14:ligatures w14:val="standardContextual"/>
        </w:rPr>
        <w:t xml:space="preserve"> </w:t>
      </w:r>
      <w:r w:rsidR="0096603F" w:rsidRPr="00843459">
        <w:rPr>
          <w:rFonts w:ascii="Sakkal Majalla" w:hAnsi="Sakkal Majalla" w:cs="Sakkal Majalla"/>
          <w:sz w:val="28"/>
          <w:szCs w:val="28"/>
          <w:rtl/>
        </w:rPr>
        <w:t>في تطوير الأحياء السكنية المحاذية لمترو الرياض وذلك في ضوء التحول الحضري على المشاريع القومية بالرياض.</w:t>
      </w:r>
    </w:p>
    <w:p w14:paraId="2EFEF8DD" w14:textId="7ECD0A08" w:rsidR="0096603F" w:rsidRPr="00843459" w:rsidRDefault="0096603F" w:rsidP="00C052E6">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843459">
        <w:rPr>
          <w:rFonts w:ascii="Sakkal Majalla" w:eastAsiaTheme="minorHAnsi" w:hAnsi="Sakkal Majalla" w:cs="Sakkal Majalla"/>
          <w:kern w:val="2"/>
          <w:sz w:val="28"/>
          <w:szCs w:val="28"/>
          <w:rtl/>
          <w14:ligatures w14:val="standardContextual"/>
        </w:rPr>
        <w:t xml:space="preserve">تحليل أثر </w:t>
      </w:r>
      <w:r w:rsidRPr="00843459">
        <w:rPr>
          <w:rFonts w:ascii="Sakkal Majalla" w:hAnsi="Sakkal Majalla" w:cs="Sakkal Majalla"/>
          <w:sz w:val="28"/>
          <w:szCs w:val="28"/>
          <w:rtl/>
        </w:rPr>
        <w:t>إدارة موارد المشروع في تطوير الأحياء السكنية المحاذية لمترو الرياض وذلك في ضوء التحول الحضري على المشاريع القومية بالرياض.</w:t>
      </w:r>
    </w:p>
    <w:p w14:paraId="37E7223C" w14:textId="178C37B0" w:rsidR="00C052E6" w:rsidRPr="00C052E6" w:rsidRDefault="00C052E6" w:rsidP="00C052E6">
      <w:pPr>
        <w:spacing w:before="100" w:beforeAutospacing="1" w:after="100" w:afterAutospacing="1" w:line="360" w:lineRule="auto"/>
        <w:jc w:val="both"/>
        <w:outlineLvl w:val="1"/>
        <w:rPr>
          <w:rFonts w:ascii="Sakkal Majalla" w:hAnsi="Sakkal Majalla" w:cs="Sakkal Majalla"/>
          <w:b/>
          <w:bCs/>
          <w:sz w:val="36"/>
          <w:szCs w:val="36"/>
          <w:rtl/>
        </w:rPr>
      </w:pPr>
      <w:bookmarkStart w:id="22" w:name="_Toc202970149"/>
      <w:bookmarkStart w:id="23" w:name="_Toc169790492"/>
      <w:bookmarkEnd w:id="21"/>
      <w:r w:rsidRPr="00C052E6">
        <w:rPr>
          <w:rFonts w:ascii="Sakkal Majalla" w:hAnsi="Sakkal Majalla" w:cs="Sakkal Majalla"/>
          <w:b/>
          <w:bCs/>
          <w:sz w:val="36"/>
          <w:szCs w:val="36"/>
          <w:rtl/>
        </w:rPr>
        <w:t>4.1 تساؤلات الدراسة</w:t>
      </w:r>
      <w:bookmarkEnd w:id="22"/>
    </w:p>
    <w:p w14:paraId="13A034EB" w14:textId="615DB47D" w:rsidR="009B37BE" w:rsidRPr="00843459" w:rsidRDefault="00064FF1" w:rsidP="00C052E6">
      <w:pPr>
        <w:spacing w:before="100" w:beforeAutospacing="1" w:after="100" w:afterAutospacing="1" w:line="360" w:lineRule="auto"/>
        <w:ind w:firstLine="706"/>
        <w:jc w:val="both"/>
        <w:rPr>
          <w:rFonts w:ascii="Sakkal Majalla" w:hAnsi="Sakkal Majalla" w:cs="Sakkal Majalla"/>
          <w:sz w:val="28"/>
          <w:szCs w:val="28"/>
        </w:rPr>
      </w:pPr>
      <w:r w:rsidRPr="00C052E6">
        <w:rPr>
          <w:rFonts w:ascii="Sakkal Majalla" w:hAnsi="Sakkal Majalla" w:cs="Sakkal Majalla"/>
          <w:b/>
          <w:bCs/>
          <w:sz w:val="28"/>
          <w:szCs w:val="28"/>
          <w:rtl/>
        </w:rPr>
        <w:t>السؤال الرئيس</w:t>
      </w:r>
      <w:r w:rsidR="00C9690C" w:rsidRPr="00C052E6">
        <w:rPr>
          <w:rFonts w:ascii="Sakkal Majalla" w:hAnsi="Sakkal Majalla" w:cs="Sakkal Majalla"/>
          <w:b/>
          <w:bCs/>
          <w:sz w:val="28"/>
          <w:szCs w:val="28"/>
          <w:rtl/>
        </w:rPr>
        <w:t>ي</w:t>
      </w:r>
      <w:r w:rsidRPr="00C052E6">
        <w:rPr>
          <w:rFonts w:ascii="Sakkal Majalla" w:hAnsi="Sakkal Majalla" w:cs="Sakkal Majalla"/>
          <w:b/>
          <w:bCs/>
          <w:sz w:val="28"/>
          <w:szCs w:val="28"/>
          <w:rtl/>
        </w:rPr>
        <w:t xml:space="preserve"> الأول</w:t>
      </w:r>
      <w:r w:rsidRPr="00843459">
        <w:rPr>
          <w:rFonts w:ascii="Sakkal Majalla" w:hAnsi="Sakkal Majalla" w:cs="Sakkal Majalla"/>
          <w:sz w:val="28"/>
          <w:szCs w:val="28"/>
          <w:rtl/>
        </w:rPr>
        <w:t xml:space="preserve">: </w:t>
      </w:r>
      <w:r w:rsidR="000125CD" w:rsidRPr="00843459">
        <w:rPr>
          <w:rFonts w:ascii="Sakkal Majalla" w:hAnsi="Sakkal Majalla" w:cs="Sakkal Majalla"/>
          <w:sz w:val="28"/>
          <w:szCs w:val="28"/>
          <w:rtl/>
        </w:rPr>
        <w:t xml:space="preserve">ما </w:t>
      </w:r>
      <w:bookmarkStart w:id="24" w:name="_Hlk201934354"/>
      <w:r w:rsidR="0096603F" w:rsidRPr="00843459">
        <w:rPr>
          <w:rFonts w:ascii="Sakkal Majalla" w:hAnsi="Sakkal Majalla" w:cs="Sakkal Majalla"/>
          <w:sz w:val="28"/>
          <w:szCs w:val="28"/>
          <w:rtl/>
        </w:rPr>
        <w:t xml:space="preserve">أثر </w:t>
      </w:r>
      <w:bookmarkStart w:id="25" w:name="_Hlk201931911"/>
      <w:r w:rsidR="0096603F" w:rsidRPr="00843459">
        <w:rPr>
          <w:rFonts w:ascii="Sakkal Majalla" w:hAnsi="Sakkal Majalla" w:cs="Sakkal Majalla"/>
          <w:sz w:val="28"/>
          <w:szCs w:val="28"/>
          <w:rtl/>
        </w:rPr>
        <w:t>إدارة المشاريع بأبعاده مجمعة والمتمثلة في (</w:t>
      </w:r>
      <w:bookmarkStart w:id="26" w:name="_Hlk201931748"/>
      <w:r w:rsidR="0096603F" w:rsidRPr="00843459">
        <w:rPr>
          <w:rFonts w:ascii="Sakkal Majalla" w:hAnsi="Sakkal Majalla" w:cs="Sakkal Majalla"/>
          <w:sz w:val="28"/>
          <w:szCs w:val="28"/>
          <w:rtl/>
        </w:rPr>
        <w:t xml:space="preserve">تخطيط المشروع </w:t>
      </w:r>
      <w:bookmarkEnd w:id="26"/>
      <w:r w:rsidR="0096603F" w:rsidRPr="00843459">
        <w:rPr>
          <w:rFonts w:ascii="Sakkal Majalla" w:hAnsi="Sakkal Majalla" w:cs="Sakkal Majalla"/>
          <w:sz w:val="28"/>
          <w:szCs w:val="28"/>
          <w:rtl/>
        </w:rPr>
        <w:t xml:space="preserve">– </w:t>
      </w:r>
      <w:bookmarkStart w:id="27" w:name="_Hlk201931779"/>
      <w:r w:rsidR="0096603F" w:rsidRPr="00843459">
        <w:rPr>
          <w:rFonts w:ascii="Sakkal Majalla" w:hAnsi="Sakkal Majalla" w:cs="Sakkal Majalla"/>
          <w:sz w:val="28"/>
          <w:szCs w:val="28"/>
          <w:rtl/>
        </w:rPr>
        <w:t>إدارة مخاطر المشروع</w:t>
      </w:r>
      <w:bookmarkEnd w:id="27"/>
      <w:r w:rsidR="0096603F" w:rsidRPr="00843459">
        <w:rPr>
          <w:rFonts w:ascii="Sakkal Majalla" w:hAnsi="Sakkal Majalla" w:cs="Sakkal Majalla"/>
          <w:sz w:val="28"/>
          <w:szCs w:val="28"/>
          <w:rtl/>
        </w:rPr>
        <w:t xml:space="preserve"> – </w:t>
      </w:r>
      <w:bookmarkStart w:id="28" w:name="_Hlk201931805"/>
      <w:r w:rsidR="0096603F" w:rsidRPr="00843459">
        <w:rPr>
          <w:rFonts w:ascii="Sakkal Majalla" w:hAnsi="Sakkal Majalla" w:cs="Sakkal Majalla"/>
          <w:sz w:val="28"/>
          <w:szCs w:val="28"/>
          <w:rtl/>
        </w:rPr>
        <w:t xml:space="preserve">إدارة تكلفة المشروع </w:t>
      </w:r>
      <w:bookmarkEnd w:id="28"/>
      <w:r w:rsidR="0096603F" w:rsidRPr="00843459">
        <w:rPr>
          <w:rFonts w:ascii="Sakkal Majalla" w:hAnsi="Sakkal Majalla" w:cs="Sakkal Majalla"/>
          <w:sz w:val="28"/>
          <w:szCs w:val="28"/>
          <w:rtl/>
        </w:rPr>
        <w:t xml:space="preserve">– </w:t>
      </w:r>
      <w:bookmarkStart w:id="29" w:name="_Hlk201931845"/>
      <w:r w:rsidR="0096603F" w:rsidRPr="00843459">
        <w:rPr>
          <w:rFonts w:ascii="Sakkal Majalla" w:hAnsi="Sakkal Majalla" w:cs="Sakkal Majalla"/>
          <w:sz w:val="28"/>
          <w:szCs w:val="28"/>
          <w:rtl/>
        </w:rPr>
        <w:t>إدارة موارد المشروع</w:t>
      </w:r>
      <w:bookmarkEnd w:id="29"/>
      <w:r w:rsidR="0096603F" w:rsidRPr="00843459">
        <w:rPr>
          <w:rFonts w:ascii="Sakkal Majalla" w:hAnsi="Sakkal Majalla" w:cs="Sakkal Majalla"/>
          <w:sz w:val="28"/>
          <w:szCs w:val="28"/>
          <w:rtl/>
        </w:rPr>
        <w:t xml:space="preserve">) </w:t>
      </w:r>
      <w:bookmarkStart w:id="30" w:name="_Hlk201931788"/>
      <w:r w:rsidR="0096603F" w:rsidRPr="00843459">
        <w:rPr>
          <w:rFonts w:ascii="Sakkal Majalla" w:hAnsi="Sakkal Majalla" w:cs="Sakkal Majalla"/>
          <w:sz w:val="28"/>
          <w:szCs w:val="28"/>
          <w:rtl/>
        </w:rPr>
        <w:t>في تطوير الأحياء السكنية المحاذية لمترو الرياض وذلك في ضوء التحول الحضري على المشاريع القومية بالرياض</w:t>
      </w:r>
      <w:bookmarkEnd w:id="24"/>
      <w:bookmarkEnd w:id="25"/>
      <w:bookmarkEnd w:id="30"/>
      <w:r w:rsidR="000125CD" w:rsidRPr="00843459">
        <w:rPr>
          <w:rFonts w:ascii="Sakkal Majalla" w:hAnsi="Sakkal Majalla" w:cs="Sakkal Majalla"/>
          <w:sz w:val="28"/>
          <w:szCs w:val="28"/>
          <w:rtl/>
        </w:rPr>
        <w:t>،</w:t>
      </w:r>
      <w:r w:rsidR="00C9690C" w:rsidRPr="00843459">
        <w:rPr>
          <w:rFonts w:ascii="Sakkal Majalla" w:hAnsi="Sakkal Majalla" w:cs="Sakkal Majalla"/>
          <w:sz w:val="28"/>
          <w:szCs w:val="28"/>
          <w:rtl/>
        </w:rPr>
        <w:t xml:space="preserve"> </w:t>
      </w:r>
      <w:r w:rsidR="009B37BE" w:rsidRPr="00843459">
        <w:rPr>
          <w:rFonts w:ascii="Sakkal Majalla" w:hAnsi="Sakkal Majalla" w:cs="Sakkal Majalla"/>
          <w:sz w:val="28"/>
          <w:szCs w:val="28"/>
          <w:rtl/>
        </w:rPr>
        <w:t xml:space="preserve">وتتفرع منه عدة أسئلة فرعية </w:t>
      </w:r>
      <w:r w:rsidR="00C9690C" w:rsidRPr="00843459">
        <w:rPr>
          <w:rFonts w:ascii="Sakkal Majalla" w:hAnsi="Sakkal Majalla" w:cs="Sakkal Majalla"/>
          <w:sz w:val="28"/>
          <w:szCs w:val="28"/>
          <w:rtl/>
        </w:rPr>
        <w:t>كالتالي</w:t>
      </w:r>
      <w:r w:rsidR="009B37BE" w:rsidRPr="00843459">
        <w:rPr>
          <w:rFonts w:ascii="Sakkal Majalla" w:hAnsi="Sakkal Majalla" w:cs="Sakkal Majalla"/>
          <w:sz w:val="28"/>
          <w:szCs w:val="28"/>
          <w:rtl/>
        </w:rPr>
        <w:t>:</w:t>
      </w:r>
      <w:bookmarkEnd w:id="23"/>
      <w:r w:rsidR="009B37BE" w:rsidRPr="00843459">
        <w:rPr>
          <w:rFonts w:ascii="Sakkal Majalla" w:hAnsi="Sakkal Majalla" w:cs="Sakkal Majalla"/>
          <w:sz w:val="28"/>
          <w:szCs w:val="28"/>
          <w:rtl/>
        </w:rPr>
        <w:t xml:space="preserve"> </w:t>
      </w:r>
    </w:p>
    <w:p w14:paraId="51005ADC" w14:textId="3B4228B5" w:rsidR="000125CD" w:rsidRPr="00843459" w:rsidRDefault="000125CD" w:rsidP="00C052E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843459">
        <w:rPr>
          <w:rFonts w:ascii="Sakkal Majalla" w:hAnsi="Sakkal Majalla" w:cs="Sakkal Majalla"/>
          <w:sz w:val="28"/>
          <w:szCs w:val="28"/>
          <w:rtl/>
        </w:rPr>
        <w:t xml:space="preserve">إلى أي مدى </w:t>
      </w:r>
      <w:r w:rsidR="00793F1C" w:rsidRPr="00843459">
        <w:rPr>
          <w:rFonts w:ascii="Sakkal Majalla" w:hAnsi="Sakkal Majalla" w:cs="Sakkal Majalla"/>
          <w:sz w:val="28"/>
          <w:szCs w:val="28"/>
          <w:rtl/>
        </w:rPr>
        <w:t>ي</w:t>
      </w:r>
      <w:r w:rsidRPr="00843459">
        <w:rPr>
          <w:rFonts w:ascii="Sakkal Majalla" w:hAnsi="Sakkal Majalla" w:cs="Sakkal Majalla"/>
          <w:sz w:val="28"/>
          <w:szCs w:val="28"/>
          <w:rtl/>
        </w:rPr>
        <w:t xml:space="preserve">سهم </w:t>
      </w:r>
      <w:r w:rsidR="00793F1C" w:rsidRPr="00843459">
        <w:rPr>
          <w:rFonts w:ascii="Sakkal Majalla" w:hAnsi="Sakkal Majalla" w:cs="Sakkal Majalla"/>
          <w:sz w:val="28"/>
          <w:szCs w:val="28"/>
          <w:rtl/>
        </w:rPr>
        <w:t>تخطيط المشروع في تطوير الأحياء السكنية المحاذية لمترو الرياض وذلك في ضوء التحول الحضري على المشاريع القومية بالرياض</w:t>
      </w:r>
      <w:r w:rsidRPr="00843459">
        <w:rPr>
          <w:rFonts w:ascii="Sakkal Majalla" w:hAnsi="Sakkal Majalla" w:cs="Sakkal Majalla"/>
          <w:sz w:val="28"/>
          <w:szCs w:val="28"/>
          <w:rtl/>
        </w:rPr>
        <w:t>؟</w:t>
      </w:r>
    </w:p>
    <w:p w14:paraId="4CAF9D6E" w14:textId="343622EC" w:rsidR="000125CD" w:rsidRPr="00843459" w:rsidRDefault="000125CD" w:rsidP="00C052E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843459">
        <w:rPr>
          <w:rFonts w:ascii="Sakkal Majalla" w:hAnsi="Sakkal Majalla" w:cs="Sakkal Majalla"/>
          <w:sz w:val="28"/>
          <w:szCs w:val="28"/>
          <w:rtl/>
        </w:rPr>
        <w:t xml:space="preserve">ما أثر </w:t>
      </w:r>
      <w:r w:rsidR="00793F1C" w:rsidRPr="00843459">
        <w:rPr>
          <w:rFonts w:ascii="Sakkal Majalla" w:hAnsi="Sakkal Majalla" w:cs="Sakkal Majalla"/>
          <w:sz w:val="28"/>
          <w:szCs w:val="28"/>
          <w:rtl/>
        </w:rPr>
        <w:t>إدارة مخاطر المشروع في تطوير الأحياء السكنية المحاذية لمترو الرياض وذلك في ضوء التحول الحضري على المشاريع القومية بالرياض</w:t>
      </w:r>
      <w:r w:rsidRPr="00843459">
        <w:rPr>
          <w:rFonts w:ascii="Sakkal Majalla" w:hAnsi="Sakkal Majalla" w:cs="Sakkal Majalla"/>
          <w:sz w:val="28"/>
          <w:szCs w:val="28"/>
          <w:rtl/>
        </w:rPr>
        <w:t>؟</w:t>
      </w:r>
    </w:p>
    <w:p w14:paraId="4F568EFB" w14:textId="4A56575B" w:rsidR="000125CD" w:rsidRPr="00843459" w:rsidRDefault="000125CD" w:rsidP="00C052E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843459">
        <w:rPr>
          <w:rFonts w:ascii="Sakkal Majalla" w:hAnsi="Sakkal Majalla" w:cs="Sakkal Majalla"/>
          <w:sz w:val="28"/>
          <w:szCs w:val="28"/>
          <w:rtl/>
        </w:rPr>
        <w:t xml:space="preserve">كيف يؤثر </w:t>
      </w:r>
      <w:r w:rsidR="00793F1C" w:rsidRPr="00843459">
        <w:rPr>
          <w:rFonts w:ascii="Sakkal Majalla" w:hAnsi="Sakkal Majalla" w:cs="Sakkal Majalla"/>
          <w:sz w:val="28"/>
          <w:szCs w:val="28"/>
          <w:rtl/>
        </w:rPr>
        <w:t>إدارة تكلفة المشروع في تطوير الأحياء السكنية المحاذية لمترو الرياض وذلك في ضوء التحول الحضري على المشاريع القومية بالرياض</w:t>
      </w:r>
      <w:r w:rsidRPr="00843459">
        <w:rPr>
          <w:rFonts w:ascii="Sakkal Majalla" w:hAnsi="Sakkal Majalla" w:cs="Sakkal Majalla"/>
          <w:sz w:val="28"/>
          <w:szCs w:val="28"/>
          <w:rtl/>
        </w:rPr>
        <w:t>؟</w:t>
      </w:r>
    </w:p>
    <w:p w14:paraId="566F6D68" w14:textId="712ABE2C" w:rsidR="00793F1C" w:rsidRPr="00843459" w:rsidRDefault="00793F1C" w:rsidP="00C052E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843459">
        <w:rPr>
          <w:rFonts w:ascii="Sakkal Majalla" w:hAnsi="Sakkal Majalla" w:cs="Sakkal Majalla"/>
          <w:sz w:val="28"/>
          <w:szCs w:val="28"/>
          <w:rtl/>
        </w:rPr>
        <w:t>إلى أي مدى يسهم إدارة موارد المشروع في تطوير الأحياء السكنية المحاذية لمترو الرياض وذلك في ضوء التحول الحضري على المشاريع القومية بالرياض؟</w:t>
      </w:r>
    </w:p>
    <w:p w14:paraId="5404E55A" w14:textId="59A20CE5" w:rsidR="00C052E6" w:rsidRPr="00C052E6" w:rsidRDefault="00C052E6" w:rsidP="00C052E6">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31" w:name="_Toc169790499"/>
      <w:r w:rsidRPr="00C052E6">
        <w:rPr>
          <w:rFonts w:ascii="Sakkal Majalla" w:eastAsia="Times New Roman" w:hAnsi="Sakkal Majalla" w:cs="Sakkal Majalla"/>
          <w:b/>
          <w:bCs/>
          <w:kern w:val="0"/>
          <w:sz w:val="36"/>
          <w:szCs w:val="36"/>
          <w:rtl/>
          <w14:ligatures w14:val="none"/>
        </w:rPr>
        <w:t xml:space="preserve">   </w:t>
      </w:r>
      <w:bookmarkStart w:id="32" w:name="_Toc202970150"/>
      <w:r w:rsidRPr="00C052E6">
        <w:rPr>
          <w:rFonts w:ascii="Sakkal Majalla" w:eastAsia="Times New Roman" w:hAnsi="Sakkal Majalla" w:cs="Sakkal Majalla"/>
          <w:b/>
          <w:bCs/>
          <w:kern w:val="0"/>
          <w:sz w:val="36"/>
          <w:szCs w:val="36"/>
          <w:rtl/>
          <w14:ligatures w14:val="none"/>
        </w:rPr>
        <w:t>5.1  فروض الدراسة:</w:t>
      </w:r>
      <w:bookmarkEnd w:id="32"/>
    </w:p>
    <w:p w14:paraId="4FD8ACC2" w14:textId="77777777" w:rsidR="00681671" w:rsidRPr="00843459" w:rsidRDefault="00681671" w:rsidP="00C052E6">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JO"/>
          <w14:ligatures w14:val="none"/>
        </w:rPr>
      </w:pPr>
      <w:r w:rsidRPr="00843459">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843459">
        <w:rPr>
          <w:rFonts w:ascii="Sakkal Majalla" w:eastAsia="Times New Roman" w:hAnsi="Sakkal Majalla" w:cs="Sakkal Majalla"/>
          <w:kern w:val="0"/>
          <w:sz w:val="28"/>
          <w:szCs w:val="28"/>
          <w:rtl/>
          <w:lang w:bidi="ar-JO"/>
          <w14:ligatures w14:val="none"/>
        </w:rPr>
        <w:t xml:space="preserve"> </w:t>
      </w:r>
      <w:r w:rsidRPr="00843459">
        <w:rPr>
          <w:rFonts w:ascii="Sakkal Majalla" w:eastAsia="Times New Roman" w:hAnsi="Sakkal Majalla" w:cs="Sakkal Majalla"/>
          <w:kern w:val="0"/>
          <w:sz w:val="28"/>
          <w:szCs w:val="28"/>
          <w:rtl/>
          <w14:ligatures w14:val="none"/>
        </w:rPr>
        <w:t>الفرضيات التالية:</w:t>
      </w:r>
    </w:p>
    <w:p w14:paraId="46687115" w14:textId="75CBC3CF" w:rsidR="00681671" w:rsidRPr="00843459" w:rsidRDefault="00681671" w:rsidP="00C052E6">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C052E6">
        <w:rPr>
          <w:rFonts w:ascii="Sakkal Majalla" w:eastAsia="Times New Roman" w:hAnsi="Sakkal Majalla" w:cs="Sakkal Majalla"/>
          <w:b/>
          <w:bCs/>
          <w:kern w:val="0"/>
          <w:sz w:val="28"/>
          <w:szCs w:val="28"/>
          <w:rtl/>
          <w14:ligatures w14:val="none"/>
        </w:rPr>
        <w:lastRenderedPageBreak/>
        <w:t xml:space="preserve">الفرضية الرئيسة </w:t>
      </w:r>
      <w:r w:rsidRPr="00C052E6">
        <w:rPr>
          <w:rFonts w:ascii="Sakkal Majalla" w:eastAsia="Times New Roman" w:hAnsi="Sakkal Majalla" w:cs="Sakkal Majalla"/>
          <w:b/>
          <w:bCs/>
          <w:kern w:val="0"/>
          <w:sz w:val="28"/>
          <w:szCs w:val="28"/>
          <w:rtl/>
          <w:lang w:bidi="ar-JO"/>
          <w14:ligatures w14:val="none"/>
        </w:rPr>
        <w:t>الأول</w:t>
      </w:r>
      <w:r w:rsidRPr="00843459">
        <w:rPr>
          <w:rFonts w:ascii="Sakkal Majalla" w:eastAsia="Times New Roman" w:hAnsi="Sakkal Majalla" w:cs="Sakkal Majalla"/>
          <w:kern w:val="0"/>
          <w:sz w:val="28"/>
          <w:szCs w:val="28"/>
          <w:rtl/>
          <w:lang w:bidi="ar-JO"/>
          <w14:ligatures w14:val="none"/>
        </w:rPr>
        <w:t>:</w:t>
      </w:r>
      <w:r w:rsidRPr="00843459">
        <w:rPr>
          <w:rFonts w:ascii="Sakkal Majalla" w:eastAsia="Times New Roman" w:hAnsi="Sakkal Majalla" w:cs="Sakkal Majalla"/>
          <w:kern w:val="0"/>
          <w:sz w:val="28"/>
          <w:szCs w:val="28"/>
          <w:rtl/>
          <w14:ligatures w14:val="none"/>
        </w:rPr>
        <w:t xml:space="preserve"> </w:t>
      </w:r>
      <w:r w:rsidR="000125CD" w:rsidRPr="00843459">
        <w:rPr>
          <w:rFonts w:ascii="Sakkal Majalla" w:eastAsia="Times New Roman" w:hAnsi="Sakkal Majalla" w:cs="Sakkal Majalla"/>
          <w:kern w:val="0"/>
          <w:sz w:val="28"/>
          <w:szCs w:val="28"/>
          <w:rtl/>
          <w14:ligatures w14:val="none"/>
        </w:rPr>
        <w:t xml:space="preserve">لا يوجد أثر ذو دلالة إحصائية </w:t>
      </w:r>
      <w:r w:rsidR="0000596E" w:rsidRPr="00843459">
        <w:rPr>
          <w:rFonts w:ascii="Sakkal Majalla" w:eastAsia="Times New Roman" w:hAnsi="Sakkal Majalla" w:cs="Sakkal Majalla"/>
          <w:kern w:val="0"/>
          <w:sz w:val="28"/>
          <w:szCs w:val="28"/>
          <w:rtl/>
          <w14:ligatures w14:val="none"/>
        </w:rPr>
        <w:t>ل</w:t>
      </w:r>
      <w:r w:rsidR="00793F1C" w:rsidRPr="00843459">
        <w:rPr>
          <w:rFonts w:ascii="Sakkal Majalla" w:eastAsia="Times New Roman" w:hAnsi="Sakkal Majalla" w:cs="Sakkal Majalla"/>
          <w:kern w:val="0"/>
          <w:sz w:val="28"/>
          <w:szCs w:val="28"/>
          <w:rtl/>
          <w14:ligatures w14:val="none"/>
        </w:rPr>
        <w:t>إدارة المشاريع بأبعاده مجمعة والمتمثلة في (</w:t>
      </w:r>
      <w:bookmarkStart w:id="33" w:name="_Hlk201931935"/>
      <w:r w:rsidR="00793F1C" w:rsidRPr="00843459">
        <w:rPr>
          <w:rFonts w:ascii="Sakkal Majalla" w:eastAsia="Times New Roman" w:hAnsi="Sakkal Majalla" w:cs="Sakkal Majalla"/>
          <w:kern w:val="0"/>
          <w:sz w:val="28"/>
          <w:szCs w:val="28"/>
          <w:rtl/>
          <w14:ligatures w14:val="none"/>
        </w:rPr>
        <w:t xml:space="preserve">تخطيط المشروع </w:t>
      </w:r>
      <w:bookmarkEnd w:id="33"/>
      <w:r w:rsidR="00793F1C" w:rsidRPr="00843459">
        <w:rPr>
          <w:rFonts w:ascii="Sakkal Majalla" w:eastAsia="Times New Roman" w:hAnsi="Sakkal Majalla" w:cs="Sakkal Majalla"/>
          <w:kern w:val="0"/>
          <w:sz w:val="28"/>
          <w:szCs w:val="28"/>
          <w:rtl/>
          <w14:ligatures w14:val="none"/>
        </w:rPr>
        <w:t xml:space="preserve">– </w:t>
      </w:r>
      <w:bookmarkStart w:id="34" w:name="_Hlk201931992"/>
      <w:r w:rsidR="00793F1C" w:rsidRPr="00843459">
        <w:rPr>
          <w:rFonts w:ascii="Sakkal Majalla" w:eastAsia="Times New Roman" w:hAnsi="Sakkal Majalla" w:cs="Sakkal Majalla"/>
          <w:kern w:val="0"/>
          <w:sz w:val="28"/>
          <w:szCs w:val="28"/>
          <w:rtl/>
          <w14:ligatures w14:val="none"/>
        </w:rPr>
        <w:t xml:space="preserve">إدارة مخاطر المشروع </w:t>
      </w:r>
      <w:bookmarkEnd w:id="34"/>
      <w:r w:rsidR="00793F1C" w:rsidRPr="00843459">
        <w:rPr>
          <w:rFonts w:ascii="Sakkal Majalla" w:eastAsia="Times New Roman" w:hAnsi="Sakkal Majalla" w:cs="Sakkal Majalla"/>
          <w:kern w:val="0"/>
          <w:sz w:val="28"/>
          <w:szCs w:val="28"/>
          <w:rtl/>
          <w14:ligatures w14:val="none"/>
        </w:rPr>
        <w:t xml:space="preserve">– </w:t>
      </w:r>
      <w:bookmarkStart w:id="35" w:name="_Hlk201932007"/>
      <w:r w:rsidR="00793F1C" w:rsidRPr="00843459">
        <w:rPr>
          <w:rFonts w:ascii="Sakkal Majalla" w:eastAsia="Times New Roman" w:hAnsi="Sakkal Majalla" w:cs="Sakkal Majalla"/>
          <w:kern w:val="0"/>
          <w:sz w:val="28"/>
          <w:szCs w:val="28"/>
          <w:rtl/>
          <w14:ligatures w14:val="none"/>
        </w:rPr>
        <w:t xml:space="preserve">إدارة تكلفة المشروع </w:t>
      </w:r>
      <w:bookmarkEnd w:id="35"/>
      <w:r w:rsidR="00793F1C" w:rsidRPr="00843459">
        <w:rPr>
          <w:rFonts w:ascii="Sakkal Majalla" w:eastAsia="Times New Roman" w:hAnsi="Sakkal Majalla" w:cs="Sakkal Majalla"/>
          <w:kern w:val="0"/>
          <w:sz w:val="28"/>
          <w:szCs w:val="28"/>
          <w:rtl/>
          <w14:ligatures w14:val="none"/>
        </w:rPr>
        <w:t xml:space="preserve">– </w:t>
      </w:r>
      <w:bookmarkStart w:id="36" w:name="_Hlk201932022"/>
      <w:r w:rsidR="00793F1C" w:rsidRPr="00843459">
        <w:rPr>
          <w:rFonts w:ascii="Sakkal Majalla" w:eastAsia="Times New Roman" w:hAnsi="Sakkal Majalla" w:cs="Sakkal Majalla"/>
          <w:kern w:val="0"/>
          <w:sz w:val="28"/>
          <w:szCs w:val="28"/>
          <w:rtl/>
          <w14:ligatures w14:val="none"/>
        </w:rPr>
        <w:t>إدارة موارد المشروع</w:t>
      </w:r>
      <w:bookmarkEnd w:id="36"/>
      <w:r w:rsidR="00793F1C" w:rsidRPr="00843459">
        <w:rPr>
          <w:rFonts w:ascii="Sakkal Majalla" w:eastAsia="Times New Roman" w:hAnsi="Sakkal Majalla" w:cs="Sakkal Majalla"/>
          <w:kern w:val="0"/>
          <w:sz w:val="28"/>
          <w:szCs w:val="28"/>
          <w:rtl/>
          <w14:ligatures w14:val="none"/>
        </w:rPr>
        <w:t>) في تطوير الأحياء السكنية المحاذية لمترو الرياض وذلك في ضوء التحول الحضري على المشاريع القومية بالرياض</w:t>
      </w:r>
      <w:r w:rsidRPr="00843459">
        <w:rPr>
          <w:rFonts w:ascii="Sakkal Majalla" w:eastAsia="Times New Roman" w:hAnsi="Sakkal Majalla" w:cs="Sakkal Majalla"/>
          <w:kern w:val="0"/>
          <w:sz w:val="28"/>
          <w:szCs w:val="28"/>
          <w:rtl/>
          <w14:ligatures w14:val="none"/>
        </w:rPr>
        <w:t>.</w:t>
      </w:r>
    </w:p>
    <w:p w14:paraId="2FC70DF8" w14:textId="7D276731" w:rsidR="00681671" w:rsidRPr="00C052E6" w:rsidRDefault="00681671" w:rsidP="00C052E6">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C052E6">
        <w:rPr>
          <w:rFonts w:ascii="Sakkal Majalla" w:eastAsia="Times New Roman" w:hAnsi="Sakkal Majalla" w:cs="Sakkal Majalla"/>
          <w:b/>
          <w:bCs/>
          <w:kern w:val="0"/>
          <w:sz w:val="28"/>
          <w:szCs w:val="28"/>
          <w:rtl/>
          <w14:ligatures w14:val="none"/>
        </w:rPr>
        <w:t>وينبثق من هذه الفرضية الفرضيات الفرعية ال</w:t>
      </w:r>
      <w:r w:rsidR="00793F1C" w:rsidRPr="00C052E6">
        <w:rPr>
          <w:rFonts w:ascii="Sakkal Majalla" w:eastAsia="Times New Roman" w:hAnsi="Sakkal Majalla" w:cs="Sakkal Majalla"/>
          <w:b/>
          <w:bCs/>
          <w:kern w:val="0"/>
          <w:sz w:val="28"/>
          <w:szCs w:val="28"/>
          <w:rtl/>
          <w14:ligatures w14:val="none"/>
        </w:rPr>
        <w:t>أربع</w:t>
      </w:r>
      <w:r w:rsidRPr="00C052E6">
        <w:rPr>
          <w:rFonts w:ascii="Sakkal Majalla" w:eastAsia="Times New Roman" w:hAnsi="Sakkal Majalla" w:cs="Sakkal Majalla"/>
          <w:b/>
          <w:bCs/>
          <w:kern w:val="0"/>
          <w:sz w:val="28"/>
          <w:szCs w:val="28"/>
          <w:rtl/>
          <w14:ligatures w14:val="none"/>
        </w:rPr>
        <w:t xml:space="preserve"> التالية:</w:t>
      </w:r>
    </w:p>
    <w:p w14:paraId="2F4A53E4" w14:textId="2B87156A" w:rsidR="000125CD" w:rsidRPr="00843459" w:rsidRDefault="000125CD" w:rsidP="00C052E6">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bookmarkStart w:id="37" w:name="_Hlk201412649"/>
      <w:r w:rsidRPr="00843459">
        <w:rPr>
          <w:rFonts w:ascii="Sakkal Majalla" w:eastAsia="Times New Roman" w:hAnsi="Sakkal Majalla" w:cs="Sakkal Majalla"/>
          <w:kern w:val="0"/>
          <w:sz w:val="28"/>
          <w:szCs w:val="28"/>
          <w:rtl/>
          <w14:ligatures w14:val="none"/>
        </w:rPr>
        <w:t xml:space="preserve">لا يوجد أثر ذو دلالة إحصائية </w:t>
      </w:r>
      <w:bookmarkEnd w:id="37"/>
      <w:r w:rsidR="0000596E" w:rsidRPr="00843459">
        <w:rPr>
          <w:rFonts w:ascii="Sakkal Majalla" w:eastAsia="Times New Roman" w:hAnsi="Sakkal Majalla" w:cs="Sakkal Majalla"/>
          <w:kern w:val="0"/>
          <w:sz w:val="28"/>
          <w:szCs w:val="28"/>
          <w:rtl/>
          <w14:ligatures w14:val="none"/>
        </w:rPr>
        <w:t>ل</w:t>
      </w:r>
      <w:r w:rsidR="00793F1C" w:rsidRPr="00843459">
        <w:rPr>
          <w:rFonts w:ascii="Sakkal Majalla" w:eastAsia="Times New Roman" w:hAnsi="Sakkal Majalla" w:cs="Sakkal Majalla"/>
          <w:kern w:val="0"/>
          <w:sz w:val="28"/>
          <w:szCs w:val="28"/>
          <w:rtl/>
          <w14:ligatures w14:val="none"/>
        </w:rPr>
        <w:t>تخطيط المشروع في تطوير الأحياء السكنية المحاذية لمترو الرياض وذلك في ضوء التحول الحضري على المشاريع القومية بالرياض</w:t>
      </w:r>
      <w:r w:rsidR="00DD0EB8" w:rsidRPr="00843459">
        <w:rPr>
          <w:rFonts w:ascii="Sakkal Majalla" w:eastAsia="Times New Roman" w:hAnsi="Sakkal Majalla" w:cs="Sakkal Majalla"/>
          <w:kern w:val="0"/>
          <w:sz w:val="28"/>
          <w:szCs w:val="28"/>
          <w:rtl/>
          <w14:ligatures w14:val="none"/>
        </w:rPr>
        <w:t>.</w:t>
      </w:r>
    </w:p>
    <w:p w14:paraId="6C91F36D" w14:textId="507F0B6E" w:rsidR="00B66540" w:rsidRPr="00843459" w:rsidRDefault="00793F1C" w:rsidP="00C052E6">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843459">
        <w:rPr>
          <w:rFonts w:ascii="Sakkal Majalla" w:eastAsia="Times New Roman" w:hAnsi="Sakkal Majalla" w:cs="Sakkal Majalla"/>
          <w:kern w:val="0"/>
          <w:sz w:val="28"/>
          <w:szCs w:val="28"/>
          <w:rtl/>
          <w14:ligatures w14:val="none"/>
        </w:rPr>
        <w:t>لا يوجد أثر ذو دلالة إحصائية لإدارة مخاطر المشروع في تطوير الأحياء السكنية المحاذية لمترو الرياض وذلك في ضوء التحول الحضري على المشاريع القومية بالرياض.</w:t>
      </w:r>
    </w:p>
    <w:p w14:paraId="55A16FE5" w14:textId="2623777C" w:rsidR="00793F1C" w:rsidRPr="00843459" w:rsidRDefault="00793F1C" w:rsidP="00C052E6">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843459">
        <w:rPr>
          <w:rFonts w:ascii="Sakkal Majalla" w:eastAsia="Times New Roman" w:hAnsi="Sakkal Majalla" w:cs="Sakkal Majalla"/>
          <w:kern w:val="0"/>
          <w:sz w:val="28"/>
          <w:szCs w:val="28"/>
          <w:rtl/>
          <w14:ligatures w14:val="none"/>
        </w:rPr>
        <w:t>لا يوجد أثر ذو دلالة إحصائية لإدارة تكلفة المشروع في تطوير الأحياء السكنية المحاذية لمترو الرياض وذلك في ضوء التحول الحضري على المشاريع القومية بالرياض.</w:t>
      </w:r>
    </w:p>
    <w:p w14:paraId="1B53F266" w14:textId="392BD98F" w:rsidR="00793F1C" w:rsidRDefault="00793F1C" w:rsidP="00C052E6">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843459">
        <w:rPr>
          <w:rFonts w:ascii="Sakkal Majalla" w:eastAsia="Times New Roman" w:hAnsi="Sakkal Majalla" w:cs="Sakkal Majalla"/>
          <w:kern w:val="0"/>
          <w:sz w:val="28"/>
          <w:szCs w:val="28"/>
          <w:rtl/>
          <w14:ligatures w14:val="none"/>
        </w:rPr>
        <w:t>لا يوجد أثر ذو دلالة إحصائية لإدارة موارد المشروع في تطوير الأحياء السكنية المحاذية لمترو الرياض وذلك في ضوء التحول الحضري على المشاريع القومية بالرياض.</w:t>
      </w:r>
    </w:p>
    <w:p w14:paraId="62461B10" w14:textId="7B34F786"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3A08BAD4" w14:textId="4A46314C"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01DDFB64" w14:textId="4EE9EA37"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7ECB1ED6" w14:textId="1D097048"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0E254AA2" w14:textId="56B9780B"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243F29D2" w14:textId="1CDA7093"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031D7705" w14:textId="77777777" w:rsidR="00FE4ACE" w:rsidRP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177D39D8" w14:textId="46752D00" w:rsidR="00793F1C" w:rsidRPr="00C052E6" w:rsidRDefault="00C052E6" w:rsidP="00C052E6">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38" w:name="_Toc202970151"/>
      <w:r w:rsidRPr="00C052E6">
        <w:rPr>
          <w:rFonts w:ascii="Sakkal Majalla" w:eastAsia="Times New Roman" w:hAnsi="Sakkal Majalla" w:cs="Sakkal Majalla"/>
          <w:b/>
          <w:bCs/>
          <w:kern w:val="0"/>
          <w:sz w:val="36"/>
          <w:szCs w:val="36"/>
          <w:rtl/>
          <w14:ligatures w14:val="none"/>
        </w:rPr>
        <w:lastRenderedPageBreak/>
        <w:t>6.1 نموذج الدراسة:</w:t>
      </w:r>
      <w:bookmarkEnd w:id="38"/>
    </w:p>
    <w:bookmarkEnd w:id="31"/>
    <w:p w14:paraId="240A71CD" w14:textId="73DF570D" w:rsidR="009216A4" w:rsidRPr="00C052E6" w:rsidRDefault="009216A4" w:rsidP="0030466F">
      <w:pPr>
        <w:pStyle w:val="ListParagraph"/>
        <w:numPr>
          <w:ilvl w:val="0"/>
          <w:numId w:val="5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C052E6">
        <w:rPr>
          <w:rFonts w:ascii="Sakkal Majalla" w:eastAsia="Calibri" w:hAnsi="Sakkal Majalla" w:cs="Sakkal Majalla"/>
          <w:b/>
          <w:bCs/>
          <w:kern w:val="0"/>
          <w:sz w:val="28"/>
          <w:szCs w:val="28"/>
          <w:rtl/>
          <w14:ligatures w14:val="none"/>
        </w:rPr>
        <w:t>المتغير المستقل</w:t>
      </w:r>
      <w:r w:rsidRPr="00C052E6">
        <w:rPr>
          <w:rFonts w:ascii="Sakkal Majalla" w:eastAsia="Calibri" w:hAnsi="Sakkal Majalla" w:cs="Sakkal Majalla"/>
          <w:kern w:val="0"/>
          <w:sz w:val="28"/>
          <w:szCs w:val="28"/>
          <w:u w:val="single"/>
          <w:rtl/>
          <w14:ligatures w14:val="none"/>
        </w:rPr>
        <w:t>:</w:t>
      </w:r>
      <w:r w:rsidRPr="00C052E6">
        <w:rPr>
          <w:rFonts w:ascii="Sakkal Majalla" w:eastAsia="Calibri" w:hAnsi="Sakkal Majalla" w:cs="Sakkal Majalla"/>
          <w:kern w:val="0"/>
          <w:sz w:val="28"/>
          <w:szCs w:val="28"/>
          <w:rtl/>
          <w14:ligatures w14:val="none"/>
        </w:rPr>
        <w:t xml:space="preserve"> </w:t>
      </w:r>
      <w:bookmarkStart w:id="39" w:name="_Hlk201932120"/>
      <w:r w:rsidR="00793F1C" w:rsidRPr="00C052E6">
        <w:rPr>
          <w:rFonts w:ascii="Sakkal Majalla" w:eastAsia="Calibri" w:hAnsi="Sakkal Majalla" w:cs="Sakkal Majalla"/>
          <w:kern w:val="0"/>
          <w:sz w:val="28"/>
          <w:szCs w:val="28"/>
          <w:rtl/>
          <w14:ligatures w14:val="none"/>
        </w:rPr>
        <w:t xml:space="preserve">إدارة المشاريع </w:t>
      </w:r>
      <w:bookmarkEnd w:id="39"/>
      <w:r w:rsidR="00793F1C" w:rsidRPr="00C052E6">
        <w:rPr>
          <w:rFonts w:ascii="Sakkal Majalla" w:eastAsia="Calibri" w:hAnsi="Sakkal Majalla" w:cs="Sakkal Majalla"/>
          <w:kern w:val="0"/>
          <w:sz w:val="28"/>
          <w:szCs w:val="28"/>
          <w:rtl/>
          <w14:ligatures w14:val="none"/>
        </w:rPr>
        <w:t>بأبعاده مجمعة والمتمثلة في (</w:t>
      </w:r>
      <w:bookmarkStart w:id="40" w:name="_Hlk201932092"/>
      <w:r w:rsidR="00793F1C" w:rsidRPr="00C052E6">
        <w:rPr>
          <w:rFonts w:ascii="Sakkal Majalla" w:eastAsia="Calibri" w:hAnsi="Sakkal Majalla" w:cs="Sakkal Majalla"/>
          <w:kern w:val="0"/>
          <w:sz w:val="28"/>
          <w:szCs w:val="28"/>
          <w:rtl/>
          <w14:ligatures w14:val="none"/>
        </w:rPr>
        <w:t>تخطيط المشروع – إدارة مخاطر المشروع – إدارة تكلفة المشروع – إدارة موارد المشروع</w:t>
      </w:r>
      <w:bookmarkEnd w:id="40"/>
      <w:r w:rsidR="00793F1C" w:rsidRPr="00C052E6">
        <w:rPr>
          <w:rFonts w:ascii="Sakkal Majalla" w:eastAsia="Calibri" w:hAnsi="Sakkal Majalla" w:cs="Sakkal Majalla"/>
          <w:kern w:val="0"/>
          <w:sz w:val="28"/>
          <w:szCs w:val="28"/>
          <w:rtl/>
          <w14:ligatures w14:val="none"/>
        </w:rPr>
        <w:t>)</w:t>
      </w:r>
      <w:r w:rsidR="00905D27" w:rsidRPr="00C052E6">
        <w:rPr>
          <w:rFonts w:ascii="Sakkal Majalla" w:eastAsia="Calibri" w:hAnsi="Sakkal Majalla" w:cs="Sakkal Majalla"/>
          <w:kern w:val="0"/>
          <w:sz w:val="28"/>
          <w:szCs w:val="28"/>
          <w:rtl/>
          <w14:ligatures w14:val="none"/>
        </w:rPr>
        <w:t>.</w:t>
      </w:r>
    </w:p>
    <w:p w14:paraId="669BE6BC" w14:textId="2941B3BE" w:rsidR="009216A4" w:rsidRDefault="009216A4" w:rsidP="0030466F">
      <w:pPr>
        <w:pStyle w:val="ListParagraph"/>
        <w:numPr>
          <w:ilvl w:val="0"/>
          <w:numId w:val="50"/>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C052E6">
        <w:rPr>
          <w:rFonts w:ascii="Sakkal Majalla" w:eastAsia="Calibri" w:hAnsi="Sakkal Majalla" w:cs="Sakkal Majalla"/>
          <w:b/>
          <w:bCs/>
          <w:kern w:val="0"/>
          <w:sz w:val="28"/>
          <w:szCs w:val="28"/>
          <w:rtl/>
          <w14:ligatures w14:val="none"/>
        </w:rPr>
        <w:t>المتغير التابع</w:t>
      </w:r>
      <w:r w:rsidRPr="00C052E6">
        <w:rPr>
          <w:rFonts w:ascii="Sakkal Majalla" w:eastAsia="Calibri" w:hAnsi="Sakkal Majalla" w:cs="Sakkal Majalla"/>
          <w:kern w:val="0"/>
          <w:sz w:val="28"/>
          <w:szCs w:val="28"/>
          <w:u w:val="single"/>
          <w:rtl/>
          <w14:ligatures w14:val="none"/>
        </w:rPr>
        <w:t>:</w:t>
      </w:r>
      <w:r w:rsidRPr="00C052E6">
        <w:rPr>
          <w:rFonts w:ascii="Sakkal Majalla" w:eastAsia="Calibri" w:hAnsi="Sakkal Majalla" w:cs="Sakkal Majalla"/>
          <w:kern w:val="0"/>
          <w:sz w:val="28"/>
          <w:szCs w:val="28"/>
          <w:rtl/>
          <w14:ligatures w14:val="none"/>
        </w:rPr>
        <w:t xml:space="preserve"> </w:t>
      </w:r>
      <w:r w:rsidR="00793F1C" w:rsidRPr="00C052E6">
        <w:rPr>
          <w:rFonts w:ascii="Sakkal Majalla" w:eastAsia="Calibri" w:hAnsi="Sakkal Majalla" w:cs="Sakkal Majalla"/>
          <w:kern w:val="0"/>
          <w:sz w:val="28"/>
          <w:szCs w:val="28"/>
          <w:rtl/>
          <w14:ligatures w14:val="none"/>
        </w:rPr>
        <w:t>تطوير الأحياء السكنية</w:t>
      </w:r>
      <w:r w:rsidR="001A1758" w:rsidRPr="00C052E6">
        <w:rPr>
          <w:rFonts w:ascii="Sakkal Majalla" w:eastAsia="Calibri" w:hAnsi="Sakkal Majalla" w:cs="Sakkal Majalla"/>
          <w:kern w:val="0"/>
          <w:sz w:val="28"/>
          <w:szCs w:val="28"/>
          <w:rtl/>
          <w14:ligatures w14:val="none"/>
        </w:rPr>
        <w:t>.</w:t>
      </w:r>
    </w:p>
    <w:p w14:paraId="4DFB00A4" w14:textId="040ED9E7" w:rsidR="00C052E6" w:rsidRPr="00C052E6" w:rsidRDefault="00FE4ACE" w:rsidP="00C052E6">
      <w:pPr>
        <w:spacing w:before="100" w:beforeAutospacing="1" w:after="100" w:afterAutospacing="1" w:line="360" w:lineRule="auto"/>
        <w:ind w:left="63"/>
        <w:jc w:val="center"/>
        <w:rPr>
          <w:rFonts w:ascii="Sakkal Majalla" w:eastAsia="Calibri" w:hAnsi="Sakkal Majalla" w:cs="Sakkal Majalla"/>
          <w:b/>
          <w:bCs/>
          <w:kern w:val="0"/>
          <w:sz w:val="28"/>
          <w:szCs w:val="28"/>
          <w14:ligatures w14:val="none"/>
        </w:rPr>
      </w:pPr>
      <w:r w:rsidRPr="00843459">
        <w:rPr>
          <w:rFonts w:ascii="Sakkal Majalla" w:eastAsia="Calibri" w:hAnsi="Sakkal Majalla" w:cs="Sakkal Majalla"/>
          <w:noProof/>
          <w:kern w:val="0"/>
          <w:sz w:val="28"/>
          <w:szCs w:val="28"/>
        </w:rPr>
        <mc:AlternateContent>
          <mc:Choice Requires="wps">
            <w:drawing>
              <wp:anchor distT="0" distB="0" distL="114300" distR="114300" simplePos="0" relativeHeight="251685888" behindDoc="0" locked="0" layoutInCell="1" allowOverlap="1" wp14:anchorId="05F5E60F" wp14:editId="704B9560">
                <wp:simplePos x="0" y="0"/>
                <wp:positionH relativeFrom="margin">
                  <wp:align>right</wp:align>
                </wp:positionH>
                <wp:positionV relativeFrom="paragraph">
                  <wp:posOffset>490855</wp:posOffset>
                </wp:positionV>
                <wp:extent cx="2390775" cy="2943225"/>
                <wp:effectExtent l="0" t="0" r="28575" b="28575"/>
                <wp:wrapNone/>
                <wp:docPr id="498905661" name="Rectangle: Rounded Corners 1"/>
                <wp:cNvGraphicFramePr/>
                <a:graphic xmlns:a="http://schemas.openxmlformats.org/drawingml/2006/main">
                  <a:graphicData uri="http://schemas.microsoft.com/office/word/2010/wordprocessingShape">
                    <wps:wsp>
                      <wps:cNvSpPr/>
                      <wps:spPr>
                        <a:xfrm>
                          <a:off x="0" y="0"/>
                          <a:ext cx="2390775" cy="2943225"/>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5C098E" id="Rectangle: Rounded Corners 1" o:spid="_x0000_s1026" style="position:absolute;margin-left:137.05pt;margin-top:38.65pt;width:188.25pt;height:231.7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" fillcolor="white [3201]" strokecolor="#ed7d31 [3205]" strokeweight="1pt">
                <v:stroke joinstyle="miter"/>
                <w10:wrap anchorx="margin"/>
              </v:roundrect>
            </w:pict>
          </mc:Fallback>
        </mc:AlternateContent>
      </w:r>
      <w:r w:rsidR="00C052E6" w:rsidRPr="00C052E6">
        <w:rPr>
          <w:rFonts w:ascii="Sakkal Majalla" w:eastAsia="Calibri" w:hAnsi="Sakkal Majalla" w:cs="Sakkal Majalla" w:hint="cs"/>
          <w:b/>
          <w:bCs/>
          <w:kern w:val="0"/>
          <w:sz w:val="28"/>
          <w:szCs w:val="28"/>
          <w:rtl/>
          <w14:ligatures w14:val="none"/>
        </w:rPr>
        <w:t>الشكل رقم (1) متغيرات الدراسة</w:t>
      </w:r>
    </w:p>
    <w:p w14:paraId="2FC4817C" w14:textId="16382C79" w:rsidR="00806716" w:rsidRPr="00843459" w:rsidRDefault="003E59EE" w:rsidP="00843459">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843459">
        <w:rPr>
          <w:rFonts w:ascii="Sakkal Majalla" w:eastAsia="Calibri" w:hAnsi="Sakkal Majalla" w:cs="Sakkal Majalla"/>
          <w:noProof/>
          <w:kern w:val="0"/>
          <w:sz w:val="28"/>
          <w:szCs w:val="28"/>
        </w:rPr>
        <mc:AlternateContent>
          <mc:Choice Requires="wpg">
            <w:drawing>
              <wp:anchor distT="0" distB="0" distL="114300" distR="114300" simplePos="0" relativeHeight="251694080" behindDoc="0" locked="0" layoutInCell="1" allowOverlap="1" wp14:anchorId="4117EBF6" wp14:editId="3A1E0AF0">
                <wp:simplePos x="0" y="0"/>
                <wp:positionH relativeFrom="margin">
                  <wp:align>left</wp:align>
                </wp:positionH>
                <wp:positionV relativeFrom="paragraph">
                  <wp:posOffset>7620</wp:posOffset>
                </wp:positionV>
                <wp:extent cx="2066925" cy="1476375"/>
                <wp:effectExtent l="0" t="0" r="28575" b="28575"/>
                <wp:wrapNone/>
                <wp:docPr id="956978065" name="Group 5"/>
                <wp:cNvGraphicFramePr/>
                <a:graphic xmlns:a="http://schemas.openxmlformats.org/drawingml/2006/main">
                  <a:graphicData uri="http://schemas.microsoft.com/office/word/2010/wordprocessingGroup">
                    <wpg:wgp>
                      <wpg:cNvGrpSpPr/>
                      <wpg:grpSpPr>
                        <a:xfrm>
                          <a:off x="0" y="0"/>
                          <a:ext cx="2066925" cy="1476375"/>
                          <a:chOff x="0" y="0"/>
                          <a:chExt cx="2066925" cy="1476375"/>
                        </a:xfrm>
                      </wpg:grpSpPr>
                      <wps:wsp>
                        <wps:cNvPr id="183212980" name="Rectangle: Rounded Corners 1"/>
                        <wps:cNvSpPr/>
                        <wps:spPr>
                          <a:xfrm>
                            <a:off x="0" y="0"/>
                            <a:ext cx="2057400" cy="1476375"/>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0" y="295275"/>
                            <a:ext cx="2066925" cy="9334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39038D3" w14:textId="77777777" w:rsidR="00D66444" w:rsidRPr="00806716" w:rsidRDefault="00D66444"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5336FEA9" w:rsidR="00D66444" w:rsidRPr="00806716" w:rsidRDefault="00D66444" w:rsidP="00793F1C">
                              <w:pPr>
                                <w:jc w:val="center"/>
                                <w:rPr>
                                  <w:rFonts w:ascii="Traditional Arabic" w:hAnsi="Traditional Arabic" w:cs="Traditional Arabic"/>
                                  <w:b/>
                                  <w:bCs/>
                                  <w:sz w:val="28"/>
                                  <w:szCs w:val="28"/>
                                </w:rPr>
                              </w:pPr>
                              <w:r w:rsidRPr="00793F1C">
                                <w:rPr>
                                  <w:rFonts w:ascii="Traditional Arabic" w:hAnsi="Traditional Arabic" w:cs="Traditional Arabic"/>
                                  <w:b/>
                                  <w:bCs/>
                                  <w:sz w:val="28"/>
                                  <w:szCs w:val="28"/>
                                  <w:rtl/>
                                </w:rPr>
                                <w:t>تطوير الأحياء السكنية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4117EBF6" id="Group 5" o:spid="_x0000_s1026" style="position:absolute;left:0;text-align:left;margin-left:0;margin-top:.6pt;width:162.75pt;height:116.25pt;z-index:251694080;mso-position-horizontal:left;mso-position-horizontal-relative:margin;mso-width-relative:margin" coordsize="20669,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">
                <v:roundrect id="Rectangle: Rounded Corners 1" o:spid="_x0000_s1027"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" fillcolor="white [3201]" strokecolor="#ed7d31 [3205]" strokeweight="1pt">
                  <v:stroke joinstyle="miter"/>
                </v:roundrect>
                <v:shapetype id="_x0000_t202" coordsize="21600,21600" o:spt="202" path="m,l,21600r21600,l21600,xe">
                  <v:stroke joinstyle="miter"/>
                  <v:path gradientshapeok="t" o:connecttype="rect"/>
                </v:shapetype>
                <v:shape id="_x0000_s1028" type="#_x0000_t202" style="position:absolute;top:2952;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" fillcolor="white [3201]" strokecolor="#ed7d31 [3205]" strokeweight="1pt">
                  <v:textbox>
                    <w:txbxContent>
                      <w:p w14:paraId="239038D3" w14:textId="77777777" w:rsidR="00D66444" w:rsidRPr="00806716" w:rsidRDefault="00D66444"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5336FEA9" w:rsidR="00D66444" w:rsidRPr="00806716" w:rsidRDefault="00D66444" w:rsidP="00793F1C">
                        <w:pPr>
                          <w:jc w:val="center"/>
                          <w:rPr>
                            <w:rFonts w:ascii="Traditional Arabic" w:hAnsi="Traditional Arabic" w:cs="Traditional Arabic"/>
                            <w:b/>
                            <w:bCs/>
                            <w:sz w:val="28"/>
                            <w:szCs w:val="28"/>
                          </w:rPr>
                        </w:pPr>
                        <w:r w:rsidRPr="00793F1C">
                          <w:rPr>
                            <w:rFonts w:ascii="Traditional Arabic" w:hAnsi="Traditional Arabic" w:cs="Traditional Arabic"/>
                            <w:b/>
                            <w:bCs/>
                            <w:sz w:val="28"/>
                            <w:szCs w:val="28"/>
                            <w:rtl/>
                          </w:rPr>
                          <w:t>تطوير الأحياء السكنية</w:t>
                        </w:r>
                      </w:p>
                    </w:txbxContent>
                  </v:textbox>
                </v:shape>
                <w10:wrap anchorx="margin"/>
              </v:group>
            </w:pict>
          </mc:Fallback>
        </mc:AlternateContent>
      </w:r>
      <w:r w:rsidR="00C052E6" w:rsidRPr="00843459">
        <w:rPr>
          <w:rFonts w:ascii="Sakkal Majalla" w:eastAsia="Calibri" w:hAnsi="Sakkal Majalla" w:cs="Sakkal Majalla"/>
          <w:noProof/>
          <w:kern w:val="0"/>
          <w:sz w:val="28"/>
          <w:szCs w:val="28"/>
        </w:rPr>
        <mc:AlternateContent>
          <mc:Choice Requires="wps">
            <w:drawing>
              <wp:anchor distT="0" distB="0" distL="114300" distR="114300" simplePos="0" relativeHeight="251688960" behindDoc="0" locked="0" layoutInCell="1" allowOverlap="1" wp14:anchorId="5DB46368" wp14:editId="4339A59A">
                <wp:simplePos x="0" y="0"/>
                <wp:positionH relativeFrom="margin">
                  <wp:align>right</wp:align>
                </wp:positionH>
                <wp:positionV relativeFrom="paragraph">
                  <wp:posOffset>196215</wp:posOffset>
                </wp:positionV>
                <wp:extent cx="2257425" cy="2600325"/>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257425" cy="2600325"/>
                        </a:xfrm>
                        <a:prstGeom prst="rect">
                          <a:avLst/>
                        </a:prstGeom>
                        <a:noFill/>
                        <a:ln w="6350">
                          <a:noFill/>
                        </a:ln>
                      </wps:spPr>
                      <wps:txbx>
                        <w:txbxContent>
                          <w:p w14:paraId="42CE0835" w14:textId="43A38628" w:rsidR="00D66444" w:rsidRPr="00806716" w:rsidRDefault="00D66444"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B734980" w:rsidR="00D66444" w:rsidRPr="00806716" w:rsidRDefault="00D66444" w:rsidP="00806716">
                            <w:pPr>
                              <w:jc w:val="center"/>
                              <w:rPr>
                                <w:rFonts w:ascii="Traditional Arabic" w:hAnsi="Traditional Arabic" w:cs="Traditional Arabic"/>
                                <w:b/>
                                <w:bCs/>
                                <w:sz w:val="28"/>
                                <w:szCs w:val="28"/>
                                <w:rtl/>
                              </w:rPr>
                            </w:pPr>
                            <w:r w:rsidRPr="00793F1C">
                              <w:rPr>
                                <w:rFonts w:ascii="Traditional Arabic" w:hAnsi="Traditional Arabic" w:cs="Traditional Arabic"/>
                                <w:b/>
                                <w:bCs/>
                                <w:sz w:val="28"/>
                                <w:szCs w:val="28"/>
                                <w:rtl/>
                              </w:rPr>
                              <w:t>إدارة المشاريع</w:t>
                            </w:r>
                          </w:p>
                          <w:p w14:paraId="318A70A7" w14:textId="77777777" w:rsidR="00D66444" w:rsidRDefault="00D66444" w:rsidP="00D97DDC">
                            <w:pPr>
                              <w:pStyle w:val="ListParagraph"/>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تخطيط المشروع</w:t>
                            </w:r>
                          </w:p>
                          <w:p w14:paraId="6BC23421" w14:textId="77777777" w:rsidR="00D66444" w:rsidRDefault="00D66444" w:rsidP="00D97DDC">
                            <w:pPr>
                              <w:pStyle w:val="ListParagraph"/>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إدارة مخاطر المشروع</w:t>
                            </w:r>
                          </w:p>
                          <w:p w14:paraId="211D15F0" w14:textId="77777777" w:rsidR="00D66444" w:rsidRDefault="00D66444" w:rsidP="00D97DDC">
                            <w:pPr>
                              <w:pStyle w:val="ListParagraph"/>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إدارة تكلفة المشروع</w:t>
                            </w:r>
                          </w:p>
                          <w:p w14:paraId="6FD840DF" w14:textId="4444DE9D" w:rsidR="00D66444" w:rsidRPr="00806716" w:rsidRDefault="00D66444" w:rsidP="00D97DDC">
                            <w:pPr>
                              <w:pStyle w:val="ListParagraph"/>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إدارة موارد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126.55pt;margin-top:15.45pt;width:177.75pt;height:204.75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" filled="f" stroked="f" strokeweight=".5pt">
                <v:textbox>
                  <w:txbxContent>
                    <w:p w14:paraId="42CE0835" w14:textId="43A38628" w:rsidR="00D66444" w:rsidRPr="00806716" w:rsidRDefault="00D66444"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 xml:space="preserve">المتغير </w:t>
                      </w:r>
                      <w:r w:rsidRPr="00806716">
                        <w:rPr>
                          <w:rFonts w:ascii="Traditional Arabic" w:hAnsi="Traditional Arabic" w:cs="Traditional Arabic"/>
                          <w:b/>
                          <w:bCs/>
                          <w:sz w:val="28"/>
                          <w:szCs w:val="28"/>
                          <w:rtl/>
                        </w:rPr>
                        <w:t>المستقل</w:t>
                      </w:r>
                    </w:p>
                    <w:p w14:paraId="0E7223E0" w14:textId="1B734980" w:rsidR="00D66444" w:rsidRPr="00806716" w:rsidRDefault="00D66444" w:rsidP="00806716">
                      <w:pPr>
                        <w:jc w:val="center"/>
                        <w:rPr>
                          <w:rFonts w:ascii="Traditional Arabic" w:hAnsi="Traditional Arabic" w:cs="Traditional Arabic"/>
                          <w:b/>
                          <w:bCs/>
                          <w:sz w:val="28"/>
                          <w:szCs w:val="28"/>
                          <w:rtl/>
                        </w:rPr>
                      </w:pPr>
                      <w:r w:rsidRPr="00793F1C">
                        <w:rPr>
                          <w:rFonts w:ascii="Traditional Arabic" w:hAnsi="Traditional Arabic" w:cs="Traditional Arabic"/>
                          <w:b/>
                          <w:bCs/>
                          <w:sz w:val="28"/>
                          <w:szCs w:val="28"/>
                          <w:rtl/>
                        </w:rPr>
                        <w:t>إدارة المشاريع</w:t>
                      </w:r>
                    </w:p>
                    <w:p w14:paraId="318A70A7" w14:textId="77777777" w:rsidR="00D66444" w:rsidRDefault="00D66444" w:rsidP="00D97DDC">
                      <w:pPr>
                        <w:pStyle w:val="ListParagraph"/>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تخطيط المشروع</w:t>
                      </w:r>
                    </w:p>
                    <w:p w14:paraId="6BC23421" w14:textId="77777777" w:rsidR="00D66444" w:rsidRDefault="00D66444" w:rsidP="00D97DDC">
                      <w:pPr>
                        <w:pStyle w:val="ListParagraph"/>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إدارة مخاطر المشروع</w:t>
                      </w:r>
                    </w:p>
                    <w:p w14:paraId="211D15F0" w14:textId="77777777" w:rsidR="00D66444" w:rsidRDefault="00D66444" w:rsidP="00D97DDC">
                      <w:pPr>
                        <w:pStyle w:val="ListParagraph"/>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إدارة تكلفة المشروع</w:t>
                      </w:r>
                    </w:p>
                    <w:p w14:paraId="6FD840DF" w14:textId="4444DE9D" w:rsidR="00D66444" w:rsidRPr="00806716" w:rsidRDefault="00D66444" w:rsidP="00D97DDC">
                      <w:pPr>
                        <w:pStyle w:val="ListParagraph"/>
                        <w:numPr>
                          <w:ilvl w:val="0"/>
                          <w:numId w:val="12"/>
                        </w:numPr>
                        <w:ind w:left="261"/>
                        <w:jc w:val="center"/>
                        <w:rPr>
                          <w:rFonts w:ascii="Traditional Arabic" w:hAnsi="Traditional Arabic" w:cs="Traditional Arabic"/>
                          <w:sz w:val="28"/>
                          <w:szCs w:val="28"/>
                        </w:rPr>
                      </w:pPr>
                      <w:r w:rsidRPr="00793F1C">
                        <w:rPr>
                          <w:rFonts w:ascii="Traditional Arabic" w:hAnsi="Traditional Arabic" w:cs="Traditional Arabic"/>
                          <w:sz w:val="28"/>
                          <w:szCs w:val="28"/>
                          <w:rtl/>
                        </w:rPr>
                        <w:t>إدارة موارد المشروع</w:t>
                      </w:r>
                    </w:p>
                  </w:txbxContent>
                </v:textbox>
                <w10:wrap anchorx="margin"/>
              </v:shape>
            </w:pict>
          </mc:Fallback>
        </mc:AlternateContent>
      </w:r>
    </w:p>
    <w:p w14:paraId="7331F81C" w14:textId="68A09915" w:rsidR="00806716" w:rsidRPr="00843459" w:rsidRDefault="00806716" w:rsidP="00843459">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62953E44" w14:textId="0743A69D" w:rsidR="00806716" w:rsidRPr="00843459" w:rsidRDefault="00806716" w:rsidP="00843459">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3F593176" w14:textId="6150FF01" w:rsidR="00806716" w:rsidRPr="00843459" w:rsidRDefault="00806716" w:rsidP="00843459">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10D48FE2" w14:textId="0FFC5603" w:rsidR="00806716" w:rsidRPr="00843459" w:rsidRDefault="00806716" w:rsidP="00843459">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165FC9C3" w14:textId="77777777" w:rsidR="00806716" w:rsidRPr="00843459" w:rsidRDefault="00806716" w:rsidP="00843459">
      <w:pPr>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39EA4D85" w14:textId="24CB9ECA" w:rsidR="00134286" w:rsidRDefault="00E7565E" w:rsidP="00843459">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843459">
        <w:rPr>
          <w:rFonts w:ascii="Sakkal Majalla" w:eastAsia="Calibri" w:hAnsi="Sakkal Majalla" w:cs="Sakkal Majalla"/>
          <w:kern w:val="0"/>
          <w:sz w:val="28"/>
          <w:szCs w:val="28"/>
          <w:rtl/>
          <w:lang w:bidi="ar-EG"/>
          <w14:ligatures w14:val="none"/>
        </w:rPr>
        <w:t>المصدر: من عمل الباحث</w:t>
      </w:r>
    </w:p>
    <w:p w14:paraId="329771D1" w14:textId="18FF0847" w:rsidR="00FE4ACE" w:rsidRDefault="00FE4ACE" w:rsidP="00843459">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0AED48A3" w14:textId="25A3DA70" w:rsidR="00FE4ACE" w:rsidRDefault="00FE4ACE" w:rsidP="00843459">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19FFCFF5" w14:textId="7ECB8B37" w:rsidR="00FE4ACE" w:rsidRDefault="00FE4ACE" w:rsidP="00843459">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61A8C7F9" w14:textId="77777777" w:rsidR="00FE4ACE" w:rsidRPr="00843459" w:rsidRDefault="00FE4ACE" w:rsidP="00843459">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0372094C" w14:textId="6D3208A8" w:rsidR="00B66540" w:rsidRPr="00C052E6" w:rsidRDefault="00C052E6" w:rsidP="00C052E6">
      <w:pPr>
        <w:spacing w:before="100" w:beforeAutospacing="1" w:after="100" w:afterAutospacing="1" w:line="360" w:lineRule="auto"/>
        <w:jc w:val="both"/>
        <w:outlineLvl w:val="1"/>
        <w:rPr>
          <w:rFonts w:ascii="Sakkal Majalla" w:eastAsia="Calibri" w:hAnsi="Sakkal Majalla" w:cs="Sakkal Majalla"/>
          <w:b/>
          <w:bCs/>
          <w:kern w:val="0"/>
          <w:sz w:val="40"/>
          <w:szCs w:val="40"/>
          <w:rtl/>
          <w:lang w:bidi="ar-EG"/>
          <w14:ligatures w14:val="none"/>
        </w:rPr>
      </w:pPr>
      <w:bookmarkStart w:id="41" w:name="_Toc202970152"/>
      <w:r w:rsidRPr="00C052E6">
        <w:rPr>
          <w:rFonts w:ascii="Sakkal Majalla" w:eastAsia="Calibri" w:hAnsi="Sakkal Majalla" w:cs="Sakkal Majalla"/>
          <w:b/>
          <w:bCs/>
          <w:kern w:val="0"/>
          <w:sz w:val="40"/>
          <w:szCs w:val="40"/>
          <w:rtl/>
          <w:lang w:bidi="ar-EG"/>
          <w14:ligatures w14:val="none"/>
        </w:rPr>
        <w:lastRenderedPageBreak/>
        <w:t>7.1 الدراسات السابقة:</w:t>
      </w:r>
      <w:bookmarkEnd w:id="41"/>
    </w:p>
    <w:p w14:paraId="5765F09A" w14:textId="48CEDDF8" w:rsidR="00882D53" w:rsidRPr="00512B0B" w:rsidRDefault="00882D53" w:rsidP="00843459">
      <w:pPr>
        <w:spacing w:before="100" w:beforeAutospacing="1" w:after="100" w:afterAutospacing="1" w:line="360" w:lineRule="auto"/>
        <w:jc w:val="both"/>
        <w:rPr>
          <w:rFonts w:ascii="Sakkal Majalla" w:hAnsi="Sakkal Majalla" w:cs="Sakkal Majalla"/>
          <w:b/>
          <w:bCs/>
          <w:sz w:val="32"/>
          <w:szCs w:val="32"/>
        </w:rPr>
      </w:pPr>
      <w:bookmarkStart w:id="42" w:name="_Toc170243312"/>
      <w:r w:rsidRPr="00512B0B">
        <w:rPr>
          <w:rFonts w:ascii="Sakkal Majalla" w:hAnsi="Sakkal Majalla" w:cs="Sakkal Majalla"/>
          <w:b/>
          <w:bCs/>
          <w:sz w:val="32"/>
          <w:szCs w:val="32"/>
          <w:rtl/>
        </w:rPr>
        <w:t xml:space="preserve">دراسات عن </w:t>
      </w:r>
      <w:r w:rsidR="00B66540" w:rsidRPr="00512B0B">
        <w:rPr>
          <w:rFonts w:ascii="Sakkal Majalla" w:hAnsi="Sakkal Majalla" w:cs="Sakkal Majalla"/>
          <w:b/>
          <w:bCs/>
          <w:sz w:val="32"/>
          <w:szCs w:val="32"/>
          <w:rtl/>
        </w:rPr>
        <w:t>الاندماج الوظيفي</w:t>
      </w:r>
    </w:p>
    <w:p w14:paraId="3997F142" w14:textId="2DF37202" w:rsidR="001E7B16" w:rsidRPr="00512B0B" w:rsidRDefault="001E7B16" w:rsidP="0030466F">
      <w:pPr>
        <w:pStyle w:val="ListParagraph"/>
        <w:numPr>
          <w:ilvl w:val="0"/>
          <w:numId w:val="52"/>
        </w:numPr>
        <w:spacing w:before="100" w:beforeAutospacing="1" w:after="100" w:afterAutospacing="1" w:line="360" w:lineRule="auto"/>
        <w:ind w:left="423"/>
        <w:jc w:val="both"/>
        <w:rPr>
          <w:rFonts w:ascii="Sakkal Majalla" w:hAnsi="Sakkal Majalla" w:cs="Sakkal Majalla"/>
          <w:b/>
          <w:bCs/>
          <w:sz w:val="28"/>
          <w:szCs w:val="28"/>
          <w:rtl/>
        </w:rPr>
      </w:pPr>
      <w:r w:rsidRPr="00512B0B">
        <w:rPr>
          <w:rFonts w:ascii="Sakkal Majalla" w:hAnsi="Sakkal Majalla" w:cs="Sakkal Majalla"/>
          <w:b/>
          <w:bCs/>
          <w:sz w:val="28"/>
          <w:szCs w:val="28"/>
          <w:rtl/>
        </w:rPr>
        <w:t>دراسة (</w:t>
      </w:r>
      <w:r w:rsidR="006D1755" w:rsidRPr="00512B0B">
        <w:rPr>
          <w:rFonts w:ascii="Sakkal Majalla" w:hAnsi="Sakkal Majalla" w:cs="Sakkal Majalla"/>
          <w:b/>
          <w:bCs/>
          <w:sz w:val="28"/>
          <w:szCs w:val="28"/>
          <w:rtl/>
          <w:lang w:bidi="ar-EG"/>
        </w:rPr>
        <w:t>باقر</w:t>
      </w:r>
      <w:r w:rsidR="001A36E8" w:rsidRPr="00512B0B">
        <w:rPr>
          <w:rFonts w:ascii="Sakkal Majalla" w:hAnsi="Sakkal Majalla" w:cs="Sakkal Majalla"/>
          <w:b/>
          <w:bCs/>
          <w:sz w:val="28"/>
          <w:szCs w:val="28"/>
          <w:rtl/>
          <w:lang w:bidi="ar-EG"/>
        </w:rPr>
        <w:t>، 202</w:t>
      </w:r>
      <w:r w:rsidR="006D1755" w:rsidRPr="00512B0B">
        <w:rPr>
          <w:rFonts w:ascii="Sakkal Majalla" w:hAnsi="Sakkal Majalla" w:cs="Sakkal Majalla"/>
          <w:b/>
          <w:bCs/>
          <w:sz w:val="28"/>
          <w:szCs w:val="28"/>
          <w:rtl/>
          <w:lang w:bidi="ar-EG"/>
        </w:rPr>
        <w:t>0</w:t>
      </w:r>
      <w:r w:rsidRPr="00512B0B">
        <w:rPr>
          <w:rFonts w:ascii="Sakkal Majalla" w:hAnsi="Sakkal Majalla" w:cs="Sakkal Majalla"/>
          <w:b/>
          <w:bCs/>
          <w:sz w:val="28"/>
          <w:szCs w:val="28"/>
          <w:rtl/>
        </w:rPr>
        <w:t xml:space="preserve">)، بعنوان </w:t>
      </w:r>
      <w:r w:rsidR="00516922" w:rsidRPr="00512B0B">
        <w:rPr>
          <w:rFonts w:ascii="Sakkal Majalla" w:hAnsi="Sakkal Majalla" w:cs="Sakkal Majalla"/>
          <w:b/>
          <w:bCs/>
          <w:sz w:val="28"/>
          <w:szCs w:val="28"/>
          <w:rtl/>
        </w:rPr>
        <w:t>أثر إدارة المخاطر في إدارة المشاريع الهندسية: الدور الوسيط للثقافة المنظمية في الهيئة العامة للطرق والنقل البري في دولة الكويت</w:t>
      </w:r>
    </w:p>
    <w:p w14:paraId="615EB8A4" w14:textId="0D5CA907" w:rsidR="00030C19" w:rsidRPr="00843459" w:rsidRDefault="006D1755"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843459">
        <w:rPr>
          <w:rFonts w:ascii="Sakkal Majalla" w:hAnsi="Sakkal Majalla" w:cs="Sakkal Majalla"/>
          <w:sz w:val="28"/>
          <w:szCs w:val="28"/>
        </w:rPr>
        <w:t>PLS-SEM</w:t>
      </w:r>
      <w:r w:rsidRPr="00843459">
        <w:rPr>
          <w:rFonts w:ascii="Sakkal Majalla" w:hAnsi="Sakkal Majalla" w:cs="Sakkal Majalla"/>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w:t>
      </w:r>
      <w:r w:rsidRPr="00843459">
        <w:rPr>
          <w:rFonts w:ascii="Sakkal Majalla" w:hAnsi="Sakkal Majalla" w:cs="Sakkal Majalla"/>
          <w:sz w:val="28"/>
          <w:szCs w:val="28"/>
          <w:rtl/>
        </w:rPr>
        <w:lastRenderedPageBreak/>
        <w:t xml:space="preserve">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843459">
        <w:rPr>
          <w:rFonts w:ascii="Sakkal Majalla" w:hAnsi="Sakkal Majalla" w:cs="Sakkal Majalla"/>
          <w:sz w:val="28"/>
          <w:szCs w:val="28"/>
        </w:rPr>
        <w:t>Primaver</w:t>
      </w:r>
      <w:proofErr w:type="spellEnd"/>
      <w:r w:rsidRPr="00843459">
        <w:rPr>
          <w:rFonts w:ascii="Sakkal Majalla" w:hAnsi="Sakkal Majalla" w:cs="Sakkal Majalla"/>
          <w:sz w:val="28"/>
          <w:szCs w:val="28"/>
          <w:rtl/>
        </w:rPr>
        <w:t xml:space="preserve"> ربط برنامج الدفعات </w:t>
      </w:r>
      <w:r w:rsidRPr="00843459">
        <w:rPr>
          <w:rFonts w:ascii="Sakkal Majalla" w:hAnsi="Sakkal Majalla" w:cs="Sakkal Majalla"/>
          <w:sz w:val="28"/>
          <w:szCs w:val="28"/>
        </w:rPr>
        <w:t>KIMS</w:t>
      </w:r>
      <w:r w:rsidRPr="00843459">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05181839" w14:textId="34B795C5" w:rsidR="001E7B16" w:rsidRPr="00512B0B" w:rsidRDefault="001E7B16" w:rsidP="0030466F">
      <w:pPr>
        <w:pStyle w:val="ListParagraph"/>
        <w:numPr>
          <w:ilvl w:val="0"/>
          <w:numId w:val="52"/>
        </w:numPr>
        <w:spacing w:before="100" w:beforeAutospacing="1" w:after="100" w:afterAutospacing="1" w:line="360" w:lineRule="auto"/>
        <w:ind w:left="423"/>
        <w:jc w:val="both"/>
        <w:rPr>
          <w:rFonts w:ascii="Sakkal Majalla" w:hAnsi="Sakkal Majalla" w:cs="Sakkal Majalla"/>
          <w:b/>
          <w:bCs/>
          <w:sz w:val="28"/>
          <w:szCs w:val="28"/>
          <w:rtl/>
        </w:rPr>
      </w:pPr>
      <w:r w:rsidRPr="00512B0B">
        <w:rPr>
          <w:rFonts w:ascii="Sakkal Majalla" w:hAnsi="Sakkal Majalla" w:cs="Sakkal Majalla"/>
          <w:b/>
          <w:bCs/>
          <w:sz w:val="28"/>
          <w:szCs w:val="28"/>
          <w:rtl/>
        </w:rPr>
        <w:t>دراسة (</w:t>
      </w:r>
      <w:r w:rsidR="006D1755" w:rsidRPr="00512B0B">
        <w:rPr>
          <w:rFonts w:ascii="Sakkal Majalla" w:hAnsi="Sakkal Majalla" w:cs="Sakkal Majalla"/>
          <w:b/>
          <w:bCs/>
          <w:sz w:val="28"/>
          <w:szCs w:val="28"/>
          <w:rtl/>
        </w:rPr>
        <w:t>الشهري</w:t>
      </w:r>
      <w:r w:rsidR="00D53C12" w:rsidRPr="00512B0B">
        <w:rPr>
          <w:rFonts w:ascii="Sakkal Majalla" w:hAnsi="Sakkal Majalla" w:cs="Sakkal Majalla"/>
          <w:b/>
          <w:bCs/>
          <w:sz w:val="28"/>
          <w:szCs w:val="28"/>
          <w:rtl/>
        </w:rPr>
        <w:t>، 202</w:t>
      </w:r>
      <w:r w:rsidR="00030C19" w:rsidRPr="00512B0B">
        <w:rPr>
          <w:rFonts w:ascii="Sakkal Majalla" w:hAnsi="Sakkal Majalla" w:cs="Sakkal Majalla"/>
          <w:b/>
          <w:bCs/>
          <w:sz w:val="28"/>
          <w:szCs w:val="28"/>
          <w:rtl/>
        </w:rPr>
        <w:t>4</w:t>
      </w:r>
      <w:r w:rsidRPr="00512B0B">
        <w:rPr>
          <w:rFonts w:ascii="Sakkal Majalla" w:hAnsi="Sakkal Majalla" w:cs="Sakkal Majalla"/>
          <w:b/>
          <w:bCs/>
          <w:sz w:val="28"/>
          <w:szCs w:val="28"/>
          <w:rtl/>
        </w:rPr>
        <w:t xml:space="preserve">)، بعنوان </w:t>
      </w:r>
      <w:r w:rsidR="006D1755" w:rsidRPr="00512B0B">
        <w:rPr>
          <w:rFonts w:ascii="Sakkal Majalla" w:hAnsi="Sakkal Majalla" w:cs="Sakkal Majalla"/>
          <w:b/>
          <w:bCs/>
          <w:sz w:val="28"/>
          <w:szCs w:val="28"/>
          <w:rtl/>
        </w:rPr>
        <w:t>دور الإدارة الرشيقة في دعم مشاريع إدارة مشاريع إدارة المعرفة في الأجهزة الحكومية بالمملكة العربية السعودية: نموذج مقترح</w:t>
      </w:r>
    </w:p>
    <w:p w14:paraId="086607B8" w14:textId="5C594684" w:rsidR="001E7B16" w:rsidRPr="00843459" w:rsidRDefault="006D1755"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 xml:space="preserve">هدفت الدراسة إلى التعرف على دور الإدارة الرشيقة في دعم مشاريع إدارة المعرفة في الأجهزة الحكومية بالمملكة العربية السعودية، كما هدفت إلى التعرف على دور الإدارة الرشيقة في دعم مشاريع إدارة المعرفة من خلال عمليات (تحويل وتوزيع المعرفة-اكتساب المعرفة-تطبيق المعرفة) في الأجهزة الحكومية السعودية، كذلك التعرف على مستوى الممارسات الحالية للإدارة الرشيقة من خلال أبعاد (التحسين المستمر، الإدارة بالرؤية، احترام الأفراد) ودورها في دعم مشاريع إدارة المعرفة والتعرف على تصور الموظفين حول العقبات والصعوبات التي تواجه تطبيقات الإدارة الرشيقة في دعم مشاريع إدارة المعرفة، وقد اتبعت الدراسة المنهج الوصفي المسحي، وتم استخدام الاستبيان للحصول على بيانات التحليل، في حين تكونت عينة الدراسة الحالية من جميع رؤساء الإدارات والإدارات العليا العاملين بالأجهزة الحكومية بمنطقة الباحة، والبالغ عددهم (42) فرد، كما تم استخدام الاستبيان في جمع البيانات المتعلقة بمحاور الدراسة، وأظهرت نتائج الدراسة وجود دور للإدارة الرشيقة في دعم مشاريع إدارة المعرفة تمثلت في بعد تطبيق المعرفة يليها بعد اكتساب المعرفة يليها بعد تحويل وتوزيع المعرفة، كما أظهرت نتائج الدراسة موافقة أفراد الدراسة بدرجة مرتفعة جدا على مستوى الممارسات الحالية للإدارة الرشيقة من خلال أبعاد التحسين المستمر، الإدارة بالرؤية، واحترام الأفراد وأن أبرز نتائج مستوى الممارسات الحالية للإدارة الرشيقة تمثلت في بعد الإدارة بالرؤية يليها بعد </w:t>
      </w:r>
      <w:r w:rsidRPr="00843459">
        <w:rPr>
          <w:rFonts w:ascii="Sakkal Majalla" w:hAnsi="Sakkal Majalla" w:cs="Sakkal Majalla"/>
          <w:sz w:val="28"/>
          <w:szCs w:val="28"/>
          <w:rtl/>
        </w:rPr>
        <w:lastRenderedPageBreak/>
        <w:t>التحسين المستمر يليها بعد احترام الإفراد بالإضافة إلى ذلك أوضحت النتائج عدم وجود فروق بين سنوات الخبرة في دعم مشاريع إدارة المعرفة في الأجهزة الحكومية تعزى لمتغيرات: (المؤهل الدراسي سنوات الخبرة، جهة العمل)، ووجود علاقة ارتباطية دالة إحصائيا بين دعم مشاريع إدارة المعرفة من خلال أبعاده (اكتساب المعرفة، تحويل وتوزيع المعرفة، وتطبيق المعرفة) ومستوى الممارسات الحالية للإدارة الرشيقة من خلال أبعاده (لتحسين المستمر، الإدارة بالرؤية، احترام الأفراد وذلك عند مستوى معنوية 0.01، أوضحت النتائج وجود علاقة ارتباطية قوية ودالة إحصائيا بين دعم مشاريع إدارة المعرفة وطرق وأساليب الإدارية الحديثة، وقد أوصت الدراسة بضرورة الحرص على مشاركة الجهاز الحكومي الأفراد العاملين فيه بعمليات التخطيط والتنفيذ لتعزيز الإبداع لديهم، والعمل على الاستفادة من الأخطاء التي تحدث من العاملين واعتبارها من فرص التعلم والتحسين المستمر، وعقد ورش عمل لمعالجة ضعف دعم الإدارات العليا لتطبيقات الإدارة الرشيقة، وتشجيع الجهاز الحكومي على تبني الأفكار الابتكارية التي يقدمها الموظفين العاملين فيه لما لها من دور إيجابي في دعم مشاريع المعرفة، ودعم انتهاج الجهاز الحكومي سياسة واضحة لتنظيم بيئة العمل الرشيقة دعما لمشاريع المعرفة، والسعي نحو إيجاد الحلول للضغوط الاقتصادية التي تواجه العاملين وأخيرا قدمت الدراسة نموذج مقترح لدور الإدارة الرشيقة في دعم مشاريع إدارة المعرفة في الأجهزة الحكومية بالمملكة العربية السعودية.</w:t>
      </w:r>
    </w:p>
    <w:p w14:paraId="4D42DC7C" w14:textId="6787619C" w:rsidR="001E7B16" w:rsidRPr="00512B0B" w:rsidRDefault="001E7B16" w:rsidP="0030466F">
      <w:pPr>
        <w:pStyle w:val="ListParagraph"/>
        <w:numPr>
          <w:ilvl w:val="0"/>
          <w:numId w:val="52"/>
        </w:numPr>
        <w:spacing w:before="100" w:beforeAutospacing="1" w:after="100" w:afterAutospacing="1" w:line="360" w:lineRule="auto"/>
        <w:ind w:left="423"/>
        <w:jc w:val="both"/>
        <w:rPr>
          <w:rFonts w:ascii="Sakkal Majalla" w:hAnsi="Sakkal Majalla" w:cs="Sakkal Majalla"/>
          <w:b/>
          <w:bCs/>
          <w:sz w:val="28"/>
          <w:szCs w:val="28"/>
        </w:rPr>
      </w:pPr>
      <w:r w:rsidRPr="00512B0B">
        <w:rPr>
          <w:rFonts w:ascii="Sakkal Majalla" w:hAnsi="Sakkal Majalla" w:cs="Sakkal Majalla"/>
          <w:b/>
          <w:bCs/>
          <w:sz w:val="28"/>
          <w:szCs w:val="28"/>
          <w:rtl/>
        </w:rPr>
        <w:t xml:space="preserve">دراسة </w:t>
      </w:r>
      <w:r w:rsidR="00402123" w:rsidRPr="00512B0B">
        <w:rPr>
          <w:rFonts w:ascii="Sakkal Majalla" w:hAnsi="Sakkal Majalla" w:cs="Sakkal Majalla"/>
          <w:b/>
          <w:bCs/>
          <w:sz w:val="28"/>
          <w:szCs w:val="28"/>
          <w:rtl/>
        </w:rPr>
        <w:t>(</w:t>
      </w:r>
      <w:r w:rsidR="006D1755" w:rsidRPr="00512B0B">
        <w:rPr>
          <w:rFonts w:ascii="Sakkal Majalla" w:hAnsi="Sakkal Majalla" w:cs="Sakkal Majalla"/>
          <w:b/>
          <w:bCs/>
          <w:sz w:val="28"/>
          <w:szCs w:val="28"/>
          <w:rtl/>
        </w:rPr>
        <w:t>عبد النبي</w:t>
      </w:r>
      <w:r w:rsidR="00D53C12" w:rsidRPr="00512B0B">
        <w:rPr>
          <w:rFonts w:ascii="Sakkal Majalla" w:hAnsi="Sakkal Majalla" w:cs="Sakkal Majalla"/>
          <w:b/>
          <w:bCs/>
          <w:sz w:val="28"/>
          <w:szCs w:val="28"/>
          <w:rtl/>
        </w:rPr>
        <w:t>، 202</w:t>
      </w:r>
      <w:r w:rsidR="006D1755" w:rsidRPr="00512B0B">
        <w:rPr>
          <w:rFonts w:ascii="Sakkal Majalla" w:hAnsi="Sakkal Majalla" w:cs="Sakkal Majalla"/>
          <w:b/>
          <w:bCs/>
          <w:sz w:val="28"/>
          <w:szCs w:val="28"/>
          <w:rtl/>
        </w:rPr>
        <w:t>1</w:t>
      </w:r>
      <w:r w:rsidR="00402123" w:rsidRPr="00512B0B">
        <w:rPr>
          <w:rFonts w:ascii="Sakkal Majalla" w:hAnsi="Sakkal Majalla" w:cs="Sakkal Majalla"/>
          <w:b/>
          <w:bCs/>
          <w:sz w:val="28"/>
          <w:szCs w:val="28"/>
          <w:rtl/>
        </w:rPr>
        <w:t>)،</w:t>
      </w:r>
      <w:r w:rsidRPr="00512B0B">
        <w:rPr>
          <w:rFonts w:ascii="Sakkal Majalla" w:hAnsi="Sakkal Majalla" w:cs="Sakkal Majalla"/>
          <w:b/>
          <w:bCs/>
          <w:sz w:val="28"/>
          <w:szCs w:val="28"/>
          <w:rtl/>
        </w:rPr>
        <w:t xml:space="preserve"> بعنوان </w:t>
      </w:r>
      <w:r w:rsidR="006D1755" w:rsidRPr="00512B0B">
        <w:rPr>
          <w:rFonts w:ascii="Sakkal Majalla" w:hAnsi="Sakkal Majalla" w:cs="Sakkal Majalla"/>
          <w:b/>
          <w:bCs/>
          <w:sz w:val="28"/>
          <w:szCs w:val="28"/>
          <w:rtl/>
        </w:rPr>
        <w:t>علاقة الابتكار والإبداع في نجاح إدارة المشاريع: تطبيق على وكالة التوطين بوزارة الموارد البشرية والتنمية الاجتماعية</w:t>
      </w:r>
    </w:p>
    <w:p w14:paraId="19115532" w14:textId="3F05890C" w:rsidR="001E7B16" w:rsidRPr="00843459" w:rsidRDefault="006D1755"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هدفت الدراسة إلى التعرف على دور الابتكار والإبداع في نجاح إدارة المشاريع، حيث تمثل مشكلة الدراسة في السؤال الرئيسي: ما علاقة الابتكار والإبداع بنجاح إدارة المشاريع تطبيقاً على وكالة التوطين بقطاع العمل بوزارة الموارد البشرية والتنمية الاجتماعية؟ يتكون مجتمع الدراسة من العاملين بوكالة التوطين بوزارة الموارد البشرية والتنمية الاجتماعية وعددهم (</w:t>
      </w:r>
      <w:r w:rsidRPr="00843459">
        <w:rPr>
          <w:rFonts w:ascii="Sakkal Majalla" w:hAnsi="Sakkal Majalla" w:cs="Sakkal Majalla"/>
          <w:sz w:val="28"/>
          <w:szCs w:val="28"/>
          <w:rtl/>
          <w:lang w:bidi="fa-IR"/>
        </w:rPr>
        <w:t xml:space="preserve">۱۲۸) </w:t>
      </w:r>
      <w:r w:rsidRPr="00843459">
        <w:rPr>
          <w:rFonts w:ascii="Sakkal Majalla" w:hAnsi="Sakkal Majalla" w:cs="Sakkal Majalla"/>
          <w:sz w:val="28"/>
          <w:szCs w:val="28"/>
          <w:rtl/>
        </w:rPr>
        <w:t>وتم توزيع الاستبانة عليهم، وتم استرداد (</w:t>
      </w:r>
      <w:r w:rsidRPr="00843459">
        <w:rPr>
          <w:rFonts w:ascii="Sakkal Majalla" w:hAnsi="Sakkal Majalla" w:cs="Sakkal Majalla"/>
          <w:sz w:val="28"/>
          <w:szCs w:val="28"/>
          <w:rtl/>
          <w:lang w:bidi="fa-IR"/>
        </w:rPr>
        <w:t xml:space="preserve">۱۲۸) </w:t>
      </w:r>
      <w:r w:rsidRPr="00843459">
        <w:rPr>
          <w:rFonts w:ascii="Sakkal Majalla" w:hAnsi="Sakkal Majalla" w:cs="Sakkal Majalla"/>
          <w:sz w:val="28"/>
          <w:szCs w:val="28"/>
          <w:rtl/>
        </w:rPr>
        <w:t xml:space="preserve">استبانة بنسبة استجابة (١٠٠%)، واعتمدت الدراسة على المنهج الوصفي التحليلي، واتضح من نتائج الدراسة أن الابتكار والإبداع الإداري له علاقة بتطوير إطار مفاهيم القدرة الابتكارية لوكالة التوطين في تقديم منتجات جديدة، وعلاقتها بالأداء السوقي من خلال استقطاب الموارد البشرية ذات المؤهلات والخبرات، كما أن وكالة التوطين تقوم بالابتكار والإبداع في المشاريع، وتقبل </w:t>
      </w:r>
      <w:r w:rsidRPr="00843459">
        <w:rPr>
          <w:rFonts w:ascii="Sakkal Majalla" w:hAnsi="Sakkal Majalla" w:cs="Sakkal Majalla"/>
          <w:sz w:val="28"/>
          <w:szCs w:val="28"/>
          <w:rtl/>
        </w:rPr>
        <w:lastRenderedPageBreak/>
        <w:t>التغير والتجديد في أداء الأعمال، وأن تبني الأفكار الجديدة في عمليات تخطيط المشاريع، وتنفيذها ومراقبتها، والهيكلة التنظيمية والتنظيم والتوزيع، يتم من خلال التطوير المستمر للمنتجات والابتكار فيها، وأن هناك علاقة بين الإبداع والابتكار وبين تحسين إدارة الموارد البشرية، وإدارة جودة المشاريع. وأن معظم المشاريع ذات الصيغة الابتكارية، تتميز بالسمة الفريدة، مما يزيد من فرص النجاح. وأوصت الدراسة بالتشجيع المستمر على التطوير والابتكار وروح التعاون في المشاريع الصغيرة والمتوسطة، والاهتمام أكثر بالعاملين في إنجاز المهام وذلك بأساليب إبداعية ومبتكرة، والقدرة على التفكير الإبداعي، من خلال الطرق الإبداعية للإدارة.</w:t>
      </w:r>
    </w:p>
    <w:p w14:paraId="34FA0676" w14:textId="07EC1922" w:rsidR="00413C9B" w:rsidRPr="00512B0B" w:rsidRDefault="00413C9B" w:rsidP="0030466F">
      <w:pPr>
        <w:pStyle w:val="ListParagraph"/>
        <w:numPr>
          <w:ilvl w:val="0"/>
          <w:numId w:val="52"/>
        </w:numPr>
        <w:spacing w:before="100" w:beforeAutospacing="1" w:after="100" w:afterAutospacing="1" w:line="360" w:lineRule="auto"/>
        <w:ind w:left="423"/>
        <w:jc w:val="both"/>
        <w:rPr>
          <w:rFonts w:ascii="Sakkal Majalla" w:hAnsi="Sakkal Majalla" w:cs="Sakkal Majalla"/>
          <w:b/>
          <w:bCs/>
          <w:sz w:val="28"/>
          <w:szCs w:val="28"/>
        </w:rPr>
      </w:pPr>
      <w:r w:rsidRPr="00512B0B">
        <w:rPr>
          <w:rFonts w:ascii="Sakkal Majalla" w:hAnsi="Sakkal Majalla" w:cs="Sakkal Majalla"/>
          <w:b/>
          <w:bCs/>
          <w:sz w:val="28"/>
          <w:szCs w:val="28"/>
          <w:rtl/>
        </w:rPr>
        <w:t>دراسة (</w:t>
      </w:r>
      <w:r w:rsidR="006D1755" w:rsidRPr="00512B0B">
        <w:rPr>
          <w:rFonts w:ascii="Sakkal Majalla" w:hAnsi="Sakkal Majalla" w:cs="Sakkal Majalla"/>
          <w:b/>
          <w:bCs/>
          <w:sz w:val="28"/>
          <w:szCs w:val="28"/>
          <w:rtl/>
          <w:lang w:bidi="ar-EG"/>
        </w:rPr>
        <w:t>تقدة</w:t>
      </w:r>
      <w:r w:rsidRPr="00512B0B">
        <w:rPr>
          <w:rFonts w:ascii="Sakkal Majalla" w:hAnsi="Sakkal Majalla" w:cs="Sakkal Majalla"/>
          <w:b/>
          <w:bCs/>
          <w:sz w:val="28"/>
          <w:szCs w:val="28"/>
          <w:rtl/>
        </w:rPr>
        <w:t>، 202</w:t>
      </w:r>
      <w:r w:rsidR="006D1755" w:rsidRPr="00512B0B">
        <w:rPr>
          <w:rFonts w:ascii="Sakkal Majalla" w:hAnsi="Sakkal Majalla" w:cs="Sakkal Majalla"/>
          <w:b/>
          <w:bCs/>
          <w:sz w:val="28"/>
          <w:szCs w:val="28"/>
          <w:rtl/>
        </w:rPr>
        <w:t>3</w:t>
      </w:r>
      <w:r w:rsidRPr="00512B0B">
        <w:rPr>
          <w:rFonts w:ascii="Sakkal Majalla" w:hAnsi="Sakkal Majalla" w:cs="Sakkal Majalla"/>
          <w:b/>
          <w:bCs/>
          <w:sz w:val="28"/>
          <w:szCs w:val="28"/>
          <w:rtl/>
        </w:rPr>
        <w:t xml:space="preserve">)، بعنوان </w:t>
      </w:r>
      <w:r w:rsidR="006D1755" w:rsidRPr="00512B0B">
        <w:rPr>
          <w:rFonts w:ascii="Sakkal Majalla" w:hAnsi="Sakkal Majalla" w:cs="Sakkal Majalla"/>
          <w:b/>
          <w:bCs/>
          <w:sz w:val="28"/>
          <w:szCs w:val="28"/>
          <w:rtl/>
        </w:rPr>
        <w:t>اسهامات التحليل الشبكي في فعالية ادارة المشاريع: دراسة واقع قطاع الاشغال العمومية في ولاية تامنغست</w:t>
      </w:r>
    </w:p>
    <w:p w14:paraId="2C1CC178" w14:textId="7B7AD71A" w:rsidR="00413C9B" w:rsidRPr="00843459" w:rsidRDefault="0002720D"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هدفت الدراسة إلى</w:t>
      </w:r>
      <w:r w:rsidR="006D1755" w:rsidRPr="00843459">
        <w:rPr>
          <w:rFonts w:ascii="Sakkal Majalla" w:hAnsi="Sakkal Majalla" w:cs="Sakkal Majalla"/>
          <w:sz w:val="28"/>
          <w:szCs w:val="28"/>
          <w:rtl/>
        </w:rPr>
        <w:t xml:space="preserve"> إبراز واقع إسهامات التحليل الشبكي في فعالية إدارة المشاريع في ولاية تامنغست، من حيث إنجاز المشاريع الإنشائية في الوقت المحدد وبأقل تكلفة وبالجودة المطلوبة، ولتحقيق هذا الهدف تم توزيع الاستبيان ورقيا على 40 مقاول يتمثل نشاطهم الرئيسي في الأشغال العمومية وتمت المعالجة باستعمال برنامج </w:t>
      </w:r>
      <w:r w:rsidR="006D1755" w:rsidRPr="00843459">
        <w:rPr>
          <w:rFonts w:ascii="Sakkal Majalla" w:hAnsi="Sakkal Majalla" w:cs="Sakkal Majalla"/>
          <w:sz w:val="28"/>
          <w:szCs w:val="28"/>
        </w:rPr>
        <w:t>SPSS v23</w:t>
      </w:r>
      <w:r w:rsidR="006D1755" w:rsidRPr="00843459">
        <w:rPr>
          <w:rFonts w:ascii="Sakkal Majalla" w:hAnsi="Sakkal Majalla" w:cs="Sakkal Majalla"/>
          <w:sz w:val="28"/>
          <w:szCs w:val="28"/>
          <w:rtl/>
        </w:rPr>
        <w:t>. توصلت الدراسة إلى عدة نتائج أهمها وجود تأثير لاستخدام التحليل الشبكي على فعالية إدارة المشاريع الإنشائية رغم أن اغلب أفراد عينة الدراسة لا يقومون بتخطيط وجدولة ومراقبة مشاريعهم الإنشائية باستخدام التحليل الشبكي والبرامج الحديثة، مما ينعكس على تقليص تكلفة المشاريع والوقت المستغرق لإنجازه والربحية وعلى ضوء نتائج الدراسة فقد تم اقتراح مجموعة من التوصيات من بينها تدريب العمال لاستعمال والتحكم الفعال في البرامج الحديثة لإدارة المشاريع.</w:t>
      </w:r>
    </w:p>
    <w:p w14:paraId="2AF14B93" w14:textId="3FA1F3DC" w:rsidR="00413C9B" w:rsidRPr="00512B0B" w:rsidRDefault="00413C9B" w:rsidP="0030466F">
      <w:pPr>
        <w:pStyle w:val="ListParagraph"/>
        <w:numPr>
          <w:ilvl w:val="0"/>
          <w:numId w:val="52"/>
        </w:numPr>
        <w:spacing w:before="100" w:beforeAutospacing="1" w:after="100" w:afterAutospacing="1" w:line="360" w:lineRule="auto"/>
        <w:ind w:left="423"/>
        <w:jc w:val="both"/>
        <w:rPr>
          <w:rFonts w:ascii="Sakkal Majalla" w:hAnsi="Sakkal Majalla" w:cs="Sakkal Majalla"/>
          <w:b/>
          <w:bCs/>
          <w:sz w:val="28"/>
          <w:szCs w:val="28"/>
        </w:rPr>
      </w:pPr>
      <w:r w:rsidRPr="00512B0B">
        <w:rPr>
          <w:rFonts w:ascii="Sakkal Majalla" w:hAnsi="Sakkal Majalla" w:cs="Sakkal Majalla"/>
          <w:b/>
          <w:bCs/>
          <w:sz w:val="28"/>
          <w:szCs w:val="28"/>
          <w:rtl/>
        </w:rPr>
        <w:t>دراسة (</w:t>
      </w:r>
      <w:r w:rsidR="006D1755" w:rsidRPr="00512B0B">
        <w:rPr>
          <w:rFonts w:ascii="Sakkal Majalla" w:hAnsi="Sakkal Majalla" w:cs="Sakkal Majalla"/>
          <w:b/>
          <w:bCs/>
          <w:sz w:val="28"/>
          <w:szCs w:val="28"/>
          <w:rtl/>
        </w:rPr>
        <w:t>العبداللات</w:t>
      </w:r>
      <w:r w:rsidRPr="00512B0B">
        <w:rPr>
          <w:rFonts w:ascii="Sakkal Majalla" w:hAnsi="Sakkal Majalla" w:cs="Sakkal Majalla"/>
          <w:b/>
          <w:bCs/>
          <w:sz w:val="28"/>
          <w:szCs w:val="28"/>
          <w:rtl/>
        </w:rPr>
        <w:t>، 202</w:t>
      </w:r>
      <w:r w:rsidR="006D1755" w:rsidRPr="00512B0B">
        <w:rPr>
          <w:rFonts w:ascii="Sakkal Majalla" w:hAnsi="Sakkal Majalla" w:cs="Sakkal Majalla"/>
          <w:b/>
          <w:bCs/>
          <w:sz w:val="28"/>
          <w:szCs w:val="28"/>
          <w:rtl/>
        </w:rPr>
        <w:t>1</w:t>
      </w:r>
      <w:r w:rsidRPr="00512B0B">
        <w:rPr>
          <w:rFonts w:ascii="Sakkal Majalla" w:hAnsi="Sakkal Majalla" w:cs="Sakkal Majalla"/>
          <w:b/>
          <w:bCs/>
          <w:sz w:val="28"/>
          <w:szCs w:val="28"/>
          <w:rtl/>
        </w:rPr>
        <w:t xml:space="preserve">)، بعنوان </w:t>
      </w:r>
      <w:r w:rsidR="006D1755" w:rsidRPr="00512B0B">
        <w:rPr>
          <w:rFonts w:ascii="Sakkal Majalla" w:hAnsi="Sakkal Majalla" w:cs="Sakkal Majalla"/>
          <w:b/>
          <w:bCs/>
          <w:sz w:val="28"/>
          <w:szCs w:val="28"/>
          <w:rtl/>
        </w:rPr>
        <w:t>أثر الحاكمية الرشيدة في إدارة المشاريع: الدور المعدل للتخطيط لإدارة الأزمات في أمانة عمان الكبرى</w:t>
      </w:r>
    </w:p>
    <w:p w14:paraId="413F6687" w14:textId="600D1F9E" w:rsidR="00DC5F63" w:rsidRPr="00843459" w:rsidRDefault="006D1755"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 xml:space="preserve">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 ولتحقيق هدف الدراسة اعتمدت الدراسة المنهج الكمي. وتكون مجتمع الدراسة من العاملين في </w:t>
      </w:r>
      <w:r w:rsidRPr="00843459">
        <w:rPr>
          <w:rFonts w:ascii="Sakkal Majalla" w:hAnsi="Sakkal Majalla" w:cs="Sakkal Majalla"/>
          <w:sz w:val="28"/>
          <w:szCs w:val="28"/>
          <w:rtl/>
        </w:rPr>
        <w:lastRenderedPageBreak/>
        <w:t>مشاريع أمانة عمان الكبرى من: المديرين، مديري المشاريع والعاملين فيها، والبالغ عددهم (300) موظف، وقد تم استخدام المسح الشامل، واسترداد (258) استبانة. توصلت الدراسة إلى مجموعة من النتائج من أهمها وجود مستوى متوسط من الأهمية للحاكمية الرشيدة وإدارة المشاريع والتخطيط لإدارة الأزمات في أمانة عمان الكبرى، ووجود أثر ذو دلالة إحصائية للحاكمية الرشيدة في إدارة المشاريع، وكذلك وجود دور للتخطيط لإدارة الأزمات في تحسين أثر الحاكمية الرشيدة في إدارة المشاريع في أمانة عمان الكبرى. كما توصلت أن لبعدي الاستدامة والفاعلية الأثر الأكبر في إدارة المشاريع وفي أبعادها، ولبعد الاستدامة التأثير الأكبر في وجود التخطيط لإدارة الأزمات. وكان لبعد الشفافية التأثير العكسي في إدارة المشاريع وكذلك بوجود التخطيط لإدارة الأزمات. 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إدارة المشاريع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p>
    <w:p w14:paraId="4EC17294" w14:textId="1B594C10" w:rsidR="0002720D" w:rsidRPr="00512B0B" w:rsidRDefault="0002720D" w:rsidP="00843459">
      <w:pPr>
        <w:spacing w:before="100" w:beforeAutospacing="1" w:after="100" w:afterAutospacing="1" w:line="360" w:lineRule="auto"/>
        <w:jc w:val="both"/>
        <w:rPr>
          <w:rFonts w:ascii="Sakkal Majalla" w:hAnsi="Sakkal Majalla" w:cs="Sakkal Majalla"/>
          <w:b/>
          <w:bCs/>
          <w:sz w:val="32"/>
          <w:szCs w:val="32"/>
          <w:rtl/>
        </w:rPr>
      </w:pPr>
      <w:r w:rsidRPr="00512B0B">
        <w:rPr>
          <w:rFonts w:ascii="Sakkal Majalla" w:hAnsi="Sakkal Majalla" w:cs="Sakkal Majalla"/>
          <w:b/>
          <w:bCs/>
          <w:sz w:val="32"/>
          <w:szCs w:val="32"/>
          <w:rtl/>
        </w:rPr>
        <w:t xml:space="preserve">دراسات عن </w:t>
      </w:r>
      <w:r w:rsidR="0081401E" w:rsidRPr="00512B0B">
        <w:rPr>
          <w:rFonts w:ascii="Sakkal Majalla" w:hAnsi="Sakkal Majalla" w:cs="Sakkal Majalla"/>
          <w:b/>
          <w:bCs/>
          <w:sz w:val="32"/>
          <w:szCs w:val="32"/>
          <w:rtl/>
        </w:rPr>
        <w:t>الأحياء السكنية</w:t>
      </w:r>
    </w:p>
    <w:p w14:paraId="1FA57E90" w14:textId="6EBE1CE7" w:rsidR="00DC5F63" w:rsidRPr="00512B0B" w:rsidRDefault="00DC5F63" w:rsidP="0030466F">
      <w:pPr>
        <w:pStyle w:val="ListParagraph"/>
        <w:numPr>
          <w:ilvl w:val="0"/>
          <w:numId w:val="52"/>
        </w:numPr>
        <w:spacing w:before="100" w:beforeAutospacing="1" w:after="100" w:afterAutospacing="1" w:line="360" w:lineRule="auto"/>
        <w:ind w:left="423"/>
        <w:jc w:val="both"/>
        <w:rPr>
          <w:rFonts w:ascii="Sakkal Majalla" w:hAnsi="Sakkal Majalla" w:cs="Sakkal Majalla"/>
          <w:b/>
          <w:bCs/>
          <w:sz w:val="28"/>
          <w:szCs w:val="28"/>
        </w:rPr>
      </w:pPr>
      <w:r w:rsidRPr="00512B0B">
        <w:rPr>
          <w:rFonts w:ascii="Sakkal Majalla" w:hAnsi="Sakkal Majalla" w:cs="Sakkal Majalla"/>
          <w:b/>
          <w:bCs/>
          <w:sz w:val="28"/>
          <w:szCs w:val="28"/>
          <w:rtl/>
        </w:rPr>
        <w:t>دراسة (</w:t>
      </w:r>
      <w:proofErr w:type="spellStart"/>
      <w:r w:rsidR="0081401E" w:rsidRPr="00512B0B">
        <w:rPr>
          <w:rFonts w:ascii="Sakkal Majalla" w:hAnsi="Sakkal Majalla" w:cs="Sakkal Majalla"/>
          <w:b/>
          <w:bCs/>
          <w:sz w:val="28"/>
          <w:szCs w:val="28"/>
        </w:rPr>
        <w:t>Alnsour</w:t>
      </w:r>
      <w:proofErr w:type="spellEnd"/>
      <w:r w:rsidR="0081401E" w:rsidRPr="00512B0B">
        <w:rPr>
          <w:rFonts w:ascii="Sakkal Majalla" w:hAnsi="Sakkal Majalla" w:cs="Sakkal Majalla"/>
          <w:b/>
          <w:bCs/>
          <w:sz w:val="28"/>
          <w:szCs w:val="28"/>
        </w:rPr>
        <w:t>, 2023</w:t>
      </w:r>
      <w:r w:rsidRPr="00512B0B">
        <w:rPr>
          <w:rFonts w:ascii="Sakkal Majalla" w:hAnsi="Sakkal Majalla" w:cs="Sakkal Majalla"/>
          <w:b/>
          <w:bCs/>
          <w:sz w:val="28"/>
          <w:szCs w:val="28"/>
          <w:rtl/>
        </w:rPr>
        <w:t xml:space="preserve">)، بعنوان </w:t>
      </w:r>
      <w:r w:rsidR="0081401E" w:rsidRPr="00512B0B">
        <w:rPr>
          <w:rFonts w:ascii="Sakkal Majalla" w:hAnsi="Sakkal Majalla" w:cs="Sakkal Majalla"/>
          <w:b/>
          <w:bCs/>
          <w:sz w:val="28"/>
          <w:szCs w:val="28"/>
        </w:rPr>
        <w:t>A Sustainable Urban Design Model for Residential Neighborhoods: Palestinian Context</w:t>
      </w:r>
    </w:p>
    <w:p w14:paraId="332F6477" w14:textId="0A34080C" w:rsidR="00DC5F63"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هدفت هذه الدراسة إلى تطوير نموذج متكامل للتصميم الحضري المستدام للأحياء السكنية في فلسطين، مستندًا إلى تحليل أدوات تقييم الاستدامة الدولية مثل "</w:t>
      </w:r>
      <w:r w:rsidRPr="00843459">
        <w:rPr>
          <w:rFonts w:ascii="Sakkal Majalla" w:hAnsi="Sakkal Majalla" w:cs="Sakkal Majalla"/>
          <w:sz w:val="28"/>
          <w:szCs w:val="28"/>
        </w:rPr>
        <w:t>NSA</w:t>
      </w:r>
      <w:r w:rsidRPr="00843459">
        <w:rPr>
          <w:rFonts w:ascii="Sakkal Majalla" w:hAnsi="Sakkal Majalla" w:cs="Sakkal Majalla"/>
          <w:sz w:val="28"/>
          <w:szCs w:val="28"/>
          <w:rtl/>
        </w:rPr>
        <w:t xml:space="preserve">". استخدم الباحثان أدوات نظم المعلومات الجغرافية </w:t>
      </w:r>
      <w:r w:rsidRPr="00843459">
        <w:rPr>
          <w:rFonts w:ascii="Sakkal Majalla" w:hAnsi="Sakkal Majalla" w:cs="Sakkal Majalla"/>
          <w:sz w:val="28"/>
          <w:szCs w:val="28"/>
        </w:rPr>
        <w:t>GIS</w:t>
      </w:r>
      <w:r w:rsidRPr="00843459">
        <w:rPr>
          <w:rFonts w:ascii="Sakkal Majalla" w:hAnsi="Sakkal Majalla" w:cs="Sakkal Majalla"/>
          <w:sz w:val="28"/>
          <w:szCs w:val="28"/>
          <w:rtl/>
        </w:rPr>
        <w:t xml:space="preserve"> وبرنامج </w:t>
      </w:r>
      <w:r w:rsidRPr="00843459">
        <w:rPr>
          <w:rFonts w:ascii="Sakkal Majalla" w:hAnsi="Sakkal Majalla" w:cs="Sakkal Majalla"/>
          <w:sz w:val="28"/>
          <w:szCs w:val="28"/>
        </w:rPr>
        <w:t>Urbano</w:t>
      </w:r>
      <w:r w:rsidRPr="00843459">
        <w:rPr>
          <w:rFonts w:ascii="Sakkal Majalla" w:hAnsi="Sakkal Majalla" w:cs="Sakkal Majalla"/>
          <w:sz w:val="28"/>
          <w:szCs w:val="28"/>
          <w:rtl/>
        </w:rPr>
        <w:t>، إلى جانب المقابلات والملاحظة، لتحديد مؤشرات قياس محلية تراعي الخصوصية المناخية والاجتماعية في السياق الفلسطيني. أظهرت النتائج أن دمج البيئة الطبيعية، البنية التحتية للطاقة والمياه، والأنشطة المجتمعية يؤدي إلى تعزيز كفاءة الأحياء وتقليل الأثر البيئي. الدراسة توصي بتبنّي مؤشر استدامة مؤسسي للأحياء المحلية يأخذ بعين الاعتبار البيئة، الاقتصاد، والنطاق الاجتماعي كأركان متوازنة.</w:t>
      </w:r>
    </w:p>
    <w:p w14:paraId="48FE11F7" w14:textId="5A0E2666" w:rsidR="001E7B16" w:rsidRPr="00512B0B" w:rsidRDefault="001E7B16" w:rsidP="0030466F">
      <w:pPr>
        <w:pStyle w:val="ListParagraph"/>
        <w:numPr>
          <w:ilvl w:val="0"/>
          <w:numId w:val="52"/>
        </w:numPr>
        <w:spacing w:before="100" w:beforeAutospacing="1" w:after="100" w:afterAutospacing="1" w:line="360" w:lineRule="auto"/>
        <w:ind w:left="423"/>
        <w:jc w:val="both"/>
        <w:rPr>
          <w:rFonts w:ascii="Sakkal Majalla" w:hAnsi="Sakkal Majalla" w:cs="Sakkal Majalla"/>
          <w:b/>
          <w:bCs/>
          <w:sz w:val="28"/>
          <w:szCs w:val="28"/>
          <w:rtl/>
        </w:rPr>
      </w:pPr>
      <w:r w:rsidRPr="00512B0B">
        <w:rPr>
          <w:rFonts w:ascii="Sakkal Majalla" w:hAnsi="Sakkal Majalla" w:cs="Sakkal Majalla"/>
          <w:b/>
          <w:bCs/>
          <w:sz w:val="28"/>
          <w:szCs w:val="28"/>
          <w:rtl/>
        </w:rPr>
        <w:lastRenderedPageBreak/>
        <w:t xml:space="preserve">دراسة </w:t>
      </w:r>
      <w:r w:rsidR="00402123" w:rsidRPr="00512B0B">
        <w:rPr>
          <w:rFonts w:ascii="Sakkal Majalla" w:hAnsi="Sakkal Majalla" w:cs="Sakkal Majalla"/>
          <w:b/>
          <w:bCs/>
          <w:sz w:val="28"/>
          <w:szCs w:val="28"/>
          <w:rtl/>
        </w:rPr>
        <w:t>(</w:t>
      </w:r>
      <w:r w:rsidR="0081401E" w:rsidRPr="00512B0B">
        <w:rPr>
          <w:rFonts w:ascii="Sakkal Majalla" w:hAnsi="Sakkal Majalla" w:cs="Sakkal Majalla"/>
          <w:b/>
          <w:bCs/>
          <w:sz w:val="28"/>
          <w:szCs w:val="28"/>
        </w:rPr>
        <w:t>Karaman, 2022</w:t>
      </w:r>
      <w:r w:rsidR="00402123" w:rsidRPr="00512B0B">
        <w:rPr>
          <w:rFonts w:ascii="Sakkal Majalla" w:hAnsi="Sakkal Majalla" w:cs="Sakkal Majalla"/>
          <w:b/>
          <w:bCs/>
          <w:sz w:val="28"/>
          <w:szCs w:val="28"/>
          <w:rtl/>
        </w:rPr>
        <w:t>)،</w:t>
      </w:r>
      <w:r w:rsidRPr="00512B0B">
        <w:rPr>
          <w:rFonts w:ascii="Sakkal Majalla" w:hAnsi="Sakkal Majalla" w:cs="Sakkal Majalla"/>
          <w:b/>
          <w:bCs/>
          <w:sz w:val="28"/>
          <w:szCs w:val="28"/>
          <w:rtl/>
        </w:rPr>
        <w:t xml:space="preserve"> بعنوان </w:t>
      </w:r>
      <w:r w:rsidR="0081401E" w:rsidRPr="00512B0B">
        <w:rPr>
          <w:rFonts w:ascii="Sakkal Majalla" w:hAnsi="Sakkal Majalla" w:cs="Sakkal Majalla"/>
          <w:b/>
          <w:bCs/>
          <w:sz w:val="28"/>
          <w:szCs w:val="28"/>
        </w:rPr>
        <w:t>Residential Satisfaction and Quality of Urban Life: Examining Diverse Housing Environments in Kayseri, Türkiye</w:t>
      </w:r>
    </w:p>
    <w:p w14:paraId="5604106A" w14:textId="48B158D7" w:rsidR="001E7B16"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في دراسة شاملة على سكان مقاطعة كايسري بتركيا، فحص الباحثان العلاقة بين نوع البيئة السكنية (مرتفع الكثافة مقابل منخفض) وجودة الحياة. تم جمع بيانات من 600 أسرة باستخدام استبيان، ثم تحليلها عبر الانحدار المتعدد و</w:t>
      </w:r>
      <w:r w:rsidRPr="00843459">
        <w:rPr>
          <w:rFonts w:ascii="Sakkal Majalla" w:hAnsi="Sakkal Majalla" w:cs="Sakkal Majalla"/>
          <w:sz w:val="28"/>
          <w:szCs w:val="28"/>
        </w:rPr>
        <w:t>ANOVA</w:t>
      </w:r>
      <w:r w:rsidRPr="00843459">
        <w:rPr>
          <w:rFonts w:ascii="Sakkal Majalla" w:hAnsi="Sakkal Majalla" w:cs="Sakkal Majalla"/>
          <w:sz w:val="28"/>
          <w:szCs w:val="28"/>
          <w:rtl/>
        </w:rPr>
        <w:t>. أثبتت النتائج أن رضا الساكنين أشد في الأحياء منخفضة الطوابق مقارنةً بالعالية، حيث إن وجود خدمات حضرية قريبة وعلاقات اجتماعية بين الجيران يعزز الشعور بالانتماء، وبالتالي جودة الحياة. خلصت الدراسة إلى ضرورة مراعاة الأبعاد النفسية والاجتماعية والبنائية عند تصميم الأحياء، ودعت لتحسين مستوى الخدمات الحضرية في الأحياء عالية الكثافة.</w:t>
      </w:r>
    </w:p>
    <w:p w14:paraId="2892F4F1" w14:textId="3362795B" w:rsidR="00405222" w:rsidRPr="00512B0B" w:rsidRDefault="00405222" w:rsidP="0030466F">
      <w:pPr>
        <w:pStyle w:val="ListParagraph"/>
        <w:numPr>
          <w:ilvl w:val="0"/>
          <w:numId w:val="52"/>
        </w:numPr>
        <w:spacing w:before="100" w:beforeAutospacing="1" w:after="100" w:afterAutospacing="1" w:line="360" w:lineRule="auto"/>
        <w:ind w:left="423"/>
        <w:jc w:val="both"/>
        <w:rPr>
          <w:rFonts w:ascii="Sakkal Majalla" w:hAnsi="Sakkal Majalla" w:cs="Sakkal Majalla"/>
          <w:b/>
          <w:bCs/>
          <w:sz w:val="28"/>
          <w:szCs w:val="28"/>
          <w:rtl/>
        </w:rPr>
      </w:pPr>
      <w:r w:rsidRPr="00512B0B">
        <w:rPr>
          <w:rFonts w:ascii="Sakkal Majalla" w:hAnsi="Sakkal Majalla" w:cs="Sakkal Majalla"/>
          <w:b/>
          <w:bCs/>
          <w:sz w:val="28"/>
          <w:szCs w:val="28"/>
          <w:rtl/>
        </w:rPr>
        <w:t>دراسة (</w:t>
      </w:r>
      <w:r w:rsidR="0081401E" w:rsidRPr="00512B0B">
        <w:rPr>
          <w:rFonts w:ascii="Sakkal Majalla" w:hAnsi="Sakkal Majalla" w:cs="Sakkal Majalla"/>
          <w:b/>
          <w:bCs/>
          <w:sz w:val="28"/>
          <w:szCs w:val="28"/>
        </w:rPr>
        <w:t>Mouratidis, 2022</w:t>
      </w:r>
      <w:r w:rsidRPr="00512B0B">
        <w:rPr>
          <w:rFonts w:ascii="Sakkal Majalla" w:hAnsi="Sakkal Majalla" w:cs="Sakkal Majalla"/>
          <w:b/>
          <w:bCs/>
          <w:sz w:val="28"/>
          <w:szCs w:val="28"/>
          <w:rtl/>
        </w:rPr>
        <w:t xml:space="preserve">)، بعنوان </w:t>
      </w:r>
      <w:r w:rsidR="0081401E" w:rsidRPr="00512B0B">
        <w:rPr>
          <w:rFonts w:ascii="Sakkal Majalla" w:hAnsi="Sakkal Majalla" w:cs="Sakkal Majalla"/>
          <w:b/>
          <w:bCs/>
          <w:sz w:val="28"/>
          <w:szCs w:val="28"/>
        </w:rPr>
        <w:t>What Makes Cities Livable? Determinants of Neighborhood Satisfaction and Happiness in Thessaloniki and Oslo</w:t>
      </w:r>
    </w:p>
    <w:p w14:paraId="4D842D20" w14:textId="3B3809F8" w:rsidR="00405222"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Pr>
      </w:pPr>
      <w:r w:rsidRPr="00843459">
        <w:rPr>
          <w:rFonts w:ascii="Sakkal Majalla" w:hAnsi="Sakkal Majalla" w:cs="Sakkal Majalla"/>
          <w:sz w:val="28"/>
          <w:szCs w:val="28"/>
          <w:rtl/>
        </w:rPr>
        <w:t>قاد الباحثان دراسة مقارنة في مدينتين أوربيتين، تستند إلى تحليل العامل الهيكلي على بيانات مسحية وجغرافية من سكان المدينة. أبرزت النتائج أن القرب من المركز الحضري والسلامة والانتماء للمكان عوامل مشتركة ترفع درجة الرضا. أما السعادة فمرتبطة أيضًا بالهدوء والترابط الاجتماعي والكثافة المنخفضة. وجد الفريق فروقًا بين المدينتين، فلم تُساهم المنتزهات كثيرًا في رضا ساكني تسالونيكي لكنها فعلت في أوسلو. أوصوا بتضمين كل من الرضا الحركي والعاطفي للسكان في التخطيط الحضري، لرفع جودة الحياة والأثر الإيجابي للتخطيط المستدام.</w:t>
      </w:r>
    </w:p>
    <w:p w14:paraId="416EAF90" w14:textId="572286B7" w:rsidR="0081401E" w:rsidRPr="00512B0B" w:rsidRDefault="00413C9B" w:rsidP="0030466F">
      <w:pPr>
        <w:pStyle w:val="ListParagraph"/>
        <w:numPr>
          <w:ilvl w:val="0"/>
          <w:numId w:val="52"/>
        </w:numPr>
        <w:spacing w:before="100" w:beforeAutospacing="1" w:after="100" w:afterAutospacing="1" w:line="360" w:lineRule="auto"/>
        <w:ind w:left="423"/>
        <w:jc w:val="both"/>
        <w:rPr>
          <w:rFonts w:ascii="Sakkal Majalla" w:hAnsi="Sakkal Majalla" w:cs="Sakkal Majalla"/>
          <w:b/>
          <w:bCs/>
          <w:sz w:val="28"/>
          <w:szCs w:val="28"/>
          <w:rtl/>
        </w:rPr>
      </w:pPr>
      <w:r w:rsidRPr="00512B0B">
        <w:rPr>
          <w:rFonts w:ascii="Sakkal Majalla" w:hAnsi="Sakkal Majalla" w:cs="Sakkal Majalla"/>
          <w:b/>
          <w:bCs/>
          <w:sz w:val="28"/>
          <w:szCs w:val="28"/>
          <w:rtl/>
        </w:rPr>
        <w:t>دراسة (</w:t>
      </w:r>
      <w:r w:rsidR="0081401E" w:rsidRPr="00512B0B">
        <w:rPr>
          <w:rFonts w:ascii="Sakkal Majalla" w:hAnsi="Sakkal Majalla" w:cs="Sakkal Majalla"/>
          <w:b/>
          <w:bCs/>
          <w:sz w:val="28"/>
          <w:szCs w:val="28"/>
        </w:rPr>
        <w:t>Hassan, 2023</w:t>
      </w:r>
      <w:r w:rsidRPr="00512B0B">
        <w:rPr>
          <w:rFonts w:ascii="Sakkal Majalla" w:hAnsi="Sakkal Majalla" w:cs="Sakkal Majalla"/>
          <w:b/>
          <w:bCs/>
          <w:sz w:val="28"/>
          <w:szCs w:val="28"/>
          <w:rtl/>
        </w:rPr>
        <w:t xml:space="preserve">)، بعنوان </w:t>
      </w:r>
      <w:r w:rsidR="0081401E" w:rsidRPr="00512B0B">
        <w:rPr>
          <w:rFonts w:ascii="Sakkal Majalla" w:hAnsi="Sakkal Majalla" w:cs="Sakkal Majalla"/>
          <w:b/>
          <w:bCs/>
          <w:sz w:val="28"/>
          <w:szCs w:val="28"/>
        </w:rPr>
        <w:t xml:space="preserve">Neighborhood Connectivity and Social Sustainability: A Case Study of </w:t>
      </w:r>
      <w:proofErr w:type="spellStart"/>
      <w:r w:rsidR="0081401E" w:rsidRPr="00512B0B">
        <w:rPr>
          <w:rFonts w:ascii="Sakkal Majalla" w:hAnsi="Sakkal Majalla" w:cs="Sakkal Majalla"/>
          <w:b/>
          <w:bCs/>
          <w:sz w:val="28"/>
          <w:szCs w:val="28"/>
        </w:rPr>
        <w:t>Qasimabad</w:t>
      </w:r>
      <w:proofErr w:type="spellEnd"/>
      <w:r w:rsidR="0081401E" w:rsidRPr="00512B0B">
        <w:rPr>
          <w:rFonts w:ascii="Sakkal Majalla" w:hAnsi="Sakkal Majalla" w:cs="Sakkal Majalla"/>
          <w:b/>
          <w:bCs/>
          <w:sz w:val="28"/>
          <w:szCs w:val="28"/>
        </w:rPr>
        <w:t>, Hyderabad</w:t>
      </w:r>
    </w:p>
    <w:p w14:paraId="21281855" w14:textId="27E9C057" w:rsidR="00413C9B"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 xml:space="preserve">استعرض الباحثان حالة منطقة قسيم آباد في حيدر أباد، مسلطين الضوء على أهمية شبكة الطرق والفضاءات العامة في تعزيز استدامية الأحياء اجتماعياً. وصلا إلى أن النمو السكاني السريع دون بنية تخطيطية تتسبب في عشوائية حضرية تؤثر سلبًا على التماسك الاجتماعي وجودة الحياة. عبر تحليل الأدبيات واستبيان ميداني، حدد الباحثان تسع خصائص للحي المستدام تشمل القرب المكاني، الشمولية، وصول الخدمات، الاتصال المجتمعي، </w:t>
      </w:r>
      <w:r w:rsidRPr="00843459">
        <w:rPr>
          <w:rFonts w:ascii="Sakkal Majalla" w:hAnsi="Sakkal Majalla" w:cs="Sakkal Majalla"/>
          <w:sz w:val="28"/>
          <w:szCs w:val="28"/>
          <w:rtl/>
        </w:rPr>
        <w:lastRenderedPageBreak/>
        <w:t>والحوكمة المحلية. أكدوا أن تعزيز التواصل البنائي والاجتماعي ضمن الحي يقلل العزلة ويزيد رضى السكان واستمرارهم في الحي.</w:t>
      </w:r>
    </w:p>
    <w:p w14:paraId="5B51158B" w14:textId="0709A4BD" w:rsidR="0081401E" w:rsidRPr="00512B0B" w:rsidRDefault="0081401E" w:rsidP="0030466F">
      <w:pPr>
        <w:pStyle w:val="ListParagraph"/>
        <w:numPr>
          <w:ilvl w:val="0"/>
          <w:numId w:val="52"/>
        </w:numPr>
        <w:spacing w:before="100" w:beforeAutospacing="1" w:after="100" w:afterAutospacing="1" w:line="360" w:lineRule="auto"/>
        <w:ind w:left="423"/>
        <w:jc w:val="both"/>
        <w:rPr>
          <w:rFonts w:ascii="Sakkal Majalla" w:hAnsi="Sakkal Majalla" w:cs="Sakkal Majalla"/>
          <w:b/>
          <w:bCs/>
          <w:sz w:val="28"/>
          <w:szCs w:val="28"/>
          <w:rtl/>
        </w:rPr>
      </w:pPr>
      <w:r w:rsidRPr="00512B0B">
        <w:rPr>
          <w:rFonts w:ascii="Sakkal Majalla" w:hAnsi="Sakkal Majalla" w:cs="Sakkal Majalla"/>
          <w:b/>
          <w:bCs/>
          <w:sz w:val="28"/>
          <w:szCs w:val="28"/>
          <w:rtl/>
        </w:rPr>
        <w:t>دراسة (</w:t>
      </w:r>
      <w:r w:rsidRPr="00512B0B">
        <w:rPr>
          <w:rFonts w:ascii="Sakkal Majalla" w:hAnsi="Sakkal Majalla" w:cs="Sakkal Majalla"/>
          <w:b/>
          <w:bCs/>
          <w:sz w:val="28"/>
          <w:szCs w:val="28"/>
        </w:rPr>
        <w:t>Lee, 2021</w:t>
      </w:r>
      <w:r w:rsidRPr="00512B0B">
        <w:rPr>
          <w:rFonts w:ascii="Sakkal Majalla" w:hAnsi="Sakkal Majalla" w:cs="Sakkal Majalla"/>
          <w:b/>
          <w:bCs/>
          <w:sz w:val="28"/>
          <w:szCs w:val="28"/>
          <w:rtl/>
        </w:rPr>
        <w:t xml:space="preserve">)، بعنوان </w:t>
      </w:r>
      <w:r w:rsidRPr="00512B0B">
        <w:rPr>
          <w:rFonts w:ascii="Sakkal Majalla" w:hAnsi="Sakkal Majalla" w:cs="Sakkal Majalla"/>
          <w:b/>
          <w:bCs/>
          <w:sz w:val="28"/>
          <w:szCs w:val="28"/>
        </w:rPr>
        <w:t>Relationship between Physical Environment Satisfaction, Neighborhood Satisfaction, and Quality of Life in Gyeonggi, Korea. Land, 10(7), 663–675</w:t>
      </w:r>
      <w:r w:rsidRPr="00512B0B">
        <w:rPr>
          <w:rFonts w:ascii="Sakkal Majalla" w:hAnsi="Sakkal Majalla" w:cs="Sakkal Majalla"/>
          <w:b/>
          <w:bCs/>
          <w:sz w:val="28"/>
          <w:szCs w:val="28"/>
          <w:rtl/>
        </w:rPr>
        <w:t>.</w:t>
      </w:r>
    </w:p>
    <w:p w14:paraId="601173C8" w14:textId="53B97017" w:rsidR="0081401E"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 xml:space="preserve">هدفت الدراسة إلى تحليل العلاقة بين رضا السكان عن البيئة المادية للحي (مثل الشوارع، الخدمات، المساحات الخضراء) ورضاهم العام عن الحي وجودة الحياة. استُخدمت بيانات من مسح وطني أجري في مقاطعة </w:t>
      </w:r>
      <w:r w:rsidRPr="00843459">
        <w:rPr>
          <w:rFonts w:ascii="Sakkal Majalla" w:hAnsi="Sakkal Majalla" w:cs="Sakkal Majalla"/>
          <w:sz w:val="28"/>
          <w:szCs w:val="28"/>
        </w:rPr>
        <w:t>Gyeonggi</w:t>
      </w:r>
      <w:r w:rsidRPr="00843459">
        <w:rPr>
          <w:rFonts w:ascii="Sakkal Majalla" w:hAnsi="Sakkal Majalla" w:cs="Sakkal Majalla"/>
          <w:sz w:val="28"/>
          <w:szCs w:val="28"/>
          <w:rtl/>
        </w:rPr>
        <w:t xml:space="preserve"> بكوريا، شمل 20,000 مشارك ضمن تصميم طبقي متعدد المراحل. أظهرت نتائج تحليل الانحدار العامل و</w:t>
      </w:r>
      <w:r w:rsidRPr="00843459">
        <w:rPr>
          <w:rFonts w:ascii="Sakkal Majalla" w:hAnsi="Sakkal Majalla" w:cs="Sakkal Majalla"/>
          <w:sz w:val="28"/>
          <w:szCs w:val="28"/>
        </w:rPr>
        <w:t>ANOVA</w:t>
      </w:r>
      <w:r w:rsidRPr="00843459">
        <w:rPr>
          <w:rFonts w:ascii="Sakkal Majalla" w:hAnsi="Sakkal Majalla" w:cs="Sakkal Majalla"/>
          <w:sz w:val="28"/>
          <w:szCs w:val="28"/>
          <w:rtl/>
        </w:rPr>
        <w:t xml:space="preserve"> أن رضا السكان عن البيئة المادية لخدمتهم – مثل توفر وسائل الراحة وسلامة المنطقة – يرتبط ارتباطًا إيجابيًا وثابتًا بجودة الحياة العامة. كما أظهر تحليل التأثير المعتدل أن مستوى الرضا عن الحي يعزز الأثر الإيجابي للرضا البيئي في تعزيز جودة الحياة، مما يعبر عن دور العلاقة بين الفرد وبيئته. تشير النتائج إلى أن تخطيط الحي يجب أن يركز على تحسين جودة البنية التحتية والخدمات ومراعاة متطلبات السلامة والراحة لتحقيق تحسن ملموس في رضا السكان وجودة حياتهم.</w:t>
      </w:r>
    </w:p>
    <w:p w14:paraId="5CA49E11" w14:textId="3391D56B" w:rsidR="00512B0B" w:rsidRPr="00512B0B" w:rsidRDefault="00512B0B" w:rsidP="00512B0B">
      <w:pPr>
        <w:spacing w:before="100" w:beforeAutospacing="1" w:after="100" w:afterAutospacing="1" w:line="360" w:lineRule="auto"/>
        <w:jc w:val="both"/>
        <w:outlineLvl w:val="1"/>
        <w:rPr>
          <w:rFonts w:ascii="Sakkal Majalla" w:hAnsi="Sakkal Majalla" w:cs="Sakkal Majalla"/>
          <w:b/>
          <w:bCs/>
          <w:sz w:val="36"/>
          <w:szCs w:val="36"/>
          <w:rtl/>
        </w:rPr>
      </w:pPr>
      <w:bookmarkStart w:id="43" w:name="_Toc202970153"/>
      <w:bookmarkStart w:id="44" w:name="_Toc169790501"/>
      <w:bookmarkEnd w:id="42"/>
      <w:r w:rsidRPr="00512B0B">
        <w:rPr>
          <w:rFonts w:ascii="Sakkal Majalla" w:hAnsi="Sakkal Majalla" w:cs="Sakkal Majalla"/>
          <w:b/>
          <w:bCs/>
          <w:sz w:val="36"/>
          <w:szCs w:val="36"/>
          <w:rtl/>
        </w:rPr>
        <w:t>8.1 الفجوة البحثية:</w:t>
      </w:r>
      <w:bookmarkEnd w:id="43"/>
    </w:p>
    <w:p w14:paraId="7E5C3BE6" w14:textId="08449C5B" w:rsidR="0081401E"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تُظهر مراجعة الدراسات السابقة حول موضوعات إدارة المشاريع والاندماج الوظيفي وتطوير الأحياء السكنية أن هناك ثراءً في الجهود البحثية التي تناولت كل محور منها على حدة، ولكنها في الوقت ذاته تكشف عن فجوة بحثية واضحة فيما يتعلق بترابط هذه المحاور في سياقات حضرية قومية متسارعة النمو، كما هو الحال في مشروع مترو الرياض والمناطق السكنية المحاذية له.</w:t>
      </w:r>
    </w:p>
    <w:p w14:paraId="5A2DF0AC" w14:textId="4B2F103F" w:rsidR="0081401E"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 xml:space="preserve">تتقاطع معظم الدراسات السابقة في اهتمامها بتحليل عناصر الأداء الإداري والميداني في إدارة المشاريع (كما في دراسات عبد النبي، 2021؛ والعبداللات، 2021؛ وتقدة، 2023)، مع التركيز على متغيرات تقليدية مثل الابتكار، الحاكمية، والتحليل الشبكي. ورغم الأهمية العلمية لهذه الدراسات، إلا أنها ركزت في غالبها على قطاعات إدارية أو </w:t>
      </w:r>
      <w:r w:rsidRPr="00843459">
        <w:rPr>
          <w:rFonts w:ascii="Sakkal Majalla" w:hAnsi="Sakkal Majalla" w:cs="Sakkal Majalla"/>
          <w:sz w:val="28"/>
          <w:szCs w:val="28"/>
          <w:rtl/>
        </w:rPr>
        <w:lastRenderedPageBreak/>
        <w:t>إنشائية دون ربط مباشر بتطوير أحياء سكنية مجاورة لمشاريع نقل حضرية ضخمة مثل المترو. كما أن أغلب هذه الدراسات اعتمدت على نماذج إدارية نمطية دون النظر بعمق في البيئة الحضرية كمجال متغير ومتعدد الأبعاد.</w:t>
      </w:r>
    </w:p>
    <w:p w14:paraId="7B7379B6" w14:textId="678F1BC6" w:rsidR="0081401E"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 xml:space="preserve">من جهة أخرى، اهتمت دراسات الأحياء السكنية (مثل </w:t>
      </w:r>
      <w:r w:rsidRPr="00843459">
        <w:rPr>
          <w:rFonts w:ascii="Sakkal Majalla" w:hAnsi="Sakkal Majalla" w:cs="Sakkal Majalla"/>
          <w:sz w:val="28"/>
          <w:szCs w:val="28"/>
        </w:rPr>
        <w:t>Karaman, 2022</w:t>
      </w:r>
      <w:r w:rsidRPr="00843459">
        <w:rPr>
          <w:rFonts w:ascii="Sakkal Majalla" w:hAnsi="Sakkal Majalla" w:cs="Sakkal Majalla"/>
          <w:sz w:val="28"/>
          <w:szCs w:val="28"/>
          <w:rtl/>
        </w:rPr>
        <w:t xml:space="preserve">؛ </w:t>
      </w:r>
      <w:r w:rsidRPr="00843459">
        <w:rPr>
          <w:rFonts w:ascii="Sakkal Majalla" w:hAnsi="Sakkal Majalla" w:cs="Sakkal Majalla"/>
          <w:sz w:val="28"/>
          <w:szCs w:val="28"/>
        </w:rPr>
        <w:t>Mouratidis, 2022</w:t>
      </w:r>
      <w:r w:rsidRPr="00843459">
        <w:rPr>
          <w:rFonts w:ascii="Sakkal Majalla" w:hAnsi="Sakkal Majalla" w:cs="Sakkal Majalla"/>
          <w:sz w:val="28"/>
          <w:szCs w:val="28"/>
          <w:rtl/>
        </w:rPr>
        <w:t xml:space="preserve">؛ </w:t>
      </w:r>
      <w:r w:rsidRPr="00843459">
        <w:rPr>
          <w:rFonts w:ascii="Sakkal Majalla" w:hAnsi="Sakkal Majalla" w:cs="Sakkal Majalla"/>
          <w:sz w:val="28"/>
          <w:szCs w:val="28"/>
        </w:rPr>
        <w:t>Hassan, 2023</w:t>
      </w:r>
      <w:r w:rsidRPr="00843459">
        <w:rPr>
          <w:rFonts w:ascii="Sakkal Majalla" w:hAnsi="Sakkal Majalla" w:cs="Sakkal Majalla"/>
          <w:sz w:val="28"/>
          <w:szCs w:val="28"/>
          <w:rtl/>
        </w:rPr>
        <w:t>) بعناصر الرضا السكني، والاستدامة الاجتماعية، والجودة العمرانية، لكنها لم تدمج أدوات إدارة المشاريع كآلية حاكمة في عمليات تطوير الأحياء، ولم تنظر في كيفية استخدام هذه الأدوات ضمن سياقات التطوير التحويلي الناتج عن مشاريع قومية كبرى مثل المترو. كذلك، ركزت هذه الدراسات غالبًا على مدن خارج النطاق العربي، مما يحد من إمكانية تعميم نتائجها على بيئات عمرانية خليجية ذات خصوصية ثقافية وديمغرافية مثل الرياض.</w:t>
      </w:r>
    </w:p>
    <w:p w14:paraId="657A08DA" w14:textId="1CC25DC9" w:rsidR="0081401E"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الدراسة الحالية، التي تتناول إدارة المشاريع في تطوير الأحياء السكنية المحاذية لمترو الرياض، تقدم معالجة متفردة من حيث الجمع بين أدوات إدارة المشاريع التقليدية وأهداف التنمية الحضرية ضمن إطار تحوّل قومي. فهي تختلف عن الدراسات السابقة في توجهها نحو تكامل البعد التخطيطي والإداري مع بعد التحول العمراني في سياق حديث ومركب. كما تتميز الدراسة باستهدافها لموقع جغرافي محدد له أهمية استراتيجية على المستوى الوطني، وهو محيط مشروع مترو الرياض، الذي يُعد أحد أكبر مشاريع النقل الحضري في الشرق الأوسط. هذا السياق المتداخل والمتسارع في التحول لم يُتناول بعمق في الدراسات العربية أو الأجنبية السابقة.</w:t>
      </w:r>
    </w:p>
    <w:p w14:paraId="5AED4203" w14:textId="15B275F4" w:rsidR="002D5C0C"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Pr>
      </w:pPr>
      <w:r w:rsidRPr="00843459">
        <w:rPr>
          <w:rFonts w:ascii="Sakkal Majalla" w:hAnsi="Sakkal Majalla" w:cs="Sakkal Majalla"/>
          <w:sz w:val="28"/>
          <w:szCs w:val="28"/>
          <w:rtl/>
        </w:rPr>
        <w:t>وعليه، تبرز الفجوة البحثية في كون الدراسة الحالية تركز على تفعيل إدارة المشاريع كأداة استراتيجية لتوجيه تطوير الأحياء السكنية المتأثرة بمشاريع قومية، وتقييم فعالية هذا التفعيل على المستويين الإداري والعمراني، وهو ما لم تتطرق إليه الدراسات السابقة التي انحصرت إما في السياقات الإدارية أو السكنية بشكل مجزأ.</w:t>
      </w:r>
    </w:p>
    <w:p w14:paraId="742C7766" w14:textId="3449650F" w:rsidR="00512B0B" w:rsidRPr="00512B0B" w:rsidRDefault="00512B0B" w:rsidP="00512B0B">
      <w:pPr>
        <w:spacing w:before="100" w:beforeAutospacing="1" w:after="100" w:afterAutospacing="1" w:line="360" w:lineRule="auto"/>
        <w:jc w:val="both"/>
        <w:outlineLvl w:val="1"/>
        <w:rPr>
          <w:rFonts w:ascii="Sakkal Majalla" w:hAnsi="Sakkal Majalla" w:cs="Sakkal Majalla"/>
          <w:b/>
          <w:bCs/>
          <w:sz w:val="36"/>
          <w:szCs w:val="36"/>
          <w:rtl/>
        </w:rPr>
      </w:pPr>
      <w:bookmarkStart w:id="45" w:name="_Toc202970154"/>
      <w:bookmarkStart w:id="46" w:name="_Toc169790502"/>
      <w:bookmarkEnd w:id="44"/>
      <w:r w:rsidRPr="00512B0B">
        <w:rPr>
          <w:rFonts w:ascii="Sakkal Majalla" w:hAnsi="Sakkal Majalla" w:cs="Sakkal Majalla"/>
          <w:b/>
          <w:bCs/>
          <w:sz w:val="36"/>
          <w:szCs w:val="36"/>
          <w:rtl/>
        </w:rPr>
        <w:t>9.1 المنطلقات النظرية للدراسة:</w:t>
      </w:r>
      <w:bookmarkEnd w:id="45"/>
    </w:p>
    <w:p w14:paraId="77A967D9" w14:textId="7C982BBD" w:rsidR="0081401E"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تعتمد الدراسة الحالية، الموسومة بعنوان "إدارة المشاريع في تطوير الأحياء السكنية المحاذية لمترو الرياض: دراسة ميدانية في ضوء التحول الحضري على المشاريع القومية بالرياض"، على جملة من المنطلقات النظرية التي تشكل الإطار الفكري والمعرفي الذي تستند إليه في تحليل الظاهرة المدروسة وفهم أبعادها.</w:t>
      </w:r>
    </w:p>
    <w:p w14:paraId="16E1835E" w14:textId="74D2FCF3" w:rsidR="0081401E"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lastRenderedPageBreak/>
        <w:t>في مقدمة هذه المنطلقات يأتي المفهوم الشامل لإدارة المشاريع، بوصفه أداة تنظيمية واستراتيجية تستخدم لتخطيط وتنفيذ ومراقبة المشاريع، من خلال تطبيق المعارف والمهارات والأدوات والتقنيات على أنشطة المشروع لتحقيق أهدافه بفعالية. وقد تطور هذا المفهوم ليشمل مجالات جديدة كالتحول الحضري، حيث لم يعد مقتصرًا على الجوانب التقنية والإنشائية، بل أصبح يشمل الأبعاد الاجتماعية والاقتصادية والبيئية التي تؤثر على المجتمعات الحضرية وطرق معيشة السكان.</w:t>
      </w:r>
    </w:p>
    <w:p w14:paraId="236D9E68" w14:textId="5D3EE9E4" w:rsidR="0081401E"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كما ترتكز الدراسة على أدبيات التخطيط الحضري التي تضع تطوير الأحياء السكنية في قلب عمليات التحول العمراني، خصوصًا في ظل تنامي المشاريع القومية مثل مشاريع النقل الجماعي. يُنظر إلى الأحياء المحاذية لمحطات المترو على أنها بيئات حضرية استراتيجية، تتأثر بتغيرات وظيفية وبنيوية نتيجة التقارب مع محاور النقل الكبرى، ما يستدعي نهجًا إداريًا تكامليًا لتطويرها وفق معايير الجودة والاستدامة والملاءمة الحضرية.</w:t>
      </w:r>
    </w:p>
    <w:p w14:paraId="498B15E5" w14:textId="519FB428" w:rsidR="0081401E"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وتؤطر الدراسة نظريًا مفهوم التحول الحضري باعتباره عملية ديناميكية تشمل إعادة هيكلة الفضاءات الحضرية، من خلال توجيه الاستثمار، وتحسين البنية التحتية، ورفع جودة الحياة، مع الحفاظ على الخصوصية الثقافية والاجتماعية للسكان. في هذا السياق، تتقاطع إدارة المشاريع مع التحول الحضري في خلق أدوات إدارية فعّالة تسهم في تحسين الأداء العمراني للأحياء، وهو ما تسعى هذه الدراسة إلى رصده وتحليله في واقع مدينة الرياض.</w:t>
      </w:r>
    </w:p>
    <w:p w14:paraId="15A5A54B" w14:textId="76CF44AF" w:rsidR="0081401E"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ومن جهة أخرى، تنطلق الدراسة من فرضية أن مشاريع النقل الكبرى، كمشروع مترو الرياض، ليست فقط بنى تحتية للنقل، بل هي محفزات لتحول حضري واسع النطاق، تؤثر بشكل مباشر وغير مباشر في تخطيط وتطوير الأحياء السكنية المجاورة. ومن ثمّ، فإن إدارة مشاريع التطوير العمراني في هذه الأحياء تتطلب نماذج متقدمة من الحوكمة، وإشراك الأطراف المعنية، والتنسيق بين الجهات التنفيذية والمجتمعات المحلية، وكلها عناصر تؤسس لأهمية الدور الذي تلعبه إدارة المشاريع في ضبط هذا التحول.</w:t>
      </w:r>
    </w:p>
    <w:p w14:paraId="0D3D7731" w14:textId="0EC2EE2A" w:rsidR="002D5C0C" w:rsidRPr="00843459" w:rsidRDefault="0081401E" w:rsidP="00512B0B">
      <w:pPr>
        <w:spacing w:before="100" w:beforeAutospacing="1" w:after="100" w:afterAutospacing="1" w:line="360" w:lineRule="auto"/>
        <w:ind w:firstLine="706"/>
        <w:jc w:val="both"/>
        <w:rPr>
          <w:rFonts w:ascii="Sakkal Majalla" w:hAnsi="Sakkal Majalla" w:cs="Sakkal Majalla"/>
          <w:sz w:val="28"/>
          <w:szCs w:val="28"/>
        </w:rPr>
      </w:pPr>
      <w:r w:rsidRPr="00843459">
        <w:rPr>
          <w:rFonts w:ascii="Sakkal Majalla" w:hAnsi="Sakkal Majalla" w:cs="Sakkal Majalla"/>
          <w:sz w:val="28"/>
          <w:szCs w:val="28"/>
          <w:rtl/>
        </w:rPr>
        <w:t>وبناءً على ما سبق، تؤسس الدراسة الحالية إطارها النظري على الدمج بين مفاهيم إدارة المشاريع الحضرية والتحول العمراني، مع الأخذ في الاعتبار السياق السعودي المتفرد، والتحديات التي تفرضها الرؤية الوطنية 2030، بما فيها من توجه نحو تحسين جودة الحياة وتفعيل الحراك الاقتصادي والاجتماعي في المدن الكبرى مثل الرياض.</w:t>
      </w:r>
    </w:p>
    <w:p w14:paraId="4DE28713" w14:textId="6BF1F338" w:rsidR="00512B0B" w:rsidRPr="00512B0B" w:rsidRDefault="00512B0B" w:rsidP="00512B0B">
      <w:pPr>
        <w:spacing w:before="100" w:beforeAutospacing="1" w:after="100" w:afterAutospacing="1" w:line="360" w:lineRule="auto"/>
        <w:jc w:val="both"/>
        <w:outlineLvl w:val="1"/>
        <w:rPr>
          <w:rFonts w:ascii="Sakkal Majalla" w:hAnsi="Sakkal Majalla" w:cs="Sakkal Majalla"/>
          <w:b/>
          <w:bCs/>
          <w:sz w:val="36"/>
          <w:szCs w:val="36"/>
          <w:rtl/>
        </w:rPr>
      </w:pPr>
      <w:bookmarkStart w:id="47" w:name="_Toc202970155"/>
      <w:bookmarkEnd w:id="46"/>
      <w:r w:rsidRPr="00512B0B">
        <w:rPr>
          <w:rFonts w:ascii="Sakkal Majalla" w:hAnsi="Sakkal Majalla" w:cs="Sakkal Majalla"/>
          <w:b/>
          <w:bCs/>
          <w:sz w:val="36"/>
          <w:szCs w:val="36"/>
          <w:rtl/>
        </w:rPr>
        <w:lastRenderedPageBreak/>
        <w:t>10.1 المنهجية وطرق البحث:</w:t>
      </w:r>
      <w:bookmarkEnd w:id="47"/>
    </w:p>
    <w:p w14:paraId="1F3454E9" w14:textId="77777777" w:rsidR="00053122" w:rsidRPr="00843459" w:rsidRDefault="00053122" w:rsidP="00843459">
      <w:pPr>
        <w:spacing w:before="100" w:beforeAutospacing="1" w:after="100" w:afterAutospacing="1" w:line="360" w:lineRule="auto"/>
        <w:ind w:firstLine="720"/>
        <w:jc w:val="both"/>
        <w:rPr>
          <w:rFonts w:ascii="Sakkal Majalla" w:hAnsi="Sakkal Majalla" w:cs="Sakkal Majalla"/>
          <w:sz w:val="28"/>
          <w:szCs w:val="28"/>
          <w:rtl/>
        </w:rPr>
      </w:pPr>
      <w:r w:rsidRPr="00843459">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843459" w:rsidRDefault="00053122" w:rsidP="00843459">
      <w:pPr>
        <w:spacing w:before="100" w:beforeAutospacing="1" w:after="100" w:afterAutospacing="1" w:line="360" w:lineRule="auto"/>
        <w:ind w:firstLine="720"/>
        <w:jc w:val="both"/>
        <w:rPr>
          <w:rFonts w:ascii="Sakkal Majalla" w:hAnsi="Sakkal Majalla" w:cs="Sakkal Majalla"/>
          <w:sz w:val="28"/>
          <w:szCs w:val="28"/>
          <w:rtl/>
        </w:rPr>
      </w:pPr>
      <w:r w:rsidRPr="00843459">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43FF1E9A" w14:textId="4C10D657" w:rsidR="00512B0B" w:rsidRPr="00512B0B" w:rsidRDefault="00512B0B" w:rsidP="00512B0B">
      <w:pPr>
        <w:spacing w:before="100" w:beforeAutospacing="1" w:after="100" w:afterAutospacing="1" w:line="360" w:lineRule="auto"/>
        <w:jc w:val="both"/>
        <w:outlineLvl w:val="1"/>
        <w:rPr>
          <w:rFonts w:ascii="Sakkal Majalla" w:hAnsi="Sakkal Majalla" w:cs="Sakkal Majalla"/>
          <w:b/>
          <w:bCs/>
          <w:sz w:val="36"/>
          <w:szCs w:val="36"/>
        </w:rPr>
      </w:pPr>
      <w:bookmarkStart w:id="48" w:name="_Toc202970156"/>
      <w:r w:rsidRPr="00512B0B">
        <w:rPr>
          <w:rFonts w:ascii="Sakkal Majalla" w:hAnsi="Sakkal Majalla" w:cs="Sakkal Majalla"/>
          <w:b/>
          <w:bCs/>
          <w:sz w:val="36"/>
          <w:szCs w:val="36"/>
          <w:rtl/>
        </w:rPr>
        <w:t>11.1 مصادر جمع البيانات</w:t>
      </w:r>
      <w:bookmarkEnd w:id="48"/>
    </w:p>
    <w:p w14:paraId="19DB6E94" w14:textId="66DB1103" w:rsidR="00053122" w:rsidRPr="00843459" w:rsidRDefault="00053122" w:rsidP="00512B0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512B0B">
        <w:rPr>
          <w:rFonts w:ascii="Sakkal Majalla" w:hAnsi="Sakkal Majalla" w:cs="Sakkal Majalla"/>
          <w:b/>
          <w:bCs/>
          <w:sz w:val="28"/>
          <w:szCs w:val="28"/>
          <w:rtl/>
        </w:rPr>
        <w:t>المصادر الثانوية</w:t>
      </w:r>
      <w:r w:rsidRPr="00843459">
        <w:rPr>
          <w:rFonts w:ascii="Sakkal Majalla" w:hAnsi="Sakkal Majalla" w:cs="Sakkal Majalla"/>
          <w:sz w:val="28"/>
          <w:szCs w:val="28"/>
          <w:rtl/>
        </w:rPr>
        <w:t xml:space="preserve">: </w:t>
      </w:r>
      <w:r w:rsidR="004D6B08" w:rsidRPr="00843459">
        <w:rPr>
          <w:rFonts w:ascii="Sakkal Majalla" w:hAnsi="Sakkal Majalla" w:cs="Sakkal Majalla"/>
          <w:sz w:val="28"/>
          <w:szCs w:val="28"/>
          <w:rtl/>
        </w:rPr>
        <w:t xml:space="preserve">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w:t>
      </w:r>
      <w:r w:rsidR="004D6B08" w:rsidRPr="00512B0B">
        <w:rPr>
          <w:rFonts w:ascii="Sakkal Majalla" w:hAnsi="Sakkal Majalla" w:cs="Sakkal Majalla"/>
          <w:sz w:val="28"/>
          <w:szCs w:val="28"/>
          <w:rtl/>
        </w:rPr>
        <w:t>وغير</w:t>
      </w:r>
      <w:r w:rsidR="004D6B08" w:rsidRPr="00843459">
        <w:rPr>
          <w:rFonts w:ascii="Sakkal Majalla" w:hAnsi="Sakkal Majalla" w:cs="Sakkal Majalla"/>
          <w:sz w:val="28"/>
          <w:szCs w:val="28"/>
          <w:rtl/>
        </w:rPr>
        <w:t xml:space="preserve"> المنشورة التي تناولت الموضوع في مختلف المؤسسات ذات الصلة.</w:t>
      </w:r>
      <w:r w:rsidRPr="00843459">
        <w:rPr>
          <w:rFonts w:ascii="Sakkal Majalla" w:hAnsi="Sakkal Majalla" w:cs="Sakkal Majalla"/>
          <w:sz w:val="28"/>
          <w:szCs w:val="28"/>
          <w:rtl/>
        </w:rPr>
        <w:t xml:space="preserve"> </w:t>
      </w:r>
      <w:r w:rsidR="004D6B08" w:rsidRPr="00843459">
        <w:rPr>
          <w:rFonts w:ascii="Sakkal Majalla" w:hAnsi="Sakkal Majalla" w:cs="Sakkal Majalla"/>
          <w:sz w:val="28"/>
          <w:szCs w:val="28"/>
          <w:rtl/>
        </w:rPr>
        <w:t xml:space="preserve"> </w:t>
      </w:r>
    </w:p>
    <w:p w14:paraId="122DD140" w14:textId="77777777" w:rsidR="00053122" w:rsidRPr="00843459" w:rsidRDefault="00053122" w:rsidP="00512B0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512B0B">
        <w:rPr>
          <w:rFonts w:ascii="Sakkal Majalla" w:hAnsi="Sakkal Majalla" w:cs="Sakkal Majalla"/>
          <w:b/>
          <w:bCs/>
          <w:sz w:val="28"/>
          <w:szCs w:val="28"/>
          <w:rtl/>
        </w:rPr>
        <w:t>المصادر الأولية</w:t>
      </w:r>
      <w:r w:rsidRPr="00843459">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843459">
        <w:rPr>
          <w:rFonts w:ascii="Sakkal Majalla" w:hAnsi="Sakkal Majalla" w:cs="Sakkal Majalla"/>
          <w:sz w:val="28"/>
          <w:szCs w:val="28"/>
        </w:rPr>
        <w:t>Google Forms</w:t>
      </w:r>
      <w:r w:rsidRPr="00843459">
        <w:rPr>
          <w:rFonts w:ascii="Sakkal Majalla" w:hAnsi="Sakkal Majalla" w:cs="Sakkal Majalla"/>
          <w:sz w:val="28"/>
          <w:szCs w:val="28"/>
          <w:rtl/>
        </w:rPr>
        <w:t xml:space="preserve"> وإرسال رابطها إلى مجتمع البحث.</w:t>
      </w:r>
    </w:p>
    <w:p w14:paraId="0EF5B2CF" w14:textId="4FAF3392" w:rsidR="00512B0B" w:rsidRPr="00512B0B" w:rsidRDefault="00512B0B" w:rsidP="00512B0B">
      <w:pPr>
        <w:spacing w:before="100" w:beforeAutospacing="1" w:after="100" w:afterAutospacing="1" w:line="360" w:lineRule="auto"/>
        <w:jc w:val="both"/>
        <w:outlineLvl w:val="1"/>
        <w:rPr>
          <w:rFonts w:ascii="Sakkal Majalla" w:hAnsi="Sakkal Majalla" w:cs="Sakkal Majalla"/>
          <w:b/>
          <w:bCs/>
          <w:sz w:val="36"/>
          <w:szCs w:val="36"/>
          <w:rtl/>
        </w:rPr>
      </w:pPr>
      <w:bookmarkStart w:id="49" w:name="_Toc202970157"/>
      <w:r w:rsidRPr="00512B0B">
        <w:rPr>
          <w:rFonts w:ascii="Sakkal Majalla" w:hAnsi="Sakkal Majalla" w:cs="Sakkal Majalla"/>
          <w:b/>
          <w:bCs/>
          <w:sz w:val="36"/>
          <w:szCs w:val="36"/>
          <w:rtl/>
        </w:rPr>
        <w:t>12.1 أدوات الدراسة:</w:t>
      </w:r>
      <w:bookmarkEnd w:id="49"/>
    </w:p>
    <w:p w14:paraId="4B62A515" w14:textId="3DE36175" w:rsidR="00A74F76" w:rsidRPr="00843459" w:rsidRDefault="00053122" w:rsidP="00843459">
      <w:pPr>
        <w:spacing w:before="100" w:beforeAutospacing="1" w:after="100" w:afterAutospacing="1" w:line="360" w:lineRule="auto"/>
        <w:ind w:firstLine="720"/>
        <w:jc w:val="both"/>
        <w:rPr>
          <w:rFonts w:ascii="Sakkal Majalla" w:hAnsi="Sakkal Majalla" w:cs="Sakkal Majalla"/>
          <w:sz w:val="28"/>
          <w:szCs w:val="28"/>
          <w:rtl/>
        </w:rPr>
      </w:pPr>
      <w:r w:rsidRPr="00843459">
        <w:rPr>
          <w:rFonts w:ascii="Sakkal Majalla" w:hAnsi="Sakkal Majalla" w:cs="Sakkal Majalla"/>
          <w:sz w:val="28"/>
          <w:szCs w:val="28"/>
          <w:rtl/>
        </w:rPr>
        <w:t>تعرف أداة البحث بأنها "الوسيلة التي تتم بواسطتها عملية جمع البيانات بهدف الإجابة عن تساؤلاته</w:t>
      </w:r>
      <w:r w:rsidR="008D15AF" w:rsidRPr="00843459">
        <w:rPr>
          <w:rFonts w:ascii="Sakkal Majalla" w:hAnsi="Sakkal Majalla" w:cs="Sakkal Majalla"/>
          <w:sz w:val="28"/>
          <w:szCs w:val="28"/>
          <w:rtl/>
        </w:rPr>
        <w:t>،</w:t>
      </w:r>
      <w:r w:rsidRPr="00843459">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512B0B" w:rsidRDefault="005E4AF3" w:rsidP="00843459">
      <w:pPr>
        <w:spacing w:before="100" w:beforeAutospacing="1" w:after="100" w:afterAutospacing="1" w:line="360" w:lineRule="auto"/>
        <w:jc w:val="both"/>
        <w:rPr>
          <w:rFonts w:ascii="Sakkal Majalla" w:hAnsi="Sakkal Majalla" w:cs="Sakkal Majalla"/>
          <w:b/>
          <w:bCs/>
          <w:sz w:val="28"/>
          <w:szCs w:val="28"/>
          <w:rtl/>
        </w:rPr>
      </w:pPr>
      <w:r w:rsidRPr="00512B0B">
        <w:rPr>
          <w:rFonts w:ascii="Sakkal Majalla" w:hAnsi="Sakkal Majalla" w:cs="Sakkal Majalla"/>
          <w:b/>
          <w:bCs/>
          <w:sz w:val="28"/>
          <w:szCs w:val="28"/>
          <w:rtl/>
        </w:rPr>
        <w:lastRenderedPageBreak/>
        <w:t>حيث تكونت من قسمين رئيسين هما:</w:t>
      </w:r>
    </w:p>
    <w:p w14:paraId="10E75285" w14:textId="11A96BB2" w:rsidR="005E4AF3" w:rsidRPr="00843459" w:rsidRDefault="005E4AF3" w:rsidP="00512B0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512B0B">
        <w:rPr>
          <w:rFonts w:ascii="Sakkal Majalla" w:hAnsi="Sakkal Majalla" w:cs="Sakkal Majalla"/>
          <w:b/>
          <w:bCs/>
          <w:sz w:val="28"/>
          <w:szCs w:val="28"/>
          <w:rtl/>
        </w:rPr>
        <w:t>القسم الأول</w:t>
      </w:r>
      <w:r w:rsidRPr="00843459">
        <w:rPr>
          <w:rFonts w:ascii="Sakkal Majalla" w:hAnsi="Sakkal Majalla" w:cs="Sakkal Majalla"/>
          <w:sz w:val="28"/>
          <w:szCs w:val="28"/>
          <w:rtl/>
        </w:rPr>
        <w:t>: وهو الجزء الخاص بالمتغيرات الديمغرافية لأفراد عينة الدراسة</w:t>
      </w:r>
      <w:r w:rsidR="008D15AF" w:rsidRPr="00843459">
        <w:rPr>
          <w:rFonts w:ascii="Sakkal Majalla" w:hAnsi="Sakkal Majalla" w:cs="Sakkal Majalla"/>
          <w:sz w:val="28"/>
          <w:szCs w:val="28"/>
          <w:rtl/>
        </w:rPr>
        <w:t>،</w:t>
      </w:r>
      <w:r w:rsidRPr="00843459">
        <w:rPr>
          <w:rFonts w:ascii="Sakkal Majalla" w:hAnsi="Sakkal Majalla" w:cs="Sakkal Majalla"/>
          <w:sz w:val="28"/>
          <w:szCs w:val="28"/>
          <w:rtl/>
        </w:rPr>
        <w:t xml:space="preserve"> والمتمثلة بـ: النوع</w:t>
      </w:r>
      <w:r w:rsidR="008D15AF" w:rsidRPr="00843459">
        <w:rPr>
          <w:rFonts w:ascii="Sakkal Majalla" w:hAnsi="Sakkal Majalla" w:cs="Sakkal Majalla"/>
          <w:sz w:val="28"/>
          <w:szCs w:val="28"/>
          <w:rtl/>
        </w:rPr>
        <w:t>،</w:t>
      </w:r>
      <w:r w:rsidRPr="00843459">
        <w:rPr>
          <w:rFonts w:ascii="Sakkal Majalla" w:hAnsi="Sakkal Majalla" w:cs="Sakkal Majalla"/>
          <w:sz w:val="28"/>
          <w:szCs w:val="28"/>
          <w:rtl/>
        </w:rPr>
        <w:t xml:space="preserve"> والعمر، والمؤهل العلمي، والمستوى الوظيفى.</w:t>
      </w:r>
    </w:p>
    <w:p w14:paraId="155582A6" w14:textId="77777777" w:rsidR="005E4AF3" w:rsidRPr="00843459" w:rsidRDefault="005E4AF3" w:rsidP="00512B0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512B0B">
        <w:rPr>
          <w:rFonts w:ascii="Sakkal Majalla" w:hAnsi="Sakkal Majalla" w:cs="Sakkal Majalla"/>
          <w:b/>
          <w:bCs/>
          <w:sz w:val="28"/>
          <w:szCs w:val="28"/>
          <w:rtl/>
        </w:rPr>
        <w:t>القسم الثاني</w:t>
      </w:r>
      <w:r w:rsidRPr="00843459">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3B8B323" w14:textId="0DEDDCF0" w:rsidR="00882D53" w:rsidRPr="00512B0B" w:rsidRDefault="00512B0B" w:rsidP="00512B0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0" w:name="_Toc193461959"/>
      <w:bookmarkStart w:id="51" w:name="_Toc202970158"/>
      <w:r w:rsidRPr="00512B0B">
        <w:rPr>
          <w:rFonts w:ascii="Sakkal Majalla" w:hAnsi="Sakkal Majalla" w:cs="Sakkal Majalla" w:hint="cs"/>
          <w:b/>
          <w:bCs/>
          <w:sz w:val="36"/>
          <w:szCs w:val="36"/>
          <w:rtl/>
          <w:lang w:bidi="ar-EG"/>
        </w:rPr>
        <w:t xml:space="preserve">13.1 </w:t>
      </w:r>
      <w:r w:rsidR="00882D53" w:rsidRPr="00512B0B">
        <w:rPr>
          <w:rFonts w:ascii="Sakkal Majalla" w:hAnsi="Sakkal Majalla" w:cs="Sakkal Majalla"/>
          <w:b/>
          <w:bCs/>
          <w:sz w:val="36"/>
          <w:szCs w:val="36"/>
          <w:rtl/>
          <w:lang w:bidi="ar-EG"/>
        </w:rPr>
        <w:t>الأساليب الإحصائية المستخدمة</w:t>
      </w:r>
      <w:bookmarkEnd w:id="50"/>
      <w:bookmarkEnd w:id="51"/>
    </w:p>
    <w:p w14:paraId="6FBD1F54" w14:textId="77777777" w:rsidR="00882D53" w:rsidRPr="00512B0B" w:rsidRDefault="00882D53" w:rsidP="00843459">
      <w:pPr>
        <w:spacing w:before="100" w:beforeAutospacing="1" w:after="100" w:afterAutospacing="1" w:line="360" w:lineRule="auto"/>
        <w:jc w:val="both"/>
        <w:rPr>
          <w:rFonts w:ascii="Sakkal Majalla" w:hAnsi="Sakkal Majalla" w:cs="Sakkal Majalla"/>
          <w:b/>
          <w:bCs/>
          <w:sz w:val="28"/>
          <w:szCs w:val="28"/>
          <w:rtl/>
        </w:rPr>
      </w:pPr>
      <w:r w:rsidRPr="00512B0B">
        <w:rPr>
          <w:rFonts w:ascii="Sakkal Majalla" w:hAnsi="Sakkal Majalla" w:cs="Sakkal Majalla"/>
          <w:b/>
          <w:bCs/>
          <w:sz w:val="28"/>
          <w:szCs w:val="28"/>
          <w:rtl/>
        </w:rPr>
        <w:t>تم استخدام الأساليب الإحصائية التالية لتحقيق أهداف الدراسة:</w:t>
      </w:r>
    </w:p>
    <w:p w14:paraId="4567BCA5" w14:textId="77777777" w:rsidR="00882D53" w:rsidRPr="00843459" w:rsidRDefault="00882D53" w:rsidP="00512B0B">
      <w:pPr>
        <w:numPr>
          <w:ilvl w:val="1"/>
          <w:numId w:val="6"/>
        </w:numPr>
        <w:spacing w:before="100" w:beforeAutospacing="1" w:after="100" w:afterAutospacing="1" w:line="360" w:lineRule="auto"/>
        <w:ind w:left="423"/>
        <w:jc w:val="both"/>
        <w:rPr>
          <w:rFonts w:ascii="Sakkal Majalla" w:hAnsi="Sakkal Majalla" w:cs="Sakkal Majalla"/>
          <w:sz w:val="28"/>
          <w:szCs w:val="28"/>
        </w:rPr>
      </w:pPr>
      <w:bookmarkStart w:id="52" w:name="_Hlk162514366"/>
      <w:r w:rsidRPr="00512B0B">
        <w:rPr>
          <w:rFonts w:ascii="Sakkal Majalla" w:hAnsi="Sakkal Majalla" w:cs="Sakkal Majalla"/>
          <w:b/>
          <w:bCs/>
          <w:sz w:val="28"/>
          <w:szCs w:val="28"/>
          <w:rtl/>
        </w:rPr>
        <w:t>معامل " ألفا كرونباخ</w:t>
      </w:r>
      <w:r w:rsidRPr="00843459">
        <w:rPr>
          <w:rFonts w:ascii="Sakkal Majalla" w:hAnsi="Sakkal Majalla" w:cs="Sakkal Majalla"/>
          <w:sz w:val="28"/>
          <w:szCs w:val="28"/>
          <w:rtl/>
        </w:rPr>
        <w:t xml:space="preserve">" لقياس ثبات أداة الدراسة ومعامل الارتباط بيرسون  لقياس صدق أداة الدراسة والعلاقة بين المتغيرات </w:t>
      </w:r>
    </w:p>
    <w:bookmarkEnd w:id="52"/>
    <w:p w14:paraId="37BCEBC5" w14:textId="77777777" w:rsidR="00882D53" w:rsidRPr="00843459" w:rsidRDefault="00882D53" w:rsidP="00512B0B">
      <w:pPr>
        <w:numPr>
          <w:ilvl w:val="1"/>
          <w:numId w:val="6"/>
        </w:numPr>
        <w:spacing w:before="100" w:beforeAutospacing="1" w:after="100" w:afterAutospacing="1" w:line="360" w:lineRule="auto"/>
        <w:ind w:left="423"/>
        <w:jc w:val="both"/>
        <w:rPr>
          <w:rFonts w:ascii="Sakkal Majalla" w:hAnsi="Sakkal Majalla" w:cs="Sakkal Majalla"/>
          <w:sz w:val="28"/>
          <w:szCs w:val="28"/>
          <w:rtl/>
        </w:rPr>
      </w:pPr>
      <w:r w:rsidRPr="00512B0B">
        <w:rPr>
          <w:rFonts w:ascii="Sakkal Majalla" w:hAnsi="Sakkal Majalla" w:cs="Sakkal Majalla"/>
          <w:b/>
          <w:bCs/>
          <w:sz w:val="28"/>
          <w:szCs w:val="28"/>
          <w:rtl/>
        </w:rPr>
        <w:t xml:space="preserve"> التكرارات والنسب المئوية والمتوسط الحسابي والانحراف المعياري</w:t>
      </w:r>
      <w:r w:rsidRPr="00843459">
        <w:rPr>
          <w:rFonts w:ascii="Sakkal Majalla" w:hAnsi="Sakkal Majalla" w:cs="Sakkal Majalla"/>
          <w:sz w:val="28"/>
          <w:szCs w:val="28"/>
          <w:rtl/>
        </w:rPr>
        <w:t xml:space="preserve"> المتعلقة بمتغيرات الدراسة ولجميع الاستجابات على فقرات الاستبيان.</w:t>
      </w:r>
    </w:p>
    <w:p w14:paraId="65ADB8A2" w14:textId="77777777" w:rsidR="00882D53" w:rsidRPr="00843459" w:rsidRDefault="00882D53" w:rsidP="00512B0B">
      <w:pPr>
        <w:numPr>
          <w:ilvl w:val="1"/>
          <w:numId w:val="6"/>
        </w:numPr>
        <w:spacing w:before="100" w:beforeAutospacing="1" w:after="100" w:afterAutospacing="1" w:line="360" w:lineRule="auto"/>
        <w:ind w:left="423"/>
        <w:jc w:val="both"/>
        <w:rPr>
          <w:rFonts w:ascii="Sakkal Majalla" w:hAnsi="Sakkal Majalla" w:cs="Sakkal Majalla"/>
          <w:sz w:val="28"/>
          <w:szCs w:val="28"/>
        </w:rPr>
      </w:pPr>
      <w:r w:rsidRPr="00512B0B">
        <w:rPr>
          <w:rFonts w:ascii="Sakkal Majalla" w:hAnsi="Sakkal Majalla" w:cs="Sakkal Majalla"/>
          <w:b/>
          <w:bCs/>
          <w:sz w:val="28"/>
          <w:szCs w:val="28"/>
          <w:rtl/>
        </w:rPr>
        <w:t>معامل الانحدار الخطي البسيط</w:t>
      </w:r>
      <w:r w:rsidRPr="00843459">
        <w:rPr>
          <w:rFonts w:ascii="Sakkal Majalla" w:hAnsi="Sakkal Majalla" w:cs="Sakkal Majalla"/>
          <w:sz w:val="28"/>
          <w:szCs w:val="28"/>
          <w:rtl/>
        </w:rPr>
        <w:t xml:space="preserve"> لقياس أثر كل بعد من أبعاد المتغير المستقل على المتغير التابع </w:t>
      </w:r>
    </w:p>
    <w:p w14:paraId="42BC7EFD" w14:textId="1B1FFCEE" w:rsidR="00512B0B" w:rsidRPr="00512B0B" w:rsidRDefault="00512B0B" w:rsidP="00512B0B">
      <w:pPr>
        <w:spacing w:before="100" w:beforeAutospacing="1" w:after="100" w:afterAutospacing="1" w:line="360" w:lineRule="auto"/>
        <w:jc w:val="both"/>
        <w:outlineLvl w:val="1"/>
        <w:rPr>
          <w:rFonts w:ascii="Sakkal Majalla" w:hAnsi="Sakkal Majalla" w:cs="Sakkal Majalla"/>
          <w:b/>
          <w:bCs/>
          <w:sz w:val="36"/>
          <w:szCs w:val="36"/>
          <w:rtl/>
        </w:rPr>
      </w:pPr>
      <w:bookmarkStart w:id="53" w:name="_Toc202970159"/>
      <w:r w:rsidRPr="00512B0B">
        <w:rPr>
          <w:rFonts w:ascii="Sakkal Majalla" w:hAnsi="Sakkal Majalla" w:cs="Sakkal Majalla"/>
          <w:b/>
          <w:bCs/>
          <w:sz w:val="36"/>
          <w:szCs w:val="36"/>
          <w:rtl/>
        </w:rPr>
        <w:t>14.1 أداة الدراسة</w:t>
      </w:r>
      <w:bookmarkEnd w:id="53"/>
    </w:p>
    <w:p w14:paraId="5D3BFAF3" w14:textId="77777777" w:rsidR="00882D53" w:rsidRPr="00843459" w:rsidRDefault="00882D53" w:rsidP="00512B0B">
      <w:pPr>
        <w:spacing w:before="100" w:beforeAutospacing="1" w:after="100" w:afterAutospacing="1" w:line="360" w:lineRule="auto"/>
        <w:ind w:firstLine="706"/>
        <w:jc w:val="both"/>
        <w:rPr>
          <w:rFonts w:ascii="Sakkal Majalla" w:hAnsi="Sakkal Majalla" w:cs="Sakkal Majalla"/>
          <w:sz w:val="28"/>
          <w:szCs w:val="28"/>
          <w:rtl/>
        </w:rPr>
      </w:pPr>
      <w:r w:rsidRPr="00843459">
        <w:rPr>
          <w:rFonts w:ascii="Sakkal Majalla"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3146E50A" w:rsidR="00882D53" w:rsidRPr="00843459" w:rsidRDefault="00882D53" w:rsidP="00512B0B">
      <w:pPr>
        <w:spacing w:before="100" w:beforeAutospacing="1" w:after="100" w:afterAutospacing="1" w:line="360" w:lineRule="auto"/>
        <w:ind w:firstLine="706"/>
        <w:jc w:val="both"/>
        <w:rPr>
          <w:rFonts w:ascii="Sakkal Majalla" w:hAnsi="Sakkal Majalla" w:cs="Sakkal Majalla"/>
          <w:sz w:val="28"/>
          <w:szCs w:val="28"/>
          <w:rtl/>
        </w:rPr>
      </w:pPr>
      <w:r w:rsidRPr="00512B0B">
        <w:rPr>
          <w:rFonts w:ascii="Sakkal Majalla" w:hAnsi="Sakkal Majalla" w:cs="Sakkal Majalla"/>
          <w:b/>
          <w:bCs/>
          <w:sz w:val="28"/>
          <w:szCs w:val="28"/>
          <w:rtl/>
        </w:rPr>
        <w:t xml:space="preserve">    القسم الأول</w:t>
      </w:r>
      <w:r w:rsidRPr="00843459">
        <w:rPr>
          <w:rFonts w:ascii="Sakkal Majalla" w:hAnsi="Sakkal Majalla" w:cs="Sakkal Majalla"/>
          <w:sz w:val="28"/>
          <w:szCs w:val="28"/>
          <w:rtl/>
        </w:rPr>
        <w:t xml:space="preserve">: يتناول المتغيرات الديمغرافية لأفراد عينة الدراسة من العاملين </w:t>
      </w:r>
      <w:r w:rsidR="00B9327D" w:rsidRPr="00843459">
        <w:rPr>
          <w:rFonts w:ascii="Sakkal Majalla" w:hAnsi="Sakkal Majalla" w:cs="Sakkal Majalla"/>
          <w:sz w:val="28"/>
          <w:szCs w:val="28"/>
          <w:rtl/>
        </w:rPr>
        <w:t>في قطاع المشاريع الإنشائية</w:t>
      </w:r>
      <w:r w:rsidRPr="00843459">
        <w:rPr>
          <w:rFonts w:ascii="Sakkal Majalla" w:hAnsi="Sakkal Majalla" w:cs="Sakkal Majalla"/>
          <w:sz w:val="28"/>
          <w:szCs w:val="28"/>
          <w:rtl/>
        </w:rPr>
        <w:t>، ويشمل المسمى الوظيفي، العمر، المستوى التعليمي، وعدد سنوات الخبرة.</w:t>
      </w:r>
    </w:p>
    <w:p w14:paraId="4D67D231" w14:textId="77777777" w:rsidR="00882D53" w:rsidRPr="00843459" w:rsidRDefault="00882D53" w:rsidP="00512B0B">
      <w:pPr>
        <w:spacing w:before="100" w:beforeAutospacing="1" w:after="100" w:afterAutospacing="1" w:line="360" w:lineRule="auto"/>
        <w:ind w:firstLine="706"/>
        <w:jc w:val="both"/>
        <w:rPr>
          <w:rFonts w:ascii="Sakkal Majalla" w:hAnsi="Sakkal Majalla" w:cs="Sakkal Majalla"/>
          <w:sz w:val="28"/>
          <w:szCs w:val="28"/>
          <w:rtl/>
        </w:rPr>
      </w:pPr>
      <w:r w:rsidRPr="00512B0B">
        <w:rPr>
          <w:rFonts w:ascii="Sakkal Majalla" w:hAnsi="Sakkal Majalla" w:cs="Sakkal Majalla"/>
          <w:b/>
          <w:bCs/>
          <w:sz w:val="28"/>
          <w:szCs w:val="28"/>
          <w:rtl/>
        </w:rPr>
        <w:t xml:space="preserve">    القسم الثاني</w:t>
      </w:r>
      <w:r w:rsidRPr="00843459">
        <w:rPr>
          <w:rFonts w:ascii="Sakkal Majalla" w:hAnsi="Sakkal Majalla" w:cs="Sakkal Majalla"/>
          <w:sz w:val="28"/>
          <w:szCs w:val="28"/>
          <w:rtl/>
        </w:rPr>
        <w:t>: يحتوي على الفقرات التي تقيس المتغيرات المستقلة والتابعة في الدراسة.</w:t>
      </w:r>
    </w:p>
    <w:p w14:paraId="649231E1" w14:textId="69FB41EC" w:rsidR="002D5C0C" w:rsidRPr="00843459" w:rsidRDefault="002D5C0C" w:rsidP="00843459">
      <w:pPr>
        <w:pStyle w:val="NormalWeb"/>
        <w:bidi/>
        <w:spacing w:line="360" w:lineRule="auto"/>
        <w:jc w:val="both"/>
        <w:rPr>
          <w:rFonts w:ascii="Sakkal Majalla" w:hAnsi="Sakkal Majalla" w:cs="Sakkal Majalla"/>
          <w:sz w:val="28"/>
          <w:szCs w:val="28"/>
        </w:rPr>
      </w:pPr>
      <w:r w:rsidRPr="00512B0B">
        <w:rPr>
          <w:rStyle w:val="Strong"/>
          <w:rFonts w:ascii="Sakkal Majalla" w:hAnsi="Sakkal Majalla" w:cs="Sakkal Majalla"/>
          <w:sz w:val="32"/>
          <w:szCs w:val="32"/>
          <w:rtl/>
        </w:rPr>
        <w:t xml:space="preserve">أولًا: المتغير المستقل – </w:t>
      </w:r>
      <w:r w:rsidR="00874F4A" w:rsidRPr="00512B0B">
        <w:rPr>
          <w:rStyle w:val="Strong"/>
          <w:rFonts w:ascii="Sakkal Majalla" w:hAnsi="Sakkal Majalla" w:cs="Sakkal Majalla"/>
          <w:sz w:val="32"/>
          <w:szCs w:val="32"/>
          <w:rtl/>
          <w:lang w:bidi="ar-EG"/>
        </w:rPr>
        <w:t>إدارة المشاريع</w:t>
      </w:r>
      <w:r w:rsidRPr="00843459">
        <w:rPr>
          <w:rFonts w:ascii="Sakkal Majalla" w:hAnsi="Sakkal Majalla" w:cs="Sakkal Majalla"/>
          <w:sz w:val="28"/>
          <w:szCs w:val="28"/>
          <w:rtl/>
        </w:rPr>
        <w:t xml:space="preserve">، ويُقاس من خلال </w:t>
      </w:r>
      <w:r w:rsidR="00874F4A" w:rsidRPr="00843459">
        <w:rPr>
          <w:rFonts w:ascii="Sakkal Majalla" w:hAnsi="Sakkal Majalla" w:cs="Sakkal Majalla"/>
          <w:sz w:val="28"/>
          <w:szCs w:val="28"/>
          <w:rtl/>
        </w:rPr>
        <w:t>20</w:t>
      </w:r>
      <w:r w:rsidRPr="00843459">
        <w:rPr>
          <w:rFonts w:ascii="Sakkal Majalla" w:hAnsi="Sakkal Majalla" w:cs="Sakkal Majalla"/>
          <w:sz w:val="28"/>
          <w:szCs w:val="28"/>
          <w:rtl/>
        </w:rPr>
        <w:t xml:space="preserve"> فقرة مقسمة </w:t>
      </w:r>
      <w:r w:rsidR="006E65A3" w:rsidRPr="00843459">
        <w:rPr>
          <w:rFonts w:ascii="Sakkal Majalla" w:hAnsi="Sakkal Majalla" w:cs="Sakkal Majalla"/>
          <w:sz w:val="28"/>
          <w:szCs w:val="28"/>
          <w:rtl/>
        </w:rPr>
        <w:t>لثلاثة</w:t>
      </w:r>
      <w:r w:rsidRPr="00843459">
        <w:rPr>
          <w:rFonts w:ascii="Sakkal Majalla" w:hAnsi="Sakkal Majalla" w:cs="Sakkal Majalla"/>
          <w:sz w:val="28"/>
          <w:szCs w:val="28"/>
          <w:rtl/>
        </w:rPr>
        <w:t xml:space="preserve"> أبعاد رئيسية</w:t>
      </w:r>
      <w:r w:rsidRPr="00843459">
        <w:rPr>
          <w:rFonts w:ascii="Sakkal Majalla" w:hAnsi="Sakkal Majalla" w:cs="Sakkal Majalla"/>
          <w:sz w:val="28"/>
          <w:szCs w:val="28"/>
        </w:rPr>
        <w:t>:</w:t>
      </w:r>
    </w:p>
    <w:p w14:paraId="04D07E3D" w14:textId="77777777" w:rsidR="00874F4A" w:rsidRPr="00843459" w:rsidRDefault="00874F4A" w:rsidP="00512B0B">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843459">
        <w:rPr>
          <w:rStyle w:val="Strong"/>
          <w:rFonts w:ascii="Sakkal Majalla" w:hAnsi="Sakkal Majalla" w:cs="Sakkal Majalla"/>
          <w:b w:val="0"/>
          <w:bCs w:val="0"/>
          <w:sz w:val="28"/>
          <w:szCs w:val="28"/>
          <w:rtl/>
        </w:rPr>
        <w:lastRenderedPageBreak/>
        <w:t>تخطيط المشروع</w:t>
      </w:r>
    </w:p>
    <w:p w14:paraId="44E62B97" w14:textId="77777777" w:rsidR="00874F4A" w:rsidRPr="00843459" w:rsidRDefault="00874F4A" w:rsidP="00512B0B">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843459">
        <w:rPr>
          <w:rStyle w:val="Strong"/>
          <w:rFonts w:ascii="Sakkal Majalla" w:hAnsi="Sakkal Majalla" w:cs="Sakkal Majalla"/>
          <w:b w:val="0"/>
          <w:bCs w:val="0"/>
          <w:sz w:val="28"/>
          <w:szCs w:val="28"/>
          <w:rtl/>
        </w:rPr>
        <w:t>إدارة مخاطر المشروع</w:t>
      </w:r>
    </w:p>
    <w:p w14:paraId="4D6B749C" w14:textId="77777777" w:rsidR="00874F4A" w:rsidRPr="00843459" w:rsidRDefault="00874F4A" w:rsidP="00512B0B">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843459">
        <w:rPr>
          <w:rStyle w:val="Strong"/>
          <w:rFonts w:ascii="Sakkal Majalla" w:hAnsi="Sakkal Majalla" w:cs="Sakkal Majalla"/>
          <w:b w:val="0"/>
          <w:bCs w:val="0"/>
          <w:sz w:val="28"/>
          <w:szCs w:val="28"/>
          <w:rtl/>
        </w:rPr>
        <w:t>إدارة تكلفة المشروع</w:t>
      </w:r>
    </w:p>
    <w:p w14:paraId="1013D903" w14:textId="36A75B6F" w:rsidR="002D5C0C" w:rsidRPr="00843459" w:rsidRDefault="00874F4A" w:rsidP="00512B0B">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843459">
        <w:rPr>
          <w:rStyle w:val="Strong"/>
          <w:rFonts w:ascii="Sakkal Majalla" w:hAnsi="Sakkal Majalla" w:cs="Sakkal Majalla"/>
          <w:b w:val="0"/>
          <w:bCs w:val="0"/>
          <w:sz w:val="28"/>
          <w:szCs w:val="28"/>
          <w:rtl/>
        </w:rPr>
        <w:t>إدارة موارد المشروع</w:t>
      </w:r>
    </w:p>
    <w:p w14:paraId="2080BAD3" w14:textId="50037009" w:rsidR="00882D53" w:rsidRPr="00843459" w:rsidRDefault="002D5C0C" w:rsidP="00843459">
      <w:pPr>
        <w:spacing w:before="100" w:beforeAutospacing="1" w:after="100" w:afterAutospacing="1" w:line="360" w:lineRule="auto"/>
        <w:jc w:val="both"/>
        <w:rPr>
          <w:rFonts w:ascii="Sakkal Majalla" w:hAnsi="Sakkal Majalla" w:cs="Sakkal Majalla"/>
          <w:sz w:val="28"/>
          <w:szCs w:val="28"/>
          <w:rtl/>
        </w:rPr>
      </w:pPr>
      <w:r w:rsidRPr="00512B0B">
        <w:rPr>
          <w:rFonts w:ascii="Sakkal Majalla" w:hAnsi="Sakkal Majalla" w:cs="Sakkal Majalla"/>
          <w:b/>
          <w:bCs/>
          <w:sz w:val="32"/>
          <w:szCs w:val="32"/>
          <w:rtl/>
        </w:rPr>
        <w:t xml:space="preserve">ثانيًا: المتغير التابع – </w:t>
      </w:r>
      <w:r w:rsidR="00874F4A" w:rsidRPr="00512B0B">
        <w:rPr>
          <w:rFonts w:ascii="Sakkal Majalla" w:hAnsi="Sakkal Majalla" w:cs="Sakkal Majalla"/>
          <w:b/>
          <w:bCs/>
          <w:sz w:val="32"/>
          <w:szCs w:val="32"/>
          <w:rtl/>
        </w:rPr>
        <w:t>تطوير الأحياء السكنية</w:t>
      </w:r>
      <w:r w:rsidRPr="00843459">
        <w:rPr>
          <w:rFonts w:ascii="Sakkal Majalla" w:hAnsi="Sakkal Majalla" w:cs="Sakkal Majalla"/>
          <w:sz w:val="28"/>
          <w:szCs w:val="28"/>
          <w:rtl/>
        </w:rPr>
        <w:t>،</w:t>
      </w:r>
      <w:r w:rsidR="000A2ED4" w:rsidRPr="00843459">
        <w:rPr>
          <w:rFonts w:ascii="Sakkal Majalla" w:hAnsi="Sakkal Majalla" w:cs="Sakkal Majalla"/>
          <w:sz w:val="28"/>
          <w:szCs w:val="28"/>
          <w:rtl/>
        </w:rPr>
        <w:t xml:space="preserve"> </w:t>
      </w:r>
      <w:r w:rsidR="00882D53" w:rsidRPr="00843459">
        <w:rPr>
          <w:rFonts w:ascii="Sakkal Majalla" w:hAnsi="Sakkal Majalla" w:cs="Sakkal Majalla"/>
          <w:sz w:val="28"/>
          <w:szCs w:val="28"/>
          <w:rtl/>
        </w:rPr>
        <w:t xml:space="preserve">ويُقاس من خلال </w:t>
      </w:r>
      <w:r w:rsidRPr="00843459">
        <w:rPr>
          <w:rFonts w:ascii="Sakkal Majalla" w:hAnsi="Sakkal Majalla" w:cs="Sakkal Majalla"/>
          <w:sz w:val="28"/>
          <w:szCs w:val="28"/>
          <w:rtl/>
        </w:rPr>
        <w:t>(</w:t>
      </w:r>
      <w:r w:rsidR="000A2ED4" w:rsidRPr="00843459">
        <w:rPr>
          <w:rFonts w:ascii="Sakkal Majalla" w:hAnsi="Sakkal Majalla" w:cs="Sakkal Majalla"/>
          <w:sz w:val="28"/>
          <w:szCs w:val="28"/>
          <w:rtl/>
        </w:rPr>
        <w:t>10</w:t>
      </w:r>
      <w:r w:rsidRPr="00843459">
        <w:rPr>
          <w:rFonts w:ascii="Sakkal Majalla" w:hAnsi="Sakkal Majalla" w:cs="Sakkal Majalla"/>
          <w:sz w:val="28"/>
          <w:szCs w:val="28"/>
          <w:rtl/>
        </w:rPr>
        <w:t xml:space="preserve">) </w:t>
      </w:r>
      <w:r w:rsidR="00882D53" w:rsidRPr="00843459">
        <w:rPr>
          <w:rFonts w:ascii="Sakkal Majalla" w:hAnsi="Sakkal Majalla" w:cs="Sakkal Majalla"/>
          <w:sz w:val="28"/>
          <w:szCs w:val="28"/>
          <w:rtl/>
        </w:rPr>
        <w:t>فقرة موزعة.</w:t>
      </w:r>
      <w:r w:rsidR="001A1758" w:rsidRPr="00843459">
        <w:rPr>
          <w:rFonts w:ascii="Sakkal Majalla" w:hAnsi="Sakkal Majalla" w:cs="Sakkal Majalla"/>
          <w:sz w:val="28"/>
          <w:szCs w:val="28"/>
          <w:rtl/>
        </w:rPr>
        <w:t xml:space="preserve"> </w:t>
      </w:r>
    </w:p>
    <w:p w14:paraId="5A6F0559" w14:textId="39FBA888" w:rsidR="00512B0B" w:rsidRPr="00512B0B" w:rsidRDefault="00512B0B" w:rsidP="00512B0B">
      <w:pPr>
        <w:spacing w:before="100" w:beforeAutospacing="1" w:after="100" w:afterAutospacing="1" w:line="360" w:lineRule="auto"/>
        <w:jc w:val="both"/>
        <w:outlineLvl w:val="1"/>
        <w:rPr>
          <w:rFonts w:ascii="Sakkal Majalla" w:hAnsi="Sakkal Majalla" w:cs="Sakkal Majalla"/>
          <w:b/>
          <w:bCs/>
          <w:sz w:val="36"/>
          <w:szCs w:val="36"/>
        </w:rPr>
      </w:pPr>
      <w:bookmarkStart w:id="54" w:name="_Toc202970160"/>
      <w:r w:rsidRPr="00512B0B">
        <w:rPr>
          <w:rFonts w:ascii="Sakkal Majalla" w:hAnsi="Sakkal Majalla" w:cs="Sakkal Majalla"/>
          <w:b/>
          <w:bCs/>
          <w:sz w:val="36"/>
          <w:szCs w:val="36"/>
          <w:rtl/>
        </w:rPr>
        <w:t>15.1 حدود الدراسة:</w:t>
      </w:r>
      <w:bookmarkEnd w:id="54"/>
    </w:p>
    <w:p w14:paraId="25A330B3" w14:textId="6B8215EE" w:rsidR="00CA49E9" w:rsidRPr="00843459" w:rsidRDefault="00053122" w:rsidP="00512B0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512B0B">
        <w:rPr>
          <w:rFonts w:ascii="Sakkal Majalla" w:hAnsi="Sakkal Majalla" w:cs="Sakkal Majalla"/>
          <w:b/>
          <w:bCs/>
          <w:sz w:val="28"/>
          <w:szCs w:val="28"/>
          <w:rtl/>
        </w:rPr>
        <w:t>حدود موضوعية</w:t>
      </w:r>
      <w:r w:rsidRPr="00843459">
        <w:rPr>
          <w:rFonts w:ascii="Sakkal Majalla" w:hAnsi="Sakkal Majalla" w:cs="Sakkal Majalla"/>
          <w:sz w:val="28"/>
          <w:szCs w:val="28"/>
          <w:rtl/>
        </w:rPr>
        <w:t xml:space="preserve">: </w:t>
      </w:r>
      <w:r w:rsidR="000125CD" w:rsidRPr="00843459">
        <w:rPr>
          <w:rFonts w:ascii="Sakkal Majalla" w:hAnsi="Sakkal Majalla" w:cs="Sakkal Majalla"/>
          <w:sz w:val="28"/>
          <w:szCs w:val="28"/>
          <w:rtl/>
        </w:rPr>
        <w:t xml:space="preserve">تقتصر الدراسة على </w:t>
      </w:r>
      <w:r w:rsidR="007D4D2E" w:rsidRPr="00843459">
        <w:rPr>
          <w:rFonts w:ascii="Sakkal Majalla" w:hAnsi="Sakkal Majalla" w:cs="Sakkal Majalla"/>
          <w:sz w:val="28"/>
          <w:szCs w:val="28"/>
          <w:rtl/>
        </w:rPr>
        <w:t xml:space="preserve">تحليل </w:t>
      </w:r>
      <w:r w:rsidR="00874F4A" w:rsidRPr="00843459">
        <w:rPr>
          <w:rFonts w:ascii="Sakkal Majalla" w:hAnsi="Sakkal Majalla" w:cs="Sakkal Majalla"/>
          <w:sz w:val="28"/>
          <w:szCs w:val="28"/>
          <w:rtl/>
        </w:rPr>
        <w:t xml:space="preserve">أثر </w:t>
      </w:r>
      <w:bookmarkStart w:id="55" w:name="_Hlk201934396"/>
      <w:r w:rsidR="00874F4A" w:rsidRPr="00843459">
        <w:rPr>
          <w:rFonts w:ascii="Sakkal Majalla" w:hAnsi="Sakkal Majalla" w:cs="Sakkal Majalla"/>
          <w:sz w:val="28"/>
          <w:szCs w:val="28"/>
          <w:rtl/>
        </w:rPr>
        <w:t xml:space="preserve">إدارة المشاريع </w:t>
      </w:r>
      <w:bookmarkEnd w:id="55"/>
      <w:r w:rsidR="00874F4A" w:rsidRPr="00843459">
        <w:rPr>
          <w:rFonts w:ascii="Sakkal Majalla" w:hAnsi="Sakkal Majalla" w:cs="Sakkal Majalla"/>
          <w:sz w:val="28"/>
          <w:szCs w:val="28"/>
          <w:rtl/>
        </w:rPr>
        <w:t xml:space="preserve">بأبعاده مجمعة والمتمثلة في (تخطيط المشروع – إدارة مخاطر المشروع – إدارة تكلفة المشروع – إدارة موارد المشروع) في تطوير الأحياء السكنية المحاذية لمترو الرياض وذلك في ضوء التحول الحضري على </w:t>
      </w:r>
      <w:bookmarkStart w:id="56" w:name="_Hlk201934374"/>
      <w:r w:rsidR="00874F4A" w:rsidRPr="00843459">
        <w:rPr>
          <w:rFonts w:ascii="Sakkal Majalla" w:hAnsi="Sakkal Majalla" w:cs="Sakkal Majalla"/>
          <w:sz w:val="28"/>
          <w:szCs w:val="28"/>
          <w:rtl/>
        </w:rPr>
        <w:t>المشاريع القومية بالرياض</w:t>
      </w:r>
      <w:bookmarkEnd w:id="56"/>
      <w:r w:rsidR="006904F6" w:rsidRPr="00843459">
        <w:rPr>
          <w:rFonts w:ascii="Sakkal Majalla" w:hAnsi="Sakkal Majalla" w:cs="Sakkal Majalla"/>
          <w:sz w:val="28"/>
          <w:szCs w:val="28"/>
          <w:rtl/>
        </w:rPr>
        <w:t>.</w:t>
      </w:r>
      <w:r w:rsidR="00CA49E9" w:rsidRPr="00843459">
        <w:rPr>
          <w:rFonts w:ascii="Sakkal Majalla" w:hAnsi="Sakkal Majalla" w:cs="Sakkal Majalla"/>
          <w:sz w:val="28"/>
          <w:szCs w:val="28"/>
          <w:rtl/>
        </w:rPr>
        <w:t xml:space="preserve"> </w:t>
      </w:r>
    </w:p>
    <w:p w14:paraId="15F8F91A" w14:textId="3A63ACE4" w:rsidR="0036476A" w:rsidRPr="00843459" w:rsidRDefault="00053122" w:rsidP="00512B0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512B0B">
        <w:rPr>
          <w:rFonts w:ascii="Sakkal Majalla" w:hAnsi="Sakkal Majalla" w:cs="Sakkal Majalla"/>
          <w:b/>
          <w:bCs/>
          <w:sz w:val="28"/>
          <w:szCs w:val="28"/>
          <w:rtl/>
        </w:rPr>
        <w:t>حدود مكانية</w:t>
      </w:r>
      <w:r w:rsidRPr="00843459">
        <w:rPr>
          <w:rFonts w:ascii="Sakkal Majalla" w:hAnsi="Sakkal Majalla" w:cs="Sakkal Majalla"/>
          <w:sz w:val="28"/>
          <w:szCs w:val="28"/>
          <w:rtl/>
        </w:rPr>
        <w:t xml:space="preserve">: </w:t>
      </w:r>
      <w:r w:rsidR="000125CD" w:rsidRPr="00843459">
        <w:rPr>
          <w:rFonts w:ascii="Sakkal Majalla" w:hAnsi="Sakkal Majalla" w:cs="Sakkal Majalla"/>
          <w:sz w:val="28"/>
          <w:szCs w:val="28"/>
          <w:rtl/>
        </w:rPr>
        <w:t xml:space="preserve">تُجرى الدراسة على </w:t>
      </w:r>
      <w:r w:rsidR="00874F4A" w:rsidRPr="00843459">
        <w:rPr>
          <w:rFonts w:ascii="Sakkal Majalla" w:hAnsi="Sakkal Majalla" w:cs="Sakkal Majalla"/>
          <w:sz w:val="28"/>
          <w:szCs w:val="28"/>
          <w:rtl/>
        </w:rPr>
        <w:t>المشاريع القومية بالرياض</w:t>
      </w:r>
      <w:r w:rsidR="00FA24AF" w:rsidRPr="00843459">
        <w:rPr>
          <w:rFonts w:ascii="Sakkal Majalla" w:hAnsi="Sakkal Majalla" w:cs="Sakkal Majalla"/>
          <w:sz w:val="28"/>
          <w:szCs w:val="28"/>
          <w:rtl/>
        </w:rPr>
        <w:t>.</w:t>
      </w:r>
    </w:p>
    <w:p w14:paraId="1ABED148" w14:textId="1369AB37" w:rsidR="00053122" w:rsidRPr="00843459" w:rsidRDefault="00053122" w:rsidP="00512B0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512B0B">
        <w:rPr>
          <w:rFonts w:ascii="Sakkal Majalla" w:hAnsi="Sakkal Majalla" w:cs="Sakkal Majalla"/>
          <w:b/>
          <w:bCs/>
          <w:sz w:val="28"/>
          <w:szCs w:val="28"/>
          <w:rtl/>
        </w:rPr>
        <w:t>حدود زمانية</w:t>
      </w:r>
      <w:r w:rsidRPr="00843459">
        <w:rPr>
          <w:rFonts w:ascii="Sakkal Majalla" w:hAnsi="Sakkal Majalla" w:cs="Sakkal Majalla"/>
          <w:sz w:val="28"/>
          <w:szCs w:val="28"/>
          <w:rtl/>
        </w:rPr>
        <w:t>: تم إعداد الدراسة في عام 202</w:t>
      </w:r>
      <w:r w:rsidR="000125CD" w:rsidRPr="00843459">
        <w:rPr>
          <w:rFonts w:ascii="Sakkal Majalla" w:hAnsi="Sakkal Majalla" w:cs="Sakkal Majalla"/>
          <w:sz w:val="28"/>
          <w:szCs w:val="28"/>
          <w:rtl/>
        </w:rPr>
        <w:t>5</w:t>
      </w:r>
      <w:r w:rsidR="00B346DF" w:rsidRPr="00843459">
        <w:rPr>
          <w:rFonts w:ascii="Sakkal Majalla" w:hAnsi="Sakkal Majalla" w:cs="Sakkal Majalla"/>
          <w:sz w:val="28"/>
          <w:szCs w:val="28"/>
          <w:rtl/>
        </w:rPr>
        <w:t>.</w:t>
      </w:r>
    </w:p>
    <w:p w14:paraId="6B298075" w14:textId="77777777" w:rsidR="00304D32" w:rsidRPr="00843459" w:rsidRDefault="00B346DF" w:rsidP="00512B0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512B0B">
        <w:rPr>
          <w:rFonts w:ascii="Sakkal Majalla" w:hAnsi="Sakkal Majalla" w:cs="Sakkal Majalla"/>
          <w:b/>
          <w:bCs/>
          <w:sz w:val="28"/>
          <w:szCs w:val="28"/>
          <w:rtl/>
        </w:rPr>
        <w:t>حدود بشرية</w:t>
      </w:r>
      <w:r w:rsidRPr="00843459">
        <w:rPr>
          <w:rFonts w:ascii="Sakkal Majalla" w:hAnsi="Sakkal Majalla" w:cs="Sakkal Majalla"/>
          <w:sz w:val="28"/>
          <w:szCs w:val="28"/>
          <w:rtl/>
        </w:rPr>
        <w:t xml:space="preserve">: </w:t>
      </w:r>
      <w:bookmarkStart w:id="57" w:name="_Toc169790506"/>
      <w:r w:rsidR="000125CD" w:rsidRPr="00843459">
        <w:rPr>
          <w:rFonts w:ascii="Sakkal Majalla" w:hAnsi="Sakkal Majalla" w:cs="Sakkal Majalla"/>
          <w:sz w:val="28"/>
          <w:szCs w:val="28"/>
          <w:rtl/>
        </w:rPr>
        <w:t>تقتصر الحدود البشرية لهذه الدراسة على</w:t>
      </w:r>
      <w:r w:rsidR="002C21BB" w:rsidRPr="00843459">
        <w:rPr>
          <w:rFonts w:ascii="Sakkal Majalla" w:hAnsi="Sakkal Majalla" w:cs="Sakkal Majalla"/>
          <w:sz w:val="28"/>
          <w:szCs w:val="28"/>
          <w:rtl/>
        </w:rPr>
        <w:t xml:space="preserve"> </w:t>
      </w:r>
      <w:r w:rsidR="004C71CF" w:rsidRPr="00843459">
        <w:rPr>
          <w:rFonts w:ascii="Sakkal Majalla" w:hAnsi="Sakkal Majalla" w:cs="Sakkal Majalla"/>
          <w:sz w:val="28"/>
          <w:szCs w:val="28"/>
          <w:rtl/>
        </w:rPr>
        <w:t xml:space="preserve">العاملين </w:t>
      </w:r>
      <w:r w:rsidR="00874F4A" w:rsidRPr="00843459">
        <w:rPr>
          <w:rFonts w:ascii="Sakkal Majalla" w:hAnsi="Sakkal Majalla" w:cs="Sakkal Majalla"/>
          <w:sz w:val="28"/>
          <w:szCs w:val="28"/>
          <w:rtl/>
        </w:rPr>
        <w:t>بالمشاريع القومية بالرياض</w:t>
      </w:r>
      <w:r w:rsidR="00357BB1" w:rsidRPr="00843459">
        <w:rPr>
          <w:rFonts w:ascii="Sakkal Majalla" w:hAnsi="Sakkal Majalla" w:cs="Sakkal Majalla"/>
          <w:sz w:val="28"/>
          <w:szCs w:val="28"/>
          <w:rtl/>
        </w:rPr>
        <w:t>.</w:t>
      </w:r>
    </w:p>
    <w:p w14:paraId="37F4EABB" w14:textId="30BD0DF1" w:rsidR="00304D32" w:rsidRPr="00843459" w:rsidRDefault="00304D32" w:rsidP="00843459">
      <w:pPr>
        <w:spacing w:before="100" w:beforeAutospacing="1" w:after="100" w:afterAutospacing="1" w:line="360" w:lineRule="auto"/>
        <w:jc w:val="both"/>
        <w:rPr>
          <w:rFonts w:ascii="Sakkal Majalla" w:hAnsi="Sakkal Majalla" w:cs="Sakkal Majalla"/>
          <w:sz w:val="28"/>
          <w:szCs w:val="28"/>
          <w:u w:val="single"/>
          <w:rtl/>
        </w:rPr>
      </w:pPr>
    </w:p>
    <w:p w14:paraId="60C393BF" w14:textId="134B82CA" w:rsidR="00304D32" w:rsidRDefault="00304D32" w:rsidP="00843459">
      <w:pPr>
        <w:spacing w:before="100" w:beforeAutospacing="1" w:after="100" w:afterAutospacing="1" w:line="360" w:lineRule="auto"/>
        <w:jc w:val="both"/>
        <w:rPr>
          <w:rFonts w:ascii="Sakkal Majalla" w:hAnsi="Sakkal Majalla" w:cs="Sakkal Majalla"/>
          <w:sz w:val="28"/>
          <w:szCs w:val="28"/>
          <w:u w:val="single"/>
          <w:rtl/>
        </w:rPr>
      </w:pPr>
    </w:p>
    <w:p w14:paraId="52E542BE" w14:textId="2AC99996" w:rsidR="00FE4ACE" w:rsidRDefault="00FE4ACE" w:rsidP="00843459">
      <w:pPr>
        <w:spacing w:before="100" w:beforeAutospacing="1" w:after="100" w:afterAutospacing="1" w:line="360" w:lineRule="auto"/>
        <w:jc w:val="both"/>
        <w:rPr>
          <w:rFonts w:ascii="Sakkal Majalla" w:hAnsi="Sakkal Majalla" w:cs="Sakkal Majalla"/>
          <w:sz w:val="28"/>
          <w:szCs w:val="28"/>
          <w:u w:val="single"/>
          <w:rtl/>
        </w:rPr>
      </w:pPr>
    </w:p>
    <w:p w14:paraId="1315D51B" w14:textId="735D2A49" w:rsidR="00FE4ACE" w:rsidRDefault="00FE4ACE" w:rsidP="00843459">
      <w:pPr>
        <w:spacing w:before="100" w:beforeAutospacing="1" w:after="100" w:afterAutospacing="1" w:line="360" w:lineRule="auto"/>
        <w:jc w:val="both"/>
        <w:rPr>
          <w:rFonts w:ascii="Sakkal Majalla" w:hAnsi="Sakkal Majalla" w:cs="Sakkal Majalla"/>
          <w:sz w:val="28"/>
          <w:szCs w:val="28"/>
          <w:u w:val="single"/>
          <w:rtl/>
        </w:rPr>
      </w:pPr>
    </w:p>
    <w:p w14:paraId="582C1A25" w14:textId="27DF7BA9" w:rsidR="00FE4ACE" w:rsidRDefault="00FE4ACE" w:rsidP="00843459">
      <w:pPr>
        <w:spacing w:before="100" w:beforeAutospacing="1" w:after="100" w:afterAutospacing="1" w:line="360" w:lineRule="auto"/>
        <w:jc w:val="both"/>
        <w:rPr>
          <w:rFonts w:ascii="Sakkal Majalla" w:hAnsi="Sakkal Majalla" w:cs="Sakkal Majalla"/>
          <w:sz w:val="28"/>
          <w:szCs w:val="28"/>
          <w:u w:val="single"/>
          <w:rtl/>
        </w:rPr>
      </w:pPr>
    </w:p>
    <w:p w14:paraId="4397CB26" w14:textId="77777777" w:rsidR="00FE4ACE" w:rsidRPr="00843459" w:rsidRDefault="00FE4ACE" w:rsidP="00843459">
      <w:pPr>
        <w:spacing w:before="100" w:beforeAutospacing="1" w:after="100" w:afterAutospacing="1" w:line="360" w:lineRule="auto"/>
        <w:jc w:val="both"/>
        <w:rPr>
          <w:rFonts w:ascii="Sakkal Majalla" w:hAnsi="Sakkal Majalla" w:cs="Sakkal Majalla"/>
          <w:sz w:val="28"/>
          <w:szCs w:val="28"/>
          <w:u w:val="single"/>
          <w:rtl/>
        </w:rPr>
      </w:pPr>
    </w:p>
    <w:p w14:paraId="781E87F9" w14:textId="3A7B31B8" w:rsidR="00304D32" w:rsidRPr="00F40885" w:rsidRDefault="00304D32" w:rsidP="00F40885">
      <w:pPr>
        <w:spacing w:before="100" w:beforeAutospacing="1" w:after="100" w:afterAutospacing="1" w:line="360" w:lineRule="auto"/>
        <w:jc w:val="center"/>
        <w:outlineLvl w:val="0"/>
        <w:rPr>
          <w:rFonts w:ascii="Sakkal Majalla" w:hAnsi="Sakkal Majalla" w:cs="Sakkal Majalla"/>
          <w:b/>
          <w:bCs/>
          <w:sz w:val="40"/>
          <w:szCs w:val="40"/>
          <w:rtl/>
        </w:rPr>
      </w:pPr>
      <w:bookmarkStart w:id="58" w:name="_Toc202970161"/>
      <w:r w:rsidRPr="00F40885">
        <w:rPr>
          <w:rFonts w:ascii="Sakkal Majalla" w:hAnsi="Sakkal Majalla" w:cs="Sakkal Majalla"/>
          <w:b/>
          <w:bCs/>
          <w:sz w:val="40"/>
          <w:szCs w:val="40"/>
          <w:rtl/>
        </w:rPr>
        <w:lastRenderedPageBreak/>
        <w:t>الفصل الثاني</w:t>
      </w:r>
      <w:r w:rsidR="00512B0B" w:rsidRPr="00F40885">
        <w:rPr>
          <w:rFonts w:ascii="Sakkal Majalla" w:hAnsi="Sakkal Majalla" w:cs="Sakkal Majalla" w:hint="cs"/>
          <w:b/>
          <w:bCs/>
          <w:sz w:val="40"/>
          <w:szCs w:val="40"/>
          <w:rtl/>
        </w:rPr>
        <w:t xml:space="preserve">: </w:t>
      </w:r>
      <w:r w:rsidRPr="00F40885">
        <w:rPr>
          <w:rFonts w:ascii="Sakkal Majalla" w:hAnsi="Sakkal Majalla" w:cs="Sakkal Majalla"/>
          <w:b/>
          <w:bCs/>
          <w:sz w:val="40"/>
          <w:szCs w:val="40"/>
          <w:rtl/>
        </w:rPr>
        <w:t>الإطار النظري</w:t>
      </w:r>
      <w:bookmarkEnd w:id="58"/>
    </w:p>
    <w:p w14:paraId="26E519D1" w14:textId="5B9E3CB1" w:rsidR="00304D32" w:rsidRPr="00F40885" w:rsidRDefault="00512B0B" w:rsidP="00F40885">
      <w:pPr>
        <w:spacing w:before="100" w:beforeAutospacing="1" w:after="100" w:afterAutospacing="1" w:line="360" w:lineRule="auto"/>
        <w:jc w:val="center"/>
        <w:outlineLvl w:val="1"/>
        <w:rPr>
          <w:rFonts w:ascii="Sakkal Majalla" w:eastAsia="Times New Roman" w:hAnsi="Sakkal Majalla" w:cs="Sakkal Majalla"/>
          <w:b/>
          <w:bCs/>
          <w:kern w:val="0"/>
          <w:sz w:val="36"/>
          <w:szCs w:val="36"/>
          <w:rtl/>
          <w:lang w:bidi="ar-EG"/>
          <w14:ligatures w14:val="none"/>
        </w:rPr>
      </w:pPr>
      <w:bookmarkStart w:id="59" w:name="_Toc202970162"/>
      <w:r w:rsidRPr="00F40885">
        <w:rPr>
          <w:rFonts w:ascii="Sakkal Majalla" w:eastAsia="Times New Roman" w:hAnsi="Sakkal Majalla" w:cs="Sakkal Majalla" w:hint="cs"/>
          <w:b/>
          <w:bCs/>
          <w:kern w:val="0"/>
          <w:sz w:val="36"/>
          <w:szCs w:val="36"/>
          <w:rtl/>
          <w:lang w:bidi="ar-EG"/>
          <w14:ligatures w14:val="none"/>
        </w:rPr>
        <w:t xml:space="preserve">المبحث الأول: </w:t>
      </w:r>
      <w:r w:rsidR="00304D32" w:rsidRPr="00F40885">
        <w:rPr>
          <w:rFonts w:ascii="Sakkal Majalla" w:eastAsia="Times New Roman" w:hAnsi="Sakkal Majalla" w:cs="Sakkal Majalla"/>
          <w:b/>
          <w:bCs/>
          <w:kern w:val="0"/>
          <w:sz w:val="36"/>
          <w:szCs w:val="36"/>
          <w:rtl/>
          <w:lang w:bidi="ar-EG"/>
          <w14:ligatures w14:val="none"/>
        </w:rPr>
        <w:t xml:space="preserve">إدارة </w:t>
      </w:r>
      <w:r w:rsidRPr="00F40885">
        <w:rPr>
          <w:rFonts w:ascii="Sakkal Majalla" w:eastAsia="Times New Roman" w:hAnsi="Sakkal Majalla" w:cs="Sakkal Majalla"/>
          <w:b/>
          <w:bCs/>
          <w:kern w:val="0"/>
          <w:sz w:val="36"/>
          <w:szCs w:val="36"/>
          <w:rtl/>
          <w:lang w:bidi="ar-EG"/>
          <w14:ligatures w14:val="none"/>
        </w:rPr>
        <w:t>المشاريع الإنشائية</w:t>
      </w:r>
      <w:bookmarkEnd w:id="59"/>
    </w:p>
    <w:p w14:paraId="608B3B93" w14:textId="13E3787C" w:rsidR="00512B0B" w:rsidRPr="00F40885" w:rsidRDefault="00512B0B" w:rsidP="00F40885">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60" w:name="_Toc202970163"/>
      <w:r w:rsidRPr="00F40885">
        <w:rPr>
          <w:rFonts w:ascii="Sakkal Majalla" w:eastAsia="Times New Roman" w:hAnsi="Sakkal Majalla" w:cs="Sakkal Majalla" w:hint="cs"/>
          <w:b/>
          <w:bCs/>
          <w:kern w:val="0"/>
          <w:sz w:val="32"/>
          <w:szCs w:val="32"/>
          <w:rtl/>
          <w:lang w:bidi="ar-EG"/>
          <w14:ligatures w14:val="none"/>
        </w:rPr>
        <w:t>1.1.2 المقدمة</w:t>
      </w:r>
      <w:bookmarkEnd w:id="60"/>
      <w:r w:rsidRPr="00F40885">
        <w:rPr>
          <w:rFonts w:ascii="Sakkal Majalla" w:eastAsia="Times New Roman" w:hAnsi="Sakkal Majalla" w:cs="Sakkal Majalla" w:hint="cs"/>
          <w:b/>
          <w:bCs/>
          <w:kern w:val="0"/>
          <w:sz w:val="32"/>
          <w:szCs w:val="32"/>
          <w:rtl/>
          <w:lang w:bidi="ar-EG"/>
          <w14:ligatures w14:val="none"/>
        </w:rPr>
        <w:t xml:space="preserve"> </w:t>
      </w:r>
    </w:p>
    <w:p w14:paraId="3E1C4064"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ظهر علم الإدارة في أواخر القرن التاسع عشر وبداية القرن العشرين كعلم له قواعده ومنهجياته وأسسه التي يستند عليها، وهي إحدى العلوم التي أوجدها الإنسان لأجل مساعدته في تأدية وانجاز أعماله، وتم البدء بتطبيق هذا العلم على الأفراد والجماعات في مختلف الأعمال في المصانع والمشاريع والمنظمات، وعلى حياة الأفراد في الحياة العامة والإدارة الذاتية للأفراد، وبدأ علم الإدارة بالتطور كحرفة ومهنة ومجال بحثي مع تطور حياة الإنسان وتطور قدراته وإمكانياته ومهاراته، وأصبح منهجية للبلدان المتقدمة. ويرتبط علم الإدارة بجميع المجالات الحياتية التي يمارسها الإنسان مثل المجال الاقتصادي والاجتماعي والصناعي والخدماتي، فهو يوظف الموارد المتاحة في تلبية الحاجات الفردية والجماعية للأفراد في المجتمع. ولذلك فهو تعتبر فرع من علم الاجتماع لأنه يعمل على توفير الأمن والسعادة للمجتمع، وبرز العديد من العلماء الذين ساهموا في إثراء علم الإدارة بخبراتهم وهم. (</w:t>
      </w:r>
      <w:r w:rsidRPr="00843459">
        <w:rPr>
          <w:rFonts w:ascii="Sakkal Majalla" w:eastAsia="Times New Roman" w:hAnsi="Sakkal Majalla" w:cs="Sakkal Majalla"/>
          <w:kern w:val="0"/>
          <w:sz w:val="28"/>
          <w:szCs w:val="28"/>
          <w:lang w:bidi="ar-EG"/>
          <w14:ligatures w14:val="none"/>
        </w:rPr>
        <w:t>Abu Yahya &amp; Al-Abdullah, 2021</w:t>
      </w:r>
      <w:r w:rsidRPr="00843459">
        <w:rPr>
          <w:rFonts w:ascii="Sakkal Majalla" w:eastAsia="Times New Roman" w:hAnsi="Sakkal Majalla" w:cs="Sakkal Majalla"/>
          <w:kern w:val="0"/>
          <w:sz w:val="28"/>
          <w:szCs w:val="28"/>
          <w:rtl/>
          <w:lang w:bidi="ar-EG"/>
          <w14:ligatures w14:val="none"/>
        </w:rPr>
        <w:t xml:space="preserve">) </w:t>
      </w:r>
    </w:p>
    <w:p w14:paraId="5CDF1185" w14:textId="77777777" w:rsidR="00304D32" w:rsidRPr="00843459" w:rsidRDefault="00304D32" w:rsidP="0030466F">
      <w:pPr>
        <w:numPr>
          <w:ilvl w:val="0"/>
          <w:numId w:val="13"/>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ساهم بتحليل العمليات في المصانع في أوروبا مما زاد في فعالية الآلات ذاتية الحركة، وعرف بلقب " أبو الكمبيوتر الحديث وكان أول من صمم حاسب مبرمج يقوم بحل كامل المسائل المنطقية، وهو مؤلف كتاب اقتصاد الآلات وأصحاب المصانع "</w:t>
      </w:r>
    </w:p>
    <w:p w14:paraId="74B0094F" w14:textId="77777777" w:rsidR="00304D32" w:rsidRPr="00843459" w:rsidRDefault="00304D32" w:rsidP="0030466F">
      <w:pPr>
        <w:numPr>
          <w:ilvl w:val="0"/>
          <w:numId w:val="13"/>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هو أول من دعا المشرفين في المشاريع إن تكون نظرتهم أوسع من النظرة الهندسية من حيث تصاميم المنتج وجودتها وهو رائد حركة الإدارة العلمية حيث دعا للتركيز على أجور الأفراد العاملين، وهو صاحب المقال المشهور الذي شرح به أفكاره وتطلعاته.</w:t>
      </w:r>
    </w:p>
    <w:p w14:paraId="20620E6B" w14:textId="77777777" w:rsidR="00304D32" w:rsidRPr="00843459" w:rsidRDefault="00304D32" w:rsidP="0030466F">
      <w:pPr>
        <w:numPr>
          <w:ilvl w:val="0"/>
          <w:numId w:val="13"/>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كان يدعوا دائما للتركيز على الروح المعنوية للأفراد العاملين وتوفير بيئة عمل جيدة لهم من أجل تحسين أدائهم في العمل، وقد وضع مخطط جانت الزمني وما زال يستعمل حتى ألان في الأنشطة الصناعية.</w:t>
      </w:r>
    </w:p>
    <w:p w14:paraId="6CCFD5F1" w14:textId="77777777" w:rsidR="00304D32" w:rsidRPr="00843459" w:rsidRDefault="00304D32" w:rsidP="0030466F">
      <w:pPr>
        <w:numPr>
          <w:ilvl w:val="0"/>
          <w:numId w:val="13"/>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lastRenderedPageBreak/>
        <w:t>هو أول عمل على تطوير العمليات الإنتاجية ومراقبة أداء الأفراد العاملين وكان يؤمن بتعاون الأفراد العاملين والإدارة في تشارك عام الأعمال بينهما، وهو مؤلف كتاب.</w:t>
      </w:r>
    </w:p>
    <w:p w14:paraId="0DE744A8" w14:textId="5D301E6E" w:rsidR="00304D32" w:rsidRPr="00F40885" w:rsidRDefault="00F40885" w:rsidP="00F40885">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61" w:name="_Toc202970164"/>
      <w:r w:rsidRPr="00F40885">
        <w:rPr>
          <w:rFonts w:ascii="Sakkal Majalla" w:eastAsia="Times New Roman" w:hAnsi="Sakkal Majalla" w:cs="Sakkal Majalla"/>
          <w:b/>
          <w:bCs/>
          <w:kern w:val="0"/>
          <w:sz w:val="32"/>
          <w:szCs w:val="32"/>
          <w:lang w:bidi="ar-EG"/>
          <w14:ligatures w14:val="none"/>
        </w:rPr>
        <w:t>2.1.2</w:t>
      </w:r>
      <w:r w:rsidRPr="00F40885">
        <w:rPr>
          <w:rFonts w:ascii="Sakkal Majalla" w:eastAsia="Times New Roman" w:hAnsi="Sakkal Majalla" w:cs="Sakkal Majalla" w:hint="cs"/>
          <w:b/>
          <w:bCs/>
          <w:kern w:val="0"/>
          <w:sz w:val="32"/>
          <w:szCs w:val="32"/>
          <w:rtl/>
          <w:lang w:bidi="ar-EG"/>
          <w14:ligatures w14:val="none"/>
        </w:rPr>
        <w:t xml:space="preserve"> </w:t>
      </w:r>
      <w:r w:rsidR="00304D32" w:rsidRPr="00F40885">
        <w:rPr>
          <w:rFonts w:ascii="Sakkal Majalla" w:eastAsia="Times New Roman" w:hAnsi="Sakkal Majalla" w:cs="Sakkal Majalla"/>
          <w:b/>
          <w:bCs/>
          <w:kern w:val="0"/>
          <w:sz w:val="32"/>
          <w:szCs w:val="32"/>
          <w:rtl/>
          <w:lang w:bidi="ar-EG"/>
          <w14:ligatures w14:val="none"/>
        </w:rPr>
        <w:t>مفهوم علم الإدارة:</w:t>
      </w:r>
      <w:bookmarkEnd w:id="61"/>
    </w:p>
    <w:p w14:paraId="7C41A8E2"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يعبر مصطلح الإدارة عن مجموعة المبادئ المتعلقة بالتخطيط والتنظيم والتوجيه والمراقبة وتوفير الموارد المالية والمادية والبشرية والمعلوماتية لتحقيق الأهداف التنظيمية للمنظمة، وهو نشاط متميز له علاقة مباشرة مختلف جوانب حياة الأسنان، وهي وسيلة فعالة وناجحة لتحقيق الأهداف المخططة لها في أي مجال من مجالات حياة الإنسان ، فأن غابت الإدارة عن حياة الإنسان يحل محلها العشوائية والارتجال مما يهدد أي مجال بالفشل لذلك فهي مجمل العمليات المرتبطة بالتخطيط والتنظيم والتوجيه والرقابة والتي تهدف إلى تحقيق أهداف تم تحديدها مسبقا. (</w:t>
      </w:r>
      <w:r w:rsidRPr="00843459">
        <w:rPr>
          <w:rFonts w:ascii="Sakkal Majalla" w:eastAsia="Times New Roman" w:hAnsi="Sakkal Majalla" w:cs="Sakkal Majalla"/>
          <w:kern w:val="0"/>
          <w:sz w:val="28"/>
          <w:szCs w:val="28"/>
          <w:lang w:bidi="ar-EG"/>
          <w14:ligatures w14:val="none"/>
        </w:rPr>
        <w:t>Maali &amp; Al-Dabbas, 2022</w:t>
      </w:r>
      <w:r w:rsidRPr="00843459">
        <w:rPr>
          <w:rFonts w:ascii="Sakkal Majalla" w:eastAsia="Times New Roman" w:hAnsi="Sakkal Majalla" w:cs="Sakkal Majalla"/>
          <w:kern w:val="0"/>
          <w:sz w:val="28"/>
          <w:szCs w:val="28"/>
          <w:rtl/>
          <w:lang w:bidi="ar-EG"/>
          <w14:ligatures w14:val="none"/>
        </w:rPr>
        <w:t>)</w:t>
      </w:r>
    </w:p>
    <w:p w14:paraId="7DF8EDB8"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وهي تهدف إلى تحقيق الأهداف بطريقة فعالة وكفؤة، وهيفن قيادة الأفراد بهدف إنجاز الأعمال المطلوب تحقيقها. وهي عملية يمكن عن طريقها الجمع بين الموارد المحدودة المتاحة لتحقيق غايات معينة أو للدلالة على مجموعة من الإفراد يتعاونون للقيام بأعمال محددة في منظمة معينة أو للدلالة على تنفيذ العمل بواسطة جهود الآخرين أشار كلا أن مفهوم الإدارة يقسم إلى: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Salihi</w:t>
      </w:r>
      <w:proofErr w:type="spellEnd"/>
      <w:r w:rsidRPr="00843459">
        <w:rPr>
          <w:rFonts w:ascii="Sakkal Majalla" w:eastAsia="Times New Roman" w:hAnsi="Sakkal Majalla" w:cs="Sakkal Majalla"/>
          <w:kern w:val="0"/>
          <w:sz w:val="28"/>
          <w:szCs w:val="28"/>
          <w:lang w:bidi="ar-EG"/>
          <w14:ligatures w14:val="none"/>
        </w:rPr>
        <w:t xml:space="preserve"> &amp; Tayeh, 2022</w:t>
      </w:r>
      <w:r w:rsidRPr="00843459">
        <w:rPr>
          <w:rFonts w:ascii="Sakkal Majalla" w:eastAsia="Times New Roman" w:hAnsi="Sakkal Majalla" w:cs="Sakkal Majalla"/>
          <w:kern w:val="0"/>
          <w:sz w:val="28"/>
          <w:szCs w:val="28"/>
          <w:rtl/>
          <w:lang w:bidi="ar-EG"/>
          <w14:ligatures w14:val="none"/>
        </w:rPr>
        <w:t>)</w:t>
      </w:r>
    </w:p>
    <w:p w14:paraId="51C4A35B" w14:textId="77777777" w:rsidR="00304D32" w:rsidRPr="00843459" w:rsidRDefault="00304D32" w:rsidP="0030466F">
      <w:pPr>
        <w:numPr>
          <w:ilvl w:val="0"/>
          <w:numId w:val="15"/>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مفهوم الإدارة كممارسة: هي الاستخدام الفعال والكفء للموارد البشرية والمادية والمالية والمعلومات والأفكار والوقت من خلال العمليات الإدارية المتمثلة في التخطيط والتنظيم والتوجيه والرقابة بغرض تحقيق الأهداف.</w:t>
      </w:r>
    </w:p>
    <w:p w14:paraId="7FBBA91B" w14:textId="5E29AA5E" w:rsidR="00304D32" w:rsidRDefault="00304D32" w:rsidP="0030466F">
      <w:pPr>
        <w:numPr>
          <w:ilvl w:val="0"/>
          <w:numId w:val="15"/>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مفهوم الإدارة كعلم: هو ذلك الفرع من العلوم الاجتماعية الذي يصف ويفسر ويحلل ويتنبأ بالظواهر الإدارية والسلوك الإنساني الذي يجري في التنظيمات المختلفة لتحقيق أهداف معينة.</w:t>
      </w:r>
    </w:p>
    <w:p w14:paraId="7F79C577" w14:textId="4F6B2FAC"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5E10B652" w14:textId="6B33C251"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3BB2983C" w14:textId="77777777" w:rsidR="00FE4ACE" w:rsidRPr="00843459"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p>
    <w:p w14:paraId="5D5362D9" w14:textId="6D7411FF" w:rsidR="00304D32" w:rsidRPr="00F40885" w:rsidRDefault="00F40885" w:rsidP="00F40885">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62" w:name="_Toc202970165"/>
      <w:r w:rsidRPr="00F40885">
        <w:rPr>
          <w:rFonts w:ascii="Sakkal Majalla" w:eastAsia="Times New Roman" w:hAnsi="Sakkal Majalla" w:cs="Sakkal Majalla" w:hint="cs"/>
          <w:b/>
          <w:bCs/>
          <w:kern w:val="0"/>
          <w:sz w:val="32"/>
          <w:szCs w:val="32"/>
          <w:rtl/>
          <w:lang w:bidi="ar-EG"/>
          <w14:ligatures w14:val="none"/>
        </w:rPr>
        <w:lastRenderedPageBreak/>
        <w:t xml:space="preserve">3.1.2 </w:t>
      </w:r>
      <w:r w:rsidR="00304D32" w:rsidRPr="00F40885">
        <w:rPr>
          <w:rFonts w:ascii="Sakkal Majalla" w:eastAsia="Times New Roman" w:hAnsi="Sakkal Majalla" w:cs="Sakkal Majalla"/>
          <w:b/>
          <w:bCs/>
          <w:kern w:val="0"/>
          <w:sz w:val="32"/>
          <w:szCs w:val="32"/>
          <w:rtl/>
          <w:lang w:bidi="ar-EG"/>
          <w14:ligatures w14:val="none"/>
        </w:rPr>
        <w:t>تعريف الإدارة:</w:t>
      </w:r>
      <w:bookmarkEnd w:id="62"/>
    </w:p>
    <w:p w14:paraId="63040A5A"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hint="cs"/>
          <w:kern w:val="0"/>
          <w:sz w:val="28"/>
          <w:szCs w:val="28"/>
          <w:rtl/>
          <w:lang w:bidi="ar-EG"/>
          <w14:ligatures w14:val="none"/>
        </w:rPr>
        <w:t>وقد تم تعريف الإدارة بأنها : أحدى العلوم الإنسانية الحديثة التي اهتمت بانجاز وتنفيذ الأعمال بالطريقة المثلى في المنظمات، فهي مجموعة القواعد والمبادئ العلمية التي تهتم بالاستخدام الأمثل للموارد المتاحة من قبل إدارة المنظمات هدفها بأقل وقت وجهد وتكاليف ممكنة. (</w:t>
      </w:r>
      <w:r w:rsidRPr="00843459">
        <w:rPr>
          <w:rFonts w:ascii="Sakkal Majalla" w:eastAsia="Times New Roman" w:hAnsi="Sakkal Majalla" w:cs="Sakkal Majalla" w:hint="cs"/>
          <w:kern w:val="0"/>
          <w:sz w:val="28"/>
          <w:szCs w:val="28"/>
          <w:lang w:bidi="ar-EG"/>
          <w14:ligatures w14:val="none"/>
        </w:rPr>
        <w:t>Al-Hijazin &amp; Abu Zaid, 2023</w:t>
      </w:r>
      <w:r w:rsidRPr="00843459">
        <w:rPr>
          <w:rFonts w:ascii="Sakkal Majalla" w:eastAsia="Times New Roman" w:hAnsi="Sakkal Majalla" w:cs="Sakkal Majalla" w:hint="cs"/>
          <w:kern w:val="0"/>
          <w:sz w:val="28"/>
          <w:szCs w:val="28"/>
          <w:rtl/>
          <w:lang w:bidi="ar-EG"/>
          <w14:ligatures w14:val="none"/>
        </w:rPr>
        <w:t>)</w:t>
      </w:r>
    </w:p>
    <w:p w14:paraId="2D0E11A3"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hint="cs"/>
          <w:kern w:val="0"/>
          <w:sz w:val="28"/>
          <w:szCs w:val="28"/>
          <w:rtl/>
          <w:lang w:bidi="ar-EG"/>
          <w14:ligatures w14:val="none"/>
        </w:rPr>
        <w:t>وقد تم تعريف عملية إدارة ومراقبة شؤون المنظمة بغض النظر عن طبيعة عملها، وهيكل المنظمة، وحجمها، حيث تتمثل في تهيئة بيئة العمل والمحافظة عليها، وتحفيز العمل بروح الفريق وإنجاز الأهداف بفاعلية وكفاءة، وهي تمثل دليل إرشادي للأفراد العاملين في المنظمة في تنسيق جهودهم وتوجيهها نحو تحقيق الهدف المشترك. (</w:t>
      </w:r>
      <w:r w:rsidRPr="00843459">
        <w:rPr>
          <w:rFonts w:ascii="Sakkal Majalla" w:eastAsia="Times New Roman" w:hAnsi="Sakkal Majalla" w:cs="Sakkal Majalla" w:hint="cs"/>
          <w:kern w:val="0"/>
          <w:sz w:val="28"/>
          <w:szCs w:val="28"/>
          <w:lang w:bidi="ar-EG"/>
          <w14:ligatures w14:val="none"/>
        </w:rPr>
        <w:t xml:space="preserve">Al-Jumaili &amp; </w:t>
      </w:r>
      <w:proofErr w:type="spellStart"/>
      <w:r w:rsidRPr="00843459">
        <w:rPr>
          <w:rFonts w:ascii="Sakkal Majalla" w:eastAsia="Times New Roman" w:hAnsi="Sakkal Majalla" w:cs="Sakkal Majalla" w:hint="cs"/>
          <w:kern w:val="0"/>
          <w:sz w:val="28"/>
          <w:szCs w:val="28"/>
          <w:lang w:bidi="ar-EG"/>
          <w14:ligatures w14:val="none"/>
        </w:rPr>
        <w:t>Farouqa</w:t>
      </w:r>
      <w:proofErr w:type="spellEnd"/>
      <w:r w:rsidRPr="00843459">
        <w:rPr>
          <w:rFonts w:ascii="Sakkal Majalla" w:eastAsia="Times New Roman" w:hAnsi="Sakkal Majalla" w:cs="Sakkal Majalla" w:hint="cs"/>
          <w:kern w:val="0"/>
          <w:sz w:val="28"/>
          <w:szCs w:val="28"/>
          <w:lang w:bidi="ar-EG"/>
          <w14:ligatures w14:val="none"/>
        </w:rPr>
        <w:t>, 2021</w:t>
      </w:r>
      <w:r w:rsidRPr="00843459">
        <w:rPr>
          <w:rFonts w:ascii="Sakkal Majalla" w:eastAsia="Times New Roman" w:hAnsi="Sakkal Majalla" w:cs="Sakkal Majalla" w:hint="cs"/>
          <w:kern w:val="0"/>
          <w:sz w:val="28"/>
          <w:szCs w:val="28"/>
          <w:rtl/>
          <w:lang w:bidi="ar-EG"/>
          <w14:ligatures w14:val="none"/>
        </w:rPr>
        <w:t>)</w:t>
      </w:r>
    </w:p>
    <w:p w14:paraId="0FC7661F"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hint="cs"/>
          <w:kern w:val="0"/>
          <w:sz w:val="28"/>
          <w:szCs w:val="28"/>
          <w:rtl/>
          <w:lang w:bidi="ar-EG"/>
          <w14:ligatures w14:val="none"/>
        </w:rPr>
        <w:t>وعرف فريدريك تايلور الإدارة بأنها المعرفة الدقيقة والصحيحة لما تريد من الأفراد أن يعملوه ثم التأكيد من أنهم يقومون بعملهم بأفضل طريقة وأقل تكاليف. (</w:t>
      </w:r>
      <w:r w:rsidRPr="00843459">
        <w:rPr>
          <w:rFonts w:ascii="Sakkal Majalla" w:eastAsia="Times New Roman" w:hAnsi="Sakkal Majalla" w:cs="Sakkal Majalla" w:hint="cs"/>
          <w:kern w:val="0"/>
          <w:sz w:val="28"/>
          <w:szCs w:val="28"/>
          <w:lang w:bidi="ar-EG"/>
          <w14:ligatures w14:val="none"/>
        </w:rPr>
        <w:t>Al-</w:t>
      </w:r>
      <w:proofErr w:type="spellStart"/>
      <w:r w:rsidRPr="00843459">
        <w:rPr>
          <w:rFonts w:ascii="Sakkal Majalla" w:eastAsia="Times New Roman" w:hAnsi="Sakkal Majalla" w:cs="Sakkal Majalla" w:hint="cs"/>
          <w:kern w:val="0"/>
          <w:sz w:val="28"/>
          <w:szCs w:val="28"/>
          <w:lang w:bidi="ar-EG"/>
          <w14:ligatures w14:val="none"/>
        </w:rPr>
        <w:t>Raimouni</w:t>
      </w:r>
      <w:proofErr w:type="spellEnd"/>
      <w:r w:rsidRPr="00843459">
        <w:rPr>
          <w:rFonts w:ascii="Sakkal Majalla" w:eastAsia="Times New Roman" w:hAnsi="Sakkal Majalla" w:cs="Sakkal Majalla" w:hint="cs"/>
          <w:kern w:val="0"/>
          <w:sz w:val="28"/>
          <w:szCs w:val="28"/>
          <w:lang w:bidi="ar-EG"/>
          <w14:ligatures w14:val="none"/>
        </w:rPr>
        <w:t xml:space="preserve"> &amp; Mohammed, 2020</w:t>
      </w:r>
      <w:r w:rsidRPr="00843459">
        <w:rPr>
          <w:rFonts w:ascii="Sakkal Majalla" w:eastAsia="Times New Roman" w:hAnsi="Sakkal Majalla" w:cs="Sakkal Majalla" w:hint="cs"/>
          <w:kern w:val="0"/>
          <w:sz w:val="28"/>
          <w:szCs w:val="28"/>
          <w:rtl/>
          <w:lang w:bidi="ar-EG"/>
          <w14:ligatures w14:val="none"/>
        </w:rPr>
        <w:t>)</w:t>
      </w:r>
    </w:p>
    <w:p w14:paraId="6FA566CF"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hint="cs"/>
          <w:kern w:val="0"/>
          <w:sz w:val="28"/>
          <w:szCs w:val="28"/>
          <w:rtl/>
          <w:lang w:bidi="ar-EG"/>
          <w14:ligatures w14:val="none"/>
        </w:rPr>
        <w:t>وقد تم تعريف أن تتنبأ وان تخطط وان تنظم وان تصدر الأوامر وان تنسق وان تراقب. (</w:t>
      </w:r>
      <w:r w:rsidRPr="00843459">
        <w:rPr>
          <w:rFonts w:ascii="Sakkal Majalla" w:eastAsia="Times New Roman" w:hAnsi="Sakkal Majalla" w:cs="Sakkal Majalla" w:hint="cs"/>
          <w:kern w:val="0"/>
          <w:sz w:val="28"/>
          <w:szCs w:val="28"/>
          <w:lang w:bidi="ar-EG"/>
          <w14:ligatures w14:val="none"/>
        </w:rPr>
        <w:t>Al-Halabi &amp; Al-Hallaq, 2020</w:t>
      </w:r>
      <w:r w:rsidRPr="00843459">
        <w:rPr>
          <w:rFonts w:ascii="Sakkal Majalla" w:eastAsia="Times New Roman" w:hAnsi="Sakkal Majalla" w:cs="Sakkal Majalla" w:hint="cs"/>
          <w:kern w:val="0"/>
          <w:sz w:val="28"/>
          <w:szCs w:val="28"/>
          <w:rtl/>
          <w:lang w:bidi="ar-EG"/>
          <w14:ligatures w14:val="none"/>
        </w:rPr>
        <w:t>)</w:t>
      </w:r>
    </w:p>
    <w:p w14:paraId="37661234"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وقد تم تعريف وظيفة تنفيذ المهمات عن طريق الآخرين ومعهم. (</w:t>
      </w:r>
      <w:r w:rsidRPr="00843459">
        <w:rPr>
          <w:rFonts w:ascii="Sakkal Majalla" w:eastAsia="Times New Roman" w:hAnsi="Sakkal Majalla" w:cs="Sakkal Majalla"/>
          <w:kern w:val="0"/>
          <w:sz w:val="28"/>
          <w:szCs w:val="28"/>
          <w:lang w:bidi="ar-EG"/>
          <w14:ligatures w14:val="none"/>
        </w:rPr>
        <w:t>Al-Harbi et al., 2024</w:t>
      </w:r>
      <w:r w:rsidRPr="00843459">
        <w:rPr>
          <w:rFonts w:ascii="Sakkal Majalla" w:eastAsia="Times New Roman" w:hAnsi="Sakkal Majalla" w:cs="Sakkal Majalla"/>
          <w:kern w:val="0"/>
          <w:sz w:val="28"/>
          <w:szCs w:val="28"/>
          <w:rtl/>
          <w:lang w:bidi="ar-EG"/>
          <w14:ligatures w14:val="none"/>
        </w:rPr>
        <w:t>)</w:t>
      </w:r>
    </w:p>
    <w:p w14:paraId="61D52A3B"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جميع الواجبات والوظائف ذات العلاقة بإنشاء المشروع وتمويله وسياساته الرئيسة وتوفير كل المعدات اللازمة ووضع الإطار التنظيمي العام الذي سيعمل ضمنه واختيار موظفيه الرئيسيين " فالإدارة ضمن هذا التعريف خمسة عناصر) التمويل، رسم السياسات التنظيم، توفير المعدات اختيار الأفراد.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Balawneh</w:t>
      </w:r>
      <w:proofErr w:type="spellEnd"/>
      <w:r w:rsidRPr="00843459">
        <w:rPr>
          <w:rFonts w:ascii="Sakkal Majalla" w:eastAsia="Times New Roman" w:hAnsi="Sakkal Majalla" w:cs="Sakkal Majalla"/>
          <w:kern w:val="0"/>
          <w:sz w:val="28"/>
          <w:szCs w:val="28"/>
          <w:lang w:bidi="ar-EG"/>
          <w14:ligatures w14:val="none"/>
        </w:rPr>
        <w:t xml:space="preserve"> &amp; </w:t>
      </w:r>
      <w:proofErr w:type="spellStart"/>
      <w:r w:rsidRPr="00843459">
        <w:rPr>
          <w:rFonts w:ascii="Sakkal Majalla" w:eastAsia="Times New Roman" w:hAnsi="Sakkal Majalla" w:cs="Sakkal Majalla"/>
          <w:kern w:val="0"/>
          <w:sz w:val="28"/>
          <w:szCs w:val="28"/>
          <w:lang w:bidi="ar-EG"/>
          <w14:ligatures w14:val="none"/>
        </w:rPr>
        <w:t>Tarabayeh</w:t>
      </w:r>
      <w:proofErr w:type="spellEnd"/>
      <w:r w:rsidRPr="00843459">
        <w:rPr>
          <w:rFonts w:ascii="Sakkal Majalla" w:eastAsia="Times New Roman" w:hAnsi="Sakkal Majalla" w:cs="Sakkal Majalla"/>
          <w:kern w:val="0"/>
          <w:sz w:val="28"/>
          <w:szCs w:val="28"/>
          <w:lang w:bidi="ar-EG"/>
          <w14:ligatures w14:val="none"/>
        </w:rPr>
        <w:t>, 2024</w:t>
      </w:r>
      <w:r w:rsidRPr="00843459">
        <w:rPr>
          <w:rFonts w:ascii="Sakkal Majalla" w:eastAsia="Times New Roman" w:hAnsi="Sakkal Majalla" w:cs="Sakkal Majalla"/>
          <w:kern w:val="0"/>
          <w:sz w:val="28"/>
          <w:szCs w:val="28"/>
          <w:rtl/>
          <w:lang w:bidi="ar-EG"/>
          <w14:ligatures w14:val="none"/>
        </w:rPr>
        <w:t>)</w:t>
      </w:r>
    </w:p>
    <w:p w14:paraId="49C2155D" w14:textId="52E3CBE1" w:rsidR="00304D32"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وعرف تشستر برنارد الإدارة بأنها: هي ما يقوم به المدير من أعمال أثناء تأديته لوظيفته.</w:t>
      </w:r>
    </w:p>
    <w:p w14:paraId="081160C4" w14:textId="77777777" w:rsidR="00FE4ACE" w:rsidRPr="00843459" w:rsidRDefault="00FE4ACE"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p>
    <w:p w14:paraId="35BA7B42" w14:textId="36071517" w:rsidR="00304D32" w:rsidRPr="00F40885" w:rsidRDefault="00F40885" w:rsidP="00F40885">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63" w:name="_Toc202970166"/>
      <w:r w:rsidRPr="00F40885">
        <w:rPr>
          <w:rFonts w:ascii="Sakkal Majalla" w:eastAsia="Times New Roman" w:hAnsi="Sakkal Majalla" w:cs="Sakkal Majalla" w:hint="cs"/>
          <w:b/>
          <w:bCs/>
          <w:kern w:val="0"/>
          <w:sz w:val="32"/>
          <w:szCs w:val="32"/>
          <w:rtl/>
          <w:lang w:bidi="ar-EG"/>
          <w14:ligatures w14:val="none"/>
        </w:rPr>
        <w:lastRenderedPageBreak/>
        <w:t xml:space="preserve">4.1.2 </w:t>
      </w:r>
      <w:r w:rsidR="00304D32" w:rsidRPr="00F40885">
        <w:rPr>
          <w:rFonts w:ascii="Sakkal Majalla" w:eastAsia="Times New Roman" w:hAnsi="Sakkal Majalla" w:cs="Sakkal Majalla"/>
          <w:b/>
          <w:bCs/>
          <w:kern w:val="0"/>
          <w:sz w:val="32"/>
          <w:szCs w:val="32"/>
          <w:rtl/>
          <w:lang w:bidi="ar-EG"/>
          <w14:ligatures w14:val="none"/>
        </w:rPr>
        <w:t>إدارة المشاريع الإنشائية:</w:t>
      </w:r>
      <w:bookmarkEnd w:id="63"/>
    </w:p>
    <w:p w14:paraId="4E177116"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تميزت العقود الماضية بالنمو السريع للمشاريع في مختلف المجالات، مما ساهم في ظهور إدارة المشاريع كمنهجية لتمكين المنظمات على اختلاف أحجامها وأنواعها من إدارة المشاريع التابعة لها، وتنوعت هذه المشاريع حسب أهداف أصحاب العمل وحسب أهدافها، فمنها المشاريع ذات الطابع الخاص والتي تهدف لتحقيق أهداف المصلحة ومنها المشاريع العامة التي تهدف خدمة الأفراد في المجتمعات مثل المرافق العامة وأصبح للمشاريع دور واضح في عملية التطور والتقدم والتنمية للعملية الاقتصادية، ولذلك كان على إدارة المشاريع أن تنطلق من رؤية واضحة ومحددة وقابلة للتطبيق عبر تبني سلسلة من الإجراءات والقواعد والأنظمة والمعايير المهنية التي تكفل تحقيق أهدافها . (</w:t>
      </w:r>
      <w:r w:rsidRPr="00843459">
        <w:rPr>
          <w:rFonts w:ascii="Sakkal Majalla" w:eastAsia="Times New Roman" w:hAnsi="Sakkal Majalla" w:cs="Sakkal Majalla"/>
          <w:kern w:val="0"/>
          <w:sz w:val="28"/>
          <w:szCs w:val="28"/>
          <w:lang w:bidi="ar-EG"/>
          <w14:ligatures w14:val="none"/>
        </w:rPr>
        <w:t>Al-Harbi et al., 2024</w:t>
      </w:r>
      <w:r w:rsidRPr="00843459">
        <w:rPr>
          <w:rFonts w:ascii="Sakkal Majalla" w:eastAsia="Times New Roman" w:hAnsi="Sakkal Majalla" w:cs="Sakkal Majalla"/>
          <w:kern w:val="0"/>
          <w:sz w:val="28"/>
          <w:szCs w:val="28"/>
          <w:rtl/>
          <w:lang w:bidi="ar-EG"/>
          <w14:ligatures w14:val="none"/>
        </w:rPr>
        <w:t>)</w:t>
      </w:r>
    </w:p>
    <w:p w14:paraId="745A3839"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وبرزت أهمية إدارة المشاريع أواخر الثمانينات من القرن العشرين عندما بدأ صناع القرار في المنظمات يدركون أهميتها في الثورة الاقتصادية الكبيرة الحديثة، حيث ساهمت تطوير المنتجات وتقديم الخدمات بشكل أكثر فاعليه وساعدت المنظمات في تحسين قدرتها وأدائها وأدواتها في التخطيط والتنفيذ ومراقبة أنشطتها، وقد برز ذلك بشكل واضح عندما أصدر توم بيتر كتاب تحرير الإدارة الذي أكد به أن إدارة المشاريع هي المفتاح الأمثل لاستمراريتها وديمومتها، وأصبحت تمثل محورا أساسيا ومركزيا للتأسيس الدورة حياة المشاريع. (</w:t>
      </w:r>
      <w:r w:rsidRPr="00843459">
        <w:rPr>
          <w:rFonts w:ascii="Sakkal Majalla" w:eastAsia="Times New Roman" w:hAnsi="Sakkal Majalla" w:cs="Sakkal Majalla"/>
          <w:kern w:val="0"/>
          <w:sz w:val="28"/>
          <w:szCs w:val="28"/>
          <w:lang w:bidi="ar-EG"/>
          <w14:ligatures w14:val="none"/>
        </w:rPr>
        <w:t>Sununu &amp; Al-Abdullah, 2021</w:t>
      </w:r>
      <w:r w:rsidRPr="00843459">
        <w:rPr>
          <w:rFonts w:ascii="Sakkal Majalla" w:eastAsia="Times New Roman" w:hAnsi="Sakkal Majalla" w:cs="Sakkal Majalla"/>
          <w:kern w:val="0"/>
          <w:sz w:val="28"/>
          <w:szCs w:val="28"/>
          <w:rtl/>
          <w:lang w:bidi="ar-EG"/>
          <w14:ligatures w14:val="none"/>
        </w:rPr>
        <w:t>)</w:t>
      </w:r>
    </w:p>
    <w:p w14:paraId="442BDDBD" w14:textId="69778685" w:rsidR="00304D32"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تمثل إدارة المشاريع جزءا من المفهوم العام لمصطلح الإدارة لأنها تعمل على توحيد وتنسيق جهود فريق العمل وتوجيه طاقاتهم وقدراتهم في دورة حياة المشروع، وتعتبر فنا حديثا متطورا، وتتميز بأنها تمنح مجالا واسعا للإبداع لأنها تعتمد على القدرة على إنتاج الأفكار التي من شأنها تطوير تقنيات أداء العمل في المشروع وذلك من خلال تجميع معارف ومؤهلات و مهارات وقدرات الأفراد العاملين وتوحيدها من خلال تكامل الإدارات المختلفة لتحقيق أهداف المشروع وظهر في عام 1945 توسع كبير في إنشاء المشاريع الصناعية مما دفع بالكثير من العلماء لتطوير علم الإدارة على أساس كمي، وحيث تم تشكيل ثلاث مجموعات وهي. (</w:t>
      </w:r>
      <w:r w:rsidRPr="00843459">
        <w:rPr>
          <w:rFonts w:ascii="Sakkal Majalla" w:eastAsia="Times New Roman" w:hAnsi="Sakkal Majalla" w:cs="Sakkal Majalla"/>
          <w:kern w:val="0"/>
          <w:sz w:val="28"/>
          <w:szCs w:val="28"/>
          <w:lang w:bidi="ar-EG"/>
          <w14:ligatures w14:val="none"/>
        </w:rPr>
        <w:t>Awad &amp; Tayeh, 2020</w:t>
      </w:r>
      <w:r w:rsidRPr="00843459">
        <w:rPr>
          <w:rFonts w:ascii="Sakkal Majalla" w:eastAsia="Times New Roman" w:hAnsi="Sakkal Majalla" w:cs="Sakkal Majalla"/>
          <w:kern w:val="0"/>
          <w:sz w:val="28"/>
          <w:szCs w:val="28"/>
          <w:rtl/>
          <w:lang w:bidi="ar-EG"/>
          <w14:ligatures w14:val="none"/>
        </w:rPr>
        <w:t>)</w:t>
      </w:r>
    </w:p>
    <w:p w14:paraId="29708EE2" w14:textId="77777777" w:rsidR="00FE4ACE" w:rsidRPr="00843459" w:rsidRDefault="00FE4ACE"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p>
    <w:p w14:paraId="61E67F63"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F40885">
        <w:rPr>
          <w:rFonts w:ascii="Sakkal Majalla" w:eastAsia="Times New Roman" w:hAnsi="Sakkal Majalla" w:cs="Sakkal Majalla"/>
          <w:b/>
          <w:bCs/>
          <w:kern w:val="0"/>
          <w:sz w:val="28"/>
          <w:szCs w:val="28"/>
          <w:rtl/>
          <w:lang w:bidi="ar-EG"/>
          <w14:ligatures w14:val="none"/>
        </w:rPr>
        <w:lastRenderedPageBreak/>
        <w:t>الفريق الأول</w:t>
      </w:r>
      <w:r w:rsidRPr="00843459">
        <w:rPr>
          <w:rFonts w:ascii="Sakkal Majalla" w:eastAsia="Times New Roman" w:hAnsi="Sakkal Majalla" w:cs="Sakkal Majalla"/>
          <w:kern w:val="0"/>
          <w:sz w:val="28"/>
          <w:szCs w:val="28"/>
          <w:rtl/>
          <w:lang w:bidi="ar-EG"/>
          <w14:ligatures w14:val="none"/>
        </w:rPr>
        <w:t>: عمل في الفترة الممتدة ما بين في الولايات المتحدة بالتعاون مع شركة للصناعات الكيماوية وشركة للأدمغة الالكترونية، وكان أهم منجزات هذا الفريق: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Haroub</w:t>
      </w:r>
      <w:proofErr w:type="spellEnd"/>
      <w:r w:rsidRPr="00843459">
        <w:rPr>
          <w:rFonts w:ascii="Sakkal Majalla" w:eastAsia="Times New Roman" w:hAnsi="Sakkal Majalla" w:cs="Sakkal Majalla"/>
          <w:kern w:val="0"/>
          <w:sz w:val="28"/>
          <w:szCs w:val="28"/>
          <w:lang w:bidi="ar-EG"/>
          <w14:ligatures w14:val="none"/>
        </w:rPr>
        <w:t xml:space="preserve">, </w:t>
      </w:r>
      <w:proofErr w:type="spellStart"/>
      <w:r w:rsidRPr="00843459">
        <w:rPr>
          <w:rFonts w:ascii="Sakkal Majalla" w:eastAsia="Times New Roman" w:hAnsi="Sakkal Majalla" w:cs="Sakkal Majalla"/>
          <w:kern w:val="0"/>
          <w:sz w:val="28"/>
          <w:szCs w:val="28"/>
          <w:lang w:bidi="ar-EG"/>
          <w14:ligatures w14:val="none"/>
        </w:rPr>
        <w:t>Jaroun</w:t>
      </w:r>
      <w:proofErr w:type="spellEnd"/>
      <w:r w:rsidRPr="00843459">
        <w:rPr>
          <w:rFonts w:ascii="Sakkal Majalla" w:eastAsia="Times New Roman" w:hAnsi="Sakkal Majalla" w:cs="Sakkal Majalla"/>
          <w:kern w:val="0"/>
          <w:sz w:val="28"/>
          <w:szCs w:val="28"/>
          <w:lang w:bidi="ar-EG"/>
          <w14:ligatures w14:val="none"/>
        </w:rPr>
        <w:t xml:space="preserve"> &amp; Othman, 2020</w:t>
      </w:r>
      <w:r w:rsidRPr="00843459">
        <w:rPr>
          <w:rFonts w:ascii="Sakkal Majalla" w:eastAsia="Times New Roman" w:hAnsi="Sakkal Majalla" w:cs="Sakkal Majalla"/>
          <w:kern w:val="0"/>
          <w:sz w:val="28"/>
          <w:szCs w:val="28"/>
          <w:rtl/>
          <w:lang w:bidi="ar-EG"/>
          <w14:ligatures w14:val="none"/>
        </w:rPr>
        <w:t>)</w:t>
      </w:r>
    </w:p>
    <w:p w14:paraId="62B1F019" w14:textId="77777777" w:rsidR="00304D32" w:rsidRPr="00843459" w:rsidRDefault="00304D32" w:rsidP="0030466F">
      <w:pPr>
        <w:numPr>
          <w:ilvl w:val="0"/>
          <w:numId w:val="16"/>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تطوير أسلوب للتخطيط وإدارة عمليات الصيانة.</w:t>
      </w:r>
    </w:p>
    <w:p w14:paraId="5F54E7F1" w14:textId="77777777" w:rsidR="00304D32" w:rsidRPr="00843459" w:rsidRDefault="00304D32" w:rsidP="0030466F">
      <w:pPr>
        <w:numPr>
          <w:ilvl w:val="0"/>
          <w:numId w:val="16"/>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تطور منهجية المسار الحرج (التخطيط والجدولة) وتم استخدامه في تقليل الوقت اللازم للصيانة في شركة.</w:t>
      </w:r>
    </w:p>
    <w:p w14:paraId="5752E1DD"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F40885">
        <w:rPr>
          <w:rFonts w:ascii="Sakkal Majalla" w:eastAsia="Times New Roman" w:hAnsi="Sakkal Majalla" w:cs="Sakkal Majalla"/>
          <w:b/>
          <w:bCs/>
          <w:kern w:val="0"/>
          <w:sz w:val="28"/>
          <w:szCs w:val="28"/>
          <w:rtl/>
          <w:lang w:bidi="ar-EG"/>
          <w14:ligatures w14:val="none"/>
        </w:rPr>
        <w:t>الفريق الثاني</w:t>
      </w:r>
      <w:r w:rsidRPr="00843459">
        <w:rPr>
          <w:rFonts w:ascii="Sakkal Majalla" w:eastAsia="Times New Roman" w:hAnsi="Sakkal Majalla" w:cs="Sakkal Majalla"/>
          <w:kern w:val="0"/>
          <w:sz w:val="28"/>
          <w:szCs w:val="28"/>
          <w:rtl/>
          <w:lang w:bidi="ar-EG"/>
          <w14:ligatures w14:val="none"/>
        </w:rPr>
        <w:t>: عمل هذا الفريق في الفترة الممتدة في الولايات المتحدة مع سلاح البحرية الأمريكية وشركة وكانت أهم منجزات هذا الفريق: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Sarayrah</w:t>
      </w:r>
      <w:proofErr w:type="spellEnd"/>
      <w:r w:rsidRPr="00843459">
        <w:rPr>
          <w:rFonts w:ascii="Sakkal Majalla" w:eastAsia="Times New Roman" w:hAnsi="Sakkal Majalla" w:cs="Sakkal Majalla"/>
          <w:kern w:val="0"/>
          <w:sz w:val="28"/>
          <w:szCs w:val="28"/>
          <w:lang w:bidi="ar-EG"/>
          <w14:ligatures w14:val="none"/>
        </w:rPr>
        <w:t xml:space="preserve"> &amp; Al-Jubouri, 2021</w:t>
      </w:r>
      <w:r w:rsidRPr="00843459">
        <w:rPr>
          <w:rFonts w:ascii="Sakkal Majalla" w:eastAsia="Times New Roman" w:hAnsi="Sakkal Majalla" w:cs="Sakkal Majalla"/>
          <w:kern w:val="0"/>
          <w:sz w:val="28"/>
          <w:szCs w:val="28"/>
          <w:rtl/>
          <w:lang w:bidi="ar-EG"/>
          <w14:ligatures w14:val="none"/>
        </w:rPr>
        <w:t>)</w:t>
      </w:r>
    </w:p>
    <w:p w14:paraId="21AFC8E8" w14:textId="77777777" w:rsidR="00304D32" w:rsidRPr="00843459" w:rsidRDefault="00304D32" w:rsidP="0030466F">
      <w:pPr>
        <w:numPr>
          <w:ilvl w:val="0"/>
          <w:numId w:val="17"/>
        </w:numPr>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 xml:space="preserve">تطوير صواريخ </w:t>
      </w:r>
    </w:p>
    <w:p w14:paraId="6FBB3C27" w14:textId="77777777" w:rsidR="00304D32" w:rsidRPr="00843459" w:rsidRDefault="00304D32" w:rsidP="0030466F">
      <w:pPr>
        <w:numPr>
          <w:ilvl w:val="0"/>
          <w:numId w:val="17"/>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تطوير طريقة لتقييم ومتابعة المشاريع</w:t>
      </w:r>
    </w:p>
    <w:p w14:paraId="7CFF9621" w14:textId="77777777" w:rsidR="00304D32"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FE4ACE">
        <w:rPr>
          <w:rFonts w:ascii="Sakkal Majalla" w:eastAsia="Times New Roman" w:hAnsi="Sakkal Majalla" w:cs="Sakkal Majalla"/>
          <w:b/>
          <w:bCs/>
          <w:kern w:val="0"/>
          <w:sz w:val="28"/>
          <w:szCs w:val="28"/>
          <w:rtl/>
          <w:lang w:bidi="ar-EG"/>
          <w14:ligatures w14:val="none"/>
        </w:rPr>
        <w:t>الفريق الثالث</w:t>
      </w:r>
      <w:r w:rsidRPr="00843459">
        <w:rPr>
          <w:rFonts w:ascii="Sakkal Majalla" w:eastAsia="Times New Roman" w:hAnsi="Sakkal Majalla" w:cs="Sakkal Majalla"/>
          <w:kern w:val="0"/>
          <w:sz w:val="28"/>
          <w:szCs w:val="28"/>
          <w:rtl/>
          <w:lang w:bidi="ar-EG"/>
          <w14:ligatures w14:val="none"/>
        </w:rPr>
        <w:t>: عمل هذا الفريق وظهرت نتائجه في الفترة الممتدة ما بين في المملكة المتحدة في سلطة الكهرباء المركزية وكان أهم منجزات هذا الفريق تطوير طريقة سميت بـ أطول مسار غير قابل للاختصار لتقرير أداء أعمال الشركة.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Suhaimat</w:t>
      </w:r>
      <w:proofErr w:type="spellEnd"/>
      <w:r w:rsidRPr="00843459">
        <w:rPr>
          <w:rFonts w:ascii="Sakkal Majalla" w:eastAsia="Times New Roman" w:hAnsi="Sakkal Majalla" w:cs="Sakkal Majalla"/>
          <w:kern w:val="0"/>
          <w:sz w:val="28"/>
          <w:szCs w:val="28"/>
          <w:lang w:bidi="ar-EG"/>
          <w14:ligatures w14:val="none"/>
        </w:rPr>
        <w:t xml:space="preserve"> &amp; Abu Tabra, 2023</w:t>
      </w:r>
      <w:r w:rsidRPr="00843459">
        <w:rPr>
          <w:rFonts w:ascii="Sakkal Majalla" w:eastAsia="Times New Roman" w:hAnsi="Sakkal Majalla" w:cs="Sakkal Majalla"/>
          <w:kern w:val="0"/>
          <w:sz w:val="28"/>
          <w:szCs w:val="28"/>
          <w:rtl/>
          <w:lang w:bidi="ar-EG"/>
          <w14:ligatures w14:val="none"/>
        </w:rPr>
        <w:t>)</w:t>
      </w:r>
    </w:p>
    <w:p w14:paraId="1E8D3DB5" w14:textId="2B8510C3" w:rsidR="00F40885" w:rsidRDefault="00F40885">
      <w:pPr>
        <w:bidi w:val="0"/>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kern w:val="0"/>
          <w:sz w:val="28"/>
          <w:szCs w:val="28"/>
          <w:rtl/>
          <w:lang w:bidi="ar-EG"/>
          <w14:ligatures w14:val="none"/>
        </w:rPr>
        <w:br w:type="page"/>
      </w:r>
    </w:p>
    <w:p w14:paraId="2AE0D1AC" w14:textId="3D67C174" w:rsidR="00F40885" w:rsidRPr="00F40885" w:rsidRDefault="00F40885" w:rsidP="00F40885">
      <w:pPr>
        <w:spacing w:before="100" w:beforeAutospacing="1" w:after="100" w:afterAutospacing="1" w:line="360" w:lineRule="auto"/>
        <w:jc w:val="center"/>
        <w:outlineLvl w:val="1"/>
        <w:rPr>
          <w:rFonts w:ascii="Sakkal Majalla" w:eastAsia="Times New Roman" w:hAnsi="Sakkal Majalla" w:cs="Sakkal Majalla"/>
          <w:b/>
          <w:bCs/>
          <w:kern w:val="0"/>
          <w:sz w:val="36"/>
          <w:szCs w:val="36"/>
          <w:lang w:bidi="ar-EG"/>
          <w14:ligatures w14:val="none"/>
        </w:rPr>
      </w:pPr>
      <w:bookmarkStart w:id="64" w:name="_Toc202970167"/>
      <w:r w:rsidRPr="00F40885">
        <w:rPr>
          <w:rFonts w:ascii="Sakkal Majalla" w:eastAsia="Times New Roman" w:hAnsi="Sakkal Majalla" w:cs="Sakkal Majalla" w:hint="cs"/>
          <w:b/>
          <w:bCs/>
          <w:kern w:val="0"/>
          <w:sz w:val="36"/>
          <w:szCs w:val="36"/>
          <w:rtl/>
          <w:lang w:bidi="ar-EG"/>
          <w14:ligatures w14:val="none"/>
        </w:rPr>
        <w:lastRenderedPageBreak/>
        <w:t>المبحث الثاني: إدارة المشاريع</w:t>
      </w:r>
      <w:bookmarkEnd w:id="64"/>
    </w:p>
    <w:p w14:paraId="742F7AD4" w14:textId="118A29DD" w:rsidR="00304D32" w:rsidRPr="00F40885" w:rsidRDefault="00F40885" w:rsidP="00F40885">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65" w:name="_Toc202970168"/>
      <w:r>
        <w:rPr>
          <w:rFonts w:ascii="Sakkal Majalla" w:eastAsia="Times New Roman" w:hAnsi="Sakkal Majalla" w:cs="Sakkal Majalla" w:hint="cs"/>
          <w:b/>
          <w:bCs/>
          <w:kern w:val="0"/>
          <w:sz w:val="32"/>
          <w:szCs w:val="32"/>
          <w:rtl/>
          <w:lang w:bidi="ar-EG"/>
          <w14:ligatures w14:val="none"/>
        </w:rPr>
        <w:t xml:space="preserve">1.2.2 </w:t>
      </w:r>
      <w:r w:rsidR="00304D32" w:rsidRPr="00F40885">
        <w:rPr>
          <w:rFonts w:ascii="Sakkal Majalla" w:eastAsia="Times New Roman" w:hAnsi="Sakkal Majalla" w:cs="Sakkal Majalla"/>
          <w:b/>
          <w:bCs/>
          <w:kern w:val="0"/>
          <w:sz w:val="32"/>
          <w:szCs w:val="32"/>
          <w:rtl/>
          <w:lang w:bidi="ar-EG"/>
          <w14:ligatures w14:val="none"/>
        </w:rPr>
        <w:t>تعريف إدارة المشاريع:</w:t>
      </w:r>
      <w:bookmarkEnd w:id="65"/>
    </w:p>
    <w:p w14:paraId="5C88072F"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وقد تم تعريف إدارة المشاريع بأنها: تطبيق المعارف والمهارات والأدوات والأساليب التي تساعد على تنفيذ أنشطة ومهام المشاريع في جميع مراحل دورة حياتها. (</w:t>
      </w:r>
      <w:r w:rsidRPr="00843459">
        <w:rPr>
          <w:rFonts w:ascii="Sakkal Majalla" w:eastAsia="Times New Roman" w:hAnsi="Sakkal Majalla" w:cs="Sakkal Majalla"/>
          <w:kern w:val="0"/>
          <w:sz w:val="28"/>
          <w:szCs w:val="28"/>
          <w:lang w:bidi="ar-EG"/>
          <w14:ligatures w14:val="none"/>
        </w:rPr>
        <w:t>Jubran &amp; Sharaf, 2020</w:t>
      </w:r>
      <w:r w:rsidRPr="00843459">
        <w:rPr>
          <w:rFonts w:ascii="Sakkal Majalla" w:eastAsia="Times New Roman" w:hAnsi="Sakkal Majalla" w:cs="Sakkal Majalla"/>
          <w:kern w:val="0"/>
          <w:sz w:val="28"/>
          <w:szCs w:val="28"/>
          <w:rtl/>
          <w:lang w:bidi="ar-EG"/>
          <w14:ligatures w14:val="none"/>
        </w:rPr>
        <w:t>)</w:t>
      </w:r>
    </w:p>
    <w:p w14:paraId="69886CC4"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وقد تم تعريق إدارة المشاريع أنها: التخطيط والتفويض والمتابعة والتحكم في جميع مراحل المشروع وتحفيز الأفراد العاملين لتحقيق أهداف المشروع ضمن نطاق الجودة والتي تتضمن الوقت والكلفة والأداء. (</w:t>
      </w:r>
      <w:r w:rsidRPr="00843459">
        <w:rPr>
          <w:rFonts w:ascii="Sakkal Majalla" w:eastAsia="Times New Roman" w:hAnsi="Sakkal Majalla" w:cs="Sakkal Majalla"/>
          <w:kern w:val="0"/>
          <w:sz w:val="28"/>
          <w:szCs w:val="28"/>
          <w:lang w:bidi="ar-EG"/>
          <w14:ligatures w14:val="none"/>
        </w:rPr>
        <w:t>Chibane &amp; Hamouda, 2024</w:t>
      </w:r>
      <w:r w:rsidRPr="00843459">
        <w:rPr>
          <w:rFonts w:ascii="Sakkal Majalla" w:eastAsia="Times New Roman" w:hAnsi="Sakkal Majalla" w:cs="Sakkal Majalla"/>
          <w:kern w:val="0"/>
          <w:sz w:val="28"/>
          <w:szCs w:val="28"/>
          <w:rtl/>
          <w:lang w:bidi="ar-EG"/>
          <w14:ligatures w14:val="none"/>
        </w:rPr>
        <w:t>)</w:t>
      </w:r>
    </w:p>
    <w:p w14:paraId="31C17B1D"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وقد تم تعريف إدارة المشاريع بأنها: تخصص يرتبط بعملية تنظيم وإدارة الموارد المتاحة في المشروع، مثل: الموارد البشرية أو الموارد المالية، والوارد المادية، مع مراعاة. (</w:t>
      </w:r>
      <w:r w:rsidRPr="00843459">
        <w:rPr>
          <w:rFonts w:ascii="Sakkal Majalla" w:eastAsia="Times New Roman" w:hAnsi="Sakkal Majalla" w:cs="Sakkal Majalla"/>
          <w:kern w:val="0"/>
          <w:sz w:val="28"/>
          <w:szCs w:val="28"/>
          <w:lang w:bidi="ar-EG"/>
          <w14:ligatures w14:val="none"/>
        </w:rPr>
        <w:t>Attab, 2024</w:t>
      </w:r>
      <w:r w:rsidRPr="00843459">
        <w:rPr>
          <w:rFonts w:ascii="Sakkal Majalla" w:eastAsia="Times New Roman" w:hAnsi="Sakkal Majalla" w:cs="Sakkal Majalla"/>
          <w:kern w:val="0"/>
          <w:sz w:val="28"/>
          <w:szCs w:val="28"/>
          <w:rtl/>
          <w:lang w:bidi="ar-EG"/>
          <w14:ligatures w14:val="none"/>
        </w:rPr>
        <w:t>)</w:t>
      </w:r>
    </w:p>
    <w:p w14:paraId="669CCE31" w14:textId="77777777" w:rsidR="00304D32" w:rsidRPr="00843459" w:rsidRDefault="00304D32" w:rsidP="0030466F">
      <w:pPr>
        <w:numPr>
          <w:ilvl w:val="0"/>
          <w:numId w:val="18"/>
        </w:numPr>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معايير</w:t>
      </w:r>
    </w:p>
    <w:p w14:paraId="289F12A8" w14:textId="77777777" w:rsidR="00304D32" w:rsidRPr="00843459" w:rsidRDefault="00304D32" w:rsidP="0030466F">
      <w:pPr>
        <w:numPr>
          <w:ilvl w:val="0"/>
          <w:numId w:val="18"/>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الجودة</w:t>
      </w:r>
    </w:p>
    <w:p w14:paraId="799B7D3C" w14:textId="77777777" w:rsidR="00304D32" w:rsidRPr="00843459" w:rsidRDefault="00304D32" w:rsidP="0030466F">
      <w:pPr>
        <w:numPr>
          <w:ilvl w:val="0"/>
          <w:numId w:val="18"/>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الوقت</w:t>
      </w:r>
    </w:p>
    <w:p w14:paraId="5D206E91" w14:textId="77777777" w:rsidR="00304D32" w:rsidRPr="00843459" w:rsidRDefault="00304D32" w:rsidP="0030466F">
      <w:pPr>
        <w:numPr>
          <w:ilvl w:val="0"/>
          <w:numId w:val="18"/>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والتكلفة</w:t>
      </w:r>
    </w:p>
    <w:p w14:paraId="403E8F9C" w14:textId="77777777" w:rsidR="00304D32" w:rsidRPr="00843459" w:rsidRDefault="00304D32" w:rsidP="0030466F">
      <w:pPr>
        <w:numPr>
          <w:ilvl w:val="0"/>
          <w:numId w:val="18"/>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المتاحة</w:t>
      </w:r>
    </w:p>
    <w:p w14:paraId="3B1832D5" w14:textId="77777777" w:rsidR="00304D32" w:rsidRPr="00843459" w:rsidRDefault="00304D32" w:rsidP="0030466F">
      <w:pPr>
        <w:numPr>
          <w:ilvl w:val="0"/>
          <w:numId w:val="18"/>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 xml:space="preserve">الأداء </w:t>
      </w:r>
    </w:p>
    <w:p w14:paraId="2A62E315" w14:textId="46932C24" w:rsidR="00304D32" w:rsidRPr="00F40885" w:rsidRDefault="00F40885" w:rsidP="00F40885">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66" w:name="_Toc202970169"/>
      <w:r w:rsidRPr="00F40885">
        <w:rPr>
          <w:rFonts w:ascii="Sakkal Majalla" w:eastAsia="Times New Roman" w:hAnsi="Sakkal Majalla" w:cs="Sakkal Majalla" w:hint="cs"/>
          <w:b/>
          <w:bCs/>
          <w:kern w:val="0"/>
          <w:sz w:val="32"/>
          <w:szCs w:val="32"/>
          <w:rtl/>
          <w:lang w:bidi="ar-EG"/>
          <w14:ligatures w14:val="none"/>
        </w:rPr>
        <w:t xml:space="preserve">2.2.2 </w:t>
      </w:r>
      <w:r w:rsidR="00304D32" w:rsidRPr="00F40885">
        <w:rPr>
          <w:rFonts w:ascii="Sakkal Majalla" w:eastAsia="Times New Roman" w:hAnsi="Sakkal Majalla" w:cs="Sakkal Majalla"/>
          <w:b/>
          <w:bCs/>
          <w:kern w:val="0"/>
          <w:sz w:val="32"/>
          <w:szCs w:val="32"/>
          <w:rtl/>
          <w:lang w:bidi="ar-EG"/>
          <w14:ligatures w14:val="none"/>
        </w:rPr>
        <w:t>تعريف المشروع:</w:t>
      </w:r>
      <w:bookmarkEnd w:id="66"/>
    </w:p>
    <w:p w14:paraId="2EAE5DF8"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وقد تم تعريف المشروع بأنه: مجموعة من المهام والأنشطة المترابطة والمتسلسلة غير الروتينية تبدأ بفترة زمنية محددة وتنتهي بوقت محدد، ولها هدف محدد وضمن تكاليف محددة، ويتم تنفيذه من خلال فريق عمل متخصص، وذلك إما لإنتاج منتج أو تقديم خدمة | حل مشكلة ضمن معايير جودة المشاريع. (</w:t>
      </w:r>
      <w:r w:rsidRPr="00843459">
        <w:rPr>
          <w:rFonts w:ascii="Sakkal Majalla" w:eastAsia="Times New Roman" w:hAnsi="Sakkal Majalla" w:cs="Sakkal Majalla"/>
          <w:kern w:val="0"/>
          <w:sz w:val="28"/>
          <w:szCs w:val="28"/>
          <w:lang w:bidi="ar-EG"/>
          <w14:ligatures w14:val="none"/>
        </w:rPr>
        <w:t>Abdul-Jabbar, 2020</w:t>
      </w:r>
      <w:r w:rsidRPr="00843459">
        <w:rPr>
          <w:rFonts w:ascii="Sakkal Majalla" w:eastAsia="Times New Roman" w:hAnsi="Sakkal Majalla" w:cs="Sakkal Majalla"/>
          <w:kern w:val="0"/>
          <w:sz w:val="28"/>
          <w:szCs w:val="28"/>
          <w:rtl/>
          <w:lang w:bidi="ar-EG"/>
          <w14:ligatures w14:val="none"/>
        </w:rPr>
        <w:t>)</w:t>
      </w:r>
    </w:p>
    <w:p w14:paraId="7257B58D"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lastRenderedPageBreak/>
        <w:t>وقد تم تعريف ان المشروع بأنه: سلسلة من الأنشطة المتداخلة والمتسلسلة التي تهدف في مجملها الى معالجة مشاكل أو قضايا خلال وقت محدد ضمن ميزانية محددة لتحقيق هدف محدد. (</w:t>
      </w:r>
      <w:r w:rsidRPr="00843459">
        <w:rPr>
          <w:rFonts w:ascii="Sakkal Majalla" w:eastAsia="Times New Roman" w:hAnsi="Sakkal Majalla" w:cs="Sakkal Majalla"/>
          <w:kern w:val="0"/>
          <w:sz w:val="28"/>
          <w:szCs w:val="28"/>
          <w:lang w:bidi="ar-EG"/>
          <w14:ligatures w14:val="none"/>
        </w:rPr>
        <w:t>Saadi &amp; El-Rachid, 2024</w:t>
      </w:r>
      <w:r w:rsidRPr="00843459">
        <w:rPr>
          <w:rFonts w:ascii="Sakkal Majalla" w:eastAsia="Times New Roman" w:hAnsi="Sakkal Majalla" w:cs="Sakkal Majalla"/>
          <w:kern w:val="0"/>
          <w:sz w:val="28"/>
          <w:szCs w:val="28"/>
          <w:rtl/>
          <w:lang w:bidi="ar-EG"/>
          <w14:ligatures w14:val="none"/>
        </w:rPr>
        <w:t>)</w:t>
      </w:r>
    </w:p>
    <w:p w14:paraId="29DCE6D9"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وتم تعريف المشروع بأنه: منظمة موقته تهدف لتنفيذ مجموعة من العمليات والأنشطة والمهام لتحقيق هدف تم تحديده مسبقا خلال فترة زمنية محددة، وذلك من خلال استخدام الموارد اللازمة، وتتفاوت المشاريع في مدتها ما بين اليوم والأسبوع والشهر والسنة. (</w:t>
      </w:r>
      <w:r w:rsidRPr="00843459">
        <w:rPr>
          <w:rFonts w:ascii="Sakkal Majalla" w:eastAsia="Times New Roman" w:hAnsi="Sakkal Majalla" w:cs="Sakkal Majalla"/>
          <w:kern w:val="0"/>
          <w:sz w:val="28"/>
          <w:szCs w:val="28"/>
          <w:lang w:bidi="ar-EG"/>
          <w14:ligatures w14:val="none"/>
        </w:rPr>
        <w:t>Ahmed &amp; Hamed, 2023</w:t>
      </w:r>
      <w:r w:rsidRPr="00843459">
        <w:rPr>
          <w:rFonts w:ascii="Sakkal Majalla" w:eastAsia="Times New Roman" w:hAnsi="Sakkal Majalla" w:cs="Sakkal Majalla"/>
          <w:kern w:val="0"/>
          <w:sz w:val="28"/>
          <w:szCs w:val="28"/>
          <w:rtl/>
          <w:lang w:bidi="ar-EG"/>
          <w14:ligatures w14:val="none"/>
        </w:rPr>
        <w:t>)</w:t>
      </w:r>
    </w:p>
    <w:p w14:paraId="1A90D9CB" w14:textId="1F84D12C" w:rsidR="00304D32" w:rsidRPr="00F40885" w:rsidRDefault="00F40885" w:rsidP="00F40885">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67" w:name="_Toc202970170"/>
      <w:r w:rsidRPr="00F40885">
        <w:rPr>
          <w:rFonts w:ascii="Sakkal Majalla" w:eastAsia="Times New Roman" w:hAnsi="Sakkal Majalla" w:cs="Sakkal Majalla" w:hint="cs"/>
          <w:b/>
          <w:bCs/>
          <w:kern w:val="0"/>
          <w:sz w:val="32"/>
          <w:szCs w:val="32"/>
          <w:rtl/>
          <w:lang w:bidi="ar-EG"/>
          <w14:ligatures w14:val="none"/>
        </w:rPr>
        <w:t xml:space="preserve">3.2.2 </w:t>
      </w:r>
      <w:r w:rsidR="00304D32" w:rsidRPr="00F40885">
        <w:rPr>
          <w:rFonts w:ascii="Sakkal Majalla" w:eastAsia="Times New Roman" w:hAnsi="Sakkal Majalla" w:cs="Sakkal Majalla"/>
          <w:b/>
          <w:bCs/>
          <w:kern w:val="0"/>
          <w:sz w:val="32"/>
          <w:szCs w:val="32"/>
          <w:rtl/>
          <w:lang w:bidi="ar-EG"/>
          <w14:ligatures w14:val="none"/>
        </w:rPr>
        <w:t>أهدا فإدارة المشاريع الإنشائية:</w:t>
      </w:r>
      <w:bookmarkEnd w:id="67"/>
    </w:p>
    <w:p w14:paraId="41FFF4BF"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تهدف المشاريع الإنشائية إلى تحقيق أهداف المنظمة الأم والتي تتنوع ما بين أهدا فأصحاب المصلحة، وأهداف الزبائن، وأهداف الأفراد العاملين من أجل ضمان استمرارية وديمومة المنظمة من خلال تقديم منتج أو خدمة بأقل التكاليف وبأعلى جودة وبأسرع وقت ممكن وإشباع حاجاتهم ومتطلبات الأفراد العاملين المادية والمعنوية. (</w:t>
      </w:r>
      <w:r w:rsidRPr="00843459">
        <w:rPr>
          <w:rFonts w:ascii="Sakkal Majalla" w:eastAsia="Times New Roman" w:hAnsi="Sakkal Majalla" w:cs="Sakkal Majalla"/>
          <w:kern w:val="0"/>
          <w:sz w:val="28"/>
          <w:szCs w:val="28"/>
          <w:lang w:bidi="ar-EG"/>
          <w14:ligatures w14:val="none"/>
        </w:rPr>
        <w:t>Abu Yahya &amp; Al-Abdullah, 2021</w:t>
      </w:r>
      <w:r w:rsidRPr="00843459">
        <w:rPr>
          <w:rFonts w:ascii="Sakkal Majalla" w:eastAsia="Times New Roman" w:hAnsi="Sakkal Majalla" w:cs="Sakkal Majalla"/>
          <w:kern w:val="0"/>
          <w:sz w:val="28"/>
          <w:szCs w:val="28"/>
          <w:rtl/>
          <w:lang w:bidi="ar-EG"/>
          <w14:ligatures w14:val="none"/>
        </w:rPr>
        <w:t>)</w:t>
      </w:r>
    </w:p>
    <w:p w14:paraId="135D1F7A" w14:textId="77777777" w:rsidR="00304D32" w:rsidRPr="00F40885"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F40885">
        <w:rPr>
          <w:rFonts w:ascii="Sakkal Majalla" w:eastAsia="Times New Roman" w:hAnsi="Sakkal Majalla" w:cs="Sakkal Majalla"/>
          <w:b/>
          <w:bCs/>
          <w:kern w:val="0"/>
          <w:sz w:val="28"/>
          <w:szCs w:val="28"/>
          <w:rtl/>
          <w:lang w:bidi="ar-EG"/>
          <w14:ligatures w14:val="none"/>
        </w:rPr>
        <w:t>أشار كلا من إن إدارة المشاريع الإنشائية تهدف إلى ما يلي:</w:t>
      </w:r>
    </w:p>
    <w:p w14:paraId="768D47DC" w14:textId="77777777" w:rsidR="00304D32" w:rsidRPr="00843459" w:rsidRDefault="00304D32" w:rsidP="0030466F">
      <w:pPr>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تحسين أداء المشاريع الإنشائية</w:t>
      </w:r>
    </w:p>
    <w:p w14:paraId="250ABA22" w14:textId="77777777" w:rsidR="00304D32" w:rsidRPr="00843459" w:rsidRDefault="00304D32" w:rsidP="0030466F">
      <w:pPr>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تحسين مستوى الخبرات الإدارية للأفراد العاملين.</w:t>
      </w:r>
    </w:p>
    <w:p w14:paraId="279383E5" w14:textId="77777777" w:rsidR="00304D32" w:rsidRPr="00843459" w:rsidRDefault="00304D32" w:rsidP="0030466F">
      <w:pPr>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 xml:space="preserve">زيادة فرص نجاح المشاريع من خلال ضمن معايير الجودة الإدارة المشاريع. </w:t>
      </w:r>
    </w:p>
    <w:p w14:paraId="61379DFD" w14:textId="77777777" w:rsidR="00304D32" w:rsidRPr="00843459" w:rsidRDefault="00304D32" w:rsidP="0030466F">
      <w:pPr>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تقدم منتجات وخدمات في الوقت المناسب للزبائن.</w:t>
      </w:r>
    </w:p>
    <w:p w14:paraId="2DB4DCC9" w14:textId="77777777" w:rsidR="00304D32" w:rsidRPr="00843459" w:rsidRDefault="00304D32" w:rsidP="0030466F">
      <w:pPr>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إيجاد الحلول المناسبة للقضايا والمشاكل التي تواجه الأفراد العاملين في المشاريع.</w:t>
      </w:r>
    </w:p>
    <w:p w14:paraId="0E86D7C0" w14:textId="77777777" w:rsidR="00304D32" w:rsidRPr="00843459" w:rsidRDefault="00304D32" w:rsidP="0030466F">
      <w:pPr>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التنبؤ بالمخاطر المستقبلية والاستجابة لها.</w:t>
      </w:r>
    </w:p>
    <w:p w14:paraId="660F9439" w14:textId="2DB3CC6E" w:rsidR="00304D32" w:rsidRDefault="00304D32" w:rsidP="0030466F">
      <w:pPr>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الاستخدام الأمثل للمواد المتاحة.</w:t>
      </w:r>
    </w:p>
    <w:p w14:paraId="65B675FE" w14:textId="1C069843"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440C05A0" w14:textId="77777777" w:rsidR="00FE4ACE" w:rsidRPr="00843459"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p>
    <w:p w14:paraId="7EB646BD" w14:textId="487AC24A" w:rsidR="00304D32" w:rsidRPr="00F40885" w:rsidRDefault="00F40885" w:rsidP="00F40885">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68" w:name="_Toc202970171"/>
      <w:r w:rsidRPr="00F40885">
        <w:rPr>
          <w:rFonts w:ascii="Sakkal Majalla" w:eastAsia="Times New Roman" w:hAnsi="Sakkal Majalla" w:cs="Sakkal Majalla" w:hint="cs"/>
          <w:b/>
          <w:bCs/>
          <w:kern w:val="0"/>
          <w:sz w:val="32"/>
          <w:szCs w:val="32"/>
          <w:rtl/>
          <w:lang w:bidi="ar-EG"/>
          <w14:ligatures w14:val="none"/>
        </w:rPr>
        <w:lastRenderedPageBreak/>
        <w:t xml:space="preserve">4.2.2 </w:t>
      </w:r>
      <w:r w:rsidR="00304D32" w:rsidRPr="00F40885">
        <w:rPr>
          <w:rFonts w:ascii="Sakkal Majalla" w:eastAsia="Times New Roman" w:hAnsi="Sakkal Majalla" w:cs="Sakkal Majalla"/>
          <w:b/>
          <w:bCs/>
          <w:kern w:val="0"/>
          <w:sz w:val="32"/>
          <w:szCs w:val="32"/>
          <w:rtl/>
          <w:lang w:bidi="ar-EG"/>
          <w14:ligatures w14:val="none"/>
        </w:rPr>
        <w:t xml:space="preserve"> أهمية إدارة المشاريع الإنشائية:</w:t>
      </w:r>
      <w:bookmarkEnd w:id="68"/>
    </w:p>
    <w:p w14:paraId="31C4C06A" w14:textId="77777777" w:rsidR="00304D32" w:rsidRPr="00F40885" w:rsidRDefault="00304D32" w:rsidP="00F40885">
      <w:pPr>
        <w:spacing w:before="100" w:beforeAutospacing="1" w:after="100" w:afterAutospacing="1" w:line="360" w:lineRule="auto"/>
        <w:ind w:firstLine="706"/>
        <w:jc w:val="both"/>
        <w:rPr>
          <w:rFonts w:ascii="Sakkal Majalla" w:eastAsia="Times New Roman" w:hAnsi="Sakkal Majalla" w:cs="Sakkal Majalla"/>
          <w:b/>
          <w:bCs/>
          <w:kern w:val="0"/>
          <w:sz w:val="28"/>
          <w:szCs w:val="28"/>
          <w:lang w:bidi="ar-EG"/>
          <w14:ligatures w14:val="none"/>
        </w:rPr>
      </w:pPr>
      <w:r w:rsidRPr="00F40885">
        <w:rPr>
          <w:rFonts w:ascii="Sakkal Majalla" w:eastAsia="Times New Roman" w:hAnsi="Sakkal Majalla" w:cs="Sakkal Majalla"/>
          <w:b/>
          <w:bCs/>
          <w:kern w:val="0"/>
          <w:sz w:val="28"/>
          <w:szCs w:val="28"/>
          <w:rtl/>
          <w:lang w:bidi="ar-EG"/>
          <w14:ligatures w14:val="none"/>
        </w:rPr>
        <w:t>أشار كلا من والشوابكة، أنه يمكن حصر أهمية إدارة المشاريع الإنشائية بما يلي: (</w:t>
      </w:r>
      <w:r w:rsidRPr="00F40885">
        <w:rPr>
          <w:rFonts w:ascii="Sakkal Majalla" w:eastAsia="Times New Roman" w:hAnsi="Sakkal Majalla" w:cs="Sakkal Majalla"/>
          <w:b/>
          <w:bCs/>
          <w:kern w:val="0"/>
          <w:sz w:val="28"/>
          <w:szCs w:val="28"/>
          <w:lang w:bidi="ar-EG"/>
          <w14:ligatures w14:val="none"/>
        </w:rPr>
        <w:t>Maali &amp; Al-Dabbas, 2022</w:t>
      </w:r>
      <w:r w:rsidRPr="00F40885">
        <w:rPr>
          <w:rFonts w:ascii="Sakkal Majalla" w:eastAsia="Times New Roman" w:hAnsi="Sakkal Majalla" w:cs="Sakkal Majalla"/>
          <w:b/>
          <w:bCs/>
          <w:kern w:val="0"/>
          <w:sz w:val="28"/>
          <w:szCs w:val="28"/>
          <w:rtl/>
          <w:lang w:bidi="ar-EG"/>
          <w14:ligatures w14:val="none"/>
        </w:rPr>
        <w:t>)</w:t>
      </w:r>
    </w:p>
    <w:p w14:paraId="641670CE" w14:textId="77777777" w:rsidR="00304D32" w:rsidRPr="00843459" w:rsidRDefault="00304D32" w:rsidP="0030466F">
      <w:pPr>
        <w:numPr>
          <w:ilvl w:val="0"/>
          <w:numId w:val="20"/>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قياس مدى نجاح أو فشل المشروع الإنشائي من خلال مقارنة النتائج التي تم الوصول لها، مع الأهداف المخطط لها قبل البدء بالمشروع.</w:t>
      </w:r>
    </w:p>
    <w:p w14:paraId="4BF287EB" w14:textId="77777777" w:rsidR="00304D32" w:rsidRPr="00843459" w:rsidRDefault="00304D32" w:rsidP="0030466F">
      <w:pPr>
        <w:numPr>
          <w:ilvl w:val="0"/>
          <w:numId w:val="20"/>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تفعيل المتابعة والرقابة على المشروع الإنشائي وذلك من خلال متابعة ومراقبة الأنشطة والمهام خلال دورة حياة المشروع والتأكد أنها تسير في الطريق الصحيح لها.</w:t>
      </w:r>
    </w:p>
    <w:p w14:paraId="32553097" w14:textId="77777777" w:rsidR="00304D32" w:rsidRPr="00843459" w:rsidRDefault="00304D32" w:rsidP="0030466F">
      <w:pPr>
        <w:numPr>
          <w:ilvl w:val="0"/>
          <w:numId w:val="20"/>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ضبط الإدارة المالية للمشروع الإنشائي من خلال عملية إدارة الموارد المالية والتي تتضمن ميزانية المشروع، والتدفقات النقدية الداخلة والتدفقات النقدية الخارجة.</w:t>
      </w:r>
    </w:p>
    <w:p w14:paraId="0935F21E" w14:textId="77777777" w:rsidR="00304D32" w:rsidRPr="00843459" w:rsidRDefault="00304D32" w:rsidP="0030466F">
      <w:pPr>
        <w:numPr>
          <w:ilvl w:val="0"/>
          <w:numId w:val="20"/>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المساهمة في إدارة مخاطر المشروع وذلك من خلال إيجاد الحلول البديلة لأي نوع من المخاطر قد يواجه المشروع.</w:t>
      </w:r>
    </w:p>
    <w:p w14:paraId="75961388" w14:textId="77777777" w:rsidR="00304D32" w:rsidRPr="00843459" w:rsidRDefault="00304D32" w:rsidP="0030466F">
      <w:pPr>
        <w:numPr>
          <w:ilvl w:val="0"/>
          <w:numId w:val="20"/>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المساعدة في تحقيق النجاح في السوق وذلك من خلال توفير أفضل الطرق لتحقيق ذلك النجاح.</w:t>
      </w:r>
    </w:p>
    <w:p w14:paraId="19782FCF" w14:textId="77777777" w:rsidR="00304D32" w:rsidRPr="00843459" w:rsidRDefault="00304D32" w:rsidP="0030466F">
      <w:pPr>
        <w:numPr>
          <w:ilvl w:val="0"/>
          <w:numId w:val="20"/>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العمل على بث روح المنافسة ويتم ذلك من خلال توزيع المهام إلى فريقين، ويتم بإبلاغهم بالأهداف الواجب تحقيقها، مما يساهم بشكل كبير في نجاح المشروع من خلال ربطه بخطة زمنية.</w:t>
      </w:r>
    </w:p>
    <w:p w14:paraId="32CEE527" w14:textId="00081759" w:rsidR="00304D32" w:rsidRDefault="00304D32" w:rsidP="0030466F">
      <w:pPr>
        <w:numPr>
          <w:ilvl w:val="0"/>
          <w:numId w:val="20"/>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تعمل على تنظيم العمل الداخلي في المشروع حتى يسهل تحقيق الأهداف المخطط لها، من خلال تطبيق السياسة الداخلية الناجحة وخطة العمل للمشروع، حتى يقوم الأفراد العاملين بإتباعها.</w:t>
      </w:r>
    </w:p>
    <w:p w14:paraId="5174512D" w14:textId="3AD509E2"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19E90543" w14:textId="394F6978"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368DEDFF" w14:textId="725BCAC6"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467F031E" w14:textId="41E03639"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518D0910" w14:textId="77777777" w:rsidR="00FE4ACE" w:rsidRPr="00843459"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4639D18C" w14:textId="61244532" w:rsidR="00304D32" w:rsidRPr="00F40885" w:rsidRDefault="00F40885" w:rsidP="00F40885">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69" w:name="_Toc202970172"/>
      <w:r w:rsidRPr="00F40885">
        <w:rPr>
          <w:rFonts w:ascii="Sakkal Majalla" w:eastAsia="Times New Roman" w:hAnsi="Sakkal Majalla" w:cs="Sakkal Majalla" w:hint="cs"/>
          <w:b/>
          <w:bCs/>
          <w:kern w:val="0"/>
          <w:sz w:val="32"/>
          <w:szCs w:val="32"/>
          <w:rtl/>
          <w:lang w:bidi="ar-EG"/>
          <w14:ligatures w14:val="none"/>
        </w:rPr>
        <w:lastRenderedPageBreak/>
        <w:t xml:space="preserve">5.2.2 </w:t>
      </w:r>
      <w:r w:rsidR="00304D32" w:rsidRPr="00F40885">
        <w:rPr>
          <w:rFonts w:ascii="Sakkal Majalla" w:eastAsia="Times New Roman" w:hAnsi="Sakkal Majalla" w:cs="Sakkal Majalla"/>
          <w:b/>
          <w:bCs/>
          <w:kern w:val="0"/>
          <w:sz w:val="32"/>
          <w:szCs w:val="32"/>
          <w:rtl/>
          <w:lang w:bidi="ar-EG"/>
          <w14:ligatures w14:val="none"/>
        </w:rPr>
        <w:t>المجالات المعرفية في إدارة المشاريع الإنشائية:</w:t>
      </w:r>
      <w:bookmarkEnd w:id="69"/>
    </w:p>
    <w:p w14:paraId="3328D388"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 xml:space="preserve"> أشار كلا من خيري الدين 2018، أنإدارة المشاريع تتكون من مجموعة من المجالات المعرفية التي تختلف في عملياتها من حيث عناصرها ومدخلاتها ومخرجاتها خلال دورة حياة المشروع الإنشائي وهي:</w:t>
      </w:r>
    </w:p>
    <w:p w14:paraId="4047E2EC" w14:textId="77777777" w:rsidR="00304D32" w:rsidRPr="00F40885" w:rsidRDefault="00304D32" w:rsidP="0030466F">
      <w:pPr>
        <w:pStyle w:val="ListParagraph"/>
        <w:numPr>
          <w:ilvl w:val="0"/>
          <w:numId w:val="53"/>
        </w:numPr>
        <w:spacing w:before="100" w:beforeAutospacing="1" w:after="100" w:afterAutospacing="1" w:line="360" w:lineRule="auto"/>
        <w:ind w:left="423"/>
        <w:jc w:val="both"/>
        <w:rPr>
          <w:rFonts w:ascii="Sakkal Majalla" w:eastAsia="Times New Roman" w:hAnsi="Sakkal Majalla" w:cs="Sakkal Majalla"/>
          <w:b/>
          <w:bCs/>
          <w:kern w:val="0"/>
          <w:sz w:val="28"/>
          <w:szCs w:val="28"/>
          <w:lang w:bidi="ar-EG"/>
          <w14:ligatures w14:val="none"/>
        </w:rPr>
      </w:pPr>
      <w:r w:rsidRPr="00F40885">
        <w:rPr>
          <w:rFonts w:ascii="Sakkal Majalla" w:eastAsia="Times New Roman" w:hAnsi="Sakkal Majalla" w:cs="Sakkal Majalla"/>
          <w:b/>
          <w:bCs/>
          <w:kern w:val="0"/>
          <w:sz w:val="28"/>
          <w:szCs w:val="28"/>
          <w:rtl/>
          <w:lang w:bidi="ar-EG"/>
          <w14:ligatures w14:val="none"/>
        </w:rPr>
        <w:t>إدارة تكامل المشاريع الإنشائية:</w:t>
      </w:r>
    </w:p>
    <w:p w14:paraId="20D93B66"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تتضمن إدارة تكامل المشاريع الإنشائية مجموعة من العمليات والأنشطة والمهام الواجب القيام بها في المشروع ليكون تحت السيطرة والتحكم من بدايته وحتى نهايته، مرورا بجميع مراحل حياته، والتي تشمل تخصيص الموارد اللازمة وإجراء عمليات المفاضلة بين مجموعة الأهداف ومجموعة البدائل المتاحة.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Salihi</w:t>
      </w:r>
      <w:proofErr w:type="spellEnd"/>
      <w:r w:rsidRPr="00843459">
        <w:rPr>
          <w:rFonts w:ascii="Sakkal Majalla" w:eastAsia="Times New Roman" w:hAnsi="Sakkal Majalla" w:cs="Sakkal Majalla"/>
          <w:kern w:val="0"/>
          <w:sz w:val="28"/>
          <w:szCs w:val="28"/>
          <w:lang w:bidi="ar-EG"/>
          <w14:ligatures w14:val="none"/>
        </w:rPr>
        <w:t xml:space="preserve"> &amp; Tayeh, 2022</w:t>
      </w:r>
      <w:r w:rsidRPr="00843459">
        <w:rPr>
          <w:rFonts w:ascii="Sakkal Majalla" w:eastAsia="Times New Roman" w:hAnsi="Sakkal Majalla" w:cs="Sakkal Majalla"/>
          <w:kern w:val="0"/>
          <w:sz w:val="28"/>
          <w:szCs w:val="28"/>
          <w:rtl/>
          <w:lang w:bidi="ar-EG"/>
          <w14:ligatures w14:val="none"/>
        </w:rPr>
        <w:t>)</w:t>
      </w:r>
    </w:p>
    <w:p w14:paraId="48C86C5B"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تهدف إدارة التكامل في المشاريع الإنشائية إلى تحديد وتعيين ودمج مجموعة الأنشطة والمهام والعمليات اللازمة لإدارة وثائق المشروع الإنشائي لضمان ضبطها مع خطة إدارة المشروع وهذا يتطلب من مدير وفريق المشروع تحديد مستوى التنفيذ اللازم لكل الأنشطة والمهام داخل المشروع، مع أجراء مراجعة وتحليل النطاق المشروع. (</w:t>
      </w:r>
      <w:r w:rsidRPr="00843459">
        <w:rPr>
          <w:rFonts w:ascii="Sakkal Majalla" w:eastAsia="Times New Roman" w:hAnsi="Sakkal Majalla" w:cs="Sakkal Majalla"/>
          <w:kern w:val="0"/>
          <w:sz w:val="28"/>
          <w:szCs w:val="28"/>
          <w:lang w:bidi="ar-EG"/>
          <w14:ligatures w14:val="none"/>
        </w:rPr>
        <w:t>Al-Hijazin &amp; Abu Zaid, 2023</w:t>
      </w:r>
      <w:r w:rsidRPr="00843459">
        <w:rPr>
          <w:rFonts w:ascii="Sakkal Majalla" w:eastAsia="Times New Roman" w:hAnsi="Sakkal Majalla" w:cs="Sakkal Majalla"/>
          <w:kern w:val="0"/>
          <w:sz w:val="28"/>
          <w:szCs w:val="28"/>
          <w:rtl/>
          <w:lang w:bidi="ar-EG"/>
          <w14:ligatures w14:val="none"/>
        </w:rPr>
        <w:t>)</w:t>
      </w:r>
    </w:p>
    <w:p w14:paraId="4BF1B0A8" w14:textId="77777777" w:rsidR="00304D32" w:rsidRPr="00F40885"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F40885">
        <w:rPr>
          <w:rFonts w:ascii="Sakkal Majalla" w:eastAsia="Times New Roman" w:hAnsi="Sakkal Majalla" w:cs="Sakkal Majalla"/>
          <w:b/>
          <w:bCs/>
          <w:kern w:val="0"/>
          <w:sz w:val="28"/>
          <w:szCs w:val="28"/>
          <w:rtl/>
          <w:lang w:bidi="ar-EG"/>
          <w14:ligatures w14:val="none"/>
        </w:rPr>
        <w:t>أولا: تعريف إدارة تكامل المشاريع الإنشائية:</w:t>
      </w:r>
    </w:p>
    <w:p w14:paraId="1212EF75" w14:textId="0DD09731" w:rsidR="00304D32"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هي مجموعة العمليات والأنشطة المترابطة والمتكاملة لإدارة أعمال المشروع الإنشائي، والتي تتضمن تنسيق جميع خطط المشروع، وتوحيد عملياتها، مع الحفاظ عليها بان يكون تنفيذها بشكل منتظم مع بعضها بما يحقق أهداف المشروع المحددة، والتي تبدأ من وصف المشروع الإنشائي في وثيقة المشروع وحتى الإنهاء. (</w:t>
      </w:r>
      <w:r w:rsidRPr="00843459">
        <w:rPr>
          <w:rFonts w:ascii="Sakkal Majalla" w:eastAsia="Times New Roman" w:hAnsi="Sakkal Majalla" w:cs="Sakkal Majalla"/>
          <w:kern w:val="0"/>
          <w:sz w:val="28"/>
          <w:szCs w:val="28"/>
          <w:lang w:bidi="ar-EG"/>
          <w14:ligatures w14:val="none"/>
        </w:rPr>
        <w:t xml:space="preserve">Al-Jumaili &amp; </w:t>
      </w:r>
      <w:proofErr w:type="spellStart"/>
      <w:r w:rsidRPr="00843459">
        <w:rPr>
          <w:rFonts w:ascii="Sakkal Majalla" w:eastAsia="Times New Roman" w:hAnsi="Sakkal Majalla" w:cs="Sakkal Majalla"/>
          <w:kern w:val="0"/>
          <w:sz w:val="28"/>
          <w:szCs w:val="28"/>
          <w:lang w:bidi="ar-EG"/>
          <w14:ligatures w14:val="none"/>
        </w:rPr>
        <w:t>Farouqa</w:t>
      </w:r>
      <w:proofErr w:type="spellEnd"/>
      <w:r w:rsidRPr="00843459">
        <w:rPr>
          <w:rFonts w:ascii="Sakkal Majalla" w:eastAsia="Times New Roman" w:hAnsi="Sakkal Majalla" w:cs="Sakkal Majalla"/>
          <w:kern w:val="0"/>
          <w:sz w:val="28"/>
          <w:szCs w:val="28"/>
          <w:lang w:bidi="ar-EG"/>
          <w14:ligatures w14:val="none"/>
        </w:rPr>
        <w:t>, 2021</w:t>
      </w:r>
      <w:r w:rsidRPr="00843459">
        <w:rPr>
          <w:rFonts w:ascii="Sakkal Majalla" w:eastAsia="Times New Roman" w:hAnsi="Sakkal Majalla" w:cs="Sakkal Majalla"/>
          <w:kern w:val="0"/>
          <w:sz w:val="28"/>
          <w:szCs w:val="28"/>
          <w:rtl/>
          <w:lang w:bidi="ar-EG"/>
          <w14:ligatures w14:val="none"/>
        </w:rPr>
        <w:t>)</w:t>
      </w:r>
    </w:p>
    <w:p w14:paraId="1644ECF3" w14:textId="163E9F2D" w:rsidR="00FE4ACE" w:rsidRDefault="00FE4ACE"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p>
    <w:p w14:paraId="7B6D4C46" w14:textId="79AE9BA6" w:rsidR="00FE4ACE" w:rsidRDefault="00FE4ACE"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p>
    <w:p w14:paraId="3A963A86" w14:textId="77777777" w:rsidR="00FE4ACE" w:rsidRPr="00843459" w:rsidRDefault="00FE4ACE"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p>
    <w:p w14:paraId="7B79077C" w14:textId="77777777" w:rsidR="00304D32" w:rsidRPr="00F40885"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F40885">
        <w:rPr>
          <w:rFonts w:ascii="Sakkal Majalla" w:eastAsia="Times New Roman" w:hAnsi="Sakkal Majalla" w:cs="Sakkal Majalla"/>
          <w:b/>
          <w:bCs/>
          <w:kern w:val="0"/>
          <w:sz w:val="28"/>
          <w:szCs w:val="28"/>
          <w:rtl/>
          <w:lang w:bidi="ar-EG"/>
          <w14:ligatures w14:val="none"/>
        </w:rPr>
        <w:lastRenderedPageBreak/>
        <w:t>ثانيا: أهداف إدارة تكامل المشاريع الإنشائية:</w:t>
      </w:r>
    </w:p>
    <w:p w14:paraId="6D2111C9" w14:textId="77777777" w:rsidR="00304D32" w:rsidRPr="00F40885" w:rsidRDefault="00304D32" w:rsidP="00F40885">
      <w:pPr>
        <w:spacing w:before="100" w:beforeAutospacing="1" w:after="100" w:afterAutospacing="1" w:line="360" w:lineRule="auto"/>
        <w:ind w:firstLine="706"/>
        <w:jc w:val="both"/>
        <w:rPr>
          <w:rFonts w:ascii="Sakkal Majalla" w:eastAsia="Times New Roman" w:hAnsi="Sakkal Majalla" w:cs="Sakkal Majalla"/>
          <w:b/>
          <w:bCs/>
          <w:kern w:val="0"/>
          <w:sz w:val="28"/>
          <w:szCs w:val="28"/>
          <w:lang w:bidi="ar-EG"/>
          <w14:ligatures w14:val="none"/>
        </w:rPr>
      </w:pPr>
      <w:r w:rsidRPr="00F40885">
        <w:rPr>
          <w:rFonts w:ascii="Sakkal Majalla" w:eastAsia="Times New Roman" w:hAnsi="Sakkal Majalla" w:cs="Sakkal Majalla"/>
          <w:b/>
          <w:bCs/>
          <w:kern w:val="0"/>
          <w:sz w:val="28"/>
          <w:szCs w:val="28"/>
          <w:rtl/>
          <w:lang w:bidi="ar-EG"/>
          <w14:ligatures w14:val="none"/>
        </w:rPr>
        <w:t>أن أهداف إدارة تكامل المشاريع الإنشائية تتضمن ما يلي: (</w:t>
      </w:r>
      <w:r w:rsidRPr="00F40885">
        <w:rPr>
          <w:rFonts w:ascii="Sakkal Majalla" w:eastAsia="Times New Roman" w:hAnsi="Sakkal Majalla" w:cs="Sakkal Majalla"/>
          <w:b/>
          <w:bCs/>
          <w:kern w:val="0"/>
          <w:sz w:val="28"/>
          <w:szCs w:val="28"/>
          <w:lang w:bidi="ar-EG"/>
          <w14:ligatures w14:val="none"/>
        </w:rPr>
        <w:t>Al-</w:t>
      </w:r>
      <w:proofErr w:type="spellStart"/>
      <w:r w:rsidRPr="00F40885">
        <w:rPr>
          <w:rFonts w:ascii="Sakkal Majalla" w:eastAsia="Times New Roman" w:hAnsi="Sakkal Majalla" w:cs="Sakkal Majalla"/>
          <w:b/>
          <w:bCs/>
          <w:kern w:val="0"/>
          <w:sz w:val="28"/>
          <w:szCs w:val="28"/>
          <w:lang w:bidi="ar-EG"/>
          <w14:ligatures w14:val="none"/>
        </w:rPr>
        <w:t>Raimouni</w:t>
      </w:r>
      <w:proofErr w:type="spellEnd"/>
      <w:r w:rsidRPr="00F40885">
        <w:rPr>
          <w:rFonts w:ascii="Sakkal Majalla" w:eastAsia="Times New Roman" w:hAnsi="Sakkal Majalla" w:cs="Sakkal Majalla"/>
          <w:b/>
          <w:bCs/>
          <w:kern w:val="0"/>
          <w:sz w:val="28"/>
          <w:szCs w:val="28"/>
          <w:lang w:bidi="ar-EG"/>
          <w14:ligatures w14:val="none"/>
        </w:rPr>
        <w:t xml:space="preserve"> &amp; Mohammed, 2020</w:t>
      </w:r>
      <w:r w:rsidRPr="00F40885">
        <w:rPr>
          <w:rFonts w:ascii="Sakkal Majalla" w:eastAsia="Times New Roman" w:hAnsi="Sakkal Majalla" w:cs="Sakkal Majalla"/>
          <w:b/>
          <w:bCs/>
          <w:kern w:val="0"/>
          <w:sz w:val="28"/>
          <w:szCs w:val="28"/>
          <w:rtl/>
          <w:lang w:bidi="ar-EG"/>
          <w14:ligatures w14:val="none"/>
        </w:rPr>
        <w:t>)</w:t>
      </w:r>
    </w:p>
    <w:p w14:paraId="28B44209" w14:textId="77777777" w:rsidR="00304D32" w:rsidRPr="00843459" w:rsidRDefault="00304D32" w:rsidP="0030466F">
      <w:pPr>
        <w:numPr>
          <w:ilvl w:val="0"/>
          <w:numId w:val="2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التأكد من تاريخ جاهزية تقديم المنتجات والخدمات للأسواق، وإنها تتم حسب خطة إدارة المشروع.</w:t>
      </w:r>
    </w:p>
    <w:p w14:paraId="26560A0B" w14:textId="77777777" w:rsidR="00304D32" w:rsidRPr="00843459" w:rsidRDefault="00304D32" w:rsidP="0030466F">
      <w:pPr>
        <w:numPr>
          <w:ilvl w:val="0"/>
          <w:numId w:val="2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تقدم خطة الإدارة المشروع.</w:t>
      </w:r>
    </w:p>
    <w:p w14:paraId="4DCC195E" w14:textId="77777777" w:rsidR="00304D32" w:rsidRPr="00843459" w:rsidRDefault="00304D32" w:rsidP="0030466F">
      <w:pPr>
        <w:numPr>
          <w:ilvl w:val="0"/>
          <w:numId w:val="2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ضمان استخدام المعرفة المتاحة وتطويرها في المشروع.</w:t>
      </w:r>
    </w:p>
    <w:p w14:paraId="29F60F08" w14:textId="77777777" w:rsidR="00304D32" w:rsidRPr="00843459" w:rsidRDefault="00304D32" w:rsidP="0030466F">
      <w:pPr>
        <w:numPr>
          <w:ilvl w:val="0"/>
          <w:numId w:val="2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إدارة أداء أنشطة ومهام وعمليات المشروع.</w:t>
      </w:r>
    </w:p>
    <w:p w14:paraId="5FAB5E40" w14:textId="77777777" w:rsidR="00304D32" w:rsidRPr="00843459" w:rsidRDefault="00304D32" w:rsidP="0030466F">
      <w:pPr>
        <w:numPr>
          <w:ilvl w:val="0"/>
          <w:numId w:val="2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 xml:space="preserve">اتخاذ القرارات بما يتعلق بإدارة التغييرات التي تؤثر على المشروع </w:t>
      </w:r>
    </w:p>
    <w:p w14:paraId="4C4BADDE" w14:textId="77777777" w:rsidR="00304D32" w:rsidRPr="00843459" w:rsidRDefault="00304D32" w:rsidP="0030466F">
      <w:pPr>
        <w:numPr>
          <w:ilvl w:val="0"/>
          <w:numId w:val="2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تجميع البيانات وتحليلها للحصول على المعلومات التي يحتاجها المشروع.</w:t>
      </w:r>
    </w:p>
    <w:p w14:paraId="0E59F7B7" w14:textId="77777777" w:rsidR="00304D32" w:rsidRPr="00843459" w:rsidRDefault="00304D32" w:rsidP="0030466F">
      <w:pPr>
        <w:numPr>
          <w:ilvl w:val="0"/>
          <w:numId w:val="2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تنفيذ جميع الأعمال المتعلقة بالمشروع وإغلاقها بشكل دقيق.</w:t>
      </w:r>
    </w:p>
    <w:p w14:paraId="2C80E7B2" w14:textId="77777777" w:rsidR="00304D32" w:rsidRPr="00F40885"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F40885">
        <w:rPr>
          <w:rFonts w:ascii="Sakkal Majalla" w:eastAsia="Times New Roman" w:hAnsi="Sakkal Majalla" w:cs="Sakkal Majalla"/>
          <w:b/>
          <w:bCs/>
          <w:kern w:val="0"/>
          <w:sz w:val="28"/>
          <w:szCs w:val="28"/>
          <w:rtl/>
          <w:lang w:bidi="ar-EG"/>
          <w14:ligatures w14:val="none"/>
        </w:rPr>
        <w:t>ثالثا: عمليات إدارة تكامل المشاريع الإنشائية:</w:t>
      </w:r>
    </w:p>
    <w:p w14:paraId="684564B0"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أشار أن إدارة تكامل المشاريع الإنشائية تتضمن مجموعة من العمليات تكون موزعة على مراحل المشروع كالاتي: (</w:t>
      </w:r>
      <w:r w:rsidRPr="00843459">
        <w:rPr>
          <w:rFonts w:ascii="Sakkal Majalla" w:eastAsia="Times New Roman" w:hAnsi="Sakkal Majalla" w:cs="Sakkal Majalla"/>
          <w:kern w:val="0"/>
          <w:sz w:val="28"/>
          <w:szCs w:val="28"/>
          <w:lang w:bidi="ar-EG"/>
          <w14:ligatures w14:val="none"/>
        </w:rPr>
        <w:t>Al-Halabi &amp; Al-Hallaq, 2020</w:t>
      </w:r>
      <w:r w:rsidRPr="00843459">
        <w:rPr>
          <w:rFonts w:ascii="Sakkal Majalla" w:eastAsia="Times New Roman" w:hAnsi="Sakkal Majalla" w:cs="Sakkal Majalla"/>
          <w:kern w:val="0"/>
          <w:sz w:val="28"/>
          <w:szCs w:val="28"/>
          <w:rtl/>
          <w:lang w:bidi="ar-EG"/>
          <w14:ligatures w14:val="none"/>
        </w:rPr>
        <w:t>)</w:t>
      </w:r>
    </w:p>
    <w:p w14:paraId="4934A9A6" w14:textId="77777777" w:rsidR="00304D32" w:rsidRPr="00843459" w:rsidRDefault="00304D32" w:rsidP="0030466F">
      <w:pPr>
        <w:numPr>
          <w:ilvl w:val="0"/>
          <w:numId w:val="22"/>
        </w:num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ميثاق المشروع.</w:t>
      </w:r>
    </w:p>
    <w:p w14:paraId="045D2CDC" w14:textId="77777777" w:rsidR="00304D32" w:rsidRPr="00843459" w:rsidRDefault="00304D32" w:rsidP="0030466F">
      <w:pPr>
        <w:numPr>
          <w:ilvl w:val="0"/>
          <w:numId w:val="22"/>
        </w:num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خطة إدارة المشروع.</w:t>
      </w:r>
    </w:p>
    <w:p w14:paraId="058EA873" w14:textId="77777777" w:rsidR="00304D32" w:rsidRPr="00843459" w:rsidRDefault="00304D32" w:rsidP="0030466F">
      <w:pPr>
        <w:numPr>
          <w:ilvl w:val="0"/>
          <w:numId w:val="22"/>
        </w:num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توجيهو إدارة أعمال المشروع.</w:t>
      </w:r>
    </w:p>
    <w:p w14:paraId="4CE103EA" w14:textId="77777777" w:rsidR="00304D32" w:rsidRPr="00843459" w:rsidRDefault="00304D32" w:rsidP="0030466F">
      <w:pPr>
        <w:numPr>
          <w:ilvl w:val="0"/>
          <w:numId w:val="22"/>
        </w:num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إدارة المعرفة في المشروع.</w:t>
      </w:r>
    </w:p>
    <w:p w14:paraId="6F60146D" w14:textId="77777777" w:rsidR="00304D32" w:rsidRPr="00843459" w:rsidRDefault="00304D32" w:rsidP="0030466F">
      <w:pPr>
        <w:numPr>
          <w:ilvl w:val="0"/>
          <w:numId w:val="22"/>
        </w:num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المتابعة والتحكم في إجراء التغييرات.</w:t>
      </w:r>
    </w:p>
    <w:p w14:paraId="53FC936E" w14:textId="77777777" w:rsidR="00304D32" w:rsidRPr="00843459" w:rsidRDefault="00304D32" w:rsidP="0030466F">
      <w:pPr>
        <w:numPr>
          <w:ilvl w:val="0"/>
          <w:numId w:val="22"/>
        </w:num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إجراء التحكم المتكامل في التغيير</w:t>
      </w:r>
    </w:p>
    <w:p w14:paraId="1BB0CA4A" w14:textId="4AEA18CE" w:rsidR="00304D32" w:rsidRDefault="00304D32" w:rsidP="0030466F">
      <w:pPr>
        <w:numPr>
          <w:ilvl w:val="0"/>
          <w:numId w:val="22"/>
        </w:num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إغلاق المشروع..</w:t>
      </w:r>
    </w:p>
    <w:p w14:paraId="11C673FA" w14:textId="77777777" w:rsidR="00FE4ACE" w:rsidRPr="00843459"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p>
    <w:p w14:paraId="684D3EDD" w14:textId="4C9A2446" w:rsidR="00304D32" w:rsidRPr="00F40885" w:rsidRDefault="00F40885" w:rsidP="00F40885">
      <w:pPr>
        <w:spacing w:before="100" w:beforeAutospacing="1" w:after="100" w:afterAutospacing="1" w:line="360" w:lineRule="auto"/>
        <w:ind w:left="357"/>
        <w:jc w:val="both"/>
        <w:outlineLvl w:val="2"/>
        <w:rPr>
          <w:rFonts w:ascii="Sakkal Majalla" w:eastAsia="Times New Roman" w:hAnsi="Sakkal Majalla" w:cs="Sakkal Majalla"/>
          <w:b/>
          <w:bCs/>
          <w:kern w:val="0"/>
          <w:sz w:val="32"/>
          <w:szCs w:val="32"/>
          <w:lang w:bidi="ar-EG"/>
          <w14:ligatures w14:val="none"/>
        </w:rPr>
      </w:pPr>
      <w:bookmarkStart w:id="70" w:name="_Toc202970173"/>
      <w:r w:rsidRPr="00F40885">
        <w:rPr>
          <w:rFonts w:ascii="Sakkal Majalla" w:eastAsia="Times New Roman" w:hAnsi="Sakkal Majalla" w:cs="Sakkal Majalla" w:hint="cs"/>
          <w:b/>
          <w:bCs/>
          <w:kern w:val="0"/>
          <w:sz w:val="32"/>
          <w:szCs w:val="32"/>
          <w:rtl/>
          <w:lang w:bidi="ar-EG"/>
          <w14:ligatures w14:val="none"/>
        </w:rPr>
        <w:lastRenderedPageBreak/>
        <w:t xml:space="preserve">6.2.2 </w:t>
      </w:r>
      <w:r w:rsidR="00304D32" w:rsidRPr="00F40885">
        <w:rPr>
          <w:rFonts w:ascii="Sakkal Majalla" w:eastAsia="Times New Roman" w:hAnsi="Sakkal Majalla" w:cs="Sakkal Majalla"/>
          <w:b/>
          <w:bCs/>
          <w:kern w:val="0"/>
          <w:sz w:val="32"/>
          <w:szCs w:val="32"/>
          <w:rtl/>
          <w:lang w:bidi="ar-EG"/>
          <w14:ligatures w14:val="none"/>
        </w:rPr>
        <w:t>إدارة نطاق المشاريع الإنشائية:</w:t>
      </w:r>
      <w:bookmarkEnd w:id="70"/>
    </w:p>
    <w:p w14:paraId="76719726"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يشير "النطاق" في المشاريع الإنشائية إلى كل الأعمال والعمليات والأنشطة المتعلقة في إنتاج منتجات وتقديم خدمات المشروع، تتضمن إدارة نطاق المشاريع جميع العمليات المتعلقة بتحديد الأنشطة والمهمات تتعلق بالمشروع، وما هي التي لا ترتبط بالمشروع، وبذلك يضمن فريق المشروع وأصحاب العمل أن لديهم نفس الفكرة عن منتجات المشروع والعمليات التي سيتم تنفيذها لإنتاج هذه المنتجات. (</w:t>
      </w:r>
      <w:r w:rsidRPr="00843459">
        <w:rPr>
          <w:rFonts w:ascii="Sakkal Majalla" w:eastAsia="Times New Roman" w:hAnsi="Sakkal Majalla" w:cs="Sakkal Majalla"/>
          <w:kern w:val="0"/>
          <w:sz w:val="28"/>
          <w:szCs w:val="28"/>
          <w:lang w:bidi="ar-EG"/>
          <w14:ligatures w14:val="none"/>
        </w:rPr>
        <w:t>Al-Harbi et al., 2024</w:t>
      </w:r>
      <w:r w:rsidRPr="00843459">
        <w:rPr>
          <w:rFonts w:ascii="Sakkal Majalla" w:eastAsia="Times New Roman" w:hAnsi="Sakkal Majalla" w:cs="Sakkal Majalla"/>
          <w:kern w:val="0"/>
          <w:sz w:val="28"/>
          <w:szCs w:val="28"/>
          <w:rtl/>
          <w:lang w:bidi="ar-EG"/>
          <w14:ligatures w14:val="none"/>
        </w:rPr>
        <w:t>)</w:t>
      </w:r>
    </w:p>
    <w:p w14:paraId="7EC07819"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وتشمل إدارة نطاق المشروع مجموعة من العمليات والأنشطة اللازمة للتأكد أن المشروع يتضمن كل الأنشطة اللازمة لنجاحه، وعمليات تطوير بيانات النطاق لتقسيم العمل في المشروع إلى مكونات صغيرة قابلة للإدارة، ويعتبر تحديد نطاق المشروع من الأسباب الرئيسية لنجاحه.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Balawneh</w:t>
      </w:r>
      <w:proofErr w:type="spellEnd"/>
      <w:r w:rsidRPr="00843459">
        <w:rPr>
          <w:rFonts w:ascii="Sakkal Majalla" w:eastAsia="Times New Roman" w:hAnsi="Sakkal Majalla" w:cs="Sakkal Majalla"/>
          <w:kern w:val="0"/>
          <w:sz w:val="28"/>
          <w:szCs w:val="28"/>
          <w:lang w:bidi="ar-EG"/>
          <w14:ligatures w14:val="none"/>
        </w:rPr>
        <w:t xml:space="preserve"> &amp; </w:t>
      </w:r>
      <w:proofErr w:type="spellStart"/>
      <w:r w:rsidRPr="00843459">
        <w:rPr>
          <w:rFonts w:ascii="Sakkal Majalla" w:eastAsia="Times New Roman" w:hAnsi="Sakkal Majalla" w:cs="Sakkal Majalla"/>
          <w:kern w:val="0"/>
          <w:sz w:val="28"/>
          <w:szCs w:val="28"/>
          <w:lang w:bidi="ar-EG"/>
          <w14:ligatures w14:val="none"/>
        </w:rPr>
        <w:t>Tarabayeh</w:t>
      </w:r>
      <w:proofErr w:type="spellEnd"/>
      <w:r w:rsidRPr="00843459">
        <w:rPr>
          <w:rFonts w:ascii="Sakkal Majalla" w:eastAsia="Times New Roman" w:hAnsi="Sakkal Majalla" w:cs="Sakkal Majalla"/>
          <w:kern w:val="0"/>
          <w:sz w:val="28"/>
          <w:szCs w:val="28"/>
          <w:lang w:bidi="ar-EG"/>
          <w14:ligatures w14:val="none"/>
        </w:rPr>
        <w:t>, 2024</w:t>
      </w:r>
      <w:r w:rsidRPr="00843459">
        <w:rPr>
          <w:rFonts w:ascii="Sakkal Majalla" w:eastAsia="Times New Roman" w:hAnsi="Sakkal Majalla" w:cs="Sakkal Majalla"/>
          <w:kern w:val="0"/>
          <w:sz w:val="28"/>
          <w:szCs w:val="28"/>
          <w:rtl/>
          <w:lang w:bidi="ar-EG"/>
          <w14:ligatures w14:val="none"/>
        </w:rPr>
        <w:t xml:space="preserve">) </w:t>
      </w:r>
    </w:p>
    <w:p w14:paraId="38CC5B7B" w14:textId="77777777" w:rsidR="00304D32" w:rsidRPr="00F40885"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F40885">
        <w:rPr>
          <w:rFonts w:ascii="Sakkal Majalla" w:eastAsia="Times New Roman" w:hAnsi="Sakkal Majalla" w:cs="Sakkal Majalla"/>
          <w:b/>
          <w:bCs/>
          <w:kern w:val="0"/>
          <w:sz w:val="28"/>
          <w:szCs w:val="28"/>
          <w:rtl/>
          <w:lang w:bidi="ar-EG"/>
          <w14:ligatures w14:val="none"/>
        </w:rPr>
        <w:t>أولا: تعريف إدارة نطاق المشاريع الإنشائية:</w:t>
      </w:r>
    </w:p>
    <w:p w14:paraId="12DE5607"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هو جميع العمليات المتعلقة في انجاز وتنفيذ المشروع، وتشمل الأعمال التي لها علاقة بالمشروع وتساهم بشكل مباشر في اكتماله ونجاحه، وكذلك جميع الأعمال التي ليس لها علاقة لها بالمشروع والتي يجب تجنبها ويشير تعريف نطاق المشروع إلى ما يلي: (</w:t>
      </w:r>
      <w:r w:rsidRPr="00843459">
        <w:rPr>
          <w:rFonts w:ascii="Sakkal Majalla" w:eastAsia="Times New Roman" w:hAnsi="Sakkal Majalla" w:cs="Sakkal Majalla"/>
          <w:kern w:val="0"/>
          <w:sz w:val="28"/>
          <w:szCs w:val="28"/>
          <w:lang w:bidi="ar-EG"/>
          <w14:ligatures w14:val="none"/>
        </w:rPr>
        <w:t>Al-Harbi et al., 2024</w:t>
      </w:r>
      <w:r w:rsidRPr="00843459">
        <w:rPr>
          <w:rFonts w:ascii="Sakkal Majalla" w:eastAsia="Times New Roman" w:hAnsi="Sakkal Majalla" w:cs="Sakkal Majalla"/>
          <w:kern w:val="0"/>
          <w:sz w:val="28"/>
          <w:szCs w:val="28"/>
          <w:rtl/>
          <w:lang w:bidi="ar-EG"/>
          <w14:ligatures w14:val="none"/>
        </w:rPr>
        <w:t>)</w:t>
      </w:r>
    </w:p>
    <w:p w14:paraId="769703EF" w14:textId="77777777" w:rsidR="00304D32" w:rsidRPr="00843459" w:rsidRDefault="00304D32" w:rsidP="0030466F">
      <w:pPr>
        <w:numPr>
          <w:ilvl w:val="0"/>
          <w:numId w:val="23"/>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نطاق المنتجات والخدمات التي يقدمها المشروع: وهي تعتبر عن الميزات والخصائص التي تتميز بها المنتجات والخدمات التي يقدمها المشروع.</w:t>
      </w:r>
    </w:p>
    <w:p w14:paraId="1A7EED46" w14:textId="77777777" w:rsidR="00304D32" w:rsidRPr="00843459" w:rsidRDefault="00304D32" w:rsidP="0030466F">
      <w:pPr>
        <w:numPr>
          <w:ilvl w:val="0"/>
          <w:numId w:val="23"/>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نطاق المشروع: هي مجموعة الأعمال التي يتم تنفيذها داخل المشروع للحصول على المنتجات أو الخدمات.</w:t>
      </w:r>
    </w:p>
    <w:p w14:paraId="12615D3D" w14:textId="77777777" w:rsidR="00304D32" w:rsidRPr="00F40885"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F40885">
        <w:rPr>
          <w:rFonts w:ascii="Sakkal Majalla" w:eastAsia="Times New Roman" w:hAnsi="Sakkal Majalla" w:cs="Sakkal Majalla"/>
          <w:b/>
          <w:bCs/>
          <w:kern w:val="0"/>
          <w:sz w:val="28"/>
          <w:szCs w:val="28"/>
          <w:rtl/>
          <w:lang w:bidi="ar-EG"/>
          <w14:ligatures w14:val="none"/>
        </w:rPr>
        <w:t>ثانيا: أهداف إدارة نطاق المشاريع الإنشائية:</w:t>
      </w:r>
    </w:p>
    <w:p w14:paraId="3C42B996"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وقد تم تعريف أن أهداف إدارة نطاق المشاريع الإنشائية تكمن فيما يلي: (</w:t>
      </w:r>
      <w:r w:rsidRPr="00843459">
        <w:rPr>
          <w:rFonts w:ascii="Sakkal Majalla" w:eastAsia="Times New Roman" w:hAnsi="Sakkal Majalla" w:cs="Sakkal Majalla"/>
          <w:kern w:val="0"/>
          <w:sz w:val="28"/>
          <w:szCs w:val="28"/>
          <w:lang w:bidi="ar-EG"/>
          <w14:ligatures w14:val="none"/>
        </w:rPr>
        <w:t>Sununu &amp; Al-Abdullah, 2021</w:t>
      </w:r>
      <w:r w:rsidRPr="00843459">
        <w:rPr>
          <w:rFonts w:ascii="Sakkal Majalla" w:eastAsia="Times New Roman" w:hAnsi="Sakkal Majalla" w:cs="Sakkal Majalla"/>
          <w:kern w:val="0"/>
          <w:sz w:val="28"/>
          <w:szCs w:val="28"/>
          <w:rtl/>
          <w:lang w:bidi="ar-EG"/>
          <w14:ligatures w14:val="none"/>
        </w:rPr>
        <w:t>)</w:t>
      </w:r>
    </w:p>
    <w:p w14:paraId="66D693D2" w14:textId="77777777" w:rsidR="00304D32" w:rsidRPr="00843459" w:rsidRDefault="00304D32" w:rsidP="0030466F">
      <w:pPr>
        <w:numPr>
          <w:ilvl w:val="0"/>
          <w:numId w:val="24"/>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تحديد المشكلات التي تواجه المشروع، واحتياجات العمل.</w:t>
      </w:r>
    </w:p>
    <w:p w14:paraId="50F1C172" w14:textId="77777777" w:rsidR="00304D32" w:rsidRPr="00843459" w:rsidRDefault="00304D32" w:rsidP="0030466F">
      <w:pPr>
        <w:numPr>
          <w:ilvl w:val="0"/>
          <w:numId w:val="24"/>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تحديد الحلول الملائمة والقابلة للتطبيق والتوصية بها.</w:t>
      </w:r>
    </w:p>
    <w:p w14:paraId="65970A4E" w14:textId="77777777" w:rsidR="00304D32" w:rsidRPr="00843459" w:rsidRDefault="00304D32" w:rsidP="0030466F">
      <w:pPr>
        <w:numPr>
          <w:ilvl w:val="0"/>
          <w:numId w:val="24"/>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lastRenderedPageBreak/>
        <w:t>توثيق وإدارة متطلبات أصحاب المصلحة.</w:t>
      </w:r>
    </w:p>
    <w:p w14:paraId="6E732EA5" w14:textId="77777777" w:rsidR="00304D32" w:rsidRPr="00843459" w:rsidRDefault="00304D32" w:rsidP="0030466F">
      <w:pPr>
        <w:numPr>
          <w:ilvl w:val="0"/>
          <w:numId w:val="24"/>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تسهيل تنفيذ أعمال المشروع.</w:t>
      </w:r>
    </w:p>
    <w:p w14:paraId="53D167C0" w14:textId="77777777" w:rsidR="00304D32" w:rsidRPr="00F40885"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F40885">
        <w:rPr>
          <w:rFonts w:ascii="Sakkal Majalla" w:eastAsia="Times New Roman" w:hAnsi="Sakkal Majalla" w:cs="Sakkal Majalla"/>
          <w:b/>
          <w:bCs/>
          <w:kern w:val="0"/>
          <w:sz w:val="28"/>
          <w:szCs w:val="28"/>
          <w:rtl/>
          <w:lang w:bidi="ar-EG"/>
          <w14:ligatures w14:val="none"/>
        </w:rPr>
        <w:t>ثالثا: عمليات إدارة نطاق المشاريع الإنشائية:</w:t>
      </w:r>
    </w:p>
    <w:p w14:paraId="23861BAD" w14:textId="77777777" w:rsidR="00304D32" w:rsidRPr="00843459" w:rsidRDefault="00304D32" w:rsidP="00F40885">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قد تم تعريف إن عمليات إدارة نطاق المشاريع الإنشائية تتضمن مجموعة من العمليات وهي: (</w:t>
      </w:r>
      <w:r w:rsidRPr="00843459">
        <w:rPr>
          <w:rFonts w:ascii="Sakkal Majalla" w:eastAsia="Times New Roman" w:hAnsi="Sakkal Majalla" w:cs="Sakkal Majalla"/>
          <w:kern w:val="0"/>
          <w:sz w:val="28"/>
          <w:szCs w:val="28"/>
          <w:lang w:bidi="ar-EG"/>
          <w14:ligatures w14:val="none"/>
        </w:rPr>
        <w:t>Awad &amp; Tayeh, 2020</w:t>
      </w:r>
      <w:r w:rsidRPr="00843459">
        <w:rPr>
          <w:rFonts w:ascii="Sakkal Majalla" w:eastAsia="Times New Roman" w:hAnsi="Sakkal Majalla" w:cs="Sakkal Majalla"/>
          <w:kern w:val="0"/>
          <w:sz w:val="28"/>
          <w:szCs w:val="28"/>
          <w:rtl/>
          <w:lang w:bidi="ar-EG"/>
          <w14:ligatures w14:val="none"/>
        </w:rPr>
        <w:t>)</w:t>
      </w:r>
    </w:p>
    <w:p w14:paraId="6AE0770A" w14:textId="77777777" w:rsidR="00304D32" w:rsidRPr="00843459" w:rsidRDefault="00304D32" w:rsidP="0030466F">
      <w:pPr>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وضع خطة إدارة نطاق المشروع.</w:t>
      </w:r>
    </w:p>
    <w:p w14:paraId="4043A781" w14:textId="77777777" w:rsidR="00304D32" w:rsidRPr="00843459" w:rsidRDefault="00304D32" w:rsidP="0030466F">
      <w:pPr>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تجميع المتطلبات اللازمة للمشروع.</w:t>
      </w:r>
    </w:p>
    <w:p w14:paraId="7E7DD6DA" w14:textId="77777777" w:rsidR="00304D32" w:rsidRPr="00843459" w:rsidRDefault="00304D32" w:rsidP="0030466F">
      <w:pPr>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تحديد نطاق المشروع.</w:t>
      </w:r>
    </w:p>
    <w:p w14:paraId="3CA864FA" w14:textId="77777777" w:rsidR="00304D32" w:rsidRPr="00843459" w:rsidRDefault="00304D32" w:rsidP="0030466F">
      <w:pPr>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إنشاء هيكلية التجزئة في المشروع.</w:t>
      </w:r>
    </w:p>
    <w:p w14:paraId="2336A75C" w14:textId="77777777" w:rsidR="00304D32" w:rsidRPr="00843459" w:rsidRDefault="00304D32" w:rsidP="0030466F">
      <w:pPr>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التحقق من نطاق المشروع.</w:t>
      </w:r>
    </w:p>
    <w:p w14:paraId="02BF346A" w14:textId="77777777" w:rsidR="00304D32" w:rsidRPr="00843459" w:rsidRDefault="00304D32" w:rsidP="0030466F">
      <w:pPr>
        <w:numPr>
          <w:ilvl w:val="0"/>
          <w:numId w:val="25"/>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ضبط نطاق المشروع.</w:t>
      </w:r>
    </w:p>
    <w:p w14:paraId="7C4A7EA0" w14:textId="12F45BA2" w:rsidR="00304D32" w:rsidRPr="00DA5C96" w:rsidRDefault="00F40885" w:rsidP="00DA5C96">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71" w:name="_Toc202970174"/>
      <w:r w:rsidRPr="00DA5C96">
        <w:rPr>
          <w:rFonts w:ascii="Sakkal Majalla" w:eastAsia="Times New Roman" w:hAnsi="Sakkal Majalla" w:cs="Sakkal Majalla" w:hint="cs"/>
          <w:b/>
          <w:bCs/>
          <w:kern w:val="0"/>
          <w:sz w:val="32"/>
          <w:szCs w:val="32"/>
          <w:rtl/>
          <w:lang w:bidi="ar-EG"/>
          <w14:ligatures w14:val="none"/>
        </w:rPr>
        <w:t xml:space="preserve">7.2.2 </w:t>
      </w:r>
      <w:r w:rsidR="00304D32" w:rsidRPr="00DA5C96">
        <w:rPr>
          <w:rFonts w:ascii="Sakkal Majalla" w:eastAsia="Times New Roman" w:hAnsi="Sakkal Majalla" w:cs="Sakkal Majalla"/>
          <w:b/>
          <w:bCs/>
          <w:kern w:val="0"/>
          <w:sz w:val="32"/>
          <w:szCs w:val="32"/>
          <w:rtl/>
          <w:lang w:bidi="ar-EG"/>
          <w14:ligatures w14:val="none"/>
        </w:rPr>
        <w:t>إدارة جدولة المشاريع الإنشائية:</w:t>
      </w:r>
      <w:bookmarkEnd w:id="71"/>
    </w:p>
    <w:p w14:paraId="50E8C234" w14:textId="77777777" w:rsidR="00304D32" w:rsidRPr="00843459" w:rsidRDefault="00304D32" w:rsidP="00DA5C96">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تعد إدارة الجدولة في المشاريع الإنشائية خطة مفصلة ومحكمة توضح كيفية تحقيق أهداف المشروع والفترة الزمنية المناسبة لكل نشاط، لذلك فهي تعتبر من الادارات المهمة في المشاريع الإنشائية لأنها تمثل أداه للتواصل ما بين إدارة المشروع وأصحاب العمل، وهي خطة تنفيذ أنشطة ومهام المشروع المختلفة من حيث مدد الأنشطة والمهام المستخدمة للمشروع، وتمثل عملية تحديد الأنشطة وترتيبها والتحكم في مواردها وتحديد التواريخ الزمنية لبدايتها ونهايتها مرتبطة بأحكام يؤديها الأفراد العاملين في المشروع على فترات زمنية تكون محددة مسبقا، لذلك تعتبر خطة جدولة المشاريع احد الخطط المهمة لخطة إدارة المشاريع الإنشائية، والتي تتكامل معها، وتتضمن خطة إدارة جدولة المشاريع طرق تطبيقها والأدوات والأساليب اللازمة والمعايير المعتمدة، وهي تمثل الخط المرجعي لجدولة المشاريع الذي سيتم استخدامه في عمليات إدارة الجدولة الزمنية لأنشطة المشاريع.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Haroub</w:t>
      </w:r>
      <w:proofErr w:type="spellEnd"/>
      <w:r w:rsidRPr="00843459">
        <w:rPr>
          <w:rFonts w:ascii="Sakkal Majalla" w:eastAsia="Times New Roman" w:hAnsi="Sakkal Majalla" w:cs="Sakkal Majalla"/>
          <w:kern w:val="0"/>
          <w:sz w:val="28"/>
          <w:szCs w:val="28"/>
          <w:lang w:bidi="ar-EG"/>
          <w14:ligatures w14:val="none"/>
        </w:rPr>
        <w:t xml:space="preserve">, </w:t>
      </w:r>
      <w:proofErr w:type="spellStart"/>
      <w:r w:rsidRPr="00843459">
        <w:rPr>
          <w:rFonts w:ascii="Sakkal Majalla" w:eastAsia="Times New Roman" w:hAnsi="Sakkal Majalla" w:cs="Sakkal Majalla"/>
          <w:kern w:val="0"/>
          <w:sz w:val="28"/>
          <w:szCs w:val="28"/>
          <w:lang w:bidi="ar-EG"/>
          <w14:ligatures w14:val="none"/>
        </w:rPr>
        <w:t>Jaroun</w:t>
      </w:r>
      <w:proofErr w:type="spellEnd"/>
      <w:r w:rsidRPr="00843459">
        <w:rPr>
          <w:rFonts w:ascii="Sakkal Majalla" w:eastAsia="Times New Roman" w:hAnsi="Sakkal Majalla" w:cs="Sakkal Majalla"/>
          <w:kern w:val="0"/>
          <w:sz w:val="28"/>
          <w:szCs w:val="28"/>
          <w:lang w:bidi="ar-EG"/>
          <w14:ligatures w14:val="none"/>
        </w:rPr>
        <w:t xml:space="preserve"> &amp; Othman, 2020</w:t>
      </w:r>
      <w:r w:rsidRPr="00843459">
        <w:rPr>
          <w:rFonts w:ascii="Sakkal Majalla" w:eastAsia="Times New Roman" w:hAnsi="Sakkal Majalla" w:cs="Sakkal Majalla"/>
          <w:kern w:val="0"/>
          <w:sz w:val="28"/>
          <w:szCs w:val="28"/>
          <w:rtl/>
          <w:lang w:bidi="ar-EG"/>
          <w14:ligatures w14:val="none"/>
        </w:rPr>
        <w:t>)</w:t>
      </w:r>
    </w:p>
    <w:p w14:paraId="0C6F1C09" w14:textId="77777777" w:rsidR="00304D32" w:rsidRPr="00DA5C96"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DA5C96">
        <w:rPr>
          <w:rFonts w:ascii="Sakkal Majalla" w:eastAsia="Times New Roman" w:hAnsi="Sakkal Majalla" w:cs="Sakkal Majalla"/>
          <w:b/>
          <w:bCs/>
          <w:kern w:val="0"/>
          <w:sz w:val="28"/>
          <w:szCs w:val="28"/>
          <w:rtl/>
          <w:lang w:bidi="ar-EG"/>
          <w14:ligatures w14:val="none"/>
        </w:rPr>
        <w:lastRenderedPageBreak/>
        <w:t>أولا: تعريف إدارة جدولة المشاريع الإنشائية</w:t>
      </w:r>
    </w:p>
    <w:p w14:paraId="1D934243" w14:textId="77777777" w:rsidR="00304D32" w:rsidRPr="00843459" w:rsidRDefault="00304D32" w:rsidP="00DA5C96">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هي العملية التي يتم من خلالها تحويل خطة إدارة عمل المشاريع إلى برنامج زمني مستقبلي لتنفيذ مجموعة الأنشطة والمهام اللازمة لانجاز المشروع، حيث يتم حساب فتراتها وضبطها والتحكم بها بكفاءة وفاعليه لتحقيق أهداف المشروع.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Sarayrah</w:t>
      </w:r>
      <w:proofErr w:type="spellEnd"/>
      <w:r w:rsidRPr="00843459">
        <w:rPr>
          <w:rFonts w:ascii="Sakkal Majalla" w:eastAsia="Times New Roman" w:hAnsi="Sakkal Majalla" w:cs="Sakkal Majalla"/>
          <w:kern w:val="0"/>
          <w:sz w:val="28"/>
          <w:szCs w:val="28"/>
          <w:lang w:bidi="ar-EG"/>
          <w14:ligatures w14:val="none"/>
        </w:rPr>
        <w:t xml:space="preserve"> &amp; Al-Jubouri, 2021</w:t>
      </w:r>
      <w:r w:rsidRPr="00843459">
        <w:rPr>
          <w:rFonts w:ascii="Sakkal Majalla" w:eastAsia="Times New Roman" w:hAnsi="Sakkal Majalla" w:cs="Sakkal Majalla"/>
          <w:kern w:val="0"/>
          <w:sz w:val="28"/>
          <w:szCs w:val="28"/>
          <w:rtl/>
          <w:lang w:bidi="ar-EG"/>
          <w14:ligatures w14:val="none"/>
        </w:rPr>
        <w:t>)</w:t>
      </w:r>
    </w:p>
    <w:p w14:paraId="3561D8A3" w14:textId="77777777" w:rsidR="00304D32" w:rsidRPr="00DA5C96"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DA5C96">
        <w:rPr>
          <w:rFonts w:ascii="Sakkal Majalla" w:eastAsia="Times New Roman" w:hAnsi="Sakkal Majalla" w:cs="Sakkal Majalla"/>
          <w:b/>
          <w:bCs/>
          <w:kern w:val="0"/>
          <w:sz w:val="28"/>
          <w:szCs w:val="28"/>
          <w:rtl/>
          <w:lang w:bidi="ar-EG"/>
          <w14:ligatures w14:val="none"/>
        </w:rPr>
        <w:t>ثانيا: أهداف إدارة جدولة المشاريع الإنشائية:</w:t>
      </w:r>
    </w:p>
    <w:p w14:paraId="05C0A5F5" w14:textId="77777777" w:rsidR="00304D32" w:rsidRPr="00843459" w:rsidRDefault="00304D32" w:rsidP="00DA5C96">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وقد تم تعريف أن أهداف إدارة جدولة المشاريع الإنشائية تتمثل بما يلي: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Suhaimat</w:t>
      </w:r>
      <w:proofErr w:type="spellEnd"/>
      <w:r w:rsidRPr="00843459">
        <w:rPr>
          <w:rFonts w:ascii="Sakkal Majalla" w:eastAsia="Times New Roman" w:hAnsi="Sakkal Majalla" w:cs="Sakkal Majalla"/>
          <w:kern w:val="0"/>
          <w:sz w:val="28"/>
          <w:szCs w:val="28"/>
          <w:lang w:bidi="ar-EG"/>
          <w14:ligatures w14:val="none"/>
        </w:rPr>
        <w:t xml:space="preserve"> &amp; Abu Tabra, 2023</w:t>
      </w:r>
      <w:r w:rsidRPr="00843459">
        <w:rPr>
          <w:rFonts w:ascii="Sakkal Majalla" w:eastAsia="Times New Roman" w:hAnsi="Sakkal Majalla" w:cs="Sakkal Majalla"/>
          <w:kern w:val="0"/>
          <w:sz w:val="28"/>
          <w:szCs w:val="28"/>
          <w:rtl/>
          <w:lang w:bidi="ar-EG"/>
          <w14:ligatures w14:val="none"/>
        </w:rPr>
        <w:t>)</w:t>
      </w:r>
    </w:p>
    <w:p w14:paraId="4AAB5915" w14:textId="77777777" w:rsidR="00304D32" w:rsidRPr="00843459" w:rsidRDefault="00304D32" w:rsidP="0030466F">
      <w:pPr>
        <w:numPr>
          <w:ilvl w:val="0"/>
          <w:numId w:val="26"/>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تعتبر إطارا زمنيا لتخطيط وتوجيه ومراقبة المشروع.</w:t>
      </w:r>
    </w:p>
    <w:p w14:paraId="2A85537F" w14:textId="77777777" w:rsidR="00304D32" w:rsidRPr="00843459" w:rsidRDefault="00304D32" w:rsidP="0030466F">
      <w:pPr>
        <w:numPr>
          <w:ilvl w:val="0"/>
          <w:numId w:val="26"/>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تحدد الفترات الزمنية التي يحتاج المشروع فيها للموارد البشرية اللازمة.</w:t>
      </w:r>
    </w:p>
    <w:p w14:paraId="57E0F2F2" w14:textId="77777777" w:rsidR="00304D32" w:rsidRPr="00843459" w:rsidRDefault="00304D32" w:rsidP="0030466F">
      <w:pPr>
        <w:numPr>
          <w:ilvl w:val="0"/>
          <w:numId w:val="26"/>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توفر خطوط اتصال واضحة أفقيا وعموديا في المشروع.</w:t>
      </w:r>
    </w:p>
    <w:p w14:paraId="6BD51683" w14:textId="77777777" w:rsidR="00304D32" w:rsidRPr="00843459" w:rsidRDefault="00304D32" w:rsidP="0030466F">
      <w:pPr>
        <w:numPr>
          <w:ilvl w:val="0"/>
          <w:numId w:val="26"/>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تحدد الأنشطة الحرجة التي يؤدي تأخيرها التأخير المشروع.</w:t>
      </w:r>
    </w:p>
    <w:p w14:paraId="68CD8F4E" w14:textId="77777777" w:rsidR="00304D32" w:rsidRPr="00843459" w:rsidRDefault="00304D32" w:rsidP="0030466F">
      <w:pPr>
        <w:numPr>
          <w:ilvl w:val="0"/>
          <w:numId w:val="26"/>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تحدد تواريخ البداية والنهاية للأنشطة وطبيعة العلاقات بينها.</w:t>
      </w:r>
    </w:p>
    <w:p w14:paraId="30FF9CF2" w14:textId="77777777" w:rsidR="00304D32" w:rsidRPr="00843459" w:rsidRDefault="00304D32" w:rsidP="0030466F">
      <w:pPr>
        <w:numPr>
          <w:ilvl w:val="0"/>
          <w:numId w:val="26"/>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تعمل على استغلال الموارد المتاحة بكفاءة وفاعليه.</w:t>
      </w:r>
    </w:p>
    <w:p w14:paraId="5934C22F" w14:textId="77777777" w:rsidR="00304D32" w:rsidRPr="00843459" w:rsidRDefault="00304D32" w:rsidP="0030466F">
      <w:pPr>
        <w:numPr>
          <w:ilvl w:val="0"/>
          <w:numId w:val="26"/>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تسهل عملية متابعة ومراجعة ومراقبة الجداول الزمنية للمشروع.</w:t>
      </w:r>
    </w:p>
    <w:p w14:paraId="580A6FD9" w14:textId="77777777" w:rsidR="00304D32" w:rsidRPr="00DA5C96"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rtl/>
          <w:lang w:bidi="ar-EG"/>
          <w14:ligatures w14:val="none"/>
        </w:rPr>
      </w:pPr>
      <w:r w:rsidRPr="00DA5C96">
        <w:rPr>
          <w:rFonts w:ascii="Sakkal Majalla" w:eastAsia="Times New Roman" w:hAnsi="Sakkal Majalla" w:cs="Sakkal Majalla"/>
          <w:b/>
          <w:bCs/>
          <w:kern w:val="0"/>
          <w:sz w:val="28"/>
          <w:szCs w:val="28"/>
          <w:rtl/>
          <w:lang w:bidi="ar-EG"/>
          <w14:ligatures w14:val="none"/>
        </w:rPr>
        <w:t>ثالثا: عمليات جدولة المشاريع الإنشائية:</w:t>
      </w:r>
    </w:p>
    <w:p w14:paraId="2371AB74" w14:textId="77777777" w:rsidR="00304D32" w:rsidRPr="00DA5C96" w:rsidRDefault="00304D32" w:rsidP="00DA5C96">
      <w:pPr>
        <w:spacing w:before="100" w:beforeAutospacing="1" w:after="100" w:afterAutospacing="1" w:line="360" w:lineRule="auto"/>
        <w:ind w:firstLine="706"/>
        <w:jc w:val="both"/>
        <w:rPr>
          <w:rFonts w:ascii="Sakkal Majalla" w:eastAsia="Times New Roman" w:hAnsi="Sakkal Majalla" w:cs="Sakkal Majalla"/>
          <w:b/>
          <w:bCs/>
          <w:kern w:val="0"/>
          <w:sz w:val="28"/>
          <w:szCs w:val="28"/>
          <w:lang w:bidi="ar-EG"/>
          <w14:ligatures w14:val="none"/>
        </w:rPr>
      </w:pPr>
      <w:r w:rsidRPr="00DA5C96">
        <w:rPr>
          <w:rFonts w:ascii="Sakkal Majalla" w:eastAsia="Times New Roman" w:hAnsi="Sakkal Majalla" w:cs="Sakkal Majalla"/>
          <w:b/>
          <w:bCs/>
          <w:kern w:val="0"/>
          <w:sz w:val="28"/>
          <w:szCs w:val="28"/>
          <w:rtl/>
          <w:lang w:bidi="ar-EG"/>
          <w14:ligatures w14:val="none"/>
        </w:rPr>
        <w:t>وقد تم تعريف أن إدارة جدولة المشاريع تتضمن مجموعة من العمليات وهي: (</w:t>
      </w:r>
      <w:r w:rsidRPr="00DA5C96">
        <w:rPr>
          <w:rFonts w:ascii="Sakkal Majalla" w:eastAsia="Times New Roman" w:hAnsi="Sakkal Majalla" w:cs="Sakkal Majalla"/>
          <w:b/>
          <w:bCs/>
          <w:kern w:val="0"/>
          <w:sz w:val="28"/>
          <w:szCs w:val="28"/>
          <w:lang w:bidi="ar-EG"/>
          <w14:ligatures w14:val="none"/>
        </w:rPr>
        <w:t>Jubran &amp; Sharaf, 2020</w:t>
      </w:r>
      <w:r w:rsidRPr="00DA5C96">
        <w:rPr>
          <w:rFonts w:ascii="Sakkal Majalla" w:eastAsia="Times New Roman" w:hAnsi="Sakkal Majalla" w:cs="Sakkal Majalla"/>
          <w:b/>
          <w:bCs/>
          <w:kern w:val="0"/>
          <w:sz w:val="28"/>
          <w:szCs w:val="28"/>
          <w:rtl/>
          <w:lang w:bidi="ar-EG"/>
          <w14:ligatures w14:val="none"/>
        </w:rPr>
        <w:t>)</w:t>
      </w:r>
    </w:p>
    <w:p w14:paraId="5ACB4FE4" w14:textId="77777777" w:rsidR="00304D32" w:rsidRPr="00843459" w:rsidRDefault="00304D32" w:rsidP="0030466F">
      <w:pPr>
        <w:numPr>
          <w:ilvl w:val="0"/>
          <w:numId w:val="27"/>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تخطيط إدارة الجدول الزمني للمشاريع.</w:t>
      </w:r>
    </w:p>
    <w:p w14:paraId="44C4B3FF" w14:textId="77777777" w:rsidR="00304D32" w:rsidRPr="00843459" w:rsidRDefault="00304D32" w:rsidP="0030466F">
      <w:pPr>
        <w:numPr>
          <w:ilvl w:val="0"/>
          <w:numId w:val="27"/>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تحديد الأنشطة للمشاريع.</w:t>
      </w:r>
    </w:p>
    <w:p w14:paraId="493A1321" w14:textId="77777777" w:rsidR="00304D32" w:rsidRPr="00843459" w:rsidRDefault="00304D32" w:rsidP="0030466F">
      <w:pPr>
        <w:numPr>
          <w:ilvl w:val="0"/>
          <w:numId w:val="27"/>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ترتيب الأنشطة تعاقبيا للمشاريع.</w:t>
      </w:r>
    </w:p>
    <w:p w14:paraId="53FCBC7E" w14:textId="77777777" w:rsidR="00304D32" w:rsidRPr="00843459" w:rsidRDefault="00304D32" w:rsidP="0030466F">
      <w:pPr>
        <w:numPr>
          <w:ilvl w:val="0"/>
          <w:numId w:val="27"/>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تقدير مدد الأنشطة للمشاريع.</w:t>
      </w:r>
    </w:p>
    <w:p w14:paraId="21D81002" w14:textId="77777777" w:rsidR="00304D32" w:rsidRPr="00843459" w:rsidRDefault="00304D32" w:rsidP="0030466F">
      <w:pPr>
        <w:numPr>
          <w:ilvl w:val="0"/>
          <w:numId w:val="27"/>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lastRenderedPageBreak/>
        <w:t>عملية تطوير الجدول الزمني للمشاريع.</w:t>
      </w:r>
    </w:p>
    <w:p w14:paraId="78EAD538" w14:textId="77777777" w:rsidR="00304D32" w:rsidRPr="00843459" w:rsidRDefault="00304D32" w:rsidP="0030466F">
      <w:pPr>
        <w:numPr>
          <w:ilvl w:val="0"/>
          <w:numId w:val="27"/>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متابعة الجدول الزمني للمشاريع.</w:t>
      </w:r>
    </w:p>
    <w:p w14:paraId="6402C3E5" w14:textId="30EEB5BD" w:rsidR="00304D32" w:rsidRPr="00DA5C96" w:rsidRDefault="00DA5C96" w:rsidP="00DA5C96">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72" w:name="_Toc202970175"/>
      <w:r w:rsidRPr="00DA5C96">
        <w:rPr>
          <w:rFonts w:ascii="Sakkal Majalla" w:eastAsia="Times New Roman" w:hAnsi="Sakkal Majalla" w:cs="Sakkal Majalla" w:hint="cs"/>
          <w:b/>
          <w:bCs/>
          <w:kern w:val="0"/>
          <w:sz w:val="32"/>
          <w:szCs w:val="32"/>
          <w:rtl/>
          <w:lang w:bidi="ar-EG"/>
          <w14:ligatures w14:val="none"/>
        </w:rPr>
        <w:t xml:space="preserve">8.2.2 </w:t>
      </w:r>
      <w:r w:rsidR="00304D32" w:rsidRPr="00DA5C96">
        <w:rPr>
          <w:rFonts w:ascii="Sakkal Majalla" w:eastAsia="Times New Roman" w:hAnsi="Sakkal Majalla" w:cs="Sakkal Majalla"/>
          <w:b/>
          <w:bCs/>
          <w:kern w:val="0"/>
          <w:sz w:val="32"/>
          <w:szCs w:val="32"/>
          <w:rtl/>
          <w:lang w:bidi="ar-EG"/>
          <w14:ligatures w14:val="none"/>
        </w:rPr>
        <w:t>إدارة المخاطر في المشاريع الإنشائية</w:t>
      </w:r>
      <w:bookmarkEnd w:id="72"/>
    </w:p>
    <w:p w14:paraId="59222073" w14:textId="77777777" w:rsidR="00304D32" w:rsidRPr="00843459" w:rsidRDefault="00304D32" w:rsidP="00DA5C96">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تعتبر إدارة المخاطر في المشاريع الإنشائية أحد أهم ركائز إدارة المشاريع، فلا يمكن تنفيذ أي مشروع دون حدوث مخاطر قد أثناء دورة حياته، وهو ما يوجب ضرورة تطوير منهجية واضحة ومدروسة لإدارة المخاطر التي تواجه المشروع بطريقة صحيحة لتحقيق أهداف المشروع تتضمن إدارة المخاطر في المشاريع عملية التخطيط وعملية تحديد المخاطر وتحليلها والاستجابة السريعة لها ومتابعتها وعملية السيطرة عليها، والاستفادة منها أو إيجاد الحلول الملائمة لها أو التخلص منها أو الحد من تأثيرها. (</w:t>
      </w:r>
      <w:r w:rsidRPr="00843459">
        <w:rPr>
          <w:rFonts w:ascii="Sakkal Majalla" w:eastAsia="Times New Roman" w:hAnsi="Sakkal Majalla" w:cs="Sakkal Majalla"/>
          <w:kern w:val="0"/>
          <w:sz w:val="28"/>
          <w:szCs w:val="28"/>
          <w:lang w:bidi="ar-EG"/>
          <w14:ligatures w14:val="none"/>
        </w:rPr>
        <w:t>Chibane &amp; Hamouda, 2024</w:t>
      </w:r>
      <w:r w:rsidRPr="00843459">
        <w:rPr>
          <w:rFonts w:ascii="Sakkal Majalla" w:eastAsia="Times New Roman" w:hAnsi="Sakkal Majalla" w:cs="Sakkal Majalla"/>
          <w:kern w:val="0"/>
          <w:sz w:val="28"/>
          <w:szCs w:val="28"/>
          <w:rtl/>
          <w:lang w:bidi="ar-EG"/>
          <w14:ligatures w14:val="none"/>
        </w:rPr>
        <w:t>)</w:t>
      </w:r>
    </w:p>
    <w:p w14:paraId="0D43CA13" w14:textId="77777777" w:rsidR="00304D32" w:rsidRPr="00DA5C96"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DA5C96">
        <w:rPr>
          <w:rFonts w:ascii="Sakkal Majalla" w:eastAsia="Times New Roman" w:hAnsi="Sakkal Majalla" w:cs="Sakkal Majalla"/>
          <w:b/>
          <w:bCs/>
          <w:kern w:val="0"/>
          <w:sz w:val="28"/>
          <w:szCs w:val="28"/>
          <w:rtl/>
          <w:lang w:bidi="ar-EG"/>
          <w14:ligatures w14:val="none"/>
        </w:rPr>
        <w:t>أولا تعريف إدارة المخاطر في المشاريع الإنشائية:</w:t>
      </w:r>
    </w:p>
    <w:p w14:paraId="7CABFCC3" w14:textId="77777777" w:rsidR="00304D32" w:rsidRPr="00843459" w:rsidRDefault="00304D32" w:rsidP="00DA5C96">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تعرف بأنها عملية تشخيص المخاطر التي تواجه المشاريع وتحليلها ومراقبتها وتحديد طرق الاستجابة لها، وطرق تطوير الاستجابة بما يتناسب مع حجمها وتأثيرها على المشروع وأهدافه، وتتضمن إدارة المخاطر عملية وضع الخطط والسيناريوهات لمواجهة سلسلة التغيرات التي يواجها المشروع جراء حدوث المخاطرة، وذلك لضمان انجاز المشروع ضمن معايير الجودة الوقت والكلفة والأداء وتكمن أهمية المخاطر في حالة عدم التأكد لأنها ناتجة من عدم توفر المعرفة بأحداثها وأسبابها، والتي تتكون من مكونتين رئيسين وهما: (</w:t>
      </w:r>
      <w:r w:rsidRPr="00843459">
        <w:rPr>
          <w:rFonts w:ascii="Sakkal Majalla" w:eastAsia="Times New Roman" w:hAnsi="Sakkal Majalla" w:cs="Sakkal Majalla"/>
          <w:kern w:val="0"/>
          <w:sz w:val="28"/>
          <w:szCs w:val="28"/>
          <w:lang w:bidi="ar-EG"/>
          <w14:ligatures w14:val="none"/>
        </w:rPr>
        <w:t>Al-Hasanat &amp; Al-Sharif, 2023</w:t>
      </w:r>
      <w:r w:rsidRPr="00843459">
        <w:rPr>
          <w:rFonts w:ascii="Sakkal Majalla" w:eastAsia="Times New Roman" w:hAnsi="Sakkal Majalla" w:cs="Sakkal Majalla"/>
          <w:kern w:val="0"/>
          <w:sz w:val="28"/>
          <w:szCs w:val="28"/>
          <w:rtl/>
          <w:lang w:bidi="ar-EG"/>
          <w14:ligatures w14:val="none"/>
        </w:rPr>
        <w:t>)</w:t>
      </w:r>
    </w:p>
    <w:p w14:paraId="6D0CB814" w14:textId="77777777" w:rsidR="00304D32" w:rsidRPr="00843459" w:rsidRDefault="00304D32" w:rsidP="0030466F">
      <w:pPr>
        <w:numPr>
          <w:ilvl w:val="0"/>
          <w:numId w:val="14"/>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احتمالية الخطر.</w:t>
      </w:r>
    </w:p>
    <w:p w14:paraId="1BFEBF32" w14:textId="4F27F8F7" w:rsidR="00304D32" w:rsidRDefault="00304D32" w:rsidP="0030466F">
      <w:pPr>
        <w:numPr>
          <w:ilvl w:val="0"/>
          <w:numId w:val="14"/>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اثر الخطر.</w:t>
      </w:r>
    </w:p>
    <w:p w14:paraId="4B870155" w14:textId="2B7EE3EB"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3DFA6F69" w14:textId="18E6579C" w:rsidR="00FE4ACE"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rtl/>
          <w:lang w:bidi="ar-EG"/>
          <w14:ligatures w14:val="none"/>
        </w:rPr>
      </w:pPr>
    </w:p>
    <w:p w14:paraId="57BBB298" w14:textId="77777777" w:rsidR="00FE4ACE" w:rsidRPr="00843459" w:rsidRDefault="00FE4ACE" w:rsidP="00FE4ACE">
      <w:p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p>
    <w:p w14:paraId="16F9923F" w14:textId="77777777" w:rsidR="00304D32" w:rsidRPr="00DA5C96"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DA5C96">
        <w:rPr>
          <w:rFonts w:ascii="Sakkal Majalla" w:eastAsia="Times New Roman" w:hAnsi="Sakkal Majalla" w:cs="Sakkal Majalla"/>
          <w:b/>
          <w:bCs/>
          <w:kern w:val="0"/>
          <w:sz w:val="28"/>
          <w:szCs w:val="28"/>
          <w:rtl/>
          <w:lang w:bidi="ar-EG"/>
          <w14:ligatures w14:val="none"/>
        </w:rPr>
        <w:lastRenderedPageBreak/>
        <w:t>ثانيا: أهداف إدارة المخاطر في المشاريع الإنشائية:</w:t>
      </w:r>
    </w:p>
    <w:p w14:paraId="7F6C2D63" w14:textId="77777777" w:rsidR="00304D32" w:rsidRPr="00843459" w:rsidRDefault="00304D32" w:rsidP="00DA5C96">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أنأهمية إدارة المخاطر في المشاريع الإنشائية تبرز في النقاط الآتية: (</w:t>
      </w:r>
      <w:r w:rsidRPr="00843459">
        <w:rPr>
          <w:rFonts w:ascii="Sakkal Majalla" w:eastAsia="Times New Roman" w:hAnsi="Sakkal Majalla" w:cs="Sakkal Majalla"/>
          <w:kern w:val="0"/>
          <w:sz w:val="28"/>
          <w:szCs w:val="28"/>
          <w:lang w:bidi="ar-EG"/>
          <w14:ligatures w14:val="none"/>
        </w:rPr>
        <w:t>Attab, 2024</w:t>
      </w:r>
      <w:r w:rsidRPr="00843459">
        <w:rPr>
          <w:rFonts w:ascii="Sakkal Majalla" w:eastAsia="Times New Roman" w:hAnsi="Sakkal Majalla" w:cs="Sakkal Majalla"/>
          <w:kern w:val="0"/>
          <w:sz w:val="28"/>
          <w:szCs w:val="28"/>
          <w:rtl/>
          <w:lang w:bidi="ar-EG"/>
          <w14:ligatures w14:val="none"/>
        </w:rPr>
        <w:t>)</w:t>
      </w:r>
    </w:p>
    <w:p w14:paraId="74161923" w14:textId="77777777" w:rsidR="00304D32" w:rsidRPr="00843459" w:rsidRDefault="00304D32" w:rsidP="0030466F">
      <w:pPr>
        <w:numPr>
          <w:ilvl w:val="0"/>
          <w:numId w:val="28"/>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تعمل على تطوير إطار عمل المشروع.</w:t>
      </w:r>
    </w:p>
    <w:p w14:paraId="0ECF3C65" w14:textId="77777777" w:rsidR="00304D32" w:rsidRPr="00843459" w:rsidRDefault="00304D32" w:rsidP="0030466F">
      <w:pPr>
        <w:numPr>
          <w:ilvl w:val="0"/>
          <w:numId w:val="28"/>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تساهم في تطوير طرق التخطيط وأساليب اتخاذ القرار.</w:t>
      </w:r>
    </w:p>
    <w:p w14:paraId="3F4C98BA" w14:textId="77777777" w:rsidR="00304D32" w:rsidRPr="00843459" w:rsidRDefault="00304D32" w:rsidP="0030466F">
      <w:pPr>
        <w:numPr>
          <w:ilvl w:val="0"/>
          <w:numId w:val="28"/>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تساهم في وضع آليات تخصيص الموارد المتاحة لتحقيق الاستخدام الأمثل لها.</w:t>
      </w:r>
    </w:p>
    <w:p w14:paraId="788BED96" w14:textId="77777777" w:rsidR="00304D32" w:rsidRPr="00843459" w:rsidRDefault="00304D32" w:rsidP="0030466F">
      <w:pPr>
        <w:numPr>
          <w:ilvl w:val="0"/>
          <w:numId w:val="28"/>
        </w:numPr>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تحافظ على استمرارية المشاريع الإنشائية وديموتها.</w:t>
      </w:r>
    </w:p>
    <w:p w14:paraId="2B26816A" w14:textId="77777777" w:rsidR="00304D32" w:rsidRPr="00843459" w:rsidRDefault="00304D32" w:rsidP="0030466F">
      <w:pPr>
        <w:numPr>
          <w:ilvl w:val="0"/>
          <w:numId w:val="28"/>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 تحسن كفاءة وفاعلية العمل في المشاريع.</w:t>
      </w:r>
    </w:p>
    <w:p w14:paraId="7F3F84F6" w14:textId="77777777" w:rsidR="00304D32" w:rsidRPr="00DA5C96"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DA5C96">
        <w:rPr>
          <w:rFonts w:ascii="Sakkal Majalla" w:eastAsia="Times New Roman" w:hAnsi="Sakkal Majalla" w:cs="Sakkal Majalla"/>
          <w:b/>
          <w:bCs/>
          <w:kern w:val="0"/>
          <w:sz w:val="28"/>
          <w:szCs w:val="28"/>
          <w:rtl/>
          <w:lang w:bidi="ar-EG"/>
          <w14:ligatures w14:val="none"/>
        </w:rPr>
        <w:t>ثالثا: عمليات إدارة المخاطر في المشاريع الإنشائية:</w:t>
      </w:r>
    </w:p>
    <w:p w14:paraId="42DCE02E" w14:textId="77777777" w:rsidR="00304D32" w:rsidRPr="00DA5C96" w:rsidRDefault="00304D32" w:rsidP="00DA5C96">
      <w:pPr>
        <w:spacing w:before="100" w:beforeAutospacing="1" w:after="100" w:afterAutospacing="1" w:line="360" w:lineRule="auto"/>
        <w:ind w:firstLine="706"/>
        <w:jc w:val="both"/>
        <w:rPr>
          <w:rFonts w:ascii="Sakkal Majalla" w:eastAsia="Times New Roman" w:hAnsi="Sakkal Majalla" w:cs="Sakkal Majalla"/>
          <w:b/>
          <w:bCs/>
          <w:kern w:val="0"/>
          <w:sz w:val="28"/>
          <w:szCs w:val="28"/>
          <w:lang w:bidi="ar-EG"/>
          <w14:ligatures w14:val="none"/>
        </w:rPr>
      </w:pPr>
      <w:r w:rsidRPr="00DA5C96">
        <w:rPr>
          <w:rFonts w:ascii="Sakkal Majalla" w:eastAsia="Times New Roman" w:hAnsi="Sakkal Majalla" w:cs="Sakkal Majalla"/>
          <w:b/>
          <w:bCs/>
          <w:kern w:val="0"/>
          <w:sz w:val="28"/>
          <w:szCs w:val="28"/>
          <w:rtl/>
          <w:lang w:bidi="ar-EG"/>
          <w14:ligatures w14:val="none"/>
        </w:rPr>
        <w:t>المخاطر في المشاريع تتكون مجموعة من العمليات وهي: (</w:t>
      </w:r>
      <w:r w:rsidRPr="00DA5C96">
        <w:rPr>
          <w:rFonts w:ascii="Sakkal Majalla" w:eastAsia="Times New Roman" w:hAnsi="Sakkal Majalla" w:cs="Sakkal Majalla"/>
          <w:b/>
          <w:bCs/>
          <w:kern w:val="0"/>
          <w:sz w:val="28"/>
          <w:szCs w:val="28"/>
          <w:lang w:bidi="ar-EG"/>
          <w14:ligatures w14:val="none"/>
        </w:rPr>
        <w:t>Abdul-Jabbar, 2020</w:t>
      </w:r>
      <w:r w:rsidRPr="00DA5C96">
        <w:rPr>
          <w:rFonts w:ascii="Sakkal Majalla" w:eastAsia="Times New Roman" w:hAnsi="Sakkal Majalla" w:cs="Sakkal Majalla"/>
          <w:b/>
          <w:bCs/>
          <w:kern w:val="0"/>
          <w:sz w:val="28"/>
          <w:szCs w:val="28"/>
          <w:rtl/>
          <w:lang w:bidi="ar-EG"/>
          <w14:ligatures w14:val="none"/>
        </w:rPr>
        <w:t>)</w:t>
      </w:r>
    </w:p>
    <w:p w14:paraId="2E9126A5" w14:textId="77777777" w:rsidR="00304D32" w:rsidRPr="00843459" w:rsidRDefault="00304D32" w:rsidP="0030466F">
      <w:pPr>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وضع خطة إدارة المخاطر في المشاريع.</w:t>
      </w:r>
    </w:p>
    <w:p w14:paraId="11844AEE" w14:textId="77777777" w:rsidR="00304D32" w:rsidRPr="00843459" w:rsidRDefault="00304D32" w:rsidP="0030466F">
      <w:pPr>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تحديد المخاطر في المشاريع.</w:t>
      </w:r>
    </w:p>
    <w:p w14:paraId="1B3B4EC6" w14:textId="77777777" w:rsidR="00304D32" w:rsidRPr="00843459" w:rsidRDefault="00304D32" w:rsidP="0030466F">
      <w:pPr>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إجراء التحليل النوعي للمخاطر في المشاريع.</w:t>
      </w:r>
    </w:p>
    <w:p w14:paraId="4D49D241" w14:textId="77777777" w:rsidR="00304D32" w:rsidRPr="00843459" w:rsidRDefault="00304D32" w:rsidP="0030466F">
      <w:pPr>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إجراء التحليل الكمي للمخاطر في المشاريع.</w:t>
      </w:r>
    </w:p>
    <w:p w14:paraId="2413D6AA" w14:textId="77777777" w:rsidR="00304D32" w:rsidRPr="00843459" w:rsidRDefault="00304D32" w:rsidP="0030466F">
      <w:pPr>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وضع خطة الاستجابة للمخاطر في المشاريع.</w:t>
      </w:r>
    </w:p>
    <w:p w14:paraId="281F0370" w14:textId="77777777" w:rsidR="00304D32" w:rsidRPr="00843459" w:rsidRDefault="00304D32" w:rsidP="0030466F">
      <w:pPr>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تنفيذ خطط الاستجابة للمخاطر في المشاريع.</w:t>
      </w:r>
    </w:p>
    <w:p w14:paraId="48D3A4B2" w14:textId="77777777" w:rsidR="00304D32" w:rsidRPr="00843459" w:rsidRDefault="00304D32" w:rsidP="0030466F">
      <w:pPr>
        <w:numPr>
          <w:ilvl w:val="0"/>
          <w:numId w:val="2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متابعة المخاطر في المشاريع.</w:t>
      </w:r>
    </w:p>
    <w:p w14:paraId="7A6225AA" w14:textId="46C7DE02" w:rsidR="00304D32" w:rsidRPr="00DA5C96" w:rsidRDefault="00DA5C96" w:rsidP="00DA5C96">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73" w:name="_Toc202970176"/>
      <w:r w:rsidRPr="00DA5C96">
        <w:rPr>
          <w:rFonts w:ascii="Sakkal Majalla" w:eastAsia="Times New Roman" w:hAnsi="Sakkal Majalla" w:cs="Sakkal Majalla" w:hint="cs"/>
          <w:b/>
          <w:bCs/>
          <w:kern w:val="0"/>
          <w:sz w:val="32"/>
          <w:szCs w:val="32"/>
          <w:rtl/>
          <w:lang w:bidi="ar-EG"/>
          <w14:ligatures w14:val="none"/>
        </w:rPr>
        <w:t xml:space="preserve">9.2.2 </w:t>
      </w:r>
      <w:r w:rsidR="00304D32" w:rsidRPr="00DA5C96">
        <w:rPr>
          <w:rFonts w:ascii="Sakkal Majalla" w:eastAsia="Times New Roman" w:hAnsi="Sakkal Majalla" w:cs="Sakkal Majalla"/>
          <w:b/>
          <w:bCs/>
          <w:kern w:val="0"/>
          <w:sz w:val="32"/>
          <w:szCs w:val="32"/>
          <w:rtl/>
          <w:lang w:bidi="ar-EG"/>
          <w14:ligatures w14:val="none"/>
        </w:rPr>
        <w:t>إدارة التكاليف في المشاريع الإنشائية.</w:t>
      </w:r>
      <w:bookmarkEnd w:id="73"/>
    </w:p>
    <w:p w14:paraId="224BE545" w14:textId="77777777" w:rsidR="00304D32" w:rsidRPr="00843459" w:rsidRDefault="00304D32" w:rsidP="00DA5C96">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 xml:space="preserve">تعد إدارة التكاليف في المشاريع الإنشائية فهي ينطلق دورها من بداية الدراسة التمهيدية في دراسات الجدوى الاقتصادية للمشروع، بحيث يتولى فريق خاص أعداد دراسة الجدوى الاقتصادية بشكل تفصيلي عن مجموع التكاليف المتوقعة للمشروع، وترتبط عمليه إدارة التكاليف في المشروع مع الموازنة المخصصة للمشروع ارتباطا وثيقا </w:t>
      </w:r>
      <w:r w:rsidRPr="00843459">
        <w:rPr>
          <w:rFonts w:ascii="Sakkal Majalla" w:eastAsia="Times New Roman" w:hAnsi="Sakkal Majalla" w:cs="Sakkal Majalla"/>
          <w:kern w:val="0"/>
          <w:sz w:val="28"/>
          <w:szCs w:val="28"/>
          <w:rtl/>
          <w:lang w:bidi="ar-EG"/>
          <w14:ligatures w14:val="none"/>
        </w:rPr>
        <w:lastRenderedPageBreak/>
        <w:t>بسبب اعتمادها بشكل أساسي عليها ويجب أن تراعي إدارة التكاليف في المشاريع متطلبات أصحاب العمل ومتطلبات المنظمة ومتطلبات الزبائن، وفي العديد من المشاريع الإنشائية يتم التنبؤ بالأداء المالي لها قبل البدء بها، وتتكون التكاليف من نوعين هما صديقي. (</w:t>
      </w:r>
      <w:r w:rsidRPr="00843459">
        <w:rPr>
          <w:rFonts w:ascii="Sakkal Majalla" w:eastAsia="Times New Roman" w:hAnsi="Sakkal Majalla" w:cs="Sakkal Majalla"/>
          <w:kern w:val="0"/>
          <w:sz w:val="28"/>
          <w:szCs w:val="28"/>
          <w:lang w:bidi="ar-EG"/>
          <w14:ligatures w14:val="none"/>
        </w:rPr>
        <w:t>Saadi &amp; El-Rachid, 2024</w:t>
      </w:r>
      <w:r w:rsidRPr="00843459">
        <w:rPr>
          <w:rFonts w:ascii="Sakkal Majalla" w:eastAsia="Times New Roman" w:hAnsi="Sakkal Majalla" w:cs="Sakkal Majalla"/>
          <w:kern w:val="0"/>
          <w:sz w:val="28"/>
          <w:szCs w:val="28"/>
          <w:rtl/>
          <w:lang w:bidi="ar-EG"/>
          <w14:ligatures w14:val="none"/>
        </w:rPr>
        <w:t>)</w:t>
      </w:r>
    </w:p>
    <w:p w14:paraId="54A73AF1" w14:textId="77777777" w:rsidR="00304D32" w:rsidRPr="00DA5C96" w:rsidRDefault="00304D32" w:rsidP="0030466F">
      <w:pPr>
        <w:numPr>
          <w:ilvl w:val="0"/>
          <w:numId w:val="30"/>
        </w:numPr>
        <w:spacing w:before="100" w:beforeAutospacing="1" w:after="100" w:afterAutospacing="1" w:line="360" w:lineRule="auto"/>
        <w:ind w:left="423"/>
        <w:jc w:val="both"/>
        <w:rPr>
          <w:rFonts w:ascii="Sakkal Majalla" w:eastAsia="Times New Roman" w:hAnsi="Sakkal Majalla" w:cs="Sakkal Majalla"/>
          <w:b/>
          <w:bCs/>
          <w:kern w:val="0"/>
          <w:sz w:val="28"/>
          <w:szCs w:val="28"/>
          <w:lang w:bidi="ar-EG"/>
          <w14:ligatures w14:val="none"/>
        </w:rPr>
      </w:pPr>
      <w:r w:rsidRPr="00DA5C96">
        <w:rPr>
          <w:rFonts w:ascii="Sakkal Majalla" w:eastAsia="Times New Roman" w:hAnsi="Sakkal Majalla" w:cs="Sakkal Majalla"/>
          <w:b/>
          <w:bCs/>
          <w:kern w:val="0"/>
          <w:sz w:val="28"/>
          <w:szCs w:val="28"/>
          <w:rtl/>
          <w:lang w:bidi="ar-EG"/>
          <w14:ligatures w14:val="none"/>
        </w:rPr>
        <w:t>التكاليف الثابتة هي التكاليف التي لا تتغير مع استمرار المشروع ويمكن ضبطها ومراقبتها مثل: (</w:t>
      </w:r>
      <w:r w:rsidRPr="00DA5C96">
        <w:rPr>
          <w:rFonts w:ascii="Sakkal Majalla" w:eastAsia="Times New Roman" w:hAnsi="Sakkal Majalla" w:cs="Sakkal Majalla"/>
          <w:b/>
          <w:bCs/>
          <w:kern w:val="0"/>
          <w:sz w:val="28"/>
          <w:szCs w:val="28"/>
          <w:lang w:bidi="ar-EG"/>
          <w14:ligatures w14:val="none"/>
        </w:rPr>
        <w:t>Ahmed &amp; Hamed, 2023</w:t>
      </w:r>
      <w:r w:rsidRPr="00DA5C96">
        <w:rPr>
          <w:rFonts w:ascii="Sakkal Majalla" w:eastAsia="Times New Roman" w:hAnsi="Sakkal Majalla" w:cs="Sakkal Majalla"/>
          <w:b/>
          <w:bCs/>
          <w:kern w:val="0"/>
          <w:sz w:val="28"/>
          <w:szCs w:val="28"/>
          <w:rtl/>
          <w:lang w:bidi="ar-EG"/>
          <w14:ligatures w14:val="none"/>
        </w:rPr>
        <w:t>)</w:t>
      </w:r>
    </w:p>
    <w:p w14:paraId="2E8D1634" w14:textId="77777777" w:rsidR="00304D32" w:rsidRPr="00843459" w:rsidRDefault="00304D32" w:rsidP="0030466F">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التكاليف الإدارية المباشرة: مثل الرواتب والأجور.</w:t>
      </w:r>
    </w:p>
    <w:p w14:paraId="75999CE2" w14:textId="77777777" w:rsidR="00304D32" w:rsidRPr="00843459" w:rsidRDefault="00304D32" w:rsidP="0030466F">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تكاليف الأفراد العاملين المباشرة مثل تكاليف انجاز الأنشطة والمهام.</w:t>
      </w:r>
    </w:p>
    <w:p w14:paraId="21247BB2" w14:textId="77777777" w:rsidR="00304D32" w:rsidRPr="00843459" w:rsidRDefault="00304D32" w:rsidP="0030466F">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تكاليف الموارد المباشرة مثل تكاليف شراء الموارد المستخدمة في الأنشطة حسب المشروع.</w:t>
      </w:r>
    </w:p>
    <w:p w14:paraId="0FAA1D3B" w14:textId="77777777" w:rsidR="00304D32" w:rsidRPr="00843459" w:rsidRDefault="00304D32" w:rsidP="0030466F">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تكاليف المعدات المباشرة مثل تكاليف شراء المعدات والأدوات والعدد.</w:t>
      </w:r>
    </w:p>
    <w:p w14:paraId="0C301171" w14:textId="77777777" w:rsidR="00304D32" w:rsidRPr="00843459" w:rsidRDefault="00304D32" w:rsidP="0030466F">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النفقات المباشرة مثل أجور المصممين ومقاولين الباطن، أو المقاولين الفرعيين.</w:t>
      </w:r>
    </w:p>
    <w:p w14:paraId="2B19C796" w14:textId="77777777" w:rsidR="00304D32" w:rsidRPr="00843459" w:rsidRDefault="00304D32" w:rsidP="00843459">
      <w:p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التكاليف المتغيرة هي التكاليف التي تتغير بشكل مستمر، لا يمكن مراقبتها أو ضبطها مثل نفقات التسويق وصيانة الآلات وشراء قطع الغيار. (</w:t>
      </w:r>
      <w:r w:rsidRPr="00843459">
        <w:rPr>
          <w:rFonts w:ascii="Sakkal Majalla" w:eastAsia="Times New Roman" w:hAnsi="Sakkal Majalla" w:cs="Sakkal Majalla"/>
          <w:kern w:val="0"/>
          <w:sz w:val="28"/>
          <w:szCs w:val="28"/>
          <w:lang w:bidi="ar-EG"/>
          <w14:ligatures w14:val="none"/>
        </w:rPr>
        <w:t>Abu Yahya &amp; Al-Abdullah, 2021</w:t>
      </w:r>
      <w:r w:rsidRPr="00843459">
        <w:rPr>
          <w:rFonts w:ascii="Sakkal Majalla" w:eastAsia="Times New Roman" w:hAnsi="Sakkal Majalla" w:cs="Sakkal Majalla"/>
          <w:kern w:val="0"/>
          <w:sz w:val="28"/>
          <w:szCs w:val="28"/>
          <w:rtl/>
          <w:lang w:bidi="ar-EG"/>
          <w14:ligatures w14:val="none"/>
        </w:rPr>
        <w:t>)</w:t>
      </w:r>
    </w:p>
    <w:p w14:paraId="170A8D6D" w14:textId="77777777" w:rsidR="00304D32" w:rsidRPr="00DA5C96"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DA5C96">
        <w:rPr>
          <w:rFonts w:ascii="Sakkal Majalla" w:eastAsia="Times New Roman" w:hAnsi="Sakkal Majalla" w:cs="Sakkal Majalla"/>
          <w:b/>
          <w:bCs/>
          <w:kern w:val="0"/>
          <w:sz w:val="28"/>
          <w:szCs w:val="28"/>
          <w:rtl/>
          <w:lang w:bidi="ar-EG"/>
          <w14:ligatures w14:val="none"/>
        </w:rPr>
        <w:t>أولا: تعريف إدارة التكاليف في المشاريع الإنشائية:</w:t>
      </w:r>
    </w:p>
    <w:p w14:paraId="0AE05077" w14:textId="77777777" w:rsidR="00304D32" w:rsidRPr="00843459" w:rsidRDefault="00304D32" w:rsidP="00DA5C96">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تعرف بأنها مجموعة العمليات اللازمة لتخطيط وتقدير وضبط التكاليف المالية وعمل الموازنة لها، وتحديد طرق إنفاقها على أنشطة المشروع المختلفة، والتنبؤ بالتكاليف الإضافية التي قد تطرأ على أنشطة المشروع، وذلك لضمان تحقيق أهداف المشروع. (</w:t>
      </w:r>
      <w:r w:rsidRPr="00843459">
        <w:rPr>
          <w:rFonts w:ascii="Sakkal Majalla" w:eastAsia="Times New Roman" w:hAnsi="Sakkal Majalla" w:cs="Sakkal Majalla"/>
          <w:kern w:val="0"/>
          <w:sz w:val="28"/>
          <w:szCs w:val="28"/>
          <w:lang w:bidi="ar-EG"/>
          <w14:ligatures w14:val="none"/>
        </w:rPr>
        <w:t>Maali &amp; Al-Dabbas, 2022</w:t>
      </w:r>
      <w:r w:rsidRPr="00843459">
        <w:rPr>
          <w:rFonts w:ascii="Sakkal Majalla" w:eastAsia="Times New Roman" w:hAnsi="Sakkal Majalla" w:cs="Sakkal Majalla"/>
          <w:kern w:val="0"/>
          <w:sz w:val="28"/>
          <w:szCs w:val="28"/>
          <w:rtl/>
          <w:lang w:bidi="ar-EG"/>
          <w14:ligatures w14:val="none"/>
        </w:rPr>
        <w:t>)</w:t>
      </w:r>
    </w:p>
    <w:p w14:paraId="5A7B8BBE" w14:textId="77777777" w:rsidR="00304D32" w:rsidRPr="00DA5C96"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DA5C96">
        <w:rPr>
          <w:rFonts w:ascii="Sakkal Majalla" w:eastAsia="Times New Roman" w:hAnsi="Sakkal Majalla" w:cs="Sakkal Majalla"/>
          <w:b/>
          <w:bCs/>
          <w:kern w:val="0"/>
          <w:sz w:val="28"/>
          <w:szCs w:val="28"/>
          <w:rtl/>
          <w:lang w:bidi="ar-EG"/>
          <w14:ligatures w14:val="none"/>
        </w:rPr>
        <w:t>ثانيا: فوائد إدارة التكاليف في المشاريع الإنشائية:</w:t>
      </w:r>
    </w:p>
    <w:p w14:paraId="50ACDFCC" w14:textId="77777777" w:rsidR="00304D32" w:rsidRPr="00843459" w:rsidRDefault="00304D32" w:rsidP="00DA5C96">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أن فوائد إدارة التكاليف في المشاريع الإنشائية يمكن حصرها في النقاط الآتية: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Salihi</w:t>
      </w:r>
      <w:proofErr w:type="spellEnd"/>
      <w:r w:rsidRPr="00843459">
        <w:rPr>
          <w:rFonts w:ascii="Sakkal Majalla" w:eastAsia="Times New Roman" w:hAnsi="Sakkal Majalla" w:cs="Sakkal Majalla"/>
          <w:kern w:val="0"/>
          <w:sz w:val="28"/>
          <w:szCs w:val="28"/>
          <w:lang w:bidi="ar-EG"/>
          <w14:ligatures w14:val="none"/>
        </w:rPr>
        <w:t xml:space="preserve"> &amp; Tayeh, 2022</w:t>
      </w:r>
      <w:r w:rsidRPr="00843459">
        <w:rPr>
          <w:rFonts w:ascii="Sakkal Majalla" w:eastAsia="Times New Roman" w:hAnsi="Sakkal Majalla" w:cs="Sakkal Majalla"/>
          <w:kern w:val="0"/>
          <w:sz w:val="28"/>
          <w:szCs w:val="28"/>
          <w:rtl/>
          <w:lang w:bidi="ar-EG"/>
          <w14:ligatures w14:val="none"/>
        </w:rPr>
        <w:t>)</w:t>
      </w:r>
    </w:p>
    <w:p w14:paraId="131284E8" w14:textId="77777777" w:rsidR="00304D32" w:rsidRPr="00843459" w:rsidRDefault="00304D32" w:rsidP="0030466F">
      <w:pPr>
        <w:numPr>
          <w:ilvl w:val="0"/>
          <w:numId w:val="3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تساعد في التنبؤ بالموارد اللازمة للمشروع والوقت المناسب لها.</w:t>
      </w:r>
    </w:p>
    <w:p w14:paraId="48816C0E" w14:textId="77777777" w:rsidR="00304D32" w:rsidRPr="00843459" w:rsidRDefault="00304D32" w:rsidP="0030466F">
      <w:pPr>
        <w:numPr>
          <w:ilvl w:val="0"/>
          <w:numId w:val="3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lastRenderedPageBreak/>
        <w:t>تساعد التنبؤ بتكاليف الموارد وتغييراتها التي تطرأ على أثمانها.</w:t>
      </w:r>
    </w:p>
    <w:p w14:paraId="281B42A2" w14:textId="77777777" w:rsidR="00304D32" w:rsidRPr="00843459" w:rsidRDefault="00304D32" w:rsidP="0030466F">
      <w:pPr>
        <w:numPr>
          <w:ilvl w:val="0"/>
          <w:numId w:val="3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تعمل على التنبؤ بالمخاطر المالية التي من الممكن تواجه المشروع.</w:t>
      </w:r>
    </w:p>
    <w:p w14:paraId="38D809C2" w14:textId="77777777" w:rsidR="00304D32" w:rsidRPr="00843459" w:rsidRDefault="00304D32" w:rsidP="0030466F">
      <w:pPr>
        <w:numPr>
          <w:ilvl w:val="0"/>
          <w:numId w:val="3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تعتبر إحدى الأدوات المهمة لتحقيق أهداف المشروع.</w:t>
      </w:r>
    </w:p>
    <w:p w14:paraId="52FB2733" w14:textId="77777777" w:rsidR="00304D32" w:rsidRPr="00843459" w:rsidRDefault="00304D32" w:rsidP="0030466F">
      <w:pPr>
        <w:numPr>
          <w:ilvl w:val="0"/>
          <w:numId w:val="3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تعتبر أداة دقيقة لتخصيص الموارد اللازمة لأنشطة المشروع.</w:t>
      </w:r>
    </w:p>
    <w:p w14:paraId="081BB38F" w14:textId="77777777" w:rsidR="00304D32" w:rsidRPr="00843459" w:rsidRDefault="00304D32" w:rsidP="0030466F">
      <w:pPr>
        <w:numPr>
          <w:ilvl w:val="0"/>
          <w:numId w:val="31"/>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تعتبر أداة دقيقة وواضحة لقياس أداء للمشروع.</w:t>
      </w:r>
    </w:p>
    <w:p w14:paraId="29C43B3C" w14:textId="77777777" w:rsidR="00304D32" w:rsidRPr="00DA5C96"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DA5C96">
        <w:rPr>
          <w:rFonts w:ascii="Sakkal Majalla" w:eastAsia="Times New Roman" w:hAnsi="Sakkal Majalla" w:cs="Sakkal Majalla"/>
          <w:b/>
          <w:bCs/>
          <w:kern w:val="0"/>
          <w:sz w:val="28"/>
          <w:szCs w:val="28"/>
          <w:rtl/>
          <w:lang w:bidi="ar-EG"/>
          <w14:ligatures w14:val="none"/>
        </w:rPr>
        <w:t>ثالثا: عمليات إدارة التكاليف في المشاريع الإنشائية:</w:t>
      </w:r>
    </w:p>
    <w:p w14:paraId="68212ECE" w14:textId="77777777" w:rsidR="00304D32" w:rsidRPr="00DA5C96" w:rsidRDefault="00304D32" w:rsidP="00DA5C96">
      <w:pPr>
        <w:spacing w:before="100" w:beforeAutospacing="1" w:after="100" w:afterAutospacing="1" w:line="360" w:lineRule="auto"/>
        <w:ind w:firstLine="706"/>
        <w:jc w:val="both"/>
        <w:rPr>
          <w:rFonts w:ascii="Sakkal Majalla" w:eastAsia="Times New Roman" w:hAnsi="Sakkal Majalla" w:cs="Sakkal Majalla"/>
          <w:b/>
          <w:bCs/>
          <w:kern w:val="0"/>
          <w:sz w:val="28"/>
          <w:szCs w:val="28"/>
          <w:lang w:bidi="ar-EG"/>
          <w14:ligatures w14:val="none"/>
        </w:rPr>
      </w:pPr>
      <w:r w:rsidRPr="00DA5C96">
        <w:rPr>
          <w:rFonts w:ascii="Sakkal Majalla" w:eastAsia="Times New Roman" w:hAnsi="Sakkal Majalla" w:cs="Sakkal Majalla"/>
          <w:b/>
          <w:bCs/>
          <w:kern w:val="0"/>
          <w:sz w:val="28"/>
          <w:szCs w:val="28"/>
          <w:rtl/>
          <w:lang w:bidi="ar-EG"/>
          <w14:ligatures w14:val="none"/>
        </w:rPr>
        <w:t>أن إدارة التكاليف في المشاريع الإنشائية تتكون من مجموعة عمليات وهي: (</w:t>
      </w:r>
      <w:r w:rsidRPr="00DA5C96">
        <w:rPr>
          <w:rFonts w:ascii="Sakkal Majalla" w:eastAsia="Times New Roman" w:hAnsi="Sakkal Majalla" w:cs="Sakkal Majalla"/>
          <w:b/>
          <w:bCs/>
          <w:kern w:val="0"/>
          <w:sz w:val="28"/>
          <w:szCs w:val="28"/>
          <w:lang w:bidi="ar-EG"/>
          <w14:ligatures w14:val="none"/>
        </w:rPr>
        <w:t>Al-Hijazin &amp; Abu Zaid, 2023</w:t>
      </w:r>
      <w:r w:rsidRPr="00DA5C96">
        <w:rPr>
          <w:rFonts w:ascii="Sakkal Majalla" w:eastAsia="Times New Roman" w:hAnsi="Sakkal Majalla" w:cs="Sakkal Majalla"/>
          <w:b/>
          <w:bCs/>
          <w:kern w:val="0"/>
          <w:sz w:val="28"/>
          <w:szCs w:val="28"/>
          <w:rtl/>
          <w:lang w:bidi="ar-EG"/>
          <w14:ligatures w14:val="none"/>
        </w:rPr>
        <w:t>)</w:t>
      </w:r>
    </w:p>
    <w:p w14:paraId="5C0D9603" w14:textId="77777777" w:rsidR="00304D32" w:rsidRPr="00843459" w:rsidRDefault="00304D32" w:rsidP="0030466F">
      <w:pPr>
        <w:numPr>
          <w:ilvl w:val="0"/>
          <w:numId w:val="32"/>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وضع خطة إدارة التكاليف للمشاريع.</w:t>
      </w:r>
    </w:p>
    <w:p w14:paraId="1040D0A0" w14:textId="77777777" w:rsidR="00304D32" w:rsidRPr="00843459" w:rsidRDefault="00304D32" w:rsidP="0030466F">
      <w:pPr>
        <w:numPr>
          <w:ilvl w:val="0"/>
          <w:numId w:val="32"/>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تقدير التكاليف للمشاريع.</w:t>
      </w:r>
    </w:p>
    <w:p w14:paraId="2190544E" w14:textId="77777777" w:rsidR="00304D32" w:rsidRPr="00843459" w:rsidRDefault="00304D32" w:rsidP="0030466F">
      <w:pPr>
        <w:numPr>
          <w:ilvl w:val="0"/>
          <w:numId w:val="32"/>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تحديد الموازنة للمشاريع.</w:t>
      </w:r>
    </w:p>
    <w:p w14:paraId="38FF076F" w14:textId="77777777" w:rsidR="00304D32" w:rsidRPr="00843459" w:rsidRDefault="00304D32" w:rsidP="0030466F">
      <w:pPr>
        <w:numPr>
          <w:ilvl w:val="0"/>
          <w:numId w:val="32"/>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ضبط التكاليف للمشاريع.</w:t>
      </w:r>
    </w:p>
    <w:p w14:paraId="182133FD" w14:textId="77777777" w:rsidR="00DA5C96" w:rsidRDefault="00DA5C96">
      <w:pPr>
        <w:bidi w:val="0"/>
        <w:rPr>
          <w:rFonts w:ascii="Sakkal Majalla" w:eastAsia="Times New Roman" w:hAnsi="Sakkal Majalla" w:cs="Sakkal Majalla"/>
          <w:kern w:val="0"/>
          <w:sz w:val="28"/>
          <w:szCs w:val="28"/>
          <w:rtl/>
          <w:lang w:bidi="ar-EG"/>
          <w14:ligatures w14:val="none"/>
        </w:rPr>
      </w:pPr>
      <w:r>
        <w:rPr>
          <w:rFonts w:ascii="Sakkal Majalla" w:eastAsia="Times New Roman" w:hAnsi="Sakkal Majalla" w:cs="Sakkal Majalla"/>
          <w:kern w:val="0"/>
          <w:sz w:val="28"/>
          <w:szCs w:val="28"/>
          <w:rtl/>
          <w:lang w:bidi="ar-EG"/>
          <w14:ligatures w14:val="none"/>
        </w:rPr>
        <w:br w:type="page"/>
      </w:r>
    </w:p>
    <w:p w14:paraId="2ACCF1A9" w14:textId="4D4A2DD8" w:rsidR="00304D32" w:rsidRPr="00DD624C" w:rsidRDefault="00DA5C96" w:rsidP="00DD624C">
      <w:pPr>
        <w:spacing w:before="100" w:beforeAutospacing="1" w:after="100" w:afterAutospacing="1" w:line="360" w:lineRule="auto"/>
        <w:jc w:val="center"/>
        <w:outlineLvl w:val="1"/>
        <w:rPr>
          <w:rFonts w:ascii="Sakkal Majalla" w:eastAsia="Times New Roman" w:hAnsi="Sakkal Majalla" w:cs="Sakkal Majalla"/>
          <w:b/>
          <w:bCs/>
          <w:kern w:val="0"/>
          <w:sz w:val="36"/>
          <w:szCs w:val="36"/>
          <w:rtl/>
          <w:lang w:bidi="ar-EG"/>
          <w14:ligatures w14:val="none"/>
        </w:rPr>
      </w:pPr>
      <w:bookmarkStart w:id="74" w:name="_Toc202970177"/>
      <w:r w:rsidRPr="00DD624C">
        <w:rPr>
          <w:rFonts w:ascii="Sakkal Majalla" w:eastAsia="Times New Roman" w:hAnsi="Sakkal Majalla" w:cs="Sakkal Majalla" w:hint="cs"/>
          <w:b/>
          <w:bCs/>
          <w:kern w:val="0"/>
          <w:sz w:val="36"/>
          <w:szCs w:val="36"/>
          <w:rtl/>
          <w:lang w:bidi="ar-EG"/>
          <w14:ligatures w14:val="none"/>
        </w:rPr>
        <w:lastRenderedPageBreak/>
        <w:t xml:space="preserve">المبحث الثالث: </w:t>
      </w:r>
      <w:r w:rsidR="00304D32" w:rsidRPr="00DD624C">
        <w:rPr>
          <w:rFonts w:ascii="Sakkal Majalla" w:eastAsia="Times New Roman" w:hAnsi="Sakkal Majalla" w:cs="Sakkal Majalla"/>
          <w:b/>
          <w:bCs/>
          <w:kern w:val="0"/>
          <w:sz w:val="36"/>
          <w:szCs w:val="36"/>
          <w:rtl/>
          <w:lang w:bidi="ar-EG"/>
          <w14:ligatures w14:val="none"/>
        </w:rPr>
        <w:t>إدارة الاتصال في المشاريع:</w:t>
      </w:r>
      <w:bookmarkEnd w:id="74"/>
    </w:p>
    <w:p w14:paraId="46B6434D" w14:textId="138938A3" w:rsidR="00DD624C" w:rsidRPr="00DD624C" w:rsidRDefault="00DD624C" w:rsidP="00DD624C">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75" w:name="_Toc202970178"/>
      <w:r w:rsidRPr="00DD624C">
        <w:rPr>
          <w:rFonts w:ascii="Sakkal Majalla" w:eastAsia="Times New Roman" w:hAnsi="Sakkal Majalla" w:cs="Sakkal Majalla" w:hint="cs"/>
          <w:b/>
          <w:bCs/>
          <w:kern w:val="0"/>
          <w:sz w:val="32"/>
          <w:szCs w:val="32"/>
          <w:rtl/>
          <w:lang w:bidi="ar-EG"/>
          <w14:ligatures w14:val="none"/>
        </w:rPr>
        <w:t>1.3.2 المقدمة</w:t>
      </w:r>
      <w:bookmarkEnd w:id="75"/>
    </w:p>
    <w:p w14:paraId="135FAD0D"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تعتبر إدارة الاتصال في المشاريع الإنشائية من ابرز المقومات التي ترتكز عليها إدارة المشاريع، حيث تساهم بشكل فعال في تحفيز الأفراد العاملين ودفعهم للعمل بأقصى طاقاتهم التحقيق أهداف المشروع، وهي من العمليات اللازمة لتحقيق متطلبات واحتياجات المشروع مثل عملية تخطيط المعلومات والبيانات وإعدادها وجمعها وتنسيقها وإعادة توزيعها بطريقة تضمن وصولها لمستخدميها بطريقة أمنه وسريعة وفعالة، وعملية حفظها واسترجاعها عندما تتطلب الحاجة إليها، وعملية ضبطها والتحكم هي من تخصص إدارة الاتصال في المشروع الإنشائي ويتطلب العمل في المشاريع كمية كبيرة من عمليات الاتصال بين الإدارة العليا للمشروع وإدارة المنظمة التي يتبع لها المشروع وجميع الأفراد العاملين وأصحاب المصلحة، سواء على الصعيد الداخلي والخارجي للمشروع، فإدارة الاتصال في المشروع تعمل على إنشاء الروابط بين المعنيين بالمشروع وتسمح بتداول كمية كبيرة من المعلومات والبيانات والخبرات والمهارات بين جميع الأطراف، وعلى الرغم اختلاف مستويات الإدارة في المشروع وتنوع طبيعة أعمالهم واختلاف ثقافاتهم، إلا أن لغة الاتصال السائدة في المشروع تعمل على تجاوز هذه الاختلافات مما يساعد في تنظيم الأعمال المشروع. (</w:t>
      </w:r>
      <w:r w:rsidRPr="00843459">
        <w:rPr>
          <w:rFonts w:ascii="Sakkal Majalla" w:eastAsia="Times New Roman" w:hAnsi="Sakkal Majalla" w:cs="Sakkal Majalla"/>
          <w:kern w:val="0"/>
          <w:sz w:val="28"/>
          <w:szCs w:val="28"/>
          <w:lang w:bidi="ar-EG"/>
          <w14:ligatures w14:val="none"/>
        </w:rPr>
        <w:t xml:space="preserve">Al-Jumaili &amp; </w:t>
      </w:r>
      <w:proofErr w:type="spellStart"/>
      <w:r w:rsidRPr="00843459">
        <w:rPr>
          <w:rFonts w:ascii="Sakkal Majalla" w:eastAsia="Times New Roman" w:hAnsi="Sakkal Majalla" w:cs="Sakkal Majalla"/>
          <w:kern w:val="0"/>
          <w:sz w:val="28"/>
          <w:szCs w:val="28"/>
          <w:lang w:bidi="ar-EG"/>
          <w14:ligatures w14:val="none"/>
        </w:rPr>
        <w:t>Farouqa</w:t>
      </w:r>
      <w:proofErr w:type="spellEnd"/>
      <w:r w:rsidRPr="00843459">
        <w:rPr>
          <w:rFonts w:ascii="Sakkal Majalla" w:eastAsia="Times New Roman" w:hAnsi="Sakkal Majalla" w:cs="Sakkal Majalla"/>
          <w:kern w:val="0"/>
          <w:sz w:val="28"/>
          <w:szCs w:val="28"/>
          <w:lang w:bidi="ar-EG"/>
          <w14:ligatures w14:val="none"/>
        </w:rPr>
        <w:t>, 2021</w:t>
      </w:r>
      <w:r w:rsidRPr="00843459">
        <w:rPr>
          <w:rFonts w:ascii="Sakkal Majalla" w:eastAsia="Times New Roman" w:hAnsi="Sakkal Majalla" w:cs="Sakkal Majalla"/>
          <w:kern w:val="0"/>
          <w:sz w:val="28"/>
          <w:szCs w:val="28"/>
          <w:rtl/>
          <w:lang w:bidi="ar-EG"/>
          <w14:ligatures w14:val="none"/>
        </w:rPr>
        <w:t>)</w:t>
      </w:r>
    </w:p>
    <w:p w14:paraId="587E783B" w14:textId="2D6DCE48" w:rsidR="00304D32" w:rsidRPr="00DD624C" w:rsidRDefault="00DD624C" w:rsidP="00DD624C">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76" w:name="_Toc202970179"/>
      <w:r w:rsidRPr="00DD624C">
        <w:rPr>
          <w:rFonts w:ascii="Sakkal Majalla" w:eastAsia="Times New Roman" w:hAnsi="Sakkal Majalla" w:cs="Sakkal Majalla" w:hint="cs"/>
          <w:b/>
          <w:bCs/>
          <w:kern w:val="0"/>
          <w:sz w:val="32"/>
          <w:szCs w:val="32"/>
          <w:rtl/>
          <w:lang w:bidi="ar-EG"/>
          <w14:ligatures w14:val="none"/>
        </w:rPr>
        <w:t xml:space="preserve">2.3.2 </w:t>
      </w:r>
      <w:r w:rsidR="00304D32" w:rsidRPr="00DD624C">
        <w:rPr>
          <w:rFonts w:ascii="Sakkal Majalla" w:eastAsia="Times New Roman" w:hAnsi="Sakkal Majalla" w:cs="Sakkal Majalla"/>
          <w:b/>
          <w:bCs/>
          <w:kern w:val="0"/>
          <w:sz w:val="32"/>
          <w:szCs w:val="32"/>
          <w:rtl/>
          <w:lang w:bidi="ar-EG"/>
          <w14:ligatures w14:val="none"/>
        </w:rPr>
        <w:t xml:space="preserve"> تعريف إدارة الاتصال في المشاريع الإنشائية:</w:t>
      </w:r>
      <w:bookmarkEnd w:id="76"/>
    </w:p>
    <w:p w14:paraId="06D7453B" w14:textId="142B16B2" w:rsidR="00304D32"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تعرف إدارة الاتصال بأنها عمليات تخطيط وإعداد وإدارة المعلومات والبيانات وجمعها وحفظها وإدارتها والتحكم بها وضبطها وتخزينها واسترجاعها عندنا يحتاج إليها الأفراد العاملين وإعادة توزيعها عليهم وضمان إيصالها لهم بطريقة أمنة في الوقت المناسب.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Raimouni</w:t>
      </w:r>
      <w:proofErr w:type="spellEnd"/>
      <w:r w:rsidRPr="00843459">
        <w:rPr>
          <w:rFonts w:ascii="Sakkal Majalla" w:eastAsia="Times New Roman" w:hAnsi="Sakkal Majalla" w:cs="Sakkal Majalla"/>
          <w:kern w:val="0"/>
          <w:sz w:val="28"/>
          <w:szCs w:val="28"/>
          <w:lang w:bidi="ar-EG"/>
          <w14:ligatures w14:val="none"/>
        </w:rPr>
        <w:t xml:space="preserve"> &amp; Mohammed, 2020</w:t>
      </w:r>
      <w:r w:rsidRPr="00843459">
        <w:rPr>
          <w:rFonts w:ascii="Sakkal Majalla" w:eastAsia="Times New Roman" w:hAnsi="Sakkal Majalla" w:cs="Sakkal Majalla"/>
          <w:kern w:val="0"/>
          <w:sz w:val="28"/>
          <w:szCs w:val="28"/>
          <w:rtl/>
          <w:lang w:bidi="ar-EG"/>
          <w14:ligatures w14:val="none"/>
        </w:rPr>
        <w:t>)</w:t>
      </w:r>
    </w:p>
    <w:p w14:paraId="5412555F" w14:textId="139BE71D" w:rsidR="00FE4ACE" w:rsidRDefault="00FE4ACE"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p>
    <w:p w14:paraId="5EFE02FF" w14:textId="77777777" w:rsidR="00FE4ACE" w:rsidRPr="00843459" w:rsidRDefault="00FE4ACE"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p>
    <w:p w14:paraId="0B879B17" w14:textId="429DED92" w:rsidR="00304D32" w:rsidRPr="00DD624C" w:rsidRDefault="00DD624C" w:rsidP="00DD624C">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77" w:name="_Toc202970180"/>
      <w:r w:rsidRPr="00DD624C">
        <w:rPr>
          <w:rFonts w:ascii="Sakkal Majalla" w:eastAsia="Times New Roman" w:hAnsi="Sakkal Majalla" w:cs="Sakkal Majalla" w:hint="cs"/>
          <w:b/>
          <w:bCs/>
          <w:kern w:val="0"/>
          <w:sz w:val="32"/>
          <w:szCs w:val="32"/>
          <w:rtl/>
          <w:lang w:bidi="ar-EG"/>
          <w14:ligatures w14:val="none"/>
        </w:rPr>
        <w:lastRenderedPageBreak/>
        <w:t>3.3.2</w:t>
      </w:r>
      <w:r w:rsidR="00304D32" w:rsidRPr="00DD624C">
        <w:rPr>
          <w:rFonts w:ascii="Sakkal Majalla" w:eastAsia="Times New Roman" w:hAnsi="Sakkal Majalla" w:cs="Sakkal Majalla"/>
          <w:b/>
          <w:bCs/>
          <w:kern w:val="0"/>
          <w:sz w:val="32"/>
          <w:szCs w:val="32"/>
          <w:rtl/>
          <w:lang w:bidi="ar-EG"/>
          <w14:ligatures w14:val="none"/>
        </w:rPr>
        <w:t xml:space="preserve"> أهداف إدارة الاتصالات في المشاريع الإنشائية:</w:t>
      </w:r>
      <w:bookmarkEnd w:id="77"/>
    </w:p>
    <w:p w14:paraId="6C556CBD" w14:textId="77777777" w:rsidR="00304D32" w:rsidRPr="00DD624C" w:rsidRDefault="00304D32" w:rsidP="00DD624C">
      <w:pPr>
        <w:spacing w:before="100" w:beforeAutospacing="1" w:after="100" w:afterAutospacing="1" w:line="360" w:lineRule="auto"/>
        <w:ind w:firstLine="706"/>
        <w:jc w:val="both"/>
        <w:rPr>
          <w:rFonts w:ascii="Sakkal Majalla" w:eastAsia="Times New Roman" w:hAnsi="Sakkal Majalla" w:cs="Sakkal Majalla"/>
          <w:b/>
          <w:bCs/>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أن أهدف وإدارة الاتصال في المشاريع الإنشائية تهدف إلى ما يلي:</w:t>
      </w:r>
    </w:p>
    <w:p w14:paraId="24396F05" w14:textId="77777777" w:rsidR="00304D32" w:rsidRPr="00843459" w:rsidRDefault="00304D32" w:rsidP="0030466F">
      <w:pPr>
        <w:numPr>
          <w:ilvl w:val="0"/>
          <w:numId w:val="33"/>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تعمل على تحسين الثقة بين الأفراد العاملين من خلال تبادل المعارف والخبرات في المشروع.</w:t>
      </w:r>
    </w:p>
    <w:p w14:paraId="4A64DD12" w14:textId="77777777" w:rsidR="00304D32" w:rsidRPr="00843459" w:rsidRDefault="00304D32" w:rsidP="0030466F">
      <w:pPr>
        <w:numPr>
          <w:ilvl w:val="0"/>
          <w:numId w:val="33"/>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تعمل على تمكين مدير المشروع من الاطلاع على كافة مجريات العمل ومتابعتها في المشروع.</w:t>
      </w:r>
    </w:p>
    <w:p w14:paraId="1A81D59B" w14:textId="77777777" w:rsidR="00304D32" w:rsidRPr="00843459" w:rsidRDefault="00304D32" w:rsidP="0030466F">
      <w:pPr>
        <w:numPr>
          <w:ilvl w:val="0"/>
          <w:numId w:val="33"/>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تساهم في تمكين أصحاب المصلحة من الاطلاع على سير العمل في المشروع.</w:t>
      </w:r>
    </w:p>
    <w:p w14:paraId="01EC5B87" w14:textId="168F6C00" w:rsidR="00304D32" w:rsidRPr="00DD624C" w:rsidRDefault="00DD624C" w:rsidP="00DD624C">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78" w:name="_Toc202970181"/>
      <w:r w:rsidRPr="00DD624C">
        <w:rPr>
          <w:rFonts w:ascii="Sakkal Majalla" w:eastAsia="Times New Roman" w:hAnsi="Sakkal Majalla" w:cs="Sakkal Majalla" w:hint="cs"/>
          <w:b/>
          <w:bCs/>
          <w:kern w:val="0"/>
          <w:sz w:val="32"/>
          <w:szCs w:val="32"/>
          <w:rtl/>
          <w:lang w:bidi="ar-EG"/>
          <w14:ligatures w14:val="none"/>
        </w:rPr>
        <w:t>4.3.2</w:t>
      </w:r>
      <w:r w:rsidR="00304D32" w:rsidRPr="00DD624C">
        <w:rPr>
          <w:rFonts w:ascii="Sakkal Majalla" w:eastAsia="Times New Roman" w:hAnsi="Sakkal Majalla" w:cs="Sakkal Majalla"/>
          <w:b/>
          <w:bCs/>
          <w:kern w:val="0"/>
          <w:sz w:val="32"/>
          <w:szCs w:val="32"/>
          <w:rtl/>
          <w:lang w:bidi="ar-EG"/>
          <w14:ligatures w14:val="none"/>
        </w:rPr>
        <w:t xml:space="preserve"> عمليات إدارة الاتصال في المشاريع الإنشائية:</w:t>
      </w:r>
      <w:bookmarkEnd w:id="78"/>
    </w:p>
    <w:p w14:paraId="637FF0B4"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قد تم تعريف إن إدارة الاتصال في المشاريع الإنشائية تتكون من مجموعة من العمليات وهي: (</w:t>
      </w:r>
      <w:r w:rsidRPr="00843459">
        <w:rPr>
          <w:rFonts w:ascii="Sakkal Majalla" w:eastAsia="Times New Roman" w:hAnsi="Sakkal Majalla" w:cs="Sakkal Majalla"/>
          <w:kern w:val="0"/>
          <w:sz w:val="28"/>
          <w:szCs w:val="28"/>
          <w:lang w:bidi="ar-EG"/>
          <w14:ligatures w14:val="none"/>
        </w:rPr>
        <w:t>Al-Halabi &amp; Al-Hallaq, 2020</w:t>
      </w:r>
      <w:r w:rsidRPr="00843459">
        <w:rPr>
          <w:rFonts w:ascii="Sakkal Majalla" w:eastAsia="Times New Roman" w:hAnsi="Sakkal Majalla" w:cs="Sakkal Majalla"/>
          <w:kern w:val="0"/>
          <w:sz w:val="28"/>
          <w:szCs w:val="28"/>
          <w:rtl/>
          <w:lang w:bidi="ar-EG"/>
          <w14:ligatures w14:val="none"/>
        </w:rPr>
        <w:t>)</w:t>
      </w:r>
    </w:p>
    <w:p w14:paraId="3E421F1B" w14:textId="77777777" w:rsidR="00304D32" w:rsidRPr="00843459" w:rsidRDefault="00304D32" w:rsidP="0030466F">
      <w:pPr>
        <w:numPr>
          <w:ilvl w:val="0"/>
          <w:numId w:val="34"/>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وضع خطة إدارة الاتصال في المشروع.</w:t>
      </w:r>
    </w:p>
    <w:p w14:paraId="09B02701" w14:textId="77777777" w:rsidR="00304D32" w:rsidRPr="00843459" w:rsidRDefault="00304D32" w:rsidP="0030466F">
      <w:pPr>
        <w:numPr>
          <w:ilvl w:val="0"/>
          <w:numId w:val="34"/>
        </w:numPr>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عملية إدارة الاتصالات في المشروع.</w:t>
      </w:r>
    </w:p>
    <w:p w14:paraId="45D4FCD2" w14:textId="77777777" w:rsidR="00304D32" w:rsidRPr="00843459" w:rsidRDefault="00304D32" w:rsidP="0030466F">
      <w:pPr>
        <w:numPr>
          <w:ilvl w:val="0"/>
          <w:numId w:val="34"/>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عملية ضبط الاتصالات في المشروع.</w:t>
      </w:r>
    </w:p>
    <w:p w14:paraId="16F3EB9E" w14:textId="0978E1E7" w:rsidR="00304D32" w:rsidRPr="00DD624C" w:rsidRDefault="00DD624C" w:rsidP="00DD624C">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79" w:name="_Toc202970182"/>
      <w:r w:rsidRPr="00DD624C">
        <w:rPr>
          <w:rFonts w:ascii="Sakkal Majalla" w:eastAsia="Times New Roman" w:hAnsi="Sakkal Majalla" w:cs="Sakkal Majalla" w:hint="cs"/>
          <w:b/>
          <w:bCs/>
          <w:kern w:val="0"/>
          <w:sz w:val="32"/>
          <w:szCs w:val="32"/>
          <w:rtl/>
          <w:lang w:bidi="ar-EG"/>
          <w14:ligatures w14:val="none"/>
        </w:rPr>
        <w:t xml:space="preserve">5.3.2 </w:t>
      </w:r>
      <w:r w:rsidR="00304D32" w:rsidRPr="00DD624C">
        <w:rPr>
          <w:rFonts w:ascii="Sakkal Majalla" w:eastAsia="Times New Roman" w:hAnsi="Sakkal Majalla" w:cs="Sakkal Majalla"/>
          <w:b/>
          <w:bCs/>
          <w:kern w:val="0"/>
          <w:sz w:val="32"/>
          <w:szCs w:val="32"/>
          <w:rtl/>
          <w:lang w:bidi="ar-EG"/>
          <w14:ligatures w14:val="none"/>
        </w:rPr>
        <w:t>إدارة المشتريات في المشاريع الإنشائية:</w:t>
      </w:r>
      <w:bookmarkEnd w:id="79"/>
    </w:p>
    <w:p w14:paraId="26A2D262"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تمثل إدارة المشتريات في المشاريع الإنشائية من أهم الإدارات لأنها تمثل الطريقة التي يتم من خلالها تنظيم عمليات الحصول المواد الأولية والأدوات والمعدات اللازمة لتشغيل العملية الإنتاجية في المشروع، فهي تعمل على تنظيم التدفقات النقدية الخارجة من المشروع والحصول على مستلزمات المشروع، فهي تتولى إدارة الخدمات التعاقدية للمنتجات والخدمات اللازمة للمشروع. (</w:t>
      </w:r>
      <w:r w:rsidRPr="00843459">
        <w:rPr>
          <w:rFonts w:ascii="Sakkal Majalla" w:eastAsia="Times New Roman" w:hAnsi="Sakkal Majalla" w:cs="Sakkal Majalla"/>
          <w:kern w:val="0"/>
          <w:sz w:val="28"/>
          <w:szCs w:val="28"/>
          <w:lang w:bidi="ar-EG"/>
          <w14:ligatures w14:val="none"/>
        </w:rPr>
        <w:t>Al-Harbi et al., 2024</w:t>
      </w:r>
      <w:r w:rsidRPr="00843459">
        <w:rPr>
          <w:rFonts w:ascii="Sakkal Majalla" w:eastAsia="Times New Roman" w:hAnsi="Sakkal Majalla" w:cs="Sakkal Majalla"/>
          <w:kern w:val="0"/>
          <w:sz w:val="28"/>
          <w:szCs w:val="28"/>
          <w:rtl/>
          <w:lang w:bidi="ar-EG"/>
          <w14:ligatures w14:val="none"/>
        </w:rPr>
        <w:t>)</w:t>
      </w:r>
    </w:p>
    <w:p w14:paraId="4F6DC61A"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 xml:space="preserve">وتتضمن إدارة المشتريات في المشاريع الإنشائية تنظيم عمل الاتفاقيات التي تعقد ما بين المشروع كجهة مشتريه والأطراف الآخرين كموردين أو بائعين، فهي تتولى صياغة الاتفاقيات من حيث البنود والأحكام والشروط التي يحددها المشروع والطرف الموردين من حيث الحقوق والواجبات ومواعيد الاستلام والتسليم وتتولى أيضا متابعة </w:t>
      </w:r>
      <w:r w:rsidRPr="00843459">
        <w:rPr>
          <w:rFonts w:ascii="Sakkal Majalla" w:eastAsia="Times New Roman" w:hAnsi="Sakkal Majalla" w:cs="Sakkal Majalla"/>
          <w:kern w:val="0"/>
          <w:sz w:val="28"/>
          <w:szCs w:val="28"/>
          <w:rtl/>
          <w:lang w:bidi="ar-EG"/>
          <w14:ligatures w14:val="none"/>
        </w:rPr>
        <w:lastRenderedPageBreak/>
        <w:t>وتنفيذ واتمام المشتريات اللازمة التي حسب احتياجات المشروع، وتسمى الاتفاقية إما عقد شراء" أو "عقد باطن" أو " أمر شراء وتوقع بين الطرفين بناء على اتفاقهما تبعا للسياسات والأنظمة المتعلقة بمشتريات المشروع .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Balawneh</w:t>
      </w:r>
      <w:proofErr w:type="spellEnd"/>
      <w:r w:rsidRPr="00843459">
        <w:rPr>
          <w:rFonts w:ascii="Sakkal Majalla" w:eastAsia="Times New Roman" w:hAnsi="Sakkal Majalla" w:cs="Sakkal Majalla"/>
          <w:kern w:val="0"/>
          <w:sz w:val="28"/>
          <w:szCs w:val="28"/>
          <w:lang w:bidi="ar-EG"/>
          <w14:ligatures w14:val="none"/>
        </w:rPr>
        <w:t xml:space="preserve"> &amp; </w:t>
      </w:r>
      <w:proofErr w:type="spellStart"/>
      <w:r w:rsidRPr="00843459">
        <w:rPr>
          <w:rFonts w:ascii="Sakkal Majalla" w:eastAsia="Times New Roman" w:hAnsi="Sakkal Majalla" w:cs="Sakkal Majalla"/>
          <w:kern w:val="0"/>
          <w:sz w:val="28"/>
          <w:szCs w:val="28"/>
          <w:lang w:bidi="ar-EG"/>
          <w14:ligatures w14:val="none"/>
        </w:rPr>
        <w:t>Tarabayeh</w:t>
      </w:r>
      <w:proofErr w:type="spellEnd"/>
      <w:r w:rsidRPr="00843459">
        <w:rPr>
          <w:rFonts w:ascii="Sakkal Majalla" w:eastAsia="Times New Roman" w:hAnsi="Sakkal Majalla" w:cs="Sakkal Majalla"/>
          <w:kern w:val="0"/>
          <w:sz w:val="28"/>
          <w:szCs w:val="28"/>
          <w:lang w:bidi="ar-EG"/>
          <w14:ligatures w14:val="none"/>
        </w:rPr>
        <w:t>, 2024</w:t>
      </w:r>
      <w:r w:rsidRPr="00843459">
        <w:rPr>
          <w:rFonts w:ascii="Sakkal Majalla" w:eastAsia="Times New Roman" w:hAnsi="Sakkal Majalla" w:cs="Sakkal Majalla"/>
          <w:kern w:val="0"/>
          <w:sz w:val="28"/>
          <w:szCs w:val="28"/>
          <w:rtl/>
          <w:lang w:bidi="ar-EG"/>
          <w14:ligatures w14:val="none"/>
        </w:rPr>
        <w:t>)</w:t>
      </w:r>
    </w:p>
    <w:p w14:paraId="4155BEBE" w14:textId="6F77C7F2" w:rsidR="00304D32" w:rsidRPr="00DD624C" w:rsidRDefault="00DD624C" w:rsidP="00DD624C">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80" w:name="_Toc202970183"/>
      <w:r w:rsidRPr="00DD624C">
        <w:rPr>
          <w:rFonts w:ascii="Sakkal Majalla" w:eastAsia="Times New Roman" w:hAnsi="Sakkal Majalla" w:cs="Sakkal Majalla" w:hint="cs"/>
          <w:b/>
          <w:bCs/>
          <w:kern w:val="0"/>
          <w:sz w:val="32"/>
          <w:szCs w:val="32"/>
          <w:rtl/>
          <w:lang w:bidi="ar-EG"/>
          <w14:ligatures w14:val="none"/>
        </w:rPr>
        <w:t xml:space="preserve">6.3.2 </w:t>
      </w:r>
      <w:r w:rsidR="00304D32" w:rsidRPr="00DD624C">
        <w:rPr>
          <w:rFonts w:ascii="Sakkal Majalla" w:eastAsia="Times New Roman" w:hAnsi="Sakkal Majalla" w:cs="Sakkal Majalla"/>
          <w:b/>
          <w:bCs/>
          <w:kern w:val="0"/>
          <w:sz w:val="32"/>
          <w:szCs w:val="32"/>
          <w:rtl/>
          <w:lang w:bidi="ar-EG"/>
          <w14:ligatures w14:val="none"/>
        </w:rPr>
        <w:t>مفهوم الأحياء السكنية العشوائية:</w:t>
      </w:r>
      <w:bookmarkEnd w:id="80"/>
    </w:p>
    <w:p w14:paraId="11835D10"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يرجع مفهوم الأحياء السكنية العشوائية إلى الثورة الصناعية في أواخر القرن التاسع عشر، حيث شهدت كل من لندن، ونيويورك قيام مجموعة من الشباب بأخذ زمام المبادرة لحل مشكلة الإسكان بمفردهم، وخارج نطاق السلطة الرسمية، وبعيداً عن نفوذها ومن خلال إمكانياتهم المادية المحدودة نتج عن ذلك بيئة عمرانية غير مقبولة، تفتقر للقيم والمبادئ العمرانية، والتخطيطية السليمة. (</w:t>
      </w:r>
      <w:r w:rsidRPr="00843459">
        <w:rPr>
          <w:rFonts w:ascii="Sakkal Majalla" w:eastAsia="Times New Roman" w:hAnsi="Sakkal Majalla" w:cs="Sakkal Majalla"/>
          <w:kern w:val="0"/>
          <w:sz w:val="28"/>
          <w:szCs w:val="28"/>
          <w:lang w:bidi="ar-EG"/>
          <w14:ligatures w14:val="none"/>
        </w:rPr>
        <w:t>Al-Harbi et al., 2024</w:t>
      </w:r>
      <w:r w:rsidRPr="00843459">
        <w:rPr>
          <w:rFonts w:ascii="Sakkal Majalla" w:eastAsia="Times New Roman" w:hAnsi="Sakkal Majalla" w:cs="Sakkal Majalla"/>
          <w:kern w:val="0"/>
          <w:sz w:val="28"/>
          <w:szCs w:val="28"/>
          <w:rtl/>
          <w:lang w:bidi="ar-EG"/>
          <w14:ligatures w14:val="none"/>
        </w:rPr>
        <w:t>)</w:t>
      </w:r>
    </w:p>
    <w:p w14:paraId="7795E0B6"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وأصبحت تشكل هذه الظاهرة خطورة كبيرة على البيئة التي نشأت فيها. وقد تعددت تعاريفها حسب أسباب نشوئها وطبيعة المجتمعات التي تتواجد فيها، وتم تعريفها لغويا بأنها:</w:t>
      </w:r>
    </w:p>
    <w:p w14:paraId="4BDAA545"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المباني المقامة بلا تخطيط أو نظام خارج نطاق خطط التنمية السكانية للحكومة، وغالباً ما تفتقر إلى بعض الخدمات الأساسية. (</w:t>
      </w:r>
      <w:r w:rsidRPr="00843459">
        <w:rPr>
          <w:rFonts w:ascii="Sakkal Majalla" w:eastAsia="Times New Roman" w:hAnsi="Sakkal Majalla" w:cs="Sakkal Majalla"/>
          <w:kern w:val="0"/>
          <w:sz w:val="28"/>
          <w:szCs w:val="28"/>
          <w:lang w:bidi="ar-EG"/>
          <w14:ligatures w14:val="none"/>
        </w:rPr>
        <w:t>Sununu &amp; Al-Abdullah, 2021</w:t>
      </w:r>
      <w:r w:rsidRPr="00843459">
        <w:rPr>
          <w:rFonts w:ascii="Sakkal Majalla" w:eastAsia="Times New Roman" w:hAnsi="Sakkal Majalla" w:cs="Sakkal Majalla"/>
          <w:kern w:val="0"/>
          <w:sz w:val="28"/>
          <w:szCs w:val="28"/>
          <w:rtl/>
          <w:lang w:bidi="ar-EG"/>
          <w14:ligatures w14:val="none"/>
        </w:rPr>
        <w:t>)</w:t>
      </w:r>
    </w:p>
    <w:p w14:paraId="1E032B59"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نمو مجتمعات، وإنشاء مبان، ومناطق لا تتماشى مع النسيج العمراني للمجتمعات التي تنمو بداخلها، أو حولها، ومتعارضة مع الاتجاهات الطبيعية للنمو والامتداد، وهي مخالفة للقوانين المنظمة للعمران. (</w:t>
      </w:r>
      <w:r w:rsidRPr="00843459">
        <w:rPr>
          <w:rFonts w:ascii="Sakkal Majalla" w:eastAsia="Times New Roman" w:hAnsi="Sakkal Majalla" w:cs="Sakkal Majalla"/>
          <w:kern w:val="0"/>
          <w:sz w:val="28"/>
          <w:szCs w:val="28"/>
          <w:lang w:bidi="ar-EG"/>
          <w14:ligatures w14:val="none"/>
        </w:rPr>
        <w:t>Awad &amp; Tayeh, 2020</w:t>
      </w:r>
      <w:r w:rsidRPr="00843459">
        <w:rPr>
          <w:rFonts w:ascii="Sakkal Majalla" w:eastAsia="Times New Roman" w:hAnsi="Sakkal Majalla" w:cs="Sakkal Majalla"/>
          <w:kern w:val="0"/>
          <w:sz w:val="28"/>
          <w:szCs w:val="28"/>
          <w:rtl/>
          <w:lang w:bidi="ar-EG"/>
          <w14:ligatures w14:val="none"/>
        </w:rPr>
        <w:t>)</w:t>
      </w:r>
    </w:p>
    <w:p w14:paraId="7AA2C2A8" w14:textId="77777777" w:rsidR="00304D32" w:rsidRPr="00DD624C"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كما تم تعريفها اصطلاحاً:</w:t>
      </w:r>
    </w:p>
    <w:p w14:paraId="51129241"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 xml:space="preserve">بأنها ظاهرة نمو الإسكان الشعبي الحر، وذلك من منطلق محايد نشأ بإرادة كاملة للشعب، تنمو طبقاً لأنماط محددة، ومتكررة ولا تتغير تقريبا، سواء بالنسبة لتخطيطها الخطي أو عروض شوارعها، أو أبعاد قطع الأراضي بها ، أو غير الرسمي؛ لكونه بدون ترخيص، وكونه تجمعا سكانيا غير مخطط يمثل غالباً تعديا على الأراضي المملوكة للآخرين، أو المملوكة للدولة ، وتم البناء عليها دون ترخيص، وهي متدهورة المرافق والخدمات، أو تنعدم فيها كلياً، وتتصف </w:t>
      </w:r>
      <w:r w:rsidRPr="00843459">
        <w:rPr>
          <w:rFonts w:ascii="Sakkal Majalla" w:eastAsia="Times New Roman" w:hAnsi="Sakkal Majalla" w:cs="Sakkal Majalla"/>
          <w:kern w:val="0"/>
          <w:sz w:val="28"/>
          <w:szCs w:val="28"/>
          <w:rtl/>
          <w:lang w:bidi="ar-EG"/>
          <w14:ligatures w14:val="none"/>
        </w:rPr>
        <w:lastRenderedPageBreak/>
        <w:t>بانخفاض مستوى الدخل للغالبية العظمى من سكانها الذين يمارسون عادة أعمالا هامشية، وارتبط نمو الأحياء السكنية العشوائية ارتباطا واضحًا بالهجرة من الريف للحضر وأصبحت فيما بعد أوعية لاستقبال المهاجرين من القرى الأطراف المدن للبحث عن مأوى من الصعب الحصول عليه داخل المدينة "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Haroub</w:t>
      </w:r>
      <w:proofErr w:type="spellEnd"/>
      <w:r w:rsidRPr="00843459">
        <w:rPr>
          <w:rFonts w:ascii="Sakkal Majalla" w:eastAsia="Times New Roman" w:hAnsi="Sakkal Majalla" w:cs="Sakkal Majalla"/>
          <w:kern w:val="0"/>
          <w:sz w:val="28"/>
          <w:szCs w:val="28"/>
          <w:lang w:bidi="ar-EG"/>
          <w14:ligatures w14:val="none"/>
        </w:rPr>
        <w:t xml:space="preserve">, </w:t>
      </w:r>
      <w:proofErr w:type="spellStart"/>
      <w:r w:rsidRPr="00843459">
        <w:rPr>
          <w:rFonts w:ascii="Sakkal Majalla" w:eastAsia="Times New Roman" w:hAnsi="Sakkal Majalla" w:cs="Sakkal Majalla"/>
          <w:kern w:val="0"/>
          <w:sz w:val="28"/>
          <w:szCs w:val="28"/>
          <w:lang w:bidi="ar-EG"/>
          <w14:ligatures w14:val="none"/>
        </w:rPr>
        <w:t>Jaroun</w:t>
      </w:r>
      <w:proofErr w:type="spellEnd"/>
      <w:r w:rsidRPr="00843459">
        <w:rPr>
          <w:rFonts w:ascii="Sakkal Majalla" w:eastAsia="Times New Roman" w:hAnsi="Sakkal Majalla" w:cs="Sakkal Majalla"/>
          <w:kern w:val="0"/>
          <w:sz w:val="28"/>
          <w:szCs w:val="28"/>
          <w:lang w:bidi="ar-EG"/>
          <w14:ligatures w14:val="none"/>
        </w:rPr>
        <w:t xml:space="preserve"> &amp; Othman, 2020</w:t>
      </w:r>
      <w:r w:rsidRPr="00843459">
        <w:rPr>
          <w:rFonts w:ascii="Sakkal Majalla" w:eastAsia="Times New Roman" w:hAnsi="Sakkal Majalla" w:cs="Sakkal Majalla"/>
          <w:kern w:val="0"/>
          <w:sz w:val="28"/>
          <w:szCs w:val="28"/>
          <w:rtl/>
          <w:lang w:bidi="ar-EG"/>
          <w14:ligatures w14:val="none"/>
        </w:rPr>
        <w:t>)</w:t>
      </w:r>
    </w:p>
    <w:p w14:paraId="50819EC1"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المفهوم الفكري للأحياء السكنية العشوائية " يشير إلى عدم وجود منهج فكري بنائي تخطيطي والذي يؤدي إلى قواعد التشييد الحضري والسكن في تلك الأحياء تم بإنشاء أبنية مخالفة في مناطق غير مخططة مسبقاً، يجعل المنطقة عبارة عن مجموعة من الأبنية المخالفة، وتشكل بمجموعها حيا عشوائياً له تأثيراته، وانعكاساته السلبية تنمو بازدياد على عدد قاطنيها من السكان.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Sarayrah</w:t>
      </w:r>
      <w:proofErr w:type="spellEnd"/>
      <w:r w:rsidRPr="00843459">
        <w:rPr>
          <w:rFonts w:ascii="Sakkal Majalla" w:eastAsia="Times New Roman" w:hAnsi="Sakkal Majalla" w:cs="Sakkal Majalla"/>
          <w:kern w:val="0"/>
          <w:sz w:val="28"/>
          <w:szCs w:val="28"/>
          <w:lang w:bidi="ar-EG"/>
          <w14:ligatures w14:val="none"/>
        </w:rPr>
        <w:t xml:space="preserve"> &amp; Al-Jubouri, 2021</w:t>
      </w:r>
      <w:r w:rsidRPr="00843459">
        <w:rPr>
          <w:rFonts w:ascii="Sakkal Majalla" w:eastAsia="Times New Roman" w:hAnsi="Sakkal Majalla" w:cs="Sakkal Majalla"/>
          <w:kern w:val="0"/>
          <w:sz w:val="28"/>
          <w:szCs w:val="28"/>
          <w:rtl/>
          <w:lang w:bidi="ar-EG"/>
          <w14:ligatures w14:val="none"/>
        </w:rPr>
        <w:t>)</w:t>
      </w:r>
    </w:p>
    <w:p w14:paraId="17B43579"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ولعل السبب الرئيسي في نشوء الأحياء السكنية العشوائية: السكن العشوائي الذي ينشأ بإجتهادات فردية، وبإمكانات مادية محدودة مخالفاً للتشريعات، وللوائح التنظيمية، ويشكل في مجموعه أحياء عشوائية بأكملها، فقد قام عدد من الباحثين والمختصين بدراسة ظاهرة السكن العشوائي، وتعريفها، ومن أشهرهم:</w:t>
      </w:r>
    </w:p>
    <w:p w14:paraId="777410E3" w14:textId="77777777" w:rsidR="00304D32" w:rsidRPr="00843459" w:rsidRDefault="00304D32" w:rsidP="0030466F">
      <w:pPr>
        <w:numPr>
          <w:ilvl w:val="0"/>
          <w:numId w:val="35"/>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يعتبر تشارلز من أوئل الباحثين الذين تناولوا مشاكل السكن، وخاصة في الدول النامية، إذ يرى " أن السياسة السكنية التي لا تعترف بحقيقة وجود الأحياء السكنية العشوائية واستمرارها، لا يؤدي في الغالب إلا إلى أزدياد نموها وقيامها في مناطق تؤثر في باقي أجزاء المدينة ، حيث لا مناص من تكونها، فيجب التخطيط لها، وإقامتها في مناطق منتقاة، وبنائها بإنشاءات تسمح بتحسينها مع الوقت في تلك المناطق ، ومع التخطيط، ومرور الوقت، يمكن أن تتحسن، وتنمو مع نمو الإمكانيات، أما عملية الإزالة، فهي لا تكون ضرورة إلا عندما تكون الدولة غير قادرة على إعادة تسكين العائلات التي تم ترحيلها .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Suhaimat</w:t>
      </w:r>
      <w:proofErr w:type="spellEnd"/>
      <w:r w:rsidRPr="00843459">
        <w:rPr>
          <w:rFonts w:ascii="Sakkal Majalla" w:eastAsia="Times New Roman" w:hAnsi="Sakkal Majalla" w:cs="Sakkal Majalla"/>
          <w:kern w:val="0"/>
          <w:sz w:val="28"/>
          <w:szCs w:val="28"/>
          <w:lang w:bidi="ar-EG"/>
          <w14:ligatures w14:val="none"/>
        </w:rPr>
        <w:t xml:space="preserve"> &amp; Abu Tabra, 2023</w:t>
      </w:r>
      <w:r w:rsidRPr="00843459">
        <w:rPr>
          <w:rFonts w:ascii="Sakkal Majalla" w:eastAsia="Times New Roman" w:hAnsi="Sakkal Majalla" w:cs="Sakkal Majalla"/>
          <w:kern w:val="0"/>
          <w:sz w:val="28"/>
          <w:szCs w:val="28"/>
          <w:rtl/>
          <w:lang w:bidi="ar-EG"/>
          <w14:ligatures w14:val="none"/>
        </w:rPr>
        <w:t>)</w:t>
      </w:r>
    </w:p>
    <w:p w14:paraId="3AB8BB91" w14:textId="77777777" w:rsidR="00304D32" w:rsidRPr="00843459" w:rsidRDefault="00304D32" w:rsidP="0030466F">
      <w:pPr>
        <w:numPr>
          <w:ilvl w:val="0"/>
          <w:numId w:val="35"/>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مهندس معماري بريطاني الجنسية، من أهم الخبرات في تطوير، وتخطيط برامج الإسكان " يرى جون أن (السكن العشوائي) يمثل خطراً، والنظر له بسلبية يمثل خطرا أكبر، وهو يدل على طاقة الأفراد، وقدرتهم على حل مشاكلهم بدون مساعدة الحكومة، حيث أشار إلى جهد السكان في حل مشكلة الإسكان ذاتيا، وأن ذلك يمثل نصراً لجهود ذاتية لذوي الدخل المنخفض؛ مما يشكل خطراً مستقبلياً. لاحظ جون أن سكان المستوطنات الحضرية غير المخططة، قادرين أن يحلو بأنفسهم جزءا من مشكلة السكن " (</w:t>
      </w:r>
      <w:r w:rsidRPr="00843459">
        <w:rPr>
          <w:rFonts w:ascii="Sakkal Majalla" w:eastAsia="Times New Roman" w:hAnsi="Sakkal Majalla" w:cs="Sakkal Majalla"/>
          <w:kern w:val="0"/>
          <w:sz w:val="28"/>
          <w:szCs w:val="28"/>
          <w:lang w:bidi="ar-EG"/>
          <w14:ligatures w14:val="none"/>
        </w:rPr>
        <w:t>Jubran &amp; Sharaf, 2020</w:t>
      </w:r>
      <w:r w:rsidRPr="00843459">
        <w:rPr>
          <w:rFonts w:ascii="Sakkal Majalla" w:eastAsia="Times New Roman" w:hAnsi="Sakkal Majalla" w:cs="Sakkal Majalla"/>
          <w:kern w:val="0"/>
          <w:sz w:val="28"/>
          <w:szCs w:val="28"/>
          <w:rtl/>
          <w:lang w:bidi="ar-EG"/>
          <w14:ligatures w14:val="none"/>
        </w:rPr>
        <w:t>)</w:t>
      </w:r>
    </w:p>
    <w:p w14:paraId="5C00811E"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hint="cs"/>
          <w:kern w:val="0"/>
          <w:sz w:val="28"/>
          <w:szCs w:val="28"/>
          <w:rtl/>
          <w:lang w:bidi="ar-EG"/>
          <w14:ligatures w14:val="none"/>
        </w:rPr>
        <w:lastRenderedPageBreak/>
        <w:t xml:space="preserve"> اعتبر كامينوس أن المعدلات والمعايير التصميمية المرتفعة هي السبب الرئيسي في تكوين العشوائيات، ومعظم الدول النامية أخذت المعدلات والمعايير التصميمية من الدول المتقدمة، وقلة من الناس من يستطيع تحقيق تلك المعدلات والمعايير، والأغلبية تكون دون تلك المعدلات والمعايير؛ مما ينتج عنه مناطق السكن العشوائي. (</w:t>
      </w:r>
      <w:r w:rsidRPr="00843459">
        <w:rPr>
          <w:rFonts w:ascii="Sakkal Majalla" w:eastAsia="Times New Roman" w:hAnsi="Sakkal Majalla" w:cs="Sakkal Majalla" w:hint="cs"/>
          <w:kern w:val="0"/>
          <w:sz w:val="28"/>
          <w:szCs w:val="28"/>
          <w:lang w:bidi="ar-EG"/>
          <w14:ligatures w14:val="none"/>
        </w:rPr>
        <w:t>Chibane &amp; Hamouda, 2024</w:t>
      </w:r>
      <w:r w:rsidRPr="00843459">
        <w:rPr>
          <w:rFonts w:ascii="Sakkal Majalla" w:eastAsia="Times New Roman" w:hAnsi="Sakkal Majalla" w:cs="Sakkal Majalla" w:hint="cs"/>
          <w:kern w:val="0"/>
          <w:sz w:val="28"/>
          <w:szCs w:val="28"/>
          <w:rtl/>
          <w:lang w:bidi="ar-EG"/>
          <w14:ligatures w14:val="none"/>
        </w:rPr>
        <w:t>)</w:t>
      </w:r>
    </w:p>
    <w:p w14:paraId="1A6634C4"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hint="cs"/>
          <w:kern w:val="0"/>
          <w:sz w:val="28"/>
          <w:szCs w:val="28"/>
          <w:rtl/>
          <w:lang w:bidi="ar-EG"/>
          <w14:ligatures w14:val="none"/>
        </w:rPr>
        <w:t>مهندس مدني هولندي، يرى أن الإسكان العشوائي يُظهر طاقات الناس، ومبادراتهم في تطوير مساكنهم، حيث تعطي قرارات للمستقبل في اتخاذ القرارات الخاصة بمسكنه، وهذه المشاركة تسهم في تحسين وتطوير المسكن. (</w:t>
      </w:r>
      <w:r w:rsidRPr="00843459">
        <w:rPr>
          <w:rFonts w:ascii="Sakkal Majalla" w:eastAsia="Times New Roman" w:hAnsi="Sakkal Majalla" w:cs="Sakkal Majalla" w:hint="cs"/>
          <w:kern w:val="0"/>
          <w:sz w:val="28"/>
          <w:szCs w:val="28"/>
          <w:lang w:bidi="ar-EG"/>
          <w14:ligatures w14:val="none"/>
        </w:rPr>
        <w:t>Al-Hasanat &amp; Al-Sharif, 2023</w:t>
      </w:r>
      <w:r w:rsidRPr="00843459">
        <w:rPr>
          <w:rFonts w:ascii="Sakkal Majalla" w:eastAsia="Times New Roman" w:hAnsi="Sakkal Majalla" w:cs="Sakkal Majalla" w:hint="cs"/>
          <w:kern w:val="0"/>
          <w:sz w:val="28"/>
          <w:szCs w:val="28"/>
          <w:rtl/>
          <w:lang w:bidi="ar-EG"/>
          <w14:ligatures w14:val="none"/>
        </w:rPr>
        <w:t>)</w:t>
      </w:r>
    </w:p>
    <w:p w14:paraId="5E030703"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 حسن فتحي: " يرى أن مناطق السكن العشوائي تمثل قدرات، وإمكانيات السكان من خلال تنظيم أنفسهم، وإيجاد نوع من العلاقات الاجتماعية، والتي تعد بديلاً للسياسات الحكومية القاصرة، وتحقق هذه المناطق العديد من المبادئ التي تبناها المعماري حسن فتحي يستطيع عشرة أفراد بناء عشرة مساكن، ولا يستطيع فرد واحد أن يبني مسكنا واحدًا. (</w:t>
      </w:r>
      <w:r w:rsidRPr="00843459">
        <w:rPr>
          <w:rFonts w:ascii="Sakkal Majalla" w:eastAsia="Times New Roman" w:hAnsi="Sakkal Majalla" w:cs="Sakkal Majalla"/>
          <w:kern w:val="0"/>
          <w:sz w:val="28"/>
          <w:szCs w:val="28"/>
          <w:lang w:bidi="ar-EG"/>
          <w14:ligatures w14:val="none"/>
        </w:rPr>
        <w:t>Attab, 2024</w:t>
      </w:r>
      <w:r w:rsidRPr="00843459">
        <w:rPr>
          <w:rFonts w:ascii="Sakkal Majalla" w:eastAsia="Times New Roman" w:hAnsi="Sakkal Majalla" w:cs="Sakkal Majalla"/>
          <w:kern w:val="0"/>
          <w:sz w:val="28"/>
          <w:szCs w:val="28"/>
          <w:rtl/>
          <w:lang w:bidi="ar-EG"/>
          <w14:ligatures w14:val="none"/>
        </w:rPr>
        <w:t>)</w:t>
      </w:r>
    </w:p>
    <w:p w14:paraId="3530E6B1"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وبالتالي فإن مفهوم الأحياء السكنية العشوائية واسع، ويختلف حسب موقعها، ولكن ما تم الاتفاق عليه هو إن تلك الأحياء تفتقر للمعايير التخطيطية، والتنظيمية المتبعة، ويتم العمل فيها بناء على علاقات اجتماعية كبديل عن السياسات الحكومية، كما تختلف المصطلحات التي تطلق عليها حسب أماكن وقوعها، فأطلقوا عليها المصطلحات الآتية: (</w:t>
      </w:r>
      <w:r w:rsidRPr="00843459">
        <w:rPr>
          <w:rFonts w:ascii="Sakkal Majalla" w:eastAsia="Times New Roman" w:hAnsi="Sakkal Majalla" w:cs="Sakkal Majalla"/>
          <w:kern w:val="0"/>
          <w:sz w:val="28"/>
          <w:szCs w:val="28"/>
          <w:lang w:bidi="ar-EG"/>
          <w14:ligatures w14:val="none"/>
        </w:rPr>
        <w:t>Abdul-Jabbar, 2020</w:t>
      </w:r>
      <w:r w:rsidRPr="00843459">
        <w:rPr>
          <w:rFonts w:ascii="Sakkal Majalla" w:eastAsia="Times New Roman" w:hAnsi="Sakkal Majalla" w:cs="Sakkal Majalla"/>
          <w:kern w:val="0"/>
          <w:sz w:val="28"/>
          <w:szCs w:val="28"/>
          <w:rtl/>
          <w:lang w:bidi="ar-EG"/>
          <w14:ligatures w14:val="none"/>
        </w:rPr>
        <w:t>)</w:t>
      </w:r>
    </w:p>
    <w:p w14:paraId="300EDDA8" w14:textId="77777777" w:rsidR="00304D32" w:rsidRPr="00843459" w:rsidRDefault="00304D32" w:rsidP="0030466F">
      <w:pPr>
        <w:numPr>
          <w:ilvl w:val="0"/>
          <w:numId w:val="36"/>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مصطلح التجمعات غير القانونية: ومنها " (سكن الصفيح: كما هو الحال في أغلب الدول النامية، منها: المغرب وأغلب مخيمات اللاجئين المدن غير النظامية.</w:t>
      </w:r>
    </w:p>
    <w:p w14:paraId="455A4934" w14:textId="77777777" w:rsidR="00304D32" w:rsidRPr="00843459" w:rsidRDefault="00304D32" w:rsidP="0030466F">
      <w:pPr>
        <w:numPr>
          <w:ilvl w:val="0"/>
          <w:numId w:val="36"/>
        </w:numPr>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843459">
        <w:rPr>
          <w:rFonts w:ascii="Sakkal Majalla" w:eastAsia="Times New Roman" w:hAnsi="Sakkal Majalla" w:cs="Sakkal Majalla"/>
          <w:kern w:val="0"/>
          <w:sz w:val="28"/>
          <w:szCs w:val="28"/>
          <w:rtl/>
          <w:lang w:bidi="ar-EG"/>
          <w14:ligatures w14:val="none"/>
        </w:rPr>
        <w:t>مصطلح المناطق المزدحمة، والفقيرة الهامشية وذلك بصرف النظر عن كونها التزمت بقوانين الدولة من عدمه.</w:t>
      </w:r>
    </w:p>
    <w:p w14:paraId="33B71B32" w14:textId="77777777" w:rsidR="00304D32" w:rsidRPr="00843459" w:rsidRDefault="00304D32" w:rsidP="0030466F">
      <w:pPr>
        <w:numPr>
          <w:ilvl w:val="0"/>
          <w:numId w:val="36"/>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مصطلح الإسكان غير الرسمي: " الذي ينشأ نتيجة اغتصاب أراضي الدولة، وإقامة مباني سكنية عليها، وتقع في الغالب على أطراف المدن "</w:t>
      </w:r>
    </w:p>
    <w:p w14:paraId="129B15B3"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lastRenderedPageBreak/>
        <w:t>وبصفة عامة " الأحياء السكنية العشوائية هي إحدى المسميات التي تطلق على عملية بناء المساكن، وبصورة غير قانونية، والتي ظهرت كنتيجة حتمية للنمو الحضري السريع بمدن معظم دول العالم النامية، ورغم تعدد المسميات، إلا إنها تشترك جميعها بعامل واحد، وهو أن عمليات البناء، والتطوير، تتم بوساطة الأسرة، وبالاعتماد على الجهود الذاتية " (</w:t>
      </w:r>
      <w:r w:rsidRPr="00843459">
        <w:rPr>
          <w:rFonts w:ascii="Sakkal Majalla" w:eastAsia="Times New Roman" w:hAnsi="Sakkal Majalla" w:cs="Sakkal Majalla"/>
          <w:kern w:val="0"/>
          <w:sz w:val="28"/>
          <w:szCs w:val="28"/>
          <w:lang w:bidi="ar-EG"/>
          <w14:ligatures w14:val="none"/>
        </w:rPr>
        <w:t>Saadi &amp; El-Rachid, 2024</w:t>
      </w:r>
      <w:r w:rsidRPr="00843459">
        <w:rPr>
          <w:rFonts w:ascii="Sakkal Majalla" w:eastAsia="Times New Roman" w:hAnsi="Sakkal Majalla" w:cs="Sakkal Majalla"/>
          <w:kern w:val="0"/>
          <w:sz w:val="28"/>
          <w:szCs w:val="28"/>
          <w:rtl/>
          <w:lang w:bidi="ar-EG"/>
          <w14:ligatures w14:val="none"/>
        </w:rPr>
        <w:t>)</w:t>
      </w:r>
    </w:p>
    <w:p w14:paraId="629C20E8"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وعلى الرغم من أن هذه الأحياء السكنية العشوائية لم تخضع لمخططات تنظيمية، إلا إن الكثير من الباحثين لم يصفها بأنها أحياء عشوائية، بل لجؤوا إلى تسميتها - البيئة المرتبة وليس المنظمة ولأن ساكنيها يدركون تماما طبيعة تجمعهم، وبيئتهم، في الوقت الذي يعده الغريب غير مفهوم، ومشتتا، وغير منظم. وسيتم فيما يلي دراسة الأسباب التي أدت إلى نمو الأحياء السكنية العشوائية، ونشوئها. (</w:t>
      </w:r>
      <w:r w:rsidRPr="00843459">
        <w:rPr>
          <w:rFonts w:ascii="Sakkal Majalla" w:eastAsia="Times New Roman" w:hAnsi="Sakkal Majalla" w:cs="Sakkal Majalla"/>
          <w:kern w:val="0"/>
          <w:sz w:val="28"/>
          <w:szCs w:val="28"/>
          <w:lang w:bidi="ar-EG"/>
          <w14:ligatures w14:val="none"/>
        </w:rPr>
        <w:t>Ahmed &amp; Hamed, 2023</w:t>
      </w:r>
      <w:r w:rsidRPr="00843459">
        <w:rPr>
          <w:rFonts w:ascii="Sakkal Majalla" w:eastAsia="Times New Roman" w:hAnsi="Sakkal Majalla" w:cs="Sakkal Majalla"/>
          <w:kern w:val="0"/>
          <w:sz w:val="28"/>
          <w:szCs w:val="28"/>
          <w:rtl/>
          <w:lang w:bidi="ar-EG"/>
          <w14:ligatures w14:val="none"/>
        </w:rPr>
        <w:t>)</w:t>
      </w:r>
    </w:p>
    <w:p w14:paraId="1AA75CEB" w14:textId="7D1537C9" w:rsidR="00304D32" w:rsidRPr="00DD624C" w:rsidRDefault="00DD624C" w:rsidP="00DD624C">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81" w:name="_Toc202970184"/>
      <w:r w:rsidRPr="00DD624C">
        <w:rPr>
          <w:rFonts w:ascii="Sakkal Majalla" w:eastAsia="Times New Roman" w:hAnsi="Sakkal Majalla" w:cs="Sakkal Majalla" w:hint="cs"/>
          <w:b/>
          <w:bCs/>
          <w:kern w:val="0"/>
          <w:sz w:val="32"/>
          <w:szCs w:val="32"/>
          <w:rtl/>
          <w:lang w:bidi="ar-EG"/>
          <w14:ligatures w14:val="none"/>
        </w:rPr>
        <w:t xml:space="preserve">7.3.2 </w:t>
      </w:r>
      <w:r w:rsidR="00304D32" w:rsidRPr="00DD624C">
        <w:rPr>
          <w:rFonts w:ascii="Sakkal Majalla" w:eastAsia="Times New Roman" w:hAnsi="Sakkal Majalla" w:cs="Sakkal Majalla"/>
          <w:b/>
          <w:bCs/>
          <w:kern w:val="0"/>
          <w:sz w:val="32"/>
          <w:szCs w:val="32"/>
          <w:rtl/>
          <w:lang w:bidi="ar-EG"/>
          <w14:ligatures w14:val="none"/>
        </w:rPr>
        <w:t>عوامل نشوء الأحياء السكنية العشوائية:</w:t>
      </w:r>
      <w:bookmarkEnd w:id="81"/>
    </w:p>
    <w:p w14:paraId="21A467C8"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عانت معظم المدن من ظاهرة السكن العشوائي، والتي شكلت خللاً في النسيج العمراني والحضري للمدن التي نشأت فيها، وذلك بسبب عدة عوامل منها عوامل مباشرة، وعوامل غير مباشرة. فالعوامل المباشرة نجمت عن عوامل بشرية بفعل ممارسات، وتأثيرات الإنسان على أرض الواقع، منها: (اتجاهات النمو السكاني الحرف السائدة، الواقع السياسي، والحروب، والواقع الاقتصادي). وعوامل طبيعية فرضتها الطبيعة على توزيع السكان من حيث (المناخ، التضاريس التربة الموارد الطبيعية، وتأثيرها المباشر، وغير المباشر). عوامل غير مباشرة نجمت عن القصور من الناحية التخطيطية في تطبيق اللوائح، والتشريعات التنظيمية؛ بسبب الأوضاع السياسية التي سادت خلال حقبات زمنية، وحكم مختلف، أدت إلى انتشار سكاني غير منظم، واتسعت مساحة المدن والقرى الريفية، والبلدات بالاتجاهات الخارجية لمراكزها، وخارج حدودها الإدارية، ونجم عنها أحياء سكنية عشوائية، واستجابة غير نظامية للحاجة المتزايدة من المساكن، تمثلت الأحياء السكنية العشوائية بمسميات مختلفة منها: أحياء الصفيح، كما هو الحال في المغرب، وتونس، والجزائر، وأغلب مخيمات اللاجئين، وأحياء العش، كما هو الحال في القاهرة، أو أحياء البؤس، كما هو الحال في بيروت " وامتدت على أطراف المدن في أغلب الأوقات، وأنت على حساب الأراضي الزراعية وأدت إلى التحام المدينة بالريف  وانعكست على البيئة المجاورة لها . (</w:t>
      </w:r>
      <w:r w:rsidRPr="00843459">
        <w:rPr>
          <w:rFonts w:ascii="Sakkal Majalla" w:eastAsia="Times New Roman" w:hAnsi="Sakkal Majalla" w:cs="Sakkal Majalla"/>
          <w:kern w:val="0"/>
          <w:sz w:val="28"/>
          <w:szCs w:val="28"/>
          <w:lang w:bidi="ar-EG"/>
          <w14:ligatures w14:val="none"/>
        </w:rPr>
        <w:t>Abu Yahya &amp; Al-Abdullah, 2021</w:t>
      </w:r>
      <w:r w:rsidRPr="00843459">
        <w:rPr>
          <w:rFonts w:ascii="Sakkal Majalla" w:eastAsia="Times New Roman" w:hAnsi="Sakkal Majalla" w:cs="Sakkal Majalla"/>
          <w:kern w:val="0"/>
          <w:sz w:val="28"/>
          <w:szCs w:val="28"/>
          <w:rtl/>
          <w:lang w:bidi="ar-EG"/>
          <w14:ligatures w14:val="none"/>
        </w:rPr>
        <w:t>)</w:t>
      </w:r>
    </w:p>
    <w:p w14:paraId="3B2E3747" w14:textId="77777777" w:rsidR="00304D32" w:rsidRPr="00DD624C"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lastRenderedPageBreak/>
        <w:t>العوامل التي أدت إلى نشوء أحياء سكنية عشوائية، ونموها، وهي بإيجاز:</w:t>
      </w:r>
    </w:p>
    <w:p w14:paraId="770B6D8A" w14:textId="77777777" w:rsidR="00304D32" w:rsidRPr="00DD624C" w:rsidRDefault="00304D32" w:rsidP="0030466F">
      <w:pPr>
        <w:numPr>
          <w:ilvl w:val="0"/>
          <w:numId w:val="37"/>
        </w:numPr>
        <w:spacing w:before="100" w:beforeAutospacing="1" w:after="100" w:afterAutospacing="1" w:line="360" w:lineRule="auto"/>
        <w:ind w:left="423"/>
        <w:jc w:val="both"/>
        <w:rPr>
          <w:rFonts w:ascii="Sakkal Majalla" w:eastAsia="Times New Roman" w:hAnsi="Sakkal Majalla" w:cs="Sakkal Majalla"/>
          <w:b/>
          <w:bCs/>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 xml:space="preserve">العوامل المباشرة: </w:t>
      </w:r>
    </w:p>
    <w:p w14:paraId="0C7643AB"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العوامل الطبيعية: على الرغم من الدور الكبير الذي تلعبه العوامل الطبيعية في تحديد اتجاه نمو السكان من حيث رغبة الإنسان في العيش في مناطق سهلية، خصبة، وتجنب المناطق الجبلية الوعرة، إلا أنه لم يعد تأثيرها حاسماً، حيث سخر الإنسان بيئته لتحقيق احتياجاته، من خلال إيجاد طرق تكنولوجية بديلة. (</w:t>
      </w:r>
      <w:r w:rsidRPr="00843459">
        <w:rPr>
          <w:rFonts w:ascii="Sakkal Majalla" w:eastAsia="Times New Roman" w:hAnsi="Sakkal Majalla" w:cs="Sakkal Majalla"/>
          <w:kern w:val="0"/>
          <w:sz w:val="28"/>
          <w:szCs w:val="28"/>
          <w:lang w:bidi="ar-EG"/>
          <w14:ligatures w14:val="none"/>
        </w:rPr>
        <w:t>Maali &amp; Al-Dabbas, 2022</w:t>
      </w:r>
      <w:r w:rsidRPr="00843459">
        <w:rPr>
          <w:rFonts w:ascii="Sakkal Majalla" w:eastAsia="Times New Roman" w:hAnsi="Sakkal Majalla" w:cs="Sakkal Majalla"/>
          <w:kern w:val="0"/>
          <w:sz w:val="28"/>
          <w:szCs w:val="28"/>
          <w:rtl/>
          <w:lang w:bidi="ar-EG"/>
          <w14:ligatures w14:val="none"/>
        </w:rPr>
        <w:t>)</w:t>
      </w:r>
    </w:p>
    <w:p w14:paraId="300EA667"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 العوامل البشرية: هي عوامل من فعل البشر، أثرت بشكل كبير في عملية توجيه النمو السكاني، وتتلخص فيما يلي:</w:t>
      </w:r>
    </w:p>
    <w:p w14:paraId="0B0B4A21" w14:textId="31A61AF6" w:rsidR="00304D32" w:rsidRPr="00DD624C" w:rsidRDefault="00304D32" w:rsidP="0030466F">
      <w:pPr>
        <w:numPr>
          <w:ilvl w:val="0"/>
          <w:numId w:val="38"/>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العامل السياسي</w:t>
      </w:r>
      <w:r w:rsidRPr="00843459">
        <w:rPr>
          <w:rFonts w:ascii="Sakkal Majalla" w:eastAsia="Times New Roman" w:hAnsi="Sakkal Majalla" w:cs="Sakkal Majalla"/>
          <w:kern w:val="0"/>
          <w:sz w:val="28"/>
          <w:szCs w:val="28"/>
          <w:rtl/>
          <w:lang w:bidi="ar-EG"/>
          <w14:ligatures w14:val="none"/>
        </w:rPr>
        <w:t>: لعبت الحروب، وتهجير السكان من مناطقهم إلى المناطق المجاورة كما هو حال الفلسطينيين منذ عام النكبة ولغاية الآن دوراً أساسياً في نمو السكان بشكل مفاجئ، وغير مخطط له مسبقاً، ويعتبر العامل السياسي من العوامل التي تفرض حالة طارئة على المنطقة التي تنشأ بها، وتؤدي إلى حدوث خلل سكاني.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Salihi</w:t>
      </w:r>
      <w:proofErr w:type="spellEnd"/>
      <w:r w:rsidRPr="00843459">
        <w:rPr>
          <w:rFonts w:ascii="Sakkal Majalla" w:eastAsia="Times New Roman" w:hAnsi="Sakkal Majalla" w:cs="Sakkal Majalla"/>
          <w:kern w:val="0"/>
          <w:sz w:val="28"/>
          <w:szCs w:val="28"/>
          <w:lang w:bidi="ar-EG"/>
          <w14:ligatures w14:val="none"/>
        </w:rPr>
        <w:t xml:space="preserve"> &amp; Tayeh, 2022</w:t>
      </w:r>
      <w:r w:rsidRPr="00843459">
        <w:rPr>
          <w:rFonts w:ascii="Sakkal Majalla" w:eastAsia="Times New Roman" w:hAnsi="Sakkal Majalla" w:cs="Sakkal Majalla"/>
          <w:kern w:val="0"/>
          <w:sz w:val="28"/>
          <w:szCs w:val="28"/>
          <w:rtl/>
          <w:lang w:bidi="ar-EG"/>
          <w14:ligatures w14:val="none"/>
        </w:rPr>
        <w:t>)</w:t>
      </w:r>
    </w:p>
    <w:p w14:paraId="4B278D3C" w14:textId="77777777" w:rsidR="00304D32" w:rsidRPr="00843459" w:rsidRDefault="00304D32" w:rsidP="0030466F">
      <w:pPr>
        <w:numPr>
          <w:ilvl w:val="0"/>
          <w:numId w:val="38"/>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العامل الاقتصادي</w:t>
      </w:r>
      <w:r w:rsidRPr="00843459">
        <w:rPr>
          <w:rFonts w:ascii="Sakkal Majalla" w:eastAsia="Times New Roman" w:hAnsi="Sakkal Majalla" w:cs="Sakkal Majalla"/>
          <w:kern w:val="0"/>
          <w:sz w:val="28"/>
          <w:szCs w:val="28"/>
          <w:rtl/>
          <w:lang w:bidi="ar-EG"/>
          <w14:ligatures w14:val="none"/>
        </w:rPr>
        <w:t xml:space="preserve"> :فالمدن بطبيعتها التاريخية، ومقوماتها المادية المتعارف عليها من حرف سائدة، ووظائف حكومية، ومشاريع تجارية عامة وخاصة، ومواصلات، فقد لجا العديد من السكان إلى الهجرة إليها؛ ولإمكانياتهم المادية المحدودة، أدى بهم الأمر إلى الاستقرار بمناطق واسعة على أطراف المدن في مناطق الالتحام أي بين المدينة وريفها في أراض منخفضة التكلفة، وشيدوا المباني بمواد ذات تكاليف مادية بسيطة؛ مما أدى ذلك إلى تحديد اتجاهات النمو السكاني، وبالتالي نشوء أحياء سكنية عشوائية مغيبة تماماً عن اللوائح و التشريعات التنظيمية. (</w:t>
      </w:r>
      <w:r w:rsidRPr="00843459">
        <w:rPr>
          <w:rFonts w:ascii="Sakkal Majalla" w:eastAsia="Times New Roman" w:hAnsi="Sakkal Majalla" w:cs="Sakkal Majalla"/>
          <w:kern w:val="0"/>
          <w:sz w:val="28"/>
          <w:szCs w:val="28"/>
          <w:lang w:bidi="ar-EG"/>
          <w14:ligatures w14:val="none"/>
        </w:rPr>
        <w:t>Al-Hijazin &amp; Abu Zaid, 2023</w:t>
      </w:r>
      <w:r w:rsidRPr="00843459">
        <w:rPr>
          <w:rFonts w:ascii="Sakkal Majalla" w:eastAsia="Times New Roman" w:hAnsi="Sakkal Majalla" w:cs="Sakkal Majalla"/>
          <w:kern w:val="0"/>
          <w:sz w:val="28"/>
          <w:szCs w:val="28"/>
          <w:rtl/>
          <w:lang w:bidi="ar-EG"/>
          <w14:ligatures w14:val="none"/>
        </w:rPr>
        <w:t>)</w:t>
      </w:r>
    </w:p>
    <w:p w14:paraId="476207F2" w14:textId="77777777" w:rsidR="00304D32" w:rsidRPr="00843459" w:rsidRDefault="00304D32" w:rsidP="0030466F">
      <w:pPr>
        <w:numPr>
          <w:ilvl w:val="0"/>
          <w:numId w:val="38"/>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العامل الاجتماعي</w:t>
      </w:r>
      <w:r w:rsidRPr="00843459">
        <w:rPr>
          <w:rFonts w:ascii="Sakkal Majalla" w:eastAsia="Times New Roman" w:hAnsi="Sakkal Majalla" w:cs="Sakkal Majalla"/>
          <w:kern w:val="0"/>
          <w:sz w:val="28"/>
          <w:szCs w:val="28"/>
          <w:rtl/>
          <w:lang w:bidi="ar-EG"/>
          <w14:ligatures w14:val="none"/>
        </w:rPr>
        <w:t xml:space="preserve">: لعب العامل الاجتماعي دوراً بارزاً في توجيه نمو السكان، فقد كان الطبيعة ملكية الأراضي والترابط العائلي، والتقدم الصحي أثر واضحاً في تزايد أعداد السكان في منطقة جغرافية محددة ناجماً عنه زيادة في أعداد السكان في تلك المنطقة والزيادة غير الطبيعية، والتي نجمت عن الهجرات، والتنقلات نتيجة الأوضاع </w:t>
      </w:r>
      <w:r w:rsidRPr="00843459">
        <w:rPr>
          <w:rFonts w:ascii="Sakkal Majalla" w:eastAsia="Times New Roman" w:hAnsi="Sakkal Majalla" w:cs="Sakkal Majalla"/>
          <w:kern w:val="0"/>
          <w:sz w:val="28"/>
          <w:szCs w:val="28"/>
          <w:rtl/>
          <w:lang w:bidi="ar-EG"/>
          <w14:ligatures w14:val="none"/>
        </w:rPr>
        <w:lastRenderedPageBreak/>
        <w:t>السياسية، أو الحروب أو الكوارث الطبيعية، أنت إلى زيادة غير طبيعية في منطقة جغرافية على حساب منطقة أخرى. وأدى الاكتظاظ السكاني الناجم عن الزيادة الطبيعية، وغير الطبيعية والقوانين التنظيمية المشدّدة، إضافة لارتفاع سعر الأرض في داخل المدينة، كل ذك أذى إلى اللجوء لبدائل أخرى، إما من خلال البناء بمحاذاة الأهل، والاعتداء على الارتدادات، وملكيات الجيران في مناطق مغيبة تخطيطاً، أو إلى الخروج عن نطاق العائلة الممتدة، والبناء بمناطق محاذية، ولكن بتكاليف مادية بسيطة، وتشكيل عائلة نووية، محدودة الأفراد “. (</w:t>
      </w:r>
      <w:r w:rsidRPr="00843459">
        <w:rPr>
          <w:rFonts w:ascii="Sakkal Majalla" w:eastAsia="Times New Roman" w:hAnsi="Sakkal Majalla" w:cs="Sakkal Majalla"/>
          <w:kern w:val="0"/>
          <w:sz w:val="28"/>
          <w:szCs w:val="28"/>
          <w:lang w:bidi="ar-EG"/>
          <w14:ligatures w14:val="none"/>
        </w:rPr>
        <w:t xml:space="preserve">Al-Jumaili &amp; </w:t>
      </w:r>
      <w:proofErr w:type="spellStart"/>
      <w:r w:rsidRPr="00843459">
        <w:rPr>
          <w:rFonts w:ascii="Sakkal Majalla" w:eastAsia="Times New Roman" w:hAnsi="Sakkal Majalla" w:cs="Sakkal Majalla"/>
          <w:kern w:val="0"/>
          <w:sz w:val="28"/>
          <w:szCs w:val="28"/>
          <w:lang w:bidi="ar-EG"/>
          <w14:ligatures w14:val="none"/>
        </w:rPr>
        <w:t>Farouqa</w:t>
      </w:r>
      <w:proofErr w:type="spellEnd"/>
      <w:r w:rsidRPr="00843459">
        <w:rPr>
          <w:rFonts w:ascii="Sakkal Majalla" w:eastAsia="Times New Roman" w:hAnsi="Sakkal Majalla" w:cs="Sakkal Majalla"/>
          <w:kern w:val="0"/>
          <w:sz w:val="28"/>
          <w:szCs w:val="28"/>
          <w:lang w:bidi="ar-EG"/>
          <w14:ligatures w14:val="none"/>
        </w:rPr>
        <w:t>, 2021</w:t>
      </w:r>
      <w:r w:rsidRPr="00843459">
        <w:rPr>
          <w:rFonts w:ascii="Sakkal Majalla" w:eastAsia="Times New Roman" w:hAnsi="Sakkal Majalla" w:cs="Sakkal Majalla"/>
          <w:kern w:val="0"/>
          <w:sz w:val="28"/>
          <w:szCs w:val="28"/>
          <w:rtl/>
          <w:lang w:bidi="ar-EG"/>
          <w14:ligatures w14:val="none"/>
        </w:rPr>
        <w:t>)</w:t>
      </w:r>
    </w:p>
    <w:p w14:paraId="16D79DE4" w14:textId="77777777" w:rsidR="00304D32" w:rsidRPr="00DD624C" w:rsidRDefault="00304D32" w:rsidP="00843459">
      <w:pPr>
        <w:spacing w:before="100" w:beforeAutospacing="1" w:after="100" w:afterAutospacing="1" w:line="360" w:lineRule="auto"/>
        <w:jc w:val="both"/>
        <w:rPr>
          <w:rFonts w:ascii="Sakkal Majalla" w:eastAsia="Times New Roman" w:hAnsi="Sakkal Majalla" w:cs="Sakkal Majalla"/>
          <w:b/>
          <w:bCs/>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العوامل غير المباشرة:</w:t>
      </w:r>
    </w:p>
    <w:p w14:paraId="68D0F889"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التخطيط يهدف إلى تأمين مزيج مقبول من المحافظة، والاستخدام للأرض كقاعدة للنشاط البشري، مع الأخذ بعين الاعتبار رغبات، واحتياجات المجتمع، وإجراء التعديلات المناسبة عند الضرورة، وبدون ذلك قد توزع الأرض بين الاستخدامات المتنافسة بفعل التفاعل بين عمليات العرض والطلب، إن أي تغيير في استعمال الأرض سيؤدي إلى خلل في التوازن الذي ينشده المخطط، فمن الطبيعي أن يكون لظهور مثل هذه الأحياء العشوائية أثاراً على المجتمعات الحاوية والمجاورة لها.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Raimouni</w:t>
      </w:r>
      <w:proofErr w:type="spellEnd"/>
      <w:r w:rsidRPr="00843459">
        <w:rPr>
          <w:rFonts w:ascii="Sakkal Majalla" w:eastAsia="Times New Roman" w:hAnsi="Sakkal Majalla" w:cs="Sakkal Majalla"/>
          <w:kern w:val="0"/>
          <w:sz w:val="28"/>
          <w:szCs w:val="28"/>
          <w:lang w:bidi="ar-EG"/>
          <w14:ligatures w14:val="none"/>
        </w:rPr>
        <w:t xml:space="preserve"> &amp; Mohammed, 2020</w:t>
      </w:r>
      <w:r w:rsidRPr="00843459">
        <w:rPr>
          <w:rFonts w:ascii="Sakkal Majalla" w:eastAsia="Times New Roman" w:hAnsi="Sakkal Majalla" w:cs="Sakkal Majalla"/>
          <w:kern w:val="0"/>
          <w:sz w:val="28"/>
          <w:szCs w:val="28"/>
          <w:rtl/>
          <w:lang w:bidi="ar-EG"/>
          <w14:ligatures w14:val="none"/>
        </w:rPr>
        <w:t>)</w:t>
      </w:r>
    </w:p>
    <w:p w14:paraId="33DB8F44"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العوامل التي ساهمت في تفاقم هذه الظاهرة من الناحية التخطيطية، هي: (</w:t>
      </w:r>
      <w:r w:rsidRPr="00843459">
        <w:rPr>
          <w:rFonts w:ascii="Sakkal Majalla" w:eastAsia="Times New Roman" w:hAnsi="Sakkal Majalla" w:cs="Sakkal Majalla"/>
          <w:kern w:val="0"/>
          <w:sz w:val="28"/>
          <w:szCs w:val="28"/>
          <w:lang w:bidi="ar-EG"/>
          <w14:ligatures w14:val="none"/>
        </w:rPr>
        <w:t>Al-Halabi &amp; Al-Hallaq, 2020</w:t>
      </w:r>
      <w:r w:rsidRPr="00843459">
        <w:rPr>
          <w:rFonts w:ascii="Sakkal Majalla" w:eastAsia="Times New Roman" w:hAnsi="Sakkal Majalla" w:cs="Sakkal Majalla"/>
          <w:kern w:val="0"/>
          <w:sz w:val="28"/>
          <w:szCs w:val="28"/>
          <w:rtl/>
          <w:lang w:bidi="ar-EG"/>
          <w14:ligatures w14:val="none"/>
        </w:rPr>
        <w:t>)</w:t>
      </w:r>
    </w:p>
    <w:p w14:paraId="0913E1F9" w14:textId="77777777" w:rsidR="00304D32" w:rsidRPr="00843459" w:rsidRDefault="00304D32" w:rsidP="0030466F">
      <w:pPr>
        <w:numPr>
          <w:ilvl w:val="0"/>
          <w:numId w:val="3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غياب التخطيط المتكامل القادر على معالجة مشكلات الإسكان وطنياً ومحلياً، وضعف المستوى التخطيطي لدى الكثير، وغياب التشريعات والقوانين التنظيمية، والتأجيل المستمر لحل مشكلة السكن العشوائي؛ مما يؤدي إلى تفاقمها، وتعقيد حلها، إضافة إلى قسوة الاشتراطات البنائية، وعدم وجود سياسات تتعلق بالإسكان.</w:t>
      </w:r>
    </w:p>
    <w:p w14:paraId="5AD0BEC2" w14:textId="77777777" w:rsidR="00304D32" w:rsidRPr="00843459" w:rsidRDefault="00304D32" w:rsidP="0030466F">
      <w:pPr>
        <w:numPr>
          <w:ilvl w:val="0"/>
          <w:numId w:val="3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الأوضاع السياسية، والتذبذب الاقتصادي المصاحب لها، والدوافع القهرية التي تجبر السكان على اللجوء للسكن في الأحياء العشوائية كما يحدث في حالات الزلازل، والكوارث والانهيارات، والحروب) فالضغوطات السياسية وتردي الأوضاع الاقتصادية تجبر السكان على البناء في أراض ذات تكاليف قليلة، وبجودة بنائية منخفضة.</w:t>
      </w:r>
    </w:p>
    <w:p w14:paraId="15330640" w14:textId="77777777" w:rsidR="00304D32" w:rsidRPr="00843459" w:rsidRDefault="00304D32" w:rsidP="0030466F">
      <w:pPr>
        <w:numPr>
          <w:ilvl w:val="0"/>
          <w:numId w:val="3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ارتفاع أسعار الأراضي في داخل المدن ومناطق الخدمات، وشيوع الملكية التي أدت إلى تفتيت الأرض، إضافة لصعوبة الملكيات الخاصة، أدى إلى اللجوء للسكن باختيار أحياء ذات أراض قليلة التكلفة.</w:t>
      </w:r>
    </w:p>
    <w:p w14:paraId="61837CB2" w14:textId="77777777" w:rsidR="00304D32" w:rsidRPr="00843459" w:rsidRDefault="00304D32" w:rsidP="0030466F">
      <w:pPr>
        <w:numPr>
          <w:ilvl w:val="0"/>
          <w:numId w:val="39"/>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lastRenderedPageBreak/>
        <w:t>انتشار الصناعة خارج النطاق العمراني، أدى بالعمال إلى السكن في مناطق قريبة من أماكن عملهم، وكان لوجود المناطق الصناعية على أطراف المدن أثر كبير في نشوء أحياء عشوائية تأوي بداخلها عمالا ذوي الدخل المحدود.</w:t>
      </w:r>
    </w:p>
    <w:p w14:paraId="0C53A264"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وقد أدى النمو العمراني غير الرسمي، وغير المنظم، والناجم عن العوامل السابقة، لتغير الأنماط الاقتصادية، وطبيعة الإنتاج القومي، كما أدى إلى التحام المدينة بمناطقها الريفية دون تخطيط مسبق، وأتى ذلك على حساب الأراضي الزراعية، ونشوء أنماط مختلفة لتلك الأحياء السكنية العشوائية. (</w:t>
      </w:r>
      <w:r w:rsidRPr="00843459">
        <w:rPr>
          <w:rFonts w:ascii="Sakkal Majalla" w:eastAsia="Times New Roman" w:hAnsi="Sakkal Majalla" w:cs="Sakkal Majalla"/>
          <w:kern w:val="0"/>
          <w:sz w:val="28"/>
          <w:szCs w:val="28"/>
          <w:lang w:bidi="ar-EG"/>
          <w14:ligatures w14:val="none"/>
        </w:rPr>
        <w:t>Al-Harbi et al., 2024</w:t>
      </w:r>
      <w:r w:rsidRPr="00843459">
        <w:rPr>
          <w:rFonts w:ascii="Sakkal Majalla" w:eastAsia="Times New Roman" w:hAnsi="Sakkal Majalla" w:cs="Sakkal Majalla"/>
          <w:kern w:val="0"/>
          <w:sz w:val="28"/>
          <w:szCs w:val="28"/>
          <w:rtl/>
          <w:lang w:bidi="ar-EG"/>
          <w14:ligatures w14:val="none"/>
        </w:rPr>
        <w:t>)</w:t>
      </w:r>
    </w:p>
    <w:p w14:paraId="7F89951D" w14:textId="5742CF83" w:rsidR="00304D32" w:rsidRPr="00DD624C" w:rsidRDefault="00DD624C" w:rsidP="00DD624C">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82" w:name="_Toc202970185"/>
      <w:r w:rsidRPr="00DD624C">
        <w:rPr>
          <w:rFonts w:ascii="Sakkal Majalla" w:eastAsia="Times New Roman" w:hAnsi="Sakkal Majalla" w:cs="Sakkal Majalla" w:hint="cs"/>
          <w:b/>
          <w:bCs/>
          <w:kern w:val="0"/>
          <w:sz w:val="32"/>
          <w:szCs w:val="32"/>
          <w:rtl/>
          <w:lang w:bidi="ar-EG"/>
          <w14:ligatures w14:val="none"/>
        </w:rPr>
        <w:t xml:space="preserve">8.3.2 </w:t>
      </w:r>
      <w:r w:rsidR="00304D32" w:rsidRPr="00DD624C">
        <w:rPr>
          <w:rFonts w:ascii="Sakkal Majalla" w:eastAsia="Times New Roman" w:hAnsi="Sakkal Majalla" w:cs="Sakkal Majalla"/>
          <w:b/>
          <w:bCs/>
          <w:kern w:val="0"/>
          <w:sz w:val="32"/>
          <w:szCs w:val="32"/>
          <w:rtl/>
          <w:lang w:bidi="ar-EG"/>
          <w14:ligatures w14:val="none"/>
        </w:rPr>
        <w:t>أنماط الأحياء السكنية العشوائية بشكل عام:</w:t>
      </w:r>
      <w:bookmarkEnd w:id="82"/>
    </w:p>
    <w:p w14:paraId="5C2A81FA"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الزيادة السكانية المضطردة، والهجرات الداخلية، وارتفاع أسعار الأراضي والإجراءات القانونية المشددة، كل ذك أدى إلى نشوء أحياء سكنية عشوائية على أطراف المدن، وعقدت العديد من المؤتمرات لمناقشة هذه الظاهرة، وخلصت الدراسات إلى ثلاثة أنماط على النحو الآتي:</w:t>
      </w:r>
    </w:p>
    <w:p w14:paraId="65C94B2E" w14:textId="77777777" w:rsidR="00304D32" w:rsidRPr="00DD624C" w:rsidRDefault="00304D32" w:rsidP="0030466F">
      <w:pPr>
        <w:numPr>
          <w:ilvl w:val="0"/>
          <w:numId w:val="37"/>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DD624C">
        <w:rPr>
          <w:rFonts w:ascii="Sakkal Majalla" w:eastAsia="Times New Roman" w:hAnsi="Sakkal Majalla" w:cs="Sakkal Majalla"/>
          <w:b/>
          <w:bCs/>
          <w:kern w:val="0"/>
          <w:sz w:val="28"/>
          <w:szCs w:val="28"/>
          <w:rtl/>
          <w:lang w:bidi="ar-EG"/>
          <w14:ligatures w14:val="none"/>
        </w:rPr>
        <w:t>الأحياء الفقيرة الهامشية:</w:t>
      </w:r>
    </w:p>
    <w:p w14:paraId="76560B1C"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تعتبر الأحياء الفقيرة الهامشية تجسيداً لقطاع حضري سيء الإدارة، والتخطيط، يعيش أغلب السكان في فقر مدقع، وتنتشر الأمراض، وقلة المناعة وتفتقر للخدمات الأساسية من صرف صحي، وكهرباء، وماء، وغيره قاطنو الأحياء ليسوا مجموعة متجانسة، حيث إنهم جماعات متنوعة، ذات اهتمامات مختلفة، وخلفيات اجتماعية شتى، وتعتبر هذه الأحياء ذات قوة اقتصادية، يوجد فيها نسبة قد تبلغ 50% من العمالة في القطاع غير الرسمي. (</w:t>
      </w:r>
      <w:r w:rsidRPr="00843459">
        <w:rPr>
          <w:rFonts w:ascii="Sakkal Majalla" w:eastAsia="Times New Roman" w:hAnsi="Sakkal Majalla" w:cs="Sakkal Majalla"/>
          <w:kern w:val="0"/>
          <w:sz w:val="28"/>
          <w:szCs w:val="28"/>
          <w:lang w:bidi="ar-EG"/>
          <w14:ligatures w14:val="none"/>
        </w:rPr>
        <w:t>Al-</w:t>
      </w:r>
      <w:proofErr w:type="spellStart"/>
      <w:r w:rsidRPr="00843459">
        <w:rPr>
          <w:rFonts w:ascii="Sakkal Majalla" w:eastAsia="Times New Roman" w:hAnsi="Sakkal Majalla" w:cs="Sakkal Majalla"/>
          <w:kern w:val="0"/>
          <w:sz w:val="28"/>
          <w:szCs w:val="28"/>
          <w:lang w:bidi="ar-EG"/>
          <w14:ligatures w14:val="none"/>
        </w:rPr>
        <w:t>Balawneh</w:t>
      </w:r>
      <w:proofErr w:type="spellEnd"/>
      <w:r w:rsidRPr="00843459">
        <w:rPr>
          <w:rFonts w:ascii="Sakkal Majalla" w:eastAsia="Times New Roman" w:hAnsi="Sakkal Majalla" w:cs="Sakkal Majalla"/>
          <w:kern w:val="0"/>
          <w:sz w:val="28"/>
          <w:szCs w:val="28"/>
          <w:lang w:bidi="ar-EG"/>
          <w14:ligatures w14:val="none"/>
        </w:rPr>
        <w:t xml:space="preserve"> &amp; </w:t>
      </w:r>
      <w:proofErr w:type="spellStart"/>
      <w:r w:rsidRPr="00843459">
        <w:rPr>
          <w:rFonts w:ascii="Sakkal Majalla" w:eastAsia="Times New Roman" w:hAnsi="Sakkal Majalla" w:cs="Sakkal Majalla"/>
          <w:kern w:val="0"/>
          <w:sz w:val="28"/>
          <w:szCs w:val="28"/>
          <w:lang w:bidi="ar-EG"/>
          <w14:ligatures w14:val="none"/>
        </w:rPr>
        <w:t>Tarabayeh</w:t>
      </w:r>
      <w:proofErr w:type="spellEnd"/>
      <w:r w:rsidRPr="00843459">
        <w:rPr>
          <w:rFonts w:ascii="Sakkal Majalla" w:eastAsia="Times New Roman" w:hAnsi="Sakkal Majalla" w:cs="Sakkal Majalla"/>
          <w:kern w:val="0"/>
          <w:sz w:val="28"/>
          <w:szCs w:val="28"/>
          <w:lang w:bidi="ar-EG"/>
          <w14:ligatures w14:val="none"/>
        </w:rPr>
        <w:t>, 2024</w:t>
      </w:r>
      <w:r w:rsidRPr="00843459">
        <w:rPr>
          <w:rFonts w:ascii="Sakkal Majalla" w:eastAsia="Times New Roman" w:hAnsi="Sakkal Majalla" w:cs="Sakkal Majalla"/>
          <w:kern w:val="0"/>
          <w:sz w:val="28"/>
          <w:szCs w:val="28"/>
          <w:rtl/>
          <w:lang w:bidi="ar-EG"/>
          <w14:ligatures w14:val="none"/>
        </w:rPr>
        <w:t>)</w:t>
      </w:r>
    </w:p>
    <w:p w14:paraId="5DF5247C"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واعتبر مجلس القيادات المشابه لمدينة مكناس أن مفهوم الأحياء الهامشية " تطلق في الغالب على الأحياء السكنية التي لا تخضع لمعايير التهيئة الجمالية، كفعل عقلاني مدير؛ إذ تنعدم في مثل هذه الأحياء كل التجهيزات الضرورية للعيش الإنساني من طرق، وشوارع، مساحات خضراء كما يغلب على هذه الأحياء (الهامشية) سكن عشوائي، أو غير لائق، أو هامشي، وهي كلها مسميات لمجال سكني تنعدم فيه شروط البناء السليم. (</w:t>
      </w:r>
      <w:r w:rsidRPr="00843459">
        <w:rPr>
          <w:rFonts w:ascii="Sakkal Majalla" w:eastAsia="Times New Roman" w:hAnsi="Sakkal Majalla" w:cs="Sakkal Majalla"/>
          <w:kern w:val="0"/>
          <w:sz w:val="28"/>
          <w:szCs w:val="28"/>
          <w:lang w:bidi="ar-EG"/>
          <w14:ligatures w14:val="none"/>
        </w:rPr>
        <w:t>Al-Harbi et al., 2024</w:t>
      </w:r>
      <w:r w:rsidRPr="00843459">
        <w:rPr>
          <w:rFonts w:ascii="Sakkal Majalla" w:eastAsia="Times New Roman" w:hAnsi="Sakkal Majalla" w:cs="Sakkal Majalla"/>
          <w:kern w:val="0"/>
          <w:sz w:val="28"/>
          <w:szCs w:val="28"/>
          <w:rtl/>
          <w:lang w:bidi="ar-EG"/>
          <w14:ligatures w14:val="none"/>
        </w:rPr>
        <w:t>)</w:t>
      </w:r>
    </w:p>
    <w:p w14:paraId="401FEBED" w14:textId="663060FC"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lastRenderedPageBreak/>
        <w:t>شكلت الأحياء الهامشية مناطق سكن عشوائي، حيث نقص الخدمات الأساسية، وسوء التنظيم، وغالباً ما تكون هذه المساكن الهامشية مأوى للفقراء، تنتشر حول أطراف المدن، وهي مشيدة من مواد ردينة، إضافة إلى الأغطية البلاستيكية، والحديد، والخشب، وغيرها من المخلفات، وتفتقر للصرف الصحي، والخدمات الأساسية، ويعيش سكانها بشكل غير قانوني. (</w:t>
      </w:r>
      <w:r w:rsidRPr="00843459">
        <w:rPr>
          <w:rFonts w:ascii="Sakkal Majalla" w:eastAsia="Times New Roman" w:hAnsi="Sakkal Majalla" w:cs="Sakkal Majalla"/>
          <w:kern w:val="0"/>
          <w:sz w:val="28"/>
          <w:szCs w:val="28"/>
          <w:lang w:bidi="ar-EG"/>
          <w14:ligatures w14:val="none"/>
        </w:rPr>
        <w:t>Sununu &amp; Al-Abdullah, 2021</w:t>
      </w:r>
      <w:r w:rsidRPr="00843459">
        <w:rPr>
          <w:rFonts w:ascii="Sakkal Majalla" w:eastAsia="Times New Roman" w:hAnsi="Sakkal Majalla" w:cs="Sakkal Majalla"/>
          <w:kern w:val="0"/>
          <w:sz w:val="28"/>
          <w:szCs w:val="28"/>
          <w:rtl/>
          <w:lang w:bidi="ar-EG"/>
          <w14:ligatures w14:val="none"/>
        </w:rPr>
        <w:t>)</w:t>
      </w:r>
    </w:p>
    <w:p w14:paraId="23AAB97E"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وصف الكاردينال وايزمان تجمعات السكن العشوائي " قريبا تحت جادة وستمنستر ترقد متاهات مغطاة من الأزقة، والمساكن العشوائية، مشكلة عشاً للجهل، والرذيلة، والجريمة، والأمراض هذا النوع من السكن ينتشر عند نقاط التماس على الحدود الإدارية، والإقليمية للمدن، وتعتبر هذه الحدود معضلة في وجه تقدم وتطور المدن، ويقوم السكان باستغلال الخلاف القائم على إدارتها من خلال غزوها، وإقامة مساكن بأقل التكاليف، هذا النوع من السكن لا يحمل صبغة شرعية قانونية وغالبية القاطنين من المناطق الريفية المجاورة. " لا تعمل الغالبية العظمى من القاطنين بمناطق إسكان واضعي اليد في القطاع الحكومي، أو أجهزة الدولة، ولكنها تعمل كعمال مياومة في الحرف المختلفة، والأعمال التجارية الحرة، وذلك في المناطق الصناعية المجاورة المتاخمة لمنطقتهم، ويمثلون المصدر الأساس للقطاع الاقتصادي الهامشي. (</w:t>
      </w:r>
      <w:r w:rsidRPr="00843459">
        <w:rPr>
          <w:rFonts w:ascii="Sakkal Majalla" w:eastAsia="Times New Roman" w:hAnsi="Sakkal Majalla" w:cs="Sakkal Majalla"/>
          <w:kern w:val="0"/>
          <w:sz w:val="28"/>
          <w:szCs w:val="28"/>
          <w:lang w:bidi="ar-EG"/>
          <w14:ligatures w14:val="none"/>
        </w:rPr>
        <w:t>Awad &amp; Tayeh, 2020</w:t>
      </w:r>
      <w:r w:rsidRPr="00843459">
        <w:rPr>
          <w:rFonts w:ascii="Sakkal Majalla" w:eastAsia="Times New Roman" w:hAnsi="Sakkal Majalla" w:cs="Sakkal Majalla"/>
          <w:kern w:val="0"/>
          <w:sz w:val="28"/>
          <w:szCs w:val="28"/>
          <w:rtl/>
          <w:lang w:bidi="ar-EG"/>
          <w14:ligatures w14:val="none"/>
        </w:rPr>
        <w:t>)</w:t>
      </w:r>
    </w:p>
    <w:p w14:paraId="679ADACE" w14:textId="77777777" w:rsidR="00304D32" w:rsidRPr="00DD624C" w:rsidRDefault="00304D32" w:rsidP="00DD624C">
      <w:pPr>
        <w:spacing w:before="100" w:beforeAutospacing="1" w:after="100" w:afterAutospacing="1" w:line="360" w:lineRule="auto"/>
        <w:ind w:firstLine="706"/>
        <w:jc w:val="both"/>
        <w:rPr>
          <w:rFonts w:ascii="Sakkal Majalla" w:eastAsia="Times New Roman" w:hAnsi="Sakkal Majalla" w:cs="Sakkal Majalla"/>
          <w:b/>
          <w:bCs/>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ومن الأسباب الرئيسية لنمو الأحياء الهامشية نوجزها على النحو الآتي: (</w:t>
      </w:r>
      <w:r w:rsidRPr="00DD624C">
        <w:rPr>
          <w:rFonts w:ascii="Sakkal Majalla" w:eastAsia="Times New Roman" w:hAnsi="Sakkal Majalla" w:cs="Sakkal Majalla"/>
          <w:b/>
          <w:bCs/>
          <w:kern w:val="0"/>
          <w:sz w:val="28"/>
          <w:szCs w:val="28"/>
          <w:lang w:bidi="ar-EG"/>
          <w14:ligatures w14:val="none"/>
        </w:rPr>
        <w:t>Al-</w:t>
      </w:r>
      <w:proofErr w:type="spellStart"/>
      <w:r w:rsidRPr="00DD624C">
        <w:rPr>
          <w:rFonts w:ascii="Sakkal Majalla" w:eastAsia="Times New Roman" w:hAnsi="Sakkal Majalla" w:cs="Sakkal Majalla"/>
          <w:b/>
          <w:bCs/>
          <w:kern w:val="0"/>
          <w:sz w:val="28"/>
          <w:szCs w:val="28"/>
          <w:lang w:bidi="ar-EG"/>
          <w14:ligatures w14:val="none"/>
        </w:rPr>
        <w:t>Haroub</w:t>
      </w:r>
      <w:proofErr w:type="spellEnd"/>
      <w:r w:rsidRPr="00DD624C">
        <w:rPr>
          <w:rFonts w:ascii="Sakkal Majalla" w:eastAsia="Times New Roman" w:hAnsi="Sakkal Majalla" w:cs="Sakkal Majalla"/>
          <w:b/>
          <w:bCs/>
          <w:kern w:val="0"/>
          <w:sz w:val="28"/>
          <w:szCs w:val="28"/>
          <w:lang w:bidi="ar-EG"/>
          <w14:ligatures w14:val="none"/>
        </w:rPr>
        <w:t xml:space="preserve">, </w:t>
      </w:r>
      <w:proofErr w:type="spellStart"/>
      <w:r w:rsidRPr="00DD624C">
        <w:rPr>
          <w:rFonts w:ascii="Sakkal Majalla" w:eastAsia="Times New Roman" w:hAnsi="Sakkal Majalla" w:cs="Sakkal Majalla"/>
          <w:b/>
          <w:bCs/>
          <w:kern w:val="0"/>
          <w:sz w:val="28"/>
          <w:szCs w:val="28"/>
          <w:lang w:bidi="ar-EG"/>
          <w14:ligatures w14:val="none"/>
        </w:rPr>
        <w:t>Jaroun</w:t>
      </w:r>
      <w:proofErr w:type="spellEnd"/>
      <w:r w:rsidRPr="00DD624C">
        <w:rPr>
          <w:rFonts w:ascii="Sakkal Majalla" w:eastAsia="Times New Roman" w:hAnsi="Sakkal Majalla" w:cs="Sakkal Majalla"/>
          <w:b/>
          <w:bCs/>
          <w:kern w:val="0"/>
          <w:sz w:val="28"/>
          <w:szCs w:val="28"/>
          <w:lang w:bidi="ar-EG"/>
          <w14:ligatures w14:val="none"/>
        </w:rPr>
        <w:t xml:space="preserve"> &amp; Othman, 2020</w:t>
      </w:r>
      <w:r w:rsidRPr="00DD624C">
        <w:rPr>
          <w:rFonts w:ascii="Sakkal Majalla" w:eastAsia="Times New Roman" w:hAnsi="Sakkal Majalla" w:cs="Sakkal Majalla"/>
          <w:b/>
          <w:bCs/>
          <w:kern w:val="0"/>
          <w:sz w:val="28"/>
          <w:szCs w:val="28"/>
          <w:rtl/>
          <w:lang w:bidi="ar-EG"/>
          <w14:ligatures w14:val="none"/>
        </w:rPr>
        <w:t>)</w:t>
      </w:r>
    </w:p>
    <w:p w14:paraId="3AC90E57" w14:textId="77777777" w:rsidR="00304D32" w:rsidRPr="00843459" w:rsidRDefault="00304D32" w:rsidP="0030466F">
      <w:pPr>
        <w:numPr>
          <w:ilvl w:val="0"/>
          <w:numId w:val="40"/>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النمو السكاني الناجم عن هجرة السكان من الريف إلى المدينة، حيث مراكز الخدمات الأساسية</w:t>
      </w:r>
    </w:p>
    <w:p w14:paraId="4E3802F6" w14:textId="77777777" w:rsidR="00304D32" w:rsidRPr="00843459" w:rsidRDefault="00304D32" w:rsidP="0030466F">
      <w:pPr>
        <w:numPr>
          <w:ilvl w:val="0"/>
          <w:numId w:val="40"/>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الإقصاء الاجتماعي لسكان الأحياء الهامشية.</w:t>
      </w:r>
    </w:p>
    <w:p w14:paraId="55D66BA9" w14:textId="77777777" w:rsidR="00304D32" w:rsidRPr="00843459" w:rsidRDefault="00304D32" w:rsidP="0030466F">
      <w:pPr>
        <w:numPr>
          <w:ilvl w:val="0"/>
          <w:numId w:val="40"/>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الاقتصاد الخفي الناجم عن العمليات التجارية والصناعية التي تتم بشكل غير مرخص ومسجل، دون الخضوع للقوانين، والتشريعات، ودون دفع الضرائب.</w:t>
      </w:r>
    </w:p>
    <w:p w14:paraId="1DED1980" w14:textId="77777777" w:rsidR="00304D32" w:rsidRPr="00843459" w:rsidRDefault="00304D32" w:rsidP="0030466F">
      <w:pPr>
        <w:numPr>
          <w:ilvl w:val="0"/>
          <w:numId w:val="40"/>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الوضع السياسي والاقتصادي والاجتماعي، وسوء الإدارات الحكومية أدت إلى نشوء أحياء هامشية</w:t>
      </w:r>
    </w:p>
    <w:p w14:paraId="2BF7F494" w14:textId="77777777" w:rsidR="00304D32" w:rsidRPr="00DD624C" w:rsidRDefault="00304D32" w:rsidP="00DD624C">
      <w:pPr>
        <w:spacing w:before="100" w:beforeAutospacing="1" w:after="100" w:afterAutospacing="1" w:line="360" w:lineRule="auto"/>
        <w:ind w:firstLine="706"/>
        <w:jc w:val="both"/>
        <w:rPr>
          <w:rFonts w:ascii="Sakkal Majalla" w:eastAsia="Times New Roman" w:hAnsi="Sakkal Majalla" w:cs="Sakkal Majalla"/>
          <w:b/>
          <w:bCs/>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وتتصف الأحياء الهامشية العشوائية بعدة سمات انعكست على البيئة التي تواجدت فيها من هذه السمات، وهي كما يلي: (</w:t>
      </w:r>
      <w:r w:rsidRPr="00DD624C">
        <w:rPr>
          <w:rFonts w:ascii="Sakkal Majalla" w:eastAsia="Times New Roman" w:hAnsi="Sakkal Majalla" w:cs="Sakkal Majalla"/>
          <w:b/>
          <w:bCs/>
          <w:kern w:val="0"/>
          <w:sz w:val="28"/>
          <w:szCs w:val="28"/>
          <w:lang w:bidi="ar-EG"/>
          <w14:ligatures w14:val="none"/>
        </w:rPr>
        <w:t>Al-</w:t>
      </w:r>
      <w:proofErr w:type="spellStart"/>
      <w:r w:rsidRPr="00DD624C">
        <w:rPr>
          <w:rFonts w:ascii="Sakkal Majalla" w:eastAsia="Times New Roman" w:hAnsi="Sakkal Majalla" w:cs="Sakkal Majalla"/>
          <w:b/>
          <w:bCs/>
          <w:kern w:val="0"/>
          <w:sz w:val="28"/>
          <w:szCs w:val="28"/>
          <w:lang w:bidi="ar-EG"/>
          <w14:ligatures w14:val="none"/>
        </w:rPr>
        <w:t>Sarayrah</w:t>
      </w:r>
      <w:proofErr w:type="spellEnd"/>
      <w:r w:rsidRPr="00DD624C">
        <w:rPr>
          <w:rFonts w:ascii="Sakkal Majalla" w:eastAsia="Times New Roman" w:hAnsi="Sakkal Majalla" w:cs="Sakkal Majalla"/>
          <w:b/>
          <w:bCs/>
          <w:kern w:val="0"/>
          <w:sz w:val="28"/>
          <w:szCs w:val="28"/>
          <w:lang w:bidi="ar-EG"/>
          <w14:ligatures w14:val="none"/>
        </w:rPr>
        <w:t xml:space="preserve"> &amp; Al-Jubouri, 2021</w:t>
      </w:r>
      <w:r w:rsidRPr="00DD624C">
        <w:rPr>
          <w:rFonts w:ascii="Sakkal Majalla" w:eastAsia="Times New Roman" w:hAnsi="Sakkal Majalla" w:cs="Sakkal Majalla"/>
          <w:b/>
          <w:bCs/>
          <w:kern w:val="0"/>
          <w:sz w:val="28"/>
          <w:szCs w:val="28"/>
          <w:rtl/>
          <w:lang w:bidi="ar-EG"/>
          <w14:ligatures w14:val="none"/>
        </w:rPr>
        <w:t>)</w:t>
      </w:r>
    </w:p>
    <w:p w14:paraId="626EAAA1" w14:textId="77777777" w:rsidR="00304D32" w:rsidRPr="00843459" w:rsidRDefault="00304D32" w:rsidP="0030466F">
      <w:pPr>
        <w:numPr>
          <w:ilvl w:val="0"/>
          <w:numId w:val="54"/>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lastRenderedPageBreak/>
        <w:t>سمات عمرانية</w:t>
      </w:r>
      <w:r w:rsidRPr="00843459">
        <w:rPr>
          <w:rFonts w:ascii="Sakkal Majalla" w:eastAsia="Times New Roman" w:hAnsi="Sakkal Majalla" w:cs="Sakkal Majalla"/>
          <w:kern w:val="0"/>
          <w:sz w:val="28"/>
          <w:szCs w:val="28"/>
          <w:rtl/>
          <w:lang w:bidi="ar-EG"/>
          <w14:ligatures w14:val="none"/>
        </w:rPr>
        <w:t>: المظهر العام لأغلبية الأحياء الهامشية العشوائية سيء، فمعظمها مشيد من مواد رديئة، وتكاليف مادية قليلة، وتفتقر إلى القوانين واللوائح التنظيمية، كما تفتقر للخدمات الأساسية من مياه وصرف صحي، ومعظم شوارعها غير مؤهلة من حيث البنية الأساسية، وأيضا تفتقر للإنارة الليلية، والاعتداء على الارتدادات:</w:t>
      </w:r>
    </w:p>
    <w:p w14:paraId="4A94CCA9" w14:textId="77777777" w:rsidR="00304D32" w:rsidRPr="00843459" w:rsidRDefault="00304D32" w:rsidP="0030466F">
      <w:pPr>
        <w:numPr>
          <w:ilvl w:val="0"/>
          <w:numId w:val="54"/>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سمات بيئية</w:t>
      </w:r>
      <w:r w:rsidRPr="00843459">
        <w:rPr>
          <w:rFonts w:ascii="Sakkal Majalla" w:eastAsia="Times New Roman" w:hAnsi="Sakkal Majalla" w:cs="Sakkal Majalla"/>
          <w:kern w:val="0"/>
          <w:sz w:val="28"/>
          <w:szCs w:val="28"/>
          <w:rtl/>
          <w:lang w:bidi="ar-EG"/>
          <w14:ligatures w14:val="none"/>
        </w:rPr>
        <w:t xml:space="preserve"> تفتقر الأحياء الهامشية العشوائية إلى المساحات الخضراء، والساحات العامة وانعدام القيود على عملية البناء، والتفاوت في الارتفاعات، والتخلص من نفاياتهم، من خلال اجتهاداتهم؛ لانعدام الخدمات العامة فيها.</w:t>
      </w:r>
    </w:p>
    <w:p w14:paraId="497C57FF" w14:textId="77777777" w:rsidR="00304D32" w:rsidRPr="00843459" w:rsidRDefault="00304D32" w:rsidP="0030466F">
      <w:pPr>
        <w:numPr>
          <w:ilvl w:val="0"/>
          <w:numId w:val="54"/>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سمات اجتماعية</w:t>
      </w:r>
      <w:r w:rsidRPr="00843459">
        <w:rPr>
          <w:rFonts w:ascii="Sakkal Majalla" w:eastAsia="Times New Roman" w:hAnsi="Sakkal Majalla" w:cs="Sakkal Majalla"/>
          <w:kern w:val="0"/>
          <w:sz w:val="28"/>
          <w:szCs w:val="28"/>
          <w:rtl/>
          <w:lang w:bidi="ar-EG"/>
          <w14:ligatures w14:val="none"/>
        </w:rPr>
        <w:t xml:space="preserve"> </w:t>
      </w:r>
      <w:r w:rsidRPr="00DD624C">
        <w:rPr>
          <w:rFonts w:ascii="Sakkal Majalla" w:eastAsia="Times New Roman" w:hAnsi="Sakkal Majalla" w:cs="Sakkal Majalla"/>
          <w:b/>
          <w:bCs/>
          <w:kern w:val="0"/>
          <w:sz w:val="28"/>
          <w:szCs w:val="28"/>
          <w:rtl/>
          <w:lang w:bidi="ar-EG"/>
          <w14:ligatures w14:val="none"/>
        </w:rPr>
        <w:t>اقتصادية</w:t>
      </w:r>
      <w:r w:rsidRPr="00843459">
        <w:rPr>
          <w:rFonts w:ascii="Sakkal Majalla" w:eastAsia="Times New Roman" w:hAnsi="Sakkal Majalla" w:cs="Sakkal Majalla"/>
          <w:kern w:val="0"/>
          <w:sz w:val="28"/>
          <w:szCs w:val="28"/>
          <w:rtl/>
          <w:lang w:bidi="ar-EG"/>
          <w14:ligatures w14:val="none"/>
        </w:rPr>
        <w:t>: تفتقر الأحياء الهامشية العشوائية إلى الخصوصية نتيجة للاعتداء على الارتدادات للسكن بجوار الأهل (السكن المشترك)، وارتفاع نسبة المشاكل الاجتماعية، وانتشار الأمراض والأوبئة، والمشاكل الأسرية، كما أن معظم المساكن غير متصلة بالمرافق الصحية.</w:t>
      </w:r>
    </w:p>
    <w:p w14:paraId="42489AFE" w14:textId="77777777" w:rsidR="00304D32" w:rsidRPr="00843459" w:rsidRDefault="00304D32" w:rsidP="0030466F">
      <w:pPr>
        <w:numPr>
          <w:ilvl w:val="0"/>
          <w:numId w:val="54"/>
        </w:numPr>
        <w:spacing w:before="100" w:beforeAutospacing="1" w:after="100" w:afterAutospacing="1" w:line="360" w:lineRule="auto"/>
        <w:ind w:left="423"/>
        <w:jc w:val="both"/>
        <w:rPr>
          <w:rFonts w:ascii="Sakkal Majalla" w:eastAsia="Times New Roman" w:hAnsi="Sakkal Majalla" w:cs="Sakkal Majalla"/>
          <w:kern w:val="0"/>
          <w:sz w:val="28"/>
          <w:szCs w:val="28"/>
          <w:rtl/>
          <w:lang w:bidi="ar-EG"/>
          <w14:ligatures w14:val="none"/>
        </w:rPr>
      </w:pPr>
      <w:r w:rsidRPr="00DD624C">
        <w:rPr>
          <w:rFonts w:ascii="Sakkal Majalla" w:eastAsia="Times New Roman" w:hAnsi="Sakkal Majalla" w:cs="Sakkal Majalla"/>
          <w:b/>
          <w:bCs/>
          <w:kern w:val="0"/>
          <w:sz w:val="28"/>
          <w:szCs w:val="28"/>
          <w:rtl/>
          <w:lang w:bidi="ar-EG"/>
          <w14:ligatures w14:val="none"/>
        </w:rPr>
        <w:t>سمات إدارية تنظيمية</w:t>
      </w:r>
      <w:r w:rsidRPr="00843459">
        <w:rPr>
          <w:rFonts w:ascii="Sakkal Majalla" w:eastAsia="Times New Roman" w:hAnsi="Sakkal Majalla" w:cs="Sakkal Majalla"/>
          <w:kern w:val="0"/>
          <w:sz w:val="28"/>
          <w:szCs w:val="28"/>
          <w:rtl/>
          <w:lang w:bidi="ar-EG"/>
          <w14:ligatures w14:val="none"/>
        </w:rPr>
        <w:t>: القصور في التشريعات والقوانين التنظيمية، وضعف تطبيق اللوائح، ومحدودية الهيكل الإداري المحلي والوضع السياسي السائد، وغياب توزيع الأدوار، وتحديد المسؤوليات..</w:t>
      </w:r>
    </w:p>
    <w:p w14:paraId="766ED571" w14:textId="77777777" w:rsidR="00304D32" w:rsidRPr="00DD624C" w:rsidRDefault="00304D32" w:rsidP="0030466F">
      <w:pPr>
        <w:numPr>
          <w:ilvl w:val="0"/>
          <w:numId w:val="37"/>
        </w:numPr>
        <w:spacing w:before="100" w:beforeAutospacing="1" w:after="100" w:afterAutospacing="1" w:line="360" w:lineRule="auto"/>
        <w:ind w:left="423"/>
        <w:jc w:val="both"/>
        <w:rPr>
          <w:rFonts w:ascii="Sakkal Majalla" w:eastAsia="Times New Roman" w:hAnsi="Sakkal Majalla" w:cs="Sakkal Majalla"/>
          <w:b/>
          <w:bCs/>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الإسكان غير الرسمي:</w:t>
      </w:r>
    </w:p>
    <w:p w14:paraId="14FF41B8"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hint="cs"/>
          <w:kern w:val="0"/>
          <w:sz w:val="28"/>
          <w:szCs w:val="28"/>
          <w:rtl/>
          <w:lang w:bidi="ar-EG"/>
          <w14:ligatures w14:val="none"/>
        </w:rPr>
        <w:t>يتبع هذا النوع من السكن تقسيمات، واشتراطات، وإن لم تكن مقبولة من الجهات الرسمية شكل الإسكان غير الرسمي الوعاء المتاح لذوي الدخل المحدود والمتوسط، وقد أدى التجاهل الحكومي، وغياب تطبيق القوانين واللوائح التنظيمية إلى نشوئها، وأصبحت تشكل رقما لا يستهان به داخل المعادلة الإسكانية. (</w:t>
      </w:r>
      <w:r w:rsidRPr="00843459">
        <w:rPr>
          <w:rFonts w:ascii="Sakkal Majalla" w:eastAsia="Times New Roman" w:hAnsi="Sakkal Majalla" w:cs="Sakkal Majalla" w:hint="cs"/>
          <w:kern w:val="0"/>
          <w:sz w:val="28"/>
          <w:szCs w:val="28"/>
          <w:lang w:bidi="ar-EG"/>
          <w14:ligatures w14:val="none"/>
        </w:rPr>
        <w:t>Al-</w:t>
      </w:r>
      <w:proofErr w:type="spellStart"/>
      <w:r w:rsidRPr="00843459">
        <w:rPr>
          <w:rFonts w:ascii="Sakkal Majalla" w:eastAsia="Times New Roman" w:hAnsi="Sakkal Majalla" w:cs="Sakkal Majalla" w:hint="cs"/>
          <w:kern w:val="0"/>
          <w:sz w:val="28"/>
          <w:szCs w:val="28"/>
          <w:lang w:bidi="ar-EG"/>
          <w14:ligatures w14:val="none"/>
        </w:rPr>
        <w:t>Suhaimat</w:t>
      </w:r>
      <w:proofErr w:type="spellEnd"/>
      <w:r w:rsidRPr="00843459">
        <w:rPr>
          <w:rFonts w:ascii="Sakkal Majalla" w:eastAsia="Times New Roman" w:hAnsi="Sakkal Majalla" w:cs="Sakkal Majalla" w:hint="cs"/>
          <w:kern w:val="0"/>
          <w:sz w:val="28"/>
          <w:szCs w:val="28"/>
          <w:lang w:bidi="ar-EG"/>
          <w14:ligatures w14:val="none"/>
        </w:rPr>
        <w:t xml:space="preserve"> &amp; Abu Tabra, 2023</w:t>
      </w:r>
      <w:r w:rsidRPr="00843459">
        <w:rPr>
          <w:rFonts w:ascii="Sakkal Majalla" w:eastAsia="Times New Roman" w:hAnsi="Sakkal Majalla" w:cs="Sakkal Majalla" w:hint="cs"/>
          <w:kern w:val="0"/>
          <w:sz w:val="28"/>
          <w:szCs w:val="28"/>
          <w:rtl/>
          <w:lang w:bidi="ar-EG"/>
          <w14:ligatures w14:val="none"/>
        </w:rPr>
        <w:t>)</w:t>
      </w:r>
    </w:p>
    <w:p w14:paraId="1F88F874"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 xml:space="preserve">تولدت علاقات أيدولوجية مترابطة غير منفصلة عن المدينة، أدت إلى تكوين اجتماعي اقتصادي، حيث أنشئت الأسواق، ولأنشطة الحرفية المتنوعة التي ساعدت على استدامتها، وتفاعل ذلك التكوين، واستمر، وتعايش كنظام متزن إلى الحد المقبول، وعلى الرغم من نقص الخدمات، إلا إنها استوعبت الأنشطة كافة، واضطرت أغلب الدول للاعتراف بها كجزء من تكوينها يتميز هذا النوع من الإسكان بأن له صفة شرعية قانونية من حيث ملكية الأراضي، ولكنه يفتقد للتراخيص الرسمية اللازمة للبناء، حيث إنه طبقاً للقانون لا يصرح البناء في الأراضي الزراعية المتاخمة </w:t>
      </w:r>
      <w:r w:rsidRPr="00843459">
        <w:rPr>
          <w:rFonts w:ascii="Sakkal Majalla" w:eastAsia="Times New Roman" w:hAnsi="Sakkal Majalla" w:cs="Sakkal Majalla"/>
          <w:kern w:val="0"/>
          <w:sz w:val="28"/>
          <w:szCs w:val="28"/>
          <w:rtl/>
          <w:lang w:bidi="ar-EG"/>
          <w14:ligatures w14:val="none"/>
        </w:rPr>
        <w:lastRenderedPageBreak/>
        <w:t>لأطراف المدن، وقد أشار الكاتب أحمد سليمان . أن الإسكان غير الرسمي يقع خارج الحدود الإدارية للمدينة، ويغزو المناطق الزراعية المتاخمة للمدن، وهو غالبا ينشأ نتيجة تقسيم الأراضي الزراعية بطريقة غير قانونية، وغير معتمدة من الجهات المسؤولة بالأجهزة الحكومية. (</w:t>
      </w:r>
      <w:r w:rsidRPr="00843459">
        <w:rPr>
          <w:rFonts w:ascii="Sakkal Majalla" w:eastAsia="Times New Roman" w:hAnsi="Sakkal Majalla" w:cs="Sakkal Majalla"/>
          <w:kern w:val="0"/>
          <w:sz w:val="28"/>
          <w:szCs w:val="28"/>
          <w:lang w:bidi="ar-EG"/>
          <w14:ligatures w14:val="none"/>
        </w:rPr>
        <w:t>Jubran &amp; Sharaf, 2020</w:t>
      </w:r>
      <w:r w:rsidRPr="00843459">
        <w:rPr>
          <w:rFonts w:ascii="Sakkal Majalla" w:eastAsia="Times New Roman" w:hAnsi="Sakkal Majalla" w:cs="Sakkal Majalla"/>
          <w:kern w:val="0"/>
          <w:sz w:val="28"/>
          <w:szCs w:val="28"/>
          <w:rtl/>
          <w:lang w:bidi="ar-EG"/>
          <w14:ligatures w14:val="none"/>
        </w:rPr>
        <w:t>)</w:t>
      </w:r>
    </w:p>
    <w:p w14:paraId="64B02DFD" w14:textId="77777777" w:rsidR="00304D32" w:rsidRPr="00DD624C" w:rsidRDefault="00304D32" w:rsidP="0030466F">
      <w:pPr>
        <w:pStyle w:val="ListParagraph"/>
        <w:numPr>
          <w:ilvl w:val="0"/>
          <w:numId w:val="55"/>
        </w:numPr>
        <w:spacing w:before="100" w:beforeAutospacing="1" w:after="100" w:afterAutospacing="1" w:line="360" w:lineRule="auto"/>
        <w:ind w:left="423"/>
        <w:jc w:val="both"/>
        <w:rPr>
          <w:rFonts w:ascii="Sakkal Majalla" w:eastAsia="Times New Roman" w:hAnsi="Sakkal Majalla" w:cs="Sakkal Majalla"/>
          <w:b/>
          <w:bCs/>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الانتشار غير المنظم للمدن:</w:t>
      </w:r>
    </w:p>
    <w:p w14:paraId="55E1376C"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الانتشار، والتوسع غير المنظم للمدن هو مصطلح آخر لتوسع، وانتشار الأحياء السكنية العشوائية انعكست سلباً على البيئة الاجتماعية والاقتصادية للمناطق التي انتشرت بها، وأدت إلى تشويه النسيج البصري العمراني لها، وأوضح دايفيد غولد برغ في مقال له بعنوان " التفكير بالحلم الأمريكي، الأحياء السكنية العشوائية تنتشر بشكل واسع في المدن الأمريكية، حيث يعلل ظهورها، إما بسبب النمو السكاني السريع في بعض المدن؛ مما يؤدي إلى زيادة الطلب على السكن، أو وجود خلل في سياسات الدولة المتعلقة باستعمالات الأراضي، وقوانين التنظيم، أو كلاهما معا . (</w:t>
      </w:r>
      <w:r w:rsidRPr="00843459">
        <w:rPr>
          <w:rFonts w:ascii="Sakkal Majalla" w:eastAsia="Times New Roman" w:hAnsi="Sakkal Majalla" w:cs="Sakkal Majalla"/>
          <w:kern w:val="0"/>
          <w:sz w:val="28"/>
          <w:szCs w:val="28"/>
          <w:lang w:bidi="ar-EG"/>
          <w14:ligatures w14:val="none"/>
        </w:rPr>
        <w:t>Chibane &amp; Hamouda, 2024</w:t>
      </w:r>
      <w:r w:rsidRPr="00843459">
        <w:rPr>
          <w:rFonts w:ascii="Sakkal Majalla" w:eastAsia="Times New Roman" w:hAnsi="Sakkal Majalla" w:cs="Sakkal Majalla"/>
          <w:kern w:val="0"/>
          <w:sz w:val="28"/>
          <w:szCs w:val="28"/>
          <w:rtl/>
          <w:lang w:bidi="ar-EG"/>
          <w14:ligatures w14:val="none"/>
        </w:rPr>
        <w:t>)</w:t>
      </w:r>
    </w:p>
    <w:p w14:paraId="3C181562"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الفئات السكانية في تلك الأحياء ليس شرطاً أن تكون من ذوي الدخل المحدود، فقد اعتبر الكاتب بروغمن " أن لجوء العديد من سكان المدينة للخروج من مركز المدينة هو رغبتهم في التخلص من الازدحام السكاني فيها، وعدم قدرتهم على التأقلم، والعيش في شقق سكنية محاصرة، أو الهروب من استخدام الطرق المزدحمة، أو اضطرارهم للتعامل مع شرائح مختلفة من السكان المجاورين لهم، واعتبرها العديد بأنها رفض للحياة في المراكز الحضرية في المدن الرئيسية، ومحاولة لتجنب سلبياتها. (</w:t>
      </w:r>
      <w:r w:rsidRPr="00843459">
        <w:rPr>
          <w:rFonts w:ascii="Sakkal Majalla" w:eastAsia="Times New Roman" w:hAnsi="Sakkal Majalla" w:cs="Sakkal Majalla"/>
          <w:kern w:val="0"/>
          <w:sz w:val="28"/>
          <w:szCs w:val="28"/>
          <w:lang w:bidi="ar-EG"/>
          <w14:ligatures w14:val="none"/>
        </w:rPr>
        <w:t>Al-Hasanat &amp; Al-Sharif, 2023</w:t>
      </w:r>
      <w:r w:rsidRPr="00843459">
        <w:rPr>
          <w:rFonts w:ascii="Sakkal Majalla" w:eastAsia="Times New Roman" w:hAnsi="Sakkal Majalla" w:cs="Sakkal Majalla"/>
          <w:kern w:val="0"/>
          <w:sz w:val="28"/>
          <w:szCs w:val="28"/>
          <w:rtl/>
          <w:lang w:bidi="ar-EG"/>
          <w14:ligatures w14:val="none"/>
        </w:rPr>
        <w:t>)</w:t>
      </w:r>
    </w:p>
    <w:p w14:paraId="02F920B4"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 xml:space="preserve">الآثار السلبية الناتجة عن الانتشار غير المنظم بالمدن يؤثر على تركيبة المدينة ككل، حيث أن الاختلافات في استعمالات الأراضي، وانتشار شبكة المواصلات المساحات شاسعة، والاعتماد على الخدمات الأساسية في المدينة من مراكز تعليمية وصحية، إضافة إلى الاعتماد على فرص العمل في مركز المدينة، والكلفة المرتفعة لإيصال خدمات البنية التحتية لهذه الأحياء، وتؤدي كلها لعدم التوازن في حياة ساكنيها، وإلى زيادة الأعباء المادية على كاهل الدولة في إيصال الخدمات والبنية التحتية لهذه المناطق، والتعدي على الأراضي الزراعية المحيطة بالمدينة، والحاق الضرر بالحياة، </w:t>
      </w:r>
      <w:r w:rsidRPr="00843459">
        <w:rPr>
          <w:rFonts w:ascii="Sakkal Majalla" w:eastAsia="Times New Roman" w:hAnsi="Sakkal Majalla" w:cs="Sakkal Majalla"/>
          <w:kern w:val="0"/>
          <w:sz w:val="28"/>
          <w:szCs w:val="28"/>
          <w:rtl/>
          <w:lang w:bidi="ar-EG"/>
          <w14:ligatures w14:val="none"/>
        </w:rPr>
        <w:lastRenderedPageBreak/>
        <w:t>وعدم الالتزام بالمخططات الهيكلية للمدينة. وبالتالي تنتج العديد من المشاكل عن نشوء، ونمو تلك الأحياء العشوائية. (</w:t>
      </w:r>
      <w:r w:rsidRPr="00843459">
        <w:rPr>
          <w:rFonts w:ascii="Sakkal Majalla" w:eastAsia="Times New Roman" w:hAnsi="Sakkal Majalla" w:cs="Sakkal Majalla"/>
          <w:kern w:val="0"/>
          <w:sz w:val="28"/>
          <w:szCs w:val="28"/>
          <w:lang w:bidi="ar-EG"/>
          <w14:ligatures w14:val="none"/>
        </w:rPr>
        <w:t>Attab, 2024</w:t>
      </w:r>
      <w:r w:rsidRPr="00843459">
        <w:rPr>
          <w:rFonts w:ascii="Sakkal Majalla" w:eastAsia="Times New Roman" w:hAnsi="Sakkal Majalla" w:cs="Sakkal Majalla"/>
          <w:kern w:val="0"/>
          <w:sz w:val="28"/>
          <w:szCs w:val="28"/>
          <w:rtl/>
          <w:lang w:bidi="ar-EG"/>
          <w14:ligatures w14:val="none"/>
        </w:rPr>
        <w:t>)</w:t>
      </w:r>
    </w:p>
    <w:p w14:paraId="2A685389" w14:textId="37C56919" w:rsidR="00304D32" w:rsidRPr="00DD624C" w:rsidRDefault="00DD624C" w:rsidP="00DD624C">
      <w:pPr>
        <w:spacing w:before="100" w:beforeAutospacing="1" w:after="100" w:afterAutospacing="1" w:line="360" w:lineRule="auto"/>
        <w:jc w:val="both"/>
        <w:outlineLvl w:val="2"/>
        <w:rPr>
          <w:rFonts w:ascii="Sakkal Majalla" w:eastAsia="Times New Roman" w:hAnsi="Sakkal Majalla" w:cs="Sakkal Majalla"/>
          <w:b/>
          <w:bCs/>
          <w:kern w:val="0"/>
          <w:sz w:val="32"/>
          <w:szCs w:val="32"/>
          <w:lang w:bidi="ar-EG"/>
          <w14:ligatures w14:val="none"/>
        </w:rPr>
      </w:pPr>
      <w:bookmarkStart w:id="83" w:name="_Toc202970186"/>
      <w:r w:rsidRPr="00DD624C">
        <w:rPr>
          <w:rFonts w:ascii="Sakkal Majalla" w:eastAsia="Times New Roman" w:hAnsi="Sakkal Majalla" w:cs="Sakkal Majalla" w:hint="cs"/>
          <w:b/>
          <w:bCs/>
          <w:kern w:val="0"/>
          <w:sz w:val="32"/>
          <w:szCs w:val="32"/>
          <w:rtl/>
          <w:lang w:bidi="ar-EG"/>
          <w14:ligatures w14:val="none"/>
        </w:rPr>
        <w:t xml:space="preserve">9.3.2 </w:t>
      </w:r>
      <w:r w:rsidR="00304D32" w:rsidRPr="00DD624C">
        <w:rPr>
          <w:rFonts w:ascii="Sakkal Majalla" w:eastAsia="Times New Roman" w:hAnsi="Sakkal Majalla" w:cs="Sakkal Majalla"/>
          <w:b/>
          <w:bCs/>
          <w:kern w:val="0"/>
          <w:sz w:val="32"/>
          <w:szCs w:val="32"/>
          <w:rtl/>
          <w:lang w:bidi="ar-EG"/>
          <w14:ligatures w14:val="none"/>
        </w:rPr>
        <w:t>المشاكل الناجمة عن نشوء الأحياء السكنية العشوائية:</w:t>
      </w:r>
      <w:bookmarkEnd w:id="83"/>
    </w:p>
    <w:p w14:paraId="7F5986CF"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تتميز غالبية دول العالم الثالث بأنها أكثر انتشاراً لظاهرة الأحياء السكنية العشوائية في المراكز الحضرية؛ كون تلك المراكز تشكل عامل جذب تتوافر فيها فرص العمل، والخدمات الأساسية، أو في الأراضي الخصبة المحيطة بالمدن، وكان للزيادة الطبيعية في نمو السكان والهجرات من الريف إلى المدن سبب رئيسي بامتدادها وانتشارها بشكل غير منظم حول أطراف المدن. كما كان لغياب تطبيق التشريعات، واللوائح التنظيمية الناجمة عن ضعف إمكانيات الدولة المالية، والإدراية والأوضاع السياسية السائدة، والتذبذب الاقتصادي سبب رئيسي في نشوء هذه الظاهرة وانتشارها، وقد صاحبت هذه الظاهرة مشاكل، نوجزها على النحو الآتي: (</w:t>
      </w:r>
      <w:r w:rsidRPr="00843459">
        <w:rPr>
          <w:rFonts w:ascii="Sakkal Majalla" w:eastAsia="Times New Roman" w:hAnsi="Sakkal Majalla" w:cs="Sakkal Majalla"/>
          <w:kern w:val="0"/>
          <w:sz w:val="28"/>
          <w:szCs w:val="28"/>
          <w:lang w:bidi="ar-EG"/>
          <w14:ligatures w14:val="none"/>
        </w:rPr>
        <w:t>Abdul-Jabbar, 2020</w:t>
      </w:r>
      <w:r w:rsidRPr="00843459">
        <w:rPr>
          <w:rFonts w:ascii="Sakkal Majalla" w:eastAsia="Times New Roman" w:hAnsi="Sakkal Majalla" w:cs="Sakkal Majalla"/>
          <w:kern w:val="0"/>
          <w:sz w:val="28"/>
          <w:szCs w:val="28"/>
          <w:rtl/>
          <w:lang w:bidi="ar-EG"/>
          <w14:ligatures w14:val="none"/>
        </w:rPr>
        <w:t>)</w:t>
      </w:r>
    </w:p>
    <w:p w14:paraId="2895B474" w14:textId="77777777" w:rsidR="00304D32" w:rsidRPr="00DD624C" w:rsidRDefault="00304D32" w:rsidP="0030466F">
      <w:pPr>
        <w:numPr>
          <w:ilvl w:val="0"/>
          <w:numId w:val="41"/>
        </w:numPr>
        <w:spacing w:before="100" w:beforeAutospacing="1" w:after="100" w:afterAutospacing="1" w:line="360" w:lineRule="auto"/>
        <w:ind w:left="423"/>
        <w:jc w:val="both"/>
        <w:rPr>
          <w:rFonts w:ascii="Sakkal Majalla" w:eastAsia="Times New Roman" w:hAnsi="Sakkal Majalla" w:cs="Sakkal Majalla"/>
          <w:b/>
          <w:bCs/>
          <w:kern w:val="0"/>
          <w:sz w:val="28"/>
          <w:szCs w:val="28"/>
          <w:lang w:bidi="ar-EG"/>
          <w14:ligatures w14:val="none"/>
        </w:rPr>
      </w:pPr>
      <w:r w:rsidRPr="00DD624C">
        <w:rPr>
          <w:rFonts w:ascii="Sakkal Majalla" w:eastAsia="Times New Roman" w:hAnsi="Sakkal Majalla" w:cs="Sakkal Majalla"/>
          <w:b/>
          <w:bCs/>
          <w:kern w:val="0"/>
          <w:sz w:val="28"/>
          <w:szCs w:val="28"/>
          <w:rtl/>
          <w:lang w:bidi="ar-EG"/>
          <w14:ligatures w14:val="none"/>
        </w:rPr>
        <w:t>مشاكل تخطيطية:</w:t>
      </w:r>
    </w:p>
    <w:p w14:paraId="1238865B" w14:textId="77777777" w:rsidR="00304D32" w:rsidRPr="00843459" w:rsidRDefault="00304D32" w:rsidP="00DD624C">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يعتبر عامل التخطيط الوسيلة الأساسية للتعامل مع الديناميكية الحضرية، حيث يساعد على تنظيم، وترابط المدينة وظيفيًا مع أرجائها كافة، إضافة لترابطها إقليمياً مع المراكز الحضرية الأخرى، وحيث إن طبيعة الأحياء السكنية العشوائية تشكل خطورة كبيرة على تطور المدينة، والحد من عملية التوسعة، والتنمية المستقبلية، وتؤدي إلى نتائج لا يُحمد عقباها، وكان لا بد من إبراز أهم المعوقات التي تعيق الجانب التخطيطي، ونوجزها على النحو التالي: (</w:t>
      </w:r>
      <w:r w:rsidRPr="00843459">
        <w:rPr>
          <w:rFonts w:ascii="Sakkal Majalla" w:eastAsia="Times New Roman" w:hAnsi="Sakkal Majalla" w:cs="Sakkal Majalla"/>
          <w:kern w:val="0"/>
          <w:sz w:val="28"/>
          <w:szCs w:val="28"/>
          <w:lang w:bidi="ar-EG"/>
          <w14:ligatures w14:val="none"/>
        </w:rPr>
        <w:t>Saadi &amp; El-Rachid, 2024</w:t>
      </w:r>
      <w:r w:rsidRPr="00843459">
        <w:rPr>
          <w:rFonts w:ascii="Sakkal Majalla" w:eastAsia="Times New Roman" w:hAnsi="Sakkal Majalla" w:cs="Sakkal Majalla"/>
          <w:kern w:val="0"/>
          <w:sz w:val="28"/>
          <w:szCs w:val="28"/>
          <w:rtl/>
          <w:lang w:bidi="ar-EG"/>
          <w14:ligatures w14:val="none"/>
        </w:rPr>
        <w:t>)</w:t>
      </w:r>
    </w:p>
    <w:p w14:paraId="1D871E16" w14:textId="77777777" w:rsidR="00304D32" w:rsidRPr="00843459" w:rsidRDefault="00304D32" w:rsidP="0030466F">
      <w:pPr>
        <w:numPr>
          <w:ilvl w:val="0"/>
          <w:numId w:val="42"/>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التوزيع غير المتكافئ في استعمالات الأراضي، حيث إن البناء السكني يشكل النسبة العظمى من استعمالات الأراضي، ويكون على حساب الاستخدامات الأخرى.</w:t>
      </w:r>
    </w:p>
    <w:p w14:paraId="639A0157" w14:textId="77777777" w:rsidR="00304D32" w:rsidRPr="00843459" w:rsidRDefault="00304D32" w:rsidP="0030466F">
      <w:pPr>
        <w:numPr>
          <w:ilvl w:val="0"/>
          <w:numId w:val="42"/>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t>تدني مستوى الخدمات الاجتماعية، وما يرافقها من نقص في مباني الخدمات العامة: التعليمية، والصحية، والخدماتية من أندية وملاعب، وحدائق عامة والافتقار إلى مباني الخدمات الثقافية، والصحية، والمراكز الاجتماعية، والرياضية.</w:t>
      </w:r>
    </w:p>
    <w:p w14:paraId="55B43137" w14:textId="77777777" w:rsidR="00304D32" w:rsidRPr="00843459" w:rsidRDefault="00304D32" w:rsidP="0030466F">
      <w:pPr>
        <w:numPr>
          <w:ilvl w:val="0"/>
          <w:numId w:val="42"/>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Times New Roman" w:hAnsi="Sakkal Majalla" w:cs="Sakkal Majalla"/>
          <w:kern w:val="0"/>
          <w:sz w:val="28"/>
          <w:szCs w:val="28"/>
          <w:rtl/>
          <w:lang w:bidi="ar-EG"/>
          <w14:ligatures w14:val="none"/>
        </w:rPr>
        <w:lastRenderedPageBreak/>
        <w:t>صغر المساحات المتاحة لقطع الأراضي، وعدم انتظامها، واختلاف أبعادها؛ مما يؤدي إلى تداخلات معقدة بين المباني وبروزات، وتداخلات على حساب عروض الشوارع وبالتالي عدم انتظامها.</w:t>
      </w:r>
    </w:p>
    <w:p w14:paraId="78D81090" w14:textId="77777777" w:rsidR="00304D32" w:rsidRPr="00843459" w:rsidRDefault="00304D32" w:rsidP="0030466F">
      <w:pPr>
        <w:numPr>
          <w:ilvl w:val="0"/>
          <w:numId w:val="42"/>
        </w:numPr>
        <w:spacing w:before="100" w:beforeAutospacing="1" w:after="100" w:afterAutospacing="1" w:line="360" w:lineRule="auto"/>
        <w:ind w:left="423"/>
        <w:jc w:val="both"/>
        <w:rPr>
          <w:rFonts w:ascii="Sakkal Majalla" w:eastAsia="Times New Roman" w:hAnsi="Sakkal Majalla" w:cs="Sakkal Majalla"/>
          <w:kern w:val="0"/>
          <w:sz w:val="28"/>
          <w:szCs w:val="28"/>
          <w:lang w:bidi="ar-EG"/>
          <w14:ligatures w14:val="none"/>
        </w:rPr>
      </w:pPr>
      <w:r w:rsidRPr="00843459">
        <w:rPr>
          <w:rFonts w:ascii="Sakkal Majalla" w:eastAsia="Calibri" w:hAnsi="Sakkal Majalla" w:cs="Sakkal Majalla"/>
          <w:kern w:val="0"/>
          <w:sz w:val="28"/>
          <w:szCs w:val="28"/>
          <w:rtl/>
          <w:lang w:bidi="ar-EG"/>
          <w14:ligatures w14:val="none"/>
        </w:rPr>
        <w:t>عدم مراعاة الشروط التصميمية والصحية، زيادة في الكثافة البنائية ، وانخفاض نسبة الفراغات، وهي فاقدة للهوية العمرانية، والمعمارية.</w:t>
      </w:r>
      <w:r w:rsidRPr="00843459">
        <w:rPr>
          <w:rFonts w:ascii="Sakkal Majalla" w:hAnsi="Sakkal Majalla" w:cs="Sakkal Majalla"/>
          <w:sz w:val="28"/>
          <w:szCs w:val="28"/>
          <w:u w:val="single"/>
          <w:rtl/>
        </w:rPr>
        <w:t xml:space="preserve"> </w:t>
      </w:r>
    </w:p>
    <w:p w14:paraId="6FC09AD1" w14:textId="77777777" w:rsidR="00304D32" w:rsidRPr="00843459" w:rsidRDefault="00304D32" w:rsidP="00843459">
      <w:pPr>
        <w:spacing w:before="100" w:beforeAutospacing="1" w:after="100" w:afterAutospacing="1" w:line="360" w:lineRule="auto"/>
        <w:jc w:val="both"/>
        <w:rPr>
          <w:rFonts w:ascii="Sakkal Majalla" w:hAnsi="Sakkal Majalla" w:cs="Sakkal Majalla"/>
          <w:sz w:val="28"/>
          <w:szCs w:val="28"/>
          <w:u w:val="single"/>
          <w:rtl/>
        </w:rPr>
      </w:pPr>
    </w:p>
    <w:p w14:paraId="614E79AC" w14:textId="77777777" w:rsidR="00304D32" w:rsidRPr="00843459" w:rsidRDefault="00304D32" w:rsidP="00843459">
      <w:pPr>
        <w:spacing w:before="100" w:beforeAutospacing="1" w:after="100" w:afterAutospacing="1" w:line="360" w:lineRule="auto"/>
        <w:jc w:val="both"/>
        <w:rPr>
          <w:rFonts w:ascii="Sakkal Majalla" w:hAnsi="Sakkal Majalla" w:cs="Sakkal Majalla"/>
          <w:sz w:val="28"/>
          <w:szCs w:val="28"/>
          <w:u w:val="single"/>
          <w:rtl/>
        </w:rPr>
      </w:pPr>
    </w:p>
    <w:p w14:paraId="5234F2EB" w14:textId="77777777" w:rsidR="00304D32" w:rsidRPr="00843459" w:rsidRDefault="00304D32" w:rsidP="00843459">
      <w:pPr>
        <w:spacing w:before="100" w:beforeAutospacing="1" w:after="100" w:afterAutospacing="1" w:line="360" w:lineRule="auto"/>
        <w:jc w:val="both"/>
        <w:rPr>
          <w:rFonts w:ascii="Sakkal Majalla" w:hAnsi="Sakkal Majalla" w:cs="Sakkal Majalla"/>
          <w:sz w:val="28"/>
          <w:szCs w:val="28"/>
          <w:u w:val="single"/>
          <w:rtl/>
        </w:rPr>
      </w:pPr>
    </w:p>
    <w:bookmarkEnd w:id="57"/>
    <w:p w14:paraId="628F91CE" w14:textId="77777777" w:rsidR="00D66444" w:rsidRDefault="00D66444" w:rsidP="00D66444">
      <w:pPr>
        <w:spacing w:before="100" w:beforeAutospacing="1" w:after="100" w:afterAutospacing="1" w:line="360" w:lineRule="auto"/>
        <w:rPr>
          <w:rFonts w:ascii="Sakkal Majalla" w:hAnsi="Sakkal Majalla" w:cs="Sakkal Majalla"/>
          <w:sz w:val="28"/>
          <w:szCs w:val="28"/>
          <w:rtl/>
        </w:rPr>
        <w:sectPr w:rsidR="00D66444" w:rsidSect="00FE4ACE">
          <w:footerReference w:type="default" r:id="rId10"/>
          <w:pgSz w:w="11906" w:h="16838" w:code="9"/>
          <w:pgMar w:top="1440" w:right="1133" w:bottom="1440" w:left="1418" w:header="720" w:footer="720" w:gutter="567"/>
          <w:pgNumType w:start="1"/>
          <w:cols w:space="708"/>
          <w:bidi/>
          <w:rtlGutter/>
          <w:docGrid w:linePitch="360"/>
        </w:sectPr>
      </w:pPr>
    </w:p>
    <w:p w14:paraId="29D4231B" w14:textId="18AEDE4A" w:rsidR="0081623B" w:rsidRPr="00D66444" w:rsidRDefault="0081623B" w:rsidP="0084345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66444">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04ECE28B">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66444">
        <w:rPr>
          <w:rFonts w:ascii="Sakkal Majalla" w:eastAsia="Calibri" w:hAnsi="Sakkal Majalla" w:cs="Sakkal Majalla"/>
          <w:b/>
          <w:bCs/>
          <w:kern w:val="0"/>
          <w:sz w:val="32"/>
          <w:szCs w:val="32"/>
          <w:lang w:bidi="ar-EG"/>
          <w14:ligatures w14:val="none"/>
        </w:rPr>
        <w:t>Mid-Ocean University</w:t>
      </w:r>
    </w:p>
    <w:p w14:paraId="4A539B4C" w14:textId="235118D1" w:rsidR="0081623B" w:rsidRPr="00D66444" w:rsidRDefault="0081623B" w:rsidP="00843459">
      <w:pPr>
        <w:bidi w:val="0"/>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D66444">
        <w:rPr>
          <w:rFonts w:ascii="Sakkal Majalla" w:eastAsia="Calibri" w:hAnsi="Sakkal Majalla" w:cs="Sakkal Majalla"/>
          <w:b/>
          <w:bCs/>
          <w:kern w:val="0"/>
          <w:sz w:val="32"/>
          <w:szCs w:val="32"/>
          <w:lang w:bidi="ar-EG"/>
          <w14:ligatures w14:val="none"/>
        </w:rPr>
        <w:t>College of Management</w:t>
      </w:r>
    </w:p>
    <w:p w14:paraId="0479A04F" w14:textId="7DE69E6D" w:rsidR="0081623B" w:rsidRPr="00D66444" w:rsidRDefault="00857739" w:rsidP="00BD1BD4">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D66444">
        <w:rPr>
          <w:rFonts w:ascii="Sakkal Majalla" w:eastAsia="Calibri" w:hAnsi="Sakkal Majalla" w:cs="Sakkal Majalla"/>
          <w:b/>
          <w:bCs/>
          <w:kern w:val="0"/>
          <w:sz w:val="32"/>
          <w:szCs w:val="32"/>
          <w:lang w:bidi="ar-EG"/>
          <w14:ligatures w14:val="none"/>
        </w:rPr>
        <w:t xml:space="preserve">Department of </w:t>
      </w:r>
      <w:r w:rsidR="00BD1BD4">
        <w:rPr>
          <w:rFonts w:ascii="Sakkal Majalla" w:eastAsia="Calibri" w:hAnsi="Sakkal Majalla" w:cs="Sakkal Majalla"/>
          <w:b/>
          <w:bCs/>
          <w:kern w:val="0"/>
          <w:sz w:val="32"/>
          <w:szCs w:val="32"/>
          <w14:ligatures w14:val="none"/>
        </w:rPr>
        <w:t xml:space="preserve">Project </w:t>
      </w:r>
      <w:r w:rsidR="00194472" w:rsidRPr="00D66444">
        <w:rPr>
          <w:rFonts w:ascii="Sakkal Majalla" w:eastAsia="Calibri" w:hAnsi="Sakkal Majalla" w:cs="Sakkal Majalla"/>
          <w:b/>
          <w:bCs/>
          <w:kern w:val="0"/>
          <w:sz w:val="32"/>
          <w:szCs w:val="32"/>
          <w14:ligatures w14:val="none"/>
        </w:rPr>
        <w:t>Management</w:t>
      </w:r>
    </w:p>
    <w:p w14:paraId="051F004A" w14:textId="77777777" w:rsidR="00D32470" w:rsidRPr="00843459" w:rsidRDefault="00D32470" w:rsidP="00843459">
      <w:pPr>
        <w:bidi w:val="0"/>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46F42EE" w14:textId="57BA0DF6" w:rsidR="00CA6DC7" w:rsidRPr="00D66444" w:rsidRDefault="00BD1BD4" w:rsidP="00D66444">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D66444">
        <w:rPr>
          <w:rFonts w:ascii="Sakkal Majalla" w:eastAsia="Calibri" w:hAnsi="Sakkal Majalla" w:cs="Sakkal Majalla"/>
          <w:b/>
          <w:bCs/>
          <w:kern w:val="0"/>
          <w:sz w:val="40"/>
          <w:szCs w:val="40"/>
          <w:lang w:bidi="ar-EG"/>
          <w14:ligatures w14:val="none"/>
        </w:rPr>
        <w:t>“Project</w:t>
      </w:r>
      <w:r w:rsidR="003A6BF6" w:rsidRPr="00D66444">
        <w:rPr>
          <w:rFonts w:ascii="Sakkal Majalla" w:eastAsia="Calibri" w:hAnsi="Sakkal Majalla" w:cs="Sakkal Majalla"/>
          <w:b/>
          <w:bCs/>
          <w:kern w:val="0"/>
          <w:sz w:val="40"/>
          <w:szCs w:val="40"/>
          <w:lang w:bidi="ar-EG"/>
          <w14:ligatures w14:val="none"/>
        </w:rPr>
        <w:t xml:space="preserve"> Management in the Development of Residential Neighborhoods Adjacent to the Riyadh Metro: A Field Study in Light of Urban Transformation on National Projects in Riyadh</w:t>
      </w:r>
      <w:r w:rsidR="0083081C" w:rsidRPr="00D66444">
        <w:rPr>
          <w:rFonts w:ascii="Sakkal Majalla" w:eastAsia="Calibri" w:hAnsi="Sakkal Majalla" w:cs="Sakkal Majalla"/>
          <w:b/>
          <w:bCs/>
          <w:kern w:val="0"/>
          <w:sz w:val="40"/>
          <w:szCs w:val="40"/>
          <w:lang w:bidi="ar-EG"/>
          <w14:ligatures w14:val="none"/>
        </w:rPr>
        <w:t>"</w:t>
      </w:r>
    </w:p>
    <w:p w14:paraId="730ED794" w14:textId="261883E1" w:rsidR="0081623B" w:rsidRDefault="0081623B" w:rsidP="00D6644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66444">
        <w:rPr>
          <w:rFonts w:ascii="Sakkal Majalla" w:eastAsia="Calibri" w:hAnsi="Sakkal Majalla" w:cs="Sakkal Majalla"/>
          <w:b/>
          <w:bCs/>
          <w:kern w:val="0"/>
          <w:sz w:val="36"/>
          <w:szCs w:val="36"/>
          <w:lang w:bidi="ar-EG"/>
          <w14:ligatures w14:val="none"/>
        </w:rPr>
        <w:t>Preparation</w:t>
      </w:r>
      <w:r w:rsidRPr="00D66444">
        <w:rPr>
          <w:rFonts w:ascii="Sakkal Majalla" w:eastAsia="Calibri" w:hAnsi="Sakkal Majalla" w:cs="Sakkal Majalla"/>
          <w:b/>
          <w:bCs/>
          <w:kern w:val="0"/>
          <w:sz w:val="36"/>
          <w:szCs w:val="36"/>
          <w:rtl/>
          <w:lang w:bidi="ar-EG"/>
          <w14:ligatures w14:val="none"/>
        </w:rPr>
        <w:t>:</w:t>
      </w:r>
    </w:p>
    <w:p w14:paraId="15882163" w14:textId="1FB17F8F" w:rsidR="00BD1BD4" w:rsidRDefault="00BD1BD4" w:rsidP="00BD1BD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Mohsen Salem Bahurmuz</w:t>
      </w:r>
    </w:p>
    <w:p w14:paraId="6C49CAE1" w14:textId="77777777" w:rsidR="00BD1BD4" w:rsidRPr="00843459" w:rsidRDefault="00BD1BD4" w:rsidP="00BD1BD4">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243001368</w:t>
      </w:r>
    </w:p>
    <w:p w14:paraId="11FA3077" w14:textId="77777777" w:rsidR="0081623B" w:rsidRPr="00D66444" w:rsidRDefault="0081623B" w:rsidP="00D6644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66444">
        <w:rPr>
          <w:rFonts w:ascii="Sakkal Majalla" w:eastAsia="Calibri" w:hAnsi="Sakkal Majalla" w:cs="Sakkal Majalla"/>
          <w:b/>
          <w:bCs/>
          <w:kern w:val="0"/>
          <w:sz w:val="36"/>
          <w:szCs w:val="36"/>
          <w:lang w:bidi="ar-EG"/>
          <w14:ligatures w14:val="none"/>
        </w:rPr>
        <w:t>Supervision:</w:t>
      </w:r>
    </w:p>
    <w:p w14:paraId="2193DAD0" w14:textId="290BA3D6" w:rsidR="0081623B" w:rsidRPr="00D66444" w:rsidRDefault="00BA5817" w:rsidP="00BD1BD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66444">
        <w:rPr>
          <w:rFonts w:ascii="Sakkal Majalla" w:eastAsia="Calibri" w:hAnsi="Sakkal Majalla" w:cs="Sakkal Majalla"/>
          <w:b/>
          <w:bCs/>
          <w:kern w:val="0"/>
          <w:sz w:val="36"/>
          <w:szCs w:val="36"/>
          <w:lang w:bidi="ar-EG"/>
          <w14:ligatures w14:val="none"/>
        </w:rPr>
        <w:t xml:space="preserve">Dr. </w:t>
      </w:r>
      <w:r w:rsidR="00BD1BD4">
        <w:rPr>
          <w:rFonts w:ascii="Sakkal Majalla" w:eastAsia="Calibri" w:hAnsi="Sakkal Majalla" w:cs="Sakkal Majalla"/>
          <w:b/>
          <w:bCs/>
          <w:kern w:val="0"/>
          <w:sz w:val="36"/>
          <w:szCs w:val="36"/>
          <w:lang w:bidi="ar-EG"/>
          <w14:ligatures w14:val="none"/>
        </w:rPr>
        <w:t xml:space="preserve">Fayez Ali Jarad </w:t>
      </w:r>
    </w:p>
    <w:p w14:paraId="6E52896B" w14:textId="1BE60BF1" w:rsidR="009125CE" w:rsidRPr="00D66444" w:rsidRDefault="00D66444" w:rsidP="00D6644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66444">
        <w:rPr>
          <w:rFonts w:ascii="Sakkal Majalla" w:eastAsia="Calibri" w:hAnsi="Sakkal Majalla" w:cs="Sakkal Majalla"/>
          <w:b/>
          <w:bCs/>
          <w:kern w:val="0"/>
          <w:sz w:val="36"/>
          <w:szCs w:val="36"/>
          <w:lang w:bidi="ar-EG"/>
          <w14:ligatures w14:val="none"/>
        </w:rPr>
        <w:t>1447 – 2025</w:t>
      </w:r>
    </w:p>
    <w:sectPr w:rsidR="009125CE" w:rsidRPr="00D66444" w:rsidSect="00843459">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23D55" w14:textId="77777777" w:rsidR="00BA5A0B" w:rsidRDefault="00BA5A0B" w:rsidP="009125CE">
      <w:pPr>
        <w:spacing w:after="0" w:line="240" w:lineRule="auto"/>
      </w:pPr>
      <w:r>
        <w:separator/>
      </w:r>
    </w:p>
  </w:endnote>
  <w:endnote w:type="continuationSeparator" w:id="0">
    <w:p w14:paraId="14C4C556" w14:textId="77777777" w:rsidR="00BA5A0B" w:rsidRDefault="00BA5A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68723643"/>
      <w:docPartObj>
        <w:docPartGallery w:val="Page Numbers (Bottom of Page)"/>
        <w:docPartUnique/>
      </w:docPartObj>
    </w:sdtPr>
    <w:sdtEndPr>
      <w:rPr>
        <w:sz w:val="18"/>
        <w:szCs w:val="18"/>
      </w:rPr>
    </w:sdtEndPr>
    <w:sdtContent>
      <w:p w14:paraId="256A84A4" w14:textId="758C83F6" w:rsidR="00D66444" w:rsidRPr="00FE4ACE" w:rsidRDefault="00FE4ACE" w:rsidP="00FE4ACE">
        <w:pPr>
          <w:pStyle w:val="Footer"/>
          <w:rPr>
            <w:sz w:val="18"/>
            <w:szCs w:val="18"/>
          </w:rPr>
        </w:pPr>
        <w:r w:rsidRPr="00FE4ACE">
          <w:rPr>
            <w:noProof/>
            <w:sz w:val="18"/>
            <w:szCs w:val="18"/>
          </w:rPr>
          <mc:AlternateContent>
            <mc:Choice Requires="wpg">
              <w:drawing>
                <wp:anchor distT="0" distB="0" distL="114300" distR="114300" simplePos="0" relativeHeight="251663360" behindDoc="0" locked="0" layoutInCell="1" allowOverlap="1" wp14:anchorId="026F51FC" wp14:editId="1EF51893">
                  <wp:simplePos x="0" y="0"/>
                  <wp:positionH relativeFrom="page">
                    <wp:align>center</wp:align>
                  </wp:positionH>
                  <wp:positionV relativeFrom="page">
                    <wp:align>bottom</wp:align>
                  </wp:positionV>
                  <wp:extent cx="457200" cy="716915"/>
                  <wp:effectExtent l="0" t="0" r="19050" b="2603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716915"/>
                            <a:chOff x="7068" y="14684"/>
                            <a:chExt cx="720" cy="1129"/>
                          </a:xfrm>
                        </wpg:grpSpPr>
                        <wps:wsp>
                          <wps:cNvPr id="9" name="AutoShape 77"/>
                          <wps:cNvCnPr>
                            <a:cxnSpLocks noChangeShapeType="1"/>
                          </wps:cNvCnPr>
                          <wps:spPr bwMode="auto">
                            <a:xfrm flipV="1">
                              <a:off x="7436" y="15372"/>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78"/>
                          <wps:cNvSpPr>
                            <a:spLocks noChangeArrowheads="1"/>
                          </wps:cNvSpPr>
                          <wps:spPr bwMode="auto">
                            <a:xfrm>
                              <a:off x="7068" y="14684"/>
                              <a:ext cx="720" cy="705"/>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A6024A5" w14:textId="0977570C" w:rsidR="00D66444" w:rsidRPr="00843459" w:rsidRDefault="00D66444">
                                <w:pPr>
                                  <w:pStyle w:val="Footer"/>
                                  <w:jc w:val="center"/>
                                  <w:rPr>
                                    <w:rFonts w:ascii="Sakkal Majalla" w:hAnsi="Sakkal Majalla" w:cs="Sakkal Majalla"/>
                                    <w:b/>
                                    <w:bCs/>
                                    <w:color w:val="000000" w:themeColor="text1"/>
                                    <w:sz w:val="24"/>
                                    <w:szCs w:val="24"/>
                                  </w:rPr>
                                </w:pPr>
                                <w:r w:rsidRPr="00843459">
                                  <w:rPr>
                                    <w:rFonts w:ascii="Sakkal Majalla" w:hAnsi="Sakkal Majalla" w:cs="Sakkal Majalla"/>
                                    <w:b/>
                                    <w:bCs/>
                                    <w:color w:val="000000" w:themeColor="text1"/>
                                    <w:sz w:val="24"/>
                                    <w:szCs w:val="24"/>
                                  </w:rPr>
                                  <w:fldChar w:fldCharType="begin"/>
                                </w:r>
                                <w:r w:rsidRPr="00843459">
                                  <w:rPr>
                                    <w:rFonts w:ascii="Sakkal Majalla" w:hAnsi="Sakkal Majalla" w:cs="Sakkal Majalla"/>
                                    <w:b/>
                                    <w:bCs/>
                                    <w:color w:val="000000" w:themeColor="text1"/>
                                    <w:sz w:val="24"/>
                                    <w:szCs w:val="24"/>
                                  </w:rPr>
                                  <w:instrText xml:space="preserve"> PAGE    \* MERGEFORMAT </w:instrText>
                                </w:r>
                                <w:r w:rsidRPr="00843459">
                                  <w:rPr>
                                    <w:rFonts w:ascii="Sakkal Majalla" w:hAnsi="Sakkal Majalla" w:cs="Sakkal Majalla"/>
                                    <w:b/>
                                    <w:bCs/>
                                    <w:color w:val="000000" w:themeColor="text1"/>
                                    <w:sz w:val="24"/>
                                    <w:szCs w:val="24"/>
                                  </w:rPr>
                                  <w:fldChar w:fldCharType="separate"/>
                                </w:r>
                                <w:r w:rsidR="00FE4ACE">
                                  <w:rPr>
                                    <w:rFonts w:ascii="Sakkal Majalla" w:hAnsi="Sakkal Majalla" w:cs="Sakkal Majalla"/>
                                    <w:b/>
                                    <w:bCs/>
                                    <w:noProof/>
                                    <w:color w:val="000000" w:themeColor="text1"/>
                                    <w:sz w:val="24"/>
                                    <w:szCs w:val="24"/>
                                    <w:rtl/>
                                  </w:rPr>
                                  <w:t>52</w:t>
                                </w:r>
                                <w:r w:rsidRPr="00843459">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6F51FC" id="Group 8" o:spid="_x0000_s1030" style="position:absolute;left:0;text-align:left;margin-left:0;margin-top:0;width:36pt;height:56.45pt;z-index:251663360;mso-position-horizontal:center;mso-position-horizontal-relative:page;mso-position-vertical:bottom;mso-position-vertical-relative:page" coordorigin="7068,14684" coordsize="720,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">
                  <v:shapetype id="_x0000_t32" coordsize="21600,21600" o:spt="32" o:oned="t" path="m,l21600,21600e" filled="f">
                    <v:path arrowok="t" fillok="f" o:connecttype="none"/>
                    <o:lock v:ext="edit" shapetype="t"/>
                  </v:shapetype>
                  <v:shape id="AutoShape 77" o:spid="_x0000_s1031" type="#_x0000_t32" style="position:absolute;left:7436;top:15372;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" strokecolor="#7f7f7f"/>
                  <v:rect id="Rectangle 78" o:spid="_x0000_s1032" style="position:absolute;left:7068;top:14684;width:720;height: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" filled="f" strokecolor="#7f7f7f">
                    <v:textbox>
                      <w:txbxContent>
                        <w:p w14:paraId="0A6024A5" w14:textId="0977570C" w:rsidR="00D66444" w:rsidRPr="00843459" w:rsidRDefault="00D66444">
                          <w:pPr>
                            <w:pStyle w:val="Footer"/>
                            <w:jc w:val="center"/>
                            <w:rPr>
                              <w:rFonts w:ascii="Sakkal Majalla" w:hAnsi="Sakkal Majalla" w:cs="Sakkal Majalla"/>
                              <w:b/>
                              <w:bCs/>
                              <w:color w:val="000000" w:themeColor="text1"/>
                              <w:sz w:val="24"/>
                              <w:szCs w:val="24"/>
                            </w:rPr>
                          </w:pPr>
                          <w:r w:rsidRPr="00843459">
                            <w:rPr>
                              <w:rFonts w:ascii="Sakkal Majalla" w:hAnsi="Sakkal Majalla" w:cs="Sakkal Majalla"/>
                              <w:b/>
                              <w:bCs/>
                              <w:color w:val="000000" w:themeColor="text1"/>
                              <w:sz w:val="24"/>
                              <w:szCs w:val="24"/>
                            </w:rPr>
                            <w:fldChar w:fldCharType="begin"/>
                          </w:r>
                          <w:r w:rsidRPr="00843459">
                            <w:rPr>
                              <w:rFonts w:ascii="Sakkal Majalla" w:hAnsi="Sakkal Majalla" w:cs="Sakkal Majalla"/>
                              <w:b/>
                              <w:bCs/>
                              <w:color w:val="000000" w:themeColor="text1"/>
                              <w:sz w:val="24"/>
                              <w:szCs w:val="24"/>
                            </w:rPr>
                            <w:instrText xml:space="preserve"> PAGE    \* MERGEFORMAT </w:instrText>
                          </w:r>
                          <w:r w:rsidRPr="00843459">
                            <w:rPr>
                              <w:rFonts w:ascii="Sakkal Majalla" w:hAnsi="Sakkal Majalla" w:cs="Sakkal Majalla"/>
                              <w:b/>
                              <w:bCs/>
                              <w:color w:val="000000" w:themeColor="text1"/>
                              <w:sz w:val="24"/>
                              <w:szCs w:val="24"/>
                            </w:rPr>
                            <w:fldChar w:fldCharType="separate"/>
                          </w:r>
                          <w:r w:rsidR="00FE4ACE">
                            <w:rPr>
                              <w:rFonts w:ascii="Sakkal Majalla" w:hAnsi="Sakkal Majalla" w:cs="Sakkal Majalla"/>
                              <w:b/>
                              <w:bCs/>
                              <w:noProof/>
                              <w:color w:val="000000" w:themeColor="text1"/>
                              <w:sz w:val="24"/>
                              <w:szCs w:val="24"/>
                              <w:rtl/>
                            </w:rPr>
                            <w:t>52</w:t>
                          </w:r>
                          <w:r w:rsidRPr="00843459">
                            <w:rPr>
                              <w:rFonts w:ascii="Sakkal Majalla" w:hAnsi="Sakkal Majalla" w:cs="Sakkal Majalla"/>
                              <w:b/>
                              <w:bCs/>
                              <w:noProof/>
                              <w:color w:val="000000" w:themeColor="text1"/>
                              <w:sz w:val="24"/>
                              <w:szCs w:val="24"/>
                            </w:rPr>
                            <w:fldChar w:fldCharType="end"/>
                          </w:r>
                        </w:p>
                      </w:txbxContent>
                    </v:textbox>
                  </v:rect>
                  <w10:wrap anchorx="page"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DC66D" w14:textId="7F5EF736" w:rsidR="00D66444" w:rsidRDefault="00D664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D890C" w14:textId="77777777" w:rsidR="00BA5A0B" w:rsidRDefault="00BA5A0B" w:rsidP="009125CE">
      <w:pPr>
        <w:spacing w:after="0" w:line="240" w:lineRule="auto"/>
      </w:pPr>
      <w:r>
        <w:separator/>
      </w:r>
    </w:p>
  </w:footnote>
  <w:footnote w:type="continuationSeparator" w:id="0">
    <w:p w14:paraId="342AC71F" w14:textId="77777777" w:rsidR="00BA5A0B" w:rsidRDefault="00BA5A0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4B201" w14:textId="11C8F4F4" w:rsidR="00FE4ACE" w:rsidRDefault="00FE4ACE" w:rsidP="00FE4ACE">
    <w:pPr>
      <w:pStyle w:val="Header"/>
      <w:jc w:val="center"/>
      <w:rPr>
        <w:rFonts w:cs="Arial"/>
        <w:sz w:val="24"/>
        <w:szCs w:val="24"/>
        <w:rtl/>
      </w:rPr>
    </w:pPr>
    <w:r w:rsidRPr="00FE4ACE">
      <w:rPr>
        <w:rFonts w:cs="Arial"/>
        <w:sz w:val="24"/>
        <w:szCs w:val="24"/>
        <w:rtl/>
      </w:rPr>
      <w:t>إدارة المشاريع في تطوير الأحياء السكنية المحاذية لمترو الرياض: دراسة ميدانية في ضوء التحول الحضري على المشاريع القومية بالرياض</w:t>
    </w:r>
  </w:p>
  <w:p w14:paraId="6569FE98" w14:textId="077031A4" w:rsidR="00FE4ACE" w:rsidRPr="00FE4ACE" w:rsidRDefault="00FE4ACE" w:rsidP="00FE4ACE">
    <w:pPr>
      <w:pStyle w:val="Header"/>
      <w:jc w:val="center"/>
      <w:rPr>
        <w:sz w:val="24"/>
        <w:szCs w:val="24"/>
      </w:rPr>
    </w:pPr>
    <w:r>
      <w:rPr>
        <w:rFonts w:cs="Arial" w:hint="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1A14"/>
    <w:multiLevelType w:val="hybridMultilevel"/>
    <w:tmpl w:val="3C469F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42751FE"/>
    <w:multiLevelType w:val="hybridMultilevel"/>
    <w:tmpl w:val="636CC6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45E1EDF"/>
    <w:multiLevelType w:val="hybridMultilevel"/>
    <w:tmpl w:val="FF982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BD1875"/>
    <w:multiLevelType w:val="hybridMultilevel"/>
    <w:tmpl w:val="ACD85CC4"/>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6" w15:restartNumberingAfterBreak="0">
    <w:nsid w:val="1F98451E"/>
    <w:multiLevelType w:val="hybridMultilevel"/>
    <w:tmpl w:val="C56AE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C16742"/>
    <w:multiLevelType w:val="hybridMultilevel"/>
    <w:tmpl w:val="B5B0B7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0330810"/>
    <w:multiLevelType w:val="hybridMultilevel"/>
    <w:tmpl w:val="0A4208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4563805"/>
    <w:multiLevelType w:val="hybridMultilevel"/>
    <w:tmpl w:val="E64A391A"/>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1" w15:restartNumberingAfterBreak="0">
    <w:nsid w:val="253647C8"/>
    <w:multiLevelType w:val="hybridMultilevel"/>
    <w:tmpl w:val="9A4843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1D2379"/>
    <w:multiLevelType w:val="hybridMultilevel"/>
    <w:tmpl w:val="21784F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9E0400C"/>
    <w:multiLevelType w:val="hybridMultilevel"/>
    <w:tmpl w:val="B14085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E2869A8"/>
    <w:multiLevelType w:val="hybridMultilevel"/>
    <w:tmpl w:val="54F21F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E8B33F7"/>
    <w:multiLevelType w:val="hybridMultilevel"/>
    <w:tmpl w:val="22547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0B3762C"/>
    <w:multiLevelType w:val="hybridMultilevel"/>
    <w:tmpl w:val="921827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1C92341"/>
    <w:multiLevelType w:val="hybridMultilevel"/>
    <w:tmpl w:val="FC1C8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1CD3B0A"/>
    <w:multiLevelType w:val="hybridMultilevel"/>
    <w:tmpl w:val="4A8AFC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3CB3D76"/>
    <w:multiLevelType w:val="hybridMultilevel"/>
    <w:tmpl w:val="55C865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85A1057"/>
    <w:multiLevelType w:val="hybridMultilevel"/>
    <w:tmpl w:val="0FEC1D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EA32553"/>
    <w:multiLevelType w:val="hybridMultilevel"/>
    <w:tmpl w:val="4392AC3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3FE333DB"/>
    <w:multiLevelType w:val="hybridMultilevel"/>
    <w:tmpl w:val="29144D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47033C0"/>
    <w:multiLevelType w:val="hybridMultilevel"/>
    <w:tmpl w:val="061E2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46840BDE"/>
    <w:multiLevelType w:val="hybridMultilevel"/>
    <w:tmpl w:val="E4BA66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74B3C5B"/>
    <w:multiLevelType w:val="hybridMultilevel"/>
    <w:tmpl w:val="AA8E8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715807"/>
    <w:multiLevelType w:val="hybridMultilevel"/>
    <w:tmpl w:val="B1EE9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BDE4B7F"/>
    <w:multiLevelType w:val="hybridMultilevel"/>
    <w:tmpl w:val="CAC0A7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4E461B72"/>
    <w:multiLevelType w:val="hybridMultilevel"/>
    <w:tmpl w:val="1266255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25722A"/>
    <w:multiLevelType w:val="hybridMultilevel"/>
    <w:tmpl w:val="88221A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28B5544"/>
    <w:multiLevelType w:val="hybridMultilevel"/>
    <w:tmpl w:val="90AEF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4BD12C3"/>
    <w:multiLevelType w:val="hybridMultilevel"/>
    <w:tmpl w:val="07E2EC4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81D130E"/>
    <w:multiLevelType w:val="hybridMultilevel"/>
    <w:tmpl w:val="4DB488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5EB1056B"/>
    <w:multiLevelType w:val="hybridMultilevel"/>
    <w:tmpl w:val="2234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0C952E2"/>
    <w:multiLevelType w:val="hybridMultilevel"/>
    <w:tmpl w:val="BC2C8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2064891"/>
    <w:multiLevelType w:val="hybridMultilevel"/>
    <w:tmpl w:val="A16880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63992314"/>
    <w:multiLevelType w:val="hybridMultilevel"/>
    <w:tmpl w:val="4D66C4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64364905"/>
    <w:multiLevelType w:val="hybridMultilevel"/>
    <w:tmpl w:val="B96854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657C0381"/>
    <w:multiLevelType w:val="hybridMultilevel"/>
    <w:tmpl w:val="5328B0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1" w15:restartNumberingAfterBreak="0">
    <w:nsid w:val="6C845D45"/>
    <w:multiLevelType w:val="hybridMultilevel"/>
    <w:tmpl w:val="FF38A2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1A75B98"/>
    <w:multiLevelType w:val="hybridMultilevel"/>
    <w:tmpl w:val="D2663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3F95653"/>
    <w:multiLevelType w:val="hybridMultilevel"/>
    <w:tmpl w:val="D2663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4E4A14"/>
    <w:multiLevelType w:val="hybridMultilevel"/>
    <w:tmpl w:val="4D66C4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EF3155F"/>
    <w:multiLevelType w:val="hybridMultilevel"/>
    <w:tmpl w:val="ED383A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F7C7D3B"/>
    <w:multiLevelType w:val="hybridMultilevel"/>
    <w:tmpl w:val="4412B7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086779">
    <w:abstractNumId w:val="17"/>
  </w:num>
  <w:num w:numId="2" w16cid:durableId="1577469474">
    <w:abstractNumId w:val="57"/>
  </w:num>
  <w:num w:numId="3" w16cid:durableId="1718235462">
    <w:abstractNumId w:val="27"/>
  </w:num>
  <w:num w:numId="4" w16cid:durableId="1308366045">
    <w:abstractNumId w:val="12"/>
  </w:num>
  <w:num w:numId="5" w16cid:durableId="734745867">
    <w:abstractNumId w:val="13"/>
  </w:num>
  <w:num w:numId="6" w16cid:durableId="283116096">
    <w:abstractNumId w:val="18"/>
  </w:num>
  <w:num w:numId="7" w16cid:durableId="1370690466">
    <w:abstractNumId w:val="26"/>
  </w:num>
  <w:num w:numId="8" w16cid:durableId="1083574319">
    <w:abstractNumId w:val="1"/>
  </w:num>
  <w:num w:numId="9" w16cid:durableId="1825316190">
    <w:abstractNumId w:val="52"/>
  </w:num>
  <w:num w:numId="10" w16cid:durableId="1053121569">
    <w:abstractNumId w:val="4"/>
  </w:num>
  <w:num w:numId="11" w16cid:durableId="1670475326">
    <w:abstractNumId w:val="33"/>
  </w:num>
  <w:num w:numId="12" w16cid:durableId="2037925458">
    <w:abstractNumId w:val="39"/>
  </w:num>
  <w:num w:numId="13" w16cid:durableId="12893560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239457">
    <w:abstractNumId w:val="30"/>
  </w:num>
  <w:num w:numId="15" w16cid:durableId="15422094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94859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73206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0290509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135519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8936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13642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600187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28181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23165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555609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40385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246653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652520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0218646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7251853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7906981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02499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505141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4851896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1246115">
    <w:abstractNumId w:val="32"/>
  </w:num>
  <w:num w:numId="36" w16cid:durableId="21383312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13004689">
    <w:abstractNumId w:val="22"/>
  </w:num>
  <w:num w:numId="38" w16cid:durableId="142907951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535485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84000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89118624">
    <w:abstractNumId w:val="20"/>
  </w:num>
  <w:num w:numId="42" w16cid:durableId="17896167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10831234">
    <w:abstractNumId w:val="35"/>
  </w:num>
  <w:num w:numId="44" w16cid:durableId="199514989">
    <w:abstractNumId w:val="9"/>
  </w:num>
  <w:num w:numId="45" w16cid:durableId="1030467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15396418">
    <w:abstractNumId w:val="43"/>
  </w:num>
  <w:num w:numId="47" w16cid:durableId="1786802671">
    <w:abstractNumId w:val="28"/>
  </w:num>
  <w:num w:numId="48" w16cid:durableId="274217644">
    <w:abstractNumId w:val="44"/>
  </w:num>
  <w:num w:numId="49" w16cid:durableId="1340811929">
    <w:abstractNumId w:val="54"/>
  </w:num>
  <w:num w:numId="50" w16cid:durableId="1807164416">
    <w:abstractNumId w:val="59"/>
  </w:num>
  <w:num w:numId="51" w16cid:durableId="547425053">
    <w:abstractNumId w:val="53"/>
  </w:num>
  <w:num w:numId="52" w16cid:durableId="212616975">
    <w:abstractNumId w:val="58"/>
  </w:num>
  <w:num w:numId="53" w16cid:durableId="866987653">
    <w:abstractNumId w:val="37"/>
  </w:num>
  <w:num w:numId="54" w16cid:durableId="1477406894">
    <w:abstractNumId w:val="25"/>
  </w:num>
  <w:num w:numId="55" w16cid:durableId="686060441">
    <w:abstractNumId w:val="6"/>
  </w:num>
  <w:num w:numId="56" w16cid:durableId="1184249244">
    <w:abstractNumId w:val="41"/>
  </w:num>
  <w:num w:numId="57" w16cid:durableId="539363343">
    <w:abstractNumId w:val="8"/>
  </w:num>
  <w:num w:numId="58" w16cid:durableId="670063428">
    <w:abstractNumId w:val="0"/>
  </w:num>
  <w:num w:numId="59" w16cid:durableId="1625188061">
    <w:abstractNumId w:val="14"/>
  </w:num>
  <w:num w:numId="60" w16cid:durableId="1364669008">
    <w:abstractNumId w:val="5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0596E"/>
    <w:rsid w:val="00011F23"/>
    <w:rsid w:val="000125CD"/>
    <w:rsid w:val="00012629"/>
    <w:rsid w:val="000146E6"/>
    <w:rsid w:val="000204A8"/>
    <w:rsid w:val="00022B3A"/>
    <w:rsid w:val="0002720D"/>
    <w:rsid w:val="00030C19"/>
    <w:rsid w:val="0004554E"/>
    <w:rsid w:val="00052AB0"/>
    <w:rsid w:val="00053122"/>
    <w:rsid w:val="000543EF"/>
    <w:rsid w:val="000602CA"/>
    <w:rsid w:val="000610C9"/>
    <w:rsid w:val="00061FA2"/>
    <w:rsid w:val="00064418"/>
    <w:rsid w:val="00064FF1"/>
    <w:rsid w:val="00067938"/>
    <w:rsid w:val="0007370A"/>
    <w:rsid w:val="000769E1"/>
    <w:rsid w:val="000842EB"/>
    <w:rsid w:val="00094E98"/>
    <w:rsid w:val="000A2ED4"/>
    <w:rsid w:val="000A4DAE"/>
    <w:rsid w:val="000A6930"/>
    <w:rsid w:val="000C4130"/>
    <w:rsid w:val="000D03ED"/>
    <w:rsid w:val="000D2E22"/>
    <w:rsid w:val="000D7A52"/>
    <w:rsid w:val="000E0212"/>
    <w:rsid w:val="000E2A00"/>
    <w:rsid w:val="000E3680"/>
    <w:rsid w:val="000E503B"/>
    <w:rsid w:val="000F44B4"/>
    <w:rsid w:val="00102DB3"/>
    <w:rsid w:val="00110487"/>
    <w:rsid w:val="0012342D"/>
    <w:rsid w:val="001306F3"/>
    <w:rsid w:val="00131E44"/>
    <w:rsid w:val="00134286"/>
    <w:rsid w:val="00143989"/>
    <w:rsid w:val="00150B32"/>
    <w:rsid w:val="001510C1"/>
    <w:rsid w:val="00152611"/>
    <w:rsid w:val="00153B41"/>
    <w:rsid w:val="00175050"/>
    <w:rsid w:val="00180436"/>
    <w:rsid w:val="0018142E"/>
    <w:rsid w:val="001902DB"/>
    <w:rsid w:val="0019163E"/>
    <w:rsid w:val="00194472"/>
    <w:rsid w:val="001962D1"/>
    <w:rsid w:val="001A1758"/>
    <w:rsid w:val="001A33D3"/>
    <w:rsid w:val="001A36E8"/>
    <w:rsid w:val="001A41B9"/>
    <w:rsid w:val="001A5094"/>
    <w:rsid w:val="001B0D06"/>
    <w:rsid w:val="001B6186"/>
    <w:rsid w:val="001B6D18"/>
    <w:rsid w:val="001B7151"/>
    <w:rsid w:val="001C2162"/>
    <w:rsid w:val="001C42F9"/>
    <w:rsid w:val="001E7B16"/>
    <w:rsid w:val="001F0034"/>
    <w:rsid w:val="001F159D"/>
    <w:rsid w:val="001F46A5"/>
    <w:rsid w:val="0021718D"/>
    <w:rsid w:val="00217ADA"/>
    <w:rsid w:val="00223AE0"/>
    <w:rsid w:val="002317BD"/>
    <w:rsid w:val="00234450"/>
    <w:rsid w:val="00237CEC"/>
    <w:rsid w:val="00260558"/>
    <w:rsid w:val="0026283D"/>
    <w:rsid w:val="00263551"/>
    <w:rsid w:val="00265510"/>
    <w:rsid w:val="00265879"/>
    <w:rsid w:val="002766BC"/>
    <w:rsid w:val="002828EF"/>
    <w:rsid w:val="00286958"/>
    <w:rsid w:val="002913D1"/>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3BF8"/>
    <w:rsid w:val="00304304"/>
    <w:rsid w:val="0030466F"/>
    <w:rsid w:val="00304D32"/>
    <w:rsid w:val="0031075C"/>
    <w:rsid w:val="00310B47"/>
    <w:rsid w:val="00323FD3"/>
    <w:rsid w:val="0033775D"/>
    <w:rsid w:val="00341900"/>
    <w:rsid w:val="00343EE8"/>
    <w:rsid w:val="00357BB1"/>
    <w:rsid w:val="00357CD0"/>
    <w:rsid w:val="003620C0"/>
    <w:rsid w:val="0036476A"/>
    <w:rsid w:val="003651A2"/>
    <w:rsid w:val="00370FDA"/>
    <w:rsid w:val="0037141D"/>
    <w:rsid w:val="00375565"/>
    <w:rsid w:val="00377D51"/>
    <w:rsid w:val="00377DD2"/>
    <w:rsid w:val="0038357B"/>
    <w:rsid w:val="00396510"/>
    <w:rsid w:val="003A6BF6"/>
    <w:rsid w:val="003A757C"/>
    <w:rsid w:val="003B30A9"/>
    <w:rsid w:val="003B527A"/>
    <w:rsid w:val="003D5D45"/>
    <w:rsid w:val="003D6376"/>
    <w:rsid w:val="003E29FB"/>
    <w:rsid w:val="003E3EBB"/>
    <w:rsid w:val="003E59EE"/>
    <w:rsid w:val="003E7CB6"/>
    <w:rsid w:val="00402123"/>
    <w:rsid w:val="00403383"/>
    <w:rsid w:val="00405222"/>
    <w:rsid w:val="004130C0"/>
    <w:rsid w:val="00413C9B"/>
    <w:rsid w:val="00413DF8"/>
    <w:rsid w:val="00413F36"/>
    <w:rsid w:val="00417DFE"/>
    <w:rsid w:val="004215C5"/>
    <w:rsid w:val="004260FE"/>
    <w:rsid w:val="00433FD4"/>
    <w:rsid w:val="0043649D"/>
    <w:rsid w:val="00446ED1"/>
    <w:rsid w:val="004613E8"/>
    <w:rsid w:val="00461DB2"/>
    <w:rsid w:val="00464637"/>
    <w:rsid w:val="004708AB"/>
    <w:rsid w:val="00473631"/>
    <w:rsid w:val="00474A1C"/>
    <w:rsid w:val="00475C10"/>
    <w:rsid w:val="00476ADB"/>
    <w:rsid w:val="0047707D"/>
    <w:rsid w:val="00482056"/>
    <w:rsid w:val="00485136"/>
    <w:rsid w:val="004866DE"/>
    <w:rsid w:val="00491EAB"/>
    <w:rsid w:val="004A035D"/>
    <w:rsid w:val="004A1755"/>
    <w:rsid w:val="004B1EF3"/>
    <w:rsid w:val="004B352F"/>
    <w:rsid w:val="004C3BAD"/>
    <w:rsid w:val="004C4331"/>
    <w:rsid w:val="004C71CF"/>
    <w:rsid w:val="004D23E7"/>
    <w:rsid w:val="004D6B08"/>
    <w:rsid w:val="004E439C"/>
    <w:rsid w:val="004F1444"/>
    <w:rsid w:val="004F2475"/>
    <w:rsid w:val="004F3AF6"/>
    <w:rsid w:val="00512B0B"/>
    <w:rsid w:val="005140E3"/>
    <w:rsid w:val="005146DA"/>
    <w:rsid w:val="0051585E"/>
    <w:rsid w:val="00516922"/>
    <w:rsid w:val="00522010"/>
    <w:rsid w:val="0052581D"/>
    <w:rsid w:val="005423FA"/>
    <w:rsid w:val="00544E3F"/>
    <w:rsid w:val="005459E0"/>
    <w:rsid w:val="00545E45"/>
    <w:rsid w:val="00550EC8"/>
    <w:rsid w:val="005527F0"/>
    <w:rsid w:val="00557A05"/>
    <w:rsid w:val="00557B85"/>
    <w:rsid w:val="00561418"/>
    <w:rsid w:val="00562A1D"/>
    <w:rsid w:val="00577043"/>
    <w:rsid w:val="0058510E"/>
    <w:rsid w:val="00586F13"/>
    <w:rsid w:val="00590B27"/>
    <w:rsid w:val="005929E0"/>
    <w:rsid w:val="00597F74"/>
    <w:rsid w:val="005A28C8"/>
    <w:rsid w:val="005A755A"/>
    <w:rsid w:val="005B112C"/>
    <w:rsid w:val="005B2F92"/>
    <w:rsid w:val="005B35D4"/>
    <w:rsid w:val="005B5824"/>
    <w:rsid w:val="005B7D85"/>
    <w:rsid w:val="005D0E3A"/>
    <w:rsid w:val="005D5DB7"/>
    <w:rsid w:val="005E00A1"/>
    <w:rsid w:val="005E4AF3"/>
    <w:rsid w:val="005F2722"/>
    <w:rsid w:val="006020A6"/>
    <w:rsid w:val="006044AD"/>
    <w:rsid w:val="006112DD"/>
    <w:rsid w:val="0061146E"/>
    <w:rsid w:val="00625CAD"/>
    <w:rsid w:val="0062761F"/>
    <w:rsid w:val="0063151A"/>
    <w:rsid w:val="00633F50"/>
    <w:rsid w:val="006344B4"/>
    <w:rsid w:val="00641900"/>
    <w:rsid w:val="00642229"/>
    <w:rsid w:val="00644625"/>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1755"/>
    <w:rsid w:val="006D4C88"/>
    <w:rsid w:val="006E65A3"/>
    <w:rsid w:val="006F162C"/>
    <w:rsid w:val="0070333D"/>
    <w:rsid w:val="00705AF7"/>
    <w:rsid w:val="00706E7F"/>
    <w:rsid w:val="0071504C"/>
    <w:rsid w:val="00722A65"/>
    <w:rsid w:val="007301E5"/>
    <w:rsid w:val="00731DC0"/>
    <w:rsid w:val="00737AAD"/>
    <w:rsid w:val="00741B9A"/>
    <w:rsid w:val="007501C6"/>
    <w:rsid w:val="0075460E"/>
    <w:rsid w:val="0075485F"/>
    <w:rsid w:val="00754DB9"/>
    <w:rsid w:val="00755053"/>
    <w:rsid w:val="00757802"/>
    <w:rsid w:val="00760A35"/>
    <w:rsid w:val="00766D40"/>
    <w:rsid w:val="007739B3"/>
    <w:rsid w:val="007753A5"/>
    <w:rsid w:val="00775634"/>
    <w:rsid w:val="00780E8F"/>
    <w:rsid w:val="007817A3"/>
    <w:rsid w:val="007874FA"/>
    <w:rsid w:val="00792A28"/>
    <w:rsid w:val="00793F1C"/>
    <w:rsid w:val="007A7A94"/>
    <w:rsid w:val="007B0E54"/>
    <w:rsid w:val="007B2139"/>
    <w:rsid w:val="007B51D9"/>
    <w:rsid w:val="007C06CD"/>
    <w:rsid w:val="007C170D"/>
    <w:rsid w:val="007C3D97"/>
    <w:rsid w:val="007C6908"/>
    <w:rsid w:val="007D2C05"/>
    <w:rsid w:val="007D443E"/>
    <w:rsid w:val="007D4D2E"/>
    <w:rsid w:val="007E0AD8"/>
    <w:rsid w:val="007E1EBB"/>
    <w:rsid w:val="007E3A20"/>
    <w:rsid w:val="007F1674"/>
    <w:rsid w:val="007F2AAC"/>
    <w:rsid w:val="007F6F3A"/>
    <w:rsid w:val="00806716"/>
    <w:rsid w:val="00807477"/>
    <w:rsid w:val="00811E32"/>
    <w:rsid w:val="0081401E"/>
    <w:rsid w:val="008156EA"/>
    <w:rsid w:val="0081623B"/>
    <w:rsid w:val="00821534"/>
    <w:rsid w:val="0083081C"/>
    <w:rsid w:val="00831F14"/>
    <w:rsid w:val="008332E4"/>
    <w:rsid w:val="00836215"/>
    <w:rsid w:val="0083662A"/>
    <w:rsid w:val="0084024D"/>
    <w:rsid w:val="00840ACC"/>
    <w:rsid w:val="00843459"/>
    <w:rsid w:val="00850760"/>
    <w:rsid w:val="0085226F"/>
    <w:rsid w:val="00854D73"/>
    <w:rsid w:val="00857739"/>
    <w:rsid w:val="00874CD5"/>
    <w:rsid w:val="00874D2F"/>
    <w:rsid w:val="00874F4A"/>
    <w:rsid w:val="008756CE"/>
    <w:rsid w:val="00877AAC"/>
    <w:rsid w:val="00882D37"/>
    <w:rsid w:val="00882D53"/>
    <w:rsid w:val="00887133"/>
    <w:rsid w:val="008904CF"/>
    <w:rsid w:val="00891FC0"/>
    <w:rsid w:val="0089704E"/>
    <w:rsid w:val="008A0A06"/>
    <w:rsid w:val="008A2196"/>
    <w:rsid w:val="008A248D"/>
    <w:rsid w:val="008A425D"/>
    <w:rsid w:val="008B2333"/>
    <w:rsid w:val="008B41AE"/>
    <w:rsid w:val="008B6EE6"/>
    <w:rsid w:val="008B7113"/>
    <w:rsid w:val="008C1ABE"/>
    <w:rsid w:val="008C42C1"/>
    <w:rsid w:val="008C4A35"/>
    <w:rsid w:val="008C4FAB"/>
    <w:rsid w:val="008D15AF"/>
    <w:rsid w:val="008D1829"/>
    <w:rsid w:val="008E1B7E"/>
    <w:rsid w:val="008E5C19"/>
    <w:rsid w:val="008E7314"/>
    <w:rsid w:val="008F1EAE"/>
    <w:rsid w:val="008F6829"/>
    <w:rsid w:val="008F6B36"/>
    <w:rsid w:val="0090105B"/>
    <w:rsid w:val="0090438F"/>
    <w:rsid w:val="00905D27"/>
    <w:rsid w:val="00905FD8"/>
    <w:rsid w:val="009125CE"/>
    <w:rsid w:val="00914D5B"/>
    <w:rsid w:val="00920CC7"/>
    <w:rsid w:val="009216A4"/>
    <w:rsid w:val="00925FBB"/>
    <w:rsid w:val="00927901"/>
    <w:rsid w:val="009307B0"/>
    <w:rsid w:val="00930A79"/>
    <w:rsid w:val="00932A89"/>
    <w:rsid w:val="00937CA3"/>
    <w:rsid w:val="00951F48"/>
    <w:rsid w:val="0096099D"/>
    <w:rsid w:val="009638CB"/>
    <w:rsid w:val="00963C6C"/>
    <w:rsid w:val="00964E82"/>
    <w:rsid w:val="0096603F"/>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D6E8A"/>
    <w:rsid w:val="009E1436"/>
    <w:rsid w:val="009E53D1"/>
    <w:rsid w:val="009E5668"/>
    <w:rsid w:val="009F7996"/>
    <w:rsid w:val="00A02DBC"/>
    <w:rsid w:val="00A10072"/>
    <w:rsid w:val="00A10B45"/>
    <w:rsid w:val="00A1279C"/>
    <w:rsid w:val="00A130CC"/>
    <w:rsid w:val="00A14201"/>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41F1"/>
    <w:rsid w:val="00AB456F"/>
    <w:rsid w:val="00AB5A3B"/>
    <w:rsid w:val="00AC3686"/>
    <w:rsid w:val="00AD722B"/>
    <w:rsid w:val="00AE3C7A"/>
    <w:rsid w:val="00AF24F6"/>
    <w:rsid w:val="00AF31BE"/>
    <w:rsid w:val="00AF46DF"/>
    <w:rsid w:val="00B04BD9"/>
    <w:rsid w:val="00B05F9C"/>
    <w:rsid w:val="00B134E7"/>
    <w:rsid w:val="00B14C81"/>
    <w:rsid w:val="00B1517E"/>
    <w:rsid w:val="00B15A9E"/>
    <w:rsid w:val="00B346DF"/>
    <w:rsid w:val="00B36FBC"/>
    <w:rsid w:val="00B44182"/>
    <w:rsid w:val="00B467CC"/>
    <w:rsid w:val="00B5443B"/>
    <w:rsid w:val="00B570EB"/>
    <w:rsid w:val="00B57582"/>
    <w:rsid w:val="00B63B0F"/>
    <w:rsid w:val="00B653F7"/>
    <w:rsid w:val="00B66540"/>
    <w:rsid w:val="00B665E9"/>
    <w:rsid w:val="00B72A08"/>
    <w:rsid w:val="00B7678A"/>
    <w:rsid w:val="00B801FA"/>
    <w:rsid w:val="00B85C10"/>
    <w:rsid w:val="00B90260"/>
    <w:rsid w:val="00B9286F"/>
    <w:rsid w:val="00B9327D"/>
    <w:rsid w:val="00B97DCD"/>
    <w:rsid w:val="00BA3D6A"/>
    <w:rsid w:val="00BA4729"/>
    <w:rsid w:val="00BA5817"/>
    <w:rsid w:val="00BA5A0B"/>
    <w:rsid w:val="00BB0574"/>
    <w:rsid w:val="00BB1144"/>
    <w:rsid w:val="00BB1801"/>
    <w:rsid w:val="00BB3514"/>
    <w:rsid w:val="00BC454D"/>
    <w:rsid w:val="00BD03D1"/>
    <w:rsid w:val="00BD1BD4"/>
    <w:rsid w:val="00BD590D"/>
    <w:rsid w:val="00BE2024"/>
    <w:rsid w:val="00BF35D5"/>
    <w:rsid w:val="00C01C2B"/>
    <w:rsid w:val="00C052E6"/>
    <w:rsid w:val="00C16713"/>
    <w:rsid w:val="00C16D65"/>
    <w:rsid w:val="00C20A1C"/>
    <w:rsid w:val="00C23616"/>
    <w:rsid w:val="00C23A70"/>
    <w:rsid w:val="00C32E49"/>
    <w:rsid w:val="00C35B07"/>
    <w:rsid w:val="00C43D61"/>
    <w:rsid w:val="00C45767"/>
    <w:rsid w:val="00C46354"/>
    <w:rsid w:val="00C62935"/>
    <w:rsid w:val="00C67472"/>
    <w:rsid w:val="00C71E18"/>
    <w:rsid w:val="00C74890"/>
    <w:rsid w:val="00C75BC1"/>
    <w:rsid w:val="00C83C91"/>
    <w:rsid w:val="00C83DD5"/>
    <w:rsid w:val="00C9427A"/>
    <w:rsid w:val="00C9690C"/>
    <w:rsid w:val="00C96BB5"/>
    <w:rsid w:val="00CA0736"/>
    <w:rsid w:val="00CA24A2"/>
    <w:rsid w:val="00CA49E9"/>
    <w:rsid w:val="00CA6DC7"/>
    <w:rsid w:val="00CB2A94"/>
    <w:rsid w:val="00CB4A76"/>
    <w:rsid w:val="00CC4484"/>
    <w:rsid w:val="00CC54D7"/>
    <w:rsid w:val="00CC6705"/>
    <w:rsid w:val="00CC7877"/>
    <w:rsid w:val="00CD105C"/>
    <w:rsid w:val="00CF1403"/>
    <w:rsid w:val="00CF4901"/>
    <w:rsid w:val="00CF552E"/>
    <w:rsid w:val="00CF6CEC"/>
    <w:rsid w:val="00D1053F"/>
    <w:rsid w:val="00D10F38"/>
    <w:rsid w:val="00D216C5"/>
    <w:rsid w:val="00D22171"/>
    <w:rsid w:val="00D274B5"/>
    <w:rsid w:val="00D27AED"/>
    <w:rsid w:val="00D30845"/>
    <w:rsid w:val="00D32470"/>
    <w:rsid w:val="00D53C12"/>
    <w:rsid w:val="00D60743"/>
    <w:rsid w:val="00D632C1"/>
    <w:rsid w:val="00D66444"/>
    <w:rsid w:val="00D92BC0"/>
    <w:rsid w:val="00D92F77"/>
    <w:rsid w:val="00D965B5"/>
    <w:rsid w:val="00D97D0A"/>
    <w:rsid w:val="00D97DDC"/>
    <w:rsid w:val="00DA0667"/>
    <w:rsid w:val="00DA0EBA"/>
    <w:rsid w:val="00DA1C1B"/>
    <w:rsid w:val="00DA3C05"/>
    <w:rsid w:val="00DA4EAA"/>
    <w:rsid w:val="00DA5C96"/>
    <w:rsid w:val="00DA7C42"/>
    <w:rsid w:val="00DB1F25"/>
    <w:rsid w:val="00DC10F4"/>
    <w:rsid w:val="00DC40DA"/>
    <w:rsid w:val="00DC51EC"/>
    <w:rsid w:val="00DC5F63"/>
    <w:rsid w:val="00DC6851"/>
    <w:rsid w:val="00DD0EB8"/>
    <w:rsid w:val="00DD0F8E"/>
    <w:rsid w:val="00DD2F23"/>
    <w:rsid w:val="00DD624C"/>
    <w:rsid w:val="00DD6BEA"/>
    <w:rsid w:val="00DD7793"/>
    <w:rsid w:val="00DE5ED2"/>
    <w:rsid w:val="00DF232F"/>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16DB"/>
    <w:rsid w:val="00EB60A5"/>
    <w:rsid w:val="00EB772B"/>
    <w:rsid w:val="00EC10F6"/>
    <w:rsid w:val="00EC5DCF"/>
    <w:rsid w:val="00ED1918"/>
    <w:rsid w:val="00ED24E8"/>
    <w:rsid w:val="00ED2B59"/>
    <w:rsid w:val="00ED2F10"/>
    <w:rsid w:val="00ED5DB0"/>
    <w:rsid w:val="00EE0BD0"/>
    <w:rsid w:val="00EE7B86"/>
    <w:rsid w:val="00EF118F"/>
    <w:rsid w:val="00EF5F43"/>
    <w:rsid w:val="00F00FB8"/>
    <w:rsid w:val="00F10C89"/>
    <w:rsid w:val="00F11345"/>
    <w:rsid w:val="00F12EEC"/>
    <w:rsid w:val="00F1646F"/>
    <w:rsid w:val="00F30BD7"/>
    <w:rsid w:val="00F310F2"/>
    <w:rsid w:val="00F32A84"/>
    <w:rsid w:val="00F33937"/>
    <w:rsid w:val="00F3442D"/>
    <w:rsid w:val="00F40885"/>
    <w:rsid w:val="00F450D5"/>
    <w:rsid w:val="00F546CE"/>
    <w:rsid w:val="00F563E2"/>
    <w:rsid w:val="00F66109"/>
    <w:rsid w:val="00F72CBB"/>
    <w:rsid w:val="00F733B2"/>
    <w:rsid w:val="00F93E57"/>
    <w:rsid w:val="00FA0A03"/>
    <w:rsid w:val="00FA24AF"/>
    <w:rsid w:val="00FA4282"/>
    <w:rsid w:val="00FA44AF"/>
    <w:rsid w:val="00FB11CC"/>
    <w:rsid w:val="00FB7A83"/>
    <w:rsid w:val="00FC20BB"/>
    <w:rsid w:val="00FC31E7"/>
    <w:rsid w:val="00FC4E54"/>
    <w:rsid w:val="00FC69CF"/>
    <w:rsid w:val="00FD1591"/>
    <w:rsid w:val="00FD4AA8"/>
    <w:rsid w:val="00FD5F5A"/>
    <w:rsid w:val="00FD7B84"/>
    <w:rsid w:val="00FE0443"/>
    <w:rsid w:val="00FE4ACE"/>
    <w:rsid w:val="00FF1D40"/>
    <w:rsid w:val="00FF2D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888E177C-490E-45B3-B9CA-82F9A988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01E"/>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4D32"/>
    <w:pPr>
      <w:keepNext/>
      <w:keepLines/>
      <w:spacing w:before="80" w:after="40" w:line="256" w:lineRule="auto"/>
      <w:outlineLvl w:val="4"/>
    </w:pPr>
    <w:rPr>
      <w:rFonts w:ascii="Calibri" w:eastAsia="Times New Roman" w:hAnsi="Calibri" w:cs="Times New Roman"/>
      <w:color w:val="2F5496" w:themeColor="accent1" w:themeShade="BF"/>
      <w14:ligatures w14:val="none"/>
    </w:rPr>
  </w:style>
  <w:style w:type="paragraph" w:styleId="Heading6">
    <w:name w:val="heading 6"/>
    <w:basedOn w:val="Normal"/>
    <w:next w:val="Normal"/>
    <w:link w:val="Heading6Char"/>
    <w:uiPriority w:val="9"/>
    <w:semiHidden/>
    <w:unhideWhenUsed/>
    <w:qFormat/>
    <w:rsid w:val="00304D32"/>
    <w:pPr>
      <w:keepNext/>
      <w:keepLines/>
      <w:spacing w:before="40" w:after="0" w:line="256" w:lineRule="auto"/>
      <w:outlineLvl w:val="5"/>
    </w:pPr>
    <w:rPr>
      <w:rFonts w:ascii="Calibri" w:eastAsia="Times New Roman" w:hAnsi="Calibri" w:cs="Times New Roman"/>
      <w:i/>
      <w:iCs/>
      <w:color w:val="595959" w:themeColor="text1" w:themeTint="A6"/>
      <w14:ligatures w14:val="none"/>
    </w:rPr>
  </w:style>
  <w:style w:type="paragraph" w:styleId="Heading7">
    <w:name w:val="heading 7"/>
    <w:basedOn w:val="Normal"/>
    <w:next w:val="Normal"/>
    <w:link w:val="Heading7Char"/>
    <w:uiPriority w:val="9"/>
    <w:semiHidden/>
    <w:unhideWhenUsed/>
    <w:qFormat/>
    <w:rsid w:val="00304D32"/>
    <w:pPr>
      <w:keepNext/>
      <w:keepLines/>
      <w:spacing w:before="40" w:after="0" w:line="256" w:lineRule="auto"/>
      <w:outlineLvl w:val="6"/>
    </w:pPr>
    <w:rPr>
      <w:rFonts w:ascii="Calibri" w:eastAsia="Times New Roman" w:hAnsi="Calibri" w:cs="Times New Roman"/>
      <w:color w:val="595959" w:themeColor="text1" w:themeTint="A6"/>
      <w14:ligatures w14:val="none"/>
    </w:rPr>
  </w:style>
  <w:style w:type="paragraph" w:styleId="Heading8">
    <w:name w:val="heading 8"/>
    <w:basedOn w:val="Normal"/>
    <w:next w:val="Normal"/>
    <w:link w:val="Heading8Char"/>
    <w:uiPriority w:val="9"/>
    <w:semiHidden/>
    <w:unhideWhenUsed/>
    <w:qFormat/>
    <w:rsid w:val="00304D32"/>
    <w:pPr>
      <w:keepNext/>
      <w:keepLines/>
      <w:spacing w:after="0" w:line="256" w:lineRule="auto"/>
      <w:outlineLvl w:val="7"/>
    </w:pPr>
    <w:rPr>
      <w:rFonts w:ascii="Calibri" w:eastAsia="Times New Roman" w:hAnsi="Calibri" w:cs="Times New Roman"/>
      <w:i/>
      <w:iCs/>
      <w:color w:val="272727" w:themeColor="text1" w:themeTint="D8"/>
      <w14:ligatures w14:val="none"/>
    </w:rPr>
  </w:style>
  <w:style w:type="paragraph" w:styleId="Heading9">
    <w:name w:val="heading 9"/>
    <w:basedOn w:val="Normal"/>
    <w:next w:val="Normal"/>
    <w:link w:val="Heading9Char"/>
    <w:uiPriority w:val="9"/>
    <w:semiHidden/>
    <w:unhideWhenUsed/>
    <w:qFormat/>
    <w:rsid w:val="00304D32"/>
    <w:pPr>
      <w:keepNext/>
      <w:keepLines/>
      <w:spacing w:after="0" w:line="256" w:lineRule="auto"/>
      <w:outlineLvl w:val="8"/>
    </w:pPr>
    <w:rPr>
      <w:rFonts w:ascii="Calibri" w:eastAsia="Times New Roman" w:hAnsi="Calibri" w:cs="Times New Roman"/>
      <w:color w:val="272727" w:themeColor="text1" w:themeTint="D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4D32"/>
    <w:rPr>
      <w:rFonts w:ascii="Calibri" w:eastAsia="Times New Roman" w:hAnsi="Calibri" w:cs="Times New Roman"/>
      <w:color w:val="2F5496" w:themeColor="accent1" w:themeShade="BF"/>
      <w14:ligatures w14:val="none"/>
    </w:rPr>
  </w:style>
  <w:style w:type="character" w:customStyle="1" w:styleId="Heading6Char">
    <w:name w:val="Heading 6 Char"/>
    <w:basedOn w:val="DefaultParagraphFont"/>
    <w:link w:val="Heading6"/>
    <w:uiPriority w:val="9"/>
    <w:semiHidden/>
    <w:rsid w:val="00304D32"/>
    <w:rPr>
      <w:rFonts w:ascii="Calibri" w:eastAsia="Times New Roman" w:hAnsi="Calibri" w:cs="Times New Roman"/>
      <w:i/>
      <w:iCs/>
      <w:color w:val="595959" w:themeColor="text1" w:themeTint="A6"/>
      <w14:ligatures w14:val="none"/>
    </w:rPr>
  </w:style>
  <w:style w:type="character" w:customStyle="1" w:styleId="Heading7Char">
    <w:name w:val="Heading 7 Char"/>
    <w:basedOn w:val="DefaultParagraphFont"/>
    <w:link w:val="Heading7"/>
    <w:uiPriority w:val="9"/>
    <w:semiHidden/>
    <w:rsid w:val="00304D32"/>
    <w:rPr>
      <w:rFonts w:ascii="Calibri" w:eastAsia="Times New Roman" w:hAnsi="Calibri" w:cs="Times New Roman"/>
      <w:color w:val="595959" w:themeColor="text1" w:themeTint="A6"/>
      <w14:ligatures w14:val="none"/>
    </w:rPr>
  </w:style>
  <w:style w:type="character" w:customStyle="1" w:styleId="Heading8Char">
    <w:name w:val="Heading 8 Char"/>
    <w:basedOn w:val="DefaultParagraphFont"/>
    <w:link w:val="Heading8"/>
    <w:uiPriority w:val="9"/>
    <w:semiHidden/>
    <w:rsid w:val="00304D32"/>
    <w:rPr>
      <w:rFonts w:ascii="Calibri" w:eastAsia="Times New Roman" w:hAnsi="Calibri" w:cs="Times New Roman"/>
      <w:i/>
      <w:iCs/>
      <w:color w:val="272727" w:themeColor="text1" w:themeTint="D8"/>
      <w14:ligatures w14:val="none"/>
    </w:rPr>
  </w:style>
  <w:style w:type="character" w:customStyle="1" w:styleId="Heading9Char">
    <w:name w:val="Heading 9 Char"/>
    <w:basedOn w:val="DefaultParagraphFont"/>
    <w:link w:val="Heading9"/>
    <w:uiPriority w:val="9"/>
    <w:semiHidden/>
    <w:rsid w:val="00304D32"/>
    <w:rPr>
      <w:rFonts w:ascii="Calibri" w:eastAsia="Times New Roman" w:hAnsi="Calibri" w:cs="Times New Roman"/>
      <w:color w:val="272727" w:themeColor="text1" w:themeTint="D8"/>
      <w14:ligatures w14:val="none"/>
    </w:rPr>
  </w:style>
  <w:style w:type="numbering" w:customStyle="1" w:styleId="NoList1">
    <w:name w:val="No List1"/>
    <w:next w:val="NoList"/>
    <w:uiPriority w:val="99"/>
    <w:semiHidden/>
    <w:unhideWhenUsed/>
    <w:rsid w:val="00304D32"/>
  </w:style>
  <w:style w:type="character" w:styleId="FollowedHyperlink">
    <w:name w:val="FollowedHyperlink"/>
    <w:basedOn w:val="DefaultParagraphFont"/>
    <w:uiPriority w:val="99"/>
    <w:semiHidden/>
    <w:unhideWhenUsed/>
    <w:rsid w:val="00304D32"/>
    <w:rPr>
      <w:color w:val="954F72" w:themeColor="followedHyperlink"/>
      <w:u w:val="single"/>
    </w:rPr>
  </w:style>
  <w:style w:type="paragraph" w:customStyle="1" w:styleId="msonormal0">
    <w:name w:val="msonormal"/>
    <w:basedOn w:val="Normal"/>
    <w:uiPriority w:val="99"/>
    <w:rsid w:val="00304D3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304D32"/>
    <w:pPr>
      <w:spacing w:after="100" w:line="256" w:lineRule="auto"/>
      <w:ind w:left="440"/>
    </w:pPr>
    <w:rPr>
      <w:rFonts w:ascii="Calibri" w:eastAsia="Calibri" w:hAnsi="Calibri" w:cs="Arial"/>
      <w14:ligatures w14:val="none"/>
    </w:rPr>
  </w:style>
  <w:style w:type="paragraph" w:styleId="Title">
    <w:name w:val="Title"/>
    <w:basedOn w:val="Normal"/>
    <w:next w:val="Normal"/>
    <w:link w:val="TitleChar"/>
    <w:uiPriority w:val="10"/>
    <w:qFormat/>
    <w:rsid w:val="00304D32"/>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itleChar">
    <w:name w:val="Title Char"/>
    <w:basedOn w:val="DefaultParagraphFont"/>
    <w:link w:val="Title"/>
    <w:uiPriority w:val="10"/>
    <w:rsid w:val="00304D32"/>
    <w:rPr>
      <w:rFonts w:ascii="Calibri Light" w:eastAsia="Times New Roman" w:hAnsi="Calibri Light" w:cs="Times New Roman"/>
      <w:spacing w:val="-10"/>
      <w:kern w:val="28"/>
      <w:sz w:val="56"/>
      <w:szCs w:val="56"/>
      <w14:ligatures w14:val="none"/>
    </w:rPr>
  </w:style>
  <w:style w:type="paragraph" w:styleId="Subtitle">
    <w:name w:val="Subtitle"/>
    <w:basedOn w:val="Normal"/>
    <w:next w:val="Normal"/>
    <w:link w:val="SubtitleChar"/>
    <w:uiPriority w:val="11"/>
    <w:qFormat/>
    <w:rsid w:val="00304D32"/>
    <w:pPr>
      <w:spacing w:line="256" w:lineRule="auto"/>
    </w:pPr>
    <w:rPr>
      <w:rFonts w:ascii="Calibri" w:eastAsia="Times New Roman" w:hAnsi="Calibri" w:cs="Times New Roman"/>
      <w:color w:val="595959" w:themeColor="text1" w:themeTint="A6"/>
      <w:spacing w:val="15"/>
      <w:sz w:val="28"/>
      <w:szCs w:val="28"/>
      <w14:ligatures w14:val="none"/>
    </w:rPr>
  </w:style>
  <w:style w:type="character" w:customStyle="1" w:styleId="SubtitleChar">
    <w:name w:val="Subtitle Char"/>
    <w:basedOn w:val="DefaultParagraphFont"/>
    <w:link w:val="Subtitle"/>
    <w:uiPriority w:val="11"/>
    <w:rsid w:val="00304D32"/>
    <w:rPr>
      <w:rFonts w:ascii="Calibri" w:eastAsia="Times New Roman" w:hAnsi="Calibri" w:cs="Times New Roman"/>
      <w:color w:val="595959" w:themeColor="text1" w:themeTint="A6"/>
      <w:spacing w:val="15"/>
      <w:sz w:val="28"/>
      <w:szCs w:val="28"/>
      <w14:ligatures w14:val="none"/>
    </w:rPr>
  </w:style>
  <w:style w:type="paragraph" w:styleId="NoSpacing">
    <w:name w:val="No Spacing"/>
    <w:uiPriority w:val="1"/>
    <w:qFormat/>
    <w:rsid w:val="00304D32"/>
    <w:pPr>
      <w:bidi/>
      <w:spacing w:after="0" w:line="240" w:lineRule="auto"/>
    </w:pPr>
    <w:rPr>
      <w:rFonts w:ascii="Calibri" w:eastAsia="Calibri" w:hAnsi="Calibri" w:cs="Arial"/>
      <w:kern w:val="0"/>
      <w14:ligatures w14:val="none"/>
    </w:rPr>
  </w:style>
  <w:style w:type="paragraph" w:styleId="Quote">
    <w:name w:val="Quote"/>
    <w:basedOn w:val="Normal"/>
    <w:next w:val="Normal"/>
    <w:link w:val="QuoteChar"/>
    <w:uiPriority w:val="29"/>
    <w:qFormat/>
    <w:rsid w:val="00304D32"/>
    <w:pPr>
      <w:spacing w:before="160" w:line="256" w:lineRule="auto"/>
      <w:jc w:val="center"/>
    </w:pPr>
    <w:rPr>
      <w:rFonts w:ascii="Calibri" w:eastAsia="Calibri" w:hAnsi="Calibri" w:cs="Arial"/>
      <w:i/>
      <w:iCs/>
      <w:color w:val="404040" w:themeColor="text1" w:themeTint="BF"/>
      <w14:ligatures w14:val="none"/>
    </w:rPr>
  </w:style>
  <w:style w:type="character" w:customStyle="1" w:styleId="QuoteChar">
    <w:name w:val="Quote Char"/>
    <w:basedOn w:val="DefaultParagraphFont"/>
    <w:link w:val="Quote"/>
    <w:uiPriority w:val="29"/>
    <w:rsid w:val="00304D32"/>
    <w:rPr>
      <w:rFonts w:ascii="Calibri" w:eastAsia="Calibri" w:hAnsi="Calibri" w:cs="Arial"/>
      <w:i/>
      <w:iCs/>
      <w:color w:val="404040" w:themeColor="text1" w:themeTint="BF"/>
      <w14:ligatures w14:val="none"/>
    </w:rPr>
  </w:style>
  <w:style w:type="paragraph" w:styleId="IntenseQuote">
    <w:name w:val="Intense Quote"/>
    <w:basedOn w:val="Normal"/>
    <w:next w:val="Normal"/>
    <w:link w:val="IntenseQuoteChar"/>
    <w:uiPriority w:val="30"/>
    <w:qFormat/>
    <w:rsid w:val="00304D32"/>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14:ligatures w14:val="none"/>
    </w:rPr>
  </w:style>
  <w:style w:type="character" w:customStyle="1" w:styleId="IntenseQuoteChar">
    <w:name w:val="Intense Quote Char"/>
    <w:basedOn w:val="DefaultParagraphFont"/>
    <w:link w:val="IntenseQuote"/>
    <w:uiPriority w:val="30"/>
    <w:rsid w:val="00304D32"/>
    <w:rPr>
      <w:rFonts w:ascii="Calibri" w:eastAsia="Calibri" w:hAnsi="Calibri" w:cs="Arial"/>
      <w:i/>
      <w:iCs/>
      <w:color w:val="2F5496" w:themeColor="accent1" w:themeShade="BF"/>
      <w14:ligatures w14:val="none"/>
    </w:rPr>
  </w:style>
  <w:style w:type="paragraph" w:customStyle="1" w:styleId="2">
    <w:name w:val="عنوان فرعي2"/>
    <w:basedOn w:val="ListParagraph"/>
    <w:uiPriority w:val="99"/>
    <w:qFormat/>
    <w:rsid w:val="00304D32"/>
    <w:pPr>
      <w:numPr>
        <w:ilvl w:val="1"/>
        <w:numId w:val="43"/>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IntenseEmphasis">
    <w:name w:val="Intense Emphasis"/>
    <w:basedOn w:val="DefaultParagraphFont"/>
    <w:uiPriority w:val="21"/>
    <w:qFormat/>
    <w:rsid w:val="00304D32"/>
    <w:rPr>
      <w:i/>
      <w:iCs/>
      <w:color w:val="2F5496" w:themeColor="accent1" w:themeShade="BF"/>
    </w:rPr>
  </w:style>
  <w:style w:type="character" w:styleId="IntenseReference">
    <w:name w:val="Intense Reference"/>
    <w:basedOn w:val="DefaultParagraphFont"/>
    <w:uiPriority w:val="32"/>
    <w:qFormat/>
    <w:rsid w:val="00304D32"/>
    <w:rPr>
      <w:b/>
      <w:bCs/>
      <w:smallCaps/>
      <w:color w:val="2F5496" w:themeColor="accent1" w:themeShade="BF"/>
      <w:spacing w:val="5"/>
    </w:rPr>
  </w:style>
  <w:style w:type="character" w:customStyle="1" w:styleId="10">
    <w:name w:val="إشارة لم يتم حلها1"/>
    <w:basedOn w:val="DefaultParagraphFont"/>
    <w:uiPriority w:val="99"/>
    <w:semiHidden/>
    <w:rsid w:val="00304D32"/>
    <w:rPr>
      <w:color w:val="605E5C"/>
      <w:shd w:val="clear" w:color="auto" w:fill="E1DFDD"/>
    </w:rPr>
  </w:style>
  <w:style w:type="character" w:customStyle="1" w:styleId="s2">
    <w:name w:val="s2"/>
    <w:basedOn w:val="DefaultParagraphFont"/>
    <w:rsid w:val="00304D32"/>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304D32"/>
    <w:rPr>
      <w:color w:val="605E5C"/>
      <w:shd w:val="clear" w:color="auto" w:fill="E1DFDD"/>
    </w:rPr>
  </w:style>
  <w:style w:type="table" w:customStyle="1" w:styleId="TableGrid1">
    <w:name w:val="Table Grid1"/>
    <w:basedOn w:val="TableNormal"/>
    <w:next w:val="TableGrid"/>
    <w:uiPriority w:val="59"/>
    <w:rsid w:val="00304D32"/>
    <w:pPr>
      <w:spacing w:after="0" w:line="240" w:lineRule="auto"/>
    </w:pPr>
    <w:rPr>
      <w:rFonts w:ascii="Calibri" w:eastAsia="Calibri"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304D32"/>
    <w:pPr>
      <w:spacing w:after="0" w:line="240" w:lineRule="auto"/>
    </w:pPr>
    <w:rPr>
      <w:rFonts w:ascii="Calibri" w:eastAsia="Calibri" w:hAnsi="Calibri" w:cs="Arial"/>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304D32"/>
    <w:pPr>
      <w:spacing w:after="0" w:line="240" w:lineRule="auto"/>
    </w:pPr>
    <w:rPr>
      <w:rFonts w:ascii="Calibri" w:eastAsia="Calibri" w:hAnsi="Calibri" w:cs="Arial"/>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304D32"/>
    <w:pPr>
      <w:spacing w:after="0" w:line="240" w:lineRule="auto"/>
    </w:pPr>
    <w:rPr>
      <w:rFonts w:ascii="Calibri" w:eastAsia="Calibri" w:hAnsi="Calibri" w:cs="Arial"/>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
    <w:name w:val="شبكة جدول1"/>
    <w:basedOn w:val="TableNormal"/>
    <w:uiPriority w:val="39"/>
    <w:rsid w:val="00304D32"/>
    <w:pPr>
      <w:spacing w:after="0" w:line="240" w:lineRule="auto"/>
      <w:jc w:val="center"/>
    </w:pPr>
    <w:rPr>
      <w:rFonts w:ascii="Sakkal Majalla" w:eastAsia="Calibri" w:hAnsi="Sakkal Majalla" w:cs="Arial"/>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304D32"/>
    <w:pPr>
      <w:spacing w:after="0" w:line="240" w:lineRule="auto"/>
    </w:pPr>
    <w:rPr>
      <w:rFonts w:ascii="Calibri" w:eastAsia="Calibri" w:hAnsi="Calibri" w:cs="Arial"/>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304D32"/>
    <w:pPr>
      <w:spacing w:after="0" w:line="240" w:lineRule="auto"/>
    </w:pPr>
    <w:rPr>
      <w:rFonts w:ascii="Calibri" w:eastAsia="Calibri" w:hAnsi="Calibri" w:cs="Arial"/>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43459"/>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D624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66444"/>
    <w:pPr>
      <w:spacing w:after="0" w:line="240" w:lineRule="auto"/>
    </w:pPr>
    <w:rPr>
      <w:kern w:val="0"/>
      <w14:ligatures w14:val="none"/>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D66444"/>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D66444"/>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D66444"/>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D66444"/>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D66444"/>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D66444"/>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945962">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58440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0137527">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37C33B-FFEA-4982-AB03-AC419FFB8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11750</Words>
  <Characters>66975</Characters>
  <Application>Microsoft Office Word</Application>
  <DocSecurity>0</DocSecurity>
  <Lines>558</Lines>
  <Paragraphs>157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Mohsen Salem ..</cp:lastModifiedBy>
  <cp:revision>2</cp:revision>
  <cp:lastPrinted>2025-07-09T13:26:00Z</cp:lastPrinted>
  <dcterms:created xsi:type="dcterms:W3CDTF">2025-07-18T00:29:00Z</dcterms:created>
  <dcterms:modified xsi:type="dcterms:W3CDTF">2025-07-18T00:29:00Z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