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89454" w14:textId="77777777" w:rsidR="00D55FF9" w:rsidRDefault="00D55FF9" w:rsidP="00D55FF9">
      <w:pPr>
        <w:spacing w:after="0" w:line="240" w:lineRule="auto"/>
        <w:rPr>
          <w:rFonts w:ascii="Simplified Arabic" w:hAnsi="Simplified Arabic" w:cs="Simplified Arabic"/>
          <w:b/>
          <w:bCs/>
          <w:sz w:val="26"/>
          <w:szCs w:val="26"/>
          <w:rtl/>
          <w:lang w:bidi="ar-EG"/>
        </w:rPr>
      </w:pPr>
    </w:p>
    <w:p w14:paraId="1B3F15C9" w14:textId="77777777" w:rsidR="00D55FF9" w:rsidRPr="00752E3C" w:rsidRDefault="00D55FF9" w:rsidP="00D55FF9">
      <w:pPr>
        <w:spacing w:after="0" w:line="240" w:lineRule="auto"/>
        <w:rPr>
          <w:rFonts w:ascii="Simplified Arabic" w:hAnsi="Simplified Arabic" w:cs="Simplified Arabic"/>
          <w:b/>
          <w:bCs/>
          <w:sz w:val="26"/>
          <w:szCs w:val="26"/>
          <w:lang w:bidi="ar-EG"/>
        </w:rPr>
      </w:pPr>
      <w:r w:rsidRPr="00752E3C">
        <w:rPr>
          <w:rFonts w:ascii="Simplified Arabic" w:hAnsi="Simplified Arabic" w:cs="Simplified Arabic"/>
          <w:b/>
          <w:bCs/>
          <w:noProof/>
          <w:sz w:val="26"/>
          <w:szCs w:val="26"/>
        </w:rPr>
        <w:drawing>
          <wp:anchor distT="0" distB="0" distL="114300" distR="114300" simplePos="0" relativeHeight="251659264" behindDoc="0" locked="0" layoutInCell="1" allowOverlap="1" wp14:anchorId="13E328B4" wp14:editId="0C9D4EF2">
            <wp:simplePos x="0" y="0"/>
            <wp:positionH relativeFrom="margin">
              <wp:align>left</wp:align>
            </wp:positionH>
            <wp:positionV relativeFrom="margin">
              <wp:posOffset>8890</wp:posOffset>
            </wp:positionV>
            <wp:extent cx="2226945" cy="12477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247775"/>
                    </a:xfrm>
                    <a:prstGeom prst="rect">
                      <a:avLst/>
                    </a:prstGeom>
                  </pic:spPr>
                </pic:pic>
              </a:graphicData>
            </a:graphic>
            <wp14:sizeRelV relativeFrom="margin">
              <wp14:pctHeight>0</wp14:pctHeight>
            </wp14:sizeRelV>
          </wp:anchor>
        </w:drawing>
      </w:r>
      <w:r w:rsidRPr="00752E3C">
        <w:rPr>
          <w:rFonts w:ascii="Simplified Arabic" w:hAnsi="Simplified Arabic" w:cs="Simplified Arabic"/>
          <w:b/>
          <w:bCs/>
          <w:sz w:val="26"/>
          <w:szCs w:val="26"/>
          <w:rtl/>
          <w:lang w:bidi="ar-EG"/>
        </w:rPr>
        <w:t xml:space="preserve">جامعة </w:t>
      </w:r>
      <w:proofErr w:type="spellStart"/>
      <w:r w:rsidRPr="00752E3C">
        <w:rPr>
          <w:rFonts w:ascii="Simplified Arabic" w:hAnsi="Simplified Arabic" w:cs="Simplified Arabic"/>
          <w:b/>
          <w:bCs/>
          <w:sz w:val="26"/>
          <w:szCs w:val="26"/>
          <w:rtl/>
          <w:lang w:bidi="ar-EG"/>
        </w:rPr>
        <w:t>ميدأوشن</w:t>
      </w:r>
      <w:proofErr w:type="spellEnd"/>
      <w:r w:rsidRPr="00752E3C">
        <w:rPr>
          <w:rFonts w:ascii="Simplified Arabic" w:hAnsi="Simplified Arabic" w:cs="Simplified Arabic"/>
          <w:b/>
          <w:bCs/>
          <w:sz w:val="26"/>
          <w:szCs w:val="26"/>
          <w:rtl/>
          <w:lang w:bidi="ar-EG"/>
        </w:rPr>
        <w:t xml:space="preserve"> </w:t>
      </w:r>
    </w:p>
    <w:p w14:paraId="5E338D7F" w14:textId="77777777" w:rsidR="00D55FF9" w:rsidRPr="00752E3C" w:rsidRDefault="00D55FF9" w:rsidP="00D55FF9">
      <w:pPr>
        <w:spacing w:after="0" w:line="240" w:lineRule="auto"/>
        <w:rPr>
          <w:rFonts w:ascii="Simplified Arabic" w:hAnsi="Simplified Arabic" w:cs="Simplified Arabic"/>
          <w:b/>
          <w:bCs/>
          <w:sz w:val="26"/>
          <w:szCs w:val="26"/>
          <w:rtl/>
          <w:lang w:bidi="ar-EG"/>
        </w:rPr>
      </w:pPr>
      <w:r w:rsidRPr="00752E3C">
        <w:rPr>
          <w:rFonts w:ascii="Simplified Arabic" w:hAnsi="Simplified Arabic" w:cs="Simplified Arabic"/>
          <w:b/>
          <w:bCs/>
          <w:sz w:val="26"/>
          <w:szCs w:val="26"/>
          <w:lang w:bidi="ar-EG"/>
        </w:rPr>
        <w:t xml:space="preserve">    </w:t>
      </w:r>
      <w:r w:rsidRPr="00752E3C">
        <w:rPr>
          <w:rFonts w:ascii="Simplified Arabic" w:hAnsi="Simplified Arabic" w:cs="Simplified Arabic"/>
          <w:b/>
          <w:bCs/>
          <w:sz w:val="26"/>
          <w:szCs w:val="26"/>
          <w:rtl/>
          <w:lang w:bidi="ar-EG"/>
        </w:rPr>
        <w:t xml:space="preserve">كلية الإدارة </w:t>
      </w:r>
    </w:p>
    <w:p w14:paraId="7AC82AEF" w14:textId="77777777" w:rsidR="00D55FF9" w:rsidRPr="00752E3C" w:rsidRDefault="00D55FF9" w:rsidP="00D55FF9">
      <w:pPr>
        <w:spacing w:after="0" w:line="240" w:lineRule="auto"/>
        <w:rPr>
          <w:rFonts w:ascii="Simplified Arabic" w:hAnsi="Simplified Arabic" w:cs="Simplified Arabic"/>
          <w:sz w:val="26"/>
          <w:szCs w:val="26"/>
          <w:rtl/>
          <w:lang w:bidi="ar-EG"/>
        </w:rPr>
      </w:pPr>
      <w:r w:rsidRPr="00752E3C">
        <w:rPr>
          <w:rFonts w:ascii="Simplified Arabic" w:hAnsi="Simplified Arabic" w:cs="Simplified Arabic"/>
          <w:b/>
          <w:bCs/>
          <w:sz w:val="26"/>
          <w:szCs w:val="26"/>
          <w:rtl/>
          <w:lang w:bidi="ar-EG"/>
        </w:rPr>
        <w:t>قسم / تخصص</w:t>
      </w:r>
      <w:r>
        <w:rPr>
          <w:rFonts w:ascii="Simplified Arabic" w:hAnsi="Simplified Arabic" w:cs="Simplified Arabic" w:hint="cs"/>
          <w:b/>
          <w:bCs/>
          <w:sz w:val="26"/>
          <w:szCs w:val="26"/>
          <w:rtl/>
          <w:lang w:bidi="ar-EG"/>
        </w:rPr>
        <w:t xml:space="preserve"> ماجستير إدارة الأعمال</w:t>
      </w:r>
    </w:p>
    <w:p w14:paraId="6C23FEF2" w14:textId="77777777" w:rsidR="00D55FF9" w:rsidRPr="00871262" w:rsidRDefault="00D55FF9" w:rsidP="00D55FF9">
      <w:pPr>
        <w:spacing w:line="240" w:lineRule="auto"/>
        <w:rPr>
          <w:rFonts w:ascii="Simplified Arabic" w:hAnsi="Simplified Arabic" w:cs="Simplified Arabic"/>
          <w:sz w:val="28"/>
          <w:szCs w:val="28"/>
          <w:rtl/>
          <w:lang w:bidi="ar-EG"/>
        </w:rPr>
      </w:pPr>
    </w:p>
    <w:p w14:paraId="3BF867F3" w14:textId="77777777" w:rsidR="00D55FF9" w:rsidRPr="00871262" w:rsidRDefault="00D55FF9" w:rsidP="00D55FF9">
      <w:pPr>
        <w:spacing w:line="240" w:lineRule="auto"/>
        <w:rPr>
          <w:rFonts w:ascii="Simplified Arabic" w:hAnsi="Simplified Arabic" w:cs="Simplified Arabic"/>
          <w:sz w:val="28"/>
          <w:szCs w:val="28"/>
          <w:rtl/>
          <w:lang w:bidi="ar-EG"/>
        </w:rPr>
      </w:pPr>
    </w:p>
    <w:p w14:paraId="43B8AD9E" w14:textId="77777777" w:rsidR="00D55FF9" w:rsidRPr="00871262" w:rsidRDefault="00D55FF9" w:rsidP="00D55FF9">
      <w:pPr>
        <w:spacing w:line="240" w:lineRule="auto"/>
        <w:rPr>
          <w:rFonts w:ascii="Simplified Arabic" w:hAnsi="Simplified Arabic" w:cs="Simplified Arabic"/>
          <w:sz w:val="28"/>
          <w:szCs w:val="28"/>
          <w:rtl/>
          <w:lang w:bidi="ar-EG"/>
        </w:rPr>
      </w:pPr>
    </w:p>
    <w:p w14:paraId="1EE96629" w14:textId="77777777" w:rsidR="00D55FF9" w:rsidRPr="00871262" w:rsidRDefault="00D55FF9" w:rsidP="00D55FF9">
      <w:pPr>
        <w:spacing w:line="240" w:lineRule="auto"/>
        <w:jc w:val="center"/>
        <w:rPr>
          <w:rFonts w:ascii="Simplified Arabic" w:hAnsi="Simplified Arabic" w:cs="Simplified Arabic"/>
          <w:b/>
          <w:bCs/>
          <w:sz w:val="36"/>
          <w:szCs w:val="36"/>
        </w:rPr>
      </w:pPr>
      <w:r w:rsidRPr="00871262">
        <w:rPr>
          <w:rFonts w:ascii="Simplified Arabic" w:hAnsi="Simplified Arabic" w:cs="Simplified Arabic"/>
          <w:b/>
          <w:bCs/>
          <w:sz w:val="36"/>
          <w:szCs w:val="36"/>
          <w:rtl/>
        </w:rPr>
        <w:t>أثر إدارة المخاطر في نجاح المشروعات الهندسية في المملكة العربية السعودية: دراسة ميدانية على العاملين في القطاع الهندسي.</w:t>
      </w:r>
    </w:p>
    <w:p w14:paraId="7B00EB9D" w14:textId="77777777" w:rsidR="00D55FF9" w:rsidRPr="00871262" w:rsidRDefault="00D55FF9" w:rsidP="00D55FF9">
      <w:pPr>
        <w:spacing w:line="240" w:lineRule="auto"/>
        <w:jc w:val="center"/>
        <w:rPr>
          <w:rFonts w:ascii="Simplified Arabic" w:hAnsi="Simplified Arabic" w:cs="Simplified Arabic"/>
          <w:sz w:val="28"/>
          <w:szCs w:val="28"/>
          <w:rtl/>
          <w:lang w:bidi="ar-EG"/>
        </w:rPr>
      </w:pPr>
    </w:p>
    <w:p w14:paraId="6D5BD321" w14:textId="77777777" w:rsidR="00D55FF9" w:rsidRPr="00871262" w:rsidRDefault="00D55FF9" w:rsidP="00D55FF9">
      <w:pPr>
        <w:spacing w:line="240" w:lineRule="auto"/>
        <w:jc w:val="center"/>
        <w:rPr>
          <w:rFonts w:ascii="Simplified Arabic" w:hAnsi="Simplified Arabic" w:cs="Simplified Arabic"/>
          <w:b/>
          <w:bCs/>
          <w:sz w:val="28"/>
          <w:szCs w:val="28"/>
          <w:rtl/>
          <w:lang w:bidi="ar-EG"/>
        </w:rPr>
      </w:pPr>
    </w:p>
    <w:p w14:paraId="76BF84CF" w14:textId="77777777" w:rsidR="00D55FF9" w:rsidRPr="00871262" w:rsidRDefault="00D55FF9" w:rsidP="00D55FF9">
      <w:pPr>
        <w:spacing w:line="240" w:lineRule="auto"/>
        <w:jc w:val="center"/>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 xml:space="preserve">إعداد </w:t>
      </w:r>
    </w:p>
    <w:p w14:paraId="2C56E1BA" w14:textId="77777777" w:rsidR="00D55FF9" w:rsidRDefault="00D55FF9" w:rsidP="00D55FF9">
      <w:pPr>
        <w:spacing w:line="240" w:lineRule="auto"/>
        <w:jc w:val="center"/>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الطالب:</w:t>
      </w:r>
      <w:r w:rsidRPr="00871262">
        <w:rPr>
          <w:rFonts w:ascii="Simplified Arabic" w:hAnsi="Simplified Arabic" w:cs="Simplified Arabic"/>
          <w:rtl/>
        </w:rPr>
        <w:t xml:space="preserve"> </w:t>
      </w:r>
      <w:proofErr w:type="gramStart"/>
      <w:r w:rsidRPr="00871262">
        <w:rPr>
          <w:rFonts w:ascii="Simplified Arabic" w:hAnsi="Simplified Arabic" w:cs="Simplified Arabic"/>
          <w:sz w:val="32"/>
          <w:szCs w:val="32"/>
          <w:rtl/>
          <w:lang w:bidi="ar-EG"/>
        </w:rPr>
        <w:t>عبدالله</w:t>
      </w:r>
      <w:proofErr w:type="gramEnd"/>
      <w:r w:rsidRPr="00871262">
        <w:rPr>
          <w:rFonts w:ascii="Simplified Arabic" w:hAnsi="Simplified Arabic" w:cs="Simplified Arabic"/>
          <w:sz w:val="32"/>
          <w:szCs w:val="32"/>
          <w:rtl/>
          <w:lang w:bidi="ar-EG"/>
        </w:rPr>
        <w:t xml:space="preserve"> علي حسن الزهراني.</w:t>
      </w:r>
    </w:p>
    <w:p w14:paraId="1C1E5F09" w14:textId="77777777" w:rsidR="00D55FF9" w:rsidRPr="00871262" w:rsidRDefault="00D55FF9" w:rsidP="00D55FF9">
      <w:pPr>
        <w:spacing w:line="240" w:lineRule="auto"/>
        <w:ind w:left="288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الرقم الجامعي: </w:t>
      </w:r>
      <w:r>
        <w:rPr>
          <w:rFonts w:ascii="Simplified Arabic" w:hAnsi="Simplified Arabic" w:cs="Simplified Arabic"/>
          <w:sz w:val="32"/>
          <w:szCs w:val="32"/>
          <w:lang w:bidi="ar-EG"/>
        </w:rPr>
        <w:t>251003188</w:t>
      </w:r>
      <w:r>
        <w:rPr>
          <w:rFonts w:ascii="Simplified Arabic" w:hAnsi="Simplified Arabic" w:cs="Simplified Arabic" w:hint="cs"/>
          <w:sz w:val="32"/>
          <w:szCs w:val="32"/>
          <w:rtl/>
          <w:lang w:bidi="ar-EG"/>
        </w:rPr>
        <w:t xml:space="preserve">          </w:t>
      </w:r>
    </w:p>
    <w:p w14:paraId="5430942A" w14:textId="77777777" w:rsidR="00D55FF9" w:rsidRPr="00871262" w:rsidRDefault="00D55FF9" w:rsidP="00D55FF9">
      <w:pPr>
        <w:spacing w:line="240" w:lineRule="auto"/>
        <w:jc w:val="center"/>
        <w:rPr>
          <w:rFonts w:ascii="Simplified Arabic" w:hAnsi="Simplified Arabic" w:cs="Simplified Arabic"/>
          <w:b/>
          <w:bCs/>
          <w:sz w:val="28"/>
          <w:szCs w:val="28"/>
          <w:rtl/>
          <w:lang w:bidi="ar-EG"/>
        </w:rPr>
      </w:pPr>
    </w:p>
    <w:p w14:paraId="66B0FC6D" w14:textId="77777777" w:rsidR="00D55FF9" w:rsidRPr="00871262" w:rsidRDefault="00D55FF9" w:rsidP="00D55FF9">
      <w:pPr>
        <w:spacing w:line="240" w:lineRule="auto"/>
        <w:jc w:val="center"/>
        <w:rPr>
          <w:rFonts w:ascii="Simplified Arabic" w:hAnsi="Simplified Arabic" w:cs="Simplified Arabic"/>
          <w:b/>
          <w:bCs/>
          <w:sz w:val="28"/>
          <w:szCs w:val="28"/>
          <w:rtl/>
          <w:lang w:bidi="ar-EG"/>
        </w:rPr>
      </w:pPr>
    </w:p>
    <w:p w14:paraId="2ED0D464" w14:textId="77777777" w:rsidR="00D55FF9" w:rsidRPr="00871262" w:rsidRDefault="00D55FF9" w:rsidP="00D55FF9">
      <w:pPr>
        <w:spacing w:line="240" w:lineRule="auto"/>
        <w:jc w:val="center"/>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إشراف</w:t>
      </w:r>
      <w:r>
        <w:rPr>
          <w:rFonts w:ascii="Simplified Arabic" w:hAnsi="Simplified Arabic" w:cs="Simplified Arabic" w:hint="cs"/>
          <w:sz w:val="32"/>
          <w:szCs w:val="32"/>
          <w:rtl/>
          <w:lang w:bidi="ar-EG"/>
        </w:rPr>
        <w:t xml:space="preserve"> </w:t>
      </w:r>
    </w:p>
    <w:p w14:paraId="1C70BE4C" w14:textId="77777777" w:rsidR="00D55FF9" w:rsidRPr="00871262" w:rsidRDefault="00D55FF9" w:rsidP="00D55FF9">
      <w:pPr>
        <w:spacing w:line="240" w:lineRule="auto"/>
        <w:ind w:left="720"/>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الدكتور: الفيصل الحميد.</w:t>
      </w:r>
      <w:r>
        <w:rPr>
          <w:rFonts w:ascii="Simplified Arabic" w:hAnsi="Simplified Arabic" w:cs="Simplified Arabic" w:hint="cs"/>
          <w:sz w:val="32"/>
          <w:szCs w:val="32"/>
          <w:rtl/>
          <w:lang w:bidi="ar-EG"/>
        </w:rPr>
        <w:t xml:space="preserve">                             </w:t>
      </w:r>
      <w:r w:rsidRPr="00871262">
        <w:rPr>
          <w:rFonts w:ascii="Simplified Arabic" w:hAnsi="Simplified Arabic" w:cs="Simplified Arabic"/>
          <w:sz w:val="32"/>
          <w:szCs w:val="32"/>
          <w:rtl/>
          <w:lang w:bidi="ar-EG"/>
        </w:rPr>
        <w:t>الدكتور: فايز جراد.</w:t>
      </w:r>
    </w:p>
    <w:p w14:paraId="2C412567" w14:textId="77777777" w:rsidR="00D55FF9" w:rsidRDefault="00D55FF9" w:rsidP="00D55FF9">
      <w:pPr>
        <w:spacing w:line="240" w:lineRule="auto"/>
        <w:jc w:val="center"/>
        <w:rPr>
          <w:rFonts w:ascii="Simplified Arabic" w:hAnsi="Simplified Arabic" w:cs="Simplified Arabic"/>
          <w:sz w:val="32"/>
          <w:szCs w:val="32"/>
          <w:rtl/>
          <w:lang w:bidi="ar-EG"/>
        </w:rPr>
      </w:pPr>
    </w:p>
    <w:p w14:paraId="5A44B84F" w14:textId="77777777" w:rsidR="00D55FF9" w:rsidRPr="00871262" w:rsidRDefault="00D55FF9" w:rsidP="00D55FF9">
      <w:pPr>
        <w:spacing w:line="240" w:lineRule="auto"/>
        <w:rPr>
          <w:rFonts w:ascii="Simplified Arabic" w:hAnsi="Simplified Arabic" w:cs="Simplified Arabic"/>
          <w:sz w:val="32"/>
          <w:szCs w:val="32"/>
          <w:rtl/>
          <w:lang w:bidi="ar-EG"/>
        </w:rPr>
      </w:pPr>
    </w:p>
    <w:p w14:paraId="195F8B03" w14:textId="77777777" w:rsidR="00D55FF9" w:rsidRPr="00871262" w:rsidRDefault="00D55FF9" w:rsidP="00D55FF9">
      <w:pPr>
        <w:spacing w:line="240" w:lineRule="auto"/>
        <w:jc w:val="center"/>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العام الدراسي</w:t>
      </w:r>
    </w:p>
    <w:p w14:paraId="0164C38B" w14:textId="77777777" w:rsidR="00D55FF9" w:rsidRDefault="00D55FF9" w:rsidP="00D55FF9">
      <w:pPr>
        <w:spacing w:line="240" w:lineRule="auto"/>
        <w:jc w:val="center"/>
        <w:rPr>
          <w:rFonts w:ascii="Simplified Arabic" w:hAnsi="Simplified Arabic" w:cs="Simplified Arabic"/>
          <w:sz w:val="32"/>
          <w:szCs w:val="32"/>
          <w:rtl/>
          <w:lang w:bidi="ar-EG"/>
        </w:rPr>
      </w:pPr>
      <w:r w:rsidRPr="00871262">
        <w:rPr>
          <w:rFonts w:ascii="Simplified Arabic" w:hAnsi="Simplified Arabic" w:cs="Simplified Arabic"/>
          <w:sz w:val="32"/>
          <w:szCs w:val="32"/>
          <w:rtl/>
          <w:lang w:bidi="ar-EG"/>
        </w:rPr>
        <w:t>2026</w:t>
      </w:r>
    </w:p>
    <w:p w14:paraId="11AE499F" w14:textId="77777777" w:rsidR="00D55FF9" w:rsidRDefault="00D55FF9" w:rsidP="00D55FF9">
      <w:pPr>
        <w:spacing w:line="240" w:lineRule="auto"/>
        <w:jc w:val="center"/>
        <w:rPr>
          <w:rFonts w:ascii="Simplified Arabic" w:hAnsi="Simplified Arabic" w:cs="Simplified Arabic"/>
          <w:sz w:val="32"/>
          <w:szCs w:val="32"/>
          <w:rtl/>
          <w:lang w:bidi="ar-EG"/>
        </w:rPr>
      </w:pPr>
    </w:p>
    <w:p w14:paraId="664B0CFC" w14:textId="77777777" w:rsidR="00D55FF9" w:rsidRDefault="00D55FF9" w:rsidP="00D55FF9">
      <w:pPr>
        <w:spacing w:line="240" w:lineRule="auto"/>
        <w:jc w:val="center"/>
        <w:rPr>
          <w:rFonts w:ascii="Simplified Arabic" w:hAnsi="Simplified Arabic" w:cs="Simplified Arabic"/>
          <w:sz w:val="32"/>
          <w:szCs w:val="32"/>
          <w:rtl/>
          <w:lang w:bidi="ar-EG"/>
        </w:rPr>
      </w:pPr>
      <w:r>
        <w:rPr>
          <w:noProof/>
        </w:rPr>
        <w:lastRenderedPageBreak/>
        <w:drawing>
          <wp:anchor distT="0" distB="0" distL="114300" distR="114300" simplePos="0" relativeHeight="251669504" behindDoc="1" locked="0" layoutInCell="1" allowOverlap="1" wp14:anchorId="09EA4D52" wp14:editId="7CA4E720">
            <wp:simplePos x="0" y="0"/>
            <wp:positionH relativeFrom="margin">
              <wp:align>right</wp:align>
            </wp:positionH>
            <wp:positionV relativeFrom="paragraph">
              <wp:posOffset>441960</wp:posOffset>
            </wp:positionV>
            <wp:extent cx="5743575" cy="6953250"/>
            <wp:effectExtent l="0" t="0" r="9525" b="0"/>
            <wp:wrapNone/>
            <wp:docPr id="1063643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3575" cy="695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E1C0A" w14:textId="77777777" w:rsidR="00D55FF9" w:rsidRDefault="00D55FF9" w:rsidP="00D55FF9">
      <w:pPr>
        <w:spacing w:line="240" w:lineRule="auto"/>
        <w:jc w:val="center"/>
        <w:rPr>
          <w:rFonts w:ascii="Simplified Arabic" w:hAnsi="Simplified Arabic" w:cs="Simplified Arabic"/>
          <w:sz w:val="32"/>
          <w:szCs w:val="32"/>
          <w:rtl/>
          <w:lang w:bidi="ar-EG"/>
        </w:rPr>
      </w:pPr>
    </w:p>
    <w:p w14:paraId="31C690CA" w14:textId="77777777" w:rsidR="00D55FF9" w:rsidRDefault="00D55FF9" w:rsidP="00D55FF9">
      <w:pPr>
        <w:spacing w:line="240" w:lineRule="auto"/>
        <w:jc w:val="center"/>
        <w:rPr>
          <w:rFonts w:ascii="Simplified Arabic" w:hAnsi="Simplified Arabic" w:cs="Simplified Arabic"/>
          <w:sz w:val="32"/>
          <w:szCs w:val="32"/>
          <w:rtl/>
          <w:lang w:bidi="ar-EG"/>
        </w:rPr>
      </w:pPr>
    </w:p>
    <w:p w14:paraId="29AD511A" w14:textId="77777777" w:rsidR="00D55FF9" w:rsidRDefault="00D55FF9" w:rsidP="00D55FF9">
      <w:pPr>
        <w:spacing w:line="240" w:lineRule="auto"/>
        <w:jc w:val="center"/>
        <w:rPr>
          <w:rFonts w:ascii="Simplified Arabic" w:hAnsi="Simplified Arabic" w:cs="Simplified Arabic"/>
          <w:sz w:val="32"/>
          <w:szCs w:val="32"/>
          <w:rtl/>
          <w:lang w:bidi="ar-EG"/>
        </w:rPr>
      </w:pPr>
    </w:p>
    <w:p w14:paraId="790D235D" w14:textId="77777777" w:rsidR="00D55FF9" w:rsidRDefault="00D55FF9" w:rsidP="00D55FF9">
      <w:pPr>
        <w:spacing w:line="240" w:lineRule="auto"/>
        <w:jc w:val="center"/>
        <w:rPr>
          <w:rFonts w:ascii="Simplified Arabic" w:hAnsi="Simplified Arabic" w:cs="Simplified Arabic"/>
          <w:sz w:val="32"/>
          <w:szCs w:val="32"/>
          <w:rtl/>
          <w:lang w:bidi="ar-EG"/>
        </w:rPr>
      </w:pPr>
    </w:p>
    <w:p w14:paraId="0812AD96" w14:textId="77777777" w:rsidR="00D55FF9" w:rsidRDefault="00D55FF9" w:rsidP="00D55FF9">
      <w:pPr>
        <w:spacing w:line="240" w:lineRule="auto"/>
        <w:jc w:val="center"/>
        <w:rPr>
          <w:rFonts w:ascii="Simplified Arabic" w:hAnsi="Simplified Arabic" w:cs="Simplified Arabic"/>
          <w:sz w:val="32"/>
          <w:szCs w:val="32"/>
          <w:rtl/>
          <w:lang w:bidi="ar-EG"/>
        </w:rPr>
      </w:pPr>
    </w:p>
    <w:p w14:paraId="4F99FE47" w14:textId="77777777" w:rsidR="00D55FF9" w:rsidRDefault="00D55FF9" w:rsidP="00D55FF9">
      <w:pPr>
        <w:spacing w:line="240" w:lineRule="auto"/>
        <w:jc w:val="center"/>
        <w:rPr>
          <w:rFonts w:ascii="Simplified Arabic" w:hAnsi="Simplified Arabic" w:cs="Simplified Arabic"/>
          <w:sz w:val="32"/>
          <w:szCs w:val="32"/>
          <w:rtl/>
          <w:lang w:bidi="ar-EG"/>
        </w:rPr>
      </w:pPr>
    </w:p>
    <w:p w14:paraId="61BCB8C4" w14:textId="77777777" w:rsidR="00D55FF9" w:rsidRDefault="00D55FF9" w:rsidP="00D55FF9">
      <w:pPr>
        <w:spacing w:line="240" w:lineRule="auto"/>
        <w:jc w:val="center"/>
        <w:rPr>
          <w:rFonts w:ascii="Simplified Arabic" w:hAnsi="Simplified Arabic" w:cs="Simplified Arabic"/>
          <w:sz w:val="32"/>
          <w:szCs w:val="32"/>
          <w:rtl/>
          <w:lang w:bidi="ar-EG"/>
        </w:rPr>
      </w:pPr>
    </w:p>
    <w:p w14:paraId="20092247" w14:textId="77777777" w:rsidR="00D55FF9" w:rsidRDefault="00D55FF9" w:rsidP="00D55FF9">
      <w:pPr>
        <w:spacing w:line="240" w:lineRule="auto"/>
        <w:jc w:val="center"/>
        <w:rPr>
          <w:rFonts w:ascii="Simplified Arabic" w:hAnsi="Simplified Arabic" w:cs="Simplified Arabic"/>
          <w:sz w:val="32"/>
          <w:szCs w:val="32"/>
          <w:rtl/>
          <w:lang w:bidi="ar-EG"/>
        </w:rPr>
      </w:pPr>
    </w:p>
    <w:p w14:paraId="1974C6ED" w14:textId="77777777" w:rsidR="00D55FF9" w:rsidRDefault="00D55FF9" w:rsidP="00D55FF9">
      <w:pPr>
        <w:spacing w:line="240" w:lineRule="auto"/>
        <w:jc w:val="center"/>
        <w:rPr>
          <w:rFonts w:ascii="Simplified Arabic" w:hAnsi="Simplified Arabic" w:cs="Simplified Arabic"/>
          <w:sz w:val="32"/>
          <w:szCs w:val="32"/>
          <w:rtl/>
          <w:lang w:bidi="ar-EG"/>
        </w:rPr>
      </w:pPr>
    </w:p>
    <w:p w14:paraId="3000305D" w14:textId="77777777" w:rsidR="00D55FF9" w:rsidRDefault="00D55FF9" w:rsidP="00D55FF9">
      <w:pPr>
        <w:spacing w:line="240" w:lineRule="auto"/>
        <w:jc w:val="center"/>
        <w:rPr>
          <w:rFonts w:ascii="Simplified Arabic" w:hAnsi="Simplified Arabic" w:cs="Simplified Arabic"/>
          <w:sz w:val="32"/>
          <w:szCs w:val="32"/>
          <w:rtl/>
          <w:lang w:bidi="ar-EG"/>
        </w:rPr>
      </w:pPr>
    </w:p>
    <w:p w14:paraId="124C3774" w14:textId="77777777" w:rsidR="00D55FF9" w:rsidRDefault="00D55FF9" w:rsidP="00D55FF9">
      <w:pPr>
        <w:spacing w:line="240" w:lineRule="auto"/>
        <w:jc w:val="center"/>
        <w:rPr>
          <w:rFonts w:ascii="Simplified Arabic" w:hAnsi="Simplified Arabic" w:cs="Simplified Arabic"/>
          <w:sz w:val="32"/>
          <w:szCs w:val="32"/>
          <w:rtl/>
          <w:lang w:bidi="ar-EG"/>
        </w:rPr>
      </w:pPr>
    </w:p>
    <w:p w14:paraId="10F8248D" w14:textId="77777777" w:rsidR="00D55FF9" w:rsidRDefault="00D55FF9" w:rsidP="00D55FF9">
      <w:pPr>
        <w:spacing w:line="240" w:lineRule="auto"/>
        <w:jc w:val="center"/>
        <w:rPr>
          <w:rFonts w:ascii="Simplified Arabic" w:hAnsi="Simplified Arabic" w:cs="Simplified Arabic"/>
          <w:sz w:val="32"/>
          <w:szCs w:val="32"/>
          <w:rtl/>
          <w:lang w:bidi="ar-EG"/>
        </w:rPr>
      </w:pPr>
    </w:p>
    <w:p w14:paraId="1A9EECAC" w14:textId="77777777" w:rsidR="00D55FF9" w:rsidRDefault="00D55FF9" w:rsidP="00D55FF9">
      <w:pPr>
        <w:spacing w:line="240" w:lineRule="auto"/>
        <w:jc w:val="center"/>
        <w:rPr>
          <w:rFonts w:ascii="Simplified Arabic" w:hAnsi="Simplified Arabic" w:cs="Simplified Arabic"/>
          <w:sz w:val="32"/>
          <w:szCs w:val="32"/>
          <w:rtl/>
          <w:lang w:bidi="ar-EG"/>
        </w:rPr>
      </w:pPr>
    </w:p>
    <w:p w14:paraId="5DEA45D8" w14:textId="77777777" w:rsidR="00D55FF9" w:rsidRDefault="00D55FF9" w:rsidP="00D55FF9">
      <w:pPr>
        <w:spacing w:line="240" w:lineRule="auto"/>
        <w:jc w:val="center"/>
        <w:rPr>
          <w:rFonts w:ascii="Simplified Arabic" w:hAnsi="Simplified Arabic" w:cs="Simplified Arabic"/>
          <w:sz w:val="32"/>
          <w:szCs w:val="32"/>
          <w:rtl/>
          <w:lang w:bidi="ar-EG"/>
        </w:rPr>
      </w:pPr>
    </w:p>
    <w:p w14:paraId="7F86549E" w14:textId="77777777" w:rsidR="00D55FF9" w:rsidRDefault="00D55FF9" w:rsidP="00D55FF9">
      <w:pPr>
        <w:spacing w:line="240" w:lineRule="auto"/>
        <w:jc w:val="center"/>
        <w:rPr>
          <w:rFonts w:ascii="Simplified Arabic" w:hAnsi="Simplified Arabic" w:cs="Simplified Arabic"/>
          <w:sz w:val="32"/>
          <w:szCs w:val="32"/>
          <w:rtl/>
          <w:lang w:bidi="ar-EG"/>
        </w:rPr>
      </w:pPr>
    </w:p>
    <w:p w14:paraId="5F6939D7" w14:textId="77777777" w:rsidR="00D55FF9" w:rsidRDefault="00D55FF9" w:rsidP="00D55FF9">
      <w:pPr>
        <w:spacing w:line="240" w:lineRule="auto"/>
        <w:jc w:val="center"/>
        <w:rPr>
          <w:rFonts w:ascii="Simplified Arabic" w:hAnsi="Simplified Arabic" w:cs="Simplified Arabic"/>
          <w:sz w:val="32"/>
          <w:szCs w:val="32"/>
          <w:rtl/>
          <w:lang w:bidi="ar-EG"/>
        </w:rPr>
      </w:pPr>
    </w:p>
    <w:p w14:paraId="62DCE477" w14:textId="77777777" w:rsidR="00D55FF9" w:rsidRDefault="00D55FF9" w:rsidP="00D55FF9">
      <w:pPr>
        <w:spacing w:line="240" w:lineRule="auto"/>
        <w:jc w:val="center"/>
        <w:rPr>
          <w:rFonts w:ascii="Simplified Arabic" w:hAnsi="Simplified Arabic" w:cs="Simplified Arabic"/>
          <w:sz w:val="32"/>
          <w:szCs w:val="32"/>
          <w:rtl/>
          <w:lang w:bidi="ar-EG"/>
        </w:rPr>
      </w:pPr>
    </w:p>
    <w:p w14:paraId="4F3590A2" w14:textId="77777777" w:rsidR="00D55FF9" w:rsidRDefault="00D55FF9" w:rsidP="00D55FF9">
      <w:pPr>
        <w:spacing w:line="240" w:lineRule="auto"/>
        <w:jc w:val="center"/>
        <w:rPr>
          <w:rFonts w:ascii="Simplified Arabic" w:hAnsi="Simplified Arabic" w:cs="Simplified Arabic"/>
          <w:sz w:val="32"/>
          <w:szCs w:val="32"/>
          <w:rtl/>
          <w:lang w:bidi="ar-EG"/>
        </w:rPr>
      </w:pPr>
    </w:p>
    <w:p w14:paraId="54FA63CD" w14:textId="77777777" w:rsidR="00D55FF9" w:rsidRDefault="00D55FF9" w:rsidP="00D55FF9">
      <w:pPr>
        <w:spacing w:line="240" w:lineRule="auto"/>
        <w:jc w:val="both"/>
        <w:rPr>
          <w:rFonts w:ascii="Simplified Arabic" w:hAnsi="Simplified Arabic" w:cs="Simplified Arabic"/>
          <w:b/>
          <w:bCs/>
          <w:sz w:val="32"/>
          <w:szCs w:val="32"/>
          <w:rtl/>
          <w:lang w:bidi="ar-EG"/>
        </w:rPr>
      </w:pPr>
    </w:p>
    <w:p w14:paraId="24D39E38" w14:textId="77777777" w:rsidR="00D55FF9" w:rsidRPr="00752E3C" w:rsidRDefault="00D55FF9" w:rsidP="00D55FF9">
      <w:pPr>
        <w:spacing w:line="240" w:lineRule="auto"/>
        <w:jc w:val="both"/>
        <w:rPr>
          <w:rFonts w:ascii="Simplified Arabic" w:hAnsi="Simplified Arabic" w:cs="Simplified Arabic"/>
          <w:b/>
          <w:bCs/>
          <w:sz w:val="32"/>
          <w:szCs w:val="32"/>
          <w:rtl/>
          <w:lang w:bidi="ar-EG"/>
        </w:rPr>
      </w:pPr>
      <w:r w:rsidRPr="00752E3C">
        <w:rPr>
          <w:rFonts w:ascii="Simplified Arabic" w:hAnsi="Simplified Arabic" w:cs="Simplified Arabic" w:hint="cs"/>
          <w:b/>
          <w:bCs/>
          <w:sz w:val="32"/>
          <w:szCs w:val="32"/>
          <w:rtl/>
          <w:lang w:bidi="ar-EG"/>
        </w:rPr>
        <w:lastRenderedPageBreak/>
        <w:t>المستخلص</w:t>
      </w:r>
    </w:p>
    <w:p w14:paraId="65698FA7" w14:textId="77777777" w:rsidR="00D55FF9" w:rsidRPr="00752E3C" w:rsidRDefault="00D55FF9" w:rsidP="00D55FF9">
      <w:pPr>
        <w:spacing w:after="0" w:line="240" w:lineRule="auto"/>
        <w:jc w:val="both"/>
        <w:rPr>
          <w:rFonts w:ascii="Simplified Arabic" w:hAnsi="Simplified Arabic" w:cs="Simplified Arabic"/>
          <w:sz w:val="28"/>
          <w:szCs w:val="28"/>
          <w:rtl/>
          <w:lang w:bidi="ar-EG"/>
        </w:rPr>
      </w:pPr>
      <w:r w:rsidRPr="00752E3C">
        <w:rPr>
          <w:rFonts w:ascii="Simplified Arabic" w:hAnsi="Simplified Arabic" w:cs="Simplified Arabic"/>
          <w:sz w:val="28"/>
          <w:szCs w:val="28"/>
          <w:rtl/>
          <w:lang w:bidi="ar-EG"/>
        </w:rPr>
        <w:t>هدفت هذه الدراسة إلى التعرف على أثر إدارة المخاطر في نجاح المشروعات الهندسية في الشركات الهندسية بالمملكة العربية السعودية</w:t>
      </w:r>
      <w:r>
        <w:rPr>
          <w:rFonts w:ascii="Simplified Arabic" w:hAnsi="Simplified Arabic" w:cs="Simplified Arabic" w:hint="cs"/>
          <w:sz w:val="28"/>
          <w:szCs w:val="28"/>
          <w:rtl/>
          <w:lang w:bidi="ar-EG"/>
        </w:rPr>
        <w:t>،</w:t>
      </w:r>
      <w:r w:rsidRPr="00752E3C">
        <w:rPr>
          <w:rFonts w:ascii="Simplified Arabic" w:hAnsi="Simplified Arabic" w:cs="Simplified Arabic"/>
          <w:sz w:val="28"/>
          <w:szCs w:val="28"/>
          <w:rtl/>
          <w:lang w:bidi="ar-EG"/>
        </w:rPr>
        <w:t xml:space="preserve"> ولتحقيق أهداف الدراسة تم الاعتماد على المنهج الوصفي التحليلي واستخدام الاستبانة أداةً رئيسةً لجمع البيانات من عينة مكونة من (50) موظفاً من العاملين في الشركات الهندسية بالمملكة العربية السعودية يمثلون مستويات وظيفية وخبرات مختلفة</w:t>
      </w:r>
      <w:r>
        <w:rPr>
          <w:rFonts w:ascii="Simplified Arabic" w:hAnsi="Simplified Arabic" w:cs="Simplified Arabic" w:hint="cs"/>
          <w:sz w:val="28"/>
          <w:szCs w:val="28"/>
          <w:rtl/>
          <w:lang w:bidi="ar-EG"/>
        </w:rPr>
        <w:t xml:space="preserve">، وقد </w:t>
      </w:r>
      <w:r w:rsidRPr="00752E3C">
        <w:rPr>
          <w:rFonts w:ascii="Simplified Arabic" w:hAnsi="Simplified Arabic" w:cs="Simplified Arabic"/>
          <w:sz w:val="28"/>
          <w:szCs w:val="28"/>
          <w:rtl/>
          <w:lang w:bidi="ar-EG"/>
        </w:rPr>
        <w:t>اشتملت أداة الدراسة على محورين رئيسيين</w:t>
      </w:r>
      <w:r>
        <w:rPr>
          <w:rFonts w:ascii="Simplified Arabic" w:hAnsi="Simplified Arabic" w:cs="Simplified Arabic" w:hint="cs"/>
          <w:sz w:val="28"/>
          <w:szCs w:val="28"/>
          <w:rtl/>
          <w:lang w:bidi="ar-EG"/>
        </w:rPr>
        <w:t xml:space="preserve"> </w:t>
      </w:r>
      <w:r w:rsidRPr="00752E3C">
        <w:rPr>
          <w:rFonts w:ascii="Simplified Arabic" w:hAnsi="Simplified Arabic" w:cs="Simplified Arabic"/>
          <w:sz w:val="28"/>
          <w:szCs w:val="28"/>
          <w:rtl/>
          <w:lang w:bidi="ar-EG"/>
        </w:rPr>
        <w:t>تمثل الأول في إدارة المخاطر بأبعادها المختلفة بينما تمثل المحور الثاني في نجاح المشروعات الهندسية</w:t>
      </w:r>
      <w:r>
        <w:rPr>
          <w:rFonts w:ascii="Simplified Arabic" w:hAnsi="Simplified Arabic" w:cs="Simplified Arabic" w:hint="cs"/>
          <w:sz w:val="28"/>
          <w:szCs w:val="28"/>
          <w:rtl/>
          <w:lang w:bidi="ar-EG"/>
        </w:rPr>
        <w:t>،</w:t>
      </w:r>
      <w:r w:rsidRPr="00752E3C">
        <w:rPr>
          <w:rFonts w:ascii="Simplified Arabic" w:hAnsi="Simplified Arabic" w:cs="Simplified Arabic"/>
          <w:sz w:val="28"/>
          <w:szCs w:val="28"/>
          <w:rtl/>
          <w:lang w:bidi="ar-EG"/>
        </w:rPr>
        <w:t xml:space="preserve"> وقد تم تحليل البيانات باستخدام برنامج الحزم الإحصائية للعلوم الاجتماعية (</w:t>
      </w:r>
      <w:r w:rsidRPr="00752E3C">
        <w:rPr>
          <w:rFonts w:ascii="Simplified Arabic" w:hAnsi="Simplified Arabic" w:cs="Simplified Arabic"/>
          <w:sz w:val="28"/>
          <w:szCs w:val="28"/>
          <w:lang w:bidi="ar-EG"/>
        </w:rPr>
        <w:t>SPSS</w:t>
      </w:r>
      <w:r w:rsidRPr="00752E3C">
        <w:rPr>
          <w:rFonts w:ascii="Simplified Arabic" w:hAnsi="Simplified Arabic" w:cs="Simplified Arabic"/>
          <w:sz w:val="28"/>
          <w:szCs w:val="28"/>
          <w:rtl/>
          <w:lang w:bidi="ar-EG"/>
        </w:rPr>
        <w:t>).</w:t>
      </w:r>
    </w:p>
    <w:p w14:paraId="1DB8D42F" w14:textId="77777777" w:rsidR="00D55FF9" w:rsidRPr="00752E3C" w:rsidRDefault="00D55FF9" w:rsidP="00D55FF9">
      <w:pPr>
        <w:spacing w:after="0" w:line="240" w:lineRule="auto"/>
        <w:jc w:val="both"/>
        <w:rPr>
          <w:rFonts w:ascii="Simplified Arabic" w:hAnsi="Simplified Arabic" w:cs="Simplified Arabic"/>
          <w:sz w:val="28"/>
          <w:szCs w:val="28"/>
          <w:rtl/>
          <w:lang w:bidi="ar-EG"/>
        </w:rPr>
      </w:pPr>
      <w:r w:rsidRPr="00582768">
        <w:rPr>
          <w:rFonts w:ascii="Simplified Arabic" w:hAnsi="Simplified Arabic" w:cs="Simplified Arabic"/>
          <w:sz w:val="28"/>
          <w:szCs w:val="28"/>
          <w:rtl/>
          <w:lang w:bidi="ar-EG"/>
        </w:rPr>
        <w:t>أظهرت نتائج الدراسة أن مستوى تطبيق إدارة المخاطر في الشركات الهندسية جاء مرتفعاً حيث بلغ المتوسط الحسابي العام لمحور إدارة المخاطر (3.57 من 5) بانحراف معياري قدره (1.22)، كما أظهرت النتائج أن مستوى نجاح المشروعات الهندسية جاء مرتفعاً أيضاً حيث بلغ المتوسط الحسابي العام لمحور نجاح المشروعات الهندسية (3.55 من 5) بانحراف معياري قدره (1.25)</w:t>
      </w:r>
      <w:r>
        <w:rPr>
          <w:rFonts w:ascii="Simplified Arabic" w:hAnsi="Simplified Arabic" w:cs="Simplified Arabic" w:hint="cs"/>
          <w:sz w:val="28"/>
          <w:szCs w:val="28"/>
          <w:rtl/>
          <w:lang w:bidi="ar-EG"/>
        </w:rPr>
        <w:t>،</w:t>
      </w:r>
      <w:r w:rsidRPr="00582768">
        <w:rPr>
          <w:rFonts w:ascii="Simplified Arabic" w:hAnsi="Simplified Arabic" w:cs="Simplified Arabic"/>
          <w:sz w:val="28"/>
          <w:szCs w:val="28"/>
          <w:rtl/>
          <w:lang w:bidi="ar-EG"/>
        </w:rPr>
        <w:t xml:space="preserve"> كذلك بينت النتائج وجود أثر إيجابي ذي دلالة إحصائية لإدارة المخاطر على نجاح المشروعات الهندسية مما يؤكد أهمية ممارسات تحديد المخاطر وتحليلها والاستجابة لها ومراقبتها في تعزيز فرص نجاح المشاريع.</w:t>
      </w:r>
    </w:p>
    <w:p w14:paraId="56B0D2BC" w14:textId="77777777" w:rsidR="00D55FF9" w:rsidRPr="00752E3C" w:rsidRDefault="00D55FF9" w:rsidP="00D55FF9">
      <w:pPr>
        <w:spacing w:after="0" w:line="240" w:lineRule="auto"/>
        <w:jc w:val="both"/>
        <w:rPr>
          <w:rFonts w:ascii="Simplified Arabic" w:hAnsi="Simplified Arabic" w:cs="Simplified Arabic"/>
          <w:sz w:val="28"/>
          <w:szCs w:val="28"/>
          <w:rtl/>
          <w:lang w:bidi="ar-EG"/>
        </w:rPr>
      </w:pPr>
      <w:r w:rsidRPr="00752E3C">
        <w:rPr>
          <w:rFonts w:ascii="Simplified Arabic" w:hAnsi="Simplified Arabic" w:cs="Simplified Arabic"/>
          <w:sz w:val="28"/>
          <w:szCs w:val="28"/>
          <w:rtl/>
          <w:lang w:bidi="ar-EG"/>
        </w:rPr>
        <w:t>وخلصت الدراسة إلى أن إدارة المخاطر تمثل عاملاً أساسياً في نجاح المشروعات الهندسية،</w:t>
      </w:r>
      <w:r>
        <w:rPr>
          <w:rFonts w:ascii="Simplified Arabic" w:hAnsi="Simplified Arabic" w:cs="Simplified Arabic" w:hint="cs"/>
          <w:sz w:val="28"/>
          <w:szCs w:val="28"/>
          <w:rtl/>
          <w:lang w:bidi="ar-EG"/>
        </w:rPr>
        <w:t xml:space="preserve"> وفي ضوء هذه النتائج</w:t>
      </w:r>
      <w:r w:rsidRPr="00752E3C">
        <w:rPr>
          <w:rFonts w:ascii="Simplified Arabic" w:hAnsi="Simplified Arabic" w:cs="Simplified Arabic"/>
          <w:sz w:val="28"/>
          <w:szCs w:val="28"/>
          <w:rtl/>
          <w:lang w:bidi="ar-EG"/>
        </w:rPr>
        <w:t xml:space="preserve"> أوصت</w:t>
      </w:r>
      <w:r>
        <w:rPr>
          <w:rFonts w:ascii="Simplified Arabic" w:hAnsi="Simplified Arabic" w:cs="Simplified Arabic" w:hint="cs"/>
          <w:sz w:val="28"/>
          <w:szCs w:val="28"/>
          <w:rtl/>
          <w:lang w:bidi="ar-EG"/>
        </w:rPr>
        <w:t xml:space="preserve"> الدراسة</w:t>
      </w:r>
      <w:r w:rsidRPr="00752E3C">
        <w:rPr>
          <w:rFonts w:ascii="Simplified Arabic" w:hAnsi="Simplified Arabic" w:cs="Simplified Arabic"/>
          <w:sz w:val="28"/>
          <w:szCs w:val="28"/>
          <w:rtl/>
          <w:lang w:bidi="ar-EG"/>
        </w:rPr>
        <w:t xml:space="preserve"> بضرورة تعزيز تطبيق منهجيات إدارة المخاطر وتطوير قدرات العاملين في هذا المجال بما يسهم في رفع كفاءة تنفيذ المشروعات وتحقيق أهدافها بكفاءة وفاعلية.</w:t>
      </w:r>
    </w:p>
    <w:p w14:paraId="589150F5" w14:textId="77777777" w:rsidR="00D55FF9" w:rsidRPr="00752E3C" w:rsidRDefault="00D55FF9" w:rsidP="00D55FF9">
      <w:pPr>
        <w:spacing w:before="240" w:after="0" w:line="240" w:lineRule="auto"/>
        <w:jc w:val="both"/>
        <w:rPr>
          <w:rFonts w:ascii="Simplified Arabic" w:hAnsi="Simplified Arabic" w:cs="Simplified Arabic"/>
          <w:sz w:val="28"/>
          <w:szCs w:val="28"/>
          <w:rtl/>
          <w:lang w:bidi="ar-EG"/>
        </w:rPr>
      </w:pPr>
      <w:r w:rsidRPr="00B45AB8">
        <w:rPr>
          <w:rFonts w:ascii="Simplified Arabic" w:hAnsi="Simplified Arabic" w:cs="Simplified Arabic"/>
          <w:b/>
          <w:bCs/>
          <w:sz w:val="28"/>
          <w:szCs w:val="28"/>
          <w:rtl/>
          <w:lang w:bidi="ar-EG"/>
        </w:rPr>
        <w:t>الكلمات المفتاحية:</w:t>
      </w:r>
      <w:r w:rsidRPr="00752E3C">
        <w:rPr>
          <w:rFonts w:ascii="Simplified Arabic" w:hAnsi="Simplified Arabic" w:cs="Simplified Arabic"/>
          <w:sz w:val="28"/>
          <w:szCs w:val="28"/>
          <w:rtl/>
          <w:lang w:bidi="ar-EG"/>
        </w:rPr>
        <w:t xml:space="preserve"> إدارة المخاطر، نجاح المشروعات الهندسية، الشركات الهندسية، تحليل المخاطر، مراقبة المخاطر.</w:t>
      </w:r>
    </w:p>
    <w:p w14:paraId="59DBBEF6" w14:textId="77777777" w:rsidR="00D55FF9" w:rsidRDefault="00D55FF9" w:rsidP="00D55FF9">
      <w:pPr>
        <w:spacing w:line="240" w:lineRule="auto"/>
        <w:jc w:val="center"/>
        <w:rPr>
          <w:rFonts w:ascii="Simplified Arabic" w:hAnsi="Simplified Arabic" w:cs="Simplified Arabic"/>
          <w:sz w:val="32"/>
          <w:szCs w:val="32"/>
          <w:rtl/>
          <w:lang w:bidi="ar-EG"/>
        </w:rPr>
      </w:pPr>
    </w:p>
    <w:p w14:paraId="5E39DC26" w14:textId="77777777" w:rsidR="00D55FF9" w:rsidRDefault="00D55FF9" w:rsidP="00D55FF9">
      <w:pPr>
        <w:spacing w:line="240" w:lineRule="auto"/>
        <w:jc w:val="center"/>
        <w:rPr>
          <w:rFonts w:ascii="Simplified Arabic" w:hAnsi="Simplified Arabic" w:cs="Simplified Arabic"/>
          <w:sz w:val="32"/>
          <w:szCs w:val="32"/>
          <w:rtl/>
          <w:lang w:bidi="ar-EG"/>
        </w:rPr>
      </w:pPr>
    </w:p>
    <w:p w14:paraId="6CBF9683" w14:textId="77777777" w:rsidR="00D55FF9" w:rsidRDefault="00D55FF9" w:rsidP="00D55FF9">
      <w:pPr>
        <w:spacing w:line="240" w:lineRule="auto"/>
        <w:jc w:val="center"/>
        <w:rPr>
          <w:rFonts w:ascii="Simplified Arabic" w:hAnsi="Simplified Arabic" w:cs="Simplified Arabic"/>
          <w:sz w:val="32"/>
          <w:szCs w:val="32"/>
          <w:rtl/>
          <w:lang w:bidi="ar-EG"/>
        </w:rPr>
      </w:pPr>
    </w:p>
    <w:p w14:paraId="0CFE1156" w14:textId="77777777" w:rsidR="00D55FF9" w:rsidRDefault="00D55FF9" w:rsidP="00D55FF9">
      <w:pPr>
        <w:spacing w:line="240" w:lineRule="auto"/>
        <w:jc w:val="center"/>
        <w:rPr>
          <w:rFonts w:ascii="Simplified Arabic" w:hAnsi="Simplified Arabic" w:cs="Simplified Arabic"/>
          <w:sz w:val="32"/>
          <w:szCs w:val="32"/>
          <w:rtl/>
          <w:lang w:bidi="ar-EG"/>
        </w:rPr>
      </w:pPr>
    </w:p>
    <w:p w14:paraId="09EBB988" w14:textId="77777777" w:rsidR="00D55FF9" w:rsidRDefault="00D55FF9" w:rsidP="00D55FF9">
      <w:pPr>
        <w:spacing w:line="240" w:lineRule="auto"/>
        <w:jc w:val="center"/>
        <w:rPr>
          <w:rFonts w:ascii="Simplified Arabic" w:hAnsi="Simplified Arabic" w:cs="Simplified Arabic"/>
          <w:sz w:val="32"/>
          <w:szCs w:val="32"/>
          <w:rtl/>
          <w:lang w:bidi="ar-EG"/>
        </w:rPr>
      </w:pPr>
    </w:p>
    <w:p w14:paraId="33394D1B" w14:textId="77777777" w:rsidR="00D55FF9" w:rsidRDefault="00D55FF9" w:rsidP="00D55FF9">
      <w:pPr>
        <w:spacing w:line="240" w:lineRule="auto"/>
        <w:jc w:val="center"/>
        <w:rPr>
          <w:rFonts w:ascii="Simplified Arabic" w:hAnsi="Simplified Arabic" w:cs="Simplified Arabic"/>
          <w:sz w:val="32"/>
          <w:szCs w:val="32"/>
          <w:rtl/>
          <w:lang w:bidi="ar-EG"/>
        </w:rPr>
      </w:pPr>
    </w:p>
    <w:p w14:paraId="384FCF37" w14:textId="77777777" w:rsidR="00D55FF9" w:rsidRDefault="00D55FF9" w:rsidP="00D55FF9">
      <w:pPr>
        <w:spacing w:line="240" w:lineRule="auto"/>
        <w:jc w:val="center"/>
        <w:rPr>
          <w:rFonts w:ascii="Simplified Arabic" w:hAnsi="Simplified Arabic" w:cs="Simplified Arabic"/>
          <w:sz w:val="32"/>
          <w:szCs w:val="32"/>
          <w:rtl/>
          <w:lang w:bidi="ar-EG"/>
        </w:rPr>
      </w:pPr>
    </w:p>
    <w:p w14:paraId="68CD329E" w14:textId="77777777" w:rsidR="00D55FF9" w:rsidRDefault="00D55FF9" w:rsidP="00D55FF9">
      <w:pPr>
        <w:spacing w:after="240" w:line="360" w:lineRule="auto"/>
        <w:rPr>
          <w:b/>
          <w:bCs/>
          <w:rtl/>
        </w:rPr>
      </w:pPr>
    </w:p>
    <w:p w14:paraId="231BB5BC" w14:textId="77777777" w:rsidR="00D55FF9" w:rsidRPr="00296EA0" w:rsidRDefault="00D55FF9" w:rsidP="00D55FF9">
      <w:pPr>
        <w:spacing w:line="360" w:lineRule="auto"/>
        <w:jc w:val="center"/>
        <w:rPr>
          <w:b/>
          <w:bCs/>
          <w:sz w:val="32"/>
          <w:szCs w:val="32"/>
          <w:rtl/>
        </w:rPr>
      </w:pPr>
      <w:r w:rsidRPr="009F274A">
        <w:rPr>
          <w:noProof/>
          <w:sz w:val="32"/>
          <w:szCs w:val="32"/>
        </w:rPr>
        <w:drawing>
          <wp:inline distT="0" distB="0" distL="0" distR="0" wp14:anchorId="5D43BA7F" wp14:editId="0A568E5B">
            <wp:extent cx="1786255" cy="756285"/>
            <wp:effectExtent l="0" t="0" r="444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6255" cy="756285"/>
                    </a:xfrm>
                    <a:prstGeom prst="rect">
                      <a:avLst/>
                    </a:prstGeom>
                    <a:noFill/>
                  </pic:spPr>
                </pic:pic>
              </a:graphicData>
            </a:graphic>
          </wp:inline>
        </w:drawing>
      </w:r>
    </w:p>
    <w:p w14:paraId="7917BB12" w14:textId="77777777" w:rsidR="00D55FF9" w:rsidRPr="00050629" w:rsidRDefault="00D55FF9" w:rsidP="00D55FF9">
      <w:pPr>
        <w:spacing w:line="360" w:lineRule="auto"/>
        <w:jc w:val="center"/>
        <w:rPr>
          <w:sz w:val="32"/>
          <w:szCs w:val="32"/>
          <w:rtl/>
        </w:rPr>
      </w:pPr>
    </w:p>
    <w:p w14:paraId="1E709036" w14:textId="77777777" w:rsidR="00D55FF9" w:rsidRDefault="00D55FF9" w:rsidP="00D55FF9">
      <w:pPr>
        <w:spacing w:line="360" w:lineRule="auto"/>
        <w:jc w:val="center"/>
        <w:rPr>
          <w:rFonts w:ascii="Times New Roman" w:hAnsi="Times New Roman" w:cs="Times New Roman"/>
          <w:sz w:val="28"/>
          <w:szCs w:val="28"/>
          <w:rtl/>
        </w:rPr>
      </w:pPr>
      <w:bookmarkStart w:id="0" w:name="_Hlk183442421"/>
      <w:r w:rsidRPr="00296EA0">
        <w:rPr>
          <w:rFonts w:ascii="Times New Roman" w:hAnsi="Times New Roman" w:cs="Times New Roman"/>
          <w:sz w:val="28"/>
          <w:szCs w:val="28"/>
          <w:rtl/>
        </w:rPr>
        <w:t>إلى من يُكرمهم الله برحمته، ويمنحهم القلوب النقية التي تنبض بالعطاء دون انتظار، إلى من أحمل اسمهم بفخر واعتزاز</w:t>
      </w:r>
    </w:p>
    <w:p w14:paraId="5F592608" w14:textId="77777777" w:rsidR="00D55FF9" w:rsidRPr="00296EA0" w:rsidRDefault="00D55FF9" w:rsidP="00D55FF9">
      <w:pPr>
        <w:spacing w:line="360" w:lineRule="auto"/>
        <w:jc w:val="center"/>
        <w:rPr>
          <w:rFonts w:ascii="Times New Roman" w:hAnsi="Times New Roman" w:cs="Times New Roman"/>
          <w:sz w:val="28"/>
          <w:szCs w:val="28"/>
          <w:rtl/>
        </w:rPr>
      </w:pPr>
      <w:r>
        <w:rPr>
          <w:rFonts w:ascii="Times New Roman" w:hAnsi="Times New Roman" w:cs="Times New Roman" w:hint="cs"/>
          <w:sz w:val="28"/>
          <w:szCs w:val="28"/>
          <w:rtl/>
        </w:rPr>
        <w:t>****</w:t>
      </w:r>
    </w:p>
    <w:p w14:paraId="7A14E681" w14:textId="77777777" w:rsidR="00D55FF9" w:rsidRPr="00296EA0" w:rsidRDefault="00D55FF9" w:rsidP="00D55FF9">
      <w:pPr>
        <w:spacing w:line="360" w:lineRule="auto"/>
        <w:jc w:val="center"/>
        <w:rPr>
          <w:rFonts w:ascii="Times New Roman" w:hAnsi="Times New Roman" w:cs="Times New Roman"/>
          <w:sz w:val="28"/>
          <w:szCs w:val="28"/>
          <w:rtl/>
        </w:rPr>
      </w:pPr>
      <w:r w:rsidRPr="00296EA0">
        <w:rPr>
          <w:rFonts w:ascii="Times New Roman" w:hAnsi="Times New Roman" w:cs="Times New Roman"/>
          <w:sz w:val="28"/>
          <w:szCs w:val="28"/>
          <w:rtl/>
        </w:rPr>
        <w:t>إلى والدي العزيز، رمز التضحية والعطاء، وإلى والدتي الحنونة، ينبوع الحب والدفء، التي كانت دعواتها سر نجاحي وحبها بلسم جراحي، أقدم أعظم الامتنان.</w:t>
      </w:r>
    </w:p>
    <w:p w14:paraId="0EDBEEC2" w14:textId="77777777" w:rsidR="00D55FF9" w:rsidRPr="00296EA0" w:rsidRDefault="00D55FF9" w:rsidP="00D55FF9">
      <w:pPr>
        <w:spacing w:line="360" w:lineRule="auto"/>
        <w:jc w:val="center"/>
        <w:rPr>
          <w:rFonts w:ascii="Times New Roman" w:hAnsi="Times New Roman" w:cs="Times New Roman"/>
          <w:sz w:val="28"/>
          <w:szCs w:val="28"/>
          <w:rtl/>
        </w:rPr>
      </w:pPr>
      <w:r>
        <w:rPr>
          <w:rFonts w:ascii="Times New Roman" w:hAnsi="Times New Roman" w:cs="Times New Roman" w:hint="cs"/>
          <w:sz w:val="28"/>
          <w:szCs w:val="28"/>
          <w:rtl/>
        </w:rPr>
        <w:t>****</w:t>
      </w:r>
    </w:p>
    <w:p w14:paraId="266340C0" w14:textId="77777777" w:rsidR="00D55FF9" w:rsidRPr="00296EA0" w:rsidRDefault="00D55FF9" w:rsidP="00D55FF9">
      <w:pPr>
        <w:spacing w:line="360" w:lineRule="auto"/>
        <w:jc w:val="center"/>
        <w:rPr>
          <w:rFonts w:ascii="Times New Roman" w:hAnsi="Times New Roman" w:cs="Times New Roman"/>
          <w:sz w:val="28"/>
          <w:szCs w:val="28"/>
          <w:rtl/>
        </w:rPr>
      </w:pPr>
      <w:r w:rsidRPr="00296EA0">
        <w:rPr>
          <w:rFonts w:ascii="Times New Roman" w:hAnsi="Times New Roman" w:cs="Times New Roman"/>
          <w:sz w:val="28"/>
          <w:szCs w:val="28"/>
          <w:rtl/>
        </w:rPr>
        <w:t>إلى إخوتي وأخواتي، وإلى كل قريب أو بعيد منحني الحب والدعم، إلى سندي في رحلة الحياة، الذين أناروا لي الطريق حينما اشتدت ظلمة الأيام، أقول: أنتم أثمن ما أملك.</w:t>
      </w:r>
    </w:p>
    <w:p w14:paraId="48B7C909" w14:textId="77777777" w:rsidR="00D55FF9" w:rsidRPr="00296EA0" w:rsidRDefault="00D55FF9" w:rsidP="00D55FF9">
      <w:pPr>
        <w:spacing w:line="360" w:lineRule="auto"/>
        <w:jc w:val="center"/>
        <w:rPr>
          <w:rFonts w:ascii="Times New Roman" w:hAnsi="Times New Roman" w:cs="Times New Roman"/>
          <w:sz w:val="28"/>
          <w:szCs w:val="28"/>
          <w:rtl/>
        </w:rPr>
      </w:pPr>
      <w:r>
        <w:rPr>
          <w:rFonts w:ascii="Times New Roman" w:hAnsi="Times New Roman" w:cs="Times New Roman" w:hint="cs"/>
          <w:sz w:val="28"/>
          <w:szCs w:val="28"/>
          <w:rtl/>
        </w:rPr>
        <w:t>****</w:t>
      </w:r>
    </w:p>
    <w:p w14:paraId="4DA83C74" w14:textId="77777777" w:rsidR="00D55FF9" w:rsidRPr="00296EA0" w:rsidRDefault="00D55FF9" w:rsidP="00D55FF9">
      <w:pPr>
        <w:spacing w:line="360" w:lineRule="auto"/>
        <w:jc w:val="center"/>
        <w:rPr>
          <w:rFonts w:ascii="Times New Roman" w:hAnsi="Times New Roman" w:cs="Times New Roman"/>
          <w:sz w:val="28"/>
          <w:szCs w:val="28"/>
          <w:rtl/>
        </w:rPr>
      </w:pPr>
      <w:r w:rsidRPr="00296EA0">
        <w:rPr>
          <w:rFonts w:ascii="Times New Roman" w:hAnsi="Times New Roman" w:cs="Times New Roman"/>
          <w:sz w:val="28"/>
          <w:szCs w:val="28"/>
          <w:rtl/>
        </w:rPr>
        <w:t>إلى أصدقائي الأعزاء، إشراقة حاضري وأمل مستقبلي، وكل من ساندني وساهم في إنجاز هذا البحث، أبعث برسالة شكر من القلب، تحمل كل معاني الامتنان والمحبة.</w:t>
      </w:r>
    </w:p>
    <w:p w14:paraId="4A241458" w14:textId="77777777" w:rsidR="00D55FF9" w:rsidRDefault="00D55FF9" w:rsidP="00D55FF9">
      <w:pPr>
        <w:spacing w:line="360" w:lineRule="auto"/>
        <w:jc w:val="center"/>
        <w:rPr>
          <w:sz w:val="32"/>
          <w:szCs w:val="32"/>
          <w:rtl/>
        </w:rPr>
      </w:pPr>
    </w:p>
    <w:p w14:paraId="652D4484" w14:textId="77777777" w:rsidR="00D55FF9" w:rsidRDefault="00D55FF9" w:rsidP="00D55FF9">
      <w:pPr>
        <w:spacing w:line="360" w:lineRule="auto"/>
        <w:ind w:left="6480"/>
        <w:jc w:val="center"/>
        <w:rPr>
          <w:b/>
          <w:bCs/>
          <w:sz w:val="32"/>
          <w:szCs w:val="32"/>
          <w:rtl/>
        </w:rPr>
      </w:pPr>
      <w:bookmarkStart w:id="1" w:name="_Hlk212908958"/>
      <w:r w:rsidRPr="00050629">
        <w:rPr>
          <w:rFonts w:hint="cs"/>
          <w:b/>
          <w:bCs/>
          <w:sz w:val="32"/>
          <w:szCs w:val="32"/>
          <w:rtl/>
        </w:rPr>
        <w:t>الباحث</w:t>
      </w:r>
    </w:p>
    <w:p w14:paraId="14AA5FE9" w14:textId="77777777" w:rsidR="00D55FF9" w:rsidRPr="00050629" w:rsidRDefault="00D55FF9" w:rsidP="00D55FF9">
      <w:pPr>
        <w:spacing w:line="360" w:lineRule="auto"/>
        <w:rPr>
          <w:b/>
          <w:bCs/>
          <w:sz w:val="32"/>
          <w:szCs w:val="32"/>
        </w:rPr>
      </w:pPr>
      <w:r>
        <w:rPr>
          <w:rFonts w:hint="cs"/>
          <w:b/>
          <w:bCs/>
          <w:sz w:val="32"/>
          <w:szCs w:val="32"/>
          <w:rtl/>
        </w:rPr>
        <w:t xml:space="preserve">                                                                      </w:t>
      </w:r>
      <w:proofErr w:type="gramStart"/>
      <w:r>
        <w:rPr>
          <w:rFonts w:hint="cs"/>
          <w:b/>
          <w:bCs/>
          <w:sz w:val="32"/>
          <w:szCs w:val="32"/>
          <w:rtl/>
        </w:rPr>
        <w:t>عبدالله</w:t>
      </w:r>
      <w:proofErr w:type="gramEnd"/>
      <w:r>
        <w:rPr>
          <w:rFonts w:hint="cs"/>
          <w:b/>
          <w:bCs/>
          <w:sz w:val="32"/>
          <w:szCs w:val="32"/>
          <w:rtl/>
        </w:rPr>
        <w:t xml:space="preserve"> علي حسن الزهراني</w:t>
      </w:r>
    </w:p>
    <w:bookmarkEnd w:id="0"/>
    <w:bookmarkEnd w:id="1"/>
    <w:p w14:paraId="672E2CF5" w14:textId="77777777" w:rsidR="00D55FF9" w:rsidRDefault="00D55FF9" w:rsidP="00D55FF9">
      <w:pPr>
        <w:spacing w:after="240" w:line="360" w:lineRule="auto"/>
        <w:jc w:val="center"/>
        <w:rPr>
          <w:b/>
          <w:bCs/>
          <w:rtl/>
        </w:rPr>
      </w:pPr>
    </w:p>
    <w:p w14:paraId="717F9F7F" w14:textId="77777777" w:rsidR="00D55FF9" w:rsidRDefault="00D55FF9" w:rsidP="00D55FF9">
      <w:pPr>
        <w:spacing w:after="240" w:line="360" w:lineRule="auto"/>
        <w:jc w:val="center"/>
        <w:rPr>
          <w:b/>
          <w:bCs/>
          <w:rtl/>
        </w:rPr>
      </w:pPr>
    </w:p>
    <w:p w14:paraId="4816CBF0" w14:textId="77777777" w:rsidR="00D55FF9" w:rsidRDefault="00D55FF9" w:rsidP="00D55FF9">
      <w:pPr>
        <w:spacing w:after="240" w:line="360" w:lineRule="auto"/>
        <w:jc w:val="center"/>
        <w:rPr>
          <w:b/>
          <w:bCs/>
          <w:rtl/>
        </w:rPr>
      </w:pPr>
    </w:p>
    <w:p w14:paraId="2D9A9952" w14:textId="77777777" w:rsidR="00D55FF9" w:rsidRDefault="00D55FF9" w:rsidP="00D55FF9">
      <w:pPr>
        <w:spacing w:after="240" w:line="360" w:lineRule="auto"/>
        <w:jc w:val="center"/>
        <w:rPr>
          <w:b/>
          <w:bCs/>
          <w:rtl/>
        </w:rPr>
      </w:pPr>
    </w:p>
    <w:p w14:paraId="1EF89E2E" w14:textId="77777777" w:rsidR="00D55FF9" w:rsidRDefault="00D55FF9" w:rsidP="00D55FF9">
      <w:pPr>
        <w:spacing w:after="240" w:line="360" w:lineRule="auto"/>
        <w:jc w:val="center"/>
        <w:rPr>
          <w:b/>
          <w:bCs/>
          <w:rtl/>
        </w:rPr>
      </w:pPr>
    </w:p>
    <w:p w14:paraId="42D917D0" w14:textId="77777777" w:rsidR="00D55FF9" w:rsidRDefault="00D55FF9" w:rsidP="00D55FF9">
      <w:pPr>
        <w:spacing w:after="240" w:line="360" w:lineRule="auto"/>
        <w:jc w:val="center"/>
        <w:rPr>
          <w:b/>
          <w:bCs/>
          <w:rtl/>
        </w:rPr>
      </w:pPr>
    </w:p>
    <w:p w14:paraId="1D735CE2" w14:textId="77777777" w:rsidR="00D55FF9" w:rsidRDefault="00D55FF9" w:rsidP="00D55FF9">
      <w:pPr>
        <w:spacing w:after="240" w:line="360" w:lineRule="auto"/>
        <w:jc w:val="center"/>
        <w:rPr>
          <w:b/>
          <w:bCs/>
          <w:rtl/>
        </w:rPr>
      </w:pPr>
    </w:p>
    <w:p w14:paraId="6DBF072A" w14:textId="77777777" w:rsidR="00D55FF9" w:rsidRPr="009F274A" w:rsidRDefault="00D55FF9" w:rsidP="00D55FF9">
      <w:pPr>
        <w:spacing w:line="360" w:lineRule="auto"/>
        <w:jc w:val="center"/>
        <w:rPr>
          <w:b/>
          <w:bCs/>
          <w:sz w:val="32"/>
          <w:szCs w:val="32"/>
        </w:rPr>
      </w:pPr>
      <w:r w:rsidRPr="009F274A">
        <w:rPr>
          <w:noProof/>
          <w:sz w:val="32"/>
          <w:szCs w:val="32"/>
        </w:rPr>
        <w:drawing>
          <wp:inline distT="0" distB="0" distL="0" distR="0" wp14:anchorId="359FE1F8" wp14:editId="51ACC7AD">
            <wp:extent cx="2139950" cy="749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9950" cy="749935"/>
                    </a:xfrm>
                    <a:prstGeom prst="rect">
                      <a:avLst/>
                    </a:prstGeom>
                    <a:noFill/>
                  </pic:spPr>
                </pic:pic>
              </a:graphicData>
            </a:graphic>
          </wp:inline>
        </w:drawing>
      </w:r>
    </w:p>
    <w:p w14:paraId="5482D7E2" w14:textId="77777777" w:rsidR="00D55FF9" w:rsidRPr="00B0286E" w:rsidRDefault="00D55FF9" w:rsidP="00D55FF9">
      <w:pPr>
        <w:spacing w:line="360" w:lineRule="auto"/>
        <w:jc w:val="center"/>
        <w:rPr>
          <w:sz w:val="32"/>
          <w:szCs w:val="32"/>
          <w:rtl/>
        </w:rPr>
      </w:pPr>
    </w:p>
    <w:p w14:paraId="3AA0DC3B" w14:textId="77777777" w:rsidR="00D55FF9" w:rsidRPr="00D9370C" w:rsidRDefault="00D55FF9" w:rsidP="00D55FF9">
      <w:pPr>
        <w:spacing w:after="0" w:line="360" w:lineRule="auto"/>
        <w:jc w:val="both"/>
        <w:rPr>
          <w:rFonts w:ascii="Simplified Arabic" w:hAnsi="Simplified Arabic" w:cs="Simplified Arabic"/>
          <w:sz w:val="28"/>
          <w:szCs w:val="28"/>
          <w:rtl/>
        </w:rPr>
      </w:pPr>
      <w:bookmarkStart w:id="2" w:name="_Hlk183442451"/>
      <w:r w:rsidRPr="00D9370C">
        <w:rPr>
          <w:rFonts w:ascii="Simplified Arabic" w:hAnsi="Simplified Arabic" w:cs="Simplified Arabic"/>
          <w:sz w:val="28"/>
          <w:szCs w:val="28"/>
          <w:rtl/>
        </w:rPr>
        <w:t>الحمد لله رب العالمين، والشكر له سبحانه وتعالى على ما أنعم به عليّ من توفيق وسداد، وما يسره لي من أسباب النجاح في إنجاز هذا البحث.</w:t>
      </w:r>
    </w:p>
    <w:p w14:paraId="482DA930" w14:textId="77777777" w:rsidR="00D55FF9" w:rsidRPr="00D9370C" w:rsidRDefault="00D55FF9" w:rsidP="00D55FF9">
      <w:pPr>
        <w:spacing w:after="0" w:line="360" w:lineRule="auto"/>
        <w:rPr>
          <w:rFonts w:ascii="Simplified Arabic" w:hAnsi="Simplified Arabic" w:cs="Simplified Arabic"/>
          <w:b/>
          <w:bCs/>
          <w:sz w:val="28"/>
          <w:szCs w:val="28"/>
          <w:rtl/>
          <w:lang w:bidi="ar-EG"/>
        </w:rPr>
      </w:pPr>
      <w:r w:rsidRPr="00D9370C">
        <w:rPr>
          <w:rFonts w:ascii="Simplified Arabic" w:hAnsi="Simplified Arabic" w:cs="Simplified Arabic"/>
          <w:sz w:val="28"/>
          <w:szCs w:val="28"/>
          <w:rtl/>
        </w:rPr>
        <w:t>يسرني أن أتوجه بخالص الشكر والتقدير إلى أستاذي</w:t>
      </w:r>
      <w:r>
        <w:rPr>
          <w:rFonts w:ascii="Simplified Arabic" w:hAnsi="Simplified Arabic" w:cs="Simplified Arabic" w:hint="cs"/>
          <w:sz w:val="28"/>
          <w:szCs w:val="28"/>
          <w:rtl/>
        </w:rPr>
        <w:t>ي</w:t>
      </w:r>
      <w:r w:rsidRPr="00D9370C">
        <w:rPr>
          <w:rFonts w:ascii="Simplified Arabic" w:hAnsi="Simplified Arabic" w:cs="Simplified Arabic"/>
          <w:sz w:val="28"/>
          <w:szCs w:val="28"/>
          <w:rtl/>
        </w:rPr>
        <w:t xml:space="preserve"> الكريم</w:t>
      </w:r>
      <w:r>
        <w:rPr>
          <w:rFonts w:ascii="Simplified Arabic" w:hAnsi="Simplified Arabic" w:cs="Simplified Arabic" w:hint="cs"/>
          <w:sz w:val="28"/>
          <w:szCs w:val="28"/>
          <w:rtl/>
        </w:rPr>
        <w:t>ين</w:t>
      </w:r>
      <w:r w:rsidRPr="00D9370C">
        <w:rPr>
          <w:rFonts w:ascii="Simplified Arabic" w:hAnsi="Simplified Arabic" w:cs="Simplified Arabic"/>
          <w:sz w:val="28"/>
          <w:szCs w:val="28"/>
          <w:rtl/>
        </w:rPr>
        <w:t xml:space="preserve"> وسر عطائي العلمي سعادة الأستاذ </w:t>
      </w:r>
      <w:r w:rsidRPr="00D9370C">
        <w:rPr>
          <w:rFonts w:ascii="Simplified Arabic" w:hAnsi="Simplified Arabic" w:cs="Simplified Arabic"/>
          <w:b/>
          <w:bCs/>
          <w:sz w:val="28"/>
          <w:szCs w:val="28"/>
          <w:rtl/>
          <w:lang w:bidi="ar-EG"/>
        </w:rPr>
        <w:t>الدكتور: الفيصل الحميد.</w:t>
      </w:r>
      <w:r w:rsidRPr="00D9370C">
        <w:rPr>
          <w:rFonts w:ascii="Simplified Arabic" w:hAnsi="Simplified Arabic" w:cs="Simplified Arabic" w:hint="cs"/>
          <w:b/>
          <w:bCs/>
          <w:sz w:val="28"/>
          <w:szCs w:val="28"/>
          <w:rtl/>
          <w:lang w:bidi="ar-EG"/>
        </w:rPr>
        <w:t xml:space="preserve">                             </w:t>
      </w:r>
    </w:p>
    <w:p w14:paraId="1AC0638B" w14:textId="77777777" w:rsidR="00D55FF9" w:rsidRPr="00D9370C" w:rsidRDefault="00D55FF9" w:rsidP="00D55FF9">
      <w:pPr>
        <w:spacing w:after="0" w:line="360" w:lineRule="auto"/>
        <w:rPr>
          <w:rFonts w:ascii="Simplified Arabic" w:hAnsi="Simplified Arabic" w:cs="Simplified Arabic"/>
          <w:b/>
          <w:bCs/>
          <w:sz w:val="28"/>
          <w:szCs w:val="28"/>
          <w:rtl/>
          <w:lang w:bidi="ar-EG"/>
        </w:rPr>
      </w:pPr>
      <w:r w:rsidRPr="00D9370C">
        <w:rPr>
          <w:rFonts w:ascii="Simplified Arabic" w:hAnsi="Simplified Arabic" w:cs="Simplified Arabic"/>
          <w:b/>
          <w:bCs/>
          <w:sz w:val="28"/>
          <w:szCs w:val="28"/>
          <w:rtl/>
          <w:lang w:bidi="ar-EG"/>
        </w:rPr>
        <w:t>الدكتور: فايز جراد.</w:t>
      </w:r>
    </w:p>
    <w:p w14:paraId="61B77B73" w14:textId="77777777" w:rsidR="00D55FF9" w:rsidRPr="00D9370C" w:rsidRDefault="00D55FF9" w:rsidP="00D55FF9">
      <w:pPr>
        <w:spacing w:after="0" w:line="360" w:lineRule="auto"/>
        <w:jc w:val="both"/>
        <w:rPr>
          <w:rFonts w:ascii="Simplified Arabic" w:hAnsi="Simplified Arabic" w:cs="Simplified Arabic"/>
          <w:sz w:val="28"/>
          <w:szCs w:val="28"/>
          <w:rtl/>
        </w:rPr>
      </w:pPr>
      <w:r w:rsidRPr="00D9370C">
        <w:rPr>
          <w:rFonts w:ascii="Simplified Arabic" w:hAnsi="Simplified Arabic" w:cs="Simplified Arabic"/>
          <w:sz w:val="28"/>
          <w:szCs w:val="28"/>
          <w:rtl/>
        </w:rPr>
        <w:t>ال</w:t>
      </w:r>
      <w:r>
        <w:rPr>
          <w:rFonts w:ascii="Simplified Arabic" w:hAnsi="Simplified Arabic" w:cs="Simplified Arabic" w:hint="cs"/>
          <w:sz w:val="28"/>
          <w:szCs w:val="28"/>
          <w:rtl/>
        </w:rPr>
        <w:t>ل</w:t>
      </w:r>
      <w:r w:rsidRPr="00D9370C">
        <w:rPr>
          <w:rFonts w:ascii="Simplified Arabic" w:hAnsi="Simplified Arabic" w:cs="Simplified Arabic"/>
          <w:sz w:val="28"/>
          <w:szCs w:val="28"/>
          <w:rtl/>
        </w:rPr>
        <w:t>ذي</w:t>
      </w:r>
      <w:r>
        <w:rPr>
          <w:rFonts w:ascii="Simplified Arabic" w:hAnsi="Simplified Arabic" w:cs="Simplified Arabic" w:hint="cs"/>
          <w:sz w:val="28"/>
          <w:szCs w:val="28"/>
          <w:rtl/>
        </w:rPr>
        <w:t>ن</w:t>
      </w:r>
      <w:r w:rsidRPr="00D9370C">
        <w:rPr>
          <w:rFonts w:ascii="Simplified Arabic" w:hAnsi="Simplified Arabic" w:cs="Simplified Arabic"/>
          <w:sz w:val="28"/>
          <w:szCs w:val="28"/>
          <w:rtl/>
        </w:rPr>
        <w:t xml:space="preserve"> لم يدخر</w:t>
      </w:r>
      <w:r>
        <w:rPr>
          <w:rFonts w:ascii="Simplified Arabic" w:hAnsi="Simplified Arabic" w:cs="Simplified Arabic" w:hint="cs"/>
          <w:sz w:val="28"/>
          <w:szCs w:val="28"/>
          <w:rtl/>
        </w:rPr>
        <w:t>ا</w:t>
      </w:r>
      <w:r w:rsidRPr="00D9370C">
        <w:rPr>
          <w:rFonts w:ascii="Simplified Arabic" w:hAnsi="Simplified Arabic" w:cs="Simplified Arabic"/>
          <w:sz w:val="28"/>
          <w:szCs w:val="28"/>
          <w:rtl/>
        </w:rPr>
        <w:t xml:space="preserve"> جهداً في الإشراف على هذا البحث، </w:t>
      </w:r>
      <w:r>
        <w:rPr>
          <w:rFonts w:ascii="Simplified Arabic" w:hAnsi="Simplified Arabic" w:cs="Simplified Arabic" w:hint="cs"/>
          <w:sz w:val="28"/>
          <w:szCs w:val="28"/>
          <w:rtl/>
        </w:rPr>
        <w:t>و</w:t>
      </w:r>
      <w:r w:rsidRPr="00D9370C">
        <w:rPr>
          <w:rFonts w:ascii="Simplified Arabic" w:hAnsi="Simplified Arabic" w:cs="Simplified Arabic"/>
          <w:sz w:val="28"/>
          <w:szCs w:val="28"/>
          <w:rtl/>
        </w:rPr>
        <w:t>قدما لي الملاحظات القيمة والتوجيهات البنّاءة التي كان لها الدور الكبير في إخراج هذا العمل بصورته النهائية.</w:t>
      </w:r>
    </w:p>
    <w:p w14:paraId="5707CE35" w14:textId="77777777" w:rsidR="00D55FF9" w:rsidRPr="00D9370C" w:rsidRDefault="00D55FF9" w:rsidP="00D55FF9">
      <w:pPr>
        <w:spacing w:after="0" w:line="360" w:lineRule="auto"/>
        <w:jc w:val="both"/>
        <w:rPr>
          <w:rFonts w:ascii="Simplified Arabic" w:hAnsi="Simplified Arabic" w:cs="Simplified Arabic"/>
          <w:sz w:val="28"/>
          <w:szCs w:val="28"/>
          <w:rtl/>
        </w:rPr>
      </w:pPr>
      <w:r w:rsidRPr="00D9370C">
        <w:rPr>
          <w:rFonts w:ascii="Simplified Arabic" w:hAnsi="Simplified Arabic" w:cs="Simplified Arabic"/>
          <w:sz w:val="28"/>
          <w:szCs w:val="28"/>
          <w:rtl/>
        </w:rPr>
        <w:t>كما أعبّر عن خالص امتناني لأساتذة قسم الإدارة على جهودهم القيمة في تقديم الدعم والعون.</w:t>
      </w:r>
    </w:p>
    <w:p w14:paraId="617EA284" w14:textId="77777777" w:rsidR="00D55FF9" w:rsidRPr="00D9370C" w:rsidRDefault="00D55FF9" w:rsidP="00D55FF9">
      <w:pPr>
        <w:spacing w:after="0" w:line="360" w:lineRule="auto"/>
        <w:jc w:val="both"/>
        <w:rPr>
          <w:rFonts w:ascii="Simplified Arabic" w:hAnsi="Simplified Arabic" w:cs="Simplified Arabic"/>
          <w:sz w:val="28"/>
          <w:szCs w:val="28"/>
        </w:rPr>
      </w:pPr>
      <w:r w:rsidRPr="00D9370C">
        <w:rPr>
          <w:rFonts w:ascii="Simplified Arabic" w:hAnsi="Simplified Arabic" w:cs="Simplified Arabic"/>
          <w:sz w:val="28"/>
          <w:szCs w:val="28"/>
          <w:rtl/>
        </w:rPr>
        <w:t>وفي الختام، أتوجه بالشكر لكل من ساهم وقدم لي العون في جمع البيانات وتوفير المصادر والمعلومات التي احتجت إليها، راجياً للجميع دوام التوفيق والسداد.</w:t>
      </w:r>
    </w:p>
    <w:bookmarkEnd w:id="2"/>
    <w:p w14:paraId="522D84EF" w14:textId="77777777" w:rsidR="00D55FF9" w:rsidRPr="00812E66" w:rsidRDefault="00D55FF9" w:rsidP="00D55FF9">
      <w:pPr>
        <w:spacing w:after="240" w:line="360" w:lineRule="auto"/>
        <w:jc w:val="center"/>
        <w:rPr>
          <w:b/>
          <w:bCs/>
          <w:rtl/>
        </w:rPr>
      </w:pPr>
    </w:p>
    <w:p w14:paraId="37519CA4" w14:textId="77777777" w:rsidR="00D55FF9" w:rsidRDefault="00D55FF9" w:rsidP="00D55FF9">
      <w:pPr>
        <w:spacing w:after="240" w:line="360" w:lineRule="auto"/>
        <w:jc w:val="center"/>
        <w:rPr>
          <w:b/>
          <w:bCs/>
          <w:sz w:val="32"/>
          <w:szCs w:val="32"/>
          <w:rtl/>
        </w:rPr>
      </w:pPr>
    </w:p>
    <w:p w14:paraId="50F314EC" w14:textId="77777777" w:rsidR="00D55FF9" w:rsidRDefault="00D55FF9" w:rsidP="00D55FF9">
      <w:pPr>
        <w:spacing w:after="240" w:line="360" w:lineRule="auto"/>
        <w:jc w:val="center"/>
        <w:rPr>
          <w:b/>
          <w:bCs/>
          <w:sz w:val="32"/>
          <w:szCs w:val="32"/>
          <w:rtl/>
        </w:rPr>
      </w:pPr>
    </w:p>
    <w:p w14:paraId="1876774E" w14:textId="77777777" w:rsidR="00D55FF9" w:rsidRDefault="00D55FF9" w:rsidP="00D55FF9">
      <w:pPr>
        <w:spacing w:after="240" w:line="360" w:lineRule="auto"/>
        <w:jc w:val="center"/>
        <w:rPr>
          <w:b/>
          <w:bCs/>
          <w:rtl/>
        </w:rPr>
      </w:pPr>
    </w:p>
    <w:p w14:paraId="13CBAF73" w14:textId="77777777" w:rsidR="00D55FF9" w:rsidRDefault="00D55FF9" w:rsidP="00D55FF9">
      <w:pPr>
        <w:spacing w:line="240" w:lineRule="auto"/>
        <w:rPr>
          <w:rFonts w:ascii="Simplified Arabic" w:hAnsi="Simplified Arabic" w:cs="Simplified Arabic"/>
          <w:sz w:val="32"/>
          <w:szCs w:val="32"/>
          <w:rtl/>
          <w:lang w:bidi="ar-EG"/>
        </w:rPr>
      </w:pPr>
    </w:p>
    <w:sdt>
      <w:sdtPr>
        <w:rPr>
          <w:rFonts w:ascii="Simplified Arabic" w:eastAsiaTheme="minorHAnsi" w:hAnsi="Simplified Arabic" w:cs="Simplified Arabic"/>
          <w:color w:val="auto"/>
          <w:sz w:val="26"/>
          <w:szCs w:val="26"/>
          <w:rtl/>
          <w14:ligatures w14:val="standardContextual"/>
        </w:rPr>
        <w:id w:val="1101833205"/>
        <w:docPartObj>
          <w:docPartGallery w:val="Table of Contents"/>
          <w:docPartUnique/>
        </w:docPartObj>
      </w:sdtPr>
      <w:sdtEndPr>
        <w:rPr>
          <w:noProof/>
        </w:rPr>
      </w:sdtEndPr>
      <w:sdtContent>
        <w:p w14:paraId="08168687" w14:textId="77777777" w:rsidR="00D55FF9" w:rsidRDefault="00D55FF9" w:rsidP="00D55FF9">
          <w:pPr>
            <w:pStyle w:val="ad"/>
            <w:bidi/>
            <w:spacing w:before="0" w:line="240" w:lineRule="auto"/>
            <w:jc w:val="center"/>
            <w:rPr>
              <w:rFonts w:ascii="Simplified Arabic" w:hAnsi="Simplified Arabic" w:cs="Simplified Arabic"/>
              <w:b/>
              <w:bCs/>
              <w:color w:val="auto"/>
              <w:sz w:val="28"/>
              <w:szCs w:val="28"/>
              <w:rtl/>
            </w:rPr>
          </w:pPr>
          <w:r w:rsidRPr="00E83C72">
            <w:rPr>
              <w:rFonts w:ascii="Simplified Arabic" w:hAnsi="Simplified Arabic" w:cs="Simplified Arabic"/>
              <w:b/>
              <w:bCs/>
              <w:color w:val="auto"/>
              <w:sz w:val="28"/>
              <w:szCs w:val="28"/>
              <w:rtl/>
            </w:rPr>
            <w:t>فهرس المحتويات</w:t>
          </w:r>
        </w:p>
        <w:p w14:paraId="6333A1E9" w14:textId="77777777" w:rsidR="00D55FF9" w:rsidRPr="00E83C72" w:rsidRDefault="00D55FF9" w:rsidP="00D55FF9">
          <w:pPr>
            <w:rPr>
              <w:rtl/>
            </w:rPr>
          </w:pPr>
        </w:p>
        <w:p w14:paraId="4ED762AD" w14:textId="77777777" w:rsidR="00D55FF9" w:rsidRPr="00E83C72" w:rsidRDefault="00D55FF9" w:rsidP="00D55FF9">
          <w:pPr>
            <w:spacing w:after="0" w:line="240" w:lineRule="auto"/>
            <w:rPr>
              <w:rStyle w:val="Hyperlink"/>
              <w:rFonts w:ascii="Simplified Arabic" w:hAnsi="Simplified Arabic" w:cs="Simplified Arabic"/>
              <w:noProof/>
              <w:color w:val="auto"/>
              <w:sz w:val="28"/>
              <w:szCs w:val="28"/>
              <w:u w:val="none"/>
            </w:rPr>
          </w:pPr>
          <w:r w:rsidRPr="00E83C72">
            <w:rPr>
              <w:rStyle w:val="Hyperlink"/>
              <w:rFonts w:ascii="Simplified Arabic" w:hAnsi="Simplified Arabic" w:cs="Simplified Arabic"/>
              <w:noProof/>
              <w:color w:val="auto"/>
              <w:sz w:val="26"/>
              <w:szCs w:val="26"/>
              <w:u w:val="none"/>
              <w:rtl/>
            </w:rPr>
            <w:t>الفصل الأول: الاطار العام والدراسات السابقة</w:t>
          </w:r>
          <w:r w:rsidRPr="00E83C72">
            <w:rPr>
              <w:rStyle w:val="Hyperlink"/>
              <w:rFonts w:ascii="Simplified Arabic" w:hAnsi="Simplified Arabic" w:cs="Simplified Arabic" w:hint="cs"/>
              <w:noProof/>
              <w:color w:val="auto"/>
              <w:sz w:val="26"/>
              <w:szCs w:val="26"/>
              <w:u w:val="none"/>
              <w:rtl/>
            </w:rPr>
            <w:t>.....................................</w:t>
          </w:r>
          <w:r>
            <w:rPr>
              <w:rStyle w:val="Hyperlink"/>
              <w:rFonts w:ascii="Simplified Arabic" w:hAnsi="Simplified Arabic" w:cs="Simplified Arabic" w:hint="cs"/>
              <w:noProof/>
              <w:color w:val="auto"/>
              <w:sz w:val="26"/>
              <w:szCs w:val="26"/>
              <w:u w:val="none"/>
              <w:rtl/>
            </w:rPr>
            <w:t>.......</w:t>
          </w:r>
          <w:r w:rsidRPr="00E83C72">
            <w:rPr>
              <w:rStyle w:val="Hyperlink"/>
              <w:rFonts w:ascii="Simplified Arabic" w:hAnsi="Simplified Arabic" w:cs="Simplified Arabic" w:hint="cs"/>
              <w:noProof/>
              <w:color w:val="auto"/>
              <w:sz w:val="26"/>
              <w:szCs w:val="26"/>
              <w:u w:val="none"/>
              <w:rtl/>
            </w:rPr>
            <w:t>...................</w:t>
          </w:r>
          <w:r>
            <w:rPr>
              <w:rStyle w:val="Hyperlink"/>
              <w:rFonts w:ascii="Simplified Arabic" w:hAnsi="Simplified Arabic" w:cs="Simplified Arabic" w:hint="cs"/>
              <w:noProof/>
              <w:color w:val="auto"/>
              <w:sz w:val="28"/>
              <w:szCs w:val="28"/>
              <w:u w:val="none"/>
              <w:rtl/>
            </w:rPr>
            <w:t>1</w:t>
          </w:r>
        </w:p>
        <w:p w14:paraId="37F16A6E"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r w:rsidRPr="00E83C72">
            <w:rPr>
              <w:rFonts w:ascii="Simplified Arabic" w:hAnsi="Simplified Arabic" w:cs="Simplified Arabic"/>
              <w:sz w:val="26"/>
              <w:szCs w:val="26"/>
            </w:rPr>
            <w:fldChar w:fldCharType="begin"/>
          </w:r>
          <w:r w:rsidRPr="00E83C72">
            <w:rPr>
              <w:rFonts w:ascii="Simplified Arabic" w:hAnsi="Simplified Arabic" w:cs="Simplified Arabic"/>
              <w:sz w:val="26"/>
              <w:szCs w:val="26"/>
            </w:rPr>
            <w:instrText xml:space="preserve"> TOC \o "1-3" \h \z \u </w:instrText>
          </w:r>
          <w:r w:rsidRPr="00E83C72">
            <w:rPr>
              <w:rFonts w:ascii="Simplified Arabic" w:hAnsi="Simplified Arabic" w:cs="Simplified Arabic"/>
              <w:sz w:val="26"/>
              <w:szCs w:val="26"/>
            </w:rPr>
            <w:fldChar w:fldCharType="separate"/>
          </w:r>
          <w:hyperlink w:anchor="_Toc231980955" w:history="1">
            <w:r w:rsidRPr="00E83C72">
              <w:rPr>
                <w:rStyle w:val="Hyperlink"/>
                <w:rFonts w:ascii="Simplified Arabic" w:hAnsi="Simplified Arabic" w:cs="Simplified Arabic"/>
                <w:noProof/>
                <w:sz w:val="26"/>
                <w:szCs w:val="26"/>
                <w:rtl/>
              </w:rPr>
              <w:t>مقدمة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Toc231980955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w:t>
            </w:r>
            <w:r w:rsidRPr="00E83C72">
              <w:rPr>
                <w:rFonts w:ascii="Simplified Arabic" w:hAnsi="Simplified Arabic" w:cs="Simplified Arabic"/>
                <w:noProof/>
                <w:webHidden/>
                <w:sz w:val="26"/>
                <w:szCs w:val="26"/>
                <w:rtl/>
              </w:rPr>
              <w:fldChar w:fldCharType="end"/>
            </w:r>
          </w:hyperlink>
        </w:p>
        <w:p w14:paraId="438CC0CC"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56" w:history="1">
            <w:r w:rsidRPr="00E83C72">
              <w:rPr>
                <w:rStyle w:val="Hyperlink"/>
                <w:rFonts w:ascii="Simplified Arabic" w:hAnsi="Simplified Arabic" w:cs="Simplified Arabic"/>
                <w:noProof/>
                <w:sz w:val="26"/>
                <w:szCs w:val="26"/>
                <w:rtl/>
              </w:rPr>
              <w:t>مشكلة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Toc231980956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w:t>
            </w:r>
            <w:r w:rsidRPr="00E83C72">
              <w:rPr>
                <w:rFonts w:ascii="Simplified Arabic" w:hAnsi="Simplified Arabic" w:cs="Simplified Arabic"/>
                <w:noProof/>
                <w:webHidden/>
                <w:sz w:val="26"/>
                <w:szCs w:val="26"/>
                <w:rtl/>
              </w:rPr>
              <w:fldChar w:fldCharType="end"/>
            </w:r>
          </w:hyperlink>
        </w:p>
        <w:p w14:paraId="09CD2CD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57" w:history="1">
            <w:r w:rsidRPr="00E83C72">
              <w:rPr>
                <w:rStyle w:val="Hyperlink"/>
                <w:rFonts w:ascii="Simplified Arabic" w:hAnsi="Simplified Arabic" w:cs="Simplified Arabic"/>
                <w:noProof/>
                <w:sz w:val="26"/>
                <w:szCs w:val="26"/>
                <w:rtl/>
              </w:rPr>
              <w:t>أهمية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Toc231980957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w:t>
            </w:r>
            <w:r w:rsidRPr="00E83C72">
              <w:rPr>
                <w:rFonts w:ascii="Simplified Arabic" w:hAnsi="Simplified Arabic" w:cs="Simplified Arabic"/>
                <w:noProof/>
                <w:webHidden/>
                <w:sz w:val="26"/>
                <w:szCs w:val="26"/>
                <w:rtl/>
              </w:rPr>
              <w:fldChar w:fldCharType="end"/>
            </w:r>
          </w:hyperlink>
        </w:p>
        <w:p w14:paraId="1F3E5966"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58" w:history="1">
            <w:r w:rsidRPr="00E83C72">
              <w:rPr>
                <w:rStyle w:val="Hyperlink"/>
                <w:rFonts w:ascii="Simplified Arabic" w:hAnsi="Simplified Arabic" w:cs="Simplified Arabic"/>
                <w:noProof/>
                <w:sz w:val="26"/>
                <w:szCs w:val="26"/>
                <w:rtl/>
              </w:rPr>
              <w:t>أهداف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Toc231980958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4</w:t>
            </w:r>
            <w:r w:rsidRPr="00E83C72">
              <w:rPr>
                <w:rFonts w:ascii="Simplified Arabic" w:hAnsi="Simplified Arabic" w:cs="Simplified Arabic"/>
                <w:noProof/>
                <w:webHidden/>
                <w:sz w:val="26"/>
                <w:szCs w:val="26"/>
                <w:rtl/>
              </w:rPr>
              <w:fldChar w:fldCharType="end"/>
            </w:r>
          </w:hyperlink>
        </w:p>
        <w:p w14:paraId="35F86C5B"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59" w:history="1">
            <w:r w:rsidRPr="00E83C72">
              <w:rPr>
                <w:rStyle w:val="Hyperlink"/>
                <w:rFonts w:ascii="Simplified Arabic" w:hAnsi="Simplified Arabic" w:cs="Simplified Arabic"/>
                <w:noProof/>
                <w:sz w:val="26"/>
                <w:szCs w:val="26"/>
                <w:rtl/>
              </w:rPr>
              <w:t>تساؤلات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Toc231980959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w:t>
            </w:r>
            <w:r w:rsidRPr="00E83C72">
              <w:rPr>
                <w:rFonts w:ascii="Simplified Arabic" w:hAnsi="Simplified Arabic" w:cs="Simplified Arabic"/>
                <w:noProof/>
                <w:webHidden/>
                <w:sz w:val="26"/>
                <w:szCs w:val="26"/>
                <w:rtl/>
              </w:rPr>
              <w:fldChar w:fldCharType="end"/>
            </w:r>
          </w:hyperlink>
        </w:p>
        <w:p w14:paraId="1661B1C8"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60" w:history="1">
            <w:r w:rsidRPr="00E83C72">
              <w:rPr>
                <w:rStyle w:val="Hyperlink"/>
                <w:rFonts w:ascii="Simplified Arabic" w:hAnsi="Simplified Arabic" w:cs="Simplified Arabic"/>
                <w:noProof/>
                <w:sz w:val="26"/>
                <w:szCs w:val="26"/>
                <w:rtl/>
              </w:rPr>
              <w:t>فروض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w:t>
            </w:r>
            <w:r w:rsidRPr="00E83C72">
              <w:rPr>
                <w:rFonts w:ascii="Simplified Arabic" w:hAnsi="Simplified Arabic" w:cs="Simplified Arabic"/>
                <w:noProof/>
                <w:webHidden/>
                <w:sz w:val="26"/>
                <w:szCs w:val="26"/>
                <w:rtl/>
              </w:rPr>
              <w:fldChar w:fldCharType="end"/>
            </w:r>
          </w:hyperlink>
        </w:p>
        <w:p w14:paraId="3CEE0D83"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61" w:history="1">
            <w:r w:rsidRPr="00E83C72">
              <w:rPr>
                <w:rStyle w:val="Hyperlink"/>
                <w:rFonts w:ascii="Simplified Arabic" w:hAnsi="Simplified Arabic" w:cs="Simplified Arabic"/>
                <w:noProof/>
                <w:sz w:val="26"/>
                <w:szCs w:val="26"/>
                <w:rtl/>
              </w:rPr>
              <w:t>نموذج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6</w:t>
            </w:r>
            <w:r w:rsidRPr="00E83C72">
              <w:rPr>
                <w:rFonts w:ascii="Simplified Arabic" w:hAnsi="Simplified Arabic" w:cs="Simplified Arabic"/>
                <w:noProof/>
                <w:webHidden/>
                <w:sz w:val="26"/>
                <w:szCs w:val="26"/>
                <w:rtl/>
              </w:rPr>
              <w:fldChar w:fldCharType="end"/>
            </w:r>
          </w:hyperlink>
        </w:p>
        <w:p w14:paraId="13893BD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62" w:history="1">
            <w:r w:rsidRPr="00E83C72">
              <w:rPr>
                <w:rStyle w:val="Hyperlink"/>
                <w:rFonts w:ascii="Simplified Arabic" w:hAnsi="Simplified Arabic" w:cs="Simplified Arabic"/>
                <w:noProof/>
                <w:sz w:val="26"/>
                <w:szCs w:val="26"/>
                <w:rtl/>
              </w:rPr>
              <w:t>الدراسات السابقة: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7</w:t>
            </w:r>
            <w:r w:rsidRPr="00E83C72">
              <w:rPr>
                <w:rFonts w:ascii="Simplified Arabic" w:hAnsi="Simplified Arabic" w:cs="Simplified Arabic"/>
                <w:noProof/>
                <w:webHidden/>
                <w:sz w:val="26"/>
                <w:szCs w:val="26"/>
                <w:rtl/>
              </w:rPr>
              <w:fldChar w:fldCharType="end"/>
            </w:r>
          </w:hyperlink>
        </w:p>
        <w:p w14:paraId="12C9C4D5"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0963" w:history="1">
            <w:r w:rsidRPr="00E83C72">
              <w:rPr>
                <w:rStyle w:val="Hyperlink"/>
                <w:rFonts w:ascii="Simplified Arabic" w:hAnsi="Simplified Arabic" w:cs="Simplified Arabic"/>
                <w:noProof/>
                <w:sz w:val="26"/>
                <w:szCs w:val="26"/>
                <w:rtl/>
              </w:rPr>
              <w:t>التعقيب على الدراسات السابقة وأوجه التشابه والاختلاف والفجوة البحثية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Toc231980963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12</w:t>
            </w:r>
            <w:r w:rsidRPr="00E83C72">
              <w:rPr>
                <w:rFonts w:ascii="Simplified Arabic" w:hAnsi="Simplified Arabic" w:cs="Simplified Arabic"/>
                <w:noProof/>
                <w:webHidden/>
                <w:sz w:val="26"/>
                <w:szCs w:val="26"/>
                <w:rtl/>
              </w:rPr>
              <w:fldChar w:fldCharType="end"/>
            </w:r>
          </w:hyperlink>
        </w:p>
        <w:p w14:paraId="6190E06A"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0964" w:history="1">
            <w:r w:rsidRPr="00E83C72">
              <w:rPr>
                <w:rStyle w:val="Hyperlink"/>
                <w:rFonts w:ascii="Simplified Arabic" w:hAnsi="Simplified Arabic" w:cs="Simplified Arabic"/>
                <w:noProof/>
                <w:sz w:val="26"/>
                <w:szCs w:val="26"/>
                <w:rtl/>
              </w:rPr>
              <w:t>ثانياً: أوجه الاختلاف بين الدراسات السابقة والدراسة الحالية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Toc231980964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12</w:t>
            </w:r>
            <w:r w:rsidRPr="00E83C72">
              <w:rPr>
                <w:rFonts w:ascii="Simplified Arabic" w:hAnsi="Simplified Arabic" w:cs="Simplified Arabic"/>
                <w:noProof/>
                <w:webHidden/>
                <w:sz w:val="26"/>
                <w:szCs w:val="26"/>
                <w:rtl/>
              </w:rPr>
              <w:fldChar w:fldCharType="end"/>
            </w:r>
          </w:hyperlink>
        </w:p>
        <w:p w14:paraId="0DFE35D3"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0965" w:history="1">
            <w:r w:rsidRPr="00E83C72">
              <w:rPr>
                <w:rStyle w:val="Hyperlink"/>
                <w:rFonts w:ascii="Simplified Arabic" w:hAnsi="Simplified Arabic" w:cs="Simplified Arabic"/>
                <w:noProof/>
                <w:sz w:val="26"/>
                <w:szCs w:val="26"/>
                <w:rtl/>
              </w:rPr>
              <w:t>الفجوة البحثية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13</w:t>
            </w:r>
            <w:r w:rsidRPr="00E83C72">
              <w:rPr>
                <w:rFonts w:ascii="Simplified Arabic" w:hAnsi="Simplified Arabic" w:cs="Simplified Arabic"/>
                <w:noProof/>
                <w:webHidden/>
                <w:sz w:val="26"/>
                <w:szCs w:val="26"/>
                <w:rtl/>
              </w:rPr>
              <w:fldChar w:fldCharType="end"/>
            </w:r>
          </w:hyperlink>
        </w:p>
        <w:p w14:paraId="6C63A808"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0966" w:history="1">
            <w:r w:rsidRPr="00E83C72">
              <w:rPr>
                <w:rStyle w:val="Hyperlink"/>
                <w:rFonts w:ascii="Simplified Arabic" w:hAnsi="Simplified Arabic" w:cs="Simplified Arabic"/>
                <w:noProof/>
                <w:sz w:val="26"/>
                <w:szCs w:val="26"/>
                <w:rtl/>
              </w:rPr>
              <w:t>ما يميز الدراسة الحالية من الدراسات السابقة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13</w:t>
            </w:r>
            <w:r w:rsidRPr="00E83C72">
              <w:rPr>
                <w:rFonts w:ascii="Simplified Arabic" w:hAnsi="Simplified Arabic" w:cs="Simplified Arabic"/>
                <w:noProof/>
                <w:webHidden/>
                <w:sz w:val="26"/>
                <w:szCs w:val="26"/>
                <w:rtl/>
              </w:rPr>
              <w:fldChar w:fldCharType="end"/>
            </w:r>
          </w:hyperlink>
        </w:p>
        <w:p w14:paraId="46322694"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0967" w:history="1">
            <w:r w:rsidRPr="00E83C72">
              <w:rPr>
                <w:rStyle w:val="Hyperlink"/>
                <w:rFonts w:ascii="Simplified Arabic" w:hAnsi="Simplified Arabic" w:cs="Simplified Arabic"/>
                <w:noProof/>
                <w:sz w:val="26"/>
                <w:szCs w:val="26"/>
                <w:rtl/>
              </w:rPr>
              <w:t>أوجه الاستفادة من الدراسات السابقة: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13</w:t>
            </w:r>
            <w:r w:rsidRPr="00E83C72">
              <w:rPr>
                <w:rFonts w:ascii="Simplified Arabic" w:hAnsi="Simplified Arabic" w:cs="Simplified Arabic"/>
                <w:noProof/>
                <w:webHidden/>
                <w:sz w:val="26"/>
                <w:szCs w:val="26"/>
                <w:rtl/>
              </w:rPr>
              <w:fldChar w:fldCharType="end"/>
            </w:r>
          </w:hyperlink>
        </w:p>
        <w:p w14:paraId="0CFED65B"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68" w:history="1">
            <w:r w:rsidRPr="00E83C72">
              <w:rPr>
                <w:rStyle w:val="Hyperlink"/>
                <w:rFonts w:ascii="Simplified Arabic" w:hAnsi="Simplified Arabic" w:cs="Simplified Arabic"/>
                <w:noProof/>
                <w:sz w:val="26"/>
                <w:szCs w:val="26"/>
                <w:rtl/>
              </w:rPr>
              <w:t>المنطلقات النظرية للدراسة: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14</w:t>
            </w:r>
            <w:r w:rsidRPr="00E83C72">
              <w:rPr>
                <w:rFonts w:ascii="Simplified Arabic" w:hAnsi="Simplified Arabic" w:cs="Simplified Arabic"/>
                <w:noProof/>
                <w:webHidden/>
                <w:sz w:val="26"/>
                <w:szCs w:val="26"/>
                <w:rtl/>
              </w:rPr>
              <w:fldChar w:fldCharType="end"/>
            </w:r>
          </w:hyperlink>
        </w:p>
        <w:p w14:paraId="27722BB0"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69" w:history="1">
            <w:r w:rsidRPr="00E83C72">
              <w:rPr>
                <w:rStyle w:val="Hyperlink"/>
                <w:rFonts w:ascii="Simplified Arabic" w:hAnsi="Simplified Arabic" w:cs="Simplified Arabic"/>
                <w:noProof/>
                <w:sz w:val="26"/>
                <w:szCs w:val="26"/>
                <w:rtl/>
              </w:rPr>
              <w:t>مصطلحات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Toc231980969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15</w:t>
            </w:r>
            <w:r w:rsidRPr="00E83C72">
              <w:rPr>
                <w:rFonts w:ascii="Simplified Arabic" w:hAnsi="Simplified Arabic" w:cs="Simplified Arabic"/>
                <w:noProof/>
                <w:webHidden/>
                <w:sz w:val="26"/>
                <w:szCs w:val="26"/>
                <w:rtl/>
              </w:rPr>
              <w:fldChar w:fldCharType="end"/>
            </w:r>
          </w:hyperlink>
        </w:p>
        <w:p w14:paraId="6202D57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0" w:history="1">
            <w:r w:rsidRPr="00E83C72">
              <w:rPr>
                <w:rStyle w:val="Hyperlink"/>
                <w:rFonts w:ascii="Simplified Arabic" w:hAnsi="Simplified Arabic" w:cs="Simplified Arabic"/>
                <w:noProof/>
                <w:sz w:val="26"/>
                <w:szCs w:val="26"/>
                <w:rtl/>
              </w:rPr>
              <w:t>المنهجية وطرق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16</w:t>
            </w:r>
            <w:r w:rsidRPr="00E83C72">
              <w:rPr>
                <w:rFonts w:ascii="Simplified Arabic" w:hAnsi="Simplified Arabic" w:cs="Simplified Arabic"/>
                <w:noProof/>
                <w:webHidden/>
                <w:sz w:val="26"/>
                <w:szCs w:val="26"/>
                <w:rtl/>
              </w:rPr>
              <w:fldChar w:fldCharType="end"/>
            </w:r>
          </w:hyperlink>
        </w:p>
        <w:p w14:paraId="21C4A1A8"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1" w:history="1">
            <w:r w:rsidRPr="00E83C72">
              <w:rPr>
                <w:rStyle w:val="Hyperlink"/>
                <w:rFonts w:ascii="Simplified Arabic" w:hAnsi="Simplified Arabic" w:cs="Simplified Arabic"/>
                <w:noProof/>
                <w:sz w:val="26"/>
                <w:szCs w:val="26"/>
                <w:rtl/>
              </w:rPr>
              <w:t>أدوات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16</w:t>
            </w:r>
            <w:r w:rsidRPr="00E83C72">
              <w:rPr>
                <w:rFonts w:ascii="Simplified Arabic" w:hAnsi="Simplified Arabic" w:cs="Simplified Arabic"/>
                <w:noProof/>
                <w:webHidden/>
                <w:sz w:val="26"/>
                <w:szCs w:val="26"/>
                <w:rtl/>
              </w:rPr>
              <w:fldChar w:fldCharType="end"/>
            </w:r>
          </w:hyperlink>
        </w:p>
        <w:p w14:paraId="0F7A78EF"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2" w:history="1">
            <w:r w:rsidRPr="00E83C72">
              <w:rPr>
                <w:rStyle w:val="Hyperlink"/>
                <w:rFonts w:ascii="Simplified Arabic" w:hAnsi="Simplified Arabic" w:cs="Simplified Arabic"/>
                <w:noProof/>
                <w:sz w:val="26"/>
                <w:szCs w:val="26"/>
                <w:rtl/>
              </w:rPr>
              <w:t>حدود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17</w:t>
            </w:r>
            <w:r w:rsidRPr="00E83C72">
              <w:rPr>
                <w:rFonts w:ascii="Simplified Arabic" w:hAnsi="Simplified Arabic" w:cs="Simplified Arabic"/>
                <w:noProof/>
                <w:webHidden/>
                <w:sz w:val="26"/>
                <w:szCs w:val="26"/>
                <w:rtl/>
              </w:rPr>
              <w:fldChar w:fldCharType="end"/>
            </w:r>
          </w:hyperlink>
        </w:p>
        <w:p w14:paraId="687E2690"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3" w:history="1">
            <w:r w:rsidRPr="00E83C72">
              <w:rPr>
                <w:rStyle w:val="Hyperlink"/>
                <w:rFonts w:ascii="Simplified Arabic" w:hAnsi="Simplified Arabic" w:cs="Simplified Arabic"/>
                <w:noProof/>
                <w:sz w:val="26"/>
                <w:szCs w:val="26"/>
                <w:rtl/>
              </w:rPr>
              <w:t>الفصل الثاني:</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Toc231980973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18</w:t>
            </w:r>
            <w:r w:rsidRPr="00E83C72">
              <w:rPr>
                <w:rFonts w:ascii="Simplified Arabic" w:hAnsi="Simplified Arabic" w:cs="Simplified Arabic"/>
                <w:noProof/>
                <w:webHidden/>
                <w:sz w:val="26"/>
                <w:szCs w:val="26"/>
                <w:rtl/>
              </w:rPr>
              <w:fldChar w:fldCharType="end"/>
            </w:r>
          </w:hyperlink>
        </w:p>
        <w:p w14:paraId="4A9A55E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4" w:history="1">
            <w:r w:rsidRPr="00E83C72">
              <w:rPr>
                <w:rStyle w:val="Hyperlink"/>
                <w:rFonts w:ascii="Simplified Arabic" w:hAnsi="Simplified Arabic" w:cs="Simplified Arabic"/>
                <w:noProof/>
                <w:sz w:val="26"/>
                <w:szCs w:val="26"/>
                <w:rtl/>
              </w:rPr>
              <w:t>الاطار النظري للدراسة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Toc231980974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18</w:t>
            </w:r>
            <w:r w:rsidRPr="00E83C72">
              <w:rPr>
                <w:rFonts w:ascii="Simplified Arabic" w:hAnsi="Simplified Arabic" w:cs="Simplified Arabic"/>
                <w:noProof/>
                <w:webHidden/>
                <w:sz w:val="26"/>
                <w:szCs w:val="26"/>
                <w:rtl/>
              </w:rPr>
              <w:fldChar w:fldCharType="end"/>
            </w:r>
          </w:hyperlink>
        </w:p>
        <w:p w14:paraId="1DDF495B"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5" w:history="1">
            <w:r w:rsidRPr="00E83C72">
              <w:rPr>
                <w:rStyle w:val="Hyperlink"/>
                <w:rFonts w:ascii="Simplified Arabic" w:hAnsi="Simplified Arabic" w:cs="Simplified Arabic"/>
                <w:noProof/>
                <w:sz w:val="26"/>
                <w:szCs w:val="26"/>
                <w:rtl/>
              </w:rPr>
              <w:t>المحور الأول: إدارة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18</w:t>
            </w:r>
            <w:r w:rsidRPr="00E83C72">
              <w:rPr>
                <w:rFonts w:ascii="Simplified Arabic" w:hAnsi="Simplified Arabic" w:cs="Simplified Arabic"/>
                <w:noProof/>
                <w:webHidden/>
                <w:sz w:val="26"/>
                <w:szCs w:val="26"/>
                <w:rtl/>
              </w:rPr>
              <w:fldChar w:fldCharType="end"/>
            </w:r>
          </w:hyperlink>
        </w:p>
        <w:p w14:paraId="1A0DDCE3"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6" w:history="1">
            <w:r w:rsidRPr="00E83C72">
              <w:rPr>
                <w:rStyle w:val="Hyperlink"/>
                <w:rFonts w:ascii="Simplified Arabic" w:hAnsi="Simplified Arabic" w:cs="Simplified Arabic"/>
                <w:noProof/>
                <w:sz w:val="26"/>
                <w:szCs w:val="26"/>
                <w:rtl/>
              </w:rPr>
              <w:t>مقدمة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18</w:t>
            </w:r>
            <w:r w:rsidRPr="00E83C72">
              <w:rPr>
                <w:rFonts w:ascii="Simplified Arabic" w:hAnsi="Simplified Arabic" w:cs="Simplified Arabic"/>
                <w:noProof/>
                <w:webHidden/>
                <w:sz w:val="26"/>
                <w:szCs w:val="26"/>
                <w:rtl/>
              </w:rPr>
              <w:fldChar w:fldCharType="end"/>
            </w:r>
          </w:hyperlink>
        </w:p>
        <w:p w14:paraId="20DFA61E"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7" w:history="1">
            <w:r w:rsidRPr="00E83C72">
              <w:rPr>
                <w:rStyle w:val="Hyperlink"/>
                <w:rFonts w:ascii="Simplified Arabic" w:hAnsi="Simplified Arabic" w:cs="Simplified Arabic"/>
                <w:noProof/>
                <w:sz w:val="26"/>
                <w:szCs w:val="26"/>
                <w:rtl/>
              </w:rPr>
              <w:t>مفهوم إدارة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18</w:t>
            </w:r>
            <w:r w:rsidRPr="00E83C72">
              <w:rPr>
                <w:rFonts w:ascii="Simplified Arabic" w:hAnsi="Simplified Arabic" w:cs="Simplified Arabic"/>
                <w:noProof/>
                <w:webHidden/>
                <w:sz w:val="26"/>
                <w:szCs w:val="26"/>
                <w:rtl/>
              </w:rPr>
              <w:fldChar w:fldCharType="end"/>
            </w:r>
          </w:hyperlink>
        </w:p>
        <w:p w14:paraId="3EF48279"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8" w:history="1">
            <w:r w:rsidRPr="00E83C72">
              <w:rPr>
                <w:rStyle w:val="Hyperlink"/>
                <w:rFonts w:ascii="Simplified Arabic" w:hAnsi="Simplified Arabic" w:cs="Simplified Arabic"/>
                <w:noProof/>
                <w:sz w:val="26"/>
                <w:szCs w:val="26"/>
                <w:rtl/>
              </w:rPr>
              <w:t>نشأة إدارة المخاطر وتطورها</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20</w:t>
            </w:r>
            <w:r w:rsidRPr="00E83C72">
              <w:rPr>
                <w:rFonts w:ascii="Simplified Arabic" w:hAnsi="Simplified Arabic" w:cs="Simplified Arabic"/>
                <w:noProof/>
                <w:webHidden/>
                <w:sz w:val="26"/>
                <w:szCs w:val="26"/>
                <w:rtl/>
              </w:rPr>
              <w:fldChar w:fldCharType="end"/>
            </w:r>
          </w:hyperlink>
        </w:p>
        <w:p w14:paraId="453E30E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79" w:history="1">
            <w:r w:rsidRPr="00E83C72">
              <w:rPr>
                <w:rStyle w:val="Hyperlink"/>
                <w:rFonts w:ascii="Simplified Arabic" w:hAnsi="Simplified Arabic" w:cs="Simplified Arabic"/>
                <w:noProof/>
                <w:sz w:val="26"/>
                <w:szCs w:val="26"/>
                <w:rtl/>
              </w:rPr>
              <w:t>أهداف إدارة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Toc231980979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21</w:t>
            </w:r>
            <w:r w:rsidRPr="00E83C72">
              <w:rPr>
                <w:rFonts w:ascii="Simplified Arabic" w:hAnsi="Simplified Arabic" w:cs="Simplified Arabic"/>
                <w:noProof/>
                <w:webHidden/>
                <w:sz w:val="26"/>
                <w:szCs w:val="26"/>
                <w:rtl/>
              </w:rPr>
              <w:fldChar w:fldCharType="end"/>
            </w:r>
          </w:hyperlink>
        </w:p>
        <w:p w14:paraId="7DE7CD2F"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0" w:history="1">
            <w:r w:rsidRPr="00E83C72">
              <w:rPr>
                <w:rStyle w:val="Hyperlink"/>
                <w:rFonts w:ascii="Simplified Arabic" w:hAnsi="Simplified Arabic" w:cs="Simplified Arabic"/>
                <w:noProof/>
                <w:sz w:val="26"/>
                <w:szCs w:val="26"/>
                <w:rtl/>
              </w:rPr>
              <w:t>أنواع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21</w:t>
            </w:r>
            <w:r w:rsidRPr="00E83C72">
              <w:rPr>
                <w:rFonts w:ascii="Simplified Arabic" w:hAnsi="Simplified Arabic" w:cs="Simplified Arabic"/>
                <w:noProof/>
                <w:webHidden/>
                <w:sz w:val="26"/>
                <w:szCs w:val="26"/>
                <w:rtl/>
              </w:rPr>
              <w:fldChar w:fldCharType="end"/>
            </w:r>
          </w:hyperlink>
        </w:p>
        <w:p w14:paraId="40B78327"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1" w:history="1">
            <w:r w:rsidRPr="00E83C72">
              <w:rPr>
                <w:rStyle w:val="Hyperlink"/>
                <w:rFonts w:ascii="Simplified Arabic" w:hAnsi="Simplified Arabic" w:cs="Simplified Arabic"/>
                <w:noProof/>
                <w:sz w:val="26"/>
                <w:szCs w:val="26"/>
                <w:rtl/>
              </w:rPr>
              <w:t>مراحل إدارة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23</w:t>
            </w:r>
            <w:r w:rsidRPr="00E83C72">
              <w:rPr>
                <w:rFonts w:ascii="Simplified Arabic" w:hAnsi="Simplified Arabic" w:cs="Simplified Arabic"/>
                <w:noProof/>
                <w:webHidden/>
                <w:sz w:val="26"/>
                <w:szCs w:val="26"/>
                <w:rtl/>
              </w:rPr>
              <w:fldChar w:fldCharType="end"/>
            </w:r>
          </w:hyperlink>
        </w:p>
        <w:p w14:paraId="5B2F4B67"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2" w:history="1">
            <w:r w:rsidRPr="00E83C72">
              <w:rPr>
                <w:rStyle w:val="Hyperlink"/>
                <w:rFonts w:ascii="Simplified Arabic" w:hAnsi="Simplified Arabic" w:cs="Simplified Arabic"/>
                <w:noProof/>
                <w:sz w:val="26"/>
                <w:szCs w:val="26"/>
                <w:rtl/>
              </w:rPr>
              <w:t>استراتيجيات إدارة المخاطر</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25</w:t>
            </w:r>
            <w:r w:rsidRPr="00E83C72">
              <w:rPr>
                <w:rFonts w:ascii="Simplified Arabic" w:hAnsi="Simplified Arabic" w:cs="Simplified Arabic"/>
                <w:noProof/>
                <w:webHidden/>
                <w:sz w:val="26"/>
                <w:szCs w:val="26"/>
                <w:rtl/>
              </w:rPr>
              <w:fldChar w:fldCharType="end"/>
            </w:r>
          </w:hyperlink>
        </w:p>
        <w:p w14:paraId="406C9F43"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3" w:history="1">
            <w:r w:rsidRPr="00E83C72">
              <w:rPr>
                <w:rStyle w:val="Hyperlink"/>
                <w:rFonts w:ascii="Simplified Arabic" w:hAnsi="Simplified Arabic" w:cs="Simplified Arabic"/>
                <w:noProof/>
                <w:sz w:val="26"/>
                <w:szCs w:val="26"/>
                <w:rtl/>
              </w:rPr>
              <w:t>المحور الثاني: نجاح المشاريع الهندسية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Toc231980983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28</w:t>
            </w:r>
            <w:r w:rsidRPr="00E83C72">
              <w:rPr>
                <w:rFonts w:ascii="Simplified Arabic" w:hAnsi="Simplified Arabic" w:cs="Simplified Arabic"/>
                <w:noProof/>
                <w:webHidden/>
                <w:sz w:val="26"/>
                <w:szCs w:val="26"/>
                <w:rtl/>
              </w:rPr>
              <w:fldChar w:fldCharType="end"/>
            </w:r>
          </w:hyperlink>
        </w:p>
        <w:p w14:paraId="222695F3"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4" w:history="1">
            <w:r w:rsidRPr="00E83C72">
              <w:rPr>
                <w:rStyle w:val="Hyperlink"/>
                <w:rFonts w:ascii="Simplified Arabic" w:hAnsi="Simplified Arabic" w:cs="Simplified Arabic"/>
                <w:noProof/>
                <w:sz w:val="26"/>
                <w:szCs w:val="26"/>
                <w:rtl/>
              </w:rPr>
              <w:t>مقدمة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Toc231980984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28</w:t>
            </w:r>
            <w:r w:rsidRPr="00E83C72">
              <w:rPr>
                <w:rFonts w:ascii="Simplified Arabic" w:hAnsi="Simplified Arabic" w:cs="Simplified Arabic"/>
                <w:noProof/>
                <w:webHidden/>
                <w:sz w:val="26"/>
                <w:szCs w:val="26"/>
                <w:rtl/>
              </w:rPr>
              <w:fldChar w:fldCharType="end"/>
            </w:r>
          </w:hyperlink>
        </w:p>
        <w:p w14:paraId="3D533F21"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5" w:history="1">
            <w:r w:rsidRPr="00E83C72">
              <w:rPr>
                <w:rStyle w:val="Hyperlink"/>
                <w:rFonts w:ascii="Simplified Arabic" w:hAnsi="Simplified Arabic" w:cs="Simplified Arabic"/>
                <w:noProof/>
                <w:sz w:val="26"/>
                <w:szCs w:val="26"/>
                <w:rtl/>
              </w:rPr>
              <w:t>مفهوم نجاح المشروعات الهندسية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29</w:t>
            </w:r>
            <w:r w:rsidRPr="00E83C72">
              <w:rPr>
                <w:rFonts w:ascii="Simplified Arabic" w:hAnsi="Simplified Arabic" w:cs="Simplified Arabic"/>
                <w:noProof/>
                <w:webHidden/>
                <w:sz w:val="26"/>
                <w:szCs w:val="26"/>
                <w:rtl/>
              </w:rPr>
              <w:fldChar w:fldCharType="end"/>
            </w:r>
          </w:hyperlink>
        </w:p>
        <w:p w14:paraId="3DA9A324"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6" w:history="1">
            <w:r w:rsidRPr="00E83C72">
              <w:rPr>
                <w:rStyle w:val="Hyperlink"/>
                <w:rFonts w:ascii="Simplified Arabic" w:hAnsi="Simplified Arabic" w:cs="Simplified Arabic"/>
                <w:noProof/>
                <w:sz w:val="26"/>
                <w:szCs w:val="26"/>
                <w:rtl/>
              </w:rPr>
              <w:t>أنواع المشروعات الهندسية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29</w:t>
            </w:r>
            <w:r w:rsidRPr="00E83C72">
              <w:rPr>
                <w:rFonts w:ascii="Simplified Arabic" w:hAnsi="Simplified Arabic" w:cs="Simplified Arabic"/>
                <w:noProof/>
                <w:webHidden/>
                <w:sz w:val="26"/>
                <w:szCs w:val="26"/>
                <w:rtl/>
              </w:rPr>
              <w:fldChar w:fldCharType="end"/>
            </w:r>
          </w:hyperlink>
        </w:p>
        <w:p w14:paraId="2FE460D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7" w:history="1">
            <w:r w:rsidRPr="00E83C72">
              <w:rPr>
                <w:rStyle w:val="Hyperlink"/>
                <w:rFonts w:ascii="Simplified Arabic" w:hAnsi="Simplified Arabic" w:cs="Simplified Arabic"/>
                <w:noProof/>
                <w:sz w:val="26"/>
                <w:szCs w:val="26"/>
                <w:rtl/>
              </w:rPr>
              <w:t>دورة حياة المشروع الهندسي</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30</w:t>
            </w:r>
            <w:r w:rsidRPr="00E83C72">
              <w:rPr>
                <w:rFonts w:ascii="Simplified Arabic" w:hAnsi="Simplified Arabic" w:cs="Simplified Arabic"/>
                <w:noProof/>
                <w:webHidden/>
                <w:sz w:val="26"/>
                <w:szCs w:val="26"/>
                <w:rtl/>
              </w:rPr>
              <w:fldChar w:fldCharType="end"/>
            </w:r>
          </w:hyperlink>
        </w:p>
        <w:p w14:paraId="6764CE62"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8" w:history="1">
            <w:r w:rsidRPr="00E83C72">
              <w:rPr>
                <w:rStyle w:val="Hyperlink"/>
                <w:rFonts w:ascii="Simplified Arabic" w:hAnsi="Simplified Arabic" w:cs="Simplified Arabic"/>
                <w:noProof/>
                <w:sz w:val="26"/>
                <w:szCs w:val="26"/>
                <w:rtl/>
              </w:rPr>
              <w:t>واقع الشركات الهندسية والمشروعات الهندسية في المملكة العربية السعودية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32</w:t>
            </w:r>
            <w:r w:rsidRPr="00E83C72">
              <w:rPr>
                <w:rFonts w:ascii="Simplified Arabic" w:hAnsi="Simplified Arabic" w:cs="Simplified Arabic"/>
                <w:noProof/>
                <w:webHidden/>
                <w:sz w:val="26"/>
                <w:szCs w:val="26"/>
                <w:rtl/>
              </w:rPr>
              <w:fldChar w:fldCharType="end"/>
            </w:r>
          </w:hyperlink>
        </w:p>
        <w:p w14:paraId="214E661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89" w:history="1">
            <w:r w:rsidRPr="00E83C72">
              <w:rPr>
                <w:rStyle w:val="Hyperlink"/>
                <w:rFonts w:ascii="Simplified Arabic" w:hAnsi="Simplified Arabic" w:cs="Simplified Arabic"/>
                <w:noProof/>
                <w:sz w:val="26"/>
                <w:szCs w:val="26"/>
                <w:rtl/>
              </w:rPr>
              <w:t>التحديات التي تواجه نجاح المشروعات الهندسية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Toc231980989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33</w:t>
            </w:r>
            <w:r w:rsidRPr="00E83C72">
              <w:rPr>
                <w:rFonts w:ascii="Simplified Arabic" w:hAnsi="Simplified Arabic" w:cs="Simplified Arabic"/>
                <w:noProof/>
                <w:webHidden/>
                <w:sz w:val="26"/>
                <w:szCs w:val="26"/>
                <w:rtl/>
              </w:rPr>
              <w:fldChar w:fldCharType="end"/>
            </w:r>
          </w:hyperlink>
        </w:p>
        <w:p w14:paraId="57B01836"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0" w:history="1">
            <w:r w:rsidRPr="00E83C72">
              <w:rPr>
                <w:rStyle w:val="Hyperlink"/>
                <w:rFonts w:ascii="Simplified Arabic" w:hAnsi="Simplified Arabic" w:cs="Simplified Arabic"/>
                <w:noProof/>
                <w:sz w:val="26"/>
                <w:szCs w:val="26"/>
                <w:rtl/>
              </w:rPr>
              <w:t>دور إدارة المخاطر في تعزيز نجاح المشروعات الهندسية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34</w:t>
            </w:r>
            <w:r w:rsidRPr="00E83C72">
              <w:rPr>
                <w:rFonts w:ascii="Simplified Arabic" w:hAnsi="Simplified Arabic" w:cs="Simplified Arabic"/>
                <w:noProof/>
                <w:webHidden/>
                <w:sz w:val="26"/>
                <w:szCs w:val="26"/>
                <w:rtl/>
              </w:rPr>
              <w:fldChar w:fldCharType="end"/>
            </w:r>
          </w:hyperlink>
        </w:p>
        <w:p w14:paraId="199DB9DE"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1" w:history="1">
            <w:r w:rsidRPr="00E83C72">
              <w:rPr>
                <w:rStyle w:val="Hyperlink"/>
                <w:rFonts w:ascii="Simplified Arabic" w:hAnsi="Simplified Arabic" w:cs="Simplified Arabic"/>
                <w:noProof/>
                <w:sz w:val="26"/>
                <w:szCs w:val="26"/>
                <w:rtl/>
              </w:rPr>
              <w:t>الفصل الثالث:</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52F042D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2" w:history="1">
            <w:r w:rsidRPr="00E83C72">
              <w:rPr>
                <w:rStyle w:val="Hyperlink"/>
                <w:rFonts w:ascii="Simplified Arabic" w:hAnsi="Simplified Arabic" w:cs="Simplified Arabic"/>
                <w:noProof/>
                <w:sz w:val="26"/>
                <w:szCs w:val="26"/>
                <w:rtl/>
              </w:rPr>
              <w:t>منهجية الدراسة واجراءاتها.</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664190C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3" w:history="1">
            <w:r w:rsidRPr="00E83C72">
              <w:rPr>
                <w:rStyle w:val="Hyperlink"/>
                <w:rFonts w:ascii="Simplified Arabic" w:hAnsi="Simplified Arabic" w:cs="Simplified Arabic"/>
                <w:noProof/>
                <w:sz w:val="26"/>
                <w:szCs w:val="26"/>
                <w:rtl/>
              </w:rPr>
              <w:t>منهجية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Toc231980993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7C5C8F4A"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4" w:history="1">
            <w:r w:rsidRPr="00E83C72">
              <w:rPr>
                <w:rStyle w:val="Hyperlink"/>
                <w:rFonts w:ascii="Simplified Arabic" w:hAnsi="Simplified Arabic" w:cs="Simplified Arabic"/>
                <w:noProof/>
                <w:sz w:val="26"/>
                <w:szCs w:val="26"/>
                <w:rtl/>
              </w:rPr>
              <w:t>مجتمع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Toc231980994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05F1F808"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5" w:history="1">
            <w:r w:rsidRPr="00E83C72">
              <w:rPr>
                <w:rStyle w:val="Hyperlink"/>
                <w:rFonts w:ascii="Simplified Arabic" w:hAnsi="Simplified Arabic" w:cs="Simplified Arabic"/>
                <w:noProof/>
                <w:sz w:val="26"/>
                <w:szCs w:val="26"/>
                <w:rtl/>
              </w:rPr>
              <w:t>عينة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2EC4FEFC"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6" w:history="1">
            <w:r w:rsidRPr="00E83C72">
              <w:rPr>
                <w:rStyle w:val="Hyperlink"/>
                <w:rFonts w:ascii="Simplified Arabic" w:hAnsi="Simplified Arabic" w:cs="Simplified Arabic"/>
                <w:noProof/>
                <w:sz w:val="26"/>
                <w:szCs w:val="26"/>
                <w:rtl/>
              </w:rPr>
              <w:t>تصميم أداة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35</w:t>
            </w:r>
            <w:r w:rsidRPr="00E83C72">
              <w:rPr>
                <w:rFonts w:ascii="Simplified Arabic" w:hAnsi="Simplified Arabic" w:cs="Simplified Arabic"/>
                <w:noProof/>
                <w:webHidden/>
                <w:sz w:val="26"/>
                <w:szCs w:val="26"/>
                <w:rtl/>
              </w:rPr>
              <w:fldChar w:fldCharType="end"/>
            </w:r>
          </w:hyperlink>
        </w:p>
        <w:p w14:paraId="5676C63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7" w:history="1">
            <w:r w:rsidRPr="00E83C72">
              <w:rPr>
                <w:rStyle w:val="Hyperlink"/>
                <w:rFonts w:ascii="Simplified Arabic" w:hAnsi="Simplified Arabic" w:cs="Simplified Arabic"/>
                <w:noProof/>
                <w:sz w:val="26"/>
                <w:szCs w:val="26"/>
                <w:rtl/>
              </w:rPr>
              <w:t>الخصائص الديموغرافية لأفراد عينة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37</w:t>
            </w:r>
            <w:r w:rsidRPr="00E83C72">
              <w:rPr>
                <w:rFonts w:ascii="Simplified Arabic" w:hAnsi="Simplified Arabic" w:cs="Simplified Arabic"/>
                <w:noProof/>
                <w:webHidden/>
                <w:sz w:val="26"/>
                <w:szCs w:val="26"/>
                <w:rtl/>
              </w:rPr>
              <w:fldChar w:fldCharType="end"/>
            </w:r>
          </w:hyperlink>
        </w:p>
        <w:p w14:paraId="259FF0F2"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8" w:history="1">
            <w:r w:rsidRPr="00E83C72">
              <w:rPr>
                <w:rStyle w:val="Hyperlink"/>
                <w:rFonts w:ascii="Simplified Arabic" w:hAnsi="Simplified Arabic" w:cs="Simplified Arabic"/>
                <w:noProof/>
                <w:sz w:val="26"/>
                <w:szCs w:val="26"/>
                <w:rtl/>
              </w:rPr>
              <w:t>حساب صدق وثبات أداة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43</w:t>
            </w:r>
            <w:r w:rsidRPr="00E83C72">
              <w:rPr>
                <w:rFonts w:ascii="Simplified Arabic" w:hAnsi="Simplified Arabic" w:cs="Simplified Arabic"/>
                <w:noProof/>
                <w:webHidden/>
                <w:sz w:val="26"/>
                <w:szCs w:val="26"/>
                <w:rtl/>
              </w:rPr>
              <w:fldChar w:fldCharType="end"/>
            </w:r>
          </w:hyperlink>
        </w:p>
        <w:p w14:paraId="03EB4524"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0999" w:history="1">
            <w:r w:rsidRPr="00E83C72">
              <w:rPr>
                <w:rStyle w:val="Hyperlink"/>
                <w:rFonts w:ascii="Simplified Arabic" w:hAnsi="Simplified Arabic" w:cs="Simplified Arabic"/>
                <w:noProof/>
                <w:sz w:val="26"/>
                <w:szCs w:val="26"/>
                <w:rtl/>
              </w:rPr>
              <w:t>الأساليب الإحصائية المستخدمة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Toc231980999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46</w:t>
            </w:r>
            <w:r w:rsidRPr="00E83C72">
              <w:rPr>
                <w:rFonts w:ascii="Simplified Arabic" w:hAnsi="Simplified Arabic" w:cs="Simplified Arabic"/>
                <w:noProof/>
                <w:webHidden/>
                <w:sz w:val="26"/>
                <w:szCs w:val="26"/>
                <w:rtl/>
              </w:rPr>
              <w:fldChar w:fldCharType="end"/>
            </w:r>
          </w:hyperlink>
        </w:p>
        <w:p w14:paraId="73C825A8"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0" w:history="1">
            <w:r w:rsidRPr="00E83C72">
              <w:rPr>
                <w:rStyle w:val="Hyperlink"/>
                <w:rFonts w:ascii="Simplified Arabic" w:hAnsi="Simplified Arabic" w:cs="Simplified Arabic"/>
                <w:noProof/>
                <w:sz w:val="26"/>
                <w:szCs w:val="26"/>
                <w:rtl/>
              </w:rPr>
              <w:t>مناقشة النتائج</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47</w:t>
            </w:r>
            <w:r w:rsidRPr="00E83C72">
              <w:rPr>
                <w:rFonts w:ascii="Simplified Arabic" w:hAnsi="Simplified Arabic" w:cs="Simplified Arabic"/>
                <w:noProof/>
                <w:webHidden/>
                <w:sz w:val="26"/>
                <w:szCs w:val="26"/>
                <w:rtl/>
              </w:rPr>
              <w:fldChar w:fldCharType="end"/>
            </w:r>
          </w:hyperlink>
        </w:p>
        <w:p w14:paraId="605984FB"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1" w:history="1">
            <w:r w:rsidRPr="00E83C72">
              <w:rPr>
                <w:rStyle w:val="Hyperlink"/>
                <w:rFonts w:ascii="Simplified Arabic" w:hAnsi="Simplified Arabic" w:cs="Simplified Arabic"/>
                <w:noProof/>
                <w:sz w:val="26"/>
                <w:szCs w:val="26"/>
                <w:rtl/>
              </w:rPr>
              <w:t>اختبار فروض الدراسة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51</w:t>
            </w:r>
            <w:r w:rsidRPr="00E83C72">
              <w:rPr>
                <w:rFonts w:ascii="Simplified Arabic" w:hAnsi="Simplified Arabic" w:cs="Simplified Arabic"/>
                <w:noProof/>
                <w:webHidden/>
                <w:sz w:val="26"/>
                <w:szCs w:val="26"/>
                <w:rtl/>
              </w:rPr>
              <w:fldChar w:fldCharType="end"/>
            </w:r>
          </w:hyperlink>
        </w:p>
        <w:p w14:paraId="654F8133"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2" w:history="1">
            <w:r w:rsidRPr="00E83C72">
              <w:rPr>
                <w:rStyle w:val="Hyperlink"/>
                <w:rFonts w:ascii="Simplified Arabic" w:hAnsi="Simplified Arabic" w:cs="Simplified Arabic"/>
                <w:noProof/>
                <w:sz w:val="26"/>
                <w:szCs w:val="26"/>
                <w:rtl/>
              </w:rPr>
              <w:t>الاستنتاج العام</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53</w:t>
            </w:r>
            <w:r w:rsidRPr="00E83C72">
              <w:rPr>
                <w:rFonts w:ascii="Simplified Arabic" w:hAnsi="Simplified Arabic" w:cs="Simplified Arabic"/>
                <w:noProof/>
                <w:webHidden/>
                <w:sz w:val="26"/>
                <w:szCs w:val="26"/>
                <w:rtl/>
              </w:rPr>
              <w:fldChar w:fldCharType="end"/>
            </w:r>
          </w:hyperlink>
        </w:p>
        <w:p w14:paraId="361C7092"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3" w:history="1">
            <w:r w:rsidRPr="00E83C72">
              <w:rPr>
                <w:rStyle w:val="Hyperlink"/>
                <w:rFonts w:ascii="Simplified Arabic" w:hAnsi="Simplified Arabic" w:cs="Simplified Arabic"/>
                <w:noProof/>
                <w:sz w:val="26"/>
                <w:szCs w:val="26"/>
                <w:rtl/>
              </w:rPr>
              <w:t>النتائج العامة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Toc231981003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53</w:t>
            </w:r>
            <w:r w:rsidRPr="00E83C72">
              <w:rPr>
                <w:rFonts w:ascii="Simplified Arabic" w:hAnsi="Simplified Arabic" w:cs="Simplified Arabic"/>
                <w:noProof/>
                <w:webHidden/>
                <w:sz w:val="26"/>
                <w:szCs w:val="26"/>
                <w:rtl/>
              </w:rPr>
              <w:fldChar w:fldCharType="end"/>
            </w:r>
          </w:hyperlink>
        </w:p>
        <w:p w14:paraId="7C177238"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4" w:history="1">
            <w:r w:rsidRPr="00E83C72">
              <w:rPr>
                <w:rStyle w:val="Hyperlink"/>
                <w:rFonts w:ascii="Simplified Arabic" w:hAnsi="Simplified Arabic" w:cs="Simplified Arabic"/>
                <w:noProof/>
                <w:sz w:val="26"/>
                <w:szCs w:val="26"/>
                <w:rtl/>
              </w:rPr>
              <w:t>الفصل الرابع:</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Toc231981004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55</w:t>
            </w:r>
            <w:r w:rsidRPr="00E83C72">
              <w:rPr>
                <w:rFonts w:ascii="Simplified Arabic" w:hAnsi="Simplified Arabic" w:cs="Simplified Arabic"/>
                <w:noProof/>
                <w:webHidden/>
                <w:sz w:val="26"/>
                <w:szCs w:val="26"/>
                <w:rtl/>
              </w:rPr>
              <w:fldChar w:fldCharType="end"/>
            </w:r>
          </w:hyperlink>
        </w:p>
        <w:p w14:paraId="2A85BEB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5" w:history="1">
            <w:r w:rsidRPr="00E83C72">
              <w:rPr>
                <w:rStyle w:val="Hyperlink"/>
                <w:rFonts w:ascii="Simplified Arabic" w:hAnsi="Simplified Arabic" w:cs="Simplified Arabic"/>
                <w:noProof/>
                <w:sz w:val="26"/>
                <w:szCs w:val="26"/>
                <w:rtl/>
              </w:rPr>
              <w:t>الخاتمة  والتوصيات</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Toc231981005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55</w:t>
            </w:r>
            <w:r w:rsidRPr="00E83C72">
              <w:rPr>
                <w:rFonts w:ascii="Simplified Arabic" w:hAnsi="Simplified Arabic" w:cs="Simplified Arabic"/>
                <w:noProof/>
                <w:webHidden/>
                <w:sz w:val="26"/>
                <w:szCs w:val="26"/>
                <w:rtl/>
              </w:rPr>
              <w:fldChar w:fldCharType="end"/>
            </w:r>
          </w:hyperlink>
        </w:p>
        <w:p w14:paraId="67F31DD1"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6" w:history="1">
            <w:r w:rsidRPr="00E83C72">
              <w:rPr>
                <w:rStyle w:val="Hyperlink"/>
                <w:rFonts w:ascii="Simplified Arabic" w:hAnsi="Simplified Arabic" w:cs="Simplified Arabic"/>
                <w:noProof/>
                <w:sz w:val="26"/>
                <w:szCs w:val="26"/>
                <w:rtl/>
              </w:rPr>
              <w:t>الخاتمة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Toc231981006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55</w:t>
            </w:r>
            <w:r w:rsidRPr="00E83C72">
              <w:rPr>
                <w:rFonts w:ascii="Simplified Arabic" w:hAnsi="Simplified Arabic" w:cs="Simplified Arabic"/>
                <w:noProof/>
                <w:webHidden/>
                <w:sz w:val="26"/>
                <w:szCs w:val="26"/>
                <w:rtl/>
              </w:rPr>
              <w:fldChar w:fldCharType="end"/>
            </w:r>
          </w:hyperlink>
        </w:p>
        <w:p w14:paraId="74CBCDD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7" w:history="1">
            <w:r w:rsidRPr="00E83C72">
              <w:rPr>
                <w:rStyle w:val="Hyperlink"/>
                <w:rFonts w:ascii="Simplified Arabic" w:hAnsi="Simplified Arabic" w:cs="Simplified Arabic"/>
                <w:noProof/>
                <w:sz w:val="26"/>
                <w:szCs w:val="26"/>
                <w:rtl/>
              </w:rPr>
              <w:t>التوصيات</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Toc231981007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56</w:t>
            </w:r>
            <w:r w:rsidRPr="00E83C72">
              <w:rPr>
                <w:rFonts w:ascii="Simplified Arabic" w:hAnsi="Simplified Arabic" w:cs="Simplified Arabic"/>
                <w:noProof/>
                <w:webHidden/>
                <w:sz w:val="26"/>
                <w:szCs w:val="26"/>
                <w:rtl/>
              </w:rPr>
              <w:fldChar w:fldCharType="end"/>
            </w:r>
          </w:hyperlink>
        </w:p>
        <w:p w14:paraId="49A5898D"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08" w:history="1">
            <w:r w:rsidRPr="00E83C72">
              <w:rPr>
                <w:rStyle w:val="Hyperlink"/>
                <w:rFonts w:ascii="Simplified Arabic" w:hAnsi="Simplified Arabic" w:cs="Simplified Arabic"/>
                <w:noProof/>
                <w:sz w:val="26"/>
                <w:szCs w:val="26"/>
                <w:rtl/>
              </w:rPr>
              <w:t>المراجع:</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Toc231981008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57</w:t>
            </w:r>
            <w:r w:rsidRPr="00E83C72">
              <w:rPr>
                <w:rFonts w:ascii="Simplified Arabic" w:hAnsi="Simplified Arabic" w:cs="Simplified Arabic"/>
                <w:noProof/>
                <w:webHidden/>
                <w:sz w:val="26"/>
                <w:szCs w:val="26"/>
                <w:rtl/>
              </w:rPr>
              <w:fldChar w:fldCharType="end"/>
            </w:r>
          </w:hyperlink>
        </w:p>
        <w:p w14:paraId="6E9AC036"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1009" w:history="1">
            <w:r w:rsidRPr="00E83C72">
              <w:rPr>
                <w:rStyle w:val="Hyperlink"/>
                <w:rFonts w:ascii="Simplified Arabic" w:hAnsi="Simplified Arabic" w:cs="Simplified Arabic"/>
                <w:noProof/>
                <w:sz w:val="26"/>
                <w:szCs w:val="26"/>
                <w:rtl/>
              </w:rPr>
              <w:t>اولاً: المراجع العربية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Toc231981009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57</w:t>
            </w:r>
            <w:r w:rsidRPr="00E83C72">
              <w:rPr>
                <w:rFonts w:ascii="Simplified Arabic" w:hAnsi="Simplified Arabic" w:cs="Simplified Arabic"/>
                <w:noProof/>
                <w:webHidden/>
                <w:sz w:val="26"/>
                <w:szCs w:val="26"/>
                <w:rtl/>
              </w:rPr>
              <w:fldChar w:fldCharType="end"/>
            </w:r>
          </w:hyperlink>
        </w:p>
        <w:p w14:paraId="41CCB73A" w14:textId="77777777" w:rsidR="00D55FF9" w:rsidRPr="00E83C72" w:rsidRDefault="00D55FF9" w:rsidP="00D55FF9">
          <w:pPr>
            <w:pStyle w:val="20"/>
            <w:tabs>
              <w:tab w:val="right" w:leader="dot" w:pos="9061"/>
            </w:tabs>
            <w:spacing w:after="0" w:line="240" w:lineRule="auto"/>
            <w:rPr>
              <w:rFonts w:ascii="Simplified Arabic" w:eastAsiaTheme="minorEastAsia" w:hAnsi="Simplified Arabic" w:cs="Simplified Arabic"/>
              <w:noProof/>
              <w:sz w:val="26"/>
              <w:szCs w:val="26"/>
              <w:rtl/>
            </w:rPr>
          </w:pPr>
          <w:hyperlink w:anchor="_Toc231981010" w:history="1">
            <w:r w:rsidRPr="00E83C72">
              <w:rPr>
                <w:rStyle w:val="Hyperlink"/>
                <w:rFonts w:ascii="Simplified Arabic" w:hAnsi="Simplified Arabic" w:cs="Simplified Arabic"/>
                <w:noProof/>
                <w:sz w:val="26"/>
                <w:szCs w:val="26"/>
                <w:rtl/>
              </w:rPr>
              <w:t>ثانياً: المراجع الأجنبية</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Toc231981010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58</w:t>
            </w:r>
            <w:r w:rsidRPr="00E83C72">
              <w:rPr>
                <w:rFonts w:ascii="Simplified Arabic" w:hAnsi="Simplified Arabic" w:cs="Simplified Arabic"/>
                <w:noProof/>
                <w:webHidden/>
                <w:sz w:val="26"/>
                <w:szCs w:val="26"/>
                <w:rtl/>
              </w:rPr>
              <w:fldChar w:fldCharType="end"/>
            </w:r>
          </w:hyperlink>
        </w:p>
        <w:p w14:paraId="659DFD37"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11" w:history="1">
            <w:r w:rsidRPr="00E83C72">
              <w:rPr>
                <w:rStyle w:val="Hyperlink"/>
                <w:rFonts w:ascii="Simplified Arabic" w:hAnsi="Simplified Arabic" w:cs="Simplified Arabic"/>
                <w:noProof/>
                <w:sz w:val="26"/>
                <w:szCs w:val="26"/>
              </w:rPr>
              <w:t>Abstract</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Toc231981011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59</w:t>
            </w:r>
            <w:r w:rsidRPr="00E83C72">
              <w:rPr>
                <w:rFonts w:ascii="Simplified Arabic" w:hAnsi="Simplified Arabic" w:cs="Simplified Arabic"/>
                <w:noProof/>
                <w:webHidden/>
                <w:sz w:val="26"/>
                <w:szCs w:val="26"/>
                <w:rtl/>
              </w:rPr>
              <w:fldChar w:fldCharType="end"/>
            </w:r>
          </w:hyperlink>
        </w:p>
        <w:p w14:paraId="79081C51" w14:textId="77777777" w:rsidR="00D55FF9" w:rsidRPr="00E83C72" w:rsidRDefault="00D55FF9" w:rsidP="00D55FF9">
          <w:pPr>
            <w:pStyle w:val="10"/>
            <w:tabs>
              <w:tab w:val="right" w:leader="dot" w:pos="9061"/>
            </w:tabs>
            <w:spacing w:after="0" w:line="240" w:lineRule="auto"/>
            <w:rPr>
              <w:rFonts w:ascii="Simplified Arabic" w:eastAsiaTheme="minorEastAsia" w:hAnsi="Simplified Arabic" w:cs="Simplified Arabic"/>
              <w:noProof/>
              <w:sz w:val="26"/>
              <w:szCs w:val="26"/>
              <w:rtl/>
            </w:rPr>
          </w:pPr>
          <w:hyperlink w:anchor="_Toc231981012" w:history="1">
            <w:r w:rsidRPr="00E83C72">
              <w:rPr>
                <w:rStyle w:val="Hyperlink"/>
                <w:rFonts w:ascii="Simplified Arabic" w:hAnsi="Simplified Arabic" w:cs="Simplified Arabic"/>
                <w:noProof/>
                <w:sz w:val="26"/>
                <w:szCs w:val="26"/>
                <w:rtl/>
              </w:rPr>
              <w:t>الاستبيان</w:t>
            </w:r>
            <w:r w:rsidRPr="00E83C72">
              <w:rPr>
                <w:rFonts w:ascii="Simplified Arabic" w:hAnsi="Simplified Arabic" w:cs="Simplified Arabic"/>
                <w:noProof/>
                <w:webHidden/>
                <w:sz w:val="26"/>
                <w:szCs w:val="26"/>
                <w:rtl/>
              </w:rPr>
              <w:tab/>
            </w:r>
            <w:r w:rsidRPr="00E83C72">
              <w:rPr>
                <w:rFonts w:ascii="Simplified Arabic" w:hAnsi="Simplified Arabic" w:cs="Simplified Arabic"/>
                <w:noProof/>
                <w:webHidden/>
                <w:sz w:val="26"/>
                <w:szCs w:val="26"/>
                <w:rtl/>
              </w:rPr>
              <w:fldChar w:fldCharType="begin"/>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Pr>
              <w:instrText>PAGEREF</w:instrText>
            </w:r>
            <w:r w:rsidRPr="00E83C72">
              <w:rPr>
                <w:rFonts w:ascii="Simplified Arabic" w:hAnsi="Simplified Arabic" w:cs="Simplified Arabic"/>
                <w:noProof/>
                <w:webHidden/>
                <w:sz w:val="26"/>
                <w:szCs w:val="26"/>
                <w:rtl/>
              </w:rPr>
              <w:instrText xml:space="preserve"> _</w:instrText>
            </w:r>
            <w:r w:rsidRPr="00E83C72">
              <w:rPr>
                <w:rFonts w:ascii="Simplified Arabic" w:hAnsi="Simplified Arabic" w:cs="Simplified Arabic"/>
                <w:noProof/>
                <w:webHidden/>
                <w:sz w:val="26"/>
                <w:szCs w:val="26"/>
              </w:rPr>
              <w:instrText>Toc231981012 \h</w:instrText>
            </w:r>
            <w:r w:rsidRPr="00E83C72">
              <w:rPr>
                <w:rFonts w:ascii="Simplified Arabic" w:hAnsi="Simplified Arabic" w:cs="Simplified Arabic"/>
                <w:noProof/>
                <w:webHidden/>
                <w:sz w:val="26"/>
                <w:szCs w:val="26"/>
                <w:rtl/>
              </w:rPr>
              <w:instrText xml:space="preserve"> </w:instrText>
            </w:r>
            <w:r w:rsidRPr="00E83C72">
              <w:rPr>
                <w:rFonts w:ascii="Simplified Arabic" w:hAnsi="Simplified Arabic" w:cs="Simplified Arabic"/>
                <w:noProof/>
                <w:webHidden/>
                <w:sz w:val="26"/>
                <w:szCs w:val="26"/>
                <w:rtl/>
              </w:rPr>
            </w:r>
            <w:r w:rsidRPr="00E83C72">
              <w:rPr>
                <w:rFonts w:ascii="Simplified Arabic" w:hAnsi="Simplified Arabic" w:cs="Simplified Arabic"/>
                <w:noProof/>
                <w:webHidden/>
                <w:sz w:val="26"/>
                <w:szCs w:val="26"/>
                <w:rtl/>
              </w:rPr>
              <w:fldChar w:fldCharType="separate"/>
            </w:r>
            <w:r>
              <w:rPr>
                <w:rFonts w:ascii="Simplified Arabic" w:hAnsi="Simplified Arabic" w:cs="Simplified Arabic"/>
                <w:noProof/>
                <w:webHidden/>
                <w:sz w:val="26"/>
                <w:szCs w:val="26"/>
                <w:rtl/>
              </w:rPr>
              <w:t>60</w:t>
            </w:r>
            <w:r w:rsidRPr="00E83C72">
              <w:rPr>
                <w:rFonts w:ascii="Simplified Arabic" w:hAnsi="Simplified Arabic" w:cs="Simplified Arabic"/>
                <w:noProof/>
                <w:webHidden/>
                <w:sz w:val="26"/>
                <w:szCs w:val="26"/>
                <w:rtl/>
              </w:rPr>
              <w:fldChar w:fldCharType="end"/>
            </w:r>
          </w:hyperlink>
        </w:p>
        <w:p w14:paraId="47333A80" w14:textId="77777777" w:rsidR="00D55FF9" w:rsidRDefault="00D55FF9" w:rsidP="00D55FF9">
          <w:pPr>
            <w:spacing w:after="0" w:line="240" w:lineRule="auto"/>
            <w:jc w:val="both"/>
          </w:pPr>
          <w:r w:rsidRPr="00E83C72">
            <w:rPr>
              <w:rFonts w:ascii="Simplified Arabic" w:hAnsi="Simplified Arabic" w:cs="Simplified Arabic"/>
              <w:noProof/>
              <w:sz w:val="26"/>
              <w:szCs w:val="26"/>
            </w:rPr>
            <w:fldChar w:fldCharType="end"/>
          </w:r>
        </w:p>
      </w:sdtContent>
    </w:sdt>
    <w:p w14:paraId="135809B5" w14:textId="77777777" w:rsidR="00D55FF9" w:rsidRDefault="00D55FF9" w:rsidP="00D55FF9">
      <w:pPr>
        <w:spacing w:line="240" w:lineRule="auto"/>
        <w:jc w:val="center"/>
        <w:rPr>
          <w:rFonts w:ascii="Simplified Arabic" w:hAnsi="Simplified Arabic" w:cs="Simplified Arabic"/>
          <w:sz w:val="32"/>
          <w:szCs w:val="32"/>
          <w:rtl/>
          <w:lang w:bidi="ar-EG"/>
        </w:rPr>
      </w:pPr>
    </w:p>
    <w:p w14:paraId="337929FD" w14:textId="77777777" w:rsidR="00D55FF9" w:rsidRDefault="00D55FF9" w:rsidP="00D55FF9">
      <w:pPr>
        <w:spacing w:line="240" w:lineRule="auto"/>
        <w:jc w:val="center"/>
        <w:rPr>
          <w:rFonts w:ascii="Simplified Arabic" w:hAnsi="Simplified Arabic" w:cs="Simplified Arabic"/>
          <w:sz w:val="32"/>
          <w:szCs w:val="32"/>
          <w:rtl/>
          <w:lang w:bidi="ar-EG"/>
        </w:rPr>
      </w:pPr>
    </w:p>
    <w:p w14:paraId="4A4CA274" w14:textId="77777777" w:rsidR="00D55FF9" w:rsidRDefault="00D55FF9" w:rsidP="00D55FF9">
      <w:pPr>
        <w:spacing w:line="240" w:lineRule="auto"/>
        <w:rPr>
          <w:rFonts w:ascii="Simplified Arabic" w:hAnsi="Simplified Arabic" w:cs="Simplified Arabic"/>
          <w:sz w:val="32"/>
          <w:szCs w:val="32"/>
          <w:rtl/>
          <w:lang w:bidi="ar-EG"/>
        </w:rPr>
      </w:pPr>
    </w:p>
    <w:p w14:paraId="79012A48" w14:textId="77777777" w:rsidR="00D55FF9" w:rsidRDefault="00D55FF9" w:rsidP="00D55FF9">
      <w:pPr>
        <w:pStyle w:val="ad"/>
        <w:bidi/>
        <w:spacing w:before="0" w:line="276" w:lineRule="auto"/>
        <w:jc w:val="center"/>
        <w:rPr>
          <w:rFonts w:ascii="Simplified Arabic" w:hAnsi="Simplified Arabic" w:cs="Simplified Arabic"/>
          <w:b/>
          <w:bCs/>
          <w:color w:val="auto"/>
          <w:rtl/>
        </w:rPr>
      </w:pPr>
      <w:r w:rsidRPr="00BE163B">
        <w:rPr>
          <w:rFonts w:ascii="Simplified Arabic" w:hAnsi="Simplified Arabic" w:cs="Simplified Arabic" w:hint="cs"/>
          <w:b/>
          <w:bCs/>
          <w:color w:val="auto"/>
          <w:rtl/>
        </w:rPr>
        <w:lastRenderedPageBreak/>
        <w:t xml:space="preserve">فهرس </w:t>
      </w:r>
      <w:r>
        <w:rPr>
          <w:rFonts w:ascii="Simplified Arabic" w:hAnsi="Simplified Arabic" w:cs="Simplified Arabic" w:hint="cs"/>
          <w:b/>
          <w:bCs/>
          <w:color w:val="auto"/>
          <w:rtl/>
        </w:rPr>
        <w:t>الجداول</w:t>
      </w:r>
    </w:p>
    <w:p w14:paraId="3CC00CCF" w14:textId="77777777" w:rsidR="00D55FF9" w:rsidRPr="008D5703" w:rsidRDefault="00D55FF9" w:rsidP="00D55FF9">
      <w:pPr>
        <w:rPr>
          <w:rtl/>
        </w:rPr>
      </w:pPr>
    </w:p>
    <w:p w14:paraId="2EB83665"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r w:rsidRPr="00226E69">
        <w:rPr>
          <w:rFonts w:ascii="Simplified Arabic" w:hAnsi="Simplified Arabic" w:cs="Simplified Arabic"/>
          <w:sz w:val="24"/>
          <w:szCs w:val="24"/>
          <w:rtl/>
          <w:lang w:bidi="ar-EG"/>
        </w:rPr>
        <w:fldChar w:fldCharType="begin"/>
      </w:r>
      <w:r w:rsidRPr="00226E69">
        <w:rPr>
          <w:rFonts w:ascii="Simplified Arabic" w:hAnsi="Simplified Arabic" w:cs="Simplified Arabic"/>
          <w:sz w:val="24"/>
          <w:szCs w:val="24"/>
          <w:rtl/>
          <w:lang w:bidi="ar-EG"/>
        </w:rPr>
        <w:instrText xml:space="preserve"> </w:instrText>
      </w:r>
      <w:r w:rsidRPr="00226E69">
        <w:rPr>
          <w:rFonts w:ascii="Simplified Arabic" w:hAnsi="Simplified Arabic" w:cs="Simplified Arabic"/>
          <w:sz w:val="24"/>
          <w:szCs w:val="24"/>
          <w:lang w:bidi="ar-EG"/>
        </w:rPr>
        <w:instrText>TOC</w:instrText>
      </w:r>
      <w:r w:rsidRPr="00226E69">
        <w:rPr>
          <w:rFonts w:ascii="Simplified Arabic" w:hAnsi="Simplified Arabic" w:cs="Simplified Arabic"/>
          <w:sz w:val="24"/>
          <w:szCs w:val="24"/>
          <w:rtl/>
          <w:lang w:bidi="ar-EG"/>
        </w:rPr>
        <w:instrText xml:space="preserve"> \</w:instrText>
      </w:r>
      <w:r w:rsidRPr="00226E69">
        <w:rPr>
          <w:rFonts w:ascii="Simplified Arabic" w:hAnsi="Simplified Arabic" w:cs="Simplified Arabic"/>
          <w:sz w:val="24"/>
          <w:szCs w:val="24"/>
          <w:lang w:bidi="ar-EG"/>
        </w:rPr>
        <w:instrText>h \z \t "tables,1</w:instrText>
      </w:r>
      <w:r w:rsidRPr="00226E69">
        <w:rPr>
          <w:rFonts w:ascii="Simplified Arabic" w:hAnsi="Simplified Arabic" w:cs="Simplified Arabic"/>
          <w:sz w:val="24"/>
          <w:szCs w:val="24"/>
          <w:rtl/>
          <w:lang w:bidi="ar-EG"/>
        </w:rPr>
        <w:instrText xml:space="preserve">" </w:instrText>
      </w:r>
      <w:r w:rsidRPr="00226E69">
        <w:rPr>
          <w:rFonts w:ascii="Simplified Arabic" w:hAnsi="Simplified Arabic" w:cs="Simplified Arabic"/>
          <w:sz w:val="24"/>
          <w:szCs w:val="24"/>
          <w:rtl/>
          <w:lang w:bidi="ar-EG"/>
        </w:rPr>
        <w:fldChar w:fldCharType="separate"/>
      </w:r>
      <w:hyperlink w:anchor="_Toc231981249" w:history="1">
        <w:r w:rsidRPr="00226E69">
          <w:rPr>
            <w:rStyle w:val="Hyperlink"/>
            <w:rFonts w:ascii="Simplified Arabic" w:hAnsi="Simplified Arabic" w:cs="Simplified Arabic"/>
            <w:noProof/>
            <w:sz w:val="24"/>
            <w:szCs w:val="24"/>
            <w:u w:val="none"/>
            <w:rtl/>
            <w:lang w:bidi="ar-EG"/>
          </w:rPr>
          <w:t>جدول رقم (3-1) يوضح توزيع عينة الدراسة حسب متغير الجنس</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Toc231981249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37</w:t>
        </w:r>
        <w:r w:rsidRPr="00226E69">
          <w:rPr>
            <w:rFonts w:ascii="Simplified Arabic" w:hAnsi="Simplified Arabic" w:cs="Simplified Arabic"/>
            <w:noProof/>
            <w:webHidden/>
            <w:sz w:val="24"/>
            <w:szCs w:val="24"/>
            <w:rtl/>
          </w:rPr>
          <w:fldChar w:fldCharType="end"/>
        </w:r>
      </w:hyperlink>
    </w:p>
    <w:p w14:paraId="6C0B8852"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0" w:history="1">
        <w:r w:rsidRPr="00226E69">
          <w:rPr>
            <w:rStyle w:val="Hyperlink"/>
            <w:rFonts w:ascii="Simplified Arabic" w:hAnsi="Simplified Arabic" w:cs="Simplified Arabic"/>
            <w:noProof/>
            <w:sz w:val="24"/>
            <w:szCs w:val="24"/>
            <w:u w:val="none"/>
            <w:rtl/>
            <w:lang w:bidi="ar-EG"/>
          </w:rPr>
          <w:t>جدول رقم (3-2) يوضح توزيع عينة الدراسة حسب متغير المؤهل الدراسي</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Toc231981250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38</w:t>
        </w:r>
        <w:r w:rsidRPr="00226E69">
          <w:rPr>
            <w:rFonts w:ascii="Simplified Arabic" w:hAnsi="Simplified Arabic" w:cs="Simplified Arabic"/>
            <w:noProof/>
            <w:webHidden/>
            <w:sz w:val="24"/>
            <w:szCs w:val="24"/>
            <w:rtl/>
          </w:rPr>
          <w:fldChar w:fldCharType="end"/>
        </w:r>
      </w:hyperlink>
    </w:p>
    <w:p w14:paraId="1179A482"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1" w:history="1">
        <w:r w:rsidRPr="00226E69">
          <w:rPr>
            <w:rStyle w:val="Hyperlink"/>
            <w:rFonts w:ascii="Simplified Arabic" w:hAnsi="Simplified Arabic" w:cs="Simplified Arabic"/>
            <w:noProof/>
            <w:sz w:val="24"/>
            <w:szCs w:val="24"/>
            <w:u w:val="none"/>
            <w:rtl/>
            <w:lang w:bidi="ar-EG"/>
          </w:rPr>
          <w:t>جدول رقم (3-3) يوضح توزيع عينة الدراسة حسب متغير العمر</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Toc231981251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39</w:t>
        </w:r>
        <w:r w:rsidRPr="00226E69">
          <w:rPr>
            <w:rFonts w:ascii="Simplified Arabic" w:hAnsi="Simplified Arabic" w:cs="Simplified Arabic"/>
            <w:noProof/>
            <w:webHidden/>
            <w:sz w:val="24"/>
            <w:szCs w:val="24"/>
            <w:rtl/>
          </w:rPr>
          <w:fldChar w:fldCharType="end"/>
        </w:r>
      </w:hyperlink>
    </w:p>
    <w:p w14:paraId="02A8C64E"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2" w:history="1">
        <w:r w:rsidRPr="00226E69">
          <w:rPr>
            <w:rStyle w:val="Hyperlink"/>
            <w:rFonts w:ascii="Simplified Arabic" w:hAnsi="Simplified Arabic" w:cs="Simplified Arabic"/>
            <w:noProof/>
            <w:sz w:val="24"/>
            <w:szCs w:val="24"/>
            <w:u w:val="none"/>
            <w:rtl/>
            <w:lang w:bidi="ar-EG"/>
          </w:rPr>
          <w:t>جدول رقم (3-4) يوضح توزيع عينة الدراسة حسب متغير عدد سنوات الخبرة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Toc231981252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40</w:t>
        </w:r>
        <w:r w:rsidRPr="00226E69">
          <w:rPr>
            <w:rFonts w:ascii="Simplified Arabic" w:hAnsi="Simplified Arabic" w:cs="Simplified Arabic"/>
            <w:noProof/>
            <w:webHidden/>
            <w:sz w:val="24"/>
            <w:szCs w:val="24"/>
            <w:rtl/>
          </w:rPr>
          <w:fldChar w:fldCharType="end"/>
        </w:r>
      </w:hyperlink>
    </w:p>
    <w:p w14:paraId="1FCC3EDB"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3" w:history="1">
        <w:r w:rsidRPr="00226E69">
          <w:rPr>
            <w:rStyle w:val="Hyperlink"/>
            <w:rFonts w:ascii="Simplified Arabic" w:hAnsi="Simplified Arabic" w:cs="Simplified Arabic"/>
            <w:noProof/>
            <w:sz w:val="24"/>
            <w:szCs w:val="24"/>
            <w:u w:val="none"/>
            <w:rtl/>
            <w:lang w:bidi="ar-EG"/>
          </w:rPr>
          <w:t>جدول رقم (3-5) يوضح توزيع عينة الدراسة حسب متغير المستوى الوظيفي</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Toc231981253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41</w:t>
        </w:r>
        <w:r w:rsidRPr="00226E69">
          <w:rPr>
            <w:rFonts w:ascii="Simplified Arabic" w:hAnsi="Simplified Arabic" w:cs="Simplified Arabic"/>
            <w:noProof/>
            <w:webHidden/>
            <w:sz w:val="24"/>
            <w:szCs w:val="24"/>
            <w:rtl/>
          </w:rPr>
          <w:fldChar w:fldCharType="end"/>
        </w:r>
      </w:hyperlink>
    </w:p>
    <w:p w14:paraId="79942AF4"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4" w:history="1">
        <w:r w:rsidRPr="00226E69">
          <w:rPr>
            <w:rStyle w:val="Hyperlink"/>
            <w:rFonts w:ascii="Simplified Arabic" w:hAnsi="Simplified Arabic" w:cs="Simplified Arabic"/>
            <w:noProof/>
            <w:sz w:val="24"/>
            <w:szCs w:val="24"/>
            <w:u w:val="none"/>
            <w:rtl/>
            <w:lang w:bidi="ar-EG"/>
          </w:rPr>
          <w:t>جدول رقم (3-6) يوضح توزيع عينة الدراسة حسب متغير المستوى الوظيفي</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Toc231981254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42</w:t>
        </w:r>
        <w:r w:rsidRPr="00226E69">
          <w:rPr>
            <w:rFonts w:ascii="Simplified Arabic" w:hAnsi="Simplified Arabic" w:cs="Simplified Arabic"/>
            <w:noProof/>
            <w:webHidden/>
            <w:sz w:val="24"/>
            <w:szCs w:val="24"/>
            <w:rtl/>
          </w:rPr>
          <w:fldChar w:fldCharType="end"/>
        </w:r>
      </w:hyperlink>
    </w:p>
    <w:p w14:paraId="4440C9DA"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5" w:history="1">
        <w:r w:rsidRPr="00226E69">
          <w:rPr>
            <w:rStyle w:val="Hyperlink"/>
            <w:rFonts w:ascii="Simplified Arabic" w:hAnsi="Simplified Arabic" w:cs="Simplified Arabic"/>
            <w:noProof/>
            <w:sz w:val="24"/>
            <w:szCs w:val="24"/>
            <w:u w:val="none"/>
            <w:rtl/>
            <w:lang w:bidi="ar-EG"/>
          </w:rPr>
          <w:t>جدول (3-7) معامل ارتباط بيرسون لمحاور الاستبانة والدرجة الكلية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Toc231981255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43</w:t>
        </w:r>
        <w:r w:rsidRPr="00226E69">
          <w:rPr>
            <w:rFonts w:ascii="Simplified Arabic" w:hAnsi="Simplified Arabic" w:cs="Simplified Arabic"/>
            <w:noProof/>
            <w:webHidden/>
            <w:sz w:val="24"/>
            <w:szCs w:val="24"/>
            <w:rtl/>
          </w:rPr>
          <w:fldChar w:fldCharType="end"/>
        </w:r>
      </w:hyperlink>
    </w:p>
    <w:p w14:paraId="048C89BD"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6" w:history="1">
        <w:r w:rsidRPr="00226E69">
          <w:rPr>
            <w:rStyle w:val="Hyperlink"/>
            <w:rFonts w:ascii="Simplified Arabic" w:hAnsi="Simplified Arabic" w:cs="Simplified Arabic"/>
            <w:noProof/>
            <w:sz w:val="24"/>
            <w:szCs w:val="24"/>
            <w:u w:val="none"/>
            <w:rtl/>
            <w:lang w:bidi="ar-EG"/>
          </w:rPr>
          <w:t>جدول (3-8) معاملات الارتباط بين كل فقرة من فقرات المحور الأول (إدارة المخاطر في المشروعات الهندسية)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Toc231981256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43</w:t>
        </w:r>
        <w:r w:rsidRPr="00226E69">
          <w:rPr>
            <w:rFonts w:ascii="Simplified Arabic" w:hAnsi="Simplified Arabic" w:cs="Simplified Arabic"/>
            <w:noProof/>
            <w:webHidden/>
            <w:sz w:val="24"/>
            <w:szCs w:val="24"/>
            <w:rtl/>
          </w:rPr>
          <w:fldChar w:fldCharType="end"/>
        </w:r>
      </w:hyperlink>
    </w:p>
    <w:p w14:paraId="1E8CCD76"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7" w:history="1">
        <w:r w:rsidRPr="00226E69">
          <w:rPr>
            <w:rStyle w:val="Hyperlink"/>
            <w:rFonts w:ascii="Simplified Arabic" w:hAnsi="Simplified Arabic" w:cs="Simplified Arabic"/>
            <w:noProof/>
            <w:sz w:val="24"/>
            <w:szCs w:val="24"/>
            <w:u w:val="none"/>
            <w:rtl/>
            <w:lang w:bidi="ar-EG"/>
          </w:rPr>
          <w:t>جدول (3-9) معاملات الارتباط بين كل فقرة من فقرات المحور (نجاح المشاريع الهندسية)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Toc231981257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44</w:t>
        </w:r>
        <w:r w:rsidRPr="00226E69">
          <w:rPr>
            <w:rFonts w:ascii="Simplified Arabic" w:hAnsi="Simplified Arabic" w:cs="Simplified Arabic"/>
            <w:noProof/>
            <w:webHidden/>
            <w:sz w:val="24"/>
            <w:szCs w:val="24"/>
            <w:rtl/>
          </w:rPr>
          <w:fldChar w:fldCharType="end"/>
        </w:r>
      </w:hyperlink>
    </w:p>
    <w:p w14:paraId="1AB2EB61"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8" w:history="1">
        <w:r w:rsidRPr="00226E69">
          <w:rPr>
            <w:rStyle w:val="Hyperlink"/>
            <w:rFonts w:ascii="Simplified Arabic" w:hAnsi="Simplified Arabic" w:cs="Simplified Arabic"/>
            <w:noProof/>
            <w:sz w:val="24"/>
            <w:szCs w:val="24"/>
            <w:u w:val="none"/>
            <w:rtl/>
            <w:lang w:bidi="ar-EG"/>
          </w:rPr>
          <w:t>جدول (3-10) معاملات ثبات أداة الدراسة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Toc231981258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45</w:t>
        </w:r>
        <w:r w:rsidRPr="00226E69">
          <w:rPr>
            <w:rFonts w:ascii="Simplified Arabic" w:hAnsi="Simplified Arabic" w:cs="Simplified Arabic"/>
            <w:noProof/>
            <w:webHidden/>
            <w:sz w:val="24"/>
            <w:szCs w:val="24"/>
            <w:rtl/>
          </w:rPr>
          <w:fldChar w:fldCharType="end"/>
        </w:r>
      </w:hyperlink>
    </w:p>
    <w:p w14:paraId="5CFCB4F7"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59" w:history="1">
        <w:r w:rsidRPr="00226E69">
          <w:rPr>
            <w:rStyle w:val="Hyperlink"/>
            <w:rFonts w:ascii="Simplified Arabic" w:hAnsi="Simplified Arabic" w:cs="Simplified Arabic"/>
            <w:noProof/>
            <w:sz w:val="24"/>
            <w:szCs w:val="24"/>
            <w:u w:val="none"/>
            <w:rtl/>
            <w:lang w:bidi="ar-EG"/>
          </w:rPr>
          <w:t>جدول (3-11) استجابات أفراد العينة المتعلقة بالمحور الأول: إدارة المخاطر في المشروعات الهندسية.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Toc231981259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47</w:t>
        </w:r>
        <w:r w:rsidRPr="00226E69">
          <w:rPr>
            <w:rFonts w:ascii="Simplified Arabic" w:hAnsi="Simplified Arabic" w:cs="Simplified Arabic"/>
            <w:noProof/>
            <w:webHidden/>
            <w:sz w:val="24"/>
            <w:szCs w:val="24"/>
            <w:rtl/>
          </w:rPr>
          <w:fldChar w:fldCharType="end"/>
        </w:r>
      </w:hyperlink>
    </w:p>
    <w:p w14:paraId="65B74191"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60" w:history="1">
        <w:r w:rsidRPr="00226E69">
          <w:rPr>
            <w:rStyle w:val="Hyperlink"/>
            <w:rFonts w:ascii="Simplified Arabic" w:hAnsi="Simplified Arabic" w:cs="Simplified Arabic"/>
            <w:noProof/>
            <w:sz w:val="24"/>
            <w:szCs w:val="24"/>
            <w:u w:val="none"/>
            <w:rtl/>
            <w:lang w:bidi="ar-EG"/>
          </w:rPr>
          <w:t>جدول (3-12) استجابات أفراد العينة المتعلقة بالمحور الثاني: نجاح المشروعات الهندسية.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Toc231981260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49</w:t>
        </w:r>
        <w:r w:rsidRPr="00226E69">
          <w:rPr>
            <w:rFonts w:ascii="Simplified Arabic" w:hAnsi="Simplified Arabic" w:cs="Simplified Arabic"/>
            <w:noProof/>
            <w:webHidden/>
            <w:sz w:val="24"/>
            <w:szCs w:val="24"/>
            <w:rtl/>
          </w:rPr>
          <w:fldChar w:fldCharType="end"/>
        </w:r>
      </w:hyperlink>
    </w:p>
    <w:p w14:paraId="425B4FB6" w14:textId="77777777" w:rsidR="00D55FF9" w:rsidRPr="00226E69"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061"/>
        </w:tabs>
        <w:spacing w:after="0" w:line="240" w:lineRule="auto"/>
        <w:rPr>
          <w:rFonts w:ascii="Simplified Arabic" w:eastAsiaTheme="minorEastAsia" w:hAnsi="Simplified Arabic" w:cs="Simplified Arabic"/>
          <w:noProof/>
          <w:sz w:val="24"/>
          <w:szCs w:val="24"/>
          <w:rtl/>
        </w:rPr>
      </w:pPr>
      <w:hyperlink w:anchor="_Toc231981261" w:history="1">
        <w:r w:rsidRPr="00226E69">
          <w:rPr>
            <w:rStyle w:val="Hyperlink"/>
            <w:rFonts w:ascii="Simplified Arabic" w:hAnsi="Simplified Arabic" w:cs="Simplified Arabic"/>
            <w:noProof/>
            <w:sz w:val="24"/>
            <w:szCs w:val="24"/>
            <w:u w:val="none"/>
            <w:rtl/>
            <w:lang w:bidi="ar-EG"/>
          </w:rPr>
          <w:t>جدول (4/12) نتائج تحليل التباين والانحدار لقياس أثر إدارة المخاطر في نجاح المشروعات الهندسية.</w:t>
        </w:r>
        <w:r w:rsidRPr="00226E69">
          <w:rPr>
            <w:rFonts w:ascii="Simplified Arabic" w:hAnsi="Simplified Arabic" w:cs="Simplified Arabic"/>
            <w:noProof/>
            <w:webHidden/>
            <w:sz w:val="24"/>
            <w:szCs w:val="24"/>
            <w:rtl/>
          </w:rPr>
          <w:tab/>
        </w:r>
        <w:r w:rsidRPr="00226E69">
          <w:rPr>
            <w:rFonts w:ascii="Simplified Arabic" w:hAnsi="Simplified Arabic" w:cs="Simplified Arabic"/>
            <w:noProof/>
            <w:webHidden/>
            <w:sz w:val="24"/>
            <w:szCs w:val="24"/>
            <w:rtl/>
          </w:rPr>
          <w:fldChar w:fldCharType="begin"/>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Pr>
          <w:instrText>PAGEREF</w:instrText>
        </w:r>
        <w:r w:rsidRPr="00226E69">
          <w:rPr>
            <w:rFonts w:ascii="Simplified Arabic" w:hAnsi="Simplified Arabic" w:cs="Simplified Arabic"/>
            <w:noProof/>
            <w:webHidden/>
            <w:sz w:val="24"/>
            <w:szCs w:val="24"/>
            <w:rtl/>
          </w:rPr>
          <w:instrText xml:space="preserve"> _</w:instrText>
        </w:r>
        <w:r w:rsidRPr="00226E69">
          <w:rPr>
            <w:rFonts w:ascii="Simplified Arabic" w:hAnsi="Simplified Arabic" w:cs="Simplified Arabic"/>
            <w:noProof/>
            <w:webHidden/>
            <w:sz w:val="24"/>
            <w:szCs w:val="24"/>
          </w:rPr>
          <w:instrText>Toc231981261 \h</w:instrText>
        </w:r>
        <w:r w:rsidRPr="00226E69">
          <w:rPr>
            <w:rFonts w:ascii="Simplified Arabic" w:hAnsi="Simplified Arabic" w:cs="Simplified Arabic"/>
            <w:noProof/>
            <w:webHidden/>
            <w:sz w:val="24"/>
            <w:szCs w:val="24"/>
            <w:rtl/>
          </w:rPr>
          <w:instrText xml:space="preserve"> </w:instrText>
        </w:r>
        <w:r w:rsidRPr="00226E69">
          <w:rPr>
            <w:rFonts w:ascii="Simplified Arabic" w:hAnsi="Simplified Arabic" w:cs="Simplified Arabic"/>
            <w:noProof/>
            <w:webHidden/>
            <w:sz w:val="24"/>
            <w:szCs w:val="24"/>
            <w:rtl/>
          </w:rPr>
        </w:r>
        <w:r w:rsidRPr="00226E69">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51</w:t>
        </w:r>
        <w:r w:rsidRPr="00226E69">
          <w:rPr>
            <w:rFonts w:ascii="Simplified Arabic" w:hAnsi="Simplified Arabic" w:cs="Simplified Arabic"/>
            <w:noProof/>
            <w:webHidden/>
            <w:sz w:val="24"/>
            <w:szCs w:val="24"/>
            <w:rtl/>
          </w:rPr>
          <w:fldChar w:fldCharType="end"/>
        </w:r>
      </w:hyperlink>
    </w:p>
    <w:p w14:paraId="440DD282" w14:textId="77777777" w:rsidR="00D55FF9" w:rsidRDefault="00D55FF9" w:rsidP="00D55FF9">
      <w:pPr>
        <w:pBdr>
          <w:between w:val="single" w:sz="4" w:space="1" w:color="auto"/>
          <w:bar w:val="single" w:sz="4" w:color="auto"/>
        </w:pBdr>
        <w:spacing w:after="0" w:line="240" w:lineRule="auto"/>
        <w:rPr>
          <w:rFonts w:ascii="Simplified Arabic" w:hAnsi="Simplified Arabic" w:cs="Simplified Arabic"/>
          <w:sz w:val="32"/>
          <w:szCs w:val="32"/>
          <w:rtl/>
          <w:lang w:bidi="ar-EG"/>
        </w:rPr>
      </w:pPr>
      <w:r w:rsidRPr="00226E69">
        <w:rPr>
          <w:rFonts w:ascii="Simplified Arabic" w:hAnsi="Simplified Arabic" w:cs="Simplified Arabic"/>
          <w:sz w:val="24"/>
          <w:szCs w:val="24"/>
          <w:rtl/>
          <w:lang w:bidi="ar-EG"/>
        </w:rPr>
        <w:fldChar w:fldCharType="end"/>
      </w:r>
    </w:p>
    <w:p w14:paraId="61519373" w14:textId="77777777" w:rsidR="00D55FF9" w:rsidRDefault="00D55FF9" w:rsidP="00D55FF9">
      <w:pPr>
        <w:spacing w:line="240" w:lineRule="auto"/>
        <w:jc w:val="center"/>
        <w:rPr>
          <w:rFonts w:ascii="Simplified Arabic" w:hAnsi="Simplified Arabic" w:cs="Simplified Arabic"/>
          <w:sz w:val="32"/>
          <w:szCs w:val="32"/>
          <w:rtl/>
          <w:lang w:bidi="ar-EG"/>
        </w:rPr>
      </w:pPr>
    </w:p>
    <w:p w14:paraId="119294E5" w14:textId="77777777" w:rsidR="00D55FF9" w:rsidRDefault="00D55FF9" w:rsidP="00D55FF9">
      <w:pPr>
        <w:spacing w:line="240" w:lineRule="auto"/>
        <w:rPr>
          <w:rFonts w:ascii="Simplified Arabic" w:hAnsi="Simplified Arabic" w:cs="Simplified Arabic"/>
          <w:sz w:val="32"/>
          <w:szCs w:val="32"/>
          <w:rtl/>
          <w:lang w:bidi="ar-EG"/>
        </w:rPr>
      </w:pPr>
    </w:p>
    <w:p w14:paraId="3F66E12B" w14:textId="77777777" w:rsidR="00D55FF9" w:rsidRDefault="00D55FF9" w:rsidP="00D55FF9">
      <w:pPr>
        <w:pStyle w:val="ad"/>
        <w:bidi/>
        <w:spacing w:before="0" w:after="240" w:line="276" w:lineRule="auto"/>
        <w:jc w:val="center"/>
        <w:rPr>
          <w:rFonts w:ascii="Simplified Arabic" w:hAnsi="Simplified Arabic" w:cs="Simplified Arabic"/>
          <w:b/>
          <w:bCs/>
          <w:color w:val="auto"/>
        </w:rPr>
      </w:pPr>
      <w:r w:rsidRPr="00BE163B">
        <w:rPr>
          <w:rFonts w:ascii="Simplified Arabic" w:hAnsi="Simplified Arabic" w:cs="Simplified Arabic" w:hint="cs"/>
          <w:b/>
          <w:bCs/>
          <w:color w:val="auto"/>
          <w:rtl/>
        </w:rPr>
        <w:t>فهرس المحتويات</w:t>
      </w:r>
    </w:p>
    <w:p w14:paraId="68D90F80"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r>
        <w:rPr>
          <w:rFonts w:ascii="Simplified Arabic" w:hAnsi="Simplified Arabic" w:cs="Simplified Arabic"/>
          <w:sz w:val="32"/>
          <w:szCs w:val="32"/>
          <w:rtl/>
          <w:lang w:bidi="ar-EG"/>
        </w:rPr>
        <w:fldChar w:fldCharType="begin"/>
      </w:r>
      <w:r>
        <w:rPr>
          <w:rFonts w:ascii="Simplified Arabic" w:hAnsi="Simplified Arabic" w:cs="Simplified Arabic"/>
          <w:sz w:val="32"/>
          <w:szCs w:val="32"/>
          <w:rtl/>
          <w:lang w:bidi="ar-EG"/>
        </w:rPr>
        <w:instrText xml:space="preserve"> </w:instrText>
      </w:r>
      <w:r>
        <w:rPr>
          <w:rFonts w:ascii="Simplified Arabic" w:hAnsi="Simplified Arabic" w:cs="Simplified Arabic"/>
          <w:sz w:val="32"/>
          <w:szCs w:val="32"/>
          <w:lang w:bidi="ar-EG"/>
        </w:rPr>
        <w:instrText>TOC</w:instrText>
      </w:r>
      <w:r>
        <w:rPr>
          <w:rFonts w:ascii="Simplified Arabic" w:hAnsi="Simplified Arabic" w:cs="Simplified Arabic"/>
          <w:sz w:val="32"/>
          <w:szCs w:val="32"/>
          <w:rtl/>
          <w:lang w:bidi="ar-EG"/>
        </w:rPr>
        <w:instrText xml:space="preserve"> \</w:instrText>
      </w:r>
      <w:r>
        <w:rPr>
          <w:rFonts w:ascii="Simplified Arabic" w:hAnsi="Simplified Arabic" w:cs="Simplified Arabic"/>
          <w:sz w:val="32"/>
          <w:szCs w:val="32"/>
          <w:lang w:bidi="ar-EG"/>
        </w:rPr>
        <w:instrText>h \z \t "figures,1</w:instrText>
      </w:r>
      <w:r>
        <w:rPr>
          <w:rFonts w:ascii="Simplified Arabic" w:hAnsi="Simplified Arabic" w:cs="Simplified Arabic"/>
          <w:sz w:val="32"/>
          <w:szCs w:val="32"/>
          <w:rtl/>
          <w:lang w:bidi="ar-EG"/>
        </w:rPr>
        <w:instrText xml:space="preserve">" </w:instrText>
      </w:r>
      <w:r>
        <w:rPr>
          <w:rFonts w:ascii="Simplified Arabic" w:hAnsi="Simplified Arabic" w:cs="Simplified Arabic"/>
          <w:sz w:val="32"/>
          <w:szCs w:val="32"/>
          <w:rtl/>
          <w:lang w:bidi="ar-EG"/>
        </w:rPr>
        <w:fldChar w:fldCharType="separate"/>
      </w:r>
      <w:hyperlink w:anchor="_Toc231937508" w:history="1">
        <w:r w:rsidRPr="002C245C">
          <w:rPr>
            <w:rStyle w:val="Hyperlink"/>
            <w:rFonts w:ascii="Simplified Arabic" w:hAnsi="Simplified Arabic" w:cs="Simplified Arabic"/>
            <w:noProof/>
            <w:sz w:val="24"/>
            <w:szCs w:val="24"/>
            <w:rtl/>
            <w:lang w:bidi="ar-EG"/>
          </w:rPr>
          <w:t>شكل (1-1) متغيرات الدراسة / نموذج الدراسة</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Toc231937508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6</w:t>
        </w:r>
        <w:r w:rsidRPr="002C245C">
          <w:rPr>
            <w:rFonts w:ascii="Simplified Arabic" w:hAnsi="Simplified Arabic" w:cs="Simplified Arabic"/>
            <w:noProof/>
            <w:webHidden/>
            <w:sz w:val="24"/>
            <w:szCs w:val="24"/>
            <w:rtl/>
          </w:rPr>
          <w:fldChar w:fldCharType="end"/>
        </w:r>
      </w:hyperlink>
    </w:p>
    <w:p w14:paraId="6A349C61"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09" w:history="1">
        <w:r w:rsidRPr="002C245C">
          <w:rPr>
            <w:rStyle w:val="Hyperlink"/>
            <w:rFonts w:ascii="Simplified Arabic" w:hAnsi="Simplified Arabic" w:cs="Simplified Arabic"/>
            <w:noProof/>
            <w:sz w:val="24"/>
            <w:szCs w:val="24"/>
            <w:rtl/>
            <w:lang w:bidi="ar-EG"/>
          </w:rPr>
          <w:t>شكل (2-1) العوامل الاساسية لتقدير اداء المشروعات الهندسي</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Toc231937509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31</w:t>
        </w:r>
        <w:r w:rsidRPr="002C245C">
          <w:rPr>
            <w:rFonts w:ascii="Simplified Arabic" w:hAnsi="Simplified Arabic" w:cs="Simplified Arabic"/>
            <w:noProof/>
            <w:webHidden/>
            <w:sz w:val="24"/>
            <w:szCs w:val="24"/>
            <w:rtl/>
          </w:rPr>
          <w:fldChar w:fldCharType="end"/>
        </w:r>
      </w:hyperlink>
    </w:p>
    <w:p w14:paraId="7F60313E"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0" w:history="1">
        <w:r w:rsidRPr="002C245C">
          <w:rPr>
            <w:rStyle w:val="Hyperlink"/>
            <w:rFonts w:ascii="Simplified Arabic" w:hAnsi="Simplified Arabic" w:cs="Simplified Arabic"/>
            <w:noProof/>
            <w:sz w:val="24"/>
            <w:szCs w:val="24"/>
            <w:rtl/>
            <w:lang w:bidi="ar-EG"/>
          </w:rPr>
          <w:t>شكل رقم (3-1) يوضح توزيع عينة الدراسة حسب متغير الجنس</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Toc231937510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37</w:t>
        </w:r>
        <w:r w:rsidRPr="002C245C">
          <w:rPr>
            <w:rFonts w:ascii="Simplified Arabic" w:hAnsi="Simplified Arabic" w:cs="Simplified Arabic"/>
            <w:noProof/>
            <w:webHidden/>
            <w:sz w:val="24"/>
            <w:szCs w:val="24"/>
            <w:rtl/>
          </w:rPr>
          <w:fldChar w:fldCharType="end"/>
        </w:r>
      </w:hyperlink>
    </w:p>
    <w:p w14:paraId="284E08F7"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1" w:history="1">
        <w:r w:rsidRPr="002C245C">
          <w:rPr>
            <w:rStyle w:val="Hyperlink"/>
            <w:rFonts w:ascii="Simplified Arabic" w:hAnsi="Simplified Arabic" w:cs="Simplified Arabic"/>
            <w:noProof/>
            <w:sz w:val="24"/>
            <w:szCs w:val="24"/>
            <w:rtl/>
            <w:lang w:bidi="ar-EG"/>
          </w:rPr>
          <w:t>شكل رقم (3-2) يوضح توزيع عينة الدراسة حسب متغير المؤهل الدراسي.</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Toc231937511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38</w:t>
        </w:r>
        <w:r w:rsidRPr="002C245C">
          <w:rPr>
            <w:rFonts w:ascii="Simplified Arabic" w:hAnsi="Simplified Arabic" w:cs="Simplified Arabic"/>
            <w:noProof/>
            <w:webHidden/>
            <w:sz w:val="24"/>
            <w:szCs w:val="24"/>
            <w:rtl/>
          </w:rPr>
          <w:fldChar w:fldCharType="end"/>
        </w:r>
      </w:hyperlink>
    </w:p>
    <w:p w14:paraId="54BAC5DE"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2" w:history="1">
        <w:r w:rsidRPr="002C245C">
          <w:rPr>
            <w:rStyle w:val="Hyperlink"/>
            <w:rFonts w:ascii="Simplified Arabic" w:hAnsi="Simplified Arabic" w:cs="Simplified Arabic"/>
            <w:noProof/>
            <w:sz w:val="24"/>
            <w:szCs w:val="24"/>
            <w:rtl/>
            <w:lang w:bidi="ar-EG"/>
          </w:rPr>
          <w:t>شكل رقم (3-3) يوضح توزيع عينة الدراسة حسب متغير العمر</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Toc231937512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39</w:t>
        </w:r>
        <w:r w:rsidRPr="002C245C">
          <w:rPr>
            <w:rFonts w:ascii="Simplified Arabic" w:hAnsi="Simplified Arabic" w:cs="Simplified Arabic"/>
            <w:noProof/>
            <w:webHidden/>
            <w:sz w:val="24"/>
            <w:szCs w:val="24"/>
            <w:rtl/>
          </w:rPr>
          <w:fldChar w:fldCharType="end"/>
        </w:r>
      </w:hyperlink>
    </w:p>
    <w:p w14:paraId="1C45C332"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3" w:history="1">
        <w:r w:rsidRPr="002C245C">
          <w:rPr>
            <w:rStyle w:val="Hyperlink"/>
            <w:rFonts w:ascii="Simplified Arabic" w:hAnsi="Simplified Arabic" w:cs="Simplified Arabic"/>
            <w:noProof/>
            <w:sz w:val="24"/>
            <w:szCs w:val="24"/>
            <w:rtl/>
            <w:lang w:bidi="ar-EG"/>
          </w:rPr>
          <w:t>شكل رقم (3-4) يوضح توزيع عينة الدراسة حسب متغير سنوات الخبرة.</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Toc231937513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40</w:t>
        </w:r>
        <w:r w:rsidRPr="002C245C">
          <w:rPr>
            <w:rFonts w:ascii="Simplified Arabic" w:hAnsi="Simplified Arabic" w:cs="Simplified Arabic"/>
            <w:noProof/>
            <w:webHidden/>
            <w:sz w:val="24"/>
            <w:szCs w:val="24"/>
            <w:rtl/>
          </w:rPr>
          <w:fldChar w:fldCharType="end"/>
        </w:r>
      </w:hyperlink>
    </w:p>
    <w:p w14:paraId="3B5E1E12"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4" w:history="1">
        <w:r w:rsidRPr="002C245C">
          <w:rPr>
            <w:rStyle w:val="Hyperlink"/>
            <w:rFonts w:ascii="Simplified Arabic" w:hAnsi="Simplified Arabic" w:cs="Simplified Arabic"/>
            <w:noProof/>
            <w:sz w:val="24"/>
            <w:szCs w:val="24"/>
            <w:rtl/>
            <w:lang w:bidi="ar-EG"/>
          </w:rPr>
          <w:t>شكل رقم (3-5) يوضح توزيع عينة الدراسة حسب متغير المستوى الوظيفي.</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Toc231937514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41</w:t>
        </w:r>
        <w:r w:rsidRPr="002C245C">
          <w:rPr>
            <w:rFonts w:ascii="Simplified Arabic" w:hAnsi="Simplified Arabic" w:cs="Simplified Arabic"/>
            <w:noProof/>
            <w:webHidden/>
            <w:sz w:val="24"/>
            <w:szCs w:val="24"/>
            <w:rtl/>
          </w:rPr>
          <w:fldChar w:fldCharType="end"/>
        </w:r>
      </w:hyperlink>
    </w:p>
    <w:p w14:paraId="24B46844" w14:textId="77777777" w:rsidR="00D55FF9" w:rsidRPr="002C245C" w:rsidRDefault="00D55FF9" w:rsidP="00D55FF9">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spacing w:after="0" w:line="240" w:lineRule="auto"/>
        <w:jc w:val="both"/>
        <w:rPr>
          <w:rFonts w:ascii="Simplified Arabic" w:eastAsiaTheme="minorEastAsia" w:hAnsi="Simplified Arabic" w:cs="Simplified Arabic"/>
          <w:noProof/>
          <w:sz w:val="28"/>
          <w:szCs w:val="28"/>
          <w:rtl/>
        </w:rPr>
      </w:pPr>
      <w:hyperlink w:anchor="_Toc231937515" w:history="1">
        <w:r w:rsidRPr="002C245C">
          <w:rPr>
            <w:rStyle w:val="Hyperlink"/>
            <w:rFonts w:ascii="Simplified Arabic" w:hAnsi="Simplified Arabic" w:cs="Simplified Arabic"/>
            <w:noProof/>
            <w:sz w:val="24"/>
            <w:szCs w:val="24"/>
            <w:rtl/>
            <w:lang w:bidi="ar-EG"/>
          </w:rPr>
          <w:t>شكل رقم (3-6) يوضح توزيع عينة الدراسة حسب متغير طبيعة العمل</w:t>
        </w:r>
        <w:r w:rsidRPr="002C245C">
          <w:rPr>
            <w:rFonts w:ascii="Simplified Arabic" w:hAnsi="Simplified Arabic" w:cs="Simplified Arabic"/>
            <w:noProof/>
            <w:webHidden/>
            <w:sz w:val="24"/>
            <w:szCs w:val="24"/>
            <w:rtl/>
          </w:rPr>
          <w:tab/>
        </w:r>
        <w:r w:rsidRPr="002C245C">
          <w:rPr>
            <w:rFonts w:ascii="Simplified Arabic" w:hAnsi="Simplified Arabic" w:cs="Simplified Arabic"/>
            <w:noProof/>
            <w:webHidden/>
            <w:sz w:val="24"/>
            <w:szCs w:val="24"/>
            <w:rtl/>
          </w:rPr>
          <w:fldChar w:fldCharType="begin"/>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Pr>
          <w:instrText>PAGEREF</w:instrText>
        </w:r>
        <w:r w:rsidRPr="002C245C">
          <w:rPr>
            <w:rFonts w:ascii="Simplified Arabic" w:hAnsi="Simplified Arabic" w:cs="Simplified Arabic"/>
            <w:noProof/>
            <w:webHidden/>
            <w:sz w:val="24"/>
            <w:szCs w:val="24"/>
            <w:rtl/>
          </w:rPr>
          <w:instrText xml:space="preserve"> _</w:instrText>
        </w:r>
        <w:r w:rsidRPr="002C245C">
          <w:rPr>
            <w:rFonts w:ascii="Simplified Arabic" w:hAnsi="Simplified Arabic" w:cs="Simplified Arabic"/>
            <w:noProof/>
            <w:webHidden/>
            <w:sz w:val="24"/>
            <w:szCs w:val="24"/>
          </w:rPr>
          <w:instrText>Toc231937515 \h</w:instrText>
        </w:r>
        <w:r w:rsidRPr="002C245C">
          <w:rPr>
            <w:rFonts w:ascii="Simplified Arabic" w:hAnsi="Simplified Arabic" w:cs="Simplified Arabic"/>
            <w:noProof/>
            <w:webHidden/>
            <w:sz w:val="24"/>
            <w:szCs w:val="24"/>
            <w:rtl/>
          </w:rPr>
          <w:instrText xml:space="preserve"> </w:instrText>
        </w:r>
        <w:r w:rsidRPr="002C245C">
          <w:rPr>
            <w:rFonts w:ascii="Simplified Arabic" w:hAnsi="Simplified Arabic" w:cs="Simplified Arabic"/>
            <w:noProof/>
            <w:webHidden/>
            <w:sz w:val="24"/>
            <w:szCs w:val="24"/>
            <w:rtl/>
          </w:rPr>
        </w:r>
        <w:r w:rsidRPr="002C245C">
          <w:rPr>
            <w:rFonts w:ascii="Simplified Arabic" w:hAnsi="Simplified Arabic" w:cs="Simplified Arabic"/>
            <w:noProof/>
            <w:webHidden/>
            <w:sz w:val="24"/>
            <w:szCs w:val="24"/>
            <w:rtl/>
          </w:rPr>
          <w:fldChar w:fldCharType="separate"/>
        </w:r>
        <w:r>
          <w:rPr>
            <w:rFonts w:ascii="Simplified Arabic" w:hAnsi="Simplified Arabic" w:cs="Simplified Arabic"/>
            <w:noProof/>
            <w:webHidden/>
            <w:sz w:val="24"/>
            <w:szCs w:val="24"/>
            <w:rtl/>
          </w:rPr>
          <w:t>42</w:t>
        </w:r>
        <w:r w:rsidRPr="002C245C">
          <w:rPr>
            <w:rFonts w:ascii="Simplified Arabic" w:hAnsi="Simplified Arabic" w:cs="Simplified Arabic"/>
            <w:noProof/>
            <w:webHidden/>
            <w:sz w:val="24"/>
            <w:szCs w:val="24"/>
            <w:rtl/>
          </w:rPr>
          <w:fldChar w:fldCharType="end"/>
        </w:r>
      </w:hyperlink>
    </w:p>
    <w:p w14:paraId="743120CB" w14:textId="57A105B5" w:rsidR="00D55FF9" w:rsidRDefault="00D55FF9" w:rsidP="007E61F3">
      <w:pPr>
        <w:spacing w:line="240" w:lineRule="auto"/>
        <w:jc w:val="center"/>
        <w:rPr>
          <w:rFonts w:ascii="Simplified Arabic" w:hAnsi="Simplified Arabic" w:cs="Simplified Arabic"/>
          <w:sz w:val="32"/>
          <w:szCs w:val="32"/>
          <w:rtl/>
          <w:lang w:bidi="ar-EG"/>
        </w:rPr>
      </w:pPr>
      <w:r>
        <w:rPr>
          <w:rFonts w:ascii="Simplified Arabic" w:hAnsi="Simplified Arabic" w:cs="Simplified Arabic"/>
          <w:sz w:val="32"/>
          <w:szCs w:val="32"/>
          <w:rtl/>
          <w:lang w:bidi="ar-EG"/>
        </w:rPr>
        <w:fldChar w:fldCharType="end"/>
      </w:r>
    </w:p>
    <w:p w14:paraId="1BC3F420" w14:textId="77777777" w:rsidR="00D55FF9" w:rsidRDefault="00D55FF9" w:rsidP="00D55FF9">
      <w:pPr>
        <w:spacing w:line="240" w:lineRule="auto"/>
        <w:jc w:val="center"/>
        <w:rPr>
          <w:rFonts w:ascii="Simplified Arabic" w:hAnsi="Simplified Arabic" w:cs="Simplified Arabic"/>
          <w:b/>
          <w:bCs/>
          <w:sz w:val="36"/>
          <w:szCs w:val="36"/>
          <w:rtl/>
          <w:lang w:bidi="ar-EG"/>
        </w:rPr>
      </w:pPr>
      <w:r w:rsidRPr="00B45AB8">
        <w:rPr>
          <w:rFonts w:ascii="Simplified Arabic" w:hAnsi="Simplified Arabic" w:cs="Simplified Arabic" w:hint="cs"/>
          <w:b/>
          <w:bCs/>
          <w:sz w:val="36"/>
          <w:szCs w:val="36"/>
          <w:rtl/>
          <w:lang w:bidi="ar-EG"/>
        </w:rPr>
        <w:lastRenderedPageBreak/>
        <w:t xml:space="preserve">الفصل الأول: </w:t>
      </w:r>
    </w:p>
    <w:p w14:paraId="47792426" w14:textId="77777777" w:rsidR="00D55FF9" w:rsidRPr="00B45AB8" w:rsidRDefault="00D55FF9" w:rsidP="00D55FF9">
      <w:pPr>
        <w:spacing w:line="240" w:lineRule="auto"/>
        <w:jc w:val="center"/>
        <w:rPr>
          <w:rFonts w:ascii="Simplified Arabic" w:hAnsi="Simplified Arabic" w:cs="Simplified Arabic"/>
          <w:b/>
          <w:bCs/>
          <w:sz w:val="36"/>
          <w:szCs w:val="36"/>
          <w:rtl/>
          <w:lang w:bidi="ar-EG"/>
        </w:rPr>
      </w:pPr>
      <w:proofErr w:type="gramStart"/>
      <w:r w:rsidRPr="00B45AB8">
        <w:rPr>
          <w:rFonts w:ascii="Simplified Arabic" w:hAnsi="Simplified Arabic" w:cs="Simplified Arabic" w:hint="cs"/>
          <w:b/>
          <w:bCs/>
          <w:sz w:val="36"/>
          <w:szCs w:val="36"/>
          <w:rtl/>
          <w:lang w:bidi="ar-EG"/>
        </w:rPr>
        <w:t>الاطار</w:t>
      </w:r>
      <w:proofErr w:type="gramEnd"/>
      <w:r w:rsidRPr="00B45AB8">
        <w:rPr>
          <w:rFonts w:ascii="Simplified Arabic" w:hAnsi="Simplified Arabic" w:cs="Simplified Arabic" w:hint="cs"/>
          <w:b/>
          <w:bCs/>
          <w:sz w:val="36"/>
          <w:szCs w:val="36"/>
          <w:rtl/>
          <w:lang w:bidi="ar-EG"/>
        </w:rPr>
        <w:t xml:space="preserve"> العام والدراسات السابقة</w:t>
      </w:r>
    </w:p>
    <w:p w14:paraId="0D6CAC4F"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lang w:bidi="ar-EG"/>
        </w:rPr>
      </w:pPr>
      <w:bookmarkStart w:id="3" w:name="_Toc231980955"/>
      <w:r w:rsidRPr="00855D71">
        <w:rPr>
          <w:rFonts w:ascii="Simplified Arabic" w:hAnsi="Simplified Arabic" w:cs="Simplified Arabic"/>
          <w:b/>
          <w:bCs/>
          <w:color w:val="auto"/>
          <w:sz w:val="32"/>
          <w:szCs w:val="32"/>
          <w:rtl/>
        </w:rPr>
        <w:t>مقدمة</w:t>
      </w:r>
      <w:bookmarkEnd w:id="3"/>
    </w:p>
    <w:p w14:paraId="1D1B18C2" w14:textId="77777777" w:rsidR="00D55FF9" w:rsidRPr="00D9370C" w:rsidRDefault="00D55FF9" w:rsidP="00D55FF9">
      <w:pPr>
        <w:spacing w:after="0" w:line="240" w:lineRule="auto"/>
        <w:ind w:firstLine="566"/>
        <w:jc w:val="both"/>
        <w:rPr>
          <w:rFonts w:ascii="Simplified Arabic" w:hAnsi="Simplified Arabic" w:cs="Simplified Arabic"/>
          <w:sz w:val="28"/>
          <w:szCs w:val="28"/>
          <w:rtl/>
          <w:lang w:bidi="ar-EG"/>
        </w:rPr>
      </w:pPr>
      <w:r w:rsidRPr="00871262">
        <w:rPr>
          <w:rFonts w:ascii="Simplified Arabic" w:hAnsi="Simplified Arabic" w:cs="Simplified Arabic"/>
          <w:sz w:val="28"/>
          <w:szCs w:val="28"/>
          <w:rtl/>
          <w:lang w:bidi="ar-EG"/>
        </w:rPr>
        <w:t xml:space="preserve">تُعد المشروعات الهندسية من أهم المحركات الرئيسة للتنمية الاقتصادية والاجتماعية في مختلف دول العالم لما تؤديه من دور حيوي في تطوير البنية التحتية وتحسين الخدمات العامة ودعم النمو الاقتصادي وفي وقتنا الحالي حيث يشهد العالم المعاصر حراكاً تنموياً متسارعاً وتغيرات جوهرية متلاحقة شملت شتى القطاعات الاقتصادية والتكنولوجية والهندسية الأمر الذي ألقى بظلاله على طبيعة المشروعات الهندسية الحديثة فزاد من تعقيد بنيتها الهيكلية وضاعف حجم التحديات والظروف غير المتوقعة وحالات عدم اليقين التي تكتنف مراحل تخطيطها وتنفيذها وتشغيلها. </w:t>
      </w:r>
    </w:p>
    <w:p w14:paraId="33919DF3" w14:textId="77777777" w:rsidR="00D55FF9" w:rsidRPr="00D9370C" w:rsidRDefault="00D55FF9" w:rsidP="00D55FF9">
      <w:pPr>
        <w:spacing w:after="0" w:line="240" w:lineRule="auto"/>
        <w:ind w:firstLine="566"/>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 xml:space="preserve">وتُمثّل المشروعات الهندسية الركيزة البنيوية الأساسية التي ترتكز عليها الدول لدفع عجلة التنمية الاقتصادية والاجتماعية المستدامة نظراً لدورها المحوري في تشييد البنية التحتية وتطوير المرافق الحيوية وتعزيز الميزة التنافسية للاقتصاد الوطني وتوسيع آفاق استدامته ولم يعد نجاح هذه المشروعات محكوماً بالوفرة المالية أو الكفاءة الفنية المجردة فحسب وانما </w:t>
      </w:r>
      <w:proofErr w:type="gramStart"/>
      <w:r w:rsidRPr="00D9370C">
        <w:rPr>
          <w:rFonts w:ascii="Simplified Arabic" w:hAnsi="Simplified Arabic" w:cs="Simplified Arabic"/>
          <w:sz w:val="28"/>
          <w:szCs w:val="28"/>
          <w:rtl/>
          <w:lang w:bidi="ar-EG"/>
        </w:rPr>
        <w:t>اصبح</w:t>
      </w:r>
      <w:proofErr w:type="gramEnd"/>
      <w:r w:rsidRPr="00D9370C">
        <w:rPr>
          <w:rFonts w:ascii="Simplified Arabic" w:hAnsi="Simplified Arabic" w:cs="Simplified Arabic"/>
          <w:sz w:val="28"/>
          <w:szCs w:val="28"/>
          <w:rtl/>
          <w:lang w:bidi="ar-EG"/>
        </w:rPr>
        <w:t xml:space="preserve"> رهناً بمدى امتلاك المنظمات والجهات المنفذة لمنهجيات علمية مرنة تمكنها من التنبؤ بالمخاطر وإدارتها بكفاءة وفاعلية. </w:t>
      </w:r>
      <w:bookmarkStart w:id="4" w:name="_Hlk231800882"/>
      <w:r w:rsidRPr="00D9370C">
        <w:rPr>
          <w:rFonts w:ascii="Simplified Arabic" w:hAnsi="Simplified Arabic" w:cs="Simplified Arabic"/>
          <w:sz w:val="28"/>
          <w:szCs w:val="28"/>
          <w:rtl/>
          <w:lang w:bidi="ar-EG"/>
        </w:rPr>
        <w:t>(</w:t>
      </w:r>
      <w:r w:rsidRPr="00D9370C">
        <w:rPr>
          <w:rFonts w:ascii="Simplified Arabic" w:hAnsi="Simplified Arabic" w:cs="Simplified Arabic"/>
          <w:color w:val="2F5496" w:themeColor="accent1" w:themeShade="BF"/>
          <w:sz w:val="28"/>
          <w:szCs w:val="28"/>
          <w:rtl/>
          <w:lang w:bidi="ar-EG"/>
        </w:rPr>
        <w:t>الشهري، 2026</w:t>
      </w:r>
      <w:bookmarkEnd w:id="4"/>
      <w:r w:rsidRPr="00D9370C">
        <w:rPr>
          <w:rFonts w:ascii="Simplified Arabic" w:hAnsi="Simplified Arabic" w:cs="Simplified Arabic"/>
          <w:sz w:val="28"/>
          <w:szCs w:val="28"/>
          <w:rtl/>
          <w:lang w:bidi="ar-EG"/>
        </w:rPr>
        <w:t>)</w:t>
      </w:r>
    </w:p>
    <w:p w14:paraId="74653416" w14:textId="77777777" w:rsidR="00D55FF9" w:rsidRPr="00D9370C" w:rsidRDefault="00D55FF9" w:rsidP="00D55FF9">
      <w:pPr>
        <w:spacing w:after="0" w:line="240" w:lineRule="auto"/>
        <w:ind w:firstLine="566"/>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وتحيط بالمشروعات الهندسية مصفوفة واسعة من المخاطر المتداخلة التي تؤثر سلباً في مسارها وتحقيق غاياتها ومن أبرزها: المخاطر الفنية والمالية والتنظيمية والبيئية فضلاً عن المخاطر التشغيلية المرتبطة بالموارد البشرية وسلاسل الإمداد والتغيرات التقنية المتسارعة. (</w:t>
      </w:r>
      <w:r w:rsidRPr="00D9370C">
        <w:rPr>
          <w:rFonts w:ascii="Simplified Arabic" w:hAnsi="Simplified Arabic" w:cs="Simplified Arabic"/>
          <w:color w:val="2F5496" w:themeColor="accent1" w:themeShade="BF"/>
          <w:sz w:val="28"/>
          <w:szCs w:val="28"/>
          <w:lang w:bidi="ar-EG"/>
        </w:rPr>
        <w:t xml:space="preserve">Calp &amp; </w:t>
      </w:r>
      <w:proofErr w:type="spellStart"/>
      <w:r w:rsidRPr="00D9370C">
        <w:rPr>
          <w:rFonts w:ascii="Simplified Arabic" w:hAnsi="Simplified Arabic" w:cs="Simplified Arabic"/>
          <w:color w:val="2F5496" w:themeColor="accent1" w:themeShade="BF"/>
          <w:sz w:val="28"/>
          <w:szCs w:val="28"/>
          <w:lang w:bidi="ar-EG"/>
        </w:rPr>
        <w:t>Akcayol</w:t>
      </w:r>
      <w:proofErr w:type="spellEnd"/>
      <w:r w:rsidRPr="00D9370C">
        <w:rPr>
          <w:rFonts w:ascii="Simplified Arabic" w:hAnsi="Simplified Arabic" w:cs="Simplified Arabic"/>
          <w:color w:val="2F5496" w:themeColor="accent1" w:themeShade="BF"/>
          <w:sz w:val="28"/>
          <w:szCs w:val="28"/>
          <w:lang w:bidi="ar-EG"/>
        </w:rPr>
        <w:t>, 2015</w:t>
      </w:r>
      <w:r w:rsidRPr="00D9370C">
        <w:rPr>
          <w:rFonts w:ascii="Simplified Arabic" w:hAnsi="Simplified Arabic" w:cs="Simplified Arabic"/>
          <w:sz w:val="28"/>
          <w:szCs w:val="28"/>
          <w:rtl/>
          <w:lang w:bidi="ar-EG"/>
        </w:rPr>
        <w:t>)</w:t>
      </w:r>
    </w:p>
    <w:p w14:paraId="698C34C3" w14:textId="77777777" w:rsidR="00D55FF9" w:rsidRPr="00D9370C" w:rsidRDefault="00D55FF9" w:rsidP="00D55FF9">
      <w:pPr>
        <w:spacing w:after="0" w:line="240" w:lineRule="auto"/>
        <w:ind w:firstLine="566"/>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إن إغفال هذه المخاطر أو تبني ممارسات تقليدية وقرارات عشوائية</w:t>
      </w:r>
      <w:r w:rsidRPr="00871262">
        <w:rPr>
          <w:rFonts w:ascii="Simplified Arabic" w:hAnsi="Simplified Arabic" w:cs="Simplified Arabic"/>
          <w:sz w:val="28"/>
          <w:szCs w:val="28"/>
          <w:rtl/>
          <w:lang w:bidi="ar-EG"/>
        </w:rPr>
        <w:t xml:space="preserve"> في التعامل معها يؤدي بشكل مباشر إلى تعثر المشاريع وتجاوز الكلف التقديرية والوقوع في </w:t>
      </w:r>
      <w:r w:rsidRPr="00D9370C">
        <w:rPr>
          <w:rFonts w:ascii="Simplified Arabic" w:hAnsi="Simplified Arabic" w:cs="Simplified Arabic"/>
          <w:sz w:val="28"/>
          <w:szCs w:val="28"/>
          <w:rtl/>
          <w:lang w:bidi="ar-EG"/>
        </w:rPr>
        <w:t>شرك التأخير الزمني وانخفاض معايير الجودة وصولاً إلى الفشل الكلي في تحقيق الأهداف الاستراتيجية المخطط لها ومن هذا المنطلق برزت إدارة مخاطر المشاريع كعنصر حاسم وأداة وقائية استراتيجية ضمن حقل إدارة المشاريع المعاصرة تسهم في تشخيص مسببات الخلل وتحليلها استباقياً لتقليل آثارها السلبية. (</w:t>
      </w:r>
      <w:r w:rsidRPr="00D9370C">
        <w:rPr>
          <w:rFonts w:ascii="Simplified Arabic" w:hAnsi="Simplified Arabic" w:cs="Simplified Arabic"/>
          <w:color w:val="2F5496" w:themeColor="accent1" w:themeShade="BF"/>
          <w:sz w:val="28"/>
          <w:szCs w:val="28"/>
          <w:rtl/>
          <w:lang w:bidi="ar-EG"/>
        </w:rPr>
        <w:t>العنزي، 2024</w:t>
      </w:r>
      <w:r w:rsidRPr="00D9370C">
        <w:rPr>
          <w:rFonts w:ascii="Simplified Arabic" w:hAnsi="Simplified Arabic" w:cs="Simplified Arabic"/>
          <w:sz w:val="28"/>
          <w:szCs w:val="28"/>
          <w:rtl/>
          <w:lang w:bidi="ar-EG"/>
        </w:rPr>
        <w:t>)</w:t>
      </w:r>
    </w:p>
    <w:p w14:paraId="42D117F2" w14:textId="77777777" w:rsidR="00D55FF9" w:rsidRPr="00D9370C" w:rsidRDefault="00D55FF9" w:rsidP="00D55FF9">
      <w:pPr>
        <w:spacing w:after="0" w:line="240" w:lineRule="auto"/>
        <w:ind w:firstLine="566"/>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وتُعرف إدارة المخاطر بأنها عملية منهجية تهدف إلى تحديد المخاطر المحتملة التي قد تواجه المشروع وتحليل احتمالية حدوثها وتأثيرها ووضع الاستراتيجيات المناسبة للاستجابة لها ومتابعتها بصورة مستمرة، ولا تقتصر أهمية إدارة المخاطر على معالجة المشكلات بعد وقوعها، بل تمتد إلى التنبؤ بالمخاطر قبل حدوثها واتخاذ التدابير الوقائية اللازمة للتعامل معها، الأمر الذي يسهم في تعزيز فرص نجاح المشروع وتحقيق أهدافه بكفاءة وفاعلية. (</w:t>
      </w:r>
      <w:r w:rsidRPr="00D9370C">
        <w:rPr>
          <w:rFonts w:ascii="Simplified Arabic" w:hAnsi="Simplified Arabic" w:cs="Simplified Arabic"/>
          <w:color w:val="2F5496" w:themeColor="accent1" w:themeShade="BF"/>
          <w:sz w:val="28"/>
          <w:szCs w:val="28"/>
          <w:rtl/>
          <w:lang w:bidi="ar-EG"/>
        </w:rPr>
        <w:t>الشهري، 2026</w:t>
      </w:r>
      <w:r w:rsidRPr="00D9370C">
        <w:rPr>
          <w:rFonts w:ascii="Simplified Arabic" w:hAnsi="Simplified Arabic" w:cs="Simplified Arabic"/>
          <w:sz w:val="28"/>
          <w:szCs w:val="28"/>
          <w:rtl/>
          <w:lang w:bidi="ar-EG"/>
        </w:rPr>
        <w:t>)</w:t>
      </w:r>
    </w:p>
    <w:p w14:paraId="6A908976" w14:textId="77777777" w:rsidR="00D55FF9" w:rsidRPr="00D9370C" w:rsidRDefault="00D55FF9" w:rsidP="00D55FF9">
      <w:pPr>
        <w:widowControl w:val="0"/>
        <w:spacing w:after="0" w:line="240" w:lineRule="auto"/>
        <w:ind w:firstLine="566"/>
        <w:jc w:val="both"/>
        <w:rPr>
          <w:rFonts w:ascii="Simplified Arabic" w:hAnsi="Simplified Arabic" w:cs="Simplified Arabic"/>
          <w:sz w:val="28"/>
          <w:szCs w:val="28"/>
          <w:rtl/>
          <w:lang w:bidi="ar-EG"/>
        </w:rPr>
      </w:pPr>
      <w:r w:rsidRPr="00871262">
        <w:rPr>
          <w:rFonts w:ascii="Simplified Arabic" w:hAnsi="Simplified Arabic" w:cs="Simplified Arabic"/>
          <w:sz w:val="28"/>
          <w:szCs w:val="28"/>
          <w:rtl/>
          <w:lang w:bidi="ar-EG"/>
        </w:rPr>
        <w:t xml:space="preserve">وقد حظي مفهوم إدارة المخاطر بزخم أكاديمي وتطبيقي متزايد في العقود الأخيرة حيث أثبتت الدراسات الميدانية دورها الفاعل والمباشر في الارتقاء بمعدلات نجاح المشاريع وتحسين الأداء المؤسسي والتنافسي </w:t>
      </w:r>
      <w:r w:rsidRPr="00871262">
        <w:rPr>
          <w:rFonts w:ascii="Simplified Arabic" w:hAnsi="Simplified Arabic" w:cs="Simplified Arabic"/>
          <w:sz w:val="28"/>
          <w:szCs w:val="28"/>
          <w:rtl/>
          <w:lang w:bidi="ar-EG"/>
        </w:rPr>
        <w:lastRenderedPageBreak/>
        <w:t xml:space="preserve">وتتجاوز إدارة المخاطر المفهوم الضيق القائم على معالجة </w:t>
      </w:r>
      <w:r w:rsidRPr="00D9370C">
        <w:rPr>
          <w:rFonts w:ascii="Simplified Arabic" w:hAnsi="Simplified Arabic" w:cs="Simplified Arabic"/>
          <w:sz w:val="28"/>
          <w:szCs w:val="28"/>
          <w:rtl/>
          <w:lang w:bidi="ar-EG"/>
        </w:rPr>
        <w:t>الأزمات وردود الأفعال بعد وقوعها لترتكز على فكر استباقي مرن يتبنى الرصد المبكر لعلامات التحذير والاستعداد المنهجي لها. (</w:t>
      </w:r>
      <w:proofErr w:type="spellStart"/>
      <w:r w:rsidRPr="00D9370C">
        <w:rPr>
          <w:rFonts w:ascii="Simplified Arabic" w:hAnsi="Simplified Arabic" w:cs="Simplified Arabic"/>
          <w:color w:val="2F5496" w:themeColor="accent1" w:themeShade="BF"/>
          <w:sz w:val="28"/>
          <w:szCs w:val="28"/>
          <w:lang w:bidi="ar-EG"/>
        </w:rPr>
        <w:t>Alsulami</w:t>
      </w:r>
      <w:proofErr w:type="spellEnd"/>
      <w:r w:rsidRPr="00D9370C">
        <w:rPr>
          <w:rFonts w:ascii="Simplified Arabic" w:hAnsi="Simplified Arabic" w:cs="Simplified Arabic"/>
          <w:color w:val="2F5496" w:themeColor="accent1" w:themeShade="BF"/>
          <w:sz w:val="28"/>
          <w:szCs w:val="28"/>
          <w:lang w:bidi="ar-EG"/>
        </w:rPr>
        <w:t xml:space="preserve"> et al., 2026</w:t>
      </w:r>
      <w:r w:rsidRPr="00D9370C">
        <w:rPr>
          <w:rFonts w:ascii="Simplified Arabic" w:hAnsi="Simplified Arabic" w:cs="Simplified Arabic"/>
          <w:sz w:val="28"/>
          <w:szCs w:val="28"/>
          <w:rtl/>
          <w:lang w:bidi="ar-EG"/>
        </w:rPr>
        <w:t>)</w:t>
      </w:r>
    </w:p>
    <w:p w14:paraId="45F658F2" w14:textId="77777777" w:rsidR="00D55FF9" w:rsidRPr="00D9370C" w:rsidRDefault="00D55FF9" w:rsidP="00D55FF9">
      <w:pPr>
        <w:widowControl w:val="0"/>
        <w:spacing w:after="0" w:line="240" w:lineRule="auto"/>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ويؤدي تبني منهج استباقي في إدارة المخاطر إلى تعزيز جودة القرارات الإدارية وتحقيق الاستخدام الأمثل للموارد وتقليل الخسائر والتكاليف غير المتوقعة فضلاً عن تنمية المرونة التنظيمية وزيادة قدرة المؤسسات على مواجهة التغيرات والتحديات في بيئات العمل الديناميكي. (</w:t>
      </w:r>
      <w:proofErr w:type="spellStart"/>
      <w:r w:rsidRPr="00D9370C">
        <w:rPr>
          <w:rFonts w:ascii="Simplified Arabic" w:hAnsi="Simplified Arabic" w:cs="Simplified Arabic"/>
          <w:color w:val="2F5496" w:themeColor="accent1" w:themeShade="BF"/>
          <w:sz w:val="28"/>
          <w:szCs w:val="28"/>
          <w:lang w:bidi="ar-EG"/>
        </w:rPr>
        <w:t>Qablawi</w:t>
      </w:r>
      <w:proofErr w:type="spellEnd"/>
      <w:r w:rsidRPr="00D9370C">
        <w:rPr>
          <w:rFonts w:ascii="Simplified Arabic" w:hAnsi="Simplified Arabic" w:cs="Simplified Arabic"/>
          <w:color w:val="2F5496" w:themeColor="accent1" w:themeShade="BF"/>
          <w:sz w:val="28"/>
          <w:szCs w:val="28"/>
          <w:lang w:bidi="ar-EG"/>
        </w:rPr>
        <w:t xml:space="preserve"> &amp; </w:t>
      </w:r>
      <w:proofErr w:type="spellStart"/>
      <w:r w:rsidRPr="00D9370C">
        <w:rPr>
          <w:rFonts w:ascii="Simplified Arabic" w:hAnsi="Simplified Arabic" w:cs="Simplified Arabic"/>
          <w:color w:val="2F5496" w:themeColor="accent1" w:themeShade="BF"/>
          <w:sz w:val="28"/>
          <w:szCs w:val="28"/>
          <w:lang w:bidi="ar-EG"/>
        </w:rPr>
        <w:t>Abuttahir</w:t>
      </w:r>
      <w:proofErr w:type="spellEnd"/>
      <w:r w:rsidRPr="00D9370C">
        <w:rPr>
          <w:rFonts w:ascii="Simplified Arabic" w:hAnsi="Simplified Arabic" w:cs="Simplified Arabic"/>
          <w:color w:val="2F5496" w:themeColor="accent1" w:themeShade="BF"/>
          <w:sz w:val="28"/>
          <w:szCs w:val="28"/>
          <w:lang w:bidi="ar-EG"/>
        </w:rPr>
        <w:t>,</w:t>
      </w:r>
      <w:r w:rsidRPr="00D9370C">
        <w:rPr>
          <w:rFonts w:ascii="Simplified Arabic" w:hAnsi="Simplified Arabic" w:cs="Simplified Arabic"/>
          <w:sz w:val="28"/>
          <w:szCs w:val="28"/>
          <w:lang w:bidi="ar-EG"/>
        </w:rPr>
        <w:t xml:space="preserve"> </w:t>
      </w:r>
      <w:r w:rsidRPr="00D9370C">
        <w:rPr>
          <w:rFonts w:ascii="Simplified Arabic" w:hAnsi="Simplified Arabic" w:cs="Simplified Arabic"/>
          <w:color w:val="2F5496" w:themeColor="accent1" w:themeShade="BF"/>
          <w:sz w:val="28"/>
          <w:szCs w:val="28"/>
          <w:lang w:bidi="ar-EG"/>
        </w:rPr>
        <w:t>2025</w:t>
      </w:r>
      <w:r w:rsidRPr="00D9370C">
        <w:rPr>
          <w:rFonts w:ascii="Simplified Arabic" w:hAnsi="Simplified Arabic" w:cs="Simplified Arabic"/>
          <w:sz w:val="28"/>
          <w:szCs w:val="28"/>
          <w:rtl/>
          <w:lang w:bidi="ar-EG"/>
        </w:rPr>
        <w:t>)</w:t>
      </w:r>
    </w:p>
    <w:p w14:paraId="16BF1708" w14:textId="77777777" w:rsidR="00D55FF9" w:rsidRPr="00D9370C" w:rsidRDefault="00D55FF9" w:rsidP="00D55FF9">
      <w:pPr>
        <w:spacing w:after="0" w:line="240" w:lineRule="auto"/>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وفي سياق البيئة التنموية للمملكة العربية السعودية يمر القطاع الهندسي والإنشائي بنقلة نوعية وتوسع غير مسبوق مدفوعاً بالمستهدفات الطموحة لرؤية المملكة 2030، والتي تتبنى حزمة من المشاريع العملاقة والبُنى التحتية الاستراتيجية في مجالات الطاقة والنقل والإسكان والتطوير العمراني المستدام. (</w:t>
      </w:r>
      <w:r w:rsidRPr="00D9370C">
        <w:rPr>
          <w:rFonts w:ascii="Simplified Arabic" w:hAnsi="Simplified Arabic" w:cs="Simplified Arabic"/>
          <w:color w:val="2F5496" w:themeColor="accent1" w:themeShade="BF"/>
          <w:sz w:val="28"/>
          <w:szCs w:val="28"/>
          <w:rtl/>
          <w:lang w:bidi="ar-EG"/>
        </w:rPr>
        <w:t>الزهراني، 2025</w:t>
      </w:r>
      <w:r w:rsidRPr="00D9370C">
        <w:rPr>
          <w:rFonts w:ascii="Simplified Arabic" w:hAnsi="Simplified Arabic" w:cs="Simplified Arabic"/>
          <w:sz w:val="28"/>
          <w:szCs w:val="28"/>
          <w:rtl/>
          <w:lang w:bidi="ar-EG"/>
        </w:rPr>
        <w:t>)</w:t>
      </w:r>
    </w:p>
    <w:p w14:paraId="3BE33C96" w14:textId="77777777" w:rsidR="00D55FF9" w:rsidRPr="00D9370C" w:rsidRDefault="00D55FF9" w:rsidP="00D55FF9">
      <w:pPr>
        <w:spacing w:after="0" w:line="240" w:lineRule="auto"/>
        <w:ind w:firstLine="720"/>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ويفرض هذا التوسع التنموي المتسارع ضرورة تطوير ممارسات إدارة المشروعات والارتقاء بها من خلال تبني منهجيات متقدمة لإدارة المخاطر بما يضمن تحقيق الأهداف الاستثمارية والتنموية بكفاءة وفاعلية، كما أن ضخامة المشروعات الهندسية التي تشهدها المملكة العربية السعودية</w:t>
      </w:r>
      <w:r w:rsidRPr="00871262">
        <w:rPr>
          <w:rFonts w:ascii="Simplified Arabic" w:hAnsi="Simplified Arabic" w:cs="Simplified Arabic"/>
          <w:sz w:val="28"/>
          <w:szCs w:val="28"/>
          <w:rtl/>
          <w:lang w:bidi="ar-EG"/>
        </w:rPr>
        <w:t xml:space="preserve"> وتعدد الجهات المشاركة في تنفيذها وتشابك العمليات المرتبطة بها تزيد من أهمية إدارة المخاطر باعتبارها عنصراً أساسياً لضمان جودة </w:t>
      </w:r>
      <w:r w:rsidRPr="00D9370C">
        <w:rPr>
          <w:rFonts w:ascii="Simplified Arabic" w:hAnsi="Simplified Arabic" w:cs="Simplified Arabic"/>
          <w:sz w:val="28"/>
          <w:szCs w:val="28"/>
          <w:rtl/>
          <w:lang w:bidi="ar-EG"/>
        </w:rPr>
        <w:t>المشروعات واستدامتها وتعزيز قدرتها على تحقيق مستهدفاتها بما يتوافق مع التوجهات التنموية الوطني. (</w:t>
      </w:r>
      <w:r w:rsidRPr="00D9370C">
        <w:rPr>
          <w:rFonts w:ascii="Simplified Arabic" w:hAnsi="Simplified Arabic" w:cs="Simplified Arabic"/>
          <w:color w:val="2F5496" w:themeColor="accent1" w:themeShade="BF"/>
          <w:sz w:val="28"/>
          <w:szCs w:val="28"/>
          <w:rtl/>
          <w:lang w:bidi="ar-EG"/>
        </w:rPr>
        <w:t>أحمد،</w:t>
      </w:r>
      <w:r w:rsidRPr="00D9370C">
        <w:rPr>
          <w:rFonts w:ascii="Simplified Arabic" w:hAnsi="Simplified Arabic" w:cs="Simplified Arabic"/>
          <w:sz w:val="28"/>
          <w:szCs w:val="28"/>
          <w:rtl/>
          <w:lang w:bidi="ar-EG"/>
        </w:rPr>
        <w:t xml:space="preserve"> </w:t>
      </w:r>
      <w:r w:rsidRPr="00D9370C">
        <w:rPr>
          <w:rFonts w:ascii="Simplified Arabic" w:hAnsi="Simplified Arabic" w:cs="Simplified Arabic"/>
          <w:color w:val="2F5496" w:themeColor="accent1" w:themeShade="BF"/>
          <w:sz w:val="28"/>
          <w:szCs w:val="28"/>
          <w:rtl/>
          <w:lang w:bidi="ar-EG"/>
        </w:rPr>
        <w:t>2026</w:t>
      </w:r>
      <w:r w:rsidRPr="00D9370C">
        <w:rPr>
          <w:rFonts w:ascii="Simplified Arabic" w:hAnsi="Simplified Arabic" w:cs="Simplified Arabic"/>
          <w:sz w:val="28"/>
          <w:szCs w:val="28"/>
          <w:rtl/>
          <w:lang w:bidi="ar-EG"/>
        </w:rPr>
        <w:t>)</w:t>
      </w:r>
    </w:p>
    <w:p w14:paraId="1798268E" w14:textId="77777777" w:rsidR="00D55FF9" w:rsidRPr="00871262" w:rsidRDefault="00D55FF9" w:rsidP="00D55FF9">
      <w:pPr>
        <w:spacing w:after="0" w:line="240" w:lineRule="auto"/>
        <w:ind w:firstLine="720"/>
        <w:jc w:val="both"/>
        <w:rPr>
          <w:rFonts w:ascii="Simplified Arabic" w:hAnsi="Simplified Arabic" w:cs="Simplified Arabic"/>
          <w:sz w:val="28"/>
          <w:szCs w:val="28"/>
          <w:rtl/>
          <w:lang w:bidi="ar-EG"/>
        </w:rPr>
      </w:pPr>
      <w:r w:rsidRPr="00D9370C">
        <w:rPr>
          <w:rFonts w:ascii="Simplified Arabic" w:hAnsi="Simplified Arabic" w:cs="Simplified Arabic"/>
          <w:sz w:val="28"/>
          <w:szCs w:val="28"/>
          <w:rtl/>
          <w:lang w:bidi="ar-EG"/>
        </w:rPr>
        <w:t>وعلى الرغم من تزايد الاهتمام بتطبيق ممارسات إدارة المخاطر في المشروعات الهندسية إلا أن العديد من هذه المشروعات لا تزال</w:t>
      </w:r>
      <w:r w:rsidRPr="00871262">
        <w:rPr>
          <w:rFonts w:ascii="Simplified Arabic" w:hAnsi="Simplified Arabic" w:cs="Simplified Arabic"/>
          <w:sz w:val="28"/>
          <w:szCs w:val="28"/>
          <w:rtl/>
          <w:lang w:bidi="ar-EG"/>
        </w:rPr>
        <w:t xml:space="preserve"> تواجه تحديات تتعلق بالالتزام بالجداول الزمنية المحددة والسيطرة على التكاليف وتحقيق مستويات الجودة المطلوبة، ويعكس ذلك الحاجة إلى مزيد من الدراسات التي تتناول واقع إدارة المخاطر ومدى إسهامها في تعزيز نجاح المشروعات الهندسية، كما أن تفاوت مستويات النضج المؤسسي واختلاف البيئات التنظيمية بين المؤسسات العاملة في القطاع الهندسي بالمملكة العربية السعودية يبرز أهمية إجراء دراسات ميدانية تسهم في فهم طبيعة العلاقة بين إدارة المخاطر ونجاح المشروعات وتحديد مدى تأثير ممارسات إدارة المخاطر في تحقيق أهدافها بكفاءة وفاعلية.</w:t>
      </w:r>
    </w:p>
    <w:p w14:paraId="430BC3D1" w14:textId="77777777" w:rsidR="00D55FF9" w:rsidRPr="00871262" w:rsidRDefault="00D55FF9" w:rsidP="00D55FF9">
      <w:pPr>
        <w:widowControl w:val="0"/>
        <w:spacing w:after="0" w:line="240" w:lineRule="auto"/>
        <w:jc w:val="both"/>
        <w:rPr>
          <w:rFonts w:ascii="Simplified Arabic" w:hAnsi="Simplified Arabic" w:cs="Simplified Arabic"/>
          <w:sz w:val="28"/>
          <w:szCs w:val="28"/>
          <w:rtl/>
          <w:lang w:bidi="ar-EG"/>
        </w:rPr>
      </w:pPr>
      <w:r w:rsidRPr="00871262">
        <w:rPr>
          <w:rFonts w:ascii="Simplified Arabic" w:hAnsi="Simplified Arabic" w:cs="Simplified Arabic"/>
          <w:sz w:val="28"/>
          <w:szCs w:val="28"/>
          <w:rtl/>
          <w:lang w:bidi="ar-EG"/>
        </w:rPr>
        <w:t>وانطلاقاً من هذه المحددات تأتي هذه الدراسة لبحث أثر إدارة المخاطر في نجاح المشروعات الهندسية في المملكة العربية السعودية من خلال دراسة ميدانية تستهدف العاملين والمهندسين في القطاع الهندسي للوقوف على واقع ممارسات إدارة المخاطر بأبعادها المختلفة والمتمثلة في التحديد، التقييم، الاستجابة، والمراقبة، وقياس مدى انعكاسها على أبعاد نجاح المشاريع والمتمثلة في الالتزام بالمثلث التقليدي الوقت، والتكلفة، والجودة إلى جانب تحقيق رضا أصحاب المصلحة وهو ما تسعى إليه هذه الدراسة للخروج بإطار علمي وتقديم مجموعة من التوصيات العملية التي تسهم في تمكين صنَّاع القرار من تعزيز كفاءة المشروعات الهندسية بما يعزز قدرتها على تحقيق أهدافها ويدعم مستهدفات رؤية المملكة العربية السعودية 2030.</w:t>
      </w:r>
    </w:p>
    <w:p w14:paraId="3564058A"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5" w:name="_Toc231980956"/>
      <w:r w:rsidRPr="00855D71">
        <w:rPr>
          <w:rFonts w:ascii="Simplified Arabic" w:hAnsi="Simplified Arabic" w:cs="Simplified Arabic"/>
          <w:b/>
          <w:bCs/>
          <w:color w:val="auto"/>
          <w:sz w:val="32"/>
          <w:szCs w:val="32"/>
          <w:rtl/>
        </w:rPr>
        <w:lastRenderedPageBreak/>
        <w:t>مشكلة الدراسة:</w:t>
      </w:r>
      <w:bookmarkEnd w:id="5"/>
    </w:p>
    <w:p w14:paraId="59354617" w14:textId="77777777" w:rsidR="00D55FF9" w:rsidRPr="00871262" w:rsidRDefault="00D55FF9" w:rsidP="00D55FF9">
      <w:pPr>
        <w:spacing w:after="0" w:line="240" w:lineRule="auto"/>
        <w:ind w:firstLine="566"/>
        <w:jc w:val="both"/>
        <w:rPr>
          <w:rFonts w:ascii="Simplified Arabic" w:hAnsi="Simplified Arabic" w:cs="Simplified Arabic"/>
          <w:sz w:val="28"/>
          <w:szCs w:val="28"/>
          <w:rtl/>
          <w:lang w:bidi="ar-EG"/>
        </w:rPr>
      </w:pPr>
      <w:r w:rsidRPr="00871262">
        <w:rPr>
          <w:rFonts w:ascii="Simplified Arabic" w:hAnsi="Simplified Arabic" w:cs="Simplified Arabic"/>
          <w:sz w:val="28"/>
          <w:szCs w:val="28"/>
          <w:rtl/>
          <w:lang w:bidi="ar-EG"/>
        </w:rPr>
        <w:t>تُعد المشروعات الهندسية من الركائز الأساسية للتنمية الاقتصادية والعمرانية في المملكة العربية السعودية خاصة في ظل التوسع الكبير في تنفيذ المشروعات الاستراتيجية المرتبطة برؤية المملكة 2030، ورغم ما تشهده هذه المشروعات من تطور في أساليب الإدارة والتنفيذ إلا أن العديد منها لا يزال يواجه تحديات متعددة تتمثل في تأخر الإنجاز وارتفاع التكاليف وعدم الالتزام بالمواصفات الفنية المطلوبة فضلاً عن المشكلات المرتبطة بإدارة الموارد والتغيرات المفاجئة في بيئة العمل وتُعد هذه التحديات من أبرز المؤشرات على وجود مخاطر قد تؤثر بصورة مباشرة في نجاح المشروعات الهندسية وتحقيق أهدافها. (</w:t>
      </w:r>
      <w:proofErr w:type="spellStart"/>
      <w:r w:rsidRPr="00871262">
        <w:rPr>
          <w:rFonts w:ascii="Simplified Arabic" w:hAnsi="Simplified Arabic" w:cs="Simplified Arabic"/>
          <w:sz w:val="28"/>
          <w:szCs w:val="28"/>
          <w:lang w:bidi="ar-EG"/>
        </w:rPr>
        <w:t>Alsulami</w:t>
      </w:r>
      <w:proofErr w:type="spellEnd"/>
      <w:r w:rsidRPr="00871262">
        <w:rPr>
          <w:rFonts w:ascii="Simplified Arabic" w:hAnsi="Simplified Arabic" w:cs="Simplified Arabic"/>
          <w:sz w:val="28"/>
          <w:szCs w:val="28"/>
          <w:lang w:bidi="ar-EG"/>
        </w:rPr>
        <w:t xml:space="preserve"> et al., 2026</w:t>
      </w:r>
      <w:r w:rsidRPr="00871262">
        <w:rPr>
          <w:rFonts w:ascii="Simplified Arabic" w:hAnsi="Simplified Arabic" w:cs="Simplified Arabic"/>
          <w:sz w:val="28"/>
          <w:szCs w:val="28"/>
          <w:rtl/>
          <w:lang w:bidi="ar-EG"/>
        </w:rPr>
        <w:t xml:space="preserve">)، وقد أصبح نجاح المشروعات الهندسية في الوقت الحالي مرتبطًا بدرجة كبيرة بقدرة الجهات المنفذة على إدارة المخاطر والتعامل معها بصورة منهجية وفعَّالة من خلال تحديد المخاطر المحتملة وتقييمها ووضع الاستراتيجيات المناسبة للاستجابة لها ومتابعتها بصورة مستمرة وعلى الرغم من تزايد الاهتمام بمفهوم إدارة المخاطر فإن واقع التطبيق العملي يشير إلى وجود تفاوت بين المؤسسات في مستوى تبني ممارسات إدارة المخاطر ومدى دمجها ضمن عمليات إدارة المشروعات (أحمد، 2026؛ </w:t>
      </w:r>
      <w:bookmarkStart w:id="6" w:name="_Hlk231801231"/>
      <w:r w:rsidRPr="00871262">
        <w:rPr>
          <w:rFonts w:ascii="Simplified Arabic" w:hAnsi="Simplified Arabic" w:cs="Simplified Arabic"/>
          <w:sz w:val="28"/>
          <w:szCs w:val="28"/>
          <w:rtl/>
          <w:lang w:bidi="ar-EG"/>
        </w:rPr>
        <w:t>الشهري، 2026</w:t>
      </w:r>
      <w:bookmarkEnd w:id="6"/>
      <w:r w:rsidRPr="00871262">
        <w:rPr>
          <w:rFonts w:ascii="Simplified Arabic" w:hAnsi="Simplified Arabic" w:cs="Simplified Arabic"/>
          <w:sz w:val="28"/>
          <w:szCs w:val="28"/>
          <w:rtl/>
          <w:lang w:bidi="ar-EG"/>
        </w:rPr>
        <w:t>)، كما أظهرت العديد من الدراسات السابقة مثل دراسة (</w:t>
      </w:r>
      <w:r w:rsidRPr="00871262">
        <w:rPr>
          <w:rFonts w:ascii="Simplified Arabic" w:hAnsi="Simplified Arabic" w:cs="Simplified Arabic"/>
          <w:sz w:val="28"/>
          <w:szCs w:val="28"/>
          <w:lang w:bidi="ar-EG"/>
        </w:rPr>
        <w:t xml:space="preserve">Calp &amp; </w:t>
      </w:r>
      <w:proofErr w:type="spellStart"/>
      <w:r w:rsidRPr="00871262">
        <w:rPr>
          <w:rFonts w:ascii="Simplified Arabic" w:hAnsi="Simplified Arabic" w:cs="Simplified Arabic"/>
          <w:sz w:val="28"/>
          <w:szCs w:val="28"/>
          <w:lang w:bidi="ar-EG"/>
        </w:rPr>
        <w:t>Akcayol</w:t>
      </w:r>
      <w:proofErr w:type="spellEnd"/>
      <w:r w:rsidRPr="00871262">
        <w:rPr>
          <w:rFonts w:ascii="Simplified Arabic" w:hAnsi="Simplified Arabic" w:cs="Simplified Arabic"/>
          <w:sz w:val="28"/>
          <w:szCs w:val="28"/>
          <w:lang w:bidi="ar-EG"/>
        </w:rPr>
        <w:t>, 2015</w:t>
      </w:r>
      <w:r w:rsidRPr="00871262">
        <w:rPr>
          <w:rFonts w:ascii="Simplified Arabic" w:hAnsi="Simplified Arabic" w:cs="Simplified Arabic"/>
          <w:sz w:val="28"/>
          <w:szCs w:val="28"/>
          <w:rtl/>
          <w:lang w:bidi="ar-EG"/>
        </w:rPr>
        <w:t>)، ودراسة (الشهري، 2026)، وجود علاقة إيجابية بين إدارة المخاطر ونجاح المشروعات إلا أن نتائج هذه الدراسات اختلفت باختلاف البيئات التنظيمية وطبيعة المشروعات والقطاعات التي أجريت فيها الأمر الذي يبرز الحاجة إلى دراسة هذه العلاقة في البيئة السعودية وبشكل أكثر تحديداً في القطاع الهندسي الذي يشهد نمواً وتوسعاً متسارعين.</w:t>
      </w:r>
    </w:p>
    <w:p w14:paraId="6BCEBAB7" w14:textId="77777777" w:rsidR="00D55FF9" w:rsidRDefault="00D55FF9" w:rsidP="00D55FF9">
      <w:pPr>
        <w:spacing w:line="240" w:lineRule="auto"/>
        <w:ind w:firstLine="566"/>
        <w:jc w:val="both"/>
        <w:rPr>
          <w:rFonts w:ascii="Simplified Arabic" w:hAnsi="Simplified Arabic" w:cs="Simplified Arabic"/>
          <w:b/>
          <w:bCs/>
          <w:sz w:val="28"/>
          <w:szCs w:val="28"/>
          <w:rtl/>
          <w:lang w:bidi="ar-EG"/>
        </w:rPr>
      </w:pPr>
      <w:r w:rsidRPr="00871262">
        <w:rPr>
          <w:rFonts w:ascii="Simplified Arabic" w:hAnsi="Simplified Arabic" w:cs="Simplified Arabic"/>
          <w:sz w:val="28"/>
          <w:szCs w:val="28"/>
          <w:rtl/>
          <w:lang w:bidi="ar-EG"/>
        </w:rPr>
        <w:t xml:space="preserve">ومن هنا تتمثل مشكلة الدراسة في الحاجة إلى التعرف على مدى تأثير إدارة المخاطر بأبعادها المختلفة والمتمثلة في تحديد المخاطر وتقييم المخاطر والاستجابة للمخاطر ومراقبة المخاطر في نجاح المشروعات الهندسية في المملكة العربية السعودية وقياس مدى إسهام هذه الممارسات في تحقيق أهداف المشروعات من حيث الالتزام بالوقت المحدد والسيطرة على التكاليف وتحقيق الجودة المطلوبة وتعزيز رضا أصحاب المصلحة من خلال الإجابة عن السؤال الرئيسي لهذه الدراسة </w:t>
      </w:r>
      <w:r>
        <w:rPr>
          <w:rFonts w:ascii="Simplified Arabic" w:hAnsi="Simplified Arabic" w:cs="Simplified Arabic" w:hint="cs"/>
          <w:sz w:val="28"/>
          <w:szCs w:val="28"/>
          <w:rtl/>
          <w:lang w:bidi="ar-EG"/>
        </w:rPr>
        <w:t>وهو</w:t>
      </w:r>
      <w:r w:rsidRPr="00871262">
        <w:rPr>
          <w:rFonts w:ascii="Simplified Arabic" w:hAnsi="Simplified Arabic" w:cs="Simplified Arabic"/>
          <w:b/>
          <w:bCs/>
          <w:sz w:val="28"/>
          <w:szCs w:val="28"/>
          <w:rtl/>
          <w:lang w:bidi="ar-EG"/>
        </w:rPr>
        <w:t xml:space="preserve">: </w:t>
      </w:r>
    </w:p>
    <w:p w14:paraId="74DE00ED" w14:textId="77777777" w:rsidR="00D55FF9" w:rsidRPr="00871262" w:rsidRDefault="00D55FF9" w:rsidP="00D55FF9">
      <w:pPr>
        <w:spacing w:line="240" w:lineRule="auto"/>
        <w:jc w:val="both"/>
        <w:rPr>
          <w:rFonts w:ascii="Simplified Arabic" w:hAnsi="Simplified Arabic" w:cs="Simplified Arabic"/>
          <w:sz w:val="28"/>
          <w:szCs w:val="28"/>
          <w:rtl/>
          <w:lang w:bidi="ar-EG"/>
        </w:rPr>
      </w:pPr>
      <w:r w:rsidRPr="00871262">
        <w:rPr>
          <w:rFonts w:ascii="Simplified Arabic" w:hAnsi="Simplified Arabic" w:cs="Simplified Arabic"/>
          <w:b/>
          <w:bCs/>
          <w:sz w:val="28"/>
          <w:szCs w:val="28"/>
          <w:rtl/>
          <w:lang w:bidi="ar-EG"/>
        </w:rPr>
        <w:t>ما أثر إدارة المخاطر في نجاح المشروعات الهندسية في المملكة العربية السعودية؟</w:t>
      </w:r>
    </w:p>
    <w:p w14:paraId="03D68D72"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7" w:name="_Toc231980957"/>
      <w:r w:rsidRPr="00855D71">
        <w:rPr>
          <w:rFonts w:ascii="Simplified Arabic" w:hAnsi="Simplified Arabic" w:cs="Simplified Arabic"/>
          <w:b/>
          <w:bCs/>
          <w:color w:val="auto"/>
          <w:sz w:val="32"/>
          <w:szCs w:val="32"/>
          <w:rtl/>
        </w:rPr>
        <w:t>أهمية الدراسة:</w:t>
      </w:r>
      <w:bookmarkEnd w:id="7"/>
    </w:p>
    <w:p w14:paraId="58FCFFF1" w14:textId="77777777" w:rsidR="00D55FF9" w:rsidRPr="00871262" w:rsidRDefault="00D55FF9" w:rsidP="00D55FF9">
      <w:pPr>
        <w:widowControl w:val="0"/>
        <w:spacing w:after="0" w:line="240" w:lineRule="auto"/>
        <w:ind w:firstLine="567"/>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تنبع أهمية هذه الدراسة من أهمية المشروعات الهندسية ودورها الحيوي في دعم التنمية الاقتصادية والعمرانية في المملكة العربية السعودية خاصة في ظل التوسع الكبير في تنفيذ المشروعات التنموية والاستراتيجية المرتبطة برؤية المملكة 2030، كما تبرز أهمية الدراسة من خلال تناولها لإدارة المخاطر باعتبارها أحد العناصر الأساسية التي تسهم في تعزيز نجاح المشروعات الهندسية وضمان تحقيق أهدافها ضمن الحدود الزمنية والمالية والفنية المخططة ويمكن توضيح أهمية هذه الدراسة بشقيها العلمي والعملي </w:t>
      </w:r>
      <w:r w:rsidRPr="00871262">
        <w:rPr>
          <w:rFonts w:ascii="Simplified Arabic" w:hAnsi="Simplified Arabic" w:cs="Simplified Arabic"/>
          <w:sz w:val="28"/>
          <w:szCs w:val="28"/>
          <w:rtl/>
        </w:rPr>
        <w:lastRenderedPageBreak/>
        <w:t>كما يلي:</w:t>
      </w:r>
    </w:p>
    <w:p w14:paraId="7CF39CDC"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أولاً: الأهمية العلمية</w:t>
      </w:r>
    </w:p>
    <w:p w14:paraId="28D59BBC" w14:textId="77777777" w:rsidR="00D55FF9" w:rsidRPr="00871262" w:rsidRDefault="00D55FF9" w:rsidP="00D55FF9">
      <w:pPr>
        <w:pStyle w:val="a6"/>
        <w:numPr>
          <w:ilvl w:val="0"/>
          <w:numId w:val="3"/>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إثراء الأدبيات العلمية المتعلقة بإدارة المخاطر ونجاح المشروعات الهندسية من خلال دراسة العلاقة بينهما في البيئة السعودية.</w:t>
      </w:r>
    </w:p>
    <w:p w14:paraId="25C43FDC" w14:textId="77777777" w:rsidR="00D55FF9" w:rsidRPr="00871262" w:rsidRDefault="00D55FF9" w:rsidP="00D55FF9">
      <w:pPr>
        <w:pStyle w:val="a6"/>
        <w:numPr>
          <w:ilvl w:val="0"/>
          <w:numId w:val="3"/>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الإسهام في تعزيز المعرفة العلمية بأبعاد إدارة المخاطر المتمثلة في تحديد المخاطر وتقييمها والاستجابة لها ومراقبتها وبيان أثرها في نجاح المشروعات الهندسية.</w:t>
      </w:r>
    </w:p>
    <w:p w14:paraId="74D2961D" w14:textId="77777777" w:rsidR="00D55FF9" w:rsidRPr="00871262" w:rsidRDefault="00D55FF9" w:rsidP="00D55FF9">
      <w:pPr>
        <w:pStyle w:val="a6"/>
        <w:numPr>
          <w:ilvl w:val="0"/>
          <w:numId w:val="3"/>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توفير إطار نظري يدعم الباحثين والمهتمين بمجال إدارة المشروعات الهندسية في فهم الدور الذي تؤديه إدارة المخاطر في تحسين نتائج المشروعات.</w:t>
      </w:r>
    </w:p>
    <w:p w14:paraId="4DD5C368" w14:textId="77777777" w:rsidR="00D55FF9" w:rsidRPr="00871262" w:rsidRDefault="00D55FF9" w:rsidP="00D55FF9">
      <w:pPr>
        <w:pStyle w:val="a6"/>
        <w:numPr>
          <w:ilvl w:val="0"/>
          <w:numId w:val="3"/>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المساهمة في سد فجوة بحثية تتعلق بدراسة أثر إدارة المخاطر في نجاح المشروعات الهندسية داخل المملكة العربية السعودية.</w:t>
      </w:r>
    </w:p>
    <w:p w14:paraId="1CB643C7" w14:textId="77777777" w:rsidR="00D55FF9" w:rsidRPr="00871262" w:rsidRDefault="00D55FF9" w:rsidP="00D55FF9">
      <w:pPr>
        <w:pStyle w:val="a6"/>
        <w:numPr>
          <w:ilvl w:val="0"/>
          <w:numId w:val="3"/>
        </w:numPr>
        <w:spacing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توفير أساس علمي يمكن الاستفادة منه في إجراء دراسات مستقبلية تتناول إدارة المخاطر وعلاقتها بالأداء والنجاح في قطاعات ومجالات مختلفة.</w:t>
      </w:r>
    </w:p>
    <w:p w14:paraId="1752D85A"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ثانياً: الأهمية العملية</w:t>
      </w:r>
    </w:p>
    <w:p w14:paraId="6042AADE" w14:textId="77777777" w:rsidR="00D55FF9" w:rsidRPr="00871262" w:rsidRDefault="00D55FF9" w:rsidP="00D55FF9">
      <w:pPr>
        <w:pStyle w:val="a6"/>
        <w:widowControl w:val="0"/>
        <w:numPr>
          <w:ilvl w:val="0"/>
          <w:numId w:val="4"/>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مساعدة الجهات العاملة في القطاع الهندسي على التعرف إلى أهمية إدارة المخاطر ودورها في تعزيز نجاح المشروعات وتحقيق أهدافها.</w:t>
      </w:r>
    </w:p>
    <w:p w14:paraId="78A1ECFF" w14:textId="77777777" w:rsidR="00D55FF9" w:rsidRPr="00871262" w:rsidRDefault="00D55FF9" w:rsidP="00D55FF9">
      <w:pPr>
        <w:pStyle w:val="a6"/>
        <w:widowControl w:val="0"/>
        <w:numPr>
          <w:ilvl w:val="0"/>
          <w:numId w:val="4"/>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دعم متخذي القرار ومديري المشروعات الهندسية في تطوير السياسات والإجراءات المتعلقة بإدارة المخاطر وتحسين فاعليتها.</w:t>
      </w:r>
    </w:p>
    <w:p w14:paraId="770DF77B" w14:textId="77777777" w:rsidR="00D55FF9" w:rsidRPr="00871262" w:rsidRDefault="00D55FF9" w:rsidP="00D55FF9">
      <w:pPr>
        <w:pStyle w:val="a6"/>
        <w:widowControl w:val="0"/>
        <w:numPr>
          <w:ilvl w:val="0"/>
          <w:numId w:val="4"/>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الإسهام في رفع كفاءة تنفيذ المشروعات الهندسية من خلال الحد من المخاطر المحتملة وتقليل آثارها السلبية على الوقت والتكلفة والجودة.</w:t>
      </w:r>
    </w:p>
    <w:p w14:paraId="6DDC2BD5" w14:textId="77777777" w:rsidR="00D55FF9" w:rsidRPr="00871262" w:rsidRDefault="00D55FF9" w:rsidP="00D55FF9">
      <w:pPr>
        <w:pStyle w:val="a6"/>
        <w:widowControl w:val="0"/>
        <w:numPr>
          <w:ilvl w:val="0"/>
          <w:numId w:val="4"/>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تعزيز قدرة المؤسسات الهندسية على التعامل مع التحديات والمتغيرات المختلفة من خلال تبني ممارسات فعَّالة لإدارة المخاطر.</w:t>
      </w:r>
    </w:p>
    <w:p w14:paraId="328A77DA" w14:textId="77777777" w:rsidR="00D55FF9" w:rsidRPr="00871262" w:rsidRDefault="00D55FF9" w:rsidP="00D55FF9">
      <w:pPr>
        <w:pStyle w:val="a6"/>
        <w:widowControl w:val="0"/>
        <w:numPr>
          <w:ilvl w:val="0"/>
          <w:numId w:val="4"/>
        </w:numPr>
        <w:spacing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تقديم مجموعة من النتائج والتوصيات التي يمكن الاستفادة منها في تحسين أداء المشروعات الهندسية وزيادة فرص نجاحها بما يتوافق مع مستهدفات رؤية المملكة العربية السعودية 2030.</w:t>
      </w:r>
    </w:p>
    <w:p w14:paraId="0524A836" w14:textId="77777777" w:rsidR="00D55FF9" w:rsidRPr="00871262" w:rsidRDefault="00D55FF9" w:rsidP="00D55FF9">
      <w:pPr>
        <w:pStyle w:val="1"/>
        <w:spacing w:before="0" w:after="0" w:line="240" w:lineRule="auto"/>
        <w:rPr>
          <w:rFonts w:ascii="Simplified Arabic" w:hAnsi="Simplified Arabic" w:cs="Simplified Arabic"/>
          <w:sz w:val="32"/>
          <w:szCs w:val="32"/>
          <w:rtl/>
        </w:rPr>
      </w:pPr>
      <w:bookmarkStart w:id="8" w:name="_Toc231980958"/>
      <w:r w:rsidRPr="00855D71">
        <w:rPr>
          <w:rFonts w:ascii="Simplified Arabic" w:hAnsi="Simplified Arabic" w:cs="Simplified Arabic"/>
          <w:b/>
          <w:bCs/>
          <w:color w:val="auto"/>
          <w:sz w:val="32"/>
          <w:szCs w:val="32"/>
          <w:rtl/>
        </w:rPr>
        <w:t>أهداف الدراسة:</w:t>
      </w:r>
      <w:bookmarkEnd w:id="8"/>
    </w:p>
    <w:p w14:paraId="6A55D411"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تهدف هذه الدراسة بصورة رئيسة إلى: </w:t>
      </w:r>
    </w:p>
    <w:p w14:paraId="79B56FB5"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الهدف الرئيس للدراسة: </w:t>
      </w:r>
      <w:r w:rsidRPr="00871262">
        <w:rPr>
          <w:rFonts w:ascii="Simplified Arabic" w:hAnsi="Simplified Arabic" w:cs="Simplified Arabic"/>
          <w:sz w:val="28"/>
          <w:szCs w:val="28"/>
          <w:rtl/>
        </w:rPr>
        <w:t>قياس أثر إدارة المخاطر بأبعادها المختلفة (تحديد المخاطر، تقييم المخاطر، الاستجابة للمخاطر، مراقبة المخاطر) في نجاح المشروعات الهندسية في المملكة العربية السعودية.</w:t>
      </w:r>
    </w:p>
    <w:p w14:paraId="408B634C"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ويتفرع من هذا الهدف الرئيسي مجموعة من الأهداف الفرعية منها:</w:t>
      </w:r>
    </w:p>
    <w:p w14:paraId="3E6D2DDB"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التعرف على مستوى تطبيق إدارة المخاطر في المشروعات الهندسية بالمملكة العربية السعودية.</w:t>
      </w:r>
    </w:p>
    <w:p w14:paraId="7D84FCD4"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lastRenderedPageBreak/>
        <w:t>تحديد مدى ممارسة عمليات إدارة المخاطر المتمثلة في تحديد المخاطر وتقييم المخاطر والاستجابة للمخاطر ومراقبة المخاطر في المشروعات الهندسية.</w:t>
      </w:r>
    </w:p>
    <w:p w14:paraId="71E43BC9"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قياس أثر تحديد المخاطر في نجاح المشروعات الهندسية.</w:t>
      </w:r>
    </w:p>
    <w:p w14:paraId="5BD68814"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قياس أثر تقييم المخاطر في نجاح المشروعات الهندسية.</w:t>
      </w:r>
    </w:p>
    <w:p w14:paraId="502F3D0F"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قياس أثر الاستجابة للمخاطر في نجاح المشروعات الهندسية.</w:t>
      </w:r>
    </w:p>
    <w:p w14:paraId="3F464177"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قياس أثر مراقبة المخاطر في نجاح المشروعات الهندسية.</w:t>
      </w:r>
    </w:p>
    <w:p w14:paraId="054A43FB" w14:textId="77777777" w:rsidR="00D55FF9" w:rsidRPr="00871262" w:rsidRDefault="00D55FF9" w:rsidP="00D55FF9">
      <w:pPr>
        <w:pStyle w:val="a6"/>
        <w:numPr>
          <w:ilvl w:val="0"/>
          <w:numId w:val="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التعرف على أثر إدارة المخاطر بأبعادها مجتمعة في نجاح المشروعات الهندسية من حيث </w:t>
      </w:r>
      <w:bookmarkStart w:id="9" w:name="_Hlk231803562"/>
      <w:r w:rsidRPr="00871262">
        <w:rPr>
          <w:rFonts w:ascii="Simplified Arabic" w:hAnsi="Simplified Arabic" w:cs="Simplified Arabic"/>
          <w:sz w:val="28"/>
          <w:szCs w:val="28"/>
          <w:rtl/>
        </w:rPr>
        <w:t xml:space="preserve">الالتزام بالوقت المحدد </w:t>
      </w:r>
      <w:bookmarkStart w:id="10" w:name="_Hlk231803580"/>
      <w:bookmarkEnd w:id="9"/>
      <w:r w:rsidRPr="00871262">
        <w:rPr>
          <w:rFonts w:ascii="Simplified Arabic" w:hAnsi="Simplified Arabic" w:cs="Simplified Arabic"/>
          <w:sz w:val="28"/>
          <w:szCs w:val="28"/>
          <w:rtl/>
        </w:rPr>
        <w:t xml:space="preserve">والسيطرة على التكاليف </w:t>
      </w:r>
      <w:bookmarkStart w:id="11" w:name="_Hlk231803597"/>
      <w:bookmarkEnd w:id="10"/>
      <w:r w:rsidRPr="00871262">
        <w:rPr>
          <w:rFonts w:ascii="Simplified Arabic" w:hAnsi="Simplified Arabic" w:cs="Simplified Arabic"/>
          <w:sz w:val="28"/>
          <w:szCs w:val="28"/>
          <w:rtl/>
        </w:rPr>
        <w:t xml:space="preserve">وتحقيق الجودة المطلوبة </w:t>
      </w:r>
      <w:bookmarkStart w:id="12" w:name="_Hlk231803627"/>
      <w:bookmarkEnd w:id="11"/>
      <w:r w:rsidRPr="00871262">
        <w:rPr>
          <w:rFonts w:ascii="Simplified Arabic" w:hAnsi="Simplified Arabic" w:cs="Simplified Arabic"/>
          <w:sz w:val="28"/>
          <w:szCs w:val="28"/>
          <w:rtl/>
        </w:rPr>
        <w:t>ورضا أصحاب المصلحة</w:t>
      </w:r>
      <w:bookmarkEnd w:id="12"/>
      <w:r w:rsidRPr="00871262">
        <w:rPr>
          <w:rFonts w:ascii="Simplified Arabic" w:hAnsi="Simplified Arabic" w:cs="Simplified Arabic"/>
          <w:sz w:val="28"/>
          <w:szCs w:val="28"/>
          <w:rtl/>
        </w:rPr>
        <w:t>.</w:t>
      </w:r>
    </w:p>
    <w:p w14:paraId="0D1EAE2E" w14:textId="77777777" w:rsidR="00D55FF9" w:rsidRPr="00871262" w:rsidRDefault="00D55FF9" w:rsidP="00D55FF9">
      <w:pPr>
        <w:pStyle w:val="a6"/>
        <w:numPr>
          <w:ilvl w:val="0"/>
          <w:numId w:val="5"/>
        </w:numPr>
        <w:spacing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تقديم مجموعة من التوصيات والمقترحات التي تسهم في تطوير ممارسات إدارة المخاطر ورفع معدلات نجاح المشروعات الهندسية في المملكة العربية السعودية.</w:t>
      </w:r>
    </w:p>
    <w:p w14:paraId="6D0CE4D0"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13" w:name="_Toc231980959"/>
      <w:r w:rsidRPr="00855D71">
        <w:rPr>
          <w:rFonts w:ascii="Simplified Arabic" w:hAnsi="Simplified Arabic" w:cs="Simplified Arabic"/>
          <w:b/>
          <w:bCs/>
          <w:color w:val="auto"/>
          <w:sz w:val="32"/>
          <w:szCs w:val="32"/>
          <w:rtl/>
        </w:rPr>
        <w:t>تساؤلات الدراسة</w:t>
      </w:r>
      <w:bookmarkEnd w:id="13"/>
    </w:p>
    <w:p w14:paraId="22B2F20E"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السؤال الرئيسي:</w:t>
      </w:r>
      <w:r w:rsidRPr="00871262">
        <w:rPr>
          <w:rFonts w:ascii="Simplified Arabic" w:hAnsi="Simplified Arabic" w:cs="Simplified Arabic"/>
          <w:sz w:val="28"/>
          <w:szCs w:val="28"/>
          <w:rtl/>
        </w:rPr>
        <w:t xml:space="preserve"> ما أثر إدارة المخاطر في نجاح المشروعات الهندسية في المملكة العربية السعودية؟</w:t>
      </w:r>
    </w:p>
    <w:p w14:paraId="45FCCB8B"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ويتفرع من هذا السؤال الرئيسي الأسئلة الفرعية الآتية:</w:t>
      </w:r>
    </w:p>
    <w:p w14:paraId="0E195FC7" w14:textId="77777777" w:rsidR="00D55FF9" w:rsidRPr="00871262" w:rsidRDefault="00D55FF9" w:rsidP="00D55FF9">
      <w:pPr>
        <w:pStyle w:val="a6"/>
        <w:widowControl w:val="0"/>
        <w:numPr>
          <w:ilvl w:val="0"/>
          <w:numId w:val="2"/>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ما مستوى تطبيق إدارة المخاطر بأبعادها المختلفة في المشروعات الهندسية بالمملكة العربية السعودية؟</w:t>
      </w:r>
    </w:p>
    <w:p w14:paraId="7E7C0552" w14:textId="77777777" w:rsidR="00D55FF9" w:rsidRPr="00871262" w:rsidRDefault="00D55FF9" w:rsidP="00D55FF9">
      <w:pPr>
        <w:pStyle w:val="a6"/>
        <w:widowControl w:val="0"/>
        <w:numPr>
          <w:ilvl w:val="0"/>
          <w:numId w:val="2"/>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ما أثر إدارة المخاطر بأبعادها (</w:t>
      </w:r>
      <w:bookmarkStart w:id="14" w:name="_Hlk231803421"/>
      <w:r w:rsidRPr="00871262">
        <w:rPr>
          <w:rFonts w:ascii="Simplified Arabic" w:hAnsi="Simplified Arabic" w:cs="Simplified Arabic"/>
          <w:sz w:val="28"/>
          <w:szCs w:val="28"/>
          <w:rtl/>
        </w:rPr>
        <w:t>تحديد المخاطر</w:t>
      </w:r>
      <w:bookmarkEnd w:id="14"/>
      <w:r w:rsidRPr="00871262">
        <w:rPr>
          <w:rFonts w:ascii="Simplified Arabic" w:hAnsi="Simplified Arabic" w:cs="Simplified Arabic"/>
          <w:sz w:val="28"/>
          <w:szCs w:val="28"/>
          <w:rtl/>
        </w:rPr>
        <w:t xml:space="preserve">، </w:t>
      </w:r>
      <w:bookmarkStart w:id="15" w:name="_Hlk231803436"/>
      <w:r w:rsidRPr="00871262">
        <w:rPr>
          <w:rFonts w:ascii="Simplified Arabic" w:hAnsi="Simplified Arabic" w:cs="Simplified Arabic"/>
          <w:sz w:val="28"/>
          <w:szCs w:val="28"/>
          <w:rtl/>
        </w:rPr>
        <w:t>تقييم المخاطر</w:t>
      </w:r>
      <w:bookmarkEnd w:id="15"/>
      <w:r w:rsidRPr="00871262">
        <w:rPr>
          <w:rFonts w:ascii="Simplified Arabic" w:hAnsi="Simplified Arabic" w:cs="Simplified Arabic"/>
          <w:sz w:val="28"/>
          <w:szCs w:val="28"/>
          <w:rtl/>
        </w:rPr>
        <w:t xml:space="preserve">، </w:t>
      </w:r>
      <w:bookmarkStart w:id="16" w:name="_Hlk231803456"/>
      <w:r w:rsidRPr="00871262">
        <w:rPr>
          <w:rFonts w:ascii="Simplified Arabic" w:hAnsi="Simplified Arabic" w:cs="Simplified Arabic"/>
          <w:sz w:val="28"/>
          <w:szCs w:val="28"/>
          <w:rtl/>
        </w:rPr>
        <w:t>الاستجابة للمخاطر</w:t>
      </w:r>
      <w:bookmarkEnd w:id="16"/>
      <w:r w:rsidRPr="00871262">
        <w:rPr>
          <w:rFonts w:ascii="Simplified Arabic" w:hAnsi="Simplified Arabic" w:cs="Simplified Arabic"/>
          <w:sz w:val="28"/>
          <w:szCs w:val="28"/>
          <w:rtl/>
        </w:rPr>
        <w:t xml:space="preserve">، </w:t>
      </w:r>
      <w:bookmarkStart w:id="17" w:name="_Hlk231803476"/>
      <w:r w:rsidRPr="00871262">
        <w:rPr>
          <w:rFonts w:ascii="Simplified Arabic" w:hAnsi="Simplified Arabic" w:cs="Simplified Arabic"/>
          <w:sz w:val="28"/>
          <w:szCs w:val="28"/>
          <w:rtl/>
        </w:rPr>
        <w:t>ومراقبة المخاطر</w:t>
      </w:r>
      <w:bookmarkEnd w:id="17"/>
      <w:r w:rsidRPr="00871262">
        <w:rPr>
          <w:rFonts w:ascii="Simplified Arabic" w:hAnsi="Simplified Arabic" w:cs="Simplified Arabic"/>
          <w:sz w:val="28"/>
          <w:szCs w:val="28"/>
          <w:rtl/>
        </w:rPr>
        <w:t>) في نجاح المشروعات الهندسية؟</w:t>
      </w:r>
    </w:p>
    <w:p w14:paraId="76E5052F" w14:textId="77777777" w:rsidR="00D55FF9" w:rsidRPr="00871262" w:rsidRDefault="00D55FF9" w:rsidP="00D55FF9">
      <w:pPr>
        <w:pStyle w:val="a6"/>
        <w:widowControl w:val="0"/>
        <w:numPr>
          <w:ilvl w:val="0"/>
          <w:numId w:val="2"/>
        </w:numPr>
        <w:spacing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ما أبرز الممارسات التي يمكن أن تسهم في تعزيز إدارة المخاطر ورفع معدلات نجاح المشروعات الهندسية في المملكة العربية السعودية؟</w:t>
      </w:r>
    </w:p>
    <w:p w14:paraId="4B04D994"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18" w:name="_Toc231980960"/>
      <w:r w:rsidRPr="00855D71">
        <w:rPr>
          <w:rFonts w:ascii="Simplified Arabic" w:hAnsi="Simplified Arabic" w:cs="Simplified Arabic"/>
          <w:b/>
          <w:bCs/>
          <w:color w:val="auto"/>
          <w:sz w:val="32"/>
          <w:szCs w:val="32"/>
          <w:rtl/>
        </w:rPr>
        <w:t>فروض الدراسة:</w:t>
      </w:r>
      <w:bookmarkEnd w:id="18"/>
    </w:p>
    <w:p w14:paraId="141BE633"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الفرضية الرئيسة: </w:t>
      </w:r>
      <w:r w:rsidRPr="00871262">
        <w:rPr>
          <w:rFonts w:ascii="Simplified Arabic" w:hAnsi="Simplified Arabic" w:cs="Simplified Arabic"/>
          <w:sz w:val="28"/>
          <w:szCs w:val="28"/>
          <w:rtl/>
        </w:rPr>
        <w:t>يوجد أثر ذو دلالة إحصائية لإدارة المخاطر بأبعادها المختلفة في نجاح المشروعات الهندسية في المملكة العربية السعودية.</w:t>
      </w:r>
    </w:p>
    <w:p w14:paraId="0D5AE76E"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ويتفرع عن هذه الفرضية الرئيسة الفرضيات الفرعية الآتية:</w:t>
      </w:r>
    </w:p>
    <w:p w14:paraId="736D2393" w14:textId="77777777" w:rsidR="00D55FF9" w:rsidRPr="00871262" w:rsidRDefault="00D55FF9" w:rsidP="00D55FF9">
      <w:pPr>
        <w:pStyle w:val="a6"/>
        <w:numPr>
          <w:ilvl w:val="0"/>
          <w:numId w:val="6"/>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يوجد أثر ذو دلالة إحصائية لتحديد المخاطر وتقييمها في نجاح المشروعات الهندسية في المملكة العربية السعودية.</w:t>
      </w:r>
    </w:p>
    <w:p w14:paraId="3CFABC95" w14:textId="77777777" w:rsidR="00D55FF9" w:rsidRPr="00871262" w:rsidRDefault="00D55FF9" w:rsidP="00D55FF9">
      <w:pPr>
        <w:pStyle w:val="a6"/>
        <w:numPr>
          <w:ilvl w:val="0"/>
          <w:numId w:val="6"/>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يوجد أثر ذو دلالة إحصائية للاستجابة للمخاطر في نجاح المشروعات الهندسية في المملكة العربية السعودية.</w:t>
      </w:r>
    </w:p>
    <w:p w14:paraId="70B0974D" w14:textId="4FB2A9E6" w:rsidR="00D55FF9" w:rsidRPr="001F560A" w:rsidRDefault="00D55FF9" w:rsidP="001F560A">
      <w:pPr>
        <w:pStyle w:val="a6"/>
        <w:numPr>
          <w:ilvl w:val="0"/>
          <w:numId w:val="6"/>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يوجد أثر ذو دلالة إحصائية لمراقبة المخاطر في نجاح المشروعات الهندسية في المملكة العربية السعودية.</w:t>
      </w:r>
    </w:p>
    <w:p w14:paraId="5579CB68" w14:textId="77777777" w:rsidR="00E76194" w:rsidRDefault="00E76194" w:rsidP="00D55FF9">
      <w:pPr>
        <w:pStyle w:val="1"/>
        <w:spacing w:before="0" w:after="0" w:line="240" w:lineRule="auto"/>
        <w:rPr>
          <w:rFonts w:ascii="Simplified Arabic" w:hAnsi="Simplified Arabic" w:cs="Simplified Arabic"/>
          <w:b/>
          <w:bCs/>
          <w:color w:val="auto"/>
          <w:sz w:val="32"/>
          <w:szCs w:val="32"/>
          <w:rtl/>
        </w:rPr>
      </w:pPr>
      <w:bookmarkStart w:id="19" w:name="_Toc231980961"/>
    </w:p>
    <w:p w14:paraId="41A95118" w14:textId="00D70F7C" w:rsidR="00D55FF9" w:rsidRDefault="00D55FF9" w:rsidP="00D55FF9">
      <w:pPr>
        <w:pStyle w:val="1"/>
        <w:spacing w:before="0" w:after="0" w:line="240" w:lineRule="auto"/>
        <w:rPr>
          <w:rFonts w:ascii="Simplified Arabic" w:hAnsi="Simplified Arabic" w:cs="Simplified Arabic"/>
          <w:b/>
          <w:bCs/>
          <w:color w:val="auto"/>
          <w:sz w:val="32"/>
          <w:szCs w:val="32"/>
          <w:rtl/>
        </w:rPr>
      </w:pPr>
      <w:r w:rsidRPr="00855D71">
        <w:rPr>
          <w:rFonts w:ascii="Simplified Arabic" w:hAnsi="Simplified Arabic" w:cs="Simplified Arabic"/>
          <w:b/>
          <w:bCs/>
          <w:color w:val="auto"/>
          <w:sz w:val="32"/>
          <w:szCs w:val="32"/>
          <w:rtl/>
        </w:rPr>
        <w:t>نموذج الدراسة</w:t>
      </w:r>
      <w:bookmarkEnd w:id="19"/>
    </w:p>
    <w:p w14:paraId="2B24735F" w14:textId="77777777" w:rsidR="00E76194" w:rsidRDefault="00E76194" w:rsidP="00D55FF9">
      <w:pPr>
        <w:spacing w:line="240" w:lineRule="auto"/>
        <w:rPr>
          <w:rFonts w:ascii="Simplified Arabic" w:hAnsi="Simplified Arabic" w:cs="Simplified Arabic"/>
          <w:b/>
          <w:bCs/>
          <w:sz w:val="32"/>
          <w:szCs w:val="32"/>
          <w:rtl/>
        </w:rPr>
      </w:pPr>
    </w:p>
    <w:p w14:paraId="5F663B61" w14:textId="3C7D39F0" w:rsidR="00D55FF9" w:rsidRPr="00871262" w:rsidRDefault="00D55FF9" w:rsidP="00D55FF9">
      <w:pPr>
        <w:spacing w:line="240" w:lineRule="auto"/>
        <w:rPr>
          <w:rFonts w:ascii="Simplified Arabic" w:hAnsi="Simplified Arabic" w:cs="Simplified Arabic"/>
          <w:b/>
          <w:bCs/>
          <w:sz w:val="32"/>
          <w:szCs w:val="32"/>
          <w:rtl/>
        </w:rPr>
      </w:pPr>
      <w:r w:rsidRPr="00871262">
        <w:rPr>
          <w:rFonts w:ascii="Simplified Arabic" w:hAnsi="Simplified Arabic" w:cs="Simplified Arabic"/>
          <w:b/>
          <w:bCs/>
          <w:noProof/>
          <w:sz w:val="32"/>
          <w:szCs w:val="32"/>
          <w:rtl/>
          <w:lang w:val="ar-SA"/>
        </w:rPr>
        <mc:AlternateContent>
          <mc:Choice Requires="wpg">
            <w:drawing>
              <wp:anchor distT="0" distB="0" distL="114300" distR="114300" simplePos="0" relativeHeight="251660288" behindDoc="0" locked="0" layoutInCell="1" allowOverlap="1" wp14:anchorId="6C7516DB" wp14:editId="62FAB5AF">
                <wp:simplePos x="0" y="0"/>
                <wp:positionH relativeFrom="margin">
                  <wp:align>right</wp:align>
                </wp:positionH>
                <wp:positionV relativeFrom="paragraph">
                  <wp:posOffset>306705</wp:posOffset>
                </wp:positionV>
                <wp:extent cx="5743574" cy="4638039"/>
                <wp:effectExtent l="0" t="0" r="10160" b="10795"/>
                <wp:wrapNone/>
                <wp:docPr id="888276111" name="Group 18"/>
                <wp:cNvGraphicFramePr/>
                <a:graphic xmlns:a="http://schemas.openxmlformats.org/drawingml/2006/main">
                  <a:graphicData uri="http://schemas.microsoft.com/office/word/2010/wordprocessingGroup">
                    <wpg:wgp>
                      <wpg:cNvGrpSpPr/>
                      <wpg:grpSpPr>
                        <a:xfrm>
                          <a:off x="0" y="0"/>
                          <a:ext cx="5743574" cy="4638039"/>
                          <a:chOff x="0" y="0"/>
                          <a:chExt cx="5743574" cy="3205865"/>
                        </a:xfrm>
                      </wpg:grpSpPr>
                      <wpg:grpSp>
                        <wpg:cNvPr id="531123947" name="Group 7"/>
                        <wpg:cNvGrpSpPr/>
                        <wpg:grpSpPr>
                          <a:xfrm>
                            <a:off x="0" y="0"/>
                            <a:ext cx="5743574" cy="3205865"/>
                            <a:chOff x="0" y="-163354"/>
                            <a:chExt cx="5743575" cy="3436287"/>
                          </a:xfrm>
                        </wpg:grpSpPr>
                        <wps:wsp>
                          <wps:cNvPr id="6" name="Text Box 2"/>
                          <wps:cNvSpPr txBox="1">
                            <a:spLocks noChangeArrowheads="1"/>
                          </wps:cNvSpPr>
                          <wps:spPr bwMode="auto">
                            <a:xfrm>
                              <a:off x="28570" y="1290388"/>
                              <a:ext cx="1809750" cy="1981605"/>
                            </a:xfrm>
                            <a:prstGeom prst="rect">
                              <a:avLst/>
                            </a:prstGeom>
                            <a:solidFill>
                              <a:schemeClr val="tx2">
                                <a:lumMod val="25000"/>
                                <a:lumOff val="75000"/>
                              </a:schemeClr>
                            </a:solidFill>
                            <a:ln w="9525">
                              <a:solidFill>
                                <a:srgbClr val="000000"/>
                              </a:solidFill>
                              <a:miter lim="800000"/>
                              <a:headEnd/>
                              <a:tailEnd/>
                            </a:ln>
                          </wps:spPr>
                          <wps:txbx>
                            <w:txbxContent>
                              <w:p w14:paraId="25644C1C" w14:textId="77777777" w:rsidR="00D55FF9" w:rsidRPr="00A30ECD" w:rsidRDefault="00D55FF9" w:rsidP="00D55FF9">
                                <w:pPr>
                                  <w:spacing w:line="276" w:lineRule="auto"/>
                                  <w:rPr>
                                    <w:rFonts w:ascii="Simplified Arabic" w:hAnsi="Simplified Arabic" w:cs="Simplified Arabic"/>
                                    <w:b/>
                                    <w:bCs/>
                                    <w:lang w:bidi="ar-EG"/>
                                  </w:rPr>
                                </w:pPr>
                              </w:p>
                            </w:txbxContent>
                          </wps:txbx>
                          <wps:bodyPr rot="0" vert="horz" wrap="square" lIns="91440" tIns="45720" rIns="91440" bIns="45720" anchor="t" anchorCtr="0">
                            <a:noAutofit/>
                          </wps:bodyPr>
                        </wps:wsp>
                        <wps:wsp>
                          <wps:cNvPr id="1897516964" name="Rectangle: Rounded Corners 4"/>
                          <wps:cNvSpPr/>
                          <wps:spPr>
                            <a:xfrm>
                              <a:off x="0" y="-153144"/>
                              <a:ext cx="1885950" cy="826814"/>
                            </a:xfrm>
                            <a:prstGeom prst="roundRect">
                              <a:avLst/>
                            </a:prstGeom>
                            <a:solidFill>
                              <a:schemeClr val="accent5"/>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D6F8CB" w14:textId="77777777" w:rsidR="00D55FF9" w:rsidRDefault="00D55FF9" w:rsidP="00D55FF9">
                                <w:pPr>
                                  <w:spacing w:after="0" w:line="240" w:lineRule="auto"/>
                                  <w:jc w:val="center"/>
                                  <w:rPr>
                                    <w:rFonts w:ascii="Simplified Arabic" w:hAnsi="Simplified Arabic" w:cs="Simplified Arabic"/>
                                    <w:b/>
                                    <w:bCs/>
                                    <w:sz w:val="28"/>
                                    <w:szCs w:val="28"/>
                                    <w:rtl/>
                                  </w:rPr>
                                </w:pPr>
                                <w:r w:rsidRPr="00253596">
                                  <w:rPr>
                                    <w:rFonts w:ascii="Simplified Arabic" w:hAnsi="Simplified Arabic" w:cs="Simplified Arabic"/>
                                    <w:b/>
                                    <w:bCs/>
                                    <w:sz w:val="28"/>
                                    <w:szCs w:val="28"/>
                                    <w:rtl/>
                                  </w:rPr>
                                  <w:t>المتغير التابع</w:t>
                                </w:r>
                                <w:r>
                                  <w:rPr>
                                    <w:rFonts w:ascii="Simplified Arabic" w:hAnsi="Simplified Arabic" w:cs="Simplified Arabic" w:hint="cs"/>
                                    <w:b/>
                                    <w:bCs/>
                                    <w:sz w:val="28"/>
                                    <w:szCs w:val="28"/>
                                    <w:rtl/>
                                  </w:rPr>
                                  <w:t xml:space="preserve"> نجاح المشروعات الهندسية</w:t>
                                </w:r>
                              </w:p>
                              <w:p w14:paraId="5C133665" w14:textId="77777777" w:rsidR="00D55FF9" w:rsidRPr="00253596" w:rsidRDefault="00D55FF9" w:rsidP="00D55FF9">
                                <w:pPr>
                                  <w:jc w:val="center"/>
                                  <w:rPr>
                                    <w:rFonts w:ascii="Simplified Arabic" w:hAnsi="Simplified Arabic" w:cs="Simplified Arabic"/>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41330913" name="Group 6"/>
                          <wpg:cNvGrpSpPr/>
                          <wpg:grpSpPr>
                            <a:xfrm>
                              <a:off x="4075800" y="-163354"/>
                              <a:ext cx="1667775" cy="3436287"/>
                              <a:chOff x="2218425" y="-163354"/>
                              <a:chExt cx="1667775" cy="3436287"/>
                            </a:xfrm>
                          </wpg:grpSpPr>
                          <wps:wsp>
                            <wps:cNvPr id="4" name="Text Box 2"/>
                            <wps:cNvSpPr txBox="1">
                              <a:spLocks noChangeArrowheads="1"/>
                            </wps:cNvSpPr>
                            <wps:spPr bwMode="auto">
                              <a:xfrm>
                                <a:off x="2218425" y="1269216"/>
                                <a:ext cx="1649730" cy="2003717"/>
                              </a:xfrm>
                              <a:prstGeom prst="rect">
                                <a:avLst/>
                              </a:prstGeom>
                              <a:solidFill>
                                <a:schemeClr val="bg2">
                                  <a:lumMod val="90000"/>
                                </a:schemeClr>
                              </a:solidFill>
                              <a:ln w="9525">
                                <a:solidFill>
                                  <a:srgbClr val="000000"/>
                                </a:solidFill>
                                <a:miter lim="800000"/>
                                <a:headEnd/>
                                <a:tailEnd/>
                              </a:ln>
                            </wps:spPr>
                            <wps:txbx>
                              <w:txbxContent>
                                <w:p w14:paraId="643070D4" w14:textId="77777777" w:rsidR="00D55FF9" w:rsidRPr="0053040B" w:rsidRDefault="00D55FF9" w:rsidP="00D55FF9">
                                  <w:pPr>
                                    <w:rPr>
                                      <w:rFonts w:ascii="Simplified Arabic" w:hAnsi="Simplified Arabic" w:cs="Simplified Arabic"/>
                                      <w:sz w:val="28"/>
                                      <w:szCs w:val="28"/>
                                      <w:lang w:bidi="ar-EG"/>
                                    </w:rPr>
                                  </w:pPr>
                                </w:p>
                              </w:txbxContent>
                            </wps:txbx>
                            <wps:bodyPr rot="0" vert="horz" wrap="square" lIns="91440" tIns="45720" rIns="91440" bIns="45720" anchor="t" anchorCtr="0">
                              <a:noAutofit/>
                            </wps:bodyPr>
                          </wps:wsp>
                          <wps:wsp>
                            <wps:cNvPr id="1497983782" name="Rectangle: Rounded Corners 4"/>
                            <wps:cNvSpPr/>
                            <wps:spPr>
                              <a:xfrm>
                                <a:off x="2247900" y="-163354"/>
                                <a:ext cx="1638300" cy="775930"/>
                              </a:xfrm>
                              <a:prstGeom prst="roundRect">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9F3122D" w14:textId="77777777" w:rsidR="00D55FF9" w:rsidRDefault="00D55FF9" w:rsidP="00D55FF9">
                                  <w:pPr>
                                    <w:spacing w:after="0" w:line="240" w:lineRule="auto"/>
                                    <w:jc w:val="center"/>
                                    <w:rPr>
                                      <w:rFonts w:ascii="Simplified Arabic" w:hAnsi="Simplified Arabic" w:cs="Simplified Arabic"/>
                                      <w:b/>
                                      <w:bCs/>
                                      <w:sz w:val="28"/>
                                      <w:szCs w:val="28"/>
                                      <w:rtl/>
                                    </w:rPr>
                                  </w:pPr>
                                  <w:r w:rsidRPr="00253596">
                                    <w:rPr>
                                      <w:rFonts w:ascii="Simplified Arabic" w:hAnsi="Simplified Arabic" w:cs="Simplified Arabic"/>
                                      <w:b/>
                                      <w:bCs/>
                                      <w:sz w:val="28"/>
                                      <w:szCs w:val="28"/>
                                      <w:rtl/>
                                    </w:rPr>
                                    <w:t>المتغير المستقل</w:t>
                                  </w:r>
                                </w:p>
                                <w:p w14:paraId="1D0D10CE" w14:textId="77777777" w:rsidR="00D55FF9" w:rsidRPr="00253596" w:rsidRDefault="00D55FF9" w:rsidP="00D55FF9">
                                  <w:pPr>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إدارة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35497887" name="Rectangle 1"/>
                        <wps:cNvSpPr/>
                        <wps:spPr>
                          <a:xfrm>
                            <a:off x="4105275" y="1394811"/>
                            <a:ext cx="1600200" cy="352425"/>
                          </a:xfrm>
                          <a:prstGeom prst="rect">
                            <a:avLst/>
                          </a:prstGeom>
                          <a:solidFill>
                            <a:schemeClr val="accent4">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5961DDED" w14:textId="77777777" w:rsidR="00D55FF9" w:rsidRPr="00A30ECD" w:rsidRDefault="00D55FF9" w:rsidP="00D55FF9">
                              <w:pPr>
                                <w:jc w:val="center"/>
                                <w:rPr>
                                  <w:b/>
                                  <w:bCs/>
                                  <w:sz w:val="28"/>
                                  <w:szCs w:val="28"/>
                                </w:rPr>
                              </w:pPr>
                              <w:r w:rsidRPr="00AD6CF6">
                                <w:rPr>
                                  <w:rFonts w:cs="Arial"/>
                                  <w:b/>
                                  <w:bCs/>
                                  <w:sz w:val="28"/>
                                  <w:szCs w:val="28"/>
                                  <w:rtl/>
                                </w:rPr>
                                <w:t>تحديد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5396021" name="Rectangle 1"/>
                        <wps:cNvSpPr/>
                        <wps:spPr>
                          <a:xfrm>
                            <a:off x="114294" y="1912308"/>
                            <a:ext cx="1666875" cy="323850"/>
                          </a:xfrm>
                          <a:prstGeom prst="rect">
                            <a:avLst/>
                          </a:prstGeom>
                          <a:solidFill>
                            <a:schemeClr val="accent6">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7D0B5A46" w14:textId="77777777" w:rsidR="00D55FF9" w:rsidRPr="00A30ECD" w:rsidRDefault="00D55FF9" w:rsidP="00D55FF9">
                              <w:pPr>
                                <w:jc w:val="center"/>
                                <w:rPr>
                                  <w:b/>
                                  <w:bCs/>
                                  <w:sz w:val="28"/>
                                  <w:szCs w:val="28"/>
                                </w:rPr>
                              </w:pPr>
                              <w:r w:rsidRPr="00AD6CF6">
                                <w:rPr>
                                  <w:rFonts w:cs="Arial"/>
                                  <w:b/>
                                  <w:bCs/>
                                  <w:sz w:val="28"/>
                                  <w:szCs w:val="28"/>
                                  <w:rtl/>
                                </w:rPr>
                                <w:t>السيطرة على التكاليف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7251243" name="Rectangle 1"/>
                        <wps:cNvSpPr/>
                        <wps:spPr>
                          <a:xfrm>
                            <a:off x="114299" y="2765915"/>
                            <a:ext cx="1628775" cy="352425"/>
                          </a:xfrm>
                          <a:prstGeom prst="rect">
                            <a:avLst/>
                          </a:prstGeom>
                          <a:solidFill>
                            <a:schemeClr val="accent6">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26043B40" w14:textId="77777777" w:rsidR="00D55FF9" w:rsidRPr="00A30ECD" w:rsidRDefault="00D55FF9" w:rsidP="00D55FF9">
                              <w:pPr>
                                <w:jc w:val="center"/>
                                <w:rPr>
                                  <w:b/>
                                  <w:bCs/>
                                  <w:sz w:val="28"/>
                                  <w:szCs w:val="28"/>
                                </w:rPr>
                              </w:pPr>
                              <w:r w:rsidRPr="00AD6CF6">
                                <w:rPr>
                                  <w:rFonts w:cs="Arial"/>
                                  <w:b/>
                                  <w:bCs/>
                                  <w:sz w:val="28"/>
                                  <w:szCs w:val="28"/>
                                  <w:rtl/>
                                </w:rPr>
                                <w:t>رضا أصحاب المصلحة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45522" name="Rectangle 1"/>
                        <wps:cNvSpPr/>
                        <wps:spPr>
                          <a:xfrm>
                            <a:off x="114295" y="2282380"/>
                            <a:ext cx="1657350" cy="352425"/>
                          </a:xfrm>
                          <a:prstGeom prst="rect">
                            <a:avLst/>
                          </a:prstGeom>
                          <a:solidFill>
                            <a:schemeClr val="accent6">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4332574C" w14:textId="77777777" w:rsidR="00D55FF9" w:rsidRPr="00A30ECD" w:rsidRDefault="00D55FF9" w:rsidP="00D55FF9">
                              <w:pPr>
                                <w:jc w:val="center"/>
                                <w:rPr>
                                  <w:b/>
                                  <w:bCs/>
                                  <w:sz w:val="28"/>
                                  <w:szCs w:val="28"/>
                                </w:rPr>
                              </w:pPr>
                              <w:r w:rsidRPr="00AD6CF6">
                                <w:rPr>
                                  <w:rFonts w:cs="Arial"/>
                                  <w:b/>
                                  <w:bCs/>
                                  <w:sz w:val="28"/>
                                  <w:szCs w:val="28"/>
                                  <w:rtl/>
                                </w:rPr>
                                <w:t>تحقيق الجودة المطلوبة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4283457" name="Rectangle 1"/>
                        <wps:cNvSpPr/>
                        <wps:spPr>
                          <a:xfrm>
                            <a:off x="4076248" y="1841153"/>
                            <a:ext cx="1638748" cy="352425"/>
                          </a:xfrm>
                          <a:prstGeom prst="rect">
                            <a:avLst/>
                          </a:prstGeom>
                          <a:solidFill>
                            <a:schemeClr val="accent4">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61B2E5D6" w14:textId="77777777" w:rsidR="00D55FF9" w:rsidRPr="00A30ECD" w:rsidRDefault="00D55FF9" w:rsidP="00D55FF9">
                              <w:pPr>
                                <w:jc w:val="center"/>
                                <w:rPr>
                                  <w:b/>
                                  <w:bCs/>
                                  <w:sz w:val="28"/>
                                  <w:szCs w:val="28"/>
                                </w:rPr>
                              </w:pPr>
                              <w:r w:rsidRPr="00AD6CF6">
                                <w:rPr>
                                  <w:rFonts w:cs="Arial"/>
                                  <w:b/>
                                  <w:bCs/>
                                  <w:sz w:val="28"/>
                                  <w:szCs w:val="28"/>
                                  <w:rtl/>
                                </w:rPr>
                                <w:t>تقييم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5484966" name="Rectangle 1"/>
                        <wps:cNvSpPr/>
                        <wps:spPr>
                          <a:xfrm>
                            <a:off x="4095297" y="2296814"/>
                            <a:ext cx="1600654" cy="352425"/>
                          </a:xfrm>
                          <a:prstGeom prst="rect">
                            <a:avLst/>
                          </a:prstGeom>
                          <a:solidFill>
                            <a:schemeClr val="accent4">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4AA93D1C" w14:textId="77777777" w:rsidR="00D55FF9" w:rsidRPr="00A30ECD" w:rsidRDefault="00D55FF9" w:rsidP="00D55FF9">
                              <w:pPr>
                                <w:jc w:val="center"/>
                                <w:rPr>
                                  <w:b/>
                                  <w:bCs/>
                                  <w:sz w:val="28"/>
                                  <w:szCs w:val="28"/>
                                </w:rPr>
                              </w:pPr>
                              <w:r w:rsidRPr="00AD6CF6">
                                <w:rPr>
                                  <w:rFonts w:cs="Arial"/>
                                  <w:b/>
                                  <w:bCs/>
                                  <w:sz w:val="28"/>
                                  <w:szCs w:val="28"/>
                                  <w:rtl/>
                                </w:rPr>
                                <w:t>الاستجابة للمخاطر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3047750" name="Rectangle 1"/>
                        <wps:cNvSpPr/>
                        <wps:spPr>
                          <a:xfrm>
                            <a:off x="4105275" y="2821255"/>
                            <a:ext cx="1590675" cy="352425"/>
                          </a:xfrm>
                          <a:prstGeom prst="rect">
                            <a:avLst/>
                          </a:prstGeom>
                          <a:solidFill>
                            <a:schemeClr val="accent4">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0ACB52F5" w14:textId="77777777" w:rsidR="00D55FF9" w:rsidRPr="00A30ECD" w:rsidRDefault="00D55FF9" w:rsidP="00D55FF9">
                              <w:pPr>
                                <w:jc w:val="center"/>
                                <w:rPr>
                                  <w:b/>
                                  <w:bCs/>
                                  <w:sz w:val="28"/>
                                  <w:szCs w:val="28"/>
                                </w:rPr>
                              </w:pPr>
                              <w:r w:rsidRPr="00AD6CF6">
                                <w:rPr>
                                  <w:rFonts w:cs="Arial"/>
                                  <w:b/>
                                  <w:bCs/>
                                  <w:sz w:val="28"/>
                                  <w:szCs w:val="28"/>
                                  <w:rtl/>
                                </w:rPr>
                                <w:t>مراقبة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0154010" name="Rectangle 1"/>
                        <wps:cNvSpPr/>
                        <wps:spPr>
                          <a:xfrm>
                            <a:off x="85715" y="1417144"/>
                            <a:ext cx="1685925" cy="352425"/>
                          </a:xfrm>
                          <a:prstGeom prst="rect">
                            <a:avLst/>
                          </a:prstGeom>
                          <a:solidFill>
                            <a:schemeClr val="accent6">
                              <a:lumMod val="40000"/>
                              <a:lumOff val="60000"/>
                            </a:schemeClr>
                          </a:solidFill>
                          <a:ln>
                            <a:noFill/>
                          </a:ln>
                        </wps:spPr>
                        <wps:style>
                          <a:lnRef idx="2">
                            <a:schemeClr val="accent6"/>
                          </a:lnRef>
                          <a:fillRef idx="1">
                            <a:schemeClr val="lt1"/>
                          </a:fillRef>
                          <a:effectRef idx="0">
                            <a:schemeClr val="accent6"/>
                          </a:effectRef>
                          <a:fontRef idx="minor">
                            <a:schemeClr val="dk1"/>
                          </a:fontRef>
                        </wps:style>
                        <wps:txbx>
                          <w:txbxContent>
                            <w:p w14:paraId="14ABA7FB" w14:textId="77777777" w:rsidR="00D55FF9" w:rsidRPr="00A30ECD" w:rsidRDefault="00D55FF9" w:rsidP="00D55FF9">
                              <w:pPr>
                                <w:jc w:val="center"/>
                                <w:rPr>
                                  <w:b/>
                                  <w:bCs/>
                                  <w:sz w:val="28"/>
                                  <w:szCs w:val="28"/>
                                </w:rPr>
                              </w:pPr>
                              <w:r w:rsidRPr="00AD6CF6">
                                <w:rPr>
                                  <w:rFonts w:cs="Arial"/>
                                  <w:b/>
                                  <w:bCs/>
                                  <w:sz w:val="28"/>
                                  <w:szCs w:val="28"/>
                                  <w:rtl/>
                                </w:rPr>
                                <w:t>الالتزام بالوقت المحدد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9883808" name="Straight Arrow Connector 17"/>
                        <wps:cNvCnPr/>
                        <wps:spPr>
                          <a:xfrm>
                            <a:off x="1847848" y="1641264"/>
                            <a:ext cx="2276021" cy="28575"/>
                          </a:xfrm>
                          <a:prstGeom prst="straightConnector1">
                            <a:avLst/>
                          </a:prstGeom>
                          <a:ln>
                            <a:headEnd type="arrow" w="med" len="med"/>
                            <a:tailEnd type="none" w="med" len="med"/>
                          </a:ln>
                        </wps:spPr>
                        <wps:style>
                          <a:lnRef idx="3">
                            <a:schemeClr val="accent1"/>
                          </a:lnRef>
                          <a:fillRef idx="0">
                            <a:schemeClr val="accent1"/>
                          </a:fillRef>
                          <a:effectRef idx="2">
                            <a:schemeClr val="accent1"/>
                          </a:effectRef>
                          <a:fontRef idx="minor">
                            <a:schemeClr val="tx1"/>
                          </a:fontRef>
                        </wps:style>
                        <wps:bodyPr/>
                      </wps:wsp>
                      <wps:wsp>
                        <wps:cNvPr id="1166162914" name="Straight Arrow Connector 17"/>
                        <wps:cNvCnPr/>
                        <wps:spPr>
                          <a:xfrm>
                            <a:off x="1790711" y="2065409"/>
                            <a:ext cx="2276021" cy="28575"/>
                          </a:xfrm>
                          <a:prstGeom prst="straightConnector1">
                            <a:avLst/>
                          </a:prstGeom>
                          <a:ln>
                            <a:headEnd type="arrow" w="med" len="med"/>
                            <a:tailEnd type="none" w="med" len="med"/>
                          </a:ln>
                        </wps:spPr>
                        <wps:style>
                          <a:lnRef idx="3">
                            <a:schemeClr val="accent1"/>
                          </a:lnRef>
                          <a:fillRef idx="0">
                            <a:schemeClr val="accent1"/>
                          </a:fillRef>
                          <a:effectRef idx="2">
                            <a:schemeClr val="accent1"/>
                          </a:effectRef>
                          <a:fontRef idx="minor">
                            <a:schemeClr val="tx1"/>
                          </a:fontRef>
                        </wps:style>
                        <wps:bodyPr/>
                      </wps:wsp>
                      <wps:wsp>
                        <wps:cNvPr id="36042282" name="Straight Arrow Connector 17"/>
                        <wps:cNvCnPr/>
                        <wps:spPr>
                          <a:xfrm>
                            <a:off x="1847850" y="2463355"/>
                            <a:ext cx="2276021" cy="28575"/>
                          </a:xfrm>
                          <a:prstGeom prst="straightConnector1">
                            <a:avLst/>
                          </a:prstGeom>
                          <a:ln>
                            <a:headEnd type="arrow" w="med" len="med"/>
                            <a:tailEnd type="none" w="med" len="med"/>
                          </a:ln>
                        </wps:spPr>
                        <wps:style>
                          <a:lnRef idx="3">
                            <a:schemeClr val="accent1"/>
                          </a:lnRef>
                          <a:fillRef idx="0">
                            <a:schemeClr val="accent1"/>
                          </a:fillRef>
                          <a:effectRef idx="2">
                            <a:schemeClr val="accent1"/>
                          </a:effectRef>
                          <a:fontRef idx="minor">
                            <a:schemeClr val="tx1"/>
                          </a:fontRef>
                        </wps:style>
                        <wps:bodyPr/>
                      </wps:wsp>
                      <wps:wsp>
                        <wps:cNvPr id="904349834" name="Straight Arrow Connector 17"/>
                        <wps:cNvCnPr/>
                        <wps:spPr>
                          <a:xfrm>
                            <a:off x="1828796" y="2924763"/>
                            <a:ext cx="2276021" cy="28575"/>
                          </a:xfrm>
                          <a:prstGeom prst="straightConnector1">
                            <a:avLst/>
                          </a:prstGeom>
                          <a:ln>
                            <a:headEnd type="arrow" w="med" len="med"/>
                            <a:tailEnd type="none" w="med" len="med"/>
                          </a:ln>
                        </wps:spPr>
                        <wps:style>
                          <a:lnRef idx="3">
                            <a:schemeClr val="accent1"/>
                          </a:lnRef>
                          <a:fillRef idx="0">
                            <a:schemeClr val="accent1"/>
                          </a:fillRef>
                          <a:effectRef idx="2">
                            <a:schemeClr val="accent1"/>
                          </a:effectRef>
                          <a:fontRef idx="minor">
                            <a:schemeClr val="tx1"/>
                          </a:fontRef>
                        </wps:style>
                        <wps:bodyPr/>
                      </wps:wsp>
                    </wpg:wgp>
                  </a:graphicData>
                </a:graphic>
                <wp14:sizeRelV relativeFrom="margin">
                  <wp14:pctHeight>0</wp14:pctHeight>
                </wp14:sizeRelV>
              </wp:anchor>
            </w:drawing>
          </mc:Choice>
          <mc:Fallback>
            <w:pict>
              <v:group w14:anchorId="6C7516DB" id="Group 18" o:spid="_x0000_s1026" style="position:absolute;left:0;text-align:left;margin-left:401.05pt;margin-top:24.15pt;width:452.25pt;height:365.2pt;z-index:251660288;mso-position-horizontal:right;mso-position-horizontal-relative:margin;mso-height-relative:margin" coordsize="57435,32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9r8EwgAAHo/AAAOAAAAZHJzL2Uyb0RvYy54bWzsW9uO2zYQfS/QfxD0nlik7kacYrttggJp&#10;GiQp+qyVZVuoJKqUNvb263uGFGX5srnsRSkWelivLiQ1JGcOzwyHL37alYX1KZNNLqqFzZ47tpVV&#10;qVjm1Xph//nx1bPItpo2qZZJIapsYd9kjf3Tyx9/eLGt5xkXG1EsM2mhkaqZb+uFvWnbej6bNekm&#10;K5PmuaizCi9XQpZJi1u5ni1lskXrZTHjjhPMtkIuaynSrGnw9Bf90n6p2l+tsrT9Y7VqstYqFjZk&#10;a9WvVL9X9Dt7+SKZr2VSb/K0EyO5gxRlklf4aN/UL0mbWNcyP2mqzFMpGrFqn6einInVKk8z1Qf0&#10;hjlHvXktxXWt+rKeb9d1P0wY2qNxunOz6dtPr2X9oX4nMRLbeo2xUHfUl91KlvQfUlo7NWQ3/ZBl&#10;u9ZK8dAPPRd/tpXinRe4kePGelDTDUb+pF66+fVcTZc7fhT4VHNmPjw7EKe/0WJC7nfSypeQwGWM&#10;u7EX2laVlFAxNWpWSG1RpQft4UDOZH7Uw2cscF3fM70/7KevR8j13IBHSrZb+wlDaPZz3dxvrj9s&#10;kjpTKtTQSHRjFpix+kjz+LPYWVwPlypE2mC1OzyGRSutbuo3Iv27sSpxuUmqdXYhpdhusmQJ6Zia&#10;tG3dV6Vhb+YNNXK1/V0sMSXJdStUQ0cqxSM/hFVCdRiPHTeK9OAZ5WKRE4c+CpBysThigXOoIsm8&#10;lk37OhOlRRcLW8Lg1YeST2+aVmuTKUKq3IgiX77Ki0LdEMhkl4W0PiWAh3bHVdXiuoTU+hn3HacD&#10;CTwmhVZFIZR+jElUUEWtKNU9+EBRWduFHfvcVw0fvGvk+qr/NFobNDiUscxb4GORlws76gslcxr7&#10;X6slOpjM2yQv9DWkKSqIYcZfz0S7u9opW2jmV2J5g2mRQuMgcBsXGyH/ta0tMHBhN/9cJzKzreK3&#10;ClMbM88j0FQ3nh9y3Mjhm6vhm6RK0RTG0bb05WWrgJZkrMQFVGCVqykh8bQknazQdy3qoys+i6BQ&#10;LIgDIJZGi/fQGKh0kc2t9+K6WmZL61LICiuapUx5oNjdIJJmU5+OdFnr8TMGPPI6ENjrceTHRo8j&#10;HkRMFegR4FSNSRKSTOnNHXQ5SdOsao2xHCgeaciXDEHb9EGp87rVtDdFRu0V1ftsBTwGZGgr6s1C&#10;W4wWKFBY0ZWmaiuYYl+xw5pDqyxaI0xXlqplamXvKzravA4rHn6xr6G+Kqq2r1zmlZDnGlj+3X9Z&#10;lzeWpftMikGmpRYhVXKv172FNXX6KgcyvUma9l0iQS2gJmR2f+BnVQjAg+iubIsM8dzzhzXT6rq8&#10;FIA7BmJWp+qSzLotzOVKivIvsKoLAge8MnadttLcdJZtgZel2cWFKgY+Uyftm+pDnVLjNM6EvB93&#10;fyWy7uC5hUW8FWZNSuZHmq3LUs2vwouOrPTLvFncPOa6TsxcY+KaECjd+0ZC4DmhD9hVK9TB8t5b&#10;dhCEYXi6uA/IAecs8rAC0Cp30MaeCrFbWukB4pgKjUAReoD83hRhMHyMBzFnaiKBAR2PZIEXhy7m&#10;iEgCXAI3ZIf86hRd7wGsV+tTkhAPF28DQv9nNqAgq2d8EymAAsWRG0bcIMaDkQLOvRDqcWr8e+11&#10;I5cKkPYCSWJosqathl4Y+moY7sNQA7MST9RgTyYehxq4NJ8TNRiTGuyXS0XZBjxhhIUzQgwgDiM4&#10;+ccehtWzRHjifchFu8qke8biu3iLxxyfE7cg5xcBjoip+sOVz3Gw4HWRBZ8Ty/g8dtxj4dN02lO8&#10;bughe2bxA6sfeMiBeQwO07sC59ZEzfbIJdein3FgJydDOxm9P3q0Yk9OxiM6GWMgBmIGceBweGRH&#10;MYlvRAzGPB6DuBNgxAiKOsfxtCAIot5b4W6EmMQjA0YwAcZBkHHUqIRaDibqMSb1oNF+/Cgm5yH3&#10;Gff6EEfvsNwFMWKFGDwM/JgplRlSDOxW9IgxCsWYEMOEEM5FTh85jtkFyUx8fopjjhHHHAEx3Njx&#10;fJ+fBjjughfaJeE8AoPoNsf24Qw/dM1OhzvhhX243qtdEhVmeCL7Ht0u+4QXY+57jIAXDHjBIxd7&#10;vvf1SbCFEnAPWUDklEQeg69DPseQYrhRSAUoAjoOZExRjO9IMZRPOjklT88pcZjvRV4c9MlFd3VK&#10;PAcpMzGQB4DAeWzSJYaQgcw/ZFpNkNGlLj1xlqEyCifIeHqQATLgeIgvYA/jfpHP4V4J/BLG/eNA&#10;hh87wbiBjIllfEeWwZRjOmHGk8OMkBHPQK78fSEDqceIdiq3xGPhac5mgJxNStsazy2ZIp/fEzD6&#10;zflpd3W8FM4RQhkeDg5ECFQiwqA5xodWJvl601rqFAOyvasKeRFCWjpvkNYM5GdcVt2RmFvzMxDN&#10;CCMT2Qg8JCcepX1jl0bv6qrMRODNF9Izmk6wXiKdRXuUJEunHSh+ovO4u4MAVntT0zkLOpeBXP6F&#10;XWZLZPFnOJNFVyrg0p0T6IpWOI51vuTXZ3q7Kjrep3cM9yuUNamWkGh9EvH8TMK2qXh7tvdn8stN&#10;5TvskrQ7U3l1W7a3BgbaMCcdGfHQAvKDWcBxGuPBVRjJiSHSipSnTS610x3eMvH8SYVvO6wwqbBc&#10;njuzaJL7OxjtcvLdAPFkOGYPrsCEweQ+UqgIxw/dY79vUuBJgZ9/0+nY8wqM/RDXQ5L4w0NwhAyL&#10;GDFT0uAY6eLB0f7IpMFPXoNVvjIOeKv82O4wOp0gH94r1rE/Mv/yPwAAAP//AwBQSwMEFAAGAAgA&#10;AAAhAKP7GoXfAAAABwEAAA8AAABkcnMvZG93bnJldi54bWxMj0FLw0AUhO+C/2F5gje7iW1NjHkp&#10;painUrAVxNtr9jUJze6G7DZJ/73rSY/DDDPf5KtJt2Lg3jXWIMSzCASb0qrGVAifh7eHFITzZBS1&#10;1jDClR2situbnDJlR/PBw95XIpQYlxFC7X2XSenKmjW5me3YBO9ke00+yL6SqqcxlOtWPkbRk9TU&#10;mLBQU8ebmsvz/qIR3kca1/P4ddieT5vr92G5+9rGjHh/N61fQHie/F8YfvEDOhSB6WgvRjnRIoQj&#10;HmGRzkEE9zlaLEEcEZIkTUAWufzPX/wAAAD//wMAUEsBAi0AFAAGAAgAAAAhALaDOJL+AAAA4QEA&#10;ABMAAAAAAAAAAAAAAAAAAAAAAFtDb250ZW50X1R5cGVzXS54bWxQSwECLQAUAAYACAAAACEAOP0h&#10;/9YAAACUAQAACwAAAAAAAAAAAAAAAAAvAQAAX3JlbHMvLnJlbHNQSwECLQAUAAYACAAAACEAEOPa&#10;/BMIAAB6PwAADgAAAAAAAAAAAAAAAAAuAgAAZHJzL2Uyb0RvYy54bWxQSwECLQAUAAYACAAAACEA&#10;o/sahd8AAAAHAQAADwAAAAAAAAAAAAAAAABtCgAAZHJzL2Rvd25yZXYueG1sUEsFBgAAAAAEAAQA&#10;8wAAAHkLAAAAAA==&#10;">
                <v:group id="Group 7" o:spid="_x0000_s1027" style="position:absolute;width:57435;height:32058" coordorigin=",-1633" coordsize="57435,34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kkywAAAOIAAAAPAAAAZHJzL2Rvd25yZXYueG1sRI9Ba8JA&#10;FITvhf6H5RW81c2aam3qKiJt6UGEqlB6e2SfSTD7NmTXJP77bkHocZiZb5jFarC16Kj1lWMNapyA&#10;IM6dqbjQcDy8P85B+IBssHZMGq7kYbW8v1tgZlzPX9TtQyEihH2GGsoQmkxKn5dk0Y9dQxy9k2st&#10;hijbQpoW+wi3tZwkyUxarDgulNjQpqT8vL9YDR899utUvXXb82lz/TlMd99bRVqPHob1K4hAQ/gP&#10;39qfRsM0VWqSvjw9w9+leAfk8hcAAP//AwBQSwECLQAUAAYACAAAACEA2+H2y+4AAACFAQAAEwAA&#10;AAAAAAAAAAAAAAAAAAAAW0NvbnRlbnRfVHlwZXNdLnhtbFBLAQItABQABgAIAAAAIQBa9CxbvwAA&#10;ABUBAAALAAAAAAAAAAAAAAAAAB8BAABfcmVscy8ucmVsc1BLAQItABQABgAIAAAAIQBYgwkkywAA&#10;AOIAAAAPAAAAAAAAAAAAAAAAAAcCAABkcnMvZG93bnJldi54bWxQSwUGAAAAAAMAAwC3AAAA/wIA&#10;AAAA&#10;">
                  <v:shapetype id="_x0000_t202" coordsize="21600,21600" o:spt="202" path="m,l,21600r21600,l21600,xe">
                    <v:stroke joinstyle="miter"/>
                    <v:path gradientshapeok="t" o:connecttype="rect"/>
                  </v:shapetype>
                  <v:shape id="Text Box 2" o:spid="_x0000_s1028" type="#_x0000_t202" style="position:absolute;left:285;top:12903;width:18098;height:19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YfvwgAAANoAAAAPAAAAZHJzL2Rvd25yZXYueG1sRI/BasMw&#10;EETvhfyD2EAvoZZbiimOlRBCCrnW9Qcs0kY2tVaqpSROvr4qFHocZuYN02xnN4oLTXHwrOC5KEEQ&#10;a28Gtgq6z/enNxAxIRscPZOCG0XYbhYPDdbGX/mDLm2yIkM41qigTynUUkbdk8NY+ECcvZOfHKYs&#10;JyvNhNcMd6N8KctKOhw4L/QYaN+T/mrPTsFqtw+H+3fXHVft61zZoMeh00o9LufdGkSiOf2H/9pH&#10;o6CC3yv5BsjNDwAAAP//AwBQSwECLQAUAAYACAAAACEA2+H2y+4AAACFAQAAEwAAAAAAAAAAAAAA&#10;AAAAAAAAW0NvbnRlbnRfVHlwZXNdLnhtbFBLAQItABQABgAIAAAAIQBa9CxbvwAAABUBAAALAAAA&#10;AAAAAAAAAAAAAB8BAABfcmVscy8ucmVsc1BLAQItABQABgAIAAAAIQAUjYfvwgAAANoAAAAPAAAA&#10;AAAAAAAAAAAAAAcCAABkcnMvZG93bnJldi54bWxQSwUGAAAAAAMAAwC3AAAA9gIAAAAA&#10;" fillcolor="#ccd3de [831]">
                    <v:textbox>
                      <w:txbxContent>
                        <w:p w14:paraId="25644C1C" w14:textId="77777777" w:rsidR="00D55FF9" w:rsidRPr="00A30ECD" w:rsidRDefault="00D55FF9" w:rsidP="00D55FF9">
                          <w:pPr>
                            <w:spacing w:line="276" w:lineRule="auto"/>
                            <w:rPr>
                              <w:rFonts w:ascii="Simplified Arabic" w:hAnsi="Simplified Arabic" w:cs="Simplified Arabic"/>
                              <w:b/>
                              <w:bCs/>
                              <w:lang w:bidi="ar-EG"/>
                            </w:rPr>
                          </w:pPr>
                        </w:p>
                      </w:txbxContent>
                    </v:textbox>
                  </v:shape>
                  <v:roundrect id="Rectangle: Rounded Corners 4" o:spid="_x0000_s1029" style="position:absolute;top:-1531;width:18859;height:82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HlVxwAAAOMAAAAPAAAAZHJzL2Rvd25yZXYueG1sRE9fS8Mw&#10;EH8X/A7hBN9cWu26rS4bMiy6R6ew11tzNsXmUpLYVT+9EQQf7/f/1tvJ9mIkHzrHCvJZBoK4cbrj&#10;VsHba32zBBEissbeMSn4ogDbzeXFGivtzvxC4yG2IoVwqFCBiXGopAyNIYth5gbixL07bzGm07dS&#10;ezyncNvL2ywrpcWOU4PBgXaGmo/Dp1WwyB539u54Kup97otvY8Z5/TQqdX01PdyDiDTFf/Gf+1mn&#10;+cvVYp6Xq7KA358SAHLzAwAA//8DAFBLAQItABQABgAIAAAAIQDb4fbL7gAAAIUBAAATAAAAAAAA&#10;AAAAAAAAAAAAAABbQ29udGVudF9UeXBlc10ueG1sUEsBAi0AFAAGAAgAAAAhAFr0LFu/AAAAFQEA&#10;AAsAAAAAAAAAAAAAAAAAHwEAAF9yZWxzLy5yZWxzUEsBAi0AFAAGAAgAAAAhAO+UeVXHAAAA4wAA&#10;AA8AAAAAAAAAAAAAAAAABwIAAGRycy9kb3ducmV2LnhtbFBLBQYAAAAAAwADALcAAAD7AgAAAAA=&#10;" fillcolor="#5b9bd5 [3208]" strokecolor="black [3213]" strokeweight="1pt">
                    <v:stroke joinstyle="miter"/>
                    <v:textbox>
                      <w:txbxContent>
                        <w:p w14:paraId="12D6F8CB" w14:textId="77777777" w:rsidR="00D55FF9" w:rsidRDefault="00D55FF9" w:rsidP="00D55FF9">
                          <w:pPr>
                            <w:spacing w:after="0" w:line="240" w:lineRule="auto"/>
                            <w:jc w:val="center"/>
                            <w:rPr>
                              <w:rFonts w:ascii="Simplified Arabic" w:hAnsi="Simplified Arabic" w:cs="Simplified Arabic"/>
                              <w:b/>
                              <w:bCs/>
                              <w:sz w:val="28"/>
                              <w:szCs w:val="28"/>
                              <w:rtl/>
                            </w:rPr>
                          </w:pPr>
                          <w:r w:rsidRPr="00253596">
                            <w:rPr>
                              <w:rFonts w:ascii="Simplified Arabic" w:hAnsi="Simplified Arabic" w:cs="Simplified Arabic"/>
                              <w:b/>
                              <w:bCs/>
                              <w:sz w:val="28"/>
                              <w:szCs w:val="28"/>
                              <w:rtl/>
                            </w:rPr>
                            <w:t>المتغير التابع</w:t>
                          </w:r>
                          <w:r>
                            <w:rPr>
                              <w:rFonts w:ascii="Simplified Arabic" w:hAnsi="Simplified Arabic" w:cs="Simplified Arabic" w:hint="cs"/>
                              <w:b/>
                              <w:bCs/>
                              <w:sz w:val="28"/>
                              <w:szCs w:val="28"/>
                              <w:rtl/>
                            </w:rPr>
                            <w:t xml:space="preserve"> نجاح المشروعات الهندسية</w:t>
                          </w:r>
                        </w:p>
                        <w:p w14:paraId="5C133665" w14:textId="77777777" w:rsidR="00D55FF9" w:rsidRPr="00253596" w:rsidRDefault="00D55FF9" w:rsidP="00D55FF9">
                          <w:pPr>
                            <w:jc w:val="center"/>
                            <w:rPr>
                              <w:rFonts w:ascii="Simplified Arabic" w:hAnsi="Simplified Arabic" w:cs="Simplified Arabic"/>
                              <w:b/>
                              <w:bCs/>
                              <w:sz w:val="28"/>
                              <w:szCs w:val="28"/>
                            </w:rPr>
                          </w:pPr>
                        </w:p>
                      </w:txbxContent>
                    </v:textbox>
                  </v:roundrect>
                  <v:group id="Group 6" o:spid="_x0000_s1030" style="position:absolute;left:40758;top:-1633;width:16677;height:34362" coordorigin="22184,-1633" coordsize="16677,34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60ywAAAOIAAAAPAAAAZHJzL2Rvd25yZXYueG1sRI9Ba8JA&#10;FITvhf6H5RW81c02VmrqKiJWehChKoi3R/aZBLNvQ3abxH/fLRR6HGbmG2a+HGwtOmp95ViDGicg&#10;iHNnKi40nI4fz28gfEA2WDsmDXfysFw8PswxM67nL+oOoRARwj5DDWUITSalz0uy6MeuIY7e1bUW&#10;Q5RtIU2LfYTbWr4kyVRarDgulNjQuqT8dvi2GrY99qtUbbrd7bq+X46v+/NOkdajp2H1DiLQEP7D&#10;f+1Po2E6UWmazFQKv5fiHZCLHwAAAP//AwBQSwECLQAUAAYACAAAACEA2+H2y+4AAACFAQAAEwAA&#10;AAAAAAAAAAAAAAAAAAAAW0NvbnRlbnRfVHlwZXNdLnhtbFBLAQItABQABgAIAAAAIQBa9CxbvwAA&#10;ABUBAAALAAAAAAAAAAAAAAAAAB8BAABfcmVscy8ucmVsc1BLAQItABQABgAIAAAAIQCapp60ywAA&#10;AOIAAAAPAAAAAAAAAAAAAAAAAAcCAABkcnMvZG93bnJldi54bWxQSwUGAAAAAAMAAwC3AAAA/wIA&#10;AAAA&#10;">
                    <v:shape id="Text Box 2" o:spid="_x0000_s1031" type="#_x0000_t202" style="position:absolute;left:22184;top:12692;width:16497;height:20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rwIxAAAANoAAAAPAAAAZHJzL2Rvd25yZXYueG1sRI9Ba8JA&#10;FITvhf6H5RW8lLqrFinRjbSCoCepEcTbI/tMQrJvQ3bVtL/eFQSPw8x8w8wXvW3EhTpfOdYwGioQ&#10;xLkzFRca9tnq4wuED8gGG8ek4Y88LNLXlzkmxl35ly67UIgIYZ+ghjKENpHS5yVZ9EPXEkfv5DqL&#10;IcqukKbDa4TbRo6VmkqLFceFEltalpTXu7PVkP3Ux+Ld2//Dea/y7WZ8mix7qfXgrf+egQjUh2f4&#10;0V4bDZ9wvxJvgExvAAAA//8DAFBLAQItABQABgAIAAAAIQDb4fbL7gAAAIUBAAATAAAAAAAAAAAA&#10;AAAAAAAAAABbQ29udGVudF9UeXBlc10ueG1sUEsBAi0AFAAGAAgAAAAhAFr0LFu/AAAAFQEAAAsA&#10;AAAAAAAAAAAAAAAAHwEAAF9yZWxzLy5yZWxzUEsBAi0AFAAGAAgAAAAhAPpuvAjEAAAA2gAAAA8A&#10;AAAAAAAAAAAAAAAABwIAAGRycy9kb3ducmV2LnhtbFBLBQYAAAAAAwADALcAAAD4AgAAAAA=&#10;" fillcolor="#cfcdcd [2894]">
                      <v:textbox>
                        <w:txbxContent>
                          <w:p w14:paraId="643070D4" w14:textId="77777777" w:rsidR="00D55FF9" w:rsidRPr="0053040B" w:rsidRDefault="00D55FF9" w:rsidP="00D55FF9">
                            <w:pPr>
                              <w:rPr>
                                <w:rFonts w:ascii="Simplified Arabic" w:hAnsi="Simplified Arabic" w:cs="Simplified Arabic"/>
                                <w:sz w:val="28"/>
                                <w:szCs w:val="28"/>
                                <w:lang w:bidi="ar-EG"/>
                              </w:rPr>
                            </w:pPr>
                          </w:p>
                        </w:txbxContent>
                      </v:textbox>
                    </v:shape>
                    <v:roundrect id="Rectangle: Rounded Corners 4" o:spid="_x0000_s1032" style="position:absolute;left:22479;top:-1633;width:16383;height:77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AZMygAAAOMAAAAPAAAAZHJzL2Rvd25yZXYueG1sRE9fa8Iw&#10;EH8f7DuEG/gyNNUNWzujbIOxIShYRdjb0dzazuZSm0zbb78MBj7e7//Nl52pxZlaV1lWMB5FIIhz&#10;qysuFOx3b8MEhPPIGmvLpKAnB8vF7c0cU20vvKVz5gsRQtilqKD0vkmldHlJBt3INsSB+7KtQR/O&#10;tpC6xUsIN7WcRNFUGqw4NJTY0GtJ+TH7MQqOuOpPh+/1JhubuN90dP/5/kJKDe665ycQnjp/Ff+7&#10;P3SY/ziLZ8lDnEzg76cAgFz8AgAA//8DAFBLAQItABQABgAIAAAAIQDb4fbL7gAAAIUBAAATAAAA&#10;AAAAAAAAAAAAAAAAAABbQ29udGVudF9UeXBlc10ueG1sUEsBAi0AFAAGAAgAAAAhAFr0LFu/AAAA&#10;FQEAAAsAAAAAAAAAAAAAAAAAHwEAAF9yZWxzLy5yZWxzUEsBAi0AFAAGAAgAAAAhAJ5MBkzKAAAA&#10;4wAAAA8AAAAAAAAAAAAAAAAABwIAAGRycy9kb3ducmV2LnhtbFBLBQYAAAAAAwADALcAAAD+AgAA&#10;AAA=&#10;" fillcolor="#70ad47 [3209]" strokecolor="black [3213]" strokeweight="1pt">
                      <v:stroke joinstyle="miter"/>
                      <v:textbox>
                        <w:txbxContent>
                          <w:p w14:paraId="19F3122D" w14:textId="77777777" w:rsidR="00D55FF9" w:rsidRDefault="00D55FF9" w:rsidP="00D55FF9">
                            <w:pPr>
                              <w:spacing w:after="0" w:line="240" w:lineRule="auto"/>
                              <w:jc w:val="center"/>
                              <w:rPr>
                                <w:rFonts w:ascii="Simplified Arabic" w:hAnsi="Simplified Arabic" w:cs="Simplified Arabic"/>
                                <w:b/>
                                <w:bCs/>
                                <w:sz w:val="28"/>
                                <w:szCs w:val="28"/>
                                <w:rtl/>
                              </w:rPr>
                            </w:pPr>
                            <w:r w:rsidRPr="00253596">
                              <w:rPr>
                                <w:rFonts w:ascii="Simplified Arabic" w:hAnsi="Simplified Arabic" w:cs="Simplified Arabic"/>
                                <w:b/>
                                <w:bCs/>
                                <w:sz w:val="28"/>
                                <w:szCs w:val="28"/>
                                <w:rtl/>
                              </w:rPr>
                              <w:t>المتغير المستقل</w:t>
                            </w:r>
                          </w:p>
                          <w:p w14:paraId="1D0D10CE" w14:textId="77777777" w:rsidR="00D55FF9" w:rsidRPr="00253596" w:rsidRDefault="00D55FF9" w:rsidP="00D55FF9">
                            <w:pPr>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إدارة المخاطر</w:t>
                            </w:r>
                          </w:p>
                        </w:txbxContent>
                      </v:textbox>
                    </v:roundrect>
                  </v:group>
                </v:group>
                <v:rect id="Rectangle 1" o:spid="_x0000_s1033" style="position:absolute;left:41052;top:13948;width:16002;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LahygAAAOIAAAAPAAAAZHJzL2Rvd25yZXYueG1sRI/NasMw&#10;EITvgb6D2EJviZx/140SkkIgPaSlbsHXxdraJtbKSErivH1VKOQ4zMw3zGrTm1ZcyPnGsoLxKAFB&#10;XFrdcKXg+2s/TEH4gKyxtUwKbuRhs34YrDDT9sqfdMlDJSKEfYYK6hC6TEpf1mTQj2xHHL0f6wyG&#10;KF0ltcNrhJtWTpJkIQ02HBdq7Oi1pvKUn42CEs9hXMyPnXXvfrcoio+3XS6Venrsty8gAvXhHv5v&#10;H7SCdDqfPS/TdAl/l+IdkOtfAAAA//8DAFBLAQItABQABgAIAAAAIQDb4fbL7gAAAIUBAAATAAAA&#10;AAAAAAAAAAAAAAAAAABbQ29udGVudF9UeXBlc10ueG1sUEsBAi0AFAAGAAgAAAAhAFr0LFu/AAAA&#10;FQEAAAsAAAAAAAAAAAAAAAAAHwEAAF9yZWxzLy5yZWxzUEsBAi0AFAAGAAgAAAAhALkotqHKAAAA&#10;4gAAAA8AAAAAAAAAAAAAAAAABwIAAGRycy9kb3ducmV2LnhtbFBLBQYAAAAAAwADALcAAAD+AgAA&#10;AAA=&#10;" fillcolor="#ffe599 [1303]" stroked="f" strokeweight="1pt">
                  <v:textbox>
                    <w:txbxContent>
                      <w:p w14:paraId="5961DDED" w14:textId="77777777" w:rsidR="00D55FF9" w:rsidRPr="00A30ECD" w:rsidRDefault="00D55FF9" w:rsidP="00D55FF9">
                        <w:pPr>
                          <w:jc w:val="center"/>
                          <w:rPr>
                            <w:b/>
                            <w:bCs/>
                            <w:sz w:val="28"/>
                            <w:szCs w:val="28"/>
                          </w:rPr>
                        </w:pPr>
                        <w:r w:rsidRPr="00AD6CF6">
                          <w:rPr>
                            <w:rFonts w:cs="Arial"/>
                            <w:b/>
                            <w:bCs/>
                            <w:sz w:val="28"/>
                            <w:szCs w:val="28"/>
                            <w:rtl/>
                          </w:rPr>
                          <w:t>تحديد المخاطر</w:t>
                        </w:r>
                      </w:p>
                    </w:txbxContent>
                  </v:textbox>
                </v:rect>
                <v:rect id="Rectangle 1" o:spid="_x0000_s1034" style="position:absolute;left:1142;top:19123;width:16669;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z82ygAAAOIAAAAPAAAAZHJzL2Rvd25yZXYueG1sRI9BS8NA&#10;FITvgv9heYI3s5uKNY3ZlrYi2oOIbSHXR/Y1CWbfxuyaxn/vCoLHYWa+YYrVZDsx0uBbxxrSRIEg&#10;rpxpudZwPDzdZCB8QDbYOSYN3+Rhtby8KDA37szvNO5DLSKEfY4amhD6XEpfNWTRJ64njt7JDRZD&#10;lEMtzYDnCLednCk1lxZbjgsN9rRtqPrYf1kN1eGTN6/Zifz9Vtnyeff2KMtR6+uraf0AItAU/sN/&#10;7RejIUvvbhdzNUvh91K8A3L5AwAA//8DAFBLAQItABQABgAIAAAAIQDb4fbL7gAAAIUBAAATAAAA&#10;AAAAAAAAAAAAAAAAAABbQ29udGVudF9UeXBlc10ueG1sUEsBAi0AFAAGAAgAAAAhAFr0LFu/AAAA&#10;FQEAAAsAAAAAAAAAAAAAAAAAHwEAAF9yZWxzLy5yZWxzUEsBAi0AFAAGAAgAAAAhANx3PzbKAAAA&#10;4gAAAA8AAAAAAAAAAAAAAAAABwIAAGRycy9kb3ducmV2LnhtbFBLBQYAAAAAAwADALcAAAD+AgAA&#10;AAA=&#10;" fillcolor="#c5e0b3 [1305]" stroked="f" strokeweight="1pt">
                  <v:textbox>
                    <w:txbxContent>
                      <w:p w14:paraId="7D0B5A46" w14:textId="77777777" w:rsidR="00D55FF9" w:rsidRPr="00A30ECD" w:rsidRDefault="00D55FF9" w:rsidP="00D55FF9">
                        <w:pPr>
                          <w:jc w:val="center"/>
                          <w:rPr>
                            <w:b/>
                            <w:bCs/>
                            <w:sz w:val="28"/>
                            <w:szCs w:val="28"/>
                          </w:rPr>
                        </w:pPr>
                        <w:r w:rsidRPr="00AD6CF6">
                          <w:rPr>
                            <w:rFonts w:cs="Arial"/>
                            <w:b/>
                            <w:bCs/>
                            <w:sz w:val="28"/>
                            <w:szCs w:val="28"/>
                            <w:rtl/>
                          </w:rPr>
                          <w:t>السيطرة على التكاليف</w:t>
                        </w:r>
                      </w:p>
                    </w:txbxContent>
                  </v:textbox>
                </v:rect>
                <v:rect id="Rectangle 1" o:spid="_x0000_s1035" style="position:absolute;left:1142;top:27659;width:16288;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HcWyAAAAOMAAAAPAAAAZHJzL2Rvd25yZXYueG1sRE9La8JA&#10;EL4L/Q/LFLzpxvVJ6iqtRVoPUqoFr0N2TEKzs2l2G9N/3xUEj/O9Z7nubCVaanzpWMNomIAgzpwp&#10;OdfwddwOFiB8QDZYOSYNf+RhvXroLTE17sKf1B5CLmII+xQ1FCHUqZQ+K8iiH7qaOHJn11gM8Wxy&#10;aRq8xHBbSZUkM2mx5NhQYE2bgrLvw6/VkB1/+GW/OJOfbxJ7ett9vMpTq3X/sXt+AhGoC3fxzf1u&#10;4nyl5mo6UpMxXH+KAMjVPwAAAP//AwBQSwECLQAUAAYACAAAACEA2+H2y+4AAACFAQAAEwAAAAAA&#10;AAAAAAAAAAAAAAAAW0NvbnRlbnRfVHlwZXNdLnhtbFBLAQItABQABgAIAAAAIQBa9CxbvwAAABUB&#10;AAALAAAAAAAAAAAAAAAAAB8BAABfcmVscy8ucmVsc1BLAQItABQABgAIAAAAIQC3uHcWyAAAAOMA&#10;AAAPAAAAAAAAAAAAAAAAAAcCAABkcnMvZG93bnJldi54bWxQSwUGAAAAAAMAAwC3AAAA/AIAAAAA&#10;" fillcolor="#c5e0b3 [1305]" stroked="f" strokeweight="1pt">
                  <v:textbox>
                    <w:txbxContent>
                      <w:p w14:paraId="26043B40" w14:textId="77777777" w:rsidR="00D55FF9" w:rsidRPr="00A30ECD" w:rsidRDefault="00D55FF9" w:rsidP="00D55FF9">
                        <w:pPr>
                          <w:jc w:val="center"/>
                          <w:rPr>
                            <w:b/>
                            <w:bCs/>
                            <w:sz w:val="28"/>
                            <w:szCs w:val="28"/>
                          </w:rPr>
                        </w:pPr>
                        <w:r w:rsidRPr="00AD6CF6">
                          <w:rPr>
                            <w:rFonts w:cs="Arial"/>
                            <w:b/>
                            <w:bCs/>
                            <w:sz w:val="28"/>
                            <w:szCs w:val="28"/>
                            <w:rtl/>
                          </w:rPr>
                          <w:t>رضا أصحاب المصلحة</w:t>
                        </w:r>
                      </w:p>
                    </w:txbxContent>
                  </v:textbox>
                </v:rect>
                <v:rect id="Rectangle 1" o:spid="_x0000_s1036" style="position:absolute;left:1142;top:22823;width:16574;height: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YjygAAAOEAAAAPAAAAZHJzL2Rvd25yZXYueG1sRI9Pa8JA&#10;FMTvBb/D8gRvdbexVk1dxVqk9lCKf8DrI/tMgtm3aXYb47fvFgo9DjPzG2a+7GwlWmp86VjDw1CB&#10;IM6cKTnXcDxs7qcgfEA2WDkmDTfysFz07uaYGnflHbX7kIsIYZ+ihiKEOpXSZwVZ9ENXE0fv7BqL&#10;Icoml6bBa4TbSiZKPUmLJceFAmtaF5Rd9t9WQ3b44peP6Zn8ZK3s6e3981WeWq0H/W71DCJQF/7D&#10;f+2t0TCaqcfxOEng91F8A3LxAwAA//8DAFBLAQItABQABgAIAAAAIQDb4fbL7gAAAIUBAAATAAAA&#10;AAAAAAAAAAAAAAAAAABbQ29udGVudF9UeXBlc10ueG1sUEsBAi0AFAAGAAgAAAAhAFr0LFu/AAAA&#10;FQEAAAsAAAAAAAAAAAAAAAAAHwEAAF9yZWxzLy5yZWxzUEsBAi0AFAAGAAgAAAAhAJGf5iPKAAAA&#10;4QAAAA8AAAAAAAAAAAAAAAAABwIAAGRycy9kb3ducmV2LnhtbFBLBQYAAAAAAwADALcAAAD+AgAA&#10;AAA=&#10;" fillcolor="#c5e0b3 [1305]" stroked="f" strokeweight="1pt">
                  <v:textbox>
                    <w:txbxContent>
                      <w:p w14:paraId="4332574C" w14:textId="77777777" w:rsidR="00D55FF9" w:rsidRPr="00A30ECD" w:rsidRDefault="00D55FF9" w:rsidP="00D55FF9">
                        <w:pPr>
                          <w:jc w:val="center"/>
                          <w:rPr>
                            <w:b/>
                            <w:bCs/>
                            <w:sz w:val="28"/>
                            <w:szCs w:val="28"/>
                          </w:rPr>
                        </w:pPr>
                        <w:r w:rsidRPr="00AD6CF6">
                          <w:rPr>
                            <w:rFonts w:cs="Arial"/>
                            <w:b/>
                            <w:bCs/>
                            <w:sz w:val="28"/>
                            <w:szCs w:val="28"/>
                            <w:rtl/>
                          </w:rPr>
                          <w:t>تحقيق الجودة المطلوبة</w:t>
                        </w:r>
                      </w:p>
                    </w:txbxContent>
                  </v:textbox>
                </v:rect>
                <v:rect id="Rectangle 1" o:spid="_x0000_s1037" style="position:absolute;left:40762;top:18411;width:16387;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U4xwAAAOMAAAAPAAAAZHJzL2Rvd25yZXYueG1sRE9fa8Iw&#10;EH8f+B3CCXubqU6dVqPoYLA9qNgJfT2asy02l5JE7b79Mhj4eL//t1x3phE3cr62rGA4SEAQF1bX&#10;XCo4fX+8zED4gKyxsUwKfsjDetV7WmKq7Z2PdMtCKWII+xQVVCG0qZS+qMigH9iWOHJn6wyGeLpS&#10;aof3GG4aOUqSqTRYc2yosKX3iopLdjUKCryGYT7Ztdbt/Xaa54evbSaVeu53mwWIQF14iP/dnzrO&#10;nyfj0ex1PHmDv58iAHL1CwAA//8DAFBLAQItABQABgAIAAAAIQDb4fbL7gAAAIUBAAATAAAAAAAA&#10;AAAAAAAAAAAAAABbQ29udGVudF9UeXBlc10ueG1sUEsBAi0AFAAGAAgAAAAhAFr0LFu/AAAAFQEA&#10;AAsAAAAAAAAAAAAAAAAAHwEAAF9yZWxzLy5yZWxzUEsBAi0AFAAGAAgAAAAhAOiaNTjHAAAA4wAA&#10;AA8AAAAAAAAAAAAAAAAABwIAAGRycy9kb3ducmV2LnhtbFBLBQYAAAAAAwADALcAAAD7AgAAAAA=&#10;" fillcolor="#ffe599 [1303]" stroked="f" strokeweight="1pt">
                  <v:textbox>
                    <w:txbxContent>
                      <w:p w14:paraId="61B2E5D6" w14:textId="77777777" w:rsidR="00D55FF9" w:rsidRPr="00A30ECD" w:rsidRDefault="00D55FF9" w:rsidP="00D55FF9">
                        <w:pPr>
                          <w:jc w:val="center"/>
                          <w:rPr>
                            <w:b/>
                            <w:bCs/>
                            <w:sz w:val="28"/>
                            <w:szCs w:val="28"/>
                          </w:rPr>
                        </w:pPr>
                        <w:r w:rsidRPr="00AD6CF6">
                          <w:rPr>
                            <w:rFonts w:cs="Arial"/>
                            <w:b/>
                            <w:bCs/>
                            <w:sz w:val="28"/>
                            <w:szCs w:val="28"/>
                            <w:rtl/>
                          </w:rPr>
                          <w:t>تقييم المخاطر</w:t>
                        </w:r>
                      </w:p>
                    </w:txbxContent>
                  </v:textbox>
                </v:rect>
                <v:rect id="Rectangle 1" o:spid="_x0000_s1038" style="position:absolute;left:40952;top:22968;width:16007;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lVxwAAAOMAAAAPAAAAZHJzL2Rvd25yZXYueG1sRE9fa8Iw&#10;EH8f+B3CCXvTtKLFdUZRQdgeVOwGfT2aW1vWXEoStfv2ZjDY4/3+32ozmE7cyPnWsoJ0moAgrqxu&#10;uVbw+XGYLEH4gKyxs0wKfsjDZj16WmGu7Z0vdCtCLWII+xwVNCH0uZS+asign9qeOHJf1hkM8XS1&#10;1A7vMdx0cpYkmTTYcmxosKd9Q9V3cTUKKryGtFwce+tOfpeV5fl9V0ilnsfD9hVEoCH8i//cbzrO&#10;T9LFfDl/yTL4/SkCINcPAAAA//8DAFBLAQItABQABgAIAAAAIQDb4fbL7gAAAIUBAAATAAAAAAAA&#10;AAAAAAAAAAAAAABbQ29udGVudF9UeXBlc10ueG1sUEsBAi0AFAAGAAgAAAAhAFr0LFu/AAAAFQEA&#10;AAsAAAAAAAAAAAAAAAAAHwEAAF9yZWxzLy5yZWxzUEsBAi0AFAAGAAgAAAAhAE2pmVXHAAAA4wAA&#10;AA8AAAAAAAAAAAAAAAAABwIAAGRycy9kb3ducmV2LnhtbFBLBQYAAAAAAwADALcAAAD7AgAAAAA=&#10;" fillcolor="#ffe599 [1303]" stroked="f" strokeweight="1pt">
                  <v:textbox>
                    <w:txbxContent>
                      <w:p w14:paraId="4AA93D1C" w14:textId="77777777" w:rsidR="00D55FF9" w:rsidRPr="00A30ECD" w:rsidRDefault="00D55FF9" w:rsidP="00D55FF9">
                        <w:pPr>
                          <w:jc w:val="center"/>
                          <w:rPr>
                            <w:b/>
                            <w:bCs/>
                            <w:sz w:val="28"/>
                            <w:szCs w:val="28"/>
                          </w:rPr>
                        </w:pPr>
                        <w:r w:rsidRPr="00AD6CF6">
                          <w:rPr>
                            <w:rFonts w:cs="Arial"/>
                            <w:b/>
                            <w:bCs/>
                            <w:sz w:val="28"/>
                            <w:szCs w:val="28"/>
                            <w:rtl/>
                          </w:rPr>
                          <w:t>الاستجابة للمخاطر</w:t>
                        </w:r>
                      </w:p>
                    </w:txbxContent>
                  </v:textbox>
                </v:rect>
                <v:rect id="Rectangle 1" o:spid="_x0000_s1039" style="position:absolute;left:41052;top:28212;width:15907;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dGLywAAAOMAAAAPAAAAZHJzL2Rvd25yZXYueG1sRI9BS8NA&#10;EIXvgv9hGcGb3aSaVmK3pRUEPdjSKOQ6ZMckmJ0Nu9s2/nvnIHicmTfvvW+1mdygzhRi79lAPstA&#10;ETfe9twa+Px4uXsEFROyxcEzGfihCJv19dUKS+svfKRzlVolJhxLNNClNJZax6Yjh3HmR2K5ffng&#10;MMkYWm0DXsTcDXqeZQvtsGdJ6HCk546a7+rkDDR4SnldvI8+7ONuUdeHt12ljbm9mbZPoBJN6V/8&#10;9/1qpX5e3GcPy2UhFMIkC9DrXwAAAP//AwBQSwECLQAUAAYACAAAACEA2+H2y+4AAACFAQAAEwAA&#10;AAAAAAAAAAAAAAAAAAAAW0NvbnRlbnRfVHlwZXNdLnhtbFBLAQItABQABgAIAAAAIQBa9CxbvwAA&#10;ABUBAAALAAAAAAAAAAAAAAAAAB8BAABfcmVscy8ucmVsc1BLAQItABQABgAIAAAAIQC8IdGLywAA&#10;AOMAAAAPAAAAAAAAAAAAAAAAAAcCAABkcnMvZG93bnJldi54bWxQSwUGAAAAAAMAAwC3AAAA/wIA&#10;AAAA&#10;" fillcolor="#ffe599 [1303]" stroked="f" strokeweight="1pt">
                  <v:textbox>
                    <w:txbxContent>
                      <w:p w14:paraId="0ACB52F5" w14:textId="77777777" w:rsidR="00D55FF9" w:rsidRPr="00A30ECD" w:rsidRDefault="00D55FF9" w:rsidP="00D55FF9">
                        <w:pPr>
                          <w:jc w:val="center"/>
                          <w:rPr>
                            <w:b/>
                            <w:bCs/>
                            <w:sz w:val="28"/>
                            <w:szCs w:val="28"/>
                          </w:rPr>
                        </w:pPr>
                        <w:r w:rsidRPr="00AD6CF6">
                          <w:rPr>
                            <w:rFonts w:cs="Arial"/>
                            <w:b/>
                            <w:bCs/>
                            <w:sz w:val="28"/>
                            <w:szCs w:val="28"/>
                            <w:rtl/>
                          </w:rPr>
                          <w:t>مراقبة المخاطر</w:t>
                        </w:r>
                      </w:p>
                    </w:txbxContent>
                  </v:textbox>
                </v:rect>
                <v:rect id="Rectangle 1" o:spid="_x0000_s1040" style="position:absolute;left:857;top:14171;width:16859;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K1TyQAAAOIAAAAPAAAAZHJzL2Rvd25yZXYueG1sRI/NasJA&#10;FIX3Qt9huIXu6kykVYmO0lrEuihFI2R7yVyTYOZOzExj+vadRcHl4fzxLdeDbURPna8da0jGCgRx&#10;4UzNpYZTtn2eg/AB2WDjmDT8kof16mG0xNS4Gx+oP4ZSxBH2KWqoQmhTKX1RkUU/di1x9M6usxii&#10;7EppOrzFcdvIiVJTabHm+FBhS5uKisvxx2oosiu/f83P5GcbZfPd/vtD5r3WT4/D2wJEoCHcw//t&#10;T6Nhlqjk9UUlESIiRRyQqz8AAAD//wMAUEsBAi0AFAAGAAgAAAAhANvh9svuAAAAhQEAABMAAAAA&#10;AAAAAAAAAAAAAAAAAFtDb250ZW50X1R5cGVzXS54bWxQSwECLQAUAAYACAAAACEAWvQsW78AAAAV&#10;AQAACwAAAAAAAAAAAAAAAAAfAQAAX3JlbHMvLnJlbHNQSwECLQAUAAYACAAAACEAJbStU8kAAADi&#10;AAAADwAAAAAAAAAAAAAAAAAHAgAAZHJzL2Rvd25yZXYueG1sUEsFBgAAAAADAAMAtwAAAP0CAAAA&#10;AA==&#10;" fillcolor="#c5e0b3 [1305]" stroked="f" strokeweight="1pt">
                  <v:textbox>
                    <w:txbxContent>
                      <w:p w14:paraId="14ABA7FB" w14:textId="77777777" w:rsidR="00D55FF9" w:rsidRPr="00A30ECD" w:rsidRDefault="00D55FF9" w:rsidP="00D55FF9">
                        <w:pPr>
                          <w:jc w:val="center"/>
                          <w:rPr>
                            <w:b/>
                            <w:bCs/>
                            <w:sz w:val="28"/>
                            <w:szCs w:val="28"/>
                          </w:rPr>
                        </w:pPr>
                        <w:r w:rsidRPr="00AD6CF6">
                          <w:rPr>
                            <w:rFonts w:cs="Arial"/>
                            <w:b/>
                            <w:bCs/>
                            <w:sz w:val="28"/>
                            <w:szCs w:val="28"/>
                            <w:rtl/>
                          </w:rPr>
                          <w:t>الالتزام بالوقت المحدد</w:t>
                        </w:r>
                      </w:p>
                    </w:txbxContent>
                  </v:textbox>
                </v:rect>
                <v:shapetype id="_x0000_t32" coordsize="21600,21600" o:spt="32" o:oned="t" path="m,l21600,21600e" filled="f">
                  <v:path arrowok="t" fillok="f" o:connecttype="none"/>
                  <o:lock v:ext="edit" shapetype="t"/>
                </v:shapetype>
                <v:shape id="Straight Arrow Connector 17" o:spid="_x0000_s1041" type="#_x0000_t32" style="position:absolute;left:18478;top:16412;width:22760;height: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SZ8xQAAAOIAAAAPAAAAZHJzL2Rvd25yZXYueG1sRE9NS8NA&#10;EL0L/odlBG92t62UGLstpWBRvGgrnofsmESzsyE7NvHfOwfB4+N9r7dT7MyZhtwm9jCfOTDEVQot&#10;1x7eTg83BZgsyAG7xOThhzJsN5cXayxDGvmVzkepjYZwLtFDI9KX1uaqoYh5lnpi5T7SEFEUDrUN&#10;A44aHju7cG5lI7asDQ32tG+o+jp+R+2dJC5qlJd3dOn5qVudxkP76f311bS7ByM0yb/4z/0YPNzO&#10;74piWTjdrJf0DtjNLwAAAP//AwBQSwECLQAUAAYACAAAACEA2+H2y+4AAACFAQAAEwAAAAAAAAAA&#10;AAAAAAAAAAAAW0NvbnRlbnRfVHlwZXNdLnhtbFBLAQItABQABgAIAAAAIQBa9CxbvwAAABUBAAAL&#10;AAAAAAAAAAAAAAAAAB8BAABfcmVscy8ucmVsc1BLAQItABQABgAIAAAAIQDiESZ8xQAAAOIAAAAP&#10;AAAAAAAAAAAAAAAAAAcCAABkcnMvZG93bnJldi54bWxQSwUGAAAAAAMAAwC3AAAA+QIAAAAA&#10;" strokecolor="#4472c4 [3204]" strokeweight="1.5pt">
                  <v:stroke startarrow="open" joinstyle="miter"/>
                </v:shape>
                <v:shape id="Straight Arrow Connector 17" o:spid="_x0000_s1042" type="#_x0000_t32" style="position:absolute;left:17907;top:20654;width:22760;height: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PdNyQAAAOMAAAAPAAAAZHJzL2Rvd25yZXYueG1sRI9BS8NA&#10;EIXvgv9hGcGb3STI0qbdFhEUxYttxfOQnSZps7MhOzbx37tCoceZ9+Z9b1abyXfqTENsA1vIZxko&#10;4iq4lmsLX/uXhzmoKMgOu8Bk4ZcibNa3NyssXRh5S+ed1CqFcCzRQiPSl1rHqiGPcRZ64qQdwuBR&#10;0jjU2g04pnDf6SLLjPbYciI02NNzQ9Vp9+MTdxJf1Cif35iFj/fO7MfX9mjt/d30tAQlNMnVfLl+&#10;c6l+bkxuikX+CP8/pQXo9R8AAAD//wMAUEsBAi0AFAAGAAgAAAAhANvh9svuAAAAhQEAABMAAAAA&#10;AAAAAAAAAAAAAAAAAFtDb250ZW50X1R5cGVzXS54bWxQSwECLQAUAAYACAAAACEAWvQsW78AAAAV&#10;AQAACwAAAAAAAAAAAAAAAAAfAQAAX3JlbHMvLnJlbHNQSwECLQAUAAYACAAAACEAntT3TckAAADj&#10;AAAADwAAAAAAAAAAAAAAAAAHAgAAZHJzL2Rvd25yZXYueG1sUEsFBgAAAAADAAMAtwAAAP0CAAAA&#10;AA==&#10;" strokecolor="#4472c4 [3204]" strokeweight="1.5pt">
                  <v:stroke startarrow="open" joinstyle="miter"/>
                </v:shape>
                <v:shape id="Straight Arrow Connector 17" o:spid="_x0000_s1043" type="#_x0000_t32" style="position:absolute;left:18478;top:24633;width:22760;height: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u4IxgAAAOEAAAAPAAAAZHJzL2Rvd25yZXYueG1sRI9PS8NA&#10;EMXvQr/DMoI3u+sqoaTdFikoihdtS89DdpqkZmdDdmzit3cFwePj/fnxVpspdOpCQ2ojO7ibG1DE&#10;VfQt1w4O+6fbBagkyB67yOTgmxJs1rOrFZY+jvxBl53UKo9wKtFBI9KXWqeqoYBpHnvi7J3iEFCy&#10;HGrtBxzzeOi0NabQAVvOhAZ72jZUfe6+QuZOEmyN8n5EE99eu2I/Prdn526up8clKKFJ/sN/7Rfv&#10;4L4wD9YuLPw+ym9Ar38AAAD//wMAUEsBAi0AFAAGAAgAAAAhANvh9svuAAAAhQEAABMAAAAAAAAA&#10;AAAAAAAAAAAAAFtDb250ZW50X1R5cGVzXS54bWxQSwECLQAUAAYACAAAACEAWvQsW78AAAAVAQAA&#10;CwAAAAAAAAAAAAAAAAAfAQAAX3JlbHMvLnJlbHNQSwECLQAUAAYACAAAACEAGBLuCMYAAADhAAAA&#10;DwAAAAAAAAAAAAAAAAAHAgAAZHJzL2Rvd25yZXYueG1sUEsFBgAAAAADAAMAtwAAAPoCAAAAAA==&#10;" strokecolor="#4472c4 [3204]" strokeweight="1.5pt">
                  <v:stroke startarrow="open" joinstyle="miter"/>
                </v:shape>
                <v:shape id="Straight Arrow Connector 17" o:spid="_x0000_s1044" type="#_x0000_t32" style="position:absolute;left:18287;top:29247;width:22761;height: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1kjyAAAAOIAAAAPAAAAZHJzL2Rvd25yZXYueG1sRI9ba8JA&#10;EIXfC/6HZYS+1V01iKauIkJLS1/qhT4P2WmSmp0N2alJ/323UPDxcC4fZ70dfKOu1MU6sIXpxIAi&#10;LoKrubRwPj09LEFFQXbYBCYLPxRhuxndrTF3oecDXY9SqjTCMUcLlUibax2LijzGSWiJk/cZOo+S&#10;ZFdq12Gfxn2jZ8YstMeaE6HClvYVFZfjt0/cQfysRHn/QBPeXpvFqX+uv6y9Hw+7R1BCg9zC/+0X&#10;Z2Flsnm2Ws4z+LuU7oDe/AIAAP//AwBQSwECLQAUAAYACAAAACEA2+H2y+4AAACFAQAAEwAAAAAA&#10;AAAAAAAAAAAAAAAAW0NvbnRlbnRfVHlwZXNdLnhtbFBLAQItABQABgAIAAAAIQBa9CxbvwAAABUB&#10;AAALAAAAAAAAAAAAAAAAAB8BAABfcmVscy8ucmVsc1BLAQItABQABgAIAAAAIQB3w1kjyAAAAOIA&#10;AAAPAAAAAAAAAAAAAAAAAAcCAABkcnMvZG93bnJldi54bWxQSwUGAAAAAAMAAwC3AAAA/AIAAAAA&#10;" strokecolor="#4472c4 [3204]" strokeweight="1.5pt">
                  <v:stroke startarrow="open" joinstyle="miter"/>
                </v:shape>
                <w10:wrap anchorx="margin"/>
              </v:group>
            </w:pict>
          </mc:Fallback>
        </mc:AlternateContent>
      </w:r>
    </w:p>
    <w:p w14:paraId="7000D107" w14:textId="77777777" w:rsidR="00D55FF9" w:rsidRPr="00871262" w:rsidRDefault="00D55FF9" w:rsidP="00D55FF9">
      <w:pPr>
        <w:spacing w:line="240" w:lineRule="auto"/>
        <w:rPr>
          <w:rFonts w:ascii="Simplified Arabic" w:hAnsi="Simplified Arabic" w:cs="Simplified Arabic"/>
          <w:b/>
          <w:bCs/>
          <w:sz w:val="28"/>
          <w:szCs w:val="28"/>
          <w:rtl/>
          <w:lang w:bidi="ar-EG"/>
        </w:rPr>
      </w:pPr>
      <w:r w:rsidRPr="00871262">
        <w:rPr>
          <w:rFonts w:ascii="Simplified Arabic" w:hAnsi="Simplified Arabic" w:cs="Simplified Arabic"/>
          <w:b/>
          <w:bCs/>
          <w:sz w:val="28"/>
          <w:szCs w:val="28"/>
          <w:rtl/>
          <w:lang w:bidi="ar-EG"/>
        </w:rPr>
        <w:t xml:space="preserve">  </w:t>
      </w:r>
    </w:p>
    <w:p w14:paraId="6A5FDCBF" w14:textId="77777777" w:rsidR="00D55FF9" w:rsidRDefault="00D55FF9" w:rsidP="00D55FF9">
      <w:pPr>
        <w:spacing w:line="240" w:lineRule="auto"/>
        <w:rPr>
          <w:rFonts w:ascii="Simplified Arabic" w:hAnsi="Simplified Arabic" w:cs="Simplified Arabic"/>
          <w:b/>
          <w:bCs/>
          <w:sz w:val="32"/>
          <w:szCs w:val="32"/>
          <w:rtl/>
          <w:lang w:bidi="ar-EG"/>
        </w:rPr>
      </w:pPr>
    </w:p>
    <w:p w14:paraId="7AA4781B" w14:textId="77777777" w:rsidR="00D55FF9" w:rsidRDefault="00D55FF9" w:rsidP="00D55FF9">
      <w:pPr>
        <w:spacing w:line="240" w:lineRule="auto"/>
        <w:rPr>
          <w:rFonts w:ascii="Simplified Arabic" w:hAnsi="Simplified Arabic" w:cs="Simplified Arabic"/>
          <w:b/>
          <w:bCs/>
          <w:sz w:val="32"/>
          <w:szCs w:val="32"/>
          <w:rtl/>
          <w:lang w:bidi="ar-EG"/>
        </w:rPr>
      </w:pPr>
      <w:r>
        <w:rPr>
          <w:rFonts w:ascii="Simplified Arabic" w:hAnsi="Simplified Arabic" w:cs="Simplified Arabic"/>
          <w:b/>
          <w:bCs/>
          <w:noProof/>
          <w:sz w:val="32"/>
          <w:szCs w:val="32"/>
          <w:rtl/>
          <w:lang w:val="ar-EG" w:bidi="ar-EG"/>
        </w:rPr>
        <mc:AlternateContent>
          <mc:Choice Requires="wps">
            <w:drawing>
              <wp:anchor distT="0" distB="0" distL="114300" distR="114300" simplePos="0" relativeHeight="251671552" behindDoc="0" locked="0" layoutInCell="1" allowOverlap="1" wp14:anchorId="4718EA98" wp14:editId="21EC91E7">
                <wp:simplePos x="0" y="0"/>
                <wp:positionH relativeFrom="column">
                  <wp:posOffset>870585</wp:posOffset>
                </wp:positionH>
                <wp:positionV relativeFrom="paragraph">
                  <wp:posOffset>170550</wp:posOffset>
                </wp:positionV>
                <wp:extent cx="85725" cy="819150"/>
                <wp:effectExtent l="0" t="0" r="9525" b="0"/>
                <wp:wrapNone/>
                <wp:docPr id="1994271337" name="Arrow: Down 2"/>
                <wp:cNvGraphicFramePr/>
                <a:graphic xmlns:a="http://schemas.openxmlformats.org/drawingml/2006/main">
                  <a:graphicData uri="http://schemas.microsoft.com/office/word/2010/wordprocessingShape">
                    <wps:wsp>
                      <wps:cNvSpPr/>
                      <wps:spPr>
                        <a:xfrm>
                          <a:off x="0" y="0"/>
                          <a:ext cx="85725" cy="819150"/>
                        </a:xfrm>
                        <a:prstGeom prst="downArrow">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893D6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left:0;text-align:left;margin-left:68.55pt;margin-top:13.45pt;width:6.75pt;height:6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Q+ndwIAAGUFAAAOAAAAZHJzL2Uyb0RvYy54bWysVN9P2zAQfp+0/8Hy+0hTwQZVU1SBmCYh&#10;QJSJZ9exiSXH553dpt1fv7OTpoyhPUx7cXy+31++u/nlrrVsqzAYcBUvTyacKSehNu6l4t+fbj6d&#10;cxaicLWw4FTF9yrwy8XHD/POz9QUGrC1QkZBXJh1vuJNjH5WFEE2qhXhBLxypNSArYgk4ktRo+go&#10;emuL6WTyuegAa48gVQj0et0r+SLH11rJeK91UJHZilNtMZ+Yz3U6i8VczF5Q+MbIoQzxD1W0wjhK&#10;Ooa6FlGwDZo/QrVGIgTQ8URCW4DWRqrcA3VTTt50s2qEV7kXAif4Eabw/8LKu+3KPyDB0PkwC3RN&#10;Xew0tulL9bFdBms/gqV2kUl6PD/7Mj3jTJLmvLwozzKWxdHXY4hfFbQsXSpeQ+eWiNBlmMT2NkRK&#10;SvYHu5QvgDX1jbE2C4kD6soi2wr6e0JK5eI0/THy+s3SumTvIHn26vRSHDvKt7i3KtlZ96g0MzX1&#10;MM3FZLK9TVT2qkbUqs9PHU4OPY4euZYcMEXWlH+MPQR4r4lyaGKwT64qc3V0nvytsL7F0SNnBhdH&#10;59Y4wPcC2Dhm7u0PIPXQJJTWUO8fkCH0kxK8vDH0/25FiA8CaTRoiGjc4z0d2kJXcRhunDWAP997&#10;T/bEWNJy1tGoVTz82AhUnNlvjrh8UZ6eptnMwinRigR8rVm/1rhNewXEh5IWi5f5muyjPVw1QvtM&#10;W2GZspJKOEm5Ky4jHoSr2K8A2itSLZfZjObRi3jrVl6m4AnVRM2n3bNAP5A4Evnv4DCWYvaGxr1t&#10;8nSw3ETQJnP8iOuAN81yJs6wd9KyeC1nq+N2XPwCAAD//wMAUEsDBBQABgAIAAAAIQCZ+4t22wAA&#10;AAoBAAAPAAAAZHJzL2Rvd25yZXYueG1sTI/BTsMwDIbvSLxDZCRuLO3QwlaaTjDEhRsF7l5jmo7G&#10;qZps696e9AQ3//Kn35/L7eR6caIxdJ415IsMBHHjTceths+P17s1iBCRDfaeScOFAmyr66sSC+PP&#10;/E6nOrYilXAoUIONcSikDI0lh2HhB+K0+/ajw5ji2Eoz4jmVu14us0xJhx2nCxYH2llqfuqj07DL&#10;1s0lr7+I4pt6Rn94UZYOWt/eTE+PICJN8Q+GWT+pQ5Wc9v7IJog+5fuHPKEalmoDYgZWmQKxn4fV&#10;BmRVyv8vVL8AAAD//wMAUEsBAi0AFAAGAAgAAAAhALaDOJL+AAAA4QEAABMAAAAAAAAAAAAAAAAA&#10;AAAAAFtDb250ZW50X1R5cGVzXS54bWxQSwECLQAUAAYACAAAACEAOP0h/9YAAACUAQAACwAAAAAA&#10;AAAAAAAAAAAvAQAAX3JlbHMvLnJlbHNQSwECLQAUAAYACAAAACEAANUPp3cCAABlBQAADgAAAAAA&#10;AAAAAAAAAAAuAgAAZHJzL2Uyb0RvYy54bWxQSwECLQAUAAYACAAAACEAmfuLdtsAAAAKAQAADwAA&#10;AAAAAAAAAAAAAADRBAAAZHJzL2Rvd25yZXYueG1sUEsFBgAAAAAEAAQA8wAAANkFAAAAAA==&#10;" adj="20470" fillcolor="#ed7d31 [3205]" stroked="f" strokeweight="1pt"/>
            </w:pict>
          </mc:Fallback>
        </mc:AlternateContent>
      </w:r>
      <w:r>
        <w:rPr>
          <w:rFonts w:ascii="Simplified Arabic" w:hAnsi="Simplified Arabic" w:cs="Simplified Arabic"/>
          <w:b/>
          <w:bCs/>
          <w:noProof/>
          <w:sz w:val="32"/>
          <w:szCs w:val="32"/>
          <w:rtl/>
          <w:lang w:val="ar-EG" w:bidi="ar-EG"/>
        </w:rPr>
        <mc:AlternateContent>
          <mc:Choice Requires="wps">
            <w:drawing>
              <wp:anchor distT="0" distB="0" distL="114300" distR="114300" simplePos="0" relativeHeight="251670528" behindDoc="0" locked="0" layoutInCell="1" allowOverlap="1" wp14:anchorId="0BA605BD" wp14:editId="7B36EDB0">
                <wp:simplePos x="0" y="0"/>
                <wp:positionH relativeFrom="column">
                  <wp:posOffset>4804410</wp:posOffset>
                </wp:positionH>
                <wp:positionV relativeFrom="paragraph">
                  <wp:posOffset>94615</wp:posOffset>
                </wp:positionV>
                <wp:extent cx="85725" cy="819150"/>
                <wp:effectExtent l="0" t="0" r="9525" b="0"/>
                <wp:wrapNone/>
                <wp:docPr id="317879289" name="Arrow: Down 2"/>
                <wp:cNvGraphicFramePr/>
                <a:graphic xmlns:a="http://schemas.openxmlformats.org/drawingml/2006/main">
                  <a:graphicData uri="http://schemas.microsoft.com/office/word/2010/wordprocessingShape">
                    <wps:wsp>
                      <wps:cNvSpPr/>
                      <wps:spPr>
                        <a:xfrm>
                          <a:off x="0" y="0"/>
                          <a:ext cx="85725" cy="819150"/>
                        </a:xfrm>
                        <a:prstGeom prst="downArrow">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CC48C1" id="Arrow: Down 2" o:spid="_x0000_s1026" type="#_x0000_t67" style="position:absolute;left:0;text-align:left;margin-left:378.3pt;margin-top:7.45pt;width:6.75pt;height:6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Q+ndwIAAGUFAAAOAAAAZHJzL2Uyb0RvYy54bWysVN9P2zAQfp+0/8Hy+0hTwQZVU1SBmCYh&#10;QJSJZ9exiSXH553dpt1fv7OTpoyhPUx7cXy+31++u/nlrrVsqzAYcBUvTyacKSehNu6l4t+fbj6d&#10;cxaicLWw4FTF9yrwy8XHD/POz9QUGrC1QkZBXJh1vuJNjH5WFEE2qhXhBLxypNSArYgk4ktRo+go&#10;emuL6WTyuegAa48gVQj0et0r+SLH11rJeK91UJHZilNtMZ+Yz3U6i8VczF5Q+MbIoQzxD1W0wjhK&#10;Ooa6FlGwDZo/QrVGIgTQ8URCW4DWRqrcA3VTTt50s2qEV7kXAif4Eabw/8LKu+3KPyDB0PkwC3RN&#10;Xew0tulL9bFdBms/gqV2kUl6PD/7Mj3jTJLmvLwozzKWxdHXY4hfFbQsXSpeQ+eWiNBlmMT2NkRK&#10;SvYHu5QvgDX1jbE2C4kD6soi2wr6e0JK5eI0/THy+s3SumTvIHn26vRSHDvKt7i3KtlZ96g0MzX1&#10;MM3FZLK9TVT2qkbUqs9PHU4OPY4euZYcMEXWlH+MPQR4r4lyaGKwT64qc3V0nvytsL7F0SNnBhdH&#10;59Y4wPcC2Dhm7u0PIPXQJJTWUO8fkCH0kxK8vDH0/25FiA8CaTRoiGjc4z0d2kJXcRhunDWAP997&#10;T/bEWNJy1tGoVTz82AhUnNlvjrh8UZ6eptnMwinRigR8rVm/1rhNewXEh5IWi5f5muyjPVw1QvtM&#10;W2GZspJKOEm5Ky4jHoSr2K8A2itSLZfZjObRi3jrVl6m4AnVRM2n3bNAP5A4Evnv4DCWYvaGxr1t&#10;8nSw3ETQJnP8iOuAN81yJs6wd9KyeC1nq+N2XPwCAAD//wMAUEsDBBQABgAIAAAAIQArWhum3AAA&#10;AAoBAAAPAAAAZHJzL2Rvd25yZXYueG1sTI9NT8MwDIbvSPyHyEjcWFI+2q00nWCICzcK3L3GNB2N&#10;UzXZ1v17shMc7ffR68fVenaDONAUes8asoUCQdx603On4fPj9WYJIkRkg4Nn0nCiAOv68qLC0vgj&#10;v9OhiZ1IJRxK1GBjHEspQ2vJYVj4kThl335yGNM4ddJMeEzlbpC3SuXSYc/pgsWRNpban2bvNGzU&#10;sj1lzRdRfMuf0e9ecks7ra+v5qdHEJHm+AfDWT+pQ52ctn7PJohBQ/GQ5wlNwf0KRAKKQmUgtufF&#10;3QpkXcn/L9S/AAAA//8DAFBLAQItABQABgAIAAAAIQC2gziS/gAAAOEBAAATAAAAAAAAAAAAAAAA&#10;AAAAAABbQ29udGVudF9UeXBlc10ueG1sUEsBAi0AFAAGAAgAAAAhADj9If/WAAAAlAEAAAsAAAAA&#10;AAAAAAAAAAAALwEAAF9yZWxzLy5yZWxzUEsBAi0AFAAGAAgAAAAhAADVD6d3AgAAZQUAAA4AAAAA&#10;AAAAAAAAAAAALgIAAGRycy9lMm9Eb2MueG1sUEsBAi0AFAAGAAgAAAAhACtaG6bcAAAACgEAAA8A&#10;AAAAAAAAAAAAAAAA0QQAAGRycy9kb3ducmV2LnhtbFBLBQYAAAAABAAEAPMAAADaBQAAAAA=&#10;" adj="20470" fillcolor="#ed7d31 [3205]" stroked="f" strokeweight="1pt"/>
            </w:pict>
          </mc:Fallback>
        </mc:AlternateContent>
      </w:r>
    </w:p>
    <w:p w14:paraId="12A09328" w14:textId="77777777" w:rsidR="00D55FF9" w:rsidRDefault="00D55FF9" w:rsidP="00D55FF9">
      <w:pPr>
        <w:spacing w:line="240" w:lineRule="auto"/>
        <w:rPr>
          <w:rFonts w:ascii="Simplified Arabic" w:hAnsi="Simplified Arabic" w:cs="Simplified Arabic"/>
          <w:b/>
          <w:bCs/>
          <w:sz w:val="32"/>
          <w:szCs w:val="32"/>
          <w:rtl/>
          <w:lang w:bidi="ar-EG"/>
        </w:rPr>
      </w:pPr>
    </w:p>
    <w:p w14:paraId="353A1603" w14:textId="77777777" w:rsidR="00D55FF9" w:rsidRPr="00871262" w:rsidRDefault="00D55FF9" w:rsidP="00D55FF9">
      <w:pPr>
        <w:spacing w:line="240" w:lineRule="auto"/>
        <w:rPr>
          <w:rFonts w:ascii="Simplified Arabic" w:hAnsi="Simplified Arabic" w:cs="Simplified Arabic"/>
          <w:b/>
          <w:bCs/>
          <w:sz w:val="32"/>
          <w:szCs w:val="32"/>
          <w:rtl/>
          <w:lang w:bidi="ar-EG"/>
        </w:rPr>
      </w:pPr>
    </w:p>
    <w:p w14:paraId="106B3893" w14:textId="77777777" w:rsidR="00D55FF9" w:rsidRPr="00871262" w:rsidRDefault="00D55FF9" w:rsidP="00D55FF9">
      <w:pPr>
        <w:spacing w:line="240" w:lineRule="auto"/>
        <w:rPr>
          <w:rFonts w:ascii="Simplified Arabic" w:hAnsi="Simplified Arabic" w:cs="Simplified Arabic"/>
          <w:b/>
          <w:bCs/>
          <w:sz w:val="32"/>
          <w:szCs w:val="32"/>
          <w:rtl/>
          <w:lang w:bidi="ar-EG"/>
        </w:rPr>
      </w:pPr>
    </w:p>
    <w:p w14:paraId="7C661DD0" w14:textId="77777777" w:rsidR="00D55FF9" w:rsidRPr="00871262" w:rsidRDefault="00D55FF9" w:rsidP="00D55FF9">
      <w:pPr>
        <w:spacing w:line="240" w:lineRule="auto"/>
        <w:rPr>
          <w:rFonts w:ascii="Simplified Arabic" w:hAnsi="Simplified Arabic" w:cs="Simplified Arabic"/>
          <w:b/>
          <w:bCs/>
          <w:sz w:val="32"/>
          <w:szCs w:val="32"/>
          <w:rtl/>
          <w:lang w:bidi="ar-EG"/>
        </w:rPr>
      </w:pPr>
    </w:p>
    <w:p w14:paraId="7492C087" w14:textId="77777777" w:rsidR="00D55FF9" w:rsidRPr="00871262" w:rsidRDefault="00D55FF9" w:rsidP="00D55FF9">
      <w:pPr>
        <w:spacing w:line="240" w:lineRule="auto"/>
        <w:rPr>
          <w:rFonts w:ascii="Simplified Arabic" w:hAnsi="Simplified Arabic" w:cs="Simplified Arabic"/>
          <w:b/>
          <w:bCs/>
          <w:sz w:val="28"/>
          <w:szCs w:val="28"/>
          <w:rtl/>
        </w:rPr>
      </w:pPr>
    </w:p>
    <w:p w14:paraId="3CF0E092" w14:textId="77777777" w:rsidR="00D55FF9" w:rsidRPr="00871262" w:rsidRDefault="00D55FF9" w:rsidP="00D55FF9">
      <w:pPr>
        <w:spacing w:line="240" w:lineRule="auto"/>
        <w:rPr>
          <w:rFonts w:ascii="Simplified Arabic" w:hAnsi="Simplified Arabic" w:cs="Simplified Arabic"/>
          <w:sz w:val="28"/>
          <w:szCs w:val="28"/>
          <w:rtl/>
          <w:lang w:bidi="ar-EG"/>
        </w:rPr>
      </w:pPr>
    </w:p>
    <w:p w14:paraId="7FE41FAB" w14:textId="77777777" w:rsidR="00D55FF9" w:rsidRPr="00871262" w:rsidRDefault="00D55FF9" w:rsidP="00D55FF9">
      <w:pPr>
        <w:spacing w:line="240" w:lineRule="auto"/>
        <w:rPr>
          <w:rFonts w:ascii="Simplified Arabic" w:hAnsi="Simplified Arabic" w:cs="Simplified Arabic"/>
          <w:b/>
          <w:bCs/>
          <w:rtl/>
          <w:lang w:bidi="ar-EG"/>
        </w:rPr>
      </w:pPr>
    </w:p>
    <w:p w14:paraId="6D9FF321" w14:textId="77777777" w:rsidR="00D55FF9" w:rsidRDefault="00D55FF9" w:rsidP="00D55FF9">
      <w:pPr>
        <w:pStyle w:val="figures"/>
        <w:rPr>
          <w:b/>
          <w:bCs/>
          <w:sz w:val="24"/>
          <w:szCs w:val="24"/>
          <w:rtl/>
        </w:rPr>
      </w:pPr>
      <w:bookmarkStart w:id="20" w:name="_Toc231937508"/>
    </w:p>
    <w:p w14:paraId="2C3F3DB0" w14:textId="77777777" w:rsidR="00D55FF9" w:rsidRDefault="00D55FF9" w:rsidP="00D55FF9">
      <w:pPr>
        <w:pStyle w:val="figures"/>
        <w:rPr>
          <w:b/>
          <w:bCs/>
          <w:sz w:val="24"/>
          <w:szCs w:val="24"/>
          <w:rtl/>
        </w:rPr>
      </w:pPr>
    </w:p>
    <w:p w14:paraId="39C452A8" w14:textId="77777777" w:rsidR="00D55FF9" w:rsidRDefault="00D55FF9" w:rsidP="00D55FF9">
      <w:pPr>
        <w:pStyle w:val="figures"/>
        <w:rPr>
          <w:b/>
          <w:bCs/>
          <w:sz w:val="24"/>
          <w:szCs w:val="24"/>
          <w:rtl/>
        </w:rPr>
      </w:pPr>
      <w:r w:rsidRPr="00AC4BA1">
        <w:rPr>
          <w:b/>
          <w:bCs/>
          <w:sz w:val="24"/>
          <w:szCs w:val="24"/>
          <w:rtl/>
        </w:rPr>
        <w:t>شكل (</w:t>
      </w:r>
      <w:r>
        <w:rPr>
          <w:rFonts w:hint="cs"/>
          <w:b/>
          <w:bCs/>
          <w:sz w:val="24"/>
          <w:szCs w:val="24"/>
          <w:rtl/>
        </w:rPr>
        <w:t>1-1</w:t>
      </w:r>
      <w:r w:rsidRPr="00AC4BA1">
        <w:rPr>
          <w:b/>
          <w:bCs/>
          <w:sz w:val="24"/>
          <w:szCs w:val="24"/>
          <w:rtl/>
        </w:rPr>
        <w:t>) متغيرات الدراسة / نموذج الدراسة</w:t>
      </w:r>
      <w:bookmarkEnd w:id="20"/>
    </w:p>
    <w:p w14:paraId="0C30F499" w14:textId="77777777" w:rsidR="00E76194" w:rsidRPr="00AC4BA1" w:rsidRDefault="00E76194" w:rsidP="00D55FF9">
      <w:pPr>
        <w:pStyle w:val="figures"/>
        <w:rPr>
          <w:b/>
          <w:bCs/>
          <w:sz w:val="24"/>
          <w:szCs w:val="24"/>
          <w:rtl/>
        </w:rPr>
      </w:pPr>
    </w:p>
    <w:p w14:paraId="6BED9D08"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21" w:name="_Toc231980962"/>
      <w:r w:rsidRPr="00855D71">
        <w:rPr>
          <w:rFonts w:ascii="Simplified Arabic" w:hAnsi="Simplified Arabic" w:cs="Simplified Arabic"/>
          <w:b/>
          <w:bCs/>
          <w:color w:val="auto"/>
          <w:sz w:val="32"/>
          <w:szCs w:val="32"/>
          <w:rtl/>
        </w:rPr>
        <w:t>الدراسات السابقة:</w:t>
      </w:r>
      <w:bookmarkEnd w:id="21"/>
    </w:p>
    <w:p w14:paraId="15AE2BEE" w14:textId="77777777" w:rsidR="00D55FF9" w:rsidRPr="00871262" w:rsidRDefault="00D55FF9" w:rsidP="00D55FF9">
      <w:pPr>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تم البحث على مجموعة من الأبحاث والدراسات السابقة المرتبطة بموضوع الدراسة الحالية وتم الوصول إلى مجموعة من الدراسات العربية والاجنبية التي تناولت إدارة المخاطر أو نجاح المشروعات الهندسية وفيما يلي استعرضها بحسب ترتيبها الزمني من الأحدث إلى الأقدم ثم التعقيب على هذه الدراسات والاستفادة من هذه الدراسات وايضاً توضيح الفجوة بينها وبين الدراسة الحالية:</w:t>
      </w:r>
    </w:p>
    <w:p w14:paraId="55D802C8" w14:textId="77777777" w:rsidR="00D55FF9" w:rsidRPr="00311541" w:rsidRDefault="00D55FF9" w:rsidP="00D55FF9">
      <w:pPr>
        <w:spacing w:after="0" w:line="240" w:lineRule="auto"/>
        <w:jc w:val="both"/>
        <w:rPr>
          <w:rFonts w:ascii="Simplified Arabic" w:hAnsi="Simplified Arabic" w:cs="Simplified Arabic"/>
          <w:b/>
          <w:bCs/>
          <w:sz w:val="28"/>
          <w:szCs w:val="28"/>
          <w:u w:val="single"/>
          <w:rtl/>
        </w:rPr>
      </w:pPr>
      <w:r w:rsidRPr="00311541">
        <w:rPr>
          <w:rFonts w:ascii="Simplified Arabic" w:hAnsi="Simplified Arabic" w:cs="Simplified Arabic"/>
          <w:b/>
          <w:bCs/>
          <w:sz w:val="28"/>
          <w:szCs w:val="28"/>
          <w:u w:val="single"/>
          <w:rtl/>
        </w:rPr>
        <w:lastRenderedPageBreak/>
        <w:t>دراسة أحمد (2026)، بعنوان: أثر إدارة المخاطر على جودة المشاريع الهندسية: المشاريع الهندسية في المملكة العربية السعودية نموذجاً.</w:t>
      </w:r>
    </w:p>
    <w:p w14:paraId="5AEF8AC5"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هدفت الدراسة إلى تحليل تأثير إدارة المخاطر على جودة المشاريع الهندسية في المملكة العربية السعودية من خلال التعرف على مستوى تطبيق منهجيات إدارة المخاطر وقياس مدى إسهامها في تحسين الأداء وضمان جودة مخرجات المشاريع، واعتمدت الدراسة على المنهج الوصفي التحليلي واستخدمت الاستبانة كأداةً رئيسةً لجمع البيانات من عينة من العاملين في قطاع المشاريع الهندسية بالمملكة العربية السعودية، وذلك بهدف قياس العلاقة بين ممارسات إدارة المخاطر وجودة المشاريع الهندسية.</w:t>
      </w:r>
    </w:p>
    <w:p w14:paraId="32AB98C9"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وجود تأثير إيجابي ذي دلالة إحصائية لإدارة المخاطر بأبعادها المتمثلة في تخطيط إدارة المخاطر وتحديد المخاطر وتحليل المخاطر والاستجابة للمخاطر ومراقبة المخاطر على جودة المشاريع الهندسية، كما بينت النتائج أن الإدارة المنهجية للمخاطر خلال مختلف مراحل المشروع تسهم في تحسين كفاءة الأداء ورفع مستوى الجودة بصورة ملحوظة، الأمر الذي يعزز من قدرة المشاريع على تحقيق أهدافها بكفاءة وفاعلية، كما أكدت الدراسة أهمية دمج إدارة المخاطر ضمن عمليات التخطيط الاستراتيجي للمشاريع الهندسية لما لذلك من دور في تحسين الأداء التشغيلي وتعزيز جودة المخرجات، وأوصت الدراسة بضرورة تبني سياسات مؤسسية واضحة لإدارة المخاطر في المشاريع الهندسية تتضمن تدريب العاملين وتعزيز الوعي بالمخاطر، وتوثيق إجراءات الاستجابة والمتابعة المستمرة بما يسهم في رفع مستوى جودة المشاريع وتحقيق استدامتها في بيئة العمل الهندسية بالمملكة العربية السعودية.</w:t>
      </w:r>
    </w:p>
    <w:p w14:paraId="7C111C1A"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311541">
        <w:rPr>
          <w:rFonts w:ascii="Simplified Arabic" w:hAnsi="Simplified Arabic" w:cs="Simplified Arabic"/>
          <w:b/>
          <w:bCs/>
          <w:sz w:val="28"/>
          <w:szCs w:val="28"/>
          <w:u w:val="single"/>
          <w:rtl/>
        </w:rPr>
        <w:t>دراسة العنزي (2024)، بعنوان: أثر تطبيق استراتيجيات إدارة المخاطر على نجاح المشروعات: دراسة تطبيقية على الشركات الخاصة بالمنطقة الشرقية</w:t>
      </w:r>
      <w:r w:rsidRPr="00871262">
        <w:rPr>
          <w:rFonts w:ascii="Simplified Arabic" w:hAnsi="Simplified Arabic" w:cs="Simplified Arabic"/>
          <w:b/>
          <w:bCs/>
          <w:sz w:val="28"/>
          <w:szCs w:val="28"/>
          <w:rtl/>
        </w:rPr>
        <w:t>.</w:t>
      </w:r>
    </w:p>
    <w:p w14:paraId="376FFD6B"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سعت دراسة العنزي إلى التعرف على أثر استراتيجيات إدارة المخاطر بأبعادها المختلفة والمتمثلة في تحديد المخاطر وتقييم المخاطر والاستجابة للمخاطر ومراقبة المخاطر على نجاح المشروعات في الشركات الخاصة بالمنطقة الشرقية بالمملكة العربية السعودية، واعتمدت الدراسة على المنهج الوصفي التحليلي واستخدمت الاستبانة أداةً رئيسةً لجمع البيانات من العاملين في مشاريع الشركات الخاصة بالمنطقة الشرقية حيث بلغ حجم العينة (400) فرد وتم تحليل البيانات باستخدام برنامج الحزم الإحصائية للعلوم الاجتماعية (</w:t>
      </w:r>
      <w:r w:rsidRPr="00871262">
        <w:rPr>
          <w:rFonts w:ascii="Simplified Arabic" w:hAnsi="Simplified Arabic" w:cs="Simplified Arabic"/>
          <w:sz w:val="28"/>
          <w:szCs w:val="28"/>
        </w:rPr>
        <w:t>SPSS</w:t>
      </w:r>
      <w:r w:rsidRPr="00871262">
        <w:rPr>
          <w:rFonts w:ascii="Simplified Arabic" w:hAnsi="Simplified Arabic" w:cs="Simplified Arabic"/>
          <w:sz w:val="28"/>
          <w:szCs w:val="28"/>
          <w:rtl/>
        </w:rPr>
        <w:t>).</w:t>
      </w:r>
    </w:p>
    <w:p w14:paraId="5E59C1F8"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وجود علاقة ذات دلالة إحصائية بين استراتيجيات إدارة المخاطر بأبعادها المختلفة ونجاح المشروعات مما يشير إلى أهمية تطبيق ممارسات إدارة المخاطر في تعزيز فرص نجاح المشروعات وتحقيق أهدافها، كما أكدت النتائج أن الاهتمام بتحديد المخاطر وتقييمها والاستجابة لها ومراقبتها يسهم في تحسين أداء المشروعات وتعزيز كفاءة استخدام الموارد والحد من التكاليف والمخاطر المحتملة أثناء التنفيذ، وأوصت الدراسة بضرورة تعزيز تطبيق استراتيجيات إدارة المخاطر في مختلف المشروعات داخل المملكة العربية السعودية وتوفير الإمكانات اللازمة لتفعيلها بصورة أكثر كفاءة، بالإضافة إلى تنمية مهارات العاملين </w:t>
      </w:r>
      <w:r w:rsidRPr="00871262">
        <w:rPr>
          <w:rFonts w:ascii="Simplified Arabic" w:hAnsi="Simplified Arabic" w:cs="Simplified Arabic"/>
          <w:sz w:val="28"/>
          <w:szCs w:val="28"/>
          <w:rtl/>
        </w:rPr>
        <w:lastRenderedPageBreak/>
        <w:t>في مجال إدارة المخاطر من خلال البرامج التدريبية المتخصصة.</w:t>
      </w:r>
    </w:p>
    <w:p w14:paraId="3473279A" w14:textId="77777777" w:rsidR="00D55FF9" w:rsidRPr="00311541" w:rsidRDefault="00D55FF9" w:rsidP="00D55FF9">
      <w:pPr>
        <w:spacing w:after="0" w:line="240" w:lineRule="auto"/>
        <w:jc w:val="both"/>
        <w:rPr>
          <w:rFonts w:ascii="Simplified Arabic" w:hAnsi="Simplified Arabic" w:cs="Simplified Arabic"/>
          <w:b/>
          <w:bCs/>
          <w:sz w:val="28"/>
          <w:szCs w:val="28"/>
          <w:u w:val="single"/>
        </w:rPr>
      </w:pPr>
      <w:r w:rsidRPr="00311541">
        <w:rPr>
          <w:rFonts w:ascii="Simplified Arabic" w:hAnsi="Simplified Arabic" w:cs="Simplified Arabic"/>
          <w:b/>
          <w:bCs/>
          <w:sz w:val="28"/>
          <w:szCs w:val="28"/>
          <w:u w:val="single"/>
          <w:rtl/>
        </w:rPr>
        <w:t>دراسة قبلاوي وأبو الطاهر (2025)، بعنوان: دور القيادة في إدارة المخاطر لضمان نجاح المشاريع في شركة أرامكو السعودية.</w:t>
      </w:r>
    </w:p>
    <w:p w14:paraId="40C316FD" w14:textId="77777777" w:rsidR="00D55FF9" w:rsidRPr="00871262" w:rsidRDefault="00D55FF9" w:rsidP="00D55FF9">
      <w:pPr>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هدفت الدراسة إلى التعرف على دور القيادة في تعزيز فعالية إدارة المخاطر وأثر ذلك في نجاح المشاريع من خلال دراسة تأثير أنماط القيادة المختلفة على مرونة المنظمة وقدرتها على التعامل مع المخاطر والتحديات التي تواجه تنفيذ المشاريع</w:t>
      </w:r>
    </w:p>
    <w:p w14:paraId="1755ABCC" w14:textId="77777777" w:rsidR="00D55FF9" w:rsidRPr="00871262" w:rsidRDefault="00D55FF9" w:rsidP="00D55FF9">
      <w:pPr>
        <w:widowControl w:val="0"/>
        <w:spacing w:after="0" w:line="240" w:lineRule="auto"/>
        <w:jc w:val="both"/>
        <w:rPr>
          <w:rFonts w:ascii="Simplified Arabic" w:hAnsi="Simplified Arabic" w:cs="Simplified Arabic"/>
          <w:sz w:val="28"/>
          <w:szCs w:val="28"/>
        </w:rPr>
      </w:pPr>
      <w:r w:rsidRPr="00871262">
        <w:rPr>
          <w:rFonts w:ascii="Simplified Arabic" w:hAnsi="Simplified Arabic" w:cs="Simplified Arabic"/>
          <w:sz w:val="28"/>
          <w:szCs w:val="28"/>
          <w:rtl/>
        </w:rPr>
        <w:t>اعتمدت الدراسة على المنهج النوعي حيث تم جمع البيانات من خلال مقابلات معمقة مع (100) مشارك من العاملين في شركة أرامكو السعودية وتم تحليل البيانات باستخدام أسلوب التحليل الموضوعي بهدف استكشاف العلاقة بين أنماط القيادة وممارسات إدارة المخاطر ونتائج المشاريع.</w:t>
      </w:r>
    </w:p>
    <w:p w14:paraId="4CAC7A50" w14:textId="77777777" w:rsidR="00D55FF9" w:rsidRPr="00871262" w:rsidRDefault="00D55FF9" w:rsidP="00D55FF9">
      <w:pPr>
        <w:widowControl w:val="0"/>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وجود دور مهم للقيادة في تعزيز فعالية إدارة المخاطر وتحقيق نجاح المشاريع حيث تبين أن القيادة التحويلية تسهم في رفع مستوى المرونة التنظيمية وتحسين القدرة على التعامل مع المخاطر والتحديات المختلفة في حين توفر القيادة </w:t>
      </w:r>
      <w:proofErr w:type="spellStart"/>
      <w:r w:rsidRPr="00871262">
        <w:rPr>
          <w:rFonts w:ascii="Simplified Arabic" w:hAnsi="Simplified Arabic" w:cs="Simplified Arabic"/>
          <w:sz w:val="28"/>
          <w:szCs w:val="28"/>
          <w:rtl/>
        </w:rPr>
        <w:t>التعاملية</w:t>
      </w:r>
      <w:proofErr w:type="spellEnd"/>
      <w:r w:rsidRPr="00871262">
        <w:rPr>
          <w:rFonts w:ascii="Simplified Arabic" w:hAnsi="Simplified Arabic" w:cs="Simplified Arabic"/>
          <w:sz w:val="28"/>
          <w:szCs w:val="28"/>
          <w:rtl/>
        </w:rPr>
        <w:t xml:space="preserve"> إطاراً منظماً يدعم تطبيق إجراءات إدارة المخاطر ومتابعتها، كما أكدت النتائج أن الممارسات القيادية الفعَّالة تؤدي إلى تحسين عمليات إدارة المخاطر وتعزيز قدرة المشاريع على تحقيق أهدافها الاستراتيجية، وخلصت الدراسة إلى أن نجاح المشاريع لا يعتمد فقط على تطبيق أساليب إدارة المخاطر وإنما يتأثر أيضاً بقدرة القيادات الإدارية على توجيه هذه الممارسات وتفعيلها بصورة فعَّالة، كما أكدت أهمية تطوير المهارات القيادية الداعمة لإدارة المخاطر وتعزيز الثقافة التنظيمية التي تشجع على التنبؤ بالمخاطر والتعامل معها بما يُسهم في رفع معدلات نجاح المشاريع وتحقيق الاستدامة المؤسسية.</w:t>
      </w:r>
    </w:p>
    <w:p w14:paraId="0FDD3AAA" w14:textId="77777777" w:rsidR="00D55FF9" w:rsidRPr="00311541" w:rsidRDefault="00D55FF9" w:rsidP="00D55FF9">
      <w:pPr>
        <w:spacing w:after="0" w:line="240" w:lineRule="auto"/>
        <w:jc w:val="both"/>
        <w:rPr>
          <w:rFonts w:ascii="Simplified Arabic" w:hAnsi="Simplified Arabic" w:cs="Simplified Arabic"/>
          <w:b/>
          <w:bCs/>
          <w:sz w:val="28"/>
          <w:szCs w:val="28"/>
          <w:u w:val="single"/>
          <w:rtl/>
        </w:rPr>
      </w:pPr>
      <w:r w:rsidRPr="00311541">
        <w:rPr>
          <w:rFonts w:ascii="Simplified Arabic" w:hAnsi="Simplified Arabic" w:cs="Simplified Arabic"/>
          <w:b/>
          <w:bCs/>
          <w:sz w:val="28"/>
          <w:szCs w:val="28"/>
          <w:u w:val="single"/>
          <w:rtl/>
        </w:rPr>
        <w:t>دراسة العنزي (2024)، بعنوان: أثر تطبيق استراتيجيات إدارة المخاطر على نجاح المشروعات: دراسة تطبيقية على الشركات الخاصة بالمنطقة الشرقية.</w:t>
      </w:r>
    </w:p>
    <w:p w14:paraId="352038F1" w14:textId="77777777" w:rsidR="00D55FF9" w:rsidRPr="00871262" w:rsidRDefault="00D55FF9" w:rsidP="00D55FF9">
      <w:pPr>
        <w:widowControl w:val="0"/>
        <w:spacing w:after="0" w:line="240" w:lineRule="auto"/>
        <w:ind w:firstLine="567"/>
        <w:jc w:val="both"/>
        <w:rPr>
          <w:rFonts w:ascii="Simplified Arabic" w:hAnsi="Simplified Arabic" w:cs="Simplified Arabic"/>
          <w:sz w:val="28"/>
          <w:szCs w:val="28"/>
          <w:rtl/>
        </w:rPr>
      </w:pPr>
      <w:r w:rsidRPr="00871262">
        <w:rPr>
          <w:rFonts w:ascii="Simplified Arabic" w:hAnsi="Simplified Arabic" w:cs="Simplified Arabic"/>
          <w:sz w:val="28"/>
          <w:szCs w:val="28"/>
          <w:rtl/>
        </w:rPr>
        <w:t>سعت دراسة العنزي إلى التعرف على أثر استراتيجيات إدارة المخاطر بأبعادها المختلفة والمتمثلة في تحديد المخاطر وتقييم المخاطر والاستجابة للمخاطر ومراقبة المخاطر على نجاح المشروعات في الشركات الخاصة بالمنطقة الشرقية بالمملكة العربية السعودية، واعتمدت الدراسة على المنهج الوصفي التحليلي واستخدمت الاستبانة أداةً رئيسةً لجمع البيانات من العاملين في مشاريع الشركات الخاصة بالمنطقة الشرقية حيث بلغ حجم العينة (400) فرد وتم تحليل البيانات باستخدام برنامج الحزم الإحصائية للعلوم الاجتماعية (</w:t>
      </w:r>
      <w:r w:rsidRPr="00871262">
        <w:rPr>
          <w:rFonts w:ascii="Simplified Arabic" w:hAnsi="Simplified Arabic" w:cs="Simplified Arabic"/>
          <w:sz w:val="28"/>
          <w:szCs w:val="28"/>
        </w:rPr>
        <w:t>SPSS</w:t>
      </w:r>
      <w:r w:rsidRPr="00871262">
        <w:rPr>
          <w:rFonts w:ascii="Simplified Arabic" w:hAnsi="Simplified Arabic" w:cs="Simplified Arabic"/>
          <w:sz w:val="28"/>
          <w:szCs w:val="28"/>
          <w:rtl/>
        </w:rPr>
        <w:t>).</w:t>
      </w:r>
    </w:p>
    <w:p w14:paraId="30353D5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وجود علاقة ذات دلالة إحصائية بين استراتيجيات إدارة المخاطر بأبعادها المختلفة ونجاح المشروعات مما يشير إلى أهمية تطبيق ممارسات إدارة المخاطر في تعزيز فرص نجاح المشروعات وتحقيق أهدافها، كما أكدت النتائج أن الاهتمام بتحديد المخاطر وتقييمها والاستجابة لها ومراقبتها يسهم في تحسين أداء المشروعات وتعزيز كفاءة استخدام الموارد والحد من التكاليف والمخاطر المحتملة أثناء التنفيذ، </w:t>
      </w:r>
      <w:r w:rsidRPr="00871262">
        <w:rPr>
          <w:rFonts w:ascii="Simplified Arabic" w:hAnsi="Simplified Arabic" w:cs="Simplified Arabic"/>
          <w:sz w:val="28"/>
          <w:szCs w:val="28"/>
          <w:rtl/>
        </w:rPr>
        <w:lastRenderedPageBreak/>
        <w:t>وأوصت الدراسة بضرورة تعزيز تطبيق استراتيجيات إدارة المخاطر في مختلف المشروعات داخل المملكة العربية السعودية وتوفير الإمكانات اللازمة لتفعيلها بصورة أكثر كفاءة، بالإضافة إلى تنمية مهارات العاملين في مجال إدارة المخاطر من خلال البرامج التدريبية المتخصصة.</w:t>
      </w:r>
    </w:p>
    <w:p w14:paraId="057EC02C"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311541">
        <w:rPr>
          <w:rFonts w:ascii="Simplified Arabic" w:hAnsi="Simplified Arabic" w:cs="Simplified Arabic"/>
          <w:b/>
          <w:bCs/>
          <w:sz w:val="28"/>
          <w:szCs w:val="28"/>
          <w:u w:val="single"/>
          <w:rtl/>
        </w:rPr>
        <w:t>دراسة: (</w:t>
      </w:r>
      <w:r w:rsidRPr="00311541">
        <w:rPr>
          <w:rFonts w:ascii="Simplified Arabic" w:hAnsi="Simplified Arabic" w:cs="Simplified Arabic"/>
          <w:b/>
          <w:bCs/>
          <w:sz w:val="28"/>
          <w:szCs w:val="28"/>
          <w:u w:val="single"/>
        </w:rPr>
        <w:t>Liu et al, 2021</w:t>
      </w:r>
      <w:r w:rsidRPr="00311541">
        <w:rPr>
          <w:rFonts w:ascii="Simplified Arabic" w:hAnsi="Simplified Arabic" w:cs="Simplified Arabic"/>
          <w:b/>
          <w:bCs/>
          <w:sz w:val="28"/>
          <w:szCs w:val="28"/>
          <w:u w:val="single"/>
          <w:rtl/>
        </w:rPr>
        <w:t>)، بعنوان: إدارة مخاطر الشركة من خلال الاعتماد على سلسلة التوريد: منظور الشركات الصغيرة والمتوسطة</w:t>
      </w:r>
      <w:r w:rsidRPr="00871262">
        <w:rPr>
          <w:rFonts w:ascii="Simplified Arabic" w:hAnsi="Simplified Arabic" w:cs="Simplified Arabic"/>
          <w:b/>
          <w:bCs/>
          <w:sz w:val="28"/>
          <w:szCs w:val="28"/>
          <w:rtl/>
        </w:rPr>
        <w:t xml:space="preserve">. </w:t>
      </w:r>
    </w:p>
    <w:p w14:paraId="6A9F06BD"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هدفت هذه الدراسة الى إجراء تحقيق تجريبي في تأثير الاعتماد على سلسلة التوريد بما في ذلك الاعتماد على العملاء والاعتماد على المورد على مخاطر الائتمان من خلال عدسة نظرية الشبكة الاجتماعي </w:t>
      </w:r>
      <w:r w:rsidRPr="00871262">
        <w:rPr>
          <w:rFonts w:ascii="Simplified Arabic" w:hAnsi="Simplified Arabic" w:cs="Simplified Arabic"/>
          <w:sz w:val="28"/>
          <w:szCs w:val="28"/>
        </w:rPr>
        <w:t>SNT</w:t>
      </w:r>
      <w:r w:rsidRPr="00871262">
        <w:rPr>
          <w:rFonts w:ascii="Simplified Arabic" w:hAnsi="Simplified Arabic" w:cs="Simplified Arabic"/>
          <w:sz w:val="28"/>
          <w:szCs w:val="28"/>
          <w:rtl/>
        </w:rPr>
        <w:t xml:space="preserve">من خلال التركيز على كيفية إدارة مخاطر الشركة باستخدام علاقات سلسلة التوريد في سياق الشركات الصينية الصغيرة والمتوسطة الحجم </w:t>
      </w:r>
      <w:r w:rsidRPr="00871262">
        <w:rPr>
          <w:rFonts w:ascii="Simplified Arabic" w:hAnsi="Simplified Arabic" w:cs="Simplified Arabic"/>
          <w:sz w:val="28"/>
          <w:szCs w:val="28"/>
        </w:rPr>
        <w:t>SME</w:t>
      </w:r>
      <w:r w:rsidRPr="00871262">
        <w:rPr>
          <w:rFonts w:ascii="Simplified Arabic" w:hAnsi="Simplified Arabic" w:cs="Simplified Arabic"/>
          <w:sz w:val="28"/>
          <w:szCs w:val="28"/>
          <w:rtl/>
        </w:rPr>
        <w:t xml:space="preserve">لقد وجد أن النتائج قوية لاستخدام الأساليب التجريبية المختلفة. </w:t>
      </w:r>
    </w:p>
    <w:p w14:paraId="71D267AF"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 xml:space="preserve">وتتمثل النتائج الرئيسية لهذه الدراسة </w:t>
      </w:r>
      <w:r w:rsidRPr="00871262">
        <w:rPr>
          <w:rFonts w:ascii="Simplified Arabic" w:hAnsi="Simplified Arabic" w:cs="Simplified Arabic"/>
          <w:sz w:val="28"/>
          <w:szCs w:val="28"/>
          <w:rtl/>
        </w:rPr>
        <w:t>في أن اعتماد الشركة على العملاء الرئيسيين يرتبط ارتباطاً إيجابياً بمخاطر الائتمان الخاصة بها ولكنه مرتبط بشكل سلبي بتصنيفها الائتماني في حين أن اعتماد الشركة على الموردين الرئيسيين يرتبط بشكل إيجابي بمخاطر الائتمان الخاصة بها ولكنه يرتبط ارتباطاً سلبياً بهذا التصنيف الائتماني.</w:t>
      </w:r>
    </w:p>
    <w:p w14:paraId="2FE09B69" w14:textId="77777777" w:rsidR="00D55FF9" w:rsidRPr="00311541" w:rsidRDefault="00D55FF9" w:rsidP="00D55FF9">
      <w:pPr>
        <w:spacing w:line="240" w:lineRule="auto"/>
        <w:rPr>
          <w:rFonts w:ascii="Simplified Arabic" w:hAnsi="Simplified Arabic" w:cs="Simplified Arabic"/>
          <w:b/>
          <w:bCs/>
          <w:sz w:val="28"/>
          <w:szCs w:val="28"/>
          <w:u w:val="single"/>
          <w:rtl/>
        </w:rPr>
      </w:pPr>
      <w:r w:rsidRPr="00311541">
        <w:rPr>
          <w:rFonts w:ascii="Simplified Arabic" w:hAnsi="Simplified Arabic" w:cs="Simplified Arabic"/>
          <w:b/>
          <w:bCs/>
          <w:sz w:val="28"/>
          <w:szCs w:val="28"/>
          <w:u w:val="single"/>
          <w:rtl/>
        </w:rPr>
        <w:t>دراسة العثمان (2017)، بعنوان: أثر إدارة مخاطر المشاريع الإنشائية على الأداء: دراسة ميدانية في الأمانة العامة للأوقاف – وزارة الأوقاف – دولة الكويت.</w:t>
      </w:r>
    </w:p>
    <w:p w14:paraId="56B6E848"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هدفت الدراسة إلى التعرف على أثر إدارة مخاطر المشاريع الإنشائية في أداء المشاريع من خلال أبعاد إدارة المخاطر المتمثلة في: تحديد المخاطر وتقييم المخاطر والاستجابة للمخاطر ومراقبة المخاطر وعلاقتها بأداء المشاريع الإنشائية الذي تم قياسه من خلال الوقت والتكلفة وجودة المواصفات، وقد اعتمدت الدراسة على المنهج الوصفي التحليلي واستخدمت الاستبانة أداةً رئيسةً لجمع البيانات وتم تطبيقها على عينة عشوائية طبقية مكونة من (250) فرداً من المهندسين والفنيين ومديري المشاريع والعاملين في المكاتب الاستشارية وشركات المقاولات المرتبطة بمشاريع الأمانة العامة للأوقاف في دولة الكويت.</w:t>
      </w:r>
    </w:p>
    <w:p w14:paraId="41F9E387" w14:textId="77777777" w:rsidR="00D55FF9" w:rsidRPr="00871262" w:rsidRDefault="00D55FF9" w:rsidP="00D55FF9">
      <w:p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وجود أثر ذي دلالة إحصائية لإدارة مخاطر المشاريع الإنشائية بأبعادها مجتمعة في أداء المشاريع الإنشائية كما تبين وجود تأثير معنوي لكل من تحديد المخاطر وتقييمها والاستجابة لها ومراقبتها على مؤشرات الأداء المتمثلة في الوقت والتكلفة والجودة، كما كشفت النتائج أن مراقبة المخاطر كانت البُعد الأكثر تأثيراً في تحسين أداء المشاريع الإنشائية، وخلصت الدراسة إلى أن إدارة المخاطر تمثل عاملاً أساسياً في نجاح المشاريع وتحقيق أهدافها ضمن الحدود الزمنية والمالية والمواصفات المحددة، وأوصت بإنشاء وحدات متخصصة لإدارة مخاطر المشاريع وتبني منهجيات علمية منظمة في التعامل مع المخاطر.</w:t>
      </w:r>
    </w:p>
    <w:p w14:paraId="2A9A95ED" w14:textId="77777777" w:rsidR="00D55FF9" w:rsidRPr="00311541" w:rsidRDefault="00D55FF9" w:rsidP="00D55FF9">
      <w:pPr>
        <w:spacing w:after="0" w:line="240" w:lineRule="auto"/>
        <w:jc w:val="both"/>
        <w:rPr>
          <w:rFonts w:ascii="Simplified Arabic" w:hAnsi="Simplified Arabic" w:cs="Simplified Arabic"/>
          <w:b/>
          <w:bCs/>
          <w:sz w:val="28"/>
          <w:szCs w:val="28"/>
          <w:u w:val="single"/>
        </w:rPr>
      </w:pPr>
      <w:r w:rsidRPr="00311541">
        <w:rPr>
          <w:rFonts w:ascii="Simplified Arabic" w:hAnsi="Simplified Arabic" w:cs="Simplified Arabic"/>
          <w:b/>
          <w:bCs/>
          <w:sz w:val="28"/>
          <w:szCs w:val="28"/>
          <w:u w:val="single"/>
          <w:rtl/>
        </w:rPr>
        <w:lastRenderedPageBreak/>
        <w:t>دراسة (</w:t>
      </w:r>
      <w:proofErr w:type="spellStart"/>
      <w:r w:rsidRPr="00311541">
        <w:rPr>
          <w:rFonts w:ascii="Simplified Arabic" w:hAnsi="Simplified Arabic" w:cs="Simplified Arabic"/>
          <w:b/>
          <w:bCs/>
          <w:sz w:val="28"/>
          <w:szCs w:val="28"/>
          <w:u w:val="single"/>
        </w:rPr>
        <w:t>Algahtany</w:t>
      </w:r>
      <w:proofErr w:type="spellEnd"/>
      <w:r w:rsidRPr="00311541">
        <w:rPr>
          <w:rFonts w:ascii="Simplified Arabic" w:hAnsi="Simplified Arabic" w:cs="Simplified Arabic"/>
          <w:b/>
          <w:bCs/>
          <w:sz w:val="28"/>
          <w:szCs w:val="28"/>
          <w:u w:val="single"/>
        </w:rPr>
        <w:t xml:space="preserve"> et al., 2016</w:t>
      </w:r>
      <w:r w:rsidRPr="00311541">
        <w:rPr>
          <w:rFonts w:ascii="Simplified Arabic" w:hAnsi="Simplified Arabic" w:cs="Simplified Arabic"/>
          <w:b/>
          <w:bCs/>
          <w:sz w:val="28"/>
          <w:szCs w:val="28"/>
          <w:u w:val="single"/>
          <w:rtl/>
        </w:rPr>
        <w:t>)، بعنوان: تقديم نموذج جديد لإدارة المخاطر في صناعة التشييد بالمملكة العربية السعودية.</w:t>
      </w:r>
    </w:p>
    <w:p w14:paraId="07765D73" w14:textId="77777777" w:rsidR="00D55FF9" w:rsidRPr="00871262" w:rsidRDefault="00D55FF9" w:rsidP="00D55FF9">
      <w:pPr>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هدفت دراسة القحطاني وآخرون إلى تطوير نموذج لإدارة المخاطر يسهم في تحسين أداء مشاريع التشييد في المملكة العربية السعودية وذلك في ظل ما أظهرته الدراسات السابقة من تدني أداء العديد من المشاريع من حيث الالتزام بالوقت والتكلفة وتحقيق متطلبات الجودة خلال العقود الماضية، وقد اعتمدت الدراسة على تحليل واقع إدارة المخاطر في قطاع التشييد السعودي مع التركيز على العوامل التي تؤدي إلى ظهور المخاطر في المشاريع وخاصة القرارات المرتبطة بالعميل والتي تعد من أبرز مصادر المخاطر المؤثرة في تنفيذ المشاريع، كما اقترحت الدراسة نموذجاً جديداً لإدارة المخاطر يستند إلى توظيف الخبرات المتخصصة وتقليل التدخلات والقرارات غير الفعَّالة التي قد تؤثر على سير المشروع وأدائه.</w:t>
      </w:r>
    </w:p>
    <w:p w14:paraId="62EBA8AB" w14:textId="77777777" w:rsidR="00D55FF9" w:rsidRPr="00871262" w:rsidRDefault="00D55FF9" w:rsidP="00D55FF9">
      <w:p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أن تطبيق النموذج المقترح يسهم في تحسين أداء المشاريع ورفع مستوى الجودة وزيادة الكفاءة التشغيلية، كما يساعد على الحد من المخاطر المرتبطة بإدارة المشروع واتخاذ القرارات، وبينت النتائج أن تبني منهجيات حديثة لإدارة المخاطر يمكن أن يؤدي إلى تقليل الجهود الإدارية المطلوبة وتحسين كفاءة تنفيذ المشاريع بصورة ملحوظة</w:t>
      </w:r>
    </w:p>
    <w:p w14:paraId="05B28230" w14:textId="77777777" w:rsidR="00D55FF9" w:rsidRPr="00871262" w:rsidRDefault="00D55FF9" w:rsidP="00D55FF9">
      <w:pPr>
        <w:spacing w:after="0" w:line="240" w:lineRule="auto"/>
        <w:jc w:val="both"/>
        <w:rPr>
          <w:rFonts w:ascii="Simplified Arabic" w:hAnsi="Simplified Arabic" w:cs="Simplified Arabic"/>
          <w:sz w:val="28"/>
          <w:szCs w:val="28"/>
          <w:u w:val="single"/>
          <w:rtl/>
        </w:rPr>
      </w:pPr>
      <w:r w:rsidRPr="00871262">
        <w:rPr>
          <w:rFonts w:ascii="Simplified Arabic" w:hAnsi="Simplified Arabic" w:cs="Simplified Arabic"/>
          <w:sz w:val="28"/>
          <w:szCs w:val="28"/>
          <w:rtl/>
        </w:rPr>
        <w:t>وخلصت الدراسة إلى أن تطوير ممارسات إدارة المخاطر في قطاع التشييد بالمملكة العربية السعودية يُعد من العوامل الأساسية لتحسين نجاح المشاريع وتحقيق أهدافها المتعلقة بالوقت والتكلفة والجودة بما يدعم رفع كفاءة قطاع المشروعات الهندسية وتعزيز قدرته على مواجهة المخاطر والتحديات المختلفة.</w:t>
      </w:r>
    </w:p>
    <w:p w14:paraId="2C392BA7" w14:textId="77777777" w:rsidR="00D55FF9" w:rsidRPr="00311541" w:rsidRDefault="00D55FF9" w:rsidP="00D55FF9">
      <w:pPr>
        <w:spacing w:after="0" w:line="240" w:lineRule="auto"/>
        <w:jc w:val="both"/>
        <w:rPr>
          <w:rFonts w:ascii="Simplified Arabic" w:hAnsi="Simplified Arabic" w:cs="Simplified Arabic"/>
          <w:b/>
          <w:bCs/>
          <w:sz w:val="28"/>
          <w:szCs w:val="28"/>
          <w:u w:val="single"/>
          <w:rtl/>
        </w:rPr>
      </w:pPr>
      <w:r w:rsidRPr="00311541">
        <w:rPr>
          <w:rFonts w:ascii="Simplified Arabic" w:hAnsi="Simplified Arabic" w:cs="Simplified Arabic"/>
          <w:b/>
          <w:bCs/>
          <w:sz w:val="28"/>
          <w:szCs w:val="28"/>
          <w:u w:val="single"/>
          <w:rtl/>
        </w:rPr>
        <w:t>دراسة: (</w:t>
      </w:r>
      <w:r w:rsidRPr="00311541">
        <w:rPr>
          <w:rFonts w:ascii="Simplified Arabic" w:hAnsi="Simplified Arabic" w:cs="Simplified Arabic"/>
          <w:b/>
          <w:bCs/>
          <w:sz w:val="28"/>
          <w:szCs w:val="28"/>
          <w:u w:val="single"/>
        </w:rPr>
        <w:t xml:space="preserve">Calp &amp; </w:t>
      </w:r>
      <w:proofErr w:type="spellStart"/>
      <w:r w:rsidRPr="00311541">
        <w:rPr>
          <w:rFonts w:ascii="Simplified Arabic" w:hAnsi="Simplified Arabic" w:cs="Simplified Arabic"/>
          <w:b/>
          <w:bCs/>
          <w:sz w:val="28"/>
          <w:szCs w:val="28"/>
          <w:u w:val="single"/>
        </w:rPr>
        <w:t>Akcayol</w:t>
      </w:r>
      <w:proofErr w:type="spellEnd"/>
      <w:r w:rsidRPr="00311541">
        <w:rPr>
          <w:rFonts w:ascii="Simplified Arabic" w:hAnsi="Simplified Arabic" w:cs="Simplified Arabic"/>
          <w:b/>
          <w:bCs/>
          <w:sz w:val="28"/>
          <w:szCs w:val="28"/>
          <w:u w:val="single"/>
        </w:rPr>
        <w:t>, 2015</w:t>
      </w:r>
      <w:r w:rsidRPr="00311541">
        <w:rPr>
          <w:rFonts w:ascii="Simplified Arabic" w:hAnsi="Simplified Arabic" w:cs="Simplified Arabic"/>
          <w:b/>
          <w:bCs/>
          <w:sz w:val="28"/>
          <w:szCs w:val="28"/>
          <w:u w:val="single"/>
          <w:rtl/>
        </w:rPr>
        <w:t>)، بعنوان: تحليل المخاطر ومستويات نجاح مشاريع البرمجيات المطورة في المدن التقنية.</w:t>
      </w:r>
    </w:p>
    <w:p w14:paraId="284C72B2"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هدفت الدراسة إلى تحديد عوامل المخاطر التي تواجه مشاريع البرمجيات وتحليلها بالإضافة إلى قياس مستويات نجاح هذه المشاريع وقد سعت الدراسة إلى التعرف على العلاقة بين تحليل المخاطر ونجاح المشروعات من خلال تقييم مدى قدرة فرق العمل على التعامل مع المخاطر التي تواجه تنفيذ المشاريع، ولتحقيق ذلك اعتمدت الدراسة على المنهج الوصفي التحليلي حيث تم جمع البيانات باستخدام استبانات تضمنت قوائم فحص لتحديد عوامل المخاطر المرتبطة بالمشروعات كما تم تحليل البيانات باستخدام عدد من البرامج الإحصائية بهدف تحديد أهم المخاطر المؤثرة في نجاح المشاريع وقياس مستويات النجاح المحققة.</w:t>
      </w:r>
    </w:p>
    <w:p w14:paraId="17D8E604" w14:textId="77777777" w:rsidR="00D55FF9" w:rsidRPr="00871262" w:rsidRDefault="00D55FF9" w:rsidP="00D55FF9">
      <w:pPr>
        <w:widowControl w:val="0"/>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أن تطبيق عمليات تحليل المخاطر ومتابعتها يسهم في تعزيز فرص نجاح المشروعات وتحقيق أهدافها رغم وجود تحديات تتعلق بمدة المشروع والميزانية والموارد البشرية والأهداف المخطط لها، كما بينت النتائج أن نسبة كبيرة من المشروعات محل الدراسة قد تم إنجازها وتسليمها بنجاح الأمر الذي يعكس أهمية إدارة المخاطر وتحليلها في الحد من تأثير العوامل السلبية التي قد تواجه تنفيذ المشروعات، وأكدت الدراسة أن التحليل المنهجي للمخاطر يعد من العوامل المهمة في دعم نجاح </w:t>
      </w:r>
      <w:r w:rsidRPr="00871262">
        <w:rPr>
          <w:rFonts w:ascii="Simplified Arabic" w:hAnsi="Simplified Arabic" w:cs="Simplified Arabic"/>
          <w:sz w:val="28"/>
          <w:szCs w:val="28"/>
          <w:rtl/>
        </w:rPr>
        <w:lastRenderedPageBreak/>
        <w:t>المشروعات وتحسين قدرتها على تحقيق أهدافها المخططة من خلال الكشف المبكر عن المخاطر المحتملة واتخاذ الإجراءات المناسبة للتعامل معها أثناء مراحل تنفيذ المشروع المختلفة.</w:t>
      </w:r>
    </w:p>
    <w:p w14:paraId="76FCE8A3" w14:textId="77777777" w:rsidR="00D55FF9" w:rsidRPr="00311541" w:rsidRDefault="00D55FF9" w:rsidP="00D55FF9">
      <w:pPr>
        <w:spacing w:after="0" w:line="240" w:lineRule="auto"/>
        <w:jc w:val="both"/>
        <w:rPr>
          <w:rFonts w:ascii="Simplified Arabic" w:hAnsi="Simplified Arabic" w:cs="Simplified Arabic"/>
          <w:b/>
          <w:bCs/>
          <w:sz w:val="28"/>
          <w:szCs w:val="28"/>
          <w:u w:val="single"/>
        </w:rPr>
      </w:pPr>
      <w:r w:rsidRPr="00311541">
        <w:rPr>
          <w:rFonts w:ascii="Simplified Arabic" w:hAnsi="Simplified Arabic" w:cs="Simplified Arabic"/>
          <w:b/>
          <w:bCs/>
          <w:sz w:val="28"/>
          <w:szCs w:val="28"/>
          <w:u w:val="single"/>
          <w:rtl/>
        </w:rPr>
        <w:t>دراسة (</w:t>
      </w:r>
      <w:r w:rsidRPr="00311541">
        <w:rPr>
          <w:rFonts w:ascii="Simplified Arabic" w:hAnsi="Simplified Arabic" w:cs="Simplified Arabic"/>
          <w:b/>
          <w:bCs/>
          <w:sz w:val="28"/>
          <w:szCs w:val="28"/>
          <w:u w:val="single"/>
        </w:rPr>
        <w:t>Marinho et al., 2014</w:t>
      </w:r>
      <w:r w:rsidRPr="00311541">
        <w:rPr>
          <w:rFonts w:ascii="Simplified Arabic" w:hAnsi="Simplified Arabic" w:cs="Simplified Arabic"/>
          <w:b/>
          <w:bCs/>
          <w:sz w:val="28"/>
          <w:szCs w:val="28"/>
          <w:u w:val="single"/>
          <w:rtl/>
        </w:rPr>
        <w:t>)، بعنوان: مراجعة منهجية لحالات عدم التأكد في إدارة مشاريع البرمجيات.</w:t>
      </w:r>
    </w:p>
    <w:p w14:paraId="5F75B677" w14:textId="77777777" w:rsidR="00D55FF9" w:rsidRPr="00871262" w:rsidRDefault="00D55FF9" w:rsidP="00D55FF9">
      <w:pPr>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هدفت الدراسة إلى تحليل حالات عدم التأكد التي تواجه المشروعات أثناء مراحل التنفيذ والتعرف على التحديات التي قد تؤثر في نجاح المشاريع، بالإضافة إلى تحديد الأساليب والإجراءات التي يمكن أن تسهم في الحد من آثار هذه التحديات وتعزيز فرص نجاح المشروعات، ولتحقيق ذلك اعتمدت الدراسة على منهج المراجعة المنهجية للأدبيات والدراسات حيث قامت بتحليل مجموعة من الدراسات والأبحاث المتعلقة بإدارة المشروعات وحالات عدم التأكد والمخاطر التي تواجهها بهدف بناء فهم متكامل للعوامل المؤثرة في نجاح المشروعات وآليات التعامل معها.</w:t>
      </w:r>
    </w:p>
    <w:p w14:paraId="41E5D9CF"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أن حالات عدم التأكد تمثل أحد أهم الأسباب التي تؤدي إلى تعثر المشروعات أو انخفاض مستويات نجاحها وأن تجاهل المخاطر المحتملة خلال مراحل المشروع المختلفة يزيد من احتمالية حدوث مشكلات تؤثر على الوقت والتكلفة وجودة المخرجات، كما أكدت النتائج أن الإدارة الفعالة للمخاطر وعدم التأكد تساعد مديري المشاريع وفرق العمل على الاستعداد للتحديات المتوقعة واتخاذ القرارات المناسبة للتعامل معها بصورة استباقية وخلصت الدراسة إلى أن نجاح المشروعات يرتبط بدرجة كبيرة بقدرة الإدارة على تحديد مصادر المخاطر وعدم التأكد وتحليلها ووضع خطط مناسبة للتعامل معها الأمر الذي يسهم في تحسين أداء المشروعات وزيادة احتمالات تحقيق أهدافها وفق المتطلبات المحددة من حيث الجودة والوقت والتكلفة.</w:t>
      </w:r>
    </w:p>
    <w:p w14:paraId="29E1A73A" w14:textId="77777777" w:rsidR="00D55FF9" w:rsidRPr="00311541" w:rsidRDefault="00D55FF9" w:rsidP="00D55FF9">
      <w:pPr>
        <w:widowControl w:val="0"/>
        <w:spacing w:after="0" w:line="240" w:lineRule="auto"/>
        <w:jc w:val="both"/>
        <w:rPr>
          <w:rFonts w:ascii="Simplified Arabic" w:hAnsi="Simplified Arabic" w:cs="Simplified Arabic"/>
          <w:b/>
          <w:bCs/>
          <w:sz w:val="28"/>
          <w:szCs w:val="28"/>
          <w:u w:val="single"/>
        </w:rPr>
      </w:pPr>
      <w:r w:rsidRPr="00311541">
        <w:rPr>
          <w:rFonts w:ascii="Simplified Arabic" w:hAnsi="Simplified Arabic" w:cs="Simplified Arabic"/>
          <w:b/>
          <w:bCs/>
          <w:sz w:val="28"/>
          <w:szCs w:val="28"/>
          <w:u w:val="single"/>
          <w:rtl/>
        </w:rPr>
        <w:t>دراسة عبدلي (2012)، بعنوان: دور ومكانة إدارة المخاطر في المؤسسة الاقتصادية: دراسة حالة مؤسسة الإسمنت ومشتقاته (</w:t>
      </w:r>
      <w:r w:rsidRPr="00311541">
        <w:rPr>
          <w:rFonts w:ascii="Simplified Arabic" w:hAnsi="Simplified Arabic" w:cs="Simplified Arabic"/>
          <w:b/>
          <w:bCs/>
          <w:sz w:val="28"/>
          <w:szCs w:val="28"/>
          <w:u w:val="single"/>
        </w:rPr>
        <w:t>SCIS</w:t>
      </w:r>
      <w:r w:rsidRPr="00311541">
        <w:rPr>
          <w:rFonts w:ascii="Simplified Arabic" w:hAnsi="Simplified Arabic" w:cs="Simplified Arabic"/>
          <w:b/>
          <w:bCs/>
          <w:sz w:val="28"/>
          <w:szCs w:val="28"/>
          <w:u w:val="single"/>
          <w:rtl/>
        </w:rPr>
        <w:t>) بسعيدة.</w:t>
      </w:r>
    </w:p>
    <w:p w14:paraId="50D92B6B"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هدفت الدراسة إلى إبراز أهمية إدارة المخاطر في المؤسسات الاقتصادية ودورها في مواجهة التحديات والمتغيرات البيئية المختلفة التي قد تؤثر في استمرارية المؤسسة وأدائها، واعتمدت الدراسة على تحليل واقع إدارة المخاطر داخل المؤسسة محل الدراسة في ظل بيئة عمل تتسم بالتغيرات الاقتصادية والاجتماعية والسياسية والتكنولوجية والبيئية وما تفرضه هذه التغيرات من مخاطر متعددة قد تؤثر على كفاءة الأداء وتحقيق الأهداف.</w:t>
      </w:r>
    </w:p>
    <w:p w14:paraId="36638F6C" w14:textId="77777777" w:rsidR="00D55FF9" w:rsidRPr="00AC4BA1"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وأظهرت نتائج الدراسة</w:t>
      </w:r>
      <w:r w:rsidRPr="00871262">
        <w:rPr>
          <w:rFonts w:ascii="Simplified Arabic" w:hAnsi="Simplified Arabic" w:cs="Simplified Arabic"/>
          <w:sz w:val="28"/>
          <w:szCs w:val="28"/>
          <w:rtl/>
        </w:rPr>
        <w:t xml:space="preserve"> أن المؤسسات الاقتصادية تواجه مجموعة متنوعة من المخاطر الناتجة عن التغيرات التنظيمية والتشريعية والمنافسة المتزايدة وتأثيرات العولمة، بالإضافة إلى المخاطر المرتبطة بطبيعة النشاط نفسه، كما أكدت الدراسة أن إدارة المخاطر تمثل وظيفة أساسية تسهم في دعم استمرارية المؤسسة وتحسين قدرتها على مواجهة التهديدات المحتملة والتكيف مع المتغيرات البيئية المختلفة، وخلصت الدراسة إلى أن نجاح المؤسسات في تحقيق أهدافها يتطلب تبني منهجية علمية ومنظمة لإدارة المخاطر تقوم على تحديد </w:t>
      </w:r>
      <w:r w:rsidRPr="00871262">
        <w:rPr>
          <w:rFonts w:ascii="Simplified Arabic" w:hAnsi="Simplified Arabic" w:cs="Simplified Arabic"/>
          <w:sz w:val="28"/>
          <w:szCs w:val="28"/>
          <w:rtl/>
        </w:rPr>
        <w:lastRenderedPageBreak/>
        <w:t>المخاطر وتحليلها وتقييمها ووضع الإجراءات المناسبة للتعامل معها بما يساهم في تعزيز الأداء المؤسسي وتحقيق الاستدامة في بيئة عمل تتسم بالتعقيد والتغير المستمر.</w:t>
      </w:r>
    </w:p>
    <w:p w14:paraId="2481FD20" w14:textId="77777777" w:rsidR="00D55FF9" w:rsidRPr="00BE163B" w:rsidRDefault="00D55FF9" w:rsidP="00D55FF9">
      <w:pPr>
        <w:pStyle w:val="2"/>
        <w:rPr>
          <w:rFonts w:ascii="Simplified Arabic" w:hAnsi="Simplified Arabic" w:cs="Simplified Arabic"/>
          <w:b/>
          <w:bCs/>
          <w:color w:val="auto"/>
          <w:sz w:val="28"/>
          <w:szCs w:val="28"/>
          <w:rtl/>
        </w:rPr>
      </w:pPr>
      <w:bookmarkStart w:id="22" w:name="_Toc231980963"/>
      <w:r w:rsidRPr="00BE163B">
        <w:rPr>
          <w:rFonts w:ascii="Simplified Arabic" w:hAnsi="Simplified Arabic" w:cs="Simplified Arabic"/>
          <w:b/>
          <w:bCs/>
          <w:color w:val="auto"/>
          <w:sz w:val="28"/>
          <w:szCs w:val="28"/>
          <w:rtl/>
        </w:rPr>
        <w:t>التعقيب على الدراسات السابقة وأوجه التشابه والاختلاف والفجوة البحثية</w:t>
      </w:r>
      <w:bookmarkEnd w:id="22"/>
    </w:p>
    <w:p w14:paraId="29D874C4"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بالنظر إلى الدراسات السابقة يتضح أن موضوع إدارة المخاطر وعلاقته بنجاح أو أداء المشروعات حظي باهتمام واسع في بيئات مختلفة إلا أن هذا الاهتمام تباين من حيث المجال والتركيز والنتائج.</w:t>
      </w:r>
    </w:p>
    <w:p w14:paraId="70044942"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أولاً: أوجه التشابه بين الدراسات السابقة والدراسة الحالية</w:t>
      </w:r>
    </w:p>
    <w:p w14:paraId="6F7B62CF"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تشترك الدراسات السابقة مع الدراسة الحالية في عدة نقاط أساسية من أهمها اعتماد أغلب الدراسات على المنهج الوصفي التحليلي كمنهج رئيسي للبحث، واستخدام الاستبانة كأداة رئيسة لجمع البيانات من العاملين في القطاعات المختلفة، كما تناول متغير إدارة المخاطر بأبعاده الأساسية المتمثلة في تحديد المخاطر، تقييم المخاطر، الاستجابة للمخاطر، ومراقبة المخاطر، وكذلك التركيز على العلاقة بين إدارة المخاطر وأحد مخرجات الأداء مثل: نجاح المشروعات، الجودة، الأداء، أو الكفاءة التشغيلية، واعتماد التحليل الإحصائي لقياس العلاقة بين المتغيرات واختبار الفرضيات حيث ركزت دراسة العنزي (2024) على العلاقة بين استراتيجيات إدارة المخاطر ونجاح المشروعات في الشركات الخاصة، وأكدت وجود علاقة ذات دلالة إحصائية بين أبعاد إدارة المخاطر وهي التحديد، التقييم، الاستجابة، المراقبة وبين نجاح المشروعات وهو ما يتشابه مع متغيرات الدراسة الحالية، كما أكدت دراسة العثمان (2017) أن إدارة المخاطر بأبعادها المختلفة تؤثر بشكل مباشر على أداء المشاريع الإنشائية من حيث الوقت والتكلفة والجودة وهي نفس مؤشرات النجاح التي تعتمدها الدراسة الحالية، وفي الاتجاه نفسه أوضحت دراسة </w:t>
      </w:r>
      <w:r w:rsidRPr="00871262">
        <w:rPr>
          <w:rFonts w:ascii="Simplified Arabic" w:hAnsi="Simplified Arabic" w:cs="Simplified Arabic"/>
          <w:sz w:val="28"/>
          <w:szCs w:val="28"/>
        </w:rPr>
        <w:t xml:space="preserve">Calp &amp; </w:t>
      </w:r>
      <w:proofErr w:type="spellStart"/>
      <w:r w:rsidRPr="00871262">
        <w:rPr>
          <w:rFonts w:ascii="Simplified Arabic" w:hAnsi="Simplified Arabic" w:cs="Simplified Arabic"/>
          <w:sz w:val="28"/>
          <w:szCs w:val="28"/>
        </w:rPr>
        <w:t>Akcayol</w:t>
      </w:r>
      <w:proofErr w:type="spellEnd"/>
      <w:r w:rsidRPr="00871262">
        <w:rPr>
          <w:rFonts w:ascii="Simplified Arabic" w:hAnsi="Simplified Arabic" w:cs="Simplified Arabic"/>
          <w:sz w:val="28"/>
          <w:szCs w:val="28"/>
          <w:rtl/>
        </w:rPr>
        <w:t xml:space="preserve"> (2015) أن تطبيق تحليل المخاطر في مشاريع البرمجيات ساهم في رفع نسب النجاح إلى حوالي 95% من المشاريع المنفذة مما يعزز فكرة أن إدارة المخاطر عنصر حاسم في نجاح المشاريع بغض النظر عن القطاع.</w:t>
      </w:r>
    </w:p>
    <w:p w14:paraId="6B8A8686" w14:textId="77777777" w:rsidR="00D55FF9" w:rsidRPr="00BE163B" w:rsidRDefault="00D55FF9" w:rsidP="00D55FF9">
      <w:pPr>
        <w:pStyle w:val="2"/>
        <w:rPr>
          <w:rFonts w:ascii="Simplified Arabic" w:hAnsi="Simplified Arabic" w:cs="Simplified Arabic"/>
          <w:b/>
          <w:bCs/>
          <w:color w:val="auto"/>
          <w:sz w:val="28"/>
          <w:szCs w:val="28"/>
          <w:rtl/>
        </w:rPr>
      </w:pPr>
      <w:bookmarkStart w:id="23" w:name="_Toc231980964"/>
      <w:r w:rsidRPr="00BE163B">
        <w:rPr>
          <w:rFonts w:ascii="Simplified Arabic" w:hAnsi="Simplified Arabic" w:cs="Simplified Arabic"/>
          <w:b/>
          <w:bCs/>
          <w:color w:val="auto"/>
          <w:sz w:val="28"/>
          <w:szCs w:val="28"/>
          <w:rtl/>
        </w:rPr>
        <w:t>ثانياً: أوجه الاختلاف بين الدراسات السابقة والدراسة الحالية</w:t>
      </w:r>
      <w:bookmarkEnd w:id="23"/>
    </w:p>
    <w:p w14:paraId="3C57AF1A"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على الرغم من التشابه في الموضوع العام إلا أن هناك اختلافات واضحة بين الدراسات السابقة وبين الدراسة الحالية حيث يوجد اختلاف في مجال التطبيق فقد ركزت بعض الدراسات على شركات خاصة أو قطاع النفط أو البرمجيات أو المؤسسات الاقتصادية بينما تركز الدراسة الحالية على المشروعات الهندسية في المملكة العربية السعودية بشكل عام</w:t>
      </w:r>
    </w:p>
    <w:p w14:paraId="0AE54BFE" w14:textId="77777777" w:rsidR="00D55FF9" w:rsidRPr="00871262" w:rsidRDefault="00D55FF9" w:rsidP="00D55FF9">
      <w:pPr>
        <w:widowControl w:val="0"/>
        <w:spacing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كما أن بعض الدراسات تناولت متغيرات مختلفة مثل القيادة أو سلسلة الإمداد أو جودة المشاريع بينما تركز الدراسة الحالية على نجاح المشروعات الهندسية بمؤشرات واضحة مثل الوقت، التكلفة، الجودة، رضا أصحاب المصلحة، كذلك تنوع البيئات الجغرافية في الدراسات السابقة فيعضها تم اجراؤه في المملكة العربية السعودية، الكويت، الصين، البرازيل، بينما تركز الدراسة الحالية على البيئة السعودية تحديداً في قطاعها </w:t>
      </w:r>
      <w:r w:rsidRPr="00871262">
        <w:rPr>
          <w:rFonts w:ascii="Simplified Arabic" w:hAnsi="Simplified Arabic" w:cs="Simplified Arabic"/>
          <w:sz w:val="28"/>
          <w:szCs w:val="28"/>
          <w:rtl/>
        </w:rPr>
        <w:lastRenderedPageBreak/>
        <w:t xml:space="preserve">الهندسي، وأخيراً اختلاف مستوى التحليل حيث ركزت بعض الدراسات على العلاقات الجزئية أو نماذج نظرية بينما تتجه الدراسة الحالية إلى تحليل تطبيقي ميداني مباشر للعاملين في القطاع الهندسي، فعلى سبيل المثال ركزت دراسة أحمد (2026) على أثر إدارة المخاطر على جودة المشاريع الهندسية فقط دون التطرق إلى مفهوم نجاح المشروع بشكل شمولي يشمل الوقت والتكلفة ورضا أصحاب المصلحة وهو ما تتناوله الدراسة الحالية بشكل أوسع، كما أن دراسة قبلاوي وأبو الطاهر (2025) تناولت إدارة المخاطر من زاوية مختلفة تماماً حيث ركزت على دور القيادة في إدارة المخاطر داخل شركة أرامكو وليس على الأبعاد التشغيلية لإدارة المخاطر نفسها مما يجعلها دراسة تفسيرية للعوامل المؤثرة وليست علاقة مباشرة بين المتغيرات، أما دراسة </w:t>
      </w:r>
      <w:r w:rsidRPr="00871262">
        <w:rPr>
          <w:rFonts w:ascii="Simplified Arabic" w:hAnsi="Simplified Arabic" w:cs="Simplified Arabic"/>
          <w:sz w:val="28"/>
          <w:szCs w:val="28"/>
        </w:rPr>
        <w:t>Liu et al</w:t>
      </w:r>
      <w:r w:rsidRPr="00871262">
        <w:rPr>
          <w:rFonts w:ascii="Simplified Arabic" w:hAnsi="Simplified Arabic" w:cs="Simplified Arabic"/>
          <w:sz w:val="28"/>
          <w:szCs w:val="28"/>
          <w:rtl/>
        </w:rPr>
        <w:t>. (2021) فقد ركزت على إدارة المخاطر من خلال سلاسل الإمداد في الشركات الصغيرة والمتوسطة في الصين وهو سياق مختلف كلياً عن البيئة الهندسية في المملكة العربية السعودية مما يوضح اختلاف المجال التطبيقي.</w:t>
      </w:r>
    </w:p>
    <w:p w14:paraId="19A1170F" w14:textId="77777777" w:rsidR="00D55FF9" w:rsidRPr="00BE163B" w:rsidRDefault="00D55FF9" w:rsidP="00D55FF9">
      <w:pPr>
        <w:pStyle w:val="2"/>
        <w:rPr>
          <w:rFonts w:ascii="Simplified Arabic" w:hAnsi="Simplified Arabic" w:cs="Simplified Arabic"/>
          <w:b/>
          <w:bCs/>
          <w:color w:val="auto"/>
          <w:sz w:val="28"/>
          <w:szCs w:val="28"/>
          <w:rtl/>
        </w:rPr>
      </w:pPr>
      <w:bookmarkStart w:id="24" w:name="_Toc231980965"/>
      <w:r w:rsidRPr="00BE163B">
        <w:rPr>
          <w:rFonts w:ascii="Simplified Arabic" w:hAnsi="Simplified Arabic" w:cs="Simplified Arabic"/>
          <w:b/>
          <w:bCs/>
          <w:color w:val="auto"/>
          <w:sz w:val="28"/>
          <w:szCs w:val="28"/>
          <w:rtl/>
        </w:rPr>
        <w:t>الفجوة البحثية</w:t>
      </w:r>
      <w:bookmarkEnd w:id="24"/>
    </w:p>
    <w:p w14:paraId="53FE4E60"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من خلال مراجعة الدراسات السابقة يمكن تحديد الفجوة البحثية في محدودية الدراسات التي تناولت الربط المباشر والشامل بين إدارة المخاطر ونجاح المشروعات الهندسية في السياق السعودي حيث ركزت أغلب الدراسات على جانب واحد من النجاح مثل الجودة أو الأداء دون تناوله كمفهوم شمولي يشمل الوقت والتكلفة والجودة ورضا أصحاب المصلحة. </w:t>
      </w:r>
    </w:p>
    <w:p w14:paraId="5E118DFE"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sz w:val="28"/>
          <w:szCs w:val="28"/>
          <w:rtl/>
        </w:rPr>
        <w:t>كما تفتقر الدراسات السابقة إلى التحليل التفصيلي لأبعاد إدارة المخاطر وقياس أثر كل بُعد على نجاح المشاريع بشكل مستقل، إضافة إلى قلة الدراسات الميدانية الحديثة في بيئة القطاع الهندسي السعودي في ظل التحولات المرتبطة برؤية المملكة 2030، مما يؤكد الحاجة إلى دراسة أكثر شمولاً وعمقاً في هذا المجال.</w:t>
      </w:r>
    </w:p>
    <w:p w14:paraId="6281304C" w14:textId="77777777" w:rsidR="00D55FF9" w:rsidRPr="00BE163B" w:rsidRDefault="00D55FF9" w:rsidP="00D55FF9">
      <w:pPr>
        <w:pStyle w:val="2"/>
        <w:rPr>
          <w:rFonts w:ascii="Simplified Arabic" w:hAnsi="Simplified Arabic" w:cs="Simplified Arabic"/>
          <w:b/>
          <w:bCs/>
          <w:color w:val="auto"/>
          <w:sz w:val="28"/>
          <w:szCs w:val="28"/>
        </w:rPr>
      </w:pPr>
      <w:bookmarkStart w:id="25" w:name="_Toc231980966"/>
      <w:r w:rsidRPr="00BE163B">
        <w:rPr>
          <w:rFonts w:ascii="Simplified Arabic" w:hAnsi="Simplified Arabic" w:cs="Simplified Arabic"/>
          <w:b/>
          <w:bCs/>
          <w:color w:val="auto"/>
          <w:sz w:val="28"/>
          <w:szCs w:val="28"/>
          <w:rtl/>
        </w:rPr>
        <w:t>ما يميز الدراسة الحالية من الدراسات السابقة</w:t>
      </w:r>
      <w:bookmarkEnd w:id="25"/>
    </w:p>
    <w:p w14:paraId="1126CA73" w14:textId="77777777" w:rsidR="00D55FF9" w:rsidRPr="00AC4BA1" w:rsidRDefault="00D55FF9" w:rsidP="00D55FF9">
      <w:pPr>
        <w:spacing w:after="0" w:line="240" w:lineRule="auto"/>
        <w:ind w:firstLine="566"/>
        <w:jc w:val="both"/>
        <w:rPr>
          <w:rFonts w:ascii="Simplified Arabic" w:hAnsi="Simplified Arabic" w:cs="Simplified Arabic"/>
          <w:sz w:val="28"/>
          <w:szCs w:val="28"/>
        </w:rPr>
      </w:pPr>
      <w:r w:rsidRPr="00871262">
        <w:rPr>
          <w:rFonts w:ascii="Simplified Arabic" w:hAnsi="Simplified Arabic" w:cs="Simplified Arabic"/>
          <w:sz w:val="28"/>
          <w:szCs w:val="28"/>
          <w:rtl/>
        </w:rPr>
        <w:t>تعتبر الدراسة الحالية امتداداً للدراسات السابقة إلا أنها تتميز بأنها تركز على المشروعات الهندسية في المملكة العربية السعودية بشكل مباشر، كما تعتمد على تحليل أثر أبعاد إدارة المخاطر الأربعة بشكل تفصيلي على نجاح المشروعات إلى جانب تقدم رؤية ميدانية حديثة تدعم صنَّاع القرار في تحسين أداء المشاريع بما يتوافق مع أهداف التنمية ورؤية 2030.</w:t>
      </w:r>
    </w:p>
    <w:p w14:paraId="18315467" w14:textId="77777777" w:rsidR="00D55FF9" w:rsidRPr="00BE163B" w:rsidRDefault="00D55FF9" w:rsidP="00D55FF9">
      <w:pPr>
        <w:pStyle w:val="2"/>
        <w:rPr>
          <w:rFonts w:ascii="Simplified Arabic" w:hAnsi="Simplified Arabic" w:cs="Simplified Arabic"/>
          <w:b/>
          <w:bCs/>
          <w:color w:val="auto"/>
          <w:sz w:val="28"/>
          <w:szCs w:val="28"/>
          <w:rtl/>
        </w:rPr>
      </w:pPr>
      <w:bookmarkStart w:id="26" w:name="_Toc231980967"/>
      <w:r w:rsidRPr="00BE163B">
        <w:rPr>
          <w:rFonts w:ascii="Simplified Arabic" w:hAnsi="Simplified Arabic" w:cs="Simplified Arabic"/>
          <w:b/>
          <w:bCs/>
          <w:color w:val="auto"/>
          <w:sz w:val="28"/>
          <w:szCs w:val="28"/>
          <w:rtl/>
        </w:rPr>
        <w:t>أوجه الاستفادة من الدراسات السابقة:</w:t>
      </w:r>
      <w:bookmarkEnd w:id="26"/>
    </w:p>
    <w:p w14:paraId="377FB6DB" w14:textId="77777777" w:rsidR="00D55FF9" w:rsidRPr="00871262" w:rsidRDefault="00D55FF9" w:rsidP="00D55FF9">
      <w:pPr>
        <w:widowControl w:val="0"/>
        <w:spacing w:after="0" w:line="240" w:lineRule="auto"/>
        <w:ind w:firstLine="566"/>
        <w:jc w:val="both"/>
        <w:rPr>
          <w:rFonts w:ascii="Simplified Arabic" w:hAnsi="Simplified Arabic" w:cs="Simplified Arabic"/>
          <w:sz w:val="24"/>
          <w:szCs w:val="24"/>
          <w:rtl/>
          <w:lang w:bidi="ar-EG"/>
        </w:rPr>
      </w:pPr>
      <w:r w:rsidRPr="00871262">
        <w:rPr>
          <w:rFonts w:ascii="Simplified Arabic" w:hAnsi="Simplified Arabic" w:cs="Simplified Arabic"/>
          <w:sz w:val="28"/>
          <w:szCs w:val="28"/>
          <w:rtl/>
          <w:lang w:bidi="ar-EG"/>
        </w:rPr>
        <w:t xml:space="preserve">استفاد الباحث في الدراسة الحالية من الدراسات السابقة في بناء الإطار النظري لمتغيري إدارة المخاطر </w:t>
      </w:r>
      <w:proofErr w:type="gramStart"/>
      <w:r w:rsidRPr="00871262">
        <w:rPr>
          <w:rFonts w:ascii="Simplified Arabic" w:hAnsi="Simplified Arabic" w:cs="Simplified Arabic"/>
          <w:sz w:val="28"/>
          <w:szCs w:val="28"/>
          <w:rtl/>
          <w:lang w:bidi="ar-EG"/>
        </w:rPr>
        <w:t>و نجاح</w:t>
      </w:r>
      <w:proofErr w:type="gramEnd"/>
      <w:r w:rsidRPr="00871262">
        <w:rPr>
          <w:rFonts w:ascii="Simplified Arabic" w:hAnsi="Simplified Arabic" w:cs="Simplified Arabic"/>
          <w:sz w:val="28"/>
          <w:szCs w:val="28"/>
          <w:rtl/>
          <w:lang w:bidi="ar-EG"/>
        </w:rPr>
        <w:t xml:space="preserve"> المشاريع الهندسية التحول وتحديد أبعاد كل متغير وصياغة أداة الدراسة</w:t>
      </w:r>
      <w:r>
        <w:rPr>
          <w:rFonts w:ascii="Simplified Arabic" w:hAnsi="Simplified Arabic" w:cs="Simplified Arabic" w:hint="cs"/>
          <w:sz w:val="28"/>
          <w:szCs w:val="28"/>
          <w:rtl/>
          <w:lang w:bidi="ar-EG"/>
        </w:rPr>
        <w:t>.</w:t>
      </w:r>
    </w:p>
    <w:p w14:paraId="3996B551"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27" w:name="_Toc231980968"/>
      <w:r w:rsidRPr="00855D71">
        <w:rPr>
          <w:rFonts w:ascii="Simplified Arabic" w:hAnsi="Simplified Arabic" w:cs="Simplified Arabic"/>
          <w:b/>
          <w:bCs/>
          <w:color w:val="auto"/>
          <w:sz w:val="32"/>
          <w:szCs w:val="32"/>
          <w:rtl/>
        </w:rPr>
        <w:lastRenderedPageBreak/>
        <w:t>المنطلقات النظرية للدراسة:</w:t>
      </w:r>
      <w:bookmarkEnd w:id="27"/>
    </w:p>
    <w:p w14:paraId="65B6C262"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تنطلق هذه الدراسة من مجموعة من الأسس والنظريات الإدارية التي تؤكد أهمية إدارة المخاطر في تحسين أداء المشروعات وتعزيز فرص نجاحها حيث أصبحت إدارة المخاطر أحد المكونات الرئيسة في إدارة المشروعات الحديثة نظراً لدورها في التعامل مع حالات عدم التأكد والتحديات التي قد تواجه المشروعات خلال مراحل التخطيط والتنفيذ والتشغيل. (</w:t>
      </w:r>
      <w:r w:rsidRPr="00871262">
        <w:rPr>
          <w:rFonts w:ascii="Simplified Arabic" w:hAnsi="Simplified Arabic" w:cs="Simplified Arabic"/>
          <w:sz w:val="28"/>
          <w:szCs w:val="28"/>
        </w:rPr>
        <w:t>Marinho et al., 2014</w:t>
      </w:r>
      <w:r w:rsidRPr="00871262">
        <w:rPr>
          <w:rFonts w:ascii="Simplified Arabic" w:hAnsi="Simplified Arabic" w:cs="Simplified Arabic"/>
          <w:sz w:val="28"/>
          <w:szCs w:val="28"/>
          <w:rtl/>
        </w:rPr>
        <w:t>)</w:t>
      </w:r>
    </w:p>
    <w:p w14:paraId="2F4C2143"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وتستند الدراسة إلى مفهوم إدارة المخاطر بوصفها عملية منهجية تهدف إلى تحديد المخاطر المحتملة التي قد تؤثر في المشروع وتحليلها وتقييم آثارها ثم وضع الاستراتيجيات والإجراءات المناسبة للاستجابة لها ومراقبتها بصورة مستمرة بما يسهم في تقليل احتمالية حدوثها أو الحد من آثارها السلبية وتعظيم الفرص الإيجابية المرتبطة بها (العنزي، 2024).</w:t>
      </w:r>
    </w:p>
    <w:p w14:paraId="16A4E441"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كما ترتكز الدراسة على مبادئ إدارة المشروعات التي تؤكد أن نجاح المشروع لا يقاس فقط بإنجاز الأعمال المطلوبة وإنما بمدى تحقيق أهداف المشروع ضمن الوقت المحدد والتكلفة المقررة ومستويات الجودة المطلوبة، إضافة إلى تحقيق رضا أصحاب المصلحة، ومن هذا المنطلق تعد إدارة المخاطر من العوامل الأساسية التي تساعد على تحقيق هذه الأهداف من خلال تعزيز القدرة على التنبؤ بالمشكلات المحتملة واتخاذ الإجراءات المناسبة للتعامل معها قبل تحولها إلى أزمات تؤثر في سير المشروع ونتائجه. (أحمد، 2026)</w:t>
      </w:r>
    </w:p>
    <w:p w14:paraId="4ED54E14"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وتستند الدراسة كذلك إلى مدخل الإدارة الاستباقية الذي يركز على التنبؤ بالمخاطر والتحديات المستقبلية والاستعداد لها قبل وقوعها بدلاً من الاقتصار على معالجة المشكلات بعد حدوثها ويؤكد هذا المدخل أن المؤسسات التي تطبق ممارسات فعالة لإدارة المخاطر تكون أكثر قدرة على مواجهة المتغيرات البيئية والتشغيلية وتحقيق أهدافها بكفاءة وفاعلية. (الشهري، 2026)</w:t>
      </w:r>
    </w:p>
    <w:p w14:paraId="68214582"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كما تنطلق الدراسة من افتراض رئيس يتمثل في وجود علاقة تأثير إيجابية بين إدارة المخاطر ونجاح المشروعات الهندسية حيث يُتوقع أن يسهم التطبيق الفعال لعمليات إدارة المخاطر والمتمثلة في تحديد المخاطر وتقييمها والاستجابة لها ومراقبتها في تحسين أداء المشروعات الهندسية وزيادة قدرتها على الالتزام بالجداول الزمنية المحددة والسيطرة على التكاليف وتحقيق الجودة المطلوبة وتعزيز رضا أصحاب المصلحة.</w:t>
      </w:r>
    </w:p>
    <w:p w14:paraId="5F7469CF" w14:textId="77777777" w:rsidR="00D55FF9"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وفي ضوء هذه المنطلقات النظرية، تتبنى الدراسة نموذجاً مفاهيمياً يقوم على اعتبار إدارة المخاطر بأبعادها المختلفة متغيرًا مستقلاً في حين يمثل نجاح المشروعات الهندسية المتغير التابع وذلك بهدف اختبار طبيعة العلاقة بينهما وقياس مدى تأثير ممارسات إدارة المخاطر في نجاح المشروعات الهندسية في المملكة العربية السعودية.</w:t>
      </w:r>
    </w:p>
    <w:p w14:paraId="100C2562" w14:textId="77777777" w:rsidR="00D55FF9" w:rsidRDefault="00D55FF9" w:rsidP="00D55FF9">
      <w:pPr>
        <w:spacing w:after="0" w:line="240" w:lineRule="auto"/>
        <w:jc w:val="both"/>
        <w:rPr>
          <w:rFonts w:ascii="Simplified Arabic" w:hAnsi="Simplified Arabic" w:cs="Simplified Arabic"/>
          <w:sz w:val="28"/>
          <w:szCs w:val="28"/>
          <w:rtl/>
        </w:rPr>
      </w:pPr>
    </w:p>
    <w:p w14:paraId="3D02EBC1" w14:textId="77777777" w:rsidR="00D55FF9" w:rsidRPr="00871262" w:rsidRDefault="00D55FF9" w:rsidP="00D55FF9">
      <w:pPr>
        <w:spacing w:after="0" w:line="240" w:lineRule="auto"/>
        <w:jc w:val="both"/>
        <w:rPr>
          <w:rFonts w:ascii="Simplified Arabic" w:hAnsi="Simplified Arabic" w:cs="Simplified Arabic"/>
          <w:sz w:val="28"/>
          <w:szCs w:val="28"/>
          <w:rtl/>
        </w:rPr>
      </w:pPr>
    </w:p>
    <w:p w14:paraId="341B2C12" w14:textId="77777777" w:rsidR="00D55FF9" w:rsidRPr="00855D71" w:rsidRDefault="00D55FF9" w:rsidP="00D55FF9">
      <w:pPr>
        <w:pStyle w:val="1"/>
        <w:spacing w:before="0" w:after="0" w:line="240" w:lineRule="auto"/>
        <w:rPr>
          <w:rFonts w:ascii="Simplified Arabic" w:hAnsi="Simplified Arabic" w:cs="Simplified Arabic"/>
          <w:b/>
          <w:bCs/>
          <w:color w:val="auto"/>
          <w:sz w:val="32"/>
          <w:szCs w:val="32"/>
          <w:rtl/>
        </w:rPr>
      </w:pPr>
      <w:bookmarkStart w:id="28" w:name="_Toc231980969"/>
      <w:r w:rsidRPr="00855D71">
        <w:rPr>
          <w:rFonts w:ascii="Simplified Arabic" w:hAnsi="Simplified Arabic" w:cs="Simplified Arabic"/>
          <w:b/>
          <w:bCs/>
          <w:color w:val="auto"/>
          <w:sz w:val="32"/>
          <w:szCs w:val="32"/>
          <w:rtl/>
        </w:rPr>
        <w:lastRenderedPageBreak/>
        <w:t>مصطلحات الدراسة</w:t>
      </w:r>
      <w:bookmarkEnd w:id="28"/>
    </w:p>
    <w:p w14:paraId="11768A08" w14:textId="77777777" w:rsidR="00D55FF9" w:rsidRPr="00871262" w:rsidRDefault="00D55FF9" w:rsidP="00D55FF9">
      <w:pPr>
        <w:spacing w:after="0" w:line="240" w:lineRule="auto"/>
        <w:jc w:val="both"/>
        <w:rPr>
          <w:rFonts w:ascii="Simplified Arabic" w:hAnsi="Simplified Arabic" w:cs="Simplified Arabic"/>
          <w:b/>
          <w:bCs/>
          <w:sz w:val="28"/>
          <w:szCs w:val="28"/>
          <w:rtl/>
        </w:rPr>
      </w:pPr>
      <w:bookmarkStart w:id="29" w:name="_Hlk231805095"/>
      <w:r w:rsidRPr="00871262">
        <w:rPr>
          <w:rFonts w:ascii="Simplified Arabic" w:hAnsi="Simplified Arabic" w:cs="Simplified Arabic"/>
          <w:b/>
          <w:bCs/>
          <w:sz w:val="28"/>
          <w:szCs w:val="28"/>
          <w:rtl/>
        </w:rPr>
        <w:t xml:space="preserve">ادارة المخاطر </w:t>
      </w:r>
      <w:bookmarkEnd w:id="29"/>
      <w:r w:rsidRPr="00871262">
        <w:rPr>
          <w:rFonts w:ascii="Simplified Arabic" w:hAnsi="Simplified Arabic" w:cs="Simplified Arabic"/>
          <w:b/>
          <w:bCs/>
          <w:sz w:val="28"/>
          <w:szCs w:val="28"/>
          <w:rtl/>
        </w:rPr>
        <w:t>(</w:t>
      </w:r>
      <w:r w:rsidRPr="00871262">
        <w:rPr>
          <w:rFonts w:ascii="Simplified Arabic" w:hAnsi="Simplified Arabic" w:cs="Simplified Arabic"/>
          <w:b/>
          <w:bCs/>
          <w:sz w:val="28"/>
          <w:szCs w:val="28"/>
        </w:rPr>
        <w:t>Risk Management</w:t>
      </w:r>
      <w:r w:rsidRPr="00871262">
        <w:rPr>
          <w:rFonts w:ascii="Simplified Arabic" w:hAnsi="Simplified Arabic" w:cs="Simplified Arabic"/>
          <w:b/>
          <w:bCs/>
          <w:sz w:val="28"/>
          <w:szCs w:val="28"/>
          <w:rtl/>
        </w:rPr>
        <w:t xml:space="preserve">): </w:t>
      </w:r>
    </w:p>
    <w:p w14:paraId="0B9A0012" w14:textId="77777777" w:rsidR="00D55FF9" w:rsidRPr="00311541"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ادارة المخاطر هي </w:t>
      </w:r>
      <w:r w:rsidRPr="00311541">
        <w:rPr>
          <w:rFonts w:ascii="Simplified Arabic" w:hAnsi="Simplified Arabic" w:cs="Simplified Arabic"/>
          <w:sz w:val="28"/>
          <w:szCs w:val="28"/>
          <w:rtl/>
        </w:rPr>
        <w:t>عملية منهجية تهدف إلى تحديد المخاطر المحتملة التي قد تواجه المشروع، وتحليلها وتقييم آثارها، ووضع الخطط والاستراتيجيات المناسبة للتعامل معها ومراقبتها بهدف الحد من آثارها السلبية وتعزيز فرص نجاح المشروع. (</w:t>
      </w:r>
      <w:r w:rsidRPr="00311541">
        <w:rPr>
          <w:rFonts w:ascii="Simplified Arabic" w:hAnsi="Simplified Arabic" w:cs="Simplified Arabic"/>
          <w:color w:val="2F5496" w:themeColor="accent1" w:themeShade="BF"/>
          <w:sz w:val="28"/>
          <w:szCs w:val="28"/>
          <w:rtl/>
          <w:lang w:bidi="ar-EG"/>
        </w:rPr>
        <w:t>العنزي،</w:t>
      </w:r>
      <w:r w:rsidRPr="00311541">
        <w:rPr>
          <w:rFonts w:ascii="Simplified Arabic" w:hAnsi="Simplified Arabic" w:cs="Simplified Arabic"/>
          <w:sz w:val="28"/>
          <w:szCs w:val="28"/>
          <w:rtl/>
        </w:rPr>
        <w:t xml:space="preserve"> </w:t>
      </w:r>
      <w:r w:rsidRPr="00311541">
        <w:rPr>
          <w:rFonts w:ascii="Simplified Arabic" w:hAnsi="Simplified Arabic" w:cs="Simplified Arabic"/>
          <w:color w:val="2F5496" w:themeColor="accent1" w:themeShade="BF"/>
          <w:sz w:val="28"/>
          <w:szCs w:val="28"/>
          <w:rtl/>
          <w:lang w:bidi="ar-EG"/>
        </w:rPr>
        <w:t>2024</w:t>
      </w:r>
      <w:r w:rsidRPr="00311541">
        <w:rPr>
          <w:rFonts w:ascii="Simplified Arabic" w:hAnsi="Simplified Arabic" w:cs="Simplified Arabic"/>
          <w:sz w:val="28"/>
          <w:szCs w:val="28"/>
          <w:rtl/>
        </w:rPr>
        <w:t>)</w:t>
      </w:r>
    </w:p>
    <w:p w14:paraId="2E0157A1"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وادارة المخاطر هي علم يهتم بتحليل وتقييم وتحكم المخاطر المحتملة واتخاذ الإجراءات اللازمة للتعامل معها وتقليل التأثير السلبي على أهداف المشروع أو المؤسسة. (</w:t>
      </w:r>
      <w:r w:rsidRPr="00311541">
        <w:rPr>
          <w:rFonts w:ascii="Simplified Arabic" w:hAnsi="Simplified Arabic" w:cs="Simplified Arabic"/>
          <w:color w:val="2F5496" w:themeColor="accent1" w:themeShade="BF"/>
          <w:sz w:val="28"/>
          <w:szCs w:val="28"/>
          <w:rtl/>
          <w:lang w:bidi="ar-EG"/>
        </w:rPr>
        <w:t>الشهري، 2026</w:t>
      </w:r>
      <w:r w:rsidRPr="00311541">
        <w:rPr>
          <w:rFonts w:ascii="Simplified Arabic" w:hAnsi="Simplified Arabic" w:cs="Simplified Arabic"/>
          <w:sz w:val="28"/>
          <w:szCs w:val="28"/>
          <w:rtl/>
        </w:rPr>
        <w:t>)</w:t>
      </w:r>
    </w:p>
    <w:p w14:paraId="048B91F6"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وقد عرفت إدارة المخاطر كذلك بأنها: نشاط هــادف يقــوم علــى البحــث والحــصول علــى المعلومــات اللازمــة التــي تمًّكن الإدارة مــن التنبــؤ بأماكــن واتجاهــات الأزمــة المتوقعـــة وتهيئـــة المنـــاخ المناســـب للتعامـــل معهـــا عـــن طريـــق اتخـــاذ التدابيـــر اللازمــة للتحكـم فـي الأزمـة المتوقعـة والقضـاء عليهـا أو تغييــر مسـارها لصالـح المنظمـة. (</w:t>
      </w:r>
      <w:r w:rsidRPr="00311541">
        <w:rPr>
          <w:rFonts w:ascii="Simplified Arabic" w:hAnsi="Simplified Arabic" w:cs="Simplified Arabic"/>
          <w:color w:val="2F5496" w:themeColor="accent1" w:themeShade="BF"/>
          <w:sz w:val="28"/>
          <w:szCs w:val="28"/>
          <w:rtl/>
          <w:lang w:bidi="ar-EG"/>
        </w:rPr>
        <w:t>أحمد، 2026</w:t>
      </w:r>
      <w:r w:rsidRPr="00311541">
        <w:rPr>
          <w:rFonts w:ascii="Simplified Arabic" w:hAnsi="Simplified Arabic" w:cs="Simplified Arabic"/>
          <w:sz w:val="28"/>
          <w:szCs w:val="28"/>
          <w:rtl/>
        </w:rPr>
        <w:t>)</w:t>
      </w:r>
    </w:p>
    <w:p w14:paraId="796B2F01"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ويمكن تعريف إدارة المخاطر اجرائياً في هذه الدراسة بأنها: مجموعة الإجراءات والممارسات التي تتبعها الجهات العاملة في المشروعات الهندسية</w:t>
      </w:r>
      <w:r w:rsidRPr="00871262">
        <w:rPr>
          <w:rFonts w:ascii="Simplified Arabic" w:hAnsi="Simplified Arabic" w:cs="Simplified Arabic"/>
          <w:sz w:val="28"/>
          <w:szCs w:val="28"/>
          <w:rtl/>
        </w:rPr>
        <w:t xml:space="preserve"> لتحديد المخاطر وتقييمها والاستجابة لها ومراقبتها ويقاس ذلك من خلال استجابات أفراد عينة الدراسة على فقرات الاستبانة المخصصة لهذا المتغير.</w:t>
      </w:r>
    </w:p>
    <w:p w14:paraId="1FF732C0" w14:textId="77777777" w:rsidR="00D55FF9" w:rsidRPr="00871262" w:rsidRDefault="00D55FF9" w:rsidP="00D55FF9">
      <w:pPr>
        <w:spacing w:after="0" w:line="240" w:lineRule="auto"/>
        <w:jc w:val="both"/>
        <w:rPr>
          <w:rFonts w:ascii="Simplified Arabic" w:hAnsi="Simplified Arabic" w:cs="Simplified Arabic"/>
          <w:b/>
          <w:bCs/>
          <w:sz w:val="28"/>
          <w:szCs w:val="28"/>
          <w:rtl/>
        </w:rPr>
      </w:pPr>
      <w:bookmarkStart w:id="30" w:name="_Hlk231805259"/>
      <w:r w:rsidRPr="00871262">
        <w:rPr>
          <w:rFonts w:ascii="Simplified Arabic" w:hAnsi="Simplified Arabic" w:cs="Simplified Arabic"/>
          <w:b/>
          <w:bCs/>
          <w:sz w:val="28"/>
          <w:szCs w:val="28"/>
          <w:rtl/>
        </w:rPr>
        <w:t xml:space="preserve">نجاح المشروعات الهندسية </w:t>
      </w:r>
      <w:bookmarkEnd w:id="30"/>
      <w:r w:rsidRPr="00871262">
        <w:rPr>
          <w:rFonts w:ascii="Simplified Arabic" w:hAnsi="Simplified Arabic" w:cs="Simplified Arabic"/>
          <w:b/>
          <w:bCs/>
          <w:sz w:val="28"/>
          <w:szCs w:val="28"/>
          <w:rtl/>
        </w:rPr>
        <w:t>(</w:t>
      </w:r>
      <w:r w:rsidRPr="00871262">
        <w:rPr>
          <w:rFonts w:ascii="Simplified Arabic" w:hAnsi="Simplified Arabic" w:cs="Simplified Arabic"/>
          <w:b/>
          <w:bCs/>
          <w:sz w:val="28"/>
          <w:szCs w:val="28"/>
        </w:rPr>
        <w:t>Engineering Project Success</w:t>
      </w:r>
      <w:r w:rsidRPr="00871262">
        <w:rPr>
          <w:rFonts w:ascii="Simplified Arabic" w:hAnsi="Simplified Arabic" w:cs="Simplified Arabic"/>
          <w:b/>
          <w:bCs/>
          <w:sz w:val="28"/>
          <w:szCs w:val="28"/>
          <w:rtl/>
        </w:rPr>
        <w:t>)</w:t>
      </w:r>
    </w:p>
    <w:p w14:paraId="6962AD1D" w14:textId="77777777" w:rsidR="00D55FF9" w:rsidRPr="00311541" w:rsidRDefault="00D55FF9" w:rsidP="00D55FF9">
      <w:pPr>
        <w:spacing w:after="0" w:line="240" w:lineRule="auto"/>
        <w:ind w:firstLine="566"/>
        <w:jc w:val="both"/>
        <w:rPr>
          <w:rFonts w:ascii="Simplified Arabic" w:hAnsi="Simplified Arabic" w:cs="Simplified Arabic"/>
          <w:sz w:val="28"/>
          <w:szCs w:val="28"/>
          <w:rtl/>
        </w:rPr>
      </w:pPr>
      <w:bookmarkStart w:id="31" w:name="_Hlk231805326"/>
      <w:r w:rsidRPr="00871262">
        <w:rPr>
          <w:rFonts w:ascii="Simplified Arabic" w:hAnsi="Simplified Arabic" w:cs="Simplified Arabic"/>
          <w:sz w:val="28"/>
          <w:szCs w:val="28"/>
          <w:rtl/>
        </w:rPr>
        <w:t xml:space="preserve">نجاح المشروعات الهندسية </w:t>
      </w:r>
      <w:bookmarkEnd w:id="31"/>
      <w:r w:rsidRPr="00871262">
        <w:rPr>
          <w:rFonts w:ascii="Simplified Arabic" w:hAnsi="Simplified Arabic" w:cs="Simplified Arabic"/>
          <w:sz w:val="28"/>
          <w:szCs w:val="28"/>
          <w:rtl/>
        </w:rPr>
        <w:t>هو قدرة المشروع الهندسي على تحقيق أهدافه المخططة من خلال إنجازه ضمن الوقت المحدد وضمن الميزانية المعتمدة وبمستوى الجودة المطلوب مع تحقيق رضا أصحاب المصلحة. (</w:t>
      </w:r>
      <w:r w:rsidRPr="00311541">
        <w:rPr>
          <w:rFonts w:ascii="Simplified Arabic" w:hAnsi="Simplified Arabic" w:cs="Simplified Arabic"/>
          <w:color w:val="2F5496" w:themeColor="accent1" w:themeShade="BF"/>
          <w:sz w:val="28"/>
          <w:szCs w:val="28"/>
          <w:rtl/>
          <w:lang w:bidi="ar-EG"/>
        </w:rPr>
        <w:t>العنزي، 2024</w:t>
      </w:r>
      <w:r w:rsidRPr="00311541">
        <w:rPr>
          <w:rFonts w:ascii="Simplified Arabic" w:hAnsi="Simplified Arabic" w:cs="Simplified Arabic"/>
          <w:sz w:val="28"/>
          <w:szCs w:val="28"/>
          <w:rtl/>
        </w:rPr>
        <w:t>)</w:t>
      </w:r>
    </w:p>
    <w:p w14:paraId="099828AD"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ويمكن تعريف</w:t>
      </w:r>
      <w:r w:rsidRPr="00311541">
        <w:rPr>
          <w:rFonts w:ascii="Simplified Arabic" w:hAnsi="Simplified Arabic" w:cs="Simplified Arabic"/>
          <w:rtl/>
        </w:rPr>
        <w:t xml:space="preserve"> </w:t>
      </w:r>
      <w:r w:rsidRPr="00311541">
        <w:rPr>
          <w:rFonts w:ascii="Simplified Arabic" w:hAnsi="Simplified Arabic" w:cs="Simplified Arabic"/>
          <w:sz w:val="28"/>
          <w:szCs w:val="28"/>
          <w:rtl/>
        </w:rPr>
        <w:t>نجاح المشروعات الهندسية اجرائياً بأنه مستوى تحقيق المشروعات الهندسية لأهدافها المتعلقة بالوقت والتكلفة والجودة</w:t>
      </w:r>
      <w:r w:rsidRPr="00871262">
        <w:rPr>
          <w:rFonts w:ascii="Simplified Arabic" w:hAnsi="Simplified Arabic" w:cs="Simplified Arabic"/>
          <w:sz w:val="28"/>
          <w:szCs w:val="28"/>
          <w:rtl/>
        </w:rPr>
        <w:t xml:space="preserve"> ورضا أصحاب المصلحة كما يدركها أفراد عينة الدراسة ويقاس من خلال فقرات الاستبانة المخصصة لهذا المتغير.</w:t>
      </w:r>
    </w:p>
    <w:p w14:paraId="2D5D20FB"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المشروعات الهندسية (</w:t>
      </w:r>
      <w:r w:rsidRPr="00871262">
        <w:rPr>
          <w:rFonts w:ascii="Simplified Arabic" w:hAnsi="Simplified Arabic" w:cs="Simplified Arabic"/>
          <w:b/>
          <w:bCs/>
          <w:sz w:val="28"/>
          <w:szCs w:val="28"/>
        </w:rPr>
        <w:t>Engineering Projects</w:t>
      </w:r>
      <w:r w:rsidRPr="00871262">
        <w:rPr>
          <w:rFonts w:ascii="Simplified Arabic" w:hAnsi="Simplified Arabic" w:cs="Simplified Arabic"/>
          <w:b/>
          <w:bCs/>
          <w:sz w:val="28"/>
          <w:szCs w:val="28"/>
          <w:rtl/>
        </w:rPr>
        <w:t>)</w:t>
      </w:r>
    </w:p>
    <w:p w14:paraId="68C7167F"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هي مشروعات مؤقتة يتم تنفيذها لتحقيق أهداف هندسية محددة من خلال تصميم أو </w:t>
      </w:r>
      <w:r w:rsidRPr="00311541">
        <w:rPr>
          <w:rFonts w:ascii="Simplified Arabic" w:hAnsi="Simplified Arabic" w:cs="Simplified Arabic"/>
          <w:sz w:val="28"/>
          <w:szCs w:val="28"/>
          <w:rtl/>
        </w:rPr>
        <w:t>إنشاء أو تطوير منشآت أو أنظمة أو بنى تحتية باستخدام الموارد المتاحة ضمن إطار زمني ومالي محدد. (</w:t>
      </w:r>
      <w:proofErr w:type="spellStart"/>
      <w:r w:rsidRPr="00311541">
        <w:rPr>
          <w:rFonts w:ascii="Simplified Arabic" w:hAnsi="Simplified Arabic" w:cs="Simplified Arabic"/>
          <w:color w:val="2F5496" w:themeColor="accent1" w:themeShade="BF"/>
          <w:sz w:val="28"/>
          <w:szCs w:val="28"/>
          <w:lang w:bidi="ar-EG"/>
        </w:rPr>
        <w:t>Algahtany</w:t>
      </w:r>
      <w:proofErr w:type="spellEnd"/>
      <w:r w:rsidRPr="00311541">
        <w:rPr>
          <w:rFonts w:ascii="Simplified Arabic" w:hAnsi="Simplified Arabic" w:cs="Simplified Arabic"/>
          <w:color w:val="2F5496" w:themeColor="accent1" w:themeShade="BF"/>
          <w:sz w:val="28"/>
          <w:szCs w:val="28"/>
          <w:lang w:bidi="ar-EG"/>
        </w:rPr>
        <w:t xml:space="preserve"> et al., 2016</w:t>
      </w:r>
      <w:r w:rsidRPr="00311541">
        <w:rPr>
          <w:rFonts w:ascii="Simplified Arabic" w:hAnsi="Simplified Arabic" w:cs="Simplified Arabic"/>
          <w:sz w:val="28"/>
          <w:szCs w:val="28"/>
          <w:rtl/>
        </w:rPr>
        <w:t>)</w:t>
      </w:r>
    </w:p>
    <w:p w14:paraId="38B6F3C2" w14:textId="77777777" w:rsidR="00D55FF9" w:rsidRPr="00871262" w:rsidRDefault="00D55FF9" w:rsidP="00D55FF9">
      <w:pPr>
        <w:widowControl w:val="0"/>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القطاع الهندسي (</w:t>
      </w:r>
      <w:r w:rsidRPr="00871262">
        <w:rPr>
          <w:rFonts w:ascii="Simplified Arabic" w:hAnsi="Simplified Arabic" w:cs="Simplified Arabic"/>
          <w:b/>
          <w:bCs/>
          <w:sz w:val="28"/>
          <w:szCs w:val="28"/>
        </w:rPr>
        <w:t>Engineering Sector</w:t>
      </w:r>
      <w:r w:rsidRPr="00871262">
        <w:rPr>
          <w:rFonts w:ascii="Simplified Arabic" w:hAnsi="Simplified Arabic" w:cs="Simplified Arabic"/>
          <w:b/>
          <w:bCs/>
          <w:sz w:val="28"/>
          <w:szCs w:val="28"/>
          <w:rtl/>
        </w:rPr>
        <w:t>)</w:t>
      </w:r>
    </w:p>
    <w:p w14:paraId="5DB22959" w14:textId="77777777" w:rsidR="00D55FF9" w:rsidRPr="00311541"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هو القطاع الذي يضم المؤسسات والشركات والجهات المتخصصة في الأنشطة الهندسية المختلفة مثل التشييد والبناء والاستشارات الهندسية وإدارة المشروعات والبنية التحتية والطاقة </w:t>
      </w:r>
      <w:r w:rsidRPr="00311541">
        <w:rPr>
          <w:rFonts w:ascii="Simplified Arabic" w:hAnsi="Simplified Arabic" w:cs="Simplified Arabic"/>
          <w:sz w:val="28"/>
          <w:szCs w:val="28"/>
          <w:rtl/>
        </w:rPr>
        <w:t>والصناعة. (</w:t>
      </w:r>
      <w:r w:rsidRPr="00311541">
        <w:rPr>
          <w:rFonts w:ascii="Simplified Arabic" w:hAnsi="Simplified Arabic" w:cs="Simplified Arabic"/>
          <w:color w:val="2F5496" w:themeColor="accent1" w:themeShade="BF"/>
          <w:sz w:val="28"/>
          <w:szCs w:val="28"/>
          <w:rtl/>
          <w:lang w:bidi="ar-EG"/>
        </w:rPr>
        <w:t>أحمد، 2026</w:t>
      </w:r>
      <w:r w:rsidRPr="00311541">
        <w:rPr>
          <w:rFonts w:ascii="Simplified Arabic" w:hAnsi="Simplified Arabic" w:cs="Simplified Arabic"/>
          <w:sz w:val="28"/>
          <w:szCs w:val="28"/>
          <w:rtl/>
        </w:rPr>
        <w:t>)</w:t>
      </w:r>
    </w:p>
    <w:p w14:paraId="16E92D4D"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2" w:name="_Toc231980970"/>
      <w:r w:rsidRPr="00BE163B">
        <w:rPr>
          <w:rFonts w:ascii="Simplified Arabic" w:hAnsi="Simplified Arabic" w:cs="Simplified Arabic"/>
          <w:b/>
          <w:bCs/>
          <w:color w:val="auto"/>
          <w:sz w:val="32"/>
          <w:szCs w:val="32"/>
          <w:rtl/>
        </w:rPr>
        <w:lastRenderedPageBreak/>
        <w:t>المنهجية وطرق الدراسة:</w:t>
      </w:r>
      <w:bookmarkEnd w:id="32"/>
    </w:p>
    <w:p w14:paraId="0A7BA104"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تعتمد هذه الدراسة على المنهج الوصفي التحليلي لملاءمته لطبيعة الدراسة وأهدافها حيث يتيح وصف واقع إدارة المخاطر في المشروعات الهندسية وتحليل أثرها في نجاح هذه المشروعات، كما تم الاستفادة من الأبحاث والدراسات السابقة ذات الصلة بموضوع الدراسة لبناء الإطار النظري وتحديد المتغيرات والأبعاد الرئيسة للدراسة.</w:t>
      </w:r>
    </w:p>
    <w:p w14:paraId="43DCD937"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وتم إجراء دراسة ميدانية لاستطلاع آراء العاملين في القطاع الهندسي بالمملكة العربية السعودية من مديري المشروعات ومديري الإدارات الهندسية ورؤساء الأقسام والمهندسين ذوي الخبرة في إدارة وتنفيذ المشروعات الهندسية بهدف التعرف على مستوى تطبيق إدارة المخاطر ومدى تأثيرها في نجاح المشروعات الهندسية.</w:t>
      </w:r>
    </w:p>
    <w:p w14:paraId="0A85E6C1"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ويمكن تلخيص منهجية الدراسة في الخطوات الآتية:</w:t>
      </w:r>
    </w:p>
    <w:p w14:paraId="4DF23070" w14:textId="77777777" w:rsidR="00D55FF9" w:rsidRPr="00871262" w:rsidRDefault="00D55FF9" w:rsidP="00D55FF9">
      <w:pPr>
        <w:pStyle w:val="a6"/>
        <w:numPr>
          <w:ilvl w:val="0"/>
          <w:numId w:val="1"/>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مراجعة الأبحاث العلمية والدراسات السابقة المتعلقة بإدارة المخاطر ونجاح المشروعات الهندسية وتحليل نتائجها</w:t>
      </w:r>
    </w:p>
    <w:p w14:paraId="5F39069D" w14:textId="77777777" w:rsidR="00D55FF9" w:rsidRPr="00871262" w:rsidRDefault="00D55FF9" w:rsidP="00D55FF9">
      <w:pPr>
        <w:pStyle w:val="a6"/>
        <w:numPr>
          <w:ilvl w:val="0"/>
          <w:numId w:val="1"/>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تحديد أبعاد ومتغيرات الدراسة وصياغة النموذج المفاهيمي والفرضيات البحثية في ضوء الأدبيات والدراسات السابقة.</w:t>
      </w:r>
    </w:p>
    <w:p w14:paraId="29BF8B48" w14:textId="77777777" w:rsidR="00D55FF9" w:rsidRPr="00871262" w:rsidRDefault="00D55FF9" w:rsidP="00D55FF9">
      <w:pPr>
        <w:pStyle w:val="a6"/>
        <w:numPr>
          <w:ilvl w:val="0"/>
          <w:numId w:val="1"/>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تصميم أداة الدراسة وهي الاستبانة وجمع البيانات الميدانية من عينة الدراسة المتمثلة في العاملين بالقطاع الهندسي في المملكة العربية السعودية.</w:t>
      </w:r>
    </w:p>
    <w:p w14:paraId="344EFF41" w14:textId="77777777" w:rsidR="00D55FF9" w:rsidRPr="00871262" w:rsidRDefault="00D55FF9" w:rsidP="00D55FF9">
      <w:pPr>
        <w:pStyle w:val="a6"/>
        <w:widowControl w:val="0"/>
        <w:numPr>
          <w:ilvl w:val="0"/>
          <w:numId w:val="1"/>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تحليل البيانات إحصائياً باستخدام الأساليب الإحصائية المناسبة وبرامج التحليل الإحصائي لاختبار فرضيات الدراسة وقياس أثر إدارة المخاطر في نجاح المشروعات الهندسية.</w:t>
      </w:r>
    </w:p>
    <w:p w14:paraId="55A33FFF" w14:textId="77777777" w:rsidR="00D55FF9" w:rsidRPr="00871262" w:rsidRDefault="00D55FF9" w:rsidP="00D55FF9">
      <w:pPr>
        <w:pStyle w:val="a6"/>
        <w:widowControl w:val="0"/>
        <w:numPr>
          <w:ilvl w:val="0"/>
          <w:numId w:val="1"/>
        </w:numPr>
        <w:spacing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تفسير النتائج ومناقشتها في ضوء أهداف الدراسة والدراسات السابقة واستخلاص النتائج الرئيسة وتقديم التوصيات والمقترحات التي تسهم في تعزيز ممارسات إدارة المخاطر وتحسين فرص نجاح المشروعات الهندسية في المملكة العربية السعودية.</w:t>
      </w:r>
    </w:p>
    <w:p w14:paraId="72DAFC3D"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3" w:name="_Toc231980971"/>
      <w:r w:rsidRPr="00BE163B">
        <w:rPr>
          <w:rFonts w:ascii="Simplified Arabic" w:hAnsi="Simplified Arabic" w:cs="Simplified Arabic"/>
          <w:b/>
          <w:bCs/>
          <w:color w:val="auto"/>
          <w:sz w:val="32"/>
          <w:szCs w:val="32"/>
          <w:rtl/>
        </w:rPr>
        <w:t>أدوات الدراسة</w:t>
      </w:r>
      <w:bookmarkEnd w:id="33"/>
    </w:p>
    <w:p w14:paraId="560BB1DC"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تعتمد الدراسة على الاستبانة كأداة رئيسة لجمع البيانات حيث تم تصميمها في ضوء الأبحاث والدراسات السابقة ذات العلاقة بموضوع الدراسة وتضمنت مجموعة من الفقرات التي تهدف إلى قياس مستوى تطبيق إدارة المخاطر بأبعادها المختلفة ومدى تأثيرها في نجاح المشروعات الهندسية في المملكة العربية السعودية، كما تم صياغة فقرات الاستبانة بصورة واضحة ومباشرة مع الاعتماد على مقياس </w:t>
      </w:r>
      <w:proofErr w:type="spellStart"/>
      <w:r w:rsidRPr="00871262">
        <w:rPr>
          <w:rFonts w:ascii="Simplified Arabic" w:hAnsi="Simplified Arabic" w:cs="Simplified Arabic"/>
          <w:sz w:val="28"/>
          <w:szCs w:val="28"/>
          <w:rtl/>
        </w:rPr>
        <w:t>ليكرت</w:t>
      </w:r>
      <w:proofErr w:type="spellEnd"/>
      <w:r w:rsidRPr="00871262">
        <w:rPr>
          <w:rFonts w:ascii="Simplified Arabic" w:hAnsi="Simplified Arabic" w:cs="Simplified Arabic"/>
          <w:sz w:val="28"/>
          <w:szCs w:val="28"/>
          <w:rtl/>
        </w:rPr>
        <w:t xml:space="preserve"> الخماسي لقياس درجة موافقة أفراد العينة على العبارات الواردة فيها وتم عرض الاستبانة على عدد من المحكمين المتخصصين في الإدارة وإدارة المشروعات والهندسة للتحقق من صدقها الظاهري ومدى ملاءمة فقراتها لأهداف الدراسة، وتم إجراء اختبار مبدئي للاستبانة على عينة استطلاعية للتأكد من وضوح العبارات وسلامة صياغتها وإجراء التعديلات اللازمة في ضوء الملاحظات الواردة وبعد التأكد من صدق الأداة وثباته تم توزيعها على أفراد عينة الدراسة من مديري المشروعات ومديري الإدارات الهندسية ورؤساء الأقسام </w:t>
      </w:r>
      <w:r w:rsidRPr="00871262">
        <w:rPr>
          <w:rFonts w:ascii="Simplified Arabic" w:hAnsi="Simplified Arabic" w:cs="Simplified Arabic"/>
          <w:sz w:val="28"/>
          <w:szCs w:val="28"/>
          <w:rtl/>
        </w:rPr>
        <w:lastRenderedPageBreak/>
        <w:t>والمهندسين العاملين في القطاع الهندسي بالمملكة العربية السعودية مع التأكيد على سرية المعلومات واستخدامها لأغراض البحث العلمي فقط بما يسهم في الحصول على بيانات دقيقة تعكس واقع إدارة المخاطر وأثرها في نجاح المشروعات الهندسية حيث تكونت الاستبانة من قسمين رئيسيين كما يلي:</w:t>
      </w:r>
    </w:p>
    <w:p w14:paraId="19B32EF3"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القسم الأول:</w:t>
      </w:r>
      <w:r w:rsidRPr="00871262">
        <w:rPr>
          <w:rFonts w:ascii="Simplified Arabic" w:hAnsi="Simplified Arabic" w:cs="Simplified Arabic"/>
          <w:sz w:val="28"/>
          <w:szCs w:val="28"/>
          <w:rtl/>
        </w:rPr>
        <w:t xml:space="preserve"> يتضمن البيانات الشخصية والوظيفية لأفراد عينة الدراسة ويشتمل على مجموعة من المتغيرات الديموغرافية مثل: العمر، المؤهل العلمي، سنوات الخبرة، المسمى الوظيفي، وطبيعة جهة العمل.</w:t>
      </w:r>
    </w:p>
    <w:p w14:paraId="0A1CD49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القسم الثاني:</w:t>
      </w:r>
      <w:r w:rsidRPr="00871262">
        <w:rPr>
          <w:rFonts w:ascii="Simplified Arabic" w:hAnsi="Simplified Arabic" w:cs="Simplified Arabic"/>
          <w:sz w:val="28"/>
          <w:szCs w:val="28"/>
          <w:rtl/>
        </w:rPr>
        <w:t xml:space="preserve"> يشتمل على العبارات المتعلقة بمتغيرات الدراسة، وقد تم تقسيمه إلى محورين رئيسين كما يلي:</w:t>
      </w:r>
    </w:p>
    <w:p w14:paraId="0F14035E"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المحور الأول: إدارة المخاطر</w:t>
      </w:r>
    </w:p>
    <w:p w14:paraId="0DD1D936" w14:textId="77777777" w:rsidR="00D55FF9" w:rsidRPr="00871262" w:rsidRDefault="00D55FF9" w:rsidP="00D55FF9">
      <w:pPr>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ويتناول المتغير المستقل في الدراسة ويضم مجموعة من العبارات التي تقيس مستوى تطبيق إدارة المخاطر في المشروعات الهندسية من خلال أبعادها المختلفة والمتمثلة في: تحديد المخاطر، وتقييم المخاطر، والاستجابة للمخاطر، ومراقبة المخاطر.</w:t>
      </w:r>
    </w:p>
    <w:p w14:paraId="4686989A" w14:textId="77777777" w:rsidR="00D55FF9" w:rsidRPr="00871262" w:rsidRDefault="00D55FF9" w:rsidP="00D55FF9">
      <w:pPr>
        <w:widowControl w:val="0"/>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المحور الثاني: نجاح المشروعات الهندسية</w:t>
      </w:r>
    </w:p>
    <w:p w14:paraId="34991753" w14:textId="77777777" w:rsidR="00D55FF9" w:rsidRPr="00871262" w:rsidRDefault="00D55FF9" w:rsidP="00D55FF9">
      <w:pPr>
        <w:widowControl w:val="0"/>
        <w:spacing w:after="0" w:line="240" w:lineRule="auto"/>
        <w:ind w:firstLine="566"/>
        <w:jc w:val="both"/>
        <w:rPr>
          <w:rFonts w:ascii="Simplified Arabic" w:hAnsi="Simplified Arabic" w:cs="Simplified Arabic"/>
          <w:sz w:val="28"/>
          <w:szCs w:val="28"/>
          <w:rtl/>
        </w:rPr>
      </w:pPr>
      <w:r w:rsidRPr="00871262">
        <w:rPr>
          <w:rFonts w:ascii="Simplified Arabic" w:hAnsi="Simplified Arabic" w:cs="Simplified Arabic"/>
          <w:sz w:val="28"/>
          <w:szCs w:val="28"/>
          <w:rtl/>
        </w:rPr>
        <w:t>ويتناول المتغير التابع في الدراسة ويضم مجموعة من العبارات التي تقيس مستوى نجاح المشروعات الهندسية من خلال مجموعة من المؤشرات أبرزها الالتزام بالوقت المحدد والالتزام بالتكلفة المخططة وتحقيق الجودة المطلوبة ورضا أصحاب المصلحة.</w:t>
      </w:r>
    </w:p>
    <w:p w14:paraId="70209AA6"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وقد اشتملت الاستبانة في صورتها الأولية على (</w:t>
      </w:r>
      <w:r>
        <w:rPr>
          <w:rFonts w:ascii="Simplified Arabic" w:hAnsi="Simplified Arabic" w:cs="Simplified Arabic" w:hint="cs"/>
          <w:sz w:val="28"/>
          <w:szCs w:val="28"/>
          <w:rtl/>
        </w:rPr>
        <w:t>25</w:t>
      </w:r>
      <w:r w:rsidRPr="00871262">
        <w:rPr>
          <w:rFonts w:ascii="Simplified Arabic" w:hAnsi="Simplified Arabic" w:cs="Simplified Arabic"/>
          <w:sz w:val="28"/>
          <w:szCs w:val="28"/>
          <w:rtl/>
        </w:rPr>
        <w:t>) عبارة، بواقع (</w:t>
      </w:r>
      <w:r>
        <w:rPr>
          <w:rFonts w:ascii="Simplified Arabic" w:hAnsi="Simplified Arabic" w:cs="Simplified Arabic" w:hint="cs"/>
          <w:sz w:val="28"/>
          <w:szCs w:val="28"/>
          <w:rtl/>
        </w:rPr>
        <w:t>13</w:t>
      </w:r>
      <w:r w:rsidRPr="00871262">
        <w:rPr>
          <w:rFonts w:ascii="Simplified Arabic" w:hAnsi="Simplified Arabic" w:cs="Simplified Arabic"/>
          <w:sz w:val="28"/>
          <w:szCs w:val="28"/>
          <w:rtl/>
        </w:rPr>
        <w:t>) عبارات لقياس إدارة المخاطر، و(</w:t>
      </w:r>
      <w:r>
        <w:rPr>
          <w:rFonts w:ascii="Simplified Arabic" w:hAnsi="Simplified Arabic" w:cs="Simplified Arabic" w:hint="cs"/>
          <w:sz w:val="28"/>
          <w:szCs w:val="28"/>
          <w:rtl/>
        </w:rPr>
        <w:t>12</w:t>
      </w:r>
      <w:r w:rsidRPr="00871262">
        <w:rPr>
          <w:rFonts w:ascii="Simplified Arabic" w:hAnsi="Simplified Arabic" w:cs="Simplified Arabic"/>
          <w:sz w:val="28"/>
          <w:szCs w:val="28"/>
          <w:rtl/>
        </w:rPr>
        <w:t>) عبارات لقياس نجاح المشروعات الهندسية وتم توزيعها وفق أبعاد الدراسة بما يحقق أهدافها ويتيح اختبار فرضياتها بصورة دقيقة.</w:t>
      </w:r>
    </w:p>
    <w:p w14:paraId="2DD9C7CB"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4" w:name="_Toc231980972"/>
      <w:r w:rsidRPr="00BE163B">
        <w:rPr>
          <w:rFonts w:ascii="Simplified Arabic" w:hAnsi="Simplified Arabic" w:cs="Simplified Arabic"/>
          <w:b/>
          <w:bCs/>
          <w:color w:val="auto"/>
          <w:sz w:val="32"/>
          <w:szCs w:val="32"/>
          <w:rtl/>
        </w:rPr>
        <w:t xml:space="preserve">حدود </w:t>
      </w:r>
      <w:proofErr w:type="gramStart"/>
      <w:r w:rsidRPr="00BE163B">
        <w:rPr>
          <w:rFonts w:ascii="Simplified Arabic" w:hAnsi="Simplified Arabic" w:cs="Simplified Arabic"/>
          <w:b/>
          <w:bCs/>
          <w:color w:val="auto"/>
          <w:sz w:val="32"/>
          <w:szCs w:val="32"/>
          <w:rtl/>
        </w:rPr>
        <w:t>الدراسة :</w:t>
      </w:r>
      <w:bookmarkEnd w:id="34"/>
      <w:proofErr w:type="gramEnd"/>
    </w:p>
    <w:p w14:paraId="16D2896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الحدود الموضوعية:</w:t>
      </w:r>
      <w:r w:rsidRPr="00871262">
        <w:rPr>
          <w:rFonts w:ascii="Simplified Arabic" w:hAnsi="Simplified Arabic" w:cs="Simplified Arabic"/>
          <w:sz w:val="28"/>
          <w:szCs w:val="28"/>
          <w:rtl/>
        </w:rPr>
        <w:t xml:space="preserve"> اقتصر البحث على دراسة أثر إدارة المخاطر بوصفها المتغير المستقل بأبعادها المختلفة (تحديد المخاطر، وتحليلها، والاستجابة لها، ومراقبتها) على نجاح المشروعات الهندسية بوصفه المتغير التابع، وذلك من خلال قياس مدى تأثير ممارسات إدارة المخاطر على تحقيق أهداف المشروعات من حيث الوقت والتكلفة والجودة ورضا أصحاب المصلحة في القطاع الهندسي بالمملكة العربية السعودية.</w:t>
      </w:r>
    </w:p>
    <w:p w14:paraId="25EDA89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الحدود الزمانية:</w:t>
      </w:r>
      <w:r w:rsidRPr="00871262">
        <w:rPr>
          <w:rFonts w:ascii="Simplified Arabic" w:hAnsi="Simplified Arabic" w:cs="Simplified Arabic"/>
          <w:sz w:val="28"/>
          <w:szCs w:val="28"/>
          <w:rtl/>
        </w:rPr>
        <w:t xml:space="preserve"> تم إجراء البحث خلال العام الجامعي 1447هـ، 2026م.</w:t>
      </w:r>
    </w:p>
    <w:p w14:paraId="29691B2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الحدود المكانية:</w:t>
      </w:r>
      <w:r w:rsidRPr="00871262">
        <w:rPr>
          <w:rFonts w:ascii="Simplified Arabic" w:hAnsi="Simplified Arabic" w:cs="Simplified Arabic"/>
          <w:sz w:val="28"/>
          <w:szCs w:val="28"/>
          <w:rtl/>
        </w:rPr>
        <w:t xml:space="preserve"> المؤسسات والشركات العاملة في القطاع الهندسي داخل المملكة العربية السعودية.</w:t>
      </w:r>
    </w:p>
    <w:p w14:paraId="40432B11"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الحدود البشرية:</w:t>
      </w:r>
      <w:r w:rsidRPr="00871262">
        <w:rPr>
          <w:rFonts w:ascii="Simplified Arabic" w:hAnsi="Simplified Arabic" w:cs="Simplified Arabic"/>
          <w:sz w:val="28"/>
          <w:szCs w:val="28"/>
          <w:rtl/>
        </w:rPr>
        <w:t xml:space="preserve"> تم تطبيق أداة الدراسة على عينة من العاملين في القطاع الهندسي بالمملكة العربية السعودية من مديري المشروعات ومديري الإدارات الهندسية ورؤساء الأقسام والمهندسين المشرفين وأصحاب الخبرة في إدارة وتنفيذ المشروعات الهندسية.</w:t>
      </w:r>
    </w:p>
    <w:p w14:paraId="6BD7EFBC" w14:textId="77777777" w:rsidR="00D55FF9" w:rsidRPr="00871262" w:rsidRDefault="00D55FF9" w:rsidP="00D55FF9">
      <w:pPr>
        <w:spacing w:line="240" w:lineRule="auto"/>
        <w:rPr>
          <w:rFonts w:ascii="Simplified Arabic" w:hAnsi="Simplified Arabic" w:cs="Simplified Arabic"/>
          <w:sz w:val="28"/>
          <w:szCs w:val="28"/>
          <w:u w:val="single"/>
          <w:rtl/>
        </w:rPr>
      </w:pPr>
    </w:p>
    <w:p w14:paraId="5614E0DA" w14:textId="77777777" w:rsidR="00D55FF9" w:rsidRPr="00871262" w:rsidRDefault="00D55FF9" w:rsidP="00D55FF9">
      <w:pPr>
        <w:spacing w:line="240" w:lineRule="auto"/>
        <w:rPr>
          <w:rFonts w:ascii="Simplified Arabic" w:hAnsi="Simplified Arabic" w:cs="Simplified Arabic"/>
          <w:sz w:val="28"/>
          <w:szCs w:val="28"/>
          <w:u w:val="single"/>
          <w:rtl/>
        </w:rPr>
      </w:pPr>
    </w:p>
    <w:p w14:paraId="7A02F836" w14:textId="77777777" w:rsidR="00D55FF9" w:rsidRPr="00BE163B" w:rsidRDefault="00D55FF9" w:rsidP="00D55FF9">
      <w:pPr>
        <w:pStyle w:val="1"/>
        <w:spacing w:before="0" w:after="0" w:line="240" w:lineRule="auto"/>
        <w:jc w:val="center"/>
        <w:rPr>
          <w:rFonts w:ascii="Simplified Arabic" w:hAnsi="Simplified Arabic" w:cs="Simplified Arabic"/>
          <w:b/>
          <w:bCs/>
          <w:color w:val="auto"/>
          <w:sz w:val="32"/>
          <w:szCs w:val="32"/>
          <w:rtl/>
        </w:rPr>
      </w:pPr>
      <w:bookmarkStart w:id="35" w:name="_Toc231980973"/>
      <w:r w:rsidRPr="00BE163B">
        <w:rPr>
          <w:rFonts w:ascii="Simplified Arabic" w:hAnsi="Simplified Arabic" w:cs="Simplified Arabic"/>
          <w:b/>
          <w:bCs/>
          <w:color w:val="auto"/>
          <w:sz w:val="32"/>
          <w:szCs w:val="32"/>
          <w:rtl/>
        </w:rPr>
        <w:lastRenderedPageBreak/>
        <w:t>الفصل الثاني:</w:t>
      </w:r>
      <w:bookmarkEnd w:id="35"/>
    </w:p>
    <w:p w14:paraId="5EF93AD5" w14:textId="77777777" w:rsidR="00D55FF9" w:rsidRPr="00BE163B" w:rsidRDefault="00D55FF9" w:rsidP="00D55FF9">
      <w:pPr>
        <w:pStyle w:val="1"/>
        <w:spacing w:before="0" w:after="0" w:line="240" w:lineRule="auto"/>
        <w:jc w:val="center"/>
        <w:rPr>
          <w:rFonts w:ascii="Simplified Arabic" w:hAnsi="Simplified Arabic" w:cs="Simplified Arabic"/>
          <w:b/>
          <w:bCs/>
          <w:color w:val="auto"/>
          <w:sz w:val="32"/>
          <w:szCs w:val="32"/>
          <w:rtl/>
        </w:rPr>
      </w:pPr>
      <w:bookmarkStart w:id="36" w:name="_Toc231980974"/>
      <w:proofErr w:type="gramStart"/>
      <w:r w:rsidRPr="00BE163B">
        <w:rPr>
          <w:rFonts w:ascii="Simplified Arabic" w:hAnsi="Simplified Arabic" w:cs="Simplified Arabic"/>
          <w:b/>
          <w:bCs/>
          <w:color w:val="auto"/>
          <w:sz w:val="32"/>
          <w:szCs w:val="32"/>
          <w:rtl/>
        </w:rPr>
        <w:t>الاطار</w:t>
      </w:r>
      <w:proofErr w:type="gramEnd"/>
      <w:r w:rsidRPr="00BE163B">
        <w:rPr>
          <w:rFonts w:ascii="Simplified Arabic" w:hAnsi="Simplified Arabic" w:cs="Simplified Arabic"/>
          <w:b/>
          <w:bCs/>
          <w:color w:val="auto"/>
          <w:sz w:val="32"/>
          <w:szCs w:val="32"/>
          <w:rtl/>
        </w:rPr>
        <w:t xml:space="preserve"> النظري للدراسة</w:t>
      </w:r>
      <w:bookmarkEnd w:id="36"/>
    </w:p>
    <w:p w14:paraId="1A52EA1A"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7" w:name="_Toc231980975"/>
      <w:r w:rsidRPr="00BE163B">
        <w:rPr>
          <w:rFonts w:ascii="Simplified Arabic" w:hAnsi="Simplified Arabic" w:cs="Simplified Arabic"/>
          <w:b/>
          <w:bCs/>
          <w:color w:val="auto"/>
          <w:sz w:val="32"/>
          <w:szCs w:val="32"/>
          <w:rtl/>
        </w:rPr>
        <w:t>المحور الأول: إدارة المخاطر</w:t>
      </w:r>
      <w:bookmarkEnd w:id="37"/>
    </w:p>
    <w:p w14:paraId="79EBB06C"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8" w:name="_Toc231980976"/>
      <w:r w:rsidRPr="00BE163B">
        <w:rPr>
          <w:rFonts w:ascii="Simplified Arabic" w:hAnsi="Simplified Arabic" w:cs="Simplified Arabic"/>
          <w:b/>
          <w:bCs/>
          <w:color w:val="auto"/>
          <w:sz w:val="32"/>
          <w:szCs w:val="32"/>
          <w:rtl/>
        </w:rPr>
        <w:t>مقدمة</w:t>
      </w:r>
      <w:bookmarkEnd w:id="38"/>
    </w:p>
    <w:p w14:paraId="61DC1C4A"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تُعد المخاطر من الظواهر </w:t>
      </w:r>
      <w:r w:rsidRPr="00311541">
        <w:rPr>
          <w:rFonts w:ascii="Simplified Arabic" w:hAnsi="Simplified Arabic" w:cs="Simplified Arabic"/>
          <w:sz w:val="28"/>
          <w:szCs w:val="28"/>
          <w:rtl/>
        </w:rPr>
        <w:t xml:space="preserve">الملازمة للنشاط الإنساني منذ القدم حيث ارتبط إدراك الإنسان لوجوده بإدراكه لما قد </w:t>
      </w:r>
      <w:proofErr w:type="spellStart"/>
      <w:r w:rsidRPr="00311541">
        <w:rPr>
          <w:rFonts w:ascii="Simplified Arabic" w:hAnsi="Simplified Arabic" w:cs="Simplified Arabic"/>
          <w:sz w:val="28"/>
          <w:szCs w:val="28"/>
          <w:rtl/>
        </w:rPr>
        <w:t>يواجهه</w:t>
      </w:r>
      <w:proofErr w:type="spellEnd"/>
      <w:r w:rsidRPr="00311541">
        <w:rPr>
          <w:rFonts w:ascii="Simplified Arabic" w:hAnsi="Simplified Arabic" w:cs="Simplified Arabic"/>
          <w:sz w:val="28"/>
          <w:szCs w:val="28"/>
          <w:rtl/>
        </w:rPr>
        <w:t xml:space="preserve"> من تهديدات وتحديات قد تؤثر في تحقيق أهدافه أو استمرارية أنشطته في الحياة، ومع تطور المجتمعات والمنظمات وتزايد تعقيد بيئات العمل برزت الحاجة إلى تبني أساليب علمية ومنهجية للتعامل مع المخاطر وإدارتها بصورة فعاَّلة، ويُعرف الخطر بأنه موقف أو حالة تتضمن احتمالية التعرض لخسارة أو نتائج غير مرغوبة كما يشير إلى احتمالية ظهور عوائق أو تحديات قد تواجه المشروع في أي مرحلة من مراحل تنفيذه بما قد يؤثر في تحقيق أهدافه المخططة. (</w:t>
      </w:r>
      <w:r w:rsidRPr="00311541">
        <w:rPr>
          <w:rFonts w:ascii="Simplified Arabic" w:hAnsi="Simplified Arabic" w:cs="Simplified Arabic"/>
          <w:color w:val="2F5496" w:themeColor="accent1" w:themeShade="BF"/>
          <w:sz w:val="28"/>
          <w:szCs w:val="28"/>
          <w:lang w:bidi="ar-EG"/>
        </w:rPr>
        <w:t>Adam &amp; Lindahl, 2019</w:t>
      </w:r>
      <w:r w:rsidRPr="00311541">
        <w:rPr>
          <w:rFonts w:ascii="Simplified Arabic" w:hAnsi="Simplified Arabic" w:cs="Simplified Arabic"/>
          <w:sz w:val="28"/>
          <w:szCs w:val="28"/>
          <w:rtl/>
        </w:rPr>
        <w:t>)</w:t>
      </w:r>
    </w:p>
    <w:p w14:paraId="543622DD"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وقد نشأ مفهوم إدارة المخاطر في صورته الحديثة نتيجة للتطورات التي شهدتها التطبيقات الهندسية والعسكرية والفضائية إلى جانب التطورات التي عرفتها القطاعات المالية والتأمينية حيث انتقل الاهتمام من مجرد الاعتماد على التأمين كوسيلة لمواجهة المخاطر إلى تبني منهج إداري متكامل يقوم على تحديد المخاطر وتحليلها وتقييمها واختيار أفضل البدائل للتعامل معها، ويستند هذا المنهج إلى استخدام الأساليب العلمية في تحليل التكلفة والعائد والقيمة المتوقعة بما يدعم عملية اتخاذ القرار في ظل ظروف عدم التأكد ويُسهم في تعزيز كفاءة الأداء وتحقيق الأهداف التنظيمية (</w:t>
      </w:r>
      <w:r w:rsidRPr="00311541">
        <w:rPr>
          <w:rFonts w:ascii="Simplified Arabic" w:hAnsi="Simplified Arabic" w:cs="Simplified Arabic"/>
          <w:color w:val="2F5496" w:themeColor="accent1" w:themeShade="BF"/>
          <w:sz w:val="28"/>
          <w:szCs w:val="28"/>
          <w:rtl/>
          <w:lang w:bidi="ar-EG"/>
        </w:rPr>
        <w:t>ابداح، 2020</w:t>
      </w:r>
      <w:r w:rsidRPr="00311541">
        <w:rPr>
          <w:rFonts w:ascii="Simplified Arabic" w:hAnsi="Simplified Arabic" w:cs="Simplified Arabic"/>
          <w:sz w:val="28"/>
          <w:szCs w:val="28"/>
          <w:rtl/>
        </w:rPr>
        <w:t>)</w:t>
      </w:r>
    </w:p>
    <w:p w14:paraId="3BE46C46" w14:textId="77777777" w:rsidR="00D55FF9" w:rsidRPr="00311541" w:rsidRDefault="00D55FF9" w:rsidP="00D55FF9">
      <w:pPr>
        <w:spacing w:line="240" w:lineRule="auto"/>
        <w:jc w:val="both"/>
        <w:rPr>
          <w:rFonts w:ascii="Simplified Arabic" w:hAnsi="Simplified Arabic" w:cs="Simplified Arabic"/>
          <w:sz w:val="28"/>
          <w:szCs w:val="28"/>
        </w:rPr>
      </w:pPr>
      <w:r w:rsidRPr="00311541">
        <w:rPr>
          <w:rFonts w:ascii="Simplified Arabic" w:hAnsi="Simplified Arabic" w:cs="Simplified Arabic"/>
          <w:sz w:val="28"/>
          <w:szCs w:val="28"/>
          <w:rtl/>
        </w:rPr>
        <w:t>وفي ظل التوسع الكبير في المشروعات الهندسية وما تتسم به من تعقيد وتعدد للأطراف وتنوع للمخاطر المحتملة أصبحت إدارة المخاطر إحدى الوظائف الإدارية الأساسية التي تسهم في تعزيز فرص نجاح المشروعات وضمان تنفيذها وفق الوقت المحدد والتكلفة المعتمدة ومستويات الجودة المطلوبة الأمر الذي جعلها محوراً رئيساً في دراسات إدارة المشروعات الحديثة وأحد العوامل المؤثرة في تحقيق النجاح والاستدامة المؤسسية.</w:t>
      </w:r>
    </w:p>
    <w:p w14:paraId="451A9A2A"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39" w:name="_Toc231980977"/>
      <w:r w:rsidRPr="00BE163B">
        <w:rPr>
          <w:rFonts w:ascii="Simplified Arabic" w:hAnsi="Simplified Arabic" w:cs="Simplified Arabic"/>
          <w:b/>
          <w:bCs/>
          <w:color w:val="auto"/>
          <w:sz w:val="32"/>
          <w:szCs w:val="32"/>
          <w:rtl/>
        </w:rPr>
        <w:t xml:space="preserve">مفهوم </w:t>
      </w:r>
      <w:bookmarkStart w:id="40" w:name="_Hlk231812854"/>
      <w:r w:rsidRPr="00BE163B">
        <w:rPr>
          <w:rFonts w:ascii="Simplified Arabic" w:hAnsi="Simplified Arabic" w:cs="Simplified Arabic"/>
          <w:b/>
          <w:bCs/>
          <w:color w:val="auto"/>
          <w:sz w:val="32"/>
          <w:szCs w:val="32"/>
          <w:rtl/>
        </w:rPr>
        <w:t>إدارة المخاطر</w:t>
      </w:r>
      <w:bookmarkEnd w:id="39"/>
      <w:bookmarkEnd w:id="40"/>
    </w:p>
    <w:p w14:paraId="289903D8" w14:textId="77777777" w:rsidR="00D55FF9" w:rsidRPr="00311541"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مفهوم إدارة المخاطر يعتبر من المفاهيم الإدارية الحديثة نسبياً التي ارتبطت بتطور بيئات الأعمال وتعقّد المشروعات خصوصاً في القطاعات الهندسية والمالية والصناعية، كما تُعد المخاطر في المشاريع من المفاهيم متعددة الأبعاد فهي تهدف في جوهرها إلى ضمان تنفيذ المشروعات وفق الميزانية المعتمدة والجدول الزمنية المحدد والمواصفات المطلوبة ومن التعريفات التي تم وضعها لإدارة المخاطر فقد عرفها الباحثون بأنها عملية تهدف إلى تحديد التهديدات المحتملة التي قد تواجه المشاريع الهندسية وتحليل احتمالية حدوثها وآثارها ومن ثم اتخاذ الإجراءات المناسبة للحد من هذه المخاطر باستخدام </w:t>
      </w:r>
      <w:r w:rsidRPr="00311541">
        <w:rPr>
          <w:rFonts w:ascii="Simplified Arabic" w:hAnsi="Simplified Arabic" w:cs="Simplified Arabic"/>
          <w:sz w:val="28"/>
          <w:szCs w:val="28"/>
          <w:rtl/>
        </w:rPr>
        <w:t>أساليب علمية وبتكلفة مناسبة بما في ذلك استراتيجيات تجنب المخاطر أو تقليلها أو نقلها أو قبولها حسب طبيعة الخطر (</w:t>
      </w:r>
      <w:r w:rsidRPr="00311541">
        <w:rPr>
          <w:rFonts w:ascii="Simplified Arabic" w:hAnsi="Simplified Arabic" w:cs="Simplified Arabic"/>
          <w:color w:val="2F5496" w:themeColor="accent1" w:themeShade="BF"/>
          <w:sz w:val="28"/>
          <w:szCs w:val="28"/>
          <w:rtl/>
          <w:lang w:bidi="ar-EG"/>
        </w:rPr>
        <w:t xml:space="preserve">العنزي، </w:t>
      </w:r>
      <w:r w:rsidRPr="00311541">
        <w:rPr>
          <w:rFonts w:ascii="Simplified Arabic" w:hAnsi="Simplified Arabic" w:cs="Simplified Arabic"/>
          <w:color w:val="2F5496" w:themeColor="accent1" w:themeShade="BF"/>
          <w:sz w:val="28"/>
          <w:szCs w:val="28"/>
          <w:rtl/>
          <w:lang w:bidi="ar-EG"/>
        </w:rPr>
        <w:lastRenderedPageBreak/>
        <w:t>2024</w:t>
      </w:r>
      <w:r w:rsidRPr="00311541">
        <w:rPr>
          <w:rFonts w:ascii="Simplified Arabic" w:hAnsi="Simplified Arabic" w:cs="Simplified Arabic"/>
          <w:sz w:val="28"/>
          <w:szCs w:val="28"/>
          <w:rtl/>
        </w:rPr>
        <w:t>).</w:t>
      </w:r>
    </w:p>
    <w:p w14:paraId="11352CFE"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كما تُعرف إدارة المخاطر في المشاريع الهندسية بأنها عملية تواصل وتكامل بين إدارة المخاطر والإدارة العامة ضمن إطار إدارة المشروعات الهندسية حيث ترتبط بشكل مباشر بعملية تحقيق الأهداف المحددة مسبقاً وضمان جودة المخرجات وتشير النظرة التقليدية لإدارة المخاطر إلى أهمية التخطيط كعنصر أساسي باعتباره جزءًا متكاملاً من أنشطة المشروع خلال دورة حياته</w:t>
      </w:r>
      <w:r w:rsidRPr="00311541">
        <w:rPr>
          <w:rFonts w:ascii="Simplified Arabic" w:hAnsi="Simplified Arabic" w:cs="Simplified Arabic"/>
          <w:sz w:val="28"/>
          <w:szCs w:val="28"/>
          <w:rtl/>
        </w:rPr>
        <w:t>. (</w:t>
      </w:r>
      <w:r w:rsidRPr="00311541">
        <w:rPr>
          <w:rFonts w:ascii="Simplified Arabic" w:hAnsi="Simplified Arabic" w:cs="Simplified Arabic"/>
          <w:color w:val="2F5496" w:themeColor="accent1" w:themeShade="BF"/>
          <w:sz w:val="28"/>
          <w:szCs w:val="28"/>
          <w:rtl/>
          <w:lang w:bidi="ar-EG"/>
        </w:rPr>
        <w:t>الزهراني، 2025</w:t>
      </w:r>
      <w:r w:rsidRPr="00311541">
        <w:rPr>
          <w:rFonts w:ascii="Simplified Arabic" w:hAnsi="Simplified Arabic" w:cs="Simplified Arabic"/>
          <w:sz w:val="28"/>
          <w:szCs w:val="28"/>
          <w:rtl/>
        </w:rPr>
        <w:t>)</w:t>
      </w:r>
    </w:p>
    <w:p w14:paraId="400BD69A"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وقد ظهرت العديد من النماذج والأطر الحديثة التي تهدف إلى تنظيم وتطبيق إدارة المخاطر بشكل أكثر فاعلية على اعتبار أن المخاطر يمكن تحديدها وقياس احتمالاتها قبل تنفيذ المشروع، كما تُعد إدارة المخاطر عنصراً حاسماً في تحقيق جودة المشروع حيث إن قدرة المنظمة على التعامل مع المخاطر بشكل منظم تقلل من تأثير التهديدات وتمنع التعامل معها بشكل فردي غير منهجي (</w:t>
      </w:r>
      <w:r w:rsidRPr="00311541">
        <w:rPr>
          <w:rFonts w:ascii="Simplified Arabic" w:hAnsi="Simplified Arabic" w:cs="Simplified Arabic"/>
          <w:color w:val="2F5496" w:themeColor="accent1" w:themeShade="BF"/>
          <w:sz w:val="28"/>
          <w:szCs w:val="28"/>
          <w:rtl/>
          <w:lang w:bidi="ar-EG"/>
        </w:rPr>
        <w:t>أحمد، 2026</w:t>
      </w:r>
      <w:r w:rsidRPr="00311541">
        <w:rPr>
          <w:rFonts w:ascii="Simplified Arabic" w:hAnsi="Simplified Arabic" w:cs="Simplified Arabic"/>
          <w:sz w:val="28"/>
          <w:szCs w:val="28"/>
          <w:rtl/>
        </w:rPr>
        <w:t>).</w:t>
      </w:r>
    </w:p>
    <w:p w14:paraId="2134B2FB"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ومن ناحية أخرى يقوم مفهوم إدارة المخاطر على فكرة أساسية وهي أن أي مشروع لا يخلو من درجة من عدم اليقين سواء كان ذلك في الوقت أو التكلفة أو الموارد أو الجودة، وبالتالي فإن التعامل مع هذه المخاطر بشكل استباقي أفضل بكثير من التعامل معها بعد حدوثها ومن هنا أصبحت إدارة المخاطر جزءًا أساسياً من إدارة المشاريع الحديثة وليست مجرد نشاط إضافي (</w:t>
      </w:r>
      <w:r w:rsidRPr="00311541">
        <w:rPr>
          <w:rFonts w:ascii="Simplified Arabic" w:hAnsi="Simplified Arabic" w:cs="Simplified Arabic"/>
          <w:color w:val="2F5496" w:themeColor="accent1" w:themeShade="BF"/>
          <w:sz w:val="28"/>
          <w:szCs w:val="28"/>
          <w:rtl/>
          <w:lang w:bidi="ar-EG"/>
        </w:rPr>
        <w:t>الشهري، 2026</w:t>
      </w:r>
      <w:r w:rsidRPr="00311541">
        <w:rPr>
          <w:rFonts w:ascii="Simplified Arabic" w:hAnsi="Simplified Arabic" w:cs="Simplified Arabic"/>
          <w:sz w:val="28"/>
          <w:szCs w:val="28"/>
          <w:rtl/>
        </w:rPr>
        <w:t>).</w:t>
      </w:r>
    </w:p>
    <w:p w14:paraId="7DC30346"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كما يرتبط مفهوم إدارة المخاطر ارتباطاً وثيقاً بعملية اتخاذ القرار حيث تساعد إدارة المخاطر متخذي القرار في اختيار البدائل الأكثر أماناً وكفاءة من خلال فهم احتمالية حدوث المخاطر وحجم تأثيرها، لذلك فهي لا تركز فقط على تقليل الخسائر بل تشمل أيضاً تعزيز فرص النجاح وتحقيق أفضل النتائج الممكنة (</w:t>
      </w:r>
      <w:r w:rsidRPr="00311541">
        <w:rPr>
          <w:rFonts w:ascii="Simplified Arabic" w:hAnsi="Simplified Arabic" w:cs="Simplified Arabic"/>
          <w:color w:val="2F5496" w:themeColor="accent1" w:themeShade="BF"/>
          <w:sz w:val="28"/>
          <w:szCs w:val="28"/>
          <w:rtl/>
          <w:lang w:bidi="ar-EG"/>
        </w:rPr>
        <w:t>أحمد، 2026</w:t>
      </w:r>
      <w:r w:rsidRPr="00311541">
        <w:rPr>
          <w:rFonts w:ascii="Simplified Arabic" w:hAnsi="Simplified Arabic" w:cs="Simplified Arabic"/>
          <w:sz w:val="28"/>
          <w:szCs w:val="28"/>
          <w:rtl/>
        </w:rPr>
        <w:t>).</w:t>
      </w:r>
    </w:p>
    <w:p w14:paraId="3D618832"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وقد تطور مفهوم إدارة المخاطر ليشمل أبعاداً متعددة داخل المؤسسات مثل المخاطر التشغيلية والمالية والفنية والقانونية والبيئية وأصبح يُنظر إليه كإطار شامل لإدارة عدم اليقين داخل المشاريع والمؤسسات (</w:t>
      </w:r>
      <w:proofErr w:type="spellStart"/>
      <w:r w:rsidRPr="00311541">
        <w:rPr>
          <w:rFonts w:ascii="Simplified Arabic" w:hAnsi="Simplified Arabic" w:cs="Simplified Arabic"/>
          <w:color w:val="2F5496" w:themeColor="accent1" w:themeShade="BF"/>
          <w:sz w:val="28"/>
          <w:szCs w:val="28"/>
          <w:lang w:bidi="ar-EG"/>
        </w:rPr>
        <w:t>Qablawi</w:t>
      </w:r>
      <w:proofErr w:type="spellEnd"/>
      <w:r w:rsidRPr="00311541">
        <w:rPr>
          <w:rFonts w:ascii="Simplified Arabic" w:hAnsi="Simplified Arabic" w:cs="Simplified Arabic"/>
          <w:color w:val="2F5496" w:themeColor="accent1" w:themeShade="BF"/>
          <w:sz w:val="28"/>
          <w:szCs w:val="28"/>
          <w:lang w:bidi="ar-EG"/>
        </w:rPr>
        <w:t xml:space="preserve"> &amp; </w:t>
      </w:r>
      <w:proofErr w:type="spellStart"/>
      <w:r w:rsidRPr="00311541">
        <w:rPr>
          <w:rFonts w:ascii="Simplified Arabic" w:hAnsi="Simplified Arabic" w:cs="Simplified Arabic"/>
          <w:color w:val="2F5496" w:themeColor="accent1" w:themeShade="BF"/>
          <w:sz w:val="28"/>
          <w:szCs w:val="28"/>
          <w:lang w:bidi="ar-EG"/>
        </w:rPr>
        <w:t>Abuttahir</w:t>
      </w:r>
      <w:proofErr w:type="spellEnd"/>
      <w:r w:rsidRPr="00311541">
        <w:rPr>
          <w:rFonts w:ascii="Simplified Arabic" w:hAnsi="Simplified Arabic" w:cs="Simplified Arabic"/>
          <w:color w:val="2F5496" w:themeColor="accent1" w:themeShade="BF"/>
          <w:sz w:val="28"/>
          <w:szCs w:val="28"/>
          <w:lang w:bidi="ar-EG"/>
        </w:rPr>
        <w:t>, 2025</w:t>
      </w:r>
      <w:r w:rsidRPr="00311541">
        <w:rPr>
          <w:rFonts w:ascii="Simplified Arabic" w:hAnsi="Simplified Arabic" w:cs="Simplified Arabic"/>
          <w:sz w:val="28"/>
          <w:szCs w:val="28"/>
          <w:rtl/>
        </w:rPr>
        <w:t>).</w:t>
      </w:r>
    </w:p>
    <w:p w14:paraId="61B2B211" w14:textId="77777777" w:rsidR="00D55FF9"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ومن ناحية أخرى فإن ضعف إدارة المخاطر يُقصد به عدم قدرة المنظمات على إدراك المخاطر المحتملة أو تجاهلها مما يؤدي إلى خسائر مالية أو تشغيلية نتيجة سوء اتخاذ القرار، ووفقاً للمعايير الأسترالية فإن إدارة المخاطر تتضمن مراحل رئيسية تشمل تحديد المخاطر وتحليلها وتقييمها والاستجابة لها ومراقبتها ومراجعتها، مع التأكيد على أهمية التواصل الفعّال بين الأطراف المختلفة للحد من آثار المخاطر (</w:t>
      </w:r>
      <w:r w:rsidRPr="00311541">
        <w:rPr>
          <w:rFonts w:ascii="Simplified Arabic" w:hAnsi="Simplified Arabic" w:cs="Simplified Arabic"/>
          <w:color w:val="2F5496" w:themeColor="accent1" w:themeShade="BF"/>
          <w:sz w:val="28"/>
          <w:szCs w:val="28"/>
          <w:rtl/>
          <w:lang w:bidi="ar-EG"/>
        </w:rPr>
        <w:t>العنزي، 2024</w:t>
      </w:r>
      <w:r w:rsidRPr="0031154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11541">
        <w:rPr>
          <w:rFonts w:ascii="Simplified Arabic" w:hAnsi="Simplified Arabic" w:cs="Simplified Arabic"/>
          <w:sz w:val="28"/>
          <w:szCs w:val="28"/>
          <w:rtl/>
        </w:rPr>
        <w:t>وفي المقابل فإن سوء إدارة المخاطر قد يؤدي إلى نتائج سلبية خطيرة</w:t>
      </w:r>
      <w:r w:rsidRPr="00871262">
        <w:rPr>
          <w:rFonts w:ascii="Simplified Arabic" w:hAnsi="Simplified Arabic" w:cs="Simplified Arabic"/>
          <w:sz w:val="28"/>
          <w:szCs w:val="28"/>
          <w:rtl/>
        </w:rPr>
        <w:t xml:space="preserve"> مثل زيادة التكاليف أو فشل المشروع أو توقفه بالكامل خاصة في ظل التعقيد </w:t>
      </w:r>
      <w:r w:rsidRPr="00311541">
        <w:rPr>
          <w:rFonts w:ascii="Simplified Arabic" w:hAnsi="Simplified Arabic" w:cs="Simplified Arabic"/>
          <w:sz w:val="28"/>
          <w:szCs w:val="28"/>
          <w:rtl/>
        </w:rPr>
        <w:t>التكنولوجي المتزايد وتشير بعض التقارير إلى أن نسبة كبيرة من المشاريع التقنية تعاني من التأخير أو الفشل أو الإلغاء</w:t>
      </w:r>
      <w:r>
        <w:rPr>
          <w:rFonts w:ascii="Simplified Arabic" w:hAnsi="Simplified Arabic" w:cs="Simplified Arabic" w:hint="cs"/>
          <w:sz w:val="28"/>
          <w:szCs w:val="28"/>
          <w:rtl/>
        </w:rPr>
        <w:t>.</w:t>
      </w:r>
    </w:p>
    <w:p w14:paraId="1F661018" w14:textId="77777777" w:rsidR="00D55FF9" w:rsidRPr="00871262" w:rsidRDefault="00D55FF9" w:rsidP="00D55FF9">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فقد </w:t>
      </w:r>
      <w:r w:rsidRPr="00311541">
        <w:rPr>
          <w:rFonts w:ascii="Simplified Arabic" w:hAnsi="Simplified Arabic" w:cs="Simplified Arabic"/>
          <w:sz w:val="28"/>
          <w:szCs w:val="28"/>
          <w:rtl/>
        </w:rPr>
        <w:t>أشار الباحثون في هذا القطاع إلى أن نسبة كبيرة من مشاريع البرمجيات لا تُنجز في وقتها أو تحقق أهدافها بسبب عوامل عدم اليقين والمخاطر مما يعكس أهمية تعزيز ممارسات إدارة المخاطر كعامل أساسي لنجاح المشاريع وتحقيق كفاءتها. (</w:t>
      </w:r>
      <w:r w:rsidRPr="00311541">
        <w:rPr>
          <w:rFonts w:ascii="Simplified Arabic" w:hAnsi="Simplified Arabic" w:cs="Simplified Arabic"/>
          <w:color w:val="2F5496" w:themeColor="accent1" w:themeShade="BF"/>
          <w:sz w:val="28"/>
          <w:szCs w:val="28"/>
          <w:lang w:bidi="ar-EG"/>
        </w:rPr>
        <w:t xml:space="preserve">Calp &amp; </w:t>
      </w:r>
      <w:proofErr w:type="spellStart"/>
      <w:r w:rsidRPr="00311541">
        <w:rPr>
          <w:rFonts w:ascii="Simplified Arabic" w:hAnsi="Simplified Arabic" w:cs="Simplified Arabic"/>
          <w:color w:val="2F5496" w:themeColor="accent1" w:themeShade="BF"/>
          <w:sz w:val="28"/>
          <w:szCs w:val="28"/>
          <w:lang w:bidi="ar-EG"/>
        </w:rPr>
        <w:t>Akcayol</w:t>
      </w:r>
      <w:proofErr w:type="spellEnd"/>
      <w:r w:rsidRPr="00311541">
        <w:rPr>
          <w:rFonts w:ascii="Simplified Arabic" w:hAnsi="Simplified Arabic" w:cs="Simplified Arabic"/>
          <w:color w:val="2F5496" w:themeColor="accent1" w:themeShade="BF"/>
          <w:sz w:val="28"/>
          <w:szCs w:val="28"/>
          <w:lang w:bidi="ar-EG"/>
        </w:rPr>
        <w:t>, 2015; Marinho et al., 2014</w:t>
      </w:r>
      <w:r w:rsidRPr="00871262">
        <w:rPr>
          <w:rFonts w:ascii="Simplified Arabic" w:hAnsi="Simplified Arabic" w:cs="Simplified Arabic"/>
          <w:sz w:val="28"/>
          <w:szCs w:val="28"/>
          <w:rtl/>
        </w:rPr>
        <w:t>)</w:t>
      </w:r>
    </w:p>
    <w:p w14:paraId="29841AFF"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1" w:name="_Toc231980978"/>
      <w:r w:rsidRPr="00BE163B">
        <w:rPr>
          <w:rFonts w:ascii="Simplified Arabic" w:hAnsi="Simplified Arabic" w:cs="Simplified Arabic"/>
          <w:b/>
          <w:bCs/>
          <w:color w:val="auto"/>
          <w:sz w:val="32"/>
          <w:szCs w:val="32"/>
          <w:rtl/>
        </w:rPr>
        <w:lastRenderedPageBreak/>
        <w:t>نشأة إدارة المخاطر وتطورها</w:t>
      </w:r>
      <w:bookmarkEnd w:id="41"/>
    </w:p>
    <w:p w14:paraId="4C0C7DE8"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مرت إدارة المخاطر بعدة مراحل تاريخية حتى وصلت إلى شكلها الحديث الحالي ويمكن توضيح نشأتها وتطورها من خلال المراحل المختلفة كما يلي: </w:t>
      </w:r>
      <w:r w:rsidRPr="00311541">
        <w:rPr>
          <w:rFonts w:ascii="Simplified Arabic" w:hAnsi="Simplified Arabic" w:cs="Simplified Arabic"/>
          <w:sz w:val="28"/>
          <w:szCs w:val="28"/>
          <w:rtl/>
        </w:rPr>
        <w:t>(</w:t>
      </w:r>
      <w:r w:rsidRPr="00311541">
        <w:rPr>
          <w:rFonts w:ascii="Simplified Arabic" w:hAnsi="Simplified Arabic" w:cs="Simplified Arabic"/>
          <w:color w:val="2F5496" w:themeColor="accent1" w:themeShade="BF"/>
          <w:sz w:val="28"/>
          <w:szCs w:val="28"/>
          <w:rtl/>
          <w:lang w:bidi="ar-EG"/>
        </w:rPr>
        <w:t>عبدلي، 2012</w:t>
      </w:r>
      <w:r w:rsidRPr="00311541">
        <w:rPr>
          <w:rFonts w:ascii="Simplified Arabic" w:hAnsi="Simplified Arabic" w:cs="Simplified Arabic"/>
          <w:sz w:val="28"/>
          <w:szCs w:val="28"/>
          <w:rtl/>
        </w:rPr>
        <w:t>)</w:t>
      </w:r>
    </w:p>
    <w:p w14:paraId="1646FBE2" w14:textId="77777777" w:rsidR="00D55FF9" w:rsidRPr="00871262" w:rsidRDefault="00D55FF9" w:rsidP="00D55FF9">
      <w:pPr>
        <w:pStyle w:val="a6"/>
        <w:numPr>
          <w:ilvl w:val="0"/>
          <w:numId w:val="8"/>
        </w:numPr>
        <w:spacing w:after="0" w:line="240" w:lineRule="auto"/>
        <w:ind w:left="249" w:hanging="249"/>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المرحلة التقليدية (قبل القرن العشرين): </w:t>
      </w:r>
      <w:r w:rsidRPr="00871262">
        <w:rPr>
          <w:rFonts w:ascii="Simplified Arabic" w:hAnsi="Simplified Arabic" w:cs="Simplified Arabic"/>
          <w:sz w:val="28"/>
          <w:szCs w:val="28"/>
          <w:rtl/>
        </w:rPr>
        <w:t xml:space="preserve">في هذه المرحلة التقليدية لم يكن مفهوم إدارة المخاطر موجوداً بشكل علمي أو منظم بل كان التعامل مع المخاطر يتم بشكل عفوي وبسيط يعتمد على الخبرة الشخصية والتجربة، وكانت المؤسسات تعتمد بشكل أساسي على أساليب الحماية التقليدية مثل التأمين البسيط أو الاحتياطات المالية دون وجود منهج علمي واضح لتحليل المخاطر أو تقييمها </w:t>
      </w:r>
    </w:p>
    <w:p w14:paraId="3C39D555" w14:textId="77777777" w:rsidR="00D55FF9" w:rsidRPr="00871262" w:rsidRDefault="00D55FF9" w:rsidP="00D55FF9">
      <w:pPr>
        <w:pStyle w:val="a6"/>
        <w:widowControl w:val="0"/>
        <w:numPr>
          <w:ilvl w:val="0"/>
          <w:numId w:val="8"/>
        </w:numPr>
        <w:spacing w:after="0" w:line="240" w:lineRule="auto"/>
        <w:ind w:left="249" w:hanging="249"/>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مرحلة التأمين وبداية الوعي بالمخاطر (بداية القرن العشرين): </w:t>
      </w:r>
      <w:r w:rsidRPr="00871262">
        <w:rPr>
          <w:rFonts w:ascii="Simplified Arabic" w:hAnsi="Simplified Arabic" w:cs="Simplified Arabic"/>
          <w:sz w:val="28"/>
          <w:szCs w:val="28"/>
          <w:rtl/>
        </w:rPr>
        <w:t>وفي هذه المرحلة ومع توسع النشاط الصناعي والتجاري ظهرت الحاجة إلى فهم المخاطر بشكل أكثر تنظيماً خاصة في المجالات المالية والتجارية وهنا بدأ ظهور شركات التأمين بشكل واسع حيث ساهمت هذه الشركات في ترسيخ فكرة أن المخاطر يمكن قياسها والتعامل معها مالياً في هذه المرحلة بدأ التركيز على مفهوم نقل الخطر كأحد أساليب التعامل مع المخاطر.</w:t>
      </w:r>
    </w:p>
    <w:p w14:paraId="11B9FB9E" w14:textId="77777777" w:rsidR="00D55FF9" w:rsidRPr="00311541" w:rsidRDefault="00D55FF9" w:rsidP="00D55FF9">
      <w:pPr>
        <w:pStyle w:val="a6"/>
        <w:widowControl w:val="0"/>
        <w:numPr>
          <w:ilvl w:val="0"/>
          <w:numId w:val="8"/>
        </w:numPr>
        <w:spacing w:after="0" w:line="240" w:lineRule="auto"/>
        <w:ind w:left="249" w:hanging="249"/>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مرحلة التطور العلمي (منتصف القرن العشرين): </w:t>
      </w:r>
      <w:r w:rsidRPr="00871262">
        <w:rPr>
          <w:rFonts w:ascii="Simplified Arabic" w:hAnsi="Simplified Arabic" w:cs="Simplified Arabic"/>
          <w:sz w:val="28"/>
          <w:szCs w:val="28"/>
          <w:rtl/>
        </w:rPr>
        <w:t xml:space="preserve">شهدت هذه المرحلة تحولاً مهماً في مفهوم إدارة المخاطر حيث بدأت الدراسات الأكاديمية والنماذج الإحصائية في الظهور لتحليل المخاطر وقياس احتمالات حدوثها، كما بدأت المؤسسات الكبرى خاصة في المجالات الصناعية والهندسية في إدخال أساليب علمية لإدارة المخاطر بدلاً من الاعتماد على الخبرة فقط، وفي هذه المرحلة ظهر ارتباط إدارة المخاطر بإدارة </w:t>
      </w:r>
      <w:r w:rsidRPr="00311541">
        <w:rPr>
          <w:rFonts w:ascii="Simplified Arabic" w:hAnsi="Simplified Arabic" w:cs="Simplified Arabic"/>
          <w:sz w:val="28"/>
          <w:szCs w:val="28"/>
          <w:rtl/>
        </w:rPr>
        <w:t>المشروعات، خاصة مع تنفيذ المشاريع الكبرى المعقدة التي تتطلب تخطيطًا دقيقًا وتقليلًا لحالات عدم اليقين. (</w:t>
      </w:r>
      <w:proofErr w:type="spellStart"/>
      <w:r w:rsidRPr="00311541">
        <w:rPr>
          <w:rFonts w:ascii="Simplified Arabic" w:hAnsi="Simplified Arabic" w:cs="Simplified Arabic"/>
          <w:color w:val="2F5496" w:themeColor="accent1" w:themeShade="BF"/>
          <w:sz w:val="28"/>
          <w:szCs w:val="28"/>
          <w:lang w:bidi="ar-EG"/>
        </w:rPr>
        <w:t>Algahtany</w:t>
      </w:r>
      <w:proofErr w:type="spellEnd"/>
      <w:r w:rsidRPr="00311541">
        <w:rPr>
          <w:rFonts w:ascii="Simplified Arabic" w:hAnsi="Simplified Arabic" w:cs="Simplified Arabic"/>
          <w:color w:val="2F5496" w:themeColor="accent1" w:themeShade="BF"/>
          <w:sz w:val="28"/>
          <w:szCs w:val="28"/>
          <w:lang w:bidi="ar-EG"/>
        </w:rPr>
        <w:t xml:space="preserve"> et al., 2016</w:t>
      </w:r>
      <w:r w:rsidRPr="00311541">
        <w:rPr>
          <w:rFonts w:ascii="Simplified Arabic" w:hAnsi="Simplified Arabic" w:cs="Simplified Arabic"/>
          <w:sz w:val="28"/>
          <w:szCs w:val="28"/>
          <w:rtl/>
        </w:rPr>
        <w:t>)</w:t>
      </w:r>
    </w:p>
    <w:p w14:paraId="26F698CB" w14:textId="77777777" w:rsidR="00D55FF9" w:rsidRPr="00311541" w:rsidRDefault="00D55FF9" w:rsidP="00D55FF9">
      <w:pPr>
        <w:pStyle w:val="a6"/>
        <w:widowControl w:val="0"/>
        <w:numPr>
          <w:ilvl w:val="0"/>
          <w:numId w:val="8"/>
        </w:numPr>
        <w:spacing w:after="0" w:line="240" w:lineRule="auto"/>
        <w:ind w:left="249" w:hanging="249"/>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 xml:space="preserve">مرحلة إدارة المخاطر الحديثة (من أواخر القرن العشرين حتى الآن): </w:t>
      </w:r>
      <w:r w:rsidRPr="00871262">
        <w:rPr>
          <w:rFonts w:ascii="Simplified Arabic" w:hAnsi="Simplified Arabic" w:cs="Simplified Arabic"/>
          <w:sz w:val="28"/>
          <w:szCs w:val="28"/>
          <w:rtl/>
        </w:rPr>
        <w:t xml:space="preserve">تُعد هذه المرحلة هي الأكثر تطوراً حيث أصبحت إدارة المخاطر نظاماً إدارياً متكاملاً داخل المؤسسات وليس مجرد أداة مساعدة وتم تطوير معايير دولية مثل </w:t>
      </w:r>
      <w:r w:rsidRPr="00871262">
        <w:rPr>
          <w:rFonts w:ascii="Simplified Arabic" w:hAnsi="Simplified Arabic" w:cs="Simplified Arabic"/>
          <w:sz w:val="28"/>
          <w:szCs w:val="28"/>
        </w:rPr>
        <w:t>ISO 31000</w:t>
      </w:r>
      <w:r w:rsidRPr="00871262">
        <w:rPr>
          <w:rFonts w:ascii="Simplified Arabic" w:hAnsi="Simplified Arabic" w:cs="Simplified Arabic"/>
          <w:sz w:val="28"/>
          <w:szCs w:val="28"/>
          <w:rtl/>
        </w:rPr>
        <w:t xml:space="preserve">، بالإضافة إلى دمج إدارة المخاطر ضمن منهجيات إدارة المشاريع مثل </w:t>
      </w:r>
      <w:r w:rsidRPr="00871262">
        <w:rPr>
          <w:rFonts w:ascii="Simplified Arabic" w:hAnsi="Simplified Arabic" w:cs="Simplified Arabic"/>
          <w:sz w:val="28"/>
          <w:szCs w:val="28"/>
        </w:rPr>
        <w:t>PMBOK</w:t>
      </w:r>
      <w:r w:rsidRPr="00871262">
        <w:rPr>
          <w:rFonts w:ascii="Simplified Arabic" w:hAnsi="Simplified Arabic" w:cs="Simplified Arabic"/>
          <w:sz w:val="28"/>
          <w:szCs w:val="28"/>
          <w:rtl/>
        </w:rPr>
        <w:t xml:space="preserve">. </w:t>
      </w:r>
      <w:r w:rsidRPr="00311541">
        <w:rPr>
          <w:rFonts w:ascii="Simplified Arabic" w:hAnsi="Simplified Arabic" w:cs="Simplified Arabic"/>
          <w:sz w:val="28"/>
          <w:szCs w:val="28"/>
          <w:rtl/>
        </w:rPr>
        <w:t>(</w:t>
      </w:r>
      <w:r w:rsidRPr="00311541">
        <w:rPr>
          <w:rFonts w:ascii="Simplified Arabic" w:hAnsi="Simplified Arabic" w:cs="Simplified Arabic"/>
          <w:color w:val="2F5496" w:themeColor="accent1" w:themeShade="BF"/>
          <w:sz w:val="28"/>
          <w:szCs w:val="28"/>
          <w:rtl/>
          <w:lang w:bidi="ar-EG"/>
        </w:rPr>
        <w:t>الزهراني، 2025</w:t>
      </w:r>
      <w:r w:rsidRPr="00311541">
        <w:rPr>
          <w:rFonts w:ascii="Simplified Arabic" w:hAnsi="Simplified Arabic" w:cs="Simplified Arabic"/>
          <w:sz w:val="28"/>
          <w:szCs w:val="28"/>
          <w:rtl/>
        </w:rPr>
        <w:t>)</w:t>
      </w:r>
    </w:p>
    <w:p w14:paraId="5D5066A8" w14:textId="77777777" w:rsidR="00D55FF9" w:rsidRPr="00311541" w:rsidRDefault="00D55FF9" w:rsidP="00D55FF9">
      <w:pPr>
        <w:widowControl w:val="0"/>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كما توسع مفهوم إدارة المخاطر ليشمل إدارة المخاطر المؤسسية (</w:t>
      </w:r>
      <w:r w:rsidRPr="00311541">
        <w:rPr>
          <w:rFonts w:ascii="Simplified Arabic" w:hAnsi="Simplified Arabic" w:cs="Simplified Arabic"/>
          <w:sz w:val="28"/>
          <w:szCs w:val="28"/>
        </w:rPr>
        <w:t>Enterprise Risk Management</w:t>
      </w:r>
      <w:r w:rsidRPr="00311541">
        <w:rPr>
          <w:rFonts w:ascii="Simplified Arabic" w:hAnsi="Simplified Arabic" w:cs="Simplified Arabic"/>
          <w:sz w:val="28"/>
          <w:szCs w:val="28"/>
          <w:rtl/>
        </w:rPr>
        <w:t>)، التي تنظر إلى المخاطر بشكل شامل على مستوى المؤسسة بالكامل وليس المشروع فقط. (</w:t>
      </w:r>
      <w:r w:rsidRPr="00311541">
        <w:rPr>
          <w:rFonts w:ascii="Simplified Arabic" w:hAnsi="Simplified Arabic" w:cs="Simplified Arabic"/>
          <w:color w:val="2F5496" w:themeColor="accent1" w:themeShade="BF"/>
          <w:sz w:val="28"/>
          <w:szCs w:val="28"/>
          <w:rtl/>
          <w:lang w:bidi="ar-EG"/>
        </w:rPr>
        <w:t>الشهري، 2026</w:t>
      </w:r>
      <w:r w:rsidRPr="00311541">
        <w:rPr>
          <w:rFonts w:ascii="Simplified Arabic" w:hAnsi="Simplified Arabic" w:cs="Simplified Arabic"/>
          <w:sz w:val="28"/>
          <w:szCs w:val="28"/>
          <w:rtl/>
        </w:rPr>
        <w:t>)</w:t>
      </w:r>
    </w:p>
    <w:p w14:paraId="707F1CBC"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وفي ظل الثورة التكنولوجية والتحول الرقمي أصبحت إدارة المخاطر تعتمد على أدوات تحليل متقدمة وأنظمة معلومات ونماذج تنبؤية تساعد في اتخاذ قرارات أكثر دقة وفاعلية. (</w:t>
      </w:r>
      <w:proofErr w:type="spellStart"/>
      <w:r w:rsidRPr="00311541">
        <w:rPr>
          <w:rFonts w:ascii="Simplified Arabic" w:hAnsi="Simplified Arabic" w:cs="Simplified Arabic"/>
          <w:color w:val="2F5496" w:themeColor="accent1" w:themeShade="BF"/>
          <w:sz w:val="28"/>
          <w:szCs w:val="28"/>
          <w:lang w:bidi="ar-EG"/>
        </w:rPr>
        <w:t>Alsulami</w:t>
      </w:r>
      <w:proofErr w:type="spellEnd"/>
      <w:r w:rsidRPr="00311541">
        <w:rPr>
          <w:rFonts w:ascii="Simplified Arabic" w:hAnsi="Simplified Arabic" w:cs="Simplified Arabic"/>
          <w:color w:val="2F5496" w:themeColor="accent1" w:themeShade="BF"/>
          <w:sz w:val="28"/>
          <w:szCs w:val="28"/>
          <w:lang w:bidi="ar-EG"/>
        </w:rPr>
        <w:t xml:space="preserve"> et al., 2026</w:t>
      </w:r>
      <w:r w:rsidRPr="00311541">
        <w:rPr>
          <w:rFonts w:ascii="Simplified Arabic" w:hAnsi="Simplified Arabic" w:cs="Simplified Arabic"/>
          <w:sz w:val="28"/>
          <w:szCs w:val="28"/>
          <w:rtl/>
        </w:rPr>
        <w:t>)</w:t>
      </w:r>
    </w:p>
    <w:p w14:paraId="577E531A"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ومن خلال هذا التطور يمكن القول إن إدارة المخاطر انتقلت من مفهوم بسيط يعتمد على الخبرة الفردية إلى نظام إداري وعلمي متكامل يعتمد على التحليل والتخطيط الاستراتيجي</w:t>
      </w:r>
      <w:r w:rsidRPr="00871262">
        <w:rPr>
          <w:rFonts w:ascii="Simplified Arabic" w:hAnsi="Simplified Arabic" w:cs="Simplified Arabic"/>
          <w:sz w:val="28"/>
          <w:szCs w:val="28"/>
          <w:rtl/>
        </w:rPr>
        <w:t xml:space="preserve"> وأصبحت اليوم عنصراً أساسياً في نجاح المشروعات خاصة المشروعات الهندسية المعقدة التي تتسم بدرجة عالية من عدم اليقين.</w:t>
      </w:r>
    </w:p>
    <w:p w14:paraId="2447018F"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2" w:name="_Toc231980979"/>
      <w:r w:rsidRPr="00BE163B">
        <w:rPr>
          <w:rFonts w:ascii="Simplified Arabic" w:hAnsi="Simplified Arabic" w:cs="Simplified Arabic"/>
          <w:b/>
          <w:bCs/>
          <w:color w:val="auto"/>
          <w:sz w:val="32"/>
          <w:szCs w:val="32"/>
          <w:rtl/>
        </w:rPr>
        <w:lastRenderedPageBreak/>
        <w:t>أهداف إدارة المخاطر</w:t>
      </w:r>
      <w:bookmarkEnd w:id="42"/>
    </w:p>
    <w:p w14:paraId="5313A11E"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أهداف إدارة المخاطر متعددة وكثيرة وتنصب جميع هذه الأهداف في تقليل آثار </w:t>
      </w:r>
      <w:r w:rsidRPr="00311541">
        <w:rPr>
          <w:rFonts w:ascii="Simplified Arabic" w:hAnsi="Simplified Arabic" w:cs="Simplified Arabic"/>
          <w:sz w:val="28"/>
          <w:szCs w:val="28"/>
          <w:rtl/>
        </w:rPr>
        <w:t>المخاطر التي تتعرض لها الشركات إلى جانب مجموعة من الأهداف الأخرى يمكن توضيحها في النقاط التالية: (</w:t>
      </w:r>
      <w:r w:rsidRPr="00311541">
        <w:rPr>
          <w:rFonts w:ascii="Simplified Arabic" w:hAnsi="Simplified Arabic" w:cs="Simplified Arabic"/>
          <w:color w:val="2F5496" w:themeColor="accent1" w:themeShade="BF"/>
          <w:sz w:val="28"/>
          <w:szCs w:val="28"/>
          <w:rtl/>
          <w:lang w:bidi="ar-EG"/>
        </w:rPr>
        <w:t>الشمري، 2013</w:t>
      </w:r>
      <w:r w:rsidRPr="00311541">
        <w:rPr>
          <w:rFonts w:ascii="Simplified Arabic" w:hAnsi="Simplified Arabic" w:cs="Simplified Arabic"/>
          <w:sz w:val="28"/>
          <w:szCs w:val="28"/>
          <w:rtl/>
        </w:rPr>
        <w:t>)</w:t>
      </w:r>
    </w:p>
    <w:p w14:paraId="3318D165" w14:textId="77777777" w:rsidR="00D55FF9" w:rsidRPr="00311541"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311541">
        <w:rPr>
          <w:rFonts w:ascii="Simplified Arabic" w:hAnsi="Simplified Arabic" w:cs="Simplified Arabic"/>
          <w:sz w:val="28"/>
          <w:szCs w:val="28"/>
          <w:rtl/>
        </w:rPr>
        <w:t>حماية المصالح المختلفة والمحافظة على الأصول، وحمايتها، وضمان الاستمرارية، والبقاء.</w:t>
      </w:r>
    </w:p>
    <w:p w14:paraId="5A25CCD5" w14:textId="77777777" w:rsidR="00D55FF9" w:rsidRPr="00311541"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311541">
        <w:rPr>
          <w:rFonts w:ascii="Simplified Arabic" w:hAnsi="Simplified Arabic" w:cs="Simplified Arabic"/>
          <w:sz w:val="28"/>
          <w:szCs w:val="28"/>
          <w:rtl/>
        </w:rPr>
        <w:t>التعرف على جميع المخاطر المحتملة التي يمكن أن تواجه المنظمة أو المشروع.</w:t>
      </w:r>
    </w:p>
    <w:p w14:paraId="772FE99B"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تحليل مدى خطورة وتأثير المخاطر المحتملة على أهداف المنظمة أو المشروع.</w:t>
      </w:r>
    </w:p>
    <w:p w14:paraId="0421E489"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فهم تأثير المخاطر على الموارد المالية للمنظمة وتقييم الخسائر المالية المحتملة.</w:t>
      </w:r>
    </w:p>
    <w:p w14:paraId="23490DC0"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وضع خطط وإجراءات للتحكم في المخاطر وتقليل تأثيرها السلبي.</w:t>
      </w:r>
    </w:p>
    <w:p w14:paraId="44A13825"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تعزيز التواصل الداخلي والخارجي لضمان تداول المعلومات بشكل فعّال حول المخاطر وكيفية التعامل معها.</w:t>
      </w:r>
    </w:p>
    <w:p w14:paraId="77F3C286"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تطوير مهارات وقدرات الفريق في التعامل مع المخاطر وتحسين القدرة على اتخاذ قرارات فعّالة.</w:t>
      </w:r>
    </w:p>
    <w:p w14:paraId="5D7A7BC6"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إجراء تقييمات دورية للمخاطر ومتابعة تنفيذ إجراءات إدارة المخاطر لضمان فاعليتها الدائمة.</w:t>
      </w:r>
    </w:p>
    <w:p w14:paraId="3EEB46C0" w14:textId="77777777" w:rsidR="00D55FF9" w:rsidRPr="00871262" w:rsidRDefault="00D55FF9" w:rsidP="00D55FF9">
      <w:pPr>
        <w:pStyle w:val="a6"/>
        <w:widowControl w:val="0"/>
        <w:numPr>
          <w:ilvl w:val="0"/>
          <w:numId w:val="17"/>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sz w:val="28"/>
          <w:szCs w:val="28"/>
          <w:rtl/>
        </w:rPr>
        <w:t>تساهم في التخطيط الكفؤ والفعال واستمرارية العمل إضافة لتحقيق السيطرة والرقابة وعلاج المخاطر.</w:t>
      </w:r>
    </w:p>
    <w:p w14:paraId="63061C33" w14:textId="77777777" w:rsidR="00D55FF9" w:rsidRPr="00871262" w:rsidRDefault="00D55FF9" w:rsidP="00D55FF9">
      <w:pPr>
        <w:spacing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وتحقيق هذه الأهداف يساعد في خلق بيئة تسمح للمنظمة بالتعامل بفعالية مع التحديات المتعلقة بالمخاطر والفرص وبالتالي تعزيز استدامة ونجاح الأعمال.</w:t>
      </w:r>
    </w:p>
    <w:p w14:paraId="7C74B24E"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3" w:name="_Toc231980980"/>
      <w:r w:rsidRPr="00BE163B">
        <w:rPr>
          <w:rFonts w:ascii="Simplified Arabic" w:hAnsi="Simplified Arabic" w:cs="Simplified Arabic"/>
          <w:b/>
          <w:bCs/>
          <w:color w:val="auto"/>
          <w:sz w:val="32"/>
          <w:szCs w:val="32"/>
          <w:rtl/>
        </w:rPr>
        <w:t>أنواع المخاطر</w:t>
      </w:r>
      <w:bookmarkEnd w:id="43"/>
    </w:p>
    <w:p w14:paraId="23E95C1D" w14:textId="77777777" w:rsidR="00D55FF9" w:rsidRPr="00311541"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تتعرض المشروعات الهندسية إلى العديد من المخاطر التي تختلف في طبيعتها ومصادرها وتأثيرها على أهداف المشروع ويُعد التعرف على أنواع المخاطر وتصنيفها خطوة أساسية في عملية إدارة المخاطر كونه يساعد ذلك في تحديد أساليب التعامل المناسبة مع كل نوع من أنواع المخاطر وتقليل آثارها السلبية وقد أوضحت مرفت صالح ناصف (2012)، في دراستها أن للمخاطر أنواع متعددة وعلى حسب تقسيم ناصف يوجد هناك توعين من المخاطر هما: </w:t>
      </w:r>
      <w:r w:rsidRPr="00311541">
        <w:rPr>
          <w:rFonts w:ascii="Simplified Arabic" w:hAnsi="Simplified Arabic" w:cs="Simplified Arabic"/>
          <w:sz w:val="28"/>
          <w:szCs w:val="28"/>
          <w:rtl/>
        </w:rPr>
        <w:t>(</w:t>
      </w:r>
      <w:r w:rsidRPr="00311541">
        <w:rPr>
          <w:rFonts w:ascii="Simplified Arabic" w:hAnsi="Simplified Arabic" w:cs="Simplified Arabic"/>
          <w:color w:val="2F5496" w:themeColor="accent1" w:themeShade="BF"/>
          <w:sz w:val="28"/>
          <w:szCs w:val="28"/>
          <w:rtl/>
          <w:lang w:bidi="ar-EG"/>
        </w:rPr>
        <w:t>ناصف، 2012</w:t>
      </w:r>
      <w:r w:rsidRPr="00311541">
        <w:rPr>
          <w:rFonts w:ascii="Simplified Arabic" w:hAnsi="Simplified Arabic" w:cs="Simplified Arabic"/>
          <w:sz w:val="28"/>
          <w:szCs w:val="28"/>
          <w:rtl/>
        </w:rPr>
        <w:t>)</w:t>
      </w:r>
    </w:p>
    <w:p w14:paraId="4A7F8F17" w14:textId="77777777" w:rsidR="00D55FF9" w:rsidRPr="00311541" w:rsidRDefault="00D55FF9" w:rsidP="00D55FF9">
      <w:pPr>
        <w:widowControl w:val="0"/>
        <w:spacing w:after="0" w:line="240" w:lineRule="auto"/>
        <w:rPr>
          <w:rFonts w:ascii="Simplified Arabic" w:hAnsi="Simplified Arabic" w:cs="Simplified Arabic"/>
          <w:sz w:val="28"/>
          <w:szCs w:val="28"/>
          <w:rtl/>
        </w:rPr>
      </w:pPr>
      <w:r w:rsidRPr="00311541">
        <w:rPr>
          <w:rFonts w:ascii="Simplified Arabic" w:hAnsi="Simplified Arabic" w:cs="Simplified Arabic"/>
          <w:sz w:val="28"/>
          <w:szCs w:val="28"/>
          <w:rtl/>
        </w:rPr>
        <w:t>أولاً: المخاطر الملموسة: وهي التي تظهر وتن ُتج عن أسباب إما قانونية أو مادية محددة.</w:t>
      </w:r>
    </w:p>
    <w:p w14:paraId="1AA134EF" w14:textId="77777777" w:rsidR="00D55FF9" w:rsidRPr="00311541" w:rsidRDefault="00D55FF9" w:rsidP="00D55FF9">
      <w:pPr>
        <w:widowControl w:val="0"/>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ثانياً: المخاطر غير الملموسة: وهي التي َيتم عدم الاهتمام بها أو تجاهلها ِلعدم القدرة على َتحديدها مثل المخاطر الناتجة عن بعض فراد ومخاطر المعرفة.</w:t>
      </w:r>
    </w:p>
    <w:p w14:paraId="3578648E" w14:textId="77777777" w:rsidR="00D55FF9" w:rsidRPr="00311541" w:rsidRDefault="00D55FF9" w:rsidP="00D55FF9">
      <w:pPr>
        <w:widowControl w:val="0"/>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 xml:space="preserve">وقد أشار ايمن إبراهيم عبد الله أحمد في دراسته (2026)، إلى مجموعة </w:t>
      </w:r>
      <w:proofErr w:type="gramStart"/>
      <w:r w:rsidRPr="00311541">
        <w:rPr>
          <w:rFonts w:ascii="Simplified Arabic" w:hAnsi="Simplified Arabic" w:cs="Simplified Arabic"/>
          <w:sz w:val="28"/>
          <w:szCs w:val="28"/>
          <w:rtl/>
        </w:rPr>
        <w:t>من  المخاطر</w:t>
      </w:r>
      <w:proofErr w:type="gramEnd"/>
      <w:r w:rsidRPr="00311541">
        <w:rPr>
          <w:rFonts w:ascii="Simplified Arabic" w:hAnsi="Simplified Arabic" w:cs="Simplified Arabic"/>
          <w:sz w:val="28"/>
          <w:szCs w:val="28"/>
          <w:rtl/>
        </w:rPr>
        <w:t xml:space="preserve"> في المشروعات الهندسية يمكن تصنيفها إلى الأنواع الآتية: (</w:t>
      </w:r>
      <w:r w:rsidRPr="00311541">
        <w:rPr>
          <w:rFonts w:ascii="Simplified Arabic" w:hAnsi="Simplified Arabic" w:cs="Simplified Arabic"/>
          <w:color w:val="2F5496" w:themeColor="accent1" w:themeShade="BF"/>
          <w:sz w:val="28"/>
          <w:szCs w:val="28"/>
          <w:rtl/>
          <w:lang w:bidi="ar-EG"/>
        </w:rPr>
        <w:t>أحمد، 2026</w:t>
      </w:r>
      <w:r w:rsidRPr="00311541">
        <w:rPr>
          <w:rFonts w:ascii="Simplified Arabic" w:hAnsi="Simplified Arabic" w:cs="Simplified Arabic"/>
          <w:sz w:val="28"/>
          <w:szCs w:val="28"/>
          <w:rtl/>
        </w:rPr>
        <w:t>)</w:t>
      </w:r>
    </w:p>
    <w:p w14:paraId="66B66A1C"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الاستراتيجية: </w:t>
      </w:r>
      <w:r w:rsidRPr="00871262">
        <w:rPr>
          <w:rFonts w:ascii="Simplified Arabic" w:hAnsi="Simplified Arabic" w:cs="Simplified Arabic"/>
          <w:sz w:val="28"/>
          <w:szCs w:val="28"/>
          <w:rtl/>
        </w:rPr>
        <w:t>هي المخاطر المرتبطة بالقرارات والتوجهات الاستراتيجية للمنظمة أو المشروع والتي قد تؤثر على تحقيق الأهداف طويلة المدى. وتنشأ هذه المخاطر نتيجة التغيرات في بيئة الأعمال أو ضعف التخطيط الاستراتيجي أو سوء تقدير احتياجات السوق ومن أمثلتها اختيار موقع غير مناسب للمشروع أو الدخول في مشروعات تتجاوز القدرات الفنية أو المالية للمنظمة.</w:t>
      </w:r>
    </w:p>
    <w:p w14:paraId="7F119BCB" w14:textId="77777777" w:rsidR="00D55FF9" w:rsidRPr="00871262" w:rsidRDefault="00D55FF9" w:rsidP="00D55FF9">
      <w:pPr>
        <w:pStyle w:val="a6"/>
        <w:widowControl w:val="0"/>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lastRenderedPageBreak/>
        <w:t xml:space="preserve">المخاطر المالية: </w:t>
      </w:r>
      <w:r w:rsidRPr="00871262">
        <w:rPr>
          <w:rFonts w:ascii="Simplified Arabic" w:hAnsi="Simplified Arabic" w:cs="Simplified Arabic"/>
          <w:sz w:val="28"/>
          <w:szCs w:val="28"/>
          <w:rtl/>
        </w:rPr>
        <w:t>تُعد من أكثر المخاطر تأثيراً على نجاح المشروعات الهندسية وتشمل جميع المخاطر المتعلقة بالجوانب المالية والاقتصادية للمشروع وقد تنتج عن ارتفاع تكاليف المواد الخام أو تقلب أسعار العملات أو التضخم أو نقص السيولة المالية أو ضعف التدفقات النقدية وقد تؤدي هذه المخاطر إلى تجاوز الميزانية المقررة أو تعثر المشروع مالياً.</w:t>
      </w:r>
    </w:p>
    <w:p w14:paraId="6192C2F7"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التشغيلية: </w:t>
      </w:r>
      <w:r w:rsidRPr="00871262">
        <w:rPr>
          <w:rFonts w:ascii="Simplified Arabic" w:hAnsi="Simplified Arabic" w:cs="Simplified Arabic"/>
          <w:sz w:val="28"/>
          <w:szCs w:val="28"/>
          <w:rtl/>
        </w:rPr>
        <w:t>هي المخاطر الناتجة عن العمليات اليومية المرتبطة بتنفيذ المشروع وتشمل الأخطاء البشرية وضعف التنسيق بين فرق العمل وسوء إدارة الموارد أو المعدات، كما قد تنشأ بسبب ضعف إجراءات التشغيل أو عدم الالتزام بخطط التنفيذ مما يؤدي إلى انخفاض كفاءة الأداء وتأخر إنجاز الأعمال.</w:t>
      </w:r>
    </w:p>
    <w:p w14:paraId="564E6043"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الفنية أو التقنية: </w:t>
      </w:r>
      <w:r w:rsidRPr="00871262">
        <w:rPr>
          <w:rFonts w:ascii="Simplified Arabic" w:hAnsi="Simplified Arabic" w:cs="Simplified Arabic"/>
          <w:sz w:val="28"/>
          <w:szCs w:val="28"/>
          <w:rtl/>
        </w:rPr>
        <w:t>تتمثل في المخاطر المرتبطة بالجوانب الفنية والهندسية للمشروع مثل أخطاء التصميم أو عدم دقة الدراسات الهندسية أو استخدام تقنيات غير مجربة أو حدوث أعطال في المعدات والأنظمة التقنية وتزداد أهمية هذا النوع من المخاطر في المشروعات الهندسية الكبرى التي تعتمد على تقنيات متقدمة أو أنظمة تشغيل معقدة.</w:t>
      </w:r>
    </w:p>
    <w:p w14:paraId="17CFBEB6"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الزمنية: </w:t>
      </w:r>
      <w:r w:rsidRPr="00871262">
        <w:rPr>
          <w:rFonts w:ascii="Simplified Arabic" w:hAnsi="Simplified Arabic" w:cs="Simplified Arabic"/>
          <w:sz w:val="28"/>
          <w:szCs w:val="28"/>
          <w:rtl/>
        </w:rPr>
        <w:t>ويقصد بها المخاطر التي تؤدي إلى تأخير تنفيذ المشروع وعدم الالتزام بالجدول الزمني المحدد وقد تنتج عن سوء التخطيط أو تأخر توريد المواد والمعدات أو ضعف أداء المقاولين أو حدوث ظروف طارئة أثناء التنفيذ. ويترتب على هذه المخاطر زيادة التكاليف وتأجيل الاستفادة من المشروع.</w:t>
      </w:r>
    </w:p>
    <w:p w14:paraId="17D413D4"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القانونية والتنظيمية: </w:t>
      </w:r>
      <w:r w:rsidRPr="00871262">
        <w:rPr>
          <w:rFonts w:ascii="Simplified Arabic" w:hAnsi="Simplified Arabic" w:cs="Simplified Arabic"/>
          <w:sz w:val="28"/>
          <w:szCs w:val="28"/>
          <w:rtl/>
        </w:rPr>
        <w:t>تشمل المخاطر المرتبطة بالتشريعات والأنظمة والقوانين التي تحكم تنفيذ المشروعات وقد تنشأ نتيجة التغيرات القانونية أو عدم الالتزام باللوائح الحكومية أو وجود نزاعات تعاقدية بين أطراف المشروع وقد يترتب على هذه المخاطر فرض غرامات مالية أو توقف بعض الأعمال أو الدخول في نزاعات قضائية.</w:t>
      </w:r>
    </w:p>
    <w:p w14:paraId="3E0958F9"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المخاطر البيئية: </w:t>
      </w:r>
      <w:r w:rsidRPr="00871262">
        <w:rPr>
          <w:rFonts w:ascii="Simplified Arabic" w:hAnsi="Simplified Arabic" w:cs="Simplified Arabic"/>
          <w:sz w:val="28"/>
          <w:szCs w:val="28"/>
          <w:rtl/>
        </w:rPr>
        <w:t>هي المخاطر الناتجة عن العوامل البيئية والطبيعية التي قد تؤثر في سير المشروع أو مخرجاته مثل الظروف المناخية القاسية والعواصف والسيول والزلازل والتلوث البيئي، كما تشمل المخاطر المرتبطة بعدم الالتزام بالمعايير البيئية ومتطلبات الاستدامة.</w:t>
      </w:r>
    </w:p>
    <w:p w14:paraId="07A721B3"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مخاطر الموارد البشرية: </w:t>
      </w:r>
      <w:r w:rsidRPr="00871262">
        <w:rPr>
          <w:rFonts w:ascii="Simplified Arabic" w:hAnsi="Simplified Arabic" w:cs="Simplified Arabic"/>
          <w:sz w:val="28"/>
          <w:szCs w:val="28"/>
          <w:rtl/>
        </w:rPr>
        <w:t>تتعلق بالعاملين المشاركين في تنفيذ المشروع وتشمل نقص الكفاءات والخبرات وارتفاع معدل دوران العمالة وضعف التدريب والنزاعات بين أفراد الفريق إضافة إلى انخفاض مستويات السلامة المهنية وقد تؤثر هذه المخاطر بشكل مباشر في جودة الأداء وسرعة الإنجاز.</w:t>
      </w:r>
    </w:p>
    <w:p w14:paraId="31C49051" w14:textId="77777777" w:rsidR="00D55FF9" w:rsidRPr="00871262" w:rsidRDefault="00D55FF9" w:rsidP="00D55FF9">
      <w:pPr>
        <w:pStyle w:val="a6"/>
        <w:widowControl w:val="0"/>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مخاطر السلامة والصحة المهنية: </w:t>
      </w:r>
      <w:r w:rsidRPr="00871262">
        <w:rPr>
          <w:rFonts w:ascii="Simplified Arabic" w:hAnsi="Simplified Arabic" w:cs="Simplified Arabic"/>
          <w:sz w:val="28"/>
          <w:szCs w:val="28"/>
          <w:rtl/>
        </w:rPr>
        <w:t>تتمثل في المخاطر التي تهدد سلامة العاملين والمعدات أثناء تنفيذ المشروع مثل الحوادث والإصابات المهنية والانفجارات والحرائق وتكتسب هذه المخاطر أهمية كبيرة في المشروعات الهندسية والإنشائية نظراً لطبيعة الأعمال الميدانية التي تنطوي على مخاطر مرتفعة.</w:t>
      </w:r>
    </w:p>
    <w:p w14:paraId="5CE1476B" w14:textId="77777777" w:rsidR="00D55FF9" w:rsidRPr="00871262" w:rsidRDefault="00D55FF9" w:rsidP="00D55FF9">
      <w:pPr>
        <w:pStyle w:val="a6"/>
        <w:widowControl w:val="0"/>
        <w:numPr>
          <w:ilvl w:val="0"/>
          <w:numId w:val="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مخاطر أصحاب المصلحة: </w:t>
      </w:r>
      <w:r w:rsidRPr="00871262">
        <w:rPr>
          <w:rFonts w:ascii="Simplified Arabic" w:hAnsi="Simplified Arabic" w:cs="Simplified Arabic"/>
          <w:sz w:val="28"/>
          <w:szCs w:val="28"/>
          <w:rtl/>
        </w:rPr>
        <w:t xml:space="preserve">تنشأ هذه المخاطر نتيجة اختلاف توقعات أو مصالح الأطراف ذات العلاقة </w:t>
      </w:r>
      <w:r w:rsidRPr="00871262">
        <w:rPr>
          <w:rFonts w:ascii="Simplified Arabic" w:hAnsi="Simplified Arabic" w:cs="Simplified Arabic"/>
          <w:sz w:val="28"/>
          <w:szCs w:val="28"/>
          <w:rtl/>
        </w:rPr>
        <w:lastRenderedPageBreak/>
        <w:t>بالمشروع مثل المالك والمقاول والاستشاري والجهات الحكومية والمستفيدين النهائيين وقد تؤدي إلى تأخير اتخاذ القرارات أو ظهور نزاعات تؤثر في سير العمل وتحقيق أهداف المشروع.</w:t>
      </w:r>
    </w:p>
    <w:p w14:paraId="497DC576" w14:textId="77777777" w:rsidR="00D55FF9" w:rsidRPr="00871262" w:rsidRDefault="00D55FF9" w:rsidP="00D55FF9">
      <w:pPr>
        <w:pStyle w:val="a6"/>
        <w:numPr>
          <w:ilvl w:val="0"/>
          <w:numId w:val="9"/>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المخاطر الخارجية: </w:t>
      </w:r>
      <w:r w:rsidRPr="00871262">
        <w:rPr>
          <w:rFonts w:ascii="Simplified Arabic" w:hAnsi="Simplified Arabic" w:cs="Simplified Arabic"/>
          <w:sz w:val="28"/>
          <w:szCs w:val="28"/>
          <w:rtl/>
        </w:rPr>
        <w:t>وهي المخاطر التي تقع خارج نطاق سيطرة إدارة المشروع مثل الأزمات الاقتصادية العالمية والتقلبات السياسية والحروب والأوبئة والكوارث الطبيعية وتُعد من أصعب أنواع المخاطر بسبب محدودية قدرة المشروع على التحكم فيها أو منع حدوثها.</w:t>
      </w:r>
    </w:p>
    <w:p w14:paraId="790D27CA" w14:textId="77777777" w:rsidR="00D55FF9" w:rsidRPr="00871262" w:rsidRDefault="00D55FF9" w:rsidP="00D55FF9">
      <w:pPr>
        <w:widowControl w:val="0"/>
        <w:spacing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ومن خلال أنواع هذه المخاطر يمكن القول </w:t>
      </w:r>
      <w:proofErr w:type="gramStart"/>
      <w:r w:rsidRPr="00871262">
        <w:rPr>
          <w:rFonts w:ascii="Simplified Arabic" w:hAnsi="Simplified Arabic" w:cs="Simplified Arabic"/>
          <w:sz w:val="28"/>
          <w:szCs w:val="28"/>
          <w:rtl/>
        </w:rPr>
        <w:t>أنه</w:t>
      </w:r>
      <w:proofErr w:type="gramEnd"/>
      <w:r w:rsidRPr="00871262">
        <w:rPr>
          <w:rFonts w:ascii="Simplified Arabic" w:hAnsi="Simplified Arabic" w:cs="Simplified Arabic"/>
          <w:sz w:val="28"/>
          <w:szCs w:val="28"/>
          <w:rtl/>
        </w:rPr>
        <w:t xml:space="preserve"> وعلى الرغم من تعدد أنواع المخاطر واختلاف مصادرها فإن هذه المخاطر جميعها قد تؤثر بصورة مباشرة أو غير مباشرة على نجاح المشروعات الهندسية من حيث الوقت والتكلفة والجودة وتحقيق أهداف المشروع ولذلك فإن الإدارة الفعَّالة للمخاطر تتطلب تحديد هذه الأنواع بصورة مبكرة وتحليل آثارها المحتملة ووضع الخطط المناسبة للتعامل معها بما يضمن رفع فرص نجاح المشروع وتحقيق أهدافه بكفاءة وفعالية.</w:t>
      </w:r>
    </w:p>
    <w:p w14:paraId="08BC6E1E"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4" w:name="_Toc231980981"/>
      <w:r w:rsidRPr="00BE163B">
        <w:rPr>
          <w:rFonts w:ascii="Simplified Arabic" w:hAnsi="Simplified Arabic" w:cs="Simplified Arabic"/>
          <w:b/>
          <w:bCs/>
          <w:color w:val="auto"/>
          <w:sz w:val="32"/>
          <w:szCs w:val="32"/>
          <w:rtl/>
        </w:rPr>
        <w:t>مراحل إدارة المخاطر</w:t>
      </w:r>
      <w:bookmarkEnd w:id="44"/>
    </w:p>
    <w:p w14:paraId="3FD92095"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لا تقتصر إدارة المخاطر على مرحلة محددة من مراحل المشروع فهي تمتد لتشمل دورة حياة المشروع كاملة منذ التخطيط وحتى الإغلاق وقد تناولت الدراسات العلمية والمعايير الدولية مثل دليل إدارة المشروعات (</w:t>
      </w:r>
      <w:r w:rsidRPr="00871262">
        <w:rPr>
          <w:rFonts w:ascii="Simplified Arabic" w:hAnsi="Simplified Arabic" w:cs="Simplified Arabic"/>
          <w:sz w:val="28"/>
          <w:szCs w:val="28"/>
        </w:rPr>
        <w:t>PMBOK</w:t>
      </w:r>
      <w:r w:rsidRPr="00871262">
        <w:rPr>
          <w:rFonts w:ascii="Simplified Arabic" w:hAnsi="Simplified Arabic" w:cs="Simplified Arabic"/>
          <w:sz w:val="28"/>
          <w:szCs w:val="28"/>
          <w:rtl/>
        </w:rPr>
        <w:t xml:space="preserve">) ومعيار إدارة </w:t>
      </w:r>
      <w:r w:rsidRPr="00311541">
        <w:rPr>
          <w:rFonts w:ascii="Simplified Arabic" w:hAnsi="Simplified Arabic" w:cs="Simplified Arabic"/>
          <w:sz w:val="28"/>
          <w:szCs w:val="28"/>
          <w:rtl/>
        </w:rPr>
        <w:t>المخاطر (</w:t>
      </w:r>
      <w:r w:rsidRPr="00311541">
        <w:rPr>
          <w:rFonts w:ascii="Simplified Arabic" w:hAnsi="Simplified Arabic" w:cs="Simplified Arabic"/>
          <w:sz w:val="28"/>
          <w:szCs w:val="28"/>
        </w:rPr>
        <w:t>ISO 31000</w:t>
      </w:r>
      <w:r w:rsidRPr="00311541">
        <w:rPr>
          <w:rFonts w:ascii="Simplified Arabic" w:hAnsi="Simplified Arabic" w:cs="Simplified Arabic"/>
          <w:sz w:val="28"/>
          <w:szCs w:val="28"/>
          <w:rtl/>
        </w:rPr>
        <w:t>)، مجموعة من المراحل الأساسية التي تمر بها عملية إدارة المخاطر وهي كما يأتي: (</w:t>
      </w:r>
      <w:r w:rsidRPr="00311541">
        <w:rPr>
          <w:rFonts w:ascii="Simplified Arabic" w:hAnsi="Simplified Arabic" w:cs="Simplified Arabic"/>
          <w:color w:val="2F5496" w:themeColor="accent1" w:themeShade="BF"/>
          <w:sz w:val="28"/>
          <w:szCs w:val="28"/>
          <w:rtl/>
          <w:lang w:bidi="ar-EG"/>
        </w:rPr>
        <w:t>العنزي،</w:t>
      </w:r>
      <w:r w:rsidRPr="00311541">
        <w:rPr>
          <w:rFonts w:ascii="Simplified Arabic" w:hAnsi="Simplified Arabic" w:cs="Simplified Arabic"/>
          <w:sz w:val="28"/>
          <w:szCs w:val="28"/>
          <w:rtl/>
        </w:rPr>
        <w:t xml:space="preserve"> </w:t>
      </w:r>
      <w:r w:rsidRPr="00311541">
        <w:rPr>
          <w:rFonts w:ascii="Simplified Arabic" w:hAnsi="Simplified Arabic" w:cs="Simplified Arabic"/>
          <w:color w:val="2F5496" w:themeColor="accent1" w:themeShade="BF"/>
          <w:sz w:val="28"/>
          <w:szCs w:val="28"/>
          <w:rtl/>
          <w:lang w:bidi="ar-EG"/>
        </w:rPr>
        <w:t>2024</w:t>
      </w:r>
      <w:r w:rsidRPr="00311541">
        <w:rPr>
          <w:rFonts w:ascii="Simplified Arabic" w:hAnsi="Simplified Arabic" w:cs="Simplified Arabic"/>
          <w:sz w:val="28"/>
          <w:szCs w:val="28"/>
          <w:rtl/>
        </w:rPr>
        <w:t>)</w:t>
      </w:r>
    </w:p>
    <w:p w14:paraId="07C3CA00" w14:textId="77777777" w:rsidR="00D55FF9" w:rsidRPr="00871262" w:rsidRDefault="00D55FF9" w:rsidP="00D55FF9">
      <w:pPr>
        <w:pStyle w:val="a6"/>
        <w:numPr>
          <w:ilvl w:val="0"/>
          <w:numId w:val="1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تخطيط إدارة المخاطر: </w:t>
      </w:r>
      <w:r w:rsidRPr="00871262">
        <w:rPr>
          <w:rFonts w:ascii="Simplified Arabic" w:hAnsi="Simplified Arabic" w:cs="Simplified Arabic"/>
          <w:sz w:val="28"/>
          <w:szCs w:val="28"/>
          <w:rtl/>
        </w:rPr>
        <w:t>تُعد هذه المرحلة نقطة البداية في عملية إدارة المخاطر حيث يتم خلالها وضع الإطار العام والمنهجية التي سيتم اتباعها في إدارة المخاطر طوال فترة المشروع وتتضمن تحديد الأهداف والسياسات والإجراءات والمسؤوليات المتعلقة بإدارة المخاطر، بالإضافة إلى تحديد الأدوات والأساليب المستخدمة في عمليات التقييم والمتابعة فهذه المرحلة توفر رؤية واضحة لكيفية التعامل مع المخاطر المحتملة وتضمن وجود نهج منظم ومتسق لإدارتها وتساعد على توزيع الأدوار والمسؤوليات بين أعضاء فريق المشروع بما يسهم في رفع كفاءة التعامل مع المخاطر عند ظهورها.</w:t>
      </w:r>
    </w:p>
    <w:p w14:paraId="7D291B9E" w14:textId="77777777" w:rsidR="00D55FF9" w:rsidRPr="00871262" w:rsidRDefault="00D55FF9" w:rsidP="00D55FF9">
      <w:pPr>
        <w:pStyle w:val="a6"/>
        <w:numPr>
          <w:ilvl w:val="0"/>
          <w:numId w:val="1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تحديد المخاطر: </w:t>
      </w:r>
      <w:r w:rsidRPr="00871262">
        <w:rPr>
          <w:rFonts w:ascii="Simplified Arabic" w:hAnsi="Simplified Arabic" w:cs="Simplified Arabic"/>
          <w:sz w:val="28"/>
          <w:szCs w:val="28"/>
          <w:rtl/>
        </w:rPr>
        <w:t>تُعد عملية تحديد المخاطر من أهم مراحل إدارة المخاطر حيث يتم خلالها التعرف على الأحداث أو الظروف التي قد تؤثر على المشروع إيجاباً أو سلباً ويشمل ذلك تحديد مصادر المخاطر وأسبابها والآثار المحتملة الناتجة عنها، ويتم تحديد المخاطر باستخدام مجموعة من الأساليب والأدوات مثل:</w:t>
      </w:r>
      <w:r w:rsidRPr="00871262">
        <w:rPr>
          <w:rFonts w:ascii="Simplified Arabic" w:hAnsi="Simplified Arabic" w:cs="Simplified Arabic"/>
          <w:sz w:val="28"/>
          <w:szCs w:val="28"/>
          <w:u w:val="single"/>
          <w:rtl/>
        </w:rPr>
        <w:t xml:space="preserve"> </w:t>
      </w:r>
      <w:r w:rsidRPr="00871262">
        <w:rPr>
          <w:rFonts w:ascii="Simplified Arabic" w:hAnsi="Simplified Arabic" w:cs="Simplified Arabic"/>
          <w:sz w:val="28"/>
          <w:szCs w:val="28"/>
          <w:rtl/>
        </w:rPr>
        <w:t>جلسات العصف الذهني، المقابلات مع الخبراء والمتخصصين، تحليل الوثائق والتقارير السابقة، قوائم المراجعة (</w:t>
      </w:r>
      <w:r w:rsidRPr="00871262">
        <w:rPr>
          <w:rFonts w:ascii="Simplified Arabic" w:hAnsi="Simplified Arabic" w:cs="Simplified Arabic"/>
          <w:sz w:val="28"/>
          <w:szCs w:val="28"/>
        </w:rPr>
        <w:t>Checklists</w:t>
      </w:r>
      <w:r w:rsidRPr="00871262">
        <w:rPr>
          <w:rFonts w:ascii="Simplified Arabic" w:hAnsi="Simplified Arabic" w:cs="Simplified Arabic"/>
          <w:sz w:val="28"/>
          <w:szCs w:val="28"/>
          <w:rtl/>
        </w:rPr>
        <w:t>)، تحليل البيئة الداخلية والخارجية للمشروع ويُنتج عن هذه المرحلة سجل للمخاطر يتضمن وصفاً واضحاً لكل خطر محتمل وأسبابه وتأثيراته المتوقعة.</w:t>
      </w:r>
    </w:p>
    <w:p w14:paraId="2D157064" w14:textId="77777777" w:rsidR="00D55FF9" w:rsidRPr="00871262" w:rsidRDefault="00D55FF9" w:rsidP="00D55FF9">
      <w:pPr>
        <w:pStyle w:val="a6"/>
        <w:numPr>
          <w:ilvl w:val="0"/>
          <w:numId w:val="1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تحليل وتقييم المخاطر: </w:t>
      </w:r>
      <w:r w:rsidRPr="00871262">
        <w:rPr>
          <w:rFonts w:ascii="Simplified Arabic" w:hAnsi="Simplified Arabic" w:cs="Simplified Arabic"/>
          <w:sz w:val="28"/>
          <w:szCs w:val="28"/>
          <w:rtl/>
        </w:rPr>
        <w:t>بعد تحديد المخاطر يتم الانتقال إلى مرحلة تحليلها وتقييمها بهدف معرفة درجة أهميتها وتأثيرها المحتمل على المشروع وتسعى هذه المرحلة إلى الإجابة عن سؤالين رئيسيين: ما احتمال حدوث الخطر؟ وما حجم تأثيره إذا حدث؟ وينقسم تحليل المخاطر إلى نوعين:</w:t>
      </w:r>
    </w:p>
    <w:p w14:paraId="2A8566B3" w14:textId="77777777" w:rsidR="00D55FF9" w:rsidRPr="00871262" w:rsidRDefault="00D55FF9" w:rsidP="00D55FF9">
      <w:pPr>
        <w:pStyle w:val="a6"/>
        <w:widowControl w:val="0"/>
        <w:numPr>
          <w:ilvl w:val="0"/>
          <w:numId w:val="11"/>
        </w:numPr>
        <w:spacing w:after="0" w:line="240" w:lineRule="auto"/>
        <w:ind w:left="714" w:hanging="357"/>
        <w:jc w:val="both"/>
        <w:rPr>
          <w:rFonts w:ascii="Simplified Arabic" w:hAnsi="Simplified Arabic" w:cs="Simplified Arabic"/>
          <w:sz w:val="28"/>
          <w:szCs w:val="28"/>
        </w:rPr>
      </w:pPr>
      <w:r w:rsidRPr="00871262">
        <w:rPr>
          <w:rFonts w:ascii="Simplified Arabic" w:hAnsi="Simplified Arabic" w:cs="Simplified Arabic"/>
          <w:b/>
          <w:bCs/>
          <w:sz w:val="28"/>
          <w:szCs w:val="28"/>
          <w:rtl/>
        </w:rPr>
        <w:lastRenderedPageBreak/>
        <w:t>التحليل النوعي للمخاطر:</w:t>
      </w:r>
      <w:r w:rsidRPr="00871262">
        <w:rPr>
          <w:rFonts w:ascii="Simplified Arabic" w:hAnsi="Simplified Arabic" w:cs="Simplified Arabic"/>
          <w:sz w:val="28"/>
          <w:szCs w:val="28"/>
          <w:rtl/>
        </w:rPr>
        <w:t xml:space="preserve"> يعتمد على التقدير الوصفي لاحتمالية حدوث الخطر وتأثيره، ويتم تصنيف المخاطر وفق مستويات مثل: مرتفعة، متوسطة، أو منخفضة.</w:t>
      </w:r>
    </w:p>
    <w:p w14:paraId="5AC1A79C" w14:textId="77777777" w:rsidR="00D55FF9" w:rsidRPr="00871262" w:rsidRDefault="00D55FF9" w:rsidP="00D55FF9">
      <w:pPr>
        <w:pStyle w:val="a6"/>
        <w:widowControl w:val="0"/>
        <w:numPr>
          <w:ilvl w:val="0"/>
          <w:numId w:val="11"/>
        </w:numPr>
        <w:spacing w:after="0" w:line="240" w:lineRule="auto"/>
        <w:ind w:left="714" w:hanging="357"/>
        <w:jc w:val="both"/>
        <w:rPr>
          <w:rFonts w:ascii="Simplified Arabic" w:hAnsi="Simplified Arabic" w:cs="Simplified Arabic"/>
          <w:sz w:val="28"/>
          <w:szCs w:val="28"/>
        </w:rPr>
      </w:pPr>
      <w:r w:rsidRPr="00871262">
        <w:rPr>
          <w:rFonts w:ascii="Simplified Arabic" w:hAnsi="Simplified Arabic" w:cs="Simplified Arabic"/>
          <w:b/>
          <w:bCs/>
          <w:sz w:val="28"/>
          <w:szCs w:val="28"/>
          <w:rtl/>
        </w:rPr>
        <w:t>التحليل الكمي للمخاطر:</w:t>
      </w:r>
      <w:r w:rsidRPr="00871262">
        <w:rPr>
          <w:rFonts w:ascii="Simplified Arabic" w:hAnsi="Simplified Arabic" w:cs="Simplified Arabic"/>
          <w:sz w:val="28"/>
          <w:szCs w:val="28"/>
          <w:rtl/>
        </w:rPr>
        <w:t xml:space="preserve"> يعتمد على الأساليب الإحصائية والرياضية لتقدير حجم الخسائر أو المكاسب المحتملة الناتجة عن المخاطر، وتحديد أثرها المالي أو الزمني على المشروع.</w:t>
      </w:r>
    </w:p>
    <w:p w14:paraId="5247E98E" w14:textId="77777777" w:rsidR="00D55FF9" w:rsidRPr="00871262" w:rsidRDefault="00D55FF9" w:rsidP="00D55FF9">
      <w:pPr>
        <w:widowControl w:val="0"/>
        <w:spacing w:after="0" w:line="240" w:lineRule="auto"/>
        <w:ind w:left="360"/>
        <w:jc w:val="both"/>
        <w:rPr>
          <w:rFonts w:ascii="Simplified Arabic" w:hAnsi="Simplified Arabic" w:cs="Simplified Arabic"/>
          <w:sz w:val="28"/>
          <w:szCs w:val="28"/>
          <w:rtl/>
        </w:rPr>
      </w:pPr>
      <w:r w:rsidRPr="00871262">
        <w:rPr>
          <w:rFonts w:ascii="Simplified Arabic" w:hAnsi="Simplified Arabic" w:cs="Simplified Arabic"/>
          <w:sz w:val="28"/>
          <w:szCs w:val="28"/>
          <w:rtl/>
        </w:rPr>
        <w:t>وتساعد هذه المرحلة في ترتيب المخاطر حسب أولويتها والتركيز على المخاطر الأكثر تأثيراً على نجاح المشروع.</w:t>
      </w:r>
    </w:p>
    <w:p w14:paraId="2BD7DD48" w14:textId="77777777" w:rsidR="00D55FF9" w:rsidRPr="00871262" w:rsidRDefault="00D55FF9" w:rsidP="00D55FF9">
      <w:pPr>
        <w:pStyle w:val="a6"/>
        <w:widowControl w:val="0"/>
        <w:numPr>
          <w:ilvl w:val="0"/>
          <w:numId w:val="1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الاستجابة للمخاطر: </w:t>
      </w:r>
      <w:r w:rsidRPr="00871262">
        <w:rPr>
          <w:rFonts w:ascii="Simplified Arabic" w:hAnsi="Simplified Arabic" w:cs="Simplified Arabic"/>
          <w:sz w:val="28"/>
          <w:szCs w:val="28"/>
          <w:rtl/>
        </w:rPr>
        <w:t>بعد تقييم المخاطر يتم وضع الخطط والإجراءات المناسبة للتعامل معها بهدف تقليل آثارها السلبية أو زيادة الاستفادة من الفرص المحتملة. وتختلف استراتيجيات الاستجابة بحسب طبيعة الخطر وأهميته ومن أبرز استراتيجيات الاستجابة للمخاطر:</w:t>
      </w:r>
    </w:p>
    <w:p w14:paraId="1350CDD4" w14:textId="77777777" w:rsidR="00D55FF9" w:rsidRPr="00871262" w:rsidRDefault="00D55FF9" w:rsidP="00D55FF9">
      <w:pPr>
        <w:pStyle w:val="a6"/>
        <w:numPr>
          <w:ilvl w:val="0"/>
          <w:numId w:val="12"/>
        </w:num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تجنب المخاطر:</w:t>
      </w:r>
      <w:r w:rsidRPr="00871262">
        <w:rPr>
          <w:rFonts w:ascii="Simplified Arabic" w:hAnsi="Simplified Arabic" w:cs="Simplified Arabic"/>
          <w:sz w:val="28"/>
          <w:szCs w:val="28"/>
          <w:rtl/>
        </w:rPr>
        <w:t xml:space="preserve"> ويتم من خلال إزالة مصدر الخطر أو تعديل خطة المشروع لتجنب حدوثه.</w:t>
      </w:r>
    </w:p>
    <w:p w14:paraId="1DF4FA1C" w14:textId="77777777" w:rsidR="00D55FF9" w:rsidRPr="00871262" w:rsidRDefault="00D55FF9" w:rsidP="00D55FF9">
      <w:pPr>
        <w:pStyle w:val="a6"/>
        <w:numPr>
          <w:ilvl w:val="0"/>
          <w:numId w:val="12"/>
        </w:num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تخفيف المخاطر:</w:t>
      </w:r>
      <w:r w:rsidRPr="00871262">
        <w:rPr>
          <w:rFonts w:ascii="Simplified Arabic" w:hAnsi="Simplified Arabic" w:cs="Simplified Arabic"/>
          <w:sz w:val="28"/>
          <w:szCs w:val="28"/>
          <w:rtl/>
        </w:rPr>
        <w:t xml:space="preserve"> ويهدف إلى تقليل احتمال وقوع الخطر أو الحد من تأثيره في حال حدوثه.</w:t>
      </w:r>
    </w:p>
    <w:p w14:paraId="5A2BD192" w14:textId="77777777" w:rsidR="00D55FF9" w:rsidRPr="00871262" w:rsidRDefault="00D55FF9" w:rsidP="00D55FF9">
      <w:pPr>
        <w:pStyle w:val="a6"/>
        <w:numPr>
          <w:ilvl w:val="0"/>
          <w:numId w:val="12"/>
        </w:num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نقل المخاطر:</w:t>
      </w:r>
      <w:r w:rsidRPr="00871262">
        <w:rPr>
          <w:rFonts w:ascii="Simplified Arabic" w:hAnsi="Simplified Arabic" w:cs="Simplified Arabic"/>
          <w:sz w:val="28"/>
          <w:szCs w:val="28"/>
          <w:rtl/>
        </w:rPr>
        <w:t xml:space="preserve"> ويتم من خلال تحويل مسؤولية الخطر إلى طرف آخر مثل شركات التأمين أو المقاولين المتخصصين.</w:t>
      </w:r>
    </w:p>
    <w:p w14:paraId="5E13C03A" w14:textId="77777777" w:rsidR="00D55FF9" w:rsidRPr="00871262" w:rsidRDefault="00D55FF9" w:rsidP="00D55FF9">
      <w:pPr>
        <w:pStyle w:val="a6"/>
        <w:numPr>
          <w:ilvl w:val="0"/>
          <w:numId w:val="12"/>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قبول المخاطر:</w:t>
      </w:r>
      <w:r w:rsidRPr="00871262">
        <w:rPr>
          <w:rFonts w:ascii="Simplified Arabic" w:hAnsi="Simplified Arabic" w:cs="Simplified Arabic"/>
          <w:sz w:val="28"/>
          <w:szCs w:val="28"/>
          <w:rtl/>
        </w:rPr>
        <w:t xml:space="preserve"> ويُستخدم عندما تكون تكلفة معالجة الخطر أعلى من تأثيره المتوقع أو عندما يكون الخطر محدود التأثير.</w:t>
      </w:r>
    </w:p>
    <w:p w14:paraId="36C26A61"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وتُعد هذه المرحلة من أكثر مراحل إدارة المخاطر أهمية لأنها تمثل الجانب التطبيقي الذي يترجم نتائج التحليل إلى إجراءات عملية.</w:t>
      </w:r>
    </w:p>
    <w:p w14:paraId="5B77E800" w14:textId="77777777" w:rsidR="00D55FF9" w:rsidRPr="00871262" w:rsidRDefault="00D55FF9" w:rsidP="00D55FF9">
      <w:pPr>
        <w:pStyle w:val="a6"/>
        <w:numPr>
          <w:ilvl w:val="0"/>
          <w:numId w:val="1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مراقبة ومتابعة المخاطر: </w:t>
      </w:r>
      <w:r w:rsidRPr="00871262">
        <w:rPr>
          <w:rFonts w:ascii="Simplified Arabic" w:hAnsi="Simplified Arabic" w:cs="Simplified Arabic"/>
          <w:sz w:val="28"/>
          <w:szCs w:val="28"/>
          <w:rtl/>
        </w:rPr>
        <w:t>تُعد هذه المرحلة عملية مستمرة ترافق المشروع طوال فترة تنفيذه حيث يتم خلالها متابعة المخاطر المحددة مسبقاً ورصد أي مخاطر جديدة قد تظهر أثناء التنفيذ بالإضافة إلى تقييم مدى فعالية خطط الاستجابة المطبقة وتشمل هذه المرحلة:</w:t>
      </w:r>
    </w:p>
    <w:p w14:paraId="220C1CE5" w14:textId="77777777" w:rsidR="00D55FF9" w:rsidRPr="00871262" w:rsidRDefault="00D55FF9" w:rsidP="00D55FF9">
      <w:pPr>
        <w:pStyle w:val="a6"/>
        <w:numPr>
          <w:ilvl w:val="0"/>
          <w:numId w:val="13"/>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مراجعة سجل المخاطر بشكل دوري.</w:t>
      </w:r>
    </w:p>
    <w:p w14:paraId="45BD4F50" w14:textId="77777777" w:rsidR="00D55FF9" w:rsidRPr="00871262" w:rsidRDefault="00D55FF9" w:rsidP="00D55FF9">
      <w:pPr>
        <w:pStyle w:val="a6"/>
        <w:numPr>
          <w:ilvl w:val="0"/>
          <w:numId w:val="13"/>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متابعة مؤشرات الإنذار المبكر.</w:t>
      </w:r>
    </w:p>
    <w:p w14:paraId="0A988CE7" w14:textId="77777777" w:rsidR="00D55FF9" w:rsidRPr="00871262" w:rsidRDefault="00D55FF9" w:rsidP="00D55FF9">
      <w:pPr>
        <w:pStyle w:val="a6"/>
        <w:numPr>
          <w:ilvl w:val="0"/>
          <w:numId w:val="13"/>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قياس فعالية إجراءات المعالجة.</w:t>
      </w:r>
    </w:p>
    <w:p w14:paraId="19622F6B" w14:textId="77777777" w:rsidR="00D55FF9" w:rsidRPr="00871262" w:rsidRDefault="00D55FF9" w:rsidP="00D55FF9">
      <w:pPr>
        <w:pStyle w:val="a6"/>
        <w:numPr>
          <w:ilvl w:val="0"/>
          <w:numId w:val="13"/>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تحديث خطط إدارة المخاطر عند الحاجة.</w:t>
      </w:r>
    </w:p>
    <w:p w14:paraId="66C1E9DF" w14:textId="77777777" w:rsidR="00D55FF9" w:rsidRPr="00871262" w:rsidRDefault="00D55FF9" w:rsidP="00D55FF9">
      <w:pPr>
        <w:pStyle w:val="a6"/>
        <w:numPr>
          <w:ilvl w:val="0"/>
          <w:numId w:val="13"/>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إعداد التقارير الدورية للإدارة العليا.</w:t>
      </w:r>
    </w:p>
    <w:p w14:paraId="3835ED39"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وتساعد المراقبة المستمرة على اكتشاف المشكلات مبكراً والتدخل السريع لمعالجتها قبل أن تؤثر على أهداف المشروع.</w:t>
      </w:r>
    </w:p>
    <w:p w14:paraId="07DA7C0D" w14:textId="77777777" w:rsidR="00D55FF9" w:rsidRPr="00871262" w:rsidRDefault="00D55FF9" w:rsidP="00D55FF9">
      <w:pPr>
        <w:pStyle w:val="a6"/>
        <w:widowControl w:val="0"/>
        <w:numPr>
          <w:ilvl w:val="0"/>
          <w:numId w:val="1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التوثيق والتعلم من المخاطر: </w:t>
      </w:r>
      <w:r w:rsidRPr="00871262">
        <w:rPr>
          <w:rFonts w:ascii="Simplified Arabic" w:hAnsi="Simplified Arabic" w:cs="Simplified Arabic"/>
          <w:sz w:val="28"/>
          <w:szCs w:val="28"/>
          <w:rtl/>
        </w:rPr>
        <w:t xml:space="preserve">تُعد هذه المرحلة من المراحل المهمة التي تحظى باهتمام متزايد في إدارة المشروعات الحديثة حيث يتم توثيق جميع المخاطر التي واجهت المشروع والإجراءات التي تم اتخاذها والنتائج المترتبة عليها ويسهم ذلك في بناء قاعدة معرفية للمشروعات المستقبلية، تجنب تكرار الأخطاء </w:t>
      </w:r>
      <w:r w:rsidRPr="00871262">
        <w:rPr>
          <w:rFonts w:ascii="Simplified Arabic" w:hAnsi="Simplified Arabic" w:cs="Simplified Arabic"/>
          <w:sz w:val="28"/>
          <w:szCs w:val="28"/>
          <w:rtl/>
        </w:rPr>
        <w:lastRenderedPageBreak/>
        <w:t>السابقة، تحسين عمليات إدارة المخاطر في المنظمة، دعم التعلم المؤسسي ونقل الخبرات.</w:t>
      </w:r>
    </w:p>
    <w:p w14:paraId="63D5B81E" w14:textId="77777777" w:rsidR="00D55FF9" w:rsidRPr="00871262" w:rsidRDefault="00D55FF9" w:rsidP="00D55FF9">
      <w:pPr>
        <w:spacing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وعليه يمكن القول </w:t>
      </w:r>
      <w:proofErr w:type="gramStart"/>
      <w:r w:rsidRPr="00871262">
        <w:rPr>
          <w:rFonts w:ascii="Simplified Arabic" w:hAnsi="Simplified Arabic" w:cs="Simplified Arabic"/>
          <w:sz w:val="28"/>
          <w:szCs w:val="28"/>
          <w:rtl/>
        </w:rPr>
        <w:t>أن</w:t>
      </w:r>
      <w:proofErr w:type="gramEnd"/>
      <w:r w:rsidRPr="00871262">
        <w:rPr>
          <w:rFonts w:ascii="Simplified Arabic" w:hAnsi="Simplified Arabic" w:cs="Simplified Arabic"/>
          <w:sz w:val="28"/>
          <w:szCs w:val="28"/>
          <w:rtl/>
        </w:rPr>
        <w:t xml:space="preserve"> مراحل إدارة المخاطر هي سلسلة مترابطة من العمليات تبدأ بالتخطيط وتحديد المخاطر ثم تحليلها وتقييمها يلي ذلك وضع خطط الاستجابة المناسبة ثم مراقبة المخاطر ومتابعتها بشكل مستمر وصولاً إلى توثيق الدروس المستفادة وتؤدي هذه المراحل مجتمعة دوراً محورياً في تعزيز قدرة المشروعات الهندسية على مواجهة التحديات وتقليل حالات عدم التأكد مما يسهم في تحقيق أهداف المشروع ضمن الحدود الزمنية والمالية والمواصفات المطلوبة ويرفع من احتمالات نجاحه واستدامته.</w:t>
      </w:r>
    </w:p>
    <w:p w14:paraId="190535FC"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5" w:name="_Toc231980982"/>
      <w:r w:rsidRPr="00BE163B">
        <w:rPr>
          <w:rFonts w:ascii="Simplified Arabic" w:hAnsi="Simplified Arabic" w:cs="Simplified Arabic"/>
          <w:b/>
          <w:bCs/>
          <w:color w:val="auto"/>
          <w:sz w:val="32"/>
          <w:szCs w:val="32"/>
          <w:rtl/>
        </w:rPr>
        <w:t>استراتيجيات إدارة المخاطر</w:t>
      </w:r>
      <w:bookmarkEnd w:id="45"/>
    </w:p>
    <w:p w14:paraId="77F4CB47"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استراتيجيات إدارة المخاطر من الأدوات الأساسية التي تعتمد عليها المؤسسات والمشروعات الهندسية في التعامل مع المخاطر المحتملة وتقليل آثارها السلبية أو الاستفادة من الفرص المرتبطة بها فبعد تحديد المخاطر وتقييمها يصبح من الضروري اختيار الاستراتيجية المناسبة للتعامل </w:t>
      </w:r>
      <w:r w:rsidRPr="00311541">
        <w:rPr>
          <w:rFonts w:ascii="Simplified Arabic" w:hAnsi="Simplified Arabic" w:cs="Simplified Arabic"/>
          <w:sz w:val="28"/>
          <w:szCs w:val="28"/>
          <w:rtl/>
        </w:rPr>
        <w:t>مع كل خطر وفقاً لطبيعته ومستوى تأثيره واحتمالية حدوثه وتتمثل أبرز استراتيجيات إدارة المخاطر فيما يلي: (</w:t>
      </w:r>
      <w:r w:rsidRPr="00311541">
        <w:rPr>
          <w:rFonts w:ascii="Simplified Arabic" w:hAnsi="Simplified Arabic" w:cs="Simplified Arabic"/>
          <w:color w:val="2F5496" w:themeColor="accent1" w:themeShade="BF"/>
          <w:sz w:val="28"/>
          <w:szCs w:val="28"/>
          <w:rtl/>
          <w:lang w:bidi="ar-EG"/>
        </w:rPr>
        <w:t>العنزي، 2024</w:t>
      </w:r>
      <w:r w:rsidRPr="00311541">
        <w:rPr>
          <w:rFonts w:ascii="Simplified Arabic" w:hAnsi="Simplified Arabic" w:cs="Simplified Arabic"/>
          <w:sz w:val="28"/>
          <w:szCs w:val="28"/>
          <w:rtl/>
        </w:rPr>
        <w:t>)</w:t>
      </w:r>
    </w:p>
    <w:p w14:paraId="05274E9E"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استراتيجية تجنب المخاطر: </w:t>
      </w:r>
      <w:r w:rsidRPr="00871262">
        <w:rPr>
          <w:rFonts w:ascii="Simplified Arabic" w:hAnsi="Simplified Arabic" w:cs="Simplified Arabic"/>
          <w:sz w:val="28"/>
          <w:szCs w:val="28"/>
          <w:rtl/>
        </w:rPr>
        <w:t>وهي من أكثر الاستراتيجيات فاعلية في التعامل مع المخاطر عالية التأثير حيث تقوم على إزالة مصدر الخطر أو تجنب النشاط الذي قد يؤدي إلى حدوثه وتهدف هذه الاستراتيجية إلى منع وقوع الخطر من الأساس بدلاً من التعامل مع آثاره بعد حدوثه.</w:t>
      </w:r>
    </w:p>
    <w:p w14:paraId="4FFFC58F"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استراتيجية تخفيف أو تقليل المخاطر: </w:t>
      </w:r>
      <w:r w:rsidRPr="00871262">
        <w:rPr>
          <w:rFonts w:ascii="Simplified Arabic" w:hAnsi="Simplified Arabic" w:cs="Simplified Arabic"/>
          <w:sz w:val="28"/>
          <w:szCs w:val="28"/>
          <w:rtl/>
        </w:rPr>
        <w:t>هذه الاستراتيجية الأكثر استخداماً في إدارة المشروعات الهندسية وتهدف إلى تقليل احتمالية وقوع الخطر أو الحد من تأثيره في حال حدوثه ومن أمثلة ذلك تدريب العاملين على إجراءات السلامة وإجراء الصيانة الدورية للمعدات وتحسين جودة التخطيط واستخدام أنظمة رقابة فعَّالة.</w:t>
      </w:r>
    </w:p>
    <w:p w14:paraId="224AE7B3"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استراتيجية نقل المخاطر: </w:t>
      </w:r>
      <w:r w:rsidRPr="00871262">
        <w:rPr>
          <w:rFonts w:ascii="Simplified Arabic" w:hAnsi="Simplified Arabic" w:cs="Simplified Arabic"/>
          <w:sz w:val="28"/>
          <w:szCs w:val="28"/>
          <w:rtl/>
        </w:rPr>
        <w:t>تعتمد هذه الاستراتيجية على تحويل المسؤولية المالية أو القانونية أو التشغيلية المرتبطة بالخطر إلى طرف آخر يمتلك القدرة على تحمل تبعاته أو إدارته بصورة أفضل ومن أبرز صور نقل المخاطر:</w:t>
      </w:r>
    </w:p>
    <w:p w14:paraId="2EA79552" w14:textId="77777777" w:rsidR="00D55FF9" w:rsidRPr="00871262" w:rsidRDefault="00D55FF9" w:rsidP="00D55FF9">
      <w:pPr>
        <w:pStyle w:val="a6"/>
        <w:widowControl w:val="0"/>
        <w:spacing w:after="0" w:line="240" w:lineRule="auto"/>
        <w:ind w:left="357"/>
        <w:jc w:val="both"/>
        <w:rPr>
          <w:rFonts w:ascii="Simplified Arabic" w:hAnsi="Simplified Arabic" w:cs="Simplified Arabic"/>
          <w:b/>
          <w:bCs/>
          <w:sz w:val="28"/>
          <w:szCs w:val="28"/>
        </w:rPr>
      </w:pPr>
      <w:r w:rsidRPr="00871262">
        <w:rPr>
          <w:rFonts w:ascii="Simplified Arabic" w:hAnsi="Simplified Arabic" w:cs="Simplified Arabic"/>
          <w:sz w:val="28"/>
          <w:szCs w:val="28"/>
          <w:rtl/>
        </w:rPr>
        <w:t>التأمين على المشروعات والمعدات، إسناد بعض الأعمال إلى مقاولين متخصصين، استخدام عقود الضمان والصيانة التعاقد مع جهات استشارية متخصصة لإدارة بعض المخاطر الفنية، وتُستخدم هذه الاستراتيجية عندما يكون التعامل المباشر مع الخطر مكلفاً أو يتجاوز قدرات المشروع أو المؤسسة.</w:t>
      </w:r>
    </w:p>
    <w:p w14:paraId="6E1835B7"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استراتيجية قبول </w:t>
      </w:r>
      <w:proofErr w:type="gramStart"/>
      <w:r w:rsidRPr="00871262">
        <w:rPr>
          <w:rFonts w:ascii="Simplified Arabic" w:hAnsi="Simplified Arabic" w:cs="Simplified Arabic"/>
          <w:b/>
          <w:bCs/>
          <w:sz w:val="28"/>
          <w:szCs w:val="28"/>
          <w:rtl/>
        </w:rPr>
        <w:t>المخاطر :</w:t>
      </w:r>
      <w:proofErr w:type="gramEnd"/>
      <w:r w:rsidRPr="00871262">
        <w:rPr>
          <w:rFonts w:ascii="Simplified Arabic" w:hAnsi="Simplified Arabic" w:cs="Simplified Arabic"/>
          <w:b/>
          <w:bCs/>
          <w:sz w:val="28"/>
          <w:szCs w:val="28"/>
          <w:rtl/>
        </w:rPr>
        <w:t xml:space="preserve"> </w:t>
      </w:r>
      <w:r w:rsidRPr="00871262">
        <w:rPr>
          <w:rFonts w:ascii="Simplified Arabic" w:hAnsi="Simplified Arabic" w:cs="Simplified Arabic"/>
          <w:sz w:val="28"/>
          <w:szCs w:val="28"/>
          <w:rtl/>
        </w:rPr>
        <w:t>يتم اللجوء إلى هذه الاستراتيجية عندما تكون احتمالية حدوث الخطر منخفضة أو عندما يكون تأثيره محدوداً أو عندما تكون تكلفة معالجه الخطر أكبر من حجم الخسائر المتوقعة منه وفي هذه الحالة تقرر إدارة المشروع قبول الخطر والاستعداد للتعامل مع نتائجه إذا وقع وينقسم قبول المخاطر إلى نوعين:</w:t>
      </w:r>
    </w:p>
    <w:p w14:paraId="31D19FE6" w14:textId="77777777" w:rsidR="00D55FF9" w:rsidRPr="00871262" w:rsidRDefault="00D55FF9" w:rsidP="00D55FF9">
      <w:pPr>
        <w:pStyle w:val="a6"/>
        <w:widowControl w:val="0"/>
        <w:numPr>
          <w:ilvl w:val="0"/>
          <w:numId w:val="16"/>
        </w:numPr>
        <w:spacing w:after="0" w:line="240" w:lineRule="auto"/>
        <w:jc w:val="both"/>
        <w:rPr>
          <w:rFonts w:ascii="Simplified Arabic" w:hAnsi="Simplified Arabic" w:cs="Simplified Arabic"/>
          <w:sz w:val="28"/>
          <w:szCs w:val="28"/>
        </w:rPr>
      </w:pPr>
      <w:r w:rsidRPr="00871262">
        <w:rPr>
          <w:rFonts w:ascii="Simplified Arabic" w:hAnsi="Simplified Arabic" w:cs="Simplified Arabic"/>
          <w:b/>
          <w:bCs/>
          <w:sz w:val="28"/>
          <w:szCs w:val="28"/>
          <w:rtl/>
        </w:rPr>
        <w:t>القبول السلبي:</w:t>
      </w:r>
      <w:r w:rsidRPr="00871262">
        <w:rPr>
          <w:rFonts w:ascii="Simplified Arabic" w:hAnsi="Simplified Arabic" w:cs="Simplified Arabic"/>
          <w:sz w:val="28"/>
          <w:szCs w:val="28"/>
          <w:rtl/>
        </w:rPr>
        <w:t xml:space="preserve"> ويتمثل في عدم اتخاذ أي إجراءات مسبقة والاكتفاء بمراقبة الخطر.</w:t>
      </w:r>
    </w:p>
    <w:p w14:paraId="51EFFC1E" w14:textId="77777777" w:rsidR="00D55FF9" w:rsidRPr="00871262" w:rsidRDefault="00D55FF9" w:rsidP="00D55FF9">
      <w:pPr>
        <w:pStyle w:val="a6"/>
        <w:widowControl w:val="0"/>
        <w:numPr>
          <w:ilvl w:val="0"/>
          <w:numId w:val="16"/>
        </w:num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القبول الإيجابي:</w:t>
      </w:r>
      <w:r w:rsidRPr="00871262">
        <w:rPr>
          <w:rFonts w:ascii="Simplified Arabic" w:hAnsi="Simplified Arabic" w:cs="Simplified Arabic"/>
          <w:sz w:val="28"/>
          <w:szCs w:val="28"/>
          <w:rtl/>
        </w:rPr>
        <w:t xml:space="preserve"> ويتمثل في إعداد خطط احتياطية أو تخصيص احتياطات مالية وزمنية لمواجهة </w:t>
      </w:r>
      <w:r w:rsidRPr="00871262">
        <w:rPr>
          <w:rFonts w:ascii="Simplified Arabic" w:hAnsi="Simplified Arabic" w:cs="Simplified Arabic"/>
          <w:sz w:val="28"/>
          <w:szCs w:val="28"/>
          <w:rtl/>
        </w:rPr>
        <w:lastRenderedPageBreak/>
        <w:t>آثار الخطر في حال حدوثه.</w:t>
      </w:r>
    </w:p>
    <w:p w14:paraId="7EA7E243"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استراتيجية استغلال الفرص: </w:t>
      </w:r>
      <w:r w:rsidRPr="00871262">
        <w:rPr>
          <w:rFonts w:ascii="Simplified Arabic" w:hAnsi="Simplified Arabic" w:cs="Simplified Arabic"/>
          <w:sz w:val="28"/>
          <w:szCs w:val="28"/>
          <w:rtl/>
        </w:rPr>
        <w:t>على الرغم من أن إدارة المخاطر ترتبط غالباً بالتهديدات إلا أنها تشمل أيضاً التعامل مع الفرص الإيجابية التي قد تحقق فوائد إضافية للمشروع وتهدف هذه الاستراتيجية إلى زيادة احتمالية حدوث الفرص أو تعظيم الاستفادة منها عند وقوعها ومن أمثلة ذلك تبني تقنيات حديثة تزيد من الإنتاجية أو الاستفادة من انخفاض أسعار المواد الخام أو الحصول على دعم حكومي لمشروعات معينة.</w:t>
      </w:r>
    </w:p>
    <w:p w14:paraId="09A01C9A" w14:textId="77777777" w:rsidR="00D55FF9" w:rsidRPr="00871262" w:rsidRDefault="00D55FF9" w:rsidP="00D55FF9">
      <w:pPr>
        <w:pStyle w:val="a6"/>
        <w:widowControl w:val="0"/>
        <w:numPr>
          <w:ilvl w:val="0"/>
          <w:numId w:val="15"/>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 xml:space="preserve">استراتيجية المشاركة في المخاطر: </w:t>
      </w:r>
      <w:r w:rsidRPr="00871262">
        <w:rPr>
          <w:rFonts w:ascii="Simplified Arabic" w:hAnsi="Simplified Arabic" w:cs="Simplified Arabic"/>
          <w:sz w:val="28"/>
          <w:szCs w:val="28"/>
          <w:rtl/>
        </w:rPr>
        <w:t>تقوم هذه الاستراتيجية على توزيع المخاطر بين عدة أطراف تشترك في تنفيذ المشروع أو تمويله أو تشغيله بحيث يتم تقاسم المسؤوليات والخسائر والمكاسب المحتملة وتسهم المشاركة في المخاطر في تخفيف الأعباء عن طرف واحد وزيادة القدرة على مواجهة التحديات.</w:t>
      </w:r>
    </w:p>
    <w:p w14:paraId="5E7607F3" w14:textId="77777777" w:rsidR="00D55FF9" w:rsidRPr="00871262" w:rsidRDefault="00D55FF9" w:rsidP="00D55FF9">
      <w:pPr>
        <w:widowControl w:val="0"/>
        <w:spacing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ويعتمد نجاح إدارة المخاطر بدرجة كبيرة على اختيار الاستراتيجية الملائمة لكل نوع من أنواع المخاطر فلا توجد استراتيجية واحدة تصلح لجميع الحالات لذلك يجب أن يستند اختيار الاستراتيجية إلى نتائج تقييم المخاطر ومدى تأثيرها واحتمالية حدوثها والموارد المتاحة للمشروع كما قد يتم استخدام أكثر من استراتيجية في الوقت نفسه للتعامل مع خطر معين إذا اقتضت الحاجة ذلك.</w:t>
      </w:r>
    </w:p>
    <w:p w14:paraId="711BE478"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التحديات التي تواجه إدارة المخاطر في المشروعات الهندسية</w:t>
      </w:r>
    </w:p>
    <w:p w14:paraId="5618BEB6"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تواجه إدارة المخاطر في المشروعات الهندسية العديد من </w:t>
      </w:r>
      <w:r w:rsidRPr="00311541">
        <w:rPr>
          <w:rFonts w:ascii="Simplified Arabic" w:hAnsi="Simplified Arabic" w:cs="Simplified Arabic"/>
          <w:sz w:val="28"/>
          <w:szCs w:val="28"/>
          <w:rtl/>
        </w:rPr>
        <w:t>التحديات التي قد تحد من فاعليتها وتؤثر في قدرتها على تحقيق الأهداف المرجوة منها ومن هذه التحديات: (</w:t>
      </w:r>
      <w:r w:rsidRPr="00311541">
        <w:rPr>
          <w:rFonts w:ascii="Simplified Arabic" w:hAnsi="Simplified Arabic" w:cs="Simplified Arabic"/>
          <w:color w:val="2F5496" w:themeColor="accent1" w:themeShade="BF"/>
          <w:sz w:val="28"/>
          <w:szCs w:val="28"/>
          <w:rtl/>
          <w:lang w:bidi="ar-EG"/>
        </w:rPr>
        <w:t>أحمد، 2026؛ العنزي، 2024</w:t>
      </w:r>
      <w:r w:rsidRPr="00311541">
        <w:rPr>
          <w:rFonts w:ascii="Simplified Arabic" w:hAnsi="Simplified Arabic" w:cs="Simplified Arabic"/>
          <w:sz w:val="28"/>
          <w:szCs w:val="28"/>
          <w:rtl/>
        </w:rPr>
        <w:t>)</w:t>
      </w:r>
    </w:p>
    <w:p w14:paraId="0E593459"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صعوبة التنبؤ بالمخاطر المستقبلية: </w:t>
      </w:r>
      <w:r w:rsidRPr="00871262">
        <w:rPr>
          <w:rFonts w:ascii="Simplified Arabic" w:hAnsi="Simplified Arabic" w:cs="Simplified Arabic"/>
          <w:sz w:val="28"/>
          <w:szCs w:val="28"/>
          <w:rtl/>
        </w:rPr>
        <w:t>تُعد طبيعة المشروعات الهندسية المتغيرة من أبرز التحديات التي تواجه إدارة المخاطر حيث يصعب أحياناً التنبؤ بجميع المخاطر المحتملة قبل بدء التنفيذ فبعض المخاطر قد تظهر نتيجة ظروف طارئة أو متغيرات غير متوقعة مثل الأزمات الاقتصادية أو التغيرات التشريعية أو الكوارث الطبيعية.</w:t>
      </w:r>
    </w:p>
    <w:p w14:paraId="0F39E0D9"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نقص البيانات والمعلومات: </w:t>
      </w:r>
      <w:r w:rsidRPr="00871262">
        <w:rPr>
          <w:rFonts w:ascii="Simplified Arabic" w:hAnsi="Simplified Arabic" w:cs="Simplified Arabic"/>
          <w:sz w:val="28"/>
          <w:szCs w:val="28"/>
          <w:rtl/>
        </w:rPr>
        <w:t>تعتمد إدارة المخاطر بشكل كبير على توافر بيانات دقيقة ومحدثة تساعد في تحديد المخاطر وتحليلها وتقييمها إلا أن العديد من المشروعات تعاني من نقص المعلومات أو ضعف نظم توثيق البيانات الأمر الذي قد يؤدي إلى تقديرات غير دقيقة للمخاطر ويؤثر في جودة القرارات المتعلقة بإدارتها.</w:t>
      </w:r>
    </w:p>
    <w:p w14:paraId="3A73A63F" w14:textId="77777777" w:rsidR="00D55FF9" w:rsidRPr="00871262" w:rsidRDefault="00D55FF9" w:rsidP="00D55FF9">
      <w:pPr>
        <w:pStyle w:val="a6"/>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ضعف الوعي بثقافة إدارة المخاطر: </w:t>
      </w:r>
      <w:r w:rsidRPr="00871262">
        <w:rPr>
          <w:rFonts w:ascii="Simplified Arabic" w:hAnsi="Simplified Arabic" w:cs="Simplified Arabic"/>
          <w:sz w:val="28"/>
          <w:szCs w:val="28"/>
          <w:rtl/>
        </w:rPr>
        <w:t>لا تزال بعض المؤسسات تنظر إلى إدارة المخاطر باعتبارها نشاطاً ثانوياً أو إجراءً شكلياً بدلاً من كونها عملية استراتيجية متكاملة وقد يؤدي ضعف الوعي بأهمية إدارة المخاطر إلى عدم إشراك العاملين في عمليات تحديد المخاطر أو الإبلاغ عنها.</w:t>
      </w:r>
    </w:p>
    <w:p w14:paraId="01BD8852" w14:textId="77777777" w:rsidR="00D55FF9" w:rsidRPr="00871262" w:rsidRDefault="00D55FF9" w:rsidP="00D55FF9">
      <w:pPr>
        <w:pStyle w:val="a6"/>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محدودية الخبرات والكفاءات المتخصصة: </w:t>
      </w:r>
      <w:r w:rsidRPr="00871262">
        <w:rPr>
          <w:rFonts w:ascii="Simplified Arabic" w:hAnsi="Simplified Arabic" w:cs="Simplified Arabic"/>
          <w:sz w:val="28"/>
          <w:szCs w:val="28"/>
          <w:rtl/>
        </w:rPr>
        <w:t>يتطلب تطبيق إدارة المخاطر بكفاءة وجود كوادر بشرية تمتلك المعرفة والمهارات اللازمة في مجالات تحليل المخاطر وتقييمها ووضع خطط الاستجابة المناسبة إلا أن بعض المؤسسات قد تواجه نقصاً في الكفاءات المتخصصة أو ضعفاً في برامج التدريب والتأهيل.</w:t>
      </w:r>
    </w:p>
    <w:p w14:paraId="5F236590"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lastRenderedPageBreak/>
        <w:t xml:space="preserve">ضعف دعم الإدارة العليا: </w:t>
      </w:r>
      <w:r w:rsidRPr="00871262">
        <w:rPr>
          <w:rFonts w:ascii="Simplified Arabic" w:hAnsi="Simplified Arabic" w:cs="Simplified Arabic"/>
          <w:sz w:val="28"/>
          <w:szCs w:val="28"/>
          <w:rtl/>
        </w:rPr>
        <w:t>يُعد دعم الإدارة العليا أحد العوامل الرئيسة لنجاح إدارة المخاطر حيث تحتاج هذه العملية إلى توفير الموارد المالية والبشرية اللازمة وتبني السياسات والإجراءات المناسبة وعندما لا تحظى إدارة المخاطر بالدعم الكافي من القيادات الإدارية فإن ذلك قد يؤدي إلى ضعف تطبيقها وعدم تحقيق النتائج المرجوة.</w:t>
      </w:r>
    </w:p>
    <w:p w14:paraId="6BFC32DC"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التغيرات الاقتصادية وتقلبات الأسواق: </w:t>
      </w:r>
      <w:r w:rsidRPr="00871262">
        <w:rPr>
          <w:rFonts w:ascii="Simplified Arabic" w:hAnsi="Simplified Arabic" w:cs="Simplified Arabic"/>
          <w:sz w:val="28"/>
          <w:szCs w:val="28"/>
          <w:rtl/>
        </w:rPr>
        <w:t>تواجه المشروعات الهندسية تحديات مرتبطة بالتقلبات الاقتصادية مثل ارتفاع أسعار المواد الخام وزيادة تكاليف العمالة وتقلب أسعار الصرف وارتفاع معدلات التضخم. وتؤدي هذه المتغيرات إلى ظهور مخاطر مالية تؤثر في الميزانية المخططة للمشروع وتزيد من احتمالية التعثر أو التأخير.</w:t>
      </w:r>
    </w:p>
    <w:p w14:paraId="453801D5" w14:textId="77777777" w:rsidR="00D55FF9" w:rsidRPr="00871262" w:rsidRDefault="00D55FF9" w:rsidP="00D55FF9">
      <w:pPr>
        <w:pStyle w:val="a6"/>
        <w:numPr>
          <w:ilvl w:val="0"/>
          <w:numId w:val="14"/>
        </w:numPr>
        <w:spacing w:after="0" w:line="240" w:lineRule="auto"/>
        <w:ind w:left="284" w:hanging="284"/>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التغيرات التشريعية والتنظيمية: </w:t>
      </w:r>
      <w:r w:rsidRPr="00871262">
        <w:rPr>
          <w:rFonts w:ascii="Simplified Arabic" w:hAnsi="Simplified Arabic" w:cs="Simplified Arabic"/>
          <w:sz w:val="28"/>
          <w:szCs w:val="28"/>
          <w:rtl/>
        </w:rPr>
        <w:t>تُعد التعديلات المستمرة في القوانين والأنظمة واللوائح الحكومية من التحديات التي تواجه إدارة المخاطر حيث قد تفرض متطلبات جديدة أو إجراءات إضافية تؤثر في تنفيذ المشروع أو تزيد من تكاليفه وعدم الالتزام بهذه الأنظمة قد يؤدي إلى عقوبات قانونية أو تأخير في تنفيذ الأعمال.</w:t>
      </w:r>
    </w:p>
    <w:p w14:paraId="10AB0F0A" w14:textId="77777777" w:rsidR="00D55FF9" w:rsidRPr="00871262" w:rsidRDefault="00D55FF9" w:rsidP="00D55FF9">
      <w:pPr>
        <w:pStyle w:val="a6"/>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التطور التكنولوجي المتسارع: </w:t>
      </w:r>
      <w:r w:rsidRPr="00871262">
        <w:rPr>
          <w:rFonts w:ascii="Simplified Arabic" w:hAnsi="Simplified Arabic" w:cs="Simplified Arabic"/>
          <w:sz w:val="28"/>
          <w:szCs w:val="28"/>
          <w:rtl/>
        </w:rPr>
        <w:t>على الرغم من أن التطور التكنولوجي يوفر فرصاً كبيرة لتحسين أداء المشروعات فإنه يخلق في الوقت نفسه تحديات جديدة تتعلق بمخاطر الأمن السيبراني وتعطل الأنظمة التقنية والحاجة المستمرة إلى تحديث المعدات والبرمجيات.</w:t>
      </w:r>
    </w:p>
    <w:p w14:paraId="0D6CB120"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تعدد أصحاب المصلحة واختلاف مصالحهم: </w:t>
      </w:r>
      <w:r w:rsidRPr="00871262">
        <w:rPr>
          <w:rFonts w:ascii="Simplified Arabic" w:hAnsi="Simplified Arabic" w:cs="Simplified Arabic"/>
          <w:sz w:val="28"/>
          <w:szCs w:val="28"/>
          <w:rtl/>
        </w:rPr>
        <w:t>تشترك في المشروعات الهندسية أطراف متعددة مثل المالك والمقاول والاستشاري والجهات الحكومية والموردين وقد يؤدي اختلاف أهداف هذه الأطراف وتوقعاتها إلى ظهور تحديات في اتخاذ القرارات أو تنفيذ خطط إدارة المخاطر وقد تنشأ نزاعات تؤثر في سير العمل وتؤدي إلى تأخير المشروع.</w:t>
      </w:r>
    </w:p>
    <w:p w14:paraId="1DD3DED6" w14:textId="77777777" w:rsidR="00D55FF9" w:rsidRPr="00871262" w:rsidRDefault="00D55FF9" w:rsidP="00D55FF9">
      <w:pPr>
        <w:pStyle w:val="a6"/>
        <w:widowControl w:val="0"/>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ضعف التواصل وتبادل المعلومات: </w:t>
      </w:r>
      <w:r w:rsidRPr="00871262">
        <w:rPr>
          <w:rFonts w:ascii="Simplified Arabic" w:hAnsi="Simplified Arabic" w:cs="Simplified Arabic"/>
          <w:sz w:val="28"/>
          <w:szCs w:val="28"/>
          <w:rtl/>
        </w:rPr>
        <w:t>يُعد التواصل الفعال من المتطلبات الأساسية لنجاح إدارة المخاطر فضعف تدفق المعلومات بين أطراف المشروع قد يؤدي إلى تأخر اكتشاف المخاطر أو عدم وضوح المسؤوليات المتعلقة بالتعامل معها.</w:t>
      </w:r>
    </w:p>
    <w:p w14:paraId="641872C9" w14:textId="77777777" w:rsidR="00D55FF9" w:rsidRPr="00871262" w:rsidRDefault="00D55FF9" w:rsidP="00D55FF9">
      <w:pPr>
        <w:pStyle w:val="a6"/>
        <w:numPr>
          <w:ilvl w:val="0"/>
          <w:numId w:val="14"/>
        </w:numPr>
        <w:spacing w:after="0" w:line="240" w:lineRule="auto"/>
        <w:ind w:left="284" w:hanging="284"/>
        <w:jc w:val="both"/>
        <w:rPr>
          <w:rFonts w:ascii="Simplified Arabic" w:hAnsi="Simplified Arabic" w:cs="Simplified Arabic"/>
          <w:sz w:val="28"/>
          <w:szCs w:val="28"/>
        </w:rPr>
      </w:pPr>
      <w:r w:rsidRPr="00871262">
        <w:rPr>
          <w:rFonts w:ascii="Simplified Arabic" w:hAnsi="Simplified Arabic" w:cs="Simplified Arabic"/>
          <w:b/>
          <w:bCs/>
          <w:sz w:val="28"/>
          <w:szCs w:val="28"/>
          <w:rtl/>
        </w:rPr>
        <w:t xml:space="preserve">ضغوط الوقت والتكلفة: </w:t>
      </w:r>
      <w:r w:rsidRPr="00871262">
        <w:rPr>
          <w:rFonts w:ascii="Simplified Arabic" w:hAnsi="Simplified Arabic" w:cs="Simplified Arabic"/>
          <w:sz w:val="28"/>
          <w:szCs w:val="28"/>
          <w:rtl/>
        </w:rPr>
        <w:t>في كثير من المشروعات الهندسية تفرض الجداول الزمنية الضيقة والقيود المالية ضغوطاً كبيرة على فرق العمل مما قد يدفع بعض المؤسسات إلى تجاهل بعض إجراءات إدارة المخاطر أو اختصار مراحلها لتسريع التنفيذ.</w:t>
      </w:r>
    </w:p>
    <w:p w14:paraId="18F867F5" w14:textId="77777777" w:rsidR="00D55FF9" w:rsidRPr="00AC4BA1" w:rsidRDefault="00D55FF9" w:rsidP="00D55FF9">
      <w:pPr>
        <w:pStyle w:val="a6"/>
        <w:numPr>
          <w:ilvl w:val="0"/>
          <w:numId w:val="14"/>
        </w:numPr>
        <w:spacing w:after="0" w:line="240" w:lineRule="auto"/>
        <w:ind w:left="284" w:hanging="284"/>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التحديات المرتبطة بالمشروعات الكبرى: </w:t>
      </w:r>
      <w:r w:rsidRPr="00871262">
        <w:rPr>
          <w:rFonts w:ascii="Simplified Arabic" w:hAnsi="Simplified Arabic" w:cs="Simplified Arabic"/>
          <w:sz w:val="28"/>
          <w:szCs w:val="28"/>
          <w:rtl/>
        </w:rPr>
        <w:t>تزداد صعوبة إدارة المخاطر في المشروعات الهندسية الضخمة بسبب كبر حجمها وتشابك أنشطتها وتعدد الجهات المشاركة فيها، كما أن ارتفاع حجم الاستثمارات يجعل أي خطأ أو خطر محتمل أكثر تأثيراً على النتائج النهائية للمشروع.</w:t>
      </w:r>
    </w:p>
    <w:p w14:paraId="0CB8DACE"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6" w:name="_Toc231980983"/>
      <w:r w:rsidRPr="00BE163B">
        <w:rPr>
          <w:rFonts w:ascii="Simplified Arabic" w:hAnsi="Simplified Arabic" w:cs="Simplified Arabic"/>
          <w:b/>
          <w:bCs/>
          <w:color w:val="auto"/>
          <w:sz w:val="32"/>
          <w:szCs w:val="32"/>
          <w:rtl/>
        </w:rPr>
        <w:lastRenderedPageBreak/>
        <w:t>المحور الثاني: نجاح المشاريع الهندسية</w:t>
      </w:r>
      <w:bookmarkEnd w:id="46"/>
    </w:p>
    <w:p w14:paraId="2AAEB82D"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7" w:name="_Toc231980984"/>
      <w:r w:rsidRPr="00BE163B">
        <w:rPr>
          <w:rFonts w:ascii="Simplified Arabic" w:hAnsi="Simplified Arabic" w:cs="Simplified Arabic"/>
          <w:b/>
          <w:bCs/>
          <w:color w:val="auto"/>
          <w:sz w:val="32"/>
          <w:szCs w:val="32"/>
          <w:rtl/>
        </w:rPr>
        <w:t>مقدمة</w:t>
      </w:r>
      <w:bookmarkEnd w:id="47"/>
    </w:p>
    <w:p w14:paraId="0BDC57B0" w14:textId="77777777" w:rsidR="00D55FF9" w:rsidRPr="00311541"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يُعد نجاح المشروعات الهندسية من المفاهيم الأساسية في مجال إدارة المشاريع نظراً لارتباطه المباشر بقدرة المشروع على تحقيق أهدافه المخططة وتلبية توقعات أصحاب المصلحة وقد حظي هذا المفهوم باهتمام واسع من الباحثين والممارسين نتيجة تزايد أهمية المشروعات الهندسية ودورها في دعم التنمية الاقتصادية والاجتماعية وتحقيق الأهداف الاستراتيجية للمؤسسات والدول (</w:t>
      </w:r>
      <w:r w:rsidRPr="00871262">
        <w:rPr>
          <w:rFonts w:ascii="Simplified Arabic" w:hAnsi="Simplified Arabic" w:cs="Simplified Arabic"/>
          <w:b/>
          <w:bCs/>
          <w:color w:val="2F5496" w:themeColor="accent1" w:themeShade="BF"/>
          <w:sz w:val="28"/>
          <w:szCs w:val="28"/>
          <w:rtl/>
          <w:lang w:bidi="ar-EG"/>
        </w:rPr>
        <w:t>أ</w:t>
      </w:r>
      <w:r w:rsidRPr="00311541">
        <w:rPr>
          <w:rFonts w:ascii="Simplified Arabic" w:hAnsi="Simplified Arabic" w:cs="Simplified Arabic"/>
          <w:color w:val="2F5496" w:themeColor="accent1" w:themeShade="BF"/>
          <w:sz w:val="28"/>
          <w:szCs w:val="28"/>
          <w:rtl/>
          <w:lang w:bidi="ar-EG"/>
        </w:rPr>
        <w:t>حمد، 2026</w:t>
      </w:r>
      <w:r w:rsidRPr="00311541">
        <w:rPr>
          <w:rFonts w:ascii="Simplified Arabic" w:hAnsi="Simplified Arabic" w:cs="Simplified Arabic"/>
          <w:sz w:val="28"/>
          <w:szCs w:val="28"/>
          <w:rtl/>
        </w:rPr>
        <w:t>)</w:t>
      </w:r>
    </w:p>
    <w:p w14:paraId="1F1CBD67"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311541">
        <w:rPr>
          <w:rFonts w:ascii="Simplified Arabic" w:hAnsi="Simplified Arabic" w:cs="Simplified Arabic"/>
          <w:sz w:val="28"/>
          <w:szCs w:val="28"/>
          <w:rtl/>
        </w:rPr>
        <w:t>في بدايات علم إدارة المشاريع كان مفهوم نجاح المشروع يُقاس بصورة تقليدية</w:t>
      </w:r>
      <w:r w:rsidRPr="00871262">
        <w:rPr>
          <w:rFonts w:ascii="Simplified Arabic" w:hAnsi="Simplified Arabic" w:cs="Simplified Arabic"/>
          <w:sz w:val="28"/>
          <w:szCs w:val="28"/>
          <w:rtl/>
        </w:rPr>
        <w:t xml:space="preserve"> ومحدودة من خلال مدى الالتزام بثلاثة معايير رئيسية تتمثل في إنجاز المشروع ضمن الوقت المحدد وضمن الميزانية المعتمدة ووفق المواصفات والجودة المطلوبة وهو ما يُعرف بـالمثلث الحديدي أو مثلث إدارة المشروع، وكان يُنظر إلى المشروع على أنه ناجح إذا تمكن من تحقيق هذه المعايير الثلاثة بغض النظر عن مدى رضا المستفيدين أو القيمة التي حققها المشروع للمؤسسة</w:t>
      </w:r>
      <w:r>
        <w:rPr>
          <w:rFonts w:ascii="Simplified Arabic" w:hAnsi="Simplified Arabic" w:cs="Simplified Arabic" w:hint="cs"/>
          <w:sz w:val="28"/>
          <w:szCs w:val="28"/>
          <w:rtl/>
        </w:rPr>
        <w:t>.</w:t>
      </w:r>
      <w:r w:rsidRPr="00871262">
        <w:rPr>
          <w:rFonts w:ascii="Simplified Arabic" w:hAnsi="Simplified Arabic" w:cs="Simplified Arabic"/>
          <w:sz w:val="28"/>
          <w:szCs w:val="28"/>
          <w:rtl/>
        </w:rPr>
        <w:t xml:space="preserve"> (</w:t>
      </w:r>
      <w:r w:rsidRPr="00DC0238">
        <w:rPr>
          <w:rFonts w:ascii="Simplified Arabic" w:hAnsi="Simplified Arabic" w:cs="Simplified Arabic"/>
          <w:color w:val="2F5496" w:themeColor="accent1" w:themeShade="BF"/>
          <w:sz w:val="28"/>
          <w:szCs w:val="28"/>
          <w:rtl/>
          <w:lang w:bidi="ar-EG"/>
        </w:rPr>
        <w:t>العنزي، 2024</w:t>
      </w:r>
      <w:r w:rsidRPr="00871262">
        <w:rPr>
          <w:rFonts w:ascii="Simplified Arabic" w:hAnsi="Simplified Arabic" w:cs="Simplified Arabic"/>
          <w:sz w:val="28"/>
          <w:szCs w:val="28"/>
          <w:rtl/>
        </w:rPr>
        <w:t>)</w:t>
      </w:r>
    </w:p>
    <w:p w14:paraId="2C9AD051"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ومع تطور الفكر الإداري وتزايد تعقيد المشروعات الهندسية أصبح مفهوم النجاح أكثر شمولاً واتساعاً حيث لم يعد مقتصراً على الوقت والتكلفة والجودة فقط ولكنه امتد ليشمل مجموعة من الجوانب الأخرى مثل رضا العملاء وأصحاب المصلحة وتحقيق </w:t>
      </w:r>
      <w:r w:rsidRPr="00DC0238">
        <w:rPr>
          <w:rFonts w:ascii="Simplified Arabic" w:hAnsi="Simplified Arabic" w:cs="Simplified Arabic"/>
          <w:sz w:val="28"/>
          <w:szCs w:val="28"/>
          <w:rtl/>
        </w:rPr>
        <w:t>الأهداف الاستراتيجية للمؤسسة وتحقيق المنافع المتوقعة من المشروع والاستدامة طويلة الأجل لنتائج المشروع. (</w:t>
      </w:r>
      <w:proofErr w:type="spellStart"/>
      <w:r w:rsidRPr="00DC0238">
        <w:rPr>
          <w:rFonts w:ascii="Simplified Arabic" w:hAnsi="Simplified Arabic" w:cs="Simplified Arabic"/>
          <w:color w:val="2F5496" w:themeColor="accent1" w:themeShade="BF"/>
          <w:sz w:val="28"/>
          <w:szCs w:val="28"/>
          <w:lang w:bidi="ar-EG"/>
        </w:rPr>
        <w:t>Qablawi</w:t>
      </w:r>
      <w:proofErr w:type="spellEnd"/>
      <w:r w:rsidRPr="00DC0238">
        <w:rPr>
          <w:rFonts w:ascii="Simplified Arabic" w:hAnsi="Simplified Arabic" w:cs="Simplified Arabic"/>
          <w:color w:val="2F5496" w:themeColor="accent1" w:themeShade="BF"/>
          <w:sz w:val="28"/>
          <w:szCs w:val="28"/>
          <w:lang w:bidi="ar-EG"/>
        </w:rPr>
        <w:t xml:space="preserve"> &amp; </w:t>
      </w:r>
      <w:proofErr w:type="spellStart"/>
      <w:r w:rsidRPr="00DC0238">
        <w:rPr>
          <w:rFonts w:ascii="Simplified Arabic" w:hAnsi="Simplified Arabic" w:cs="Simplified Arabic"/>
          <w:color w:val="2F5496" w:themeColor="accent1" w:themeShade="BF"/>
          <w:sz w:val="28"/>
          <w:szCs w:val="28"/>
          <w:lang w:bidi="ar-EG"/>
        </w:rPr>
        <w:t>Abuttahir</w:t>
      </w:r>
      <w:proofErr w:type="spellEnd"/>
      <w:r w:rsidRPr="00DC0238">
        <w:rPr>
          <w:rFonts w:ascii="Simplified Arabic" w:hAnsi="Simplified Arabic" w:cs="Simplified Arabic"/>
          <w:color w:val="2F5496" w:themeColor="accent1" w:themeShade="BF"/>
          <w:sz w:val="28"/>
          <w:szCs w:val="28"/>
          <w:lang w:bidi="ar-EG"/>
        </w:rPr>
        <w:t>, 2025</w:t>
      </w:r>
      <w:r w:rsidRPr="00DC0238">
        <w:rPr>
          <w:rFonts w:ascii="Simplified Arabic" w:hAnsi="Simplified Arabic" w:cs="Simplified Arabic"/>
          <w:sz w:val="28"/>
          <w:szCs w:val="28"/>
          <w:rtl/>
        </w:rPr>
        <w:t>)</w:t>
      </w:r>
    </w:p>
    <w:p w14:paraId="4A367A3C"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ويتميز نجاح المشروعات الهندسية بطبيعة خاصة مقارنة بالعديد من أنواع المشروعات الأخرى نظراً لما تتسم به هذه المشروعات من ضخامة حجم الاستثمارات وتعقيد العمليات الفنية وتعدد الأطراف المشاركة فيها وارتباطها بعوامل زمنية ومالية وفنية دقيقة، ولذلك فإن تقييم نجاح المشروعات الهندسية يتطلب النظر إلى مجموعة متكاملة من المؤشرات التي تعكس الأداء الفعلي للمشروع ونتائجه النهائية. (</w:t>
      </w:r>
      <w:r w:rsidRPr="00DC0238">
        <w:rPr>
          <w:rFonts w:ascii="Simplified Arabic" w:hAnsi="Simplified Arabic" w:cs="Simplified Arabic"/>
          <w:color w:val="2F5496" w:themeColor="accent1" w:themeShade="BF"/>
          <w:sz w:val="28"/>
          <w:szCs w:val="28"/>
          <w:rtl/>
          <w:lang w:bidi="ar-EG"/>
        </w:rPr>
        <w:t>أحمد، 2026</w:t>
      </w:r>
      <w:r w:rsidRPr="00DC0238">
        <w:rPr>
          <w:rFonts w:ascii="Simplified Arabic" w:hAnsi="Simplified Arabic" w:cs="Simplified Arabic"/>
          <w:sz w:val="28"/>
          <w:szCs w:val="28"/>
          <w:rtl/>
        </w:rPr>
        <w:t>).</w:t>
      </w:r>
    </w:p>
    <w:p w14:paraId="26FC1C3A" w14:textId="77777777" w:rsidR="00D55FF9" w:rsidRPr="00DC0238" w:rsidRDefault="00D55FF9" w:rsidP="00D55FF9">
      <w:pPr>
        <w:widowControl w:val="0"/>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كما أن نجاح المشروعات الهندسية يُعد مفهوماً نسبياً يختلف من مشروع إلى آخر ومن جهة إلى أخرى إذ قد ينظر المالك إلى النجاح من زاوية العائد الاستثماري بينما ينظر العميل إلى جودة المخرجات ويركز المقاول على تحقيق الأرباح في حين تهتم الجهات الحكومية بالالتزام بالأنظمة وتحقيق المصلحة العامة، لذلك أصبح نجاح المشروع يُقاس من خلال تحقيق التوازن بين توقعات مختلف الأطراف المعنية بالمشروع (</w:t>
      </w:r>
      <w:proofErr w:type="spellStart"/>
      <w:r w:rsidRPr="00DC0238">
        <w:rPr>
          <w:rFonts w:ascii="Simplified Arabic" w:hAnsi="Simplified Arabic" w:cs="Simplified Arabic"/>
          <w:color w:val="2F5496" w:themeColor="accent1" w:themeShade="BF"/>
          <w:sz w:val="28"/>
          <w:szCs w:val="28"/>
          <w:lang w:bidi="ar-EG"/>
        </w:rPr>
        <w:t>Qablawi</w:t>
      </w:r>
      <w:proofErr w:type="spellEnd"/>
      <w:r w:rsidRPr="00DC0238">
        <w:rPr>
          <w:rFonts w:ascii="Simplified Arabic" w:hAnsi="Simplified Arabic" w:cs="Simplified Arabic"/>
          <w:color w:val="2F5496" w:themeColor="accent1" w:themeShade="BF"/>
          <w:sz w:val="28"/>
          <w:szCs w:val="28"/>
          <w:lang w:bidi="ar-EG"/>
        </w:rPr>
        <w:t xml:space="preserve"> &amp; </w:t>
      </w:r>
      <w:proofErr w:type="spellStart"/>
      <w:r w:rsidRPr="00DC0238">
        <w:rPr>
          <w:rFonts w:ascii="Simplified Arabic" w:hAnsi="Simplified Arabic" w:cs="Simplified Arabic"/>
          <w:color w:val="2F5496" w:themeColor="accent1" w:themeShade="BF"/>
          <w:sz w:val="28"/>
          <w:szCs w:val="28"/>
          <w:lang w:bidi="ar-EG"/>
        </w:rPr>
        <w:t>Abuttahir</w:t>
      </w:r>
      <w:proofErr w:type="spellEnd"/>
      <w:r w:rsidRPr="00DC0238">
        <w:rPr>
          <w:rFonts w:ascii="Simplified Arabic" w:hAnsi="Simplified Arabic" w:cs="Simplified Arabic"/>
          <w:color w:val="2F5496" w:themeColor="accent1" w:themeShade="BF"/>
          <w:sz w:val="28"/>
          <w:szCs w:val="28"/>
          <w:lang w:bidi="ar-EG"/>
        </w:rPr>
        <w:t>, 2025</w:t>
      </w:r>
      <w:r w:rsidRPr="00DC0238">
        <w:rPr>
          <w:rFonts w:ascii="Simplified Arabic" w:hAnsi="Simplified Arabic" w:cs="Simplified Arabic"/>
          <w:sz w:val="28"/>
          <w:szCs w:val="28"/>
          <w:rtl/>
        </w:rPr>
        <w:t>)</w:t>
      </w:r>
    </w:p>
    <w:p w14:paraId="30D39B0A"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وفي ظل التوجهات التنموية الحديثة ورؤية المملكة العربية السعودية 2030، تزايد الاهتمام بنجاح المشروعات الهندسية باعتباره أحد المؤشرات</w:t>
      </w:r>
      <w:r w:rsidRPr="00871262">
        <w:rPr>
          <w:rFonts w:ascii="Simplified Arabic" w:hAnsi="Simplified Arabic" w:cs="Simplified Arabic"/>
          <w:sz w:val="28"/>
          <w:szCs w:val="28"/>
          <w:rtl/>
        </w:rPr>
        <w:t xml:space="preserve"> المهمة لقياس كفاءة الإنفاق وتحقيق التنمية المستدامة. فقد أصبحت المشروعات الهندسية الكبرى تمثل محركاً رئيساً للتنمية الاقتصادية والاجتماعية، الأمر الذي يفرض ضرورة تطبيق أفضل الممارسات الإدارية والفنية لضمان نجاحها وتحقيق أهدافها الاستراتيجية.</w:t>
      </w:r>
    </w:p>
    <w:p w14:paraId="40EF8A6D"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8" w:name="_Toc231980985"/>
      <w:r w:rsidRPr="00BE163B">
        <w:rPr>
          <w:rFonts w:ascii="Simplified Arabic" w:hAnsi="Simplified Arabic" w:cs="Simplified Arabic"/>
          <w:b/>
          <w:bCs/>
          <w:color w:val="auto"/>
          <w:sz w:val="32"/>
          <w:szCs w:val="32"/>
          <w:rtl/>
        </w:rPr>
        <w:lastRenderedPageBreak/>
        <w:t>مفهوم نجاح المشروعات الهندسية</w:t>
      </w:r>
      <w:bookmarkEnd w:id="48"/>
    </w:p>
    <w:p w14:paraId="409E4F7D"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يُعرف نجاح المشروع الهندسي بأنه قدرة المشروع على تحقيق أهدافه المخططة بكفاءة وفاعلية من خلال إنجازه في الوقت المحدد وضمن الميزانية المقررة ووفق المواصفات الفنية والجودة المطلوبة مع تحقيق رضا أصحاب المصلحة وتلبية احتياجات المستفيدين من مخرجات </w:t>
      </w:r>
      <w:r w:rsidRPr="00DC0238">
        <w:rPr>
          <w:rFonts w:ascii="Simplified Arabic" w:hAnsi="Simplified Arabic" w:cs="Simplified Arabic"/>
          <w:sz w:val="28"/>
          <w:szCs w:val="28"/>
          <w:rtl/>
        </w:rPr>
        <w:t>المشروع. (</w:t>
      </w:r>
      <w:r w:rsidRPr="00DC0238">
        <w:rPr>
          <w:rFonts w:ascii="Simplified Arabic" w:hAnsi="Simplified Arabic" w:cs="Simplified Arabic"/>
          <w:color w:val="2F5496" w:themeColor="accent1" w:themeShade="BF"/>
          <w:sz w:val="28"/>
          <w:szCs w:val="28"/>
          <w:rtl/>
          <w:lang w:bidi="ar-EG"/>
        </w:rPr>
        <w:t>أحمد، 2026</w:t>
      </w:r>
      <w:r w:rsidRPr="00DC0238">
        <w:rPr>
          <w:rFonts w:ascii="Simplified Arabic" w:hAnsi="Simplified Arabic" w:cs="Simplified Arabic"/>
          <w:sz w:val="28"/>
          <w:szCs w:val="28"/>
          <w:rtl/>
        </w:rPr>
        <w:t>)</w:t>
      </w:r>
    </w:p>
    <w:p w14:paraId="145C4ABA"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كما يُنظر إليه باعتباره الدرجة التي يحقق بها المشروع النتائج المتوقعة منه ويسهم في تحقيق الأهداف الاستراتيجية للجهة المالكة أو المنفذة للمشروع (</w:t>
      </w:r>
      <w:r w:rsidRPr="00DC0238">
        <w:rPr>
          <w:rFonts w:ascii="Simplified Arabic" w:hAnsi="Simplified Arabic" w:cs="Simplified Arabic"/>
          <w:color w:val="2F5496" w:themeColor="accent1" w:themeShade="BF"/>
          <w:sz w:val="28"/>
          <w:szCs w:val="28"/>
          <w:rtl/>
          <w:lang w:bidi="ar-EG"/>
        </w:rPr>
        <w:t>العنزي، 2024</w:t>
      </w:r>
      <w:r w:rsidRPr="00DC0238">
        <w:rPr>
          <w:rFonts w:ascii="Simplified Arabic" w:hAnsi="Simplified Arabic" w:cs="Simplified Arabic"/>
          <w:sz w:val="28"/>
          <w:szCs w:val="28"/>
          <w:rtl/>
        </w:rPr>
        <w:t>).</w:t>
      </w:r>
    </w:p>
    <w:p w14:paraId="33AB6CA8"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ويفرق الباحثون بين مفهوم نجاح المشروع (</w:t>
      </w:r>
      <w:r w:rsidRPr="00DC0238">
        <w:rPr>
          <w:rFonts w:ascii="Simplified Arabic" w:hAnsi="Simplified Arabic" w:cs="Simplified Arabic"/>
          <w:sz w:val="28"/>
          <w:szCs w:val="28"/>
        </w:rPr>
        <w:t>Project Success</w:t>
      </w:r>
      <w:r w:rsidRPr="00DC0238">
        <w:rPr>
          <w:rFonts w:ascii="Simplified Arabic" w:hAnsi="Simplified Arabic" w:cs="Simplified Arabic"/>
          <w:sz w:val="28"/>
          <w:szCs w:val="28"/>
          <w:rtl/>
        </w:rPr>
        <w:t>) ومفهوم نجاح إدارة المشروع (</w:t>
      </w:r>
      <w:r w:rsidRPr="00DC0238">
        <w:rPr>
          <w:rFonts w:ascii="Simplified Arabic" w:hAnsi="Simplified Arabic" w:cs="Simplified Arabic"/>
          <w:sz w:val="28"/>
          <w:szCs w:val="28"/>
        </w:rPr>
        <w:t>Project Management Success</w:t>
      </w:r>
      <w:r w:rsidRPr="00DC0238">
        <w:rPr>
          <w:rFonts w:ascii="Simplified Arabic" w:hAnsi="Simplified Arabic" w:cs="Simplified Arabic"/>
          <w:sz w:val="28"/>
          <w:szCs w:val="28"/>
          <w:rtl/>
        </w:rPr>
        <w:t>)، حيث يشير نجاح إدارة المشروع إلى مدى كفاءة العمليات الإدارية المستخدمة أثناء التنفيذ مثل التخطيط والتنظيم والمتابعة والرقابة في حين يشير نجاح المشروع إلى النتائج النهائية التي حققها المشروع ومدى إسهامها في تحقيق الأهداف الاستراتيجية وإرضاء أصحاب المصلحة فقد تنجح إدارة المشروع في الالتزام بالوقت والتكلفة والجودة ولكن قد لا يحقق المشروع المنافع المتوقعة أو رضا المستفيدين والعكس صحيح. (</w:t>
      </w:r>
      <w:proofErr w:type="spellStart"/>
      <w:r w:rsidRPr="00DC0238">
        <w:rPr>
          <w:rFonts w:ascii="Simplified Arabic" w:hAnsi="Simplified Arabic" w:cs="Simplified Arabic"/>
          <w:color w:val="2F5496" w:themeColor="accent1" w:themeShade="BF"/>
          <w:sz w:val="28"/>
          <w:szCs w:val="28"/>
          <w:lang w:bidi="ar-EG"/>
        </w:rPr>
        <w:t>Qablawi</w:t>
      </w:r>
      <w:proofErr w:type="spellEnd"/>
      <w:r w:rsidRPr="00DC0238">
        <w:rPr>
          <w:rFonts w:ascii="Simplified Arabic" w:hAnsi="Simplified Arabic" w:cs="Simplified Arabic"/>
          <w:color w:val="2F5496" w:themeColor="accent1" w:themeShade="BF"/>
          <w:sz w:val="28"/>
          <w:szCs w:val="28"/>
          <w:lang w:bidi="ar-EG"/>
        </w:rPr>
        <w:t xml:space="preserve"> &amp; </w:t>
      </w:r>
      <w:proofErr w:type="spellStart"/>
      <w:r w:rsidRPr="00DC0238">
        <w:rPr>
          <w:rFonts w:ascii="Simplified Arabic" w:hAnsi="Simplified Arabic" w:cs="Simplified Arabic"/>
          <w:color w:val="2F5496" w:themeColor="accent1" w:themeShade="BF"/>
          <w:sz w:val="28"/>
          <w:szCs w:val="28"/>
          <w:lang w:bidi="ar-EG"/>
        </w:rPr>
        <w:t>Abuttahir</w:t>
      </w:r>
      <w:proofErr w:type="spellEnd"/>
      <w:r w:rsidRPr="00DC0238">
        <w:rPr>
          <w:rFonts w:ascii="Simplified Arabic" w:hAnsi="Simplified Arabic" w:cs="Simplified Arabic"/>
          <w:color w:val="2F5496" w:themeColor="accent1" w:themeShade="BF"/>
          <w:sz w:val="28"/>
          <w:szCs w:val="28"/>
          <w:lang w:bidi="ar-EG"/>
        </w:rPr>
        <w:t>, 2025</w:t>
      </w:r>
      <w:r w:rsidRPr="00DC0238">
        <w:rPr>
          <w:rFonts w:ascii="Simplified Arabic" w:hAnsi="Simplified Arabic" w:cs="Simplified Arabic"/>
          <w:sz w:val="28"/>
          <w:szCs w:val="28"/>
          <w:rtl/>
        </w:rPr>
        <w:t>).</w:t>
      </w:r>
    </w:p>
    <w:p w14:paraId="52742D84" w14:textId="77777777" w:rsidR="00D55FF9" w:rsidRPr="00871262" w:rsidRDefault="00D55FF9" w:rsidP="00D55FF9">
      <w:pPr>
        <w:spacing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وعليه يمكن النظر إلى نجاح المشروعات الهندسية باعتباره محصلة نهائية لتكامل مجموعة من العوامل الإدارية والفنية والتنظيمية وفي مقدمتها التخطيط الفعّال وإدارة الموارد بكفاءة</w:t>
      </w:r>
      <w:r w:rsidRPr="00871262">
        <w:rPr>
          <w:rFonts w:ascii="Simplified Arabic" w:hAnsi="Simplified Arabic" w:cs="Simplified Arabic"/>
          <w:sz w:val="28"/>
          <w:szCs w:val="28"/>
          <w:rtl/>
        </w:rPr>
        <w:t xml:space="preserve"> وإدارة المخاطر بصورة منهجية بما يضمن تنفيذ المشروع وفق المتطلبات المحددة وتحقيق القيمة المرجوة منه لجميع أصحاب المصلحة. </w:t>
      </w:r>
    </w:p>
    <w:p w14:paraId="4E02FB8A"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49" w:name="_Toc231980986"/>
      <w:r w:rsidRPr="00BE163B">
        <w:rPr>
          <w:rFonts w:ascii="Simplified Arabic" w:hAnsi="Simplified Arabic" w:cs="Simplified Arabic"/>
          <w:b/>
          <w:bCs/>
          <w:color w:val="auto"/>
          <w:sz w:val="32"/>
          <w:szCs w:val="32"/>
          <w:rtl/>
        </w:rPr>
        <w:t>أنواع المشروعات الهندسية</w:t>
      </w:r>
      <w:bookmarkEnd w:id="49"/>
    </w:p>
    <w:p w14:paraId="6378CE1F"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المشروعات الهندسية من أهم الأدوات التي تعتمد عليها الدول لتحقيق التنمية الاقتصادية والاجتماعية وتتنوع هذه المشروعات وفقاً لطبيعة نشاطها وأهدافها والجهات المالكة لها ويمكن تقسيم المشروعات الهندسية إلى الأنواع التالية: </w:t>
      </w:r>
      <w:r w:rsidRPr="00DC0238">
        <w:rPr>
          <w:rFonts w:ascii="Simplified Arabic" w:hAnsi="Simplified Arabic" w:cs="Simplified Arabic"/>
          <w:sz w:val="28"/>
          <w:szCs w:val="28"/>
          <w:rtl/>
        </w:rPr>
        <w:t>(</w:t>
      </w:r>
      <w:r w:rsidRPr="00DC0238">
        <w:rPr>
          <w:rFonts w:ascii="Simplified Arabic" w:hAnsi="Simplified Arabic" w:cs="Simplified Arabic"/>
          <w:color w:val="2F5496" w:themeColor="accent1" w:themeShade="BF"/>
          <w:sz w:val="28"/>
          <w:szCs w:val="28"/>
          <w:rtl/>
          <w:lang w:bidi="ar-EG"/>
        </w:rPr>
        <w:t>عثمان، 2025</w:t>
      </w:r>
      <w:r w:rsidRPr="00DC0238">
        <w:rPr>
          <w:rFonts w:ascii="Simplified Arabic" w:hAnsi="Simplified Arabic" w:cs="Simplified Arabic"/>
          <w:sz w:val="28"/>
          <w:szCs w:val="28"/>
          <w:rtl/>
        </w:rPr>
        <w:t>)</w:t>
      </w:r>
    </w:p>
    <w:p w14:paraId="2C88782B" w14:textId="77777777" w:rsidR="00D55FF9" w:rsidRPr="00871262" w:rsidRDefault="00D55FF9" w:rsidP="00D55FF9">
      <w:pPr>
        <w:widowControl w:val="0"/>
        <w:spacing w:after="0" w:line="240" w:lineRule="auto"/>
        <w:rPr>
          <w:rFonts w:ascii="Simplified Arabic" w:hAnsi="Simplified Arabic" w:cs="Simplified Arabic"/>
          <w:b/>
          <w:bCs/>
          <w:sz w:val="28"/>
          <w:szCs w:val="28"/>
          <w:rtl/>
        </w:rPr>
      </w:pPr>
      <w:r w:rsidRPr="00871262">
        <w:rPr>
          <w:rFonts w:ascii="Simplified Arabic" w:hAnsi="Simplified Arabic" w:cs="Simplified Arabic"/>
          <w:b/>
          <w:bCs/>
          <w:sz w:val="28"/>
          <w:szCs w:val="28"/>
          <w:rtl/>
        </w:rPr>
        <w:t>أولاً: أنواع المشروعات الهندسية من حيث الملكية</w:t>
      </w:r>
    </w:p>
    <w:p w14:paraId="0A76DB99" w14:textId="77777777" w:rsidR="00D55FF9" w:rsidRPr="00871262" w:rsidRDefault="00D55FF9" w:rsidP="00D55FF9">
      <w:pPr>
        <w:pStyle w:val="a6"/>
        <w:widowControl w:val="0"/>
        <w:numPr>
          <w:ilvl w:val="0"/>
          <w:numId w:val="18"/>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المشروعات الهندسية الحكومية: </w:t>
      </w:r>
      <w:r w:rsidRPr="00871262">
        <w:rPr>
          <w:rFonts w:ascii="Simplified Arabic" w:hAnsi="Simplified Arabic" w:cs="Simplified Arabic"/>
          <w:sz w:val="28"/>
          <w:szCs w:val="28"/>
          <w:rtl/>
        </w:rPr>
        <w:t>وهي المشروعات التي تتولى الجهات الحكومية تمويلها وتنفيذها أو الإشراف علي وتهدف إلى تحقيق المنفعة العامة وخدمة المجتمع مثل مشروعات الطرق والجسور والمطارات والمستشفيات وشبكات المياه والصرف الصحي ويُقاس نجاح هذه المشروعات بمدى تحقيقها للأهداف التنموية وتحسين جودة الخدمات المقدمة للمواطنين.</w:t>
      </w:r>
    </w:p>
    <w:p w14:paraId="0CD3251F" w14:textId="77777777" w:rsidR="00D55FF9" w:rsidRPr="00871262" w:rsidRDefault="00D55FF9" w:rsidP="00D55FF9">
      <w:pPr>
        <w:pStyle w:val="a6"/>
        <w:numPr>
          <w:ilvl w:val="0"/>
          <w:numId w:val="18"/>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المشروعات الهندسية الخاصة: </w:t>
      </w:r>
      <w:r w:rsidRPr="00871262">
        <w:rPr>
          <w:rFonts w:ascii="Simplified Arabic" w:hAnsi="Simplified Arabic" w:cs="Simplified Arabic"/>
          <w:sz w:val="28"/>
          <w:szCs w:val="28"/>
          <w:rtl/>
        </w:rPr>
        <w:t>وهي المشروعات التي يمتلكها ويمولها القطاع الخاص وتهدف إلى تحقيق عوائد استثمارية وأرباح اقتصادية إلى جانب تقديم منتجات أو خدمات معينة مثل المجمعات التجارية والمشروعات الصناعية والمجمعات السكنية الخاصة ويُقاس نجاح هذه المشروعات بقدرتها على تحقيق العائد الاستثماري المتوقع مع الالتزام بالوقت والتكلفة والجودة.</w:t>
      </w:r>
    </w:p>
    <w:p w14:paraId="1B43D401" w14:textId="77777777" w:rsidR="00D55FF9" w:rsidRPr="00871262" w:rsidRDefault="00D55FF9" w:rsidP="00D55FF9">
      <w:pPr>
        <w:pStyle w:val="a6"/>
        <w:numPr>
          <w:ilvl w:val="0"/>
          <w:numId w:val="18"/>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المشروعات الهندسية المشتركة: </w:t>
      </w:r>
      <w:r w:rsidRPr="00871262">
        <w:rPr>
          <w:rFonts w:ascii="Simplified Arabic" w:hAnsi="Simplified Arabic" w:cs="Simplified Arabic"/>
          <w:sz w:val="28"/>
          <w:szCs w:val="28"/>
          <w:rtl/>
        </w:rPr>
        <w:t xml:space="preserve">وهي المشروعات التي تتم من خلال شراكة بين القطاعين العام والخاص حيث تتقاسم الجهات المشاركة مسؤوليات التمويل والتنفيذ والتشغيل وتُعد هذه المشروعات من </w:t>
      </w:r>
      <w:r w:rsidRPr="00871262">
        <w:rPr>
          <w:rFonts w:ascii="Simplified Arabic" w:hAnsi="Simplified Arabic" w:cs="Simplified Arabic"/>
          <w:sz w:val="28"/>
          <w:szCs w:val="28"/>
          <w:rtl/>
        </w:rPr>
        <w:lastRenderedPageBreak/>
        <w:t>النماذج الحديثة التي تسهم في تعزيز التنمية الاقتصادية والاستفادة من خبرات القطاع الخاص في تنفيذ المشروعات الكبرى.</w:t>
      </w:r>
    </w:p>
    <w:p w14:paraId="1428F79E" w14:textId="77777777" w:rsidR="00D55FF9" w:rsidRPr="00871262" w:rsidRDefault="00D55FF9" w:rsidP="00D55FF9">
      <w:pPr>
        <w:spacing w:after="0" w:line="240" w:lineRule="auto"/>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ثانياً: أنواع المشروعات الهندسية من حيث طبيعة النشاط</w:t>
      </w:r>
    </w:p>
    <w:p w14:paraId="02B0264B" w14:textId="77777777" w:rsidR="00D55FF9" w:rsidRPr="00871262" w:rsidRDefault="00D55FF9" w:rsidP="00D55FF9">
      <w:pPr>
        <w:pStyle w:val="a6"/>
        <w:numPr>
          <w:ilvl w:val="0"/>
          <w:numId w:val="1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مشروعات البنية التحتية: </w:t>
      </w:r>
      <w:r w:rsidRPr="00871262">
        <w:rPr>
          <w:rFonts w:ascii="Simplified Arabic" w:hAnsi="Simplified Arabic" w:cs="Simplified Arabic"/>
          <w:sz w:val="28"/>
          <w:szCs w:val="28"/>
          <w:rtl/>
        </w:rPr>
        <w:t>وتشمل مشروعات الطرق والأنفاق والجسور والمطارات والموانئ وشبكات المياه والصرف الصحي والاتصالات وتتميز بضخامة حجمها وارتفاع تكاليفها وطول مدة تنفيذها.</w:t>
      </w:r>
    </w:p>
    <w:p w14:paraId="3AB9C012" w14:textId="77777777" w:rsidR="00D55FF9" w:rsidRPr="00871262" w:rsidRDefault="00D55FF9" w:rsidP="00D55FF9">
      <w:pPr>
        <w:pStyle w:val="a6"/>
        <w:widowControl w:val="0"/>
        <w:numPr>
          <w:ilvl w:val="0"/>
          <w:numId w:val="1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المشروعات الصناعية: </w:t>
      </w:r>
      <w:r w:rsidRPr="00871262">
        <w:rPr>
          <w:rFonts w:ascii="Simplified Arabic" w:hAnsi="Simplified Arabic" w:cs="Simplified Arabic"/>
          <w:sz w:val="28"/>
          <w:szCs w:val="28"/>
          <w:rtl/>
        </w:rPr>
        <w:t>وتشمل المصانع والمنشآت الصناعية ومشروعات النفط والغاز والبتروكيماويات ومحطات الطاقة وتتطلب مستويات عالية من التخطيط والإدارة الفنية لضمان نجاحها.</w:t>
      </w:r>
    </w:p>
    <w:p w14:paraId="030A4E8F" w14:textId="77777777" w:rsidR="00D55FF9" w:rsidRPr="00871262" w:rsidRDefault="00D55FF9" w:rsidP="00D55FF9">
      <w:pPr>
        <w:pStyle w:val="a6"/>
        <w:widowControl w:val="0"/>
        <w:numPr>
          <w:ilvl w:val="0"/>
          <w:numId w:val="1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المشروعات الإنشائية: </w:t>
      </w:r>
      <w:r w:rsidRPr="00871262">
        <w:rPr>
          <w:rFonts w:ascii="Simplified Arabic" w:hAnsi="Simplified Arabic" w:cs="Simplified Arabic"/>
          <w:sz w:val="28"/>
          <w:szCs w:val="28"/>
          <w:rtl/>
        </w:rPr>
        <w:t>وتشمل المباني السكنية والتجارية والإدارية والتعليمية والصحية وتُعد من أكثر أنواع المشروعات الهندسية انتشاراً في مختلف القطاعات.</w:t>
      </w:r>
    </w:p>
    <w:p w14:paraId="3D746A2A" w14:textId="77777777" w:rsidR="00D55FF9" w:rsidRPr="00871262" w:rsidRDefault="00D55FF9" w:rsidP="00D55FF9">
      <w:pPr>
        <w:pStyle w:val="a6"/>
        <w:numPr>
          <w:ilvl w:val="0"/>
          <w:numId w:val="19"/>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مشروعات الطاقة:</w:t>
      </w:r>
      <w:r w:rsidRPr="00871262">
        <w:rPr>
          <w:rFonts w:ascii="Simplified Arabic" w:hAnsi="Simplified Arabic" w:cs="Simplified Arabic"/>
          <w:sz w:val="28"/>
          <w:szCs w:val="28"/>
          <w:rtl/>
        </w:rPr>
        <w:t xml:space="preserve"> وتضم مشروعات إنتاج الكهرباء والطاقة المتجددة ومحطات التحلية والطاقة الشمسية وطاقة الرياح، والتي تمثل أحد القطاعات الحيوية في خطط التنمية الحديثة.</w:t>
      </w:r>
    </w:p>
    <w:p w14:paraId="3619992A" w14:textId="77777777" w:rsidR="00D55FF9" w:rsidRPr="00871262" w:rsidRDefault="00D55FF9" w:rsidP="00D55FF9">
      <w:pPr>
        <w:pStyle w:val="a6"/>
        <w:numPr>
          <w:ilvl w:val="0"/>
          <w:numId w:val="19"/>
        </w:numPr>
        <w:spacing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المشروعات التقنية والهندسية المتقدمة: </w:t>
      </w:r>
      <w:r w:rsidRPr="00871262">
        <w:rPr>
          <w:rFonts w:ascii="Simplified Arabic" w:hAnsi="Simplified Arabic" w:cs="Simplified Arabic"/>
          <w:sz w:val="28"/>
          <w:szCs w:val="28"/>
          <w:rtl/>
        </w:rPr>
        <w:t>وتشمل مشروعات المدن الذكية وأنظمة النقل الذكية والبنية الرقمية ومشروعات التحول التقني التي تعتمد على التكنولوجيا الحديثة والابتكار.</w:t>
      </w:r>
    </w:p>
    <w:p w14:paraId="0F15AAD1"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50" w:name="_Toc231980987"/>
      <w:r w:rsidRPr="00BE163B">
        <w:rPr>
          <w:rFonts w:ascii="Simplified Arabic" w:hAnsi="Simplified Arabic" w:cs="Simplified Arabic"/>
          <w:b/>
          <w:bCs/>
          <w:color w:val="auto"/>
          <w:sz w:val="32"/>
          <w:szCs w:val="32"/>
          <w:rtl/>
        </w:rPr>
        <w:t>دورة حياة المشروع الهندسي</w:t>
      </w:r>
      <w:bookmarkEnd w:id="50"/>
    </w:p>
    <w:p w14:paraId="4D46BD23"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يقصد بدورة حياة المشروع الهندسي المراحل التي يمر بها المشروع منذ نشأة الفكرة وحتى الانتهاء من التنفيذ والتسليم والتشغيل. ودراسة دورة حياة المشروع من الموضوعات المهمة لفهم العوامل المؤثرة في نجاح المشروعات الهندسية وإدارة المخاطر المرتبطة بها وأشارت دراسة محمد العريبي </w:t>
      </w:r>
      <w:proofErr w:type="gramStart"/>
      <w:r w:rsidRPr="00871262">
        <w:rPr>
          <w:rFonts w:ascii="Simplified Arabic" w:hAnsi="Simplified Arabic" w:cs="Simplified Arabic"/>
          <w:sz w:val="28"/>
          <w:szCs w:val="28"/>
          <w:rtl/>
        </w:rPr>
        <w:t>و عبد</w:t>
      </w:r>
      <w:proofErr w:type="gramEnd"/>
      <w:r w:rsidRPr="00871262">
        <w:rPr>
          <w:rFonts w:ascii="Simplified Arabic" w:hAnsi="Simplified Arabic" w:cs="Simplified Arabic"/>
          <w:sz w:val="28"/>
          <w:szCs w:val="28"/>
          <w:rtl/>
        </w:rPr>
        <w:t xml:space="preserve"> السلام </w:t>
      </w:r>
      <w:proofErr w:type="spellStart"/>
      <w:r w:rsidRPr="00871262">
        <w:rPr>
          <w:rFonts w:ascii="Simplified Arabic" w:hAnsi="Simplified Arabic" w:cs="Simplified Arabic"/>
          <w:sz w:val="28"/>
          <w:szCs w:val="28"/>
          <w:rtl/>
        </w:rPr>
        <w:t>العوامي</w:t>
      </w:r>
      <w:proofErr w:type="spellEnd"/>
      <w:r w:rsidRPr="00871262">
        <w:rPr>
          <w:rFonts w:ascii="Simplified Arabic" w:hAnsi="Simplified Arabic" w:cs="Simplified Arabic"/>
          <w:sz w:val="28"/>
          <w:szCs w:val="28"/>
          <w:rtl/>
        </w:rPr>
        <w:t xml:space="preserve"> (2025)، الى دورة حياة المشروعات الهندسية عبر مراحل عديدة هي</w:t>
      </w:r>
      <w:r w:rsidRPr="00DC0238">
        <w:rPr>
          <w:rFonts w:ascii="Simplified Arabic" w:hAnsi="Simplified Arabic" w:cs="Simplified Arabic"/>
          <w:sz w:val="28"/>
          <w:szCs w:val="28"/>
          <w:rtl/>
        </w:rPr>
        <w:t>: (</w:t>
      </w:r>
      <w:r w:rsidRPr="00DC0238">
        <w:rPr>
          <w:rFonts w:ascii="Simplified Arabic" w:hAnsi="Simplified Arabic" w:cs="Simplified Arabic"/>
          <w:color w:val="2F5496" w:themeColor="accent1" w:themeShade="BF"/>
          <w:sz w:val="28"/>
          <w:szCs w:val="28"/>
          <w:rtl/>
          <w:lang w:bidi="ar-EG"/>
        </w:rPr>
        <w:t xml:space="preserve">العريبي </w:t>
      </w:r>
      <w:proofErr w:type="spellStart"/>
      <w:r w:rsidRPr="00DC0238">
        <w:rPr>
          <w:rFonts w:ascii="Simplified Arabic" w:hAnsi="Simplified Arabic" w:cs="Simplified Arabic"/>
          <w:color w:val="2F5496" w:themeColor="accent1" w:themeShade="BF"/>
          <w:sz w:val="28"/>
          <w:szCs w:val="28"/>
          <w:rtl/>
          <w:lang w:bidi="ar-EG"/>
        </w:rPr>
        <w:t>والعوامي</w:t>
      </w:r>
      <w:proofErr w:type="spellEnd"/>
      <w:r w:rsidRPr="00DC0238">
        <w:rPr>
          <w:rFonts w:ascii="Simplified Arabic" w:hAnsi="Simplified Arabic" w:cs="Simplified Arabic"/>
          <w:color w:val="2F5496" w:themeColor="accent1" w:themeShade="BF"/>
          <w:sz w:val="28"/>
          <w:szCs w:val="28"/>
          <w:rtl/>
          <w:lang w:bidi="ar-EG"/>
        </w:rPr>
        <w:t>، 2025</w:t>
      </w:r>
      <w:r w:rsidRPr="00DC0238">
        <w:rPr>
          <w:rFonts w:ascii="Simplified Arabic" w:hAnsi="Simplified Arabic" w:cs="Simplified Arabic"/>
          <w:sz w:val="28"/>
          <w:szCs w:val="28"/>
          <w:rtl/>
        </w:rPr>
        <w:t>)</w:t>
      </w:r>
    </w:p>
    <w:p w14:paraId="2DD2BDCF"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مرحلة تحديد الفكرة والفرص الاستثمارية: </w:t>
      </w:r>
      <w:r w:rsidRPr="00871262">
        <w:rPr>
          <w:rFonts w:ascii="Simplified Arabic" w:hAnsi="Simplified Arabic" w:cs="Simplified Arabic"/>
          <w:sz w:val="28"/>
          <w:szCs w:val="28"/>
          <w:rtl/>
        </w:rPr>
        <w:t>تبدأ دورة حياة المشروع بمرحلة تحديد الحاجة أو الفرصة الاستثمارية التي تستدعي تنفيذ المشروع، ويتم خلالها جمع المعلومات وتحليل احتياجات السوق أو المجتمع ودراسة الجدوى الأولية للمشروع.</w:t>
      </w:r>
    </w:p>
    <w:p w14:paraId="08C87CBA"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مرحلة الدراسة الأولية للمشروع: </w:t>
      </w:r>
      <w:r w:rsidRPr="00871262">
        <w:rPr>
          <w:rFonts w:ascii="Simplified Arabic" w:hAnsi="Simplified Arabic" w:cs="Simplified Arabic"/>
          <w:sz w:val="28"/>
          <w:szCs w:val="28"/>
          <w:rtl/>
        </w:rPr>
        <w:t>يتم في هذه المرحلة إجراء تقييم مبدئي لمدى إمكانية تنفيذ المشروع من خلال دراسة احتياجاته ومتطلباته الأساسية، وتحليل الجوانب الفنية والاقتصادية المرتبطة به.</w:t>
      </w:r>
    </w:p>
    <w:p w14:paraId="0E65ACD6"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مرحلة إعداد دراسة الجدوى التفصيلية: </w:t>
      </w:r>
      <w:r w:rsidRPr="00871262">
        <w:rPr>
          <w:rFonts w:ascii="Simplified Arabic" w:hAnsi="Simplified Arabic" w:cs="Simplified Arabic"/>
          <w:sz w:val="28"/>
          <w:szCs w:val="28"/>
          <w:rtl/>
        </w:rPr>
        <w:t>تُعد هذه المرحلة من أهم مراحل المشروع، حيث يتم إجراء دراسات تفصيلية تشمل:</w:t>
      </w:r>
    </w:p>
    <w:p w14:paraId="6DA4493C" w14:textId="77777777" w:rsidR="00D55FF9" w:rsidRPr="00871262" w:rsidRDefault="00D55FF9" w:rsidP="00D55FF9">
      <w:pPr>
        <w:pStyle w:val="a6"/>
        <w:numPr>
          <w:ilvl w:val="0"/>
          <w:numId w:val="21"/>
        </w:numPr>
        <w:spacing w:after="0" w:line="240" w:lineRule="auto"/>
        <w:ind w:left="610"/>
        <w:jc w:val="both"/>
        <w:rPr>
          <w:rFonts w:ascii="Simplified Arabic" w:hAnsi="Simplified Arabic" w:cs="Simplified Arabic"/>
          <w:sz w:val="28"/>
          <w:szCs w:val="28"/>
          <w:rtl/>
        </w:rPr>
      </w:pPr>
      <w:r w:rsidRPr="00871262">
        <w:rPr>
          <w:rFonts w:ascii="Simplified Arabic" w:hAnsi="Simplified Arabic" w:cs="Simplified Arabic"/>
          <w:sz w:val="28"/>
          <w:szCs w:val="28"/>
          <w:rtl/>
        </w:rPr>
        <w:t>الدراسة الفنية والهندسية.</w:t>
      </w:r>
    </w:p>
    <w:p w14:paraId="529A652D" w14:textId="77777777" w:rsidR="00D55FF9" w:rsidRPr="00871262" w:rsidRDefault="00D55FF9" w:rsidP="00D55FF9">
      <w:pPr>
        <w:pStyle w:val="a6"/>
        <w:numPr>
          <w:ilvl w:val="0"/>
          <w:numId w:val="21"/>
        </w:numPr>
        <w:spacing w:after="0" w:line="240" w:lineRule="auto"/>
        <w:ind w:left="610"/>
        <w:jc w:val="both"/>
        <w:rPr>
          <w:rFonts w:ascii="Simplified Arabic" w:hAnsi="Simplified Arabic" w:cs="Simplified Arabic"/>
          <w:sz w:val="28"/>
          <w:szCs w:val="28"/>
          <w:rtl/>
        </w:rPr>
      </w:pPr>
      <w:r w:rsidRPr="00871262">
        <w:rPr>
          <w:rFonts w:ascii="Simplified Arabic" w:hAnsi="Simplified Arabic" w:cs="Simplified Arabic"/>
          <w:sz w:val="28"/>
          <w:szCs w:val="28"/>
          <w:rtl/>
        </w:rPr>
        <w:t>الدراسة المالية.</w:t>
      </w:r>
    </w:p>
    <w:p w14:paraId="08285C39" w14:textId="77777777" w:rsidR="00D55FF9" w:rsidRPr="00871262" w:rsidRDefault="00D55FF9" w:rsidP="00D55FF9">
      <w:pPr>
        <w:pStyle w:val="a6"/>
        <w:numPr>
          <w:ilvl w:val="0"/>
          <w:numId w:val="21"/>
        </w:numPr>
        <w:spacing w:after="0" w:line="240" w:lineRule="auto"/>
        <w:ind w:left="610"/>
        <w:jc w:val="both"/>
        <w:rPr>
          <w:rFonts w:ascii="Simplified Arabic" w:hAnsi="Simplified Arabic" w:cs="Simplified Arabic"/>
          <w:sz w:val="28"/>
          <w:szCs w:val="28"/>
          <w:rtl/>
        </w:rPr>
      </w:pPr>
      <w:r w:rsidRPr="00871262">
        <w:rPr>
          <w:rFonts w:ascii="Simplified Arabic" w:hAnsi="Simplified Arabic" w:cs="Simplified Arabic"/>
          <w:sz w:val="28"/>
          <w:szCs w:val="28"/>
          <w:rtl/>
        </w:rPr>
        <w:t>الدراسة الاقتصادية.</w:t>
      </w:r>
    </w:p>
    <w:p w14:paraId="0F66A744" w14:textId="77777777" w:rsidR="00D55FF9" w:rsidRPr="00871262" w:rsidRDefault="00D55FF9" w:rsidP="00D55FF9">
      <w:pPr>
        <w:pStyle w:val="a6"/>
        <w:numPr>
          <w:ilvl w:val="0"/>
          <w:numId w:val="21"/>
        </w:numPr>
        <w:spacing w:after="0" w:line="240" w:lineRule="auto"/>
        <w:ind w:left="610"/>
        <w:jc w:val="both"/>
        <w:rPr>
          <w:rFonts w:ascii="Simplified Arabic" w:hAnsi="Simplified Arabic" w:cs="Simplified Arabic"/>
          <w:sz w:val="28"/>
          <w:szCs w:val="28"/>
          <w:rtl/>
        </w:rPr>
      </w:pPr>
      <w:r w:rsidRPr="00871262">
        <w:rPr>
          <w:rFonts w:ascii="Simplified Arabic" w:hAnsi="Simplified Arabic" w:cs="Simplified Arabic"/>
          <w:sz w:val="28"/>
          <w:szCs w:val="28"/>
          <w:rtl/>
        </w:rPr>
        <w:t>الدراسة التنظيمية والإدارية.</w:t>
      </w:r>
    </w:p>
    <w:p w14:paraId="702B83CA" w14:textId="77777777" w:rsidR="00D55FF9" w:rsidRPr="00871262" w:rsidRDefault="00D55FF9" w:rsidP="00D55FF9">
      <w:pPr>
        <w:pStyle w:val="a6"/>
        <w:numPr>
          <w:ilvl w:val="0"/>
          <w:numId w:val="21"/>
        </w:numPr>
        <w:spacing w:after="0" w:line="240" w:lineRule="auto"/>
        <w:ind w:left="610"/>
        <w:jc w:val="both"/>
        <w:rPr>
          <w:rFonts w:ascii="Simplified Arabic" w:hAnsi="Simplified Arabic" w:cs="Simplified Arabic"/>
          <w:sz w:val="28"/>
          <w:szCs w:val="28"/>
          <w:rtl/>
        </w:rPr>
      </w:pPr>
      <w:r w:rsidRPr="00871262">
        <w:rPr>
          <w:rFonts w:ascii="Simplified Arabic" w:hAnsi="Simplified Arabic" w:cs="Simplified Arabic"/>
          <w:sz w:val="28"/>
          <w:szCs w:val="28"/>
          <w:rtl/>
        </w:rPr>
        <w:t>الدراسة البيئية.</w:t>
      </w:r>
    </w:p>
    <w:p w14:paraId="506BBD0A"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lastRenderedPageBreak/>
        <w:t>وتهدف هذه الدراسات إلى التأكد من جدوى المشروع وإمكانية تنفيذه وتحقيق أهدافه.</w:t>
      </w:r>
    </w:p>
    <w:p w14:paraId="50400EC2"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مرحلة التخطيط والتصميم: </w:t>
      </w:r>
      <w:r w:rsidRPr="00871262">
        <w:rPr>
          <w:rFonts w:ascii="Simplified Arabic" w:hAnsi="Simplified Arabic" w:cs="Simplified Arabic"/>
          <w:sz w:val="28"/>
          <w:szCs w:val="28"/>
          <w:rtl/>
        </w:rPr>
        <w:t>يتم خلالها إعداد المخططات الهندسية والجداول الزمنية وخطط الموارد والميزانيات وتحديد المخاطر المتوقعة وآليات التعامل معها.</w:t>
      </w:r>
    </w:p>
    <w:p w14:paraId="4483186B"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مرحلة التنفيذ:</w:t>
      </w:r>
      <w:r w:rsidRPr="00871262">
        <w:rPr>
          <w:rFonts w:ascii="Simplified Arabic" w:hAnsi="Simplified Arabic" w:cs="Simplified Arabic"/>
          <w:sz w:val="28"/>
          <w:szCs w:val="28"/>
          <w:rtl/>
        </w:rPr>
        <w:t xml:space="preserve"> تُعد المرحلة الأساسية التي يتم خلالها تحويل الخطط والتصاميم إلى واقع فعلي وتتطلب متابعة مستمرة لضمان الالتزام بالوقت والتكلفة والجودة.</w:t>
      </w:r>
    </w:p>
    <w:p w14:paraId="744CA8F2"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Pr>
      </w:pPr>
      <w:r w:rsidRPr="00871262">
        <w:rPr>
          <w:rFonts w:ascii="Simplified Arabic" w:hAnsi="Simplified Arabic" w:cs="Simplified Arabic"/>
          <w:b/>
          <w:bCs/>
          <w:sz w:val="28"/>
          <w:szCs w:val="28"/>
          <w:rtl/>
        </w:rPr>
        <w:t xml:space="preserve">مرحلة المتابعة والرقابة: </w:t>
      </w:r>
      <w:r w:rsidRPr="00871262">
        <w:rPr>
          <w:rFonts w:ascii="Simplified Arabic" w:hAnsi="Simplified Arabic" w:cs="Simplified Arabic"/>
          <w:sz w:val="28"/>
          <w:szCs w:val="28"/>
          <w:rtl/>
        </w:rPr>
        <w:t>يتم خلالها مراقبة أداء المشروع وقياس مدى التقدم في التنفيذ ومعالجة الانحرافات والمشكلات التي قد تؤثر في نجاح المشروع.</w:t>
      </w:r>
    </w:p>
    <w:p w14:paraId="3BFA3138" w14:textId="77777777" w:rsidR="00D55FF9" w:rsidRPr="00871262" w:rsidRDefault="00D55FF9" w:rsidP="00D55FF9">
      <w:pPr>
        <w:pStyle w:val="a6"/>
        <w:numPr>
          <w:ilvl w:val="0"/>
          <w:numId w:val="20"/>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مرحلة التسليم والتشغيل: </w:t>
      </w:r>
      <w:r w:rsidRPr="00871262">
        <w:rPr>
          <w:rFonts w:ascii="Simplified Arabic" w:hAnsi="Simplified Arabic" w:cs="Simplified Arabic"/>
          <w:sz w:val="28"/>
          <w:szCs w:val="28"/>
          <w:rtl/>
        </w:rPr>
        <w:t>وهي المرحلة النهائية التي يتم فيها استلام المشروع والتأكد من مطابقة الأعمال للمواصفات المطلوبة والبدء في تشغيله والاستفادة من مخرجاته.</w:t>
      </w:r>
    </w:p>
    <w:p w14:paraId="083EFB01" w14:textId="77777777" w:rsidR="00D55FF9" w:rsidRPr="00871262" w:rsidRDefault="00D55FF9" w:rsidP="00D55FF9">
      <w:pPr>
        <w:spacing w:after="0" w:line="240" w:lineRule="auto"/>
        <w:rPr>
          <w:rFonts w:ascii="Simplified Arabic" w:hAnsi="Simplified Arabic" w:cs="Simplified Arabic"/>
          <w:sz w:val="28"/>
          <w:szCs w:val="28"/>
          <w:rtl/>
        </w:rPr>
      </w:pPr>
      <w:r w:rsidRPr="00871262">
        <w:rPr>
          <w:rFonts w:ascii="Simplified Arabic" w:hAnsi="Simplified Arabic" w:cs="Simplified Arabic"/>
          <w:noProof/>
          <w:sz w:val="28"/>
          <w:szCs w:val="28"/>
          <w:rtl/>
          <w:lang w:val="ar-SA"/>
        </w:rPr>
        <w:drawing>
          <wp:anchor distT="0" distB="0" distL="114300" distR="114300" simplePos="0" relativeHeight="251661312" behindDoc="1" locked="0" layoutInCell="1" allowOverlap="1" wp14:anchorId="05496477" wp14:editId="6B9FCF84">
            <wp:simplePos x="0" y="0"/>
            <wp:positionH relativeFrom="margin">
              <wp:align>right</wp:align>
            </wp:positionH>
            <wp:positionV relativeFrom="paragraph">
              <wp:posOffset>211455</wp:posOffset>
            </wp:positionV>
            <wp:extent cx="5610225" cy="4048125"/>
            <wp:effectExtent l="19050" t="19050" r="28575" b="28575"/>
            <wp:wrapNone/>
            <wp:docPr id="2147328196" name="Picture 1" descr="06.pdf - Foxit PDF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28196" name="Picture 2147328196" descr="06.pdf - Foxit PDF Reader"/>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5610225" cy="404812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FF7AD" w14:textId="77777777" w:rsidR="00D55FF9" w:rsidRPr="00871262" w:rsidRDefault="00D55FF9" w:rsidP="00D55FF9">
      <w:pPr>
        <w:spacing w:after="0" w:line="240" w:lineRule="auto"/>
        <w:rPr>
          <w:rFonts w:ascii="Simplified Arabic" w:hAnsi="Simplified Arabic" w:cs="Simplified Arabic"/>
          <w:sz w:val="28"/>
          <w:szCs w:val="28"/>
          <w:rtl/>
        </w:rPr>
      </w:pPr>
    </w:p>
    <w:p w14:paraId="123DAF65" w14:textId="77777777" w:rsidR="00D55FF9" w:rsidRPr="00871262" w:rsidRDefault="00D55FF9" w:rsidP="00D55FF9">
      <w:pPr>
        <w:spacing w:after="0" w:line="240" w:lineRule="auto"/>
        <w:rPr>
          <w:rFonts w:ascii="Simplified Arabic" w:hAnsi="Simplified Arabic" w:cs="Simplified Arabic"/>
          <w:sz w:val="28"/>
          <w:szCs w:val="28"/>
          <w:rtl/>
        </w:rPr>
      </w:pPr>
    </w:p>
    <w:p w14:paraId="637E7FCB" w14:textId="77777777" w:rsidR="00D55FF9" w:rsidRPr="00871262" w:rsidRDefault="00D55FF9" w:rsidP="00D55FF9">
      <w:pPr>
        <w:spacing w:after="0" w:line="240" w:lineRule="auto"/>
        <w:rPr>
          <w:rFonts w:ascii="Simplified Arabic" w:hAnsi="Simplified Arabic" w:cs="Simplified Arabic"/>
          <w:sz w:val="28"/>
          <w:szCs w:val="28"/>
          <w:rtl/>
        </w:rPr>
      </w:pPr>
    </w:p>
    <w:p w14:paraId="06F9813E" w14:textId="77777777" w:rsidR="00D55FF9" w:rsidRPr="00871262" w:rsidRDefault="00D55FF9" w:rsidP="00D55FF9">
      <w:pPr>
        <w:spacing w:after="0" w:line="240" w:lineRule="auto"/>
        <w:rPr>
          <w:rFonts w:ascii="Simplified Arabic" w:hAnsi="Simplified Arabic" w:cs="Simplified Arabic"/>
          <w:sz w:val="28"/>
          <w:szCs w:val="28"/>
          <w:rtl/>
        </w:rPr>
      </w:pPr>
    </w:p>
    <w:p w14:paraId="2CDFC99E" w14:textId="77777777" w:rsidR="00D55FF9" w:rsidRPr="00871262" w:rsidRDefault="00D55FF9" w:rsidP="00D55FF9">
      <w:pPr>
        <w:spacing w:after="0" w:line="240" w:lineRule="auto"/>
        <w:rPr>
          <w:rFonts w:ascii="Simplified Arabic" w:hAnsi="Simplified Arabic" w:cs="Simplified Arabic"/>
          <w:sz w:val="28"/>
          <w:szCs w:val="28"/>
          <w:rtl/>
        </w:rPr>
      </w:pPr>
    </w:p>
    <w:p w14:paraId="20467EAD" w14:textId="77777777" w:rsidR="00D55FF9" w:rsidRPr="00871262" w:rsidRDefault="00D55FF9" w:rsidP="00D55FF9">
      <w:pPr>
        <w:spacing w:after="0" w:line="240" w:lineRule="auto"/>
        <w:rPr>
          <w:rFonts w:ascii="Simplified Arabic" w:hAnsi="Simplified Arabic" w:cs="Simplified Arabic"/>
          <w:sz w:val="28"/>
          <w:szCs w:val="28"/>
          <w:rtl/>
        </w:rPr>
      </w:pPr>
    </w:p>
    <w:p w14:paraId="4B76893D" w14:textId="77777777" w:rsidR="00D55FF9" w:rsidRPr="00871262" w:rsidRDefault="00D55FF9" w:rsidP="00D55FF9">
      <w:pPr>
        <w:spacing w:after="0" w:line="240" w:lineRule="auto"/>
        <w:rPr>
          <w:rFonts w:ascii="Simplified Arabic" w:hAnsi="Simplified Arabic" w:cs="Simplified Arabic"/>
          <w:sz w:val="28"/>
          <w:szCs w:val="28"/>
          <w:rtl/>
        </w:rPr>
      </w:pPr>
    </w:p>
    <w:p w14:paraId="1D7BD390" w14:textId="77777777" w:rsidR="00D55FF9" w:rsidRPr="00871262" w:rsidRDefault="00D55FF9" w:rsidP="00D55FF9">
      <w:pPr>
        <w:spacing w:after="0" w:line="240" w:lineRule="auto"/>
        <w:rPr>
          <w:rFonts w:ascii="Simplified Arabic" w:hAnsi="Simplified Arabic" w:cs="Simplified Arabic"/>
          <w:sz w:val="28"/>
          <w:szCs w:val="28"/>
          <w:rtl/>
        </w:rPr>
      </w:pPr>
    </w:p>
    <w:p w14:paraId="326FEC18" w14:textId="77777777" w:rsidR="00D55FF9" w:rsidRDefault="00D55FF9" w:rsidP="00D55FF9">
      <w:pPr>
        <w:spacing w:after="0" w:line="240" w:lineRule="auto"/>
        <w:rPr>
          <w:rFonts w:ascii="Simplified Arabic" w:hAnsi="Simplified Arabic" w:cs="Simplified Arabic"/>
          <w:sz w:val="28"/>
          <w:szCs w:val="28"/>
        </w:rPr>
      </w:pPr>
    </w:p>
    <w:p w14:paraId="0AC111B7" w14:textId="77777777" w:rsidR="00D55FF9" w:rsidRDefault="00D55FF9" w:rsidP="00D55FF9">
      <w:pPr>
        <w:spacing w:after="0" w:line="240" w:lineRule="auto"/>
        <w:rPr>
          <w:rFonts w:ascii="Simplified Arabic" w:hAnsi="Simplified Arabic" w:cs="Simplified Arabic"/>
          <w:sz w:val="28"/>
          <w:szCs w:val="28"/>
        </w:rPr>
      </w:pPr>
    </w:p>
    <w:p w14:paraId="2BD1476A" w14:textId="77777777" w:rsidR="00D55FF9" w:rsidRDefault="00D55FF9" w:rsidP="00D55FF9">
      <w:pPr>
        <w:spacing w:after="0" w:line="240" w:lineRule="auto"/>
        <w:rPr>
          <w:rFonts w:ascii="Simplified Arabic" w:hAnsi="Simplified Arabic" w:cs="Simplified Arabic"/>
          <w:sz w:val="28"/>
          <w:szCs w:val="28"/>
        </w:rPr>
      </w:pPr>
    </w:p>
    <w:p w14:paraId="16AD6E40" w14:textId="77777777" w:rsidR="00D55FF9" w:rsidRPr="00871262" w:rsidRDefault="00D55FF9" w:rsidP="00D55FF9">
      <w:pPr>
        <w:spacing w:after="0" w:line="240" w:lineRule="auto"/>
        <w:rPr>
          <w:rFonts w:ascii="Simplified Arabic" w:hAnsi="Simplified Arabic" w:cs="Simplified Arabic"/>
          <w:sz w:val="28"/>
          <w:szCs w:val="28"/>
          <w:rtl/>
        </w:rPr>
      </w:pPr>
    </w:p>
    <w:p w14:paraId="166B3E55" w14:textId="77777777" w:rsidR="00D55FF9" w:rsidRPr="00871262" w:rsidRDefault="00D55FF9" w:rsidP="00D55FF9">
      <w:pPr>
        <w:spacing w:after="0" w:line="240" w:lineRule="auto"/>
        <w:rPr>
          <w:rFonts w:ascii="Simplified Arabic" w:hAnsi="Simplified Arabic" w:cs="Simplified Arabic"/>
          <w:sz w:val="28"/>
          <w:szCs w:val="28"/>
          <w:rtl/>
        </w:rPr>
      </w:pPr>
    </w:p>
    <w:p w14:paraId="2B42F562" w14:textId="77777777" w:rsidR="00D55FF9" w:rsidRPr="00871262" w:rsidRDefault="00D55FF9" w:rsidP="00D55FF9">
      <w:pPr>
        <w:spacing w:after="0" w:line="240" w:lineRule="auto"/>
        <w:rPr>
          <w:rFonts w:ascii="Simplified Arabic" w:hAnsi="Simplified Arabic" w:cs="Simplified Arabic"/>
          <w:sz w:val="28"/>
          <w:szCs w:val="28"/>
          <w:rtl/>
        </w:rPr>
      </w:pPr>
    </w:p>
    <w:p w14:paraId="1D4EF55C" w14:textId="77777777" w:rsidR="000F759A" w:rsidRDefault="00D55FF9" w:rsidP="000F759A">
      <w:pPr>
        <w:pStyle w:val="figures"/>
        <w:rPr>
          <w:b/>
          <w:bCs/>
          <w:sz w:val="24"/>
          <w:szCs w:val="24"/>
          <w:rtl/>
        </w:rPr>
      </w:pPr>
      <w:bookmarkStart w:id="51" w:name="_Toc231937509"/>
      <w:r w:rsidRPr="00AC4BA1">
        <w:rPr>
          <w:rFonts w:hint="cs"/>
          <w:b/>
          <w:bCs/>
          <w:sz w:val="24"/>
          <w:szCs w:val="24"/>
          <w:rtl/>
        </w:rPr>
        <w:t>شكل (</w:t>
      </w:r>
      <w:r>
        <w:rPr>
          <w:rFonts w:hint="cs"/>
          <w:b/>
          <w:bCs/>
          <w:sz w:val="24"/>
          <w:szCs w:val="24"/>
          <w:rtl/>
        </w:rPr>
        <w:t>2-1</w:t>
      </w:r>
      <w:r w:rsidRPr="00AC4BA1">
        <w:rPr>
          <w:rFonts w:hint="cs"/>
          <w:b/>
          <w:bCs/>
          <w:sz w:val="24"/>
          <w:szCs w:val="24"/>
          <w:rtl/>
        </w:rPr>
        <w:t xml:space="preserve">) </w:t>
      </w:r>
      <w:r w:rsidRPr="00AC4BA1">
        <w:rPr>
          <w:b/>
          <w:bCs/>
          <w:sz w:val="24"/>
          <w:szCs w:val="24"/>
          <w:rtl/>
        </w:rPr>
        <w:t>العوامل الاساسية لتقدير اداء المشروعات الهندسي</w:t>
      </w:r>
      <w:bookmarkStart w:id="52" w:name="_Toc231980988"/>
      <w:bookmarkEnd w:id="51"/>
    </w:p>
    <w:p w14:paraId="702933B0" w14:textId="77777777" w:rsidR="00314D76" w:rsidRDefault="00314D76" w:rsidP="000F759A">
      <w:pPr>
        <w:pStyle w:val="figures"/>
        <w:rPr>
          <w:b/>
          <w:bCs/>
          <w:sz w:val="24"/>
          <w:szCs w:val="24"/>
          <w:rtl/>
        </w:rPr>
      </w:pPr>
    </w:p>
    <w:p w14:paraId="5977B833" w14:textId="77777777" w:rsidR="00314D76" w:rsidRDefault="00314D76" w:rsidP="000F759A">
      <w:pPr>
        <w:pStyle w:val="figures"/>
        <w:rPr>
          <w:b/>
          <w:bCs/>
          <w:sz w:val="24"/>
          <w:szCs w:val="24"/>
          <w:rtl/>
        </w:rPr>
      </w:pPr>
    </w:p>
    <w:p w14:paraId="14F5B8EA" w14:textId="77777777" w:rsidR="00314D76" w:rsidRDefault="00314D76" w:rsidP="000F759A">
      <w:pPr>
        <w:pStyle w:val="figures"/>
        <w:rPr>
          <w:b/>
          <w:bCs/>
          <w:sz w:val="24"/>
          <w:szCs w:val="24"/>
          <w:rtl/>
        </w:rPr>
      </w:pPr>
    </w:p>
    <w:p w14:paraId="3A651B0E" w14:textId="77777777" w:rsidR="00314D76" w:rsidRDefault="00314D76" w:rsidP="000F759A">
      <w:pPr>
        <w:pStyle w:val="figures"/>
        <w:rPr>
          <w:b/>
          <w:bCs/>
          <w:sz w:val="24"/>
          <w:szCs w:val="24"/>
          <w:rtl/>
        </w:rPr>
      </w:pPr>
    </w:p>
    <w:p w14:paraId="0EC04521" w14:textId="4253A0DC" w:rsidR="00D55FF9" w:rsidRPr="000F759A" w:rsidRDefault="00D55FF9" w:rsidP="000F759A">
      <w:pPr>
        <w:pStyle w:val="figures"/>
        <w:rPr>
          <w:b/>
          <w:bCs/>
          <w:sz w:val="24"/>
          <w:szCs w:val="24"/>
          <w:rtl/>
        </w:rPr>
      </w:pPr>
      <w:r w:rsidRPr="00BE163B">
        <w:rPr>
          <w:b/>
          <w:bCs/>
          <w:rtl/>
        </w:rPr>
        <w:lastRenderedPageBreak/>
        <w:t>واقع الشركات الهندسية والمشروعات الهندسية في المملكة العربية السعودية</w:t>
      </w:r>
      <w:bookmarkEnd w:id="52"/>
    </w:p>
    <w:p w14:paraId="0128AFE0"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تلعب الشركات الهندسية في المملكة العربية السعودية دوراً محورياً في دعم التنمية الاقتصادية والعمرانية والاجتماعية حيث يشهد القطاع الهندسي توسعاً متسارعاً مدفوعاً بالمشروعات الكبرى المرتبطة برؤية المملكة 2030 وقد أصبحت هذه الشركات شريكاً أساسياً في تنفيذ مشروعات البنية التحتية والطاقة والإسكان والنقل والمنشآت الصناعية إلى جانب تقديم الخدمات الاستشارية والهندسية المتكاملة بدءاً من مرحلة التخطيط وحتى التشغيل والتسليم. </w:t>
      </w:r>
    </w:p>
    <w:p w14:paraId="10EFD049"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وتكمن أهمية الشركات الهندسية في قدرتها على إدارة وتنفيذ المشروعات وفق معايير الجودة والسلامة والكفاءة التشغيلية وهو ما يجعل نجاح المشروعات الهندسية مرتبطاً بدرجة كبيرة بكفاءة هذه الشركات في التخطيط والتنفيذ وإدارة الموارد والمخاطر، كما تتمتع العديد من الشركات الهندسية السعودية بخبرات متقدمة في مجالات النفط والغاز والبتروكيماويات والهندسة المعمارية والبنية التحتية </w:t>
      </w:r>
      <w:r w:rsidRPr="00DC0238">
        <w:rPr>
          <w:rFonts w:ascii="Simplified Arabic" w:hAnsi="Simplified Arabic" w:cs="Simplified Arabic"/>
          <w:sz w:val="28"/>
          <w:szCs w:val="28"/>
          <w:rtl/>
        </w:rPr>
        <w:t>الأمر الذي يسهم في تقديم حلول هندسية مبتكرة تدعم نجاح المشروعات وتعزز تنافسية القطاع. (</w:t>
      </w:r>
      <w:r w:rsidRPr="00DC0238">
        <w:rPr>
          <w:rFonts w:ascii="Simplified Arabic" w:hAnsi="Simplified Arabic" w:cs="Simplified Arabic"/>
          <w:color w:val="2F5496" w:themeColor="accent1" w:themeShade="BF"/>
          <w:sz w:val="28"/>
          <w:szCs w:val="28"/>
          <w:rtl/>
          <w:lang w:bidi="ar-EG"/>
        </w:rPr>
        <w:t>عثمان، 2025</w:t>
      </w:r>
      <w:r w:rsidRPr="00DC0238">
        <w:rPr>
          <w:rFonts w:ascii="Simplified Arabic" w:hAnsi="Simplified Arabic" w:cs="Simplified Arabic"/>
          <w:sz w:val="28"/>
          <w:szCs w:val="28"/>
          <w:rtl/>
        </w:rPr>
        <w:t>)</w:t>
      </w:r>
    </w:p>
    <w:p w14:paraId="5B1644EE"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ومن أبرز السمات التي تميز الشركات الهندسية في المملكة تبنيها للتقنيات الحديثة مثل نمذجة</w:t>
      </w:r>
      <w:r w:rsidRPr="00871262">
        <w:rPr>
          <w:rFonts w:ascii="Simplified Arabic" w:hAnsi="Simplified Arabic" w:cs="Simplified Arabic"/>
          <w:sz w:val="28"/>
          <w:szCs w:val="28"/>
          <w:rtl/>
        </w:rPr>
        <w:t xml:space="preserve"> معلومات البناء والذكاء الاصطناعي والواقع الافتراضي، إضافة إلى التزامها بالمعايير الدولية للجودة والسلامة المهنية ويساعد ذلك على تحسين دقة التنفيذ وتقليل الأخطاء ورفع كفاءة الأداء وهي جميعها عوامل ترتبط مباشرة بمؤشرات نجاح المشروعات الهندسية</w:t>
      </w:r>
    </w:p>
    <w:p w14:paraId="005F3D96"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كما تؤدي هذه الشركات دوراً مهماً في تحقيق مستهدفات رؤية المملكة 2030 من خلال المساهمة في تطوير البنية التحتية وتنفيذ المشروعات العملاقة ونقل المعرفة والتقنيات الحديثة ودعم تنويع الاقتصاد الوطني ويترتب على ذلك زيادة الحاجة إلى ممارسات متقدمة في إدارة المشروعات وإدارة المخاطر لضمان تنفيذ المشروعات بكفاءة وتحقيق أهدافها الزمنية والمالية والفنية.</w:t>
      </w:r>
    </w:p>
    <w:p w14:paraId="60CA5A7D" w14:textId="77777777" w:rsidR="00D55FF9" w:rsidRPr="00871262"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وفي ظل هذا التوسع الكبير تواجه المشروعات الهندسية في المملكة تحديات متعددة تتعلق بتعقيد الأعمال وتعدد الأطراف المشاركة وضخامة الاستثمارات والتغيرات الاقتصادية والتقنية المتسارعة، ولذلك أصبحت إدارة المخاطر أحد العوامل الحاسمة في نجاح المشروعات الهندسية لأنها تسهم في الحد من التأخيرات وتجاوز التكاليف وتحسين الجودة وتعزيز رضا أصحاب المصلحة.</w:t>
      </w:r>
    </w:p>
    <w:p w14:paraId="4DFE53B0" w14:textId="77777777" w:rsidR="00D55FF9" w:rsidRDefault="00D55FF9" w:rsidP="00D55FF9">
      <w:pPr>
        <w:widowControl w:val="0"/>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كما أن مستقبل القطاع الهندسي في المملكة يبدو واعداً في ظل النمو الحضري والتوسع في مشروعات البنية التحتية والطاقة والسياحة والصناعة، إضافة إلى التوجه نحو البناء المستدام والتقنيات الذكية وهذا التطور يفرض على الشركات الهندسية تطوير قدراتها في إدارة المشروعات والمخاطر لضمان نجاح المشروعات وتحقيق الاستدامة في بيئة عمل تتسم بالتغير والتنافسية </w:t>
      </w:r>
      <w:r w:rsidRPr="00DC0238">
        <w:rPr>
          <w:rFonts w:ascii="Simplified Arabic" w:hAnsi="Simplified Arabic" w:cs="Simplified Arabic"/>
          <w:sz w:val="28"/>
          <w:szCs w:val="28"/>
          <w:rtl/>
        </w:rPr>
        <w:t>العالية. (</w:t>
      </w:r>
      <w:r w:rsidRPr="00DC0238">
        <w:rPr>
          <w:rFonts w:ascii="Simplified Arabic" w:hAnsi="Simplified Arabic" w:cs="Simplified Arabic"/>
          <w:color w:val="2F5496" w:themeColor="accent1" w:themeShade="BF"/>
          <w:sz w:val="28"/>
          <w:szCs w:val="28"/>
          <w:rtl/>
          <w:lang w:bidi="ar-EG"/>
        </w:rPr>
        <w:t>عثمان، 2025</w:t>
      </w:r>
      <w:r w:rsidRPr="00DC0238">
        <w:rPr>
          <w:rFonts w:ascii="Simplified Arabic" w:hAnsi="Simplified Arabic" w:cs="Simplified Arabic"/>
          <w:sz w:val="28"/>
          <w:szCs w:val="28"/>
          <w:rtl/>
        </w:rPr>
        <w:t>)</w:t>
      </w:r>
    </w:p>
    <w:p w14:paraId="30DD6CD7" w14:textId="77777777" w:rsidR="00D55FF9" w:rsidRPr="00871262" w:rsidRDefault="00D55FF9" w:rsidP="00D55FF9">
      <w:pPr>
        <w:widowControl w:val="0"/>
        <w:spacing w:after="0" w:line="240" w:lineRule="auto"/>
        <w:jc w:val="both"/>
        <w:rPr>
          <w:rFonts w:ascii="Simplified Arabic" w:hAnsi="Simplified Arabic" w:cs="Simplified Arabic"/>
          <w:sz w:val="28"/>
          <w:szCs w:val="28"/>
          <w:rtl/>
        </w:rPr>
      </w:pPr>
    </w:p>
    <w:p w14:paraId="39A54F25"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53" w:name="_Toc231980989"/>
      <w:r w:rsidRPr="00BE163B">
        <w:rPr>
          <w:rFonts w:ascii="Simplified Arabic" w:hAnsi="Simplified Arabic" w:cs="Simplified Arabic"/>
          <w:b/>
          <w:bCs/>
          <w:color w:val="auto"/>
          <w:sz w:val="32"/>
          <w:szCs w:val="32"/>
          <w:rtl/>
        </w:rPr>
        <w:lastRenderedPageBreak/>
        <w:t>التحديات التي تواجه نجاح المشروعات الهندسية</w:t>
      </w:r>
      <w:bookmarkEnd w:id="53"/>
    </w:p>
    <w:p w14:paraId="15DA0C85"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تواجه المشروعات الهندسية العديد من التحديات التي قد تؤثر في قدرتها على تحقيق أهدافها المخططة ضمن الحدود الزمنية والمالية والفنية المحددة وتزداد أهمية هذه التحديات في ظل التطور المتسارع الذي يشهده القطاع الهندسي وتعاظم حجم المشروعات وتعقيدها ومواجهة هذه التحديات وإدارتها بصورة فعَّالة من العوامل الأساسية التي تسهم في نجاح المشروعات واستدامتها ومن هذه </w:t>
      </w:r>
      <w:r w:rsidRPr="00DC0238">
        <w:rPr>
          <w:rFonts w:ascii="Simplified Arabic" w:hAnsi="Simplified Arabic" w:cs="Simplified Arabic"/>
          <w:sz w:val="28"/>
          <w:szCs w:val="28"/>
          <w:rtl/>
        </w:rPr>
        <w:t>التحديات: (</w:t>
      </w:r>
      <w:r w:rsidRPr="00DC0238">
        <w:rPr>
          <w:rFonts w:ascii="Simplified Arabic" w:hAnsi="Simplified Arabic" w:cs="Simplified Arabic"/>
          <w:color w:val="2F5496" w:themeColor="accent1" w:themeShade="BF"/>
          <w:sz w:val="28"/>
          <w:szCs w:val="28"/>
          <w:rtl/>
          <w:lang w:bidi="ar-EG"/>
        </w:rPr>
        <w:t>أحمد، 2026</w:t>
      </w:r>
      <w:r w:rsidRPr="00DC0238">
        <w:rPr>
          <w:rFonts w:ascii="Simplified Arabic" w:hAnsi="Simplified Arabic" w:cs="Simplified Arabic"/>
          <w:sz w:val="28"/>
          <w:szCs w:val="28"/>
          <w:rtl/>
        </w:rPr>
        <w:t>).</w:t>
      </w:r>
    </w:p>
    <w:p w14:paraId="691F0821" w14:textId="77777777" w:rsidR="00D55FF9" w:rsidRPr="00871262" w:rsidRDefault="00D55FF9" w:rsidP="00D55FF9">
      <w:pPr>
        <w:pStyle w:val="a6"/>
        <w:widowControl w:val="0"/>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المخاطر والتغيرات غير المتوقعة: </w:t>
      </w:r>
      <w:r w:rsidRPr="00871262">
        <w:rPr>
          <w:rFonts w:ascii="Simplified Arabic" w:hAnsi="Simplified Arabic" w:cs="Simplified Arabic"/>
          <w:sz w:val="28"/>
          <w:szCs w:val="28"/>
          <w:rtl/>
        </w:rPr>
        <w:t>وهي من أبرز التحديات التي تواجه المشروعات الهندسية حيث قد تتعرض المشاريع لمخاطر مالية أو فنية أو تشغيلية أو تنظيمية تؤثر في سير العمل وتؤدي إلى تأخير التنفيذ أو زيادة التكاليف أو انخفاض مستوى الجودة، كما أن التغيرات المفاجئة في ظروف السوق أو أسعار المواد الخام أو الأنظمة والتشريعات قد تفرض تحديات إضافية على إدارة المشروع.</w:t>
      </w:r>
    </w:p>
    <w:p w14:paraId="6687D492"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التأخير في تنفيذ المشروعات: </w:t>
      </w:r>
      <w:r w:rsidRPr="00871262">
        <w:rPr>
          <w:rFonts w:ascii="Simplified Arabic" w:hAnsi="Simplified Arabic" w:cs="Simplified Arabic"/>
          <w:sz w:val="28"/>
          <w:szCs w:val="28"/>
          <w:rtl/>
        </w:rPr>
        <w:t>يُعتبر التأخير الزمني من أكثر المشكلات شيوعاً في المشروعات الهندسية وينتج عن العديد من العوامل مثل ضعف التخطيط أو بطء اتخاذ القرارات أو تأخر توريد المواد والمعدات أو المشكلات الفنية والتنفيذية ويؤدي التأخير إلى زيادة التكاليف وتقليل العائد المتوقع من المشروع.</w:t>
      </w:r>
    </w:p>
    <w:p w14:paraId="03F2C52D"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تجاوز التكاليف المقررة: </w:t>
      </w:r>
      <w:r w:rsidRPr="00871262">
        <w:rPr>
          <w:rFonts w:ascii="Simplified Arabic" w:hAnsi="Simplified Arabic" w:cs="Simplified Arabic"/>
          <w:sz w:val="28"/>
          <w:szCs w:val="28"/>
          <w:rtl/>
        </w:rPr>
        <w:t>تواجه العديد من المشروعات الهندسية تحدياً يتمثل في تجاوز الميزانيات المعتمدة نتيجة سوء التقديرات المالية أو تغير أسعار المواد والخدمات أو ظهور أعمال إضافية غير مخطط لها أثناء التنفيذ ويؤثر ذلك بصورة مباشرة في الجدوى الاقتصادية للمشروع وقدرته على تحقيق أهدافه.</w:t>
      </w:r>
    </w:p>
    <w:p w14:paraId="1383048D"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sz w:val="28"/>
          <w:szCs w:val="28"/>
          <w:rtl/>
        </w:rPr>
      </w:pPr>
      <w:r w:rsidRPr="00871262">
        <w:rPr>
          <w:rFonts w:ascii="Simplified Arabic" w:hAnsi="Simplified Arabic" w:cs="Simplified Arabic"/>
          <w:b/>
          <w:bCs/>
          <w:sz w:val="28"/>
          <w:szCs w:val="28"/>
          <w:rtl/>
        </w:rPr>
        <w:t>ضعف التخطيط وإدارة المشروع</w:t>
      </w:r>
      <w:r w:rsidRPr="00871262">
        <w:rPr>
          <w:rFonts w:ascii="Simplified Arabic" w:hAnsi="Simplified Arabic" w:cs="Simplified Arabic"/>
          <w:sz w:val="28"/>
          <w:szCs w:val="28"/>
          <w:rtl/>
        </w:rPr>
        <w:t>: يؤدي ضعف التخطيط إلى عدم وضوح الأهداف أو سوء توزيع الموارد أو عدم تحديد المسؤوليات بشكل دقيق مما ينعكس سلباً على كفاءة التنفيذ. كما أن غياب نظم المتابعة والرقابة الفعالة يحد من قدرة الإدارة على اكتشاف المشكلات ومعالجتها في الوقت المناسب.</w:t>
      </w:r>
    </w:p>
    <w:p w14:paraId="2452475A"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نقص الكفاءات والخبرات البشرية: </w:t>
      </w:r>
      <w:r w:rsidRPr="00871262">
        <w:rPr>
          <w:rFonts w:ascii="Simplified Arabic" w:hAnsi="Simplified Arabic" w:cs="Simplified Arabic"/>
          <w:sz w:val="28"/>
          <w:szCs w:val="28"/>
          <w:rtl/>
        </w:rPr>
        <w:t>تعتمد المشروعات الهندسية بشكل كبير على الكوادر البشرية المؤهلة ولذلك فإن نقص الخبرات الفنية أو الإدارية أو ضعف مهارات العاملين قد يؤدي إلى أخطاء في التنفيذ واتخاذ القرارات ويؤثر في جودة الأعمال وسرعة الإنجاز.</w:t>
      </w:r>
    </w:p>
    <w:p w14:paraId="03880F08"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مشكلات التواصل والتنسيق بين الأطراف المختلفة: </w:t>
      </w:r>
      <w:r w:rsidRPr="00871262">
        <w:rPr>
          <w:rFonts w:ascii="Simplified Arabic" w:hAnsi="Simplified Arabic" w:cs="Simplified Arabic"/>
          <w:sz w:val="28"/>
          <w:szCs w:val="28"/>
          <w:rtl/>
        </w:rPr>
        <w:t>تتميز المشروعات الهندسية بتعدد الجهات المشاركة فيها مثل المالك والاستشاري والمقاول والموردين والجهات الحكومية وقد يؤدي ضعف التنسيق أو قصور الاتصال بين هذه الأطراف إلى حدوث أخطاء أو تعارض في الأعمال أو تأخير في تنفيذ المهام المطلوبة.</w:t>
      </w:r>
    </w:p>
    <w:p w14:paraId="15B55663" w14:textId="77777777" w:rsidR="00D55FF9" w:rsidRPr="00871262" w:rsidRDefault="00D55FF9" w:rsidP="00D55FF9">
      <w:pPr>
        <w:pStyle w:val="a6"/>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التحديات التقنية والتكنولوجية: </w:t>
      </w:r>
      <w:r w:rsidRPr="00871262">
        <w:rPr>
          <w:rFonts w:ascii="Simplified Arabic" w:hAnsi="Simplified Arabic" w:cs="Simplified Arabic"/>
          <w:sz w:val="28"/>
          <w:szCs w:val="28"/>
          <w:rtl/>
        </w:rPr>
        <w:t>مع التطور المستمر في التقنيات الهندسية أصبحت المشروعات مطالبة بمواكبة الابتكارات الحديثة واستخدام الأنظمة والتقنيات الرقمية. وقد تواجه بعض المشروعات صعوبات في تبني هذه التقنيات أو توظيفها بالشكل الأمثل مما يؤثر في كفاءة الأداء وجودة التنفيذ.</w:t>
      </w:r>
    </w:p>
    <w:p w14:paraId="68BFDB72" w14:textId="77777777" w:rsidR="00D55FF9" w:rsidRPr="00871262" w:rsidRDefault="00D55FF9" w:rsidP="00D55FF9">
      <w:pPr>
        <w:pStyle w:val="a6"/>
        <w:widowControl w:val="0"/>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lastRenderedPageBreak/>
        <w:t xml:space="preserve">مشكلات الجودة والسلامة: </w:t>
      </w:r>
      <w:r w:rsidRPr="00871262">
        <w:rPr>
          <w:rFonts w:ascii="Simplified Arabic" w:hAnsi="Simplified Arabic" w:cs="Simplified Arabic"/>
          <w:sz w:val="28"/>
          <w:szCs w:val="28"/>
          <w:rtl/>
        </w:rPr>
        <w:t>تمثل المحافظة على جودة الأعمال الهندسية والالتزام بمتطلبات السلامة المهنية تحدياً رئيسياً أمام إدارات المشروعات فأي قصور في تطبيق معايير الجودة أو إجراءات السلامة قد يؤدي إلى إعادة الأعمال أو وقوع حوادث تؤثر في سمعة المشروع وتزيد من تكاليفه.</w:t>
      </w:r>
    </w:p>
    <w:p w14:paraId="23528932" w14:textId="77777777" w:rsidR="00D55FF9" w:rsidRPr="00871262" w:rsidRDefault="00D55FF9" w:rsidP="00D55FF9">
      <w:pPr>
        <w:pStyle w:val="a6"/>
        <w:widowControl w:val="0"/>
        <w:numPr>
          <w:ilvl w:val="0"/>
          <w:numId w:val="22"/>
        </w:numPr>
        <w:spacing w:after="0"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التغيرات في نطاق المشروع: </w:t>
      </w:r>
      <w:r w:rsidRPr="00871262">
        <w:rPr>
          <w:rFonts w:ascii="Simplified Arabic" w:hAnsi="Simplified Arabic" w:cs="Simplified Arabic"/>
          <w:sz w:val="28"/>
          <w:szCs w:val="28"/>
          <w:rtl/>
        </w:rPr>
        <w:t>قد تطرأ أثناء تنفيذ المشروع تعديلات أو إضافات من قِبل المالك أو الجهات المعنية وهو ما يُعرف بتغير نطاق المشروع مما يؤدي إلى زيادة التكاليف وإطالة مدة التنفيذ إذا لم تتم إدارتها بصورة فعَّالة.</w:t>
      </w:r>
    </w:p>
    <w:p w14:paraId="30660268" w14:textId="77777777" w:rsidR="00D55FF9" w:rsidRPr="00871262" w:rsidRDefault="00D55FF9" w:rsidP="00D55FF9">
      <w:pPr>
        <w:pStyle w:val="a6"/>
        <w:numPr>
          <w:ilvl w:val="0"/>
          <w:numId w:val="22"/>
        </w:numPr>
        <w:spacing w:line="240" w:lineRule="auto"/>
        <w:ind w:left="357" w:hanging="357"/>
        <w:jc w:val="both"/>
        <w:rPr>
          <w:rFonts w:ascii="Simplified Arabic" w:hAnsi="Simplified Arabic" w:cs="Simplified Arabic"/>
          <w:b/>
          <w:bCs/>
          <w:sz w:val="28"/>
          <w:szCs w:val="28"/>
          <w:rtl/>
        </w:rPr>
      </w:pPr>
      <w:r w:rsidRPr="00871262">
        <w:rPr>
          <w:rFonts w:ascii="Simplified Arabic" w:hAnsi="Simplified Arabic" w:cs="Simplified Arabic"/>
          <w:b/>
          <w:bCs/>
          <w:sz w:val="28"/>
          <w:szCs w:val="28"/>
          <w:rtl/>
        </w:rPr>
        <w:t xml:space="preserve">المتغيرات الاقتصادية والتنظيمية: </w:t>
      </w:r>
      <w:r w:rsidRPr="00871262">
        <w:rPr>
          <w:rFonts w:ascii="Simplified Arabic" w:hAnsi="Simplified Arabic" w:cs="Simplified Arabic"/>
          <w:sz w:val="28"/>
          <w:szCs w:val="28"/>
          <w:rtl/>
        </w:rPr>
        <w:t>قد تتأثر المشروعات الهندسية بالتقلبات الاقتصادية مثل التضخم وارتفاع أسعار المواد والعمالة، بالإضافة إلى التغيرات في الأنظمة والقوانين والإجراءات التنظيمية وتمثل هذه العوامل تحديات خارجية قد تؤثر في تنفيذ المشروع وتحقيق أهدافه.</w:t>
      </w:r>
    </w:p>
    <w:p w14:paraId="54770EF2" w14:textId="77777777" w:rsidR="00D55FF9" w:rsidRPr="00BE163B" w:rsidRDefault="00D55FF9" w:rsidP="00D55FF9">
      <w:pPr>
        <w:pStyle w:val="1"/>
        <w:spacing w:before="0" w:after="0" w:line="240" w:lineRule="auto"/>
        <w:rPr>
          <w:rFonts w:ascii="Simplified Arabic" w:hAnsi="Simplified Arabic" w:cs="Simplified Arabic"/>
          <w:b/>
          <w:bCs/>
          <w:color w:val="auto"/>
          <w:sz w:val="32"/>
          <w:szCs w:val="32"/>
          <w:rtl/>
        </w:rPr>
      </w:pPr>
      <w:bookmarkStart w:id="54" w:name="_Toc231980990"/>
      <w:r w:rsidRPr="00BE163B">
        <w:rPr>
          <w:rFonts w:ascii="Simplified Arabic" w:hAnsi="Simplified Arabic" w:cs="Simplified Arabic"/>
          <w:b/>
          <w:bCs/>
          <w:color w:val="auto"/>
          <w:sz w:val="32"/>
          <w:szCs w:val="32"/>
          <w:rtl/>
        </w:rPr>
        <w:t>دور إدارة المخاطر في تعزيز نجاح المشروعات الهندسية</w:t>
      </w:r>
      <w:bookmarkEnd w:id="54"/>
    </w:p>
    <w:p w14:paraId="76853878" w14:textId="77777777" w:rsidR="00D55FF9" w:rsidRPr="00DC0238" w:rsidRDefault="00D55FF9" w:rsidP="00D55FF9">
      <w:pPr>
        <w:spacing w:after="0" w:line="240" w:lineRule="auto"/>
        <w:jc w:val="both"/>
        <w:rPr>
          <w:rFonts w:ascii="Simplified Arabic" w:hAnsi="Simplified Arabic" w:cs="Simplified Arabic"/>
          <w:sz w:val="28"/>
          <w:szCs w:val="28"/>
          <w:rtl/>
        </w:rPr>
      </w:pPr>
      <w:r w:rsidRPr="00871262">
        <w:rPr>
          <w:rFonts w:ascii="Simplified Arabic" w:hAnsi="Simplified Arabic" w:cs="Simplified Arabic"/>
          <w:sz w:val="28"/>
          <w:szCs w:val="28"/>
          <w:rtl/>
        </w:rPr>
        <w:t xml:space="preserve">إدارة المخاطر تعتبر أحد المرتكزات الأساسية التي تعتمد عليها المشروعات الهندسية الحديثة لتحقيق أهدافها بكفاءة وفاعلية وذلك في ظل ما تشهده بيئة الأعمال من تغيرات متسارعة وتحديات متزايدة قد تؤثر في مسار تنفيذ المشروعات ونتائجها النهائية فطبيعة المشروعات الهندسية تتسم بالتعقيد وتعدد الأطراف المشاركة فيها، إضافة إلى ارتباطها بموارد مالية وفنية وبشرية كبيرة مما يجعلها عرضة لمجموعة متنوعة من المخاطر التي قد تؤدي إلى التأخير في التنفيذ أو زيادة التكاليف أو انخفاض مستوى الجودة، ومن هذا المنطلق تبرز أهمية إدارة المخاطر باعتبارها عملية إدارية منهجية تهدف إلى تحديد المخاطر المحتملة وتحليلها وتقييم آثارها ووضع الاستجابات المناسبة للتعامل معها ومتابعتها بصورة مستمرة ويساعد تطبيق هذه الممارسات على الحد من الآثار السلبية للمخاطر وتقليل احتمالات حدوثها أو </w:t>
      </w:r>
      <w:r w:rsidRPr="00DC0238">
        <w:rPr>
          <w:rFonts w:ascii="Simplified Arabic" w:hAnsi="Simplified Arabic" w:cs="Simplified Arabic"/>
          <w:sz w:val="28"/>
          <w:szCs w:val="28"/>
          <w:rtl/>
        </w:rPr>
        <w:t>تخفيف نتائجها في حال وقوعها، وينعكس هذا إيجابياً على أداء المشروع وقدرته على تحقيق أهدافه المخططة. (</w:t>
      </w:r>
      <w:r w:rsidRPr="00DC0238">
        <w:rPr>
          <w:rFonts w:ascii="Simplified Arabic" w:hAnsi="Simplified Arabic" w:cs="Simplified Arabic"/>
          <w:color w:val="2F5496" w:themeColor="accent1" w:themeShade="BF"/>
          <w:sz w:val="28"/>
          <w:szCs w:val="28"/>
          <w:rtl/>
          <w:lang w:bidi="ar-EG"/>
        </w:rPr>
        <w:t>أحمد، 2024</w:t>
      </w:r>
      <w:r w:rsidRPr="00DC0238">
        <w:rPr>
          <w:rFonts w:ascii="Simplified Arabic" w:hAnsi="Simplified Arabic" w:cs="Simplified Arabic"/>
          <w:sz w:val="28"/>
          <w:szCs w:val="28"/>
          <w:rtl/>
        </w:rPr>
        <w:t>)</w:t>
      </w:r>
    </w:p>
    <w:p w14:paraId="6FD45CA3" w14:textId="77777777" w:rsidR="00D55FF9" w:rsidRDefault="00D55FF9" w:rsidP="00D55FF9">
      <w:pPr>
        <w:spacing w:after="0" w:line="240" w:lineRule="auto"/>
        <w:jc w:val="both"/>
        <w:rPr>
          <w:rFonts w:ascii="Simplified Arabic" w:hAnsi="Simplified Arabic" w:cs="Simplified Arabic"/>
          <w:sz w:val="28"/>
          <w:szCs w:val="28"/>
          <w:rtl/>
        </w:rPr>
      </w:pPr>
      <w:r w:rsidRPr="00DC0238">
        <w:rPr>
          <w:rFonts w:ascii="Simplified Arabic" w:hAnsi="Simplified Arabic" w:cs="Simplified Arabic"/>
          <w:sz w:val="28"/>
          <w:szCs w:val="28"/>
          <w:rtl/>
        </w:rPr>
        <w:t>كما تسهم إدارة المخاطر في دعم عملية اتخاذ القرار من خلال توفير معلومات دقيقة حول التهديدات والفرص المحتملة، الأمر الذي يساعد إدارات المشروعات على تخصيص الموارد بصورة أكثر كفاءة والتعامل مع المتغيرات الطارئة بمرونة أكبر. ويؤدي ذلك إلى تعزيز فرص الالتزام بالجداول الزمنية المعتمدة، وضبط التكاليف ضمن الحدود المخططة، والمحافظة على جودة المخرجات الهندسية وفق المواصفات المطلوبة. (</w:t>
      </w:r>
      <w:r w:rsidRPr="00DC0238">
        <w:rPr>
          <w:rFonts w:ascii="Simplified Arabic" w:hAnsi="Simplified Arabic" w:cs="Simplified Arabic"/>
          <w:color w:val="2F5496" w:themeColor="accent1" w:themeShade="BF"/>
          <w:sz w:val="28"/>
          <w:szCs w:val="28"/>
          <w:rtl/>
          <w:lang w:bidi="ar-EG"/>
        </w:rPr>
        <w:t>العنزي، 2024</w:t>
      </w:r>
      <w:r w:rsidRPr="00DC0238">
        <w:rPr>
          <w:rFonts w:ascii="Simplified Arabic" w:hAnsi="Simplified Arabic" w:cs="Simplified Arabic"/>
          <w:sz w:val="28"/>
          <w:szCs w:val="28"/>
          <w:rtl/>
        </w:rPr>
        <w:t xml:space="preserve">) </w:t>
      </w:r>
    </w:p>
    <w:p w14:paraId="779108A5" w14:textId="77777777" w:rsidR="007C1794" w:rsidRDefault="007C1794" w:rsidP="00D55FF9">
      <w:pPr>
        <w:spacing w:after="0" w:line="240" w:lineRule="auto"/>
        <w:jc w:val="both"/>
        <w:rPr>
          <w:rFonts w:ascii="Simplified Arabic" w:hAnsi="Simplified Arabic" w:cs="Simplified Arabic"/>
          <w:sz w:val="28"/>
          <w:szCs w:val="28"/>
          <w:rtl/>
        </w:rPr>
      </w:pPr>
    </w:p>
    <w:p w14:paraId="7AF110CB" w14:textId="77777777" w:rsidR="007C1794" w:rsidRDefault="007C1794" w:rsidP="00D55FF9">
      <w:pPr>
        <w:spacing w:after="0" w:line="240" w:lineRule="auto"/>
        <w:jc w:val="both"/>
        <w:rPr>
          <w:rFonts w:ascii="Simplified Arabic" w:hAnsi="Simplified Arabic" w:cs="Simplified Arabic"/>
          <w:sz w:val="28"/>
          <w:szCs w:val="28"/>
          <w:rtl/>
        </w:rPr>
      </w:pPr>
    </w:p>
    <w:p w14:paraId="58B5B011" w14:textId="77777777" w:rsidR="007C1794" w:rsidRDefault="007C1794" w:rsidP="00D55FF9">
      <w:pPr>
        <w:spacing w:after="0" w:line="240" w:lineRule="auto"/>
        <w:jc w:val="both"/>
        <w:rPr>
          <w:rFonts w:ascii="Simplified Arabic" w:hAnsi="Simplified Arabic" w:cs="Simplified Arabic"/>
          <w:sz w:val="28"/>
          <w:szCs w:val="28"/>
          <w:rtl/>
        </w:rPr>
      </w:pPr>
    </w:p>
    <w:p w14:paraId="51555527" w14:textId="77777777" w:rsidR="007C1794" w:rsidRDefault="007C1794" w:rsidP="00D55FF9">
      <w:pPr>
        <w:spacing w:after="0" w:line="240" w:lineRule="auto"/>
        <w:jc w:val="both"/>
        <w:rPr>
          <w:rFonts w:ascii="Simplified Arabic" w:hAnsi="Simplified Arabic" w:cs="Simplified Arabic"/>
          <w:sz w:val="28"/>
          <w:szCs w:val="28"/>
          <w:rtl/>
        </w:rPr>
      </w:pPr>
    </w:p>
    <w:p w14:paraId="7DE4E6D1" w14:textId="77777777" w:rsidR="007C1794" w:rsidRDefault="007C1794" w:rsidP="00D55FF9">
      <w:pPr>
        <w:spacing w:after="0" w:line="240" w:lineRule="auto"/>
        <w:jc w:val="both"/>
        <w:rPr>
          <w:rFonts w:ascii="Simplified Arabic" w:hAnsi="Simplified Arabic" w:cs="Simplified Arabic"/>
          <w:sz w:val="28"/>
          <w:szCs w:val="28"/>
          <w:rtl/>
        </w:rPr>
      </w:pPr>
    </w:p>
    <w:p w14:paraId="7FD8388E" w14:textId="77777777" w:rsidR="007C1794" w:rsidRDefault="007C1794" w:rsidP="00D55FF9">
      <w:pPr>
        <w:spacing w:after="0" w:line="240" w:lineRule="auto"/>
        <w:jc w:val="both"/>
        <w:rPr>
          <w:rFonts w:ascii="Simplified Arabic" w:hAnsi="Simplified Arabic" w:cs="Simplified Arabic"/>
          <w:sz w:val="28"/>
          <w:szCs w:val="28"/>
          <w:rtl/>
        </w:rPr>
      </w:pPr>
    </w:p>
    <w:p w14:paraId="574D79D1" w14:textId="77777777" w:rsidR="007C1794" w:rsidRPr="00DC0238" w:rsidRDefault="007C1794" w:rsidP="00D55FF9">
      <w:pPr>
        <w:spacing w:after="0" w:line="240" w:lineRule="auto"/>
        <w:jc w:val="both"/>
        <w:rPr>
          <w:rFonts w:ascii="Simplified Arabic" w:hAnsi="Simplified Arabic" w:cs="Simplified Arabic" w:hint="cs"/>
          <w:sz w:val="28"/>
          <w:szCs w:val="28"/>
          <w:rtl/>
        </w:rPr>
      </w:pPr>
    </w:p>
    <w:p w14:paraId="1F709EE4" w14:textId="083A4DE3" w:rsidR="00D55FF9" w:rsidRDefault="00D55FF9" w:rsidP="00D55FF9">
      <w:pPr>
        <w:widowControl w:val="0"/>
        <w:spacing w:after="0" w:line="240" w:lineRule="auto"/>
        <w:jc w:val="both"/>
        <w:rPr>
          <w:rFonts w:ascii="Simplified Arabic" w:hAnsi="Simplified Arabic" w:cs="Simplified Arabic"/>
          <w:b/>
          <w:bCs/>
          <w:kern w:val="0"/>
          <w:sz w:val="28"/>
          <w:szCs w:val="28"/>
          <w:rtl/>
          <w14:ligatures w14:val="none"/>
        </w:rPr>
      </w:pPr>
      <w:r w:rsidRPr="00DC0238">
        <w:rPr>
          <w:rFonts w:ascii="Simplified Arabic" w:hAnsi="Simplified Arabic" w:cs="Simplified Arabic"/>
          <w:sz w:val="28"/>
          <w:szCs w:val="28"/>
          <w:rtl/>
        </w:rPr>
        <w:t xml:space="preserve">ولا يقتصر تأثير إدارة المخاطر على الجوانب التشغيلية للمشروع فقط ولكنه يمتد ليشمل تعزيز رضا أصحاب المصلحة من ملاك ومستثمرين ومستفيدين وجهات إشرافية وذلك من خلال رفع مستوى الثقة في قدرة المشروع على تحقيق أهدافه وتقليل احتمالات التعثر أو الفشل. ومن ثم أصبح نجاح المشروعات الهندسية </w:t>
      </w:r>
    </w:p>
    <w:p w14:paraId="5A5EBBDF" w14:textId="77777777" w:rsidR="00D55FF9" w:rsidRDefault="00D55FF9" w:rsidP="00D55FF9">
      <w:pPr>
        <w:pStyle w:val="a6"/>
        <w:numPr>
          <w:ilvl w:val="0"/>
          <w:numId w:val="25"/>
        </w:numPr>
        <w:spacing w:after="0" w:line="240" w:lineRule="auto"/>
        <w:ind w:left="357" w:hanging="357"/>
        <w:jc w:val="both"/>
        <w:rPr>
          <w:rFonts w:ascii="Simplified Arabic" w:hAnsi="Simplified Arabic" w:cs="Simplified Arabic"/>
          <w:sz w:val="28"/>
          <w:szCs w:val="28"/>
        </w:rPr>
      </w:pPr>
      <w:r w:rsidRPr="00752E3C">
        <w:rPr>
          <w:rFonts w:ascii="Simplified Arabic" w:hAnsi="Simplified Arabic" w:cs="Simplified Arabic"/>
          <w:sz w:val="28"/>
          <w:szCs w:val="28"/>
          <w:rtl/>
        </w:rPr>
        <w:t>إجراء مراجعات دورية لخطط إدارة المخاطر وتحديثها بما يتناسب مع التغيرات التي قد تطرأ على بيئة المشروع أو متطلبات التنفيذ.</w:t>
      </w:r>
    </w:p>
    <w:p w14:paraId="7F5A4215" w14:textId="77777777" w:rsidR="00D55FF9" w:rsidRDefault="00D55FF9" w:rsidP="00D55FF9">
      <w:pPr>
        <w:pStyle w:val="a6"/>
        <w:numPr>
          <w:ilvl w:val="0"/>
          <w:numId w:val="25"/>
        </w:numPr>
        <w:spacing w:after="0" w:line="240" w:lineRule="auto"/>
        <w:ind w:left="357" w:hanging="357"/>
        <w:jc w:val="both"/>
        <w:rPr>
          <w:rFonts w:ascii="Simplified Arabic" w:hAnsi="Simplified Arabic" w:cs="Simplified Arabic"/>
          <w:sz w:val="28"/>
          <w:szCs w:val="28"/>
        </w:rPr>
      </w:pPr>
      <w:r w:rsidRPr="00752E3C">
        <w:rPr>
          <w:rFonts w:ascii="Simplified Arabic" w:hAnsi="Simplified Arabic" w:cs="Simplified Arabic"/>
          <w:sz w:val="28"/>
          <w:szCs w:val="28"/>
          <w:rtl/>
        </w:rPr>
        <w:t>ربط مؤشرات نجاح المشروعات بمستوى فعالية إدارة المخاطر بحيث يتم تضمين مؤشرات المخاطر ضمن أنظمة تقييم أداء المشروعات الهندسية.</w:t>
      </w:r>
    </w:p>
    <w:p w14:paraId="44A62B4C" w14:textId="77777777" w:rsidR="00D55FF9" w:rsidRDefault="00D55FF9" w:rsidP="00D55FF9">
      <w:pPr>
        <w:pStyle w:val="a6"/>
        <w:numPr>
          <w:ilvl w:val="0"/>
          <w:numId w:val="25"/>
        </w:numPr>
        <w:spacing w:after="0" w:line="240" w:lineRule="auto"/>
        <w:ind w:left="357" w:hanging="357"/>
        <w:jc w:val="both"/>
        <w:rPr>
          <w:rFonts w:ascii="Simplified Arabic" w:hAnsi="Simplified Arabic" w:cs="Simplified Arabic"/>
          <w:sz w:val="28"/>
          <w:szCs w:val="28"/>
        </w:rPr>
      </w:pPr>
      <w:r w:rsidRPr="00752E3C">
        <w:rPr>
          <w:rFonts w:ascii="Simplified Arabic" w:hAnsi="Simplified Arabic" w:cs="Simplified Arabic"/>
          <w:sz w:val="28"/>
          <w:szCs w:val="28"/>
          <w:rtl/>
        </w:rPr>
        <w:t>تشجيع إجراء المزيد من الدراسات المستقبلية التي تتناول أثر إدارة المخاطر في قطاعات هندسية مختلفة أو دراسة تأثير كل بُعد من أبعاد إدارة المخاطر بصورة مستقلة على مؤشرات نجاح المشروعات.</w:t>
      </w:r>
    </w:p>
    <w:p w14:paraId="35D7CC44" w14:textId="77777777" w:rsidR="00D55FF9" w:rsidRDefault="00D55FF9" w:rsidP="00D55FF9">
      <w:pPr>
        <w:pStyle w:val="a6"/>
        <w:numPr>
          <w:ilvl w:val="0"/>
          <w:numId w:val="25"/>
        </w:numPr>
        <w:spacing w:after="0" w:line="240" w:lineRule="auto"/>
        <w:ind w:left="357" w:hanging="357"/>
        <w:jc w:val="both"/>
        <w:rPr>
          <w:rFonts w:ascii="Simplified Arabic" w:hAnsi="Simplified Arabic" w:cs="Simplified Arabic"/>
          <w:sz w:val="28"/>
          <w:szCs w:val="28"/>
        </w:rPr>
      </w:pPr>
      <w:r w:rsidRPr="00752E3C">
        <w:rPr>
          <w:rFonts w:ascii="Simplified Arabic" w:hAnsi="Simplified Arabic" w:cs="Simplified Arabic"/>
          <w:sz w:val="28"/>
          <w:szCs w:val="28"/>
          <w:rtl/>
        </w:rPr>
        <w:t>الاستفادة من أفضل الممارسات والتجارب العالمية في مجال إدارة مخاطر المشروعات الهندسية بما يسهم في رفع كفاءة المشروعات الوطنية وتحقيق مستهدفات التنمية المستدامة.</w:t>
      </w:r>
    </w:p>
    <w:p w14:paraId="32C41562" w14:textId="77777777" w:rsidR="00D55FF9" w:rsidRDefault="00D55FF9" w:rsidP="00D55FF9">
      <w:pPr>
        <w:pStyle w:val="a6"/>
        <w:numPr>
          <w:ilvl w:val="0"/>
          <w:numId w:val="25"/>
        </w:numPr>
        <w:spacing w:after="0" w:line="240" w:lineRule="auto"/>
        <w:ind w:left="357" w:hanging="357"/>
        <w:jc w:val="both"/>
        <w:rPr>
          <w:rFonts w:ascii="Simplified Arabic" w:hAnsi="Simplified Arabic" w:cs="Simplified Arabic"/>
          <w:sz w:val="28"/>
          <w:szCs w:val="28"/>
        </w:rPr>
      </w:pPr>
      <w:r w:rsidRPr="00752E3C">
        <w:rPr>
          <w:rFonts w:ascii="Simplified Arabic" w:hAnsi="Simplified Arabic" w:cs="Simplified Arabic"/>
          <w:sz w:val="28"/>
          <w:szCs w:val="28"/>
          <w:rtl/>
        </w:rPr>
        <w:t>دعم التكامل بين إدارة المخاطر والتخطيط الاستراتيجي للمشروعات لضمان تحقيق الأهداف التنموية والاقتصادية للمشروعات الهندسية في المملكة العربية السعودية بكفاءة وفاعلية.</w:t>
      </w:r>
    </w:p>
    <w:p w14:paraId="53497D88" w14:textId="77777777" w:rsidR="007E61F3" w:rsidRDefault="007E61F3" w:rsidP="007E61F3">
      <w:pPr>
        <w:pStyle w:val="a6"/>
        <w:spacing w:after="0" w:line="240" w:lineRule="auto"/>
        <w:ind w:left="357"/>
        <w:jc w:val="both"/>
        <w:rPr>
          <w:rFonts w:ascii="Simplified Arabic" w:hAnsi="Simplified Arabic" w:cs="Simplified Arabic"/>
          <w:sz w:val="28"/>
          <w:szCs w:val="28"/>
          <w:rtl/>
        </w:rPr>
      </w:pPr>
    </w:p>
    <w:p w14:paraId="09853D9E" w14:textId="77777777" w:rsidR="00E76194" w:rsidRDefault="00E76194" w:rsidP="007E61F3">
      <w:pPr>
        <w:pStyle w:val="a6"/>
        <w:spacing w:after="0" w:line="240" w:lineRule="auto"/>
        <w:ind w:left="357"/>
        <w:jc w:val="both"/>
        <w:rPr>
          <w:rFonts w:ascii="Simplified Arabic" w:hAnsi="Simplified Arabic" w:cs="Simplified Arabic"/>
          <w:sz w:val="28"/>
          <w:szCs w:val="28"/>
          <w:rtl/>
        </w:rPr>
      </w:pPr>
    </w:p>
    <w:p w14:paraId="3839E8D3" w14:textId="77777777" w:rsidR="00E76194" w:rsidRDefault="00E76194" w:rsidP="007E61F3">
      <w:pPr>
        <w:pStyle w:val="a6"/>
        <w:spacing w:after="0" w:line="240" w:lineRule="auto"/>
        <w:ind w:left="357"/>
        <w:jc w:val="both"/>
        <w:rPr>
          <w:rFonts w:ascii="Simplified Arabic" w:hAnsi="Simplified Arabic" w:cs="Simplified Arabic"/>
          <w:sz w:val="28"/>
          <w:szCs w:val="28"/>
          <w:rtl/>
        </w:rPr>
      </w:pPr>
    </w:p>
    <w:p w14:paraId="0FBA0BC3" w14:textId="77777777" w:rsidR="00E76194" w:rsidRDefault="00E76194" w:rsidP="007E61F3">
      <w:pPr>
        <w:pStyle w:val="a6"/>
        <w:spacing w:after="0" w:line="240" w:lineRule="auto"/>
        <w:ind w:left="357"/>
        <w:jc w:val="both"/>
        <w:rPr>
          <w:rFonts w:ascii="Simplified Arabic" w:hAnsi="Simplified Arabic" w:cs="Simplified Arabic"/>
          <w:sz w:val="28"/>
          <w:szCs w:val="28"/>
        </w:rPr>
      </w:pPr>
    </w:p>
    <w:p w14:paraId="277531C9" w14:textId="77777777" w:rsidR="00D55FF9" w:rsidRDefault="00D55FF9" w:rsidP="00D55FF9">
      <w:pPr>
        <w:spacing w:after="0" w:line="240" w:lineRule="auto"/>
        <w:jc w:val="both"/>
        <w:rPr>
          <w:rFonts w:ascii="Simplified Arabic" w:hAnsi="Simplified Arabic" w:cs="Simplified Arabic"/>
          <w:sz w:val="28"/>
          <w:szCs w:val="28"/>
          <w:rtl/>
        </w:rPr>
      </w:pPr>
    </w:p>
    <w:p w14:paraId="5603B60C" w14:textId="77777777" w:rsidR="00D55FF9" w:rsidRDefault="00D55FF9" w:rsidP="00D55FF9">
      <w:pPr>
        <w:spacing w:after="0" w:line="240" w:lineRule="auto"/>
        <w:jc w:val="both"/>
        <w:rPr>
          <w:rFonts w:ascii="Simplified Arabic" w:hAnsi="Simplified Arabic" w:cs="Simplified Arabic"/>
          <w:sz w:val="28"/>
          <w:szCs w:val="28"/>
          <w:rtl/>
        </w:rPr>
      </w:pPr>
    </w:p>
    <w:p w14:paraId="676BD5E1" w14:textId="77777777" w:rsidR="00D55FF9" w:rsidRDefault="00D55FF9" w:rsidP="00D55FF9">
      <w:pPr>
        <w:spacing w:after="0" w:line="240" w:lineRule="auto"/>
        <w:jc w:val="both"/>
        <w:rPr>
          <w:rFonts w:ascii="Simplified Arabic" w:hAnsi="Simplified Arabic" w:cs="Simplified Arabic"/>
          <w:sz w:val="28"/>
          <w:szCs w:val="28"/>
          <w:rtl/>
        </w:rPr>
      </w:pPr>
    </w:p>
    <w:p w14:paraId="56CBEE16" w14:textId="77777777" w:rsidR="00D55FF9" w:rsidRDefault="00D55FF9" w:rsidP="00D55FF9">
      <w:pPr>
        <w:widowControl w:val="0"/>
        <w:spacing w:line="240" w:lineRule="auto"/>
        <w:jc w:val="both"/>
        <w:rPr>
          <w:rFonts w:ascii="Simplified Arabic" w:hAnsi="Simplified Arabic" w:cs="Simplified Arabic"/>
          <w:b/>
          <w:bCs/>
          <w:sz w:val="28"/>
          <w:szCs w:val="28"/>
          <w:rtl/>
        </w:rPr>
      </w:pPr>
    </w:p>
    <w:p w14:paraId="68799FF3" w14:textId="77777777" w:rsidR="00D55FF9" w:rsidRDefault="00D55FF9" w:rsidP="00D55FF9">
      <w:pPr>
        <w:widowControl w:val="0"/>
        <w:spacing w:line="240" w:lineRule="auto"/>
        <w:jc w:val="both"/>
        <w:rPr>
          <w:rFonts w:ascii="Simplified Arabic" w:hAnsi="Simplified Arabic" w:cs="Simplified Arabic"/>
          <w:b/>
          <w:bCs/>
          <w:sz w:val="28"/>
          <w:szCs w:val="28"/>
          <w:rtl/>
        </w:rPr>
      </w:pPr>
    </w:p>
    <w:p w14:paraId="21E6C694" w14:textId="77777777" w:rsidR="00D55FF9" w:rsidRDefault="00D55FF9" w:rsidP="00D55FF9">
      <w:pPr>
        <w:spacing w:after="0" w:line="240" w:lineRule="auto"/>
        <w:jc w:val="both"/>
        <w:rPr>
          <w:rFonts w:ascii="Simplified Arabic" w:hAnsi="Simplified Arabic" w:cs="Simplified Arabic"/>
          <w:sz w:val="28"/>
          <w:szCs w:val="28"/>
          <w:rtl/>
        </w:rPr>
      </w:pPr>
    </w:p>
    <w:p w14:paraId="2D5CE3C6" w14:textId="77777777" w:rsidR="00D55FF9" w:rsidRDefault="00D55FF9" w:rsidP="00D55FF9">
      <w:pPr>
        <w:spacing w:after="0" w:line="240" w:lineRule="auto"/>
        <w:jc w:val="both"/>
        <w:rPr>
          <w:rFonts w:ascii="Simplified Arabic" w:hAnsi="Simplified Arabic" w:cs="Simplified Arabic"/>
          <w:sz w:val="28"/>
          <w:szCs w:val="28"/>
          <w:rtl/>
        </w:rPr>
      </w:pPr>
    </w:p>
    <w:p w14:paraId="5F9AEBC2" w14:textId="77777777" w:rsidR="00D55FF9" w:rsidRPr="00871262" w:rsidRDefault="00D55FF9" w:rsidP="00D55FF9">
      <w:pPr>
        <w:spacing w:after="0" w:line="240" w:lineRule="auto"/>
        <w:jc w:val="both"/>
        <w:rPr>
          <w:rFonts w:ascii="Simplified Arabic" w:hAnsi="Simplified Arabic" w:cs="Simplified Arabic"/>
          <w:sz w:val="28"/>
          <w:szCs w:val="28"/>
          <w:rtl/>
        </w:rPr>
      </w:pPr>
    </w:p>
    <w:p w14:paraId="55536098" w14:textId="77777777" w:rsidR="00D55FF9" w:rsidRPr="00871262" w:rsidRDefault="00D55FF9" w:rsidP="00D55FF9">
      <w:pPr>
        <w:spacing w:line="240" w:lineRule="auto"/>
        <w:rPr>
          <w:rFonts w:ascii="Simplified Arabic" w:hAnsi="Simplified Arabic" w:cs="Simplified Arabic"/>
          <w:b/>
          <w:bCs/>
          <w:sz w:val="24"/>
          <w:szCs w:val="24"/>
          <w:rtl/>
          <w:lang w:bidi="ar-EG"/>
        </w:rPr>
      </w:pPr>
    </w:p>
    <w:p w14:paraId="1B9B87F2" w14:textId="77777777" w:rsidR="00E76194" w:rsidRDefault="00E76194" w:rsidP="00D55FF9">
      <w:pPr>
        <w:bidi w:val="0"/>
        <w:spacing w:line="240" w:lineRule="auto"/>
        <w:jc w:val="both"/>
        <w:rPr>
          <w:rFonts w:ascii="Times New Roman" w:hAnsi="Times New Roman" w:cs="Times New Roman"/>
          <w:b/>
          <w:bCs/>
          <w:noProof/>
          <w:sz w:val="28"/>
          <w:szCs w:val="28"/>
          <w:rtl/>
        </w:rPr>
      </w:pPr>
    </w:p>
    <w:p w14:paraId="78B68F3D" w14:textId="77777777" w:rsidR="00E76194" w:rsidRDefault="00E76194" w:rsidP="00E76194">
      <w:pPr>
        <w:bidi w:val="0"/>
        <w:spacing w:line="240" w:lineRule="auto"/>
        <w:jc w:val="both"/>
        <w:rPr>
          <w:rFonts w:ascii="Times New Roman" w:hAnsi="Times New Roman" w:cs="Times New Roman"/>
          <w:b/>
          <w:bCs/>
          <w:noProof/>
          <w:sz w:val="28"/>
          <w:szCs w:val="28"/>
          <w:rtl/>
        </w:rPr>
      </w:pPr>
    </w:p>
    <w:p w14:paraId="30C6C66F" w14:textId="77777777" w:rsidR="00E76194" w:rsidRDefault="00E76194" w:rsidP="00E76194">
      <w:pPr>
        <w:bidi w:val="0"/>
        <w:spacing w:line="240" w:lineRule="auto"/>
        <w:jc w:val="both"/>
        <w:rPr>
          <w:rFonts w:ascii="Times New Roman" w:hAnsi="Times New Roman" w:cs="Times New Roman"/>
          <w:b/>
          <w:bCs/>
          <w:noProof/>
          <w:sz w:val="28"/>
          <w:szCs w:val="28"/>
        </w:rPr>
      </w:pPr>
    </w:p>
    <w:p w14:paraId="5F504656" w14:textId="77777777" w:rsidR="00E76194" w:rsidRDefault="00E76194" w:rsidP="00E76194">
      <w:pPr>
        <w:bidi w:val="0"/>
        <w:spacing w:line="240" w:lineRule="auto"/>
        <w:jc w:val="both"/>
        <w:rPr>
          <w:rFonts w:ascii="Times New Roman" w:hAnsi="Times New Roman" w:cs="Times New Roman"/>
          <w:b/>
          <w:bCs/>
          <w:noProof/>
          <w:sz w:val="28"/>
          <w:szCs w:val="28"/>
        </w:rPr>
      </w:pPr>
    </w:p>
    <w:p w14:paraId="7AAD8F5E" w14:textId="25A740BD" w:rsidR="00D55FF9" w:rsidRPr="003D7D97" w:rsidRDefault="00D55FF9" w:rsidP="00E76194">
      <w:pPr>
        <w:bidi w:val="0"/>
        <w:spacing w:line="240" w:lineRule="auto"/>
        <w:jc w:val="both"/>
        <w:rPr>
          <w:rFonts w:ascii="Times New Roman" w:hAnsi="Times New Roman" w:cs="Times New Roman"/>
          <w:sz w:val="28"/>
          <w:szCs w:val="28"/>
          <w:rtl/>
          <w:lang w:bidi="ar-EG"/>
        </w:rPr>
      </w:pPr>
      <w:r w:rsidRPr="003D7D97">
        <w:rPr>
          <w:rFonts w:ascii="Times New Roman" w:hAnsi="Times New Roman" w:cs="Times New Roman"/>
          <w:b/>
          <w:bCs/>
          <w:noProof/>
          <w:sz w:val="28"/>
          <w:szCs w:val="28"/>
        </w:rPr>
        <w:drawing>
          <wp:anchor distT="0" distB="0" distL="114300" distR="114300" simplePos="0" relativeHeight="251668480" behindDoc="0" locked="0" layoutInCell="1" allowOverlap="1" wp14:anchorId="039471A7" wp14:editId="70D8BD2D">
            <wp:simplePos x="0" y="0"/>
            <wp:positionH relativeFrom="margin">
              <wp:align>right</wp:align>
            </wp:positionH>
            <wp:positionV relativeFrom="margin">
              <wp:posOffset>383540</wp:posOffset>
            </wp:positionV>
            <wp:extent cx="1884045" cy="1028700"/>
            <wp:effectExtent l="19050" t="19050" r="20955" b="19050"/>
            <wp:wrapSquare wrapText="bothSides"/>
            <wp:docPr id="8937152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4045" cy="1028700"/>
                    </a:xfrm>
                    <a:prstGeom prst="rect">
                      <a:avLst/>
                    </a:prstGeom>
                    <a:ln>
                      <a:solidFill>
                        <a:sysClr val="window" lastClr="FFFFFF">
                          <a:lumMod val="95000"/>
                        </a:sysClr>
                      </a:solidFill>
                    </a:ln>
                  </pic:spPr>
                </pic:pic>
              </a:graphicData>
            </a:graphic>
            <wp14:sizeRelH relativeFrom="margin">
              <wp14:pctWidth>0</wp14:pctWidth>
            </wp14:sizeRelH>
            <wp14:sizeRelV relativeFrom="margin">
              <wp14:pctHeight>0</wp14:pctHeight>
            </wp14:sizeRelV>
          </wp:anchor>
        </w:drawing>
      </w:r>
      <w:proofErr w:type="spellStart"/>
      <w:r w:rsidRPr="003D7D97">
        <w:rPr>
          <w:rFonts w:ascii="Times New Roman" w:hAnsi="Times New Roman" w:cs="Times New Roman"/>
          <w:b/>
          <w:bCs/>
          <w:sz w:val="24"/>
          <w:szCs w:val="24"/>
          <w:lang w:bidi="ar-EG"/>
        </w:rPr>
        <w:t>MidOcean</w:t>
      </w:r>
      <w:proofErr w:type="spellEnd"/>
      <w:r w:rsidRPr="003D7D97">
        <w:rPr>
          <w:rFonts w:ascii="Times New Roman" w:hAnsi="Times New Roman" w:cs="Times New Roman"/>
          <w:b/>
          <w:bCs/>
          <w:sz w:val="24"/>
          <w:szCs w:val="24"/>
          <w:lang w:bidi="ar-EG"/>
        </w:rPr>
        <w:t xml:space="preserve"> University</w:t>
      </w:r>
    </w:p>
    <w:p w14:paraId="6F61F56B" w14:textId="77777777" w:rsidR="00D55FF9" w:rsidRPr="003D7D97" w:rsidRDefault="00D55FF9" w:rsidP="00D55FF9">
      <w:pPr>
        <w:bidi w:val="0"/>
        <w:spacing w:line="240" w:lineRule="auto"/>
        <w:jc w:val="both"/>
        <w:rPr>
          <w:rFonts w:ascii="Times New Roman" w:hAnsi="Times New Roman" w:cs="Times New Roman"/>
          <w:b/>
          <w:bCs/>
          <w:sz w:val="24"/>
          <w:szCs w:val="24"/>
          <w:rtl/>
          <w:lang w:bidi="ar-EG"/>
        </w:rPr>
      </w:pPr>
      <w:r w:rsidRPr="003D7D97">
        <w:rPr>
          <w:rFonts w:ascii="Times New Roman" w:hAnsi="Times New Roman" w:cs="Times New Roman"/>
          <w:b/>
          <w:bCs/>
          <w:sz w:val="24"/>
          <w:szCs w:val="24"/>
          <w:lang w:bidi="ar-EG"/>
        </w:rPr>
        <w:t>College of Management</w:t>
      </w:r>
    </w:p>
    <w:p w14:paraId="1C10F5D8" w14:textId="77777777" w:rsidR="00D55FF9" w:rsidRDefault="00D55FF9" w:rsidP="00D55FF9">
      <w:pPr>
        <w:bidi w:val="0"/>
        <w:spacing w:line="240" w:lineRule="auto"/>
        <w:jc w:val="both"/>
        <w:rPr>
          <w:rFonts w:ascii="Times New Roman" w:hAnsi="Times New Roman" w:cs="Times New Roman"/>
          <w:b/>
          <w:bCs/>
          <w:sz w:val="24"/>
          <w:szCs w:val="24"/>
          <w:lang w:bidi="ar-EG"/>
        </w:rPr>
      </w:pPr>
      <w:r w:rsidRPr="003D7D97">
        <w:rPr>
          <w:rFonts w:ascii="Times New Roman" w:hAnsi="Times New Roman" w:cs="Times New Roman"/>
          <w:b/>
          <w:bCs/>
          <w:sz w:val="24"/>
          <w:szCs w:val="24"/>
          <w:lang w:bidi="ar-EG"/>
        </w:rPr>
        <w:t>Department</w:t>
      </w:r>
      <w:r>
        <w:rPr>
          <w:rFonts w:ascii="Times New Roman" w:hAnsi="Times New Roman" w:cs="Times New Roman"/>
          <w:b/>
          <w:bCs/>
          <w:sz w:val="24"/>
          <w:szCs w:val="24"/>
          <w:lang w:bidi="ar-EG"/>
        </w:rPr>
        <w:t xml:space="preserve"> / Specialization </w:t>
      </w:r>
    </w:p>
    <w:p w14:paraId="51B42F91" w14:textId="77777777" w:rsidR="00D55FF9" w:rsidRPr="003D7D97" w:rsidRDefault="00D55FF9" w:rsidP="00D55FF9">
      <w:pPr>
        <w:bidi w:val="0"/>
        <w:spacing w:line="240" w:lineRule="auto"/>
        <w:jc w:val="both"/>
        <w:rPr>
          <w:rFonts w:ascii="Times New Roman" w:hAnsi="Times New Roman" w:cs="Times New Roman"/>
          <w:b/>
          <w:bCs/>
          <w:sz w:val="24"/>
          <w:szCs w:val="24"/>
          <w:rtl/>
          <w:lang w:bidi="ar-EG"/>
        </w:rPr>
      </w:pPr>
      <w:r>
        <w:rPr>
          <w:rFonts w:ascii="Times New Roman" w:hAnsi="Times New Roman" w:cs="Times New Roman"/>
          <w:b/>
          <w:bCs/>
          <w:sz w:val="24"/>
          <w:szCs w:val="24"/>
          <w:lang w:bidi="ar-EG"/>
        </w:rPr>
        <w:t>Master</w:t>
      </w:r>
      <w:r w:rsidRPr="003D7D97">
        <w:rPr>
          <w:rFonts w:ascii="Times New Roman" w:hAnsi="Times New Roman" w:cs="Times New Roman"/>
          <w:b/>
          <w:bCs/>
          <w:sz w:val="24"/>
          <w:szCs w:val="24"/>
          <w:lang w:bidi="ar-EG"/>
        </w:rPr>
        <w:t xml:space="preserve"> of Business Administration</w:t>
      </w:r>
    </w:p>
    <w:p w14:paraId="0891AE30" w14:textId="77777777" w:rsidR="00D55FF9" w:rsidRPr="00871262" w:rsidRDefault="00D55FF9" w:rsidP="00D55FF9">
      <w:pPr>
        <w:spacing w:line="240" w:lineRule="auto"/>
        <w:rPr>
          <w:rFonts w:ascii="Simplified Arabic" w:hAnsi="Simplified Arabic" w:cs="Simplified Arabic"/>
          <w:b/>
          <w:bCs/>
          <w:sz w:val="28"/>
          <w:szCs w:val="28"/>
          <w:rtl/>
        </w:rPr>
      </w:pPr>
    </w:p>
    <w:p w14:paraId="57D4191D" w14:textId="77777777" w:rsidR="00D55FF9" w:rsidRPr="00871262" w:rsidRDefault="00D55FF9" w:rsidP="00D55FF9">
      <w:pPr>
        <w:spacing w:line="240" w:lineRule="auto"/>
        <w:rPr>
          <w:rFonts w:ascii="Simplified Arabic" w:hAnsi="Simplified Arabic" w:cs="Simplified Arabic"/>
          <w:b/>
          <w:bCs/>
          <w:sz w:val="28"/>
          <w:szCs w:val="28"/>
          <w:rtl/>
          <w:lang w:bidi="ar-EG"/>
        </w:rPr>
      </w:pPr>
    </w:p>
    <w:p w14:paraId="7ED457C8" w14:textId="77777777" w:rsidR="00D55FF9" w:rsidRPr="003D7D97" w:rsidRDefault="00D55FF9" w:rsidP="00D55FF9">
      <w:pPr>
        <w:spacing w:line="240" w:lineRule="auto"/>
        <w:rPr>
          <w:rFonts w:ascii="Times New Roman" w:hAnsi="Times New Roman" w:cs="Times New Roman"/>
          <w:b/>
          <w:bCs/>
          <w:sz w:val="28"/>
          <w:szCs w:val="28"/>
          <w:rtl/>
          <w:lang w:bidi="ar-EG"/>
        </w:rPr>
      </w:pPr>
    </w:p>
    <w:p w14:paraId="3338833A" w14:textId="77777777" w:rsidR="00D55FF9" w:rsidRPr="003D7D97" w:rsidRDefault="00D55FF9" w:rsidP="00D55FF9">
      <w:pPr>
        <w:bidi w:val="0"/>
        <w:spacing w:after="0" w:line="360" w:lineRule="auto"/>
        <w:jc w:val="center"/>
        <w:rPr>
          <w:rFonts w:ascii="Times New Roman" w:hAnsi="Times New Roman" w:cs="Times New Roman"/>
          <w:b/>
          <w:bCs/>
          <w:sz w:val="28"/>
          <w:szCs w:val="28"/>
          <w:lang w:bidi="ar-EG"/>
        </w:rPr>
      </w:pPr>
      <w:r w:rsidRPr="003D7D97">
        <w:rPr>
          <w:rFonts w:ascii="Times New Roman" w:hAnsi="Times New Roman" w:cs="Times New Roman"/>
          <w:b/>
          <w:bCs/>
          <w:sz w:val="28"/>
          <w:szCs w:val="28"/>
          <w:lang w:bidi="ar-EG"/>
        </w:rPr>
        <w:t>The Impact of Risk Management on the Success of Engineering Projects in the Kingdom of Saudi Arabia: A Field Study on Employees in the Engineering Sector</w:t>
      </w:r>
      <w:r w:rsidRPr="003D7D97">
        <w:rPr>
          <w:rFonts w:ascii="Times New Roman" w:hAnsi="Times New Roman" w:cs="Times New Roman"/>
          <w:b/>
          <w:bCs/>
          <w:sz w:val="28"/>
          <w:szCs w:val="28"/>
          <w:rtl/>
          <w:lang w:bidi="ar-EG"/>
        </w:rPr>
        <w:t>.</w:t>
      </w:r>
    </w:p>
    <w:p w14:paraId="1A0F0D62"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4E811CC0"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4A38DBC6"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02541599" w14:textId="77777777" w:rsidR="00D55FF9" w:rsidRPr="003D7D97" w:rsidRDefault="00D55FF9" w:rsidP="00D55FF9">
      <w:pPr>
        <w:spacing w:after="0" w:line="360" w:lineRule="auto"/>
        <w:jc w:val="center"/>
        <w:rPr>
          <w:rFonts w:ascii="Times New Roman" w:hAnsi="Times New Roman" w:cs="Times New Roman"/>
          <w:sz w:val="28"/>
          <w:szCs w:val="28"/>
          <w:lang w:bidi="ar-EG"/>
        </w:rPr>
      </w:pPr>
      <w:r w:rsidRPr="003D7D97">
        <w:rPr>
          <w:rFonts w:ascii="Times New Roman" w:hAnsi="Times New Roman" w:cs="Times New Roman"/>
          <w:sz w:val="28"/>
          <w:szCs w:val="28"/>
          <w:lang w:bidi="ar-EG"/>
        </w:rPr>
        <w:t>Prepared by</w:t>
      </w:r>
      <w:r w:rsidRPr="003D7D97">
        <w:rPr>
          <w:rFonts w:ascii="Times New Roman" w:hAnsi="Times New Roman" w:cs="Times New Roman"/>
          <w:sz w:val="28"/>
          <w:szCs w:val="28"/>
          <w:rtl/>
          <w:lang w:bidi="ar-EG"/>
        </w:rPr>
        <w:t>:</w:t>
      </w:r>
    </w:p>
    <w:p w14:paraId="6ECD39D0" w14:textId="77777777" w:rsidR="00D55FF9" w:rsidRPr="003D7D97" w:rsidRDefault="00D55FF9" w:rsidP="00D55FF9">
      <w:pPr>
        <w:bidi w:val="0"/>
        <w:spacing w:after="0" w:line="360" w:lineRule="auto"/>
        <w:jc w:val="center"/>
        <w:rPr>
          <w:rFonts w:ascii="Times New Roman" w:hAnsi="Times New Roman" w:cs="Times New Roman"/>
          <w:sz w:val="28"/>
          <w:szCs w:val="28"/>
          <w:rtl/>
          <w:lang w:bidi="ar-EG"/>
        </w:rPr>
      </w:pPr>
      <w:r w:rsidRPr="003D7D97">
        <w:rPr>
          <w:rFonts w:ascii="Times New Roman" w:hAnsi="Times New Roman" w:cs="Times New Roman"/>
          <w:sz w:val="28"/>
          <w:szCs w:val="28"/>
          <w:lang w:bidi="ar-EG"/>
        </w:rPr>
        <w:t>Student: Abdullah Ali Hassan Al-Zahrani</w:t>
      </w:r>
      <w:r w:rsidRPr="003D7D97">
        <w:rPr>
          <w:rFonts w:ascii="Times New Roman" w:hAnsi="Times New Roman" w:cs="Times New Roman"/>
          <w:sz w:val="28"/>
          <w:szCs w:val="28"/>
          <w:rtl/>
          <w:lang w:bidi="ar-EG"/>
        </w:rPr>
        <w:t>.</w:t>
      </w:r>
    </w:p>
    <w:p w14:paraId="522FD959" w14:textId="77777777" w:rsidR="00D55FF9" w:rsidRPr="003D7D97" w:rsidRDefault="00D55FF9" w:rsidP="00D55FF9">
      <w:pPr>
        <w:bidi w:val="0"/>
        <w:spacing w:after="0" w:line="360" w:lineRule="auto"/>
        <w:jc w:val="center"/>
        <w:rPr>
          <w:rFonts w:ascii="Times New Roman" w:hAnsi="Times New Roman" w:cs="Times New Roman"/>
          <w:sz w:val="28"/>
          <w:szCs w:val="28"/>
          <w:lang w:bidi="ar-EG"/>
        </w:rPr>
      </w:pPr>
      <w:r w:rsidRPr="003D7D97">
        <w:rPr>
          <w:rFonts w:ascii="Times New Roman" w:hAnsi="Times New Roman" w:cs="Times New Roman"/>
          <w:sz w:val="28"/>
          <w:szCs w:val="28"/>
          <w:lang w:bidi="ar-EG"/>
        </w:rPr>
        <w:t>Academic ID:</w:t>
      </w:r>
      <w:r>
        <w:rPr>
          <w:rFonts w:ascii="Times New Roman" w:hAnsi="Times New Roman" w:cs="Times New Roman"/>
          <w:sz w:val="28"/>
          <w:szCs w:val="28"/>
          <w:lang w:bidi="ar-EG"/>
        </w:rPr>
        <w:t xml:space="preserve"> 251003188</w:t>
      </w:r>
    </w:p>
    <w:p w14:paraId="10B214C2"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1AD31FC2"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307621AE"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3EF6DFA3" w14:textId="77777777" w:rsidR="00D55FF9" w:rsidRPr="003D7D97" w:rsidRDefault="00D55FF9" w:rsidP="00D55FF9">
      <w:pPr>
        <w:bidi w:val="0"/>
        <w:spacing w:after="0" w:line="360" w:lineRule="auto"/>
        <w:jc w:val="center"/>
        <w:rPr>
          <w:rFonts w:ascii="Times New Roman" w:hAnsi="Times New Roman" w:cs="Times New Roman"/>
          <w:sz w:val="28"/>
          <w:szCs w:val="28"/>
          <w:lang w:bidi="ar-EG"/>
        </w:rPr>
      </w:pPr>
      <w:r w:rsidRPr="003D7D97">
        <w:rPr>
          <w:rFonts w:ascii="Times New Roman" w:hAnsi="Times New Roman" w:cs="Times New Roman"/>
          <w:sz w:val="28"/>
          <w:szCs w:val="28"/>
          <w:lang w:bidi="ar-EG"/>
        </w:rPr>
        <w:t>Supervised by</w:t>
      </w:r>
      <w:r w:rsidRPr="003D7D97">
        <w:rPr>
          <w:rFonts w:ascii="Times New Roman" w:hAnsi="Times New Roman" w:cs="Times New Roman"/>
          <w:sz w:val="28"/>
          <w:szCs w:val="28"/>
          <w:rtl/>
          <w:lang w:bidi="ar-EG"/>
        </w:rPr>
        <w:t>:</w:t>
      </w:r>
    </w:p>
    <w:p w14:paraId="1FEE3860" w14:textId="77777777" w:rsidR="00D55FF9" w:rsidRPr="003D7D97" w:rsidRDefault="00D55FF9" w:rsidP="00D55FF9">
      <w:pPr>
        <w:bidi w:val="0"/>
        <w:spacing w:after="0" w:line="360" w:lineRule="auto"/>
        <w:jc w:val="center"/>
        <w:rPr>
          <w:rFonts w:ascii="Times New Roman" w:hAnsi="Times New Roman" w:cs="Times New Roman"/>
          <w:sz w:val="28"/>
          <w:szCs w:val="28"/>
          <w:lang w:bidi="ar-EG"/>
        </w:rPr>
      </w:pPr>
      <w:r w:rsidRPr="003D7D97">
        <w:rPr>
          <w:rFonts w:ascii="Times New Roman" w:hAnsi="Times New Roman" w:cs="Times New Roman"/>
          <w:sz w:val="28"/>
          <w:szCs w:val="28"/>
          <w:lang w:bidi="ar-EG"/>
        </w:rPr>
        <w:t>Dr. Al-Faisal Al-Hamid</w:t>
      </w:r>
      <w:r w:rsidRPr="003D7D97">
        <w:rPr>
          <w:rFonts w:ascii="Times New Roman" w:hAnsi="Times New Roman" w:cs="Times New Roman"/>
          <w:sz w:val="28"/>
          <w:szCs w:val="28"/>
          <w:rtl/>
          <w:lang w:bidi="ar-EG"/>
        </w:rPr>
        <w:t>.</w:t>
      </w:r>
    </w:p>
    <w:p w14:paraId="10F56B48" w14:textId="77777777" w:rsidR="00D55FF9" w:rsidRPr="003D7D97" w:rsidRDefault="00D55FF9" w:rsidP="00D55FF9">
      <w:pPr>
        <w:bidi w:val="0"/>
        <w:spacing w:after="0" w:line="360" w:lineRule="auto"/>
        <w:jc w:val="center"/>
        <w:rPr>
          <w:rFonts w:ascii="Times New Roman" w:hAnsi="Times New Roman" w:cs="Times New Roman"/>
          <w:b/>
          <w:bCs/>
          <w:sz w:val="28"/>
          <w:szCs w:val="28"/>
          <w:rtl/>
          <w:lang w:bidi="ar-EG"/>
        </w:rPr>
      </w:pPr>
      <w:r w:rsidRPr="003D7D97">
        <w:rPr>
          <w:rFonts w:ascii="Times New Roman" w:hAnsi="Times New Roman" w:cs="Times New Roman"/>
          <w:sz w:val="28"/>
          <w:szCs w:val="28"/>
          <w:lang w:bidi="ar-EG"/>
        </w:rPr>
        <w:t>Dr. Fayez Jarad</w:t>
      </w:r>
      <w:r w:rsidRPr="003D7D97">
        <w:rPr>
          <w:rFonts w:ascii="Times New Roman" w:hAnsi="Times New Roman" w:cs="Times New Roman"/>
          <w:sz w:val="28"/>
          <w:szCs w:val="28"/>
          <w:rtl/>
          <w:lang w:bidi="ar-EG"/>
        </w:rPr>
        <w:t>.</w:t>
      </w:r>
    </w:p>
    <w:p w14:paraId="322169AC"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46DFAE05"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0E23DB0C" w14:textId="77777777" w:rsidR="00D55FF9" w:rsidRPr="003D7D97" w:rsidRDefault="00D55FF9" w:rsidP="00D55FF9">
      <w:pPr>
        <w:spacing w:after="0" w:line="360" w:lineRule="auto"/>
        <w:jc w:val="both"/>
        <w:rPr>
          <w:rFonts w:ascii="Times New Roman" w:hAnsi="Times New Roman" w:cs="Times New Roman"/>
          <w:b/>
          <w:bCs/>
          <w:sz w:val="28"/>
          <w:szCs w:val="28"/>
          <w:rtl/>
          <w:lang w:bidi="ar-EG"/>
        </w:rPr>
      </w:pPr>
    </w:p>
    <w:p w14:paraId="10971E0C" w14:textId="77777777" w:rsidR="00D55FF9" w:rsidRPr="003D7D97" w:rsidRDefault="00D55FF9" w:rsidP="00D55FF9">
      <w:pPr>
        <w:spacing w:after="0" w:line="360" w:lineRule="auto"/>
        <w:jc w:val="center"/>
        <w:rPr>
          <w:rFonts w:ascii="Times New Roman" w:hAnsi="Times New Roman" w:cs="Times New Roman"/>
          <w:sz w:val="28"/>
          <w:szCs w:val="28"/>
          <w:rtl/>
          <w:lang w:bidi="ar-EG"/>
        </w:rPr>
      </w:pPr>
      <w:r w:rsidRPr="003D7D97">
        <w:rPr>
          <w:rFonts w:ascii="Times New Roman" w:hAnsi="Times New Roman" w:cs="Times New Roman"/>
          <w:sz w:val="28"/>
          <w:szCs w:val="28"/>
          <w:lang w:bidi="ar-EG"/>
        </w:rPr>
        <w:t>Academic Year:</w:t>
      </w:r>
    </w:p>
    <w:p w14:paraId="10687F2A" w14:textId="77777777" w:rsidR="00D55FF9" w:rsidRPr="003D7D97" w:rsidRDefault="00D55FF9" w:rsidP="00D55FF9">
      <w:pPr>
        <w:spacing w:after="0" w:line="360" w:lineRule="auto"/>
        <w:jc w:val="center"/>
        <w:rPr>
          <w:rFonts w:ascii="Times New Roman" w:hAnsi="Times New Roman" w:cs="Times New Roman"/>
          <w:sz w:val="28"/>
          <w:szCs w:val="28"/>
          <w:rtl/>
          <w:lang w:bidi="ar-EG"/>
        </w:rPr>
      </w:pPr>
      <w:r w:rsidRPr="003D7D97">
        <w:rPr>
          <w:rFonts w:ascii="Times New Roman" w:hAnsi="Times New Roman" w:cs="Times New Roman"/>
          <w:sz w:val="28"/>
          <w:szCs w:val="28"/>
          <w:lang w:bidi="ar-EG"/>
        </w:rPr>
        <w:t xml:space="preserve"> 2026</w:t>
      </w:r>
    </w:p>
    <w:p w14:paraId="122B6FA8" w14:textId="77777777" w:rsidR="003C3A32" w:rsidRDefault="003C3A32"/>
    <w:sectPr w:rsidR="003C3A32" w:rsidSect="00D55FF9">
      <w:footerReference w:type="default" r:id="rId13"/>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528EC" w14:textId="77777777" w:rsidR="009C4EB1" w:rsidRDefault="009C4EB1">
      <w:pPr>
        <w:spacing w:after="0" w:line="240" w:lineRule="auto"/>
      </w:pPr>
      <w:r>
        <w:separator/>
      </w:r>
    </w:p>
  </w:endnote>
  <w:endnote w:type="continuationSeparator" w:id="0">
    <w:p w14:paraId="487EE940" w14:textId="77777777" w:rsidR="009C4EB1" w:rsidRDefault="009C4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2227311"/>
      <w:docPartObj>
        <w:docPartGallery w:val="Page Numbers (Bottom of Page)"/>
        <w:docPartUnique/>
      </w:docPartObj>
    </w:sdtPr>
    <w:sdtEndPr>
      <w:rPr>
        <w:rFonts w:ascii="Simplified Arabic" w:hAnsi="Simplified Arabic" w:cs="Simplified Arabic"/>
        <w:noProof/>
        <w:sz w:val="24"/>
        <w:szCs w:val="24"/>
      </w:rPr>
    </w:sdtEndPr>
    <w:sdtContent>
      <w:p w14:paraId="45DE5950" w14:textId="77777777" w:rsidR="00D55FF9" w:rsidRPr="00855D71" w:rsidRDefault="00D55FF9">
        <w:pPr>
          <w:pStyle w:val="ab"/>
          <w:jc w:val="center"/>
          <w:rPr>
            <w:rFonts w:ascii="Simplified Arabic" w:hAnsi="Simplified Arabic" w:cs="Simplified Arabic"/>
            <w:sz w:val="24"/>
            <w:szCs w:val="24"/>
          </w:rPr>
        </w:pPr>
        <w:r w:rsidRPr="00855D71">
          <w:rPr>
            <w:rFonts w:ascii="Simplified Arabic" w:hAnsi="Simplified Arabic" w:cs="Simplified Arabic"/>
            <w:sz w:val="24"/>
            <w:szCs w:val="24"/>
          </w:rPr>
          <w:fldChar w:fldCharType="begin"/>
        </w:r>
        <w:r w:rsidRPr="00855D71">
          <w:rPr>
            <w:rFonts w:ascii="Simplified Arabic" w:hAnsi="Simplified Arabic" w:cs="Simplified Arabic"/>
            <w:sz w:val="24"/>
            <w:szCs w:val="24"/>
          </w:rPr>
          <w:instrText xml:space="preserve"> PAGE    \* MERGEFORMAT </w:instrText>
        </w:r>
        <w:r w:rsidRPr="00855D71">
          <w:rPr>
            <w:rFonts w:ascii="Simplified Arabic" w:hAnsi="Simplified Arabic" w:cs="Simplified Arabic"/>
            <w:sz w:val="24"/>
            <w:szCs w:val="24"/>
          </w:rPr>
          <w:fldChar w:fldCharType="separate"/>
        </w:r>
        <w:r w:rsidRPr="00855D71">
          <w:rPr>
            <w:rFonts w:ascii="Simplified Arabic" w:hAnsi="Simplified Arabic" w:cs="Simplified Arabic"/>
            <w:noProof/>
            <w:sz w:val="24"/>
            <w:szCs w:val="24"/>
            <w:rtl/>
          </w:rPr>
          <w:t>2</w:t>
        </w:r>
        <w:r w:rsidRPr="00855D71">
          <w:rPr>
            <w:rFonts w:ascii="Simplified Arabic" w:hAnsi="Simplified Arabic" w:cs="Simplified Arabic"/>
            <w:sz w:val="24"/>
            <w:szCs w:val="24"/>
          </w:rPr>
          <w:fldChar w:fldCharType="end"/>
        </w:r>
      </w:p>
    </w:sdtContent>
  </w:sdt>
  <w:p w14:paraId="7E15368A" w14:textId="77777777" w:rsidR="00D55FF9" w:rsidRDefault="00D55FF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58C92" w14:textId="77777777" w:rsidR="009C4EB1" w:rsidRDefault="009C4EB1">
      <w:pPr>
        <w:spacing w:after="0" w:line="240" w:lineRule="auto"/>
      </w:pPr>
      <w:r>
        <w:separator/>
      </w:r>
    </w:p>
  </w:footnote>
  <w:footnote w:type="continuationSeparator" w:id="0">
    <w:p w14:paraId="59D7A2C5" w14:textId="77777777" w:rsidR="009C4EB1" w:rsidRDefault="009C4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297"/>
    <w:multiLevelType w:val="hybridMultilevel"/>
    <w:tmpl w:val="982C5A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078EC"/>
    <w:multiLevelType w:val="hybridMultilevel"/>
    <w:tmpl w:val="A6BC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7132B"/>
    <w:multiLevelType w:val="hybridMultilevel"/>
    <w:tmpl w:val="5AF020EC"/>
    <w:lvl w:ilvl="0" w:tplc="1F86BC6E">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5C3"/>
    <w:multiLevelType w:val="hybridMultilevel"/>
    <w:tmpl w:val="95B02726"/>
    <w:lvl w:ilvl="0" w:tplc="5CBCEE8E">
      <w:start w:val="1"/>
      <w:numFmt w:val="bullet"/>
      <w:lvlText w:val="o"/>
      <w:lvlJc w:val="left"/>
      <w:pPr>
        <w:ind w:left="720" w:hanging="360"/>
      </w:pPr>
      <w:rPr>
        <w:rFonts w:ascii="Courier New" w:hAnsi="Courier New" w:cs="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8818E8"/>
    <w:multiLevelType w:val="hybridMultilevel"/>
    <w:tmpl w:val="61964A54"/>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1858B5"/>
    <w:multiLevelType w:val="hybridMultilevel"/>
    <w:tmpl w:val="AA120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7055A"/>
    <w:multiLevelType w:val="hybridMultilevel"/>
    <w:tmpl w:val="1A5C9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81040B"/>
    <w:multiLevelType w:val="hybridMultilevel"/>
    <w:tmpl w:val="B038DA62"/>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D1596"/>
    <w:multiLevelType w:val="hybridMultilevel"/>
    <w:tmpl w:val="B4D4DA52"/>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50952"/>
    <w:multiLevelType w:val="hybridMultilevel"/>
    <w:tmpl w:val="68B6AC04"/>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B6EDD"/>
    <w:multiLevelType w:val="hybridMultilevel"/>
    <w:tmpl w:val="D5D60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E7DCB"/>
    <w:multiLevelType w:val="hybridMultilevel"/>
    <w:tmpl w:val="E494AFA4"/>
    <w:lvl w:ilvl="0" w:tplc="B2062994">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2" w15:restartNumberingAfterBreak="0">
    <w:nsid w:val="2EE94E9B"/>
    <w:multiLevelType w:val="hybridMultilevel"/>
    <w:tmpl w:val="C0C27698"/>
    <w:lvl w:ilvl="0" w:tplc="03423A06">
      <w:numFmt w:val="bullet"/>
      <w:lvlText w:val=""/>
      <w:lvlJc w:val="left"/>
      <w:pPr>
        <w:ind w:left="720" w:hanging="360"/>
      </w:pPr>
      <w:rPr>
        <w:rFonts w:ascii="Webdings" w:eastAsiaTheme="minorHAnsi" w:hAnsi="Web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0545EA"/>
    <w:multiLevelType w:val="hybridMultilevel"/>
    <w:tmpl w:val="20F228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0F7DC9"/>
    <w:multiLevelType w:val="hybridMultilevel"/>
    <w:tmpl w:val="A4FE2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76C11"/>
    <w:multiLevelType w:val="hybridMultilevel"/>
    <w:tmpl w:val="1AE08DB0"/>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0E659A"/>
    <w:multiLevelType w:val="hybridMultilevel"/>
    <w:tmpl w:val="069A9432"/>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7E0F15"/>
    <w:multiLevelType w:val="hybridMultilevel"/>
    <w:tmpl w:val="83BC5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930651"/>
    <w:multiLevelType w:val="hybridMultilevel"/>
    <w:tmpl w:val="EA7AC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8012B5"/>
    <w:multiLevelType w:val="hybridMultilevel"/>
    <w:tmpl w:val="C8FE674C"/>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A56C20"/>
    <w:multiLevelType w:val="hybridMultilevel"/>
    <w:tmpl w:val="9344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731AC9"/>
    <w:multiLevelType w:val="hybridMultilevel"/>
    <w:tmpl w:val="A538F9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8012AF"/>
    <w:multiLevelType w:val="hybridMultilevel"/>
    <w:tmpl w:val="FF96A89C"/>
    <w:lvl w:ilvl="0" w:tplc="E2A2E0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CF1810"/>
    <w:multiLevelType w:val="hybridMultilevel"/>
    <w:tmpl w:val="99D2B2D2"/>
    <w:lvl w:ilvl="0" w:tplc="D8189680">
      <w:start w:val="1"/>
      <w:numFmt w:val="bullet"/>
      <w:lvlText w:val="o"/>
      <w:lvlJc w:val="left"/>
      <w:pPr>
        <w:ind w:left="720" w:hanging="360"/>
      </w:pPr>
      <w:rPr>
        <w:rFonts w:ascii="Courier New" w:hAnsi="Courier New" w:cs="Courier New"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8F441A"/>
    <w:multiLevelType w:val="hybridMultilevel"/>
    <w:tmpl w:val="8F44CEC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AD46E37"/>
    <w:multiLevelType w:val="hybridMultilevel"/>
    <w:tmpl w:val="F43A1E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B643F"/>
    <w:multiLevelType w:val="hybridMultilevel"/>
    <w:tmpl w:val="08D63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1639272">
    <w:abstractNumId w:val="10"/>
  </w:num>
  <w:num w:numId="2" w16cid:durableId="2121218400">
    <w:abstractNumId w:val="21"/>
  </w:num>
  <w:num w:numId="3" w16cid:durableId="875237613">
    <w:abstractNumId w:val="26"/>
  </w:num>
  <w:num w:numId="4" w16cid:durableId="1823693291">
    <w:abstractNumId w:val="24"/>
  </w:num>
  <w:num w:numId="5" w16cid:durableId="1343513573">
    <w:abstractNumId w:val="3"/>
  </w:num>
  <w:num w:numId="6" w16cid:durableId="1218200970">
    <w:abstractNumId w:val="1"/>
  </w:num>
  <w:num w:numId="7" w16cid:durableId="1525825697">
    <w:abstractNumId w:val="2"/>
  </w:num>
  <w:num w:numId="8" w16cid:durableId="893349266">
    <w:abstractNumId w:val="18"/>
  </w:num>
  <w:num w:numId="9" w16cid:durableId="783422455">
    <w:abstractNumId w:val="12"/>
  </w:num>
  <w:num w:numId="10" w16cid:durableId="1584295663">
    <w:abstractNumId w:val="5"/>
  </w:num>
  <w:num w:numId="11" w16cid:durableId="236288803">
    <w:abstractNumId w:val="16"/>
  </w:num>
  <w:num w:numId="12" w16cid:durableId="593517629">
    <w:abstractNumId w:val="19"/>
  </w:num>
  <w:num w:numId="13" w16cid:durableId="1393121039">
    <w:abstractNumId w:val="8"/>
  </w:num>
  <w:num w:numId="14" w16cid:durableId="1941839679">
    <w:abstractNumId w:val="25"/>
  </w:num>
  <w:num w:numId="15" w16cid:durableId="149752674">
    <w:abstractNumId w:val="23"/>
  </w:num>
  <w:num w:numId="16" w16cid:durableId="1742021654">
    <w:abstractNumId w:val="4"/>
  </w:num>
  <w:num w:numId="17" w16cid:durableId="911811554">
    <w:abstractNumId w:val="15"/>
  </w:num>
  <w:num w:numId="18" w16cid:durableId="512843186">
    <w:abstractNumId w:val="17"/>
  </w:num>
  <w:num w:numId="19" w16cid:durableId="675349048">
    <w:abstractNumId w:val="14"/>
  </w:num>
  <w:num w:numId="20" w16cid:durableId="2057193580">
    <w:abstractNumId w:val="6"/>
  </w:num>
  <w:num w:numId="21" w16cid:durableId="1993946072">
    <w:abstractNumId w:val="9"/>
  </w:num>
  <w:num w:numId="22" w16cid:durableId="743990084">
    <w:abstractNumId w:val="0"/>
  </w:num>
  <w:num w:numId="23" w16cid:durableId="1409231841">
    <w:abstractNumId w:val="13"/>
  </w:num>
  <w:num w:numId="24" w16cid:durableId="336732831">
    <w:abstractNumId w:val="11"/>
  </w:num>
  <w:num w:numId="25" w16cid:durableId="526718178">
    <w:abstractNumId w:val="22"/>
  </w:num>
  <w:num w:numId="26" w16cid:durableId="334110458">
    <w:abstractNumId w:val="7"/>
  </w:num>
  <w:num w:numId="27" w16cid:durableId="10510021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F9"/>
    <w:rsid w:val="000F759A"/>
    <w:rsid w:val="001F560A"/>
    <w:rsid w:val="003029B2"/>
    <w:rsid w:val="00314D76"/>
    <w:rsid w:val="0038378F"/>
    <w:rsid w:val="003C3A32"/>
    <w:rsid w:val="00455E76"/>
    <w:rsid w:val="007C1794"/>
    <w:rsid w:val="007E61F3"/>
    <w:rsid w:val="009C4EB1"/>
    <w:rsid w:val="00CB78DA"/>
    <w:rsid w:val="00D55FF9"/>
    <w:rsid w:val="00E17B44"/>
    <w:rsid w:val="00E76194"/>
    <w:rsid w:val="00EC7346"/>
    <w:rsid w:val="00F17405"/>
    <w:rsid w:val="00FC03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DE30"/>
  <w15:chartTrackingRefBased/>
  <w15:docId w15:val="{47D25DF1-4675-4C19-B768-D809AB4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FF9"/>
    <w:rPr>
      <w:kern w:val="2"/>
    </w:rPr>
  </w:style>
  <w:style w:type="paragraph" w:styleId="1">
    <w:name w:val="heading 1"/>
    <w:basedOn w:val="a"/>
    <w:next w:val="a"/>
    <w:link w:val="1Char"/>
    <w:uiPriority w:val="9"/>
    <w:qFormat/>
    <w:rsid w:val="00D55F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55F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55FF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55FF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55FF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55F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55F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55F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55F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55FF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55FF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55FF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55FF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55FF9"/>
    <w:rPr>
      <w:rFonts w:eastAsiaTheme="majorEastAsia" w:cstheme="majorBidi"/>
      <w:color w:val="2F5496" w:themeColor="accent1" w:themeShade="BF"/>
    </w:rPr>
  </w:style>
  <w:style w:type="character" w:customStyle="1" w:styleId="6Char">
    <w:name w:val="عنوان 6 Char"/>
    <w:basedOn w:val="a0"/>
    <w:link w:val="6"/>
    <w:uiPriority w:val="9"/>
    <w:semiHidden/>
    <w:rsid w:val="00D55FF9"/>
    <w:rPr>
      <w:rFonts w:eastAsiaTheme="majorEastAsia" w:cstheme="majorBidi"/>
      <w:i/>
      <w:iCs/>
      <w:color w:val="595959" w:themeColor="text1" w:themeTint="A6"/>
    </w:rPr>
  </w:style>
  <w:style w:type="character" w:customStyle="1" w:styleId="7Char">
    <w:name w:val="عنوان 7 Char"/>
    <w:basedOn w:val="a0"/>
    <w:link w:val="7"/>
    <w:uiPriority w:val="9"/>
    <w:semiHidden/>
    <w:rsid w:val="00D55FF9"/>
    <w:rPr>
      <w:rFonts w:eastAsiaTheme="majorEastAsia" w:cstheme="majorBidi"/>
      <w:color w:val="595959" w:themeColor="text1" w:themeTint="A6"/>
    </w:rPr>
  </w:style>
  <w:style w:type="character" w:customStyle="1" w:styleId="8Char">
    <w:name w:val="عنوان 8 Char"/>
    <w:basedOn w:val="a0"/>
    <w:link w:val="8"/>
    <w:uiPriority w:val="9"/>
    <w:semiHidden/>
    <w:rsid w:val="00D55FF9"/>
    <w:rPr>
      <w:rFonts w:eastAsiaTheme="majorEastAsia" w:cstheme="majorBidi"/>
      <w:i/>
      <w:iCs/>
      <w:color w:val="272727" w:themeColor="text1" w:themeTint="D8"/>
    </w:rPr>
  </w:style>
  <w:style w:type="character" w:customStyle="1" w:styleId="9Char">
    <w:name w:val="عنوان 9 Char"/>
    <w:basedOn w:val="a0"/>
    <w:link w:val="9"/>
    <w:uiPriority w:val="9"/>
    <w:semiHidden/>
    <w:rsid w:val="00D55FF9"/>
    <w:rPr>
      <w:rFonts w:eastAsiaTheme="majorEastAsia" w:cstheme="majorBidi"/>
      <w:color w:val="272727" w:themeColor="text1" w:themeTint="D8"/>
    </w:rPr>
  </w:style>
  <w:style w:type="paragraph" w:styleId="a3">
    <w:name w:val="Title"/>
    <w:basedOn w:val="a"/>
    <w:next w:val="a"/>
    <w:link w:val="Char"/>
    <w:uiPriority w:val="10"/>
    <w:qFormat/>
    <w:rsid w:val="00D55F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55FF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55FF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55FF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55FF9"/>
    <w:pPr>
      <w:spacing w:before="160"/>
      <w:jc w:val="center"/>
    </w:pPr>
    <w:rPr>
      <w:i/>
      <w:iCs/>
      <w:color w:val="404040" w:themeColor="text1" w:themeTint="BF"/>
    </w:rPr>
  </w:style>
  <w:style w:type="character" w:customStyle="1" w:styleId="Char1">
    <w:name w:val="اقتباس Char"/>
    <w:basedOn w:val="a0"/>
    <w:link w:val="a5"/>
    <w:uiPriority w:val="29"/>
    <w:rsid w:val="00D55FF9"/>
    <w:rPr>
      <w:i/>
      <w:iCs/>
      <w:color w:val="404040" w:themeColor="text1" w:themeTint="BF"/>
    </w:rPr>
  </w:style>
  <w:style w:type="paragraph" w:styleId="a6">
    <w:name w:val="List Paragraph"/>
    <w:basedOn w:val="a"/>
    <w:uiPriority w:val="34"/>
    <w:qFormat/>
    <w:rsid w:val="00D55FF9"/>
    <w:pPr>
      <w:ind w:left="720"/>
      <w:contextualSpacing/>
    </w:pPr>
  </w:style>
  <w:style w:type="character" w:styleId="a7">
    <w:name w:val="Intense Emphasis"/>
    <w:basedOn w:val="a0"/>
    <w:uiPriority w:val="21"/>
    <w:qFormat/>
    <w:rsid w:val="00D55FF9"/>
    <w:rPr>
      <w:i/>
      <w:iCs/>
      <w:color w:val="2F5496" w:themeColor="accent1" w:themeShade="BF"/>
    </w:rPr>
  </w:style>
  <w:style w:type="paragraph" w:styleId="a8">
    <w:name w:val="Intense Quote"/>
    <w:basedOn w:val="a"/>
    <w:next w:val="a"/>
    <w:link w:val="Char2"/>
    <w:uiPriority w:val="30"/>
    <w:qFormat/>
    <w:rsid w:val="00D55F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55FF9"/>
    <w:rPr>
      <w:i/>
      <w:iCs/>
      <w:color w:val="2F5496" w:themeColor="accent1" w:themeShade="BF"/>
    </w:rPr>
  </w:style>
  <w:style w:type="character" w:styleId="a9">
    <w:name w:val="Intense Reference"/>
    <w:basedOn w:val="a0"/>
    <w:uiPriority w:val="32"/>
    <w:qFormat/>
    <w:rsid w:val="00D55FF9"/>
    <w:rPr>
      <w:b/>
      <w:bCs/>
      <w:smallCaps/>
      <w:color w:val="2F5496" w:themeColor="accent1" w:themeShade="BF"/>
      <w:spacing w:val="5"/>
    </w:rPr>
  </w:style>
  <w:style w:type="paragraph" w:styleId="aa">
    <w:name w:val="header"/>
    <w:basedOn w:val="a"/>
    <w:link w:val="Char3"/>
    <w:uiPriority w:val="99"/>
    <w:unhideWhenUsed/>
    <w:rsid w:val="00D55FF9"/>
    <w:pPr>
      <w:tabs>
        <w:tab w:val="center" w:pos="4153"/>
        <w:tab w:val="right" w:pos="8306"/>
      </w:tabs>
      <w:spacing w:after="0" w:line="240" w:lineRule="auto"/>
    </w:pPr>
  </w:style>
  <w:style w:type="character" w:customStyle="1" w:styleId="Char3">
    <w:name w:val="رأس الصفحة Char"/>
    <w:basedOn w:val="a0"/>
    <w:link w:val="aa"/>
    <w:uiPriority w:val="99"/>
    <w:rsid w:val="00D55FF9"/>
    <w:rPr>
      <w:kern w:val="2"/>
    </w:rPr>
  </w:style>
  <w:style w:type="paragraph" w:styleId="ab">
    <w:name w:val="footer"/>
    <w:basedOn w:val="a"/>
    <w:link w:val="Char4"/>
    <w:uiPriority w:val="99"/>
    <w:unhideWhenUsed/>
    <w:rsid w:val="00D55FF9"/>
    <w:pPr>
      <w:tabs>
        <w:tab w:val="center" w:pos="4153"/>
        <w:tab w:val="right" w:pos="8306"/>
      </w:tabs>
      <w:spacing w:after="0" w:line="240" w:lineRule="auto"/>
    </w:pPr>
  </w:style>
  <w:style w:type="character" w:customStyle="1" w:styleId="Char4">
    <w:name w:val="تذييل الصفحة Char"/>
    <w:basedOn w:val="a0"/>
    <w:link w:val="ab"/>
    <w:uiPriority w:val="99"/>
    <w:rsid w:val="00D55FF9"/>
    <w:rPr>
      <w:kern w:val="2"/>
    </w:rPr>
  </w:style>
  <w:style w:type="table" w:customStyle="1" w:styleId="TableGrid1">
    <w:name w:val="Table Grid1"/>
    <w:basedOn w:val="a1"/>
    <w:next w:val="ac"/>
    <w:uiPriority w:val="39"/>
    <w:rsid w:val="00D55FF9"/>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D55FF9"/>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D55FF9"/>
    <w:pPr>
      <w:bidi w:val="0"/>
      <w:spacing w:before="240" w:after="0"/>
      <w:outlineLvl w:val="9"/>
    </w:pPr>
    <w:rPr>
      <w:sz w:val="32"/>
      <w:szCs w:val="32"/>
      <w14:ligatures w14:val="none"/>
    </w:rPr>
  </w:style>
  <w:style w:type="paragraph" w:styleId="10">
    <w:name w:val="toc 1"/>
    <w:basedOn w:val="a"/>
    <w:next w:val="a"/>
    <w:autoRedefine/>
    <w:uiPriority w:val="39"/>
    <w:unhideWhenUsed/>
    <w:rsid w:val="00D55FF9"/>
    <w:pPr>
      <w:spacing w:after="100"/>
    </w:pPr>
  </w:style>
  <w:style w:type="paragraph" w:styleId="20">
    <w:name w:val="toc 2"/>
    <w:basedOn w:val="a"/>
    <w:next w:val="a"/>
    <w:autoRedefine/>
    <w:uiPriority w:val="39"/>
    <w:unhideWhenUsed/>
    <w:rsid w:val="00D55FF9"/>
    <w:pPr>
      <w:spacing w:after="100"/>
      <w:ind w:left="220"/>
    </w:pPr>
  </w:style>
  <w:style w:type="character" w:styleId="Hyperlink">
    <w:name w:val="Hyperlink"/>
    <w:basedOn w:val="a0"/>
    <w:uiPriority w:val="99"/>
    <w:unhideWhenUsed/>
    <w:rsid w:val="00D55FF9"/>
    <w:rPr>
      <w:color w:val="0563C1" w:themeColor="hyperlink"/>
      <w:u w:val="single"/>
    </w:rPr>
  </w:style>
  <w:style w:type="paragraph" w:customStyle="1" w:styleId="tables">
    <w:name w:val="tables"/>
    <w:basedOn w:val="a"/>
    <w:link w:val="tablesChar"/>
    <w:qFormat/>
    <w:rsid w:val="00D55FF9"/>
    <w:pPr>
      <w:spacing w:line="240" w:lineRule="auto"/>
      <w:jc w:val="center"/>
    </w:pPr>
    <w:rPr>
      <w:rFonts w:ascii="Simplified Arabic" w:hAnsi="Simplified Arabic" w:cs="Simplified Arabic"/>
      <w:sz w:val="32"/>
      <w:szCs w:val="32"/>
      <w:lang w:bidi="ar-EG"/>
    </w:rPr>
  </w:style>
  <w:style w:type="character" w:customStyle="1" w:styleId="tablesChar">
    <w:name w:val="tables Char"/>
    <w:basedOn w:val="a0"/>
    <w:link w:val="tables"/>
    <w:rsid w:val="00D55FF9"/>
    <w:rPr>
      <w:rFonts w:ascii="Simplified Arabic" w:hAnsi="Simplified Arabic" w:cs="Simplified Arabic"/>
      <w:kern w:val="2"/>
      <w:sz w:val="32"/>
      <w:szCs w:val="32"/>
      <w:lang w:bidi="ar-EG"/>
    </w:rPr>
  </w:style>
  <w:style w:type="paragraph" w:customStyle="1" w:styleId="figures">
    <w:name w:val="figures"/>
    <w:basedOn w:val="tables"/>
    <w:link w:val="figuresChar"/>
    <w:qFormat/>
    <w:rsid w:val="00D55FF9"/>
  </w:style>
  <w:style w:type="character" w:customStyle="1" w:styleId="figuresChar">
    <w:name w:val="figures Char"/>
    <w:basedOn w:val="tablesChar"/>
    <w:link w:val="figures"/>
    <w:rsid w:val="00D55FF9"/>
    <w:rPr>
      <w:rFonts w:ascii="Simplified Arabic" w:hAnsi="Simplified Arabic" w:cs="Simplified Arabic"/>
      <w:kern w:val="2"/>
      <w:sz w:val="32"/>
      <w:szCs w:val="32"/>
      <w:lang w:bidi="ar-EG"/>
    </w:rPr>
  </w:style>
  <w:style w:type="character" w:styleId="ae">
    <w:name w:val="Unresolved Mention"/>
    <w:basedOn w:val="a0"/>
    <w:uiPriority w:val="99"/>
    <w:semiHidden/>
    <w:unhideWhenUsed/>
    <w:rsid w:val="00D55F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44</Pages>
  <Words>12982</Words>
  <Characters>74003</Characters>
  <Application>Microsoft Office Word</Application>
  <DocSecurity>0</DocSecurity>
  <Lines>616</Lines>
  <Paragraphs>173</Paragraphs>
  <ScaleCrop>false</ScaleCrop>
  <Company/>
  <LinksUpToDate>false</LinksUpToDate>
  <CharactersWithSpaces>86812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ALTOFELI</dc:creator>
  <cp:keywords/>
  <dc:description/>
  <cp:lastModifiedBy>Abdullah ALTOFELI</cp:lastModifiedBy>
  <cp:revision>11</cp:revision>
  <dcterms:created xsi:type="dcterms:W3CDTF">2026-07-11T17:13:00Z</dcterms:created>
  <dcterms:modified xsi:type="dcterms:W3CDTF">2026-07-11T17:31:00Z</dcterms:modified>
</cp:coreProperties>
</file>