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824FA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21C14">
        <w:rPr>
          <w:rFonts w:hint="cs"/>
          <w:b/>
          <w:bCs/>
          <w:sz w:val="24"/>
          <w:szCs w:val="24"/>
          <w:rtl/>
          <w:lang w:bidi="ar-SY"/>
        </w:rPr>
        <w:t>زياد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C2A76C0" w14:textId="77777777" w:rsidR="00A17620" w:rsidRPr="008D74D3" w:rsidRDefault="00A17620" w:rsidP="00A176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1762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41AA47B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860603B" w14:textId="77777777" w:rsidR="005436E0" w:rsidRDefault="00A17620" w:rsidP="00A1762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نقترح إعادة صياغة العنوان:</w:t>
            </w:r>
          </w:p>
          <w:p w14:paraId="1F70FCD2" w14:textId="3DB309C7" w:rsidR="00A17620" w:rsidRPr="00A17620" w:rsidRDefault="00A17620" w:rsidP="00A17620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A17620">
              <w:rPr>
                <w:rFonts w:ascii="Calibri" w:eastAsia="Calibri" w:hAnsi="Calibri" w:cs="Calibri"/>
                <w:sz w:val="22"/>
                <w:szCs w:val="22"/>
              </w:rPr>
              <w:t>"</w:t>
            </w:r>
            <w:r w:rsidRPr="00A17620">
              <w:rPr>
                <w:rFonts w:ascii="Calibri" w:eastAsia="Calibri" w:hAnsi="Calibri" w:cs="Calibri"/>
                <w:sz w:val="22"/>
                <w:szCs w:val="22"/>
                <w:rtl/>
              </w:rPr>
              <w:t>أثر خبرة الشركات القيادية على استراتيجيات دخول الأسواق الناشئة: دراسة حالة شركة سابك في الأسواق الإفريقية</w:t>
            </w:r>
            <w:r w:rsidRPr="00A17620">
              <w:rPr>
                <w:rFonts w:ascii="Calibri" w:eastAsia="Calibri" w:hAnsi="Calibri" w:cs="Calibri"/>
                <w:sz w:val="22"/>
                <w:szCs w:val="22"/>
              </w:rPr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A1762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FBDC46" w14:textId="77777777" w:rsidR="00A17620" w:rsidRPr="008D74D3" w:rsidRDefault="00A17620" w:rsidP="00A1762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616E816" w:rsidR="002269CD" w:rsidRDefault="00A17620" w:rsidP="002269CD">
            <w:pPr>
              <w:jc w:val="center"/>
            </w:pPr>
            <w:r>
              <w:rPr>
                <w:rFonts w:hint="cs"/>
                <w:rtl/>
              </w:rPr>
              <w:t>لم تتوضح مبررات البحث في المقدمة ولم يشر الباحث الى دراسات محلية او عالمية اكدت أهمية البحث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D4EAC5B" w14:textId="77777777" w:rsidR="000B224D" w:rsidRPr="008D74D3" w:rsidRDefault="000B224D" w:rsidP="000B22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0B22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C1995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7FB16FF" w14:textId="77777777" w:rsidR="000B224D" w:rsidRPr="008D74D3" w:rsidRDefault="000B224D" w:rsidP="000B22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B224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D23823A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154870F" w14:textId="77777777" w:rsidR="000B224D" w:rsidRPr="008D74D3" w:rsidRDefault="000B224D" w:rsidP="000B22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0B22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647E80E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855E8C5" w14:textId="77777777" w:rsidR="000B224D" w:rsidRPr="008D74D3" w:rsidRDefault="000B224D" w:rsidP="000B224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0B22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F9E13AA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2CF913A" w:rsidR="002F6C30" w:rsidRDefault="002F6C30" w:rsidP="000B224D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224D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8F5312"/>
    <w:rsid w:val="00940CFF"/>
    <w:rsid w:val="009B1DDC"/>
    <w:rsid w:val="00A17620"/>
    <w:rsid w:val="00A629D4"/>
    <w:rsid w:val="00B707C2"/>
    <w:rsid w:val="00BA654E"/>
    <w:rsid w:val="00C60C27"/>
    <w:rsid w:val="00D34A3E"/>
    <w:rsid w:val="00E17504"/>
    <w:rsid w:val="00E21C1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A17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176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8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83637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2026-03-17T22:56:00Z</dcterms:created>
  <dcterms:modified xsi:type="dcterms:W3CDTF">2026-03-18T02:07:00Z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