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061519B"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30845C49"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72802787"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2F4CDC" w:rsidRPr="002F4CDC">
        <w:rPr>
          <w:rFonts w:ascii="Simplified Arabic" w:hAnsi="Simplified Arabic" w:cs="Simplified Arabic" w:hint="cs"/>
          <w:b/>
          <w:bCs/>
          <w:sz w:val="36"/>
          <w:szCs w:val="36"/>
          <w:rtl/>
        </w:rPr>
        <w:t xml:space="preserve"> </w:t>
      </w:r>
      <w:r w:rsidR="002F4CDC">
        <w:rPr>
          <w:rFonts w:ascii="Simplified Arabic" w:hAnsi="Simplified Arabic" w:cs="Simplified Arabic" w:hint="cs"/>
          <w:b/>
          <w:bCs/>
          <w:sz w:val="36"/>
          <w:szCs w:val="36"/>
          <w:rtl/>
        </w:rPr>
        <w:t>أثر أبعاد التخصيص الذكي للمحتوى الرقمي على تجربة المستخدم</w:t>
      </w:r>
      <w:r w:rsidR="002F4CDC" w:rsidRPr="002C1A51">
        <w:rPr>
          <w:rFonts w:ascii="Simplified Arabic" w:hAnsi="Simplified Arabic" w:cs="Simplified Arabic" w:hint="cs"/>
          <w:b/>
          <w:bCs/>
          <w:sz w:val="36"/>
          <w:szCs w:val="36"/>
          <w:rtl/>
        </w:rPr>
        <w:t xml:space="preserve"> </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62F9485" w:rsidR="002C1A51" w:rsidRPr="00FE160A" w:rsidRDefault="002C1A51" w:rsidP="002F4CDC">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2F4CDC">
        <w:rPr>
          <w:rFonts w:ascii="Simplified Arabic" w:hAnsi="Simplified Arabic" w:cs="Simplified Arabic" w:hint="cs"/>
          <w:sz w:val="32"/>
          <w:szCs w:val="32"/>
          <w:rtl/>
        </w:rPr>
        <w:t>سميره عثمان</w:t>
      </w:r>
      <w:r w:rsidR="006836C4" w:rsidRPr="00FE160A">
        <w:rPr>
          <w:rFonts w:ascii="Simplified Arabic" w:hAnsi="Simplified Arabic" w:cs="Simplified Arabic" w:hint="cs"/>
          <w:sz w:val="32"/>
          <w:szCs w:val="32"/>
          <w:rtl/>
        </w:rPr>
        <w:t xml:space="preserve"> </w:t>
      </w:r>
      <w:r w:rsidR="002F4CDC">
        <w:rPr>
          <w:rFonts w:ascii="Simplified Arabic" w:hAnsi="Simplified Arabic" w:cs="Simplified Arabic" w:hint="cs"/>
          <w:sz w:val="32"/>
          <w:szCs w:val="32"/>
          <w:rtl/>
        </w:rPr>
        <w:t>عبدي</w:t>
      </w:r>
    </w:p>
    <w:p w14:paraId="636B66F6" w14:textId="73D9C756" w:rsidR="002C1A51"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F4CDC" w:rsidRPr="002F4CDC">
        <w:rPr>
          <w:rFonts w:ascii="Simplified Arabic" w:hAnsi="Simplified Arabic" w:cs="Simplified Arabic" w:hint="cs"/>
          <w:sz w:val="32"/>
          <w:szCs w:val="32"/>
          <w:rtl/>
        </w:rPr>
        <w:t xml:space="preserve"> </w:t>
      </w:r>
      <w:r w:rsidR="002F4CDC">
        <w:rPr>
          <w:rFonts w:ascii="Simplified Arabic" w:hAnsi="Simplified Arabic" w:cs="Simplified Arabic" w:hint="cs"/>
          <w:sz w:val="32"/>
          <w:szCs w:val="32"/>
          <w:rtl/>
        </w:rPr>
        <w:t>222001045</w:t>
      </w:r>
    </w:p>
    <w:p w14:paraId="3288E9C4" w14:textId="77777777" w:rsidR="002F4CDC" w:rsidRDefault="002F4CDC" w:rsidP="006836C4">
      <w:pPr>
        <w:rPr>
          <w:rFonts w:ascii="Simplified Arabic" w:hAnsi="Simplified Arabic" w:cs="Simplified Arabic"/>
          <w:sz w:val="32"/>
          <w:szCs w:val="32"/>
          <w:rtl/>
        </w:rPr>
      </w:pPr>
    </w:p>
    <w:p w14:paraId="53769F2A" w14:textId="77777777" w:rsidR="002F4CDC" w:rsidRPr="00FE160A" w:rsidRDefault="002F4CDC" w:rsidP="006836C4">
      <w:pPr>
        <w:rPr>
          <w:rFonts w:ascii="Simplified Arabic" w:hAnsi="Simplified Arabic" w:cs="Simplified Arabic"/>
          <w:sz w:val="32"/>
          <w:szCs w:val="32"/>
          <w:rtl/>
        </w:rPr>
      </w:pPr>
    </w:p>
    <w:p w14:paraId="2D5B229C" w14:textId="0A6180D8"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9989FBB" w:rsidR="002C1A51" w:rsidRPr="00FE160A" w:rsidRDefault="002C1A51" w:rsidP="002F4CDC">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4655E683" w:rsidR="006836C4" w:rsidRPr="00377DBE" w:rsidRDefault="009118D4"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lastRenderedPageBreak/>
        <w:t xml:space="preserve">الدراسات </w:t>
      </w:r>
      <w:proofErr w:type="gramStart"/>
      <w:r w:rsidRPr="00377DBE">
        <w:rPr>
          <w:rFonts w:ascii="Simplified Arabic" w:hAnsi="Simplified Arabic" w:cs="Simplified Arabic"/>
          <w:b/>
          <w:bCs/>
          <w:sz w:val="32"/>
          <w:szCs w:val="32"/>
          <w:rtl/>
        </w:rPr>
        <w:t>السابقة :</w:t>
      </w:r>
      <w:proofErr w:type="gramEnd"/>
    </w:p>
    <w:p w14:paraId="07D2E279" w14:textId="6332764D" w:rsidR="009118D4" w:rsidRPr="00377DBE" w:rsidRDefault="009118D4"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الدراسة </w:t>
      </w:r>
      <w:proofErr w:type="gramStart"/>
      <w:r w:rsidRPr="00377DBE">
        <w:rPr>
          <w:rFonts w:ascii="Simplified Arabic" w:hAnsi="Simplified Arabic" w:cs="Simplified Arabic"/>
          <w:b/>
          <w:bCs/>
          <w:sz w:val="32"/>
          <w:szCs w:val="32"/>
          <w:rtl/>
        </w:rPr>
        <w:t>الاولى :</w:t>
      </w:r>
      <w:proofErr w:type="gramEnd"/>
    </w:p>
    <w:p w14:paraId="7044C344" w14:textId="77777777" w:rsidR="009118D4" w:rsidRPr="00377DBE" w:rsidRDefault="009118D4" w:rsidP="00377DBE">
      <w:pPr>
        <w:rPr>
          <w:rFonts w:ascii="Simplified Arabic" w:hAnsi="Simplified Arabic" w:cs="Simplified Arabic"/>
          <w:sz w:val="32"/>
          <w:szCs w:val="32"/>
        </w:rPr>
      </w:pPr>
      <w:r w:rsidRPr="00377DBE">
        <w:rPr>
          <w:rFonts w:ascii="Simplified Arabic" w:hAnsi="Simplified Arabic" w:cs="Simplified Arabic"/>
          <w:sz w:val="32"/>
          <w:szCs w:val="32"/>
          <w:rtl/>
        </w:rPr>
        <w:t xml:space="preserve">دراسة </w:t>
      </w:r>
      <w:r w:rsidRPr="00377DBE">
        <w:rPr>
          <w:rFonts w:ascii="Simplified Arabic" w:hAnsi="Simplified Arabic" w:cs="Simplified Arabic"/>
          <w:b/>
          <w:bCs/>
          <w:sz w:val="32"/>
          <w:szCs w:val="32"/>
          <w:rtl/>
        </w:rPr>
        <w:t>نجوى أحمد عاصم عبد الجواد</w:t>
      </w:r>
      <w:r w:rsidRPr="00377DBE">
        <w:rPr>
          <w:rFonts w:ascii="Simplified Arabic" w:hAnsi="Simplified Arabic" w:cs="Simplified Arabic"/>
          <w:sz w:val="32"/>
          <w:szCs w:val="32"/>
          <w:rtl/>
        </w:rPr>
        <w:t xml:space="preserve"> بعنوان: </w:t>
      </w:r>
      <w:r w:rsidRPr="00377DBE">
        <w:rPr>
          <w:rFonts w:ascii="Simplified Arabic" w:hAnsi="Simplified Arabic" w:cs="Simplified Arabic"/>
          <w:b/>
          <w:bCs/>
          <w:sz w:val="32"/>
          <w:szCs w:val="32"/>
          <w:rtl/>
        </w:rPr>
        <w:t>خوارزميات المنصات الرقمية ودورها في</w:t>
      </w:r>
      <w:r w:rsidRPr="00377DBE">
        <w:rPr>
          <w:rFonts w:ascii="Simplified Arabic" w:hAnsi="Simplified Arabic" w:cs="Simplified Arabic"/>
          <w:sz w:val="32"/>
          <w:szCs w:val="32"/>
          <w:rtl/>
        </w:rPr>
        <w:t xml:space="preserve"> </w:t>
      </w:r>
      <w:r w:rsidRPr="00377DBE">
        <w:rPr>
          <w:rFonts w:ascii="Simplified Arabic" w:hAnsi="Simplified Arabic" w:cs="Simplified Arabic"/>
          <w:b/>
          <w:bCs/>
          <w:sz w:val="32"/>
          <w:szCs w:val="32"/>
          <w:rtl/>
        </w:rPr>
        <w:t>تشكيل الرأي العام</w:t>
      </w:r>
      <w:r w:rsidRPr="00377DBE">
        <w:rPr>
          <w:rFonts w:ascii="Simplified Arabic" w:hAnsi="Simplified Arabic" w:cs="Simplified Arabic"/>
          <w:sz w:val="32"/>
          <w:szCs w:val="32"/>
          <w:rtl/>
        </w:rPr>
        <w:t xml:space="preserve"> – أزمة فلسطين نموذجًا، منشورة في مجلة كلية الآداب – </w:t>
      </w:r>
      <w:r w:rsidRPr="00377DBE">
        <w:rPr>
          <w:rFonts w:ascii="Simplified Arabic" w:hAnsi="Simplified Arabic" w:cs="Simplified Arabic"/>
          <w:b/>
          <w:bCs/>
          <w:sz w:val="32"/>
          <w:szCs w:val="32"/>
          <w:rtl/>
        </w:rPr>
        <w:t>جامعة الفيوم</w:t>
      </w:r>
      <w:r w:rsidRPr="00377DBE">
        <w:rPr>
          <w:rFonts w:ascii="Simplified Arabic" w:hAnsi="Simplified Arabic" w:cs="Simplified Arabic"/>
          <w:sz w:val="32"/>
          <w:szCs w:val="32"/>
          <w:rtl/>
        </w:rPr>
        <w:t xml:space="preserve">، العدد 61، </w:t>
      </w:r>
      <w:r w:rsidRPr="00377DBE">
        <w:rPr>
          <w:rFonts w:ascii="Simplified Arabic" w:hAnsi="Simplified Arabic" w:cs="Simplified Arabic"/>
          <w:b/>
          <w:bCs/>
          <w:sz w:val="32"/>
          <w:szCs w:val="32"/>
          <w:rtl/>
        </w:rPr>
        <w:t>سنة 2020</w:t>
      </w:r>
      <w:r w:rsidRPr="00377DBE">
        <w:rPr>
          <w:rFonts w:ascii="Simplified Arabic" w:hAnsi="Simplified Arabic" w:cs="Simplified Arabic"/>
          <w:b/>
          <w:bCs/>
          <w:sz w:val="32"/>
          <w:szCs w:val="32"/>
        </w:rPr>
        <w:t>.</w:t>
      </w:r>
    </w:p>
    <w:p w14:paraId="19040C1B" w14:textId="77777777" w:rsidR="009118D4" w:rsidRPr="00377DBE" w:rsidRDefault="009118D4" w:rsidP="00377DBE">
      <w:pPr>
        <w:rPr>
          <w:rFonts w:ascii="Simplified Arabic" w:hAnsi="Simplified Arabic" w:cs="Simplified Arabic"/>
          <w:sz w:val="32"/>
          <w:szCs w:val="32"/>
        </w:rPr>
      </w:pPr>
      <w:r w:rsidRPr="00377DBE">
        <w:rPr>
          <w:rFonts w:ascii="Simplified Arabic" w:hAnsi="Simplified Arabic" w:cs="Simplified Arabic"/>
          <w:sz w:val="32"/>
          <w:szCs w:val="32"/>
          <w:rtl/>
        </w:rPr>
        <w:t xml:space="preserve">حيث 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دور خوارزميات المنصات الرقمية في تشكيل الرأي العام والتأثير في طريقة وصول المعلومات إلى المستخدمين، في ظل الاعتماد المتزايد على الخوارزميات في تنظيم وعرض المحتوى داخل المنصات الرقمية</w:t>
      </w:r>
      <w:r w:rsidRPr="00377DBE">
        <w:rPr>
          <w:rFonts w:ascii="Simplified Arabic" w:hAnsi="Simplified Arabic" w:cs="Simplified Arabic"/>
          <w:sz w:val="32"/>
          <w:szCs w:val="32"/>
        </w:rPr>
        <w:t>.</w:t>
      </w:r>
    </w:p>
    <w:p w14:paraId="0B1B6346" w14:textId="77777777" w:rsidR="009118D4" w:rsidRPr="00377DBE" w:rsidRDefault="009118D4" w:rsidP="00377DBE">
      <w:pPr>
        <w:rPr>
          <w:rFonts w:ascii="Simplified Arabic" w:hAnsi="Simplified Arabic" w:cs="Simplified Arabic"/>
          <w:sz w:val="32"/>
          <w:szCs w:val="32"/>
        </w:rPr>
      </w:pPr>
      <w:r w:rsidRPr="00377DBE">
        <w:rPr>
          <w:rFonts w:ascii="Simplified Arabic" w:hAnsi="Simplified Arabic" w:cs="Simplified Arabic"/>
          <w:b/>
          <w:bCs/>
          <w:sz w:val="32"/>
          <w:szCs w:val="32"/>
          <w:rtl/>
        </w:rPr>
        <w:t>وركزت الباحثة في دراستها على الإشكالية الرئيسية التالية</w:t>
      </w:r>
      <w:r w:rsidRPr="00377DBE">
        <w:rPr>
          <w:rFonts w:ascii="Simplified Arabic" w:hAnsi="Simplified Arabic" w:cs="Simplified Arabic"/>
          <w:b/>
          <w:bCs/>
          <w:sz w:val="32"/>
          <w:szCs w:val="32"/>
        </w:rPr>
        <w:t>:</w:t>
      </w:r>
      <w:r w:rsidRPr="00377DBE">
        <w:rPr>
          <w:rFonts w:ascii="Simplified Arabic" w:hAnsi="Simplified Arabic" w:cs="Simplified Arabic"/>
          <w:sz w:val="32"/>
          <w:szCs w:val="32"/>
        </w:rPr>
        <w:br/>
      </w:r>
      <w:r w:rsidRPr="00377DBE">
        <w:rPr>
          <w:rFonts w:ascii="Simplified Arabic" w:hAnsi="Simplified Arabic" w:cs="Simplified Arabic"/>
          <w:b/>
          <w:bCs/>
          <w:sz w:val="32"/>
          <w:szCs w:val="32"/>
          <w:rtl/>
        </w:rPr>
        <w:t>ما دور خوارزميات المنصات الرقمية في تشكيل الرأي العام والتأثير على إدراك المستخدمين للمعلومات؟</w:t>
      </w:r>
    </w:p>
    <w:p w14:paraId="34BC3B63" w14:textId="77777777" w:rsidR="009118D4" w:rsidRPr="00377DBE" w:rsidRDefault="009118D4" w:rsidP="00377DBE">
      <w:pPr>
        <w:rPr>
          <w:rFonts w:ascii="Simplified Arabic" w:hAnsi="Simplified Arabic" w:cs="Simplified Arabic"/>
          <w:b/>
          <w:bCs/>
          <w:sz w:val="32"/>
          <w:szCs w:val="32"/>
        </w:rPr>
      </w:pPr>
      <w:r w:rsidRPr="00377DBE">
        <w:rPr>
          <w:rFonts w:ascii="Simplified Arabic" w:hAnsi="Simplified Arabic" w:cs="Simplified Arabic"/>
          <w:b/>
          <w:bCs/>
          <w:sz w:val="32"/>
          <w:szCs w:val="32"/>
          <w:rtl/>
        </w:rPr>
        <w:t>وتندرج تحت هذه الإشكالية مجموعة من التساؤلات الفرعية تمثلت في</w:t>
      </w:r>
      <w:r w:rsidRPr="00377DBE">
        <w:rPr>
          <w:rFonts w:ascii="Simplified Arabic" w:hAnsi="Simplified Arabic" w:cs="Simplified Arabic"/>
          <w:b/>
          <w:bCs/>
          <w:sz w:val="32"/>
          <w:szCs w:val="32"/>
        </w:rPr>
        <w:t>:</w:t>
      </w:r>
    </w:p>
    <w:p w14:paraId="343F1F54" w14:textId="77777777" w:rsidR="009118D4" w:rsidRPr="00377DBE" w:rsidRDefault="009118D4" w:rsidP="00377DBE">
      <w:pPr>
        <w:numPr>
          <w:ilvl w:val="0"/>
          <w:numId w:val="1"/>
        </w:numPr>
        <w:rPr>
          <w:rFonts w:ascii="Simplified Arabic" w:hAnsi="Simplified Arabic" w:cs="Simplified Arabic"/>
          <w:sz w:val="32"/>
          <w:szCs w:val="32"/>
        </w:rPr>
      </w:pPr>
      <w:r w:rsidRPr="00377DBE">
        <w:rPr>
          <w:rFonts w:ascii="Simplified Arabic" w:hAnsi="Simplified Arabic" w:cs="Simplified Arabic"/>
          <w:sz w:val="32"/>
          <w:szCs w:val="32"/>
          <w:rtl/>
        </w:rPr>
        <w:t>ما الآليات التي تستخدمها خوارزميات المنصات الرقمية لتحديد المحتوى الذي يظهر للمستخدمين؟</w:t>
      </w:r>
    </w:p>
    <w:p w14:paraId="74A1B599" w14:textId="77777777" w:rsidR="009118D4" w:rsidRPr="00377DBE" w:rsidRDefault="009118D4" w:rsidP="00377DBE">
      <w:pPr>
        <w:numPr>
          <w:ilvl w:val="0"/>
          <w:numId w:val="1"/>
        </w:numPr>
        <w:rPr>
          <w:rFonts w:ascii="Simplified Arabic" w:hAnsi="Simplified Arabic" w:cs="Simplified Arabic"/>
          <w:sz w:val="32"/>
          <w:szCs w:val="32"/>
        </w:rPr>
      </w:pPr>
      <w:r w:rsidRPr="00377DBE">
        <w:rPr>
          <w:rFonts w:ascii="Simplified Arabic" w:hAnsi="Simplified Arabic" w:cs="Simplified Arabic"/>
          <w:sz w:val="32"/>
          <w:szCs w:val="32"/>
          <w:rtl/>
        </w:rPr>
        <w:t>ما مدى تأثير خوارزميات التخصيص على تنوع المعلومات ووجهات النظر التي يتعرض لها المستخدم؟</w:t>
      </w:r>
    </w:p>
    <w:p w14:paraId="7AC0B7D9" w14:textId="77777777" w:rsidR="009118D4" w:rsidRPr="00377DBE" w:rsidRDefault="009118D4" w:rsidP="00377DBE">
      <w:pPr>
        <w:numPr>
          <w:ilvl w:val="0"/>
          <w:numId w:val="1"/>
        </w:numPr>
        <w:rPr>
          <w:rFonts w:ascii="Simplified Arabic" w:hAnsi="Simplified Arabic" w:cs="Simplified Arabic"/>
          <w:sz w:val="32"/>
          <w:szCs w:val="32"/>
        </w:rPr>
      </w:pPr>
      <w:r w:rsidRPr="00377DBE">
        <w:rPr>
          <w:rFonts w:ascii="Simplified Arabic" w:hAnsi="Simplified Arabic" w:cs="Simplified Arabic"/>
          <w:sz w:val="32"/>
          <w:szCs w:val="32"/>
          <w:rtl/>
        </w:rPr>
        <w:t>كيف تؤثر هذه الخوارزميات في سلوك المستخدمين وتفاعلهم مع الأخبار والمحتوى الرقمي؟</w:t>
      </w:r>
    </w:p>
    <w:p w14:paraId="40FD88A5" w14:textId="66FEFBF9" w:rsidR="009118D4" w:rsidRPr="00377DBE" w:rsidRDefault="009118D4"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وهدفت الدراسة</w:t>
      </w:r>
      <w:r w:rsidRPr="00377DBE">
        <w:rPr>
          <w:rFonts w:ascii="Simplified Arabic" w:hAnsi="Simplified Arabic" w:cs="Simplified Arabic"/>
          <w:sz w:val="32"/>
          <w:szCs w:val="32"/>
          <w:rtl/>
        </w:rPr>
        <w:t xml:space="preserve"> بصفة عامة إلى التعرف على دور التكنولوجيا الحديثة للإعلام والاتصال والخدمات التي تقدمها الشبكات الاجتماعية وتأثيرها في حياة الأفراد وعلاقاتهم الاجتماعية، </w:t>
      </w:r>
      <w:r w:rsidRPr="00377DBE">
        <w:rPr>
          <w:rFonts w:ascii="Simplified Arabic" w:hAnsi="Simplified Arabic" w:cs="Simplified Arabic"/>
          <w:sz w:val="32"/>
          <w:szCs w:val="32"/>
          <w:rtl/>
        </w:rPr>
        <w:lastRenderedPageBreak/>
        <w:t xml:space="preserve">وقد استخدمت الباحثة </w:t>
      </w:r>
      <w:r w:rsidRPr="00377DBE">
        <w:rPr>
          <w:rFonts w:ascii="Simplified Arabic" w:hAnsi="Simplified Arabic" w:cs="Simplified Arabic"/>
          <w:b/>
          <w:bCs/>
          <w:sz w:val="32"/>
          <w:szCs w:val="32"/>
          <w:rtl/>
        </w:rPr>
        <w:t>المنهج الوصفي</w:t>
      </w:r>
      <w:r w:rsidRPr="00377DBE">
        <w:rPr>
          <w:rFonts w:ascii="Simplified Arabic" w:hAnsi="Simplified Arabic" w:cs="Simplified Arabic"/>
          <w:sz w:val="32"/>
          <w:szCs w:val="32"/>
          <w:rtl/>
        </w:rPr>
        <w:t xml:space="preserve"> لملاءمته لموضوع الدراسة، كما اعتمدت على أسلوب المسح بالعينة المتاحة من الطلبة الجامعيين، واستخدمت الملاحظة </w:t>
      </w:r>
      <w:r w:rsidRPr="00377DBE">
        <w:rPr>
          <w:rFonts w:ascii="Simplified Arabic" w:hAnsi="Simplified Arabic" w:cs="Simplified Arabic"/>
          <w:b/>
          <w:bCs/>
          <w:sz w:val="32"/>
          <w:szCs w:val="32"/>
          <w:rtl/>
        </w:rPr>
        <w:t>واستمارة الاستبيان</w:t>
      </w:r>
      <w:r w:rsidRPr="00377DBE">
        <w:rPr>
          <w:rFonts w:ascii="Simplified Arabic" w:hAnsi="Simplified Arabic" w:cs="Simplified Arabic"/>
          <w:sz w:val="32"/>
          <w:szCs w:val="32"/>
          <w:rtl/>
        </w:rPr>
        <w:t xml:space="preserve"> كأدوات لجمع البيانات</w:t>
      </w:r>
      <w:r w:rsidRPr="00377DBE">
        <w:rPr>
          <w:rFonts w:ascii="Simplified Arabic" w:hAnsi="Simplified Arabic" w:cs="Simplified Arabic"/>
          <w:sz w:val="32"/>
          <w:szCs w:val="32"/>
        </w:rPr>
        <w:t>.</w:t>
      </w:r>
    </w:p>
    <w:p w14:paraId="7C43DA7A" w14:textId="6D5E54C3" w:rsidR="002C1A51" w:rsidRPr="00377DBE" w:rsidRDefault="009118D4"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وتوصلت الدراسة</w:t>
      </w:r>
      <w:r w:rsidRPr="00377DBE">
        <w:rPr>
          <w:rFonts w:ascii="Simplified Arabic" w:hAnsi="Simplified Arabic" w:cs="Simplified Arabic"/>
          <w:sz w:val="32"/>
          <w:szCs w:val="32"/>
          <w:rtl/>
        </w:rPr>
        <w:t xml:space="preserve"> إلى أن مواقع التواصل الاجتماعي تحظى بانتشار واسع وتفاعل كبير من قبل المستخدمين، كما توفر فضاءً افتراضياً للتواصل والتفاعل بين الأفراد وتطرح العديد من القضايا الاجتماعية، وكان أغلب أفراد العينة من طلبة طور الليسانس</w:t>
      </w:r>
      <w:r w:rsidRPr="00377DBE">
        <w:rPr>
          <w:rFonts w:ascii="Simplified Arabic" w:hAnsi="Simplified Arabic" w:cs="Simplified Arabic"/>
          <w:sz w:val="32"/>
          <w:szCs w:val="32"/>
        </w:rPr>
        <w:t>.</w:t>
      </w:r>
    </w:p>
    <w:p w14:paraId="347BAC28" w14:textId="1D0A10E6" w:rsidR="009118D4" w:rsidRPr="00377DBE" w:rsidRDefault="00556C22"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w:t>
      </w:r>
      <w:r w:rsidR="00342B97" w:rsidRPr="00377DBE">
        <w:rPr>
          <w:rFonts w:ascii="Simplified Arabic" w:hAnsi="Simplified Arabic" w:cs="Simplified Arabic"/>
          <w:b/>
          <w:bCs/>
          <w:sz w:val="32"/>
          <w:szCs w:val="32"/>
          <w:rtl/>
        </w:rPr>
        <w:t xml:space="preserve"> </w:t>
      </w:r>
      <w:r w:rsidR="009118D4" w:rsidRPr="00377DBE">
        <w:rPr>
          <w:rFonts w:ascii="Simplified Arabic" w:hAnsi="Simplified Arabic" w:cs="Simplified Arabic"/>
          <w:b/>
          <w:bCs/>
          <w:sz w:val="32"/>
          <w:szCs w:val="32"/>
          <w:rtl/>
        </w:rPr>
        <w:t>هذه الدراسة</w:t>
      </w:r>
      <w:r w:rsidR="009118D4" w:rsidRPr="00377DBE">
        <w:rPr>
          <w:rFonts w:ascii="Simplified Arabic" w:hAnsi="Simplified Arabic" w:cs="Simplified Arabic"/>
          <w:sz w:val="32"/>
          <w:szCs w:val="32"/>
          <w:rtl/>
        </w:rPr>
        <w:t xml:space="preserve"> في توضيح الدور المركزي للخوارزميات في تخصيص المحتوى داخل المنصات الرقمية، كما ساعدت في بناء الإطار النظري المتعلق بآليات التخصيص الخوارزمي وتأثيره في سلوك المستخدمين وتفاعلاتهم مع المحتوى. إضافة إلى ذلك، أسهمت نتائج الدراسة في توجيه البحث الحالي نحو التركيز على العلاقة بين التخصيص الذكي وتجربة المستخدم من حيث جودة المحتوى وملاءمته لاهتمامات المستخدم، وكذلك إبراز الآثار المحتملة للتخصيص مثل فقاعات المعلومات وتأثيرها في إدراك المستخدم للمحتوى الرقمي، وهو ما يدعم تحليل أبعاد التخصيص الذكي ومدى انعكاسها على تحسين تجربة المستخدم داخل البيئات الرقمية</w:t>
      </w:r>
      <w:r w:rsidR="009118D4" w:rsidRPr="00377DBE">
        <w:rPr>
          <w:rFonts w:ascii="Simplified Arabic" w:hAnsi="Simplified Arabic" w:cs="Simplified Arabic"/>
          <w:sz w:val="32"/>
          <w:szCs w:val="32"/>
        </w:rPr>
        <w:t>.</w:t>
      </w:r>
    </w:p>
    <w:p w14:paraId="3F9B3C09" w14:textId="709FDB0E" w:rsidR="00342B97" w:rsidRPr="00377DBE" w:rsidRDefault="00342B97"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الدراسة </w:t>
      </w:r>
      <w:proofErr w:type="gramStart"/>
      <w:r w:rsidRPr="00377DBE">
        <w:rPr>
          <w:rFonts w:ascii="Simplified Arabic" w:hAnsi="Simplified Arabic" w:cs="Simplified Arabic"/>
          <w:b/>
          <w:bCs/>
          <w:sz w:val="32"/>
          <w:szCs w:val="32"/>
          <w:rtl/>
        </w:rPr>
        <w:t>الثانية :</w:t>
      </w:r>
      <w:proofErr w:type="gramEnd"/>
    </w:p>
    <w:p w14:paraId="7FBC0742" w14:textId="1BC319C0" w:rsidR="00342B97" w:rsidRPr="00377DBE" w:rsidRDefault="00342B97"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t xml:space="preserve">دراسة </w:t>
      </w:r>
      <w:r w:rsidRPr="00377DBE">
        <w:rPr>
          <w:rFonts w:ascii="Simplified Arabic" w:hAnsi="Simplified Arabic" w:cs="Simplified Arabic"/>
          <w:b/>
          <w:bCs/>
          <w:sz w:val="32"/>
          <w:szCs w:val="32"/>
          <w:rtl/>
        </w:rPr>
        <w:t xml:space="preserve">رائد سالم الحربي، شهد </w:t>
      </w:r>
      <w:proofErr w:type="gramStart"/>
      <w:r w:rsidRPr="00377DBE">
        <w:rPr>
          <w:rFonts w:ascii="Simplified Arabic" w:hAnsi="Simplified Arabic" w:cs="Simplified Arabic"/>
          <w:b/>
          <w:bCs/>
          <w:sz w:val="32"/>
          <w:szCs w:val="32"/>
          <w:rtl/>
        </w:rPr>
        <w:t>عبدالله</w:t>
      </w:r>
      <w:proofErr w:type="gramEnd"/>
      <w:r w:rsidRPr="00377DBE">
        <w:rPr>
          <w:rFonts w:ascii="Simplified Arabic" w:hAnsi="Simplified Arabic" w:cs="Simplified Arabic"/>
          <w:b/>
          <w:bCs/>
          <w:sz w:val="32"/>
          <w:szCs w:val="32"/>
          <w:rtl/>
        </w:rPr>
        <w:t xml:space="preserve"> المعلم، ومشاعل </w:t>
      </w:r>
      <w:proofErr w:type="gramStart"/>
      <w:r w:rsidRPr="00377DBE">
        <w:rPr>
          <w:rFonts w:ascii="Simplified Arabic" w:hAnsi="Simplified Arabic" w:cs="Simplified Arabic"/>
          <w:b/>
          <w:bCs/>
          <w:sz w:val="32"/>
          <w:szCs w:val="32"/>
          <w:rtl/>
        </w:rPr>
        <w:t>عبدالله</w:t>
      </w:r>
      <w:proofErr w:type="gramEnd"/>
      <w:r w:rsidRPr="00377DBE">
        <w:rPr>
          <w:rFonts w:ascii="Simplified Arabic" w:hAnsi="Simplified Arabic" w:cs="Simplified Arabic"/>
          <w:b/>
          <w:bCs/>
          <w:sz w:val="32"/>
          <w:szCs w:val="32"/>
          <w:rtl/>
        </w:rPr>
        <w:t xml:space="preserve"> الواصل</w:t>
      </w:r>
      <w:r w:rsidR="0093309A" w:rsidRPr="00377DBE">
        <w:rPr>
          <w:rFonts w:ascii="Simplified Arabic" w:hAnsi="Simplified Arabic" w:cs="Simplified Arabic"/>
          <w:b/>
          <w:bCs/>
          <w:sz w:val="32"/>
          <w:szCs w:val="32"/>
          <w:rtl/>
        </w:rPr>
        <w:t xml:space="preserve"> عام </w:t>
      </w:r>
      <w:r w:rsidR="0093309A" w:rsidRPr="00377DBE">
        <w:rPr>
          <w:rFonts w:ascii="Simplified Arabic" w:hAnsi="Simplified Arabic" w:cs="Simplified Arabic"/>
          <w:b/>
          <w:bCs/>
          <w:sz w:val="32"/>
          <w:szCs w:val="32"/>
        </w:rPr>
        <w:t>(2023)</w:t>
      </w:r>
      <w:r w:rsidRPr="00377DBE">
        <w:rPr>
          <w:rFonts w:ascii="Simplified Arabic" w:hAnsi="Simplified Arabic" w:cs="Simplified Arabic"/>
          <w:sz w:val="32"/>
          <w:szCs w:val="32"/>
          <w:rtl/>
        </w:rPr>
        <w:t xml:space="preserve"> بعنوان</w:t>
      </w:r>
      <w:r w:rsidR="0063794F" w:rsidRPr="00377DBE">
        <w:rPr>
          <w:rFonts w:ascii="Simplified Arabic" w:hAnsi="Simplified Arabic" w:cs="Simplified Arabic"/>
          <w:sz w:val="32"/>
          <w:szCs w:val="32"/>
          <w:rtl/>
        </w:rPr>
        <w:t xml:space="preserve">: </w:t>
      </w:r>
      <w:r w:rsidR="0063794F" w:rsidRPr="00377DBE">
        <w:rPr>
          <w:rFonts w:ascii="Simplified Arabic" w:hAnsi="Simplified Arabic" w:cs="Simplified Arabic"/>
          <w:b/>
          <w:bCs/>
          <w:sz w:val="32"/>
          <w:szCs w:val="32"/>
          <w:rtl/>
        </w:rPr>
        <w:t>تأثير</w:t>
      </w:r>
      <w:r w:rsidRPr="00377DBE">
        <w:rPr>
          <w:rFonts w:ascii="Simplified Arabic" w:hAnsi="Simplified Arabic" w:cs="Simplified Arabic"/>
          <w:b/>
          <w:bCs/>
          <w:sz w:val="32"/>
          <w:szCs w:val="32"/>
          <w:rtl/>
        </w:rPr>
        <w:t xml:space="preserve"> تقنيات الذكاء الاصطناعي في تحسين استراتيجيات التسويق الرقمي</w:t>
      </w:r>
      <w:r w:rsidRPr="00377DBE">
        <w:rPr>
          <w:rFonts w:ascii="Simplified Arabic" w:hAnsi="Simplified Arabic" w:cs="Simplified Arabic"/>
          <w:sz w:val="32"/>
          <w:szCs w:val="32"/>
          <w:rtl/>
        </w:rPr>
        <w:t>: دراسة ميدانية، منشورة في مجلة اتحاد الجامعات العربية لبحوث الإعلام وتكنولوجيا الاتصا</w:t>
      </w:r>
      <w:r w:rsidR="0093309A" w:rsidRPr="00377DBE">
        <w:rPr>
          <w:rFonts w:ascii="Simplified Arabic" w:hAnsi="Simplified Arabic" w:cs="Simplified Arabic"/>
          <w:sz w:val="32"/>
          <w:szCs w:val="32"/>
          <w:rtl/>
        </w:rPr>
        <w:t>ل</w:t>
      </w:r>
      <w:r w:rsidR="0093309A" w:rsidRPr="00377DBE">
        <w:rPr>
          <w:rFonts w:ascii="Simplified Arabic" w:hAnsi="Simplified Arabic" w:cs="Simplified Arabic"/>
          <w:b/>
          <w:bCs/>
          <w:sz w:val="32"/>
          <w:szCs w:val="32"/>
          <w:rtl/>
        </w:rPr>
        <w:t>.</w:t>
      </w:r>
    </w:p>
    <w:p w14:paraId="7E9E76E8" w14:textId="2533E4BF" w:rsidR="00342B97" w:rsidRPr="00377DBE" w:rsidRDefault="00342B97" w:rsidP="00377DBE">
      <w:pPr>
        <w:rPr>
          <w:rFonts w:ascii="Simplified Arabic" w:hAnsi="Simplified Arabic" w:cs="Simplified Arabic"/>
          <w:sz w:val="32"/>
          <w:szCs w:val="32"/>
          <w:rtl/>
        </w:rPr>
      </w:pPr>
      <w:r w:rsidRPr="00377DBE">
        <w:rPr>
          <w:rFonts w:ascii="Simplified Arabic" w:hAnsi="Simplified Arabic" w:cs="Simplified Arabic"/>
          <w:sz w:val="32"/>
          <w:szCs w:val="32"/>
          <w:rtl/>
        </w:rPr>
        <w:t xml:space="preserve">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تأثير تقنيات الذكاء الاصطناعي في تطوير وتحسين استراتيجيات التسويق الرقمي، ومدى دورها في الوصول إلى الجمهور المستهدف وتحسين تجربة المستخدم وتفاعل العملاء</w:t>
      </w:r>
      <w:r w:rsidRPr="00377DBE">
        <w:rPr>
          <w:rFonts w:ascii="Simplified Arabic" w:hAnsi="Simplified Arabic" w:cs="Simplified Arabic"/>
          <w:sz w:val="32"/>
          <w:szCs w:val="32"/>
        </w:rPr>
        <w:t>.</w:t>
      </w:r>
    </w:p>
    <w:p w14:paraId="2A5269A7" w14:textId="442B2D96" w:rsidR="00342B97" w:rsidRPr="00377DBE" w:rsidRDefault="0063794F"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lastRenderedPageBreak/>
        <w:t>وقد ركزت الدراسة على الإشكالية التالية</w:t>
      </w:r>
      <w:r w:rsidRPr="00377DBE">
        <w:rPr>
          <w:rFonts w:ascii="Simplified Arabic" w:hAnsi="Simplified Arabic" w:cs="Simplified Arabic"/>
          <w:sz w:val="32"/>
          <w:szCs w:val="32"/>
        </w:rPr>
        <w:t>:</w:t>
      </w:r>
      <w:r w:rsidRPr="00377DBE">
        <w:rPr>
          <w:rFonts w:ascii="Simplified Arabic" w:hAnsi="Simplified Arabic" w:cs="Simplified Arabic"/>
          <w:b/>
          <w:bCs/>
          <w:sz w:val="32"/>
          <w:szCs w:val="32"/>
        </w:rPr>
        <w:t xml:space="preserve"> </w:t>
      </w:r>
      <w:r w:rsidRPr="00377DBE">
        <w:rPr>
          <w:rFonts w:ascii="Simplified Arabic" w:hAnsi="Simplified Arabic" w:cs="Simplified Arabic"/>
          <w:b/>
          <w:bCs/>
          <w:sz w:val="32"/>
          <w:szCs w:val="32"/>
          <w:rtl/>
        </w:rPr>
        <w:t>ما تأثير تقنيات الذكاء الاصطناعي في تحسين استراتيجيات التسويق الرقمي؟</w:t>
      </w:r>
    </w:p>
    <w:p w14:paraId="79F76624" w14:textId="77777777" w:rsidR="0063794F" w:rsidRPr="00377DBE" w:rsidRDefault="0063794F"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وتندرج تحتها مجموعة من التساؤلات الفرعية تمثلت في: </w:t>
      </w:r>
    </w:p>
    <w:p w14:paraId="2B9CCD95" w14:textId="7A66BE60" w:rsidR="0063794F" w:rsidRPr="00377DBE" w:rsidRDefault="0063794F" w:rsidP="00377DBE">
      <w:pPr>
        <w:pStyle w:val="ListParagraph"/>
        <w:numPr>
          <w:ilvl w:val="0"/>
          <w:numId w:val="4"/>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ما أهمية استخدام الذكاء الاصطناعي في مجال التسويق الرقمي؟ </w:t>
      </w:r>
    </w:p>
    <w:p w14:paraId="21ECC2FC" w14:textId="16C934E0" w:rsidR="0063794F" w:rsidRPr="00377DBE" w:rsidRDefault="0063794F" w:rsidP="00377DBE">
      <w:pPr>
        <w:pStyle w:val="ListParagraph"/>
        <w:numPr>
          <w:ilvl w:val="0"/>
          <w:numId w:val="4"/>
        </w:numPr>
        <w:rPr>
          <w:rFonts w:ascii="Simplified Arabic" w:hAnsi="Simplified Arabic" w:cs="Simplified Arabic"/>
          <w:sz w:val="32"/>
          <w:szCs w:val="32"/>
          <w:rtl/>
        </w:rPr>
      </w:pPr>
      <w:r w:rsidRPr="00377DBE">
        <w:rPr>
          <w:rFonts w:ascii="Simplified Arabic" w:hAnsi="Simplified Arabic" w:cs="Simplified Arabic"/>
          <w:sz w:val="32"/>
          <w:szCs w:val="32"/>
          <w:rtl/>
        </w:rPr>
        <w:t>وما تأثيره في الوصول إلى الجمهور المستهدف؟</w:t>
      </w:r>
    </w:p>
    <w:p w14:paraId="196130BD" w14:textId="27ED623A" w:rsidR="0063794F" w:rsidRPr="00377DBE" w:rsidRDefault="0063794F" w:rsidP="00377DBE">
      <w:pPr>
        <w:pStyle w:val="ListParagraph"/>
        <w:numPr>
          <w:ilvl w:val="0"/>
          <w:numId w:val="4"/>
        </w:numPr>
        <w:rPr>
          <w:rFonts w:ascii="Simplified Arabic" w:hAnsi="Simplified Arabic" w:cs="Simplified Arabic"/>
          <w:sz w:val="32"/>
          <w:szCs w:val="32"/>
          <w:rtl/>
        </w:rPr>
      </w:pPr>
      <w:r w:rsidRPr="00377DBE">
        <w:rPr>
          <w:rFonts w:ascii="Simplified Arabic" w:hAnsi="Simplified Arabic" w:cs="Simplified Arabic"/>
          <w:sz w:val="32"/>
          <w:szCs w:val="32"/>
          <w:rtl/>
        </w:rPr>
        <w:t>وكيف يساهم في تحسين تجربة المستخدم وتفاعل العملاء عبر مواقع التواصل الاجتماعي؟</w:t>
      </w:r>
    </w:p>
    <w:p w14:paraId="2B8C26E8" w14:textId="26753519" w:rsidR="0063794F" w:rsidRPr="00377DBE" w:rsidRDefault="0063794F"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وهدفت الدراسة</w:t>
      </w:r>
      <w:r w:rsidRPr="00377DBE">
        <w:rPr>
          <w:rFonts w:ascii="Simplified Arabic" w:hAnsi="Simplified Arabic" w:cs="Simplified Arabic"/>
          <w:sz w:val="32"/>
          <w:szCs w:val="32"/>
          <w:rtl/>
        </w:rPr>
        <w:t xml:space="preserve"> إلى التعرف على دور تقنيات الذكاء الاصطناعي في تحسين استراتيجيات التسويق الرقمي والوصول إلى الجمهور المستهدف وتعزيز تفاعل المستخدمين، وقد اعتمد الباحثون </w:t>
      </w:r>
      <w:r w:rsidRPr="00377DBE">
        <w:rPr>
          <w:rFonts w:ascii="Simplified Arabic" w:hAnsi="Simplified Arabic" w:cs="Simplified Arabic"/>
          <w:b/>
          <w:bCs/>
          <w:sz w:val="32"/>
          <w:szCs w:val="32"/>
          <w:rtl/>
        </w:rPr>
        <w:t>المنهج الوصفي والمسحي</w:t>
      </w:r>
      <w:r w:rsidRPr="00377DBE">
        <w:rPr>
          <w:rFonts w:ascii="Simplified Arabic" w:hAnsi="Simplified Arabic" w:cs="Simplified Arabic"/>
          <w:sz w:val="32"/>
          <w:szCs w:val="32"/>
          <w:rtl/>
        </w:rPr>
        <w:t xml:space="preserve">، كما استخدموا </w:t>
      </w:r>
      <w:r w:rsidRPr="00377DBE">
        <w:rPr>
          <w:rFonts w:ascii="Simplified Arabic" w:hAnsi="Simplified Arabic" w:cs="Simplified Arabic"/>
          <w:b/>
          <w:bCs/>
          <w:sz w:val="32"/>
          <w:szCs w:val="32"/>
          <w:rtl/>
        </w:rPr>
        <w:t>الاستبيان الإلكتروني</w:t>
      </w:r>
      <w:r w:rsidRPr="00377DBE">
        <w:rPr>
          <w:rFonts w:ascii="Simplified Arabic" w:hAnsi="Simplified Arabic" w:cs="Simplified Arabic"/>
          <w:sz w:val="32"/>
          <w:szCs w:val="32"/>
          <w:rtl/>
        </w:rPr>
        <w:t xml:space="preserve"> كأداة لجمع البيانات، وتم تطبيق الدراسة على عينة من المختصين في مجال التسويق الرقمي والذكاء الاصطناعي</w:t>
      </w:r>
      <w:r w:rsidRPr="00377DBE">
        <w:rPr>
          <w:rFonts w:ascii="Simplified Arabic" w:hAnsi="Simplified Arabic" w:cs="Simplified Arabic"/>
          <w:sz w:val="32"/>
          <w:szCs w:val="32"/>
        </w:rPr>
        <w:t>.</w:t>
      </w:r>
    </w:p>
    <w:p w14:paraId="0527B46B" w14:textId="38FF93B8" w:rsidR="00556C22" w:rsidRPr="00377DBE" w:rsidRDefault="00556C22"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وتوصلت الدراسة</w:t>
      </w:r>
      <w:r w:rsidRPr="00377DBE">
        <w:rPr>
          <w:rFonts w:ascii="Simplified Arabic" w:hAnsi="Simplified Arabic" w:cs="Simplified Arabic"/>
          <w:sz w:val="32"/>
          <w:szCs w:val="32"/>
          <w:rtl/>
        </w:rPr>
        <w:t xml:space="preserve"> إلى أن تقنيات الذكاء الاصطناعي تسهم في تحسين استراتيجيات التسويق الرقمي، وتساعد في فهم احتياجات العملاء وتقديم محتوى مخصص لهم، كما تؤدي إلى زيادة التفاعل والاستجابة من قبل المستخدمين وتعزيز فعالية التسويق عبر مواقع التواصل الاجتماعي</w:t>
      </w:r>
      <w:r w:rsidRPr="00377DBE">
        <w:rPr>
          <w:rFonts w:ascii="Simplified Arabic" w:hAnsi="Simplified Arabic" w:cs="Simplified Arabic"/>
          <w:sz w:val="32"/>
          <w:szCs w:val="32"/>
        </w:rPr>
        <w:t>.</w:t>
      </w:r>
    </w:p>
    <w:p w14:paraId="31894F26" w14:textId="579EA498" w:rsidR="0063794F" w:rsidRPr="00377DBE" w:rsidRDefault="0063794F"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 هذه الدراسة</w:t>
      </w:r>
      <w:r w:rsidRPr="00377DBE">
        <w:rPr>
          <w:rFonts w:ascii="Simplified Arabic" w:hAnsi="Simplified Arabic" w:cs="Simplified Arabic"/>
          <w:sz w:val="32"/>
          <w:szCs w:val="32"/>
          <w:rtl/>
        </w:rPr>
        <w:t xml:space="preserve"> في توضيح الدور الذي تؤديه تقنيات الذكاء الاصطناعي في تحليل بيانات المستخدمين وتخصيص المحتوى الرقمي، </w:t>
      </w:r>
      <w:proofErr w:type="gramStart"/>
      <w:r w:rsidRPr="00377DBE">
        <w:rPr>
          <w:rFonts w:ascii="Simplified Arabic" w:hAnsi="Simplified Arabic" w:cs="Simplified Arabic"/>
          <w:sz w:val="32"/>
          <w:szCs w:val="32"/>
          <w:rtl/>
        </w:rPr>
        <w:t>و إبراز</w:t>
      </w:r>
      <w:proofErr w:type="gramEnd"/>
      <w:r w:rsidRPr="00377DBE">
        <w:rPr>
          <w:rFonts w:ascii="Simplified Arabic" w:hAnsi="Simplified Arabic" w:cs="Simplified Arabic"/>
          <w:sz w:val="32"/>
          <w:szCs w:val="32"/>
          <w:rtl/>
        </w:rPr>
        <w:t xml:space="preserve"> أهمية توظيف تقنيات الذكاء الاصطناعي في تقديم محتوى مخصص يتوافق مع اهتمامات وسلوك المستخدمين، </w:t>
      </w:r>
      <w:proofErr w:type="gramStart"/>
      <w:r w:rsidRPr="00377DBE">
        <w:rPr>
          <w:rFonts w:ascii="Simplified Arabic" w:hAnsi="Simplified Arabic" w:cs="Simplified Arabic"/>
          <w:sz w:val="32"/>
          <w:szCs w:val="32"/>
          <w:rtl/>
        </w:rPr>
        <w:t>و تحديد</w:t>
      </w:r>
      <w:proofErr w:type="gramEnd"/>
      <w:r w:rsidRPr="00377DBE">
        <w:rPr>
          <w:rFonts w:ascii="Simplified Arabic" w:hAnsi="Simplified Arabic" w:cs="Simplified Arabic"/>
          <w:sz w:val="32"/>
          <w:szCs w:val="32"/>
          <w:rtl/>
        </w:rPr>
        <w:t xml:space="preserve"> العلاقة بين تخصيص المحتوى الرقمي وتحسين تجربة المستخدم وزيادة التفاعل مع المنصات الرقمية</w:t>
      </w:r>
      <w:r w:rsidR="00EC796B" w:rsidRPr="00377DBE">
        <w:rPr>
          <w:rFonts w:ascii="Simplified Arabic" w:hAnsi="Simplified Arabic" w:cs="Simplified Arabic"/>
          <w:sz w:val="32"/>
          <w:szCs w:val="32"/>
          <w:rtl/>
        </w:rPr>
        <w:t>.</w:t>
      </w:r>
    </w:p>
    <w:p w14:paraId="1FB58E30" w14:textId="77777777" w:rsidR="00E624F6" w:rsidRPr="00377DBE" w:rsidRDefault="00E624F6"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lastRenderedPageBreak/>
        <w:t>الدراسة الثالثة:</w:t>
      </w:r>
    </w:p>
    <w:p w14:paraId="131C9C56" w14:textId="51DBD60A" w:rsidR="00E624F6" w:rsidRPr="00377DBE" w:rsidRDefault="00E624F6"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Pr>
        <w:t xml:space="preserve"> (</w:t>
      </w:r>
      <w:proofErr w:type="spellStart"/>
      <w:r w:rsidRPr="00377DBE">
        <w:rPr>
          <w:rFonts w:ascii="Simplified Arabic" w:hAnsi="Simplified Arabic" w:cs="Simplified Arabic"/>
          <w:b/>
          <w:bCs/>
          <w:sz w:val="32"/>
          <w:szCs w:val="32"/>
        </w:rPr>
        <w:t>Aklas</w:t>
      </w:r>
      <w:proofErr w:type="spellEnd"/>
      <w:r w:rsidRPr="00377DBE">
        <w:rPr>
          <w:rFonts w:ascii="Simplified Arabic" w:hAnsi="Simplified Arabic" w:cs="Simplified Arabic"/>
          <w:b/>
          <w:bCs/>
          <w:sz w:val="32"/>
          <w:szCs w:val="32"/>
        </w:rPr>
        <w:t xml:space="preserve"> K. Dara) </w:t>
      </w:r>
      <w:r w:rsidRPr="00377DBE">
        <w:rPr>
          <w:rFonts w:ascii="Simplified Arabic" w:hAnsi="Simplified Arabic" w:cs="Simplified Arabic"/>
          <w:sz w:val="32"/>
          <w:szCs w:val="32"/>
          <w:rtl/>
        </w:rPr>
        <w:t>بعنوان</w:t>
      </w:r>
      <w:r w:rsidRPr="00377DBE">
        <w:rPr>
          <w:rFonts w:ascii="Simplified Arabic" w:hAnsi="Simplified Arabic" w:cs="Simplified Arabic"/>
          <w:b/>
          <w:bCs/>
          <w:sz w:val="32"/>
          <w:szCs w:val="32"/>
        </w:rPr>
        <w:t>:</w:t>
      </w:r>
      <w:r w:rsidR="00E228B5" w:rsidRPr="00377DBE">
        <w:rPr>
          <w:rFonts w:ascii="Simplified Arabic" w:hAnsi="Simplified Arabic" w:cs="Simplified Arabic"/>
          <w:b/>
          <w:bCs/>
          <w:sz w:val="32"/>
          <w:szCs w:val="32"/>
          <w:rtl/>
        </w:rPr>
        <w:t xml:space="preserve"> </w:t>
      </w:r>
      <w:r w:rsidRPr="00377DBE">
        <w:rPr>
          <w:rFonts w:ascii="Simplified Arabic" w:hAnsi="Simplified Arabic" w:cs="Simplified Arabic"/>
          <w:b/>
          <w:bCs/>
          <w:sz w:val="32"/>
          <w:szCs w:val="32"/>
          <w:rtl/>
        </w:rPr>
        <w:t xml:space="preserve">دور التخصيص في التسويق الرقمي: دراسة لمواقف المستهلكين ونوايا الشراء، منشورة في مجلة </w:t>
      </w:r>
      <w:r w:rsidRPr="00377DBE">
        <w:rPr>
          <w:rFonts w:ascii="Simplified Arabic" w:hAnsi="Simplified Arabic" w:cs="Simplified Arabic"/>
          <w:b/>
          <w:bCs/>
          <w:sz w:val="32"/>
          <w:szCs w:val="32"/>
        </w:rPr>
        <w:t xml:space="preserve">Entrepreneurship Journal for Finance and </w:t>
      </w:r>
      <w:proofErr w:type="gramStart"/>
      <w:r w:rsidRPr="00377DBE">
        <w:rPr>
          <w:rFonts w:ascii="Simplified Arabic" w:hAnsi="Simplified Arabic" w:cs="Simplified Arabic"/>
          <w:b/>
          <w:bCs/>
          <w:sz w:val="32"/>
          <w:szCs w:val="32"/>
        </w:rPr>
        <w:t xml:space="preserve">Business </w:t>
      </w:r>
      <w:r w:rsidRPr="00377DBE">
        <w:rPr>
          <w:rFonts w:ascii="Simplified Arabic" w:hAnsi="Simplified Arabic" w:cs="Simplified Arabic"/>
          <w:b/>
          <w:bCs/>
          <w:sz w:val="32"/>
          <w:szCs w:val="32"/>
          <w:rtl/>
        </w:rPr>
        <w:t xml:space="preserve"> سنة</w:t>
      </w:r>
      <w:proofErr w:type="gramEnd"/>
      <w:r w:rsidRPr="00377DBE">
        <w:rPr>
          <w:rFonts w:ascii="Simplified Arabic" w:hAnsi="Simplified Arabic" w:cs="Simplified Arabic"/>
          <w:b/>
          <w:bCs/>
          <w:sz w:val="32"/>
          <w:szCs w:val="32"/>
          <w:rtl/>
        </w:rPr>
        <w:t xml:space="preserve"> 2024، </w:t>
      </w:r>
      <w:r w:rsidRPr="00377DBE">
        <w:rPr>
          <w:rFonts w:ascii="Simplified Arabic" w:hAnsi="Simplified Arabic" w:cs="Simplified Arabic"/>
          <w:sz w:val="32"/>
          <w:szCs w:val="32"/>
          <w:rtl/>
        </w:rPr>
        <w:t>حيث تمحورت</w:t>
      </w:r>
      <w:r w:rsidRPr="00377DBE">
        <w:rPr>
          <w:rFonts w:ascii="Simplified Arabic" w:hAnsi="Simplified Arabic" w:cs="Simplified Arabic"/>
          <w:b/>
          <w:bCs/>
          <w:sz w:val="32"/>
          <w:szCs w:val="32"/>
          <w:rtl/>
        </w:rPr>
        <w:t xml:space="preserve"> إشكالية الدراسة </w:t>
      </w:r>
      <w:r w:rsidRPr="00377DBE">
        <w:rPr>
          <w:rFonts w:ascii="Simplified Arabic" w:hAnsi="Simplified Arabic" w:cs="Simplified Arabic"/>
          <w:sz w:val="32"/>
          <w:szCs w:val="32"/>
          <w:rtl/>
        </w:rPr>
        <w:t>حول</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التعرف على تأثير التخصيص في التسويق الرقمي على مواقف المستهلكين ونواياهم الشرائية</w:t>
      </w:r>
      <w:r w:rsidRPr="00377DBE">
        <w:rPr>
          <w:rFonts w:ascii="Simplified Arabic" w:hAnsi="Simplified Arabic" w:cs="Simplified Arabic"/>
          <w:sz w:val="32"/>
          <w:szCs w:val="32"/>
        </w:rPr>
        <w:t>.</w:t>
      </w:r>
    </w:p>
    <w:p w14:paraId="4BA63B00" w14:textId="77777777" w:rsidR="00E624F6" w:rsidRPr="00377DBE" w:rsidRDefault="00E624F6"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t>وركزت الدراسة على الإشكالية الرئيسية التالية:</w:t>
      </w:r>
      <w:r w:rsidRPr="00377DBE">
        <w:rPr>
          <w:rFonts w:ascii="Simplified Arabic" w:hAnsi="Simplified Arabic" w:cs="Simplified Arabic"/>
          <w:b/>
          <w:bCs/>
          <w:sz w:val="32"/>
          <w:szCs w:val="32"/>
          <w:rtl/>
        </w:rPr>
        <w:t xml:space="preserve"> ما تأثير استراتيجيات التخصيص في التسويق الرقمي على مواقف المستهلكين ونوايا الشراء لديهم؟</w:t>
      </w:r>
    </w:p>
    <w:p w14:paraId="43324BD6" w14:textId="77777777" w:rsidR="00E624F6" w:rsidRPr="009D1174" w:rsidRDefault="00E624F6" w:rsidP="00377DBE">
      <w:pPr>
        <w:rPr>
          <w:rFonts w:ascii="Simplified Arabic" w:hAnsi="Simplified Arabic" w:cs="Simplified Arabic"/>
          <w:b/>
          <w:bCs/>
          <w:sz w:val="32"/>
          <w:szCs w:val="32"/>
        </w:rPr>
      </w:pPr>
      <w:r w:rsidRPr="009D1174">
        <w:rPr>
          <w:rFonts w:ascii="Simplified Arabic" w:hAnsi="Simplified Arabic" w:cs="Simplified Arabic"/>
          <w:b/>
          <w:bCs/>
          <w:sz w:val="32"/>
          <w:szCs w:val="32"/>
          <w:rtl/>
        </w:rPr>
        <w:t>وتندرج تحت هذه الإشكالية مجموعة من التساؤلات الفرعية تمثلت في</w:t>
      </w:r>
      <w:r w:rsidRPr="009D1174">
        <w:rPr>
          <w:rFonts w:ascii="Simplified Arabic" w:hAnsi="Simplified Arabic" w:cs="Simplified Arabic"/>
          <w:b/>
          <w:bCs/>
          <w:sz w:val="32"/>
          <w:szCs w:val="32"/>
        </w:rPr>
        <w:t>:</w:t>
      </w:r>
    </w:p>
    <w:p w14:paraId="7B942C9A" w14:textId="77777777" w:rsidR="00E624F6" w:rsidRPr="009D1174" w:rsidRDefault="00E624F6" w:rsidP="00377DBE">
      <w:pPr>
        <w:numPr>
          <w:ilvl w:val="0"/>
          <w:numId w:val="5"/>
        </w:numPr>
        <w:rPr>
          <w:rFonts w:ascii="Simplified Arabic" w:hAnsi="Simplified Arabic" w:cs="Simplified Arabic"/>
          <w:sz w:val="32"/>
          <w:szCs w:val="32"/>
        </w:rPr>
      </w:pPr>
      <w:r w:rsidRPr="009D1174">
        <w:rPr>
          <w:rFonts w:ascii="Simplified Arabic" w:hAnsi="Simplified Arabic" w:cs="Simplified Arabic"/>
          <w:sz w:val="32"/>
          <w:szCs w:val="32"/>
          <w:rtl/>
        </w:rPr>
        <w:t>كيف ينظر المستهلكون إلى المحتوى المخصص في حملات التسويق الرقمي؟</w:t>
      </w:r>
    </w:p>
    <w:p w14:paraId="7E80044E" w14:textId="77777777" w:rsidR="00E624F6" w:rsidRPr="009D1174" w:rsidRDefault="00E624F6" w:rsidP="00377DBE">
      <w:pPr>
        <w:numPr>
          <w:ilvl w:val="0"/>
          <w:numId w:val="5"/>
        </w:numPr>
        <w:rPr>
          <w:rFonts w:ascii="Simplified Arabic" w:hAnsi="Simplified Arabic" w:cs="Simplified Arabic"/>
          <w:sz w:val="32"/>
          <w:szCs w:val="32"/>
        </w:rPr>
      </w:pPr>
      <w:r w:rsidRPr="009D1174">
        <w:rPr>
          <w:rFonts w:ascii="Simplified Arabic" w:hAnsi="Simplified Arabic" w:cs="Simplified Arabic"/>
          <w:sz w:val="32"/>
          <w:szCs w:val="32"/>
          <w:rtl/>
        </w:rPr>
        <w:t>ما العلاقة بين إدراك المستهلكين لاستراتيجيات التسويق الرقمي المخصص ونوايا الشراء لديهم؟</w:t>
      </w:r>
    </w:p>
    <w:p w14:paraId="103227FD" w14:textId="77777777" w:rsidR="00E624F6" w:rsidRPr="009D1174" w:rsidRDefault="00E624F6" w:rsidP="00377DBE">
      <w:pPr>
        <w:numPr>
          <w:ilvl w:val="0"/>
          <w:numId w:val="5"/>
        </w:numPr>
        <w:rPr>
          <w:rFonts w:ascii="Simplified Arabic" w:hAnsi="Simplified Arabic" w:cs="Simplified Arabic"/>
          <w:sz w:val="32"/>
          <w:szCs w:val="32"/>
        </w:rPr>
      </w:pPr>
      <w:r w:rsidRPr="009D1174">
        <w:rPr>
          <w:rFonts w:ascii="Simplified Arabic" w:hAnsi="Simplified Arabic" w:cs="Simplified Arabic"/>
          <w:sz w:val="32"/>
          <w:szCs w:val="32"/>
          <w:rtl/>
        </w:rPr>
        <w:t>إلى أي مدى تؤثر الثقة ومخاوف الخصوصية في العلاقة بين التخصيص ونوايا الشراء؟</w:t>
      </w:r>
    </w:p>
    <w:p w14:paraId="6F34CDEE" w14:textId="77777777" w:rsidR="00E624F6" w:rsidRPr="009D1174" w:rsidRDefault="00E624F6" w:rsidP="00377DBE">
      <w:pPr>
        <w:numPr>
          <w:ilvl w:val="0"/>
          <w:numId w:val="5"/>
        </w:numPr>
        <w:rPr>
          <w:rFonts w:ascii="Simplified Arabic" w:hAnsi="Simplified Arabic" w:cs="Simplified Arabic"/>
          <w:sz w:val="32"/>
          <w:szCs w:val="32"/>
        </w:rPr>
      </w:pPr>
      <w:r w:rsidRPr="009D1174">
        <w:rPr>
          <w:rFonts w:ascii="Simplified Arabic" w:hAnsi="Simplified Arabic" w:cs="Simplified Arabic"/>
          <w:sz w:val="32"/>
          <w:szCs w:val="32"/>
          <w:rtl/>
        </w:rPr>
        <w:t>هل توجد فروق في تقبل التخصيص تبعًا للخصائص الديموغرافية للمستهلكين؟</w:t>
      </w:r>
    </w:p>
    <w:p w14:paraId="57CD0611" w14:textId="77777777" w:rsidR="00E624F6" w:rsidRPr="00377DBE" w:rsidRDefault="00E624F6" w:rsidP="00377DBE">
      <w:pPr>
        <w:rPr>
          <w:rFonts w:ascii="Simplified Arabic" w:hAnsi="Simplified Arabic" w:cs="Simplified Arabic"/>
          <w:b/>
          <w:bCs/>
          <w:sz w:val="32"/>
          <w:szCs w:val="32"/>
          <w:rtl/>
        </w:rPr>
      </w:pPr>
    </w:p>
    <w:p w14:paraId="6F6E9583" w14:textId="77777777" w:rsidR="00E624F6" w:rsidRPr="00377DBE" w:rsidRDefault="00E624F6" w:rsidP="00377DBE">
      <w:pPr>
        <w:rPr>
          <w:rFonts w:ascii="Simplified Arabic" w:hAnsi="Simplified Arabic" w:cs="Simplified Arabic"/>
          <w:b/>
          <w:bCs/>
          <w:sz w:val="32"/>
          <w:szCs w:val="32"/>
          <w:rtl/>
        </w:rPr>
      </w:pPr>
      <w:r w:rsidRPr="005011C6">
        <w:rPr>
          <w:rFonts w:ascii="Simplified Arabic" w:hAnsi="Simplified Arabic" w:cs="Simplified Arabic"/>
          <w:sz w:val="32"/>
          <w:szCs w:val="32"/>
          <w:rtl/>
        </w:rPr>
        <w:t>وقد</w:t>
      </w:r>
      <w:r w:rsidRPr="005011C6">
        <w:rPr>
          <w:rFonts w:ascii="Simplified Arabic" w:hAnsi="Simplified Arabic" w:cs="Simplified Arabic"/>
          <w:b/>
          <w:bCs/>
          <w:sz w:val="32"/>
          <w:szCs w:val="32"/>
          <w:rtl/>
        </w:rPr>
        <w:t xml:space="preserve"> هدفت الدراسة </w:t>
      </w:r>
      <w:r w:rsidRPr="005011C6">
        <w:rPr>
          <w:rFonts w:ascii="Simplified Arabic" w:hAnsi="Simplified Arabic" w:cs="Simplified Arabic"/>
          <w:sz w:val="32"/>
          <w:szCs w:val="32"/>
          <w:rtl/>
        </w:rPr>
        <w:t>إلى</w:t>
      </w:r>
      <w:r w:rsidRPr="00377DBE">
        <w:rPr>
          <w:rFonts w:ascii="Simplified Arabic" w:hAnsi="Simplified Arabic" w:cs="Simplified Arabic"/>
          <w:sz w:val="32"/>
          <w:szCs w:val="32"/>
          <w:rtl/>
        </w:rPr>
        <w:t xml:space="preserve"> </w:t>
      </w:r>
      <w:r w:rsidRPr="005011C6">
        <w:rPr>
          <w:rFonts w:ascii="Simplified Arabic" w:hAnsi="Simplified Arabic" w:cs="Simplified Arabic"/>
          <w:sz w:val="32"/>
          <w:szCs w:val="32"/>
          <w:rtl/>
        </w:rPr>
        <w:t>التعرف على دور التخصيص في تحسين تفاعل المستهلكين مع</w:t>
      </w:r>
      <w:r w:rsidRPr="005011C6">
        <w:rPr>
          <w:rFonts w:ascii="Simplified Arabic" w:hAnsi="Simplified Arabic" w:cs="Simplified Arabic"/>
          <w:b/>
          <w:bCs/>
          <w:sz w:val="32"/>
          <w:szCs w:val="32"/>
          <w:rtl/>
        </w:rPr>
        <w:t xml:space="preserve"> </w:t>
      </w:r>
      <w:r w:rsidRPr="005011C6">
        <w:rPr>
          <w:rFonts w:ascii="Simplified Arabic" w:hAnsi="Simplified Arabic" w:cs="Simplified Arabic"/>
          <w:sz w:val="32"/>
          <w:szCs w:val="32"/>
          <w:rtl/>
        </w:rPr>
        <w:t>المحتوى الرقمي</w:t>
      </w:r>
      <w:r w:rsidRPr="00377DBE">
        <w:rPr>
          <w:rFonts w:ascii="Simplified Arabic" w:hAnsi="Simplified Arabic" w:cs="Simplified Arabic"/>
          <w:sz w:val="32"/>
          <w:szCs w:val="32"/>
          <w:rtl/>
        </w:rPr>
        <w:t>، و</w:t>
      </w:r>
      <w:r w:rsidRPr="005011C6">
        <w:rPr>
          <w:rFonts w:ascii="Simplified Arabic" w:hAnsi="Simplified Arabic" w:cs="Simplified Arabic"/>
          <w:sz w:val="32"/>
          <w:szCs w:val="32"/>
          <w:rtl/>
        </w:rPr>
        <w:t>الكشف عن العلاقة بين إدراك المستهلكين للمحتوى المخصص ونواياهم الشرائية</w:t>
      </w:r>
      <w:r w:rsidRPr="00377DBE">
        <w:rPr>
          <w:rFonts w:ascii="Simplified Arabic" w:hAnsi="Simplified Arabic" w:cs="Simplified Arabic"/>
          <w:sz w:val="32"/>
          <w:szCs w:val="32"/>
          <w:rtl/>
        </w:rPr>
        <w:t xml:space="preserve">، </w:t>
      </w:r>
      <w:proofErr w:type="gramStart"/>
      <w:r w:rsidRPr="00377DBE">
        <w:rPr>
          <w:rFonts w:ascii="Simplified Arabic" w:hAnsi="Simplified Arabic" w:cs="Simplified Arabic"/>
          <w:sz w:val="32"/>
          <w:szCs w:val="32"/>
          <w:rtl/>
        </w:rPr>
        <w:t xml:space="preserve">و </w:t>
      </w:r>
      <w:r w:rsidRPr="005011C6">
        <w:rPr>
          <w:rFonts w:ascii="Simplified Arabic" w:hAnsi="Simplified Arabic" w:cs="Simplified Arabic"/>
          <w:sz w:val="32"/>
          <w:szCs w:val="32"/>
          <w:rtl/>
        </w:rPr>
        <w:t>إبراز</w:t>
      </w:r>
      <w:proofErr w:type="gramEnd"/>
      <w:r w:rsidRPr="005011C6">
        <w:rPr>
          <w:rFonts w:ascii="Simplified Arabic" w:hAnsi="Simplified Arabic" w:cs="Simplified Arabic"/>
          <w:sz w:val="32"/>
          <w:szCs w:val="32"/>
          <w:rtl/>
        </w:rPr>
        <w:t xml:space="preserve"> تأثير الثقة والخصوصية في تقبل استراتيجيات التخصيص في التسويق الرقمي</w:t>
      </w:r>
      <w:r w:rsidRPr="005011C6">
        <w:rPr>
          <w:rFonts w:ascii="Simplified Arabic" w:hAnsi="Simplified Arabic" w:cs="Simplified Arabic"/>
          <w:sz w:val="32"/>
          <w:szCs w:val="32"/>
        </w:rPr>
        <w:t>.</w:t>
      </w:r>
    </w:p>
    <w:p w14:paraId="006AAC8B" w14:textId="77777777" w:rsidR="00E624F6" w:rsidRPr="00377DBE" w:rsidRDefault="00E624F6"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lastRenderedPageBreak/>
        <w:t>وقد اعتمد الباحث في هذه الدراسة على</w:t>
      </w:r>
      <w:r w:rsidRPr="00377DBE">
        <w:rPr>
          <w:rFonts w:ascii="Simplified Arabic" w:hAnsi="Simplified Arabic" w:cs="Simplified Arabic"/>
          <w:b/>
          <w:bCs/>
          <w:sz w:val="32"/>
          <w:szCs w:val="32"/>
          <w:rtl/>
        </w:rPr>
        <w:t xml:space="preserve"> المنهج الوصفي التحليلي </w:t>
      </w:r>
      <w:r w:rsidRPr="00377DBE">
        <w:rPr>
          <w:rFonts w:ascii="Simplified Arabic" w:hAnsi="Simplified Arabic" w:cs="Simplified Arabic"/>
          <w:sz w:val="32"/>
          <w:szCs w:val="32"/>
          <w:rtl/>
        </w:rPr>
        <w:t>لملاءمته لطبيعة</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 xml:space="preserve">الموضوع، كما استخدم الاستبيان كأداة رئيسية لجمع البيانات، وتم تطبيقه على عينة من المستهلكين بلغ عددها حوالي </w:t>
      </w:r>
      <w:r w:rsidRPr="00377DBE">
        <w:rPr>
          <w:rFonts w:ascii="Simplified Arabic" w:hAnsi="Simplified Arabic" w:cs="Simplified Arabic"/>
          <w:sz w:val="32"/>
          <w:szCs w:val="32"/>
        </w:rPr>
        <w:t xml:space="preserve">200 </w:t>
      </w:r>
      <w:r w:rsidRPr="00377DBE">
        <w:rPr>
          <w:rFonts w:ascii="Simplified Arabic" w:hAnsi="Simplified Arabic" w:cs="Simplified Arabic"/>
          <w:sz w:val="32"/>
          <w:szCs w:val="32"/>
          <w:rtl/>
        </w:rPr>
        <w:t xml:space="preserve">مفردة، حيث تم تحليل البيانات باستخدام أساليب إحصائية مثل معامل ارتباط بيرسون ومقياس </w:t>
      </w:r>
      <w:proofErr w:type="spellStart"/>
      <w:r w:rsidRPr="00377DBE">
        <w:rPr>
          <w:rFonts w:ascii="Simplified Arabic" w:hAnsi="Simplified Arabic" w:cs="Simplified Arabic"/>
          <w:sz w:val="32"/>
          <w:szCs w:val="32"/>
          <w:rtl/>
        </w:rPr>
        <w:t>ليكرت</w:t>
      </w:r>
      <w:proofErr w:type="spellEnd"/>
      <w:r w:rsidRPr="00377DBE">
        <w:rPr>
          <w:rFonts w:ascii="Simplified Arabic" w:hAnsi="Simplified Arabic" w:cs="Simplified Arabic"/>
          <w:sz w:val="32"/>
          <w:szCs w:val="32"/>
          <w:rtl/>
        </w:rPr>
        <w:t xml:space="preserve"> الخماسي لقياس اتجاهات المستهلكين</w:t>
      </w:r>
      <w:r w:rsidRPr="00377DBE">
        <w:rPr>
          <w:rFonts w:ascii="Simplified Arabic" w:hAnsi="Simplified Arabic" w:cs="Simplified Arabic"/>
          <w:sz w:val="32"/>
          <w:szCs w:val="32"/>
        </w:rPr>
        <w:t>.</w:t>
      </w:r>
    </w:p>
    <w:p w14:paraId="1769FDFB" w14:textId="77777777" w:rsidR="00E624F6" w:rsidRPr="00377DBE" w:rsidRDefault="00E624F6" w:rsidP="00377DBE">
      <w:pPr>
        <w:rPr>
          <w:rFonts w:ascii="Simplified Arabic" w:hAnsi="Simplified Arabic" w:cs="Simplified Arabic"/>
          <w:sz w:val="32"/>
          <w:szCs w:val="32"/>
          <w:rtl/>
        </w:rPr>
      </w:pPr>
      <w:r w:rsidRPr="003D3073">
        <w:rPr>
          <w:rFonts w:ascii="Simplified Arabic" w:hAnsi="Simplified Arabic" w:cs="Simplified Arabic"/>
          <w:b/>
          <w:bCs/>
          <w:sz w:val="32"/>
          <w:szCs w:val="32"/>
          <w:rtl/>
        </w:rPr>
        <w:t xml:space="preserve">وقد توصلت الدراسة </w:t>
      </w:r>
      <w:r w:rsidRPr="003D3073">
        <w:rPr>
          <w:rFonts w:ascii="Simplified Arabic" w:hAnsi="Simplified Arabic" w:cs="Simplified Arabic"/>
          <w:sz w:val="32"/>
          <w:szCs w:val="32"/>
          <w:rtl/>
        </w:rPr>
        <w:t>إلى وجود علاقة إيجابية قوية بين استراتيجيات التسويق الرقمي المخصص ونوايا الشراء لدى المستهلكين</w:t>
      </w:r>
      <w:r w:rsidRPr="00377DBE">
        <w:rPr>
          <w:rFonts w:ascii="Simplified Arabic" w:hAnsi="Simplified Arabic" w:cs="Simplified Arabic"/>
          <w:sz w:val="32"/>
          <w:szCs w:val="32"/>
          <w:rtl/>
        </w:rPr>
        <w:t>، و</w:t>
      </w:r>
      <w:r w:rsidRPr="003D3073">
        <w:rPr>
          <w:rFonts w:ascii="Simplified Arabic" w:hAnsi="Simplified Arabic" w:cs="Simplified Arabic"/>
          <w:sz w:val="32"/>
          <w:szCs w:val="32"/>
          <w:rtl/>
        </w:rPr>
        <w:t>أن المستهلكين الذين يدركون المحتوى المخصص على أنه مفيد وملائم لاهتماماتهم يكونون أكثر تفاعلاً مع العلامة التجارية</w:t>
      </w:r>
      <w:r w:rsidRPr="00377DBE">
        <w:rPr>
          <w:rFonts w:ascii="Simplified Arabic" w:hAnsi="Simplified Arabic" w:cs="Simplified Arabic"/>
          <w:sz w:val="32"/>
          <w:szCs w:val="32"/>
          <w:rtl/>
        </w:rPr>
        <w:t>،</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و</w:t>
      </w:r>
      <w:r w:rsidRPr="003D3073">
        <w:rPr>
          <w:rFonts w:ascii="Simplified Arabic" w:hAnsi="Simplified Arabic" w:cs="Simplified Arabic"/>
          <w:sz w:val="32"/>
          <w:szCs w:val="32"/>
          <w:rtl/>
        </w:rPr>
        <w:t>أن الثقة والخصوصية تلعبان دورًا مهمًا في تقبل المستخدمين للتخصيص الرقمي</w:t>
      </w:r>
      <w:r w:rsidRPr="003D3073">
        <w:rPr>
          <w:rFonts w:ascii="Simplified Arabic" w:hAnsi="Simplified Arabic" w:cs="Simplified Arabic"/>
          <w:sz w:val="32"/>
          <w:szCs w:val="32"/>
        </w:rPr>
        <w:t xml:space="preserve">. </w:t>
      </w:r>
    </w:p>
    <w:p w14:paraId="5E69E651" w14:textId="0C41D24E" w:rsidR="00E624F6" w:rsidRPr="00377DBE" w:rsidRDefault="00E624F6" w:rsidP="00377DBE">
      <w:pPr>
        <w:rPr>
          <w:rFonts w:ascii="Simplified Arabic" w:hAnsi="Simplified Arabic" w:cs="Simplified Arabic"/>
          <w:sz w:val="32"/>
          <w:szCs w:val="32"/>
          <w:rtl/>
        </w:rPr>
      </w:pPr>
      <w:r w:rsidRPr="00377DBE">
        <w:rPr>
          <w:rFonts w:ascii="Simplified Arabic" w:hAnsi="Simplified Arabic" w:cs="Simplified Arabic"/>
          <w:b/>
          <w:bCs/>
          <w:sz w:val="32"/>
          <w:szCs w:val="32"/>
          <w:rtl/>
        </w:rPr>
        <w:t xml:space="preserve">استفدتُ من هذه الدراسة </w:t>
      </w:r>
      <w:r w:rsidRPr="00377DBE">
        <w:rPr>
          <w:rFonts w:ascii="Simplified Arabic" w:hAnsi="Simplified Arabic" w:cs="Simplified Arabic"/>
          <w:sz w:val="32"/>
          <w:szCs w:val="32"/>
          <w:rtl/>
        </w:rPr>
        <w:t>في فهم الدور الذي يلعبه التخصيص في البيئة الرقمية وتأثيره في مواقف المستخدمين وسلوكهم، حيث أوضحت الدراسة أن استخدام استراتيجيات التخصيص في التسويق الرقمي يسهم في تعزيز اتجاهات المستهلكين الإيجابية ويزيد من نوايا الشراء لديهم. كما أفادتني نتائج الدراسة في دعم الإطار النظري لبحثي، حيث تؤكد أن تخصيص المحتوى الرقمي وفق اهتمامات المستخدمين واحتياجاتهم يسهم في تحسين تفاعلهم مع المنصات الرقمية ويؤثر في تجربتهم بشكل إيجابي. وهذا يتقاطع مع موضوع بحثي الذي يركز على أثر أبعاد التخصيص الذكي للمحتوى الرقمي على تجربة المستخدم، مما يساعد في بناء تصور علمي حول العلاقة بين التخصيص الرقمي ومستوى رضا المستخدم وتفاعله مع المحتوى</w:t>
      </w:r>
      <w:r w:rsidRPr="00377DBE">
        <w:rPr>
          <w:rFonts w:ascii="Simplified Arabic" w:hAnsi="Simplified Arabic" w:cs="Simplified Arabic"/>
          <w:sz w:val="32"/>
          <w:szCs w:val="32"/>
        </w:rPr>
        <w:t>.</w:t>
      </w:r>
    </w:p>
    <w:p w14:paraId="5D711E27" w14:textId="5B55C45E" w:rsidR="0093309A" w:rsidRPr="00377DBE" w:rsidRDefault="0093309A"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الدراسة </w:t>
      </w:r>
      <w:proofErr w:type="gramStart"/>
      <w:r w:rsidRPr="00377DBE">
        <w:rPr>
          <w:rFonts w:ascii="Simplified Arabic" w:hAnsi="Simplified Arabic" w:cs="Simplified Arabic"/>
          <w:b/>
          <w:bCs/>
          <w:sz w:val="32"/>
          <w:szCs w:val="32"/>
          <w:rtl/>
        </w:rPr>
        <w:t>ال</w:t>
      </w:r>
      <w:r w:rsidR="007C321A" w:rsidRPr="00377DBE">
        <w:rPr>
          <w:rFonts w:ascii="Simplified Arabic" w:hAnsi="Simplified Arabic" w:cs="Simplified Arabic"/>
          <w:b/>
          <w:bCs/>
          <w:sz w:val="32"/>
          <w:szCs w:val="32"/>
          <w:rtl/>
        </w:rPr>
        <w:t>رابع</w:t>
      </w:r>
      <w:r w:rsidRPr="00377DBE">
        <w:rPr>
          <w:rFonts w:ascii="Simplified Arabic" w:hAnsi="Simplified Arabic" w:cs="Simplified Arabic"/>
          <w:b/>
          <w:bCs/>
          <w:sz w:val="32"/>
          <w:szCs w:val="32"/>
          <w:rtl/>
        </w:rPr>
        <w:t>ة :</w:t>
      </w:r>
      <w:proofErr w:type="gramEnd"/>
    </w:p>
    <w:p w14:paraId="5665B072" w14:textId="1AC5E8C6" w:rsidR="0093309A" w:rsidRPr="00377DBE" w:rsidRDefault="000C2F06"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tl/>
        </w:rPr>
        <w:t xml:space="preserve"> سماح عبد الرازق </w:t>
      </w:r>
      <w:r w:rsidR="0097412D" w:rsidRPr="00377DBE">
        <w:rPr>
          <w:rFonts w:ascii="Simplified Arabic" w:hAnsi="Simplified Arabic" w:cs="Simplified Arabic"/>
          <w:b/>
          <w:bCs/>
          <w:sz w:val="32"/>
          <w:szCs w:val="32"/>
          <w:rtl/>
        </w:rPr>
        <w:t>الشهاوي</w:t>
      </w:r>
      <w:r w:rsidR="0097412D" w:rsidRPr="00377DBE">
        <w:rPr>
          <w:rFonts w:ascii="Simplified Arabic" w:hAnsi="Simplified Arabic" w:cs="Simplified Arabic"/>
          <w:sz w:val="32"/>
          <w:szCs w:val="32"/>
          <w:rtl/>
        </w:rPr>
        <w:t xml:space="preserve"> </w:t>
      </w:r>
      <w:r w:rsidRPr="00377DBE">
        <w:rPr>
          <w:rFonts w:ascii="Simplified Arabic" w:hAnsi="Simplified Arabic" w:cs="Simplified Arabic"/>
          <w:sz w:val="32"/>
          <w:szCs w:val="32"/>
          <w:rtl/>
        </w:rPr>
        <w:t>بعنوان</w:t>
      </w:r>
      <w:r w:rsidR="0097412D" w:rsidRPr="00377DBE">
        <w:rPr>
          <w:rFonts w:ascii="Simplified Arabic" w:hAnsi="Simplified Arabic" w:cs="Simplified Arabic"/>
          <w:b/>
          <w:bCs/>
          <w:sz w:val="32"/>
          <w:szCs w:val="32"/>
          <w:rtl/>
        </w:rPr>
        <w:t xml:space="preserve">: </w:t>
      </w:r>
      <w:r w:rsidRPr="00377DBE">
        <w:rPr>
          <w:rFonts w:ascii="Simplified Arabic" w:hAnsi="Simplified Arabic" w:cs="Simplified Arabic"/>
          <w:b/>
          <w:bCs/>
          <w:sz w:val="32"/>
          <w:szCs w:val="32"/>
          <w:rtl/>
        </w:rPr>
        <w:t xml:space="preserve">اتجاهات مستخدمي المنصات الإخبارية الرقمية نحو تخصيص المحتوى: بين التخصيص الذاتي والتخصيص القائم على الخوارزميات، </w:t>
      </w:r>
      <w:r w:rsidRPr="00377DBE">
        <w:rPr>
          <w:rFonts w:ascii="Simplified Arabic" w:hAnsi="Simplified Arabic" w:cs="Simplified Arabic"/>
          <w:sz w:val="32"/>
          <w:szCs w:val="32"/>
          <w:rtl/>
        </w:rPr>
        <w:t>منشورة في المجلة المصرية لبحوث الرأي العام، كلية الإعلام، جامعة القاهرة</w:t>
      </w:r>
      <w:r w:rsidRPr="00377DBE">
        <w:rPr>
          <w:rFonts w:ascii="Simplified Arabic" w:hAnsi="Simplified Arabic" w:cs="Simplified Arabic"/>
          <w:b/>
          <w:bCs/>
          <w:sz w:val="32"/>
          <w:szCs w:val="32"/>
          <w:rtl/>
        </w:rPr>
        <w:t xml:space="preserve">، سنة </w:t>
      </w:r>
      <w:r w:rsidRPr="00377DBE">
        <w:rPr>
          <w:rFonts w:ascii="Simplified Arabic" w:hAnsi="Simplified Arabic" w:cs="Simplified Arabic"/>
          <w:b/>
          <w:bCs/>
          <w:sz w:val="32"/>
          <w:szCs w:val="32"/>
          <w:rtl/>
        </w:rPr>
        <w:lastRenderedPageBreak/>
        <w:t xml:space="preserve">2025. </w:t>
      </w:r>
      <w:r w:rsidRPr="00377DBE">
        <w:rPr>
          <w:rFonts w:ascii="Simplified Arabic" w:hAnsi="Simplified Arabic" w:cs="Simplified Arabic"/>
          <w:sz w:val="32"/>
          <w:szCs w:val="32"/>
          <w:rtl/>
        </w:rPr>
        <w:t xml:space="preserve">حيث </w:t>
      </w:r>
      <w:r w:rsidRPr="00377DBE">
        <w:rPr>
          <w:rFonts w:ascii="Simplified Arabic" w:hAnsi="Simplified Arabic" w:cs="Simplified Arabic"/>
          <w:b/>
          <w:bCs/>
          <w:sz w:val="32"/>
          <w:szCs w:val="32"/>
          <w:rtl/>
        </w:rPr>
        <w:t>تمحورت إشكالية الدراسة</w:t>
      </w:r>
      <w:r w:rsidRPr="00377DBE">
        <w:rPr>
          <w:rFonts w:ascii="Simplified Arabic" w:hAnsi="Simplified Arabic" w:cs="Simplified Arabic"/>
          <w:sz w:val="32"/>
          <w:szCs w:val="32"/>
          <w:rtl/>
        </w:rPr>
        <w:t xml:space="preserve"> حول</w:t>
      </w:r>
      <w:r w:rsidRPr="00377DBE">
        <w:rPr>
          <w:rFonts w:ascii="Simplified Arabic" w:hAnsi="Simplified Arabic" w:cs="Simplified Arabic"/>
          <w:b/>
          <w:bCs/>
          <w:sz w:val="32"/>
          <w:szCs w:val="32"/>
          <w:rtl/>
        </w:rPr>
        <w:t xml:space="preserve"> </w:t>
      </w:r>
      <w:r w:rsidRPr="00377DBE">
        <w:rPr>
          <w:rFonts w:ascii="Simplified Arabic" w:hAnsi="Simplified Arabic" w:cs="Simplified Arabic"/>
          <w:sz w:val="32"/>
          <w:szCs w:val="32"/>
          <w:rtl/>
        </w:rPr>
        <w:t>التعرف على اتجاهات المستخدمين نحو تخصيص المحتوى في المنصات الإخبارية الرقمية، سواء التخصيص الذي يقوم به المستخدم بنفسه أو التخصيص الذي يتم بشكل آلي من خلال الخوارزميات</w:t>
      </w:r>
      <w:r w:rsidRPr="00377DBE">
        <w:rPr>
          <w:rFonts w:ascii="Simplified Arabic" w:hAnsi="Simplified Arabic" w:cs="Simplified Arabic"/>
          <w:sz w:val="32"/>
          <w:szCs w:val="32"/>
        </w:rPr>
        <w:t>.</w:t>
      </w:r>
    </w:p>
    <w:p w14:paraId="48D95690" w14:textId="77777777" w:rsidR="000C2F06" w:rsidRPr="00377DBE" w:rsidRDefault="000C2F06" w:rsidP="00377DBE">
      <w:pPr>
        <w:rPr>
          <w:rFonts w:ascii="Simplified Arabic" w:hAnsi="Simplified Arabic" w:cs="Simplified Arabic"/>
          <w:b/>
          <w:bCs/>
          <w:sz w:val="32"/>
          <w:szCs w:val="32"/>
        </w:rPr>
      </w:pPr>
      <w:r w:rsidRPr="00377DBE">
        <w:rPr>
          <w:rFonts w:ascii="Simplified Arabic" w:hAnsi="Simplified Arabic" w:cs="Simplified Arabic"/>
          <w:b/>
          <w:bCs/>
          <w:sz w:val="32"/>
          <w:szCs w:val="32"/>
          <w:rtl/>
        </w:rPr>
        <w:t>وقد ركزت الباحثة في دراستها على الإشكالية التالية</w:t>
      </w:r>
      <w:r w:rsidRPr="00377DBE">
        <w:rPr>
          <w:rFonts w:ascii="Simplified Arabic" w:hAnsi="Simplified Arabic" w:cs="Simplified Arabic"/>
          <w:b/>
          <w:bCs/>
          <w:sz w:val="32"/>
          <w:szCs w:val="32"/>
        </w:rPr>
        <w:t>:</w:t>
      </w:r>
      <w:r w:rsidRPr="00377DBE">
        <w:rPr>
          <w:rFonts w:ascii="Simplified Arabic" w:hAnsi="Simplified Arabic" w:cs="Simplified Arabic"/>
          <w:b/>
          <w:bCs/>
          <w:sz w:val="32"/>
          <w:szCs w:val="32"/>
        </w:rPr>
        <w:br/>
      </w:r>
      <w:r w:rsidRPr="00377DBE">
        <w:rPr>
          <w:rFonts w:ascii="Simplified Arabic" w:hAnsi="Simplified Arabic" w:cs="Simplified Arabic"/>
          <w:b/>
          <w:bCs/>
          <w:sz w:val="32"/>
          <w:szCs w:val="32"/>
          <w:rtl/>
        </w:rPr>
        <w:t>ما اتجاهات مستخدمي المنصات الإخبارية الرقمية نحو تخصيص المحتوى الإخباري؟</w:t>
      </w:r>
    </w:p>
    <w:p w14:paraId="54DAB6B7" w14:textId="77777777" w:rsidR="000C2F06" w:rsidRPr="00377DBE" w:rsidRDefault="000C2F06" w:rsidP="00377DBE">
      <w:pPr>
        <w:rPr>
          <w:rFonts w:ascii="Simplified Arabic" w:hAnsi="Simplified Arabic" w:cs="Simplified Arabic"/>
          <w:b/>
          <w:bCs/>
          <w:sz w:val="32"/>
          <w:szCs w:val="32"/>
        </w:rPr>
      </w:pPr>
      <w:r w:rsidRPr="00377DBE">
        <w:rPr>
          <w:rFonts w:ascii="Simplified Arabic" w:hAnsi="Simplified Arabic" w:cs="Simplified Arabic"/>
          <w:b/>
          <w:bCs/>
          <w:sz w:val="32"/>
          <w:szCs w:val="32"/>
          <w:rtl/>
        </w:rPr>
        <w:t>وتندرج تحتها مجموعة من التساؤلات الفرعية تمثلت في</w:t>
      </w:r>
      <w:r w:rsidRPr="00377DBE">
        <w:rPr>
          <w:rFonts w:ascii="Simplified Arabic" w:hAnsi="Simplified Arabic" w:cs="Simplified Arabic"/>
          <w:b/>
          <w:bCs/>
          <w:sz w:val="32"/>
          <w:szCs w:val="32"/>
        </w:rPr>
        <w:t>:</w:t>
      </w:r>
    </w:p>
    <w:p w14:paraId="65A0739A" w14:textId="77777777" w:rsidR="000C2F06" w:rsidRPr="00377DBE" w:rsidRDefault="000C2F06" w:rsidP="00377DBE">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أنماط استهلاك المستخدمين للأخبار عبر المنصات الإخبارية الرقمية؟</w:t>
      </w:r>
    </w:p>
    <w:p w14:paraId="577FD514" w14:textId="77777777" w:rsidR="000C2F06" w:rsidRPr="00377DBE" w:rsidRDefault="000C2F06" w:rsidP="00377DBE">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مدى تقبل المستخدمين للتخصيص الذاتي للمحتوى الإخباري؟</w:t>
      </w:r>
    </w:p>
    <w:p w14:paraId="5E1E3CF3" w14:textId="77777777" w:rsidR="000C2F06" w:rsidRPr="00377DBE" w:rsidRDefault="000C2F06" w:rsidP="00377DBE">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اتجاهات المستخدمين نحو التخصيص القائم على الخوارزميات؟</w:t>
      </w:r>
    </w:p>
    <w:p w14:paraId="49152A91" w14:textId="77777777" w:rsidR="000C2F06" w:rsidRPr="00377DBE" w:rsidRDefault="000C2F06" w:rsidP="00377DBE">
      <w:pPr>
        <w:numPr>
          <w:ilvl w:val="0"/>
          <w:numId w:val="2"/>
        </w:numPr>
        <w:rPr>
          <w:rFonts w:ascii="Simplified Arabic" w:hAnsi="Simplified Arabic" w:cs="Simplified Arabic"/>
          <w:sz w:val="32"/>
          <w:szCs w:val="32"/>
        </w:rPr>
      </w:pPr>
      <w:r w:rsidRPr="00377DBE">
        <w:rPr>
          <w:rFonts w:ascii="Simplified Arabic" w:hAnsi="Simplified Arabic" w:cs="Simplified Arabic"/>
          <w:sz w:val="32"/>
          <w:szCs w:val="32"/>
          <w:rtl/>
        </w:rPr>
        <w:t>ما الفوائد والتحديات المرتبطة بتخصيص المحتوى وتأثيره على تجربة المستخدم؟</w:t>
      </w:r>
    </w:p>
    <w:p w14:paraId="50F64146" w14:textId="77777777" w:rsidR="002F44FA" w:rsidRPr="00377DBE" w:rsidRDefault="000C2F06" w:rsidP="00377DB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w:t>
      </w:r>
      <w:r w:rsidRPr="00377DBE">
        <w:rPr>
          <w:rFonts w:ascii="Simplified Arabic" w:hAnsi="Simplified Arabic" w:cs="Simplified Arabic"/>
          <w:b/>
          <w:bCs/>
          <w:sz w:val="32"/>
          <w:szCs w:val="32"/>
          <w:rtl/>
        </w:rPr>
        <w:t>هدفت الدراسة</w:t>
      </w:r>
      <w:r w:rsidRPr="00377DBE">
        <w:rPr>
          <w:rFonts w:ascii="Simplified Arabic" w:hAnsi="Simplified Arabic" w:cs="Simplified Arabic"/>
          <w:sz w:val="32"/>
          <w:szCs w:val="32"/>
          <w:rtl/>
        </w:rPr>
        <w:t xml:space="preserve"> إلى التعرف على أنماط استخدام المنصات الإخبارية الرقمية لدى المستخدمين والكشف عن اتجاهاتهم نحو تخصيص المحتوى سواء التخصيص الذاتي أو القائم على الخوارزميات، إضافة إلى إبراز دور هذا التخصيص في تحسين تجربة المستخدم وتلبية اهتماماته وتفضيلاته</w:t>
      </w:r>
      <w:r w:rsidRPr="00377DBE">
        <w:rPr>
          <w:rFonts w:ascii="Simplified Arabic" w:hAnsi="Simplified Arabic" w:cs="Simplified Arabic"/>
          <w:sz w:val="32"/>
          <w:szCs w:val="32"/>
        </w:rPr>
        <w:t>.</w:t>
      </w:r>
    </w:p>
    <w:p w14:paraId="7F9DD795" w14:textId="276E63C5" w:rsidR="000C2F06" w:rsidRPr="00377DBE" w:rsidRDefault="0028329A" w:rsidP="00377DB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استخدمت الباحثة في هذه الدراسة </w:t>
      </w:r>
      <w:r w:rsidRPr="00377DBE">
        <w:rPr>
          <w:rFonts w:ascii="Simplified Arabic" w:hAnsi="Simplified Arabic" w:cs="Simplified Arabic"/>
          <w:b/>
          <w:bCs/>
          <w:sz w:val="32"/>
          <w:szCs w:val="32"/>
          <w:rtl/>
        </w:rPr>
        <w:t>المنهج الوصفي</w:t>
      </w:r>
      <w:r w:rsidRPr="00377DBE">
        <w:rPr>
          <w:rFonts w:ascii="Simplified Arabic" w:hAnsi="Simplified Arabic" w:cs="Simplified Arabic"/>
          <w:sz w:val="32"/>
          <w:szCs w:val="32"/>
          <w:rtl/>
        </w:rPr>
        <w:t xml:space="preserve"> باعتباره الأنسب لدراسة الظواهر الإعلامية وتحليلها، كما اعتمدت على </w:t>
      </w:r>
      <w:r w:rsidRPr="00377DBE">
        <w:rPr>
          <w:rFonts w:ascii="Simplified Arabic" w:hAnsi="Simplified Arabic" w:cs="Simplified Arabic"/>
          <w:b/>
          <w:bCs/>
          <w:sz w:val="32"/>
          <w:szCs w:val="32"/>
          <w:rtl/>
        </w:rPr>
        <w:t>أسلوب المسح الميداني</w:t>
      </w:r>
      <w:r w:rsidRPr="00377DBE">
        <w:rPr>
          <w:rFonts w:ascii="Simplified Arabic" w:hAnsi="Simplified Arabic" w:cs="Simplified Arabic"/>
          <w:sz w:val="32"/>
          <w:szCs w:val="32"/>
          <w:rtl/>
        </w:rPr>
        <w:t xml:space="preserve">، حيث طبقت الدراسة على </w:t>
      </w:r>
      <w:r w:rsidRPr="00377DBE">
        <w:rPr>
          <w:rFonts w:ascii="Simplified Arabic" w:hAnsi="Simplified Arabic" w:cs="Simplified Arabic"/>
          <w:b/>
          <w:bCs/>
          <w:sz w:val="32"/>
          <w:szCs w:val="32"/>
          <w:rtl/>
        </w:rPr>
        <w:t>عينة قوامها</w:t>
      </w:r>
      <w:r w:rsidRPr="00377DBE">
        <w:rPr>
          <w:rFonts w:ascii="Simplified Arabic" w:hAnsi="Simplified Arabic" w:cs="Simplified Arabic"/>
          <w:sz w:val="32"/>
          <w:szCs w:val="32"/>
          <w:rtl/>
        </w:rPr>
        <w:t xml:space="preserve"> </w:t>
      </w:r>
      <w:proofErr w:type="gramStart"/>
      <w:r w:rsidRPr="00377DBE">
        <w:rPr>
          <w:rFonts w:ascii="Simplified Arabic" w:hAnsi="Simplified Arabic" w:cs="Simplified Arabic"/>
          <w:b/>
          <w:bCs/>
          <w:sz w:val="32"/>
          <w:szCs w:val="32"/>
        </w:rPr>
        <w:t xml:space="preserve">350 </w:t>
      </w:r>
      <w:r w:rsidRPr="00377DBE">
        <w:rPr>
          <w:rFonts w:ascii="Simplified Arabic" w:hAnsi="Simplified Arabic" w:cs="Simplified Arabic"/>
          <w:b/>
          <w:bCs/>
          <w:sz w:val="32"/>
          <w:szCs w:val="32"/>
          <w:rtl/>
        </w:rPr>
        <w:t xml:space="preserve"> مفردة</w:t>
      </w:r>
      <w:proofErr w:type="gramEnd"/>
      <w:r w:rsidRPr="00377DBE">
        <w:rPr>
          <w:rFonts w:ascii="Simplified Arabic" w:hAnsi="Simplified Arabic" w:cs="Simplified Arabic"/>
          <w:b/>
          <w:bCs/>
          <w:sz w:val="32"/>
          <w:szCs w:val="32"/>
          <w:rtl/>
        </w:rPr>
        <w:t xml:space="preserve"> من </w:t>
      </w:r>
      <w:r w:rsidRPr="00377DBE">
        <w:rPr>
          <w:rFonts w:ascii="Simplified Arabic" w:hAnsi="Simplified Arabic" w:cs="Simplified Arabic"/>
          <w:sz w:val="32"/>
          <w:szCs w:val="32"/>
          <w:rtl/>
        </w:rPr>
        <w:t>مستخدمي المنصات الإخبارية الرقمية</w:t>
      </w:r>
      <w:r w:rsidRPr="00377DBE">
        <w:rPr>
          <w:rFonts w:ascii="Simplified Arabic" w:hAnsi="Simplified Arabic" w:cs="Simplified Arabic"/>
          <w:sz w:val="32"/>
          <w:szCs w:val="32"/>
        </w:rPr>
        <w:t>.</w:t>
      </w:r>
    </w:p>
    <w:p w14:paraId="6E5FD9A3" w14:textId="15D4565C" w:rsidR="0028329A" w:rsidRPr="00377DBE" w:rsidRDefault="0028329A" w:rsidP="00377DB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أما بالنسبة لأدوات جمع البيانات فقد اعتمدت الباحثة على </w:t>
      </w:r>
      <w:r w:rsidRPr="00377DBE">
        <w:rPr>
          <w:rFonts w:ascii="Simplified Arabic" w:hAnsi="Simplified Arabic" w:cs="Simplified Arabic"/>
          <w:b/>
          <w:bCs/>
          <w:sz w:val="32"/>
          <w:szCs w:val="32"/>
          <w:rtl/>
        </w:rPr>
        <w:t>استمارة الاستبيان</w:t>
      </w:r>
      <w:r w:rsidRPr="00377DBE">
        <w:rPr>
          <w:rFonts w:ascii="Simplified Arabic" w:hAnsi="Simplified Arabic" w:cs="Simplified Arabic"/>
          <w:sz w:val="32"/>
          <w:szCs w:val="32"/>
          <w:rtl/>
        </w:rPr>
        <w:t xml:space="preserve"> لجمع البيانات من أفراد العينة، والتي تضمنت مجموعة من الأسئلة المتعلقة بأنماط الاستخدام واتجاهات المستخدمين نحو تخصيص المحتوى الرقمي</w:t>
      </w:r>
      <w:r w:rsidRPr="00377DBE">
        <w:rPr>
          <w:rFonts w:ascii="Simplified Arabic" w:hAnsi="Simplified Arabic" w:cs="Simplified Arabic"/>
          <w:sz w:val="32"/>
          <w:szCs w:val="32"/>
        </w:rPr>
        <w:t>.</w:t>
      </w:r>
    </w:p>
    <w:p w14:paraId="5327F9BA" w14:textId="6A1AFAFE" w:rsidR="0028329A" w:rsidRPr="00377DBE" w:rsidRDefault="0028329A" w:rsidP="00377DBE">
      <w:pPr>
        <w:ind w:left="360"/>
        <w:rPr>
          <w:rFonts w:ascii="Simplified Arabic" w:hAnsi="Simplified Arabic" w:cs="Simplified Arabic"/>
          <w:sz w:val="32"/>
          <w:szCs w:val="32"/>
          <w:rtl/>
        </w:rPr>
      </w:pPr>
      <w:r w:rsidRPr="00377DBE">
        <w:rPr>
          <w:rFonts w:ascii="Simplified Arabic" w:hAnsi="Simplified Arabic" w:cs="Simplified Arabic"/>
          <w:b/>
          <w:bCs/>
          <w:sz w:val="32"/>
          <w:szCs w:val="32"/>
          <w:rtl/>
        </w:rPr>
        <w:lastRenderedPageBreak/>
        <w:t>وتوصلت الدراسة</w:t>
      </w:r>
      <w:r w:rsidRPr="00377DBE">
        <w:rPr>
          <w:rFonts w:ascii="Simplified Arabic" w:hAnsi="Simplified Arabic" w:cs="Simplified Arabic"/>
          <w:sz w:val="32"/>
          <w:szCs w:val="32"/>
          <w:rtl/>
        </w:rPr>
        <w:t xml:space="preserve"> إلى أن تخصيص المحتوى يسهم في تقديم محتوى يتوافق مع اهتمامات المستخدمين مما يساعد على تسهيل الوصول إلى المعلومات وزيادة مستوى التفاعل مع المنصات الرقمية، كما أظهرت النتائج أن الخوارزميات تلعب دورًا مهمًا في تحليل سلوك المستخدمين وتقديم محتوى مخصص يعزز من رضاهم عن تجربة الاستخدام</w:t>
      </w:r>
      <w:r w:rsidRPr="00377DBE">
        <w:rPr>
          <w:rFonts w:ascii="Simplified Arabic" w:hAnsi="Simplified Arabic" w:cs="Simplified Arabic"/>
          <w:sz w:val="32"/>
          <w:szCs w:val="32"/>
        </w:rPr>
        <w:t>.</w:t>
      </w:r>
    </w:p>
    <w:p w14:paraId="4B10875D" w14:textId="4D35B729" w:rsidR="002F44FA" w:rsidRPr="00377DBE" w:rsidRDefault="0028329A" w:rsidP="00377DBE">
      <w:pPr>
        <w:ind w:left="360"/>
        <w:rPr>
          <w:rFonts w:ascii="Simplified Arabic" w:hAnsi="Simplified Arabic" w:cs="Simplified Arabic"/>
          <w:sz w:val="32"/>
          <w:szCs w:val="32"/>
          <w:rtl/>
        </w:rPr>
      </w:pPr>
      <w:r w:rsidRPr="00377DBE">
        <w:rPr>
          <w:rFonts w:ascii="Simplified Arabic" w:hAnsi="Simplified Arabic" w:cs="Simplified Arabic"/>
          <w:b/>
          <w:bCs/>
          <w:sz w:val="32"/>
          <w:szCs w:val="32"/>
          <w:rtl/>
        </w:rPr>
        <w:t>استفدت من هذه الدراسة</w:t>
      </w:r>
      <w:r w:rsidRPr="00377DBE">
        <w:rPr>
          <w:rFonts w:ascii="Simplified Arabic" w:hAnsi="Simplified Arabic" w:cs="Simplified Arabic"/>
          <w:sz w:val="32"/>
          <w:szCs w:val="32"/>
          <w:rtl/>
        </w:rPr>
        <w:t xml:space="preserve"> </w:t>
      </w:r>
      <w:r w:rsidR="0097412D" w:rsidRPr="00377DBE">
        <w:rPr>
          <w:rFonts w:ascii="Simplified Arabic" w:hAnsi="Simplified Arabic" w:cs="Simplified Arabic"/>
          <w:sz w:val="32"/>
          <w:szCs w:val="32"/>
          <w:rtl/>
        </w:rPr>
        <w:t xml:space="preserve">أن تخصيص المحتوى يسهم في </w:t>
      </w:r>
      <w:r w:rsidR="0097412D" w:rsidRPr="00377DBE">
        <w:rPr>
          <w:rFonts w:ascii="Simplified Arabic" w:hAnsi="Simplified Arabic" w:cs="Simplified Arabic"/>
          <w:b/>
          <w:bCs/>
          <w:sz w:val="32"/>
          <w:szCs w:val="32"/>
          <w:rtl/>
        </w:rPr>
        <w:t>رفع مستوى رضا المستخدمين</w:t>
      </w:r>
      <w:r w:rsidR="0097412D" w:rsidRPr="00377DBE">
        <w:rPr>
          <w:rFonts w:ascii="Simplified Arabic" w:hAnsi="Simplified Arabic" w:cs="Simplified Arabic"/>
          <w:sz w:val="32"/>
          <w:szCs w:val="32"/>
          <w:rtl/>
        </w:rPr>
        <w:t xml:space="preserve"> من خلال تقديم محتوى يتوافق مع اهتماماتهم، كما يساعد في </w:t>
      </w:r>
      <w:r w:rsidR="0097412D" w:rsidRPr="00377DBE">
        <w:rPr>
          <w:rFonts w:ascii="Simplified Arabic" w:hAnsi="Simplified Arabic" w:cs="Simplified Arabic"/>
          <w:b/>
          <w:bCs/>
          <w:sz w:val="32"/>
          <w:szCs w:val="32"/>
          <w:rtl/>
        </w:rPr>
        <w:t>تسهيل الوصول إلى المعلومات وتقليل الوقت والجهد المبذول في البحث</w:t>
      </w:r>
      <w:r w:rsidR="0097412D" w:rsidRPr="00377DBE">
        <w:rPr>
          <w:rFonts w:ascii="Simplified Arabic" w:hAnsi="Simplified Arabic" w:cs="Simplified Arabic"/>
          <w:sz w:val="32"/>
          <w:szCs w:val="32"/>
          <w:rtl/>
        </w:rPr>
        <w:t xml:space="preserve">، الأمر الذي يعزز </w:t>
      </w:r>
      <w:r w:rsidR="0097412D" w:rsidRPr="00377DBE">
        <w:rPr>
          <w:rFonts w:ascii="Simplified Arabic" w:hAnsi="Simplified Arabic" w:cs="Simplified Arabic"/>
          <w:b/>
          <w:bCs/>
          <w:sz w:val="32"/>
          <w:szCs w:val="32"/>
          <w:rtl/>
        </w:rPr>
        <w:t>مستوى التفاعل والاستمرار في استخدام المنصات الرقمية</w:t>
      </w:r>
      <w:r w:rsidR="0097412D" w:rsidRPr="00377DBE">
        <w:rPr>
          <w:rFonts w:ascii="Simplified Arabic" w:hAnsi="Simplified Arabic" w:cs="Simplified Arabic"/>
          <w:sz w:val="32"/>
          <w:szCs w:val="32"/>
        </w:rPr>
        <w:t xml:space="preserve">. </w:t>
      </w:r>
      <w:r w:rsidR="0097412D" w:rsidRPr="00377DBE">
        <w:rPr>
          <w:rFonts w:ascii="Simplified Arabic" w:hAnsi="Simplified Arabic" w:cs="Simplified Arabic"/>
          <w:sz w:val="32"/>
          <w:szCs w:val="32"/>
          <w:rtl/>
        </w:rPr>
        <w:t xml:space="preserve">كما أشارت الدراسة إلى أن اعتماد المنصات على تحليل بيانات المستخدمين يثير بعض القضايا المتعلقة </w:t>
      </w:r>
      <w:r w:rsidR="0097412D" w:rsidRPr="00377DBE">
        <w:rPr>
          <w:rFonts w:ascii="Simplified Arabic" w:hAnsi="Simplified Arabic" w:cs="Simplified Arabic"/>
          <w:b/>
          <w:bCs/>
          <w:sz w:val="32"/>
          <w:szCs w:val="32"/>
          <w:rtl/>
        </w:rPr>
        <w:t>بالخصوصية والأمان الرقمي</w:t>
      </w:r>
      <w:r w:rsidR="0097412D" w:rsidRPr="00377DBE">
        <w:rPr>
          <w:rFonts w:ascii="Simplified Arabic" w:hAnsi="Simplified Arabic" w:cs="Simplified Arabic"/>
          <w:sz w:val="32"/>
          <w:szCs w:val="32"/>
          <w:rtl/>
        </w:rPr>
        <w:t xml:space="preserve">، مما يبرز أهمية وعي المستخدم بآليات جمع البيانات وتأثيرها في تقييمه لتجربته الرقمية. وفي المقابل، نبهت إلى أن </w:t>
      </w:r>
      <w:r w:rsidR="0097412D" w:rsidRPr="00377DBE">
        <w:rPr>
          <w:rFonts w:ascii="Simplified Arabic" w:hAnsi="Simplified Arabic" w:cs="Simplified Arabic"/>
          <w:b/>
          <w:bCs/>
          <w:sz w:val="32"/>
          <w:szCs w:val="32"/>
          <w:rtl/>
        </w:rPr>
        <w:t>التخصيص المفرط قد يؤدي إلى تقليل تنوع المحتوى</w:t>
      </w:r>
      <w:r w:rsidR="0097412D" w:rsidRPr="00377DBE">
        <w:rPr>
          <w:rFonts w:ascii="Simplified Arabic" w:hAnsi="Simplified Arabic" w:cs="Simplified Arabic"/>
          <w:sz w:val="32"/>
          <w:szCs w:val="32"/>
          <w:rtl/>
        </w:rPr>
        <w:t xml:space="preserve"> وظهور ما يعرف </w:t>
      </w:r>
      <w:r w:rsidR="0097412D" w:rsidRPr="00377DBE">
        <w:rPr>
          <w:rFonts w:ascii="Simplified Arabic" w:hAnsi="Simplified Arabic" w:cs="Simplified Arabic"/>
          <w:b/>
          <w:bCs/>
          <w:sz w:val="32"/>
          <w:szCs w:val="32"/>
          <w:rtl/>
        </w:rPr>
        <w:t>بالفقاعة المعلوماتية</w:t>
      </w:r>
      <w:r w:rsidR="0097412D" w:rsidRPr="00377DBE">
        <w:rPr>
          <w:rFonts w:ascii="Simplified Arabic" w:hAnsi="Simplified Arabic" w:cs="Simplified Arabic"/>
          <w:sz w:val="32"/>
          <w:szCs w:val="32"/>
          <w:rtl/>
        </w:rPr>
        <w:t xml:space="preserve">، وهو ما قد يؤثر في حرية اختيار المستخدم للمحتوى. </w:t>
      </w:r>
    </w:p>
    <w:p w14:paraId="7087759C" w14:textId="2BFB3C6E" w:rsidR="0097412D" w:rsidRPr="00377DBE" w:rsidRDefault="0097412D"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 xml:space="preserve">الدراسة </w:t>
      </w:r>
      <w:proofErr w:type="gramStart"/>
      <w:r w:rsidRPr="00377DBE">
        <w:rPr>
          <w:rFonts w:ascii="Simplified Arabic" w:hAnsi="Simplified Arabic" w:cs="Simplified Arabic"/>
          <w:b/>
          <w:bCs/>
          <w:sz w:val="32"/>
          <w:szCs w:val="32"/>
          <w:rtl/>
        </w:rPr>
        <w:t>ال</w:t>
      </w:r>
      <w:r w:rsidR="007C321A" w:rsidRPr="00377DBE">
        <w:rPr>
          <w:rFonts w:ascii="Simplified Arabic" w:hAnsi="Simplified Arabic" w:cs="Simplified Arabic"/>
          <w:b/>
          <w:bCs/>
          <w:sz w:val="32"/>
          <w:szCs w:val="32"/>
          <w:rtl/>
        </w:rPr>
        <w:t>خامس</w:t>
      </w:r>
      <w:r w:rsidRPr="00377DBE">
        <w:rPr>
          <w:rFonts w:ascii="Simplified Arabic" w:hAnsi="Simplified Arabic" w:cs="Simplified Arabic"/>
          <w:b/>
          <w:bCs/>
          <w:sz w:val="32"/>
          <w:szCs w:val="32"/>
          <w:rtl/>
        </w:rPr>
        <w:t>ة :</w:t>
      </w:r>
      <w:proofErr w:type="gramEnd"/>
    </w:p>
    <w:p w14:paraId="5549F32B" w14:textId="060FA5A4" w:rsidR="0097412D" w:rsidRPr="00377DBE" w:rsidRDefault="005A524F" w:rsidP="00377DBE">
      <w:pPr>
        <w:rPr>
          <w:rFonts w:ascii="Simplified Arabic" w:hAnsi="Simplified Arabic" w:cs="Simplified Arabic"/>
          <w:b/>
          <w:bCs/>
          <w:sz w:val="32"/>
          <w:szCs w:val="32"/>
          <w:rtl/>
        </w:rPr>
      </w:pPr>
      <w:r w:rsidRPr="00377DBE">
        <w:rPr>
          <w:rFonts w:ascii="Simplified Arabic" w:hAnsi="Simplified Arabic" w:cs="Simplified Arabic"/>
          <w:sz w:val="32"/>
          <w:szCs w:val="32"/>
          <w:rtl/>
        </w:rPr>
        <w:t>دراسة</w:t>
      </w:r>
      <w:r w:rsidRPr="00377DBE">
        <w:rPr>
          <w:rFonts w:ascii="Simplified Arabic" w:hAnsi="Simplified Arabic" w:cs="Simplified Arabic"/>
          <w:b/>
          <w:bCs/>
          <w:sz w:val="32"/>
          <w:szCs w:val="32"/>
          <w:rtl/>
        </w:rPr>
        <w:t xml:space="preserve"> ندى عمرو محمد </w:t>
      </w:r>
      <w:r w:rsidRPr="00377DBE">
        <w:rPr>
          <w:rFonts w:ascii="Simplified Arabic" w:hAnsi="Simplified Arabic" w:cs="Simplified Arabic"/>
          <w:sz w:val="32"/>
          <w:szCs w:val="32"/>
          <w:rtl/>
        </w:rPr>
        <w:t>بعنوان:</w:t>
      </w:r>
      <w:r w:rsidRPr="00377DBE">
        <w:rPr>
          <w:rFonts w:ascii="Simplified Arabic" w:hAnsi="Simplified Arabic" w:cs="Simplified Arabic"/>
          <w:b/>
          <w:bCs/>
          <w:sz w:val="32"/>
          <w:szCs w:val="32"/>
          <w:rtl/>
        </w:rPr>
        <w:t xml:space="preserve"> دور الذكاء الاصطناعي في المعالجة الآلية للإعلانات الرقمية وتخصيصها، </w:t>
      </w:r>
      <w:r w:rsidRPr="00377DBE">
        <w:rPr>
          <w:rFonts w:ascii="Simplified Arabic" w:hAnsi="Simplified Arabic" w:cs="Simplified Arabic"/>
          <w:sz w:val="32"/>
          <w:szCs w:val="32"/>
          <w:rtl/>
        </w:rPr>
        <w:t>بحث منشور في مجلة</w:t>
      </w:r>
      <w:r w:rsidRPr="00377DBE">
        <w:rPr>
          <w:rFonts w:ascii="Simplified Arabic" w:hAnsi="Simplified Arabic" w:cs="Simplified Arabic"/>
          <w:b/>
          <w:bCs/>
          <w:sz w:val="32"/>
          <w:szCs w:val="32"/>
          <w:rtl/>
        </w:rPr>
        <w:t xml:space="preserve"> الفنون والعلوم الإنسانية</w:t>
      </w:r>
      <w:r w:rsidRPr="00377DBE">
        <w:rPr>
          <w:rFonts w:ascii="Simplified Arabic" w:hAnsi="Simplified Arabic" w:cs="Simplified Arabic"/>
          <w:sz w:val="32"/>
          <w:szCs w:val="32"/>
          <w:rtl/>
        </w:rPr>
        <w:t>، المجلد 16، سنة</w:t>
      </w:r>
      <w:r w:rsidRPr="00377DBE">
        <w:rPr>
          <w:rFonts w:ascii="Simplified Arabic" w:hAnsi="Simplified Arabic" w:cs="Simplified Arabic"/>
          <w:b/>
          <w:bCs/>
          <w:sz w:val="32"/>
          <w:szCs w:val="32"/>
          <w:rtl/>
        </w:rPr>
        <w:t xml:space="preserve"> </w:t>
      </w:r>
      <w:r w:rsidRPr="00377DBE">
        <w:rPr>
          <w:rFonts w:ascii="Simplified Arabic" w:hAnsi="Simplified Arabic" w:cs="Simplified Arabic"/>
          <w:b/>
          <w:bCs/>
          <w:sz w:val="32"/>
          <w:szCs w:val="32"/>
        </w:rPr>
        <w:t>2025</w:t>
      </w:r>
      <w:r w:rsidRPr="00377DBE">
        <w:rPr>
          <w:rFonts w:ascii="Simplified Arabic" w:hAnsi="Simplified Arabic" w:cs="Simplified Arabic"/>
          <w:sz w:val="32"/>
          <w:szCs w:val="32"/>
          <w:rtl/>
        </w:rPr>
        <w:t xml:space="preserve">، ص ص </w:t>
      </w:r>
      <w:r w:rsidRPr="00377DBE">
        <w:rPr>
          <w:rFonts w:ascii="Simplified Arabic" w:hAnsi="Simplified Arabic" w:cs="Simplified Arabic"/>
          <w:sz w:val="32"/>
          <w:szCs w:val="32"/>
        </w:rPr>
        <w:t>262–279</w:t>
      </w:r>
      <w:r w:rsidRPr="00377DBE">
        <w:rPr>
          <w:rFonts w:ascii="Simplified Arabic" w:hAnsi="Simplified Arabic" w:cs="Simplified Arabic"/>
          <w:sz w:val="32"/>
          <w:szCs w:val="32"/>
          <w:rtl/>
        </w:rPr>
        <w:t>،</w:t>
      </w:r>
      <w:r w:rsidRPr="00377DBE">
        <w:rPr>
          <w:rFonts w:ascii="Simplified Arabic" w:hAnsi="Simplified Arabic" w:cs="Simplified Arabic"/>
          <w:b/>
          <w:bCs/>
          <w:sz w:val="32"/>
          <w:szCs w:val="32"/>
          <w:rtl/>
        </w:rPr>
        <w:t xml:space="preserve"> كلية الفنون الجميلة، جامعة المنيا</w:t>
      </w:r>
      <w:r w:rsidRPr="00377DBE">
        <w:rPr>
          <w:rFonts w:ascii="Simplified Arabic" w:hAnsi="Simplified Arabic" w:cs="Simplified Arabic"/>
          <w:b/>
          <w:bCs/>
          <w:sz w:val="32"/>
          <w:szCs w:val="32"/>
        </w:rPr>
        <w:t>.</w:t>
      </w:r>
    </w:p>
    <w:p w14:paraId="14E2FC98" w14:textId="77777777" w:rsidR="005A524F" w:rsidRPr="00377DBE" w:rsidRDefault="005A524F" w:rsidP="00377DBE">
      <w:pPr>
        <w:rPr>
          <w:rFonts w:ascii="Simplified Arabic" w:hAnsi="Simplified Arabic" w:cs="Simplified Arabic"/>
          <w:sz w:val="32"/>
          <w:szCs w:val="32"/>
          <w:rtl/>
        </w:rPr>
      </w:pPr>
      <w:r w:rsidRPr="00377DBE">
        <w:rPr>
          <w:rFonts w:ascii="Simplified Arabic" w:hAnsi="Simplified Arabic" w:cs="Simplified Arabic"/>
          <w:sz w:val="32"/>
          <w:szCs w:val="32"/>
          <w:rtl/>
        </w:rPr>
        <w:t xml:space="preserve">حيث تمحورت </w:t>
      </w:r>
      <w:r w:rsidRPr="00377DBE">
        <w:rPr>
          <w:rFonts w:ascii="Simplified Arabic" w:hAnsi="Simplified Arabic" w:cs="Simplified Arabic"/>
          <w:b/>
          <w:bCs/>
          <w:sz w:val="32"/>
          <w:szCs w:val="32"/>
          <w:rtl/>
        </w:rPr>
        <w:t>إشكالية الدراسة</w:t>
      </w:r>
      <w:r w:rsidRPr="00377DBE">
        <w:rPr>
          <w:rFonts w:ascii="Simplified Arabic" w:hAnsi="Simplified Arabic" w:cs="Simplified Arabic"/>
          <w:sz w:val="32"/>
          <w:szCs w:val="32"/>
          <w:rtl/>
        </w:rPr>
        <w:t xml:space="preserve"> حول التعرف على دور تقنيات الذكاء الاصطناعي في تطوير الإعلانات الرقمية من خلال المعالجة الآلية وتخصيص المحتوى الإعلاني بما </w:t>
      </w:r>
      <w:r w:rsidRPr="00377DBE">
        <w:rPr>
          <w:rFonts w:ascii="Simplified Arabic" w:hAnsi="Simplified Arabic" w:cs="Simplified Arabic"/>
          <w:sz w:val="32"/>
          <w:szCs w:val="32"/>
          <w:rtl/>
        </w:rPr>
        <w:lastRenderedPageBreak/>
        <w:t>يتلاءم مع اهتمامات المستخدمين وسلوكهم داخل البيئة الرقمية، وقد ركزت الباحثة في دراستها على الإشكالية التالية</w:t>
      </w:r>
      <w:r w:rsidRPr="00377DBE">
        <w:rPr>
          <w:rFonts w:ascii="Simplified Arabic" w:hAnsi="Simplified Arabic" w:cs="Simplified Arabic"/>
          <w:sz w:val="32"/>
          <w:szCs w:val="32"/>
        </w:rPr>
        <w:t>:</w:t>
      </w:r>
    </w:p>
    <w:p w14:paraId="2C087252" w14:textId="4A5AB51D" w:rsidR="005A524F" w:rsidRPr="00377DBE" w:rsidRDefault="005A524F" w:rsidP="00377DBE">
      <w:pPr>
        <w:rPr>
          <w:rFonts w:ascii="Simplified Arabic" w:hAnsi="Simplified Arabic" w:cs="Simplified Arabic"/>
          <w:b/>
          <w:bCs/>
          <w:sz w:val="32"/>
          <w:szCs w:val="32"/>
          <w:rtl/>
        </w:rPr>
      </w:pPr>
      <w:r w:rsidRPr="00377DBE">
        <w:rPr>
          <w:rFonts w:ascii="Simplified Arabic" w:hAnsi="Simplified Arabic" w:cs="Simplified Arabic"/>
          <w:b/>
          <w:bCs/>
          <w:sz w:val="32"/>
          <w:szCs w:val="32"/>
          <w:rtl/>
        </w:rPr>
        <w:t>ما دور الذكاء الاصطناعي في المعالجة الآلية للإعلانات الرقمية وتخصيصها؟</w:t>
      </w:r>
    </w:p>
    <w:p w14:paraId="3A2863CD" w14:textId="306AB648" w:rsidR="005A524F" w:rsidRPr="00377DBE" w:rsidRDefault="00556C22" w:rsidP="00377DBE">
      <w:pPr>
        <w:rPr>
          <w:rFonts w:ascii="Simplified Arabic" w:hAnsi="Simplified Arabic" w:cs="Simplified Arabic"/>
          <w:sz w:val="32"/>
          <w:szCs w:val="32"/>
          <w:rtl/>
        </w:rPr>
      </w:pPr>
      <w:r w:rsidRPr="00377DBE">
        <w:rPr>
          <w:rFonts w:ascii="Simplified Arabic" w:hAnsi="Simplified Arabic" w:cs="Simplified Arabic"/>
          <w:sz w:val="32"/>
          <w:szCs w:val="32"/>
          <w:rtl/>
        </w:rPr>
        <w:t>وتندرج تحت هذه الإشكالية مجموعة من التساؤلات الفرعية تمثلت في</w:t>
      </w:r>
      <w:r w:rsidRPr="00377DBE">
        <w:rPr>
          <w:rFonts w:ascii="Simplified Arabic" w:hAnsi="Simplified Arabic" w:cs="Simplified Arabic"/>
          <w:sz w:val="32"/>
          <w:szCs w:val="32"/>
        </w:rPr>
        <w:t>:</w:t>
      </w:r>
    </w:p>
    <w:p w14:paraId="4E5D886C" w14:textId="20D4C999" w:rsidR="00556C22" w:rsidRPr="00377DBE" w:rsidRDefault="00556C22" w:rsidP="00377DBE">
      <w:pPr>
        <w:pStyle w:val="ListParagraph"/>
        <w:numPr>
          <w:ilvl w:val="0"/>
          <w:numId w:val="3"/>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ما آليات استخدام تقنيات الذكاء الاصطناعي في تحليل بيانات المستخدمين؟ </w:t>
      </w:r>
    </w:p>
    <w:p w14:paraId="503FBDC8" w14:textId="72FDF941" w:rsidR="00556C22" w:rsidRPr="00377DBE" w:rsidRDefault="00556C22" w:rsidP="00377DBE">
      <w:pPr>
        <w:pStyle w:val="ListParagraph"/>
        <w:numPr>
          <w:ilvl w:val="0"/>
          <w:numId w:val="3"/>
        </w:numPr>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وما مدى فاعلية التخصيص الرقمي في تحسين كفاءة الإعلانات الرقمية؟ </w:t>
      </w:r>
    </w:p>
    <w:p w14:paraId="21CDD3BF" w14:textId="45833F31" w:rsidR="00556C22" w:rsidRPr="00377DBE" w:rsidRDefault="00556C22" w:rsidP="00377DBE">
      <w:pPr>
        <w:pStyle w:val="ListParagraph"/>
        <w:numPr>
          <w:ilvl w:val="0"/>
          <w:numId w:val="3"/>
        </w:numPr>
        <w:rPr>
          <w:rFonts w:ascii="Simplified Arabic" w:hAnsi="Simplified Arabic" w:cs="Simplified Arabic"/>
          <w:sz w:val="32"/>
          <w:szCs w:val="32"/>
        </w:rPr>
      </w:pPr>
      <w:r w:rsidRPr="00377DBE">
        <w:rPr>
          <w:rFonts w:ascii="Simplified Arabic" w:hAnsi="Simplified Arabic" w:cs="Simplified Arabic"/>
          <w:sz w:val="32"/>
          <w:szCs w:val="32"/>
          <w:rtl/>
        </w:rPr>
        <w:t>وكيف يسهم التخصيص الذكي للمحتوى في تعزيز التفاعل مع الجمهور؟</w:t>
      </w:r>
    </w:p>
    <w:p w14:paraId="4E9F0B3D" w14:textId="5A235C3A" w:rsidR="00556C22" w:rsidRPr="00377DBE" w:rsidRDefault="00556C22" w:rsidP="00377DB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استخدمت الباحثة في هذه الدراسة </w:t>
      </w:r>
      <w:r w:rsidRPr="00377DBE">
        <w:rPr>
          <w:rFonts w:ascii="Simplified Arabic" w:hAnsi="Simplified Arabic" w:cs="Simplified Arabic"/>
          <w:b/>
          <w:bCs/>
          <w:sz w:val="32"/>
          <w:szCs w:val="32"/>
          <w:rtl/>
        </w:rPr>
        <w:t>المنهج الوصفي التحليلي</w:t>
      </w:r>
      <w:r w:rsidRPr="00377DBE">
        <w:rPr>
          <w:rFonts w:ascii="Simplified Arabic" w:hAnsi="Simplified Arabic" w:cs="Simplified Arabic"/>
          <w:sz w:val="32"/>
          <w:szCs w:val="32"/>
          <w:rtl/>
        </w:rPr>
        <w:t xml:space="preserve"> لملاءمته لموضوع الدراسة، كما اعتمدت على تحليل بعض النماذج التطبيقية لاستخدام الذكاء الاصطناعي في الحملات الإعلانية الرقمية</w:t>
      </w:r>
      <w:r w:rsidRPr="00377DBE">
        <w:rPr>
          <w:rFonts w:ascii="Simplified Arabic" w:hAnsi="Simplified Arabic" w:cs="Simplified Arabic"/>
          <w:sz w:val="32"/>
          <w:szCs w:val="32"/>
        </w:rPr>
        <w:t>.</w:t>
      </w:r>
    </w:p>
    <w:p w14:paraId="1EF6823E" w14:textId="32B07BAA" w:rsidR="00556C22" w:rsidRPr="00377DBE" w:rsidRDefault="00556C22" w:rsidP="00377DBE">
      <w:pPr>
        <w:ind w:left="360"/>
        <w:rPr>
          <w:rFonts w:ascii="Simplified Arabic" w:hAnsi="Simplified Arabic" w:cs="Simplified Arabic"/>
          <w:sz w:val="32"/>
          <w:szCs w:val="32"/>
          <w:rtl/>
        </w:rPr>
      </w:pPr>
      <w:r w:rsidRPr="00377DBE">
        <w:rPr>
          <w:rFonts w:ascii="Simplified Arabic" w:hAnsi="Simplified Arabic" w:cs="Simplified Arabic"/>
          <w:sz w:val="32"/>
          <w:szCs w:val="32"/>
          <w:rtl/>
        </w:rPr>
        <w:t xml:space="preserve">وقد </w:t>
      </w:r>
      <w:r w:rsidRPr="00377DBE">
        <w:rPr>
          <w:rFonts w:ascii="Simplified Arabic" w:hAnsi="Simplified Arabic" w:cs="Simplified Arabic"/>
          <w:b/>
          <w:bCs/>
          <w:sz w:val="32"/>
          <w:szCs w:val="32"/>
          <w:rtl/>
        </w:rPr>
        <w:t>هدفت الدراسة</w:t>
      </w:r>
      <w:r w:rsidRPr="00377DBE">
        <w:rPr>
          <w:rFonts w:ascii="Simplified Arabic" w:hAnsi="Simplified Arabic" w:cs="Simplified Arabic"/>
          <w:sz w:val="32"/>
          <w:szCs w:val="32"/>
          <w:rtl/>
        </w:rPr>
        <w:t xml:space="preserve"> إلى استكشاف كيفية توظيف تقنيات الذكاء الاصطناعي في أتمتة معالجة الإعلانات الرقمية وتخصيصها بما يتناسب مع احتياجات الجمهور وتحسين كفاءة الحملات التسويقية.</w:t>
      </w:r>
    </w:p>
    <w:p w14:paraId="023AB65B" w14:textId="7DB08CFE" w:rsidR="00556C22" w:rsidRPr="00377DBE" w:rsidRDefault="00556C22" w:rsidP="00377DBE">
      <w:pPr>
        <w:ind w:left="360"/>
        <w:rPr>
          <w:rFonts w:ascii="Simplified Arabic" w:hAnsi="Simplified Arabic" w:cs="Simplified Arabic"/>
          <w:sz w:val="32"/>
          <w:szCs w:val="32"/>
        </w:rPr>
      </w:pPr>
      <w:r w:rsidRPr="00377DBE">
        <w:rPr>
          <w:rFonts w:ascii="Simplified Arabic" w:hAnsi="Simplified Arabic" w:cs="Simplified Arabic"/>
          <w:b/>
          <w:bCs/>
          <w:sz w:val="32"/>
          <w:szCs w:val="32"/>
          <w:rtl/>
        </w:rPr>
        <w:t>كما توصلت النتائج</w:t>
      </w:r>
      <w:r w:rsidRPr="00377DBE">
        <w:rPr>
          <w:rFonts w:ascii="Simplified Arabic" w:hAnsi="Simplified Arabic" w:cs="Simplified Arabic"/>
          <w:sz w:val="32"/>
          <w:szCs w:val="32"/>
          <w:rtl/>
        </w:rPr>
        <w:t xml:space="preserve"> إلى أن الذكاء الاصطناعي يسهم في تحليل البيانات الضخمة وفهم سلوك المستخدمين بدقة مما يساعد على تقديم محتوى إعلاني مخصص يزيد من مستوى التفاعل مع الجمهور ويحسن تجربة المستخدم، إضافة إلى مساهمته في تقليل تكلفة إنتاج الإعلانات ورفع كفاءة الحملات التسويقية</w:t>
      </w:r>
      <w:r w:rsidRPr="00377DBE">
        <w:rPr>
          <w:rFonts w:ascii="Simplified Arabic" w:hAnsi="Simplified Arabic" w:cs="Simplified Arabic"/>
          <w:sz w:val="32"/>
          <w:szCs w:val="32"/>
        </w:rPr>
        <w:t>.</w:t>
      </w:r>
    </w:p>
    <w:p w14:paraId="6ABE99E2" w14:textId="7FB74CBF" w:rsidR="009118D4" w:rsidRPr="00E90DBB" w:rsidRDefault="009118D4" w:rsidP="00402C24">
      <w:pPr>
        <w:rPr>
          <w:rFonts w:ascii="Simplified Arabic" w:hAnsi="Simplified Arabic" w:cs="Simplified Arabic"/>
          <w:b/>
          <w:bCs/>
          <w:sz w:val="32"/>
          <w:szCs w:val="32"/>
          <w:rtl/>
        </w:rPr>
      </w:pPr>
    </w:p>
    <w:sectPr w:rsidR="009118D4" w:rsidRPr="00E90DBB"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7F9B"/>
    <w:multiLevelType w:val="multilevel"/>
    <w:tmpl w:val="65D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62687"/>
    <w:multiLevelType w:val="hybridMultilevel"/>
    <w:tmpl w:val="0B7CF79A"/>
    <w:lvl w:ilvl="0" w:tplc="845EA4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1D56A6"/>
    <w:multiLevelType w:val="hybridMultilevel"/>
    <w:tmpl w:val="8158804A"/>
    <w:lvl w:ilvl="0" w:tplc="D6CA8FF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1D20AF"/>
    <w:multiLevelType w:val="multilevel"/>
    <w:tmpl w:val="434A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D26700"/>
    <w:multiLevelType w:val="multilevel"/>
    <w:tmpl w:val="74F6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491CDD"/>
    <w:multiLevelType w:val="multilevel"/>
    <w:tmpl w:val="1F9A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D590C"/>
    <w:multiLevelType w:val="multilevel"/>
    <w:tmpl w:val="B414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041484">
    <w:abstractNumId w:val="4"/>
  </w:num>
  <w:num w:numId="2" w16cid:durableId="1588802259">
    <w:abstractNumId w:val="3"/>
  </w:num>
  <w:num w:numId="3" w16cid:durableId="1358120793">
    <w:abstractNumId w:val="2"/>
  </w:num>
  <w:num w:numId="4" w16cid:durableId="1824813078">
    <w:abstractNumId w:val="1"/>
  </w:num>
  <w:num w:numId="5" w16cid:durableId="148600951">
    <w:abstractNumId w:val="6"/>
  </w:num>
  <w:num w:numId="6" w16cid:durableId="913592343">
    <w:abstractNumId w:val="0"/>
  </w:num>
  <w:num w:numId="7" w16cid:durableId="50689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1B80"/>
    <w:rsid w:val="000023B4"/>
    <w:rsid w:val="000172AE"/>
    <w:rsid w:val="00027E9C"/>
    <w:rsid w:val="0006666A"/>
    <w:rsid w:val="0007757A"/>
    <w:rsid w:val="00091138"/>
    <w:rsid w:val="000C2F06"/>
    <w:rsid w:val="000C3294"/>
    <w:rsid w:val="000E3943"/>
    <w:rsid w:val="00155483"/>
    <w:rsid w:val="00203A01"/>
    <w:rsid w:val="0025760D"/>
    <w:rsid w:val="0028329A"/>
    <w:rsid w:val="0029684C"/>
    <w:rsid w:val="002C1A51"/>
    <w:rsid w:val="002D0E83"/>
    <w:rsid w:val="002F44FA"/>
    <w:rsid w:val="002F4CDC"/>
    <w:rsid w:val="00330416"/>
    <w:rsid w:val="00342B97"/>
    <w:rsid w:val="00377DBE"/>
    <w:rsid w:val="003825C7"/>
    <w:rsid w:val="003D3073"/>
    <w:rsid w:val="00402C24"/>
    <w:rsid w:val="004715DB"/>
    <w:rsid w:val="004F6B7F"/>
    <w:rsid w:val="005011C6"/>
    <w:rsid w:val="00544610"/>
    <w:rsid w:val="00556C22"/>
    <w:rsid w:val="005916A7"/>
    <w:rsid w:val="005A448F"/>
    <w:rsid w:val="005A524F"/>
    <w:rsid w:val="005D172A"/>
    <w:rsid w:val="0063794F"/>
    <w:rsid w:val="006836C4"/>
    <w:rsid w:val="007465CB"/>
    <w:rsid w:val="007559A8"/>
    <w:rsid w:val="007C321A"/>
    <w:rsid w:val="00825882"/>
    <w:rsid w:val="008A3A85"/>
    <w:rsid w:val="008E4A0C"/>
    <w:rsid w:val="009118D4"/>
    <w:rsid w:val="0093309A"/>
    <w:rsid w:val="0094175C"/>
    <w:rsid w:val="0097412D"/>
    <w:rsid w:val="009C1344"/>
    <w:rsid w:val="009D1174"/>
    <w:rsid w:val="009D4A13"/>
    <w:rsid w:val="00B46453"/>
    <w:rsid w:val="00BD2E07"/>
    <w:rsid w:val="00BE378F"/>
    <w:rsid w:val="00BF755A"/>
    <w:rsid w:val="00C12916"/>
    <w:rsid w:val="00CA1762"/>
    <w:rsid w:val="00D64AFD"/>
    <w:rsid w:val="00D72354"/>
    <w:rsid w:val="00D959B8"/>
    <w:rsid w:val="00DA1156"/>
    <w:rsid w:val="00DA57B5"/>
    <w:rsid w:val="00E228B5"/>
    <w:rsid w:val="00E52BA4"/>
    <w:rsid w:val="00E624F6"/>
    <w:rsid w:val="00E90DBB"/>
    <w:rsid w:val="00EC796B"/>
    <w:rsid w:val="00F21202"/>
    <w:rsid w:val="00FB452E"/>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1528</Words>
  <Characters>8710</Characters>
  <Application>Microsoft Office Word</Application>
  <DocSecurity>0</DocSecurity>
  <Lines>72</Lines>
  <Paragraphs>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امل اسماعيل</cp:lastModifiedBy>
  <cp:revision>2</cp:revision>
  <dcterms:created xsi:type="dcterms:W3CDTF">2026-03-12T11:32:00Z</dcterms:created>
  <dcterms:modified xsi:type="dcterms:W3CDTF">2026-03-12T11:32:00Z</dcterms:modified>
</cp:coreProperties>
</file>