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55057D" w14:textId="0721B102" w:rsidR="00832F1F" w:rsidRPr="00FA0767" w:rsidRDefault="00FA0767" w:rsidP="00726A96">
      <w:pPr>
        <w:bidi/>
        <w:spacing w:before="100" w:beforeAutospacing="1" w:after="100" w:afterAutospacing="1" w:line="360" w:lineRule="auto"/>
        <w:jc w:val="mediumKashida"/>
        <w:outlineLvl w:val="2"/>
        <w:rPr>
          <w:rFonts w:asciiTheme="minorBidi" w:eastAsia="Times New Roman" w:hAnsiTheme="minorBidi"/>
          <w:b/>
          <w:bCs/>
          <w:color w:val="4472C4" w:themeColor="accent1"/>
          <w:sz w:val="36"/>
          <w:szCs w:val="36"/>
          <w:rtl/>
        </w:rPr>
      </w:pPr>
      <w:r w:rsidRPr="00FA0767">
        <w:rPr>
          <w:rFonts w:asciiTheme="minorBidi" w:eastAsia="Times New Roman" w:hAnsiTheme="minorBidi"/>
          <w:b/>
          <w:bCs/>
          <w:color w:val="4472C4" w:themeColor="accent1"/>
          <w:sz w:val="36"/>
          <w:szCs w:val="36"/>
          <w:rtl/>
        </w:rPr>
        <w:t>الفصل الأول: الإطار العام للدراسة</w:t>
      </w:r>
    </w:p>
    <w:p w14:paraId="29494F83" w14:textId="754961E8" w:rsidR="00FA0767" w:rsidRPr="0046442E" w:rsidRDefault="00FA0767" w:rsidP="00726A96">
      <w:pPr>
        <w:pStyle w:val="Heading2"/>
        <w:numPr>
          <w:ilvl w:val="1"/>
          <w:numId w:val="14"/>
        </w:numPr>
        <w:bidi/>
        <w:spacing w:line="360" w:lineRule="auto"/>
        <w:jc w:val="mediumKashida"/>
        <w:rPr>
          <w:rFonts w:asciiTheme="minorBidi" w:hAnsiTheme="minorBidi" w:cstheme="minorBidi"/>
          <w:sz w:val="36"/>
          <w:szCs w:val="36"/>
          <w:rtl/>
        </w:rPr>
      </w:pPr>
      <w:r w:rsidRPr="00FA0767">
        <w:rPr>
          <w:rFonts w:asciiTheme="minorBidi" w:hAnsiTheme="minorBidi" w:cstheme="minorBidi"/>
          <w:sz w:val="36"/>
          <w:szCs w:val="36"/>
          <w:rtl/>
        </w:rPr>
        <w:t>المقدمة</w:t>
      </w:r>
    </w:p>
    <w:p w14:paraId="219510B8" w14:textId="77777777" w:rsidR="00173A43" w:rsidRDefault="00173A43" w:rsidP="00726A96">
      <w:pPr>
        <w:bidi/>
        <w:spacing w:before="100" w:beforeAutospacing="1" w:after="100" w:afterAutospacing="1" w:line="360" w:lineRule="auto"/>
        <w:jc w:val="mediumKashida"/>
        <w:rPr>
          <w:rFonts w:asciiTheme="minorBidi" w:eastAsia="Times New Roman" w:hAnsiTheme="minorBidi" w:cs="Arial"/>
          <w:sz w:val="28"/>
          <w:szCs w:val="28"/>
          <w:rtl/>
        </w:rPr>
      </w:pPr>
      <w:r w:rsidRPr="00173A43">
        <w:rPr>
          <w:rFonts w:asciiTheme="minorBidi" w:eastAsia="Times New Roman" w:hAnsiTheme="minorBidi" w:cs="Arial"/>
          <w:sz w:val="28"/>
          <w:szCs w:val="28"/>
          <w:rtl/>
        </w:rPr>
        <w:t>في العصر الحديث، تُعدّ إدارة المشاريع ركيزةً أساسيةً للنمو الاقتصادي والمؤسسي. وفي ظلّ التحديات المتزايدة، أصبح ضبط التكاليف الفعّال مؤشرًا حاسمًا لنجاح أي مشروع. ونظرًا لتعقيدها، تتطلب المشاريع الساحلية استراتيجياتٍ مُتطورةً لإدارة التكاليف، نظرًا لدمجها بين العوامل الهندسية والاقتصادية والبيئية. يهدف هذا البحث إلى تحليل آليات ضبط التكاليف في هذا النوع من المشاريع، باستخدام حالة مشروع شيفرون الخفجي، وهو مثالٌ بارزٌ على المشاريع المُعقّدة من حيث التكلفة والموارد.</w:t>
      </w:r>
    </w:p>
    <w:p w14:paraId="3966E235" w14:textId="77777777" w:rsidR="00173A43" w:rsidRPr="00173A43" w:rsidRDefault="00173A43" w:rsidP="00726A96">
      <w:pPr>
        <w:bidi/>
        <w:spacing w:before="100" w:beforeAutospacing="1" w:after="100" w:afterAutospacing="1" w:line="360" w:lineRule="auto"/>
        <w:jc w:val="mediumKashida"/>
        <w:rPr>
          <w:rFonts w:asciiTheme="minorBidi" w:hAnsiTheme="minorBidi"/>
          <w:sz w:val="32"/>
          <w:szCs w:val="32"/>
        </w:rPr>
      </w:pPr>
      <w:r w:rsidRPr="00173A43">
        <w:rPr>
          <w:rFonts w:asciiTheme="minorBidi" w:hAnsiTheme="minorBidi" w:cs="Arial"/>
          <w:sz w:val="32"/>
          <w:szCs w:val="32"/>
          <w:rtl/>
        </w:rPr>
        <w:t>الالتزام بالتوقيت وتنظيم المهام جانبان أساسيان من جوانب إدارة المشاريع. فهي نظام متماسك من الإجراءات المصممة لتحقيق أقصى استفادة من الموارد المتاحة لتحقيق أهداف محددة ضمن ميزانية وإطار زمني محددين. توضح العبارات التالية أهمية إدارة المشاريع:</w:t>
      </w:r>
    </w:p>
    <w:p w14:paraId="3B00DB5A" w14:textId="77777777" w:rsidR="00173A43" w:rsidRPr="00173A43" w:rsidRDefault="00173A43" w:rsidP="00726A96">
      <w:pPr>
        <w:bidi/>
        <w:spacing w:before="100" w:beforeAutospacing="1" w:after="100" w:afterAutospacing="1" w:line="360" w:lineRule="auto"/>
        <w:jc w:val="mediumKashida"/>
        <w:rPr>
          <w:rFonts w:asciiTheme="minorBidi" w:hAnsiTheme="minorBidi"/>
          <w:sz w:val="32"/>
          <w:szCs w:val="32"/>
        </w:rPr>
      </w:pPr>
      <w:r w:rsidRPr="00173A43">
        <w:rPr>
          <w:rFonts w:asciiTheme="minorBidi" w:hAnsiTheme="minorBidi" w:cs="Arial"/>
          <w:sz w:val="32"/>
          <w:szCs w:val="32"/>
          <w:rtl/>
        </w:rPr>
        <w:t>• زيادة الكفاءة التشغيلية: من خلال تنسيق وإدارة عناصر المشروع والتخطيط المسبق.</w:t>
      </w:r>
    </w:p>
    <w:p w14:paraId="2AEBEC34" w14:textId="77777777" w:rsidR="00173A43" w:rsidRPr="00173A43" w:rsidRDefault="00173A43" w:rsidP="00726A96">
      <w:pPr>
        <w:bidi/>
        <w:spacing w:before="100" w:beforeAutospacing="1" w:after="100" w:afterAutospacing="1" w:line="360" w:lineRule="auto"/>
        <w:jc w:val="mediumKashida"/>
        <w:rPr>
          <w:rFonts w:asciiTheme="minorBidi" w:hAnsiTheme="minorBidi"/>
          <w:sz w:val="32"/>
          <w:szCs w:val="32"/>
        </w:rPr>
      </w:pPr>
      <w:r w:rsidRPr="00173A43">
        <w:rPr>
          <w:rFonts w:asciiTheme="minorBidi" w:hAnsiTheme="minorBidi" w:cs="Arial"/>
          <w:sz w:val="32"/>
          <w:szCs w:val="32"/>
          <w:rtl/>
        </w:rPr>
        <w:t>• تقليل الهدر: من خلال تحديد الموارد اللازمة بدقة وتقليل الهدر.</w:t>
      </w:r>
    </w:p>
    <w:p w14:paraId="37D15EEF" w14:textId="77777777" w:rsidR="00173A43" w:rsidRPr="00173A43" w:rsidRDefault="00173A43" w:rsidP="00726A96">
      <w:pPr>
        <w:bidi/>
        <w:spacing w:before="100" w:beforeAutospacing="1" w:after="100" w:afterAutospacing="1" w:line="360" w:lineRule="auto"/>
        <w:jc w:val="mediumKashida"/>
        <w:rPr>
          <w:rFonts w:asciiTheme="minorBidi" w:hAnsiTheme="minorBidi"/>
          <w:sz w:val="32"/>
          <w:szCs w:val="32"/>
        </w:rPr>
      </w:pPr>
      <w:r w:rsidRPr="00173A43">
        <w:rPr>
          <w:rFonts w:asciiTheme="minorBidi" w:hAnsiTheme="minorBidi" w:cs="Arial"/>
          <w:sz w:val="32"/>
          <w:szCs w:val="32"/>
          <w:rtl/>
        </w:rPr>
        <w:t>• ضمان جودة المخرجات: من خلال أنظمة الرصد والتقييم المستمرة.</w:t>
      </w:r>
    </w:p>
    <w:p w14:paraId="7633BAB5" w14:textId="77777777" w:rsidR="00173A43" w:rsidRPr="00173A43" w:rsidRDefault="00173A43" w:rsidP="00726A96">
      <w:pPr>
        <w:bidi/>
        <w:spacing w:before="100" w:beforeAutospacing="1" w:after="100" w:afterAutospacing="1" w:line="360" w:lineRule="auto"/>
        <w:jc w:val="mediumKashida"/>
        <w:rPr>
          <w:rFonts w:asciiTheme="minorBidi" w:hAnsiTheme="minorBidi"/>
          <w:sz w:val="32"/>
          <w:szCs w:val="32"/>
        </w:rPr>
      </w:pPr>
      <w:r w:rsidRPr="00173A43">
        <w:rPr>
          <w:rFonts w:asciiTheme="minorBidi" w:hAnsiTheme="minorBidi" w:cs="Arial"/>
          <w:sz w:val="32"/>
          <w:szCs w:val="32"/>
          <w:rtl/>
        </w:rPr>
        <w:t>• زيادة احتمالات النجاح: تساعد الإدارة الفعالة على التحكم في المخاطر والتكيف مع التغيير.</w:t>
      </w:r>
    </w:p>
    <w:p w14:paraId="7C5EB700" w14:textId="1B1D1460" w:rsidR="00173A43" w:rsidRPr="00A534C5" w:rsidRDefault="00173A43" w:rsidP="00A534C5">
      <w:pPr>
        <w:bidi/>
        <w:spacing w:before="100" w:beforeAutospacing="1" w:after="100" w:afterAutospacing="1" w:line="360" w:lineRule="auto"/>
        <w:jc w:val="mediumKashida"/>
        <w:rPr>
          <w:rFonts w:asciiTheme="minorBidi" w:hAnsiTheme="minorBidi" w:cs="Arial"/>
          <w:sz w:val="32"/>
          <w:szCs w:val="32"/>
          <w:rtl/>
        </w:rPr>
      </w:pPr>
      <w:r w:rsidRPr="00173A43">
        <w:rPr>
          <w:rFonts w:asciiTheme="minorBidi" w:hAnsiTheme="minorBidi" w:cs="Arial"/>
          <w:sz w:val="32"/>
          <w:szCs w:val="32"/>
          <w:rtl/>
        </w:rPr>
        <w:t>• تعزيز القدرة التنافسية للمؤسسة: تُظهر المشاريع الناجحة قوة المؤسسة وسلطتها.</w:t>
      </w:r>
    </w:p>
    <w:p w14:paraId="3FA14B14" w14:textId="6CCBFEE7" w:rsidR="00FA0767" w:rsidRPr="0046442E" w:rsidRDefault="00FA0767" w:rsidP="00726A96">
      <w:pPr>
        <w:pStyle w:val="Heading2"/>
        <w:numPr>
          <w:ilvl w:val="1"/>
          <w:numId w:val="14"/>
        </w:numPr>
        <w:bidi/>
        <w:spacing w:line="360" w:lineRule="auto"/>
        <w:jc w:val="mediumKashida"/>
        <w:rPr>
          <w:rFonts w:asciiTheme="minorBidi" w:eastAsia="Times New Roman" w:hAnsiTheme="minorBidi" w:cstheme="minorBidi"/>
          <w:sz w:val="36"/>
          <w:szCs w:val="36"/>
          <w:rtl/>
        </w:rPr>
      </w:pPr>
      <w:r w:rsidRPr="00FA0767">
        <w:rPr>
          <w:rFonts w:asciiTheme="minorBidi" w:eastAsia="Times New Roman" w:hAnsiTheme="minorBidi" w:cstheme="minorBidi"/>
          <w:sz w:val="36"/>
          <w:szCs w:val="36"/>
          <w:rtl/>
        </w:rPr>
        <w:lastRenderedPageBreak/>
        <w:t>أهمية إدارة المشاريع والتحكم في التكاليف</w:t>
      </w:r>
    </w:p>
    <w:p w14:paraId="540C7FA4" w14:textId="25C0F2A7" w:rsidR="009B6B9D" w:rsidRPr="0046442E" w:rsidRDefault="009B6B9D" w:rsidP="00726A96">
      <w:pPr>
        <w:bidi/>
        <w:spacing w:line="360" w:lineRule="auto"/>
        <w:jc w:val="mediumKashida"/>
        <w:rPr>
          <w:rFonts w:asciiTheme="minorBidi" w:hAnsiTheme="minorBidi"/>
          <w:sz w:val="28"/>
          <w:szCs w:val="28"/>
          <w:rtl/>
        </w:rPr>
      </w:pPr>
    </w:p>
    <w:p w14:paraId="6B32CE3E" w14:textId="0DB80E2D" w:rsidR="00173A43" w:rsidRPr="00173A43" w:rsidRDefault="00173A43" w:rsidP="00A534C5">
      <w:pPr>
        <w:bidi/>
        <w:spacing w:before="100" w:beforeAutospacing="1" w:after="100" w:afterAutospacing="1" w:line="360" w:lineRule="auto"/>
        <w:jc w:val="mediumKashida"/>
        <w:rPr>
          <w:rFonts w:asciiTheme="minorBidi" w:eastAsia="Times New Roman" w:hAnsiTheme="minorBidi"/>
          <w:sz w:val="28"/>
          <w:szCs w:val="28"/>
          <w:rtl/>
        </w:rPr>
      </w:pPr>
      <w:r w:rsidRPr="00173A43">
        <w:rPr>
          <w:rFonts w:asciiTheme="minorBidi" w:eastAsia="Times New Roman" w:hAnsiTheme="minorBidi" w:cs="Arial"/>
          <w:sz w:val="28"/>
          <w:szCs w:val="28"/>
          <w:rtl/>
        </w:rPr>
        <w:t>تُعرف مرحلة التخطيط المنظم، التي تشمل تنظيم الموارد المتاحة وتوجيهها والتحكم فيها لتحقيق أهداف محددة ضمن إطار زمني وميزانية محددة، بإدارة المشاريع. وتُعدّ هذه المرحلة بالغة الأهمية لزيادة فعالية العمليات، وتقليل الهدر، وضمان جودة المخرجات، وتعزيز مهارات إدارة المخاطر، ورفع مستوى تنافسية المؤسسة. كما يُعدّ التحكم في التكاليف أمرًا بالغ الأهمية لتحقيق ما يلي: القدرة على ضمان الاستدامة المالية للمشروع</w:t>
      </w:r>
      <w:r>
        <w:rPr>
          <w:rFonts w:asciiTheme="minorBidi" w:eastAsia="Times New Roman" w:hAnsiTheme="minorBidi" w:cs="Arial" w:hint="cs"/>
          <w:sz w:val="28"/>
          <w:szCs w:val="28"/>
          <w:rtl/>
        </w:rPr>
        <w:t>.</w:t>
      </w:r>
    </w:p>
    <w:p w14:paraId="209BECDE" w14:textId="59BEEEDE" w:rsidR="00173A43" w:rsidRPr="00173A43" w:rsidRDefault="00173A43" w:rsidP="00A534C5">
      <w:pPr>
        <w:bidi/>
        <w:spacing w:before="100" w:beforeAutospacing="1" w:after="100" w:afterAutospacing="1" w:line="360" w:lineRule="auto"/>
        <w:jc w:val="mediumKashida"/>
        <w:rPr>
          <w:rFonts w:asciiTheme="minorBidi" w:eastAsia="Times New Roman" w:hAnsiTheme="minorBidi"/>
          <w:sz w:val="28"/>
          <w:szCs w:val="28"/>
          <w:rtl/>
        </w:rPr>
      </w:pPr>
      <w:r w:rsidRPr="00173A43">
        <w:rPr>
          <w:rFonts w:asciiTheme="minorBidi" w:eastAsia="Times New Roman" w:hAnsiTheme="minorBidi"/>
          <w:sz w:val="28"/>
          <w:szCs w:val="28"/>
        </w:rPr>
        <w:t xml:space="preserve">• </w:t>
      </w:r>
      <w:r w:rsidRPr="00173A43">
        <w:rPr>
          <w:rFonts w:asciiTheme="minorBidi" w:eastAsia="Times New Roman" w:hAnsiTheme="minorBidi" w:cs="Arial"/>
          <w:sz w:val="28"/>
          <w:szCs w:val="28"/>
          <w:rtl/>
        </w:rPr>
        <w:t>منع التأخيرات الناجمة عن نقص التمويل</w:t>
      </w:r>
      <w:r w:rsidRPr="00173A43">
        <w:rPr>
          <w:rFonts w:asciiTheme="minorBidi" w:eastAsia="Times New Roman" w:hAnsiTheme="minorBidi"/>
          <w:sz w:val="28"/>
          <w:szCs w:val="28"/>
        </w:rPr>
        <w:t>.</w:t>
      </w:r>
    </w:p>
    <w:p w14:paraId="4A91D075" w14:textId="77777777" w:rsidR="00474D5C" w:rsidRDefault="00173A43" w:rsidP="00A534C5">
      <w:pPr>
        <w:bidi/>
        <w:spacing w:before="100" w:beforeAutospacing="1" w:after="100" w:afterAutospacing="1" w:line="360" w:lineRule="auto"/>
        <w:jc w:val="mediumKashida"/>
        <w:rPr>
          <w:rFonts w:asciiTheme="minorBidi" w:eastAsia="Times New Roman" w:hAnsiTheme="minorBidi" w:cs="Arial"/>
          <w:sz w:val="28"/>
          <w:szCs w:val="28"/>
          <w:rtl/>
        </w:rPr>
      </w:pPr>
      <w:r w:rsidRPr="00173A43">
        <w:rPr>
          <w:rFonts w:asciiTheme="minorBidi" w:eastAsia="Times New Roman" w:hAnsiTheme="minorBidi" w:cs="Arial"/>
          <w:sz w:val="28"/>
          <w:szCs w:val="28"/>
          <w:rtl/>
        </w:rPr>
        <w:t>• تعزيز العملية الإدارية لاتخاذ القرارات</w:t>
      </w:r>
    </w:p>
    <w:p w14:paraId="59015F70" w14:textId="332F4C25" w:rsidR="00832F1F" w:rsidRPr="00474D5C" w:rsidRDefault="00FA0767" w:rsidP="00726A96">
      <w:pPr>
        <w:pStyle w:val="Heading2"/>
        <w:numPr>
          <w:ilvl w:val="1"/>
          <w:numId w:val="14"/>
        </w:numPr>
        <w:bidi/>
        <w:spacing w:line="360" w:lineRule="auto"/>
        <w:jc w:val="mediumKashida"/>
        <w:rPr>
          <w:rFonts w:asciiTheme="minorBidi" w:eastAsia="Times New Roman" w:hAnsiTheme="minorBidi" w:cs="Arial"/>
          <w:b w:val="0"/>
          <w:bCs w:val="0"/>
          <w:color w:val="auto"/>
          <w:sz w:val="28"/>
          <w:szCs w:val="28"/>
          <w:rtl/>
        </w:rPr>
      </w:pPr>
      <w:r w:rsidRPr="0046442E">
        <w:rPr>
          <w:rFonts w:asciiTheme="minorBidi" w:eastAsia="Times New Roman" w:hAnsiTheme="minorBidi"/>
          <w:sz w:val="36"/>
          <w:szCs w:val="36"/>
          <w:rtl/>
        </w:rPr>
        <w:t>أهمية إدارة المشاريع في البيئات الساحلية</w:t>
      </w:r>
    </w:p>
    <w:p w14:paraId="7763D9F0" w14:textId="1D381DEC" w:rsidR="00173A43" w:rsidRPr="00173A43" w:rsidRDefault="00173A43" w:rsidP="00726A96">
      <w:pPr>
        <w:bidi/>
        <w:jc w:val="mediumKashida"/>
        <w:rPr>
          <w:rFonts w:asciiTheme="minorBidi" w:eastAsia="Times New Roman" w:hAnsiTheme="minorBidi"/>
          <w:sz w:val="28"/>
          <w:szCs w:val="28"/>
        </w:rPr>
      </w:pPr>
      <w:r w:rsidRPr="00173A43">
        <w:rPr>
          <w:rFonts w:asciiTheme="minorBidi" w:eastAsia="Times New Roman" w:hAnsiTheme="minorBidi" w:cs="Arial"/>
          <w:sz w:val="28"/>
          <w:szCs w:val="28"/>
          <w:rtl/>
        </w:rPr>
        <w:t>تُعدّ الملوحة العالية، وتقلبات الطقس، والتعرية، وارتفاع منسوب المياه الجوفية من السمات المميزة للبيئات الساحلية. ونظرًا لهذه العوامل، تتطلب المشاريع، وخاصةً في هذه المناطق حول العالم، إدارةً وتنفيذًا ورصدًا سليمين، مع مراعاة تكاليفها التي قد تتأثر بعوامل خارجية غير متوقعة. ومن بين التحديات الفريدة التي تواجه المشاريع الساحلية ارتفاع تكلفة المواد البيئية المسببة للتآكل، والحاجة إلى بيولوجيا حفظ شاملة، والحاجة إلى بنية تحتية متطورة.</w:t>
      </w:r>
    </w:p>
    <w:p w14:paraId="0C9337FF" w14:textId="0CE09CFC" w:rsidR="0046442E" w:rsidRPr="0046442E" w:rsidRDefault="00173A43" w:rsidP="00726A96">
      <w:pPr>
        <w:bidi/>
        <w:jc w:val="mediumKashida"/>
        <w:rPr>
          <w:rFonts w:asciiTheme="minorBidi" w:hAnsiTheme="minorBidi"/>
          <w:sz w:val="32"/>
          <w:szCs w:val="32"/>
          <w:rtl/>
        </w:rPr>
      </w:pPr>
      <w:r w:rsidRPr="00173A43">
        <w:rPr>
          <w:rFonts w:asciiTheme="minorBidi" w:eastAsia="Times New Roman" w:hAnsiTheme="minorBidi" w:cs="Arial"/>
          <w:sz w:val="28"/>
          <w:szCs w:val="28"/>
          <w:rtl/>
        </w:rPr>
        <w:t>• تُشكّل طبيعة الموقع تحديات لوجستية.</w:t>
      </w:r>
    </w:p>
    <w:p w14:paraId="6F69407F" w14:textId="6132BABA" w:rsidR="009B6B9D" w:rsidRPr="0046442E" w:rsidRDefault="00FA0767" w:rsidP="00726A96">
      <w:pPr>
        <w:pStyle w:val="ListParagraph"/>
        <w:numPr>
          <w:ilvl w:val="1"/>
          <w:numId w:val="14"/>
        </w:num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r w:rsidRPr="0046442E">
        <w:rPr>
          <w:rFonts w:asciiTheme="minorBidi" w:eastAsia="Times New Roman" w:hAnsiTheme="minorBidi"/>
          <w:b/>
          <w:bCs/>
          <w:color w:val="4472C4" w:themeColor="accent1"/>
          <w:sz w:val="36"/>
          <w:szCs w:val="36"/>
          <w:rtl/>
        </w:rPr>
        <w:t>خلفية الدراسة ومبرراتها</w:t>
      </w:r>
    </w:p>
    <w:p w14:paraId="507ECD3A" w14:textId="760DABA5" w:rsidR="00173A43" w:rsidRDefault="009C50EF" w:rsidP="00726A96">
      <w:pPr>
        <w:bidi/>
        <w:spacing w:before="100" w:beforeAutospacing="1" w:after="100" w:afterAutospacing="1" w:line="360" w:lineRule="auto"/>
        <w:jc w:val="mediumKashida"/>
        <w:rPr>
          <w:rFonts w:asciiTheme="minorBidi" w:eastAsia="Times New Roman" w:hAnsiTheme="minorBidi" w:cs="Arial"/>
          <w:sz w:val="28"/>
          <w:szCs w:val="28"/>
          <w:rtl/>
        </w:rPr>
      </w:pPr>
      <w:r w:rsidRPr="009C50EF">
        <w:rPr>
          <w:rFonts w:asciiTheme="minorBidi" w:eastAsia="Times New Roman" w:hAnsiTheme="minorBidi" w:cs="Arial"/>
          <w:sz w:val="28"/>
          <w:szCs w:val="28"/>
          <w:rtl/>
        </w:rPr>
        <w:t>نظراً للزيادة الكبيرة في مشاريع التنمية الساحلية في المملكة العربية السعودية، تزداد الحاجة إلى استخدام استراتيجيات متطورة لإدارة المشاريع، وخاصةً أدوات ضبط التكاليف. ونظراً لتعقيد مكوناته التقنية والمالية والبيئية، يُعد مشروع شيفرون الخفجي مثالاً مثالياً لإجراء البحوث حول فعالية هذه الأساليب.</w:t>
      </w:r>
    </w:p>
    <w:p w14:paraId="057EDB19" w14:textId="6EA7EED3" w:rsidR="009C50EF" w:rsidRDefault="009C50EF" w:rsidP="00726A96">
      <w:pPr>
        <w:bidi/>
        <w:spacing w:before="100" w:beforeAutospacing="1" w:after="100" w:afterAutospacing="1" w:line="360" w:lineRule="auto"/>
        <w:jc w:val="mediumKashida"/>
        <w:rPr>
          <w:rFonts w:asciiTheme="minorBidi" w:eastAsia="Times New Roman" w:hAnsiTheme="minorBidi" w:cs="Arial"/>
          <w:sz w:val="28"/>
          <w:szCs w:val="28"/>
          <w:rtl/>
        </w:rPr>
      </w:pPr>
    </w:p>
    <w:p w14:paraId="3B81FCF4" w14:textId="77777777" w:rsidR="009C50EF" w:rsidRPr="00FA0767" w:rsidRDefault="009C50EF" w:rsidP="00726A96">
      <w:pPr>
        <w:bidi/>
        <w:spacing w:before="100" w:beforeAutospacing="1" w:after="100" w:afterAutospacing="1" w:line="360" w:lineRule="auto"/>
        <w:jc w:val="mediumKashida"/>
        <w:rPr>
          <w:rFonts w:asciiTheme="minorBidi" w:eastAsia="Times New Roman" w:hAnsiTheme="minorBidi"/>
          <w:sz w:val="28"/>
          <w:szCs w:val="28"/>
          <w:rtl/>
        </w:rPr>
      </w:pPr>
    </w:p>
    <w:p w14:paraId="1F9EC2FF" w14:textId="2EA942FD" w:rsidR="009B6B9D" w:rsidRPr="0046442E" w:rsidRDefault="00FA0767" w:rsidP="00726A96">
      <w:pPr>
        <w:pStyle w:val="ListParagraph"/>
        <w:numPr>
          <w:ilvl w:val="1"/>
          <w:numId w:val="14"/>
        </w:num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r w:rsidRPr="0046442E">
        <w:rPr>
          <w:rFonts w:asciiTheme="minorBidi" w:eastAsia="Times New Roman" w:hAnsiTheme="minorBidi"/>
          <w:b/>
          <w:bCs/>
          <w:color w:val="4472C4" w:themeColor="accent1"/>
          <w:sz w:val="36"/>
          <w:szCs w:val="36"/>
          <w:rtl/>
        </w:rPr>
        <w:lastRenderedPageBreak/>
        <w:t>مشكلة الدراسة وتساؤلاتها</w:t>
      </w:r>
    </w:p>
    <w:p w14:paraId="034B09FB" w14:textId="577ED1FC" w:rsidR="0025736C" w:rsidRPr="0025736C" w:rsidRDefault="0025736C" w:rsidP="00726A96">
      <w:pPr>
        <w:bidi/>
        <w:spacing w:before="100" w:beforeAutospacing="1" w:after="100" w:afterAutospacing="1" w:line="360" w:lineRule="auto"/>
        <w:jc w:val="mediumKashida"/>
        <w:rPr>
          <w:rFonts w:asciiTheme="minorBidi" w:eastAsia="Times New Roman" w:hAnsiTheme="minorBidi"/>
          <w:sz w:val="28"/>
          <w:szCs w:val="28"/>
        </w:rPr>
      </w:pPr>
      <w:r w:rsidRPr="0025736C">
        <w:rPr>
          <w:rFonts w:asciiTheme="minorBidi" w:eastAsia="Times New Roman" w:hAnsiTheme="minorBidi" w:cs="Arial"/>
          <w:sz w:val="28"/>
          <w:szCs w:val="28"/>
          <w:rtl/>
        </w:rPr>
        <w:t>لا يزال تطبيق أساليب ضبط التكاليف بفعالية أمرًا صعبًا، حتى مع الاستخدام الواسع النطاق لأدوات إدارة المشاريع، لا سيما في المشاريع الساحلية ذات الظروف الفنية والبيئية الصعبة. تهدف هذه الدراسة إلى فهم السؤال الرئيسي التالي:</w:t>
      </w:r>
    </w:p>
    <w:p w14:paraId="24EAFC72" w14:textId="374AA36A" w:rsidR="0025736C" w:rsidRPr="0025736C" w:rsidRDefault="0025736C" w:rsidP="00726A96">
      <w:pPr>
        <w:bidi/>
        <w:spacing w:before="100" w:beforeAutospacing="1" w:after="100" w:afterAutospacing="1" w:line="360" w:lineRule="auto"/>
        <w:jc w:val="mediumKashida"/>
        <w:rPr>
          <w:rFonts w:asciiTheme="minorBidi" w:eastAsia="Times New Roman" w:hAnsiTheme="minorBidi"/>
          <w:sz w:val="28"/>
          <w:szCs w:val="28"/>
        </w:rPr>
      </w:pPr>
      <w:r w:rsidRPr="0025736C">
        <w:rPr>
          <w:rFonts w:asciiTheme="minorBidi" w:eastAsia="Times New Roman" w:hAnsiTheme="minorBidi" w:cs="Arial"/>
          <w:sz w:val="28"/>
          <w:szCs w:val="28"/>
          <w:rtl/>
        </w:rPr>
        <w:t>ما مدى فعالية استراتيجيات ضبط التكاليف المُستخدمة في مشروع شيفرون الخفجي، وكيف يُمكن تعديلها لتلائم البيئة الساحلية؟</w:t>
      </w:r>
    </w:p>
    <w:p w14:paraId="5E39751E" w14:textId="456BDE71" w:rsidR="0025736C" w:rsidRPr="0025736C" w:rsidRDefault="0025736C" w:rsidP="00726A96">
      <w:pPr>
        <w:bidi/>
        <w:spacing w:before="100" w:beforeAutospacing="1" w:after="100" w:afterAutospacing="1" w:line="360" w:lineRule="auto"/>
        <w:jc w:val="mediumKashida"/>
        <w:rPr>
          <w:rFonts w:asciiTheme="minorBidi" w:eastAsia="Times New Roman" w:hAnsiTheme="minorBidi"/>
          <w:sz w:val="28"/>
          <w:szCs w:val="28"/>
        </w:rPr>
      </w:pPr>
      <w:r w:rsidRPr="0025736C">
        <w:rPr>
          <w:rFonts w:asciiTheme="minorBidi" w:eastAsia="Times New Roman" w:hAnsiTheme="minorBidi" w:cs="Arial"/>
          <w:sz w:val="28"/>
          <w:szCs w:val="28"/>
          <w:rtl/>
        </w:rPr>
        <w:t>تهدف الدراسة إلى الإجابة على عدد من الأسئلة الفرعية:</w:t>
      </w:r>
    </w:p>
    <w:p w14:paraId="381795E6" w14:textId="56417316" w:rsidR="0025736C" w:rsidRPr="0025736C" w:rsidRDefault="0025736C" w:rsidP="00726A96">
      <w:pPr>
        <w:bidi/>
        <w:spacing w:before="100" w:beforeAutospacing="1" w:after="100" w:afterAutospacing="1" w:line="360" w:lineRule="auto"/>
        <w:jc w:val="mediumKashida"/>
        <w:rPr>
          <w:rFonts w:asciiTheme="minorBidi" w:eastAsia="Times New Roman" w:hAnsiTheme="minorBidi"/>
          <w:sz w:val="28"/>
          <w:szCs w:val="28"/>
        </w:rPr>
      </w:pPr>
      <w:r w:rsidRPr="0025736C">
        <w:rPr>
          <w:rFonts w:asciiTheme="minorBidi" w:eastAsia="Times New Roman" w:hAnsiTheme="minorBidi" w:cs="Arial"/>
          <w:sz w:val="28"/>
          <w:szCs w:val="28"/>
          <w:rtl/>
        </w:rPr>
        <w:t>• ما هي استراتيجيات ضبط التكاليف الأكثر استخدامًا في استثمارات شيفرون الخفجي حاليًا؟</w:t>
      </w:r>
    </w:p>
    <w:p w14:paraId="1D47FBDA" w14:textId="27E8EB42" w:rsidR="0025736C" w:rsidRPr="0025736C" w:rsidRDefault="0025736C" w:rsidP="00726A96">
      <w:pPr>
        <w:bidi/>
        <w:spacing w:before="100" w:beforeAutospacing="1" w:after="100" w:afterAutospacing="1" w:line="360" w:lineRule="auto"/>
        <w:jc w:val="mediumKashida"/>
        <w:rPr>
          <w:rFonts w:asciiTheme="minorBidi" w:eastAsia="Times New Roman" w:hAnsiTheme="minorBidi"/>
          <w:sz w:val="28"/>
          <w:szCs w:val="28"/>
        </w:rPr>
      </w:pPr>
      <w:r w:rsidRPr="0025736C">
        <w:rPr>
          <w:rFonts w:asciiTheme="minorBidi" w:eastAsia="Times New Roman" w:hAnsiTheme="minorBidi" w:cs="Arial"/>
          <w:sz w:val="28"/>
          <w:szCs w:val="28"/>
          <w:rtl/>
        </w:rPr>
        <w:t>• إلى أي مدى تُناسب هذه الأساليب خصائص المشاريع الساحلية؟</w:t>
      </w:r>
    </w:p>
    <w:p w14:paraId="2031B116" w14:textId="2D961BC5" w:rsidR="0025736C" w:rsidRPr="0025736C" w:rsidRDefault="0025736C" w:rsidP="00726A96">
      <w:pPr>
        <w:bidi/>
        <w:spacing w:before="100" w:beforeAutospacing="1" w:after="100" w:afterAutospacing="1" w:line="360" w:lineRule="auto"/>
        <w:jc w:val="mediumKashida"/>
        <w:rPr>
          <w:rFonts w:asciiTheme="minorBidi" w:eastAsia="Times New Roman" w:hAnsiTheme="minorBidi"/>
          <w:sz w:val="28"/>
          <w:szCs w:val="28"/>
        </w:rPr>
      </w:pPr>
      <w:r w:rsidRPr="0025736C">
        <w:rPr>
          <w:rFonts w:asciiTheme="minorBidi" w:eastAsia="Times New Roman" w:hAnsiTheme="minorBidi" w:cs="Arial"/>
          <w:sz w:val="28"/>
          <w:szCs w:val="28"/>
          <w:rtl/>
        </w:rPr>
        <w:t>• ما هي العوائق الرئيسية أمام تطبيق نظام ضبط التكاليف؟</w:t>
      </w:r>
    </w:p>
    <w:p w14:paraId="13652D82" w14:textId="2D6359F5" w:rsidR="0046442E" w:rsidRPr="00FA0767" w:rsidRDefault="0025736C" w:rsidP="00726A96">
      <w:pPr>
        <w:bidi/>
        <w:spacing w:before="100" w:beforeAutospacing="1" w:after="100" w:afterAutospacing="1" w:line="360" w:lineRule="auto"/>
        <w:jc w:val="mediumKashida"/>
        <w:rPr>
          <w:rFonts w:asciiTheme="minorBidi" w:eastAsia="Times New Roman" w:hAnsiTheme="minorBidi"/>
          <w:sz w:val="28"/>
          <w:szCs w:val="28"/>
          <w:rtl/>
        </w:rPr>
      </w:pPr>
      <w:r w:rsidRPr="0025736C">
        <w:rPr>
          <w:rFonts w:asciiTheme="minorBidi" w:eastAsia="Times New Roman" w:hAnsiTheme="minorBidi" w:cs="Arial"/>
          <w:sz w:val="28"/>
          <w:szCs w:val="28"/>
          <w:rtl/>
        </w:rPr>
        <w:t>• كيف يُمكن مواصلة تحسين فعالية هذه الأدوات لتلائم البيئات الساحلية؟</w:t>
      </w:r>
    </w:p>
    <w:p w14:paraId="1B867DC3" w14:textId="3B96DC75" w:rsidR="00832F1F" w:rsidRPr="009C0A0F" w:rsidRDefault="00FA0767" w:rsidP="00726A96">
      <w:pPr>
        <w:pStyle w:val="ListParagraph"/>
        <w:numPr>
          <w:ilvl w:val="1"/>
          <w:numId w:val="14"/>
        </w:num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r w:rsidRPr="009C0A0F">
        <w:rPr>
          <w:rFonts w:asciiTheme="minorBidi" w:eastAsia="Times New Roman" w:hAnsiTheme="minorBidi"/>
          <w:b/>
          <w:bCs/>
          <w:color w:val="4472C4" w:themeColor="accent1"/>
          <w:sz w:val="36"/>
          <w:szCs w:val="36"/>
          <w:rtl/>
        </w:rPr>
        <w:t xml:space="preserve"> أهداف الدراسة</w:t>
      </w:r>
    </w:p>
    <w:p w14:paraId="6F17A308" w14:textId="4916751D" w:rsidR="0025736C" w:rsidRPr="00A534C5" w:rsidRDefault="0025736C" w:rsidP="00A534C5">
      <w:pPr>
        <w:numPr>
          <w:ilvl w:val="0"/>
          <w:numId w:val="3"/>
        </w:numPr>
        <w:bidi/>
        <w:spacing w:before="100" w:beforeAutospacing="1" w:after="100" w:afterAutospacing="1" w:line="360" w:lineRule="auto"/>
        <w:jc w:val="mediumKashida"/>
        <w:rPr>
          <w:rFonts w:asciiTheme="minorBidi" w:eastAsia="Times New Roman" w:hAnsiTheme="minorBidi"/>
          <w:b/>
          <w:bCs/>
          <w:sz w:val="28"/>
          <w:szCs w:val="28"/>
        </w:rPr>
      </w:pPr>
      <w:r w:rsidRPr="0025736C">
        <w:rPr>
          <w:rFonts w:asciiTheme="minorBidi" w:eastAsia="Times New Roman" w:hAnsiTheme="minorBidi" w:cs="Arial"/>
          <w:b/>
          <w:bCs/>
          <w:sz w:val="28"/>
          <w:szCs w:val="28"/>
          <w:rtl/>
        </w:rPr>
        <w:t>الهدف الرئيسي: دراسة مشروع شيفرون في الخفجي كدراسة حالة، وفحص وتقييم فعالية أساليب ضبط التكاليف في المشاريع الساحلية.</w:t>
      </w:r>
    </w:p>
    <w:p w14:paraId="55190143" w14:textId="1E51E30C" w:rsidR="0025736C" w:rsidRPr="0025736C" w:rsidRDefault="0025736C" w:rsidP="00726A96">
      <w:pPr>
        <w:numPr>
          <w:ilvl w:val="0"/>
          <w:numId w:val="3"/>
        </w:numPr>
        <w:bidi/>
        <w:spacing w:before="100" w:beforeAutospacing="1" w:after="100" w:afterAutospacing="1" w:line="360" w:lineRule="auto"/>
        <w:jc w:val="mediumKashida"/>
        <w:rPr>
          <w:rFonts w:asciiTheme="minorBidi" w:eastAsia="Times New Roman" w:hAnsiTheme="minorBidi"/>
          <w:b/>
          <w:bCs/>
          <w:sz w:val="28"/>
          <w:szCs w:val="28"/>
        </w:rPr>
      </w:pPr>
      <w:r w:rsidRPr="0025736C">
        <w:rPr>
          <w:rFonts w:asciiTheme="minorBidi" w:eastAsia="Times New Roman" w:hAnsiTheme="minorBidi" w:cs="Arial"/>
          <w:b/>
          <w:bCs/>
          <w:sz w:val="28"/>
          <w:szCs w:val="28"/>
          <w:rtl/>
        </w:rPr>
        <w:t>الأهداف الفرعية: • تحديد استراتيجيات ضبط التكاليف المستخدمة حاليًا في مشاريع شيفرون.</w:t>
      </w:r>
    </w:p>
    <w:p w14:paraId="5F5BBF35" w14:textId="45FCC626" w:rsidR="0025736C" w:rsidRPr="0025736C" w:rsidRDefault="0025736C" w:rsidP="00726A96">
      <w:pPr>
        <w:numPr>
          <w:ilvl w:val="0"/>
          <w:numId w:val="3"/>
        </w:numPr>
        <w:bidi/>
        <w:spacing w:before="100" w:beforeAutospacing="1" w:after="100" w:afterAutospacing="1" w:line="360" w:lineRule="auto"/>
        <w:jc w:val="mediumKashida"/>
        <w:rPr>
          <w:rFonts w:asciiTheme="minorBidi" w:eastAsia="Times New Roman" w:hAnsiTheme="minorBidi"/>
          <w:b/>
          <w:bCs/>
          <w:sz w:val="28"/>
          <w:szCs w:val="28"/>
        </w:rPr>
      </w:pPr>
      <w:r w:rsidRPr="0025736C">
        <w:rPr>
          <w:rFonts w:asciiTheme="minorBidi" w:eastAsia="Times New Roman" w:hAnsiTheme="minorBidi" w:cs="Arial"/>
          <w:b/>
          <w:bCs/>
          <w:sz w:val="28"/>
          <w:szCs w:val="28"/>
          <w:rtl/>
        </w:rPr>
        <w:t>دراسة مدى ملاءمة هذه الأساليب لخصائص المشاريع الساحلية.</w:t>
      </w:r>
    </w:p>
    <w:p w14:paraId="251F5122" w14:textId="68026FCB" w:rsidR="0025736C" w:rsidRPr="0025736C" w:rsidRDefault="0025736C" w:rsidP="00726A96">
      <w:pPr>
        <w:numPr>
          <w:ilvl w:val="0"/>
          <w:numId w:val="3"/>
        </w:numPr>
        <w:bidi/>
        <w:spacing w:before="100" w:beforeAutospacing="1" w:after="100" w:afterAutospacing="1" w:line="360" w:lineRule="auto"/>
        <w:jc w:val="mediumKashida"/>
        <w:rPr>
          <w:rFonts w:asciiTheme="minorBidi" w:eastAsia="Times New Roman" w:hAnsiTheme="minorBidi"/>
          <w:b/>
          <w:bCs/>
          <w:sz w:val="28"/>
          <w:szCs w:val="28"/>
        </w:rPr>
      </w:pPr>
      <w:r w:rsidRPr="0025736C">
        <w:rPr>
          <w:rFonts w:asciiTheme="minorBidi" w:eastAsia="Times New Roman" w:hAnsiTheme="minorBidi" w:cs="Arial"/>
          <w:b/>
          <w:bCs/>
          <w:sz w:val="28"/>
          <w:szCs w:val="28"/>
          <w:rtl/>
        </w:rPr>
        <w:t>تحديد مواطن القصور في إجراءات ضبط التكاليف.</w:t>
      </w:r>
    </w:p>
    <w:p w14:paraId="6144A557" w14:textId="5F3B20E1" w:rsidR="009C0A0F" w:rsidRDefault="0025736C" w:rsidP="00726A96">
      <w:pPr>
        <w:numPr>
          <w:ilvl w:val="0"/>
          <w:numId w:val="3"/>
        </w:numPr>
        <w:bidi/>
        <w:spacing w:before="100" w:beforeAutospacing="1" w:after="100" w:afterAutospacing="1" w:line="360" w:lineRule="auto"/>
        <w:jc w:val="mediumKashida"/>
        <w:rPr>
          <w:rFonts w:asciiTheme="minorBidi" w:eastAsia="Times New Roman" w:hAnsiTheme="minorBidi"/>
          <w:sz w:val="28"/>
          <w:szCs w:val="28"/>
        </w:rPr>
      </w:pPr>
      <w:r w:rsidRPr="0025736C">
        <w:rPr>
          <w:rFonts w:asciiTheme="minorBidi" w:eastAsia="Times New Roman" w:hAnsiTheme="minorBidi" w:cs="Arial"/>
          <w:b/>
          <w:bCs/>
          <w:sz w:val="28"/>
          <w:szCs w:val="28"/>
          <w:rtl/>
        </w:rPr>
        <w:t xml:space="preserve"> تقديم اقتراحات عملية لتعزيز فعالية أنظمة ضبط التكاليف.</w:t>
      </w:r>
      <w:r w:rsidR="00FA0767" w:rsidRPr="00FA0767">
        <w:rPr>
          <w:rFonts w:asciiTheme="minorBidi" w:eastAsia="Times New Roman" w:hAnsiTheme="minorBidi"/>
          <w:sz w:val="28"/>
          <w:szCs w:val="28"/>
          <w:rtl/>
        </w:rPr>
        <w:t>.</w:t>
      </w:r>
    </w:p>
    <w:p w14:paraId="0023247B" w14:textId="77777777" w:rsidR="00F05378" w:rsidRDefault="00F05378" w:rsidP="00726A96">
      <w:pPr>
        <w:bidi/>
        <w:spacing w:before="100" w:beforeAutospacing="1" w:after="100" w:afterAutospacing="1" w:line="360" w:lineRule="auto"/>
        <w:ind w:left="720"/>
        <w:jc w:val="mediumKashida"/>
        <w:rPr>
          <w:rFonts w:asciiTheme="minorBidi" w:eastAsia="Times New Roman" w:hAnsiTheme="minorBidi"/>
          <w:sz w:val="28"/>
          <w:szCs w:val="28"/>
        </w:rPr>
      </w:pPr>
    </w:p>
    <w:p w14:paraId="6D5A952B" w14:textId="76074764" w:rsidR="00832F1F" w:rsidRPr="009C0A0F" w:rsidRDefault="00FA0767" w:rsidP="00726A96">
      <w:pPr>
        <w:pStyle w:val="ListParagraph"/>
        <w:numPr>
          <w:ilvl w:val="1"/>
          <w:numId w:val="14"/>
        </w:numPr>
        <w:bidi/>
        <w:spacing w:before="100" w:beforeAutospacing="1" w:after="100" w:afterAutospacing="1" w:line="360" w:lineRule="auto"/>
        <w:jc w:val="mediumKashida"/>
        <w:outlineLvl w:val="3"/>
        <w:rPr>
          <w:rFonts w:asciiTheme="minorBidi" w:eastAsia="Times New Roman" w:hAnsiTheme="minorBidi"/>
          <w:sz w:val="28"/>
          <w:szCs w:val="28"/>
          <w:rtl/>
        </w:rPr>
      </w:pPr>
      <w:r w:rsidRPr="009C0A0F">
        <w:rPr>
          <w:rFonts w:asciiTheme="minorBidi" w:eastAsia="Times New Roman" w:hAnsiTheme="minorBidi"/>
          <w:b/>
          <w:bCs/>
          <w:color w:val="4472C4" w:themeColor="accent1"/>
          <w:sz w:val="36"/>
          <w:szCs w:val="36"/>
          <w:rtl/>
        </w:rPr>
        <w:lastRenderedPageBreak/>
        <w:t>أهمية الدراسة</w:t>
      </w:r>
    </w:p>
    <w:p w14:paraId="132565AA" w14:textId="23E77AEC" w:rsidR="009103D0" w:rsidRPr="009103D0" w:rsidRDefault="009103D0" w:rsidP="00726A96">
      <w:pPr>
        <w:bidi/>
        <w:spacing w:before="100" w:beforeAutospacing="1" w:after="100" w:afterAutospacing="1" w:line="360" w:lineRule="auto"/>
        <w:jc w:val="mediumKashida"/>
        <w:outlineLvl w:val="3"/>
        <w:rPr>
          <w:rFonts w:asciiTheme="minorBidi" w:eastAsia="Times New Roman" w:hAnsiTheme="minorBidi"/>
          <w:b/>
          <w:bCs/>
          <w:sz w:val="28"/>
          <w:szCs w:val="28"/>
        </w:rPr>
      </w:pPr>
      <w:r w:rsidRPr="009103D0">
        <w:rPr>
          <w:rFonts w:asciiTheme="minorBidi" w:eastAsia="Times New Roman" w:hAnsiTheme="minorBidi" w:cs="Arial"/>
          <w:b/>
          <w:bCs/>
          <w:sz w:val="28"/>
          <w:szCs w:val="28"/>
          <w:rtl/>
        </w:rPr>
        <w:t>• الأهمية العلمية: تُسهم الدراسة في سد فجوة معرفية حول كيفية تطبيق تقنيات ضبط التكاليف في البيئات الساحلية.</w:t>
      </w:r>
    </w:p>
    <w:p w14:paraId="62103C55" w14:textId="77777777" w:rsidR="009103D0" w:rsidRDefault="009103D0" w:rsidP="00726A96">
      <w:pPr>
        <w:bidi/>
        <w:spacing w:before="100" w:beforeAutospacing="1" w:after="100" w:afterAutospacing="1" w:line="360" w:lineRule="auto"/>
        <w:jc w:val="mediumKashida"/>
        <w:outlineLvl w:val="3"/>
        <w:rPr>
          <w:rFonts w:asciiTheme="minorBidi" w:eastAsia="Times New Roman" w:hAnsiTheme="minorBidi" w:cs="Arial"/>
          <w:b/>
          <w:bCs/>
          <w:sz w:val="28"/>
          <w:szCs w:val="28"/>
          <w:rtl/>
        </w:rPr>
      </w:pPr>
      <w:r w:rsidRPr="009103D0">
        <w:rPr>
          <w:rFonts w:asciiTheme="minorBidi" w:eastAsia="Times New Roman" w:hAnsiTheme="minorBidi" w:cs="Arial"/>
          <w:b/>
          <w:bCs/>
          <w:sz w:val="28"/>
          <w:szCs w:val="28"/>
          <w:rtl/>
        </w:rPr>
        <w:t>• الأهمية العملية: يُمكن لصانعي القرار في المؤسسات تحسين أنظمة الرقابة المالية لديهم باتباع التوصيات العملية للدراسة.</w:t>
      </w:r>
    </w:p>
    <w:p w14:paraId="766D2510" w14:textId="4B4CBED0" w:rsidR="0099256F" w:rsidRDefault="009103D0" w:rsidP="00726A96">
      <w:pPr>
        <w:pStyle w:val="ListParagraph"/>
        <w:numPr>
          <w:ilvl w:val="1"/>
          <w:numId w:val="14"/>
        </w:num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r>
        <w:rPr>
          <w:rFonts w:asciiTheme="minorBidi" w:eastAsia="Times New Roman" w:hAnsiTheme="minorBidi" w:hint="cs"/>
          <w:b/>
          <w:bCs/>
          <w:color w:val="4472C4" w:themeColor="accent1"/>
          <w:sz w:val="36"/>
          <w:szCs w:val="36"/>
          <w:rtl/>
        </w:rPr>
        <w:t xml:space="preserve">  </w:t>
      </w:r>
      <w:r w:rsidR="00FA0767" w:rsidRPr="009103D0">
        <w:rPr>
          <w:rFonts w:asciiTheme="minorBidi" w:eastAsia="Times New Roman" w:hAnsiTheme="minorBidi"/>
          <w:b/>
          <w:bCs/>
          <w:color w:val="4472C4" w:themeColor="accent1"/>
          <w:sz w:val="36"/>
          <w:szCs w:val="36"/>
          <w:rtl/>
        </w:rPr>
        <w:t>حدود الدراسة</w:t>
      </w:r>
    </w:p>
    <w:p w14:paraId="4BC68FF3" w14:textId="77777777" w:rsidR="0099256F" w:rsidRDefault="009103D0" w:rsidP="00726A96">
      <w:p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r w:rsidRPr="009103D0">
        <w:rPr>
          <w:rFonts w:asciiTheme="minorBidi" w:eastAsia="Times New Roman" w:hAnsiTheme="minorBidi" w:cs="Arial"/>
          <w:b/>
          <w:bCs/>
          <w:sz w:val="28"/>
          <w:szCs w:val="28"/>
          <w:rtl/>
        </w:rPr>
        <w:t>• القيود الجغرافية: مشروع شيفرون في الخفجي هو المنطقة الوحيدة التي تغطيها الدراسة.</w:t>
      </w:r>
    </w:p>
    <w:p w14:paraId="5A8BEDB8" w14:textId="77777777" w:rsidR="0099256F" w:rsidRDefault="009103D0" w:rsidP="00726A96">
      <w:p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r w:rsidRPr="009103D0">
        <w:rPr>
          <w:rFonts w:asciiTheme="minorBidi" w:eastAsia="Times New Roman" w:hAnsiTheme="minorBidi" w:cs="Arial"/>
          <w:b/>
          <w:bCs/>
          <w:sz w:val="28"/>
          <w:szCs w:val="28"/>
          <w:rtl/>
        </w:rPr>
        <w:t>• القيود الزمنية: تغطي الدراسة الفترة الزمنية 2020-2025.</w:t>
      </w:r>
    </w:p>
    <w:p w14:paraId="56D15F41" w14:textId="16C9E612" w:rsidR="009103D0" w:rsidRPr="0099256F" w:rsidRDefault="009103D0" w:rsidP="00726A96">
      <w:p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r w:rsidRPr="009103D0">
        <w:rPr>
          <w:rFonts w:asciiTheme="minorBidi" w:eastAsia="Times New Roman" w:hAnsiTheme="minorBidi" w:cs="Arial"/>
          <w:b/>
          <w:bCs/>
          <w:sz w:val="28"/>
          <w:szCs w:val="28"/>
          <w:rtl/>
        </w:rPr>
        <w:t>• القيود المادية: تتجاهل الدراسة عوامل أخرى مثل الجدولة ومراقبة الجودة، مُركزةً على استراتيجيات ضبط التكاليف.</w:t>
      </w:r>
    </w:p>
    <w:p w14:paraId="0D31FFD0" w14:textId="704CDDAF" w:rsidR="00FA0767" w:rsidRPr="00FA0767" w:rsidRDefault="00FA0767" w:rsidP="00726A96">
      <w:pPr>
        <w:pStyle w:val="ListParagraph"/>
        <w:numPr>
          <w:ilvl w:val="1"/>
          <w:numId w:val="14"/>
        </w:num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r w:rsidRPr="00FA0767">
        <w:rPr>
          <w:rFonts w:asciiTheme="minorBidi" w:eastAsia="Times New Roman" w:hAnsiTheme="minorBidi"/>
          <w:b/>
          <w:bCs/>
          <w:color w:val="4472C4" w:themeColor="accent1"/>
          <w:sz w:val="36"/>
          <w:szCs w:val="36"/>
          <w:rtl/>
        </w:rPr>
        <w:t>مصطلحات الدراسة</w:t>
      </w:r>
    </w:p>
    <w:p w14:paraId="4F26EFF4" w14:textId="176B0B2D" w:rsidR="009103D0" w:rsidRPr="009103D0" w:rsidRDefault="009103D0" w:rsidP="00726A96">
      <w:pPr>
        <w:bidi/>
        <w:spacing w:before="100" w:beforeAutospacing="1" w:after="100" w:afterAutospacing="1" w:line="360" w:lineRule="auto"/>
        <w:jc w:val="mediumKashida"/>
        <w:outlineLvl w:val="2"/>
        <w:rPr>
          <w:rFonts w:asciiTheme="minorBidi" w:eastAsia="Times New Roman" w:hAnsiTheme="minorBidi"/>
          <w:b/>
          <w:bCs/>
          <w:sz w:val="28"/>
          <w:szCs w:val="28"/>
        </w:rPr>
      </w:pPr>
      <w:r w:rsidRPr="009103D0">
        <w:rPr>
          <w:rFonts w:asciiTheme="minorBidi" w:eastAsia="Times New Roman" w:hAnsiTheme="minorBidi" w:cs="Arial"/>
          <w:b/>
          <w:bCs/>
          <w:sz w:val="28"/>
          <w:szCs w:val="28"/>
          <w:rtl/>
        </w:rPr>
        <w:t>تُعرف عملية مراقبة النفقات وضمان الالتزام بميزانية المشروع بضبط التكاليف.</w:t>
      </w:r>
    </w:p>
    <w:p w14:paraId="0820DA5B" w14:textId="453B8506" w:rsidR="009103D0" w:rsidRPr="009103D0" w:rsidRDefault="009103D0" w:rsidP="00726A96">
      <w:pPr>
        <w:bidi/>
        <w:spacing w:before="100" w:beforeAutospacing="1" w:after="100" w:afterAutospacing="1" w:line="360" w:lineRule="auto"/>
        <w:jc w:val="mediumKashida"/>
        <w:outlineLvl w:val="2"/>
        <w:rPr>
          <w:rFonts w:asciiTheme="minorBidi" w:eastAsia="Times New Roman" w:hAnsiTheme="minorBidi"/>
          <w:b/>
          <w:bCs/>
          <w:sz w:val="28"/>
          <w:szCs w:val="28"/>
        </w:rPr>
      </w:pPr>
      <w:r w:rsidRPr="009103D0">
        <w:rPr>
          <w:rFonts w:asciiTheme="minorBidi" w:eastAsia="Times New Roman" w:hAnsiTheme="minorBidi" w:cs="Arial"/>
          <w:b/>
          <w:bCs/>
          <w:sz w:val="28"/>
          <w:szCs w:val="28"/>
          <w:rtl/>
        </w:rPr>
        <w:t>• المشاريع الساحلية: مبادرات التنمية الواقعة على طول السواحل والتي تؤثر بشكل مباشر على البيئة البحرية.</w:t>
      </w:r>
    </w:p>
    <w:p w14:paraId="1BD493EC" w14:textId="00988894" w:rsidR="009103D0" w:rsidRDefault="009103D0" w:rsidP="00726A96">
      <w:pPr>
        <w:bidi/>
        <w:spacing w:before="100" w:beforeAutospacing="1" w:after="100" w:afterAutospacing="1" w:line="360" w:lineRule="auto"/>
        <w:jc w:val="mediumKashida"/>
        <w:outlineLvl w:val="2"/>
        <w:rPr>
          <w:rFonts w:asciiTheme="minorBidi" w:eastAsia="Times New Roman" w:hAnsiTheme="minorBidi" w:cs="Arial"/>
          <w:b/>
          <w:bCs/>
          <w:sz w:val="28"/>
          <w:szCs w:val="28"/>
          <w:rtl/>
        </w:rPr>
      </w:pPr>
      <w:r w:rsidRPr="009103D0">
        <w:rPr>
          <w:rFonts w:asciiTheme="minorBidi" w:eastAsia="Times New Roman" w:hAnsiTheme="minorBidi" w:cs="Arial"/>
          <w:b/>
          <w:bCs/>
          <w:sz w:val="28"/>
          <w:szCs w:val="28"/>
          <w:rtl/>
        </w:rPr>
        <w:t>• شركة شيفرون الخفجي: شركة نفط مقرها المنطقة الشرقية من المملكة العربية السعودية، وقد اختير مشروعها كدراسة حالة لهذه الدراسة.</w:t>
      </w:r>
    </w:p>
    <w:p w14:paraId="76BC5753" w14:textId="47CAA679" w:rsidR="009103D0" w:rsidRDefault="009103D0" w:rsidP="00726A96">
      <w:pPr>
        <w:bidi/>
        <w:spacing w:before="100" w:beforeAutospacing="1" w:after="100" w:afterAutospacing="1" w:line="360" w:lineRule="auto"/>
        <w:jc w:val="mediumKashida"/>
        <w:outlineLvl w:val="2"/>
        <w:rPr>
          <w:rFonts w:asciiTheme="minorBidi" w:eastAsia="Times New Roman" w:hAnsiTheme="minorBidi" w:cs="Arial"/>
          <w:b/>
          <w:bCs/>
          <w:sz w:val="28"/>
          <w:szCs w:val="28"/>
        </w:rPr>
      </w:pPr>
    </w:p>
    <w:p w14:paraId="44615735" w14:textId="77777777" w:rsidR="00F05378" w:rsidRDefault="00F05378" w:rsidP="00726A96">
      <w:pPr>
        <w:bidi/>
        <w:spacing w:before="100" w:beforeAutospacing="1" w:after="100" w:afterAutospacing="1" w:line="360" w:lineRule="auto"/>
        <w:jc w:val="mediumKashida"/>
        <w:outlineLvl w:val="2"/>
        <w:rPr>
          <w:rFonts w:asciiTheme="minorBidi" w:eastAsia="Times New Roman" w:hAnsiTheme="minorBidi" w:cs="Arial"/>
          <w:b/>
          <w:bCs/>
          <w:sz w:val="28"/>
          <w:szCs w:val="28"/>
          <w:rtl/>
        </w:rPr>
      </w:pPr>
    </w:p>
    <w:p w14:paraId="68B4A389" w14:textId="77777777" w:rsidR="009103D0" w:rsidRDefault="009103D0" w:rsidP="00726A96">
      <w:pPr>
        <w:bidi/>
        <w:spacing w:before="100" w:beforeAutospacing="1" w:after="100" w:afterAutospacing="1" w:line="360" w:lineRule="auto"/>
        <w:jc w:val="mediumKashida"/>
        <w:outlineLvl w:val="2"/>
        <w:rPr>
          <w:rFonts w:asciiTheme="minorBidi" w:eastAsia="Times New Roman" w:hAnsiTheme="minorBidi" w:cs="Arial"/>
          <w:b/>
          <w:bCs/>
          <w:sz w:val="28"/>
          <w:szCs w:val="28"/>
          <w:rtl/>
        </w:rPr>
      </w:pPr>
    </w:p>
    <w:p w14:paraId="59B90BCD" w14:textId="4FE17524" w:rsidR="00832F1F" w:rsidRPr="009103D0" w:rsidRDefault="00FA0767" w:rsidP="00726A96">
      <w:pPr>
        <w:pStyle w:val="ListParagraph"/>
        <w:numPr>
          <w:ilvl w:val="1"/>
          <w:numId w:val="14"/>
        </w:num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r w:rsidRPr="00FA0767">
        <w:rPr>
          <w:rFonts w:asciiTheme="minorBidi" w:eastAsia="Times New Roman" w:hAnsiTheme="minorBidi"/>
          <w:b/>
          <w:bCs/>
          <w:color w:val="4472C4" w:themeColor="accent1"/>
          <w:sz w:val="36"/>
          <w:szCs w:val="36"/>
          <w:rtl/>
        </w:rPr>
        <w:t>منهجية الدراسة وأدواتها</w:t>
      </w:r>
    </w:p>
    <w:p w14:paraId="12F1E939" w14:textId="6FF77465" w:rsidR="009103D0" w:rsidRPr="009103D0" w:rsidRDefault="009103D0" w:rsidP="00726A96">
      <w:pPr>
        <w:bidi/>
        <w:spacing w:before="100" w:beforeAutospacing="1" w:after="100" w:afterAutospacing="1" w:line="360" w:lineRule="auto"/>
        <w:jc w:val="mediumKashida"/>
        <w:outlineLvl w:val="2"/>
        <w:rPr>
          <w:rFonts w:asciiTheme="minorBidi" w:eastAsia="Times New Roman" w:hAnsiTheme="minorBidi"/>
          <w:sz w:val="28"/>
          <w:szCs w:val="28"/>
        </w:rPr>
      </w:pPr>
      <w:r w:rsidRPr="009103D0">
        <w:rPr>
          <w:rFonts w:asciiTheme="minorBidi" w:eastAsia="Times New Roman" w:hAnsiTheme="minorBidi" w:cs="Arial"/>
          <w:sz w:val="28"/>
          <w:szCs w:val="28"/>
          <w:rtl/>
        </w:rPr>
        <w:t>استُخدمت مبادئ التحليل الوصفي في الدراسة لتحليل البيانات الوهمية للمشروع الرئيسي.</w:t>
      </w:r>
    </w:p>
    <w:p w14:paraId="67A9C29E" w14:textId="03393763" w:rsidR="009103D0" w:rsidRPr="009103D0" w:rsidRDefault="009103D0" w:rsidP="00726A96">
      <w:pPr>
        <w:bidi/>
        <w:spacing w:before="100" w:beforeAutospacing="1" w:after="100" w:afterAutospacing="1" w:line="360" w:lineRule="auto"/>
        <w:jc w:val="mediumKashida"/>
        <w:outlineLvl w:val="2"/>
        <w:rPr>
          <w:rFonts w:asciiTheme="minorBidi" w:eastAsia="Times New Roman" w:hAnsiTheme="minorBidi"/>
          <w:sz w:val="28"/>
          <w:szCs w:val="28"/>
        </w:rPr>
      </w:pPr>
      <w:r w:rsidRPr="009103D0">
        <w:rPr>
          <w:rFonts w:asciiTheme="minorBidi" w:eastAsia="Times New Roman" w:hAnsiTheme="minorBidi" w:cs="Arial"/>
          <w:sz w:val="28"/>
          <w:szCs w:val="28"/>
          <w:rtl/>
        </w:rPr>
        <w:t>يُشكل موظفو أقسام المشاريع والهندسة والتكاليف في شركة شيفرون الخفجي مجتمع الدراسة.</w:t>
      </w:r>
    </w:p>
    <w:p w14:paraId="5BDF5C33" w14:textId="450E8BA2" w:rsidR="009103D0" w:rsidRPr="009103D0" w:rsidRDefault="009103D0" w:rsidP="00726A96">
      <w:pPr>
        <w:bidi/>
        <w:spacing w:before="100" w:beforeAutospacing="1" w:after="100" w:afterAutospacing="1" w:line="360" w:lineRule="auto"/>
        <w:jc w:val="mediumKashida"/>
        <w:outlineLvl w:val="2"/>
        <w:rPr>
          <w:rFonts w:asciiTheme="minorBidi" w:eastAsia="Times New Roman" w:hAnsiTheme="minorBidi"/>
          <w:sz w:val="28"/>
          <w:szCs w:val="28"/>
        </w:rPr>
      </w:pPr>
      <w:r w:rsidRPr="009103D0">
        <w:rPr>
          <w:rFonts w:asciiTheme="minorBidi" w:eastAsia="Times New Roman" w:hAnsiTheme="minorBidi" w:cs="Arial"/>
          <w:sz w:val="28"/>
          <w:szCs w:val="28"/>
          <w:rtl/>
        </w:rPr>
        <w:t>• تصميم الدراسة: اختيرت عينة فنية من 30 شخصًا يعملون مباشرةً في إدارة المشاريع.</w:t>
      </w:r>
    </w:p>
    <w:p w14:paraId="2AA59D26" w14:textId="5A0FA84F" w:rsidR="009103D0" w:rsidRPr="009103D0" w:rsidRDefault="009103D0" w:rsidP="00726A96">
      <w:pPr>
        <w:bidi/>
        <w:spacing w:before="100" w:beforeAutospacing="1" w:after="100" w:afterAutospacing="1" w:line="360" w:lineRule="auto"/>
        <w:jc w:val="mediumKashida"/>
        <w:outlineLvl w:val="2"/>
        <w:rPr>
          <w:rFonts w:asciiTheme="minorBidi" w:eastAsia="Times New Roman" w:hAnsiTheme="minorBidi"/>
          <w:sz w:val="28"/>
          <w:szCs w:val="28"/>
        </w:rPr>
      </w:pPr>
      <w:r w:rsidRPr="009103D0">
        <w:rPr>
          <w:rFonts w:asciiTheme="minorBidi" w:eastAsia="Times New Roman" w:hAnsiTheme="minorBidi" w:cs="Arial"/>
          <w:sz w:val="28"/>
          <w:szCs w:val="28"/>
          <w:rtl/>
        </w:rPr>
        <w:t>• أدوات البحث: استُخدمت مجموعة من الأدوات لمراقبة البيانات، مثل:</w:t>
      </w:r>
    </w:p>
    <w:p w14:paraId="125BF34F" w14:textId="25B8C31B" w:rsidR="009103D0" w:rsidRPr="009103D0" w:rsidRDefault="009103D0" w:rsidP="00726A96">
      <w:pPr>
        <w:bidi/>
        <w:spacing w:before="100" w:beforeAutospacing="1" w:after="100" w:afterAutospacing="1" w:line="360" w:lineRule="auto"/>
        <w:jc w:val="mediumKashida"/>
        <w:outlineLvl w:val="2"/>
        <w:rPr>
          <w:rFonts w:asciiTheme="minorBidi" w:eastAsia="Times New Roman" w:hAnsiTheme="minorBidi"/>
          <w:sz w:val="28"/>
          <w:szCs w:val="28"/>
        </w:rPr>
      </w:pPr>
      <w:r w:rsidRPr="009103D0">
        <w:rPr>
          <w:rFonts w:asciiTheme="minorBidi" w:eastAsia="Times New Roman" w:hAnsiTheme="minorBidi" w:cs="Arial"/>
          <w:sz w:val="28"/>
          <w:szCs w:val="28"/>
          <w:rtl/>
        </w:rPr>
        <w:t>استبيان يتضمن سؤالًا بحثيًا حول منهجيات ضبط التكاليف.</w:t>
      </w:r>
    </w:p>
    <w:p w14:paraId="34BB92DC" w14:textId="3C21A592" w:rsidR="009103D0" w:rsidRPr="009103D0" w:rsidRDefault="009103D0" w:rsidP="00726A96">
      <w:pPr>
        <w:bidi/>
        <w:spacing w:before="100" w:beforeAutospacing="1" w:after="100" w:afterAutospacing="1" w:line="360" w:lineRule="auto"/>
        <w:jc w:val="mediumKashida"/>
        <w:outlineLvl w:val="2"/>
        <w:rPr>
          <w:rFonts w:asciiTheme="minorBidi" w:eastAsia="Times New Roman" w:hAnsiTheme="minorBidi"/>
          <w:sz w:val="28"/>
          <w:szCs w:val="28"/>
        </w:rPr>
      </w:pPr>
      <w:r w:rsidRPr="009103D0">
        <w:rPr>
          <w:rFonts w:asciiTheme="minorBidi" w:eastAsia="Times New Roman" w:hAnsiTheme="minorBidi" w:cs="Arial"/>
          <w:sz w:val="28"/>
          <w:szCs w:val="28"/>
          <w:rtl/>
        </w:rPr>
        <w:t>مقابلات شبه منظمة مع مديري المشاريع.</w:t>
      </w:r>
    </w:p>
    <w:p w14:paraId="5F4833C8" w14:textId="77777777" w:rsidR="009103D0" w:rsidRDefault="009103D0" w:rsidP="00726A96">
      <w:pPr>
        <w:bidi/>
        <w:spacing w:before="100" w:beforeAutospacing="1" w:after="100" w:afterAutospacing="1" w:line="360" w:lineRule="auto"/>
        <w:jc w:val="mediumKashida"/>
        <w:outlineLvl w:val="2"/>
        <w:rPr>
          <w:rFonts w:asciiTheme="minorBidi" w:eastAsia="Times New Roman" w:hAnsiTheme="minorBidi" w:cs="Arial"/>
          <w:sz w:val="28"/>
          <w:szCs w:val="28"/>
          <w:rtl/>
        </w:rPr>
      </w:pPr>
      <w:r w:rsidRPr="009103D0">
        <w:rPr>
          <w:rFonts w:asciiTheme="minorBidi" w:eastAsia="Times New Roman" w:hAnsiTheme="minorBidi" w:cs="Arial"/>
          <w:sz w:val="28"/>
          <w:szCs w:val="28"/>
          <w:rtl/>
        </w:rPr>
        <w:t>فحص تقارير ووثائق مشاريع شيفرون.</w:t>
      </w:r>
    </w:p>
    <w:p w14:paraId="2647FF42" w14:textId="1ADDBDE4" w:rsidR="007B03C5" w:rsidRPr="007B03C5" w:rsidRDefault="007B03C5" w:rsidP="00726A96">
      <w:pPr>
        <w:pStyle w:val="ListParagraph"/>
        <w:numPr>
          <w:ilvl w:val="1"/>
          <w:numId w:val="14"/>
        </w:num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Pr>
      </w:pPr>
      <w:r w:rsidRPr="007B03C5">
        <w:rPr>
          <w:rFonts w:asciiTheme="minorBidi" w:eastAsia="Times New Roman" w:hAnsiTheme="minorBidi"/>
          <w:b/>
          <w:bCs/>
          <w:color w:val="4472C4" w:themeColor="accent1"/>
          <w:sz w:val="36"/>
          <w:szCs w:val="36"/>
          <w:rtl/>
        </w:rPr>
        <w:t xml:space="preserve"> مجتمع الدراسة</w:t>
      </w:r>
    </w:p>
    <w:p w14:paraId="73B63925" w14:textId="1B5EB74F" w:rsidR="007B03C5" w:rsidRDefault="009103D0" w:rsidP="00726A96">
      <w:pPr>
        <w:bidi/>
        <w:spacing w:before="100" w:beforeAutospacing="1" w:after="100" w:afterAutospacing="1" w:line="360" w:lineRule="auto"/>
        <w:jc w:val="mediumKashida"/>
        <w:rPr>
          <w:rFonts w:asciiTheme="minorBidi" w:eastAsia="Times New Roman" w:hAnsiTheme="minorBidi"/>
          <w:sz w:val="28"/>
          <w:szCs w:val="28"/>
          <w:rtl/>
        </w:rPr>
      </w:pPr>
      <w:r>
        <w:rPr>
          <w:rFonts w:asciiTheme="minorBidi" w:eastAsia="Times New Roman" w:hAnsiTheme="minorBidi" w:cs="Arial" w:hint="cs"/>
          <w:sz w:val="28"/>
          <w:szCs w:val="28"/>
          <w:rtl/>
        </w:rPr>
        <w:t>تتكون من</w:t>
      </w:r>
      <w:r w:rsidR="007B03C5" w:rsidRPr="007B03C5">
        <w:rPr>
          <w:rFonts w:asciiTheme="minorBidi" w:eastAsia="Times New Roman" w:hAnsiTheme="minorBidi" w:cs="Arial"/>
          <w:sz w:val="28"/>
          <w:szCs w:val="28"/>
          <w:rtl/>
        </w:rPr>
        <w:t xml:space="preserve"> مجتمع الدراسة من العاملين في </w:t>
      </w:r>
      <w:r>
        <w:rPr>
          <w:rFonts w:asciiTheme="minorBidi" w:eastAsia="Times New Roman" w:hAnsiTheme="minorBidi" w:cs="Arial" w:hint="cs"/>
          <w:sz w:val="28"/>
          <w:szCs w:val="28"/>
          <w:rtl/>
        </w:rPr>
        <w:t xml:space="preserve"> كل </w:t>
      </w:r>
      <w:r w:rsidR="007B03C5" w:rsidRPr="007B03C5">
        <w:rPr>
          <w:rFonts w:asciiTheme="minorBidi" w:eastAsia="Times New Roman" w:hAnsiTheme="minorBidi" w:cs="Arial"/>
          <w:sz w:val="28"/>
          <w:szCs w:val="28"/>
          <w:rtl/>
        </w:rPr>
        <w:t xml:space="preserve">إدارات المشاريع والهندسة والتكاليف </w:t>
      </w:r>
      <w:r>
        <w:rPr>
          <w:rFonts w:asciiTheme="minorBidi" w:eastAsia="Times New Roman" w:hAnsiTheme="minorBidi" w:cs="Arial" w:hint="cs"/>
          <w:sz w:val="28"/>
          <w:szCs w:val="28"/>
          <w:rtl/>
        </w:rPr>
        <w:t xml:space="preserve">المتخصصه </w:t>
      </w:r>
      <w:r w:rsidR="007B03C5" w:rsidRPr="007B03C5">
        <w:rPr>
          <w:rFonts w:asciiTheme="minorBidi" w:eastAsia="Times New Roman" w:hAnsiTheme="minorBidi" w:cs="Arial"/>
          <w:sz w:val="28"/>
          <w:szCs w:val="28"/>
          <w:rtl/>
        </w:rPr>
        <w:t>بشركة شيفرون الخفجي</w:t>
      </w:r>
      <w:r w:rsidR="007B03C5" w:rsidRPr="007B03C5">
        <w:rPr>
          <w:rFonts w:asciiTheme="minorBidi" w:eastAsia="Times New Roman" w:hAnsiTheme="minorBidi"/>
          <w:sz w:val="28"/>
          <w:szCs w:val="28"/>
        </w:rPr>
        <w:t>.</w:t>
      </w:r>
    </w:p>
    <w:p w14:paraId="6603320A" w14:textId="7A69394B" w:rsidR="007B03C5" w:rsidRPr="007B03C5" w:rsidRDefault="007B03C5" w:rsidP="00726A96">
      <w:pPr>
        <w:pStyle w:val="ListParagraph"/>
        <w:numPr>
          <w:ilvl w:val="1"/>
          <w:numId w:val="14"/>
        </w:num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r w:rsidRPr="00263A22">
        <w:rPr>
          <w:rFonts w:asciiTheme="minorBidi" w:eastAsia="Times New Roman" w:hAnsiTheme="minorBidi"/>
          <w:b/>
          <w:bCs/>
          <w:color w:val="4472C4" w:themeColor="accent1"/>
          <w:sz w:val="36"/>
          <w:szCs w:val="36"/>
          <w:rtl/>
        </w:rPr>
        <w:t>عينة</w:t>
      </w:r>
      <w:r w:rsidRPr="009C0A0F">
        <w:rPr>
          <w:rFonts w:asciiTheme="minorBidi" w:eastAsia="Times New Roman" w:hAnsiTheme="minorBidi"/>
          <w:b/>
          <w:bCs/>
          <w:color w:val="4472C4" w:themeColor="accent1"/>
          <w:sz w:val="36"/>
          <w:szCs w:val="36"/>
          <w:rtl/>
        </w:rPr>
        <w:t xml:space="preserve"> الدراسة</w:t>
      </w:r>
    </w:p>
    <w:p w14:paraId="443A14FF" w14:textId="2C6F64EC" w:rsidR="007B03C5" w:rsidRDefault="007B03C5" w:rsidP="00726A96">
      <w:pPr>
        <w:bidi/>
        <w:spacing w:before="100" w:beforeAutospacing="1" w:after="100" w:afterAutospacing="1" w:line="360" w:lineRule="auto"/>
        <w:jc w:val="mediumKashida"/>
        <w:rPr>
          <w:rFonts w:asciiTheme="minorBidi" w:eastAsia="Times New Roman" w:hAnsiTheme="minorBidi"/>
          <w:sz w:val="28"/>
          <w:szCs w:val="28"/>
        </w:rPr>
      </w:pPr>
      <w:r w:rsidRPr="007B03C5">
        <w:rPr>
          <w:rFonts w:asciiTheme="minorBidi" w:eastAsia="Times New Roman" w:hAnsiTheme="minorBidi" w:cs="Arial"/>
          <w:sz w:val="28"/>
          <w:szCs w:val="28"/>
          <w:rtl/>
        </w:rPr>
        <w:t>تم اختيار عينة مكونة من</w:t>
      </w:r>
      <w:r w:rsidR="009103D0">
        <w:rPr>
          <w:rFonts w:asciiTheme="minorBidi" w:eastAsia="Times New Roman" w:hAnsiTheme="minorBidi" w:cs="Arial" w:hint="cs"/>
          <w:sz w:val="28"/>
          <w:szCs w:val="28"/>
          <w:rtl/>
        </w:rPr>
        <w:t xml:space="preserve"> عدد</w:t>
      </w:r>
      <w:r w:rsidRPr="007B03C5">
        <w:rPr>
          <w:rFonts w:asciiTheme="minorBidi" w:eastAsia="Times New Roman" w:hAnsiTheme="minorBidi" w:cs="Arial"/>
          <w:sz w:val="28"/>
          <w:szCs w:val="28"/>
          <w:rtl/>
        </w:rPr>
        <w:t xml:space="preserve"> 30 موظفًا ذوي علاقة مباشرة بإدارة المشروع</w:t>
      </w:r>
      <w:r w:rsidR="009103D0">
        <w:rPr>
          <w:rFonts w:asciiTheme="minorBidi" w:eastAsia="Times New Roman" w:hAnsiTheme="minorBidi" w:cs="Arial" w:hint="cs"/>
          <w:sz w:val="28"/>
          <w:szCs w:val="28"/>
          <w:rtl/>
        </w:rPr>
        <w:t xml:space="preserve"> بالكامل </w:t>
      </w:r>
      <w:r w:rsidRPr="007B03C5">
        <w:rPr>
          <w:rFonts w:asciiTheme="minorBidi" w:eastAsia="Times New Roman" w:hAnsiTheme="minorBidi" w:cs="Arial"/>
          <w:sz w:val="28"/>
          <w:szCs w:val="28"/>
          <w:rtl/>
        </w:rPr>
        <w:t>، باستخدام أسلوب العينة القصدية</w:t>
      </w:r>
      <w:r w:rsidRPr="007B03C5">
        <w:rPr>
          <w:rFonts w:asciiTheme="minorBidi" w:eastAsia="Times New Roman" w:hAnsiTheme="minorBidi"/>
          <w:sz w:val="28"/>
          <w:szCs w:val="28"/>
        </w:rPr>
        <w:t>.</w:t>
      </w:r>
    </w:p>
    <w:p w14:paraId="487F87AD" w14:textId="5F84DECC" w:rsidR="00726A96" w:rsidRDefault="00726A96" w:rsidP="00726A96">
      <w:pPr>
        <w:bidi/>
        <w:spacing w:before="100" w:beforeAutospacing="1" w:after="100" w:afterAutospacing="1" w:line="360" w:lineRule="auto"/>
        <w:jc w:val="mediumKashida"/>
        <w:rPr>
          <w:rFonts w:asciiTheme="minorBidi" w:eastAsia="Times New Roman" w:hAnsiTheme="minorBidi"/>
          <w:sz w:val="28"/>
          <w:szCs w:val="28"/>
        </w:rPr>
      </w:pPr>
    </w:p>
    <w:p w14:paraId="076427FB" w14:textId="77777777" w:rsidR="00726A96" w:rsidRDefault="00726A96" w:rsidP="00726A96">
      <w:pPr>
        <w:bidi/>
        <w:spacing w:before="100" w:beforeAutospacing="1" w:after="100" w:afterAutospacing="1" w:line="360" w:lineRule="auto"/>
        <w:jc w:val="mediumKashida"/>
        <w:rPr>
          <w:rFonts w:asciiTheme="minorBidi" w:eastAsia="Times New Roman" w:hAnsiTheme="minorBidi"/>
          <w:sz w:val="28"/>
          <w:szCs w:val="28"/>
          <w:rtl/>
        </w:rPr>
      </w:pPr>
    </w:p>
    <w:p w14:paraId="6D24758F" w14:textId="31C7ED81" w:rsidR="007B03C5" w:rsidRPr="007B03C5" w:rsidRDefault="007B03C5" w:rsidP="00726A96">
      <w:pPr>
        <w:pStyle w:val="ListParagraph"/>
        <w:numPr>
          <w:ilvl w:val="1"/>
          <w:numId w:val="14"/>
        </w:num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r w:rsidRPr="00263A22">
        <w:rPr>
          <w:rFonts w:asciiTheme="minorBidi" w:eastAsia="Times New Roman" w:hAnsiTheme="minorBidi"/>
          <w:b/>
          <w:bCs/>
          <w:color w:val="4472C4" w:themeColor="accent1"/>
          <w:sz w:val="36"/>
          <w:szCs w:val="36"/>
          <w:rtl/>
        </w:rPr>
        <w:lastRenderedPageBreak/>
        <w:t>أدوات</w:t>
      </w:r>
      <w:r w:rsidRPr="007B03C5">
        <w:rPr>
          <w:rFonts w:asciiTheme="minorBidi" w:eastAsia="Times New Roman" w:hAnsiTheme="minorBidi" w:cs="Arial"/>
          <w:b/>
          <w:bCs/>
          <w:color w:val="4472C4" w:themeColor="accent1"/>
          <w:sz w:val="36"/>
          <w:szCs w:val="36"/>
          <w:rtl/>
        </w:rPr>
        <w:t xml:space="preserve"> الدراسة</w:t>
      </w:r>
    </w:p>
    <w:p w14:paraId="6398614E" w14:textId="02FDAD65" w:rsidR="00CC7ADE" w:rsidRPr="00726A96" w:rsidRDefault="00CC7ADE" w:rsidP="00726A96">
      <w:pPr>
        <w:pStyle w:val="ListParagraph"/>
        <w:numPr>
          <w:ilvl w:val="0"/>
          <w:numId w:val="45"/>
        </w:numPr>
        <w:bidi/>
        <w:spacing w:before="100" w:beforeAutospacing="1" w:after="100" w:afterAutospacing="1" w:line="360" w:lineRule="auto"/>
        <w:jc w:val="mediumKashida"/>
        <w:rPr>
          <w:rFonts w:asciiTheme="minorBidi" w:eastAsia="Times New Roman" w:hAnsiTheme="minorBidi"/>
          <w:sz w:val="28"/>
          <w:szCs w:val="28"/>
          <w:rtl/>
        </w:rPr>
      </w:pPr>
      <w:r w:rsidRPr="00726A96">
        <w:rPr>
          <w:rFonts w:asciiTheme="minorBidi" w:eastAsia="Times New Roman" w:hAnsiTheme="minorBidi" w:cs="Arial"/>
          <w:sz w:val="28"/>
          <w:szCs w:val="28"/>
          <w:rtl/>
        </w:rPr>
        <w:t>استبيان يتناول قضايا تتعلق بأساليب ضبط التكاليف</w:t>
      </w:r>
      <w:r w:rsidRPr="00726A96">
        <w:rPr>
          <w:rFonts w:asciiTheme="minorBidi" w:eastAsia="Times New Roman" w:hAnsiTheme="minorBidi"/>
          <w:sz w:val="28"/>
          <w:szCs w:val="28"/>
        </w:rPr>
        <w:t>.</w:t>
      </w:r>
    </w:p>
    <w:p w14:paraId="67D9CE97" w14:textId="4BB61876" w:rsidR="00CC7ADE" w:rsidRPr="00726A96" w:rsidRDefault="00CC7ADE" w:rsidP="00726A96">
      <w:pPr>
        <w:pStyle w:val="ListParagraph"/>
        <w:numPr>
          <w:ilvl w:val="0"/>
          <w:numId w:val="45"/>
        </w:numPr>
        <w:bidi/>
        <w:spacing w:before="100" w:beforeAutospacing="1" w:after="100" w:afterAutospacing="1" w:line="360" w:lineRule="auto"/>
        <w:jc w:val="mediumKashida"/>
        <w:rPr>
          <w:rFonts w:asciiTheme="minorBidi" w:eastAsia="Times New Roman" w:hAnsiTheme="minorBidi"/>
          <w:sz w:val="28"/>
          <w:szCs w:val="28"/>
          <w:rtl/>
        </w:rPr>
      </w:pPr>
      <w:r w:rsidRPr="00726A96">
        <w:rPr>
          <w:rFonts w:asciiTheme="minorBidi" w:eastAsia="Times New Roman" w:hAnsiTheme="minorBidi" w:cs="Arial"/>
          <w:sz w:val="28"/>
          <w:szCs w:val="28"/>
          <w:rtl/>
        </w:rPr>
        <w:t>أُجريت مقابلات شبه منظمة</w:t>
      </w:r>
      <w:r w:rsidRPr="00726A96">
        <w:rPr>
          <w:rFonts w:asciiTheme="minorBidi" w:eastAsia="Times New Roman" w:hAnsiTheme="minorBidi" w:cs="Arial" w:hint="cs"/>
          <w:sz w:val="28"/>
          <w:szCs w:val="28"/>
          <w:rtl/>
        </w:rPr>
        <w:t xml:space="preserve"> و مرتبة</w:t>
      </w:r>
      <w:r w:rsidRPr="00726A96">
        <w:rPr>
          <w:rFonts w:asciiTheme="minorBidi" w:eastAsia="Times New Roman" w:hAnsiTheme="minorBidi" w:cs="Arial"/>
          <w:sz w:val="28"/>
          <w:szCs w:val="28"/>
          <w:rtl/>
        </w:rPr>
        <w:t xml:space="preserve"> مع مديري المشاريع</w:t>
      </w:r>
      <w:r w:rsidRPr="00726A96">
        <w:rPr>
          <w:rFonts w:asciiTheme="minorBidi" w:eastAsia="Times New Roman" w:hAnsiTheme="minorBidi"/>
          <w:sz w:val="28"/>
          <w:szCs w:val="28"/>
        </w:rPr>
        <w:t>.</w:t>
      </w:r>
    </w:p>
    <w:p w14:paraId="1B288AA8" w14:textId="6CF58B0C" w:rsidR="007B03C5" w:rsidRPr="00726A96" w:rsidRDefault="00CC7ADE" w:rsidP="00726A96">
      <w:pPr>
        <w:pStyle w:val="ListParagraph"/>
        <w:numPr>
          <w:ilvl w:val="0"/>
          <w:numId w:val="45"/>
        </w:numPr>
        <w:bidi/>
        <w:spacing w:before="100" w:beforeAutospacing="1" w:after="100" w:afterAutospacing="1" w:line="360" w:lineRule="auto"/>
        <w:jc w:val="mediumKashida"/>
        <w:outlineLvl w:val="3"/>
        <w:rPr>
          <w:rFonts w:asciiTheme="minorBidi" w:eastAsia="Times New Roman" w:hAnsiTheme="minorBidi"/>
          <w:sz w:val="28"/>
          <w:szCs w:val="28"/>
          <w:rtl/>
        </w:rPr>
      </w:pPr>
      <w:r w:rsidRPr="00726A96">
        <w:rPr>
          <w:rFonts w:asciiTheme="minorBidi" w:eastAsia="Times New Roman" w:hAnsiTheme="minorBidi" w:cs="Arial"/>
          <w:sz w:val="28"/>
          <w:szCs w:val="28"/>
          <w:rtl/>
        </w:rPr>
        <w:t>حُلّلت التقارير والوثائق المتعلقة</w:t>
      </w:r>
      <w:r w:rsidRPr="00726A96">
        <w:rPr>
          <w:rFonts w:asciiTheme="minorBidi" w:eastAsia="Times New Roman" w:hAnsiTheme="minorBidi" w:cs="Arial" w:hint="cs"/>
          <w:sz w:val="28"/>
          <w:szCs w:val="28"/>
          <w:rtl/>
        </w:rPr>
        <w:t xml:space="preserve"> بالعاملين </w:t>
      </w:r>
      <w:r w:rsidRPr="00726A96">
        <w:rPr>
          <w:rFonts w:asciiTheme="minorBidi" w:eastAsia="Times New Roman" w:hAnsiTheme="minorBidi" w:cs="Arial"/>
          <w:sz w:val="28"/>
          <w:szCs w:val="28"/>
          <w:rtl/>
        </w:rPr>
        <w:t xml:space="preserve"> بمشاريع شيفرون.</w:t>
      </w:r>
    </w:p>
    <w:p w14:paraId="015AF481" w14:textId="5DEF400F" w:rsidR="00832F1F" w:rsidRPr="00FA0767" w:rsidRDefault="00FA0767" w:rsidP="00726A96">
      <w:pPr>
        <w:pStyle w:val="ListParagraph"/>
        <w:numPr>
          <w:ilvl w:val="1"/>
          <w:numId w:val="14"/>
        </w:num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r w:rsidRPr="00FA0767">
        <w:rPr>
          <w:rFonts w:asciiTheme="minorBidi" w:eastAsia="Times New Roman" w:hAnsiTheme="minorBidi"/>
          <w:b/>
          <w:bCs/>
          <w:color w:val="4472C4" w:themeColor="accent1"/>
          <w:sz w:val="36"/>
          <w:szCs w:val="36"/>
          <w:rtl/>
        </w:rPr>
        <w:t>هيكل الدراسة</w:t>
      </w:r>
    </w:p>
    <w:p w14:paraId="4CE4E3AF" w14:textId="77777777" w:rsidR="00CC7ADE" w:rsidRPr="00CC7ADE" w:rsidRDefault="00CC7ADE" w:rsidP="00726A96">
      <w:pPr>
        <w:bidi/>
        <w:spacing w:before="100" w:beforeAutospacing="1" w:after="100" w:afterAutospacing="1" w:line="360" w:lineRule="auto"/>
        <w:jc w:val="mediumKashida"/>
        <w:outlineLvl w:val="2"/>
        <w:rPr>
          <w:rFonts w:asciiTheme="minorBidi" w:eastAsia="Times New Roman" w:hAnsiTheme="minorBidi"/>
          <w:sz w:val="28"/>
          <w:szCs w:val="28"/>
        </w:rPr>
      </w:pPr>
      <w:r w:rsidRPr="00CC7ADE">
        <w:rPr>
          <w:rFonts w:asciiTheme="minorBidi" w:eastAsia="Times New Roman" w:hAnsiTheme="minorBidi" w:cs="Arial"/>
          <w:sz w:val="28"/>
          <w:szCs w:val="28"/>
          <w:rtl/>
        </w:rPr>
        <w:t>ينقسم هذا البحث إلى خمسة فصول:</w:t>
      </w:r>
    </w:p>
    <w:p w14:paraId="03FF9163" w14:textId="77777777" w:rsidR="00CC7ADE" w:rsidRPr="00CC7ADE" w:rsidRDefault="00CC7ADE" w:rsidP="00726A96">
      <w:pPr>
        <w:bidi/>
        <w:spacing w:before="100" w:beforeAutospacing="1" w:after="100" w:afterAutospacing="1" w:line="360" w:lineRule="auto"/>
        <w:jc w:val="mediumKashida"/>
        <w:outlineLvl w:val="2"/>
        <w:rPr>
          <w:rFonts w:asciiTheme="minorBidi" w:eastAsia="Times New Roman" w:hAnsiTheme="minorBidi"/>
          <w:sz w:val="28"/>
          <w:szCs w:val="28"/>
        </w:rPr>
      </w:pPr>
      <w:r w:rsidRPr="00CC7ADE">
        <w:rPr>
          <w:rFonts w:asciiTheme="minorBidi" w:eastAsia="Times New Roman" w:hAnsiTheme="minorBidi" w:cs="Arial"/>
          <w:sz w:val="28"/>
          <w:szCs w:val="28"/>
          <w:rtl/>
        </w:rPr>
        <w:t>يناقش الفصل الأول البنية الأساسية للحاسوب.</w:t>
      </w:r>
    </w:p>
    <w:p w14:paraId="7E792A26" w14:textId="77777777" w:rsidR="00CC7ADE" w:rsidRPr="00CC7ADE" w:rsidRDefault="00CC7ADE" w:rsidP="00726A96">
      <w:pPr>
        <w:bidi/>
        <w:spacing w:before="100" w:beforeAutospacing="1" w:after="100" w:afterAutospacing="1" w:line="360" w:lineRule="auto"/>
        <w:jc w:val="mediumKashida"/>
        <w:outlineLvl w:val="2"/>
        <w:rPr>
          <w:rFonts w:asciiTheme="minorBidi" w:eastAsia="Times New Roman" w:hAnsiTheme="minorBidi"/>
          <w:sz w:val="28"/>
          <w:szCs w:val="28"/>
        </w:rPr>
      </w:pPr>
      <w:r w:rsidRPr="00CC7ADE">
        <w:rPr>
          <w:rFonts w:asciiTheme="minorBidi" w:eastAsia="Times New Roman" w:hAnsiTheme="minorBidi" w:cs="Arial"/>
          <w:sz w:val="28"/>
          <w:szCs w:val="28"/>
          <w:rtl/>
        </w:rPr>
        <w:t>يغطي الفصل الثاني الإطار النظري والبحوث السابقة.</w:t>
      </w:r>
    </w:p>
    <w:p w14:paraId="0952F3F0" w14:textId="77777777" w:rsidR="00CC7ADE" w:rsidRPr="00CC7ADE" w:rsidRDefault="00CC7ADE" w:rsidP="00726A96">
      <w:pPr>
        <w:bidi/>
        <w:spacing w:before="100" w:beforeAutospacing="1" w:after="100" w:afterAutospacing="1" w:line="360" w:lineRule="auto"/>
        <w:jc w:val="mediumKashida"/>
        <w:outlineLvl w:val="2"/>
        <w:rPr>
          <w:rFonts w:asciiTheme="minorBidi" w:eastAsia="Times New Roman" w:hAnsiTheme="minorBidi"/>
          <w:sz w:val="28"/>
          <w:szCs w:val="28"/>
        </w:rPr>
      </w:pPr>
      <w:r w:rsidRPr="00CC7ADE">
        <w:rPr>
          <w:rFonts w:asciiTheme="minorBidi" w:eastAsia="Times New Roman" w:hAnsiTheme="minorBidi" w:cs="Arial"/>
          <w:sz w:val="28"/>
          <w:szCs w:val="28"/>
          <w:rtl/>
        </w:rPr>
        <w:t>يتناول الفصل الثالث متطلبات البحث.</w:t>
      </w:r>
    </w:p>
    <w:p w14:paraId="4E64E2AD" w14:textId="77777777" w:rsidR="00CC7ADE" w:rsidRPr="00CC7ADE" w:rsidRDefault="00CC7ADE" w:rsidP="00726A96">
      <w:pPr>
        <w:bidi/>
        <w:spacing w:before="100" w:beforeAutospacing="1" w:after="100" w:afterAutospacing="1" w:line="360" w:lineRule="auto"/>
        <w:jc w:val="mediumKashida"/>
        <w:outlineLvl w:val="2"/>
        <w:rPr>
          <w:rFonts w:asciiTheme="minorBidi" w:eastAsia="Times New Roman" w:hAnsiTheme="minorBidi"/>
          <w:sz w:val="28"/>
          <w:szCs w:val="28"/>
        </w:rPr>
      </w:pPr>
      <w:r w:rsidRPr="00CC7ADE">
        <w:rPr>
          <w:rFonts w:asciiTheme="minorBidi" w:eastAsia="Times New Roman" w:hAnsiTheme="minorBidi" w:cs="Arial"/>
          <w:sz w:val="28"/>
          <w:szCs w:val="28"/>
          <w:rtl/>
        </w:rPr>
        <w:t>يغطي الفصل الرابع تحليل البيانات ومناقشة النتائج.</w:t>
      </w:r>
    </w:p>
    <w:p w14:paraId="3A4B4AAA" w14:textId="77777777" w:rsidR="00CC7ADE" w:rsidRDefault="00CC7ADE" w:rsidP="00726A96">
      <w:pPr>
        <w:bidi/>
        <w:spacing w:before="100" w:beforeAutospacing="1" w:after="100" w:afterAutospacing="1" w:line="360" w:lineRule="auto"/>
        <w:jc w:val="mediumKashida"/>
        <w:outlineLvl w:val="2"/>
        <w:rPr>
          <w:rFonts w:asciiTheme="minorBidi" w:eastAsia="Times New Roman" w:hAnsiTheme="minorBidi" w:cs="Arial"/>
          <w:sz w:val="28"/>
          <w:szCs w:val="28"/>
          <w:rtl/>
        </w:rPr>
      </w:pPr>
      <w:r w:rsidRPr="00CC7ADE">
        <w:rPr>
          <w:rFonts w:asciiTheme="minorBidi" w:eastAsia="Times New Roman" w:hAnsiTheme="minorBidi" w:cs="Arial"/>
          <w:sz w:val="28"/>
          <w:szCs w:val="28"/>
          <w:rtl/>
        </w:rPr>
        <w:t>يتناول الفصل الخامس الثوابت والاقتراحات.</w:t>
      </w:r>
    </w:p>
    <w:p w14:paraId="4D859B3D" w14:textId="7D27E4AA" w:rsidR="007B03C5" w:rsidRPr="00856C0E" w:rsidRDefault="00856C0E" w:rsidP="00726A96">
      <w:pPr>
        <w:pStyle w:val="ListParagraph"/>
        <w:numPr>
          <w:ilvl w:val="1"/>
          <w:numId w:val="14"/>
        </w:num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r w:rsidRPr="00856C0E">
        <w:rPr>
          <w:rFonts w:asciiTheme="minorBidi" w:eastAsia="Times New Roman" w:hAnsiTheme="minorBidi"/>
          <w:b/>
          <w:bCs/>
          <w:color w:val="4472C4" w:themeColor="accent1"/>
          <w:sz w:val="36"/>
          <w:szCs w:val="36"/>
          <w:rtl/>
        </w:rPr>
        <w:t>أهمية توثيق إدارة التكاليف في المشاريع</w:t>
      </w:r>
    </w:p>
    <w:p w14:paraId="5B1F75AA" w14:textId="31B01763" w:rsidR="007B03C5" w:rsidRPr="007B03C5" w:rsidRDefault="009E3787" w:rsidP="00726A96">
      <w:pPr>
        <w:pBdr>
          <w:bottom w:val="single" w:sz="12" w:space="1" w:color="auto"/>
        </w:pBdr>
        <w:bidi/>
        <w:spacing w:before="100" w:beforeAutospacing="1" w:after="100" w:afterAutospacing="1" w:line="360" w:lineRule="auto"/>
        <w:jc w:val="mediumKashida"/>
        <w:rPr>
          <w:rFonts w:asciiTheme="minorBidi" w:eastAsia="Times New Roman" w:hAnsiTheme="minorBidi"/>
          <w:sz w:val="28"/>
          <w:szCs w:val="28"/>
          <w:rtl/>
          <w:lang w:bidi="ar-EG"/>
        </w:rPr>
      </w:pPr>
      <w:r w:rsidRPr="009E3787">
        <w:rPr>
          <w:rFonts w:asciiTheme="minorBidi" w:eastAsia="Times New Roman" w:hAnsiTheme="minorBidi" w:cs="Arial"/>
          <w:sz w:val="28"/>
          <w:szCs w:val="28"/>
          <w:rtl/>
          <w:lang w:bidi="ar-EG"/>
        </w:rPr>
        <w:t>لإتمام إجراءات إدارة التكاليف، تُعدّ هذه العملية ركيزةً أساسيةً وناجحةً لضبط تكاليف المشاريع. فمنذ بداية التخطيط وحتى اختيار المشروع، تُمكّن الأعمال الورقية من تتبع جميع التكاليف والنفقات المتعلقة بالمشروع بدقة. كما تُساعد في إنشاء سجل تاريخي يُمكن استخدامه لفهم أسباب التحذيرات العامة، مما يُمكّن من اتخاذ إجراءات تصحيحية سريعة وتجنب تجاوز حدود الإنفاق المسموح بها. كما تُساعد التوثيق، نظرًا لمقارنته جميع التكاليف والتعديلات بالميزانية الأولية، في محاسبة الإدارة العليا والموظفين. تستفيد المشاريع الساحلية التي بدأت بالكثير من التعقيد والتغيير والتعاون من التكاليف لأنها تُساعد الآخرين على فهم كيفية تأثير هذه الاستثمارات على الموارد المالية وتعديلها بما يتوافق مع استراتيجيات التحك</w:t>
      </w:r>
      <w:r>
        <w:rPr>
          <w:rFonts w:asciiTheme="minorBidi" w:eastAsia="Times New Roman" w:hAnsiTheme="minorBidi" w:cs="Arial" w:hint="cs"/>
          <w:sz w:val="28"/>
          <w:szCs w:val="28"/>
          <w:rtl/>
          <w:lang w:bidi="ar-EG"/>
        </w:rPr>
        <w:t>م</w:t>
      </w:r>
      <w:r w:rsidR="007B03C5" w:rsidRPr="007B03C5">
        <w:rPr>
          <w:rFonts w:asciiTheme="minorBidi" w:eastAsia="Times New Roman" w:hAnsiTheme="minorBidi"/>
          <w:sz w:val="28"/>
          <w:szCs w:val="28"/>
          <w:lang w:bidi="ar-EG"/>
        </w:rPr>
        <w:t>.</w:t>
      </w:r>
    </w:p>
    <w:p w14:paraId="1071BA4A" w14:textId="77777777" w:rsidR="009E3787" w:rsidRDefault="009E3787" w:rsidP="00726A96">
      <w:pPr>
        <w:bidi/>
        <w:spacing w:before="100" w:beforeAutospacing="1" w:after="100" w:afterAutospacing="1" w:line="360" w:lineRule="auto"/>
        <w:jc w:val="mediumKashida"/>
        <w:outlineLvl w:val="2"/>
        <w:rPr>
          <w:rFonts w:asciiTheme="minorBidi" w:eastAsia="Times New Roman" w:hAnsiTheme="minorBidi"/>
          <w:b/>
          <w:bCs/>
          <w:color w:val="4472C4" w:themeColor="accent1"/>
          <w:sz w:val="36"/>
          <w:szCs w:val="36"/>
          <w:rtl/>
        </w:rPr>
      </w:pPr>
    </w:p>
    <w:p w14:paraId="39251B5E" w14:textId="7E7C52E7" w:rsidR="007B03C5" w:rsidRPr="00856C0E" w:rsidRDefault="00856C0E" w:rsidP="00726A96">
      <w:pPr>
        <w:pStyle w:val="ListParagraph"/>
        <w:numPr>
          <w:ilvl w:val="1"/>
          <w:numId w:val="14"/>
        </w:num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r w:rsidRPr="009C0A0F">
        <w:rPr>
          <w:rFonts w:asciiTheme="minorBidi" w:eastAsia="Times New Roman" w:hAnsiTheme="minorBidi"/>
          <w:b/>
          <w:bCs/>
          <w:color w:val="4472C4" w:themeColor="accent1"/>
          <w:sz w:val="36"/>
          <w:szCs w:val="36"/>
          <w:rtl/>
        </w:rPr>
        <w:t>دور التكنولوجيا في تحسين التحكم في التكاليف</w:t>
      </w:r>
    </w:p>
    <w:p w14:paraId="6D9D2E20" w14:textId="16EA1BA9" w:rsidR="00D5518A" w:rsidRPr="007B03C5" w:rsidRDefault="00D5518A" w:rsidP="00726A96">
      <w:pPr>
        <w:pBdr>
          <w:bottom w:val="single" w:sz="12" w:space="1" w:color="auto"/>
        </w:pBdr>
        <w:bidi/>
        <w:spacing w:before="100" w:beforeAutospacing="1" w:after="100" w:afterAutospacing="1" w:line="360" w:lineRule="auto"/>
        <w:jc w:val="mediumKashida"/>
        <w:rPr>
          <w:rFonts w:asciiTheme="minorBidi" w:eastAsia="Times New Roman" w:hAnsiTheme="minorBidi"/>
          <w:sz w:val="28"/>
          <w:szCs w:val="28"/>
          <w:rtl/>
          <w:lang w:bidi="ar-EG"/>
        </w:rPr>
      </w:pPr>
      <w:r w:rsidRPr="00D5518A">
        <w:rPr>
          <w:rFonts w:asciiTheme="minorBidi" w:eastAsia="Times New Roman" w:hAnsiTheme="minorBidi" w:cs="Arial"/>
          <w:sz w:val="28"/>
          <w:szCs w:val="28"/>
          <w:rtl/>
          <w:lang w:bidi="ar-EG"/>
        </w:rPr>
        <w:t>نظراً للتطور السريع للتكنولوجيا، أصبحت أدوات برمجيات إدارة المشاريع المتخصصة ضروريةً لضبط التكاليف بكفاءة. يُعدّ مايكروسوفت بروجكت وبريمافيرا مثالين على برامج إدارة المشاريع التي توفر بيئةً متكاملةً لجدولة المشاريع ومتابعة الأداء المالي. تُساعد هذه الأنظمة فرق الإدارة على اتخاذ قراراتٍ قائمةٍ على البيانات، حيث تُصدر تقارير دقيقةً ومنتظمةً حول حالة الإنفاق وتُقارن النفقات الفعلية بالمبلغ المُدرج في الميزانية. ومن خلال ربط الإنجاز الفعلي للمشروع بالميزانيات والجداول الزمنية، تُعدّ تقنية إدارة القيمة المكتسبة (</w:t>
      </w:r>
      <w:r w:rsidRPr="00D5518A">
        <w:rPr>
          <w:rFonts w:asciiTheme="minorBidi" w:eastAsia="Times New Roman" w:hAnsiTheme="minorBidi" w:cs="Arial"/>
          <w:sz w:val="28"/>
          <w:szCs w:val="28"/>
          <w:lang w:bidi="ar-EG"/>
        </w:rPr>
        <w:t>EVM</w:t>
      </w:r>
      <w:r w:rsidRPr="00D5518A">
        <w:rPr>
          <w:rFonts w:asciiTheme="minorBidi" w:eastAsia="Times New Roman" w:hAnsiTheme="minorBidi" w:cs="Arial"/>
          <w:sz w:val="28"/>
          <w:szCs w:val="28"/>
          <w:rtl/>
          <w:lang w:bidi="ar-EG"/>
        </w:rPr>
        <w:t>) أداةً تكنولوجيةً معروفةً تُحسّن قدرة مديري المشاريع على توقع النتائج المستقبلية ومعالجة الانحرافات آنياً. كما تُتيح التكنولوجيا مرونةً أكبر في معالجة هذه المشكلات من خلال المراقبة المستمرة للأداء المالي في المشاريع الساحلية التي تخضع لتقلباتٍ بيئيةٍ مُستمرة.</w:t>
      </w:r>
    </w:p>
    <w:p w14:paraId="2D93333D" w14:textId="02855F95" w:rsidR="00856C0E" w:rsidRPr="009C0A0F" w:rsidRDefault="00856C0E" w:rsidP="00726A96">
      <w:pPr>
        <w:pStyle w:val="ListParagraph"/>
        <w:numPr>
          <w:ilvl w:val="1"/>
          <w:numId w:val="14"/>
        </w:num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r w:rsidRPr="009C0A0F">
        <w:rPr>
          <w:rFonts w:asciiTheme="minorBidi" w:eastAsia="Times New Roman" w:hAnsiTheme="minorBidi"/>
          <w:b/>
          <w:bCs/>
          <w:color w:val="4472C4" w:themeColor="accent1"/>
          <w:sz w:val="36"/>
          <w:szCs w:val="36"/>
          <w:rtl/>
        </w:rPr>
        <w:t xml:space="preserve">التحديات الإدارية </w:t>
      </w:r>
      <w:r w:rsidRPr="00263A22">
        <w:rPr>
          <w:rFonts w:asciiTheme="minorBidi" w:eastAsia="Times New Roman" w:hAnsiTheme="minorBidi"/>
          <w:b/>
          <w:bCs/>
          <w:color w:val="4472C4" w:themeColor="accent1"/>
          <w:sz w:val="36"/>
          <w:szCs w:val="36"/>
          <w:rtl/>
        </w:rPr>
        <w:t>والفنية</w:t>
      </w:r>
      <w:r w:rsidRPr="009C0A0F">
        <w:rPr>
          <w:rFonts w:asciiTheme="minorBidi" w:eastAsia="Times New Roman" w:hAnsiTheme="minorBidi"/>
          <w:b/>
          <w:bCs/>
          <w:color w:val="4472C4" w:themeColor="accent1"/>
          <w:sz w:val="36"/>
          <w:szCs w:val="36"/>
          <w:rtl/>
        </w:rPr>
        <w:t xml:space="preserve"> في التحكم في التكاليف</w:t>
      </w:r>
    </w:p>
    <w:p w14:paraId="18B9F9FE" w14:textId="33B1E06F" w:rsidR="00D5518A" w:rsidRDefault="00D5518A" w:rsidP="00726A96">
      <w:pPr>
        <w:pBdr>
          <w:bottom w:val="single" w:sz="12" w:space="1" w:color="auto"/>
        </w:pBdr>
        <w:bidi/>
        <w:spacing w:before="100" w:beforeAutospacing="1" w:after="100" w:afterAutospacing="1" w:line="360" w:lineRule="auto"/>
        <w:jc w:val="mediumKashida"/>
        <w:outlineLvl w:val="3"/>
        <w:rPr>
          <w:rFonts w:asciiTheme="minorBidi" w:eastAsia="Times New Roman" w:hAnsiTheme="minorBidi" w:cs="Arial"/>
          <w:sz w:val="28"/>
          <w:szCs w:val="28"/>
          <w:rtl/>
          <w:lang w:bidi="ar-EG"/>
        </w:rPr>
      </w:pPr>
      <w:r w:rsidRPr="00D5518A">
        <w:rPr>
          <w:rFonts w:asciiTheme="minorBidi" w:eastAsia="Times New Roman" w:hAnsiTheme="minorBidi" w:cs="Arial"/>
          <w:sz w:val="28"/>
          <w:szCs w:val="28"/>
          <w:rtl/>
          <w:lang w:bidi="ar-EG"/>
        </w:rPr>
        <w:t>تواجه المشاريع المتعلقة بالبيئة الساحلية العديد من الصعوبات التي تؤثر مباشرةً على إدارتها. وتشمل هذه الصعوبات عدم وضوح الفروقات، ونقص الخبرة المتخصصة في التعامل مع القضايا المباشرة، والتحديات الإدارية التي تتطلب التنسيق بين الفرق الفنية والإدارية. ونظرًا لديناميكية المواقع الساحلية، فإنها تحتاج أيضًا إلى الاستجابة السريعة للتغيرات غير المتوقعة، مثل التغيرات الزمنية أو التآكل السريع للمعدات. من الناحية الفنية، قد يؤدي استخدام مواد واقية مصممة لمناخ معين إلى زيادة التكاليف، بالإضافة إلى المخاطر التشغيلية المرتبطة بنقل المعدات إلى الموقع. علاوة على ذلك، فإن عدم وجود نظام فعال لضبط الإنفاق يعيق التخطيط ويزيد من خطر تجاوز الميزانية، وبالتالي تأخير التنفيذ.</w:t>
      </w:r>
    </w:p>
    <w:p w14:paraId="49FBE1B5" w14:textId="5F0EBF5C" w:rsidR="00A534C5" w:rsidRDefault="00A534C5" w:rsidP="00A534C5">
      <w:pPr>
        <w:pBdr>
          <w:bottom w:val="single" w:sz="12" w:space="1" w:color="auto"/>
        </w:pBdr>
        <w:bidi/>
        <w:spacing w:before="100" w:beforeAutospacing="1" w:after="100" w:afterAutospacing="1" w:line="360" w:lineRule="auto"/>
        <w:jc w:val="mediumKashida"/>
        <w:outlineLvl w:val="3"/>
        <w:rPr>
          <w:rFonts w:asciiTheme="minorBidi" w:eastAsia="Times New Roman" w:hAnsiTheme="minorBidi" w:cs="Arial"/>
          <w:sz w:val="28"/>
          <w:szCs w:val="28"/>
          <w:rtl/>
          <w:lang w:bidi="ar-EG"/>
        </w:rPr>
      </w:pPr>
    </w:p>
    <w:p w14:paraId="53D007C2" w14:textId="77777777" w:rsidR="00A534C5" w:rsidRPr="007B03C5" w:rsidRDefault="00A534C5" w:rsidP="00A534C5">
      <w:pPr>
        <w:pBdr>
          <w:bottom w:val="single" w:sz="12" w:space="1" w:color="auto"/>
        </w:pBdr>
        <w:bidi/>
        <w:spacing w:before="100" w:beforeAutospacing="1" w:after="100" w:afterAutospacing="1" w:line="360" w:lineRule="auto"/>
        <w:jc w:val="mediumKashida"/>
        <w:outlineLvl w:val="3"/>
        <w:rPr>
          <w:rFonts w:asciiTheme="minorBidi" w:eastAsia="Times New Roman" w:hAnsiTheme="minorBidi"/>
          <w:sz w:val="28"/>
          <w:szCs w:val="28"/>
          <w:rtl/>
          <w:lang w:bidi="ar-EG"/>
        </w:rPr>
      </w:pPr>
    </w:p>
    <w:p w14:paraId="1E9E0945" w14:textId="51B08DC0" w:rsidR="007B03C5" w:rsidRPr="009C0A0F" w:rsidRDefault="00856C0E" w:rsidP="00726A96">
      <w:pPr>
        <w:pStyle w:val="ListParagraph"/>
        <w:numPr>
          <w:ilvl w:val="1"/>
          <w:numId w:val="14"/>
        </w:num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r w:rsidRPr="009C0A0F">
        <w:rPr>
          <w:rFonts w:asciiTheme="minorBidi" w:eastAsia="Times New Roman" w:hAnsiTheme="minorBidi"/>
          <w:b/>
          <w:bCs/>
          <w:color w:val="4472C4" w:themeColor="accent1"/>
          <w:sz w:val="36"/>
          <w:szCs w:val="36"/>
          <w:rtl/>
        </w:rPr>
        <w:lastRenderedPageBreak/>
        <w:t xml:space="preserve">العلاقة بين إدارة </w:t>
      </w:r>
      <w:r w:rsidRPr="00263A22">
        <w:rPr>
          <w:rFonts w:asciiTheme="minorBidi" w:eastAsia="Times New Roman" w:hAnsiTheme="minorBidi"/>
          <w:b/>
          <w:bCs/>
          <w:color w:val="4472C4" w:themeColor="accent1"/>
          <w:sz w:val="36"/>
          <w:szCs w:val="36"/>
          <w:rtl/>
        </w:rPr>
        <w:t>المخاطر</w:t>
      </w:r>
      <w:r w:rsidRPr="009C0A0F">
        <w:rPr>
          <w:rFonts w:asciiTheme="minorBidi" w:eastAsia="Times New Roman" w:hAnsiTheme="minorBidi"/>
          <w:b/>
          <w:bCs/>
          <w:color w:val="4472C4" w:themeColor="accent1"/>
          <w:sz w:val="36"/>
          <w:szCs w:val="36"/>
          <w:rtl/>
        </w:rPr>
        <w:t xml:space="preserve"> والتحكم في التكاليف</w:t>
      </w:r>
    </w:p>
    <w:p w14:paraId="757A1758" w14:textId="4333C24D" w:rsidR="00856C0E" w:rsidRPr="00D5518A" w:rsidRDefault="00D5518A" w:rsidP="00726A96">
      <w:pPr>
        <w:pBdr>
          <w:bottom w:val="single" w:sz="12" w:space="1" w:color="auto"/>
        </w:pBdr>
        <w:bidi/>
        <w:spacing w:before="100" w:beforeAutospacing="1" w:after="100" w:afterAutospacing="1" w:line="360" w:lineRule="auto"/>
        <w:jc w:val="mediumKashida"/>
        <w:rPr>
          <w:rFonts w:asciiTheme="minorBidi" w:eastAsia="Times New Roman" w:hAnsiTheme="minorBidi"/>
          <w:sz w:val="28"/>
          <w:szCs w:val="28"/>
          <w:rtl/>
          <w:lang w:bidi="ar-EG"/>
        </w:rPr>
      </w:pPr>
      <w:r w:rsidRPr="00D5518A">
        <w:rPr>
          <w:rFonts w:asciiTheme="minorBidi" w:eastAsia="Times New Roman" w:hAnsiTheme="minorBidi" w:cs="Arial"/>
          <w:sz w:val="28"/>
          <w:szCs w:val="28"/>
          <w:rtl/>
          <w:lang w:bidi="ar-EG"/>
        </w:rPr>
        <w:t>يُدار العديد من العناصر الرئيسية لضبط التكاليف من خلال هذا النهج، الذي يوفر إطارًا منهجيًا واسع النطاق يُسهّل تحديد المشاريع، وتحليل إمكانات الربح، وتقدير احتمالية الخسارة. ومن خلال الاستغناء عن الاحتياطات اللازمة، تُحدد هذه الطريقة بنجاح الكوارث والعديد من نقاط الضعف المحتملة. ويمكن إدارة العديد من جوانب الجدول الزمني والتقلبات في بيئات المشاريع الساحلية، التي تتميز بمجموعة متنوعة من الخصائص الطبيعية والبيئية. وعند إدارة العديد من أدوات ضبط التكاليف، مثل إدارة القيمة المؤسسية (</w:t>
      </w:r>
      <w:r w:rsidRPr="00D5518A">
        <w:rPr>
          <w:rFonts w:asciiTheme="minorBidi" w:eastAsia="Times New Roman" w:hAnsiTheme="minorBidi" w:cs="Arial"/>
          <w:sz w:val="28"/>
          <w:szCs w:val="28"/>
          <w:lang w:bidi="ar-EG"/>
        </w:rPr>
        <w:t>EVM</w:t>
      </w:r>
      <w:r w:rsidRPr="00D5518A">
        <w:rPr>
          <w:rFonts w:asciiTheme="minorBidi" w:eastAsia="Times New Roman" w:hAnsiTheme="minorBidi" w:cs="Arial"/>
          <w:sz w:val="28"/>
          <w:szCs w:val="28"/>
          <w:rtl/>
          <w:lang w:bidi="ar-EG"/>
        </w:rPr>
        <w:t>)، معًا، يُمكن الحصول على منظور شامل يُعزز الوعي ويُحسّن إدارة الموارد.</w:t>
      </w:r>
    </w:p>
    <w:p w14:paraId="78F28513" w14:textId="7D3AE88C" w:rsidR="00A25195" w:rsidRDefault="00856C0E" w:rsidP="00726A96">
      <w:pPr>
        <w:pStyle w:val="ListParagraph"/>
        <w:numPr>
          <w:ilvl w:val="1"/>
          <w:numId w:val="14"/>
        </w:num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r w:rsidRPr="009C0A0F">
        <w:rPr>
          <w:rFonts w:asciiTheme="minorBidi" w:eastAsia="Times New Roman" w:hAnsiTheme="minorBidi"/>
          <w:b/>
          <w:bCs/>
          <w:color w:val="4472C4" w:themeColor="accent1"/>
          <w:sz w:val="36"/>
          <w:szCs w:val="36"/>
          <w:rtl/>
        </w:rPr>
        <w:t xml:space="preserve">أهمية التخطيط </w:t>
      </w:r>
      <w:r w:rsidRPr="00263A22">
        <w:rPr>
          <w:rFonts w:asciiTheme="minorBidi" w:eastAsia="Times New Roman" w:hAnsiTheme="minorBidi"/>
          <w:b/>
          <w:bCs/>
          <w:color w:val="4472C4" w:themeColor="accent1"/>
          <w:sz w:val="36"/>
          <w:szCs w:val="36"/>
          <w:rtl/>
        </w:rPr>
        <w:t>المالي</w:t>
      </w:r>
      <w:r w:rsidRPr="009C0A0F">
        <w:rPr>
          <w:rFonts w:asciiTheme="minorBidi" w:eastAsia="Times New Roman" w:hAnsiTheme="minorBidi"/>
          <w:b/>
          <w:bCs/>
          <w:color w:val="4472C4" w:themeColor="accent1"/>
          <w:sz w:val="36"/>
          <w:szCs w:val="36"/>
          <w:rtl/>
        </w:rPr>
        <w:t xml:space="preserve"> في المشاريع الساحلية</w:t>
      </w:r>
    </w:p>
    <w:p w14:paraId="0E07BFF0" w14:textId="77777777" w:rsidR="0099256F" w:rsidRDefault="0099256F" w:rsidP="00726A96">
      <w:pPr>
        <w:bidi/>
        <w:spacing w:before="100" w:beforeAutospacing="1" w:after="100" w:afterAutospacing="1" w:line="360" w:lineRule="auto"/>
        <w:jc w:val="mediumKashida"/>
        <w:outlineLvl w:val="2"/>
        <w:rPr>
          <w:rFonts w:asciiTheme="minorBidi" w:eastAsia="Times New Roman" w:hAnsiTheme="minorBidi" w:cs="Arial"/>
          <w:sz w:val="28"/>
          <w:szCs w:val="28"/>
          <w:rtl/>
          <w:lang w:bidi="ar-EG"/>
        </w:rPr>
      </w:pPr>
      <w:r w:rsidRPr="0099256F">
        <w:rPr>
          <w:rFonts w:asciiTheme="minorBidi" w:eastAsia="Times New Roman" w:hAnsiTheme="minorBidi" w:cs="Arial"/>
          <w:sz w:val="28"/>
          <w:szCs w:val="28"/>
          <w:rtl/>
          <w:lang w:bidi="ar-EG"/>
        </w:rPr>
        <w:t>يُعد التخطيط خطوة أولى بالغة الأهمية لإدارة نفقات المشروع بنجاح، وخاصةً في المشاريع الساحلية التي تتوافر فيها خيارات تخطيط متنوعة. يُمكّن التخطيط في مانشستر من إعداد بيانات مالية دقيقة تراعي جميع العوامل، بما في ذلك النفقات المباشرة وغير المباشرة، بالإضافة إلى النفقات الناتجة عن الظروف التشغيلية أو المناخية. يُنوّع هذا التخطيط الموارد، ويضمن استمرارية العمليات في ديني، ويُقلل من أخطاء البيانات العديدة التي قد تنشأ عن التغييرات غير المتوقعة في بيئة المشروع.</w:t>
      </w:r>
    </w:p>
    <w:p w14:paraId="5DB67DF0" w14:textId="57F845FC" w:rsidR="00856C0E" w:rsidRPr="00856C0E" w:rsidRDefault="00856C0E" w:rsidP="00726A96">
      <w:pPr>
        <w:pStyle w:val="ListParagraph"/>
        <w:numPr>
          <w:ilvl w:val="1"/>
          <w:numId w:val="14"/>
        </w:num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r w:rsidRPr="00856C0E">
        <w:rPr>
          <w:rFonts w:asciiTheme="minorBidi" w:eastAsia="Times New Roman" w:hAnsiTheme="minorBidi" w:cs="Arial"/>
          <w:b/>
          <w:bCs/>
          <w:color w:val="4472C4" w:themeColor="accent1"/>
          <w:sz w:val="36"/>
          <w:szCs w:val="36"/>
          <w:rtl/>
        </w:rPr>
        <w:t>استراتيجيات تقليل التكلفة في المشاريع الساحلية</w:t>
      </w:r>
    </w:p>
    <w:p w14:paraId="7A198CD3" w14:textId="23216451" w:rsidR="0099256F" w:rsidRPr="0099256F" w:rsidRDefault="0099256F" w:rsidP="00726A96">
      <w:pPr>
        <w:pBdr>
          <w:bottom w:val="single" w:sz="12" w:space="1" w:color="auto"/>
        </w:pBdr>
        <w:bidi/>
        <w:spacing w:before="100" w:beforeAutospacing="1" w:after="100" w:afterAutospacing="1" w:line="360" w:lineRule="auto"/>
        <w:jc w:val="mediumKashida"/>
        <w:rPr>
          <w:rFonts w:asciiTheme="minorBidi" w:eastAsia="Times New Roman" w:hAnsiTheme="minorBidi" w:cs="Arial"/>
          <w:sz w:val="28"/>
          <w:szCs w:val="28"/>
          <w:rtl/>
          <w:lang w:bidi="ar-EG"/>
        </w:rPr>
      </w:pPr>
      <w:r w:rsidRPr="0099256F">
        <w:rPr>
          <w:rFonts w:asciiTheme="minorBidi" w:eastAsia="Times New Roman" w:hAnsiTheme="minorBidi" w:cs="Arial"/>
          <w:sz w:val="28"/>
          <w:szCs w:val="28"/>
          <w:rtl/>
          <w:lang w:bidi="ar-EG"/>
        </w:rPr>
        <w:t>تتطلب الخصائص المميزة للمشاريع الساحلية تطوير آليات منفصلة لضبط التكاليف، مثل: • استخدام مواد بديلة مع البحث عن بدائل أكثر اقتصادية وفعالية؛ • تسهيل عمليات التوريد والنقل ضمن جدول زمني لوجستي فعال، مما يقلل الهدر</w:t>
      </w:r>
      <w:r w:rsidRPr="0099256F">
        <w:rPr>
          <w:rFonts w:asciiTheme="minorBidi" w:eastAsia="Times New Roman" w:hAnsiTheme="minorBidi" w:cs="Arial"/>
          <w:sz w:val="28"/>
          <w:szCs w:val="28"/>
          <w:lang w:bidi="ar-EG"/>
        </w:rPr>
        <w:t>.</w:t>
      </w:r>
    </w:p>
    <w:p w14:paraId="46DAA58C" w14:textId="0253811C" w:rsidR="0099256F" w:rsidRPr="0099256F" w:rsidRDefault="0099256F" w:rsidP="00726A96">
      <w:pPr>
        <w:pBdr>
          <w:bottom w:val="single" w:sz="12" w:space="1" w:color="auto"/>
        </w:pBdr>
        <w:bidi/>
        <w:spacing w:before="100" w:beforeAutospacing="1" w:after="100" w:afterAutospacing="1" w:line="360" w:lineRule="auto"/>
        <w:jc w:val="mediumKashida"/>
        <w:rPr>
          <w:rFonts w:asciiTheme="minorBidi" w:eastAsia="Times New Roman" w:hAnsiTheme="minorBidi" w:cs="Arial"/>
          <w:sz w:val="28"/>
          <w:szCs w:val="28"/>
          <w:rtl/>
          <w:lang w:bidi="ar-EG"/>
        </w:rPr>
      </w:pPr>
      <w:r w:rsidRPr="0099256F">
        <w:rPr>
          <w:rFonts w:asciiTheme="minorBidi" w:eastAsia="Times New Roman" w:hAnsiTheme="minorBidi" w:cs="Arial"/>
          <w:sz w:val="28"/>
          <w:szCs w:val="28"/>
          <w:lang w:bidi="ar-EG"/>
        </w:rPr>
        <w:t xml:space="preserve">• </w:t>
      </w:r>
      <w:r w:rsidRPr="0099256F">
        <w:rPr>
          <w:rFonts w:asciiTheme="minorBidi" w:eastAsia="Times New Roman" w:hAnsiTheme="minorBidi" w:cs="Arial"/>
          <w:sz w:val="28"/>
          <w:szCs w:val="28"/>
          <w:rtl/>
          <w:lang w:bidi="ar-EG"/>
        </w:rPr>
        <w:t>تأهيل الموارد البشرية للتعامل مع الظروف الخاصة للبيئة الساحلية، والتي تنشأ عن عوامل متعددة</w:t>
      </w:r>
      <w:r w:rsidRPr="0099256F">
        <w:rPr>
          <w:rFonts w:asciiTheme="minorBidi" w:eastAsia="Times New Roman" w:hAnsiTheme="minorBidi" w:cs="Arial"/>
          <w:sz w:val="28"/>
          <w:szCs w:val="28"/>
          <w:lang w:bidi="ar-EG"/>
        </w:rPr>
        <w:t>.</w:t>
      </w:r>
    </w:p>
    <w:p w14:paraId="708FD6CB" w14:textId="4D0DBD3B" w:rsidR="0099256F" w:rsidRPr="007B03C5" w:rsidRDefault="0099256F" w:rsidP="00726A96">
      <w:pPr>
        <w:pBdr>
          <w:bottom w:val="single" w:sz="12" w:space="1" w:color="auto"/>
        </w:pBdr>
        <w:bidi/>
        <w:spacing w:before="100" w:beforeAutospacing="1" w:after="100" w:afterAutospacing="1" w:line="360" w:lineRule="auto"/>
        <w:jc w:val="mediumKashida"/>
        <w:rPr>
          <w:rFonts w:asciiTheme="minorBidi" w:eastAsia="Times New Roman" w:hAnsiTheme="minorBidi"/>
          <w:sz w:val="28"/>
          <w:szCs w:val="28"/>
          <w:rtl/>
          <w:lang w:bidi="ar-EG"/>
        </w:rPr>
      </w:pPr>
      <w:r w:rsidRPr="00C14F25">
        <w:rPr>
          <w:rFonts w:asciiTheme="minorBidi" w:eastAsia="Times New Roman" w:hAnsiTheme="minorBidi" w:cs="Arial"/>
          <w:sz w:val="28"/>
          <w:szCs w:val="28"/>
          <w:rtl/>
          <w:lang w:bidi="ar-EG"/>
        </w:rPr>
        <w:t>• تطبيق استراتيجيات ضبط التكاليف والإبلاغ عن أي انحرافات مالية في أسرع وقت ممكن.</w:t>
      </w:r>
    </w:p>
    <w:p w14:paraId="51A5AAD2" w14:textId="56F3E5EA" w:rsidR="00856C0E" w:rsidRPr="009C0A0F" w:rsidRDefault="00856C0E" w:rsidP="00726A96">
      <w:pPr>
        <w:pStyle w:val="ListParagraph"/>
        <w:numPr>
          <w:ilvl w:val="1"/>
          <w:numId w:val="14"/>
        </w:num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bookmarkStart w:id="0" w:name="_Hlk206099793"/>
      <w:r w:rsidRPr="009C0A0F">
        <w:rPr>
          <w:rFonts w:asciiTheme="minorBidi" w:eastAsia="Times New Roman" w:hAnsiTheme="minorBidi"/>
          <w:b/>
          <w:bCs/>
          <w:color w:val="4472C4" w:themeColor="accent1"/>
          <w:sz w:val="36"/>
          <w:szCs w:val="36"/>
          <w:rtl/>
        </w:rPr>
        <w:lastRenderedPageBreak/>
        <w:t>أثر التقلبات البيئية على التحكم في التكاليف</w:t>
      </w:r>
    </w:p>
    <w:bookmarkEnd w:id="0"/>
    <w:p w14:paraId="5D45AFFF" w14:textId="2C5A2E97" w:rsidR="00C14F25" w:rsidRPr="009A7BA8" w:rsidRDefault="00C14F25" w:rsidP="009A7BA8">
      <w:pPr>
        <w:pBdr>
          <w:bottom w:val="single" w:sz="12" w:space="1" w:color="auto"/>
        </w:pBdr>
        <w:bidi/>
        <w:spacing w:before="100" w:beforeAutospacing="1" w:after="100" w:afterAutospacing="1" w:line="360" w:lineRule="auto"/>
        <w:jc w:val="mediumKashida"/>
        <w:rPr>
          <w:rFonts w:asciiTheme="minorBidi" w:eastAsia="Times New Roman" w:hAnsiTheme="minorBidi" w:cs="Arial"/>
          <w:sz w:val="28"/>
          <w:szCs w:val="28"/>
          <w:rtl/>
          <w:lang w:bidi="ar-EG"/>
        </w:rPr>
      </w:pPr>
      <w:r w:rsidRPr="00C14F25">
        <w:rPr>
          <w:rFonts w:asciiTheme="minorBidi" w:eastAsia="Times New Roman" w:hAnsiTheme="minorBidi" w:cs="Arial"/>
          <w:sz w:val="28"/>
          <w:szCs w:val="28"/>
          <w:rtl/>
          <w:lang w:bidi="ar-EG"/>
        </w:rPr>
        <w:t>العواصف الرملية، ومتطلبات المرافق، والأحداث الرياضية الكبرى ليست سوى أمثلة قليلة على العوامل الثانوية التي قد ترفع التكاليف، إذ قد تتسبب في تعطل معدات الهاتف، وزيادة أعباء العمل، وتتطلب صيانة مستمرة. ولتلبية هذه المتطلبات، يجب على مديري المشاريع وضع خطط تأمينية ومالية طارئة تتضمن بنودًا إضافية. كما أنها تشجع على اتباع أساليب جديدة للحد من الآثار السلبية لهذه الحوادث.</w:t>
      </w:r>
    </w:p>
    <w:p w14:paraId="7302DB03" w14:textId="4698CD73" w:rsidR="00856C0E" w:rsidRPr="009C0A0F" w:rsidRDefault="00856C0E" w:rsidP="00726A96">
      <w:pPr>
        <w:pStyle w:val="ListParagraph"/>
        <w:numPr>
          <w:ilvl w:val="1"/>
          <w:numId w:val="14"/>
        </w:num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r w:rsidRPr="009C0A0F">
        <w:rPr>
          <w:rFonts w:asciiTheme="minorBidi" w:eastAsia="Times New Roman" w:hAnsiTheme="minorBidi"/>
          <w:b/>
          <w:bCs/>
          <w:color w:val="4472C4" w:themeColor="accent1"/>
          <w:sz w:val="36"/>
          <w:szCs w:val="36"/>
          <w:rtl/>
        </w:rPr>
        <w:t>دور الاستدامة في إدارة التكاليف</w:t>
      </w:r>
    </w:p>
    <w:p w14:paraId="4D538D4E" w14:textId="7CAA38A4" w:rsidR="00C14F25" w:rsidRPr="007B03C5" w:rsidRDefault="007B03C5" w:rsidP="00726A96">
      <w:pPr>
        <w:pBdr>
          <w:bottom w:val="single" w:sz="12" w:space="1" w:color="auto"/>
        </w:pBdr>
        <w:bidi/>
        <w:spacing w:before="100" w:beforeAutospacing="1" w:after="100" w:afterAutospacing="1" w:line="360" w:lineRule="auto"/>
        <w:jc w:val="mediumKashida"/>
        <w:rPr>
          <w:rFonts w:asciiTheme="minorBidi" w:eastAsia="Times New Roman" w:hAnsiTheme="minorBidi"/>
          <w:sz w:val="28"/>
          <w:szCs w:val="28"/>
          <w:rtl/>
          <w:lang w:bidi="ar-EG"/>
        </w:rPr>
      </w:pPr>
      <w:r w:rsidRPr="007B03C5">
        <w:rPr>
          <w:rFonts w:asciiTheme="minorBidi" w:eastAsia="Times New Roman" w:hAnsiTheme="minorBidi"/>
          <w:sz w:val="28"/>
          <w:szCs w:val="28"/>
          <w:lang w:bidi="ar-EG"/>
        </w:rPr>
        <w:t xml:space="preserve"> </w:t>
      </w:r>
      <w:r w:rsidR="00C14F25" w:rsidRPr="00C14F25">
        <w:rPr>
          <w:rFonts w:asciiTheme="minorBidi" w:eastAsia="Times New Roman" w:hAnsiTheme="minorBidi" w:cs="Arial"/>
          <w:sz w:val="28"/>
          <w:szCs w:val="28"/>
          <w:rtl/>
          <w:lang w:bidi="ar-EG"/>
        </w:rPr>
        <w:t>تم تحديد مناهج متعددة لدمج مفاهيم الاستدامة في إدارة المشاريع الساحلية. قد يتطلب تطبيق ممارسات مستدامة، مثل الحد من النفايات، وتقليل استهلاك المواد، والإدارة الفعالة للنفايات، استثمارًا أوليًا أكبر. ومع ذلك، تُسهم هذه الممارسات في توفير تكاليف التشغيل بمرور الوقت، وتحمي الحقوق المالية والقانونية للمشروع.</w:t>
      </w:r>
    </w:p>
    <w:p w14:paraId="3DE623C0" w14:textId="6F0E859F" w:rsidR="007B03C5" w:rsidRPr="009C0A0F" w:rsidRDefault="00856C0E" w:rsidP="00726A96">
      <w:pPr>
        <w:pStyle w:val="ListParagraph"/>
        <w:numPr>
          <w:ilvl w:val="1"/>
          <w:numId w:val="14"/>
        </w:num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r w:rsidRPr="009C0A0F">
        <w:rPr>
          <w:rFonts w:asciiTheme="minorBidi" w:eastAsia="Times New Roman" w:hAnsiTheme="minorBidi"/>
          <w:b/>
          <w:bCs/>
          <w:color w:val="4472C4" w:themeColor="accent1"/>
          <w:sz w:val="36"/>
          <w:szCs w:val="36"/>
          <w:rtl/>
        </w:rPr>
        <w:t xml:space="preserve">العلاقة بين </w:t>
      </w:r>
      <w:r w:rsidRPr="00263A22">
        <w:rPr>
          <w:rFonts w:asciiTheme="minorBidi" w:eastAsia="Times New Roman" w:hAnsiTheme="minorBidi"/>
          <w:b/>
          <w:bCs/>
          <w:color w:val="4472C4" w:themeColor="accent1"/>
          <w:sz w:val="36"/>
          <w:szCs w:val="36"/>
          <w:rtl/>
        </w:rPr>
        <w:t>إدارة</w:t>
      </w:r>
      <w:r w:rsidRPr="009C0A0F">
        <w:rPr>
          <w:rFonts w:asciiTheme="minorBidi" w:eastAsia="Times New Roman" w:hAnsiTheme="minorBidi"/>
          <w:b/>
          <w:bCs/>
          <w:color w:val="4472C4" w:themeColor="accent1"/>
          <w:sz w:val="36"/>
          <w:szCs w:val="36"/>
          <w:rtl/>
        </w:rPr>
        <w:t xml:space="preserve"> الوقت وإدارة التكاليف</w:t>
      </w:r>
    </w:p>
    <w:p w14:paraId="509369E1" w14:textId="0ABDA943" w:rsidR="00C14F25" w:rsidRDefault="00C14F25" w:rsidP="00726A96">
      <w:pPr>
        <w:pBdr>
          <w:bottom w:val="single" w:sz="12" w:space="1" w:color="auto"/>
        </w:pBdr>
        <w:bidi/>
        <w:spacing w:before="100" w:beforeAutospacing="1" w:after="100" w:afterAutospacing="1" w:line="360" w:lineRule="auto"/>
        <w:jc w:val="mediumKashida"/>
        <w:rPr>
          <w:rFonts w:asciiTheme="minorBidi" w:eastAsia="Times New Roman" w:hAnsiTheme="minorBidi"/>
          <w:sz w:val="28"/>
          <w:szCs w:val="28"/>
          <w:rtl/>
          <w:lang w:bidi="ar-EG"/>
        </w:rPr>
      </w:pPr>
      <w:r w:rsidRPr="00C14F25">
        <w:rPr>
          <w:rFonts w:asciiTheme="minorBidi" w:eastAsia="Times New Roman" w:hAnsiTheme="minorBidi" w:cs="Arial"/>
          <w:sz w:val="28"/>
          <w:szCs w:val="28"/>
          <w:rtl/>
          <w:lang w:bidi="ar-EG"/>
        </w:rPr>
        <w:t>بما أن إدارة الوقت قد تؤدي إلى ارتفاع التكاليف نتيجةً للتمييز، بما في ذلك زيادة التكامل، وارتفاع تكاليف المعدات، وارتفاع رسوم العقود، فإنها تُعدّ عاملاً جديدًا يؤثر بشكل مباشر على ضبط التكاليف. لذا، من الضروري وضع أنظمة تُراقب الجداول الزمنية وتُدير الفرق بكفاءة للحد من التقلبات المالية.</w:t>
      </w:r>
    </w:p>
    <w:p w14:paraId="015A6612" w14:textId="1B292498" w:rsidR="00856C0E" w:rsidRPr="009C0A0F" w:rsidRDefault="00856C0E" w:rsidP="00726A96">
      <w:pPr>
        <w:pStyle w:val="ListParagraph"/>
        <w:numPr>
          <w:ilvl w:val="1"/>
          <w:numId w:val="14"/>
        </w:num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r w:rsidRPr="009C0A0F">
        <w:rPr>
          <w:rFonts w:asciiTheme="minorBidi" w:eastAsia="Times New Roman" w:hAnsiTheme="minorBidi"/>
          <w:b/>
          <w:bCs/>
          <w:color w:val="4472C4" w:themeColor="accent1"/>
          <w:sz w:val="36"/>
          <w:szCs w:val="36"/>
          <w:rtl/>
        </w:rPr>
        <w:t xml:space="preserve">فوائد التحكم </w:t>
      </w:r>
      <w:r w:rsidRPr="00263A22">
        <w:rPr>
          <w:rFonts w:asciiTheme="minorBidi" w:eastAsia="Times New Roman" w:hAnsiTheme="minorBidi"/>
          <w:b/>
          <w:bCs/>
          <w:color w:val="4472C4" w:themeColor="accent1"/>
          <w:sz w:val="36"/>
          <w:szCs w:val="36"/>
          <w:rtl/>
        </w:rPr>
        <w:t>في</w:t>
      </w:r>
      <w:r w:rsidRPr="009C0A0F">
        <w:rPr>
          <w:rFonts w:asciiTheme="minorBidi" w:eastAsia="Times New Roman" w:hAnsiTheme="minorBidi"/>
          <w:b/>
          <w:bCs/>
          <w:color w:val="4472C4" w:themeColor="accent1"/>
          <w:sz w:val="36"/>
          <w:szCs w:val="36"/>
          <w:rtl/>
        </w:rPr>
        <w:t xml:space="preserve"> التكاليف في المشاريع الساحلية</w:t>
      </w:r>
    </w:p>
    <w:p w14:paraId="00116195" w14:textId="77777777" w:rsidR="00C14F25" w:rsidRPr="00C14F25" w:rsidRDefault="00C14F25" w:rsidP="00726A96">
      <w:pPr>
        <w:pBdr>
          <w:bottom w:val="single" w:sz="12" w:space="1" w:color="auto"/>
        </w:pBdr>
        <w:bidi/>
        <w:spacing w:before="100" w:beforeAutospacing="1" w:after="100" w:afterAutospacing="1" w:line="360" w:lineRule="auto"/>
        <w:jc w:val="mediumKashida"/>
        <w:rPr>
          <w:rFonts w:asciiTheme="minorBidi" w:eastAsia="Times New Roman" w:hAnsiTheme="minorBidi" w:cs="Arial"/>
          <w:sz w:val="28"/>
          <w:szCs w:val="28"/>
          <w:rtl/>
          <w:lang w:bidi="ar-EG"/>
        </w:rPr>
      </w:pPr>
      <w:r w:rsidRPr="00C14F25">
        <w:rPr>
          <w:rFonts w:asciiTheme="minorBidi" w:eastAsia="Times New Roman" w:hAnsiTheme="minorBidi" w:cs="Arial"/>
          <w:sz w:val="28"/>
          <w:szCs w:val="28"/>
          <w:rtl/>
          <w:lang w:bidi="ar-EG"/>
        </w:rPr>
        <w:t>فيما يلي أهم مزايا فعالية التكلفة لنجاح المشاريع</w:t>
      </w:r>
      <w:r w:rsidRPr="00C14F25">
        <w:rPr>
          <w:rFonts w:asciiTheme="minorBidi" w:eastAsia="Times New Roman" w:hAnsiTheme="minorBidi" w:cs="Arial"/>
          <w:sz w:val="28"/>
          <w:szCs w:val="28"/>
          <w:lang w:bidi="ar-EG"/>
        </w:rPr>
        <w:t>:</w:t>
      </w:r>
    </w:p>
    <w:p w14:paraId="35D945CE" w14:textId="77777777" w:rsidR="00C14F25" w:rsidRPr="00C14F25" w:rsidRDefault="00C14F25" w:rsidP="00726A96">
      <w:pPr>
        <w:pBdr>
          <w:bottom w:val="single" w:sz="12" w:space="1" w:color="auto"/>
        </w:pBdr>
        <w:bidi/>
        <w:spacing w:before="100" w:beforeAutospacing="1" w:after="100" w:afterAutospacing="1" w:line="360" w:lineRule="auto"/>
        <w:jc w:val="mediumKashida"/>
        <w:rPr>
          <w:rFonts w:asciiTheme="minorBidi" w:eastAsia="Times New Roman" w:hAnsiTheme="minorBidi" w:cs="Arial"/>
          <w:sz w:val="28"/>
          <w:szCs w:val="28"/>
          <w:rtl/>
          <w:lang w:bidi="ar-EG"/>
        </w:rPr>
      </w:pPr>
      <w:r w:rsidRPr="00C14F25">
        <w:rPr>
          <w:rFonts w:asciiTheme="minorBidi" w:eastAsia="Times New Roman" w:hAnsiTheme="minorBidi" w:cs="Arial"/>
          <w:sz w:val="28"/>
          <w:szCs w:val="28"/>
          <w:lang w:bidi="ar-EG"/>
        </w:rPr>
        <w:t xml:space="preserve">• </w:t>
      </w:r>
      <w:r w:rsidRPr="00C14F25">
        <w:rPr>
          <w:rFonts w:asciiTheme="minorBidi" w:eastAsia="Times New Roman" w:hAnsiTheme="minorBidi" w:cs="Arial"/>
          <w:sz w:val="28"/>
          <w:szCs w:val="28"/>
          <w:rtl/>
          <w:lang w:bidi="ar-EG"/>
        </w:rPr>
        <w:t>ضبط الميزانية: تجنب الرقابة على الميزانية، وتجنب تقلبات الموارد المالية، والتخلص من الحاجة إلى تمويل غير متوقع للمشروع من خلال ضمان التمويل العام</w:t>
      </w:r>
      <w:r w:rsidRPr="00C14F25">
        <w:rPr>
          <w:rFonts w:asciiTheme="minorBidi" w:eastAsia="Times New Roman" w:hAnsiTheme="minorBidi" w:cs="Arial"/>
          <w:sz w:val="28"/>
          <w:szCs w:val="28"/>
          <w:lang w:bidi="ar-EG"/>
        </w:rPr>
        <w:t>.</w:t>
      </w:r>
    </w:p>
    <w:p w14:paraId="6B57BDE9" w14:textId="77777777" w:rsidR="00C14F25" w:rsidRPr="00C14F25" w:rsidRDefault="00C14F25" w:rsidP="00726A96">
      <w:pPr>
        <w:pBdr>
          <w:bottom w:val="single" w:sz="12" w:space="1" w:color="auto"/>
        </w:pBdr>
        <w:bidi/>
        <w:spacing w:before="100" w:beforeAutospacing="1" w:after="100" w:afterAutospacing="1" w:line="360" w:lineRule="auto"/>
        <w:jc w:val="mediumKashida"/>
        <w:rPr>
          <w:rFonts w:asciiTheme="minorBidi" w:eastAsia="Times New Roman" w:hAnsiTheme="minorBidi" w:cs="Arial"/>
          <w:sz w:val="28"/>
          <w:szCs w:val="28"/>
          <w:rtl/>
          <w:lang w:bidi="ar-EG"/>
        </w:rPr>
      </w:pPr>
      <w:r w:rsidRPr="00C14F25">
        <w:rPr>
          <w:rFonts w:asciiTheme="minorBidi" w:eastAsia="Times New Roman" w:hAnsiTheme="minorBidi" w:cs="Arial"/>
          <w:sz w:val="28"/>
          <w:szCs w:val="28"/>
          <w:lang w:bidi="ar-EG"/>
        </w:rPr>
        <w:lastRenderedPageBreak/>
        <w:t xml:space="preserve">• </w:t>
      </w:r>
      <w:r w:rsidRPr="00C14F25">
        <w:rPr>
          <w:rFonts w:asciiTheme="minorBidi" w:eastAsia="Times New Roman" w:hAnsiTheme="minorBidi" w:cs="Arial"/>
          <w:sz w:val="28"/>
          <w:szCs w:val="28"/>
          <w:rtl/>
          <w:lang w:bidi="ar-EG"/>
        </w:rPr>
        <w:t>القدرة على اتخاذ القرارات: تُمكّن البيانات المالية الدقيقة من الابتكار السريع في تطوير المشاريع</w:t>
      </w:r>
      <w:r w:rsidRPr="00C14F25">
        <w:rPr>
          <w:rFonts w:asciiTheme="minorBidi" w:eastAsia="Times New Roman" w:hAnsiTheme="minorBidi" w:cs="Arial"/>
          <w:sz w:val="28"/>
          <w:szCs w:val="28"/>
          <w:lang w:bidi="ar-EG"/>
        </w:rPr>
        <w:t>.</w:t>
      </w:r>
    </w:p>
    <w:p w14:paraId="201D8576" w14:textId="77777777" w:rsidR="00C14F25" w:rsidRPr="00C14F25" w:rsidRDefault="00C14F25" w:rsidP="00726A96">
      <w:pPr>
        <w:pBdr>
          <w:bottom w:val="single" w:sz="12" w:space="1" w:color="auto"/>
        </w:pBdr>
        <w:bidi/>
        <w:spacing w:before="100" w:beforeAutospacing="1" w:after="100" w:afterAutospacing="1" w:line="360" w:lineRule="auto"/>
        <w:jc w:val="mediumKashida"/>
        <w:rPr>
          <w:rFonts w:asciiTheme="minorBidi" w:eastAsia="Times New Roman" w:hAnsiTheme="minorBidi" w:cs="Arial"/>
          <w:sz w:val="28"/>
          <w:szCs w:val="28"/>
          <w:rtl/>
          <w:lang w:bidi="ar-EG"/>
        </w:rPr>
      </w:pPr>
      <w:r w:rsidRPr="00C14F25">
        <w:rPr>
          <w:rFonts w:asciiTheme="minorBidi" w:eastAsia="Times New Roman" w:hAnsiTheme="minorBidi" w:cs="Arial"/>
          <w:sz w:val="28"/>
          <w:szCs w:val="28"/>
          <w:lang w:bidi="ar-EG"/>
        </w:rPr>
        <w:t xml:space="preserve">• </w:t>
      </w:r>
      <w:r w:rsidRPr="00C14F25">
        <w:rPr>
          <w:rFonts w:asciiTheme="minorBidi" w:eastAsia="Times New Roman" w:hAnsiTheme="minorBidi" w:cs="Arial"/>
          <w:sz w:val="28"/>
          <w:szCs w:val="28"/>
          <w:rtl/>
          <w:lang w:bidi="ar-EG"/>
        </w:rPr>
        <w:t>الاستفادة من المعارف الجديدة: يُعدّ الحفاظ على الميزانية المخصصة أمرًا بالغ الأهمية للمستثمرين وتعزيز الشركة</w:t>
      </w:r>
      <w:r w:rsidRPr="00C14F25">
        <w:rPr>
          <w:rFonts w:asciiTheme="minorBidi" w:eastAsia="Times New Roman" w:hAnsiTheme="minorBidi" w:cs="Arial"/>
          <w:sz w:val="28"/>
          <w:szCs w:val="28"/>
          <w:lang w:bidi="ar-EG"/>
        </w:rPr>
        <w:t>.</w:t>
      </w:r>
    </w:p>
    <w:p w14:paraId="2795D669" w14:textId="77777777" w:rsidR="00C14F25" w:rsidRPr="00C14F25" w:rsidRDefault="00C14F25" w:rsidP="00726A96">
      <w:pPr>
        <w:pBdr>
          <w:bottom w:val="single" w:sz="12" w:space="1" w:color="auto"/>
        </w:pBdr>
        <w:bidi/>
        <w:spacing w:before="100" w:beforeAutospacing="1" w:after="100" w:afterAutospacing="1" w:line="360" w:lineRule="auto"/>
        <w:jc w:val="mediumKashida"/>
        <w:rPr>
          <w:rFonts w:asciiTheme="minorBidi" w:eastAsia="Times New Roman" w:hAnsiTheme="minorBidi" w:cs="Arial"/>
          <w:sz w:val="28"/>
          <w:szCs w:val="28"/>
          <w:rtl/>
          <w:lang w:bidi="ar-EG"/>
        </w:rPr>
      </w:pPr>
      <w:r w:rsidRPr="00C14F25">
        <w:rPr>
          <w:rFonts w:asciiTheme="minorBidi" w:eastAsia="Times New Roman" w:hAnsiTheme="minorBidi" w:cs="Arial"/>
          <w:sz w:val="28"/>
          <w:szCs w:val="28"/>
          <w:lang w:bidi="ar-EG"/>
        </w:rPr>
        <w:t xml:space="preserve">• </w:t>
      </w:r>
      <w:r w:rsidRPr="00C14F25">
        <w:rPr>
          <w:rFonts w:asciiTheme="minorBidi" w:eastAsia="Times New Roman" w:hAnsiTheme="minorBidi" w:cs="Arial"/>
          <w:sz w:val="28"/>
          <w:szCs w:val="28"/>
          <w:rtl/>
          <w:lang w:bidi="ar-EG"/>
        </w:rPr>
        <w:t>جودة العمل: يُساعد ضبط التكاليف في تخصيص الموارد وضمان الجودة ضمن الميزانية، ولكنه لا يُحدد جودة التنفيذ بشكل مباشر</w:t>
      </w:r>
      <w:r w:rsidRPr="00C14F25">
        <w:rPr>
          <w:rFonts w:asciiTheme="minorBidi" w:eastAsia="Times New Roman" w:hAnsiTheme="minorBidi" w:cs="Arial"/>
          <w:sz w:val="28"/>
          <w:szCs w:val="28"/>
          <w:lang w:bidi="ar-EG"/>
        </w:rPr>
        <w:t>.</w:t>
      </w:r>
    </w:p>
    <w:p w14:paraId="09411B38" w14:textId="21BDDA3C" w:rsidR="00C14F25" w:rsidRPr="00C14F25" w:rsidRDefault="00C14F25" w:rsidP="00726A96">
      <w:pPr>
        <w:pBdr>
          <w:bottom w:val="single" w:sz="12" w:space="1" w:color="auto"/>
        </w:pBdr>
        <w:bidi/>
        <w:spacing w:before="100" w:beforeAutospacing="1" w:after="100" w:afterAutospacing="1" w:line="360" w:lineRule="auto"/>
        <w:jc w:val="mediumKashida"/>
        <w:rPr>
          <w:rFonts w:asciiTheme="minorBidi" w:eastAsia="Times New Roman" w:hAnsiTheme="minorBidi" w:cs="Arial"/>
          <w:sz w:val="28"/>
          <w:szCs w:val="28"/>
          <w:rtl/>
          <w:lang w:bidi="ar-EG"/>
        </w:rPr>
      </w:pPr>
      <w:r w:rsidRPr="00C14F25">
        <w:rPr>
          <w:rFonts w:asciiTheme="minorBidi" w:eastAsia="Times New Roman" w:hAnsiTheme="minorBidi" w:cs="Arial"/>
          <w:sz w:val="28"/>
          <w:szCs w:val="28"/>
          <w:rtl/>
          <w:lang w:bidi="ar-EG"/>
        </w:rPr>
        <w:t>• يُمكن تقليل الهدر المالي وزيادة الربحية من خلال الكشف المبكر عن النفقات الشهرية أو غير الرسمية.</w:t>
      </w:r>
    </w:p>
    <w:p w14:paraId="4B719035" w14:textId="146D8A34" w:rsidR="007B03C5" w:rsidRPr="009C0A0F" w:rsidRDefault="00DB3C7D" w:rsidP="00726A96">
      <w:pPr>
        <w:pStyle w:val="ListParagraph"/>
        <w:numPr>
          <w:ilvl w:val="1"/>
          <w:numId w:val="14"/>
        </w:num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r w:rsidRPr="009C0A0F">
        <w:rPr>
          <w:rFonts w:asciiTheme="minorBidi" w:eastAsia="Times New Roman" w:hAnsiTheme="minorBidi"/>
          <w:b/>
          <w:bCs/>
          <w:color w:val="4472C4" w:themeColor="accent1"/>
          <w:sz w:val="36"/>
          <w:szCs w:val="36"/>
          <w:rtl/>
        </w:rPr>
        <w:t>أساليب التحكم في التكاليف</w:t>
      </w:r>
    </w:p>
    <w:p w14:paraId="7449B573" w14:textId="3D3DCFBB" w:rsidR="00C14F25" w:rsidRPr="00C14F25" w:rsidRDefault="00C14F25" w:rsidP="00726A96">
      <w:pPr>
        <w:pBdr>
          <w:bottom w:val="single" w:sz="12" w:space="1" w:color="auto"/>
        </w:pBdr>
        <w:bidi/>
        <w:spacing w:before="100" w:beforeAutospacing="1" w:after="100" w:afterAutospacing="1" w:line="360" w:lineRule="auto"/>
        <w:jc w:val="mediumKashida"/>
        <w:rPr>
          <w:rFonts w:asciiTheme="minorBidi" w:eastAsia="Times New Roman" w:hAnsiTheme="minorBidi" w:cs="Arial"/>
          <w:sz w:val="28"/>
          <w:szCs w:val="28"/>
          <w:rtl/>
          <w:lang w:bidi="ar-EG"/>
        </w:rPr>
      </w:pPr>
      <w:r w:rsidRPr="00C14F25">
        <w:rPr>
          <w:rFonts w:asciiTheme="minorBidi" w:eastAsia="Times New Roman" w:hAnsiTheme="minorBidi" w:cs="Arial"/>
          <w:sz w:val="28"/>
          <w:szCs w:val="28"/>
          <w:rtl/>
          <w:lang w:bidi="ar-EG"/>
        </w:rPr>
        <w:t>تُستخدم العديد من الاستراتيجيات التنظيمية في إدارة التكاليف، مثل</w:t>
      </w:r>
      <w:r w:rsidRPr="00C14F25">
        <w:rPr>
          <w:rFonts w:asciiTheme="minorBidi" w:eastAsia="Times New Roman" w:hAnsiTheme="minorBidi" w:cs="Arial"/>
          <w:sz w:val="28"/>
          <w:szCs w:val="28"/>
          <w:lang w:bidi="ar-EG"/>
        </w:rPr>
        <w:t>:</w:t>
      </w:r>
    </w:p>
    <w:p w14:paraId="331CF5A1" w14:textId="075716AC" w:rsidR="00C14F25" w:rsidRPr="00C14F25" w:rsidRDefault="00C14F25" w:rsidP="00726A96">
      <w:pPr>
        <w:pBdr>
          <w:bottom w:val="single" w:sz="12" w:space="1" w:color="auto"/>
        </w:pBdr>
        <w:bidi/>
        <w:spacing w:before="100" w:beforeAutospacing="1" w:after="100" w:afterAutospacing="1" w:line="360" w:lineRule="auto"/>
        <w:jc w:val="mediumKashida"/>
        <w:rPr>
          <w:rFonts w:asciiTheme="minorBidi" w:eastAsia="Times New Roman" w:hAnsiTheme="minorBidi" w:cs="Arial"/>
          <w:sz w:val="28"/>
          <w:szCs w:val="28"/>
          <w:rtl/>
          <w:lang w:bidi="ar-EG"/>
        </w:rPr>
      </w:pPr>
      <w:r w:rsidRPr="00C14F25">
        <w:rPr>
          <w:rFonts w:asciiTheme="minorBidi" w:eastAsia="Times New Roman" w:hAnsiTheme="minorBidi" w:cs="Arial"/>
          <w:sz w:val="28"/>
          <w:szCs w:val="28"/>
          <w:rtl/>
          <w:lang w:bidi="ar-EG"/>
        </w:rPr>
        <w:t>وضع جدول زمني شامل لبدء التشغيل: قبل البدء، أنشئ ميزانية شاملة للمشروع</w:t>
      </w:r>
      <w:r w:rsidRPr="00C14F25">
        <w:rPr>
          <w:rFonts w:asciiTheme="minorBidi" w:eastAsia="Times New Roman" w:hAnsiTheme="minorBidi" w:cs="Arial"/>
          <w:sz w:val="28"/>
          <w:szCs w:val="28"/>
          <w:lang w:bidi="ar-EG"/>
        </w:rPr>
        <w:t>.</w:t>
      </w:r>
    </w:p>
    <w:p w14:paraId="3DCC6A88" w14:textId="68A4F126" w:rsidR="00C14F25" w:rsidRPr="00726A96" w:rsidRDefault="00C14F25" w:rsidP="00726A96">
      <w:pPr>
        <w:pBdr>
          <w:bottom w:val="single" w:sz="12" w:space="1" w:color="auto"/>
        </w:pBdr>
        <w:bidi/>
        <w:spacing w:before="100" w:beforeAutospacing="1" w:after="100" w:afterAutospacing="1" w:line="360" w:lineRule="auto"/>
        <w:jc w:val="mediumKashida"/>
        <w:rPr>
          <w:rFonts w:asciiTheme="minorBidi" w:eastAsia="Times New Roman" w:hAnsiTheme="minorBidi" w:cs="Arial"/>
          <w:sz w:val="28"/>
          <w:szCs w:val="28"/>
          <w:rtl/>
          <w:lang w:bidi="ar-EG"/>
        </w:rPr>
      </w:pPr>
      <w:r w:rsidRPr="00726A96">
        <w:rPr>
          <w:rFonts w:asciiTheme="minorBidi" w:eastAsia="Times New Roman" w:hAnsiTheme="minorBidi" w:cs="Arial"/>
          <w:sz w:val="28"/>
          <w:szCs w:val="28"/>
          <w:rtl/>
          <w:lang w:bidi="ar-EG"/>
        </w:rPr>
        <w:t>المراقبة المالية: لتحديد الانحرافات ومقارنة الأسعار بالميزانية، قم بإجراء مراجعات وتقارير منتظمة</w:t>
      </w:r>
      <w:r w:rsidRPr="00726A96">
        <w:rPr>
          <w:rFonts w:asciiTheme="minorBidi" w:eastAsia="Times New Roman" w:hAnsiTheme="minorBidi" w:cs="Arial"/>
          <w:sz w:val="28"/>
          <w:szCs w:val="28"/>
          <w:lang w:bidi="ar-EG"/>
        </w:rPr>
        <w:t>.</w:t>
      </w:r>
    </w:p>
    <w:p w14:paraId="6895439C" w14:textId="2815FAA7" w:rsidR="00C14F25" w:rsidRPr="00C14F25" w:rsidRDefault="00C14F25" w:rsidP="00726A96">
      <w:pPr>
        <w:pBdr>
          <w:bottom w:val="single" w:sz="12" w:space="1" w:color="auto"/>
        </w:pBdr>
        <w:bidi/>
        <w:spacing w:before="100" w:beforeAutospacing="1" w:after="100" w:afterAutospacing="1" w:line="360" w:lineRule="auto"/>
        <w:jc w:val="mediumKashida"/>
        <w:rPr>
          <w:rFonts w:asciiTheme="minorBidi" w:eastAsia="Times New Roman" w:hAnsiTheme="minorBidi" w:cs="Arial"/>
          <w:sz w:val="28"/>
          <w:szCs w:val="28"/>
          <w:rtl/>
          <w:lang w:bidi="ar-EG"/>
        </w:rPr>
      </w:pPr>
      <w:r w:rsidRPr="00C14F25">
        <w:rPr>
          <w:rFonts w:asciiTheme="minorBidi" w:eastAsia="Times New Roman" w:hAnsiTheme="minorBidi" w:cs="Arial"/>
          <w:sz w:val="28"/>
          <w:szCs w:val="28"/>
          <w:lang w:bidi="ar-EG"/>
        </w:rPr>
        <w:t xml:space="preserve">• </w:t>
      </w:r>
      <w:r w:rsidRPr="00C14F25">
        <w:rPr>
          <w:rFonts w:asciiTheme="minorBidi" w:eastAsia="Times New Roman" w:hAnsiTheme="minorBidi" w:cs="Arial"/>
          <w:sz w:val="28"/>
          <w:szCs w:val="28"/>
          <w:rtl/>
          <w:lang w:bidi="ar-EG"/>
        </w:rPr>
        <w:t>تقييم القيمة</w:t>
      </w:r>
      <w:r w:rsidRPr="00C14F25">
        <w:rPr>
          <w:rFonts w:asciiTheme="minorBidi" w:eastAsia="Times New Roman" w:hAnsiTheme="minorBidi" w:cs="Arial"/>
          <w:sz w:val="28"/>
          <w:szCs w:val="28"/>
          <w:lang w:bidi="ar-EG"/>
        </w:rPr>
        <w:t xml:space="preserve"> (EVM): </w:t>
      </w:r>
      <w:r w:rsidRPr="00C14F25">
        <w:rPr>
          <w:rFonts w:asciiTheme="minorBidi" w:eastAsia="Times New Roman" w:hAnsiTheme="minorBidi" w:cs="Arial"/>
          <w:sz w:val="28"/>
          <w:szCs w:val="28"/>
          <w:rtl/>
          <w:lang w:bidi="ar-EG"/>
        </w:rPr>
        <w:t>يُعطى تقييم دقيق لتقدم المشروع من خلال الأداء المالي الدقيق والجداول الزمنية</w:t>
      </w:r>
      <w:r w:rsidRPr="00C14F25">
        <w:rPr>
          <w:rFonts w:asciiTheme="minorBidi" w:eastAsia="Times New Roman" w:hAnsiTheme="minorBidi" w:cs="Arial"/>
          <w:sz w:val="28"/>
          <w:szCs w:val="28"/>
          <w:lang w:bidi="ar-EG"/>
        </w:rPr>
        <w:t>.</w:t>
      </w:r>
    </w:p>
    <w:p w14:paraId="2A1FE01E" w14:textId="6E3D9402" w:rsidR="00C14F25" w:rsidRPr="00C14F25" w:rsidRDefault="00C14F25" w:rsidP="00726A96">
      <w:pPr>
        <w:pBdr>
          <w:bottom w:val="single" w:sz="12" w:space="1" w:color="auto"/>
        </w:pBdr>
        <w:bidi/>
        <w:spacing w:before="100" w:beforeAutospacing="1" w:after="100" w:afterAutospacing="1" w:line="360" w:lineRule="auto"/>
        <w:jc w:val="mediumKashida"/>
        <w:rPr>
          <w:rFonts w:asciiTheme="minorBidi" w:eastAsia="Times New Roman" w:hAnsiTheme="minorBidi" w:cs="Arial"/>
          <w:sz w:val="28"/>
          <w:szCs w:val="28"/>
          <w:rtl/>
          <w:lang w:bidi="ar-EG"/>
        </w:rPr>
      </w:pPr>
      <w:r w:rsidRPr="00C14F25">
        <w:rPr>
          <w:rFonts w:asciiTheme="minorBidi" w:eastAsia="Times New Roman" w:hAnsiTheme="minorBidi" w:cs="Arial"/>
          <w:sz w:val="28"/>
          <w:szCs w:val="28"/>
          <w:lang w:bidi="ar-EG"/>
        </w:rPr>
        <w:t xml:space="preserve">• </w:t>
      </w:r>
      <w:r w:rsidRPr="00C14F25">
        <w:rPr>
          <w:rFonts w:asciiTheme="minorBidi" w:eastAsia="Times New Roman" w:hAnsiTheme="minorBidi" w:cs="Arial"/>
          <w:sz w:val="28"/>
          <w:szCs w:val="28"/>
          <w:rtl/>
          <w:lang w:bidi="ar-EG"/>
        </w:rPr>
        <w:t>إدارة الموارد البشرية المتعددة: هناك احتمال أن تكون الموارد المتعددة مبتكرة</w:t>
      </w:r>
      <w:r w:rsidRPr="00C14F25">
        <w:rPr>
          <w:rFonts w:asciiTheme="minorBidi" w:eastAsia="Times New Roman" w:hAnsiTheme="minorBidi" w:cs="Arial"/>
          <w:sz w:val="28"/>
          <w:szCs w:val="28"/>
          <w:lang w:bidi="ar-EG"/>
        </w:rPr>
        <w:t>.</w:t>
      </w:r>
    </w:p>
    <w:p w14:paraId="19AEFE39" w14:textId="23E5AD80" w:rsidR="007B03C5" w:rsidRDefault="00C14F25" w:rsidP="00726A96">
      <w:pPr>
        <w:pBdr>
          <w:bottom w:val="single" w:sz="12" w:space="1" w:color="auto"/>
        </w:pBdr>
        <w:bidi/>
        <w:spacing w:before="100" w:beforeAutospacing="1" w:after="100" w:afterAutospacing="1" w:line="360" w:lineRule="auto"/>
        <w:jc w:val="mediumKashida"/>
        <w:rPr>
          <w:rFonts w:asciiTheme="minorBidi" w:eastAsia="Times New Roman" w:hAnsiTheme="minorBidi"/>
          <w:sz w:val="28"/>
          <w:szCs w:val="28"/>
          <w:rtl/>
          <w:lang w:bidi="ar-EG"/>
        </w:rPr>
      </w:pPr>
      <w:r w:rsidRPr="00C14F25">
        <w:rPr>
          <w:rFonts w:asciiTheme="minorBidi" w:eastAsia="Times New Roman" w:hAnsiTheme="minorBidi" w:cs="Arial"/>
          <w:sz w:val="28"/>
          <w:szCs w:val="28"/>
          <w:rtl/>
          <w:lang w:bidi="ar-EG"/>
        </w:rPr>
        <w:t>• تعديل إجراءات الموافقة: إنشاء نظام معتمد للموافقة على أي تعديلات على التكاليف أو نطاق العمل.</w:t>
      </w:r>
    </w:p>
    <w:p w14:paraId="79D0541F" w14:textId="77777777" w:rsidR="00C14F25" w:rsidRPr="007B03C5" w:rsidRDefault="00C14F25" w:rsidP="00726A96">
      <w:pPr>
        <w:pBdr>
          <w:bottom w:val="single" w:sz="12" w:space="1" w:color="auto"/>
        </w:pBdr>
        <w:bidi/>
        <w:spacing w:before="100" w:beforeAutospacing="1" w:after="100" w:afterAutospacing="1" w:line="360" w:lineRule="auto"/>
        <w:jc w:val="mediumKashida"/>
        <w:rPr>
          <w:rFonts w:asciiTheme="minorBidi" w:eastAsia="Times New Roman" w:hAnsiTheme="minorBidi"/>
          <w:sz w:val="28"/>
          <w:szCs w:val="28"/>
          <w:rtl/>
          <w:lang w:bidi="ar-EG"/>
        </w:rPr>
      </w:pPr>
    </w:p>
    <w:p w14:paraId="0519215D" w14:textId="6AE9520A" w:rsidR="00DB3C7D" w:rsidRPr="009C0A0F" w:rsidRDefault="00E900F8" w:rsidP="00726A96">
      <w:pPr>
        <w:pStyle w:val="ListParagraph"/>
        <w:numPr>
          <w:ilvl w:val="1"/>
          <w:numId w:val="14"/>
        </w:num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r>
        <w:rPr>
          <w:rFonts w:asciiTheme="minorBidi" w:eastAsia="Times New Roman" w:hAnsiTheme="minorBidi" w:hint="cs"/>
          <w:b/>
          <w:bCs/>
          <w:color w:val="4472C4" w:themeColor="accent1"/>
          <w:sz w:val="36"/>
          <w:szCs w:val="36"/>
          <w:rtl/>
        </w:rPr>
        <w:lastRenderedPageBreak/>
        <w:t xml:space="preserve"> </w:t>
      </w:r>
      <w:r w:rsidR="00DB3C7D" w:rsidRPr="009C0A0F">
        <w:rPr>
          <w:rFonts w:asciiTheme="minorBidi" w:eastAsia="Times New Roman" w:hAnsiTheme="minorBidi"/>
          <w:b/>
          <w:bCs/>
          <w:color w:val="4472C4" w:themeColor="accent1"/>
          <w:sz w:val="36"/>
          <w:szCs w:val="36"/>
          <w:rtl/>
        </w:rPr>
        <w:t>التحديات التي تواجه التحكم في التكاليف</w:t>
      </w:r>
    </w:p>
    <w:p w14:paraId="33A0D375" w14:textId="77777777" w:rsidR="00C14F25" w:rsidRDefault="00C14F25" w:rsidP="00726A96">
      <w:pPr>
        <w:pStyle w:val="ListParagraph"/>
        <w:numPr>
          <w:ilvl w:val="0"/>
          <w:numId w:val="24"/>
        </w:numPr>
        <w:pBdr>
          <w:bottom w:val="single" w:sz="12" w:space="1" w:color="auto"/>
        </w:pBdr>
        <w:bidi/>
        <w:spacing w:before="100" w:beforeAutospacing="1" w:after="100" w:afterAutospacing="1" w:line="360" w:lineRule="auto"/>
        <w:jc w:val="mediumKashida"/>
        <w:rPr>
          <w:rFonts w:asciiTheme="minorBidi" w:eastAsia="Times New Roman" w:hAnsiTheme="minorBidi" w:cs="Arial"/>
          <w:sz w:val="28"/>
          <w:szCs w:val="28"/>
          <w:lang w:bidi="ar-EG"/>
        </w:rPr>
      </w:pPr>
      <w:r w:rsidRPr="00C14F25">
        <w:rPr>
          <w:rFonts w:asciiTheme="minorBidi" w:eastAsia="Times New Roman" w:hAnsiTheme="minorBidi" w:cs="Arial"/>
          <w:sz w:val="28"/>
          <w:szCs w:val="28"/>
          <w:rtl/>
          <w:lang w:bidi="ar-EG"/>
        </w:rPr>
        <w:t>تواجه المشاريع الساحلية عددًا من العوائق التي تحول دون تحقيق كفاءة في الرقابة المالية، مثل</w:t>
      </w:r>
      <w:r w:rsidRPr="00C14F25">
        <w:rPr>
          <w:rFonts w:asciiTheme="minorBidi" w:eastAsia="Times New Roman" w:hAnsiTheme="minorBidi" w:cs="Arial"/>
          <w:sz w:val="28"/>
          <w:szCs w:val="28"/>
          <w:lang w:bidi="ar-EG"/>
        </w:rPr>
        <w:t>:</w:t>
      </w:r>
    </w:p>
    <w:p w14:paraId="475B61A9" w14:textId="77777777" w:rsidR="00E900F8" w:rsidRDefault="00C14F25" w:rsidP="00726A96">
      <w:pPr>
        <w:pStyle w:val="ListParagraph"/>
        <w:numPr>
          <w:ilvl w:val="0"/>
          <w:numId w:val="24"/>
        </w:numPr>
        <w:pBdr>
          <w:bottom w:val="single" w:sz="12" w:space="1" w:color="auto"/>
        </w:pBdr>
        <w:bidi/>
        <w:spacing w:before="100" w:beforeAutospacing="1" w:after="100" w:afterAutospacing="1" w:line="360" w:lineRule="auto"/>
        <w:jc w:val="mediumKashida"/>
        <w:rPr>
          <w:rFonts w:asciiTheme="minorBidi" w:eastAsia="Times New Roman" w:hAnsiTheme="minorBidi" w:cs="Arial"/>
          <w:sz w:val="28"/>
          <w:szCs w:val="28"/>
          <w:lang w:bidi="ar-EG"/>
        </w:rPr>
      </w:pPr>
      <w:r w:rsidRPr="00E900F8">
        <w:rPr>
          <w:rFonts w:asciiTheme="minorBidi" w:eastAsia="Times New Roman" w:hAnsiTheme="minorBidi" w:cs="Arial"/>
          <w:sz w:val="28"/>
          <w:szCs w:val="28"/>
          <w:rtl/>
          <w:lang w:bidi="ar-EG"/>
        </w:rPr>
        <w:t>تُعد العواصف والتغيرات المناخية المفاجئة أمثلة على الظروف البيئية غير المتوقعة التي قد تؤثر على سير العمل وترفع التكاليف</w:t>
      </w:r>
      <w:r w:rsidRPr="00E900F8">
        <w:rPr>
          <w:rFonts w:asciiTheme="minorBidi" w:eastAsia="Times New Roman" w:hAnsiTheme="minorBidi" w:cs="Arial"/>
          <w:sz w:val="28"/>
          <w:szCs w:val="28"/>
          <w:lang w:bidi="ar-EG"/>
        </w:rPr>
        <w:t>.</w:t>
      </w:r>
    </w:p>
    <w:p w14:paraId="488BD6A3" w14:textId="77777777" w:rsidR="00E900F8" w:rsidRDefault="00C14F25" w:rsidP="00726A96">
      <w:pPr>
        <w:pStyle w:val="ListParagraph"/>
        <w:numPr>
          <w:ilvl w:val="0"/>
          <w:numId w:val="24"/>
        </w:numPr>
        <w:pBdr>
          <w:bottom w:val="single" w:sz="12" w:space="1" w:color="auto"/>
        </w:pBdr>
        <w:bidi/>
        <w:spacing w:before="100" w:beforeAutospacing="1" w:after="100" w:afterAutospacing="1" w:line="360" w:lineRule="auto"/>
        <w:jc w:val="mediumKashida"/>
        <w:rPr>
          <w:rFonts w:asciiTheme="minorBidi" w:eastAsia="Times New Roman" w:hAnsiTheme="minorBidi" w:cs="Arial"/>
          <w:sz w:val="28"/>
          <w:szCs w:val="28"/>
          <w:lang w:bidi="ar-EG"/>
        </w:rPr>
      </w:pPr>
      <w:r w:rsidRPr="00E900F8">
        <w:rPr>
          <w:rFonts w:asciiTheme="minorBidi" w:eastAsia="Times New Roman" w:hAnsiTheme="minorBidi" w:cs="Arial"/>
          <w:sz w:val="28"/>
          <w:szCs w:val="28"/>
          <w:rtl/>
          <w:lang w:bidi="ar-EG"/>
        </w:rPr>
        <w:t>لتقلبات في تكلفة المواد والمعدات: قد تؤدي تقلبات السوق إلى زيادات غير متوقعة في تكاليف الموارد</w:t>
      </w:r>
      <w:r w:rsidRPr="00E900F8">
        <w:rPr>
          <w:rFonts w:asciiTheme="minorBidi" w:eastAsia="Times New Roman" w:hAnsiTheme="minorBidi" w:cs="Arial"/>
          <w:sz w:val="28"/>
          <w:szCs w:val="28"/>
          <w:lang w:bidi="ar-EG"/>
        </w:rPr>
        <w:t>.</w:t>
      </w:r>
    </w:p>
    <w:p w14:paraId="47762B1E" w14:textId="77777777" w:rsidR="00E900F8" w:rsidRDefault="00C14F25" w:rsidP="00726A96">
      <w:pPr>
        <w:pStyle w:val="ListParagraph"/>
        <w:numPr>
          <w:ilvl w:val="0"/>
          <w:numId w:val="24"/>
        </w:numPr>
        <w:pBdr>
          <w:bottom w:val="single" w:sz="12" w:space="1" w:color="auto"/>
        </w:pBdr>
        <w:bidi/>
        <w:spacing w:before="100" w:beforeAutospacing="1" w:after="100" w:afterAutospacing="1" w:line="360" w:lineRule="auto"/>
        <w:jc w:val="mediumKashida"/>
        <w:rPr>
          <w:rFonts w:asciiTheme="minorBidi" w:eastAsia="Times New Roman" w:hAnsiTheme="minorBidi" w:cs="Arial"/>
          <w:sz w:val="28"/>
          <w:szCs w:val="28"/>
          <w:lang w:bidi="ar-EG"/>
        </w:rPr>
      </w:pPr>
      <w:r w:rsidRPr="00E900F8">
        <w:rPr>
          <w:rFonts w:asciiTheme="minorBidi" w:eastAsia="Times New Roman" w:hAnsiTheme="minorBidi" w:cs="Arial"/>
          <w:sz w:val="28"/>
          <w:szCs w:val="28"/>
          <w:lang w:bidi="ar-EG"/>
        </w:rPr>
        <w:t xml:space="preserve"> </w:t>
      </w:r>
      <w:r w:rsidRPr="00E900F8">
        <w:rPr>
          <w:rFonts w:asciiTheme="minorBidi" w:eastAsia="Times New Roman" w:hAnsiTheme="minorBidi" w:cs="Arial"/>
          <w:sz w:val="28"/>
          <w:szCs w:val="28"/>
          <w:rtl/>
          <w:lang w:bidi="ar-EG"/>
        </w:rPr>
        <w:t>تقديرات أولية غير دقيقة: غالبًا ما تُقدر التكاليف بشكل غير صحيح عند نقطة البداية، مما يُسبب انحرافات</w:t>
      </w:r>
    </w:p>
    <w:p w14:paraId="6A489396" w14:textId="77777777" w:rsidR="00E900F8" w:rsidRDefault="00C14F25" w:rsidP="00726A96">
      <w:pPr>
        <w:pStyle w:val="ListParagraph"/>
        <w:numPr>
          <w:ilvl w:val="0"/>
          <w:numId w:val="24"/>
        </w:numPr>
        <w:pBdr>
          <w:bottom w:val="single" w:sz="12" w:space="1" w:color="auto"/>
        </w:pBdr>
        <w:bidi/>
        <w:spacing w:before="100" w:beforeAutospacing="1" w:after="100" w:afterAutospacing="1" w:line="360" w:lineRule="auto"/>
        <w:jc w:val="mediumKashida"/>
        <w:rPr>
          <w:rFonts w:asciiTheme="minorBidi" w:eastAsia="Times New Roman" w:hAnsiTheme="minorBidi" w:cs="Arial"/>
          <w:sz w:val="28"/>
          <w:szCs w:val="28"/>
          <w:lang w:bidi="ar-EG"/>
        </w:rPr>
      </w:pPr>
      <w:r w:rsidRPr="00E900F8">
        <w:rPr>
          <w:rFonts w:asciiTheme="minorBidi" w:eastAsia="Times New Roman" w:hAnsiTheme="minorBidi" w:cs="Arial"/>
          <w:sz w:val="28"/>
          <w:szCs w:val="28"/>
          <w:lang w:bidi="ar-EG"/>
        </w:rPr>
        <w:t xml:space="preserve"> </w:t>
      </w:r>
      <w:r w:rsidRPr="00E900F8">
        <w:rPr>
          <w:rFonts w:asciiTheme="minorBidi" w:eastAsia="Times New Roman" w:hAnsiTheme="minorBidi" w:cs="Arial"/>
          <w:sz w:val="28"/>
          <w:szCs w:val="28"/>
          <w:rtl/>
          <w:lang w:bidi="ar-EG"/>
        </w:rPr>
        <w:t>تأخيرات في التوريد: تُؤدي الاضطرابات في سلسلة التوريد إلى زيادة تكاليف التشغيل والتخزين</w:t>
      </w:r>
      <w:r w:rsidRPr="00E900F8">
        <w:rPr>
          <w:rFonts w:asciiTheme="minorBidi" w:eastAsia="Times New Roman" w:hAnsiTheme="minorBidi" w:cs="Arial"/>
          <w:sz w:val="28"/>
          <w:szCs w:val="28"/>
          <w:lang w:bidi="ar-EG"/>
        </w:rPr>
        <w:t>.</w:t>
      </w:r>
    </w:p>
    <w:p w14:paraId="581B5585" w14:textId="43D1FFA1" w:rsidR="00C14F25" w:rsidRPr="00E900F8" w:rsidRDefault="00C14F25" w:rsidP="00726A96">
      <w:pPr>
        <w:pStyle w:val="ListParagraph"/>
        <w:numPr>
          <w:ilvl w:val="0"/>
          <w:numId w:val="24"/>
        </w:numPr>
        <w:pBdr>
          <w:bottom w:val="single" w:sz="12" w:space="1" w:color="auto"/>
        </w:pBdr>
        <w:bidi/>
        <w:spacing w:before="100" w:beforeAutospacing="1" w:after="100" w:afterAutospacing="1" w:line="360" w:lineRule="auto"/>
        <w:jc w:val="mediumKashida"/>
        <w:rPr>
          <w:rFonts w:asciiTheme="minorBidi" w:eastAsia="Times New Roman" w:hAnsiTheme="minorBidi" w:cs="Arial"/>
          <w:sz w:val="28"/>
          <w:szCs w:val="28"/>
          <w:rtl/>
          <w:lang w:bidi="ar-EG"/>
        </w:rPr>
      </w:pPr>
      <w:r w:rsidRPr="00E900F8">
        <w:rPr>
          <w:rFonts w:asciiTheme="minorBidi" w:eastAsia="Times New Roman" w:hAnsiTheme="minorBidi" w:cs="Arial"/>
          <w:sz w:val="28"/>
          <w:szCs w:val="28"/>
          <w:rtl/>
          <w:lang w:bidi="ar-EG"/>
        </w:rPr>
        <w:t>ضعف التنسيق بين الفريق: يُؤدي ضعف التواصل والتنسيق إلى تكرار العمل أو تأخيره، مما يُؤدي إلى زيادة التكاليف.</w:t>
      </w:r>
    </w:p>
    <w:p w14:paraId="1C8FADDE" w14:textId="77777777" w:rsidR="00DB3C7D" w:rsidRDefault="00DB3C7D" w:rsidP="00726A96">
      <w:pPr>
        <w:bidi/>
        <w:spacing w:before="100" w:beforeAutospacing="1" w:after="100" w:afterAutospacing="1" w:line="360" w:lineRule="auto"/>
        <w:jc w:val="mediumKashida"/>
        <w:rPr>
          <w:rFonts w:asciiTheme="minorBidi" w:eastAsia="Times New Roman" w:hAnsiTheme="minorBidi"/>
          <w:sz w:val="28"/>
          <w:szCs w:val="28"/>
          <w:rtl/>
          <w:lang w:bidi="ar-EG"/>
        </w:rPr>
      </w:pPr>
    </w:p>
    <w:p w14:paraId="7BECFA00" w14:textId="13FD33F6" w:rsidR="007B03C5" w:rsidRPr="007B03C5" w:rsidRDefault="00DB3C7D" w:rsidP="00726A96">
      <w:pPr>
        <w:pStyle w:val="ListParagraph"/>
        <w:numPr>
          <w:ilvl w:val="1"/>
          <w:numId w:val="14"/>
        </w:numPr>
        <w:bidi/>
        <w:spacing w:before="100" w:beforeAutospacing="1" w:after="100" w:afterAutospacing="1" w:line="360" w:lineRule="auto"/>
        <w:jc w:val="mediumKashida"/>
        <w:outlineLvl w:val="3"/>
        <w:rPr>
          <w:rFonts w:asciiTheme="minorBidi" w:eastAsia="Times New Roman" w:hAnsiTheme="minorBidi"/>
          <w:sz w:val="28"/>
          <w:szCs w:val="28"/>
          <w:rtl/>
          <w:lang w:bidi="ar-EG"/>
        </w:rPr>
      </w:pPr>
      <w:r w:rsidRPr="00DB3C7D">
        <w:rPr>
          <w:rFonts w:asciiTheme="minorBidi" w:eastAsia="Times New Roman" w:hAnsiTheme="minorBidi" w:cs="Arial"/>
          <w:b/>
          <w:bCs/>
          <w:color w:val="4472C4" w:themeColor="accent1"/>
          <w:sz w:val="36"/>
          <w:szCs w:val="36"/>
          <w:rtl/>
        </w:rPr>
        <w:t xml:space="preserve">التوصيات لتعزيز </w:t>
      </w:r>
      <w:r w:rsidRPr="00263A22">
        <w:rPr>
          <w:rFonts w:asciiTheme="minorBidi" w:eastAsia="Times New Roman" w:hAnsiTheme="minorBidi"/>
          <w:b/>
          <w:bCs/>
          <w:color w:val="4472C4" w:themeColor="accent1"/>
          <w:sz w:val="36"/>
          <w:szCs w:val="36"/>
          <w:rtl/>
        </w:rPr>
        <w:t>التحكم</w:t>
      </w:r>
      <w:r w:rsidRPr="00DB3C7D">
        <w:rPr>
          <w:rFonts w:asciiTheme="minorBidi" w:eastAsia="Times New Roman" w:hAnsiTheme="minorBidi" w:cs="Arial"/>
          <w:b/>
          <w:bCs/>
          <w:color w:val="4472C4" w:themeColor="accent1"/>
          <w:sz w:val="36"/>
          <w:szCs w:val="36"/>
          <w:rtl/>
        </w:rPr>
        <w:t xml:space="preserve"> في التكاليف في المشاريع الساحلية</w:t>
      </w:r>
    </w:p>
    <w:p w14:paraId="63109120" w14:textId="77777777" w:rsidR="00E900F8" w:rsidRPr="00E900F8" w:rsidRDefault="00E900F8" w:rsidP="00726A96">
      <w:pPr>
        <w:pStyle w:val="ListParagraph"/>
        <w:numPr>
          <w:ilvl w:val="0"/>
          <w:numId w:val="17"/>
        </w:numPr>
        <w:bidi/>
        <w:spacing w:before="100" w:beforeAutospacing="1" w:after="100" w:afterAutospacing="1" w:line="360" w:lineRule="auto"/>
        <w:jc w:val="mediumKashida"/>
        <w:rPr>
          <w:rFonts w:asciiTheme="minorBidi" w:eastAsia="Times New Roman" w:hAnsiTheme="minorBidi" w:cs="Arial"/>
          <w:sz w:val="28"/>
          <w:szCs w:val="28"/>
          <w:lang w:bidi="ar-EG"/>
        </w:rPr>
      </w:pPr>
      <w:r w:rsidRPr="00E900F8">
        <w:rPr>
          <w:rFonts w:asciiTheme="minorBidi" w:eastAsia="Times New Roman" w:hAnsiTheme="minorBidi" w:cs="Arial"/>
          <w:sz w:val="28"/>
          <w:szCs w:val="28"/>
          <w:rtl/>
          <w:lang w:bidi="ar-EG"/>
        </w:rPr>
        <w:t>تُواجه المشاريع الساحلية صعوباتٍ خاصة تتطلب إجراءاتٍ دقيقةً وفعّالةً لضبط التكاليف. وفيما يلي اقتراحاتٌ محددةٌ لتحسين هذا العنصر الحيوي:</w:t>
      </w:r>
    </w:p>
    <w:p w14:paraId="0D9C69D8" w14:textId="77777777" w:rsidR="00E900F8" w:rsidRPr="00E900F8" w:rsidRDefault="00E900F8" w:rsidP="00726A96">
      <w:pPr>
        <w:pStyle w:val="ListParagraph"/>
        <w:numPr>
          <w:ilvl w:val="0"/>
          <w:numId w:val="17"/>
        </w:numPr>
        <w:bidi/>
        <w:spacing w:before="100" w:beforeAutospacing="1" w:after="100" w:afterAutospacing="1" w:line="360" w:lineRule="auto"/>
        <w:jc w:val="mediumKashida"/>
        <w:rPr>
          <w:rFonts w:asciiTheme="minorBidi" w:eastAsia="Times New Roman" w:hAnsiTheme="minorBidi" w:cs="Arial"/>
          <w:sz w:val="28"/>
          <w:szCs w:val="28"/>
          <w:lang w:bidi="ar-EG"/>
        </w:rPr>
      </w:pPr>
      <w:r w:rsidRPr="00E900F8">
        <w:rPr>
          <w:rFonts w:asciiTheme="minorBidi" w:eastAsia="Times New Roman" w:hAnsiTheme="minorBidi" w:cs="Arial"/>
          <w:sz w:val="28"/>
          <w:szCs w:val="28"/>
          <w:rtl/>
          <w:lang w:bidi="ar-EG"/>
        </w:rPr>
        <w:t>• تحسين التطوير والتدريب المهني:</w:t>
      </w:r>
    </w:p>
    <w:p w14:paraId="10A576EC" w14:textId="77777777" w:rsidR="00E900F8" w:rsidRPr="00E900F8" w:rsidRDefault="00E900F8" w:rsidP="00726A96">
      <w:pPr>
        <w:pStyle w:val="ListParagraph"/>
        <w:numPr>
          <w:ilvl w:val="0"/>
          <w:numId w:val="17"/>
        </w:numPr>
        <w:bidi/>
        <w:spacing w:before="100" w:beforeAutospacing="1" w:after="100" w:afterAutospacing="1" w:line="360" w:lineRule="auto"/>
        <w:jc w:val="mediumKashida"/>
        <w:rPr>
          <w:rFonts w:asciiTheme="minorBidi" w:eastAsia="Times New Roman" w:hAnsiTheme="minorBidi"/>
          <w:sz w:val="28"/>
          <w:szCs w:val="28"/>
          <w:lang w:bidi="ar-EG"/>
        </w:rPr>
      </w:pPr>
      <w:r w:rsidRPr="00E900F8">
        <w:rPr>
          <w:rFonts w:asciiTheme="minorBidi" w:eastAsia="Times New Roman" w:hAnsiTheme="minorBidi" w:cs="Arial"/>
          <w:sz w:val="28"/>
          <w:szCs w:val="28"/>
          <w:rtl/>
          <w:lang w:bidi="ar-EG"/>
        </w:rPr>
        <w:t>يُعدُّ وجودُ موظفين مؤهلين يتمتعون بمهاراتٍ فنيةٍ وتحليليةٍ قويةٍ ووعيٍ شاملٍ ببيئة التشغيل الساحلية أمرًا ضروريًا لضبط التكاليف بفعالية. لذا، من الضروري وضع برامج تدريبيةٍ متخصصةٍ تُركّز على إدارة المخاطر، واستخدام برامج إدارة المشاريع المتطورة، وأدوات ضبط التكاليف مثل إدارة القيمة المكتسبة (</w:t>
      </w:r>
      <w:r w:rsidRPr="00E900F8">
        <w:rPr>
          <w:rFonts w:asciiTheme="minorBidi" w:eastAsia="Times New Roman" w:hAnsiTheme="minorBidi" w:cs="Arial"/>
          <w:sz w:val="28"/>
          <w:szCs w:val="28"/>
          <w:lang w:bidi="ar-EG"/>
        </w:rPr>
        <w:t>EVM</w:t>
      </w:r>
      <w:r w:rsidRPr="00E900F8">
        <w:rPr>
          <w:rFonts w:asciiTheme="minorBidi" w:eastAsia="Times New Roman" w:hAnsiTheme="minorBidi" w:cs="Arial"/>
          <w:sz w:val="28"/>
          <w:szCs w:val="28"/>
          <w:rtl/>
          <w:lang w:bidi="ar-EG"/>
        </w:rPr>
        <w:t>). ولمواكبة التغيرات البيئية والتطورات التكنولوجية، يجب أيضًا تحديث معارف الفرق بانتظام.</w:t>
      </w:r>
    </w:p>
    <w:p w14:paraId="2CC967C5" w14:textId="77777777" w:rsidR="00E900F8" w:rsidRDefault="007B03C5" w:rsidP="00726A96">
      <w:pPr>
        <w:pStyle w:val="ListParagraph"/>
        <w:numPr>
          <w:ilvl w:val="0"/>
          <w:numId w:val="17"/>
        </w:numPr>
        <w:bidi/>
        <w:spacing w:before="100" w:beforeAutospacing="1" w:after="100" w:afterAutospacing="1" w:line="360" w:lineRule="auto"/>
        <w:jc w:val="mediumKashida"/>
        <w:rPr>
          <w:rFonts w:asciiTheme="minorBidi" w:eastAsia="Times New Roman" w:hAnsiTheme="minorBidi"/>
          <w:sz w:val="28"/>
          <w:szCs w:val="28"/>
          <w:lang w:bidi="ar-EG"/>
        </w:rPr>
      </w:pPr>
      <w:r w:rsidRPr="00E900F8">
        <w:rPr>
          <w:rFonts w:asciiTheme="minorBidi" w:eastAsia="Times New Roman" w:hAnsiTheme="minorBidi" w:cs="Arial"/>
          <w:sz w:val="28"/>
          <w:szCs w:val="28"/>
          <w:rtl/>
          <w:lang w:bidi="ar-EG"/>
        </w:rPr>
        <w:t>تبني تكنولوجيا المعلومات الحديثة</w:t>
      </w:r>
      <w:r w:rsidRPr="00E900F8">
        <w:rPr>
          <w:rFonts w:asciiTheme="minorBidi" w:eastAsia="Times New Roman" w:hAnsiTheme="minorBidi"/>
          <w:sz w:val="28"/>
          <w:szCs w:val="28"/>
          <w:lang w:bidi="ar-EG"/>
        </w:rPr>
        <w:t>:</w:t>
      </w:r>
      <w:r w:rsidR="00E900F8">
        <w:rPr>
          <w:rFonts w:asciiTheme="minorBidi" w:eastAsia="Times New Roman" w:hAnsiTheme="minorBidi"/>
          <w:sz w:val="28"/>
          <w:szCs w:val="28"/>
          <w:lang w:bidi="ar-EG"/>
        </w:rPr>
        <w:t xml:space="preserve"> </w:t>
      </w:r>
    </w:p>
    <w:p w14:paraId="3871FB02" w14:textId="77777777" w:rsidR="00E900F8" w:rsidRPr="00E900F8" w:rsidRDefault="00E900F8" w:rsidP="00726A96">
      <w:pPr>
        <w:pStyle w:val="ListParagraph"/>
        <w:bidi/>
        <w:spacing w:before="100" w:beforeAutospacing="1" w:after="100" w:afterAutospacing="1" w:line="360" w:lineRule="auto"/>
        <w:jc w:val="mediumKashida"/>
        <w:rPr>
          <w:rFonts w:asciiTheme="minorBidi" w:eastAsia="Times New Roman" w:hAnsiTheme="minorBidi"/>
          <w:sz w:val="28"/>
          <w:szCs w:val="28"/>
          <w:lang w:bidi="ar-EG"/>
        </w:rPr>
      </w:pPr>
      <w:r w:rsidRPr="00E900F8">
        <w:rPr>
          <w:rFonts w:asciiTheme="minorBidi" w:eastAsia="Times New Roman" w:hAnsiTheme="minorBidi" w:cs="Arial"/>
          <w:sz w:val="28"/>
          <w:szCs w:val="28"/>
          <w:rtl/>
          <w:lang w:bidi="ar-EG"/>
        </w:rPr>
        <w:lastRenderedPageBreak/>
        <w:t>مكّن أنظمة المعلومات المتطورة من تتبع التكاليف وتقييمها بدقة وبشكل آني، مما يُساعد على اكتشاف المخالفات المالية مبكرًا واتخاذ إجراءات تصحيحية سريعة. ولتحسين الشفافية وتسهيل اتخاذ القرارات، تُساعد هذه الأنظمة أيضًا في إعداد تقارير دورية تصف الأداء المالي وحالة الميزانية.</w:t>
      </w:r>
    </w:p>
    <w:p w14:paraId="3C8B3A25" w14:textId="6B47A126" w:rsidR="00E900F8" w:rsidRPr="00E900F8" w:rsidRDefault="00E900F8" w:rsidP="00726A96">
      <w:pPr>
        <w:pStyle w:val="ListParagraph"/>
        <w:numPr>
          <w:ilvl w:val="0"/>
          <w:numId w:val="17"/>
        </w:numPr>
        <w:bidi/>
        <w:spacing w:before="100" w:beforeAutospacing="1" w:after="100" w:afterAutospacing="1" w:line="360" w:lineRule="auto"/>
        <w:jc w:val="mediumKashida"/>
        <w:rPr>
          <w:rFonts w:asciiTheme="minorBidi" w:eastAsia="Times New Roman" w:hAnsiTheme="minorBidi" w:cs="Arial"/>
          <w:sz w:val="28"/>
          <w:szCs w:val="28"/>
          <w:lang w:bidi="ar-EG"/>
        </w:rPr>
      </w:pPr>
      <w:r w:rsidRPr="00E900F8">
        <w:rPr>
          <w:rFonts w:asciiTheme="minorBidi" w:eastAsia="Times New Roman" w:hAnsiTheme="minorBidi" w:cs="Arial"/>
          <w:sz w:val="28"/>
          <w:szCs w:val="28"/>
          <w:rtl/>
          <w:lang w:bidi="ar-EG"/>
        </w:rPr>
        <w:t>وضع خطط طوارئ واستجابة للمخاطر البيئية: نظرًا لتقلبات المناخ والبيئة في المناطق الساحلية، من الضروري وضع خطط طوارئ تشغيلية ومالية تتضمن تمويلًا إضافيًا لحالات الطوارئ المحتملة، مثل الأعاصير والفيضانات وتآكل المعدات. وللحد من الأثر المالي لهذه الأحداث وضمان استمرارية الأعمال، يجب أيضًا تطوير آليات استجابة سريعة.</w:t>
      </w:r>
    </w:p>
    <w:p w14:paraId="31DDD44B" w14:textId="77777777" w:rsidR="00E900F8" w:rsidRPr="00E900F8" w:rsidRDefault="00E900F8" w:rsidP="00726A96">
      <w:pPr>
        <w:pStyle w:val="ListParagraph"/>
        <w:numPr>
          <w:ilvl w:val="0"/>
          <w:numId w:val="17"/>
        </w:numPr>
        <w:bidi/>
        <w:spacing w:before="100" w:beforeAutospacing="1" w:after="100" w:afterAutospacing="1" w:line="360" w:lineRule="auto"/>
        <w:jc w:val="mediumKashida"/>
        <w:rPr>
          <w:rFonts w:asciiTheme="minorBidi" w:eastAsia="Times New Roman" w:hAnsiTheme="minorBidi"/>
          <w:sz w:val="28"/>
          <w:szCs w:val="28"/>
          <w:lang w:bidi="ar-EG"/>
        </w:rPr>
      </w:pPr>
      <w:r w:rsidRPr="00E900F8">
        <w:rPr>
          <w:rFonts w:asciiTheme="minorBidi" w:eastAsia="Times New Roman" w:hAnsiTheme="minorBidi" w:cs="Arial"/>
          <w:sz w:val="28"/>
          <w:szCs w:val="28"/>
          <w:rtl/>
          <w:lang w:bidi="ar-EG"/>
        </w:rPr>
        <w:t>تحسين عمليات التنسيق والتواصل: غالبًا ما يكون سوء الفهم أو التأخير في تطبيق الإجراءات المالية المرتبطة بضبط التكاليف ناتجًا عن فجوات التواصل بين مختلف الفرق. ولضمان تدفق المعلومات المالية والتشغيلية بين جميع أصحاب المصلحة، من الضروري وضع آليات تواصل واضحة، مثل الاجتماعات الدورية والتقارير التعاونية وأنظمة الإخطار الإلكتروني.</w:t>
      </w:r>
    </w:p>
    <w:p w14:paraId="634EBED9" w14:textId="49F301BB" w:rsidR="003F493E" w:rsidRPr="003F493E" w:rsidRDefault="003F493E" w:rsidP="00726A96">
      <w:pPr>
        <w:pStyle w:val="ListParagraph"/>
        <w:numPr>
          <w:ilvl w:val="0"/>
          <w:numId w:val="17"/>
        </w:numPr>
        <w:bidi/>
        <w:spacing w:before="100" w:beforeAutospacing="1" w:after="100" w:afterAutospacing="1" w:line="360" w:lineRule="auto"/>
        <w:jc w:val="mediumKashida"/>
        <w:rPr>
          <w:rFonts w:asciiTheme="minorBidi" w:eastAsia="Times New Roman" w:hAnsiTheme="minorBidi" w:cs="Arial"/>
          <w:sz w:val="28"/>
          <w:szCs w:val="28"/>
          <w:lang w:bidi="ar-EG"/>
        </w:rPr>
      </w:pPr>
      <w:r w:rsidRPr="003F493E">
        <w:rPr>
          <w:rFonts w:asciiTheme="minorBidi" w:eastAsia="Times New Roman" w:hAnsiTheme="minorBidi" w:cs="Arial"/>
          <w:sz w:val="28"/>
          <w:szCs w:val="28"/>
          <w:rtl/>
          <w:lang w:bidi="ar-EG"/>
        </w:rPr>
        <w:t>• التقييم والمراجعة الدورية لتقديرات التكاليف: يجب أن تكون تقديرات التكاليف ديناميكية وقابلة للتكيف بحيث يتم تحديثها بانتظام لمراعاة التغيرات في تكاليف العمالة، وأسعار المواد، ومواصفات المشروع، والتطورات البيئية. تُقلل هذه المراجعة من ثغرات التخطيط المالي، وتحافظ على دقة الميزانية.</w:t>
      </w:r>
    </w:p>
    <w:p w14:paraId="0DA543E6" w14:textId="77777777" w:rsidR="003F493E" w:rsidRPr="003F493E" w:rsidRDefault="003F493E" w:rsidP="00726A96">
      <w:pPr>
        <w:pStyle w:val="ListParagraph"/>
        <w:numPr>
          <w:ilvl w:val="0"/>
          <w:numId w:val="17"/>
        </w:numPr>
        <w:bidi/>
        <w:spacing w:before="100" w:beforeAutospacing="1" w:after="100" w:afterAutospacing="1" w:line="360" w:lineRule="auto"/>
        <w:jc w:val="mediumKashida"/>
        <w:rPr>
          <w:rFonts w:asciiTheme="minorBidi" w:eastAsia="Times New Roman" w:hAnsiTheme="minorBidi"/>
          <w:sz w:val="28"/>
          <w:szCs w:val="28"/>
          <w:lang w:bidi="ar-EG"/>
        </w:rPr>
      </w:pPr>
      <w:r w:rsidRPr="003F493E">
        <w:rPr>
          <w:rFonts w:asciiTheme="minorBidi" w:eastAsia="Times New Roman" w:hAnsiTheme="minorBidi" w:cs="Arial"/>
          <w:sz w:val="28"/>
          <w:szCs w:val="28"/>
          <w:rtl/>
          <w:lang w:bidi="ar-EG"/>
        </w:rPr>
        <w:t>• تعزيز ثقافة الوعي المالي: من الضروري تعزيز ثقافة الوعي المالي بين جميع موظفي المشروع، حتى يكون كل فرد على دراية بكيفية تأثير خياراته على الميزانية الإجمالية، ويتمكن من المشاركة في مبادرات خفض الهدر وتعظيم استخدام الموارد. ويمكن تحقيق ذلك من خلال الحملات الإعلامية الداخلية وورش العمل التوعوية.</w:t>
      </w:r>
    </w:p>
    <w:p w14:paraId="25435062" w14:textId="77777777" w:rsidR="003F493E" w:rsidRPr="003F493E" w:rsidRDefault="003F493E" w:rsidP="00726A96">
      <w:pPr>
        <w:bidi/>
        <w:spacing w:before="100" w:beforeAutospacing="1" w:after="100" w:afterAutospacing="1" w:line="360" w:lineRule="auto"/>
        <w:jc w:val="mediumKashida"/>
        <w:rPr>
          <w:rFonts w:asciiTheme="minorBidi" w:eastAsia="Times New Roman" w:hAnsiTheme="minorBidi" w:cs="Arial"/>
          <w:sz w:val="28"/>
          <w:szCs w:val="28"/>
          <w:lang w:bidi="ar-EG"/>
        </w:rPr>
      </w:pPr>
      <w:r w:rsidRPr="003F493E">
        <w:rPr>
          <w:rFonts w:asciiTheme="minorBidi" w:eastAsia="Times New Roman" w:hAnsiTheme="minorBidi" w:cs="Arial"/>
          <w:sz w:val="28"/>
          <w:szCs w:val="28"/>
          <w:rtl/>
          <w:lang w:bidi="ar-EG"/>
        </w:rPr>
        <w:t>• استخدام معايير ومقاييس محددة للأداء المالي: يُسهّل وضع مؤشرات أداء رئيسية (</w:t>
      </w:r>
      <w:r w:rsidRPr="003F493E">
        <w:rPr>
          <w:rFonts w:asciiTheme="minorBidi" w:eastAsia="Times New Roman" w:hAnsiTheme="minorBidi" w:cs="Arial"/>
          <w:sz w:val="28"/>
          <w:szCs w:val="28"/>
          <w:lang w:bidi="ar-EG"/>
        </w:rPr>
        <w:t>KPIs</w:t>
      </w:r>
      <w:r w:rsidRPr="003F493E">
        <w:rPr>
          <w:rFonts w:asciiTheme="minorBidi" w:eastAsia="Times New Roman" w:hAnsiTheme="minorBidi" w:cs="Arial"/>
          <w:sz w:val="28"/>
          <w:szCs w:val="28"/>
          <w:rtl/>
          <w:lang w:bidi="ar-EG"/>
        </w:rPr>
        <w:t>) واضحة المعالم ومقبولة من الجميع متابعة وتقييم الأهداف المالية للمشروع والالتزام بالميزانية.</w:t>
      </w:r>
    </w:p>
    <w:p w14:paraId="226F8224" w14:textId="77777777" w:rsidR="003F493E" w:rsidRPr="003F493E" w:rsidRDefault="003F493E" w:rsidP="00726A96">
      <w:pPr>
        <w:bidi/>
        <w:spacing w:before="100" w:beforeAutospacing="1" w:after="100" w:afterAutospacing="1" w:line="360" w:lineRule="auto"/>
        <w:jc w:val="mediumKashida"/>
        <w:rPr>
          <w:rFonts w:asciiTheme="minorBidi" w:eastAsia="Times New Roman" w:hAnsiTheme="minorBidi" w:cs="Arial"/>
          <w:sz w:val="28"/>
          <w:szCs w:val="28"/>
          <w:lang w:bidi="ar-EG"/>
        </w:rPr>
      </w:pPr>
    </w:p>
    <w:p w14:paraId="636558EC" w14:textId="7C80CF99" w:rsidR="00DB3C7D" w:rsidRDefault="003F493E" w:rsidP="00726A96">
      <w:pPr>
        <w:pBdr>
          <w:bottom w:val="single" w:sz="6" w:space="1" w:color="auto"/>
        </w:pBdr>
        <w:bidi/>
        <w:spacing w:before="100" w:beforeAutospacing="1" w:after="100" w:afterAutospacing="1" w:line="360" w:lineRule="auto"/>
        <w:jc w:val="mediumKashida"/>
        <w:rPr>
          <w:rFonts w:asciiTheme="minorBidi" w:eastAsia="Times New Roman" w:hAnsiTheme="minorBidi" w:cs="Arial"/>
          <w:sz w:val="28"/>
          <w:szCs w:val="28"/>
          <w:lang w:bidi="ar-EG"/>
        </w:rPr>
      </w:pPr>
      <w:r w:rsidRPr="003F493E">
        <w:rPr>
          <w:rFonts w:asciiTheme="minorBidi" w:eastAsia="Times New Roman" w:hAnsiTheme="minorBidi" w:cs="Arial"/>
          <w:sz w:val="28"/>
          <w:szCs w:val="28"/>
          <w:rtl/>
          <w:lang w:bidi="ar-EG"/>
        </w:rPr>
        <w:lastRenderedPageBreak/>
        <w:t>يمكن للمشاريع الساحلية أن تُحسّن ضبط التكاليف، وتزيد من فرص نجاحها، وتُخفّض المخاطر المالية المرتبطة بالتحديات البيئية والطبيعية من خلال تطبيق هذه الاقتراحات.</w:t>
      </w:r>
    </w:p>
    <w:p w14:paraId="1461CFBF" w14:textId="77777777" w:rsidR="003F493E" w:rsidRDefault="003F493E" w:rsidP="00726A96">
      <w:pPr>
        <w:bidi/>
        <w:spacing w:before="100" w:beforeAutospacing="1" w:after="100" w:afterAutospacing="1" w:line="360" w:lineRule="auto"/>
        <w:jc w:val="mediumKashida"/>
        <w:rPr>
          <w:rFonts w:asciiTheme="minorBidi" w:eastAsia="Times New Roman" w:hAnsiTheme="minorBidi"/>
          <w:sz w:val="28"/>
          <w:szCs w:val="28"/>
          <w:rtl/>
          <w:lang w:bidi="ar-EG"/>
        </w:rPr>
      </w:pPr>
    </w:p>
    <w:p w14:paraId="3045B856" w14:textId="46CF74DB" w:rsidR="007B03C5" w:rsidRPr="009C0A0F" w:rsidRDefault="003F493E" w:rsidP="00726A96">
      <w:pPr>
        <w:pStyle w:val="ListParagraph"/>
        <w:numPr>
          <w:ilvl w:val="1"/>
          <w:numId w:val="14"/>
        </w:num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r>
        <w:rPr>
          <w:rFonts w:asciiTheme="minorBidi" w:eastAsia="Times New Roman" w:hAnsiTheme="minorBidi"/>
          <w:b/>
          <w:bCs/>
          <w:color w:val="4472C4" w:themeColor="accent1"/>
          <w:sz w:val="36"/>
          <w:szCs w:val="36"/>
        </w:rPr>
        <w:t xml:space="preserve"> </w:t>
      </w:r>
      <w:r w:rsidR="00DB3C7D" w:rsidRPr="009C0A0F">
        <w:rPr>
          <w:rFonts w:asciiTheme="minorBidi" w:eastAsia="Times New Roman" w:hAnsiTheme="minorBidi"/>
          <w:b/>
          <w:bCs/>
          <w:color w:val="4472C4" w:themeColor="accent1"/>
          <w:sz w:val="36"/>
          <w:szCs w:val="36"/>
          <w:rtl/>
        </w:rPr>
        <w:t xml:space="preserve">دور </w:t>
      </w:r>
      <w:r w:rsidR="00DB3C7D" w:rsidRPr="00263A22">
        <w:rPr>
          <w:rFonts w:asciiTheme="minorBidi" w:eastAsia="Times New Roman" w:hAnsiTheme="minorBidi"/>
          <w:b/>
          <w:bCs/>
          <w:color w:val="4472C4" w:themeColor="accent1"/>
          <w:sz w:val="36"/>
          <w:szCs w:val="36"/>
          <w:rtl/>
        </w:rPr>
        <w:t>التواصل</w:t>
      </w:r>
      <w:r w:rsidR="00DB3C7D" w:rsidRPr="009C0A0F">
        <w:rPr>
          <w:rFonts w:asciiTheme="minorBidi" w:eastAsia="Times New Roman" w:hAnsiTheme="minorBidi"/>
          <w:b/>
          <w:bCs/>
          <w:color w:val="4472C4" w:themeColor="accent1"/>
          <w:sz w:val="36"/>
          <w:szCs w:val="36"/>
          <w:rtl/>
        </w:rPr>
        <w:t xml:space="preserve"> الفعّال في إدارة التكاليف</w:t>
      </w:r>
    </w:p>
    <w:p w14:paraId="42AD6E80" w14:textId="2E061900" w:rsidR="003F493E" w:rsidRPr="003F493E" w:rsidRDefault="003F493E" w:rsidP="00726A96">
      <w:pPr>
        <w:pStyle w:val="ListParagraph"/>
        <w:numPr>
          <w:ilvl w:val="0"/>
          <w:numId w:val="26"/>
        </w:numPr>
        <w:pBdr>
          <w:bottom w:val="single" w:sz="12" w:space="1" w:color="auto"/>
        </w:pBdr>
        <w:bidi/>
        <w:spacing w:before="100" w:beforeAutospacing="1" w:after="100" w:afterAutospacing="1" w:line="360" w:lineRule="auto"/>
        <w:jc w:val="mediumKashida"/>
        <w:rPr>
          <w:rFonts w:asciiTheme="minorBidi" w:eastAsia="Times New Roman" w:hAnsiTheme="minorBidi" w:cs="Arial"/>
          <w:sz w:val="28"/>
          <w:szCs w:val="28"/>
          <w:lang w:bidi="ar-EG"/>
        </w:rPr>
      </w:pPr>
      <w:r w:rsidRPr="003F493E">
        <w:rPr>
          <w:rFonts w:asciiTheme="minorBidi" w:eastAsia="Times New Roman" w:hAnsiTheme="minorBidi" w:cs="Arial"/>
          <w:sz w:val="28"/>
          <w:szCs w:val="28"/>
          <w:rtl/>
          <w:lang w:bidi="ar-EG"/>
        </w:rPr>
        <w:t>يعتمد نجاح ضبط تكاليف المشاريع، لا سيما في البيئات المعقدة كالمشاريع الساحلية، بشكل كبير على التواصل الفعال بين جميع أصحاب المصلحة. يضمن التواصل الفعال تبادلًا سلسًا للمعلومات، ويساعد في الكشف المبكر عن المشكلات والصعوبات، مما يسمح باتخاذ إجراءات تصحيحية في الوقت المناسب قبل تفاقمها. ويُعد التنسيق بين فرق الإدارة والمهندسين والموردين والجهات الحكومية المعنية جزءًا من هذا.</w:t>
      </w:r>
    </w:p>
    <w:p w14:paraId="256B8894" w14:textId="320CF9E4" w:rsidR="003F493E" w:rsidRPr="003F493E" w:rsidRDefault="003F493E" w:rsidP="00726A96">
      <w:pPr>
        <w:pStyle w:val="ListParagraph"/>
        <w:numPr>
          <w:ilvl w:val="0"/>
          <w:numId w:val="26"/>
        </w:numPr>
        <w:pBdr>
          <w:bottom w:val="single" w:sz="12" w:space="1" w:color="auto"/>
        </w:pBdr>
        <w:bidi/>
        <w:spacing w:before="100" w:beforeAutospacing="1" w:after="100" w:afterAutospacing="1" w:line="360" w:lineRule="auto"/>
        <w:jc w:val="mediumKashida"/>
        <w:rPr>
          <w:rFonts w:asciiTheme="minorBidi" w:eastAsia="Times New Roman" w:hAnsiTheme="minorBidi"/>
          <w:sz w:val="28"/>
          <w:szCs w:val="28"/>
          <w:lang w:bidi="ar-EG"/>
        </w:rPr>
      </w:pPr>
      <w:r w:rsidRPr="003F493E">
        <w:rPr>
          <w:rFonts w:asciiTheme="minorBidi" w:eastAsia="Times New Roman" w:hAnsiTheme="minorBidi" w:cs="Arial"/>
          <w:sz w:val="28"/>
          <w:szCs w:val="28"/>
          <w:rtl/>
          <w:lang w:bidi="ar-EG"/>
        </w:rPr>
        <w:t>كما يُساعد التواصل على مواءمة الأهداف الفنية والمالية، وسد فجوات المعرفة التي قد تُؤدي إلى أخطاء أو تأخيرات في تنفيذ المشاريع، مما قد يُؤثر سلبًا على الميزانيات والجداول الزمنية. ونتيجةً لذلك، يُعد تحسين قنوات التواصل الرسمية وغير الرسمية إجراءً أساسيًا لضبط التكاليف.</w:t>
      </w:r>
    </w:p>
    <w:p w14:paraId="36DB74CC" w14:textId="77777777" w:rsidR="003F493E" w:rsidRPr="003F493E" w:rsidRDefault="003F493E" w:rsidP="00726A96">
      <w:pPr>
        <w:pBdr>
          <w:bottom w:val="single" w:sz="12" w:space="1" w:color="auto"/>
        </w:pBdr>
        <w:bidi/>
        <w:spacing w:before="100" w:beforeAutospacing="1" w:after="100" w:afterAutospacing="1" w:line="360" w:lineRule="auto"/>
        <w:ind w:left="360"/>
        <w:jc w:val="mediumKashida"/>
        <w:rPr>
          <w:rFonts w:asciiTheme="minorBidi" w:eastAsia="Times New Roman" w:hAnsiTheme="minorBidi"/>
          <w:sz w:val="28"/>
          <w:szCs w:val="28"/>
          <w:lang w:bidi="ar-EG"/>
        </w:rPr>
      </w:pPr>
    </w:p>
    <w:p w14:paraId="2FD2C506" w14:textId="77777777" w:rsidR="003F493E" w:rsidRPr="003F493E" w:rsidRDefault="003F493E" w:rsidP="00726A96">
      <w:pPr>
        <w:pBdr>
          <w:bottom w:val="single" w:sz="12" w:space="1" w:color="auto"/>
        </w:pBdr>
        <w:bidi/>
        <w:spacing w:before="100" w:beforeAutospacing="1" w:after="100" w:afterAutospacing="1" w:line="360" w:lineRule="auto"/>
        <w:ind w:left="360"/>
        <w:jc w:val="mediumKashida"/>
        <w:rPr>
          <w:rFonts w:asciiTheme="minorBidi" w:eastAsia="Times New Roman" w:hAnsiTheme="minorBidi"/>
          <w:sz w:val="28"/>
          <w:szCs w:val="28"/>
          <w:rtl/>
          <w:lang w:bidi="ar-EG"/>
        </w:rPr>
      </w:pPr>
    </w:p>
    <w:p w14:paraId="09C0F9AE" w14:textId="0C6C4E85" w:rsidR="007B03C5" w:rsidRPr="003F493E" w:rsidRDefault="003F493E" w:rsidP="00726A96">
      <w:pPr>
        <w:pStyle w:val="ListParagraph"/>
        <w:numPr>
          <w:ilvl w:val="1"/>
          <w:numId w:val="14"/>
        </w:num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r>
        <w:rPr>
          <w:rFonts w:asciiTheme="minorBidi" w:eastAsia="Times New Roman" w:hAnsiTheme="minorBidi"/>
          <w:b/>
          <w:bCs/>
          <w:color w:val="4472C4" w:themeColor="accent1"/>
          <w:sz w:val="36"/>
          <w:szCs w:val="36"/>
        </w:rPr>
        <w:t xml:space="preserve"> </w:t>
      </w:r>
      <w:r w:rsidR="00DB3C7D" w:rsidRPr="003F493E">
        <w:rPr>
          <w:rFonts w:asciiTheme="minorBidi" w:eastAsia="Times New Roman" w:hAnsiTheme="minorBidi"/>
          <w:b/>
          <w:bCs/>
          <w:color w:val="4472C4" w:themeColor="accent1"/>
          <w:sz w:val="36"/>
          <w:szCs w:val="36"/>
          <w:rtl/>
        </w:rPr>
        <w:t>الرقابة المالية المستمرة</w:t>
      </w:r>
      <w:r w:rsidR="007B03C5" w:rsidRPr="003F493E">
        <w:rPr>
          <w:rFonts w:asciiTheme="minorBidi" w:eastAsia="Times New Roman" w:hAnsiTheme="minorBidi"/>
          <w:b/>
          <w:bCs/>
          <w:color w:val="4472C4" w:themeColor="accent1"/>
          <w:sz w:val="36"/>
          <w:szCs w:val="36"/>
        </w:rPr>
        <w:t xml:space="preserve"> </w:t>
      </w:r>
    </w:p>
    <w:p w14:paraId="62F79D50" w14:textId="505AEB5D" w:rsidR="003F493E" w:rsidRDefault="003F493E" w:rsidP="00726A96">
      <w:pPr>
        <w:pStyle w:val="ListParagraph"/>
        <w:pBdr>
          <w:bottom w:val="single" w:sz="6" w:space="1" w:color="auto"/>
        </w:pBdr>
        <w:bidi/>
        <w:spacing w:before="100" w:beforeAutospacing="1" w:after="100" w:afterAutospacing="1" w:line="360" w:lineRule="auto"/>
        <w:ind w:left="600"/>
        <w:jc w:val="mediumKashida"/>
        <w:outlineLvl w:val="3"/>
        <w:rPr>
          <w:rFonts w:asciiTheme="minorBidi" w:eastAsia="Times New Roman" w:hAnsiTheme="minorBidi" w:cs="Arial"/>
          <w:sz w:val="28"/>
          <w:szCs w:val="28"/>
          <w:lang w:bidi="ar-EG"/>
        </w:rPr>
      </w:pPr>
      <w:r w:rsidRPr="003F493E">
        <w:rPr>
          <w:rFonts w:asciiTheme="minorBidi" w:eastAsia="Times New Roman" w:hAnsiTheme="minorBidi" w:cs="Arial"/>
          <w:sz w:val="28"/>
          <w:szCs w:val="28"/>
          <w:rtl/>
          <w:lang w:bidi="ar-EG"/>
        </w:rPr>
        <w:t>يعتمد الالتزام بالميزانية المعتمدة بشكل كبير على الرقابة المالية المستمرة. تتضمن هذه الرقابة مراقبة الإنفاق اليومي، وفحص التباينات بين التكاليف الفعلية والمتوقعة، وتحديد كيفية تأثير هذه التباينات على تقدم المشروع. ويتحقق ذلك من خلال استخدام أدوات رقمية تتيح تحليل البيانات المالية آنيًا، بالإضافة إلى تقارير دورية منتظمة. تمنع الرقابة الجيدة تراكم العجز المالي، الذي قد يؤدي إلى تجاوزات كبيرة يصعب معالجتها لاحقًا. كما تضمن اتخاذ قرارات استراتيجية سريعة، مثل إعادة توزيع الموارد أو تعديل الجدول الزمني.</w:t>
      </w:r>
    </w:p>
    <w:p w14:paraId="008376CA" w14:textId="77777777" w:rsidR="003F493E" w:rsidRPr="003F493E" w:rsidRDefault="003F493E" w:rsidP="00726A96">
      <w:pPr>
        <w:pStyle w:val="ListParagraph"/>
        <w:bidi/>
        <w:spacing w:before="100" w:beforeAutospacing="1" w:after="100" w:afterAutospacing="1" w:line="360" w:lineRule="auto"/>
        <w:ind w:left="600"/>
        <w:jc w:val="mediumKashida"/>
        <w:outlineLvl w:val="3"/>
        <w:rPr>
          <w:rFonts w:asciiTheme="minorBidi" w:eastAsia="Times New Roman" w:hAnsiTheme="minorBidi"/>
          <w:b/>
          <w:bCs/>
          <w:color w:val="4472C4" w:themeColor="accent1"/>
          <w:sz w:val="36"/>
          <w:szCs w:val="36"/>
        </w:rPr>
      </w:pPr>
    </w:p>
    <w:p w14:paraId="6E0085AF" w14:textId="03B21C62" w:rsidR="007B03C5" w:rsidRPr="009C0A0F" w:rsidRDefault="00DB3C7D" w:rsidP="00726A96">
      <w:pPr>
        <w:pStyle w:val="ListParagraph"/>
        <w:numPr>
          <w:ilvl w:val="1"/>
          <w:numId w:val="14"/>
        </w:num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r w:rsidRPr="009C0A0F">
        <w:rPr>
          <w:rFonts w:asciiTheme="minorBidi" w:eastAsia="Times New Roman" w:hAnsiTheme="minorBidi"/>
          <w:b/>
          <w:bCs/>
          <w:color w:val="4472C4" w:themeColor="accent1"/>
          <w:sz w:val="36"/>
          <w:szCs w:val="36"/>
          <w:rtl/>
        </w:rPr>
        <w:lastRenderedPageBreak/>
        <w:t xml:space="preserve">أهمية المرونة في </w:t>
      </w:r>
      <w:r w:rsidRPr="00263A22">
        <w:rPr>
          <w:rFonts w:asciiTheme="minorBidi" w:eastAsia="Times New Roman" w:hAnsiTheme="minorBidi"/>
          <w:b/>
          <w:bCs/>
          <w:color w:val="4472C4" w:themeColor="accent1"/>
          <w:sz w:val="36"/>
          <w:szCs w:val="36"/>
          <w:rtl/>
        </w:rPr>
        <w:t>إدارة</w:t>
      </w:r>
      <w:r w:rsidRPr="009C0A0F">
        <w:rPr>
          <w:rFonts w:asciiTheme="minorBidi" w:eastAsia="Times New Roman" w:hAnsiTheme="minorBidi"/>
          <w:b/>
          <w:bCs/>
          <w:color w:val="4472C4" w:themeColor="accent1"/>
          <w:sz w:val="36"/>
          <w:szCs w:val="36"/>
          <w:rtl/>
        </w:rPr>
        <w:t xml:space="preserve"> التكاليف</w:t>
      </w:r>
    </w:p>
    <w:p w14:paraId="39F6B64B" w14:textId="76AF45C6" w:rsidR="003F493E" w:rsidRPr="003F493E" w:rsidRDefault="003F493E" w:rsidP="00726A96">
      <w:pPr>
        <w:pStyle w:val="ListParagraph"/>
        <w:numPr>
          <w:ilvl w:val="0"/>
          <w:numId w:val="27"/>
        </w:numPr>
        <w:pBdr>
          <w:bottom w:val="single" w:sz="12" w:space="1" w:color="auto"/>
        </w:pBdr>
        <w:bidi/>
        <w:spacing w:before="100" w:beforeAutospacing="1" w:after="100" w:afterAutospacing="1" w:line="360" w:lineRule="auto"/>
        <w:jc w:val="mediumKashida"/>
        <w:rPr>
          <w:rFonts w:asciiTheme="minorBidi" w:eastAsia="Times New Roman" w:hAnsiTheme="minorBidi" w:cs="Arial"/>
          <w:sz w:val="28"/>
          <w:szCs w:val="28"/>
          <w:lang w:bidi="ar-EG"/>
        </w:rPr>
      </w:pPr>
      <w:r w:rsidRPr="003F493E">
        <w:rPr>
          <w:rFonts w:asciiTheme="minorBidi" w:eastAsia="Times New Roman" w:hAnsiTheme="minorBidi" w:cs="Arial"/>
          <w:sz w:val="28"/>
          <w:szCs w:val="28"/>
          <w:rtl/>
          <w:lang w:bidi="ar-EG"/>
        </w:rPr>
        <w:t>غالبًا ما يؤدي تغير المناخ، أو التغييرات التنظيمية، أو إدخال تقنيات جديدة إلى تغييرات مستمرة في المشاريع الساحلية. لذلك، للتكيف مع هذه التغييرات دون فقدان السيطرة المالية، تتطلب إدارة التكاليف مرونة كبيرة.</w:t>
      </w:r>
    </w:p>
    <w:p w14:paraId="5AB45288" w14:textId="071687CC" w:rsidR="003F493E" w:rsidRPr="003F493E" w:rsidRDefault="003F493E" w:rsidP="00726A96">
      <w:pPr>
        <w:pStyle w:val="ListParagraph"/>
        <w:numPr>
          <w:ilvl w:val="0"/>
          <w:numId w:val="27"/>
        </w:numPr>
        <w:pBdr>
          <w:bottom w:val="single" w:sz="12" w:space="1" w:color="auto"/>
        </w:pBdr>
        <w:bidi/>
        <w:spacing w:before="100" w:beforeAutospacing="1" w:after="100" w:afterAutospacing="1" w:line="360" w:lineRule="auto"/>
        <w:jc w:val="mediumKashida"/>
        <w:rPr>
          <w:rFonts w:asciiTheme="minorBidi" w:eastAsia="Times New Roman" w:hAnsiTheme="minorBidi"/>
          <w:sz w:val="28"/>
          <w:szCs w:val="28"/>
          <w:lang w:bidi="ar-EG"/>
        </w:rPr>
      </w:pPr>
      <w:r w:rsidRPr="003F493E">
        <w:rPr>
          <w:rFonts w:asciiTheme="minorBidi" w:eastAsia="Times New Roman" w:hAnsiTheme="minorBidi" w:cs="Arial"/>
          <w:sz w:val="28"/>
          <w:szCs w:val="28"/>
          <w:rtl/>
          <w:lang w:bidi="ar-EG"/>
        </w:rPr>
        <w:t>تُعرّف المرونة بأنها القدرة على مراجعة الخطط المالية بسرعة وتعديل الميزانية أو جدول العمل دون المساس بالأداء. وتشمل المرونة أيضًا وضع إجراءات فعّالة لإدارة التغيير تضمن التحكم في جميع التغييرات ضمن إطار يقلل من تأثيرها السلبي على التكاليف.</w:t>
      </w:r>
    </w:p>
    <w:p w14:paraId="06645D1A" w14:textId="77777777" w:rsidR="003F493E" w:rsidRPr="003F493E" w:rsidRDefault="003F493E" w:rsidP="00726A96">
      <w:pPr>
        <w:pBdr>
          <w:bottom w:val="single" w:sz="12" w:space="1" w:color="auto"/>
        </w:pBdr>
        <w:bidi/>
        <w:spacing w:before="100" w:beforeAutospacing="1" w:after="100" w:afterAutospacing="1" w:line="360" w:lineRule="auto"/>
        <w:ind w:left="360"/>
        <w:jc w:val="mediumKashida"/>
        <w:rPr>
          <w:rFonts w:asciiTheme="minorBidi" w:eastAsia="Times New Roman" w:hAnsiTheme="minorBidi"/>
          <w:sz w:val="28"/>
          <w:szCs w:val="28"/>
          <w:rtl/>
          <w:lang w:bidi="ar-EG"/>
        </w:rPr>
      </w:pPr>
    </w:p>
    <w:p w14:paraId="5CD3F38D" w14:textId="00A464FD" w:rsidR="007B03C5" w:rsidRPr="003F493E" w:rsidRDefault="003F493E" w:rsidP="00726A96">
      <w:pPr>
        <w:pStyle w:val="ListParagraph"/>
        <w:numPr>
          <w:ilvl w:val="1"/>
          <w:numId w:val="14"/>
        </w:num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r>
        <w:rPr>
          <w:rFonts w:asciiTheme="minorBidi" w:eastAsia="Times New Roman" w:hAnsiTheme="minorBidi"/>
          <w:b/>
          <w:bCs/>
          <w:color w:val="4472C4" w:themeColor="accent1"/>
          <w:sz w:val="36"/>
          <w:szCs w:val="36"/>
        </w:rPr>
        <w:t xml:space="preserve"> </w:t>
      </w:r>
      <w:r w:rsidR="007B03C5" w:rsidRPr="003F493E">
        <w:rPr>
          <w:rFonts w:asciiTheme="minorBidi" w:eastAsia="Times New Roman" w:hAnsiTheme="minorBidi"/>
          <w:b/>
          <w:bCs/>
          <w:color w:val="4472C4" w:themeColor="accent1"/>
          <w:sz w:val="36"/>
          <w:szCs w:val="36"/>
          <w:rtl/>
        </w:rPr>
        <w:t>دور الخبرة والاحترافية في التحكم في التكاليف</w:t>
      </w:r>
    </w:p>
    <w:p w14:paraId="0D535ABE" w14:textId="7B5914F7" w:rsidR="003F493E" w:rsidRPr="007B03C5" w:rsidRDefault="003F493E" w:rsidP="00726A96">
      <w:pPr>
        <w:pBdr>
          <w:bottom w:val="single" w:sz="12" w:space="1" w:color="auto"/>
        </w:pBdr>
        <w:bidi/>
        <w:spacing w:before="100" w:beforeAutospacing="1" w:after="100" w:afterAutospacing="1" w:line="360" w:lineRule="auto"/>
        <w:jc w:val="mediumKashida"/>
        <w:rPr>
          <w:rFonts w:asciiTheme="minorBidi" w:eastAsia="Times New Roman" w:hAnsiTheme="minorBidi"/>
          <w:sz w:val="28"/>
          <w:szCs w:val="28"/>
          <w:rtl/>
          <w:lang w:bidi="ar-EG"/>
        </w:rPr>
      </w:pPr>
      <w:r w:rsidRPr="003F493E">
        <w:rPr>
          <w:rFonts w:asciiTheme="minorBidi" w:eastAsia="Times New Roman" w:hAnsiTheme="minorBidi" w:cs="Arial"/>
          <w:sz w:val="28"/>
          <w:szCs w:val="28"/>
          <w:rtl/>
          <w:lang w:bidi="ar-EG"/>
        </w:rPr>
        <w:t>يتطلب تحسين ضبط التكاليف فرقًا هندسية وإدارية عالية الكفاءة. يستطيع هؤلاء المهنيون توقع المشكلات المحتملة وتقديم حلول عملية للحد من الهدر وتجاوز الميزانية. كما أنهم قادرون على تطبيق أفضل الممارسات والمعايير العالمية لإدارة المشاريع، مما يعزز الأداء المالي ويقلل من مخاطر الفشل. لذلك، من الضروري مواصلة توظيف وتدريب الكوادر المؤهلة، مع تهيئة بيئة عمل تشجع على تبادل المعارف والمهارات بين الموظفين.</w:t>
      </w:r>
    </w:p>
    <w:p w14:paraId="06F6505C" w14:textId="6EB0EDF4" w:rsidR="00DB3C7D" w:rsidRPr="009C0A0F" w:rsidRDefault="003F493E" w:rsidP="00726A96">
      <w:pPr>
        <w:pStyle w:val="ListParagraph"/>
        <w:numPr>
          <w:ilvl w:val="1"/>
          <w:numId w:val="14"/>
        </w:num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r>
        <w:rPr>
          <w:rFonts w:asciiTheme="minorBidi" w:eastAsia="Times New Roman" w:hAnsiTheme="minorBidi"/>
          <w:b/>
          <w:bCs/>
          <w:color w:val="4472C4" w:themeColor="accent1"/>
          <w:sz w:val="36"/>
          <w:szCs w:val="36"/>
        </w:rPr>
        <w:t xml:space="preserve"> </w:t>
      </w:r>
      <w:r w:rsidR="00DB3C7D" w:rsidRPr="009C0A0F">
        <w:rPr>
          <w:rFonts w:asciiTheme="minorBidi" w:eastAsia="Times New Roman" w:hAnsiTheme="minorBidi"/>
          <w:b/>
          <w:bCs/>
          <w:color w:val="4472C4" w:themeColor="accent1"/>
          <w:sz w:val="36"/>
          <w:szCs w:val="36"/>
          <w:rtl/>
        </w:rPr>
        <w:t xml:space="preserve">تحديات البيئة التنظيمية </w:t>
      </w:r>
      <w:r w:rsidR="00DB3C7D" w:rsidRPr="00263A22">
        <w:rPr>
          <w:rFonts w:asciiTheme="minorBidi" w:eastAsia="Times New Roman" w:hAnsiTheme="minorBidi"/>
          <w:b/>
          <w:bCs/>
          <w:color w:val="4472C4" w:themeColor="accent1"/>
          <w:sz w:val="36"/>
          <w:szCs w:val="36"/>
          <w:rtl/>
        </w:rPr>
        <w:t>والقانونية</w:t>
      </w:r>
    </w:p>
    <w:p w14:paraId="560F6A50" w14:textId="77777777" w:rsidR="004A461B" w:rsidRPr="004A461B" w:rsidRDefault="004A461B" w:rsidP="00726A96">
      <w:pPr>
        <w:pStyle w:val="ListParagraph"/>
        <w:numPr>
          <w:ilvl w:val="0"/>
          <w:numId w:val="28"/>
        </w:numPr>
        <w:bidi/>
        <w:spacing w:before="100" w:beforeAutospacing="1" w:after="100" w:afterAutospacing="1" w:line="360" w:lineRule="auto"/>
        <w:jc w:val="mediumKashida"/>
        <w:rPr>
          <w:rFonts w:asciiTheme="minorBidi" w:eastAsia="Times New Roman" w:hAnsiTheme="minorBidi" w:cs="Arial"/>
          <w:sz w:val="28"/>
          <w:szCs w:val="28"/>
          <w:lang w:bidi="ar-EG"/>
        </w:rPr>
      </w:pPr>
      <w:r w:rsidRPr="004A461B">
        <w:rPr>
          <w:rFonts w:asciiTheme="minorBidi" w:eastAsia="Times New Roman" w:hAnsiTheme="minorBidi" w:cs="Arial"/>
          <w:sz w:val="28"/>
          <w:szCs w:val="28"/>
          <w:rtl/>
          <w:lang w:bidi="ar-EG"/>
        </w:rPr>
        <w:t>يؤثر الإطار القانوني والتنظيمي بشكل كبير على كيفية إدارة المشاريع الساحلية لتكاليفها. يمكن أن تؤثر القيود التنظيمية على الجداول الزمنية وتزيد من التكاليف الإجمالية للمشروع. ومن الأمثلة على ذلك متطلبات الامتثال البيئي، والحصول على التصاريح اللازمة، والتواصل مع الجهات الحكومية. لتبسيط الإجراءات وتقليل التكاليف والتأخير، يجب على فرق الإدارة فهم هذه القوانين واللوائح، ووضع خطط استباقية لمعالجتها، وبناء علاقات تعاونية مع الهيئات التنظيمية. هذا بالإضافة إلى دمج إدارة الجودة والتكلفة.</w:t>
      </w:r>
    </w:p>
    <w:p w14:paraId="751DD23C" w14:textId="2132D1FC" w:rsidR="007B03C5" w:rsidRDefault="004A461B" w:rsidP="00726A96">
      <w:pPr>
        <w:pStyle w:val="ListParagraph"/>
        <w:numPr>
          <w:ilvl w:val="0"/>
          <w:numId w:val="28"/>
        </w:numPr>
        <w:pBdr>
          <w:bottom w:val="single" w:sz="12" w:space="1" w:color="auto"/>
        </w:pBdr>
        <w:bidi/>
        <w:spacing w:before="100" w:beforeAutospacing="1" w:after="100" w:afterAutospacing="1" w:line="360" w:lineRule="auto"/>
        <w:jc w:val="mediumKashida"/>
        <w:rPr>
          <w:rFonts w:asciiTheme="minorBidi" w:eastAsia="Times New Roman" w:hAnsiTheme="minorBidi"/>
          <w:sz w:val="28"/>
          <w:szCs w:val="28"/>
          <w:lang w:bidi="ar-EG"/>
        </w:rPr>
      </w:pPr>
      <w:r w:rsidRPr="004A461B">
        <w:rPr>
          <w:rFonts w:asciiTheme="minorBidi" w:eastAsia="Times New Roman" w:hAnsiTheme="minorBidi" w:cs="Arial"/>
          <w:sz w:val="28"/>
          <w:szCs w:val="28"/>
          <w:rtl/>
          <w:lang w:bidi="ar-EG"/>
        </w:rPr>
        <w:lastRenderedPageBreak/>
        <w:t>لنجاح أي مشروع، يجب دمج إدارة التكاليف والجودة. ليس بالضرورة أن تكون زيادة التكاليف ضرورية للحفاظ على جودة العمل. بل تُسهم الجودة في تقليل التكاليف غير المباشرة، مثل هدر الموارد، وتأخير الجداول الزمنية، وإعادة العمل. يُعد ضمان جودة المواد والتصنيع أمرًا بالغ الأهمية في المشاريع الساحلية نظرًا للظروف البيئية القاسية. قد تُؤدي أي إخفاقات مستقبلية إلى تكاليف إضافية كبيرة. لذا، يجب تخطيط تدابير ضبط التكاليف وفقًا لمعايير جودة دقيقة وواضحة، ومراجعة تنفيذها بانتظام.</w:t>
      </w:r>
      <w:r w:rsidR="007B03C5" w:rsidRPr="004A461B">
        <w:rPr>
          <w:rFonts w:asciiTheme="minorBidi" w:eastAsia="Times New Roman" w:hAnsiTheme="minorBidi"/>
          <w:sz w:val="28"/>
          <w:szCs w:val="28"/>
          <w:lang w:bidi="ar-EG"/>
        </w:rPr>
        <w:t>.</w:t>
      </w:r>
    </w:p>
    <w:p w14:paraId="35AE7A47" w14:textId="77777777" w:rsidR="004A461B" w:rsidRPr="004A461B" w:rsidRDefault="004A461B" w:rsidP="00726A96">
      <w:pPr>
        <w:pBdr>
          <w:bottom w:val="single" w:sz="12" w:space="1" w:color="auto"/>
        </w:pBdr>
        <w:bidi/>
        <w:spacing w:before="100" w:beforeAutospacing="1" w:after="100" w:afterAutospacing="1" w:line="360" w:lineRule="auto"/>
        <w:ind w:left="360"/>
        <w:jc w:val="mediumKashida"/>
        <w:rPr>
          <w:rFonts w:asciiTheme="minorBidi" w:eastAsia="Times New Roman" w:hAnsiTheme="minorBidi"/>
          <w:sz w:val="28"/>
          <w:szCs w:val="28"/>
          <w:rtl/>
          <w:lang w:bidi="ar-EG"/>
        </w:rPr>
      </w:pPr>
    </w:p>
    <w:p w14:paraId="2F96D2D2" w14:textId="0D65E3FB" w:rsidR="00DB3C7D" w:rsidRPr="00DB3C7D" w:rsidRDefault="00DB3C7D" w:rsidP="00726A96">
      <w:pPr>
        <w:pStyle w:val="ListParagraph"/>
        <w:numPr>
          <w:ilvl w:val="1"/>
          <w:numId w:val="14"/>
        </w:num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r w:rsidRPr="009C0A0F">
        <w:rPr>
          <w:rFonts w:asciiTheme="minorBidi" w:eastAsia="Times New Roman" w:hAnsiTheme="minorBidi"/>
          <w:b/>
          <w:bCs/>
          <w:color w:val="4472C4" w:themeColor="accent1"/>
          <w:sz w:val="36"/>
          <w:szCs w:val="36"/>
          <w:rtl/>
        </w:rPr>
        <w:t xml:space="preserve">أهمية التخطيط البيئي وتأثيره على </w:t>
      </w:r>
      <w:r w:rsidRPr="00263A22">
        <w:rPr>
          <w:rFonts w:asciiTheme="minorBidi" w:eastAsia="Times New Roman" w:hAnsiTheme="minorBidi"/>
          <w:b/>
          <w:bCs/>
          <w:color w:val="4472C4" w:themeColor="accent1"/>
          <w:sz w:val="36"/>
          <w:szCs w:val="36"/>
          <w:rtl/>
        </w:rPr>
        <w:t>التكاليف</w:t>
      </w:r>
    </w:p>
    <w:p w14:paraId="7F84D091" w14:textId="5CD9779F" w:rsidR="004A461B" w:rsidRDefault="004A461B" w:rsidP="00726A96">
      <w:pPr>
        <w:pBdr>
          <w:bottom w:val="single" w:sz="12" w:space="1" w:color="auto"/>
        </w:pBdr>
        <w:bidi/>
        <w:spacing w:before="100" w:beforeAutospacing="1" w:after="100" w:afterAutospacing="1" w:line="360" w:lineRule="auto"/>
        <w:jc w:val="mediumKashida"/>
        <w:rPr>
          <w:rFonts w:asciiTheme="minorBidi" w:eastAsia="Times New Roman" w:hAnsiTheme="minorBidi" w:cs="Arial"/>
          <w:sz w:val="28"/>
          <w:szCs w:val="28"/>
          <w:lang w:bidi="ar-EG"/>
        </w:rPr>
      </w:pPr>
      <w:r w:rsidRPr="004A461B">
        <w:rPr>
          <w:rFonts w:asciiTheme="minorBidi" w:eastAsia="Times New Roman" w:hAnsiTheme="minorBidi" w:cs="Arial"/>
          <w:sz w:val="28"/>
          <w:szCs w:val="28"/>
          <w:rtl/>
          <w:lang w:bidi="ar-EG"/>
        </w:rPr>
        <w:t>يُعد التخطيط البيئي عنصرًا أساسيًا في المشاريع الساحلية، ويرتبط ارتباطًا وثيقًا بضبط التكاليف. وقد يؤدي تجاهل الآثار البيئية إلى مشاكل قانونية وغرامات باهظة وتكاليف إضافية لإصلاح الأضرار البيئية. ومن خلال تقليل الأضرار البيئية المحتملة وضمان امتثال المشروع للأنظمة الوطنية والدولية، يُقلل التخطيط البيئي السليم من المخاطر المالية. ولضمان إدراج المتطلبات البيئية في الميزانية الأساسية للمشروع منذ البداية، يُعد التعاون بين فريقي البيئة وإدارة المشروع أمرًا بالغ الأهمية.</w:t>
      </w:r>
    </w:p>
    <w:p w14:paraId="1DCEF378" w14:textId="77777777" w:rsidR="004A461B" w:rsidRPr="007B03C5" w:rsidRDefault="004A461B" w:rsidP="00726A96">
      <w:pPr>
        <w:pBdr>
          <w:bottom w:val="single" w:sz="12" w:space="1" w:color="auto"/>
        </w:pBdr>
        <w:bidi/>
        <w:spacing w:before="100" w:beforeAutospacing="1" w:after="100" w:afterAutospacing="1" w:line="360" w:lineRule="auto"/>
        <w:jc w:val="mediumKashida"/>
        <w:rPr>
          <w:rFonts w:asciiTheme="minorBidi" w:eastAsia="Times New Roman" w:hAnsiTheme="minorBidi"/>
          <w:sz w:val="28"/>
          <w:szCs w:val="28"/>
          <w:rtl/>
          <w:lang w:bidi="ar-EG"/>
        </w:rPr>
      </w:pPr>
    </w:p>
    <w:p w14:paraId="0B9D8069" w14:textId="01CAD9F0" w:rsidR="00DB3C7D" w:rsidRPr="007B03C5" w:rsidRDefault="004A461B" w:rsidP="00726A96">
      <w:pPr>
        <w:pStyle w:val="ListParagraph"/>
        <w:numPr>
          <w:ilvl w:val="1"/>
          <w:numId w:val="14"/>
        </w:numPr>
        <w:bidi/>
        <w:spacing w:before="100" w:beforeAutospacing="1" w:after="100" w:afterAutospacing="1" w:line="360" w:lineRule="auto"/>
        <w:jc w:val="mediumKashida"/>
        <w:outlineLvl w:val="3"/>
        <w:rPr>
          <w:rFonts w:asciiTheme="minorBidi" w:eastAsia="Times New Roman" w:hAnsiTheme="minorBidi"/>
          <w:sz w:val="28"/>
          <w:szCs w:val="28"/>
          <w:rtl/>
          <w:lang w:bidi="ar-EG"/>
        </w:rPr>
      </w:pPr>
      <w:r>
        <w:rPr>
          <w:rFonts w:asciiTheme="minorBidi" w:eastAsia="Times New Roman" w:hAnsiTheme="minorBidi" w:cs="Arial"/>
          <w:b/>
          <w:bCs/>
          <w:color w:val="4472C4" w:themeColor="accent1"/>
          <w:sz w:val="36"/>
          <w:szCs w:val="36"/>
        </w:rPr>
        <w:t xml:space="preserve"> </w:t>
      </w:r>
      <w:r w:rsidR="00DB3C7D" w:rsidRPr="00DB3C7D">
        <w:rPr>
          <w:rFonts w:asciiTheme="minorBidi" w:eastAsia="Times New Roman" w:hAnsiTheme="minorBidi" w:cs="Arial"/>
          <w:b/>
          <w:bCs/>
          <w:color w:val="4472C4" w:themeColor="accent1"/>
          <w:sz w:val="36"/>
          <w:szCs w:val="36"/>
          <w:rtl/>
        </w:rPr>
        <w:t>التأثير الاقتصادي للمشاريع الساحلية وأهمية التحكم في التكاليف</w:t>
      </w:r>
    </w:p>
    <w:p w14:paraId="4CCB4DA6" w14:textId="1ABA26A8" w:rsidR="004A461B" w:rsidRPr="009A7BA8" w:rsidRDefault="004A461B" w:rsidP="009A7BA8">
      <w:pPr>
        <w:pBdr>
          <w:bottom w:val="single" w:sz="12" w:space="1" w:color="auto"/>
        </w:pBdr>
        <w:bidi/>
        <w:spacing w:before="100" w:beforeAutospacing="1" w:after="100" w:afterAutospacing="1" w:line="360" w:lineRule="auto"/>
        <w:jc w:val="mediumKashida"/>
        <w:rPr>
          <w:rFonts w:asciiTheme="minorBidi" w:eastAsia="Times New Roman" w:hAnsiTheme="minorBidi" w:cs="Arial"/>
          <w:sz w:val="28"/>
          <w:szCs w:val="28"/>
          <w:rtl/>
          <w:lang w:bidi="ar-EG"/>
        </w:rPr>
      </w:pPr>
      <w:r w:rsidRPr="004A461B">
        <w:rPr>
          <w:rFonts w:asciiTheme="minorBidi" w:eastAsia="Times New Roman" w:hAnsiTheme="minorBidi" w:cs="Arial"/>
          <w:sz w:val="28"/>
          <w:szCs w:val="28"/>
          <w:rtl/>
          <w:lang w:bidi="ar-EG"/>
        </w:rPr>
        <w:t>للمشاريع الاستراتيجية على طول الساحل تأثيرٌ كبير على الاقتصاد الوطني، لا سيما في قطاعاتٍ كالغاز والنفط. لذا، فإن الالتزام بميزانيات هذه المشاريع يؤثر سلبًا على تنافسية الدولة ويزيد من فرص جذب الاستثمارات الأجنبية، بالإضافة إلى الجوانب المالية للمشروع. ويمكن أن تؤثر الزيادات غير المبررة في التكاليف سلبًا على التنمية الاقتصادية المستدامة، مما يُؤخر إنجازها ويُقلل من عوائد الاستثمار. وبالتالي، يُسهم ضبط التكاليف بكفاءة في تحقيق أهداف المجتمع في التقدم الاجتماعي والاقتصادي.</w:t>
      </w:r>
    </w:p>
    <w:p w14:paraId="14C2241E" w14:textId="6A5C6745" w:rsidR="00DB3C7D" w:rsidRPr="009C0A0F" w:rsidRDefault="004A461B" w:rsidP="00726A96">
      <w:pPr>
        <w:pStyle w:val="ListParagraph"/>
        <w:numPr>
          <w:ilvl w:val="1"/>
          <w:numId w:val="14"/>
        </w:num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r>
        <w:rPr>
          <w:rFonts w:asciiTheme="minorBidi" w:eastAsia="Times New Roman" w:hAnsiTheme="minorBidi"/>
          <w:b/>
          <w:bCs/>
          <w:color w:val="4472C4" w:themeColor="accent1"/>
          <w:sz w:val="36"/>
          <w:szCs w:val="36"/>
        </w:rPr>
        <w:lastRenderedPageBreak/>
        <w:t xml:space="preserve"> </w:t>
      </w:r>
      <w:r w:rsidR="00DB3C7D" w:rsidRPr="009C0A0F">
        <w:rPr>
          <w:rFonts w:asciiTheme="minorBidi" w:eastAsia="Times New Roman" w:hAnsiTheme="minorBidi"/>
          <w:b/>
          <w:bCs/>
          <w:color w:val="4472C4" w:themeColor="accent1"/>
          <w:sz w:val="36"/>
          <w:szCs w:val="36"/>
          <w:rtl/>
        </w:rPr>
        <w:t xml:space="preserve">أثر التكنولوجيا والابتكار في </w:t>
      </w:r>
      <w:r w:rsidR="00DB3C7D" w:rsidRPr="00263A22">
        <w:rPr>
          <w:rFonts w:asciiTheme="minorBidi" w:eastAsia="Times New Roman" w:hAnsiTheme="minorBidi"/>
          <w:b/>
          <w:bCs/>
          <w:color w:val="4472C4" w:themeColor="accent1"/>
          <w:sz w:val="36"/>
          <w:szCs w:val="36"/>
          <w:rtl/>
        </w:rPr>
        <w:t>إدارة</w:t>
      </w:r>
      <w:r w:rsidR="00DB3C7D" w:rsidRPr="009C0A0F">
        <w:rPr>
          <w:rFonts w:asciiTheme="minorBidi" w:eastAsia="Times New Roman" w:hAnsiTheme="minorBidi"/>
          <w:b/>
          <w:bCs/>
          <w:color w:val="4472C4" w:themeColor="accent1"/>
          <w:sz w:val="36"/>
          <w:szCs w:val="36"/>
          <w:rtl/>
        </w:rPr>
        <w:t xml:space="preserve"> التكاليف</w:t>
      </w:r>
    </w:p>
    <w:p w14:paraId="2975AC8B" w14:textId="77777777" w:rsidR="004A461B" w:rsidRDefault="004A461B" w:rsidP="00726A96">
      <w:pPr>
        <w:pBdr>
          <w:bottom w:val="single" w:sz="12" w:space="1" w:color="auto"/>
        </w:pBdr>
        <w:bidi/>
        <w:spacing w:before="100" w:beforeAutospacing="1" w:after="100" w:afterAutospacing="1" w:line="360" w:lineRule="auto"/>
        <w:jc w:val="mediumKashida"/>
        <w:rPr>
          <w:rFonts w:asciiTheme="minorBidi" w:eastAsia="Times New Roman" w:hAnsiTheme="minorBidi" w:cs="Arial"/>
          <w:sz w:val="28"/>
          <w:szCs w:val="28"/>
          <w:lang w:bidi="ar-EG"/>
        </w:rPr>
      </w:pPr>
      <w:r w:rsidRPr="004A461B">
        <w:rPr>
          <w:rFonts w:asciiTheme="minorBidi" w:eastAsia="Times New Roman" w:hAnsiTheme="minorBidi" w:cs="Arial"/>
          <w:sz w:val="28"/>
          <w:szCs w:val="28"/>
          <w:rtl/>
          <w:lang w:bidi="ar-EG"/>
        </w:rPr>
        <w:t>يُتيح الابتكار والتكنولوجيا فرصًا ممتازة لزيادة فعالية إدارة التكاليف في المشاريع الساحلية. ويُسهّل استخدام تقنيات مثل أنظمة المعلومات الجغرافية (</w:t>
      </w:r>
      <w:r w:rsidRPr="004A461B">
        <w:rPr>
          <w:rFonts w:asciiTheme="minorBidi" w:eastAsia="Times New Roman" w:hAnsiTheme="minorBidi" w:cs="Arial"/>
          <w:sz w:val="28"/>
          <w:szCs w:val="28"/>
          <w:lang w:bidi="ar-EG"/>
        </w:rPr>
        <w:t>GIS</w:t>
      </w:r>
      <w:r w:rsidRPr="004A461B">
        <w:rPr>
          <w:rFonts w:asciiTheme="minorBidi" w:eastAsia="Times New Roman" w:hAnsiTheme="minorBidi" w:cs="Arial"/>
          <w:sz w:val="28"/>
          <w:szCs w:val="28"/>
          <w:rtl/>
          <w:lang w:bidi="ar-EG"/>
        </w:rPr>
        <w:t>)، والطائرات بدون طيار للمراقبة، ونمذجة المباني ثلاثية الأبعاد (</w:t>
      </w:r>
      <w:r w:rsidRPr="004A461B">
        <w:rPr>
          <w:rFonts w:asciiTheme="minorBidi" w:eastAsia="Times New Roman" w:hAnsiTheme="minorBidi" w:cs="Arial"/>
          <w:sz w:val="28"/>
          <w:szCs w:val="28"/>
          <w:lang w:bidi="ar-EG"/>
        </w:rPr>
        <w:t>BIM</w:t>
      </w:r>
      <w:r w:rsidRPr="004A461B">
        <w:rPr>
          <w:rFonts w:asciiTheme="minorBidi" w:eastAsia="Times New Roman" w:hAnsiTheme="minorBidi" w:cs="Arial"/>
          <w:sz w:val="28"/>
          <w:szCs w:val="28"/>
          <w:rtl/>
          <w:lang w:bidi="ar-EG"/>
        </w:rPr>
        <w:t>)، التخطيط الدقيق، وتتبع تقدم المشروع، والتنبؤ بالمشاكل قبل حدوثها. كما تُسهّل الأدوات الرقمية تحليل البيانات المالية والتشغيلية بفعالية أكبر، مما يُمكّن مديري المشاريع من اتخاذ القرارات بناءً على معلومات دقيقة وفي الوقت المناسب، مما يُقلّل من الفروقات المالية.</w:t>
      </w:r>
    </w:p>
    <w:p w14:paraId="7E19E336" w14:textId="22690CAA" w:rsidR="007B03C5" w:rsidRPr="004A461B" w:rsidRDefault="007B03C5" w:rsidP="00726A96">
      <w:pPr>
        <w:pBdr>
          <w:bottom w:val="single" w:sz="12" w:space="1" w:color="auto"/>
        </w:pBdr>
        <w:bidi/>
        <w:spacing w:before="100" w:beforeAutospacing="1" w:after="100" w:afterAutospacing="1" w:line="360" w:lineRule="auto"/>
        <w:jc w:val="mediumKashida"/>
        <w:rPr>
          <w:rFonts w:asciiTheme="minorBidi" w:eastAsia="Times New Roman" w:hAnsiTheme="minorBidi" w:cs="Arial"/>
          <w:sz w:val="28"/>
          <w:szCs w:val="28"/>
          <w:rtl/>
          <w:lang w:bidi="ar-EG"/>
        </w:rPr>
      </w:pPr>
    </w:p>
    <w:p w14:paraId="66FE4701" w14:textId="545ECE46" w:rsidR="00DB3C7D" w:rsidRPr="009C0A0F" w:rsidRDefault="004A461B" w:rsidP="00726A96">
      <w:pPr>
        <w:pStyle w:val="ListParagraph"/>
        <w:numPr>
          <w:ilvl w:val="1"/>
          <w:numId w:val="14"/>
        </w:num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r>
        <w:rPr>
          <w:rFonts w:asciiTheme="minorBidi" w:eastAsia="Times New Roman" w:hAnsiTheme="minorBidi"/>
          <w:b/>
          <w:bCs/>
          <w:color w:val="4472C4" w:themeColor="accent1"/>
          <w:sz w:val="36"/>
          <w:szCs w:val="36"/>
        </w:rPr>
        <w:t xml:space="preserve"> </w:t>
      </w:r>
      <w:r w:rsidR="00DB3C7D" w:rsidRPr="009C0A0F">
        <w:rPr>
          <w:rFonts w:asciiTheme="minorBidi" w:eastAsia="Times New Roman" w:hAnsiTheme="minorBidi"/>
          <w:b/>
          <w:bCs/>
          <w:color w:val="4472C4" w:themeColor="accent1"/>
          <w:sz w:val="36"/>
          <w:szCs w:val="36"/>
          <w:rtl/>
        </w:rPr>
        <w:t>تعريف إدارة المشروع</w:t>
      </w:r>
    </w:p>
    <w:p w14:paraId="55987BDE" w14:textId="77777777" w:rsidR="004A461B" w:rsidRPr="004A461B" w:rsidRDefault="004A461B" w:rsidP="00726A96">
      <w:pPr>
        <w:pBdr>
          <w:bottom w:val="single" w:sz="12" w:space="1" w:color="auto"/>
        </w:pBdr>
        <w:bidi/>
        <w:spacing w:before="100" w:beforeAutospacing="1" w:after="100" w:afterAutospacing="1" w:line="360" w:lineRule="auto"/>
        <w:jc w:val="mediumKashida"/>
        <w:rPr>
          <w:rFonts w:asciiTheme="minorBidi" w:eastAsia="Times New Roman" w:hAnsiTheme="minorBidi" w:cs="Arial"/>
          <w:sz w:val="28"/>
          <w:szCs w:val="28"/>
          <w:lang w:bidi="ar-EG"/>
        </w:rPr>
      </w:pPr>
      <w:r w:rsidRPr="004A461B">
        <w:rPr>
          <w:rFonts w:asciiTheme="minorBidi" w:eastAsia="Times New Roman" w:hAnsiTheme="minorBidi" w:cs="Arial"/>
          <w:sz w:val="28"/>
          <w:szCs w:val="28"/>
          <w:rtl/>
          <w:lang w:bidi="ar-EG"/>
        </w:rPr>
        <w:t>تُعرف إدارة المشاريع بأنها التخطيط المنهجي للموارد البشرية والمادية وتنظيمها وتوجيهها والتحكم فيها لتحقيق أهداف محددة ضمن إطار زمني محدد بكفاءة عالية من حيث التكلفة والجودة. يمزج علم إدارة المشاريع التطبيقي بين العناصر الفنية والإدارية والمالية بهدف تحقيق نتائج قابلة للقياس ضمن قيود محددة مسبقًا.</w:t>
      </w:r>
    </w:p>
    <w:p w14:paraId="55D4D820" w14:textId="77777777" w:rsidR="004A461B" w:rsidRPr="004A461B" w:rsidRDefault="004A461B" w:rsidP="00726A96">
      <w:pPr>
        <w:pBdr>
          <w:bottom w:val="single" w:sz="12" w:space="1" w:color="auto"/>
        </w:pBdr>
        <w:bidi/>
        <w:spacing w:before="100" w:beforeAutospacing="1" w:after="100" w:afterAutospacing="1" w:line="360" w:lineRule="auto"/>
        <w:jc w:val="mediumKashida"/>
        <w:rPr>
          <w:rFonts w:asciiTheme="minorBidi" w:eastAsia="Times New Roman" w:hAnsiTheme="minorBidi" w:cs="Arial"/>
          <w:sz w:val="28"/>
          <w:szCs w:val="28"/>
          <w:lang w:bidi="ar-EG"/>
        </w:rPr>
      </w:pPr>
    </w:p>
    <w:p w14:paraId="4365CCC6" w14:textId="2BDAAE88" w:rsidR="004A461B" w:rsidRDefault="004A461B" w:rsidP="00726A96">
      <w:pPr>
        <w:pBdr>
          <w:bottom w:val="single" w:sz="12" w:space="1" w:color="auto"/>
        </w:pBdr>
        <w:bidi/>
        <w:spacing w:before="100" w:beforeAutospacing="1" w:after="100" w:afterAutospacing="1" w:line="360" w:lineRule="auto"/>
        <w:jc w:val="mediumKashida"/>
        <w:rPr>
          <w:rFonts w:asciiTheme="minorBidi" w:eastAsia="Times New Roman" w:hAnsiTheme="minorBidi" w:cs="Arial"/>
          <w:sz w:val="28"/>
          <w:szCs w:val="28"/>
          <w:rtl/>
          <w:lang w:bidi="ar-EG"/>
        </w:rPr>
      </w:pPr>
      <w:r w:rsidRPr="004A461B">
        <w:rPr>
          <w:rFonts w:asciiTheme="minorBidi" w:eastAsia="Times New Roman" w:hAnsiTheme="minorBidi" w:cs="Arial"/>
          <w:sz w:val="28"/>
          <w:szCs w:val="28"/>
          <w:rtl/>
          <w:lang w:bidi="ar-EG"/>
        </w:rPr>
        <w:t>تُعد الإدارة المنهجية أمرًا بالغ الأهمية لمواجهة تحديات المشاريع الساحلية، حيث تتداخل المخاطر الطبيعية والعوامل البيئية مع المتطلبات الفنية. يضمن التخطيط الفعال والعمل الجماعي الدقيق إنجاز المشاريع في الوقت المحدد وضمن الميزانية المخصصة مع الحفاظ على سلامة العمال والمعدات.</w:t>
      </w:r>
    </w:p>
    <w:p w14:paraId="7F665644" w14:textId="77777777" w:rsidR="008C7AE0" w:rsidRDefault="008C7AE0" w:rsidP="008C7AE0">
      <w:pPr>
        <w:pBdr>
          <w:bottom w:val="single" w:sz="12" w:space="1" w:color="auto"/>
        </w:pBdr>
        <w:bidi/>
        <w:spacing w:before="100" w:beforeAutospacing="1" w:after="100" w:afterAutospacing="1" w:line="360" w:lineRule="auto"/>
        <w:jc w:val="mediumKashida"/>
        <w:rPr>
          <w:rFonts w:asciiTheme="minorBidi" w:eastAsia="Times New Roman" w:hAnsiTheme="minorBidi" w:cs="Arial"/>
          <w:sz w:val="28"/>
          <w:szCs w:val="28"/>
          <w:lang w:bidi="ar-EG"/>
        </w:rPr>
      </w:pPr>
    </w:p>
    <w:p w14:paraId="523A63D5" w14:textId="77777777" w:rsidR="004A461B" w:rsidRPr="007B03C5" w:rsidRDefault="004A461B" w:rsidP="00726A96">
      <w:pPr>
        <w:pBdr>
          <w:bottom w:val="single" w:sz="12" w:space="1" w:color="auto"/>
        </w:pBdr>
        <w:bidi/>
        <w:spacing w:before="100" w:beforeAutospacing="1" w:after="100" w:afterAutospacing="1" w:line="360" w:lineRule="auto"/>
        <w:jc w:val="mediumKashida"/>
        <w:rPr>
          <w:rFonts w:asciiTheme="minorBidi" w:eastAsia="Times New Roman" w:hAnsiTheme="minorBidi"/>
          <w:sz w:val="28"/>
          <w:szCs w:val="28"/>
          <w:rtl/>
          <w:lang w:bidi="ar-EG"/>
        </w:rPr>
      </w:pPr>
    </w:p>
    <w:p w14:paraId="3077FA8F" w14:textId="0D92B157" w:rsidR="007B03C5" w:rsidRPr="007B03C5" w:rsidRDefault="007F3E93" w:rsidP="00726A96">
      <w:pPr>
        <w:pStyle w:val="ListParagraph"/>
        <w:numPr>
          <w:ilvl w:val="1"/>
          <w:numId w:val="14"/>
        </w:numPr>
        <w:bidi/>
        <w:spacing w:before="100" w:beforeAutospacing="1" w:after="100" w:afterAutospacing="1" w:line="360" w:lineRule="auto"/>
        <w:jc w:val="mediumKashida"/>
        <w:outlineLvl w:val="3"/>
        <w:rPr>
          <w:rFonts w:asciiTheme="minorBidi" w:eastAsia="Times New Roman" w:hAnsiTheme="minorBidi"/>
          <w:sz w:val="28"/>
          <w:szCs w:val="28"/>
          <w:rtl/>
          <w:lang w:bidi="ar-EG"/>
        </w:rPr>
      </w:pPr>
      <w:r w:rsidRPr="007F3E93">
        <w:rPr>
          <w:rFonts w:asciiTheme="minorBidi" w:eastAsia="Times New Roman" w:hAnsiTheme="minorBidi" w:cs="Arial"/>
          <w:b/>
          <w:bCs/>
          <w:color w:val="4472C4" w:themeColor="accent1"/>
          <w:sz w:val="36"/>
          <w:szCs w:val="36"/>
          <w:rtl/>
        </w:rPr>
        <w:lastRenderedPageBreak/>
        <w:t xml:space="preserve">مكونات إدارة المشروع </w:t>
      </w:r>
    </w:p>
    <w:p w14:paraId="7D28445B" w14:textId="77777777" w:rsidR="004A461B" w:rsidRPr="004A461B" w:rsidRDefault="004A461B" w:rsidP="00726A96">
      <w:pPr>
        <w:bidi/>
        <w:spacing w:before="100" w:beforeAutospacing="1" w:after="100" w:afterAutospacing="1" w:line="360" w:lineRule="auto"/>
        <w:jc w:val="mediumKashida"/>
        <w:rPr>
          <w:rFonts w:asciiTheme="minorBidi" w:eastAsia="Times New Roman" w:hAnsiTheme="minorBidi" w:cs="Arial"/>
          <w:sz w:val="28"/>
          <w:szCs w:val="28"/>
          <w:lang w:bidi="ar-EG"/>
        </w:rPr>
      </w:pPr>
      <w:r w:rsidRPr="004A461B">
        <w:rPr>
          <w:rFonts w:asciiTheme="minorBidi" w:eastAsia="Times New Roman" w:hAnsiTheme="minorBidi" w:cs="Arial"/>
          <w:sz w:val="28"/>
          <w:szCs w:val="28"/>
          <w:rtl/>
          <w:lang w:bidi="ar-EG"/>
        </w:rPr>
        <w:t>لضمان نجاح المشروع، تتألف إدارة المشروع من عدة عناصر مترابطة. من بين هذه العناصر:</w:t>
      </w:r>
    </w:p>
    <w:p w14:paraId="1084654F" w14:textId="77777777" w:rsidR="004A461B" w:rsidRDefault="004A461B" w:rsidP="00726A96">
      <w:pPr>
        <w:pStyle w:val="ListParagraph"/>
        <w:numPr>
          <w:ilvl w:val="0"/>
          <w:numId w:val="29"/>
        </w:numPr>
        <w:bidi/>
        <w:spacing w:before="100" w:beforeAutospacing="1" w:after="100" w:afterAutospacing="1" w:line="360" w:lineRule="auto"/>
        <w:jc w:val="mediumKashida"/>
        <w:rPr>
          <w:rFonts w:asciiTheme="minorBidi" w:eastAsia="Times New Roman" w:hAnsiTheme="minorBidi" w:cs="Arial"/>
          <w:sz w:val="28"/>
          <w:szCs w:val="28"/>
          <w:lang w:bidi="ar-EG"/>
        </w:rPr>
      </w:pPr>
      <w:r w:rsidRPr="004A461B">
        <w:rPr>
          <w:rFonts w:asciiTheme="minorBidi" w:eastAsia="Times New Roman" w:hAnsiTheme="minorBidi" w:cs="Arial"/>
          <w:sz w:val="28"/>
          <w:szCs w:val="28"/>
          <w:rtl/>
          <w:lang w:bidi="ar-EG"/>
        </w:rPr>
        <w:t>يتضمن التخطيط تحديد أهداف المشروع، ووضع جداول زمنية دقيقة، وحساب الميزانيات، وتحديد الموارد اللازمة. ويُمكّن التخطيط الدقيق من تحديد الأولويات وتقليل المخاطر المحتملة.</w:t>
      </w:r>
    </w:p>
    <w:p w14:paraId="0495DB57" w14:textId="77777777" w:rsidR="004A461B" w:rsidRDefault="004A461B" w:rsidP="00726A96">
      <w:pPr>
        <w:pStyle w:val="ListParagraph"/>
        <w:numPr>
          <w:ilvl w:val="0"/>
          <w:numId w:val="29"/>
        </w:numPr>
        <w:bidi/>
        <w:spacing w:before="100" w:beforeAutospacing="1" w:after="100" w:afterAutospacing="1" w:line="360" w:lineRule="auto"/>
        <w:jc w:val="mediumKashida"/>
        <w:rPr>
          <w:rFonts w:asciiTheme="minorBidi" w:eastAsia="Times New Roman" w:hAnsiTheme="minorBidi" w:cs="Arial"/>
          <w:sz w:val="28"/>
          <w:szCs w:val="28"/>
          <w:lang w:bidi="ar-EG"/>
        </w:rPr>
      </w:pPr>
      <w:r w:rsidRPr="004A461B">
        <w:rPr>
          <w:rFonts w:asciiTheme="minorBidi" w:eastAsia="Times New Roman" w:hAnsiTheme="minorBidi" w:cs="Arial"/>
          <w:sz w:val="28"/>
          <w:szCs w:val="28"/>
          <w:rtl/>
          <w:lang w:bidi="ar-EG"/>
        </w:rPr>
        <w:t>التنظيم: في هذه المرحلة، تُسند المهام إلى فرق العمل المختلفة، وتُحدد الأدوار والمسؤوليات، ويُوضع هيكل تنظيمي فعال لتسهيل التنسيق والتواصل بين أصحاب المصلحة.</w:t>
      </w:r>
    </w:p>
    <w:p w14:paraId="1AD732C7" w14:textId="77777777" w:rsidR="004A461B" w:rsidRDefault="004A461B" w:rsidP="00726A96">
      <w:pPr>
        <w:pStyle w:val="ListParagraph"/>
        <w:numPr>
          <w:ilvl w:val="0"/>
          <w:numId w:val="29"/>
        </w:numPr>
        <w:bidi/>
        <w:spacing w:before="100" w:beforeAutospacing="1" w:after="100" w:afterAutospacing="1" w:line="360" w:lineRule="auto"/>
        <w:jc w:val="mediumKashida"/>
        <w:rPr>
          <w:rFonts w:asciiTheme="minorBidi" w:eastAsia="Times New Roman" w:hAnsiTheme="minorBidi" w:cs="Arial"/>
          <w:sz w:val="28"/>
          <w:szCs w:val="28"/>
          <w:lang w:bidi="ar-EG"/>
        </w:rPr>
      </w:pPr>
      <w:r w:rsidRPr="004A461B">
        <w:rPr>
          <w:rFonts w:asciiTheme="minorBidi" w:eastAsia="Times New Roman" w:hAnsiTheme="minorBidi" w:cs="Arial"/>
          <w:sz w:val="28"/>
          <w:szCs w:val="28"/>
          <w:rtl/>
          <w:lang w:bidi="ar-EG"/>
        </w:rPr>
        <w:t>التوجيه: يتضمن إدارة المهام اليومية، وقيادة الفرق، وحل أي مشاكل إدارية أو فنية قد تطرأ، مع الحفاظ على معنويات الموظفين وتفانيهم في تحقيق التميز.</w:t>
      </w:r>
    </w:p>
    <w:p w14:paraId="050A898C" w14:textId="77777777" w:rsidR="004A461B" w:rsidRDefault="004A461B" w:rsidP="00726A96">
      <w:pPr>
        <w:pStyle w:val="ListParagraph"/>
        <w:numPr>
          <w:ilvl w:val="0"/>
          <w:numId w:val="29"/>
        </w:numPr>
        <w:bidi/>
        <w:spacing w:before="100" w:beforeAutospacing="1" w:after="100" w:afterAutospacing="1" w:line="360" w:lineRule="auto"/>
        <w:jc w:val="mediumKashida"/>
        <w:rPr>
          <w:rFonts w:asciiTheme="minorBidi" w:eastAsia="Times New Roman" w:hAnsiTheme="minorBidi" w:cs="Arial"/>
          <w:sz w:val="28"/>
          <w:szCs w:val="28"/>
          <w:lang w:bidi="ar-EG"/>
        </w:rPr>
      </w:pPr>
      <w:r w:rsidRPr="004A461B">
        <w:rPr>
          <w:rFonts w:asciiTheme="minorBidi" w:eastAsia="Times New Roman" w:hAnsiTheme="minorBidi" w:cs="Arial"/>
          <w:sz w:val="28"/>
          <w:szCs w:val="28"/>
          <w:rtl/>
          <w:lang w:bidi="ar-EG"/>
        </w:rPr>
        <w:t>المراقبة: تتضمن هذه المرحلة متابعة تقدم المشروع وفقًا للخطة، ومراقبة النفقات والأداء الفني، وتحديد الانحرافات، والعمل على معالجتها بسرعة.</w:t>
      </w:r>
    </w:p>
    <w:p w14:paraId="26B74507" w14:textId="00739AA0" w:rsidR="004A461B" w:rsidRPr="004A461B" w:rsidRDefault="004A461B" w:rsidP="00726A96">
      <w:pPr>
        <w:pStyle w:val="ListParagraph"/>
        <w:numPr>
          <w:ilvl w:val="0"/>
          <w:numId w:val="29"/>
        </w:numPr>
        <w:bidi/>
        <w:spacing w:before="100" w:beforeAutospacing="1" w:after="100" w:afterAutospacing="1" w:line="360" w:lineRule="auto"/>
        <w:jc w:val="mediumKashida"/>
        <w:rPr>
          <w:rFonts w:asciiTheme="minorBidi" w:eastAsia="Times New Roman" w:hAnsiTheme="minorBidi" w:cs="Arial"/>
          <w:sz w:val="28"/>
          <w:szCs w:val="28"/>
          <w:lang w:bidi="ar-EG"/>
        </w:rPr>
      </w:pPr>
      <w:r w:rsidRPr="004A461B">
        <w:rPr>
          <w:rFonts w:asciiTheme="minorBidi" w:eastAsia="Times New Roman" w:hAnsiTheme="minorBidi" w:cs="Arial"/>
          <w:sz w:val="28"/>
          <w:szCs w:val="28"/>
          <w:rtl/>
          <w:lang w:bidi="ar-EG"/>
        </w:rPr>
        <w:t xml:space="preserve"> الإغلاق</w:t>
      </w:r>
      <w:r>
        <w:rPr>
          <w:rFonts w:asciiTheme="minorBidi" w:eastAsia="Times New Roman" w:hAnsiTheme="minorBidi" w:cs="Arial"/>
          <w:sz w:val="28"/>
          <w:szCs w:val="28"/>
          <w:lang w:bidi="ar-EG"/>
        </w:rPr>
        <w:t xml:space="preserve"> </w:t>
      </w:r>
      <w:r w:rsidRPr="004A461B">
        <w:rPr>
          <w:rFonts w:asciiTheme="minorBidi" w:eastAsia="Times New Roman" w:hAnsiTheme="minorBidi" w:cs="Arial"/>
          <w:sz w:val="28"/>
          <w:szCs w:val="28"/>
          <w:rtl/>
          <w:lang w:bidi="ar-EG"/>
        </w:rPr>
        <w:t>: يتم إنجاز جميع المهام، وتسليم المنتج النهائي، وتقييم الأداء، وتسجيل الدروس المستفادة للمشاريع القادمة.</w:t>
      </w:r>
    </w:p>
    <w:p w14:paraId="18043F63" w14:textId="5FDFF5CF" w:rsidR="004A461B" w:rsidRPr="007B03C5" w:rsidRDefault="004A461B" w:rsidP="00726A96">
      <w:pPr>
        <w:pBdr>
          <w:bottom w:val="single" w:sz="12" w:space="1" w:color="auto"/>
        </w:pBdr>
        <w:bidi/>
        <w:spacing w:before="100" w:beforeAutospacing="1" w:after="100" w:afterAutospacing="1" w:line="360" w:lineRule="auto"/>
        <w:jc w:val="mediumKashida"/>
        <w:rPr>
          <w:rFonts w:asciiTheme="minorBidi" w:eastAsia="Times New Roman" w:hAnsiTheme="minorBidi"/>
          <w:sz w:val="28"/>
          <w:szCs w:val="28"/>
          <w:rtl/>
          <w:lang w:bidi="ar-EG"/>
        </w:rPr>
      </w:pPr>
      <w:r w:rsidRPr="00350091">
        <w:rPr>
          <w:rFonts w:asciiTheme="minorBidi" w:eastAsia="Times New Roman" w:hAnsiTheme="minorBidi" w:cs="Arial"/>
          <w:sz w:val="28"/>
          <w:szCs w:val="28"/>
          <w:rtl/>
          <w:lang w:bidi="ar-EG"/>
        </w:rPr>
        <w:t>تتطلب كل مرحلة من هذه المراحل اهتمامًا خاصًا في المشاريع الساحلية نظرًا للظروف البيئية المعقدة والتقلبات التي قد تعيق تقدم العمل.</w:t>
      </w:r>
    </w:p>
    <w:p w14:paraId="2D9CE013" w14:textId="2C5C5D6F" w:rsidR="007B03C5" w:rsidRPr="00350091" w:rsidRDefault="004A461B" w:rsidP="00726A96">
      <w:pPr>
        <w:pStyle w:val="ListParagraph"/>
        <w:numPr>
          <w:ilvl w:val="1"/>
          <w:numId w:val="14"/>
        </w:numPr>
        <w:bidi/>
        <w:spacing w:before="100" w:beforeAutospacing="1" w:after="100" w:afterAutospacing="1" w:line="360" w:lineRule="auto"/>
        <w:jc w:val="mediumKashida"/>
        <w:outlineLvl w:val="3"/>
        <w:rPr>
          <w:rFonts w:asciiTheme="minorBidi" w:eastAsia="Times New Roman" w:hAnsiTheme="minorBidi"/>
          <w:sz w:val="28"/>
          <w:szCs w:val="28"/>
          <w:rtl/>
          <w:lang w:bidi="ar-EG"/>
        </w:rPr>
      </w:pPr>
      <w:r>
        <w:rPr>
          <w:rFonts w:asciiTheme="minorBidi" w:eastAsia="Times New Roman" w:hAnsiTheme="minorBidi"/>
          <w:b/>
          <w:bCs/>
          <w:color w:val="4472C4" w:themeColor="accent1"/>
          <w:sz w:val="36"/>
          <w:szCs w:val="36"/>
        </w:rPr>
        <w:t xml:space="preserve"> </w:t>
      </w:r>
      <w:r w:rsidR="007F3E93" w:rsidRPr="00350091">
        <w:rPr>
          <w:rFonts w:asciiTheme="minorBidi" w:eastAsia="Times New Roman" w:hAnsiTheme="minorBidi" w:cs="Arial"/>
          <w:b/>
          <w:bCs/>
          <w:color w:val="4472C4" w:themeColor="accent1"/>
          <w:sz w:val="36"/>
          <w:szCs w:val="36"/>
          <w:rtl/>
        </w:rPr>
        <w:t xml:space="preserve">دور إدارة المشروع في تحقيق أهداف </w:t>
      </w:r>
      <w:r w:rsidR="007F3E93" w:rsidRPr="00350091">
        <w:rPr>
          <w:rFonts w:asciiTheme="minorBidi" w:eastAsia="Times New Roman" w:hAnsiTheme="minorBidi"/>
          <w:b/>
          <w:bCs/>
          <w:color w:val="4472C4" w:themeColor="accent1"/>
          <w:sz w:val="36"/>
          <w:szCs w:val="36"/>
          <w:rtl/>
        </w:rPr>
        <w:t>التنمية</w:t>
      </w:r>
      <w:r w:rsidR="007F3E93" w:rsidRPr="00350091">
        <w:rPr>
          <w:rFonts w:asciiTheme="minorBidi" w:eastAsia="Times New Roman" w:hAnsiTheme="minorBidi" w:cs="Arial"/>
          <w:b/>
          <w:bCs/>
          <w:color w:val="4472C4" w:themeColor="accent1"/>
          <w:sz w:val="36"/>
          <w:szCs w:val="36"/>
          <w:rtl/>
        </w:rPr>
        <w:t xml:space="preserve"> المستدامة </w:t>
      </w:r>
    </w:p>
    <w:p w14:paraId="6212E651" w14:textId="04701575" w:rsidR="00350091" w:rsidRPr="00350091" w:rsidRDefault="00350091" w:rsidP="00726A96">
      <w:pPr>
        <w:pBdr>
          <w:bottom w:val="single" w:sz="12" w:space="1" w:color="auto"/>
        </w:pBdr>
        <w:bidi/>
        <w:spacing w:before="100" w:beforeAutospacing="1" w:after="100" w:afterAutospacing="1" w:line="360" w:lineRule="auto"/>
        <w:jc w:val="mediumKashida"/>
        <w:rPr>
          <w:rFonts w:asciiTheme="minorBidi" w:eastAsia="Times New Roman" w:hAnsiTheme="minorBidi" w:cs="Arial"/>
          <w:sz w:val="28"/>
          <w:szCs w:val="28"/>
          <w:rtl/>
          <w:lang w:bidi="ar-EG"/>
        </w:rPr>
      </w:pPr>
      <w:r w:rsidRPr="00350091">
        <w:rPr>
          <w:rFonts w:asciiTheme="minorBidi" w:eastAsia="Times New Roman" w:hAnsiTheme="minorBidi" w:cs="Arial"/>
          <w:sz w:val="28"/>
          <w:szCs w:val="28"/>
          <w:rtl/>
          <w:lang w:bidi="ar-EG"/>
        </w:rPr>
        <w:t>تعتمد أهداف التنمية المستدامة</w:t>
      </w:r>
      <w:r w:rsidRPr="00350091">
        <w:rPr>
          <w:rFonts w:asciiTheme="minorBidi" w:eastAsia="Times New Roman" w:hAnsiTheme="minorBidi" w:cs="Arial"/>
          <w:sz w:val="28"/>
          <w:szCs w:val="28"/>
          <w:lang w:bidi="ar-EG"/>
        </w:rPr>
        <w:t xml:space="preserve"> (SDGs)</w:t>
      </w:r>
      <w:r w:rsidRPr="00350091">
        <w:rPr>
          <w:rFonts w:asciiTheme="minorBidi" w:eastAsia="Times New Roman" w:hAnsiTheme="minorBidi" w:cs="Arial"/>
          <w:sz w:val="28"/>
          <w:szCs w:val="28"/>
          <w:rtl/>
          <w:lang w:bidi="ar-EG"/>
        </w:rPr>
        <w:t>، التي تهدف إلى تحقيق التوازن بين الحفاظ على البيئة والنمو الاقتصادي وتحسين جودة الحياة، بشكل كبير على إدارة المشاريع. ويمكن التخفيف من الآثار السلبية لمشاريع التنمية من خلال اعتماد نهج لإدارة المشاريع يدمج الاعتبارات الاجتماعية والبيئية في أهدافها الأساسية</w:t>
      </w:r>
      <w:r w:rsidRPr="00350091">
        <w:rPr>
          <w:rFonts w:asciiTheme="minorBidi" w:eastAsia="Times New Roman" w:hAnsiTheme="minorBidi" w:cs="Arial"/>
          <w:sz w:val="28"/>
          <w:szCs w:val="28"/>
          <w:lang w:bidi="ar-EG"/>
        </w:rPr>
        <w:t>.</w:t>
      </w:r>
    </w:p>
    <w:p w14:paraId="38814449" w14:textId="5F7CA863" w:rsidR="00350091" w:rsidRPr="00350091" w:rsidRDefault="00350091" w:rsidP="00726A96">
      <w:pPr>
        <w:pBdr>
          <w:bottom w:val="single" w:sz="12" w:space="1" w:color="auto"/>
        </w:pBdr>
        <w:bidi/>
        <w:spacing w:before="100" w:beforeAutospacing="1" w:after="100" w:afterAutospacing="1" w:line="360" w:lineRule="auto"/>
        <w:jc w:val="mediumKashida"/>
        <w:rPr>
          <w:rFonts w:asciiTheme="minorBidi" w:eastAsia="Times New Roman" w:hAnsiTheme="minorBidi" w:cs="Arial"/>
          <w:sz w:val="28"/>
          <w:szCs w:val="28"/>
          <w:rtl/>
          <w:lang w:bidi="ar-EG"/>
        </w:rPr>
      </w:pPr>
      <w:r w:rsidRPr="00350091">
        <w:rPr>
          <w:rFonts w:asciiTheme="minorBidi" w:eastAsia="Times New Roman" w:hAnsiTheme="minorBidi" w:cs="Arial"/>
          <w:sz w:val="28"/>
          <w:szCs w:val="28"/>
          <w:rtl/>
          <w:lang w:bidi="ar-EG"/>
        </w:rPr>
        <w:lastRenderedPageBreak/>
        <w:t>يتزايد أهمية تطبيق تدابير لحماية البيئات الحساسة، مثل الأراضي الرطبة والشعاب المرجانية، في المشاريع الساحلية. وتُعدّ تقييمات الأثر البيئي، واستخدام الموارد المتجددة، وخفض الانبعاثات، والحفاظ على التنوع البيولوجي، وضمان مشاركة المجتمع في صنع القرار، جميعها مكونات إدارة المشاريع المستدامة</w:t>
      </w:r>
      <w:r w:rsidRPr="00350091">
        <w:rPr>
          <w:rFonts w:asciiTheme="minorBidi" w:eastAsia="Times New Roman" w:hAnsiTheme="minorBidi" w:cs="Arial"/>
          <w:sz w:val="28"/>
          <w:szCs w:val="28"/>
          <w:lang w:bidi="ar-EG"/>
        </w:rPr>
        <w:t>.</w:t>
      </w:r>
    </w:p>
    <w:p w14:paraId="2600EAC3" w14:textId="5225851A" w:rsidR="007B03C5" w:rsidRDefault="00350091" w:rsidP="00726A96">
      <w:pPr>
        <w:pBdr>
          <w:bottom w:val="single" w:sz="12" w:space="1" w:color="auto"/>
        </w:pBdr>
        <w:bidi/>
        <w:spacing w:before="100" w:beforeAutospacing="1" w:after="100" w:afterAutospacing="1" w:line="360" w:lineRule="auto"/>
        <w:jc w:val="mediumKashida"/>
        <w:rPr>
          <w:rFonts w:asciiTheme="minorBidi" w:eastAsia="Times New Roman" w:hAnsiTheme="minorBidi"/>
          <w:sz w:val="28"/>
          <w:szCs w:val="28"/>
          <w:lang w:bidi="ar-EG"/>
        </w:rPr>
      </w:pPr>
      <w:r w:rsidRPr="00350091">
        <w:rPr>
          <w:rFonts w:asciiTheme="minorBidi" w:eastAsia="Times New Roman" w:hAnsiTheme="minorBidi" w:cs="Arial"/>
          <w:sz w:val="28"/>
          <w:szCs w:val="28"/>
          <w:rtl/>
          <w:lang w:bidi="ar-EG"/>
        </w:rPr>
        <w:t>ونتيجةً لذلك، تُصبح إدارة المشاريع أداةً فعّالة لتحقيق نمو اقتصادي مستدام مع مراعاة العوامل الاجتماعية والبيئية.</w:t>
      </w:r>
      <w:r w:rsidR="007B03C5" w:rsidRPr="007B03C5">
        <w:rPr>
          <w:rFonts w:asciiTheme="minorBidi" w:eastAsia="Times New Roman" w:hAnsiTheme="minorBidi" w:cs="Arial"/>
          <w:sz w:val="28"/>
          <w:szCs w:val="28"/>
          <w:rtl/>
          <w:lang w:bidi="ar-EG"/>
        </w:rPr>
        <w:t>، وهو ما يعزز قبول المشاريع ويقلل من المخاطر القانونية والمالية</w:t>
      </w:r>
      <w:r w:rsidR="007B03C5" w:rsidRPr="007B03C5">
        <w:rPr>
          <w:rFonts w:asciiTheme="minorBidi" w:eastAsia="Times New Roman" w:hAnsiTheme="minorBidi"/>
          <w:sz w:val="28"/>
          <w:szCs w:val="28"/>
          <w:lang w:bidi="ar-EG"/>
        </w:rPr>
        <w:t>.</w:t>
      </w:r>
    </w:p>
    <w:p w14:paraId="72809832" w14:textId="77777777" w:rsidR="00350091" w:rsidRPr="00350091" w:rsidRDefault="00350091" w:rsidP="00726A96">
      <w:pPr>
        <w:pBdr>
          <w:bottom w:val="single" w:sz="12" w:space="1" w:color="auto"/>
        </w:pBdr>
        <w:bidi/>
        <w:spacing w:before="100" w:beforeAutospacing="1" w:after="100" w:afterAutospacing="1" w:line="360" w:lineRule="auto"/>
        <w:jc w:val="mediumKashida"/>
        <w:rPr>
          <w:rFonts w:asciiTheme="minorBidi" w:eastAsia="Times New Roman" w:hAnsiTheme="minorBidi" w:cs="Arial"/>
          <w:sz w:val="28"/>
          <w:szCs w:val="28"/>
          <w:rtl/>
          <w:lang w:bidi="ar-EG"/>
        </w:rPr>
      </w:pPr>
    </w:p>
    <w:p w14:paraId="50C35253" w14:textId="480BF29E" w:rsidR="007B03C5" w:rsidRPr="007B03C5" w:rsidRDefault="007F3E93" w:rsidP="00726A96">
      <w:pPr>
        <w:pStyle w:val="ListParagraph"/>
        <w:numPr>
          <w:ilvl w:val="1"/>
          <w:numId w:val="14"/>
        </w:numPr>
        <w:bidi/>
        <w:spacing w:before="100" w:beforeAutospacing="1" w:after="100" w:afterAutospacing="1" w:line="360" w:lineRule="auto"/>
        <w:jc w:val="mediumKashida"/>
        <w:outlineLvl w:val="3"/>
        <w:rPr>
          <w:rFonts w:asciiTheme="minorBidi" w:eastAsia="Times New Roman" w:hAnsiTheme="minorBidi"/>
          <w:sz w:val="28"/>
          <w:szCs w:val="28"/>
          <w:rtl/>
          <w:lang w:bidi="ar-EG"/>
        </w:rPr>
      </w:pPr>
      <w:r w:rsidRPr="007F3E93">
        <w:rPr>
          <w:rFonts w:asciiTheme="minorBidi" w:eastAsia="Times New Roman" w:hAnsiTheme="minorBidi" w:cs="Arial"/>
          <w:b/>
          <w:bCs/>
          <w:color w:val="4472C4" w:themeColor="accent1"/>
          <w:sz w:val="36"/>
          <w:szCs w:val="36"/>
          <w:rtl/>
        </w:rPr>
        <w:t xml:space="preserve">أهمية التوثيق والتقارير في التحكم في </w:t>
      </w:r>
      <w:r w:rsidRPr="00263A22">
        <w:rPr>
          <w:rFonts w:asciiTheme="minorBidi" w:eastAsia="Times New Roman" w:hAnsiTheme="minorBidi"/>
          <w:b/>
          <w:bCs/>
          <w:color w:val="4472C4" w:themeColor="accent1"/>
          <w:sz w:val="36"/>
          <w:szCs w:val="36"/>
          <w:rtl/>
        </w:rPr>
        <w:t>التكاليف</w:t>
      </w:r>
      <w:r w:rsidRPr="007F3E93">
        <w:rPr>
          <w:rFonts w:asciiTheme="minorBidi" w:eastAsia="Times New Roman" w:hAnsiTheme="minorBidi" w:cs="Arial"/>
          <w:b/>
          <w:bCs/>
          <w:color w:val="4472C4" w:themeColor="accent1"/>
          <w:sz w:val="36"/>
          <w:szCs w:val="36"/>
          <w:rtl/>
        </w:rPr>
        <w:t xml:space="preserve"> </w:t>
      </w:r>
    </w:p>
    <w:p w14:paraId="0A6022E8" w14:textId="4DAD6EEA" w:rsidR="00350091" w:rsidRPr="00350091" w:rsidRDefault="00350091" w:rsidP="00726A96">
      <w:pPr>
        <w:bidi/>
        <w:spacing w:before="100" w:beforeAutospacing="1" w:after="100" w:afterAutospacing="1" w:line="360" w:lineRule="auto"/>
        <w:jc w:val="mediumKashida"/>
        <w:rPr>
          <w:rFonts w:asciiTheme="minorBidi" w:eastAsia="Times New Roman" w:hAnsiTheme="minorBidi" w:cs="Arial"/>
          <w:sz w:val="28"/>
          <w:szCs w:val="28"/>
          <w:rtl/>
          <w:lang w:bidi="ar-EG"/>
        </w:rPr>
      </w:pPr>
      <w:r w:rsidRPr="00350091">
        <w:rPr>
          <w:rFonts w:asciiTheme="minorBidi" w:eastAsia="Times New Roman" w:hAnsiTheme="minorBidi" w:cs="Arial"/>
          <w:sz w:val="28"/>
          <w:szCs w:val="28"/>
          <w:rtl/>
          <w:lang w:bidi="ar-EG"/>
        </w:rPr>
        <w:t>يُعدّ التوثيق المنتظم من أهمّ السبل لتحسين فعالية إدارة التكاليف وشفافيتها. ويُتيح الاحتفاظ بسجلات شاملة لجميع النفقات والاتفاقيات والتعديلات والقرارات المالية إجراء تحليل دقيق للأداء المالي وتحديد أيّ تجاوزات أو فروق</w:t>
      </w:r>
      <w:r w:rsidRPr="00350091">
        <w:rPr>
          <w:rFonts w:asciiTheme="minorBidi" w:eastAsia="Times New Roman" w:hAnsiTheme="minorBidi" w:cs="Arial"/>
          <w:sz w:val="28"/>
          <w:szCs w:val="28"/>
          <w:lang w:bidi="ar-EG"/>
        </w:rPr>
        <w:t>.</w:t>
      </w:r>
    </w:p>
    <w:p w14:paraId="10454D26" w14:textId="77777777" w:rsidR="00350091" w:rsidRDefault="00350091" w:rsidP="00726A96">
      <w:pPr>
        <w:bidi/>
        <w:spacing w:before="100" w:beforeAutospacing="1" w:after="100" w:afterAutospacing="1" w:line="360" w:lineRule="auto"/>
        <w:jc w:val="mediumKashida"/>
        <w:rPr>
          <w:rFonts w:asciiTheme="minorBidi" w:eastAsia="Times New Roman" w:hAnsiTheme="minorBidi" w:cs="Arial"/>
          <w:sz w:val="28"/>
          <w:szCs w:val="28"/>
          <w:lang w:bidi="ar-EG"/>
        </w:rPr>
      </w:pPr>
      <w:r w:rsidRPr="00350091">
        <w:rPr>
          <w:rFonts w:asciiTheme="minorBidi" w:eastAsia="Times New Roman" w:hAnsiTheme="minorBidi" w:cs="Arial"/>
          <w:sz w:val="28"/>
          <w:szCs w:val="28"/>
          <w:rtl/>
          <w:lang w:bidi="ar-EG"/>
        </w:rPr>
        <w:t>تُزوّد التقارير اليومية أو الأسبوعية أو الشهرية الإدارة بأحدث البيانات حول الوضع المالي للمشروع، وتساعدها على اتخاذ قرارات سريعة ومدروسة. كما تُساعد هذه التقارير، من خلال تزويد المستثمرين والجهات التنظيمية بالوثائق التشغيلية، على بناء الثقة وتقليل احتمالية الفساد أو سوء الإدارة.</w:t>
      </w:r>
    </w:p>
    <w:p w14:paraId="03D10062" w14:textId="1524C979" w:rsidR="00350091" w:rsidRPr="00350091" w:rsidRDefault="00350091" w:rsidP="00726A96">
      <w:pPr>
        <w:pBdr>
          <w:bottom w:val="single" w:sz="12" w:space="1" w:color="auto"/>
        </w:pBdr>
        <w:bidi/>
        <w:spacing w:before="100" w:beforeAutospacing="1" w:after="100" w:afterAutospacing="1" w:line="360" w:lineRule="auto"/>
        <w:jc w:val="mediumKashida"/>
        <w:rPr>
          <w:rFonts w:asciiTheme="minorBidi" w:eastAsia="Times New Roman" w:hAnsiTheme="minorBidi" w:cs="Arial"/>
          <w:sz w:val="28"/>
          <w:szCs w:val="28"/>
          <w:rtl/>
          <w:lang w:bidi="ar-EG"/>
        </w:rPr>
      </w:pPr>
      <w:r w:rsidRPr="00350091">
        <w:rPr>
          <w:rFonts w:asciiTheme="minorBidi" w:eastAsia="Times New Roman" w:hAnsiTheme="minorBidi" w:cs="Arial"/>
          <w:sz w:val="28"/>
          <w:szCs w:val="28"/>
          <w:rtl/>
          <w:lang w:bidi="ar-EG"/>
        </w:rPr>
        <w:t>يُعدّ التوثيق المنتظم من أهمّ السبل لتحسين فعالية إدارة التكاليف وشفافيتها. ويُمكن إجراء تحليل دقيق للأداء المالي وتحديد أيّ تجاوزات أو فروق في الميزانية من خلال الاحتفاظ بسجلات دقيقة لجميع النفقات والاتفاقيات والتعديلات والقرارات المالية</w:t>
      </w:r>
      <w:r w:rsidRPr="00350091">
        <w:rPr>
          <w:rFonts w:asciiTheme="minorBidi" w:eastAsia="Times New Roman" w:hAnsiTheme="minorBidi" w:cs="Arial"/>
          <w:sz w:val="28"/>
          <w:szCs w:val="28"/>
          <w:lang w:bidi="ar-EG"/>
        </w:rPr>
        <w:t>.</w:t>
      </w:r>
    </w:p>
    <w:p w14:paraId="504C7941" w14:textId="3F51E287" w:rsidR="00350091" w:rsidRPr="00350091" w:rsidRDefault="00350091" w:rsidP="00726A96">
      <w:pPr>
        <w:pBdr>
          <w:bottom w:val="single" w:sz="12" w:space="1" w:color="auto"/>
        </w:pBdr>
        <w:bidi/>
        <w:spacing w:before="100" w:beforeAutospacing="1" w:after="100" w:afterAutospacing="1" w:line="360" w:lineRule="auto"/>
        <w:jc w:val="mediumKashida"/>
        <w:rPr>
          <w:rFonts w:asciiTheme="minorBidi" w:eastAsia="Times New Roman" w:hAnsiTheme="minorBidi" w:cs="Arial"/>
          <w:sz w:val="28"/>
          <w:szCs w:val="28"/>
          <w:rtl/>
          <w:lang w:bidi="ar-EG"/>
        </w:rPr>
      </w:pPr>
      <w:r w:rsidRPr="00350091">
        <w:rPr>
          <w:rFonts w:asciiTheme="minorBidi" w:eastAsia="Times New Roman" w:hAnsiTheme="minorBidi" w:cs="Arial"/>
          <w:sz w:val="28"/>
          <w:szCs w:val="28"/>
          <w:rtl/>
          <w:lang w:bidi="ar-EG"/>
        </w:rPr>
        <w:t>تُزوّد التقارير الدورية اليومية أو الأسبوعية أو الشهرية الإدارة بأحدث المعلومات عن الوضع الراهن وتتبّع التطورات المهمة، مما يسمح لها بالتصرف بسرعة وحكمة. علاوة على ذلك، تُساعد هذه التقارير الميدانية في مراقبة العمليات والتدقيق، مما يزيد من خطر التغيير أو سوء الإدارة</w:t>
      </w:r>
      <w:r w:rsidRPr="00350091">
        <w:rPr>
          <w:rFonts w:asciiTheme="minorBidi" w:eastAsia="Times New Roman" w:hAnsiTheme="minorBidi" w:cs="Arial"/>
          <w:sz w:val="28"/>
          <w:szCs w:val="28"/>
          <w:lang w:bidi="ar-EG"/>
        </w:rPr>
        <w:t>.</w:t>
      </w:r>
    </w:p>
    <w:p w14:paraId="2BF666F2" w14:textId="20D48CA8" w:rsidR="00350091" w:rsidRPr="007B03C5" w:rsidRDefault="00350091" w:rsidP="00726A96">
      <w:pPr>
        <w:pBdr>
          <w:bottom w:val="single" w:sz="12" w:space="1" w:color="auto"/>
        </w:pBdr>
        <w:bidi/>
        <w:spacing w:before="100" w:beforeAutospacing="1" w:after="100" w:afterAutospacing="1" w:line="360" w:lineRule="auto"/>
        <w:jc w:val="mediumKashida"/>
        <w:rPr>
          <w:rFonts w:asciiTheme="minorBidi" w:eastAsia="Times New Roman" w:hAnsiTheme="minorBidi"/>
          <w:sz w:val="28"/>
          <w:szCs w:val="28"/>
          <w:rtl/>
          <w:lang w:bidi="ar-EG"/>
        </w:rPr>
      </w:pPr>
      <w:r w:rsidRPr="00350091">
        <w:rPr>
          <w:rFonts w:asciiTheme="minorBidi" w:eastAsia="Times New Roman" w:hAnsiTheme="minorBidi" w:cs="Arial"/>
          <w:sz w:val="28"/>
          <w:szCs w:val="28"/>
          <w:rtl/>
          <w:lang w:bidi="ar-EG"/>
        </w:rPr>
        <w:lastRenderedPageBreak/>
        <w:t>مع تزايد تعقيد المشاريع الساحلية وتنوعها الاجتماعي، برز التوثيق كأداة أساسية لجمع المعلومات وتنسيق الفرق.</w:t>
      </w:r>
    </w:p>
    <w:p w14:paraId="1A29EBBA" w14:textId="24E2AD38" w:rsidR="007B03C5" w:rsidRPr="007B03C5" w:rsidRDefault="007F3E93" w:rsidP="00726A96">
      <w:pPr>
        <w:pStyle w:val="ListParagraph"/>
        <w:numPr>
          <w:ilvl w:val="1"/>
          <w:numId w:val="14"/>
        </w:numPr>
        <w:bidi/>
        <w:spacing w:before="100" w:beforeAutospacing="1" w:after="100" w:afterAutospacing="1" w:line="360" w:lineRule="auto"/>
        <w:jc w:val="mediumKashida"/>
        <w:outlineLvl w:val="3"/>
        <w:rPr>
          <w:rFonts w:asciiTheme="minorBidi" w:eastAsia="Times New Roman" w:hAnsiTheme="minorBidi"/>
          <w:sz w:val="28"/>
          <w:szCs w:val="28"/>
          <w:rtl/>
          <w:lang w:bidi="ar-EG"/>
        </w:rPr>
      </w:pPr>
      <w:r w:rsidRPr="007F3E93">
        <w:rPr>
          <w:rFonts w:asciiTheme="minorBidi" w:eastAsia="Times New Roman" w:hAnsiTheme="minorBidi" w:cs="Arial"/>
          <w:b/>
          <w:bCs/>
          <w:color w:val="4472C4" w:themeColor="accent1"/>
          <w:sz w:val="36"/>
          <w:szCs w:val="36"/>
          <w:rtl/>
        </w:rPr>
        <w:t xml:space="preserve">التحديات البشرية والسلوكية في </w:t>
      </w:r>
      <w:r w:rsidRPr="00263A22">
        <w:rPr>
          <w:rFonts w:asciiTheme="minorBidi" w:eastAsia="Times New Roman" w:hAnsiTheme="minorBidi"/>
          <w:b/>
          <w:bCs/>
          <w:color w:val="4472C4" w:themeColor="accent1"/>
          <w:sz w:val="36"/>
          <w:szCs w:val="36"/>
          <w:rtl/>
        </w:rPr>
        <w:t>إدارة</w:t>
      </w:r>
      <w:r w:rsidRPr="007F3E93">
        <w:rPr>
          <w:rFonts w:asciiTheme="minorBidi" w:eastAsia="Times New Roman" w:hAnsiTheme="minorBidi" w:cs="Arial"/>
          <w:b/>
          <w:bCs/>
          <w:color w:val="4472C4" w:themeColor="accent1"/>
          <w:sz w:val="36"/>
          <w:szCs w:val="36"/>
          <w:rtl/>
        </w:rPr>
        <w:t xml:space="preserve"> التكاليف </w:t>
      </w:r>
    </w:p>
    <w:p w14:paraId="5544FC63" w14:textId="5E25C4C4" w:rsidR="007B03C5" w:rsidRPr="007B03C5" w:rsidRDefault="00481859" w:rsidP="00726A96">
      <w:pPr>
        <w:bidi/>
        <w:spacing w:before="100" w:beforeAutospacing="1" w:after="100" w:afterAutospacing="1" w:line="360" w:lineRule="auto"/>
        <w:jc w:val="mediumKashida"/>
        <w:rPr>
          <w:rFonts w:asciiTheme="minorBidi" w:eastAsia="Times New Roman" w:hAnsiTheme="minorBidi"/>
          <w:sz w:val="28"/>
          <w:szCs w:val="28"/>
          <w:rtl/>
          <w:lang w:bidi="ar-EG"/>
        </w:rPr>
      </w:pPr>
      <w:r w:rsidRPr="00481859">
        <w:rPr>
          <w:rFonts w:asciiTheme="minorBidi" w:eastAsia="Times New Roman" w:hAnsiTheme="minorBidi" w:cs="Arial"/>
          <w:sz w:val="28"/>
          <w:szCs w:val="28"/>
          <w:rtl/>
          <w:lang w:bidi="ar-EG"/>
        </w:rPr>
        <w:t>لا يزال العنصر البشري يُشكل تحديًا رئيسيًا لإدارة التكاليف، حتى مع توفر الأدوات التقنية والتكنولوجية المتقدمة. وقد تُبطئ مقاومة بعض الموظفين لتغيير استراتيجياتهم وإجراءاتهم وتيرة التغيير أو تُؤدي إلى إهمال إجراءات مالية مهمة. كما يُؤدي ضعف التواصل إلى سوء فهم وغياب رؤية مشتركة للأهداف المالية.</w:t>
      </w:r>
      <w:r w:rsidR="007B03C5" w:rsidRPr="007B03C5">
        <w:rPr>
          <w:rFonts w:asciiTheme="minorBidi" w:eastAsia="Times New Roman" w:hAnsiTheme="minorBidi"/>
          <w:sz w:val="28"/>
          <w:szCs w:val="28"/>
          <w:lang w:bidi="ar-EG"/>
        </w:rPr>
        <w:t>.</w:t>
      </w:r>
    </w:p>
    <w:p w14:paraId="7A45282B" w14:textId="3DC3A3F4" w:rsidR="00350091" w:rsidRDefault="00481859" w:rsidP="00726A96">
      <w:pPr>
        <w:pBdr>
          <w:bottom w:val="single" w:sz="12" w:space="1" w:color="auto"/>
        </w:pBdr>
        <w:bidi/>
        <w:spacing w:before="100" w:beforeAutospacing="1" w:after="100" w:afterAutospacing="1" w:line="360" w:lineRule="auto"/>
        <w:jc w:val="mediumKashida"/>
        <w:rPr>
          <w:rFonts w:asciiTheme="minorBidi" w:eastAsia="Times New Roman" w:hAnsiTheme="minorBidi"/>
          <w:sz w:val="28"/>
          <w:szCs w:val="28"/>
          <w:rtl/>
          <w:lang w:bidi="ar-EG"/>
        </w:rPr>
      </w:pPr>
      <w:r w:rsidRPr="00481859">
        <w:rPr>
          <w:rFonts w:asciiTheme="minorBidi" w:eastAsia="Times New Roman" w:hAnsiTheme="minorBidi" w:cs="Arial"/>
          <w:sz w:val="28"/>
          <w:szCs w:val="28"/>
          <w:rtl/>
          <w:lang w:bidi="ar-EG"/>
        </w:rPr>
        <w:t>يزداد احتمال تضارب الميزانيات وهدرها عندما يكون المؤثرون والمسؤوليات غير واضحة، مما قد يؤدي إلى تداخل الإنجازات. وقد توجد أيضًا عوامل سلبية، مثل الضغط النفسي أو القلق من أن يؤدي الابتكار إلى نتائج سلبية واسعة النطاق. لذلك، يجب على الإدارة إرساء ثقافة تنظيمية متسقة وناجحة تشجع العمل الجماعي وتقاسم المسؤوليات. وهذا من شأنه تحفيز الموظفين على الالتزام بالميزانية ، وتعزيز التدريب المستمر لتحسين مهاراتهم.</w:t>
      </w:r>
    </w:p>
    <w:p w14:paraId="34A691D1" w14:textId="6794C9D2" w:rsidR="007B03C5" w:rsidRPr="009C0A0F" w:rsidRDefault="007F3E93" w:rsidP="00726A96">
      <w:pPr>
        <w:pStyle w:val="ListParagraph"/>
        <w:numPr>
          <w:ilvl w:val="1"/>
          <w:numId w:val="14"/>
        </w:num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r w:rsidRPr="009C0A0F">
        <w:rPr>
          <w:rFonts w:asciiTheme="minorBidi" w:eastAsia="Times New Roman" w:hAnsiTheme="minorBidi"/>
          <w:b/>
          <w:bCs/>
          <w:color w:val="4472C4" w:themeColor="accent1"/>
          <w:sz w:val="36"/>
          <w:szCs w:val="36"/>
          <w:rtl/>
        </w:rPr>
        <w:t xml:space="preserve">دور القيادة في إدارة المشاريع </w:t>
      </w:r>
      <w:r w:rsidRPr="00263A22">
        <w:rPr>
          <w:rFonts w:asciiTheme="minorBidi" w:eastAsia="Times New Roman" w:hAnsiTheme="minorBidi"/>
          <w:b/>
          <w:bCs/>
          <w:color w:val="4472C4" w:themeColor="accent1"/>
          <w:sz w:val="36"/>
          <w:szCs w:val="36"/>
          <w:rtl/>
        </w:rPr>
        <w:t>الساحلية</w:t>
      </w:r>
    </w:p>
    <w:p w14:paraId="339C7275" w14:textId="454FC135" w:rsidR="00481859" w:rsidRDefault="00481859" w:rsidP="00726A96">
      <w:pPr>
        <w:pBdr>
          <w:bottom w:val="single" w:sz="12" w:space="1" w:color="auto"/>
        </w:pBdr>
        <w:bidi/>
        <w:spacing w:before="100" w:beforeAutospacing="1" w:after="100" w:afterAutospacing="1" w:line="360" w:lineRule="auto"/>
        <w:jc w:val="mediumKashida"/>
        <w:rPr>
          <w:rFonts w:asciiTheme="minorBidi" w:eastAsia="Times New Roman" w:hAnsiTheme="minorBidi" w:cs="Arial"/>
          <w:sz w:val="28"/>
          <w:szCs w:val="28"/>
          <w:rtl/>
          <w:lang w:bidi="ar-EG"/>
        </w:rPr>
      </w:pPr>
      <w:r w:rsidRPr="00481859">
        <w:rPr>
          <w:rFonts w:asciiTheme="minorBidi" w:eastAsia="Times New Roman" w:hAnsiTheme="minorBidi" w:cs="Arial"/>
          <w:sz w:val="28"/>
          <w:szCs w:val="28"/>
          <w:rtl/>
          <w:lang w:bidi="ar-EG"/>
        </w:rPr>
        <w:t>تعتمد استراتيجية إدارة المشاريع الناجحة بشكل كبير على جودة ال</w:t>
      </w:r>
      <w:r>
        <w:rPr>
          <w:rFonts w:asciiTheme="minorBidi" w:eastAsia="Times New Roman" w:hAnsiTheme="minorBidi" w:cs="Arial" w:hint="cs"/>
          <w:sz w:val="28"/>
          <w:szCs w:val="28"/>
          <w:rtl/>
        </w:rPr>
        <w:t>دراسة</w:t>
      </w:r>
      <w:r w:rsidRPr="00481859">
        <w:rPr>
          <w:rFonts w:asciiTheme="minorBidi" w:eastAsia="Times New Roman" w:hAnsiTheme="minorBidi" w:cs="Arial"/>
          <w:sz w:val="28"/>
          <w:szCs w:val="28"/>
          <w:rtl/>
          <w:lang w:bidi="ar-EG"/>
        </w:rPr>
        <w:t>، وخاصةً في المشاريع الساحلية التي تبدأ في بيئة تشغيلية ديناميكية ومتغيرة باستمرار. تنشأ العديد من العقبات من الظروف اللوجستية الصعبة، وتساعد القيادة في توجيه الفريق نحو تحقيق أهداف المشروع. يتطلب هذا الوضع اتخاذ قرارات سريعة، وبناء فريق، وحل النزاعات، وبالتالي التواصل الجيد بين جميع المتخصصين. ولأن القيادة التحويلية تعزز التفاني والمشاركة الفردية، وتحفز على حل المشكلات بطريقة إبداعية، تشير الأبحاث إلى أن القيادة التحويلية - القائمة على الإلهام والتحفيز - أكثر نجاحًا في هذه المبادرات من القيادة التقليدية.</w:t>
      </w:r>
    </w:p>
    <w:p w14:paraId="1FB3E28D" w14:textId="5306FBF6" w:rsidR="00481859" w:rsidRDefault="00481859" w:rsidP="00726A96">
      <w:pPr>
        <w:pBdr>
          <w:bottom w:val="single" w:sz="12" w:space="1" w:color="auto"/>
        </w:pBdr>
        <w:bidi/>
        <w:spacing w:before="100" w:beforeAutospacing="1" w:after="100" w:afterAutospacing="1" w:line="360" w:lineRule="auto"/>
        <w:jc w:val="mediumKashida"/>
        <w:rPr>
          <w:rFonts w:asciiTheme="minorBidi" w:eastAsia="Times New Roman" w:hAnsiTheme="minorBidi" w:cs="Arial"/>
          <w:sz w:val="28"/>
          <w:szCs w:val="28"/>
          <w:rtl/>
          <w:lang w:bidi="ar-EG"/>
        </w:rPr>
      </w:pPr>
    </w:p>
    <w:p w14:paraId="4DFCE3CF" w14:textId="77777777" w:rsidR="00481859" w:rsidRPr="007B03C5" w:rsidRDefault="00481859" w:rsidP="00726A96">
      <w:pPr>
        <w:pBdr>
          <w:bottom w:val="single" w:sz="12" w:space="1" w:color="auto"/>
        </w:pBdr>
        <w:bidi/>
        <w:spacing w:before="100" w:beforeAutospacing="1" w:after="100" w:afterAutospacing="1" w:line="360" w:lineRule="auto"/>
        <w:jc w:val="mediumKashida"/>
        <w:rPr>
          <w:rFonts w:asciiTheme="minorBidi" w:eastAsia="Times New Roman" w:hAnsiTheme="minorBidi"/>
          <w:sz w:val="28"/>
          <w:szCs w:val="28"/>
          <w:rtl/>
          <w:lang w:bidi="ar-EG"/>
        </w:rPr>
      </w:pPr>
    </w:p>
    <w:p w14:paraId="13C728A7" w14:textId="3ACDDEAF" w:rsidR="00481859" w:rsidRPr="00481859" w:rsidRDefault="007F3E93" w:rsidP="00726A96">
      <w:pPr>
        <w:pStyle w:val="ListParagraph"/>
        <w:numPr>
          <w:ilvl w:val="1"/>
          <w:numId w:val="14"/>
        </w:num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r w:rsidRPr="009C0A0F">
        <w:rPr>
          <w:rFonts w:asciiTheme="minorBidi" w:eastAsia="Times New Roman" w:hAnsiTheme="minorBidi"/>
          <w:b/>
          <w:bCs/>
          <w:color w:val="4472C4" w:themeColor="accent1"/>
          <w:sz w:val="36"/>
          <w:szCs w:val="36"/>
          <w:rtl/>
        </w:rPr>
        <w:lastRenderedPageBreak/>
        <w:t xml:space="preserve">إدارة المخاطر وتأثيرها على التحكم في </w:t>
      </w:r>
      <w:r w:rsidRPr="00263A22">
        <w:rPr>
          <w:rFonts w:asciiTheme="minorBidi" w:eastAsia="Times New Roman" w:hAnsiTheme="minorBidi"/>
          <w:b/>
          <w:bCs/>
          <w:color w:val="4472C4" w:themeColor="accent1"/>
          <w:sz w:val="36"/>
          <w:szCs w:val="36"/>
          <w:rtl/>
        </w:rPr>
        <w:t>التكاليف</w:t>
      </w:r>
    </w:p>
    <w:p w14:paraId="0C8ACD23" w14:textId="64F420D3" w:rsidR="00481859" w:rsidRPr="007B03C5" w:rsidRDefault="00481859" w:rsidP="00726A96">
      <w:pPr>
        <w:pBdr>
          <w:bottom w:val="single" w:sz="12" w:space="1" w:color="auto"/>
        </w:pBdr>
        <w:bidi/>
        <w:spacing w:before="100" w:beforeAutospacing="1" w:after="100" w:afterAutospacing="1" w:line="360" w:lineRule="auto"/>
        <w:jc w:val="mediumKashida"/>
        <w:rPr>
          <w:rFonts w:asciiTheme="minorBidi" w:eastAsia="Times New Roman" w:hAnsiTheme="minorBidi"/>
          <w:sz w:val="28"/>
          <w:szCs w:val="28"/>
          <w:rtl/>
          <w:lang w:bidi="ar-EG"/>
        </w:rPr>
      </w:pPr>
      <w:r w:rsidRPr="00481859">
        <w:rPr>
          <w:rFonts w:asciiTheme="minorBidi" w:eastAsia="Times New Roman" w:hAnsiTheme="minorBidi" w:cs="Arial"/>
          <w:sz w:val="28"/>
          <w:szCs w:val="28"/>
          <w:rtl/>
          <w:lang w:bidi="ar-EG"/>
        </w:rPr>
        <w:t>في المشاريع الساحلية التي تواجه مخاطر صحية متعددة، بما في ذلك التعرية، والعواصف، والمد والجزر، ومخاوف الاستدامة، من الضروري إدارة عدة عناصر رئيسية لضبط التكاليف. تشمل العواقب المحتملة تأخير التنفيذ وتجاوز التكاليف. يمكن أن تؤدي التأثيرات، مثل التغيير المؤسسي أو الابتكار في إدارة المخاطر، إلى مجموعة واسعة من الخيارات باستخدام علوم وتقنيات مختلفة. تتعزز قدرة الإدارة على التخطيط للمخاطر ووضع الخطط المناسبة من خلال استخدام أدوات مثل تحليل السيناريوهات، والمصفوفات الذكية، وتقنيات التحكم. تزداد جدوى المشروع عندما تكون التكاليف معقولة، حيث يمكن تجنب ما لا مفر منه.</w:t>
      </w:r>
    </w:p>
    <w:p w14:paraId="43AB9B3C" w14:textId="049C19FE" w:rsidR="007B03C5" w:rsidRPr="009C0A0F" w:rsidRDefault="007F3E93" w:rsidP="00726A96">
      <w:pPr>
        <w:pStyle w:val="ListParagraph"/>
        <w:numPr>
          <w:ilvl w:val="1"/>
          <w:numId w:val="14"/>
        </w:num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r w:rsidRPr="009C0A0F">
        <w:rPr>
          <w:rFonts w:asciiTheme="minorBidi" w:eastAsia="Times New Roman" w:hAnsiTheme="minorBidi"/>
          <w:b/>
          <w:bCs/>
          <w:color w:val="4472C4" w:themeColor="accent1"/>
          <w:sz w:val="36"/>
          <w:szCs w:val="36"/>
          <w:rtl/>
        </w:rPr>
        <w:t xml:space="preserve">دور تكنولوجيا المعلومات في دعم </w:t>
      </w:r>
      <w:r w:rsidRPr="00263A22">
        <w:rPr>
          <w:rFonts w:asciiTheme="minorBidi" w:eastAsia="Times New Roman" w:hAnsiTheme="minorBidi"/>
          <w:b/>
          <w:bCs/>
          <w:color w:val="4472C4" w:themeColor="accent1"/>
          <w:sz w:val="36"/>
          <w:szCs w:val="36"/>
          <w:rtl/>
        </w:rPr>
        <w:t>التحكم</w:t>
      </w:r>
      <w:r w:rsidRPr="009C0A0F">
        <w:rPr>
          <w:rFonts w:asciiTheme="minorBidi" w:eastAsia="Times New Roman" w:hAnsiTheme="minorBidi"/>
          <w:b/>
          <w:bCs/>
          <w:color w:val="4472C4" w:themeColor="accent1"/>
          <w:sz w:val="36"/>
          <w:szCs w:val="36"/>
          <w:rtl/>
        </w:rPr>
        <w:t xml:space="preserve"> في التكاليف</w:t>
      </w:r>
    </w:p>
    <w:p w14:paraId="26F95A99" w14:textId="44C00F85" w:rsidR="007B03C5" w:rsidRDefault="00481859" w:rsidP="00726A96">
      <w:pPr>
        <w:pBdr>
          <w:bottom w:val="single" w:sz="12" w:space="1" w:color="auto"/>
        </w:pBdr>
        <w:bidi/>
        <w:spacing w:before="100" w:beforeAutospacing="1" w:after="100" w:afterAutospacing="1" w:line="360" w:lineRule="auto"/>
        <w:jc w:val="mediumKashida"/>
        <w:rPr>
          <w:rFonts w:asciiTheme="minorBidi" w:eastAsia="Times New Roman" w:hAnsiTheme="minorBidi"/>
          <w:sz w:val="28"/>
          <w:szCs w:val="28"/>
          <w:rtl/>
          <w:lang w:bidi="ar-EG"/>
        </w:rPr>
      </w:pPr>
      <w:r w:rsidRPr="00481859">
        <w:rPr>
          <w:rFonts w:asciiTheme="minorBidi" w:eastAsia="Times New Roman" w:hAnsiTheme="minorBidi" w:cs="Arial"/>
          <w:sz w:val="28"/>
          <w:szCs w:val="28"/>
          <w:rtl/>
          <w:lang w:bidi="ar-EG"/>
        </w:rPr>
        <w:t>لقد جعلت التطورات الكبيرة في تكنولوجيا المعلومات على مدى العقود القليلة الماضية منها أداةً فعّالة في إدارة المشاريع، لا سيما في ضبط التكاليف. ويمكن جمع البيانات المتعلقة بالتخطيط المالي والتكنولوجي آنيًا باستخدام برمجيات إدارة القيمة المؤسسية (</w:t>
      </w:r>
      <w:r w:rsidRPr="00481859">
        <w:rPr>
          <w:rFonts w:asciiTheme="minorBidi" w:eastAsia="Times New Roman" w:hAnsiTheme="minorBidi" w:cs="Arial"/>
          <w:sz w:val="28"/>
          <w:szCs w:val="28"/>
          <w:lang w:bidi="ar-EG"/>
        </w:rPr>
        <w:t>EVM</w:t>
      </w:r>
      <w:r w:rsidRPr="00481859">
        <w:rPr>
          <w:rFonts w:asciiTheme="minorBidi" w:eastAsia="Times New Roman" w:hAnsiTheme="minorBidi" w:cs="Arial"/>
          <w:sz w:val="28"/>
          <w:szCs w:val="28"/>
          <w:rtl/>
          <w:lang w:bidi="ar-EG"/>
        </w:rPr>
        <w:t>)، وأنظمة إدارة المشاريع الرقمية، وأنظمة تخطيط الموارد البشرية (</w:t>
      </w:r>
      <w:r w:rsidRPr="00481859">
        <w:rPr>
          <w:rFonts w:asciiTheme="minorBidi" w:eastAsia="Times New Roman" w:hAnsiTheme="minorBidi" w:cs="Arial"/>
          <w:sz w:val="28"/>
          <w:szCs w:val="28"/>
          <w:lang w:bidi="ar-EG"/>
        </w:rPr>
        <w:t>ERP</w:t>
      </w:r>
      <w:r w:rsidRPr="00481859">
        <w:rPr>
          <w:rFonts w:asciiTheme="minorBidi" w:eastAsia="Times New Roman" w:hAnsiTheme="minorBidi" w:cs="Arial"/>
          <w:sz w:val="28"/>
          <w:szCs w:val="28"/>
          <w:rtl/>
          <w:lang w:bidi="ar-EG"/>
        </w:rPr>
        <w:t>). وبمساعدة هذه الأدوات، يمكن لمديري المشاريع تحقيق أداء عالٍ وتحديد الانحرافات المبكرة، مما يُسهّل الابتكار السريع. علاوةً على ذلك، تُمكّن تقنيات مثل التحليلات المتقدمة والذكاء الاصطناعي من تحسين البيانات المالية بكفاءة أكبر.</w:t>
      </w:r>
      <w:r w:rsidR="007B03C5" w:rsidRPr="007B03C5">
        <w:rPr>
          <w:rFonts w:asciiTheme="minorBidi" w:eastAsia="Times New Roman" w:hAnsiTheme="minorBidi"/>
          <w:sz w:val="28"/>
          <w:szCs w:val="28"/>
          <w:lang w:bidi="ar-EG"/>
        </w:rPr>
        <w:t>.</w:t>
      </w:r>
    </w:p>
    <w:p w14:paraId="209159C7" w14:textId="77777777" w:rsidR="00A25195" w:rsidRDefault="00A25195" w:rsidP="00726A96">
      <w:pPr>
        <w:bidi/>
        <w:spacing w:before="100" w:beforeAutospacing="1" w:after="100" w:afterAutospacing="1" w:line="360" w:lineRule="auto"/>
        <w:jc w:val="mediumKashida"/>
        <w:rPr>
          <w:rFonts w:asciiTheme="minorBidi" w:eastAsia="Times New Roman" w:hAnsiTheme="minorBidi"/>
          <w:b/>
          <w:bCs/>
          <w:color w:val="4472C4" w:themeColor="accent1"/>
          <w:sz w:val="36"/>
          <w:szCs w:val="36"/>
          <w:rtl/>
        </w:rPr>
      </w:pPr>
    </w:p>
    <w:p w14:paraId="1A481F4B" w14:textId="172036E3" w:rsidR="007B03C5" w:rsidRPr="007B03C5" w:rsidRDefault="00A25195" w:rsidP="00726A96">
      <w:pPr>
        <w:pStyle w:val="ListParagraph"/>
        <w:numPr>
          <w:ilvl w:val="1"/>
          <w:numId w:val="14"/>
        </w:numPr>
        <w:bidi/>
        <w:spacing w:before="100" w:beforeAutospacing="1" w:after="100" w:afterAutospacing="1" w:line="360" w:lineRule="auto"/>
        <w:jc w:val="mediumKashida"/>
        <w:outlineLvl w:val="3"/>
        <w:rPr>
          <w:rFonts w:asciiTheme="minorBidi" w:eastAsia="Times New Roman" w:hAnsiTheme="minorBidi"/>
          <w:sz w:val="28"/>
          <w:szCs w:val="28"/>
          <w:rtl/>
          <w:lang w:bidi="ar-EG"/>
        </w:rPr>
      </w:pPr>
      <w:bookmarkStart w:id="1" w:name="_Hlk206101013"/>
      <w:r w:rsidRPr="00A25195">
        <w:rPr>
          <w:rFonts w:asciiTheme="minorBidi" w:eastAsia="Times New Roman" w:hAnsiTheme="minorBidi" w:cs="Arial"/>
          <w:b/>
          <w:bCs/>
          <w:color w:val="4472C4" w:themeColor="accent1"/>
          <w:sz w:val="36"/>
          <w:szCs w:val="36"/>
          <w:rtl/>
        </w:rPr>
        <w:t xml:space="preserve">الأبعاد البيئية والاجتماعية وتأثيرها على </w:t>
      </w:r>
      <w:r w:rsidRPr="00263A22">
        <w:rPr>
          <w:rFonts w:asciiTheme="minorBidi" w:eastAsia="Times New Roman" w:hAnsiTheme="minorBidi"/>
          <w:b/>
          <w:bCs/>
          <w:color w:val="4472C4" w:themeColor="accent1"/>
          <w:sz w:val="36"/>
          <w:szCs w:val="36"/>
          <w:rtl/>
        </w:rPr>
        <w:t>التحكم</w:t>
      </w:r>
      <w:r w:rsidRPr="00A25195">
        <w:rPr>
          <w:rFonts w:asciiTheme="minorBidi" w:eastAsia="Times New Roman" w:hAnsiTheme="minorBidi" w:cs="Arial"/>
          <w:b/>
          <w:bCs/>
          <w:color w:val="4472C4" w:themeColor="accent1"/>
          <w:sz w:val="36"/>
          <w:szCs w:val="36"/>
          <w:rtl/>
        </w:rPr>
        <w:t xml:space="preserve"> في التكاليف</w:t>
      </w:r>
    </w:p>
    <w:bookmarkEnd w:id="1"/>
    <w:p w14:paraId="0514B9D4" w14:textId="2D6531B7" w:rsidR="007B03C5" w:rsidRDefault="005878DB" w:rsidP="00726A96">
      <w:pPr>
        <w:pBdr>
          <w:bottom w:val="single" w:sz="12" w:space="1" w:color="auto"/>
        </w:pBdr>
        <w:bidi/>
        <w:spacing w:before="100" w:beforeAutospacing="1" w:after="100" w:afterAutospacing="1" w:line="360" w:lineRule="auto"/>
        <w:jc w:val="mediumKashida"/>
        <w:rPr>
          <w:rFonts w:asciiTheme="minorBidi" w:eastAsia="Times New Roman" w:hAnsiTheme="minorBidi"/>
          <w:sz w:val="28"/>
          <w:szCs w:val="28"/>
          <w:rtl/>
          <w:lang w:bidi="ar-EG"/>
        </w:rPr>
      </w:pPr>
      <w:r w:rsidRPr="005878DB">
        <w:rPr>
          <w:rFonts w:asciiTheme="minorBidi" w:eastAsia="Times New Roman" w:hAnsiTheme="minorBidi" w:cs="Arial"/>
          <w:sz w:val="28"/>
          <w:szCs w:val="28"/>
          <w:rtl/>
          <w:lang w:bidi="ar-EG"/>
        </w:rPr>
        <w:t xml:space="preserve">من المستحيل إغفال الجانب الاجتماعي والمجتمعي عند حساب تكاليف المشاريع الساحلية. فالابتكارات التي تراعي التكاليف الاجتماعية ضرورية للمشاريع التي تُنفَّذ في أماكن ذات تأثير كبير على البيئة أو التي تؤثر بشكل مباشر على المجتمعات. قد يتأثر رضا العملاء إذا لم تُحَل هذه المشكلات، إذ قد تؤدي إلى نزاعات على المستويين التنظيمي والمجتمعي، وفي نهاية </w:t>
      </w:r>
      <w:r w:rsidRPr="005878DB">
        <w:rPr>
          <w:rFonts w:asciiTheme="minorBidi" w:eastAsia="Times New Roman" w:hAnsiTheme="minorBidi" w:cs="Arial"/>
          <w:sz w:val="28"/>
          <w:szCs w:val="28"/>
          <w:rtl/>
          <w:lang w:bidi="ar-EG"/>
        </w:rPr>
        <w:lastRenderedPageBreak/>
        <w:t>المطاف على مستوى المشروع. لذلك، من خلال وضع برامج تُعنى بمشاركة المجتمع وأثره ومشاركته، يُشجَّع مديرو المشاريع على دمج الأثر البيئي وتداعياته في عملية ضبط تكاليف الشركة.</w:t>
      </w:r>
    </w:p>
    <w:p w14:paraId="26F9F384" w14:textId="77777777" w:rsidR="00481859" w:rsidRPr="007B03C5" w:rsidRDefault="00481859" w:rsidP="00726A96">
      <w:pPr>
        <w:pBdr>
          <w:bottom w:val="single" w:sz="12" w:space="1" w:color="auto"/>
        </w:pBdr>
        <w:bidi/>
        <w:spacing w:before="100" w:beforeAutospacing="1" w:after="100" w:afterAutospacing="1" w:line="360" w:lineRule="auto"/>
        <w:jc w:val="mediumKashida"/>
        <w:rPr>
          <w:rFonts w:asciiTheme="minorBidi" w:eastAsia="Times New Roman" w:hAnsiTheme="minorBidi"/>
          <w:sz w:val="28"/>
          <w:szCs w:val="28"/>
          <w:rtl/>
          <w:lang w:bidi="ar-EG"/>
        </w:rPr>
      </w:pPr>
    </w:p>
    <w:p w14:paraId="080E995D" w14:textId="365CD722" w:rsidR="00A25195" w:rsidRDefault="00A25195" w:rsidP="00726A96">
      <w:pPr>
        <w:pStyle w:val="ListParagraph"/>
        <w:numPr>
          <w:ilvl w:val="1"/>
          <w:numId w:val="14"/>
        </w:numPr>
        <w:bidi/>
        <w:spacing w:before="100" w:beforeAutospacing="1" w:after="100" w:afterAutospacing="1" w:line="360" w:lineRule="auto"/>
        <w:jc w:val="mediumKashida"/>
        <w:outlineLvl w:val="3"/>
        <w:rPr>
          <w:rFonts w:asciiTheme="minorBidi" w:eastAsia="Times New Roman" w:hAnsiTheme="minorBidi"/>
          <w:sz w:val="28"/>
          <w:szCs w:val="28"/>
          <w:rtl/>
        </w:rPr>
      </w:pPr>
      <w:bookmarkStart w:id="2" w:name="_Hlk206101067"/>
      <w:r>
        <w:rPr>
          <w:rFonts w:asciiTheme="minorBidi" w:eastAsia="Times New Roman" w:hAnsiTheme="minorBidi"/>
          <w:b/>
          <w:bCs/>
          <w:color w:val="4472C4" w:themeColor="accent1"/>
          <w:sz w:val="36"/>
          <w:szCs w:val="36"/>
          <w:rtl/>
        </w:rPr>
        <w:t xml:space="preserve"> </w:t>
      </w:r>
      <w:r w:rsidRPr="00A25195">
        <w:rPr>
          <w:rFonts w:asciiTheme="minorBidi" w:eastAsia="Times New Roman" w:hAnsiTheme="minorBidi" w:cs="Arial"/>
          <w:b/>
          <w:bCs/>
          <w:color w:val="4472C4" w:themeColor="accent1"/>
          <w:sz w:val="36"/>
          <w:szCs w:val="36"/>
          <w:rtl/>
        </w:rPr>
        <w:t xml:space="preserve">أثر التشريعات واللوائح المحلية والدولية </w:t>
      </w:r>
      <w:r w:rsidRPr="00263A22">
        <w:rPr>
          <w:rFonts w:asciiTheme="minorBidi" w:eastAsia="Times New Roman" w:hAnsiTheme="minorBidi"/>
          <w:b/>
          <w:bCs/>
          <w:color w:val="4472C4" w:themeColor="accent1"/>
          <w:sz w:val="36"/>
          <w:szCs w:val="36"/>
          <w:rtl/>
        </w:rPr>
        <w:t>على</w:t>
      </w:r>
      <w:r w:rsidRPr="00A25195">
        <w:rPr>
          <w:rFonts w:asciiTheme="minorBidi" w:eastAsia="Times New Roman" w:hAnsiTheme="minorBidi" w:cs="Arial"/>
          <w:b/>
          <w:bCs/>
          <w:color w:val="4472C4" w:themeColor="accent1"/>
          <w:sz w:val="36"/>
          <w:szCs w:val="36"/>
          <w:rtl/>
        </w:rPr>
        <w:t xml:space="preserve"> التحكم في </w:t>
      </w:r>
      <w:r w:rsidRPr="009C0A0F">
        <w:rPr>
          <w:rFonts w:asciiTheme="minorBidi" w:eastAsia="Times New Roman" w:hAnsiTheme="minorBidi"/>
          <w:b/>
          <w:bCs/>
          <w:color w:val="4472C4" w:themeColor="accent1"/>
          <w:sz w:val="36"/>
          <w:szCs w:val="36"/>
          <w:rtl/>
        </w:rPr>
        <w:t>التكاليف</w:t>
      </w:r>
    </w:p>
    <w:bookmarkEnd w:id="2"/>
    <w:p w14:paraId="3CBA8742" w14:textId="5DE822E8" w:rsidR="005878DB" w:rsidRDefault="005878DB" w:rsidP="00726A96">
      <w:pPr>
        <w:pBdr>
          <w:bottom w:val="single" w:sz="12" w:space="1" w:color="auto"/>
        </w:pBdr>
        <w:bidi/>
        <w:spacing w:before="100" w:beforeAutospacing="1" w:after="100" w:afterAutospacing="1" w:line="360" w:lineRule="auto"/>
        <w:jc w:val="mediumKashida"/>
        <w:rPr>
          <w:rFonts w:asciiTheme="minorBidi" w:eastAsia="Times New Roman" w:hAnsiTheme="minorBidi" w:cs="Arial"/>
          <w:sz w:val="28"/>
          <w:szCs w:val="28"/>
          <w:rtl/>
          <w:lang w:bidi="ar-EG"/>
        </w:rPr>
      </w:pPr>
      <w:r w:rsidRPr="005878DB">
        <w:rPr>
          <w:rFonts w:asciiTheme="minorBidi" w:eastAsia="Times New Roman" w:hAnsiTheme="minorBidi" w:cs="Arial"/>
          <w:sz w:val="28"/>
          <w:szCs w:val="28"/>
          <w:rtl/>
          <w:lang w:bidi="ar-EG"/>
        </w:rPr>
        <w:t>تتأثر ضبط التكاليف بشكل مباشر بالقوانين واللوائح، وهي عنصر أساسي في إطار إدارة المشاريع. ويواجه المشروع ضغطًا كبيرًا نتيجةً للامتثال لقوانين العمل والسلامة والبيئة المحلية التي تفرض متطلبات التنوع التجاري. ونظرًا لكثرة القضايا القانونية، من الضروري أن يضم فريق إدارة المشروع فريقًا قانونيًا متمرسًا قادرًا على تفسير هذه القوانين وتطبيقها. كما أنه من الضروري التواصل مع الشركاء المحتملين، سواءً كانوا يرغبون في العمل في مجال الأعمال الاستعراضية أم لا.</w:t>
      </w:r>
    </w:p>
    <w:p w14:paraId="2D8FFB7E" w14:textId="77777777" w:rsidR="005878DB" w:rsidRPr="007B03C5" w:rsidRDefault="005878DB" w:rsidP="00726A96">
      <w:pPr>
        <w:pBdr>
          <w:bottom w:val="single" w:sz="12" w:space="1" w:color="auto"/>
        </w:pBdr>
        <w:bidi/>
        <w:spacing w:before="100" w:beforeAutospacing="1" w:after="100" w:afterAutospacing="1" w:line="360" w:lineRule="auto"/>
        <w:jc w:val="mediumKashida"/>
        <w:rPr>
          <w:rFonts w:asciiTheme="minorBidi" w:eastAsia="Times New Roman" w:hAnsiTheme="minorBidi"/>
          <w:sz w:val="28"/>
          <w:szCs w:val="28"/>
          <w:rtl/>
          <w:lang w:bidi="ar-EG"/>
        </w:rPr>
      </w:pPr>
    </w:p>
    <w:p w14:paraId="6161B823" w14:textId="07AFE91E" w:rsidR="00A25195" w:rsidRDefault="00A25195" w:rsidP="00726A96">
      <w:pPr>
        <w:pStyle w:val="ListParagraph"/>
        <w:numPr>
          <w:ilvl w:val="1"/>
          <w:numId w:val="14"/>
        </w:numPr>
        <w:bidi/>
        <w:spacing w:before="100" w:beforeAutospacing="1" w:after="100" w:afterAutospacing="1" w:line="360" w:lineRule="auto"/>
        <w:jc w:val="mediumKashida"/>
        <w:outlineLvl w:val="3"/>
        <w:rPr>
          <w:rFonts w:asciiTheme="minorBidi" w:eastAsia="Times New Roman" w:hAnsiTheme="minorBidi"/>
          <w:sz w:val="28"/>
          <w:szCs w:val="28"/>
          <w:rtl/>
        </w:rPr>
      </w:pPr>
      <w:bookmarkStart w:id="3" w:name="_Hlk206101180"/>
      <w:r w:rsidRPr="00A25195">
        <w:rPr>
          <w:rFonts w:asciiTheme="minorBidi" w:eastAsia="Times New Roman" w:hAnsiTheme="minorBidi" w:cs="Arial"/>
          <w:b/>
          <w:bCs/>
          <w:color w:val="4472C4" w:themeColor="accent1"/>
          <w:sz w:val="36"/>
          <w:szCs w:val="36"/>
          <w:rtl/>
        </w:rPr>
        <w:t xml:space="preserve">استراتيجيات تحسين التحكم في التكاليف في المشاريع </w:t>
      </w:r>
      <w:r w:rsidRPr="009C0A0F">
        <w:rPr>
          <w:rFonts w:asciiTheme="minorBidi" w:eastAsia="Times New Roman" w:hAnsiTheme="minorBidi"/>
          <w:b/>
          <w:bCs/>
          <w:color w:val="4472C4" w:themeColor="accent1"/>
          <w:sz w:val="36"/>
          <w:szCs w:val="36"/>
          <w:rtl/>
        </w:rPr>
        <w:t>الساحلية</w:t>
      </w:r>
    </w:p>
    <w:bookmarkEnd w:id="3"/>
    <w:p w14:paraId="7517F311" w14:textId="77777777" w:rsidR="005878DB" w:rsidRPr="005878DB" w:rsidRDefault="005878DB" w:rsidP="00726A96">
      <w:pPr>
        <w:bidi/>
        <w:spacing w:before="100" w:beforeAutospacing="1" w:after="100" w:afterAutospacing="1" w:line="360" w:lineRule="auto"/>
        <w:jc w:val="mediumKashida"/>
        <w:rPr>
          <w:rFonts w:asciiTheme="minorBidi" w:eastAsia="Times New Roman" w:hAnsiTheme="minorBidi" w:cs="Arial"/>
          <w:sz w:val="28"/>
          <w:szCs w:val="28"/>
          <w:lang w:bidi="ar-EG"/>
        </w:rPr>
      </w:pPr>
      <w:r w:rsidRPr="005878DB">
        <w:rPr>
          <w:rFonts w:asciiTheme="minorBidi" w:eastAsia="Times New Roman" w:hAnsiTheme="minorBidi" w:cs="Arial"/>
          <w:sz w:val="28"/>
          <w:szCs w:val="28"/>
          <w:rtl/>
          <w:lang w:bidi="ar-EG"/>
        </w:rPr>
        <w:t>في المشاريع الساحلية، يُمكن استخدام عدد من الأدوات لتعظيم التكاليف، مثل:</w:t>
      </w:r>
    </w:p>
    <w:p w14:paraId="32D4C598" w14:textId="77777777" w:rsidR="005878DB" w:rsidRPr="005878DB" w:rsidRDefault="005878DB" w:rsidP="00726A96">
      <w:pPr>
        <w:bidi/>
        <w:spacing w:before="100" w:beforeAutospacing="1" w:after="100" w:afterAutospacing="1" w:line="360" w:lineRule="auto"/>
        <w:jc w:val="mediumKashida"/>
        <w:rPr>
          <w:rFonts w:asciiTheme="minorBidi" w:eastAsia="Times New Roman" w:hAnsiTheme="minorBidi" w:cs="Arial"/>
          <w:sz w:val="28"/>
          <w:szCs w:val="28"/>
          <w:lang w:bidi="ar-EG"/>
        </w:rPr>
      </w:pPr>
      <w:r w:rsidRPr="005878DB">
        <w:rPr>
          <w:rFonts w:asciiTheme="minorBidi" w:eastAsia="Times New Roman" w:hAnsiTheme="minorBidi" w:cs="Arial"/>
          <w:sz w:val="28"/>
          <w:szCs w:val="28"/>
          <w:rtl/>
          <w:lang w:bidi="ar-EG"/>
        </w:rPr>
        <w:t>تُعرف عملية إنشاء بيانات شاملة خاصة بخصائص البيئة الساحلية بالتخطيط المالي المتكامل.</w:t>
      </w:r>
    </w:p>
    <w:p w14:paraId="27AD19C8" w14:textId="77777777" w:rsidR="005878DB" w:rsidRPr="005878DB" w:rsidRDefault="005878DB" w:rsidP="00726A96">
      <w:pPr>
        <w:bidi/>
        <w:spacing w:before="100" w:beforeAutospacing="1" w:after="100" w:afterAutospacing="1" w:line="360" w:lineRule="auto"/>
        <w:jc w:val="mediumKashida"/>
        <w:rPr>
          <w:rFonts w:asciiTheme="minorBidi" w:eastAsia="Times New Roman" w:hAnsiTheme="minorBidi" w:cs="Arial"/>
          <w:sz w:val="28"/>
          <w:szCs w:val="28"/>
          <w:lang w:bidi="ar-EG"/>
        </w:rPr>
      </w:pPr>
      <w:r w:rsidRPr="005878DB">
        <w:rPr>
          <w:rFonts w:asciiTheme="minorBidi" w:eastAsia="Times New Roman" w:hAnsiTheme="minorBidi" w:cs="Arial"/>
          <w:sz w:val="28"/>
          <w:szCs w:val="28"/>
          <w:rtl/>
          <w:lang w:bidi="ar-EG"/>
        </w:rPr>
        <w:t>• استخدام تقنيات إدارة قيمة المؤسسة (</w:t>
      </w:r>
      <w:r w:rsidRPr="005878DB">
        <w:rPr>
          <w:rFonts w:asciiTheme="minorBidi" w:eastAsia="Times New Roman" w:hAnsiTheme="minorBidi" w:cs="Arial"/>
          <w:sz w:val="28"/>
          <w:szCs w:val="28"/>
          <w:lang w:bidi="ar-EG"/>
        </w:rPr>
        <w:t>EVM</w:t>
      </w:r>
      <w:r w:rsidRPr="005878DB">
        <w:rPr>
          <w:rFonts w:asciiTheme="minorBidi" w:eastAsia="Times New Roman" w:hAnsiTheme="minorBidi" w:cs="Arial"/>
          <w:sz w:val="28"/>
          <w:szCs w:val="28"/>
          <w:rtl/>
          <w:lang w:bidi="ar-EG"/>
        </w:rPr>
        <w:t>): الوصول إلى منظور شامل ومتماسك للأداء المالي والجداول الزمنية.</w:t>
      </w:r>
    </w:p>
    <w:p w14:paraId="36C2E506" w14:textId="77777777" w:rsidR="005878DB" w:rsidRPr="005878DB" w:rsidRDefault="005878DB" w:rsidP="00726A96">
      <w:pPr>
        <w:bidi/>
        <w:spacing w:before="100" w:beforeAutospacing="1" w:after="100" w:afterAutospacing="1" w:line="360" w:lineRule="auto"/>
        <w:jc w:val="mediumKashida"/>
        <w:rPr>
          <w:rFonts w:asciiTheme="minorBidi" w:eastAsia="Times New Roman" w:hAnsiTheme="minorBidi" w:cs="Arial"/>
          <w:sz w:val="28"/>
          <w:szCs w:val="28"/>
          <w:lang w:bidi="ar-EG"/>
        </w:rPr>
      </w:pPr>
      <w:r w:rsidRPr="005878DB">
        <w:rPr>
          <w:rFonts w:asciiTheme="minorBidi" w:eastAsia="Times New Roman" w:hAnsiTheme="minorBidi" w:cs="Arial"/>
          <w:sz w:val="28"/>
          <w:szCs w:val="28"/>
          <w:rtl/>
          <w:lang w:bidi="ar-EG"/>
        </w:rPr>
        <w:t>• التدريب على المهارات التقنية والإدارية المعاصرة: تعزيز فهم أهمية تنظيم أسعار الفائدة في فرنسا.</w:t>
      </w:r>
    </w:p>
    <w:p w14:paraId="6DD8E913" w14:textId="77777777" w:rsidR="005878DB" w:rsidRPr="005878DB" w:rsidRDefault="005878DB" w:rsidP="00726A96">
      <w:pPr>
        <w:bidi/>
        <w:spacing w:before="100" w:beforeAutospacing="1" w:after="100" w:afterAutospacing="1" w:line="360" w:lineRule="auto"/>
        <w:jc w:val="mediumKashida"/>
        <w:rPr>
          <w:rFonts w:asciiTheme="minorBidi" w:eastAsia="Times New Roman" w:hAnsiTheme="minorBidi" w:cs="Arial"/>
          <w:sz w:val="28"/>
          <w:szCs w:val="28"/>
          <w:lang w:bidi="ar-EG"/>
        </w:rPr>
      </w:pPr>
      <w:r w:rsidRPr="005878DB">
        <w:rPr>
          <w:rFonts w:asciiTheme="minorBidi" w:eastAsia="Times New Roman" w:hAnsiTheme="minorBidi" w:cs="Arial"/>
          <w:sz w:val="28"/>
          <w:szCs w:val="28"/>
          <w:rtl/>
          <w:lang w:bidi="ar-EG"/>
        </w:rPr>
        <w:lastRenderedPageBreak/>
        <w:t>• الاستفادة من التكنولوجيا الحديثة، مثل الطائرات بدون طيار والبرامج التحليلية، للاستخدامات اللاحقة.</w:t>
      </w:r>
    </w:p>
    <w:p w14:paraId="687FC772" w14:textId="3576770D" w:rsidR="005878DB" w:rsidRDefault="005878DB" w:rsidP="00726A96">
      <w:pPr>
        <w:bidi/>
        <w:spacing w:before="100" w:beforeAutospacing="1" w:after="100" w:afterAutospacing="1" w:line="360" w:lineRule="auto"/>
        <w:jc w:val="mediumKashida"/>
        <w:rPr>
          <w:rFonts w:asciiTheme="minorBidi" w:eastAsia="Times New Roman" w:hAnsiTheme="minorBidi" w:cs="Arial"/>
          <w:sz w:val="28"/>
          <w:szCs w:val="28"/>
          <w:rtl/>
          <w:lang w:bidi="ar-EG"/>
        </w:rPr>
      </w:pPr>
      <w:r w:rsidRPr="005878DB">
        <w:rPr>
          <w:rFonts w:asciiTheme="minorBidi" w:eastAsia="Times New Roman" w:hAnsiTheme="minorBidi" w:cs="Arial"/>
          <w:sz w:val="28"/>
          <w:szCs w:val="28"/>
          <w:rtl/>
          <w:lang w:bidi="ar-EG"/>
        </w:rPr>
        <w:t>• التعاون بين الإدارات: ضمان التكامل لتحقيق الأهداف التقنية والمالية.</w:t>
      </w:r>
    </w:p>
    <w:p w14:paraId="1CC1FB93" w14:textId="77777777" w:rsidR="00084F40" w:rsidRPr="007B03C5" w:rsidRDefault="00084F40" w:rsidP="00726A96">
      <w:pPr>
        <w:bidi/>
        <w:spacing w:before="100" w:beforeAutospacing="1" w:after="100" w:afterAutospacing="1" w:line="360" w:lineRule="auto"/>
        <w:jc w:val="mediumKashida"/>
        <w:rPr>
          <w:rFonts w:asciiTheme="minorBidi" w:eastAsia="Times New Roman" w:hAnsiTheme="minorBidi"/>
          <w:sz w:val="28"/>
          <w:szCs w:val="28"/>
          <w:rtl/>
          <w:lang w:bidi="ar-EG"/>
        </w:rPr>
      </w:pPr>
    </w:p>
    <w:p w14:paraId="138E6FB6" w14:textId="6A4A89BB" w:rsidR="00AA7630" w:rsidRPr="009C0A0F" w:rsidRDefault="00AA7630" w:rsidP="00726A96">
      <w:pPr>
        <w:pStyle w:val="ListParagraph"/>
        <w:numPr>
          <w:ilvl w:val="1"/>
          <w:numId w:val="14"/>
        </w:num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r w:rsidRPr="009C0A0F">
        <w:rPr>
          <w:rFonts w:asciiTheme="minorBidi" w:eastAsia="Times New Roman" w:hAnsiTheme="minorBidi"/>
          <w:b/>
          <w:bCs/>
          <w:color w:val="4472C4" w:themeColor="accent1"/>
          <w:sz w:val="36"/>
          <w:szCs w:val="36"/>
          <w:rtl/>
        </w:rPr>
        <w:t xml:space="preserve">تأثير العوامل المناخية على التحكم في </w:t>
      </w:r>
      <w:r w:rsidRPr="00263A22">
        <w:rPr>
          <w:rFonts w:asciiTheme="minorBidi" w:eastAsia="Times New Roman" w:hAnsiTheme="minorBidi"/>
          <w:b/>
          <w:bCs/>
          <w:color w:val="4472C4" w:themeColor="accent1"/>
          <w:sz w:val="36"/>
          <w:szCs w:val="36"/>
          <w:rtl/>
        </w:rPr>
        <w:t>التكاليف</w:t>
      </w:r>
    </w:p>
    <w:p w14:paraId="40E9E203" w14:textId="4D474595" w:rsidR="005878DB" w:rsidRPr="007B03C5" w:rsidRDefault="005878DB" w:rsidP="00726A96">
      <w:pPr>
        <w:pBdr>
          <w:bottom w:val="single" w:sz="12" w:space="1" w:color="auto"/>
        </w:pBdr>
        <w:bidi/>
        <w:spacing w:before="100" w:beforeAutospacing="1" w:after="100" w:afterAutospacing="1" w:line="360" w:lineRule="auto"/>
        <w:jc w:val="mediumKashida"/>
        <w:rPr>
          <w:rFonts w:asciiTheme="minorBidi" w:eastAsia="Times New Roman" w:hAnsiTheme="minorBidi"/>
          <w:sz w:val="28"/>
          <w:szCs w:val="28"/>
          <w:rtl/>
          <w:lang w:bidi="ar-EG"/>
        </w:rPr>
      </w:pPr>
      <w:r w:rsidRPr="005878DB">
        <w:rPr>
          <w:rFonts w:asciiTheme="minorBidi" w:eastAsia="Times New Roman" w:hAnsiTheme="minorBidi" w:cs="Arial"/>
          <w:sz w:val="28"/>
          <w:szCs w:val="28"/>
          <w:rtl/>
          <w:lang w:bidi="ar-EG"/>
        </w:rPr>
        <w:t>تتأثر تكاليف تنفيذ المشاريع بشكل مباشر بالظروف المناخية القاسية والمتنوعة التي تتعرض لها المشاريع الساحلية، بما في ذلك العواصف الرملية والأمطار الغزيرة والرياح العاتية. ونتيجةً لهذه الظروف غير المستدامة، تحدث توقفات متكررة في العمل، مما يتطلب في النهاية المزيد من العمل ويرفع تكاليف التشغيل. لذلك، يجب دمج تخطيط المشاريع مع استخدام مواد وأساليب بناء مناسبة مناخيًا، وذلك للتحكم في تكاليف هذا العامل. ورغم أن هذا قد يوفر المال، إلا أنه في النهاية يرفع تكلفة الصيانة والإصلاحات.</w:t>
      </w:r>
    </w:p>
    <w:p w14:paraId="5AE7A88D" w14:textId="2B329056" w:rsidR="00AA7630" w:rsidRPr="009C0A0F" w:rsidRDefault="00AA7630" w:rsidP="00726A96">
      <w:pPr>
        <w:pStyle w:val="ListParagraph"/>
        <w:numPr>
          <w:ilvl w:val="1"/>
          <w:numId w:val="14"/>
        </w:num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r w:rsidRPr="009C0A0F">
        <w:rPr>
          <w:rFonts w:asciiTheme="minorBidi" w:eastAsia="Times New Roman" w:hAnsiTheme="minorBidi"/>
          <w:b/>
          <w:bCs/>
          <w:color w:val="4472C4" w:themeColor="accent1"/>
          <w:sz w:val="36"/>
          <w:szCs w:val="36"/>
          <w:rtl/>
        </w:rPr>
        <w:t xml:space="preserve">أهمية التنسيق اللوجستي في المشاريع </w:t>
      </w:r>
      <w:r w:rsidRPr="00263A22">
        <w:rPr>
          <w:rFonts w:asciiTheme="minorBidi" w:eastAsia="Times New Roman" w:hAnsiTheme="minorBidi"/>
          <w:b/>
          <w:bCs/>
          <w:color w:val="4472C4" w:themeColor="accent1"/>
          <w:sz w:val="36"/>
          <w:szCs w:val="36"/>
          <w:rtl/>
        </w:rPr>
        <w:t>الساحلية</w:t>
      </w:r>
    </w:p>
    <w:p w14:paraId="749A4EE0" w14:textId="2F2856EF" w:rsidR="002910EB" w:rsidRPr="007B03C5" w:rsidRDefault="002910EB" w:rsidP="00726A96">
      <w:pPr>
        <w:pBdr>
          <w:bottom w:val="single" w:sz="12" w:space="1" w:color="auto"/>
        </w:pBdr>
        <w:bidi/>
        <w:spacing w:before="100" w:beforeAutospacing="1" w:after="100" w:afterAutospacing="1" w:line="360" w:lineRule="auto"/>
        <w:jc w:val="mediumKashida"/>
        <w:rPr>
          <w:rFonts w:asciiTheme="minorBidi" w:eastAsia="Times New Roman" w:hAnsiTheme="minorBidi"/>
          <w:sz w:val="28"/>
          <w:szCs w:val="28"/>
          <w:rtl/>
          <w:lang w:bidi="ar-EG"/>
        </w:rPr>
      </w:pPr>
      <w:r w:rsidRPr="002910EB">
        <w:rPr>
          <w:rFonts w:asciiTheme="minorBidi" w:eastAsia="Times New Roman" w:hAnsiTheme="minorBidi" w:cs="Arial"/>
          <w:sz w:val="28"/>
          <w:szCs w:val="28"/>
          <w:rtl/>
          <w:lang w:bidi="ar-EG"/>
        </w:rPr>
        <w:t>يُشكّل صعوبة الوصول إلى المشاريع الساحلية واعتمادها على الطرق أو النقل البحري غير المُجهّز عقباتٍ رئيسية. وقد يُؤدّي نقص الخدمات اللوجستية إلى تأخير وصول المواد عن المتوقع، مما يُطيل وقت التنفيذ ويرفع تكلفته. لذا، يُعدّ التخطيط اللوجستي عنصرًا أساسيًا وناجحًا في ضبط التكاليف، حيث يُوظّف استراتيجيات إدارة سلسلة التوريد لتعظيم تدفق الموارد، وجداول توريد المواد الدقيقة، والمخزون.</w:t>
      </w:r>
    </w:p>
    <w:p w14:paraId="13A302C6" w14:textId="71E3048E" w:rsidR="00263A22" w:rsidRPr="00263A22" w:rsidRDefault="00263A22" w:rsidP="00726A96">
      <w:pPr>
        <w:pStyle w:val="ListParagraph"/>
        <w:numPr>
          <w:ilvl w:val="1"/>
          <w:numId w:val="14"/>
        </w:num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bookmarkStart w:id="4" w:name="_Hlk206101365"/>
      <w:r w:rsidRPr="009C0A0F">
        <w:rPr>
          <w:rFonts w:asciiTheme="minorBidi" w:eastAsia="Times New Roman" w:hAnsiTheme="minorBidi"/>
          <w:b/>
          <w:bCs/>
          <w:color w:val="4472C4" w:themeColor="accent1"/>
          <w:sz w:val="36"/>
          <w:szCs w:val="36"/>
          <w:rtl/>
        </w:rPr>
        <w:t>دور الموارد البشرية في ضبط التكاليف</w:t>
      </w:r>
    </w:p>
    <w:bookmarkEnd w:id="4"/>
    <w:p w14:paraId="0F609A70" w14:textId="4BF1FFB3" w:rsidR="002910EB" w:rsidRPr="007B03C5" w:rsidRDefault="002910EB" w:rsidP="00726A96">
      <w:pPr>
        <w:pBdr>
          <w:bottom w:val="single" w:sz="12" w:space="1" w:color="auto"/>
        </w:pBdr>
        <w:bidi/>
        <w:spacing w:before="100" w:beforeAutospacing="1" w:after="100" w:afterAutospacing="1" w:line="360" w:lineRule="auto"/>
        <w:jc w:val="mediumKashida"/>
        <w:rPr>
          <w:rFonts w:asciiTheme="minorBidi" w:eastAsia="Times New Roman" w:hAnsiTheme="minorBidi"/>
          <w:sz w:val="28"/>
          <w:szCs w:val="28"/>
          <w:rtl/>
          <w:lang w:bidi="ar-EG"/>
        </w:rPr>
      </w:pPr>
      <w:r w:rsidRPr="002910EB">
        <w:rPr>
          <w:rFonts w:asciiTheme="minorBidi" w:eastAsia="Times New Roman" w:hAnsiTheme="minorBidi" w:cs="Arial"/>
          <w:sz w:val="28"/>
          <w:szCs w:val="28"/>
          <w:rtl/>
          <w:lang w:bidi="ar-EG"/>
        </w:rPr>
        <w:t xml:space="preserve">يُعدّ العامل البشري عنصرًا أساسيًا في ضبط التكاليف بكفاءة. فالفرق الحاصلة على التدريب والمؤهلات اللازمة تُكرّس جهودها لإنجاز المشاريع، مما يؤدي إلى عمليات فعّالة. من ناحية أخرى، قد يؤدي نقص الانضباط أو التدريب إلى تفويت المواعيد النهائية وإهدار الموارد. لذا، </w:t>
      </w:r>
      <w:r w:rsidRPr="002910EB">
        <w:rPr>
          <w:rFonts w:asciiTheme="minorBidi" w:eastAsia="Times New Roman" w:hAnsiTheme="minorBidi" w:cs="Arial"/>
          <w:sz w:val="28"/>
          <w:szCs w:val="28"/>
          <w:rtl/>
          <w:lang w:bidi="ar-EG"/>
        </w:rPr>
        <w:lastRenderedPageBreak/>
        <w:t>وبالنظر إلى احتمال تجاوز الميزانية، من الضروري القيام باستثمارات محدودة نسبيًا في تدريب الموظفين وتحفيزهم، بالإضافة إلى توفير بيئة عمل آمنة ومرنة بشكل معقول.</w:t>
      </w:r>
    </w:p>
    <w:p w14:paraId="3ABDBB0E" w14:textId="1DEB44EE" w:rsidR="007B03C5" w:rsidRPr="00263A22" w:rsidRDefault="00263A22" w:rsidP="00726A96">
      <w:pPr>
        <w:pStyle w:val="ListParagraph"/>
        <w:numPr>
          <w:ilvl w:val="1"/>
          <w:numId w:val="14"/>
        </w:num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bookmarkStart w:id="5" w:name="_Hlk206101451"/>
      <w:r w:rsidRPr="00263A22">
        <w:rPr>
          <w:rFonts w:asciiTheme="minorBidi" w:eastAsia="Times New Roman" w:hAnsiTheme="minorBidi"/>
          <w:b/>
          <w:bCs/>
          <w:color w:val="4472C4" w:themeColor="accent1"/>
          <w:sz w:val="36"/>
          <w:szCs w:val="36"/>
          <w:rtl/>
        </w:rPr>
        <w:t>العلاقة بين إدارة الجودة والتحكم في التكاليف</w:t>
      </w:r>
    </w:p>
    <w:bookmarkEnd w:id="5"/>
    <w:p w14:paraId="1606C425" w14:textId="4BA26BD7" w:rsidR="002910EB" w:rsidRPr="007B03C5" w:rsidRDefault="002910EB" w:rsidP="00726A96">
      <w:pPr>
        <w:pBdr>
          <w:bottom w:val="single" w:sz="12" w:space="1" w:color="auto"/>
        </w:pBdr>
        <w:bidi/>
        <w:spacing w:before="100" w:beforeAutospacing="1" w:after="100" w:afterAutospacing="1" w:line="360" w:lineRule="auto"/>
        <w:jc w:val="mediumKashida"/>
        <w:rPr>
          <w:rFonts w:asciiTheme="minorBidi" w:eastAsia="Times New Roman" w:hAnsiTheme="minorBidi"/>
          <w:sz w:val="28"/>
          <w:szCs w:val="28"/>
          <w:rtl/>
          <w:lang w:bidi="ar-EG"/>
        </w:rPr>
      </w:pPr>
      <w:r w:rsidRPr="002910EB">
        <w:rPr>
          <w:rFonts w:asciiTheme="minorBidi" w:eastAsia="Times New Roman" w:hAnsiTheme="minorBidi" w:cs="Arial"/>
          <w:sz w:val="28"/>
          <w:szCs w:val="28"/>
          <w:rtl/>
          <w:lang w:bidi="ar-EG"/>
        </w:rPr>
        <w:t>يُعدّ تقليل النفايات وإعادة التدوير وهدر الموارد إحدى الطرق التي تُسهم بها إدارة الجودة بشكل مباشر في ضبط التكاليف. وتُخفّض تكلفة الإصلاحات أو استبدال المواد من خلال تطبيق معايير جودة غير مباشرة، مما يضمن أيضًا تنفيذ العمليات وفقًا للمواصفات اللازمة. وتُبرز الحاجة إلى ظروف مواتية في ال</w:t>
      </w:r>
      <w:r>
        <w:rPr>
          <w:rFonts w:asciiTheme="minorBidi" w:eastAsia="Times New Roman" w:hAnsiTheme="minorBidi" w:cs="Arial" w:hint="cs"/>
          <w:sz w:val="28"/>
          <w:szCs w:val="28"/>
          <w:rtl/>
          <w:lang w:bidi="ar-EG"/>
        </w:rPr>
        <w:t>عمل</w:t>
      </w:r>
      <w:r w:rsidRPr="002910EB">
        <w:rPr>
          <w:rFonts w:asciiTheme="minorBidi" w:eastAsia="Times New Roman" w:hAnsiTheme="minorBidi" w:cs="Arial"/>
          <w:sz w:val="28"/>
          <w:szCs w:val="28"/>
          <w:rtl/>
          <w:lang w:bidi="ar-EG"/>
        </w:rPr>
        <w:t xml:space="preserve"> وارتفاع تكلفة المواد والخدمات أهمية إدارة الجودة في مشروعنا الشقيق، . ونتيجةً لذلك، تُعدّ معايير الجودة أساسية لتحقيق الاستدامة المالية والمساهمة.</w:t>
      </w:r>
    </w:p>
    <w:p w14:paraId="5DF7B621" w14:textId="310FF6A4" w:rsidR="00263A22" w:rsidRPr="00263A22" w:rsidRDefault="00263A22" w:rsidP="00726A96">
      <w:pPr>
        <w:pStyle w:val="ListParagraph"/>
        <w:numPr>
          <w:ilvl w:val="1"/>
          <w:numId w:val="14"/>
        </w:num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r w:rsidRPr="00263A22">
        <w:rPr>
          <w:rFonts w:asciiTheme="minorBidi" w:eastAsia="Times New Roman" w:hAnsiTheme="minorBidi"/>
          <w:b/>
          <w:bCs/>
          <w:color w:val="4472C4" w:themeColor="accent1"/>
          <w:sz w:val="36"/>
          <w:szCs w:val="36"/>
          <w:rtl/>
        </w:rPr>
        <w:t>ملخص الفصل الأول</w:t>
      </w:r>
    </w:p>
    <w:p w14:paraId="6718CE64" w14:textId="3FFADF1A" w:rsidR="00832F1F" w:rsidRPr="00FA0767" w:rsidRDefault="00084F40" w:rsidP="00726A96">
      <w:pPr>
        <w:bidi/>
        <w:spacing w:before="100" w:beforeAutospacing="1" w:after="100" w:afterAutospacing="1" w:line="360" w:lineRule="auto"/>
        <w:jc w:val="mediumKashida"/>
        <w:rPr>
          <w:rFonts w:asciiTheme="minorBidi" w:eastAsia="Times New Roman" w:hAnsiTheme="minorBidi"/>
          <w:sz w:val="28"/>
          <w:szCs w:val="28"/>
          <w:rtl/>
        </w:rPr>
      </w:pPr>
      <w:r w:rsidRPr="00084F40">
        <w:rPr>
          <w:rFonts w:asciiTheme="minorBidi" w:eastAsia="Times New Roman" w:hAnsiTheme="minorBidi" w:cs="Arial"/>
          <w:sz w:val="28"/>
          <w:szCs w:val="28"/>
          <w:rtl/>
          <w:lang w:bidi="ar-EG"/>
        </w:rPr>
        <w:t>يناقش الفصل الأول الإطار العام، ويؤكد على أهمية إدارة المشاريع في حل المشكلات المتعلقة بالمشاريع الساحلية. ويُسلّط الضوء على الأهمية العلمية والعملية لضبط التكاليف، مع شرح مصطلحات وعناصر إدارة المشاريع. كما يُقدّم نظرة شاملة على الإدارة العامة لتحقيق أهداف المشاريع، ويستعرض التحديات الجزئية والبشرية والتكنولوجية التي تواجهها هذه المشاريع أثناء التنفيذ.</w:t>
      </w:r>
    </w:p>
    <w:p w14:paraId="34B72A52" w14:textId="15D579D0" w:rsidR="009B6B9D" w:rsidRPr="0046442E" w:rsidRDefault="00000000" w:rsidP="00726A96">
      <w:pPr>
        <w:bidi/>
        <w:spacing w:after="0" w:line="360" w:lineRule="auto"/>
        <w:jc w:val="mediumKashida"/>
        <w:rPr>
          <w:rFonts w:asciiTheme="minorBidi" w:eastAsia="Times New Roman" w:hAnsiTheme="minorBidi"/>
          <w:sz w:val="28"/>
          <w:szCs w:val="28"/>
          <w:rtl/>
        </w:rPr>
      </w:pPr>
      <w:r>
        <w:rPr>
          <w:rFonts w:asciiTheme="minorBidi" w:eastAsia="Times New Roman" w:hAnsiTheme="minorBidi"/>
          <w:sz w:val="28"/>
          <w:szCs w:val="28"/>
        </w:rPr>
        <w:pict w14:anchorId="2315BE27">
          <v:rect id="_x0000_i1025" style="width:0;height:1.5pt" o:hralign="right" o:hrstd="t" o:hr="t" fillcolor="#a0a0a0" stroked="f"/>
        </w:pict>
      </w:r>
    </w:p>
    <w:p w14:paraId="2BA16CA1" w14:textId="77777777" w:rsidR="004F5CFC" w:rsidRDefault="004F5CFC" w:rsidP="00726A96">
      <w:pPr>
        <w:bidi/>
        <w:spacing w:before="100" w:beforeAutospacing="1" w:after="100" w:afterAutospacing="1" w:line="360" w:lineRule="auto"/>
        <w:jc w:val="mediumKashida"/>
        <w:outlineLvl w:val="2"/>
        <w:rPr>
          <w:rFonts w:asciiTheme="minorBidi" w:eastAsia="Times New Roman" w:hAnsiTheme="minorBidi"/>
          <w:b/>
          <w:bCs/>
          <w:color w:val="4472C4" w:themeColor="accent1"/>
          <w:sz w:val="36"/>
          <w:szCs w:val="36"/>
          <w:rtl/>
        </w:rPr>
      </w:pPr>
    </w:p>
    <w:p w14:paraId="20E61313" w14:textId="14087E1E" w:rsidR="00084F40" w:rsidRDefault="00084F40" w:rsidP="00726A96">
      <w:pPr>
        <w:bidi/>
        <w:spacing w:before="100" w:beforeAutospacing="1" w:after="100" w:afterAutospacing="1" w:line="360" w:lineRule="auto"/>
        <w:jc w:val="mediumKashida"/>
        <w:outlineLvl w:val="2"/>
        <w:rPr>
          <w:rFonts w:asciiTheme="minorBidi" w:eastAsia="Times New Roman" w:hAnsiTheme="minorBidi"/>
          <w:b/>
          <w:bCs/>
          <w:color w:val="4472C4" w:themeColor="accent1"/>
          <w:sz w:val="36"/>
          <w:szCs w:val="36"/>
          <w:rtl/>
        </w:rPr>
      </w:pPr>
    </w:p>
    <w:p w14:paraId="24DB11DA" w14:textId="77777777" w:rsidR="008C7AE0" w:rsidRDefault="008C7AE0" w:rsidP="008C7AE0">
      <w:pPr>
        <w:bidi/>
        <w:spacing w:before="100" w:beforeAutospacing="1" w:after="100" w:afterAutospacing="1" w:line="360" w:lineRule="auto"/>
        <w:jc w:val="mediumKashida"/>
        <w:outlineLvl w:val="2"/>
        <w:rPr>
          <w:rFonts w:asciiTheme="minorBidi" w:eastAsia="Times New Roman" w:hAnsiTheme="minorBidi"/>
          <w:b/>
          <w:bCs/>
          <w:color w:val="4472C4" w:themeColor="accent1"/>
          <w:sz w:val="36"/>
          <w:szCs w:val="36"/>
          <w:rtl/>
        </w:rPr>
      </w:pPr>
    </w:p>
    <w:p w14:paraId="4D92FF42" w14:textId="77777777" w:rsidR="004F5CFC" w:rsidRDefault="004F5CFC" w:rsidP="00726A96">
      <w:pPr>
        <w:bidi/>
        <w:spacing w:before="100" w:beforeAutospacing="1" w:after="100" w:afterAutospacing="1" w:line="360" w:lineRule="auto"/>
        <w:jc w:val="mediumKashida"/>
        <w:outlineLvl w:val="2"/>
        <w:rPr>
          <w:rFonts w:asciiTheme="minorBidi" w:eastAsia="Times New Roman" w:hAnsiTheme="minorBidi"/>
          <w:b/>
          <w:bCs/>
          <w:color w:val="4472C4" w:themeColor="accent1"/>
          <w:sz w:val="36"/>
          <w:szCs w:val="36"/>
          <w:rtl/>
        </w:rPr>
      </w:pPr>
    </w:p>
    <w:p w14:paraId="5E844EBC" w14:textId="68D5434E" w:rsidR="00263A22" w:rsidRDefault="00FA0767" w:rsidP="00726A96">
      <w:pPr>
        <w:pStyle w:val="ListParagraph"/>
        <w:numPr>
          <w:ilvl w:val="1"/>
          <w:numId w:val="21"/>
        </w:num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Pr>
      </w:pPr>
      <w:r w:rsidRPr="00FA0767">
        <w:rPr>
          <w:rFonts w:asciiTheme="minorBidi" w:eastAsia="Times New Roman" w:hAnsiTheme="minorBidi"/>
          <w:b/>
          <w:bCs/>
          <w:color w:val="4472C4" w:themeColor="accent1"/>
          <w:sz w:val="36"/>
          <w:szCs w:val="36"/>
          <w:rtl/>
        </w:rPr>
        <w:lastRenderedPageBreak/>
        <w:t>الفصل الثاني: الإطار النظري والدراسات السابقة</w:t>
      </w:r>
    </w:p>
    <w:p w14:paraId="5883F45B" w14:textId="44040C72" w:rsidR="008078CA" w:rsidRPr="009C0A0F" w:rsidRDefault="008078CA" w:rsidP="00726A96">
      <w:pPr>
        <w:pStyle w:val="ListParagraph"/>
        <w:numPr>
          <w:ilvl w:val="1"/>
          <w:numId w:val="21"/>
        </w:num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r w:rsidRPr="009C0A0F">
        <w:rPr>
          <w:rFonts w:asciiTheme="minorBidi" w:eastAsia="Times New Roman" w:hAnsiTheme="minorBidi" w:hint="cs"/>
          <w:b/>
          <w:bCs/>
          <w:color w:val="4472C4" w:themeColor="accent1"/>
          <w:sz w:val="36"/>
          <w:szCs w:val="36"/>
          <w:rtl/>
        </w:rPr>
        <w:t>المقدمة</w:t>
      </w:r>
    </w:p>
    <w:p w14:paraId="6D279836" w14:textId="6A594E79" w:rsidR="00895583" w:rsidRDefault="008078CA" w:rsidP="00726A96">
      <w:pPr>
        <w:pBdr>
          <w:bottom w:val="single" w:sz="6" w:space="1" w:color="auto"/>
        </w:pBdr>
        <w:bidi/>
        <w:spacing w:before="100" w:beforeAutospacing="1" w:after="100" w:afterAutospacing="1" w:line="360" w:lineRule="auto"/>
        <w:jc w:val="mediumKashida"/>
        <w:rPr>
          <w:rFonts w:asciiTheme="minorBidi" w:eastAsia="Times New Roman" w:hAnsiTheme="minorBidi"/>
          <w:sz w:val="28"/>
          <w:szCs w:val="28"/>
          <w:rtl/>
        </w:rPr>
      </w:pPr>
      <w:r w:rsidRPr="008078CA">
        <w:rPr>
          <w:rFonts w:asciiTheme="minorBidi" w:eastAsia="Times New Roman" w:hAnsiTheme="minorBidi"/>
          <w:sz w:val="28"/>
          <w:szCs w:val="28"/>
          <w:rtl/>
        </w:rPr>
        <w:t>يهدف هذا الفصل إلى تقديم الأسس النظرية التي يقوم عليها موضوع البحث، وذلك من خلال استعراض وتعريف المفاهيم الأساسية المرتبطة بإدارة التحكم في التكاليف في المشاريع الساحلية. كما يتناول مراجعة وتحليل الدراسات السابقة ذات الصلة، لتحديد ما تم التوصل إليه في هذا المجال، وتسليط الضوء على الفجوات البحثية التي يسعى البحث الحالي لسدها.</w:t>
      </w:r>
      <w:r w:rsidR="00895583" w:rsidRPr="00895583">
        <w:rPr>
          <w:rtl/>
        </w:rPr>
        <w:t xml:space="preserve"> </w:t>
      </w:r>
    </w:p>
    <w:p w14:paraId="1788DCC2" w14:textId="77777777" w:rsidR="00895583" w:rsidRPr="00895583" w:rsidRDefault="00895583" w:rsidP="00726A96">
      <w:pPr>
        <w:bidi/>
        <w:spacing w:before="100" w:beforeAutospacing="1" w:after="100" w:afterAutospacing="1" w:line="360" w:lineRule="auto"/>
        <w:jc w:val="mediumKashida"/>
        <w:rPr>
          <w:rFonts w:asciiTheme="minorBidi" w:eastAsia="Times New Roman" w:hAnsiTheme="minorBidi"/>
          <w:sz w:val="28"/>
          <w:szCs w:val="28"/>
          <w:rtl/>
        </w:rPr>
      </w:pPr>
    </w:p>
    <w:p w14:paraId="042AD93E" w14:textId="4DD0E125" w:rsidR="00895583" w:rsidRPr="009C0A0F" w:rsidRDefault="00895583" w:rsidP="00726A96">
      <w:pPr>
        <w:pStyle w:val="ListParagraph"/>
        <w:numPr>
          <w:ilvl w:val="1"/>
          <w:numId w:val="21"/>
        </w:num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r w:rsidRPr="009C0A0F">
        <w:rPr>
          <w:rFonts w:asciiTheme="minorBidi" w:eastAsia="Times New Roman" w:hAnsiTheme="minorBidi"/>
          <w:b/>
          <w:bCs/>
          <w:color w:val="4472C4" w:themeColor="accent1"/>
          <w:sz w:val="36"/>
          <w:szCs w:val="36"/>
          <w:rtl/>
        </w:rPr>
        <w:t>مفاهيم إدارة التحكم في التكاليف</w:t>
      </w:r>
    </w:p>
    <w:p w14:paraId="79CAD5D5" w14:textId="77777777" w:rsidR="00C25F07" w:rsidRPr="00C25F07" w:rsidRDefault="00C25F07" w:rsidP="00726A96">
      <w:pPr>
        <w:pStyle w:val="ListParagraph"/>
        <w:numPr>
          <w:ilvl w:val="0"/>
          <w:numId w:val="21"/>
        </w:numPr>
        <w:bidi/>
        <w:spacing w:before="100" w:beforeAutospacing="1" w:after="100" w:afterAutospacing="1" w:line="360" w:lineRule="auto"/>
        <w:jc w:val="mediumKashida"/>
        <w:outlineLvl w:val="3"/>
        <w:rPr>
          <w:rFonts w:asciiTheme="minorBidi" w:eastAsia="Times New Roman" w:hAnsiTheme="minorBidi"/>
          <w:b/>
          <w:bCs/>
          <w:vanish/>
          <w:color w:val="4472C4" w:themeColor="accent1"/>
          <w:sz w:val="36"/>
          <w:szCs w:val="36"/>
          <w:rtl/>
        </w:rPr>
      </w:pPr>
    </w:p>
    <w:p w14:paraId="6BFBEE5D" w14:textId="77777777" w:rsidR="00C25F07" w:rsidRPr="00C25F07" w:rsidRDefault="00C25F07" w:rsidP="00726A96">
      <w:pPr>
        <w:pStyle w:val="ListParagraph"/>
        <w:numPr>
          <w:ilvl w:val="1"/>
          <w:numId w:val="21"/>
        </w:numPr>
        <w:bidi/>
        <w:spacing w:before="100" w:beforeAutospacing="1" w:after="100" w:afterAutospacing="1" w:line="360" w:lineRule="auto"/>
        <w:jc w:val="mediumKashida"/>
        <w:outlineLvl w:val="3"/>
        <w:rPr>
          <w:rFonts w:asciiTheme="minorBidi" w:eastAsia="Times New Roman" w:hAnsiTheme="minorBidi"/>
          <w:b/>
          <w:bCs/>
          <w:vanish/>
          <w:color w:val="4472C4" w:themeColor="accent1"/>
          <w:sz w:val="36"/>
          <w:szCs w:val="36"/>
          <w:rtl/>
        </w:rPr>
      </w:pPr>
    </w:p>
    <w:p w14:paraId="47F1A698" w14:textId="77777777" w:rsidR="00C25F07" w:rsidRPr="00C25F07" w:rsidRDefault="00C25F07" w:rsidP="00726A96">
      <w:pPr>
        <w:pStyle w:val="ListParagraph"/>
        <w:numPr>
          <w:ilvl w:val="1"/>
          <w:numId w:val="21"/>
        </w:numPr>
        <w:bidi/>
        <w:spacing w:before="100" w:beforeAutospacing="1" w:after="100" w:afterAutospacing="1" w:line="360" w:lineRule="auto"/>
        <w:jc w:val="mediumKashida"/>
        <w:outlineLvl w:val="3"/>
        <w:rPr>
          <w:rFonts w:asciiTheme="minorBidi" w:eastAsia="Times New Roman" w:hAnsiTheme="minorBidi"/>
          <w:b/>
          <w:bCs/>
          <w:vanish/>
          <w:color w:val="4472C4" w:themeColor="accent1"/>
          <w:sz w:val="36"/>
          <w:szCs w:val="36"/>
          <w:rtl/>
        </w:rPr>
      </w:pPr>
    </w:p>
    <w:p w14:paraId="00E1F099" w14:textId="77777777" w:rsidR="00C25F07" w:rsidRPr="00C25F07" w:rsidRDefault="00C25F07" w:rsidP="00726A96">
      <w:pPr>
        <w:pStyle w:val="ListParagraph"/>
        <w:numPr>
          <w:ilvl w:val="1"/>
          <w:numId w:val="21"/>
        </w:numPr>
        <w:bidi/>
        <w:spacing w:before="100" w:beforeAutospacing="1" w:after="100" w:afterAutospacing="1" w:line="360" w:lineRule="auto"/>
        <w:jc w:val="mediumKashida"/>
        <w:outlineLvl w:val="3"/>
        <w:rPr>
          <w:rFonts w:asciiTheme="minorBidi" w:eastAsia="Times New Roman" w:hAnsiTheme="minorBidi"/>
          <w:b/>
          <w:bCs/>
          <w:vanish/>
          <w:color w:val="4472C4" w:themeColor="accent1"/>
          <w:sz w:val="36"/>
          <w:szCs w:val="36"/>
          <w:rtl/>
        </w:rPr>
      </w:pPr>
    </w:p>
    <w:p w14:paraId="7ADCDDEF" w14:textId="1C90FA60" w:rsidR="00895583" w:rsidRPr="00C25F07" w:rsidRDefault="00C25F07" w:rsidP="00726A96">
      <w:pPr>
        <w:pStyle w:val="ListParagraph"/>
        <w:numPr>
          <w:ilvl w:val="2"/>
          <w:numId w:val="21"/>
        </w:numPr>
        <w:bidi/>
        <w:spacing w:before="100" w:beforeAutospacing="1" w:after="100" w:afterAutospacing="1" w:line="360" w:lineRule="auto"/>
        <w:jc w:val="mediumKashida"/>
        <w:outlineLvl w:val="3"/>
        <w:rPr>
          <w:rFonts w:asciiTheme="minorBidi" w:eastAsia="Times New Roman" w:hAnsiTheme="minorBidi"/>
          <w:b/>
          <w:bCs/>
          <w:color w:val="4472C4" w:themeColor="accent1"/>
          <w:sz w:val="28"/>
          <w:szCs w:val="28"/>
          <w:rtl/>
        </w:rPr>
      </w:pPr>
      <w:r w:rsidRPr="00C25F07">
        <w:rPr>
          <w:rFonts w:asciiTheme="minorBidi" w:eastAsia="Times New Roman" w:hAnsiTheme="minorBidi" w:hint="cs"/>
          <w:b/>
          <w:bCs/>
          <w:color w:val="4472C4" w:themeColor="accent1"/>
          <w:sz w:val="28"/>
          <w:szCs w:val="28"/>
          <w:rtl/>
        </w:rPr>
        <w:t xml:space="preserve"> </w:t>
      </w:r>
      <w:r w:rsidR="00895583" w:rsidRPr="00C25F07">
        <w:rPr>
          <w:rFonts w:asciiTheme="minorBidi" w:eastAsia="Times New Roman" w:hAnsiTheme="minorBidi"/>
          <w:b/>
          <w:bCs/>
          <w:color w:val="4472C4" w:themeColor="accent1"/>
          <w:sz w:val="28"/>
          <w:szCs w:val="28"/>
          <w:rtl/>
        </w:rPr>
        <w:t>تعريف التحكم في التكاليف</w:t>
      </w:r>
    </w:p>
    <w:p w14:paraId="6886A8DA" w14:textId="77777777" w:rsidR="00C25F07" w:rsidRPr="00C25F07" w:rsidRDefault="00C25F07" w:rsidP="00726A96">
      <w:pPr>
        <w:pStyle w:val="ListParagraph"/>
        <w:bidi/>
        <w:spacing w:before="100" w:beforeAutospacing="1" w:after="100" w:afterAutospacing="1" w:line="360" w:lineRule="auto"/>
        <w:jc w:val="mediumKashida"/>
        <w:outlineLvl w:val="3"/>
        <w:rPr>
          <w:rFonts w:asciiTheme="minorBidi" w:eastAsia="Times New Roman" w:hAnsiTheme="minorBidi"/>
          <w:b/>
          <w:bCs/>
          <w:color w:val="4472C4" w:themeColor="accent1"/>
          <w:sz w:val="28"/>
          <w:szCs w:val="28"/>
        </w:rPr>
      </w:pPr>
      <w:r w:rsidRPr="00C25F07">
        <w:rPr>
          <w:rFonts w:asciiTheme="minorBidi" w:eastAsia="Times New Roman" w:hAnsiTheme="minorBidi" w:cs="Arial"/>
          <w:sz w:val="28"/>
          <w:szCs w:val="28"/>
          <w:rtl/>
        </w:rPr>
        <w:t>يهدف ضبط التكاليف إلى ضمان تحقيق الأهداف المالية للمشروع من خلال تتبع التكاليف الفعلية للمشروع وتحليلها ومقارنتها بالمبلغ المخصص في الميزانية، واتخاذ الإجراءات التصحيحية المناسبة عند الضرورة. يُعدّ ضبط التكاليف عنصرًا أساسيًا في إدارة المشاريع، إذ يُساعد على تجنب تجاوز التكاليف التي قد تُؤدي إلى فشل المشروع أو تراجع جدواه المالية.</w:t>
      </w:r>
    </w:p>
    <w:p w14:paraId="26259BEA" w14:textId="0EE0FE40" w:rsidR="00895583" w:rsidRPr="00CB3995" w:rsidRDefault="00895583" w:rsidP="00726A96">
      <w:pPr>
        <w:pStyle w:val="ListParagraph"/>
        <w:numPr>
          <w:ilvl w:val="2"/>
          <w:numId w:val="21"/>
        </w:numPr>
        <w:bidi/>
        <w:spacing w:before="100" w:beforeAutospacing="1" w:after="100" w:afterAutospacing="1" w:line="360" w:lineRule="auto"/>
        <w:jc w:val="mediumKashida"/>
        <w:outlineLvl w:val="3"/>
        <w:rPr>
          <w:rFonts w:asciiTheme="minorBidi" w:eastAsia="Times New Roman" w:hAnsiTheme="minorBidi"/>
          <w:b/>
          <w:bCs/>
          <w:color w:val="4472C4" w:themeColor="accent1"/>
          <w:sz w:val="28"/>
          <w:szCs w:val="28"/>
          <w:rtl/>
        </w:rPr>
      </w:pPr>
      <w:r w:rsidRPr="00CB3995">
        <w:rPr>
          <w:rFonts w:asciiTheme="minorBidi" w:eastAsia="Times New Roman" w:hAnsiTheme="minorBidi"/>
          <w:b/>
          <w:bCs/>
          <w:color w:val="4472C4" w:themeColor="accent1"/>
          <w:sz w:val="28"/>
          <w:szCs w:val="28"/>
          <w:rtl/>
        </w:rPr>
        <w:t>أهمية التحكم في التكاليف</w:t>
      </w:r>
    </w:p>
    <w:p w14:paraId="0BDB1835" w14:textId="77777777" w:rsidR="00895583" w:rsidRPr="00895583" w:rsidRDefault="00895583" w:rsidP="00726A96">
      <w:pPr>
        <w:bidi/>
        <w:spacing w:before="100" w:beforeAutospacing="1" w:after="100" w:afterAutospacing="1" w:line="360" w:lineRule="auto"/>
        <w:jc w:val="mediumKashida"/>
        <w:rPr>
          <w:rFonts w:asciiTheme="minorBidi" w:eastAsia="Times New Roman" w:hAnsiTheme="minorBidi"/>
          <w:sz w:val="28"/>
          <w:szCs w:val="28"/>
          <w:rtl/>
        </w:rPr>
      </w:pPr>
      <w:r w:rsidRPr="00895583">
        <w:rPr>
          <w:rFonts w:asciiTheme="minorBidi" w:eastAsia="Times New Roman" w:hAnsiTheme="minorBidi" w:cs="Arial"/>
          <w:sz w:val="28"/>
          <w:szCs w:val="28"/>
          <w:rtl/>
        </w:rPr>
        <w:t>تتمثل أهمية التحكم في التكاليف في كونه الأداة التي تمكن مديري المشاريع من</w:t>
      </w:r>
      <w:r w:rsidRPr="00895583">
        <w:rPr>
          <w:rFonts w:asciiTheme="minorBidi" w:eastAsia="Times New Roman" w:hAnsiTheme="minorBidi"/>
          <w:sz w:val="28"/>
          <w:szCs w:val="28"/>
        </w:rPr>
        <w:t>:</w:t>
      </w:r>
    </w:p>
    <w:p w14:paraId="6F3C6592" w14:textId="77777777" w:rsidR="00895583" w:rsidRPr="00895583" w:rsidRDefault="00895583" w:rsidP="00726A96">
      <w:pPr>
        <w:bidi/>
        <w:spacing w:before="100" w:beforeAutospacing="1" w:after="100" w:afterAutospacing="1" w:line="360" w:lineRule="auto"/>
        <w:jc w:val="mediumKashida"/>
        <w:rPr>
          <w:rFonts w:asciiTheme="minorBidi" w:eastAsia="Times New Roman" w:hAnsiTheme="minorBidi"/>
          <w:sz w:val="28"/>
          <w:szCs w:val="28"/>
          <w:rtl/>
        </w:rPr>
      </w:pPr>
      <w:r w:rsidRPr="00895583">
        <w:rPr>
          <w:rFonts w:asciiTheme="minorBidi" w:eastAsia="Times New Roman" w:hAnsiTheme="minorBidi"/>
          <w:sz w:val="28"/>
          <w:szCs w:val="28"/>
        </w:rPr>
        <w:t>•</w:t>
      </w:r>
      <w:r w:rsidRPr="00895583">
        <w:rPr>
          <w:rFonts w:asciiTheme="minorBidi" w:eastAsia="Times New Roman" w:hAnsiTheme="minorBidi"/>
          <w:sz w:val="28"/>
          <w:szCs w:val="28"/>
        </w:rPr>
        <w:tab/>
      </w:r>
      <w:r w:rsidRPr="00895583">
        <w:rPr>
          <w:rFonts w:asciiTheme="minorBidi" w:eastAsia="Times New Roman" w:hAnsiTheme="minorBidi" w:cs="Arial"/>
          <w:sz w:val="28"/>
          <w:szCs w:val="28"/>
          <w:rtl/>
        </w:rPr>
        <w:t>متابعة الأداء المالي بدقة وفعالية</w:t>
      </w:r>
      <w:r w:rsidRPr="00895583">
        <w:rPr>
          <w:rFonts w:asciiTheme="minorBidi" w:eastAsia="Times New Roman" w:hAnsiTheme="minorBidi"/>
          <w:sz w:val="28"/>
          <w:szCs w:val="28"/>
        </w:rPr>
        <w:t>.</w:t>
      </w:r>
    </w:p>
    <w:p w14:paraId="7B117457" w14:textId="77777777" w:rsidR="00895583" w:rsidRPr="00895583" w:rsidRDefault="00895583" w:rsidP="00726A96">
      <w:pPr>
        <w:bidi/>
        <w:spacing w:before="100" w:beforeAutospacing="1" w:after="100" w:afterAutospacing="1" w:line="360" w:lineRule="auto"/>
        <w:jc w:val="mediumKashida"/>
        <w:rPr>
          <w:rFonts w:asciiTheme="minorBidi" w:eastAsia="Times New Roman" w:hAnsiTheme="minorBidi"/>
          <w:sz w:val="28"/>
          <w:szCs w:val="28"/>
          <w:rtl/>
        </w:rPr>
      </w:pPr>
      <w:r w:rsidRPr="00895583">
        <w:rPr>
          <w:rFonts w:asciiTheme="minorBidi" w:eastAsia="Times New Roman" w:hAnsiTheme="minorBidi"/>
          <w:sz w:val="28"/>
          <w:szCs w:val="28"/>
        </w:rPr>
        <w:t>•</w:t>
      </w:r>
      <w:r w:rsidRPr="00895583">
        <w:rPr>
          <w:rFonts w:asciiTheme="minorBidi" w:eastAsia="Times New Roman" w:hAnsiTheme="minorBidi"/>
          <w:sz w:val="28"/>
          <w:szCs w:val="28"/>
        </w:rPr>
        <w:tab/>
      </w:r>
      <w:r w:rsidRPr="00895583">
        <w:rPr>
          <w:rFonts w:asciiTheme="minorBidi" w:eastAsia="Times New Roman" w:hAnsiTheme="minorBidi" w:cs="Arial"/>
          <w:sz w:val="28"/>
          <w:szCs w:val="28"/>
          <w:rtl/>
        </w:rPr>
        <w:t>التنبؤ بالاحتياجات المالية المستقبلية</w:t>
      </w:r>
      <w:r w:rsidRPr="00895583">
        <w:rPr>
          <w:rFonts w:asciiTheme="minorBidi" w:eastAsia="Times New Roman" w:hAnsiTheme="minorBidi"/>
          <w:sz w:val="28"/>
          <w:szCs w:val="28"/>
        </w:rPr>
        <w:t>.</w:t>
      </w:r>
    </w:p>
    <w:p w14:paraId="67A939CB" w14:textId="77777777" w:rsidR="00895583" w:rsidRPr="00895583" w:rsidRDefault="00895583" w:rsidP="00726A96">
      <w:pPr>
        <w:bidi/>
        <w:spacing w:before="100" w:beforeAutospacing="1" w:after="100" w:afterAutospacing="1" w:line="360" w:lineRule="auto"/>
        <w:jc w:val="mediumKashida"/>
        <w:rPr>
          <w:rFonts w:asciiTheme="minorBidi" w:eastAsia="Times New Roman" w:hAnsiTheme="minorBidi"/>
          <w:sz w:val="28"/>
          <w:szCs w:val="28"/>
          <w:rtl/>
        </w:rPr>
      </w:pPr>
      <w:r w:rsidRPr="00895583">
        <w:rPr>
          <w:rFonts w:asciiTheme="minorBidi" w:eastAsia="Times New Roman" w:hAnsiTheme="minorBidi"/>
          <w:sz w:val="28"/>
          <w:szCs w:val="28"/>
        </w:rPr>
        <w:t>•</w:t>
      </w:r>
      <w:r w:rsidRPr="00895583">
        <w:rPr>
          <w:rFonts w:asciiTheme="minorBidi" w:eastAsia="Times New Roman" w:hAnsiTheme="minorBidi"/>
          <w:sz w:val="28"/>
          <w:szCs w:val="28"/>
        </w:rPr>
        <w:tab/>
      </w:r>
      <w:r w:rsidRPr="00895583">
        <w:rPr>
          <w:rFonts w:asciiTheme="minorBidi" w:eastAsia="Times New Roman" w:hAnsiTheme="minorBidi" w:cs="Arial"/>
          <w:sz w:val="28"/>
          <w:szCs w:val="28"/>
          <w:rtl/>
        </w:rPr>
        <w:t>اتخاذ قرارات تصحيحية مبكرة</w:t>
      </w:r>
      <w:r w:rsidRPr="00895583">
        <w:rPr>
          <w:rFonts w:asciiTheme="minorBidi" w:eastAsia="Times New Roman" w:hAnsiTheme="minorBidi"/>
          <w:sz w:val="28"/>
          <w:szCs w:val="28"/>
        </w:rPr>
        <w:t>.</w:t>
      </w:r>
    </w:p>
    <w:p w14:paraId="621B1B41" w14:textId="77777777" w:rsidR="00895583" w:rsidRPr="00895583" w:rsidRDefault="00895583" w:rsidP="00726A96">
      <w:pPr>
        <w:bidi/>
        <w:spacing w:before="100" w:beforeAutospacing="1" w:after="100" w:afterAutospacing="1" w:line="360" w:lineRule="auto"/>
        <w:jc w:val="mediumKashida"/>
        <w:rPr>
          <w:rFonts w:asciiTheme="minorBidi" w:eastAsia="Times New Roman" w:hAnsiTheme="minorBidi"/>
          <w:sz w:val="28"/>
          <w:szCs w:val="28"/>
          <w:rtl/>
        </w:rPr>
      </w:pPr>
      <w:r w:rsidRPr="00895583">
        <w:rPr>
          <w:rFonts w:asciiTheme="minorBidi" w:eastAsia="Times New Roman" w:hAnsiTheme="minorBidi"/>
          <w:sz w:val="28"/>
          <w:szCs w:val="28"/>
        </w:rPr>
        <w:t>•</w:t>
      </w:r>
      <w:r w:rsidRPr="00895583">
        <w:rPr>
          <w:rFonts w:asciiTheme="minorBidi" w:eastAsia="Times New Roman" w:hAnsiTheme="minorBidi"/>
          <w:sz w:val="28"/>
          <w:szCs w:val="28"/>
        </w:rPr>
        <w:tab/>
      </w:r>
      <w:r w:rsidRPr="00895583">
        <w:rPr>
          <w:rFonts w:asciiTheme="minorBidi" w:eastAsia="Times New Roman" w:hAnsiTheme="minorBidi" w:cs="Arial"/>
          <w:sz w:val="28"/>
          <w:szCs w:val="28"/>
          <w:rtl/>
        </w:rPr>
        <w:t>تحسين استخدام الموارد</w:t>
      </w:r>
      <w:r w:rsidRPr="00895583">
        <w:rPr>
          <w:rFonts w:asciiTheme="minorBidi" w:eastAsia="Times New Roman" w:hAnsiTheme="minorBidi"/>
          <w:sz w:val="28"/>
          <w:szCs w:val="28"/>
        </w:rPr>
        <w:t>.</w:t>
      </w:r>
    </w:p>
    <w:p w14:paraId="37D65269" w14:textId="15DBD302" w:rsidR="00C25F07" w:rsidRPr="00895583" w:rsidRDefault="00895583" w:rsidP="00726A96">
      <w:pPr>
        <w:pBdr>
          <w:bottom w:val="single" w:sz="12" w:space="1" w:color="auto"/>
        </w:pBdr>
        <w:bidi/>
        <w:spacing w:before="100" w:beforeAutospacing="1" w:after="100" w:afterAutospacing="1" w:line="360" w:lineRule="auto"/>
        <w:jc w:val="mediumKashida"/>
        <w:rPr>
          <w:rFonts w:asciiTheme="minorBidi" w:eastAsia="Times New Roman" w:hAnsiTheme="minorBidi"/>
          <w:sz w:val="28"/>
          <w:szCs w:val="28"/>
          <w:rtl/>
        </w:rPr>
      </w:pPr>
      <w:r w:rsidRPr="00895583">
        <w:rPr>
          <w:rFonts w:asciiTheme="minorBidi" w:eastAsia="Times New Roman" w:hAnsiTheme="minorBidi"/>
          <w:sz w:val="28"/>
          <w:szCs w:val="28"/>
        </w:rPr>
        <w:lastRenderedPageBreak/>
        <w:t>•</w:t>
      </w:r>
      <w:r w:rsidRPr="00895583">
        <w:rPr>
          <w:rFonts w:asciiTheme="minorBidi" w:eastAsia="Times New Roman" w:hAnsiTheme="minorBidi"/>
          <w:sz w:val="28"/>
          <w:szCs w:val="28"/>
        </w:rPr>
        <w:tab/>
      </w:r>
      <w:r w:rsidRPr="00895583">
        <w:rPr>
          <w:rFonts w:asciiTheme="minorBidi" w:eastAsia="Times New Roman" w:hAnsiTheme="minorBidi" w:cs="Arial"/>
          <w:sz w:val="28"/>
          <w:szCs w:val="28"/>
          <w:rtl/>
        </w:rPr>
        <w:t xml:space="preserve">ضمان تنفيذ المشروع ضمن الحدود المالية </w:t>
      </w:r>
      <w:r w:rsidR="00C25F07" w:rsidRPr="00895583">
        <w:rPr>
          <w:rFonts w:asciiTheme="minorBidi" w:eastAsia="Times New Roman" w:hAnsiTheme="minorBidi" w:cs="Arial" w:hint="cs"/>
          <w:sz w:val="28"/>
          <w:szCs w:val="28"/>
          <w:rtl/>
        </w:rPr>
        <w:t>المحددة</w:t>
      </w:r>
      <w:r w:rsidR="00C25F07" w:rsidRPr="00895583">
        <w:rPr>
          <w:rFonts w:asciiTheme="minorBidi" w:eastAsia="Times New Roman" w:hAnsiTheme="minorBidi"/>
          <w:sz w:val="28"/>
          <w:szCs w:val="28"/>
        </w:rPr>
        <w:t>.</w:t>
      </w:r>
    </w:p>
    <w:p w14:paraId="4ADDDB4B" w14:textId="77777777" w:rsidR="00CB3995" w:rsidRPr="00895583" w:rsidRDefault="00CB3995" w:rsidP="00726A96">
      <w:pPr>
        <w:bidi/>
        <w:spacing w:before="100" w:beforeAutospacing="1" w:after="100" w:afterAutospacing="1" w:line="360" w:lineRule="auto"/>
        <w:jc w:val="mediumKashida"/>
        <w:rPr>
          <w:rFonts w:asciiTheme="minorBidi" w:eastAsia="Times New Roman" w:hAnsiTheme="minorBidi"/>
          <w:sz w:val="28"/>
          <w:szCs w:val="28"/>
          <w:rtl/>
        </w:rPr>
      </w:pPr>
    </w:p>
    <w:p w14:paraId="0413E8F1" w14:textId="2D3AC147" w:rsidR="00895583" w:rsidRPr="009C0A0F" w:rsidRDefault="00895583" w:rsidP="00726A96">
      <w:pPr>
        <w:pStyle w:val="ListParagraph"/>
        <w:numPr>
          <w:ilvl w:val="1"/>
          <w:numId w:val="21"/>
        </w:num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r w:rsidRPr="00CB3995">
        <w:rPr>
          <w:rFonts w:asciiTheme="minorBidi" w:eastAsia="Times New Roman" w:hAnsiTheme="minorBidi"/>
          <w:b/>
          <w:bCs/>
          <w:color w:val="4472C4" w:themeColor="accent1"/>
          <w:sz w:val="36"/>
          <w:szCs w:val="36"/>
          <w:rtl/>
        </w:rPr>
        <w:t>إدارة القيمة المكتسبة</w:t>
      </w:r>
      <w:r w:rsidRPr="00CB3995">
        <w:rPr>
          <w:rFonts w:asciiTheme="minorBidi" w:eastAsia="Times New Roman" w:hAnsiTheme="minorBidi"/>
          <w:b/>
          <w:bCs/>
          <w:color w:val="4472C4" w:themeColor="accent1"/>
          <w:sz w:val="36"/>
          <w:szCs w:val="36"/>
        </w:rPr>
        <w:t xml:space="preserve"> (Earned Value Management - EVM)</w:t>
      </w:r>
    </w:p>
    <w:p w14:paraId="685E2DC5" w14:textId="000ECE83" w:rsidR="00C25F07" w:rsidRDefault="00C25F07" w:rsidP="00726A96">
      <w:pPr>
        <w:pStyle w:val="ListParagraph"/>
        <w:pBdr>
          <w:bottom w:val="single" w:sz="12" w:space="1" w:color="auto"/>
        </w:pBdr>
        <w:bidi/>
        <w:spacing w:before="100" w:beforeAutospacing="1" w:after="100" w:afterAutospacing="1" w:line="360" w:lineRule="auto"/>
        <w:ind w:left="600"/>
        <w:jc w:val="mediumKashida"/>
        <w:outlineLvl w:val="3"/>
        <w:rPr>
          <w:rFonts w:asciiTheme="minorBidi" w:eastAsia="Times New Roman" w:hAnsiTheme="minorBidi" w:cs="Arial"/>
          <w:sz w:val="28"/>
          <w:szCs w:val="28"/>
          <w:rtl/>
        </w:rPr>
      </w:pPr>
      <w:r w:rsidRPr="00C25F07">
        <w:rPr>
          <w:rFonts w:asciiTheme="minorBidi" w:eastAsia="Times New Roman" w:hAnsiTheme="minorBidi" w:cs="Arial"/>
          <w:sz w:val="28"/>
          <w:szCs w:val="28"/>
          <w:rtl/>
        </w:rPr>
        <w:t>تُعد إدارة القيمة المكتسبة (</w:t>
      </w:r>
      <w:r w:rsidRPr="00C25F07">
        <w:rPr>
          <w:rFonts w:asciiTheme="minorBidi" w:eastAsia="Times New Roman" w:hAnsiTheme="minorBidi" w:cs="Arial"/>
          <w:sz w:val="28"/>
          <w:szCs w:val="28"/>
        </w:rPr>
        <w:t>EVM</w:t>
      </w:r>
      <w:r w:rsidRPr="00C25F07">
        <w:rPr>
          <w:rFonts w:asciiTheme="minorBidi" w:eastAsia="Times New Roman" w:hAnsiTheme="minorBidi" w:cs="Arial"/>
          <w:sz w:val="28"/>
          <w:szCs w:val="28"/>
          <w:rtl/>
        </w:rPr>
        <w:t>) من أفضل أساليب ضبط التكاليف. يُقدم هذا النهج المتكامل صورةً دقيقةً لتقدم المشروع ضمن الميزانية والجدول الزمني، وذلك من خلال دمج القياس المالي مع تقدم المشروع. تتيح هذه الطريقة حساب مقاييس الأداء، مثل مؤشر الأداء المالي (</w:t>
      </w:r>
      <w:r w:rsidRPr="00C25F07">
        <w:rPr>
          <w:rFonts w:asciiTheme="minorBidi" w:eastAsia="Times New Roman" w:hAnsiTheme="minorBidi" w:cs="Arial"/>
          <w:sz w:val="28"/>
          <w:szCs w:val="28"/>
        </w:rPr>
        <w:t>CPI</w:t>
      </w:r>
      <w:r w:rsidRPr="00C25F07">
        <w:rPr>
          <w:rFonts w:asciiTheme="minorBidi" w:eastAsia="Times New Roman" w:hAnsiTheme="minorBidi" w:cs="Arial"/>
          <w:sz w:val="28"/>
          <w:szCs w:val="28"/>
          <w:rtl/>
        </w:rPr>
        <w:t>) ومؤشر الأداء الزمني (</w:t>
      </w:r>
      <w:r w:rsidRPr="00C25F07">
        <w:rPr>
          <w:rFonts w:asciiTheme="minorBidi" w:eastAsia="Times New Roman" w:hAnsiTheme="minorBidi" w:cs="Arial"/>
          <w:sz w:val="28"/>
          <w:szCs w:val="28"/>
        </w:rPr>
        <w:t>SPI</w:t>
      </w:r>
      <w:r w:rsidRPr="00C25F07">
        <w:rPr>
          <w:rFonts w:asciiTheme="minorBidi" w:eastAsia="Times New Roman" w:hAnsiTheme="minorBidi" w:cs="Arial"/>
          <w:sz w:val="28"/>
          <w:szCs w:val="28"/>
          <w:rtl/>
        </w:rPr>
        <w:t>)، وذلك بمقارنة القيمة المكتسبة (العمل المنجز) بالقيمة المخطط لها (المدرجة في الميزانية) والتكلفة الفعلية. تُساعد هذه المقاييس في إدارة الوقت، وتقييم كفاءة الموارد، والكشف المبكر عن أي انحرافات محتملة.</w:t>
      </w:r>
    </w:p>
    <w:p w14:paraId="426E9FBC" w14:textId="77777777" w:rsidR="00C25F07" w:rsidRPr="00C25F07" w:rsidRDefault="00C25F07" w:rsidP="00726A96">
      <w:pPr>
        <w:pStyle w:val="ListParagraph"/>
        <w:bidi/>
        <w:spacing w:before="100" w:beforeAutospacing="1" w:after="100" w:afterAutospacing="1" w:line="360" w:lineRule="auto"/>
        <w:ind w:left="600"/>
        <w:jc w:val="mediumKashida"/>
        <w:outlineLvl w:val="3"/>
        <w:rPr>
          <w:rFonts w:asciiTheme="minorBidi" w:eastAsia="Times New Roman" w:hAnsiTheme="minorBidi"/>
          <w:sz w:val="28"/>
          <w:szCs w:val="28"/>
        </w:rPr>
      </w:pPr>
    </w:p>
    <w:p w14:paraId="612D882F" w14:textId="28F2C6BD" w:rsidR="00895583" w:rsidRPr="00CB3995" w:rsidRDefault="00895583" w:rsidP="00726A96">
      <w:pPr>
        <w:pStyle w:val="ListParagraph"/>
        <w:numPr>
          <w:ilvl w:val="1"/>
          <w:numId w:val="21"/>
        </w:numPr>
        <w:bidi/>
        <w:spacing w:before="100" w:beforeAutospacing="1" w:after="100" w:afterAutospacing="1" w:line="360" w:lineRule="auto"/>
        <w:jc w:val="mediumKashida"/>
        <w:outlineLvl w:val="3"/>
        <w:rPr>
          <w:rFonts w:asciiTheme="minorBidi" w:eastAsia="Times New Roman" w:hAnsiTheme="minorBidi"/>
          <w:sz w:val="28"/>
          <w:szCs w:val="28"/>
          <w:rtl/>
        </w:rPr>
      </w:pPr>
      <w:r w:rsidRPr="00CB3995">
        <w:rPr>
          <w:rFonts w:asciiTheme="minorBidi" w:eastAsia="Times New Roman" w:hAnsiTheme="minorBidi"/>
          <w:b/>
          <w:bCs/>
          <w:color w:val="4472C4" w:themeColor="accent1"/>
          <w:sz w:val="36"/>
          <w:szCs w:val="36"/>
          <w:rtl/>
        </w:rPr>
        <w:t>تحليل المخاطر في المشاريع الساحلية</w:t>
      </w:r>
    </w:p>
    <w:p w14:paraId="525D7ACB" w14:textId="0348A094" w:rsidR="00C25F07" w:rsidRDefault="00C25F07" w:rsidP="00726A96">
      <w:pPr>
        <w:pBdr>
          <w:bottom w:val="single" w:sz="12" w:space="1" w:color="auto"/>
        </w:pBdr>
        <w:bidi/>
        <w:spacing w:before="100" w:beforeAutospacing="1" w:after="100" w:afterAutospacing="1" w:line="360" w:lineRule="auto"/>
        <w:jc w:val="mediumKashida"/>
        <w:rPr>
          <w:rFonts w:asciiTheme="minorBidi" w:eastAsia="Times New Roman" w:hAnsiTheme="minorBidi" w:cs="Arial"/>
          <w:sz w:val="28"/>
          <w:szCs w:val="28"/>
          <w:rtl/>
        </w:rPr>
      </w:pPr>
      <w:r w:rsidRPr="00C25F07">
        <w:rPr>
          <w:rFonts w:asciiTheme="minorBidi" w:eastAsia="Times New Roman" w:hAnsiTheme="minorBidi" w:cs="Arial"/>
          <w:sz w:val="28"/>
          <w:szCs w:val="28"/>
          <w:rtl/>
        </w:rPr>
        <w:t>تُعدّ إدارة المخاطر عنصرًا أساسيًا في ضبط التكاليف، لا سيما في المشاريع المُنفّذة في بيئات مُعقّدة كالمناطق الساحلية. يشمل تحليل المخاطر تحديد المخاطر المُحتملة، وتقييم احتمالية حدوثها وتأثيرها، وتحديد أولوياتها. ويُستخدم تحليل المخاطر لوضع استراتيجيات لإدارة المخاطر من خلال التخفيف منها، أو نقلها، أو قبولها، أو تجنّبها. في المشاريع الساحلية، تشمل المخاطر عادةً المخاطر البيئية (كالعواصف الشديدة وتآكل التربة)، والمخاطر التقنية، والمخاطر اللوجستية. ويُعدّ دمج إدارة المخاطر مع ضبط التكاليف خطوةً استراتيجيةً لتحسين كفاءة الإنفاق والحدّ من المفاجآت المالية.</w:t>
      </w:r>
    </w:p>
    <w:p w14:paraId="14451314" w14:textId="38F99A6B" w:rsidR="008C7AE0" w:rsidRDefault="008C7AE0" w:rsidP="008C7AE0">
      <w:pPr>
        <w:pBdr>
          <w:bottom w:val="single" w:sz="12" w:space="1" w:color="auto"/>
        </w:pBdr>
        <w:bidi/>
        <w:spacing w:before="100" w:beforeAutospacing="1" w:after="100" w:afterAutospacing="1" w:line="360" w:lineRule="auto"/>
        <w:jc w:val="mediumKashida"/>
        <w:rPr>
          <w:rFonts w:asciiTheme="minorBidi" w:eastAsia="Times New Roman" w:hAnsiTheme="minorBidi" w:cs="Arial"/>
          <w:sz w:val="28"/>
          <w:szCs w:val="28"/>
          <w:rtl/>
        </w:rPr>
      </w:pPr>
    </w:p>
    <w:p w14:paraId="5AA5D588" w14:textId="26FDBA5E" w:rsidR="008C7AE0" w:rsidRDefault="008C7AE0" w:rsidP="008C7AE0">
      <w:pPr>
        <w:pBdr>
          <w:bottom w:val="single" w:sz="12" w:space="1" w:color="auto"/>
        </w:pBdr>
        <w:bidi/>
        <w:spacing w:before="100" w:beforeAutospacing="1" w:after="100" w:afterAutospacing="1" w:line="360" w:lineRule="auto"/>
        <w:jc w:val="mediumKashida"/>
        <w:rPr>
          <w:rFonts w:asciiTheme="minorBidi" w:eastAsia="Times New Roman" w:hAnsiTheme="minorBidi" w:cs="Arial"/>
          <w:sz w:val="28"/>
          <w:szCs w:val="28"/>
          <w:rtl/>
        </w:rPr>
      </w:pPr>
    </w:p>
    <w:p w14:paraId="6EE37A91" w14:textId="77777777" w:rsidR="008C7AE0" w:rsidRPr="00895583" w:rsidRDefault="008C7AE0" w:rsidP="008C7AE0">
      <w:pPr>
        <w:pBdr>
          <w:bottom w:val="single" w:sz="12" w:space="1" w:color="auto"/>
        </w:pBdr>
        <w:bidi/>
        <w:spacing w:before="100" w:beforeAutospacing="1" w:after="100" w:afterAutospacing="1" w:line="360" w:lineRule="auto"/>
        <w:jc w:val="mediumKashida"/>
        <w:rPr>
          <w:rFonts w:asciiTheme="minorBidi" w:eastAsia="Times New Roman" w:hAnsiTheme="minorBidi"/>
          <w:sz w:val="28"/>
          <w:szCs w:val="28"/>
          <w:rtl/>
        </w:rPr>
      </w:pPr>
    </w:p>
    <w:p w14:paraId="666947CA" w14:textId="0BCE272A" w:rsidR="00895583" w:rsidRPr="00CB3995" w:rsidRDefault="00895583" w:rsidP="00726A96">
      <w:pPr>
        <w:pStyle w:val="ListParagraph"/>
        <w:numPr>
          <w:ilvl w:val="1"/>
          <w:numId w:val="21"/>
        </w:num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r w:rsidRPr="00CB3995">
        <w:rPr>
          <w:rFonts w:asciiTheme="minorBidi" w:eastAsia="Times New Roman" w:hAnsiTheme="minorBidi"/>
          <w:b/>
          <w:bCs/>
          <w:color w:val="4472C4" w:themeColor="accent1"/>
          <w:sz w:val="36"/>
          <w:szCs w:val="36"/>
          <w:rtl/>
        </w:rPr>
        <w:lastRenderedPageBreak/>
        <w:t>2.</w:t>
      </w:r>
      <w:r w:rsidR="00CB3995">
        <w:rPr>
          <w:rFonts w:asciiTheme="minorBidi" w:eastAsia="Times New Roman" w:hAnsiTheme="minorBidi" w:hint="cs"/>
          <w:b/>
          <w:bCs/>
          <w:color w:val="4472C4" w:themeColor="accent1"/>
          <w:sz w:val="36"/>
          <w:szCs w:val="36"/>
          <w:rtl/>
        </w:rPr>
        <w:t>5</w:t>
      </w:r>
      <w:r w:rsidRPr="00CB3995">
        <w:rPr>
          <w:rFonts w:asciiTheme="minorBidi" w:eastAsia="Times New Roman" w:hAnsiTheme="minorBidi"/>
          <w:b/>
          <w:bCs/>
          <w:color w:val="4472C4" w:themeColor="accent1"/>
          <w:sz w:val="36"/>
          <w:szCs w:val="36"/>
        </w:rPr>
        <w:t xml:space="preserve"> </w:t>
      </w:r>
      <w:r w:rsidRPr="00CB3995">
        <w:rPr>
          <w:rFonts w:asciiTheme="minorBidi" w:eastAsia="Times New Roman" w:hAnsiTheme="minorBidi"/>
          <w:b/>
          <w:bCs/>
          <w:color w:val="4472C4" w:themeColor="accent1"/>
          <w:sz w:val="36"/>
          <w:szCs w:val="36"/>
          <w:rtl/>
        </w:rPr>
        <w:t>أدوات وتقنيات ضبط التكاليف الحديثة</w:t>
      </w:r>
    </w:p>
    <w:p w14:paraId="588EB51F" w14:textId="42C9C697" w:rsidR="00C25F07" w:rsidRPr="00C25F07" w:rsidRDefault="00C25F07" w:rsidP="00726A96">
      <w:pPr>
        <w:pBdr>
          <w:bottom w:val="single" w:sz="12" w:space="1" w:color="auto"/>
        </w:pBdr>
        <w:bidi/>
        <w:spacing w:before="100" w:beforeAutospacing="1" w:after="100" w:afterAutospacing="1" w:line="360" w:lineRule="auto"/>
        <w:jc w:val="mediumKashida"/>
        <w:rPr>
          <w:rFonts w:asciiTheme="minorBidi" w:eastAsia="Times New Roman" w:hAnsiTheme="minorBidi" w:cs="Arial"/>
          <w:sz w:val="28"/>
          <w:szCs w:val="28"/>
        </w:rPr>
      </w:pPr>
      <w:r w:rsidRPr="00C25F07">
        <w:rPr>
          <w:rFonts w:asciiTheme="minorBidi" w:eastAsia="Times New Roman" w:hAnsiTheme="minorBidi" w:cs="Arial"/>
          <w:sz w:val="28"/>
          <w:szCs w:val="28"/>
          <w:rtl/>
        </w:rPr>
        <w:t>تُعدّ برامج إدارة المشاريع، مثل بريمافيرا ومايكروسوفت بروجكت، التي تُقدّم جداول زمنية مُتكاملة وتحليلات مالية، من الأدوات والاستراتيجيات العديدة التي يستخدمها مديرو المشاريع للسيطرة على التكاليف.</w:t>
      </w:r>
    </w:p>
    <w:p w14:paraId="2FBC5ECA" w14:textId="77777777" w:rsidR="0016325E" w:rsidRDefault="0016325E" w:rsidP="00726A96">
      <w:pPr>
        <w:pBdr>
          <w:bottom w:val="single" w:sz="12" w:space="1" w:color="auto"/>
        </w:pBdr>
        <w:bidi/>
        <w:spacing w:before="100" w:beforeAutospacing="1" w:after="100" w:afterAutospacing="1" w:line="360" w:lineRule="auto"/>
        <w:jc w:val="mediumKashida"/>
        <w:rPr>
          <w:rFonts w:asciiTheme="minorBidi" w:eastAsia="Times New Roman" w:hAnsiTheme="minorBidi" w:cs="Arial"/>
          <w:sz w:val="28"/>
          <w:szCs w:val="28"/>
          <w:rtl/>
        </w:rPr>
      </w:pPr>
      <w:r>
        <w:rPr>
          <w:rFonts w:asciiTheme="minorBidi" w:eastAsia="Times New Roman" w:hAnsiTheme="minorBidi" w:cs="Arial" w:hint="cs"/>
          <w:sz w:val="28"/>
          <w:szCs w:val="28"/>
          <w:rtl/>
        </w:rPr>
        <w:t>-</w:t>
      </w:r>
      <w:r w:rsidR="00C25F07" w:rsidRPr="0016325E">
        <w:rPr>
          <w:rFonts w:asciiTheme="minorBidi" w:eastAsia="Times New Roman" w:hAnsiTheme="minorBidi" w:cs="Arial"/>
          <w:sz w:val="28"/>
          <w:szCs w:val="28"/>
          <w:rtl/>
        </w:rPr>
        <w:t>نماذج التقدير والتنبؤ: تُساعد هذه النماذج في تقدير النفقات المستقبلية باستخدام البيانات المُتاحة.</w:t>
      </w:r>
    </w:p>
    <w:p w14:paraId="5C080DD0" w14:textId="5BBCBBF8" w:rsidR="00C25F07" w:rsidRPr="0016325E" w:rsidRDefault="0016325E" w:rsidP="00726A96">
      <w:pPr>
        <w:pBdr>
          <w:bottom w:val="single" w:sz="12" w:space="1" w:color="auto"/>
        </w:pBdr>
        <w:bidi/>
        <w:spacing w:before="100" w:beforeAutospacing="1" w:after="100" w:afterAutospacing="1" w:line="360" w:lineRule="auto"/>
        <w:jc w:val="mediumKashida"/>
        <w:rPr>
          <w:rFonts w:asciiTheme="minorBidi" w:eastAsia="Times New Roman" w:hAnsiTheme="minorBidi" w:cs="Arial"/>
          <w:sz w:val="28"/>
          <w:szCs w:val="28"/>
        </w:rPr>
      </w:pPr>
      <w:r>
        <w:rPr>
          <w:rFonts w:asciiTheme="minorBidi" w:eastAsia="Times New Roman" w:hAnsiTheme="minorBidi" w:cs="Arial" w:hint="cs"/>
          <w:sz w:val="28"/>
          <w:szCs w:val="28"/>
          <w:rtl/>
        </w:rPr>
        <w:t xml:space="preserve">- </w:t>
      </w:r>
      <w:r w:rsidR="00C25F07" w:rsidRPr="0016325E">
        <w:rPr>
          <w:rFonts w:asciiTheme="minorBidi" w:eastAsia="Times New Roman" w:hAnsiTheme="minorBidi" w:cs="Arial"/>
          <w:sz w:val="28"/>
          <w:szCs w:val="28"/>
          <w:rtl/>
        </w:rPr>
        <w:t>أساليب التحليل المالي، بما في ذلك نماذج تحليل السيناريوهات وتحليل التباين.</w:t>
      </w:r>
    </w:p>
    <w:p w14:paraId="66F89323" w14:textId="2796B579" w:rsidR="00C25F07" w:rsidRPr="0016325E" w:rsidRDefault="0016325E" w:rsidP="00726A96">
      <w:pPr>
        <w:pBdr>
          <w:bottom w:val="single" w:sz="12" w:space="1" w:color="auto"/>
        </w:pBdr>
        <w:bidi/>
        <w:spacing w:before="100" w:beforeAutospacing="1" w:after="100" w:afterAutospacing="1" w:line="360" w:lineRule="auto"/>
        <w:jc w:val="mediumKashida"/>
        <w:rPr>
          <w:rFonts w:asciiTheme="minorBidi" w:eastAsia="Times New Roman" w:hAnsiTheme="minorBidi"/>
          <w:sz w:val="28"/>
          <w:szCs w:val="28"/>
        </w:rPr>
      </w:pPr>
      <w:r>
        <w:rPr>
          <w:rFonts w:asciiTheme="minorBidi" w:eastAsia="Times New Roman" w:hAnsiTheme="minorBidi" w:cs="Arial" w:hint="cs"/>
          <w:sz w:val="28"/>
          <w:szCs w:val="28"/>
          <w:rtl/>
        </w:rPr>
        <w:t>-</w:t>
      </w:r>
      <w:r w:rsidR="00C25F07" w:rsidRPr="0016325E">
        <w:rPr>
          <w:rFonts w:asciiTheme="minorBidi" w:eastAsia="Times New Roman" w:hAnsiTheme="minorBidi" w:cs="Arial"/>
          <w:sz w:val="28"/>
          <w:szCs w:val="28"/>
          <w:rtl/>
        </w:rPr>
        <w:t xml:space="preserve"> الذكاء الاصطناعي والتقنيات الرقمية: تُستخدم هذه التقنيات لإدارة النفقات والمخاطر وتحسين التنبؤ.</w:t>
      </w:r>
    </w:p>
    <w:p w14:paraId="3530F669" w14:textId="77777777" w:rsidR="00C25F07" w:rsidRPr="0016325E" w:rsidRDefault="00C25F07" w:rsidP="00726A96">
      <w:pPr>
        <w:pBdr>
          <w:bottom w:val="single" w:sz="12" w:space="1" w:color="auto"/>
        </w:pBdr>
        <w:bidi/>
        <w:spacing w:before="100" w:beforeAutospacing="1" w:after="100" w:afterAutospacing="1" w:line="360" w:lineRule="auto"/>
        <w:jc w:val="mediumKashida"/>
        <w:rPr>
          <w:rFonts w:asciiTheme="minorBidi" w:eastAsia="Times New Roman" w:hAnsiTheme="minorBidi"/>
          <w:sz w:val="28"/>
          <w:szCs w:val="28"/>
          <w:rtl/>
        </w:rPr>
      </w:pPr>
    </w:p>
    <w:p w14:paraId="03677EE8" w14:textId="5D5796DF" w:rsidR="00895583" w:rsidRPr="00CB3995" w:rsidRDefault="00895583" w:rsidP="00726A96">
      <w:pPr>
        <w:pStyle w:val="ListParagraph"/>
        <w:numPr>
          <w:ilvl w:val="1"/>
          <w:numId w:val="21"/>
        </w:num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r w:rsidRPr="00CB3995">
        <w:rPr>
          <w:rFonts w:asciiTheme="minorBidi" w:eastAsia="Times New Roman" w:hAnsiTheme="minorBidi"/>
          <w:b/>
          <w:bCs/>
          <w:color w:val="4472C4" w:themeColor="accent1"/>
          <w:sz w:val="36"/>
          <w:szCs w:val="36"/>
          <w:rtl/>
        </w:rPr>
        <w:t>مراجعة وتحليل الدراسات السابقة</w:t>
      </w:r>
    </w:p>
    <w:p w14:paraId="347C488C" w14:textId="0443DEBA" w:rsidR="00895583" w:rsidRPr="00925168" w:rsidRDefault="00895583" w:rsidP="00726A96">
      <w:pPr>
        <w:pStyle w:val="ListParagraph"/>
        <w:numPr>
          <w:ilvl w:val="2"/>
          <w:numId w:val="21"/>
        </w:numPr>
        <w:bidi/>
        <w:spacing w:before="100" w:beforeAutospacing="1" w:after="100" w:afterAutospacing="1" w:line="360" w:lineRule="auto"/>
        <w:jc w:val="mediumKashida"/>
        <w:outlineLvl w:val="3"/>
        <w:rPr>
          <w:rFonts w:asciiTheme="minorBidi" w:eastAsia="Times New Roman" w:hAnsiTheme="minorBidi"/>
          <w:b/>
          <w:bCs/>
          <w:color w:val="4472C4" w:themeColor="accent1"/>
          <w:sz w:val="28"/>
          <w:szCs w:val="28"/>
          <w:rtl/>
        </w:rPr>
      </w:pPr>
      <w:r w:rsidRPr="00925168">
        <w:rPr>
          <w:rFonts w:asciiTheme="minorBidi" w:eastAsia="Times New Roman" w:hAnsiTheme="minorBidi"/>
          <w:b/>
          <w:bCs/>
          <w:color w:val="4472C4" w:themeColor="accent1"/>
          <w:sz w:val="28"/>
          <w:szCs w:val="28"/>
          <w:rtl/>
        </w:rPr>
        <w:t>دراسة</w:t>
      </w:r>
      <w:r w:rsidRPr="00925168">
        <w:rPr>
          <w:rFonts w:asciiTheme="minorBidi" w:eastAsia="Times New Roman" w:hAnsiTheme="minorBidi"/>
          <w:b/>
          <w:bCs/>
          <w:color w:val="4472C4" w:themeColor="accent1"/>
          <w:sz w:val="28"/>
          <w:szCs w:val="28"/>
        </w:rPr>
        <w:t xml:space="preserve"> </w:t>
      </w:r>
      <w:r w:rsidRPr="009C0A0F">
        <w:rPr>
          <w:rFonts w:asciiTheme="minorBidi" w:eastAsia="Times New Roman" w:hAnsiTheme="minorBidi"/>
          <w:b/>
          <w:bCs/>
          <w:color w:val="4472C4" w:themeColor="accent1"/>
          <w:sz w:val="36"/>
          <w:szCs w:val="36"/>
        </w:rPr>
        <w:t>Al</w:t>
      </w:r>
      <w:r w:rsidRPr="00925168">
        <w:rPr>
          <w:rFonts w:asciiTheme="minorBidi" w:eastAsia="Times New Roman" w:hAnsiTheme="minorBidi"/>
          <w:b/>
          <w:bCs/>
          <w:color w:val="4472C4" w:themeColor="accent1"/>
          <w:sz w:val="28"/>
          <w:szCs w:val="28"/>
        </w:rPr>
        <w:t>-Harbi et al. (2020)</w:t>
      </w:r>
    </w:p>
    <w:p w14:paraId="1EF7FA87" w14:textId="56FE62AF" w:rsidR="00895583" w:rsidRPr="00895583" w:rsidRDefault="00895583" w:rsidP="00726A96">
      <w:pPr>
        <w:bidi/>
        <w:spacing w:before="100" w:beforeAutospacing="1" w:after="100" w:afterAutospacing="1" w:line="360" w:lineRule="auto"/>
        <w:jc w:val="mediumKashida"/>
        <w:rPr>
          <w:rFonts w:asciiTheme="minorBidi" w:eastAsia="Times New Roman" w:hAnsiTheme="minorBidi"/>
          <w:sz w:val="28"/>
          <w:szCs w:val="28"/>
          <w:rtl/>
        </w:rPr>
      </w:pPr>
      <w:r w:rsidRPr="00895583">
        <w:rPr>
          <w:rFonts w:asciiTheme="minorBidi" w:eastAsia="Times New Roman" w:hAnsiTheme="minorBidi"/>
          <w:sz w:val="28"/>
          <w:szCs w:val="28"/>
        </w:rPr>
        <w:t>•</w:t>
      </w:r>
      <w:r w:rsidR="00CB3995">
        <w:rPr>
          <w:rFonts w:asciiTheme="minorBidi" w:eastAsia="Times New Roman" w:hAnsiTheme="minorBidi" w:hint="cs"/>
          <w:sz w:val="28"/>
          <w:szCs w:val="28"/>
          <w:rtl/>
        </w:rPr>
        <w:t xml:space="preserve"> </w:t>
      </w:r>
      <w:r w:rsidRPr="00895583">
        <w:rPr>
          <w:rFonts w:asciiTheme="minorBidi" w:eastAsia="Times New Roman" w:hAnsiTheme="minorBidi" w:cs="Arial"/>
          <w:sz w:val="28"/>
          <w:szCs w:val="28"/>
          <w:rtl/>
        </w:rPr>
        <w:t>العنوان: فاعلية إدارة القيمة المكتسبة في التحكم بتكاليف مشاريع النفط والغاز في دول الخليج</w:t>
      </w:r>
      <w:r w:rsidRPr="00895583">
        <w:rPr>
          <w:rFonts w:asciiTheme="minorBidi" w:eastAsia="Times New Roman" w:hAnsiTheme="minorBidi"/>
          <w:sz w:val="28"/>
          <w:szCs w:val="28"/>
        </w:rPr>
        <w:t>.</w:t>
      </w:r>
    </w:p>
    <w:p w14:paraId="2A52D474" w14:textId="005D9FDD" w:rsidR="00895583" w:rsidRPr="00895583" w:rsidRDefault="00895583" w:rsidP="00726A96">
      <w:pPr>
        <w:bidi/>
        <w:spacing w:before="100" w:beforeAutospacing="1" w:after="100" w:afterAutospacing="1" w:line="360" w:lineRule="auto"/>
        <w:jc w:val="mediumKashida"/>
        <w:rPr>
          <w:rFonts w:asciiTheme="minorBidi" w:eastAsia="Times New Roman" w:hAnsiTheme="minorBidi"/>
          <w:sz w:val="28"/>
          <w:szCs w:val="28"/>
          <w:rtl/>
        </w:rPr>
      </w:pPr>
      <w:r w:rsidRPr="00895583">
        <w:rPr>
          <w:rFonts w:asciiTheme="minorBidi" w:eastAsia="Times New Roman" w:hAnsiTheme="minorBidi"/>
          <w:sz w:val="28"/>
          <w:szCs w:val="28"/>
        </w:rPr>
        <w:t>•</w:t>
      </w:r>
      <w:r w:rsidR="00CB3995">
        <w:rPr>
          <w:rFonts w:asciiTheme="minorBidi" w:eastAsia="Times New Roman" w:hAnsiTheme="minorBidi" w:hint="cs"/>
          <w:sz w:val="28"/>
          <w:szCs w:val="28"/>
          <w:rtl/>
        </w:rPr>
        <w:t xml:space="preserve"> </w:t>
      </w:r>
      <w:r w:rsidRPr="00895583">
        <w:rPr>
          <w:rFonts w:asciiTheme="minorBidi" w:eastAsia="Times New Roman" w:hAnsiTheme="minorBidi" w:cs="Arial"/>
          <w:sz w:val="28"/>
          <w:szCs w:val="28"/>
          <w:rtl/>
        </w:rPr>
        <w:t>الهدف: تقييم مدى فاعلية تطبيق</w:t>
      </w:r>
      <w:r w:rsidRPr="00895583">
        <w:rPr>
          <w:rFonts w:asciiTheme="minorBidi" w:eastAsia="Times New Roman" w:hAnsiTheme="minorBidi"/>
          <w:sz w:val="28"/>
          <w:szCs w:val="28"/>
        </w:rPr>
        <w:t xml:space="preserve"> EVM </w:t>
      </w:r>
      <w:r w:rsidRPr="00895583">
        <w:rPr>
          <w:rFonts w:asciiTheme="minorBidi" w:eastAsia="Times New Roman" w:hAnsiTheme="minorBidi" w:cs="Arial"/>
          <w:sz w:val="28"/>
          <w:szCs w:val="28"/>
          <w:rtl/>
        </w:rPr>
        <w:t>في ضبط التكاليف</w:t>
      </w:r>
      <w:r w:rsidRPr="00895583">
        <w:rPr>
          <w:rFonts w:asciiTheme="minorBidi" w:eastAsia="Times New Roman" w:hAnsiTheme="minorBidi"/>
          <w:sz w:val="28"/>
          <w:szCs w:val="28"/>
        </w:rPr>
        <w:t>.</w:t>
      </w:r>
    </w:p>
    <w:p w14:paraId="46AD1D96" w14:textId="504C936D" w:rsidR="00895583" w:rsidRPr="00895583" w:rsidRDefault="00895583" w:rsidP="00726A96">
      <w:pPr>
        <w:bidi/>
        <w:spacing w:before="100" w:beforeAutospacing="1" w:after="100" w:afterAutospacing="1" w:line="360" w:lineRule="auto"/>
        <w:jc w:val="mediumKashida"/>
        <w:rPr>
          <w:rFonts w:asciiTheme="minorBidi" w:eastAsia="Times New Roman" w:hAnsiTheme="minorBidi"/>
          <w:sz w:val="28"/>
          <w:szCs w:val="28"/>
          <w:rtl/>
        </w:rPr>
      </w:pPr>
      <w:r w:rsidRPr="00895583">
        <w:rPr>
          <w:rFonts w:asciiTheme="minorBidi" w:eastAsia="Times New Roman" w:hAnsiTheme="minorBidi"/>
          <w:sz w:val="28"/>
          <w:szCs w:val="28"/>
        </w:rPr>
        <w:t>•</w:t>
      </w:r>
      <w:r w:rsidR="00CB3995">
        <w:rPr>
          <w:rFonts w:asciiTheme="minorBidi" w:eastAsia="Times New Roman" w:hAnsiTheme="minorBidi" w:hint="cs"/>
          <w:sz w:val="28"/>
          <w:szCs w:val="28"/>
          <w:rtl/>
        </w:rPr>
        <w:t xml:space="preserve"> </w:t>
      </w:r>
      <w:r w:rsidRPr="00895583">
        <w:rPr>
          <w:rFonts w:asciiTheme="minorBidi" w:eastAsia="Times New Roman" w:hAnsiTheme="minorBidi" w:cs="Arial"/>
          <w:sz w:val="28"/>
          <w:szCs w:val="28"/>
          <w:rtl/>
        </w:rPr>
        <w:t>المنهجية: تحليل ميداني لـ12 مشروعًا باستخدام</w:t>
      </w:r>
      <w:r w:rsidRPr="00895583">
        <w:rPr>
          <w:rFonts w:asciiTheme="minorBidi" w:eastAsia="Times New Roman" w:hAnsiTheme="minorBidi"/>
          <w:sz w:val="28"/>
          <w:szCs w:val="28"/>
        </w:rPr>
        <w:t xml:space="preserve"> EVM.</w:t>
      </w:r>
    </w:p>
    <w:p w14:paraId="7A54ED36" w14:textId="0DE77AE0" w:rsidR="00895583" w:rsidRPr="00895583" w:rsidRDefault="00895583" w:rsidP="00726A96">
      <w:pPr>
        <w:bidi/>
        <w:spacing w:before="100" w:beforeAutospacing="1" w:after="100" w:afterAutospacing="1" w:line="360" w:lineRule="auto"/>
        <w:jc w:val="mediumKashida"/>
        <w:rPr>
          <w:rFonts w:asciiTheme="minorBidi" w:eastAsia="Times New Roman" w:hAnsiTheme="minorBidi"/>
          <w:sz w:val="28"/>
          <w:szCs w:val="28"/>
          <w:rtl/>
        </w:rPr>
      </w:pPr>
      <w:r w:rsidRPr="00895583">
        <w:rPr>
          <w:rFonts w:asciiTheme="minorBidi" w:eastAsia="Times New Roman" w:hAnsiTheme="minorBidi"/>
          <w:sz w:val="28"/>
          <w:szCs w:val="28"/>
        </w:rPr>
        <w:t>•</w:t>
      </w:r>
      <w:r w:rsidR="00CB3995">
        <w:rPr>
          <w:rFonts w:asciiTheme="minorBidi" w:eastAsia="Times New Roman" w:hAnsiTheme="minorBidi" w:hint="cs"/>
          <w:sz w:val="28"/>
          <w:szCs w:val="28"/>
          <w:rtl/>
        </w:rPr>
        <w:t xml:space="preserve"> </w:t>
      </w:r>
      <w:r w:rsidRPr="00895583">
        <w:rPr>
          <w:rFonts w:asciiTheme="minorBidi" w:eastAsia="Times New Roman" w:hAnsiTheme="minorBidi" w:cs="Arial"/>
          <w:sz w:val="28"/>
          <w:szCs w:val="28"/>
          <w:rtl/>
        </w:rPr>
        <w:t>النتائج: تحسين بنسبة 18% في ضبط التكاليف مقارنة بالطرق التقليدية</w:t>
      </w:r>
      <w:r w:rsidRPr="00895583">
        <w:rPr>
          <w:rFonts w:asciiTheme="minorBidi" w:eastAsia="Times New Roman" w:hAnsiTheme="minorBidi"/>
          <w:sz w:val="28"/>
          <w:szCs w:val="28"/>
        </w:rPr>
        <w:t>.</w:t>
      </w:r>
    </w:p>
    <w:p w14:paraId="271D3C23" w14:textId="27E20563" w:rsidR="00895583" w:rsidRDefault="00895583" w:rsidP="00726A96">
      <w:pPr>
        <w:bidi/>
        <w:spacing w:before="100" w:beforeAutospacing="1" w:after="100" w:afterAutospacing="1" w:line="360" w:lineRule="auto"/>
        <w:jc w:val="mediumKashida"/>
        <w:rPr>
          <w:rFonts w:asciiTheme="minorBidi" w:eastAsia="Times New Roman" w:hAnsiTheme="minorBidi"/>
          <w:sz w:val="28"/>
          <w:szCs w:val="28"/>
          <w:rtl/>
        </w:rPr>
      </w:pPr>
      <w:r w:rsidRPr="00895583">
        <w:rPr>
          <w:rFonts w:asciiTheme="minorBidi" w:eastAsia="Times New Roman" w:hAnsiTheme="minorBidi"/>
          <w:sz w:val="28"/>
          <w:szCs w:val="28"/>
        </w:rPr>
        <w:t>•</w:t>
      </w:r>
      <w:r w:rsidR="00CB3995">
        <w:rPr>
          <w:rFonts w:asciiTheme="minorBidi" w:eastAsia="Times New Roman" w:hAnsiTheme="minorBidi" w:hint="cs"/>
          <w:sz w:val="28"/>
          <w:szCs w:val="28"/>
          <w:rtl/>
        </w:rPr>
        <w:t xml:space="preserve"> </w:t>
      </w:r>
      <w:r w:rsidRPr="00895583">
        <w:rPr>
          <w:rFonts w:asciiTheme="minorBidi" w:eastAsia="Times New Roman" w:hAnsiTheme="minorBidi" w:cs="Arial"/>
          <w:sz w:val="28"/>
          <w:szCs w:val="28"/>
          <w:rtl/>
        </w:rPr>
        <w:t>التميّز: تطبيق عملي في قطاع النفط والغاز، ولكن بدون التركيز على الخصوصيات البيئية الساحلية</w:t>
      </w:r>
      <w:r w:rsidRPr="00895583">
        <w:rPr>
          <w:rFonts w:asciiTheme="minorBidi" w:eastAsia="Times New Roman" w:hAnsiTheme="minorBidi"/>
          <w:sz w:val="28"/>
          <w:szCs w:val="28"/>
        </w:rPr>
        <w:t>.</w:t>
      </w:r>
    </w:p>
    <w:p w14:paraId="24F5726B" w14:textId="77777777" w:rsidR="008C7AE0" w:rsidRPr="00895583" w:rsidRDefault="008C7AE0" w:rsidP="008C7AE0">
      <w:pPr>
        <w:bidi/>
        <w:spacing w:before="100" w:beforeAutospacing="1" w:after="100" w:afterAutospacing="1" w:line="360" w:lineRule="auto"/>
        <w:jc w:val="mediumKashida"/>
        <w:rPr>
          <w:rFonts w:asciiTheme="minorBidi" w:eastAsia="Times New Roman" w:hAnsiTheme="minorBidi"/>
          <w:sz w:val="28"/>
          <w:szCs w:val="28"/>
          <w:rtl/>
        </w:rPr>
      </w:pPr>
    </w:p>
    <w:p w14:paraId="2798C696" w14:textId="77777777" w:rsidR="00895583" w:rsidRPr="00925168" w:rsidRDefault="00895583" w:rsidP="00726A96">
      <w:pPr>
        <w:bidi/>
        <w:spacing w:before="100" w:beforeAutospacing="1" w:after="100" w:afterAutospacing="1" w:line="360" w:lineRule="auto"/>
        <w:jc w:val="mediumKashida"/>
        <w:outlineLvl w:val="2"/>
        <w:rPr>
          <w:rFonts w:asciiTheme="minorBidi" w:eastAsia="Times New Roman" w:hAnsiTheme="minorBidi"/>
          <w:b/>
          <w:bCs/>
          <w:color w:val="4472C4" w:themeColor="accent1"/>
          <w:sz w:val="28"/>
          <w:szCs w:val="28"/>
          <w:rtl/>
        </w:rPr>
      </w:pPr>
      <w:r w:rsidRPr="00925168">
        <w:rPr>
          <w:rFonts w:asciiTheme="minorBidi" w:eastAsia="Times New Roman" w:hAnsiTheme="minorBidi"/>
          <w:b/>
          <w:bCs/>
          <w:color w:val="4472C4" w:themeColor="accent1"/>
          <w:sz w:val="28"/>
          <w:szCs w:val="28"/>
          <w:rtl/>
        </w:rPr>
        <w:lastRenderedPageBreak/>
        <w:t>2.6.2</w:t>
      </w:r>
      <w:r w:rsidRPr="00925168">
        <w:rPr>
          <w:rFonts w:asciiTheme="minorBidi" w:eastAsia="Times New Roman" w:hAnsiTheme="minorBidi"/>
          <w:b/>
          <w:bCs/>
          <w:color w:val="4472C4" w:themeColor="accent1"/>
          <w:sz w:val="28"/>
          <w:szCs w:val="28"/>
        </w:rPr>
        <w:t xml:space="preserve"> </w:t>
      </w:r>
      <w:r w:rsidRPr="00925168">
        <w:rPr>
          <w:rFonts w:asciiTheme="minorBidi" w:eastAsia="Times New Roman" w:hAnsiTheme="minorBidi"/>
          <w:b/>
          <w:bCs/>
          <w:color w:val="4472C4" w:themeColor="accent1"/>
          <w:sz w:val="28"/>
          <w:szCs w:val="28"/>
          <w:rtl/>
        </w:rPr>
        <w:t>دراسة</w:t>
      </w:r>
      <w:r w:rsidRPr="00925168">
        <w:rPr>
          <w:rFonts w:asciiTheme="minorBidi" w:eastAsia="Times New Roman" w:hAnsiTheme="minorBidi"/>
          <w:b/>
          <w:bCs/>
          <w:color w:val="4472C4" w:themeColor="accent1"/>
          <w:sz w:val="28"/>
          <w:szCs w:val="28"/>
        </w:rPr>
        <w:t xml:space="preserve"> Morris &amp; Chen (2019)</w:t>
      </w:r>
    </w:p>
    <w:p w14:paraId="2B0720FD" w14:textId="7D55115B" w:rsidR="00895583" w:rsidRPr="00895583" w:rsidRDefault="00895583" w:rsidP="00726A96">
      <w:pPr>
        <w:bidi/>
        <w:spacing w:before="100" w:beforeAutospacing="1" w:after="100" w:afterAutospacing="1" w:line="360" w:lineRule="auto"/>
        <w:jc w:val="mediumKashida"/>
        <w:rPr>
          <w:rFonts w:asciiTheme="minorBidi" w:eastAsia="Times New Roman" w:hAnsiTheme="minorBidi"/>
          <w:sz w:val="28"/>
          <w:szCs w:val="28"/>
          <w:rtl/>
        </w:rPr>
      </w:pPr>
      <w:r w:rsidRPr="00895583">
        <w:rPr>
          <w:rFonts w:asciiTheme="minorBidi" w:eastAsia="Times New Roman" w:hAnsiTheme="minorBidi"/>
          <w:sz w:val="28"/>
          <w:szCs w:val="28"/>
        </w:rPr>
        <w:t>•</w:t>
      </w:r>
      <w:r w:rsidR="00CB3995">
        <w:rPr>
          <w:rFonts w:asciiTheme="minorBidi" w:eastAsia="Times New Roman" w:hAnsiTheme="minorBidi" w:hint="cs"/>
          <w:sz w:val="28"/>
          <w:szCs w:val="28"/>
          <w:rtl/>
        </w:rPr>
        <w:t xml:space="preserve"> </w:t>
      </w:r>
      <w:r w:rsidRPr="00895583">
        <w:rPr>
          <w:rFonts w:asciiTheme="minorBidi" w:eastAsia="Times New Roman" w:hAnsiTheme="minorBidi" w:cs="Arial"/>
          <w:sz w:val="28"/>
          <w:szCs w:val="28"/>
          <w:rtl/>
        </w:rPr>
        <w:t>العنوان: مقارنة التحكم في التكاليف بين المشاريع الساحلية والبرية</w:t>
      </w:r>
      <w:r w:rsidRPr="00895583">
        <w:rPr>
          <w:rFonts w:asciiTheme="minorBidi" w:eastAsia="Times New Roman" w:hAnsiTheme="minorBidi"/>
          <w:sz w:val="28"/>
          <w:szCs w:val="28"/>
        </w:rPr>
        <w:t>.</w:t>
      </w:r>
    </w:p>
    <w:p w14:paraId="4B89621A" w14:textId="4E1F1723" w:rsidR="00895583" w:rsidRPr="00895583" w:rsidRDefault="00895583" w:rsidP="00726A96">
      <w:pPr>
        <w:bidi/>
        <w:spacing w:before="100" w:beforeAutospacing="1" w:after="100" w:afterAutospacing="1" w:line="360" w:lineRule="auto"/>
        <w:jc w:val="mediumKashida"/>
        <w:rPr>
          <w:rFonts w:asciiTheme="minorBidi" w:eastAsia="Times New Roman" w:hAnsiTheme="minorBidi"/>
          <w:sz w:val="28"/>
          <w:szCs w:val="28"/>
          <w:rtl/>
        </w:rPr>
      </w:pPr>
      <w:r w:rsidRPr="00895583">
        <w:rPr>
          <w:rFonts w:asciiTheme="minorBidi" w:eastAsia="Times New Roman" w:hAnsiTheme="minorBidi"/>
          <w:sz w:val="28"/>
          <w:szCs w:val="28"/>
        </w:rPr>
        <w:t>•</w:t>
      </w:r>
      <w:r w:rsidR="00CB3995">
        <w:rPr>
          <w:rFonts w:asciiTheme="minorBidi" w:eastAsia="Times New Roman" w:hAnsiTheme="minorBidi" w:hint="cs"/>
          <w:sz w:val="28"/>
          <w:szCs w:val="28"/>
          <w:rtl/>
        </w:rPr>
        <w:t xml:space="preserve"> </w:t>
      </w:r>
      <w:r w:rsidRPr="00895583">
        <w:rPr>
          <w:rFonts w:asciiTheme="minorBidi" w:eastAsia="Times New Roman" w:hAnsiTheme="minorBidi" w:cs="Arial"/>
          <w:sz w:val="28"/>
          <w:szCs w:val="28"/>
          <w:rtl/>
        </w:rPr>
        <w:t>الهدف: تسليط الضوء على تأثير البيئة الساحلية على تجاوز التكاليف</w:t>
      </w:r>
      <w:r w:rsidRPr="00895583">
        <w:rPr>
          <w:rFonts w:asciiTheme="minorBidi" w:eastAsia="Times New Roman" w:hAnsiTheme="minorBidi"/>
          <w:sz w:val="28"/>
          <w:szCs w:val="28"/>
        </w:rPr>
        <w:t>.</w:t>
      </w:r>
    </w:p>
    <w:p w14:paraId="70855144" w14:textId="1252CFA7" w:rsidR="00895583" w:rsidRPr="00895583" w:rsidRDefault="00895583" w:rsidP="00726A96">
      <w:pPr>
        <w:bidi/>
        <w:spacing w:before="100" w:beforeAutospacing="1" w:after="100" w:afterAutospacing="1" w:line="360" w:lineRule="auto"/>
        <w:jc w:val="mediumKashida"/>
        <w:rPr>
          <w:rFonts w:asciiTheme="minorBidi" w:eastAsia="Times New Roman" w:hAnsiTheme="minorBidi"/>
          <w:sz w:val="28"/>
          <w:szCs w:val="28"/>
          <w:rtl/>
        </w:rPr>
      </w:pPr>
      <w:r w:rsidRPr="00895583">
        <w:rPr>
          <w:rFonts w:asciiTheme="minorBidi" w:eastAsia="Times New Roman" w:hAnsiTheme="minorBidi"/>
          <w:sz w:val="28"/>
          <w:szCs w:val="28"/>
        </w:rPr>
        <w:t>•</w:t>
      </w:r>
      <w:r w:rsidR="00CB3995">
        <w:rPr>
          <w:rFonts w:asciiTheme="minorBidi" w:eastAsia="Times New Roman" w:hAnsiTheme="minorBidi" w:hint="cs"/>
          <w:sz w:val="28"/>
          <w:szCs w:val="28"/>
          <w:rtl/>
        </w:rPr>
        <w:t xml:space="preserve"> </w:t>
      </w:r>
      <w:r w:rsidRPr="00895583">
        <w:rPr>
          <w:rFonts w:asciiTheme="minorBidi" w:eastAsia="Times New Roman" w:hAnsiTheme="minorBidi" w:cs="Arial"/>
          <w:sz w:val="28"/>
          <w:szCs w:val="28"/>
          <w:rtl/>
        </w:rPr>
        <w:t>المنهجية: مقارنة بين 10 مشاريع</w:t>
      </w:r>
      <w:r w:rsidRPr="00895583">
        <w:rPr>
          <w:rFonts w:asciiTheme="minorBidi" w:eastAsia="Times New Roman" w:hAnsiTheme="minorBidi"/>
          <w:sz w:val="28"/>
          <w:szCs w:val="28"/>
        </w:rPr>
        <w:t>.</w:t>
      </w:r>
    </w:p>
    <w:p w14:paraId="458B8507" w14:textId="06EA2540" w:rsidR="00895583" w:rsidRPr="00895583" w:rsidRDefault="00895583" w:rsidP="00726A96">
      <w:pPr>
        <w:bidi/>
        <w:spacing w:before="100" w:beforeAutospacing="1" w:after="100" w:afterAutospacing="1" w:line="360" w:lineRule="auto"/>
        <w:jc w:val="mediumKashida"/>
        <w:rPr>
          <w:rFonts w:asciiTheme="minorBidi" w:eastAsia="Times New Roman" w:hAnsiTheme="minorBidi"/>
          <w:sz w:val="28"/>
          <w:szCs w:val="28"/>
          <w:rtl/>
        </w:rPr>
      </w:pPr>
      <w:r w:rsidRPr="00895583">
        <w:rPr>
          <w:rFonts w:asciiTheme="minorBidi" w:eastAsia="Times New Roman" w:hAnsiTheme="minorBidi"/>
          <w:sz w:val="28"/>
          <w:szCs w:val="28"/>
        </w:rPr>
        <w:t>•</w:t>
      </w:r>
      <w:r w:rsidR="00CB3995">
        <w:rPr>
          <w:rFonts w:asciiTheme="minorBidi" w:eastAsia="Times New Roman" w:hAnsiTheme="minorBidi" w:hint="cs"/>
          <w:sz w:val="28"/>
          <w:szCs w:val="28"/>
          <w:rtl/>
        </w:rPr>
        <w:t xml:space="preserve"> </w:t>
      </w:r>
      <w:r w:rsidRPr="00895583">
        <w:rPr>
          <w:rFonts w:asciiTheme="minorBidi" w:eastAsia="Times New Roman" w:hAnsiTheme="minorBidi" w:cs="Arial"/>
          <w:sz w:val="28"/>
          <w:szCs w:val="28"/>
          <w:rtl/>
        </w:rPr>
        <w:t>النتائج: تجاوزات تصل إلى 23% في المشاريع الساحلية بسبب سوء تقدير المخاطر البيئية</w:t>
      </w:r>
      <w:r w:rsidRPr="00895583">
        <w:rPr>
          <w:rFonts w:asciiTheme="minorBidi" w:eastAsia="Times New Roman" w:hAnsiTheme="minorBidi"/>
          <w:sz w:val="28"/>
          <w:szCs w:val="28"/>
        </w:rPr>
        <w:t>.</w:t>
      </w:r>
    </w:p>
    <w:p w14:paraId="147B49F8" w14:textId="24D91D9A" w:rsidR="00895583" w:rsidRPr="00895583" w:rsidRDefault="00895583" w:rsidP="00726A96">
      <w:pPr>
        <w:bidi/>
        <w:spacing w:before="100" w:beforeAutospacing="1" w:after="100" w:afterAutospacing="1" w:line="360" w:lineRule="auto"/>
        <w:jc w:val="mediumKashida"/>
        <w:rPr>
          <w:rFonts w:asciiTheme="minorBidi" w:eastAsia="Times New Roman" w:hAnsiTheme="minorBidi"/>
          <w:sz w:val="28"/>
          <w:szCs w:val="28"/>
          <w:rtl/>
        </w:rPr>
      </w:pPr>
      <w:r w:rsidRPr="00895583">
        <w:rPr>
          <w:rFonts w:asciiTheme="minorBidi" w:eastAsia="Times New Roman" w:hAnsiTheme="minorBidi"/>
          <w:sz w:val="28"/>
          <w:szCs w:val="28"/>
        </w:rPr>
        <w:t>•</w:t>
      </w:r>
      <w:r w:rsidR="00CB3995">
        <w:rPr>
          <w:rFonts w:asciiTheme="minorBidi" w:eastAsia="Times New Roman" w:hAnsiTheme="minorBidi" w:hint="cs"/>
          <w:sz w:val="28"/>
          <w:szCs w:val="28"/>
          <w:rtl/>
        </w:rPr>
        <w:t xml:space="preserve"> </w:t>
      </w:r>
      <w:r w:rsidRPr="00895583">
        <w:rPr>
          <w:rFonts w:asciiTheme="minorBidi" w:eastAsia="Times New Roman" w:hAnsiTheme="minorBidi" w:cs="Arial"/>
          <w:sz w:val="28"/>
          <w:szCs w:val="28"/>
          <w:rtl/>
        </w:rPr>
        <w:t>التميّز: التركيز على البيئة الساحلية ولكن دون التطرق لأدوات التحكم الحديثة</w:t>
      </w:r>
      <w:r w:rsidRPr="00895583">
        <w:rPr>
          <w:rFonts w:asciiTheme="minorBidi" w:eastAsia="Times New Roman" w:hAnsiTheme="minorBidi"/>
          <w:sz w:val="28"/>
          <w:szCs w:val="28"/>
        </w:rPr>
        <w:t>.</w:t>
      </w:r>
    </w:p>
    <w:p w14:paraId="58D15C33" w14:textId="44F7637F" w:rsidR="00895583" w:rsidRPr="00925168" w:rsidRDefault="00895583" w:rsidP="00726A96">
      <w:pPr>
        <w:bidi/>
        <w:spacing w:before="100" w:beforeAutospacing="1" w:after="100" w:afterAutospacing="1" w:line="360" w:lineRule="auto"/>
        <w:jc w:val="mediumKashida"/>
        <w:outlineLvl w:val="2"/>
        <w:rPr>
          <w:rFonts w:asciiTheme="minorBidi" w:eastAsia="Times New Roman" w:hAnsiTheme="minorBidi"/>
          <w:b/>
          <w:bCs/>
          <w:color w:val="4472C4" w:themeColor="accent1"/>
          <w:sz w:val="28"/>
          <w:szCs w:val="28"/>
          <w:rtl/>
        </w:rPr>
      </w:pPr>
      <w:r w:rsidRPr="00925168">
        <w:rPr>
          <w:rFonts w:asciiTheme="minorBidi" w:eastAsia="Times New Roman" w:hAnsiTheme="minorBidi"/>
          <w:b/>
          <w:bCs/>
          <w:color w:val="4472C4" w:themeColor="accent1"/>
          <w:sz w:val="28"/>
          <w:szCs w:val="28"/>
          <w:rtl/>
        </w:rPr>
        <w:t>2.6.3</w:t>
      </w:r>
      <w:r w:rsidRPr="00925168">
        <w:rPr>
          <w:rFonts w:asciiTheme="minorBidi" w:eastAsia="Times New Roman" w:hAnsiTheme="minorBidi"/>
          <w:b/>
          <w:bCs/>
          <w:color w:val="4472C4" w:themeColor="accent1"/>
          <w:sz w:val="28"/>
          <w:szCs w:val="28"/>
        </w:rPr>
        <w:t xml:space="preserve"> </w:t>
      </w:r>
      <w:r w:rsidRPr="00925168">
        <w:rPr>
          <w:rFonts w:asciiTheme="minorBidi" w:eastAsia="Times New Roman" w:hAnsiTheme="minorBidi"/>
          <w:b/>
          <w:bCs/>
          <w:color w:val="4472C4" w:themeColor="accent1"/>
          <w:sz w:val="28"/>
          <w:szCs w:val="28"/>
          <w:rtl/>
        </w:rPr>
        <w:t>دراسة</w:t>
      </w:r>
      <w:r w:rsidRPr="00925168">
        <w:rPr>
          <w:rFonts w:asciiTheme="minorBidi" w:eastAsia="Times New Roman" w:hAnsiTheme="minorBidi"/>
          <w:b/>
          <w:bCs/>
          <w:color w:val="4472C4" w:themeColor="accent1"/>
          <w:sz w:val="28"/>
          <w:szCs w:val="28"/>
        </w:rPr>
        <w:t xml:space="preserve"> El-Sayed &amp; </w:t>
      </w:r>
      <w:r w:rsidR="00925168" w:rsidRPr="00925168">
        <w:rPr>
          <w:rFonts w:asciiTheme="minorBidi" w:eastAsia="Times New Roman" w:hAnsiTheme="minorBidi"/>
          <w:b/>
          <w:bCs/>
          <w:color w:val="4472C4" w:themeColor="accent1"/>
          <w:sz w:val="28"/>
          <w:szCs w:val="28"/>
        </w:rPr>
        <w:t>Ghonim</w:t>
      </w:r>
      <w:r w:rsidRPr="00925168">
        <w:rPr>
          <w:rFonts w:asciiTheme="minorBidi" w:eastAsia="Times New Roman" w:hAnsiTheme="minorBidi"/>
          <w:b/>
          <w:bCs/>
          <w:color w:val="4472C4" w:themeColor="accent1"/>
          <w:sz w:val="28"/>
          <w:szCs w:val="28"/>
        </w:rPr>
        <w:t xml:space="preserve"> (2016)</w:t>
      </w:r>
    </w:p>
    <w:p w14:paraId="72CAF7B3" w14:textId="77777777" w:rsidR="00895583" w:rsidRPr="00895583" w:rsidRDefault="00895583" w:rsidP="00726A96">
      <w:pPr>
        <w:bidi/>
        <w:spacing w:before="100" w:beforeAutospacing="1" w:after="100" w:afterAutospacing="1" w:line="360" w:lineRule="auto"/>
        <w:jc w:val="mediumKashida"/>
        <w:rPr>
          <w:rFonts w:asciiTheme="minorBidi" w:eastAsia="Times New Roman" w:hAnsiTheme="minorBidi"/>
          <w:sz w:val="28"/>
          <w:szCs w:val="28"/>
          <w:rtl/>
        </w:rPr>
      </w:pPr>
      <w:r w:rsidRPr="00895583">
        <w:rPr>
          <w:rFonts w:asciiTheme="minorBidi" w:eastAsia="Times New Roman" w:hAnsiTheme="minorBidi"/>
          <w:sz w:val="28"/>
          <w:szCs w:val="28"/>
        </w:rPr>
        <w:t>•</w:t>
      </w:r>
      <w:r w:rsidRPr="00895583">
        <w:rPr>
          <w:rFonts w:asciiTheme="minorBidi" w:eastAsia="Times New Roman" w:hAnsiTheme="minorBidi"/>
          <w:sz w:val="28"/>
          <w:szCs w:val="28"/>
        </w:rPr>
        <w:tab/>
      </w:r>
      <w:r w:rsidRPr="00895583">
        <w:rPr>
          <w:rFonts w:asciiTheme="minorBidi" w:eastAsia="Times New Roman" w:hAnsiTheme="minorBidi" w:cs="Arial"/>
          <w:sz w:val="28"/>
          <w:szCs w:val="28"/>
          <w:rtl/>
        </w:rPr>
        <w:t>الهدف: دراسة ممارسات إدارة التكاليف في المشاريع الساحلية في شمال إفريقيا</w:t>
      </w:r>
      <w:r w:rsidRPr="00895583">
        <w:rPr>
          <w:rFonts w:asciiTheme="minorBidi" w:eastAsia="Times New Roman" w:hAnsiTheme="minorBidi"/>
          <w:sz w:val="28"/>
          <w:szCs w:val="28"/>
        </w:rPr>
        <w:t>.</w:t>
      </w:r>
    </w:p>
    <w:p w14:paraId="6F8D92CC" w14:textId="77777777" w:rsidR="00895583" w:rsidRPr="00895583" w:rsidRDefault="00895583" w:rsidP="00726A96">
      <w:pPr>
        <w:bidi/>
        <w:spacing w:before="100" w:beforeAutospacing="1" w:after="100" w:afterAutospacing="1" w:line="360" w:lineRule="auto"/>
        <w:jc w:val="mediumKashida"/>
        <w:rPr>
          <w:rFonts w:asciiTheme="minorBidi" w:eastAsia="Times New Roman" w:hAnsiTheme="minorBidi"/>
          <w:sz w:val="28"/>
          <w:szCs w:val="28"/>
          <w:rtl/>
        </w:rPr>
      </w:pPr>
      <w:r w:rsidRPr="00895583">
        <w:rPr>
          <w:rFonts w:asciiTheme="minorBidi" w:eastAsia="Times New Roman" w:hAnsiTheme="minorBidi"/>
          <w:sz w:val="28"/>
          <w:szCs w:val="28"/>
        </w:rPr>
        <w:t>•</w:t>
      </w:r>
      <w:r w:rsidRPr="00895583">
        <w:rPr>
          <w:rFonts w:asciiTheme="minorBidi" w:eastAsia="Times New Roman" w:hAnsiTheme="minorBidi"/>
          <w:sz w:val="28"/>
          <w:szCs w:val="28"/>
        </w:rPr>
        <w:tab/>
      </w:r>
      <w:r w:rsidRPr="00895583">
        <w:rPr>
          <w:rFonts w:asciiTheme="minorBidi" w:eastAsia="Times New Roman" w:hAnsiTheme="minorBidi" w:cs="Arial"/>
          <w:sz w:val="28"/>
          <w:szCs w:val="28"/>
          <w:rtl/>
        </w:rPr>
        <w:t>النتائج: الحاجة إلى تكييف أدوات التحكم في التكاليف مع بيئة المشروع الساحلية، والتدريب على ذلك</w:t>
      </w:r>
      <w:r w:rsidRPr="00895583">
        <w:rPr>
          <w:rFonts w:asciiTheme="minorBidi" w:eastAsia="Times New Roman" w:hAnsiTheme="minorBidi"/>
          <w:sz w:val="28"/>
          <w:szCs w:val="28"/>
        </w:rPr>
        <w:t>.</w:t>
      </w:r>
    </w:p>
    <w:p w14:paraId="25459738" w14:textId="77777777" w:rsidR="00895583" w:rsidRPr="00895583" w:rsidRDefault="00895583" w:rsidP="00726A96">
      <w:pPr>
        <w:bidi/>
        <w:spacing w:before="100" w:beforeAutospacing="1" w:after="100" w:afterAutospacing="1" w:line="360" w:lineRule="auto"/>
        <w:jc w:val="mediumKashida"/>
        <w:rPr>
          <w:rFonts w:asciiTheme="minorBidi" w:eastAsia="Times New Roman" w:hAnsiTheme="minorBidi"/>
          <w:sz w:val="28"/>
          <w:szCs w:val="28"/>
          <w:rtl/>
        </w:rPr>
      </w:pPr>
      <w:r w:rsidRPr="00895583">
        <w:rPr>
          <w:rFonts w:asciiTheme="minorBidi" w:eastAsia="Times New Roman" w:hAnsiTheme="minorBidi"/>
          <w:sz w:val="28"/>
          <w:szCs w:val="28"/>
        </w:rPr>
        <w:t>•</w:t>
      </w:r>
      <w:r w:rsidRPr="00895583">
        <w:rPr>
          <w:rFonts w:asciiTheme="minorBidi" w:eastAsia="Times New Roman" w:hAnsiTheme="minorBidi"/>
          <w:sz w:val="28"/>
          <w:szCs w:val="28"/>
        </w:rPr>
        <w:tab/>
      </w:r>
      <w:r w:rsidRPr="00895583">
        <w:rPr>
          <w:rFonts w:asciiTheme="minorBidi" w:eastAsia="Times New Roman" w:hAnsiTheme="minorBidi" w:cs="Arial"/>
          <w:sz w:val="28"/>
          <w:szCs w:val="28"/>
          <w:rtl/>
        </w:rPr>
        <w:t>المساهمة: اقتراح نماذج جديدة خاصة بالمشاريع الساحلية</w:t>
      </w:r>
      <w:r w:rsidRPr="00895583">
        <w:rPr>
          <w:rFonts w:asciiTheme="minorBidi" w:eastAsia="Times New Roman" w:hAnsiTheme="minorBidi"/>
          <w:sz w:val="28"/>
          <w:szCs w:val="28"/>
        </w:rPr>
        <w:t>.</w:t>
      </w:r>
    </w:p>
    <w:p w14:paraId="79C7039A" w14:textId="77777777" w:rsidR="00895583" w:rsidRPr="00925168" w:rsidRDefault="00895583" w:rsidP="00726A96">
      <w:pPr>
        <w:bidi/>
        <w:spacing w:before="100" w:beforeAutospacing="1" w:after="100" w:afterAutospacing="1" w:line="360" w:lineRule="auto"/>
        <w:jc w:val="mediumKashida"/>
        <w:outlineLvl w:val="2"/>
        <w:rPr>
          <w:rFonts w:asciiTheme="minorBidi" w:eastAsia="Times New Roman" w:hAnsiTheme="minorBidi"/>
          <w:b/>
          <w:bCs/>
          <w:color w:val="4472C4" w:themeColor="accent1"/>
          <w:sz w:val="28"/>
          <w:szCs w:val="28"/>
          <w:rtl/>
        </w:rPr>
      </w:pPr>
      <w:r w:rsidRPr="00925168">
        <w:rPr>
          <w:rFonts w:asciiTheme="minorBidi" w:eastAsia="Times New Roman" w:hAnsiTheme="minorBidi"/>
          <w:b/>
          <w:bCs/>
          <w:color w:val="4472C4" w:themeColor="accent1"/>
          <w:sz w:val="28"/>
          <w:szCs w:val="28"/>
          <w:rtl/>
        </w:rPr>
        <w:t>2.6.4</w:t>
      </w:r>
      <w:r w:rsidRPr="00925168">
        <w:rPr>
          <w:rFonts w:asciiTheme="minorBidi" w:eastAsia="Times New Roman" w:hAnsiTheme="minorBidi"/>
          <w:b/>
          <w:bCs/>
          <w:color w:val="4472C4" w:themeColor="accent1"/>
          <w:sz w:val="28"/>
          <w:szCs w:val="28"/>
        </w:rPr>
        <w:t xml:space="preserve"> </w:t>
      </w:r>
      <w:r w:rsidRPr="00925168">
        <w:rPr>
          <w:rFonts w:asciiTheme="minorBidi" w:eastAsia="Times New Roman" w:hAnsiTheme="minorBidi"/>
          <w:b/>
          <w:bCs/>
          <w:color w:val="4472C4" w:themeColor="accent1"/>
          <w:sz w:val="28"/>
          <w:szCs w:val="28"/>
          <w:rtl/>
        </w:rPr>
        <w:t>دراسة الحربي</w:t>
      </w:r>
      <w:r w:rsidRPr="00925168">
        <w:rPr>
          <w:rFonts w:asciiTheme="minorBidi" w:eastAsia="Times New Roman" w:hAnsiTheme="minorBidi"/>
          <w:b/>
          <w:bCs/>
          <w:color w:val="4472C4" w:themeColor="accent1"/>
          <w:sz w:val="28"/>
          <w:szCs w:val="28"/>
        </w:rPr>
        <w:t xml:space="preserve"> (2014)</w:t>
      </w:r>
    </w:p>
    <w:p w14:paraId="62E216FD" w14:textId="77777777" w:rsidR="00895583" w:rsidRPr="00895583" w:rsidRDefault="00895583" w:rsidP="00726A96">
      <w:pPr>
        <w:bidi/>
        <w:spacing w:before="100" w:beforeAutospacing="1" w:after="100" w:afterAutospacing="1" w:line="360" w:lineRule="auto"/>
        <w:jc w:val="mediumKashida"/>
        <w:rPr>
          <w:rFonts w:asciiTheme="minorBidi" w:eastAsia="Times New Roman" w:hAnsiTheme="minorBidi"/>
          <w:sz w:val="28"/>
          <w:szCs w:val="28"/>
          <w:rtl/>
        </w:rPr>
      </w:pPr>
      <w:r w:rsidRPr="00895583">
        <w:rPr>
          <w:rFonts w:asciiTheme="minorBidi" w:eastAsia="Times New Roman" w:hAnsiTheme="minorBidi"/>
          <w:sz w:val="28"/>
          <w:szCs w:val="28"/>
        </w:rPr>
        <w:t>•</w:t>
      </w:r>
      <w:r w:rsidRPr="00895583">
        <w:rPr>
          <w:rFonts w:asciiTheme="minorBidi" w:eastAsia="Times New Roman" w:hAnsiTheme="minorBidi"/>
          <w:sz w:val="28"/>
          <w:szCs w:val="28"/>
        </w:rPr>
        <w:tab/>
      </w:r>
      <w:r w:rsidRPr="00895583">
        <w:rPr>
          <w:rFonts w:asciiTheme="minorBidi" w:eastAsia="Times New Roman" w:hAnsiTheme="minorBidi" w:cs="Arial"/>
          <w:sz w:val="28"/>
          <w:szCs w:val="28"/>
          <w:rtl/>
        </w:rPr>
        <w:t>العنوان: دور تحليل المخاطر في خفض تجاوزات التكاليف في المشاريع الساحلية</w:t>
      </w:r>
      <w:r w:rsidRPr="00895583">
        <w:rPr>
          <w:rFonts w:asciiTheme="minorBidi" w:eastAsia="Times New Roman" w:hAnsiTheme="minorBidi"/>
          <w:sz w:val="28"/>
          <w:szCs w:val="28"/>
        </w:rPr>
        <w:t>.</w:t>
      </w:r>
    </w:p>
    <w:p w14:paraId="1698E56B" w14:textId="77777777" w:rsidR="00895583" w:rsidRPr="00895583" w:rsidRDefault="00895583" w:rsidP="00726A96">
      <w:pPr>
        <w:bidi/>
        <w:spacing w:before="100" w:beforeAutospacing="1" w:after="100" w:afterAutospacing="1" w:line="360" w:lineRule="auto"/>
        <w:jc w:val="mediumKashida"/>
        <w:rPr>
          <w:rFonts w:asciiTheme="minorBidi" w:eastAsia="Times New Roman" w:hAnsiTheme="minorBidi"/>
          <w:sz w:val="28"/>
          <w:szCs w:val="28"/>
          <w:rtl/>
        </w:rPr>
      </w:pPr>
      <w:r w:rsidRPr="00895583">
        <w:rPr>
          <w:rFonts w:asciiTheme="minorBidi" w:eastAsia="Times New Roman" w:hAnsiTheme="minorBidi"/>
          <w:sz w:val="28"/>
          <w:szCs w:val="28"/>
        </w:rPr>
        <w:t>•</w:t>
      </w:r>
      <w:r w:rsidRPr="00895583">
        <w:rPr>
          <w:rFonts w:asciiTheme="minorBidi" w:eastAsia="Times New Roman" w:hAnsiTheme="minorBidi"/>
          <w:sz w:val="28"/>
          <w:szCs w:val="28"/>
        </w:rPr>
        <w:tab/>
      </w:r>
      <w:r w:rsidRPr="00895583">
        <w:rPr>
          <w:rFonts w:asciiTheme="minorBidi" w:eastAsia="Times New Roman" w:hAnsiTheme="minorBidi" w:cs="Arial"/>
          <w:sz w:val="28"/>
          <w:szCs w:val="28"/>
          <w:rtl/>
        </w:rPr>
        <w:t>النتائج: انخفاض التجاوزات بنسبة 15% مع اعتماد تحليل المخاطر</w:t>
      </w:r>
      <w:r w:rsidRPr="00895583">
        <w:rPr>
          <w:rFonts w:asciiTheme="minorBidi" w:eastAsia="Times New Roman" w:hAnsiTheme="minorBidi"/>
          <w:sz w:val="28"/>
          <w:szCs w:val="28"/>
        </w:rPr>
        <w:t>.</w:t>
      </w:r>
    </w:p>
    <w:p w14:paraId="02A5F6DE" w14:textId="3EBD5B52" w:rsidR="00895583" w:rsidRDefault="00895583" w:rsidP="00726A96">
      <w:pPr>
        <w:pBdr>
          <w:bottom w:val="single" w:sz="6" w:space="1" w:color="auto"/>
        </w:pBdr>
        <w:bidi/>
        <w:spacing w:before="100" w:beforeAutospacing="1" w:after="100" w:afterAutospacing="1" w:line="360" w:lineRule="auto"/>
        <w:jc w:val="mediumKashida"/>
        <w:rPr>
          <w:rFonts w:asciiTheme="minorBidi" w:eastAsia="Times New Roman" w:hAnsiTheme="minorBidi"/>
          <w:sz w:val="28"/>
          <w:szCs w:val="28"/>
          <w:rtl/>
        </w:rPr>
      </w:pPr>
      <w:r w:rsidRPr="00895583">
        <w:rPr>
          <w:rFonts w:asciiTheme="minorBidi" w:eastAsia="Times New Roman" w:hAnsiTheme="minorBidi"/>
          <w:sz w:val="28"/>
          <w:szCs w:val="28"/>
        </w:rPr>
        <w:t>•</w:t>
      </w:r>
      <w:r w:rsidRPr="00895583">
        <w:rPr>
          <w:rFonts w:asciiTheme="minorBidi" w:eastAsia="Times New Roman" w:hAnsiTheme="minorBidi"/>
          <w:sz w:val="28"/>
          <w:szCs w:val="28"/>
        </w:rPr>
        <w:tab/>
      </w:r>
      <w:r w:rsidRPr="00895583">
        <w:rPr>
          <w:rFonts w:asciiTheme="minorBidi" w:eastAsia="Times New Roman" w:hAnsiTheme="minorBidi" w:cs="Arial"/>
          <w:sz w:val="28"/>
          <w:szCs w:val="28"/>
          <w:rtl/>
        </w:rPr>
        <w:t>الاختلاف: غياب التحليل المالي التفصيلي</w:t>
      </w:r>
      <w:r w:rsidRPr="00895583">
        <w:rPr>
          <w:rFonts w:asciiTheme="minorBidi" w:eastAsia="Times New Roman" w:hAnsiTheme="minorBidi"/>
          <w:sz w:val="28"/>
          <w:szCs w:val="28"/>
        </w:rPr>
        <w:t>.</w:t>
      </w:r>
    </w:p>
    <w:p w14:paraId="5E88FAAC" w14:textId="77334956" w:rsidR="00925168" w:rsidRDefault="00925168" w:rsidP="00726A96">
      <w:pPr>
        <w:bidi/>
        <w:spacing w:before="100" w:beforeAutospacing="1" w:after="100" w:afterAutospacing="1" w:line="360" w:lineRule="auto"/>
        <w:jc w:val="mediumKashida"/>
        <w:rPr>
          <w:rFonts w:asciiTheme="minorBidi" w:eastAsia="Times New Roman" w:hAnsiTheme="minorBidi"/>
          <w:sz w:val="28"/>
          <w:szCs w:val="28"/>
          <w:rtl/>
        </w:rPr>
      </w:pPr>
    </w:p>
    <w:p w14:paraId="0591599D" w14:textId="77777777" w:rsidR="008C7AE0" w:rsidRPr="00895583" w:rsidRDefault="008C7AE0" w:rsidP="008C7AE0">
      <w:pPr>
        <w:bidi/>
        <w:spacing w:before="100" w:beforeAutospacing="1" w:after="100" w:afterAutospacing="1" w:line="360" w:lineRule="auto"/>
        <w:jc w:val="mediumKashida"/>
        <w:rPr>
          <w:rFonts w:asciiTheme="minorBidi" w:eastAsia="Times New Roman" w:hAnsiTheme="minorBidi"/>
          <w:sz w:val="28"/>
          <w:szCs w:val="28"/>
          <w:rtl/>
        </w:rPr>
      </w:pPr>
    </w:p>
    <w:p w14:paraId="71AC24DE" w14:textId="784CE549" w:rsidR="00895583" w:rsidRPr="00CB3995" w:rsidRDefault="00895583" w:rsidP="00726A96">
      <w:pPr>
        <w:pStyle w:val="ListParagraph"/>
        <w:numPr>
          <w:ilvl w:val="1"/>
          <w:numId w:val="21"/>
        </w:num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r w:rsidRPr="00CB3995">
        <w:rPr>
          <w:rFonts w:asciiTheme="minorBidi" w:eastAsia="Times New Roman" w:hAnsiTheme="minorBidi"/>
          <w:b/>
          <w:bCs/>
          <w:color w:val="4472C4" w:themeColor="accent1"/>
          <w:sz w:val="36"/>
          <w:szCs w:val="36"/>
        </w:rPr>
        <w:lastRenderedPageBreak/>
        <w:t xml:space="preserve"> </w:t>
      </w:r>
      <w:r w:rsidRPr="00CB3995">
        <w:rPr>
          <w:rFonts w:asciiTheme="minorBidi" w:eastAsia="Times New Roman" w:hAnsiTheme="minorBidi"/>
          <w:b/>
          <w:bCs/>
          <w:color w:val="4472C4" w:themeColor="accent1"/>
          <w:sz w:val="36"/>
          <w:szCs w:val="36"/>
          <w:rtl/>
        </w:rPr>
        <w:t>تحليل الدراسات السابقة</w:t>
      </w:r>
    </w:p>
    <w:p w14:paraId="07AF4A52" w14:textId="77777777" w:rsidR="0016325E" w:rsidRPr="0016325E" w:rsidRDefault="0016325E" w:rsidP="00726A96">
      <w:pPr>
        <w:pBdr>
          <w:bottom w:val="single" w:sz="12" w:space="1" w:color="auto"/>
        </w:pBdr>
        <w:bidi/>
        <w:spacing w:before="100" w:beforeAutospacing="1" w:after="100" w:afterAutospacing="1" w:line="360" w:lineRule="auto"/>
        <w:jc w:val="mediumKashida"/>
        <w:rPr>
          <w:rFonts w:asciiTheme="minorBidi" w:eastAsia="Times New Roman" w:hAnsiTheme="minorBidi" w:cs="Arial"/>
          <w:sz w:val="28"/>
          <w:szCs w:val="28"/>
        </w:rPr>
      </w:pPr>
      <w:r w:rsidRPr="0016325E">
        <w:rPr>
          <w:rFonts w:asciiTheme="minorBidi" w:eastAsia="Times New Roman" w:hAnsiTheme="minorBidi" w:cs="Arial"/>
          <w:sz w:val="28"/>
          <w:szCs w:val="28"/>
          <w:rtl/>
        </w:rPr>
        <w:t>يكشف تحليل الأبحاث السابقة ما يلي:</w:t>
      </w:r>
    </w:p>
    <w:p w14:paraId="6AC2E46F" w14:textId="77777777" w:rsidR="0016325E" w:rsidRPr="0016325E" w:rsidRDefault="0016325E" w:rsidP="00726A96">
      <w:pPr>
        <w:pBdr>
          <w:bottom w:val="single" w:sz="12" w:space="1" w:color="auto"/>
        </w:pBdr>
        <w:bidi/>
        <w:spacing w:before="100" w:beforeAutospacing="1" w:after="100" w:afterAutospacing="1" w:line="360" w:lineRule="auto"/>
        <w:jc w:val="mediumKashida"/>
        <w:rPr>
          <w:rFonts w:asciiTheme="minorBidi" w:eastAsia="Times New Roman" w:hAnsiTheme="minorBidi" w:cs="Arial"/>
          <w:sz w:val="28"/>
          <w:szCs w:val="28"/>
        </w:rPr>
      </w:pPr>
      <w:r w:rsidRPr="0016325E">
        <w:rPr>
          <w:rFonts w:asciiTheme="minorBidi" w:eastAsia="Times New Roman" w:hAnsiTheme="minorBidi" w:cs="Arial"/>
          <w:sz w:val="28"/>
          <w:szCs w:val="28"/>
          <w:rtl/>
        </w:rPr>
        <w:t>• تُجمع غالبية الدراسات على أن استخدام أدوات معاصرة، مثل تحليل المخاطر وإدارة القيمة المكتسبة (</w:t>
      </w:r>
      <w:r w:rsidRPr="0016325E">
        <w:rPr>
          <w:rFonts w:asciiTheme="minorBidi" w:eastAsia="Times New Roman" w:hAnsiTheme="minorBidi" w:cs="Arial"/>
          <w:sz w:val="28"/>
          <w:szCs w:val="28"/>
        </w:rPr>
        <w:t>EVM</w:t>
      </w:r>
      <w:r w:rsidRPr="0016325E">
        <w:rPr>
          <w:rFonts w:asciiTheme="minorBidi" w:eastAsia="Times New Roman" w:hAnsiTheme="minorBidi" w:cs="Arial"/>
          <w:sz w:val="28"/>
          <w:szCs w:val="28"/>
          <w:rtl/>
        </w:rPr>
        <w:t>)، أمرٌ بالغ الأهمية لتعزيز ضبط التكاليف.</w:t>
      </w:r>
    </w:p>
    <w:p w14:paraId="51C25C73" w14:textId="77777777" w:rsidR="0016325E" w:rsidRPr="0016325E" w:rsidRDefault="0016325E" w:rsidP="00726A96">
      <w:pPr>
        <w:pBdr>
          <w:bottom w:val="single" w:sz="12" w:space="1" w:color="auto"/>
        </w:pBdr>
        <w:bidi/>
        <w:spacing w:before="100" w:beforeAutospacing="1" w:after="100" w:afterAutospacing="1" w:line="360" w:lineRule="auto"/>
        <w:jc w:val="mediumKashida"/>
        <w:rPr>
          <w:rFonts w:asciiTheme="minorBidi" w:eastAsia="Times New Roman" w:hAnsiTheme="minorBidi" w:cs="Arial"/>
          <w:sz w:val="28"/>
          <w:szCs w:val="28"/>
        </w:rPr>
      </w:pPr>
      <w:r w:rsidRPr="0016325E">
        <w:rPr>
          <w:rFonts w:asciiTheme="minorBidi" w:eastAsia="Times New Roman" w:hAnsiTheme="minorBidi" w:cs="Arial"/>
          <w:sz w:val="28"/>
          <w:szCs w:val="28"/>
          <w:rtl/>
        </w:rPr>
        <w:t>• يُلاحظ نقصٌ ملحوظ في الدراسات التي تجمع عمليًا بين استراتيجيات إدارة التكاليف المعاصرة والخصوصية البيئية للمشاريع الساحلية.</w:t>
      </w:r>
    </w:p>
    <w:p w14:paraId="286197B9" w14:textId="77777777" w:rsidR="0016325E" w:rsidRPr="0016325E" w:rsidRDefault="0016325E" w:rsidP="00726A96">
      <w:pPr>
        <w:pBdr>
          <w:bottom w:val="single" w:sz="12" w:space="1" w:color="auto"/>
        </w:pBdr>
        <w:bidi/>
        <w:spacing w:before="100" w:beforeAutospacing="1" w:after="100" w:afterAutospacing="1" w:line="360" w:lineRule="auto"/>
        <w:jc w:val="mediumKashida"/>
        <w:rPr>
          <w:rFonts w:asciiTheme="minorBidi" w:eastAsia="Times New Roman" w:hAnsiTheme="minorBidi" w:cs="Arial"/>
          <w:sz w:val="28"/>
          <w:szCs w:val="28"/>
        </w:rPr>
      </w:pPr>
    </w:p>
    <w:p w14:paraId="5DFBC0B4" w14:textId="651AFDAC" w:rsidR="0016325E" w:rsidRDefault="0016325E" w:rsidP="00726A96">
      <w:pPr>
        <w:pBdr>
          <w:bottom w:val="single" w:sz="12" w:space="1" w:color="auto"/>
        </w:pBdr>
        <w:bidi/>
        <w:spacing w:before="100" w:beforeAutospacing="1" w:after="100" w:afterAutospacing="1" w:line="360" w:lineRule="auto"/>
        <w:jc w:val="mediumKashida"/>
        <w:rPr>
          <w:rFonts w:asciiTheme="minorBidi" w:eastAsia="Times New Roman" w:hAnsiTheme="minorBidi" w:cs="Arial"/>
          <w:sz w:val="28"/>
          <w:szCs w:val="28"/>
          <w:rtl/>
        </w:rPr>
      </w:pPr>
      <w:r w:rsidRPr="0016325E">
        <w:rPr>
          <w:rFonts w:asciiTheme="minorBidi" w:eastAsia="Times New Roman" w:hAnsiTheme="minorBidi" w:cs="Arial"/>
          <w:sz w:val="28"/>
          <w:szCs w:val="28"/>
          <w:rtl/>
        </w:rPr>
        <w:t>باستخدام منهجيات معاصرة وفحصٍ شامل لدراسة حالة واقعية في بيئة ساحلية معقدة، يهدف البحث الحالي إلى سدّ الفجوة التي خلّفتها غالبية الدراسات، والتي ركّزت في الغالب على التحليلات العامة أو قطاعات مُحدّدة، بدلًا من دراسة حالة شاملة مثل مشروع شيفرون الخفجي.</w:t>
      </w:r>
    </w:p>
    <w:p w14:paraId="57829F80" w14:textId="77777777" w:rsidR="0016325E" w:rsidRDefault="0016325E" w:rsidP="00726A96">
      <w:pPr>
        <w:pBdr>
          <w:bottom w:val="single" w:sz="12" w:space="1" w:color="auto"/>
        </w:pBdr>
        <w:bidi/>
        <w:spacing w:before="100" w:beforeAutospacing="1" w:after="100" w:afterAutospacing="1" w:line="360" w:lineRule="auto"/>
        <w:jc w:val="mediumKashida"/>
        <w:rPr>
          <w:rFonts w:asciiTheme="minorBidi" w:eastAsia="Times New Roman" w:hAnsiTheme="minorBidi"/>
          <w:sz w:val="28"/>
          <w:szCs w:val="28"/>
          <w:rtl/>
        </w:rPr>
      </w:pPr>
    </w:p>
    <w:p w14:paraId="5CDF5CF0" w14:textId="53E4C18A" w:rsidR="00895583" w:rsidRPr="00CB3995" w:rsidRDefault="00895583" w:rsidP="00726A96">
      <w:pPr>
        <w:pStyle w:val="ListParagraph"/>
        <w:numPr>
          <w:ilvl w:val="1"/>
          <w:numId w:val="21"/>
        </w:num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r w:rsidRPr="00CB3995">
        <w:rPr>
          <w:rFonts w:asciiTheme="minorBidi" w:eastAsia="Times New Roman" w:hAnsiTheme="minorBidi"/>
          <w:b/>
          <w:bCs/>
          <w:color w:val="4472C4" w:themeColor="accent1"/>
          <w:sz w:val="36"/>
          <w:szCs w:val="36"/>
          <w:rtl/>
        </w:rPr>
        <w:t>أدوات وتقنيات التحكم في التكاليف في المشاريع الساحلية</w:t>
      </w:r>
    </w:p>
    <w:p w14:paraId="253CB3D0" w14:textId="77777777" w:rsidR="0016325E" w:rsidRDefault="00895583" w:rsidP="00726A96">
      <w:pPr>
        <w:bidi/>
        <w:spacing w:before="100" w:beforeAutospacing="1" w:after="100" w:afterAutospacing="1" w:line="360" w:lineRule="auto"/>
        <w:jc w:val="mediumKashida"/>
        <w:rPr>
          <w:rFonts w:asciiTheme="minorBidi" w:eastAsia="Times New Roman" w:hAnsiTheme="minorBidi"/>
          <w:sz w:val="28"/>
          <w:szCs w:val="28"/>
          <w:rtl/>
        </w:rPr>
      </w:pPr>
      <w:r w:rsidRPr="00895583">
        <w:rPr>
          <w:rFonts w:asciiTheme="minorBidi" w:eastAsia="Times New Roman" w:hAnsiTheme="minorBidi" w:cs="Arial"/>
          <w:sz w:val="28"/>
          <w:szCs w:val="28"/>
          <w:rtl/>
        </w:rPr>
        <w:t>تستخدم المشاريع الساحلية مجموعة متنوعة من الأدوات التقنية والإدارية لضمان التحكم الفعال في التكاليف، ومنها</w:t>
      </w:r>
      <w:r w:rsidRPr="00895583">
        <w:rPr>
          <w:rFonts w:asciiTheme="minorBidi" w:eastAsia="Times New Roman" w:hAnsiTheme="minorBidi"/>
          <w:sz w:val="28"/>
          <w:szCs w:val="28"/>
        </w:rPr>
        <w:t>:</w:t>
      </w:r>
    </w:p>
    <w:p w14:paraId="33AA69BB" w14:textId="3EE6544C" w:rsidR="00895583" w:rsidRPr="0016325E" w:rsidRDefault="00895583" w:rsidP="00726A96">
      <w:pPr>
        <w:pStyle w:val="ListParagraph"/>
        <w:numPr>
          <w:ilvl w:val="2"/>
          <w:numId w:val="21"/>
        </w:numPr>
        <w:bidi/>
        <w:spacing w:before="100" w:beforeAutospacing="1" w:after="100" w:afterAutospacing="1" w:line="360" w:lineRule="auto"/>
        <w:jc w:val="mediumKashida"/>
        <w:outlineLvl w:val="3"/>
        <w:rPr>
          <w:rFonts w:asciiTheme="minorBidi" w:eastAsia="Times New Roman" w:hAnsiTheme="minorBidi"/>
          <w:sz w:val="28"/>
          <w:szCs w:val="28"/>
          <w:rtl/>
        </w:rPr>
      </w:pPr>
      <w:r w:rsidRPr="00925168">
        <w:rPr>
          <w:rFonts w:asciiTheme="minorBidi" w:eastAsia="Times New Roman" w:hAnsiTheme="minorBidi"/>
          <w:b/>
          <w:bCs/>
          <w:color w:val="4472C4" w:themeColor="accent1"/>
          <w:sz w:val="28"/>
          <w:szCs w:val="28"/>
          <w:rtl/>
        </w:rPr>
        <w:t xml:space="preserve">برامج إدارة </w:t>
      </w:r>
      <w:r w:rsidRPr="0016325E">
        <w:rPr>
          <w:rFonts w:asciiTheme="minorBidi" w:eastAsia="Times New Roman" w:hAnsiTheme="minorBidi"/>
          <w:b/>
          <w:bCs/>
          <w:color w:val="4472C4" w:themeColor="accent1"/>
          <w:sz w:val="36"/>
          <w:szCs w:val="36"/>
          <w:rtl/>
        </w:rPr>
        <w:t>المشاريع</w:t>
      </w:r>
      <w:r w:rsidRPr="00925168">
        <w:rPr>
          <w:rFonts w:asciiTheme="minorBidi" w:eastAsia="Times New Roman" w:hAnsiTheme="minorBidi"/>
          <w:b/>
          <w:bCs/>
          <w:color w:val="4472C4" w:themeColor="accent1"/>
          <w:sz w:val="28"/>
          <w:szCs w:val="28"/>
          <w:rtl/>
        </w:rPr>
        <w:t xml:space="preserve"> المتقدمة</w:t>
      </w:r>
    </w:p>
    <w:p w14:paraId="2BA6F198" w14:textId="7A52DD8B" w:rsidR="00895583" w:rsidRPr="00895583" w:rsidRDefault="00895583" w:rsidP="00726A96">
      <w:pPr>
        <w:bidi/>
        <w:spacing w:before="100" w:beforeAutospacing="1" w:after="100" w:afterAutospacing="1" w:line="360" w:lineRule="auto"/>
        <w:jc w:val="mediumKashida"/>
        <w:rPr>
          <w:rFonts w:asciiTheme="minorBidi" w:eastAsia="Times New Roman" w:hAnsiTheme="minorBidi"/>
          <w:sz w:val="28"/>
          <w:szCs w:val="28"/>
          <w:rtl/>
        </w:rPr>
      </w:pPr>
      <w:r w:rsidRPr="00895583">
        <w:rPr>
          <w:rFonts w:asciiTheme="minorBidi" w:eastAsia="Times New Roman" w:hAnsiTheme="minorBidi"/>
          <w:sz w:val="28"/>
          <w:szCs w:val="28"/>
        </w:rPr>
        <w:t>•</w:t>
      </w:r>
      <w:r w:rsidR="00925168">
        <w:rPr>
          <w:rFonts w:asciiTheme="minorBidi" w:eastAsia="Times New Roman" w:hAnsiTheme="minorBidi" w:hint="cs"/>
          <w:sz w:val="28"/>
          <w:szCs w:val="28"/>
          <w:rtl/>
        </w:rPr>
        <w:t xml:space="preserve"> </w:t>
      </w:r>
      <w:r w:rsidRPr="00895583">
        <w:rPr>
          <w:rFonts w:asciiTheme="minorBidi" w:eastAsia="Times New Roman" w:hAnsiTheme="minorBidi" w:cs="Arial"/>
          <w:sz w:val="28"/>
          <w:szCs w:val="28"/>
          <w:rtl/>
        </w:rPr>
        <w:t>بريمافيرا</w:t>
      </w:r>
      <w:r w:rsidRPr="00895583">
        <w:rPr>
          <w:rFonts w:asciiTheme="minorBidi" w:eastAsia="Times New Roman" w:hAnsiTheme="minorBidi"/>
          <w:sz w:val="28"/>
          <w:szCs w:val="28"/>
        </w:rPr>
        <w:t xml:space="preserve"> (Primavera): </w:t>
      </w:r>
      <w:r w:rsidRPr="00895583">
        <w:rPr>
          <w:rFonts w:asciiTheme="minorBidi" w:eastAsia="Times New Roman" w:hAnsiTheme="minorBidi" w:cs="Arial"/>
          <w:sz w:val="28"/>
          <w:szCs w:val="28"/>
          <w:rtl/>
        </w:rPr>
        <w:t>يعد من الأدوات الرائدة في تخطيط وإدارة المشاريع الكبيرة والمعقدة، حيث يمكن من خلاله إنشاء الجداول الزمنية، تقدير التكاليف، ومراقبة الأداء، مما يسمح بالتكامل بين مختلف أقسام المشروع</w:t>
      </w:r>
      <w:r w:rsidRPr="00895583">
        <w:rPr>
          <w:rFonts w:asciiTheme="minorBidi" w:eastAsia="Times New Roman" w:hAnsiTheme="minorBidi"/>
          <w:sz w:val="28"/>
          <w:szCs w:val="28"/>
        </w:rPr>
        <w:t>.</w:t>
      </w:r>
    </w:p>
    <w:p w14:paraId="3E8F12B6" w14:textId="182D81AD" w:rsidR="00895583" w:rsidRPr="00895583" w:rsidRDefault="00895583" w:rsidP="00726A96">
      <w:pPr>
        <w:bidi/>
        <w:spacing w:before="100" w:beforeAutospacing="1" w:after="100" w:afterAutospacing="1" w:line="360" w:lineRule="auto"/>
        <w:jc w:val="mediumKashida"/>
        <w:rPr>
          <w:rFonts w:asciiTheme="minorBidi" w:eastAsia="Times New Roman" w:hAnsiTheme="minorBidi"/>
          <w:sz w:val="28"/>
          <w:szCs w:val="28"/>
          <w:rtl/>
        </w:rPr>
      </w:pPr>
      <w:r w:rsidRPr="00895583">
        <w:rPr>
          <w:rFonts w:asciiTheme="minorBidi" w:eastAsia="Times New Roman" w:hAnsiTheme="minorBidi"/>
          <w:sz w:val="28"/>
          <w:szCs w:val="28"/>
        </w:rPr>
        <w:lastRenderedPageBreak/>
        <w:t>•</w:t>
      </w:r>
      <w:r w:rsidR="00925168">
        <w:rPr>
          <w:rFonts w:asciiTheme="minorBidi" w:eastAsia="Times New Roman" w:hAnsiTheme="minorBidi" w:hint="cs"/>
          <w:sz w:val="28"/>
          <w:szCs w:val="28"/>
          <w:rtl/>
        </w:rPr>
        <w:t xml:space="preserve"> </w:t>
      </w:r>
      <w:r w:rsidRPr="00895583">
        <w:rPr>
          <w:rFonts w:asciiTheme="minorBidi" w:eastAsia="Times New Roman" w:hAnsiTheme="minorBidi" w:cs="Arial"/>
          <w:sz w:val="28"/>
          <w:szCs w:val="28"/>
          <w:rtl/>
        </w:rPr>
        <w:t>مايكروسوفت بروجكت</w:t>
      </w:r>
      <w:r w:rsidRPr="00895583">
        <w:rPr>
          <w:rFonts w:asciiTheme="minorBidi" w:eastAsia="Times New Roman" w:hAnsiTheme="minorBidi"/>
          <w:sz w:val="28"/>
          <w:szCs w:val="28"/>
        </w:rPr>
        <w:t xml:space="preserve"> (Microsoft Project): </w:t>
      </w:r>
      <w:r w:rsidRPr="00895583">
        <w:rPr>
          <w:rFonts w:asciiTheme="minorBidi" w:eastAsia="Times New Roman" w:hAnsiTheme="minorBidi" w:cs="Arial"/>
          <w:sz w:val="28"/>
          <w:szCs w:val="28"/>
          <w:rtl/>
        </w:rPr>
        <w:t>أداة شائعة الاستخدام لإدارة الجداول الزمنية والتكاليف، تدعم متابعة الموارد والتقارير المالية</w:t>
      </w:r>
      <w:r w:rsidRPr="00895583">
        <w:rPr>
          <w:rFonts w:asciiTheme="minorBidi" w:eastAsia="Times New Roman" w:hAnsiTheme="minorBidi"/>
          <w:sz w:val="28"/>
          <w:szCs w:val="28"/>
        </w:rPr>
        <w:t>.</w:t>
      </w:r>
    </w:p>
    <w:p w14:paraId="6291CC05" w14:textId="77777777" w:rsidR="0016325E" w:rsidRDefault="00895583" w:rsidP="00726A96">
      <w:pPr>
        <w:bidi/>
        <w:spacing w:before="100" w:beforeAutospacing="1" w:after="100" w:afterAutospacing="1" w:line="360" w:lineRule="auto"/>
        <w:jc w:val="mediumKashida"/>
        <w:outlineLvl w:val="2"/>
        <w:rPr>
          <w:rFonts w:asciiTheme="minorBidi" w:eastAsia="Times New Roman" w:hAnsiTheme="minorBidi"/>
          <w:sz w:val="28"/>
          <w:szCs w:val="28"/>
          <w:rtl/>
        </w:rPr>
      </w:pPr>
      <w:r w:rsidRPr="00895583">
        <w:rPr>
          <w:rFonts w:asciiTheme="minorBidi" w:eastAsia="Times New Roman" w:hAnsiTheme="minorBidi"/>
          <w:sz w:val="28"/>
          <w:szCs w:val="28"/>
        </w:rPr>
        <w:t>•</w:t>
      </w:r>
      <w:r w:rsidR="00925168">
        <w:rPr>
          <w:rFonts w:asciiTheme="minorBidi" w:eastAsia="Times New Roman" w:hAnsiTheme="minorBidi" w:hint="cs"/>
          <w:sz w:val="28"/>
          <w:szCs w:val="28"/>
          <w:rtl/>
        </w:rPr>
        <w:t xml:space="preserve"> </w:t>
      </w:r>
      <w:r w:rsidRPr="00895583">
        <w:rPr>
          <w:rFonts w:asciiTheme="minorBidi" w:eastAsia="Times New Roman" w:hAnsiTheme="minorBidi" w:cs="Arial"/>
          <w:sz w:val="28"/>
          <w:szCs w:val="28"/>
          <w:rtl/>
        </w:rPr>
        <w:t>أنظمة</w:t>
      </w:r>
      <w:r w:rsidRPr="00895583">
        <w:rPr>
          <w:rFonts w:asciiTheme="minorBidi" w:eastAsia="Times New Roman" w:hAnsiTheme="minorBidi"/>
          <w:sz w:val="28"/>
          <w:szCs w:val="28"/>
        </w:rPr>
        <w:t xml:space="preserve"> ERP (Enterprise Resource Planning): </w:t>
      </w:r>
      <w:r w:rsidRPr="00895583">
        <w:rPr>
          <w:rFonts w:asciiTheme="minorBidi" w:eastAsia="Times New Roman" w:hAnsiTheme="minorBidi" w:cs="Arial"/>
          <w:sz w:val="28"/>
          <w:szCs w:val="28"/>
          <w:rtl/>
        </w:rPr>
        <w:t>تساعد في دمج البيانات المالية والإدارية لتوفير رؤية شاملة عن الأداء المالي للمشروع</w:t>
      </w:r>
      <w:r w:rsidRPr="00895583">
        <w:rPr>
          <w:rFonts w:asciiTheme="minorBidi" w:eastAsia="Times New Roman" w:hAnsiTheme="minorBidi"/>
          <w:sz w:val="28"/>
          <w:szCs w:val="28"/>
        </w:rPr>
        <w:t>.</w:t>
      </w:r>
    </w:p>
    <w:p w14:paraId="170CCF90" w14:textId="257DB4E7" w:rsidR="00895583" w:rsidRPr="0016325E" w:rsidRDefault="00895583" w:rsidP="00726A96">
      <w:pPr>
        <w:pStyle w:val="ListParagraph"/>
        <w:numPr>
          <w:ilvl w:val="2"/>
          <w:numId w:val="21"/>
        </w:numPr>
        <w:bidi/>
        <w:spacing w:before="100" w:beforeAutospacing="1" w:after="100" w:afterAutospacing="1" w:line="360" w:lineRule="auto"/>
        <w:jc w:val="mediumKashida"/>
        <w:outlineLvl w:val="3"/>
        <w:rPr>
          <w:rFonts w:asciiTheme="minorBidi" w:eastAsia="Times New Roman" w:hAnsiTheme="minorBidi"/>
          <w:sz w:val="28"/>
          <w:szCs w:val="28"/>
          <w:rtl/>
        </w:rPr>
      </w:pPr>
      <w:r w:rsidRPr="00925168">
        <w:rPr>
          <w:rFonts w:asciiTheme="minorBidi" w:eastAsia="Times New Roman" w:hAnsiTheme="minorBidi"/>
          <w:b/>
          <w:bCs/>
          <w:color w:val="4472C4" w:themeColor="accent1"/>
          <w:sz w:val="28"/>
          <w:szCs w:val="28"/>
          <w:rtl/>
        </w:rPr>
        <w:t>تقنيات إدارة القيمة المكتسبة</w:t>
      </w:r>
      <w:r w:rsidRPr="00925168">
        <w:rPr>
          <w:rFonts w:asciiTheme="minorBidi" w:eastAsia="Times New Roman" w:hAnsiTheme="minorBidi"/>
          <w:b/>
          <w:bCs/>
          <w:color w:val="4472C4" w:themeColor="accent1"/>
          <w:sz w:val="28"/>
          <w:szCs w:val="28"/>
        </w:rPr>
        <w:t xml:space="preserve"> (</w:t>
      </w:r>
      <w:r w:rsidRPr="00383F5E">
        <w:rPr>
          <w:rFonts w:asciiTheme="minorBidi" w:eastAsia="Times New Roman" w:hAnsiTheme="minorBidi"/>
          <w:b/>
          <w:bCs/>
          <w:color w:val="4472C4" w:themeColor="accent1"/>
          <w:sz w:val="28"/>
          <w:szCs w:val="28"/>
        </w:rPr>
        <w:t>EVM)</w:t>
      </w:r>
    </w:p>
    <w:p w14:paraId="61837FE2" w14:textId="2FAE65D0" w:rsidR="00895583" w:rsidRDefault="00895583" w:rsidP="00726A96">
      <w:pPr>
        <w:bidi/>
        <w:spacing w:before="100" w:beforeAutospacing="1" w:after="100" w:afterAutospacing="1" w:line="360" w:lineRule="auto"/>
        <w:jc w:val="mediumKashida"/>
        <w:rPr>
          <w:rFonts w:asciiTheme="minorBidi" w:eastAsia="Times New Roman" w:hAnsiTheme="minorBidi"/>
          <w:sz w:val="28"/>
          <w:szCs w:val="28"/>
          <w:rtl/>
        </w:rPr>
      </w:pPr>
      <w:r w:rsidRPr="00895583">
        <w:rPr>
          <w:rFonts w:asciiTheme="minorBidi" w:eastAsia="Times New Roman" w:hAnsiTheme="minorBidi" w:cs="Arial"/>
          <w:sz w:val="28"/>
          <w:szCs w:val="28"/>
          <w:rtl/>
        </w:rPr>
        <w:t>تُعتبر</w:t>
      </w:r>
      <w:r w:rsidRPr="00895583">
        <w:rPr>
          <w:rFonts w:asciiTheme="minorBidi" w:eastAsia="Times New Roman" w:hAnsiTheme="minorBidi"/>
          <w:sz w:val="28"/>
          <w:szCs w:val="28"/>
        </w:rPr>
        <w:t xml:space="preserve"> EVM </w:t>
      </w:r>
      <w:r w:rsidRPr="00895583">
        <w:rPr>
          <w:rFonts w:asciiTheme="minorBidi" w:eastAsia="Times New Roman" w:hAnsiTheme="minorBidi" w:cs="Arial"/>
          <w:sz w:val="28"/>
          <w:szCs w:val="28"/>
          <w:rtl/>
        </w:rPr>
        <w:t>تقنية رئيسية في قياس أداء المشروع، حيث تمكن من معرفة القيمة المنجزة مقابل الوقت والتكلفة المخطط لها، وتحديد الفجوات المالية والزمنية التي تحتاج إلى تدخل إداري. هذه التقنية مفيدة في المشاريع الساحلية التي تحتاج مراقبة دقيقة بسبب التعقيدات البيئية</w:t>
      </w:r>
      <w:r w:rsidRPr="00895583">
        <w:rPr>
          <w:rFonts w:asciiTheme="minorBidi" w:eastAsia="Times New Roman" w:hAnsiTheme="minorBidi"/>
          <w:sz w:val="28"/>
          <w:szCs w:val="28"/>
        </w:rPr>
        <w:t>.</w:t>
      </w:r>
    </w:p>
    <w:p w14:paraId="5084A983" w14:textId="77777777" w:rsidR="0016325E" w:rsidRPr="00895583" w:rsidRDefault="0016325E" w:rsidP="00726A96">
      <w:pPr>
        <w:bidi/>
        <w:spacing w:before="100" w:beforeAutospacing="1" w:after="100" w:afterAutospacing="1" w:line="360" w:lineRule="auto"/>
        <w:jc w:val="mediumKashida"/>
        <w:rPr>
          <w:rFonts w:asciiTheme="minorBidi" w:eastAsia="Times New Roman" w:hAnsiTheme="minorBidi"/>
          <w:sz w:val="28"/>
          <w:szCs w:val="28"/>
          <w:rtl/>
        </w:rPr>
      </w:pPr>
    </w:p>
    <w:p w14:paraId="7B0B1ED6" w14:textId="028E6DE4" w:rsidR="0016325E" w:rsidRPr="0016325E" w:rsidRDefault="00895583" w:rsidP="00726A96">
      <w:pPr>
        <w:pStyle w:val="ListParagraph"/>
        <w:numPr>
          <w:ilvl w:val="2"/>
          <w:numId w:val="21"/>
        </w:numPr>
        <w:bidi/>
        <w:spacing w:before="100" w:beforeAutospacing="1" w:after="100" w:afterAutospacing="1" w:line="360" w:lineRule="auto"/>
        <w:jc w:val="mediumKashida"/>
        <w:outlineLvl w:val="3"/>
        <w:rPr>
          <w:rFonts w:asciiTheme="minorBidi" w:eastAsia="Times New Roman" w:hAnsiTheme="minorBidi"/>
          <w:b/>
          <w:bCs/>
          <w:color w:val="4472C4" w:themeColor="accent1"/>
          <w:sz w:val="28"/>
          <w:szCs w:val="28"/>
          <w:rtl/>
        </w:rPr>
      </w:pPr>
      <w:r w:rsidRPr="00383F5E">
        <w:rPr>
          <w:rFonts w:asciiTheme="minorBidi" w:eastAsia="Times New Roman" w:hAnsiTheme="minorBidi"/>
          <w:b/>
          <w:bCs/>
          <w:color w:val="4472C4" w:themeColor="accent1"/>
          <w:sz w:val="28"/>
          <w:szCs w:val="28"/>
          <w:rtl/>
        </w:rPr>
        <w:t>تحليل السيناريوهات والمخاطر</w:t>
      </w:r>
    </w:p>
    <w:p w14:paraId="067953FB" w14:textId="77777777" w:rsidR="0016325E" w:rsidRDefault="0016325E" w:rsidP="00726A96">
      <w:pPr>
        <w:pBdr>
          <w:bottom w:val="single" w:sz="12" w:space="1" w:color="auto"/>
        </w:pBdr>
        <w:bidi/>
        <w:spacing w:before="100" w:beforeAutospacing="1" w:after="100" w:afterAutospacing="1" w:line="360" w:lineRule="auto"/>
        <w:jc w:val="mediumKashida"/>
        <w:rPr>
          <w:rFonts w:asciiTheme="minorBidi" w:eastAsia="Times New Roman" w:hAnsiTheme="minorBidi"/>
          <w:sz w:val="28"/>
          <w:szCs w:val="28"/>
          <w:rtl/>
        </w:rPr>
      </w:pPr>
      <w:r w:rsidRPr="0016325E">
        <w:rPr>
          <w:rFonts w:asciiTheme="minorBidi" w:eastAsia="Times New Roman" w:hAnsiTheme="minorBidi" w:cs="Arial"/>
          <w:sz w:val="28"/>
          <w:szCs w:val="28"/>
          <w:rtl/>
        </w:rPr>
        <w:t>في المشاريع الساحلية، تلعب نظم المعلومات الجغرافية دورًا مهمًا في فهم طبيعة الموقع، مراقبة التغيرات البيئية، وتخطيط الأعمال بشكل يتناسب مع الخصائص الجغرافية، مما يقلل من المفاجآت والتكاليف غير المتوقعة</w:t>
      </w:r>
      <w:r w:rsidRPr="0016325E">
        <w:rPr>
          <w:rFonts w:asciiTheme="minorBidi" w:eastAsia="Times New Roman" w:hAnsiTheme="minorBidi"/>
          <w:sz w:val="28"/>
          <w:szCs w:val="28"/>
        </w:rPr>
        <w:t>.</w:t>
      </w:r>
    </w:p>
    <w:p w14:paraId="026FBF56" w14:textId="1EC85533" w:rsidR="00895583" w:rsidRPr="0016325E" w:rsidRDefault="0016325E" w:rsidP="00726A96">
      <w:pPr>
        <w:pStyle w:val="ListParagraph"/>
        <w:numPr>
          <w:ilvl w:val="2"/>
          <w:numId w:val="21"/>
        </w:num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r>
        <w:rPr>
          <w:rFonts w:asciiTheme="minorBidi" w:eastAsia="Times New Roman" w:hAnsiTheme="minorBidi" w:hint="cs"/>
          <w:b/>
          <w:bCs/>
          <w:color w:val="4472C4" w:themeColor="accent1"/>
          <w:sz w:val="36"/>
          <w:szCs w:val="36"/>
          <w:rtl/>
        </w:rPr>
        <w:t xml:space="preserve"> </w:t>
      </w:r>
      <w:r w:rsidR="00895583" w:rsidRPr="0016325E">
        <w:rPr>
          <w:rFonts w:asciiTheme="minorBidi" w:eastAsia="Times New Roman" w:hAnsiTheme="minorBidi"/>
          <w:b/>
          <w:bCs/>
          <w:color w:val="4472C4" w:themeColor="accent1"/>
          <w:sz w:val="36"/>
          <w:szCs w:val="36"/>
          <w:rtl/>
        </w:rPr>
        <w:t>نظم المعلومات الجغرافية</w:t>
      </w:r>
      <w:r w:rsidR="00895583" w:rsidRPr="0016325E">
        <w:rPr>
          <w:rFonts w:asciiTheme="minorBidi" w:eastAsia="Times New Roman" w:hAnsiTheme="minorBidi"/>
          <w:b/>
          <w:bCs/>
          <w:color w:val="4472C4" w:themeColor="accent1"/>
          <w:sz w:val="36"/>
          <w:szCs w:val="36"/>
        </w:rPr>
        <w:t xml:space="preserve"> (GIS)</w:t>
      </w:r>
    </w:p>
    <w:p w14:paraId="4CD0E29B" w14:textId="342788C5" w:rsidR="0016325E" w:rsidRDefault="0016325E" w:rsidP="00726A96">
      <w:pPr>
        <w:pBdr>
          <w:bottom w:val="single" w:sz="12" w:space="1" w:color="auto"/>
        </w:pBdr>
        <w:bidi/>
        <w:spacing w:before="100" w:beforeAutospacing="1" w:after="100" w:afterAutospacing="1" w:line="360" w:lineRule="auto"/>
        <w:jc w:val="mediumKashida"/>
        <w:rPr>
          <w:rFonts w:asciiTheme="minorBidi" w:eastAsia="Times New Roman" w:hAnsiTheme="minorBidi" w:cs="Arial"/>
          <w:sz w:val="28"/>
          <w:szCs w:val="28"/>
          <w:rtl/>
        </w:rPr>
      </w:pPr>
      <w:r w:rsidRPr="0016325E">
        <w:rPr>
          <w:rFonts w:asciiTheme="minorBidi" w:eastAsia="Times New Roman" w:hAnsiTheme="minorBidi" w:cs="Arial"/>
          <w:sz w:val="28"/>
          <w:szCs w:val="28"/>
          <w:rtl/>
        </w:rPr>
        <w:t>عندما يتعلق الأمر بالمشاريع الساحلية، فإن نظم المعلومات الجغرافية أمر بالغ الأهمية لفهم خصائص الموقع، وتتبع التغيرات البيئية، وتنظيم العمل بطريقة تكمل الميزات الجغرافية لتقليل المفاجآت والنفقات غير المتوقعة.</w:t>
      </w:r>
    </w:p>
    <w:p w14:paraId="6BB6B1E6" w14:textId="5AD3B791" w:rsidR="008C7AE0" w:rsidRDefault="008C7AE0" w:rsidP="008C7AE0">
      <w:pPr>
        <w:pBdr>
          <w:bottom w:val="single" w:sz="12" w:space="1" w:color="auto"/>
        </w:pBdr>
        <w:bidi/>
        <w:spacing w:before="100" w:beforeAutospacing="1" w:after="100" w:afterAutospacing="1" w:line="360" w:lineRule="auto"/>
        <w:jc w:val="mediumKashida"/>
        <w:rPr>
          <w:rFonts w:asciiTheme="minorBidi" w:eastAsia="Times New Roman" w:hAnsiTheme="minorBidi" w:cs="Arial"/>
          <w:sz w:val="28"/>
          <w:szCs w:val="28"/>
          <w:rtl/>
        </w:rPr>
      </w:pPr>
    </w:p>
    <w:p w14:paraId="07362EFD" w14:textId="44B5564F" w:rsidR="008C7AE0" w:rsidRDefault="008C7AE0" w:rsidP="008C7AE0">
      <w:pPr>
        <w:pBdr>
          <w:bottom w:val="single" w:sz="12" w:space="1" w:color="auto"/>
        </w:pBdr>
        <w:bidi/>
        <w:spacing w:before="100" w:beforeAutospacing="1" w:after="100" w:afterAutospacing="1" w:line="360" w:lineRule="auto"/>
        <w:jc w:val="mediumKashida"/>
        <w:rPr>
          <w:rFonts w:asciiTheme="minorBidi" w:eastAsia="Times New Roman" w:hAnsiTheme="minorBidi" w:cs="Arial"/>
          <w:sz w:val="28"/>
          <w:szCs w:val="28"/>
          <w:rtl/>
        </w:rPr>
      </w:pPr>
    </w:p>
    <w:p w14:paraId="7BBCE997" w14:textId="77777777" w:rsidR="008C7AE0" w:rsidRPr="00895583" w:rsidRDefault="008C7AE0" w:rsidP="008C7AE0">
      <w:pPr>
        <w:pBdr>
          <w:bottom w:val="single" w:sz="12" w:space="1" w:color="auto"/>
        </w:pBdr>
        <w:bidi/>
        <w:spacing w:before="100" w:beforeAutospacing="1" w:after="100" w:afterAutospacing="1" w:line="360" w:lineRule="auto"/>
        <w:jc w:val="mediumKashida"/>
        <w:rPr>
          <w:rFonts w:asciiTheme="minorBidi" w:eastAsia="Times New Roman" w:hAnsiTheme="minorBidi"/>
          <w:sz w:val="28"/>
          <w:szCs w:val="28"/>
          <w:rtl/>
        </w:rPr>
      </w:pPr>
    </w:p>
    <w:p w14:paraId="024D36F6" w14:textId="77777777" w:rsidR="0016325E" w:rsidRDefault="00895583" w:rsidP="00726A96">
      <w:pPr>
        <w:pStyle w:val="ListParagraph"/>
        <w:numPr>
          <w:ilvl w:val="1"/>
          <w:numId w:val="21"/>
        </w:num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Pr>
      </w:pPr>
      <w:r w:rsidRPr="00CB3995">
        <w:rPr>
          <w:rFonts w:asciiTheme="minorBidi" w:eastAsia="Times New Roman" w:hAnsiTheme="minorBidi"/>
          <w:b/>
          <w:bCs/>
          <w:color w:val="4472C4" w:themeColor="accent1"/>
          <w:sz w:val="36"/>
          <w:szCs w:val="36"/>
        </w:rPr>
        <w:lastRenderedPageBreak/>
        <w:t xml:space="preserve"> </w:t>
      </w:r>
      <w:r w:rsidRPr="00CB3995">
        <w:rPr>
          <w:rFonts w:asciiTheme="minorBidi" w:eastAsia="Times New Roman" w:hAnsiTheme="minorBidi"/>
          <w:b/>
          <w:bCs/>
          <w:color w:val="4472C4" w:themeColor="accent1"/>
          <w:sz w:val="36"/>
          <w:szCs w:val="36"/>
          <w:rtl/>
        </w:rPr>
        <w:t>دراسات حالة إضافية</w:t>
      </w:r>
    </w:p>
    <w:p w14:paraId="1F39FD0C" w14:textId="722B4D9B" w:rsidR="00895583" w:rsidRPr="0016325E" w:rsidRDefault="00895583" w:rsidP="00726A96">
      <w:pPr>
        <w:pStyle w:val="ListParagraph"/>
        <w:numPr>
          <w:ilvl w:val="2"/>
          <w:numId w:val="21"/>
        </w:num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r w:rsidRPr="0016325E">
        <w:rPr>
          <w:rFonts w:asciiTheme="minorBidi" w:eastAsia="Times New Roman" w:hAnsiTheme="minorBidi"/>
          <w:b/>
          <w:bCs/>
          <w:color w:val="4472C4" w:themeColor="accent1"/>
          <w:sz w:val="28"/>
          <w:szCs w:val="28"/>
        </w:rPr>
        <w:t xml:space="preserve"> </w:t>
      </w:r>
      <w:r w:rsidRPr="0016325E">
        <w:rPr>
          <w:rFonts w:asciiTheme="minorBidi" w:eastAsia="Times New Roman" w:hAnsiTheme="minorBidi"/>
          <w:b/>
          <w:bCs/>
          <w:color w:val="4472C4" w:themeColor="accent1"/>
          <w:sz w:val="28"/>
          <w:szCs w:val="28"/>
          <w:rtl/>
        </w:rPr>
        <w:t>دراسة</w:t>
      </w:r>
      <w:r w:rsidRPr="0016325E">
        <w:rPr>
          <w:rFonts w:asciiTheme="minorBidi" w:eastAsia="Times New Roman" w:hAnsiTheme="minorBidi"/>
          <w:b/>
          <w:bCs/>
          <w:color w:val="4472C4" w:themeColor="accent1"/>
          <w:sz w:val="28"/>
          <w:szCs w:val="28"/>
        </w:rPr>
        <w:t xml:space="preserve"> Johnson &amp; Lee (2018) – </w:t>
      </w:r>
      <w:r w:rsidRPr="0016325E">
        <w:rPr>
          <w:rFonts w:asciiTheme="minorBidi" w:eastAsia="Times New Roman" w:hAnsiTheme="minorBidi"/>
          <w:b/>
          <w:bCs/>
          <w:color w:val="4472C4" w:themeColor="accent1"/>
          <w:sz w:val="28"/>
          <w:szCs w:val="28"/>
          <w:rtl/>
        </w:rPr>
        <w:t>التحكم في التكاليف في مشروع ميناء ساحلي</w:t>
      </w:r>
    </w:p>
    <w:p w14:paraId="0EAD743A" w14:textId="54B64F76" w:rsidR="00895583" w:rsidRPr="00895583" w:rsidRDefault="00895583" w:rsidP="00726A96">
      <w:pPr>
        <w:bidi/>
        <w:spacing w:before="100" w:beforeAutospacing="1" w:after="100" w:afterAutospacing="1" w:line="360" w:lineRule="auto"/>
        <w:ind w:left="720"/>
        <w:jc w:val="mediumKashida"/>
        <w:rPr>
          <w:rFonts w:asciiTheme="minorBidi" w:eastAsia="Times New Roman" w:hAnsiTheme="minorBidi"/>
          <w:sz w:val="28"/>
          <w:szCs w:val="28"/>
          <w:rtl/>
        </w:rPr>
      </w:pPr>
      <w:r w:rsidRPr="00895583">
        <w:rPr>
          <w:rFonts w:asciiTheme="minorBidi" w:eastAsia="Times New Roman" w:hAnsiTheme="minorBidi"/>
          <w:sz w:val="28"/>
          <w:szCs w:val="28"/>
        </w:rPr>
        <w:t>•</w:t>
      </w:r>
      <w:r w:rsidR="00383F5E">
        <w:rPr>
          <w:rFonts w:asciiTheme="minorBidi" w:eastAsia="Times New Roman" w:hAnsiTheme="minorBidi" w:hint="cs"/>
          <w:sz w:val="28"/>
          <w:szCs w:val="28"/>
          <w:rtl/>
        </w:rPr>
        <w:t xml:space="preserve"> </w:t>
      </w:r>
      <w:r w:rsidRPr="00895583">
        <w:rPr>
          <w:rFonts w:asciiTheme="minorBidi" w:eastAsia="Times New Roman" w:hAnsiTheme="minorBidi" w:cs="Arial"/>
          <w:sz w:val="28"/>
          <w:szCs w:val="28"/>
          <w:rtl/>
        </w:rPr>
        <w:t>الهدف: دراسة تطبيق أدوات التحكم في التكاليف في مشروع ميناء جديد</w:t>
      </w:r>
      <w:r w:rsidRPr="00895583">
        <w:rPr>
          <w:rFonts w:asciiTheme="minorBidi" w:eastAsia="Times New Roman" w:hAnsiTheme="minorBidi"/>
          <w:sz w:val="28"/>
          <w:szCs w:val="28"/>
        </w:rPr>
        <w:t>.</w:t>
      </w:r>
    </w:p>
    <w:p w14:paraId="2F5097C2" w14:textId="5F442939" w:rsidR="00895583" w:rsidRPr="00895583" w:rsidRDefault="00895583" w:rsidP="00726A96">
      <w:pPr>
        <w:bidi/>
        <w:spacing w:before="100" w:beforeAutospacing="1" w:after="100" w:afterAutospacing="1" w:line="360" w:lineRule="auto"/>
        <w:ind w:left="720"/>
        <w:jc w:val="mediumKashida"/>
        <w:rPr>
          <w:rFonts w:asciiTheme="minorBidi" w:eastAsia="Times New Roman" w:hAnsiTheme="minorBidi"/>
          <w:sz w:val="28"/>
          <w:szCs w:val="28"/>
          <w:rtl/>
        </w:rPr>
      </w:pPr>
      <w:r w:rsidRPr="00895583">
        <w:rPr>
          <w:rFonts w:asciiTheme="minorBidi" w:eastAsia="Times New Roman" w:hAnsiTheme="minorBidi"/>
          <w:sz w:val="28"/>
          <w:szCs w:val="28"/>
        </w:rPr>
        <w:t>•</w:t>
      </w:r>
      <w:r w:rsidR="00383F5E">
        <w:rPr>
          <w:rFonts w:asciiTheme="minorBidi" w:eastAsia="Times New Roman" w:hAnsiTheme="minorBidi" w:hint="cs"/>
          <w:sz w:val="28"/>
          <w:szCs w:val="28"/>
          <w:rtl/>
        </w:rPr>
        <w:t xml:space="preserve"> </w:t>
      </w:r>
      <w:r w:rsidRPr="00895583">
        <w:rPr>
          <w:rFonts w:asciiTheme="minorBidi" w:eastAsia="Times New Roman" w:hAnsiTheme="minorBidi" w:cs="Arial"/>
          <w:sz w:val="28"/>
          <w:szCs w:val="28"/>
          <w:rtl/>
        </w:rPr>
        <w:t>النتائج: أظهرت الدراسة أن استخدام تقنيات</w:t>
      </w:r>
      <w:r w:rsidRPr="00895583">
        <w:rPr>
          <w:rFonts w:asciiTheme="minorBidi" w:eastAsia="Times New Roman" w:hAnsiTheme="minorBidi"/>
          <w:sz w:val="28"/>
          <w:szCs w:val="28"/>
        </w:rPr>
        <w:t xml:space="preserve"> EVM </w:t>
      </w:r>
      <w:r w:rsidRPr="00895583">
        <w:rPr>
          <w:rFonts w:asciiTheme="minorBidi" w:eastAsia="Times New Roman" w:hAnsiTheme="minorBidi" w:cs="Arial"/>
          <w:sz w:val="28"/>
          <w:szCs w:val="28"/>
          <w:rtl/>
        </w:rPr>
        <w:t>وتحليل المخاطر قلل من تجاوزات التكاليف بنسبة 20% مقارنة بالمشاريع السابقة</w:t>
      </w:r>
      <w:r w:rsidRPr="00895583">
        <w:rPr>
          <w:rFonts w:asciiTheme="minorBidi" w:eastAsia="Times New Roman" w:hAnsiTheme="minorBidi"/>
          <w:sz w:val="28"/>
          <w:szCs w:val="28"/>
        </w:rPr>
        <w:t>.</w:t>
      </w:r>
    </w:p>
    <w:p w14:paraId="429A8D45" w14:textId="77777777" w:rsidR="0016325E" w:rsidRDefault="00895583" w:rsidP="00726A96">
      <w:pPr>
        <w:bidi/>
        <w:spacing w:before="100" w:beforeAutospacing="1" w:after="100" w:afterAutospacing="1" w:line="360" w:lineRule="auto"/>
        <w:ind w:left="720"/>
        <w:jc w:val="mediumKashida"/>
        <w:rPr>
          <w:rFonts w:asciiTheme="minorBidi" w:eastAsia="Times New Roman" w:hAnsiTheme="minorBidi"/>
          <w:sz w:val="28"/>
          <w:szCs w:val="28"/>
          <w:rtl/>
        </w:rPr>
      </w:pPr>
      <w:r w:rsidRPr="00895583">
        <w:rPr>
          <w:rFonts w:asciiTheme="minorBidi" w:eastAsia="Times New Roman" w:hAnsiTheme="minorBidi"/>
          <w:sz w:val="28"/>
          <w:szCs w:val="28"/>
        </w:rPr>
        <w:t>•</w:t>
      </w:r>
      <w:r w:rsidR="00383F5E">
        <w:rPr>
          <w:rFonts w:asciiTheme="minorBidi" w:eastAsia="Times New Roman" w:hAnsiTheme="minorBidi" w:hint="cs"/>
          <w:sz w:val="28"/>
          <w:szCs w:val="28"/>
          <w:rtl/>
        </w:rPr>
        <w:t xml:space="preserve"> </w:t>
      </w:r>
      <w:r w:rsidRPr="00895583">
        <w:rPr>
          <w:rFonts w:asciiTheme="minorBidi" w:eastAsia="Times New Roman" w:hAnsiTheme="minorBidi" w:cs="Arial"/>
          <w:sz w:val="28"/>
          <w:szCs w:val="28"/>
          <w:rtl/>
        </w:rPr>
        <w:t>التميز: دمج شامل بين التكنولوجيا والإدارة البشرية، مع تركيز على التحديات البيئية</w:t>
      </w:r>
      <w:r w:rsidRPr="00895583">
        <w:rPr>
          <w:rFonts w:asciiTheme="minorBidi" w:eastAsia="Times New Roman" w:hAnsiTheme="minorBidi"/>
          <w:sz w:val="28"/>
          <w:szCs w:val="28"/>
        </w:rPr>
        <w:t>.</w:t>
      </w:r>
    </w:p>
    <w:p w14:paraId="7F291699" w14:textId="50E37F61" w:rsidR="00895583" w:rsidRPr="0016325E" w:rsidRDefault="00895583" w:rsidP="00726A96">
      <w:pPr>
        <w:pStyle w:val="ListParagraph"/>
        <w:numPr>
          <w:ilvl w:val="2"/>
          <w:numId w:val="21"/>
        </w:numPr>
        <w:bidi/>
        <w:spacing w:before="100" w:beforeAutospacing="1" w:after="100" w:afterAutospacing="1" w:line="360" w:lineRule="auto"/>
        <w:jc w:val="mediumKashida"/>
        <w:outlineLvl w:val="3"/>
        <w:rPr>
          <w:rFonts w:asciiTheme="minorBidi" w:eastAsia="Times New Roman" w:hAnsiTheme="minorBidi"/>
          <w:b/>
          <w:bCs/>
          <w:color w:val="4472C4" w:themeColor="accent1"/>
          <w:sz w:val="28"/>
          <w:szCs w:val="28"/>
          <w:rtl/>
        </w:rPr>
      </w:pPr>
      <w:r w:rsidRPr="00383F5E">
        <w:rPr>
          <w:rFonts w:asciiTheme="minorBidi" w:eastAsia="Times New Roman" w:hAnsiTheme="minorBidi"/>
          <w:b/>
          <w:bCs/>
          <w:color w:val="4472C4" w:themeColor="accent1"/>
          <w:sz w:val="28"/>
          <w:szCs w:val="28"/>
          <w:rtl/>
        </w:rPr>
        <w:t>دراسة</w:t>
      </w:r>
      <w:r w:rsidRPr="00383F5E">
        <w:rPr>
          <w:rFonts w:asciiTheme="minorBidi" w:eastAsia="Times New Roman" w:hAnsiTheme="minorBidi"/>
          <w:b/>
          <w:bCs/>
          <w:color w:val="4472C4" w:themeColor="accent1"/>
          <w:sz w:val="28"/>
          <w:szCs w:val="28"/>
        </w:rPr>
        <w:t xml:space="preserve"> Ahmed et al. (2021) – </w:t>
      </w:r>
      <w:r w:rsidRPr="00383F5E">
        <w:rPr>
          <w:rFonts w:asciiTheme="minorBidi" w:eastAsia="Times New Roman" w:hAnsiTheme="minorBidi"/>
          <w:b/>
          <w:bCs/>
          <w:color w:val="4472C4" w:themeColor="accent1"/>
          <w:sz w:val="28"/>
          <w:szCs w:val="28"/>
          <w:rtl/>
        </w:rPr>
        <w:t>أثر التخطيط المالي في المشاريع الساحلية</w:t>
      </w:r>
    </w:p>
    <w:p w14:paraId="6654DF7E" w14:textId="0B850A1F" w:rsidR="00895583" w:rsidRPr="00895583" w:rsidRDefault="00895583" w:rsidP="00726A96">
      <w:pPr>
        <w:bidi/>
        <w:spacing w:before="100" w:beforeAutospacing="1" w:after="100" w:afterAutospacing="1" w:line="360" w:lineRule="auto"/>
        <w:ind w:left="720"/>
        <w:jc w:val="mediumKashida"/>
        <w:rPr>
          <w:rFonts w:asciiTheme="minorBidi" w:eastAsia="Times New Roman" w:hAnsiTheme="minorBidi"/>
          <w:sz w:val="28"/>
          <w:szCs w:val="28"/>
          <w:rtl/>
        </w:rPr>
      </w:pPr>
      <w:r w:rsidRPr="00895583">
        <w:rPr>
          <w:rFonts w:asciiTheme="minorBidi" w:eastAsia="Times New Roman" w:hAnsiTheme="minorBidi"/>
          <w:sz w:val="28"/>
          <w:szCs w:val="28"/>
        </w:rPr>
        <w:t>•</w:t>
      </w:r>
      <w:r w:rsidR="00383F5E">
        <w:rPr>
          <w:rFonts w:asciiTheme="minorBidi" w:eastAsia="Times New Roman" w:hAnsiTheme="minorBidi" w:hint="cs"/>
          <w:sz w:val="28"/>
          <w:szCs w:val="28"/>
          <w:rtl/>
        </w:rPr>
        <w:t xml:space="preserve"> </w:t>
      </w:r>
      <w:r w:rsidRPr="00895583">
        <w:rPr>
          <w:rFonts w:asciiTheme="minorBidi" w:eastAsia="Times New Roman" w:hAnsiTheme="minorBidi" w:cs="Arial"/>
          <w:sz w:val="28"/>
          <w:szCs w:val="28"/>
          <w:rtl/>
        </w:rPr>
        <w:t>الهدف: تقييم دور التخطيط المالي الدقيق في تقليل التجاوزات</w:t>
      </w:r>
      <w:r w:rsidRPr="00895583">
        <w:rPr>
          <w:rFonts w:asciiTheme="minorBidi" w:eastAsia="Times New Roman" w:hAnsiTheme="minorBidi"/>
          <w:sz w:val="28"/>
          <w:szCs w:val="28"/>
        </w:rPr>
        <w:t>.</w:t>
      </w:r>
    </w:p>
    <w:p w14:paraId="610EE4F9" w14:textId="3D2938A9" w:rsidR="00895583" w:rsidRPr="00895583" w:rsidRDefault="00895583" w:rsidP="00726A96">
      <w:pPr>
        <w:bidi/>
        <w:spacing w:before="100" w:beforeAutospacing="1" w:after="100" w:afterAutospacing="1" w:line="360" w:lineRule="auto"/>
        <w:ind w:left="720"/>
        <w:jc w:val="mediumKashida"/>
        <w:rPr>
          <w:rFonts w:asciiTheme="minorBidi" w:eastAsia="Times New Roman" w:hAnsiTheme="minorBidi"/>
          <w:sz w:val="28"/>
          <w:szCs w:val="28"/>
          <w:rtl/>
        </w:rPr>
      </w:pPr>
      <w:r w:rsidRPr="00895583">
        <w:rPr>
          <w:rFonts w:asciiTheme="minorBidi" w:eastAsia="Times New Roman" w:hAnsiTheme="minorBidi"/>
          <w:sz w:val="28"/>
          <w:szCs w:val="28"/>
        </w:rPr>
        <w:t>•</w:t>
      </w:r>
      <w:r w:rsidR="00383F5E">
        <w:rPr>
          <w:rFonts w:asciiTheme="minorBidi" w:eastAsia="Times New Roman" w:hAnsiTheme="minorBidi" w:hint="cs"/>
          <w:sz w:val="28"/>
          <w:szCs w:val="28"/>
          <w:rtl/>
        </w:rPr>
        <w:t xml:space="preserve"> </w:t>
      </w:r>
      <w:r w:rsidRPr="00895583">
        <w:rPr>
          <w:rFonts w:asciiTheme="minorBidi" w:eastAsia="Times New Roman" w:hAnsiTheme="minorBidi" w:cs="Arial"/>
          <w:sz w:val="28"/>
          <w:szCs w:val="28"/>
          <w:rtl/>
        </w:rPr>
        <w:t>النتائج: أكدت الدراسة أن التخطيط المالي التفصيلي المرتبط بتحليل المخاطر البيئية أدى إلى تحسين الأداء المالي بنسبة 15</w:t>
      </w:r>
      <w:r w:rsidRPr="00895583">
        <w:rPr>
          <w:rFonts w:asciiTheme="minorBidi" w:eastAsia="Times New Roman" w:hAnsiTheme="minorBidi"/>
          <w:sz w:val="28"/>
          <w:szCs w:val="28"/>
        </w:rPr>
        <w:t>%.</w:t>
      </w:r>
    </w:p>
    <w:p w14:paraId="4E364F39" w14:textId="548FEAD9" w:rsidR="00383F5E" w:rsidRDefault="00383F5E" w:rsidP="00726A96">
      <w:pPr>
        <w:pBdr>
          <w:bottom w:val="single" w:sz="12" w:space="1" w:color="auto"/>
        </w:pBdr>
        <w:bidi/>
        <w:spacing w:before="100" w:beforeAutospacing="1" w:after="100" w:afterAutospacing="1" w:line="360" w:lineRule="auto"/>
        <w:ind w:left="720"/>
        <w:jc w:val="mediumKashida"/>
        <w:rPr>
          <w:rFonts w:asciiTheme="minorBidi" w:eastAsia="Times New Roman" w:hAnsiTheme="minorBidi" w:cs="Arial"/>
          <w:sz w:val="28"/>
          <w:szCs w:val="28"/>
          <w:rtl/>
        </w:rPr>
      </w:pPr>
      <w:r w:rsidRPr="00383F5E">
        <w:rPr>
          <w:rFonts w:asciiTheme="minorBidi" w:eastAsia="Times New Roman" w:hAnsiTheme="minorBidi" w:cs="Arial"/>
          <w:sz w:val="28"/>
          <w:szCs w:val="28"/>
          <w:rtl/>
        </w:rPr>
        <w:t>• الاختلاف: الدراسة ركزت بشكل خاص على تأثير التدريب المالي للفرق الإدارية.</w:t>
      </w:r>
    </w:p>
    <w:p w14:paraId="09963ABA" w14:textId="77777777" w:rsidR="00383F5E" w:rsidRPr="00895583" w:rsidRDefault="00383F5E" w:rsidP="00726A96">
      <w:pPr>
        <w:bidi/>
        <w:spacing w:before="100" w:beforeAutospacing="1" w:after="100" w:afterAutospacing="1" w:line="360" w:lineRule="auto"/>
        <w:ind w:left="720"/>
        <w:jc w:val="mediumKashida"/>
        <w:rPr>
          <w:rFonts w:asciiTheme="minorBidi" w:eastAsia="Times New Roman" w:hAnsiTheme="minorBidi"/>
          <w:sz w:val="28"/>
          <w:szCs w:val="28"/>
          <w:rtl/>
        </w:rPr>
      </w:pPr>
    </w:p>
    <w:p w14:paraId="5069047B" w14:textId="66E55476" w:rsidR="00895583" w:rsidRPr="00CB3995" w:rsidRDefault="00670061" w:rsidP="00726A96">
      <w:pPr>
        <w:pStyle w:val="ListParagraph"/>
        <w:numPr>
          <w:ilvl w:val="1"/>
          <w:numId w:val="21"/>
        </w:num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r>
        <w:rPr>
          <w:rFonts w:asciiTheme="minorBidi" w:eastAsia="Times New Roman" w:hAnsiTheme="minorBidi" w:hint="cs"/>
          <w:b/>
          <w:bCs/>
          <w:color w:val="4472C4" w:themeColor="accent1"/>
          <w:sz w:val="36"/>
          <w:szCs w:val="36"/>
          <w:rtl/>
        </w:rPr>
        <w:t xml:space="preserve"> </w:t>
      </w:r>
      <w:r w:rsidR="00895583" w:rsidRPr="00CB3995">
        <w:rPr>
          <w:rFonts w:asciiTheme="minorBidi" w:eastAsia="Times New Roman" w:hAnsiTheme="minorBidi"/>
          <w:b/>
          <w:bCs/>
          <w:color w:val="4472C4" w:themeColor="accent1"/>
          <w:sz w:val="36"/>
          <w:szCs w:val="36"/>
          <w:rtl/>
        </w:rPr>
        <w:t>التحليل المقارن بين الدراسات</w:t>
      </w:r>
    </w:p>
    <w:p w14:paraId="67DDD4CC" w14:textId="77777777" w:rsidR="00895583" w:rsidRPr="00895583" w:rsidRDefault="00895583" w:rsidP="00726A96">
      <w:pPr>
        <w:bidi/>
        <w:spacing w:before="100" w:beforeAutospacing="1" w:after="100" w:afterAutospacing="1" w:line="360" w:lineRule="auto"/>
        <w:jc w:val="mediumKashida"/>
        <w:rPr>
          <w:rFonts w:asciiTheme="minorBidi" w:eastAsia="Times New Roman" w:hAnsiTheme="minorBidi"/>
          <w:sz w:val="28"/>
          <w:szCs w:val="28"/>
          <w:rtl/>
        </w:rPr>
      </w:pPr>
      <w:r w:rsidRPr="00895583">
        <w:rPr>
          <w:rFonts w:asciiTheme="minorBidi" w:eastAsia="Times New Roman" w:hAnsiTheme="minorBidi" w:cs="Arial"/>
          <w:sz w:val="28"/>
          <w:szCs w:val="28"/>
          <w:rtl/>
        </w:rPr>
        <w:t>عند مقارنة الدراسات السابقة، يظهر أن</w:t>
      </w:r>
      <w:r w:rsidRPr="00895583">
        <w:rPr>
          <w:rFonts w:asciiTheme="minorBidi" w:eastAsia="Times New Roman" w:hAnsiTheme="minorBidi"/>
          <w:sz w:val="28"/>
          <w:szCs w:val="28"/>
        </w:rPr>
        <w:t>:</w:t>
      </w:r>
    </w:p>
    <w:p w14:paraId="4ECDF615" w14:textId="60AC25FC" w:rsidR="00670061" w:rsidRPr="00670061" w:rsidRDefault="00670061" w:rsidP="00726A96">
      <w:pPr>
        <w:pStyle w:val="ListParagraph"/>
        <w:numPr>
          <w:ilvl w:val="0"/>
          <w:numId w:val="32"/>
        </w:numPr>
        <w:bidi/>
        <w:spacing w:before="100" w:beforeAutospacing="1" w:after="100" w:afterAutospacing="1" w:line="360" w:lineRule="auto"/>
        <w:jc w:val="mediumKashida"/>
        <w:rPr>
          <w:rFonts w:asciiTheme="minorBidi" w:eastAsia="Times New Roman" w:hAnsiTheme="minorBidi"/>
          <w:sz w:val="28"/>
          <w:szCs w:val="28"/>
        </w:rPr>
      </w:pPr>
      <w:r w:rsidRPr="00670061">
        <w:rPr>
          <w:rFonts w:asciiTheme="minorBidi" w:eastAsia="Times New Roman" w:hAnsiTheme="minorBidi" w:cs="Arial"/>
          <w:sz w:val="28"/>
          <w:szCs w:val="28"/>
          <w:rtl/>
        </w:rPr>
        <w:t>يتفق الجميع على أنه لمنع التجاوزات المالية، يجب أن تجمع إدارة القيمة المكتسبة (</w:t>
      </w:r>
      <w:r w:rsidRPr="00670061">
        <w:rPr>
          <w:rFonts w:asciiTheme="minorBidi" w:eastAsia="Times New Roman" w:hAnsiTheme="minorBidi"/>
          <w:sz w:val="28"/>
          <w:szCs w:val="28"/>
        </w:rPr>
        <w:t>EVM</w:t>
      </w:r>
      <w:r w:rsidRPr="00670061">
        <w:rPr>
          <w:rFonts w:asciiTheme="minorBidi" w:eastAsia="Times New Roman" w:hAnsiTheme="minorBidi" w:cs="Arial"/>
          <w:sz w:val="28"/>
          <w:szCs w:val="28"/>
          <w:rtl/>
        </w:rPr>
        <w:t>) بين تحليل المخاطر.</w:t>
      </w:r>
    </w:p>
    <w:p w14:paraId="461CED49" w14:textId="360B0ADA" w:rsidR="00670061" w:rsidRPr="00670061" w:rsidRDefault="00670061" w:rsidP="00726A96">
      <w:pPr>
        <w:pStyle w:val="ListParagraph"/>
        <w:numPr>
          <w:ilvl w:val="0"/>
          <w:numId w:val="32"/>
        </w:numPr>
        <w:bidi/>
        <w:spacing w:before="100" w:beforeAutospacing="1" w:after="100" w:afterAutospacing="1" w:line="360" w:lineRule="auto"/>
        <w:jc w:val="mediumKashida"/>
        <w:rPr>
          <w:rFonts w:asciiTheme="minorBidi" w:eastAsia="Times New Roman" w:hAnsiTheme="minorBidi"/>
          <w:sz w:val="28"/>
          <w:szCs w:val="28"/>
        </w:rPr>
      </w:pPr>
      <w:r w:rsidRPr="00670061">
        <w:rPr>
          <w:rFonts w:asciiTheme="minorBidi" w:eastAsia="Times New Roman" w:hAnsiTheme="minorBidi" w:cs="Arial"/>
          <w:sz w:val="28"/>
          <w:szCs w:val="28"/>
          <w:rtl/>
        </w:rPr>
        <w:t>قليلة هي الدراسات التي تناولت الجوانب البشرية والتنظيمية بشكل شامل، مما يؤكد أهمية دمج هذا الجانب في البحوث المستقبلية.</w:t>
      </w:r>
    </w:p>
    <w:p w14:paraId="14339215" w14:textId="5EC7E78E" w:rsidR="00670061" w:rsidRPr="00670061" w:rsidRDefault="00670061" w:rsidP="00726A96">
      <w:pPr>
        <w:pStyle w:val="ListParagraph"/>
        <w:numPr>
          <w:ilvl w:val="0"/>
          <w:numId w:val="32"/>
        </w:numPr>
        <w:bidi/>
        <w:spacing w:before="100" w:beforeAutospacing="1" w:after="100" w:afterAutospacing="1" w:line="360" w:lineRule="auto"/>
        <w:jc w:val="mediumKashida"/>
        <w:rPr>
          <w:rFonts w:asciiTheme="minorBidi" w:eastAsia="Times New Roman" w:hAnsiTheme="minorBidi"/>
          <w:sz w:val="28"/>
          <w:szCs w:val="28"/>
          <w:rtl/>
        </w:rPr>
      </w:pPr>
      <w:r w:rsidRPr="00670061">
        <w:rPr>
          <w:rFonts w:asciiTheme="minorBidi" w:eastAsia="Times New Roman" w:hAnsiTheme="minorBidi" w:cs="Arial"/>
          <w:sz w:val="28"/>
          <w:szCs w:val="28"/>
          <w:rtl/>
        </w:rPr>
        <w:lastRenderedPageBreak/>
        <w:t>يتطلب تنوع البيئات الساحلية تصميم أدوات وتقنيات تناسب كل حالة على حدة، وهو ما أكدته أبحاثنا من خلال دراسة حالة لشركة شيفرون في الخفجي. هناك فرص عديدة لتحسين إجراءات ضبط التكاليف بفضل التقدم التكنولوجي، لا سيما عند استخدام أنظمة المعلومات الرقمية والجغرافية.</w:t>
      </w:r>
    </w:p>
    <w:p w14:paraId="5F42B524" w14:textId="6D6EE987" w:rsidR="00670061" w:rsidRPr="008C7AE0" w:rsidRDefault="00FA0767" w:rsidP="008C7AE0">
      <w:pPr>
        <w:pStyle w:val="ListParagraph"/>
        <w:numPr>
          <w:ilvl w:val="1"/>
          <w:numId w:val="21"/>
        </w:num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r w:rsidRPr="00FA0767">
        <w:rPr>
          <w:rFonts w:asciiTheme="minorBidi" w:eastAsia="Times New Roman" w:hAnsiTheme="minorBidi"/>
          <w:b/>
          <w:bCs/>
          <w:color w:val="4472C4" w:themeColor="accent1"/>
          <w:sz w:val="36"/>
          <w:szCs w:val="36"/>
          <w:rtl/>
        </w:rPr>
        <w:t xml:space="preserve"> إدارة المشاريع ومكوناتها</w:t>
      </w:r>
    </w:p>
    <w:p w14:paraId="1B70B718" w14:textId="77777777" w:rsidR="00670061" w:rsidRPr="00670061" w:rsidRDefault="00670061" w:rsidP="00726A96">
      <w:pPr>
        <w:bidi/>
        <w:spacing w:before="100" w:beforeAutospacing="1" w:after="100" w:afterAutospacing="1" w:line="360" w:lineRule="auto"/>
        <w:jc w:val="mediumKashida"/>
        <w:rPr>
          <w:rFonts w:asciiTheme="minorBidi" w:eastAsia="Times New Roman" w:hAnsiTheme="minorBidi"/>
          <w:sz w:val="28"/>
          <w:szCs w:val="28"/>
        </w:rPr>
      </w:pPr>
      <w:r w:rsidRPr="00670061">
        <w:rPr>
          <w:rFonts w:asciiTheme="minorBidi" w:eastAsia="Times New Roman" w:hAnsiTheme="minorBidi" w:cs="Arial"/>
          <w:sz w:val="28"/>
          <w:szCs w:val="28"/>
          <w:rtl/>
        </w:rPr>
        <w:t>تُعرف عملية تنظيم الموارد وتخطيطها وتوجيهها والتحكم فيها لتحقيق أهداف محددة مسبقًا بإدارة المشاريع. وتتضمن هذه العملية عدة خطوات مترابطة:</w:t>
      </w:r>
    </w:p>
    <w:p w14:paraId="61FB6ACF" w14:textId="77777777" w:rsidR="00670061" w:rsidRPr="00670061" w:rsidRDefault="00670061" w:rsidP="00726A96">
      <w:pPr>
        <w:pStyle w:val="ListParagraph"/>
        <w:numPr>
          <w:ilvl w:val="0"/>
          <w:numId w:val="33"/>
        </w:numPr>
        <w:bidi/>
        <w:spacing w:before="100" w:beforeAutospacing="1" w:after="100" w:afterAutospacing="1" w:line="360" w:lineRule="auto"/>
        <w:jc w:val="mediumKashida"/>
        <w:rPr>
          <w:rFonts w:asciiTheme="minorBidi" w:eastAsia="Times New Roman" w:hAnsiTheme="minorBidi"/>
          <w:sz w:val="28"/>
          <w:szCs w:val="28"/>
        </w:rPr>
      </w:pPr>
      <w:r w:rsidRPr="00670061">
        <w:rPr>
          <w:rFonts w:asciiTheme="minorBidi" w:eastAsia="Times New Roman" w:hAnsiTheme="minorBidi" w:cs="Arial"/>
          <w:sz w:val="28"/>
          <w:szCs w:val="28"/>
          <w:rtl/>
        </w:rPr>
        <w:t>يتضمن التخطيط تحديد الأهداف والمواعيد النهائية وتقديرات الميزانية وتحديد الموارد المطلوبة.</w:t>
      </w:r>
    </w:p>
    <w:p w14:paraId="751C2427" w14:textId="77777777" w:rsidR="00670061" w:rsidRPr="00670061" w:rsidRDefault="00670061" w:rsidP="00726A96">
      <w:pPr>
        <w:pStyle w:val="ListParagraph"/>
        <w:numPr>
          <w:ilvl w:val="0"/>
          <w:numId w:val="33"/>
        </w:numPr>
        <w:bidi/>
        <w:spacing w:before="100" w:beforeAutospacing="1" w:after="100" w:afterAutospacing="1" w:line="360" w:lineRule="auto"/>
        <w:jc w:val="mediumKashida"/>
        <w:rPr>
          <w:rFonts w:asciiTheme="minorBidi" w:eastAsia="Times New Roman" w:hAnsiTheme="minorBidi"/>
          <w:sz w:val="28"/>
          <w:szCs w:val="28"/>
        </w:rPr>
      </w:pPr>
      <w:r w:rsidRPr="00670061">
        <w:rPr>
          <w:rFonts w:asciiTheme="minorBidi" w:eastAsia="Times New Roman" w:hAnsiTheme="minorBidi" w:cs="Arial"/>
          <w:sz w:val="28"/>
          <w:szCs w:val="28"/>
          <w:rtl/>
        </w:rPr>
        <w:t>يُعد توزيع المهام وتحديد المسؤوليات وإنشاء هيكل تنظيمي فعال جزءًا لا يتجزأ من التنظيم.</w:t>
      </w:r>
    </w:p>
    <w:p w14:paraId="68A1A122" w14:textId="77777777" w:rsidR="00670061" w:rsidRPr="00670061" w:rsidRDefault="00670061" w:rsidP="00726A96">
      <w:pPr>
        <w:pStyle w:val="ListParagraph"/>
        <w:numPr>
          <w:ilvl w:val="1"/>
          <w:numId w:val="33"/>
        </w:numPr>
        <w:bidi/>
        <w:spacing w:before="100" w:beforeAutospacing="1" w:after="100" w:afterAutospacing="1" w:line="360" w:lineRule="auto"/>
        <w:jc w:val="mediumKashida"/>
        <w:rPr>
          <w:rFonts w:asciiTheme="minorBidi" w:eastAsia="Times New Roman" w:hAnsiTheme="minorBidi"/>
          <w:sz w:val="28"/>
          <w:szCs w:val="28"/>
        </w:rPr>
      </w:pPr>
      <w:r w:rsidRPr="00670061">
        <w:rPr>
          <w:rFonts w:asciiTheme="minorBidi" w:eastAsia="Times New Roman" w:hAnsiTheme="minorBidi" w:cs="Arial"/>
          <w:sz w:val="28"/>
          <w:szCs w:val="28"/>
          <w:rtl/>
        </w:rPr>
        <w:t xml:space="preserve"> التوجيه: يركز على إدارة المجموعات وحل المشكلات لضمان استيفاء معايير الجودة.</w:t>
      </w:r>
    </w:p>
    <w:p w14:paraId="78A2784E" w14:textId="77777777" w:rsidR="00670061" w:rsidRPr="00670061" w:rsidRDefault="00670061" w:rsidP="00726A96">
      <w:pPr>
        <w:pStyle w:val="ListParagraph"/>
        <w:numPr>
          <w:ilvl w:val="1"/>
          <w:numId w:val="33"/>
        </w:numPr>
        <w:bidi/>
        <w:spacing w:before="100" w:beforeAutospacing="1" w:after="100" w:afterAutospacing="1" w:line="360" w:lineRule="auto"/>
        <w:jc w:val="mediumKashida"/>
        <w:rPr>
          <w:rFonts w:asciiTheme="minorBidi" w:eastAsia="Times New Roman" w:hAnsiTheme="minorBidi"/>
          <w:sz w:val="28"/>
          <w:szCs w:val="28"/>
        </w:rPr>
      </w:pPr>
      <w:r w:rsidRPr="00670061">
        <w:rPr>
          <w:rFonts w:asciiTheme="minorBidi" w:eastAsia="Times New Roman" w:hAnsiTheme="minorBidi" w:cs="Arial"/>
          <w:sz w:val="28"/>
          <w:szCs w:val="28"/>
          <w:rtl/>
        </w:rPr>
        <w:t>الرصد: يتضمن ذلك مراقبة نفقات المشروع وتتبع تقدمه واتخاذ الإجراءات التصحيحية عند الضرورة.</w:t>
      </w:r>
    </w:p>
    <w:p w14:paraId="4F672529" w14:textId="77777777" w:rsidR="00670061" w:rsidRPr="00670061" w:rsidRDefault="00670061" w:rsidP="00726A96">
      <w:pPr>
        <w:pStyle w:val="ListParagraph"/>
        <w:numPr>
          <w:ilvl w:val="1"/>
          <w:numId w:val="33"/>
        </w:numPr>
        <w:bidi/>
        <w:spacing w:before="100" w:beforeAutospacing="1" w:after="100" w:afterAutospacing="1" w:line="360" w:lineRule="auto"/>
        <w:jc w:val="mediumKashida"/>
        <w:rPr>
          <w:rFonts w:asciiTheme="minorBidi" w:eastAsia="Times New Roman" w:hAnsiTheme="minorBidi"/>
          <w:sz w:val="28"/>
          <w:szCs w:val="28"/>
        </w:rPr>
      </w:pPr>
      <w:r w:rsidRPr="00670061">
        <w:rPr>
          <w:rFonts w:asciiTheme="minorBidi" w:eastAsia="Times New Roman" w:hAnsiTheme="minorBidi" w:cs="Arial"/>
          <w:sz w:val="28"/>
          <w:szCs w:val="28"/>
          <w:rtl/>
        </w:rPr>
        <w:t xml:space="preserve"> الإغلاق: يتضمن إنهاء المهام وتسليم المنتج النهائي وتسجيل المعرفة المكتسبة.</w:t>
      </w:r>
    </w:p>
    <w:p w14:paraId="5216BF9E" w14:textId="0C83698F" w:rsidR="00670061" w:rsidRPr="00670061" w:rsidRDefault="00670061" w:rsidP="00726A96">
      <w:pPr>
        <w:pStyle w:val="ListParagraph"/>
        <w:numPr>
          <w:ilvl w:val="0"/>
          <w:numId w:val="33"/>
        </w:numPr>
        <w:bidi/>
        <w:spacing w:before="100" w:beforeAutospacing="1" w:after="100" w:afterAutospacing="1" w:line="360" w:lineRule="auto"/>
        <w:jc w:val="mediumKashida"/>
        <w:rPr>
          <w:rFonts w:asciiTheme="minorBidi" w:eastAsia="Times New Roman" w:hAnsiTheme="minorBidi"/>
          <w:sz w:val="28"/>
          <w:szCs w:val="28"/>
        </w:rPr>
      </w:pPr>
      <w:r w:rsidRPr="00670061">
        <w:rPr>
          <w:rFonts w:asciiTheme="minorBidi" w:eastAsia="Times New Roman" w:hAnsiTheme="minorBidi" w:cs="Arial"/>
          <w:sz w:val="28"/>
          <w:szCs w:val="28"/>
          <w:rtl/>
        </w:rPr>
        <w:t xml:space="preserve"> من خلال دمج العوامل الاجتماعية والبيئية في أهداف المشروع، تُعد إدارة المشاريع أمرًا بالغ الأهمية لتحقيق أهداف التنمية المستدامة، لا سيما في البيئات الحساسة مثل المناطق الساحلية.</w:t>
      </w:r>
    </w:p>
    <w:p w14:paraId="2875441B" w14:textId="77777777" w:rsidR="00670061" w:rsidRPr="00670061" w:rsidRDefault="00670061" w:rsidP="00726A96">
      <w:pPr>
        <w:pStyle w:val="ListParagraph"/>
        <w:numPr>
          <w:ilvl w:val="0"/>
          <w:numId w:val="33"/>
        </w:numPr>
        <w:bidi/>
        <w:spacing w:before="100" w:beforeAutospacing="1" w:after="100" w:afterAutospacing="1" w:line="360" w:lineRule="auto"/>
        <w:jc w:val="mediumKashida"/>
        <w:rPr>
          <w:rFonts w:asciiTheme="minorBidi" w:eastAsia="Times New Roman" w:hAnsiTheme="minorBidi"/>
          <w:sz w:val="28"/>
          <w:szCs w:val="28"/>
          <w:rtl/>
        </w:rPr>
      </w:pPr>
    </w:p>
    <w:p w14:paraId="42251576" w14:textId="35C27948" w:rsidR="009B6B9D" w:rsidRPr="00FA0767" w:rsidRDefault="00FA0767" w:rsidP="00726A96">
      <w:pPr>
        <w:pStyle w:val="ListParagraph"/>
        <w:numPr>
          <w:ilvl w:val="1"/>
          <w:numId w:val="21"/>
        </w:num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r w:rsidRPr="00FA0767">
        <w:rPr>
          <w:rFonts w:asciiTheme="minorBidi" w:eastAsia="Times New Roman" w:hAnsiTheme="minorBidi"/>
          <w:b/>
          <w:bCs/>
          <w:color w:val="4472C4" w:themeColor="accent1"/>
          <w:sz w:val="36"/>
          <w:szCs w:val="36"/>
          <w:rtl/>
        </w:rPr>
        <w:t>أهمية توثيق إدارة التكاليف في المشاريع</w:t>
      </w:r>
    </w:p>
    <w:p w14:paraId="385A2551" w14:textId="41D18307" w:rsidR="00670061" w:rsidRDefault="00670061" w:rsidP="00726A96">
      <w:pPr>
        <w:pBdr>
          <w:bottom w:val="single" w:sz="12" w:space="1" w:color="auto"/>
        </w:pBdr>
        <w:bidi/>
        <w:spacing w:before="100" w:beforeAutospacing="1" w:after="100" w:afterAutospacing="1" w:line="360" w:lineRule="auto"/>
        <w:jc w:val="mediumKashida"/>
        <w:rPr>
          <w:rFonts w:asciiTheme="minorBidi" w:eastAsia="Times New Roman" w:hAnsiTheme="minorBidi"/>
          <w:sz w:val="28"/>
          <w:szCs w:val="28"/>
          <w:rtl/>
        </w:rPr>
      </w:pPr>
      <w:r w:rsidRPr="00670061">
        <w:rPr>
          <w:rFonts w:asciiTheme="minorBidi" w:eastAsia="Times New Roman" w:hAnsiTheme="minorBidi" w:cs="Arial"/>
          <w:sz w:val="28"/>
          <w:szCs w:val="28"/>
          <w:rtl/>
        </w:rPr>
        <w:t xml:space="preserve">لكي تكون إجراءات إدارة التكاليف شفافة وفعالة، لا بد من التوثيق. يتيح التوثيق المتكرر تتبع النفقات بدقة، ويُنشئ سجلاً يُستعان به لفحص المخالفات المالية وتحديد كيفية معالجتها. بالإضافة إلى ذلك، يُقلل التوثيق من احتمالية تجاوز الميزانية، ويُحسّن الشفافية بين الفرق والإدارة. ويُصبح </w:t>
      </w:r>
      <w:r w:rsidRPr="00670061">
        <w:rPr>
          <w:rFonts w:asciiTheme="minorBidi" w:eastAsia="Times New Roman" w:hAnsiTheme="minorBidi" w:cs="Arial"/>
          <w:sz w:val="28"/>
          <w:szCs w:val="28"/>
          <w:rtl/>
        </w:rPr>
        <w:lastRenderedPageBreak/>
        <w:t>التوثيق أداةً أساسيةً لفهم كيفية تأثير العوامل البيئية على الموارد المالية في المشاريع الساحلية المعقدة.</w:t>
      </w:r>
    </w:p>
    <w:p w14:paraId="72442804" w14:textId="23B59854" w:rsidR="009B6B9D" w:rsidRPr="00FA0767" w:rsidRDefault="00FA0767" w:rsidP="00726A96">
      <w:pPr>
        <w:pStyle w:val="ListParagraph"/>
        <w:numPr>
          <w:ilvl w:val="1"/>
          <w:numId w:val="21"/>
        </w:num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r w:rsidRPr="00FA0767">
        <w:rPr>
          <w:rFonts w:asciiTheme="minorBidi" w:eastAsia="Times New Roman" w:hAnsiTheme="minorBidi"/>
          <w:b/>
          <w:bCs/>
          <w:color w:val="4472C4" w:themeColor="accent1"/>
          <w:sz w:val="36"/>
          <w:szCs w:val="36"/>
          <w:rtl/>
        </w:rPr>
        <w:t>دور التكنولوجيا في تعزيز التحكم في التكاليف</w:t>
      </w:r>
    </w:p>
    <w:p w14:paraId="70EC374B" w14:textId="47CE9827" w:rsidR="00670061" w:rsidRDefault="00670061" w:rsidP="00726A96">
      <w:pPr>
        <w:pBdr>
          <w:bottom w:val="single" w:sz="12" w:space="1" w:color="auto"/>
        </w:pBdr>
        <w:bidi/>
        <w:spacing w:before="100" w:beforeAutospacing="1" w:after="100" w:afterAutospacing="1" w:line="360" w:lineRule="auto"/>
        <w:jc w:val="mediumKashida"/>
        <w:rPr>
          <w:rFonts w:asciiTheme="minorBidi" w:eastAsia="Times New Roman" w:hAnsiTheme="minorBidi"/>
          <w:sz w:val="28"/>
          <w:szCs w:val="28"/>
          <w:rtl/>
        </w:rPr>
      </w:pPr>
      <w:r w:rsidRPr="00670061">
        <w:rPr>
          <w:rFonts w:asciiTheme="minorBidi" w:eastAsia="Times New Roman" w:hAnsiTheme="minorBidi" w:cs="Arial"/>
          <w:sz w:val="28"/>
          <w:szCs w:val="28"/>
          <w:rtl/>
        </w:rPr>
        <w:t>نتيجةً للتطورات التكنولوجية، ظهرت برامج متخصصة لإدارة المشاريع، مثل بريمافيرا ومايكروسوفت بروجكت، والتي توفر بيئة متكاملة لتخطيط ومراقبة الأداء المالي. تدعم هذه الأنظمة اتخاذ القرارات القائمة على البيانات، مما يتيح إعداد تقارير دقيقة ومقارنة التكاليف الفعلية والمخطط لها. ومن خلال ربط الأداء الفعلي بالميزانية والجدول الزمني، تُحسّن إدارة القيمة المكتسبة (</w:t>
      </w:r>
      <w:r w:rsidRPr="00670061">
        <w:rPr>
          <w:rFonts w:asciiTheme="minorBidi" w:eastAsia="Times New Roman" w:hAnsiTheme="minorBidi"/>
          <w:sz w:val="28"/>
          <w:szCs w:val="28"/>
        </w:rPr>
        <w:t>EVM</w:t>
      </w:r>
      <w:r w:rsidRPr="00670061">
        <w:rPr>
          <w:rFonts w:asciiTheme="minorBidi" w:eastAsia="Times New Roman" w:hAnsiTheme="minorBidi" w:cs="Arial"/>
          <w:sz w:val="28"/>
          <w:szCs w:val="28"/>
          <w:rtl/>
        </w:rPr>
        <w:t>) قدرة المديرين على توقع النتائج ومعالجة الانحرافات.</w:t>
      </w:r>
    </w:p>
    <w:p w14:paraId="530650BA" w14:textId="5BAFD879" w:rsidR="009B6B9D" w:rsidRPr="00FA0767" w:rsidRDefault="00FA0767" w:rsidP="00726A96">
      <w:pPr>
        <w:pStyle w:val="ListParagraph"/>
        <w:numPr>
          <w:ilvl w:val="1"/>
          <w:numId w:val="21"/>
        </w:num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r w:rsidRPr="00FA0767">
        <w:rPr>
          <w:rFonts w:asciiTheme="minorBidi" w:eastAsia="Times New Roman" w:hAnsiTheme="minorBidi"/>
          <w:b/>
          <w:bCs/>
          <w:color w:val="4472C4" w:themeColor="accent1"/>
          <w:sz w:val="36"/>
          <w:szCs w:val="36"/>
          <w:rtl/>
        </w:rPr>
        <w:t>التحديات التي تواجه التحكم في التكاليف في المشاريع الساحلية</w:t>
      </w:r>
    </w:p>
    <w:p w14:paraId="32CE794E" w14:textId="77777777" w:rsidR="00FA0767" w:rsidRPr="00FA0767" w:rsidRDefault="00FA0767" w:rsidP="00726A96">
      <w:pPr>
        <w:bidi/>
        <w:spacing w:before="100" w:beforeAutospacing="1" w:after="100" w:afterAutospacing="1" w:line="360" w:lineRule="auto"/>
        <w:jc w:val="mediumKashida"/>
        <w:rPr>
          <w:rFonts w:asciiTheme="minorBidi" w:eastAsia="Times New Roman" w:hAnsiTheme="minorBidi"/>
          <w:sz w:val="28"/>
          <w:szCs w:val="28"/>
          <w:rtl/>
        </w:rPr>
      </w:pPr>
      <w:r w:rsidRPr="00FA0767">
        <w:rPr>
          <w:rFonts w:asciiTheme="minorBidi" w:eastAsia="Times New Roman" w:hAnsiTheme="minorBidi"/>
          <w:sz w:val="28"/>
          <w:szCs w:val="28"/>
          <w:rtl/>
        </w:rPr>
        <w:t>تُعد المشاريع الساحلية عرضة للعديد من التحديات الإدارية والفنية التي تؤثر بشكل مباشر على التحكم في التكاليف، ومن أبرزها:</w:t>
      </w:r>
    </w:p>
    <w:p w14:paraId="426DF3C2" w14:textId="5B704752" w:rsidR="00670061" w:rsidRPr="00670061" w:rsidRDefault="00FA0767" w:rsidP="00726A96">
      <w:pPr>
        <w:numPr>
          <w:ilvl w:val="0"/>
          <w:numId w:val="10"/>
        </w:numPr>
        <w:bidi/>
        <w:spacing w:before="100" w:beforeAutospacing="1" w:after="100" w:afterAutospacing="1" w:line="360" w:lineRule="auto"/>
        <w:jc w:val="mediumKashida"/>
        <w:rPr>
          <w:rFonts w:asciiTheme="minorBidi" w:eastAsia="Times New Roman" w:hAnsiTheme="minorBidi"/>
          <w:b/>
          <w:bCs/>
          <w:sz w:val="28"/>
          <w:szCs w:val="28"/>
        </w:rPr>
      </w:pPr>
      <w:r w:rsidRPr="00FA0767">
        <w:rPr>
          <w:rFonts w:asciiTheme="minorBidi" w:eastAsia="Times New Roman" w:hAnsiTheme="minorBidi"/>
          <w:b/>
          <w:bCs/>
          <w:sz w:val="28"/>
          <w:szCs w:val="28"/>
          <w:rtl/>
        </w:rPr>
        <w:t>ال</w:t>
      </w:r>
      <w:r w:rsidR="00670061" w:rsidRPr="00670061">
        <w:rPr>
          <w:rtl/>
        </w:rPr>
        <w:t xml:space="preserve"> </w:t>
      </w:r>
      <w:r w:rsidR="00670061" w:rsidRPr="00670061">
        <w:rPr>
          <w:rFonts w:asciiTheme="minorBidi" w:eastAsia="Times New Roman" w:hAnsiTheme="minorBidi" w:cs="Arial"/>
          <w:b/>
          <w:bCs/>
          <w:sz w:val="28"/>
          <w:szCs w:val="28"/>
          <w:rtl/>
        </w:rPr>
        <w:t>تشمل الصعوبات الإدارية نقص المعرفة المتخصصة، وعدم وضوح الأدوار، وعدم كفاية تنسيق الفريق.</w:t>
      </w:r>
    </w:p>
    <w:p w14:paraId="0F2D272E" w14:textId="77777777" w:rsidR="00670061" w:rsidRPr="00670061" w:rsidRDefault="00670061" w:rsidP="00726A96">
      <w:pPr>
        <w:numPr>
          <w:ilvl w:val="0"/>
          <w:numId w:val="10"/>
        </w:numPr>
        <w:bidi/>
        <w:spacing w:before="100" w:beforeAutospacing="1" w:after="100" w:afterAutospacing="1" w:line="360" w:lineRule="auto"/>
        <w:jc w:val="mediumKashida"/>
        <w:rPr>
          <w:rFonts w:asciiTheme="minorBidi" w:eastAsia="Times New Roman" w:hAnsiTheme="minorBidi"/>
          <w:b/>
          <w:bCs/>
          <w:sz w:val="28"/>
          <w:szCs w:val="28"/>
        </w:rPr>
      </w:pPr>
    </w:p>
    <w:p w14:paraId="5244D10C" w14:textId="77777777" w:rsidR="00670061" w:rsidRPr="00670061" w:rsidRDefault="00670061" w:rsidP="00726A96">
      <w:pPr>
        <w:numPr>
          <w:ilvl w:val="0"/>
          <w:numId w:val="10"/>
        </w:numPr>
        <w:bidi/>
        <w:spacing w:before="100" w:beforeAutospacing="1" w:after="100" w:afterAutospacing="1" w:line="360" w:lineRule="auto"/>
        <w:jc w:val="mediumKashida"/>
        <w:rPr>
          <w:rFonts w:asciiTheme="minorBidi" w:eastAsia="Times New Roman" w:hAnsiTheme="minorBidi"/>
          <w:b/>
          <w:bCs/>
          <w:sz w:val="28"/>
          <w:szCs w:val="28"/>
        </w:rPr>
      </w:pPr>
      <w:r w:rsidRPr="00670061">
        <w:rPr>
          <w:rFonts w:asciiTheme="minorBidi" w:eastAsia="Times New Roman" w:hAnsiTheme="minorBidi" w:cs="Arial"/>
          <w:b/>
          <w:bCs/>
          <w:sz w:val="28"/>
          <w:szCs w:val="28"/>
          <w:rtl/>
        </w:rPr>
        <w:t>• الصعوبات التقنية: بالإضافة إلى تعقيد العمليات اللوجستية، قد يرتفع سعر مواد البناء المقاومة للعوامل الجوية.</w:t>
      </w:r>
    </w:p>
    <w:p w14:paraId="3514A22F" w14:textId="77777777" w:rsidR="00670061" w:rsidRPr="00670061" w:rsidRDefault="00670061" w:rsidP="00726A96">
      <w:pPr>
        <w:numPr>
          <w:ilvl w:val="0"/>
          <w:numId w:val="10"/>
        </w:numPr>
        <w:bidi/>
        <w:spacing w:before="100" w:beforeAutospacing="1" w:after="100" w:afterAutospacing="1" w:line="360" w:lineRule="auto"/>
        <w:jc w:val="mediumKashida"/>
        <w:rPr>
          <w:rFonts w:asciiTheme="minorBidi" w:eastAsia="Times New Roman" w:hAnsiTheme="minorBidi"/>
          <w:b/>
          <w:bCs/>
          <w:sz w:val="28"/>
          <w:szCs w:val="28"/>
        </w:rPr>
      </w:pPr>
    </w:p>
    <w:p w14:paraId="739EC355" w14:textId="77777777" w:rsidR="00670061" w:rsidRPr="00670061" w:rsidRDefault="00670061" w:rsidP="00726A96">
      <w:pPr>
        <w:numPr>
          <w:ilvl w:val="0"/>
          <w:numId w:val="10"/>
        </w:numPr>
        <w:bidi/>
        <w:spacing w:before="100" w:beforeAutospacing="1" w:after="100" w:afterAutospacing="1" w:line="360" w:lineRule="auto"/>
        <w:jc w:val="mediumKashida"/>
        <w:rPr>
          <w:rFonts w:asciiTheme="minorBidi" w:eastAsia="Times New Roman" w:hAnsiTheme="minorBidi"/>
          <w:b/>
          <w:bCs/>
          <w:sz w:val="28"/>
          <w:szCs w:val="28"/>
        </w:rPr>
      </w:pPr>
      <w:r w:rsidRPr="00670061">
        <w:rPr>
          <w:rFonts w:asciiTheme="minorBidi" w:eastAsia="Times New Roman" w:hAnsiTheme="minorBidi" w:cs="Arial"/>
          <w:b/>
          <w:bCs/>
          <w:sz w:val="28"/>
          <w:szCs w:val="28"/>
          <w:rtl/>
        </w:rPr>
        <w:t>• التحديات البيئية: يمكن أن تتسبب التغيرات البيئية، مثل العواصف، وارتفاع الملوحة، والرطوبة العالية، في تلف المعدات وتوقفها عن العمل، مما يزيد من النفقات.</w:t>
      </w:r>
    </w:p>
    <w:p w14:paraId="2CB8810D" w14:textId="77777777" w:rsidR="00670061" w:rsidRPr="00670061" w:rsidRDefault="00670061" w:rsidP="00726A96">
      <w:pPr>
        <w:numPr>
          <w:ilvl w:val="0"/>
          <w:numId w:val="10"/>
        </w:numPr>
        <w:bidi/>
        <w:spacing w:before="100" w:beforeAutospacing="1" w:after="100" w:afterAutospacing="1" w:line="360" w:lineRule="auto"/>
        <w:jc w:val="mediumKashida"/>
        <w:rPr>
          <w:rFonts w:asciiTheme="minorBidi" w:eastAsia="Times New Roman" w:hAnsiTheme="minorBidi"/>
          <w:b/>
          <w:bCs/>
          <w:sz w:val="28"/>
          <w:szCs w:val="28"/>
        </w:rPr>
      </w:pPr>
    </w:p>
    <w:p w14:paraId="32E52201" w14:textId="18E35795" w:rsidR="00670061" w:rsidRPr="008C7AE0" w:rsidRDefault="00670061" w:rsidP="008C7AE0">
      <w:pPr>
        <w:numPr>
          <w:ilvl w:val="0"/>
          <w:numId w:val="10"/>
        </w:numPr>
        <w:bidi/>
        <w:spacing w:before="100" w:beforeAutospacing="1" w:after="100" w:afterAutospacing="1" w:line="360" w:lineRule="auto"/>
        <w:jc w:val="mediumKashida"/>
        <w:rPr>
          <w:rFonts w:asciiTheme="minorBidi" w:eastAsia="Times New Roman" w:hAnsiTheme="minorBidi"/>
          <w:b/>
          <w:bCs/>
          <w:sz w:val="28"/>
          <w:szCs w:val="28"/>
        </w:rPr>
      </w:pPr>
      <w:r w:rsidRPr="00670061">
        <w:rPr>
          <w:rFonts w:asciiTheme="minorBidi" w:eastAsia="Times New Roman" w:hAnsiTheme="minorBidi" w:cs="Arial"/>
          <w:b/>
          <w:bCs/>
          <w:sz w:val="28"/>
          <w:szCs w:val="28"/>
          <w:rtl/>
        </w:rPr>
        <w:t>• التحديات البشرية: يمكن أن يكون للمسؤوليات غير المحددة، وضعف التواصل، ومقاومة التغيير تأثير سلبي على الأداء المالي.</w:t>
      </w:r>
    </w:p>
    <w:p w14:paraId="0947277E" w14:textId="7A7D39C3" w:rsidR="00670061" w:rsidRPr="00670061" w:rsidRDefault="00670061" w:rsidP="00726A96">
      <w:pPr>
        <w:numPr>
          <w:ilvl w:val="0"/>
          <w:numId w:val="10"/>
        </w:numPr>
        <w:pBdr>
          <w:bottom w:val="single" w:sz="6" w:space="1" w:color="auto"/>
        </w:pBdr>
        <w:bidi/>
        <w:spacing w:before="100" w:beforeAutospacing="1" w:after="100" w:afterAutospacing="1" w:line="360" w:lineRule="auto"/>
        <w:jc w:val="mediumKashida"/>
        <w:rPr>
          <w:rFonts w:asciiTheme="minorBidi" w:eastAsia="Times New Roman" w:hAnsiTheme="minorBidi"/>
          <w:b/>
          <w:bCs/>
          <w:color w:val="4472C4" w:themeColor="accent1"/>
          <w:sz w:val="36"/>
          <w:szCs w:val="36"/>
        </w:rPr>
      </w:pPr>
      <w:r w:rsidRPr="00670061">
        <w:rPr>
          <w:rFonts w:asciiTheme="minorBidi" w:eastAsia="Times New Roman" w:hAnsiTheme="minorBidi" w:cs="Arial"/>
          <w:b/>
          <w:bCs/>
          <w:sz w:val="28"/>
          <w:szCs w:val="28"/>
          <w:rtl/>
        </w:rPr>
        <w:lastRenderedPageBreak/>
        <w:t>• التحديات القانونية: قد تخضع المشاريع لمتطلبات الامتثال البيئي والقيود التنظيمية، مما قد يؤثر على الجداول الزمنية ويرفع التكاليف الإجمالية.</w:t>
      </w:r>
    </w:p>
    <w:p w14:paraId="423F1ACD" w14:textId="09C2D349" w:rsidR="009B6B9D" w:rsidRPr="00FA0767" w:rsidRDefault="00FA0767" w:rsidP="00726A96">
      <w:pPr>
        <w:pStyle w:val="ListParagraph"/>
        <w:numPr>
          <w:ilvl w:val="1"/>
          <w:numId w:val="21"/>
        </w:num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r w:rsidRPr="00FA0767">
        <w:rPr>
          <w:rFonts w:asciiTheme="minorBidi" w:eastAsia="Times New Roman" w:hAnsiTheme="minorBidi"/>
          <w:b/>
          <w:bCs/>
          <w:color w:val="4472C4" w:themeColor="accent1"/>
          <w:sz w:val="36"/>
          <w:szCs w:val="36"/>
          <w:rtl/>
        </w:rPr>
        <w:t>العلاقة بين إدارة المخاطر والتحكم في التكاليف</w:t>
      </w:r>
    </w:p>
    <w:p w14:paraId="355F601D" w14:textId="0D98F5AF" w:rsidR="00FA0767" w:rsidRDefault="00FA0767" w:rsidP="00726A96">
      <w:pPr>
        <w:pBdr>
          <w:bottom w:val="single" w:sz="12" w:space="1" w:color="auto"/>
        </w:pBdr>
        <w:bidi/>
        <w:spacing w:before="100" w:beforeAutospacing="1" w:after="100" w:afterAutospacing="1" w:line="360" w:lineRule="auto"/>
        <w:jc w:val="mediumKashida"/>
        <w:rPr>
          <w:rFonts w:asciiTheme="minorBidi" w:eastAsia="Times New Roman" w:hAnsiTheme="minorBidi"/>
          <w:sz w:val="28"/>
          <w:szCs w:val="28"/>
          <w:rtl/>
        </w:rPr>
      </w:pPr>
      <w:r w:rsidRPr="00FA0767">
        <w:rPr>
          <w:rFonts w:asciiTheme="minorBidi" w:eastAsia="Times New Roman" w:hAnsiTheme="minorBidi"/>
          <w:sz w:val="28"/>
          <w:szCs w:val="28"/>
          <w:rtl/>
        </w:rPr>
        <w:t>تُعد إدارة المخاطر عنصراً جوهرياً في التحكم بالتكاليف، حيث توفر إطاراً منهجياً لتحديد المخاطر المحتملة التي قد تؤثر على الميزانية. يسمح هذا الإطار بوضع خطط بديلة واتخاذ إجراءات وقائية لتقليل الأثر المالي للمخاطر. وفي البيئات الساحلية، يصبح تطبيق إدارة المخاطر ضرورياً للحفاظ على التوازن المالي والزمني بسبب التقلبات البيئية المتعددة.</w:t>
      </w:r>
    </w:p>
    <w:p w14:paraId="38BB0173" w14:textId="77777777" w:rsidR="00670061" w:rsidRDefault="00FA0767" w:rsidP="00726A96">
      <w:pPr>
        <w:pStyle w:val="ListParagraph"/>
        <w:numPr>
          <w:ilvl w:val="1"/>
          <w:numId w:val="21"/>
        </w:num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Pr>
      </w:pPr>
      <w:r w:rsidRPr="00FA0767">
        <w:rPr>
          <w:rFonts w:asciiTheme="minorBidi" w:eastAsia="Times New Roman" w:hAnsiTheme="minorBidi"/>
          <w:b/>
          <w:bCs/>
          <w:color w:val="4472C4" w:themeColor="accent1"/>
          <w:sz w:val="36"/>
          <w:szCs w:val="36"/>
          <w:rtl/>
        </w:rPr>
        <w:t>التخطيط المالي واستراتيجيات تقليل التكلفة</w:t>
      </w:r>
    </w:p>
    <w:p w14:paraId="7BFFA774" w14:textId="5B070E43" w:rsidR="00670061" w:rsidRPr="00670061" w:rsidRDefault="00670061" w:rsidP="00726A96">
      <w:pPr>
        <w:numPr>
          <w:ilvl w:val="0"/>
          <w:numId w:val="11"/>
        </w:numPr>
        <w:pBdr>
          <w:bottom w:val="single" w:sz="12" w:space="1" w:color="auto"/>
        </w:pBdr>
        <w:bidi/>
        <w:spacing w:before="100" w:beforeAutospacing="1" w:after="100" w:afterAutospacing="1" w:line="360" w:lineRule="auto"/>
        <w:jc w:val="mediumKashida"/>
        <w:rPr>
          <w:rFonts w:asciiTheme="minorBidi" w:eastAsia="Times New Roman" w:hAnsiTheme="minorBidi" w:cs="Arial"/>
          <w:sz w:val="28"/>
          <w:szCs w:val="28"/>
        </w:rPr>
      </w:pPr>
      <w:r w:rsidRPr="00670061">
        <w:rPr>
          <w:rFonts w:asciiTheme="minorBidi" w:eastAsia="Times New Roman" w:hAnsiTheme="minorBidi" w:cs="Arial"/>
          <w:sz w:val="28"/>
          <w:szCs w:val="28"/>
          <w:rtl/>
        </w:rPr>
        <w:t>تشمل الصعوبات الإدارية نقص المعرفة المتخصصة، وعدم وضوح الأدوار، وعدم كفاية تنسيق الفريق.</w:t>
      </w:r>
    </w:p>
    <w:p w14:paraId="3188BE42" w14:textId="4D561F68" w:rsidR="00670061" w:rsidRPr="00670061" w:rsidRDefault="00670061" w:rsidP="00726A96">
      <w:pPr>
        <w:numPr>
          <w:ilvl w:val="0"/>
          <w:numId w:val="11"/>
        </w:numPr>
        <w:pBdr>
          <w:bottom w:val="single" w:sz="12" w:space="1" w:color="auto"/>
        </w:pBdr>
        <w:bidi/>
        <w:spacing w:before="100" w:beforeAutospacing="1" w:after="100" w:afterAutospacing="1" w:line="360" w:lineRule="auto"/>
        <w:jc w:val="mediumKashida"/>
        <w:rPr>
          <w:rFonts w:asciiTheme="minorBidi" w:eastAsia="Times New Roman" w:hAnsiTheme="minorBidi"/>
          <w:sz w:val="28"/>
          <w:szCs w:val="28"/>
        </w:rPr>
      </w:pPr>
      <w:r w:rsidRPr="00670061">
        <w:rPr>
          <w:rFonts w:asciiTheme="minorBidi" w:eastAsia="Times New Roman" w:hAnsiTheme="minorBidi" w:cs="Arial"/>
          <w:sz w:val="28"/>
          <w:szCs w:val="28"/>
          <w:rtl/>
        </w:rPr>
        <w:t>الصعوبات التقنية: بالإضافة إلى تعقيد العمليات اللوجستية، قد يرتفع سعر مواد البناء المقاومة للعوامل الجوية.</w:t>
      </w:r>
    </w:p>
    <w:p w14:paraId="65F7BDBF" w14:textId="782194FA" w:rsidR="00670061" w:rsidRPr="00670061" w:rsidRDefault="00670061" w:rsidP="00726A96">
      <w:pPr>
        <w:pStyle w:val="ListParagraph"/>
        <w:numPr>
          <w:ilvl w:val="0"/>
          <w:numId w:val="11"/>
        </w:numPr>
        <w:pBdr>
          <w:bottom w:val="single" w:sz="12" w:space="1" w:color="auto"/>
        </w:pBdr>
        <w:bidi/>
        <w:spacing w:before="100" w:beforeAutospacing="1" w:after="100" w:afterAutospacing="1" w:line="360" w:lineRule="auto"/>
        <w:jc w:val="mediumKashida"/>
        <w:rPr>
          <w:rFonts w:asciiTheme="minorBidi" w:eastAsia="Times New Roman" w:hAnsiTheme="minorBidi"/>
          <w:sz w:val="28"/>
          <w:szCs w:val="28"/>
        </w:rPr>
      </w:pPr>
      <w:r w:rsidRPr="00670061">
        <w:rPr>
          <w:rFonts w:asciiTheme="minorBidi" w:eastAsia="Times New Roman" w:hAnsiTheme="minorBidi" w:cs="Arial"/>
          <w:sz w:val="28"/>
          <w:szCs w:val="28"/>
          <w:rtl/>
        </w:rPr>
        <w:t>التحديات البيئية: يمكن أن تتسبب التغيرات البيئية، مثل العواصف، وارتفاع الملوحة، والرطوبة العالية، في تلف المعدات وتوقفها عن العمل، مما يزيد من النفقات.</w:t>
      </w:r>
    </w:p>
    <w:p w14:paraId="6C372512" w14:textId="77777777" w:rsidR="00670061" w:rsidRPr="00670061" w:rsidRDefault="00670061" w:rsidP="00726A96">
      <w:pPr>
        <w:pBdr>
          <w:bottom w:val="single" w:sz="12" w:space="1" w:color="auto"/>
        </w:pBdr>
        <w:bidi/>
        <w:spacing w:before="100" w:beforeAutospacing="1" w:after="100" w:afterAutospacing="1" w:line="360" w:lineRule="auto"/>
        <w:ind w:left="360"/>
        <w:jc w:val="mediumKashida"/>
        <w:rPr>
          <w:rFonts w:asciiTheme="minorBidi" w:eastAsia="Times New Roman" w:hAnsiTheme="minorBidi"/>
          <w:sz w:val="28"/>
          <w:szCs w:val="28"/>
        </w:rPr>
      </w:pPr>
    </w:p>
    <w:p w14:paraId="0B1CF643" w14:textId="7D8DEC83" w:rsidR="00670061" w:rsidRPr="00670061" w:rsidRDefault="00670061" w:rsidP="00726A96">
      <w:pPr>
        <w:pStyle w:val="ListParagraph"/>
        <w:numPr>
          <w:ilvl w:val="0"/>
          <w:numId w:val="11"/>
        </w:numPr>
        <w:pBdr>
          <w:bottom w:val="single" w:sz="12" w:space="1" w:color="auto"/>
        </w:pBdr>
        <w:bidi/>
        <w:spacing w:before="100" w:beforeAutospacing="1" w:after="100" w:afterAutospacing="1" w:line="360" w:lineRule="auto"/>
        <w:jc w:val="mediumKashida"/>
        <w:rPr>
          <w:rFonts w:asciiTheme="minorBidi" w:eastAsia="Times New Roman" w:hAnsiTheme="minorBidi"/>
          <w:sz w:val="28"/>
          <w:szCs w:val="28"/>
        </w:rPr>
      </w:pPr>
      <w:r w:rsidRPr="00670061">
        <w:rPr>
          <w:rFonts w:asciiTheme="minorBidi" w:eastAsia="Times New Roman" w:hAnsiTheme="minorBidi" w:cs="Arial"/>
          <w:sz w:val="28"/>
          <w:szCs w:val="28"/>
          <w:rtl/>
        </w:rPr>
        <w:t>التحديات البشرية: يمكن أن يكون للمسؤوليات غير المحددة، وضعف التواصل، ومقاومة التغيير تأثير سلبي على الأداء المالي.</w:t>
      </w:r>
    </w:p>
    <w:p w14:paraId="46232B38" w14:textId="16AC3A4E" w:rsidR="00670061" w:rsidRPr="00670061" w:rsidRDefault="00670061" w:rsidP="00726A96">
      <w:pPr>
        <w:numPr>
          <w:ilvl w:val="0"/>
          <w:numId w:val="11"/>
        </w:numPr>
        <w:pBdr>
          <w:bottom w:val="single" w:sz="12" w:space="1" w:color="auto"/>
        </w:pBdr>
        <w:bidi/>
        <w:spacing w:before="100" w:beforeAutospacing="1" w:after="100" w:afterAutospacing="1" w:line="360" w:lineRule="auto"/>
        <w:jc w:val="mediumKashida"/>
        <w:rPr>
          <w:rFonts w:asciiTheme="minorBidi" w:eastAsia="Times New Roman" w:hAnsiTheme="minorBidi"/>
          <w:sz w:val="28"/>
          <w:szCs w:val="28"/>
        </w:rPr>
      </w:pPr>
      <w:r w:rsidRPr="00670061">
        <w:rPr>
          <w:rFonts w:asciiTheme="minorBidi" w:eastAsia="Times New Roman" w:hAnsiTheme="minorBidi" w:cs="Arial"/>
          <w:sz w:val="28"/>
          <w:szCs w:val="28"/>
          <w:rtl/>
        </w:rPr>
        <w:t>التحديات القانونية: قد تخضع المشاريع لمتطلبات الامتثال البيئي والقيود التنظيمية، مما قد يؤثر على الجداول الزمنية ويرفع التكاليف الإجمالية.</w:t>
      </w:r>
    </w:p>
    <w:p w14:paraId="09829951" w14:textId="64A3A154" w:rsidR="00773258" w:rsidRDefault="00773258" w:rsidP="00726A96">
      <w:pPr>
        <w:pBdr>
          <w:bottom w:val="single" w:sz="12" w:space="1" w:color="auto"/>
        </w:pBdr>
        <w:bidi/>
        <w:spacing w:before="100" w:beforeAutospacing="1" w:after="100" w:afterAutospacing="1" w:line="360" w:lineRule="auto"/>
        <w:ind w:left="360"/>
        <w:jc w:val="mediumKashida"/>
        <w:outlineLvl w:val="3"/>
        <w:rPr>
          <w:rFonts w:asciiTheme="minorBidi" w:eastAsia="Times New Roman" w:hAnsiTheme="minorBidi"/>
          <w:b/>
          <w:bCs/>
          <w:color w:val="4472C4" w:themeColor="accent1"/>
          <w:sz w:val="36"/>
          <w:szCs w:val="36"/>
          <w:rtl/>
        </w:rPr>
      </w:pPr>
    </w:p>
    <w:p w14:paraId="7471082D" w14:textId="77777777" w:rsidR="008C7AE0" w:rsidRPr="00670061" w:rsidRDefault="008C7AE0" w:rsidP="008C7AE0">
      <w:pPr>
        <w:pBdr>
          <w:bottom w:val="single" w:sz="12" w:space="1" w:color="auto"/>
        </w:pBdr>
        <w:bidi/>
        <w:spacing w:before="100" w:beforeAutospacing="1" w:after="100" w:afterAutospacing="1" w:line="360" w:lineRule="auto"/>
        <w:ind w:left="360"/>
        <w:jc w:val="mediumKashida"/>
        <w:outlineLvl w:val="3"/>
        <w:rPr>
          <w:rFonts w:asciiTheme="minorBidi" w:eastAsia="Times New Roman" w:hAnsiTheme="minorBidi"/>
          <w:b/>
          <w:bCs/>
          <w:color w:val="4472C4" w:themeColor="accent1"/>
          <w:sz w:val="36"/>
          <w:szCs w:val="36"/>
          <w:rtl/>
        </w:rPr>
      </w:pPr>
    </w:p>
    <w:p w14:paraId="694DEB09" w14:textId="7E475A6F" w:rsidR="009B6B9D" w:rsidRPr="00FA0767" w:rsidRDefault="00FA0767" w:rsidP="00726A96">
      <w:pPr>
        <w:pStyle w:val="ListParagraph"/>
        <w:numPr>
          <w:ilvl w:val="1"/>
          <w:numId w:val="21"/>
        </w:num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r w:rsidRPr="00FA0767">
        <w:rPr>
          <w:rFonts w:asciiTheme="minorBidi" w:eastAsia="Times New Roman" w:hAnsiTheme="minorBidi"/>
          <w:b/>
          <w:bCs/>
          <w:color w:val="4472C4" w:themeColor="accent1"/>
          <w:sz w:val="36"/>
          <w:szCs w:val="36"/>
          <w:rtl/>
        </w:rPr>
        <w:lastRenderedPageBreak/>
        <w:t>أثر التقلبات البيئية ودور الاستدامة</w:t>
      </w:r>
    </w:p>
    <w:p w14:paraId="60DC5299" w14:textId="484552E5" w:rsidR="00FB0D0A" w:rsidRDefault="00FB0D0A" w:rsidP="00726A96">
      <w:pPr>
        <w:pBdr>
          <w:bottom w:val="single" w:sz="12" w:space="1" w:color="auto"/>
        </w:pBdr>
        <w:bidi/>
        <w:spacing w:before="100" w:beforeAutospacing="1" w:after="100" w:afterAutospacing="1" w:line="360" w:lineRule="auto"/>
        <w:jc w:val="mediumKashida"/>
        <w:rPr>
          <w:rFonts w:asciiTheme="minorBidi" w:eastAsia="Times New Roman" w:hAnsiTheme="minorBidi"/>
          <w:sz w:val="28"/>
          <w:szCs w:val="28"/>
          <w:rtl/>
        </w:rPr>
      </w:pPr>
      <w:r w:rsidRPr="00FB0D0A">
        <w:rPr>
          <w:rFonts w:asciiTheme="minorBidi" w:eastAsia="Times New Roman" w:hAnsiTheme="minorBidi" w:cs="Arial"/>
          <w:sz w:val="28"/>
          <w:szCs w:val="28"/>
          <w:rtl/>
        </w:rPr>
        <w:t>تُشكّل التغيرات البيئية مشاكل خطيرة قد تُؤدي إلى ارتفاع التكاليف نتيجةً لتعطل المعدات أو تلفها. وهذا يستلزم إنشاء خطط تأمينية ومالية احتياطية، بالإضافة إلى تخصيص أموال إضافية لتغطية الخسائر المحتملة. إضافةً إلى ذلك، أصبح دمج مبادئ الاستدامة في إدارة المشاريع الساحلية أمرًا بالغ الأهمية. فممارسات الاستدامة، مثل تقليل النفايات واستخدام مواد صديقة للبيئة، تُخفّض تكاليف التشغيل على المدى الطويل، وتُجنّب المخاطر القانونية على الرغم من تكلفتها الأولية.</w:t>
      </w:r>
    </w:p>
    <w:p w14:paraId="7D8A1AF9" w14:textId="735AA92D" w:rsidR="009B6B9D" w:rsidRPr="00FA0767" w:rsidRDefault="00FA0767" w:rsidP="00726A96">
      <w:pPr>
        <w:pStyle w:val="ListParagraph"/>
        <w:numPr>
          <w:ilvl w:val="1"/>
          <w:numId w:val="21"/>
        </w:num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r w:rsidRPr="00FA0767">
        <w:rPr>
          <w:rFonts w:asciiTheme="minorBidi" w:eastAsia="Times New Roman" w:hAnsiTheme="minorBidi"/>
          <w:b/>
          <w:bCs/>
          <w:color w:val="4472C4" w:themeColor="accent1"/>
          <w:sz w:val="36"/>
          <w:szCs w:val="36"/>
          <w:rtl/>
        </w:rPr>
        <w:t xml:space="preserve"> دور القيادة الفعالة</w:t>
      </w:r>
    </w:p>
    <w:p w14:paraId="6FD42B5B" w14:textId="52A14480" w:rsidR="00FB0D0A" w:rsidRDefault="00FB0D0A" w:rsidP="00726A96">
      <w:pPr>
        <w:pBdr>
          <w:bottom w:val="single" w:sz="12" w:space="1" w:color="auto"/>
        </w:pBdr>
        <w:bidi/>
        <w:spacing w:before="100" w:beforeAutospacing="1" w:after="100" w:afterAutospacing="1" w:line="360" w:lineRule="auto"/>
        <w:jc w:val="mediumKashida"/>
        <w:rPr>
          <w:rFonts w:asciiTheme="minorBidi" w:eastAsia="Times New Roman" w:hAnsiTheme="minorBidi"/>
          <w:sz w:val="28"/>
          <w:szCs w:val="28"/>
          <w:rtl/>
        </w:rPr>
      </w:pPr>
      <w:r w:rsidRPr="00FB0D0A">
        <w:rPr>
          <w:rFonts w:asciiTheme="minorBidi" w:eastAsia="Times New Roman" w:hAnsiTheme="minorBidi" w:cs="Arial"/>
          <w:sz w:val="28"/>
          <w:szCs w:val="28"/>
          <w:rtl/>
        </w:rPr>
        <w:t>تتطلب إدارة المشاريع الناجحة قيادة فعّالة، لا سيما في البيئات المعقدة كالمشاريع الساحلية. تُسهّل القيادة الفعّالة توجيه الفريق، وإدارة المخاطر، وتحفيز الموظفين، والتواصل الفعال. ووفقًا للدراسات، فإن القيادة التحويلية - التي تُركّز على الإلهام والتحفيز - تُحقّق أفضل النتائج في هذا النوع من المشاريع لأنها تُشجّع على تفاني الأفراد وتُقدّم حلولًا إبداعية للمشكلات.</w:t>
      </w:r>
    </w:p>
    <w:p w14:paraId="61499B00" w14:textId="2A87780C" w:rsidR="009B6B9D" w:rsidRPr="00FA0767" w:rsidRDefault="00FA0767" w:rsidP="00726A96">
      <w:pPr>
        <w:pStyle w:val="ListParagraph"/>
        <w:numPr>
          <w:ilvl w:val="1"/>
          <w:numId w:val="21"/>
        </w:num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r w:rsidRPr="00FA0767">
        <w:rPr>
          <w:rFonts w:asciiTheme="minorBidi" w:eastAsia="Times New Roman" w:hAnsiTheme="minorBidi"/>
          <w:b/>
          <w:bCs/>
          <w:color w:val="4472C4" w:themeColor="accent1"/>
          <w:sz w:val="36"/>
          <w:szCs w:val="36"/>
          <w:rtl/>
        </w:rPr>
        <w:t xml:space="preserve"> فوائد التحكم الفعال في التكاليف</w:t>
      </w:r>
    </w:p>
    <w:p w14:paraId="13C03CC9" w14:textId="77777777" w:rsidR="00FA0767" w:rsidRPr="00FA0767" w:rsidRDefault="00FA0767" w:rsidP="00726A96">
      <w:pPr>
        <w:bidi/>
        <w:spacing w:before="100" w:beforeAutospacing="1" w:after="100" w:afterAutospacing="1" w:line="360" w:lineRule="auto"/>
        <w:jc w:val="mediumKashida"/>
        <w:rPr>
          <w:rFonts w:asciiTheme="minorBidi" w:eastAsia="Times New Roman" w:hAnsiTheme="minorBidi"/>
          <w:sz w:val="28"/>
          <w:szCs w:val="28"/>
          <w:rtl/>
        </w:rPr>
      </w:pPr>
      <w:r w:rsidRPr="00FA0767">
        <w:rPr>
          <w:rFonts w:asciiTheme="minorBidi" w:eastAsia="Times New Roman" w:hAnsiTheme="minorBidi"/>
          <w:sz w:val="28"/>
          <w:szCs w:val="28"/>
          <w:rtl/>
        </w:rPr>
        <w:t>التحكم الفعال في التكاليف يعود بفوائد جوهرية على نجاح المشروع، ومن أبرزها:</w:t>
      </w:r>
    </w:p>
    <w:p w14:paraId="18A08213" w14:textId="77777777" w:rsidR="00C94286" w:rsidRPr="00C94286" w:rsidRDefault="00C94286" w:rsidP="00726A96">
      <w:pPr>
        <w:pBdr>
          <w:bottom w:val="single" w:sz="12" w:space="1" w:color="auto"/>
        </w:pBdr>
        <w:bidi/>
        <w:spacing w:before="100" w:beforeAutospacing="1" w:after="100" w:afterAutospacing="1" w:line="360" w:lineRule="auto"/>
        <w:ind w:left="360"/>
        <w:jc w:val="mediumKashida"/>
        <w:rPr>
          <w:rFonts w:asciiTheme="minorBidi" w:eastAsia="Times New Roman" w:hAnsiTheme="minorBidi"/>
          <w:b/>
          <w:bCs/>
          <w:sz w:val="28"/>
          <w:szCs w:val="28"/>
        </w:rPr>
      </w:pPr>
      <w:r w:rsidRPr="00C94286">
        <w:rPr>
          <w:rFonts w:asciiTheme="minorBidi" w:eastAsia="Times New Roman" w:hAnsiTheme="minorBidi" w:cs="Arial"/>
          <w:b/>
          <w:bCs/>
          <w:sz w:val="28"/>
          <w:szCs w:val="28"/>
          <w:rtl/>
        </w:rPr>
        <w:t>• تحقيق الاستقرار المالي: منع الإفراط في الإنفاق وضمان استقرار الموارد.</w:t>
      </w:r>
    </w:p>
    <w:p w14:paraId="60AABF55" w14:textId="77777777" w:rsidR="00C94286" w:rsidRPr="00C94286" w:rsidRDefault="00C94286" w:rsidP="00726A96">
      <w:pPr>
        <w:pBdr>
          <w:bottom w:val="single" w:sz="12" w:space="1" w:color="auto"/>
        </w:pBdr>
        <w:bidi/>
        <w:spacing w:before="100" w:beforeAutospacing="1" w:after="100" w:afterAutospacing="1" w:line="360" w:lineRule="auto"/>
        <w:ind w:left="360"/>
        <w:jc w:val="mediumKashida"/>
        <w:rPr>
          <w:rFonts w:asciiTheme="minorBidi" w:eastAsia="Times New Roman" w:hAnsiTheme="minorBidi"/>
          <w:b/>
          <w:bCs/>
          <w:sz w:val="28"/>
          <w:szCs w:val="28"/>
        </w:rPr>
      </w:pPr>
      <w:r w:rsidRPr="00C94286">
        <w:rPr>
          <w:rFonts w:asciiTheme="minorBidi" w:eastAsia="Times New Roman" w:hAnsiTheme="minorBidi" w:cs="Arial"/>
          <w:b/>
          <w:bCs/>
          <w:sz w:val="28"/>
          <w:szCs w:val="28"/>
          <w:rtl/>
        </w:rPr>
        <w:t>• تحسين القدرة على اتخاذ القرارات: تُمكّن البيانات المالية الدقيقة من اتخاذ قرارات تصحيحية في الوقت المناسب.</w:t>
      </w:r>
    </w:p>
    <w:p w14:paraId="117B1512" w14:textId="77777777" w:rsidR="00C94286" w:rsidRPr="00C94286" w:rsidRDefault="00C94286" w:rsidP="00726A96">
      <w:pPr>
        <w:pBdr>
          <w:bottom w:val="single" w:sz="12" w:space="1" w:color="auto"/>
        </w:pBdr>
        <w:bidi/>
        <w:spacing w:before="100" w:beforeAutospacing="1" w:after="100" w:afterAutospacing="1" w:line="360" w:lineRule="auto"/>
        <w:ind w:left="360"/>
        <w:jc w:val="mediumKashida"/>
        <w:rPr>
          <w:rFonts w:asciiTheme="minorBidi" w:eastAsia="Times New Roman" w:hAnsiTheme="minorBidi"/>
          <w:b/>
          <w:bCs/>
          <w:sz w:val="28"/>
          <w:szCs w:val="28"/>
        </w:rPr>
      </w:pPr>
      <w:r w:rsidRPr="00C94286">
        <w:rPr>
          <w:rFonts w:asciiTheme="minorBidi" w:eastAsia="Times New Roman" w:hAnsiTheme="minorBidi" w:cs="Arial"/>
          <w:b/>
          <w:bCs/>
          <w:sz w:val="28"/>
          <w:szCs w:val="28"/>
          <w:rtl/>
        </w:rPr>
        <w:t>• تحسين رضا أصحاب المصلحة: تزداد ثقة المستثمرين والعملاء عند الالتزام بالميزانيات.</w:t>
      </w:r>
    </w:p>
    <w:p w14:paraId="39E40A50" w14:textId="77777777" w:rsidR="00C94286" w:rsidRPr="00C94286" w:rsidRDefault="00C94286" w:rsidP="00726A96">
      <w:pPr>
        <w:pBdr>
          <w:bottom w:val="single" w:sz="12" w:space="1" w:color="auto"/>
        </w:pBdr>
        <w:bidi/>
        <w:spacing w:before="100" w:beforeAutospacing="1" w:after="100" w:afterAutospacing="1" w:line="360" w:lineRule="auto"/>
        <w:ind w:left="360"/>
        <w:jc w:val="mediumKashida"/>
        <w:rPr>
          <w:rFonts w:asciiTheme="minorBidi" w:eastAsia="Times New Roman" w:hAnsiTheme="minorBidi"/>
          <w:b/>
          <w:bCs/>
          <w:sz w:val="28"/>
          <w:szCs w:val="28"/>
        </w:rPr>
      </w:pPr>
      <w:r w:rsidRPr="00C94286">
        <w:rPr>
          <w:rFonts w:asciiTheme="minorBidi" w:eastAsia="Times New Roman" w:hAnsiTheme="minorBidi" w:cs="Arial"/>
          <w:b/>
          <w:bCs/>
          <w:sz w:val="28"/>
          <w:szCs w:val="28"/>
          <w:rtl/>
        </w:rPr>
        <w:t>• تحسين جودة العمل: يُسهّل ضبط التكاليف تخصيص الموارد بفعالية لضمان الجودة.</w:t>
      </w:r>
    </w:p>
    <w:p w14:paraId="126AE280" w14:textId="7C6C706E" w:rsidR="00C94286" w:rsidRDefault="00C94286" w:rsidP="00726A96">
      <w:pPr>
        <w:pBdr>
          <w:bottom w:val="single" w:sz="12" w:space="1" w:color="auto"/>
        </w:pBdr>
        <w:bidi/>
        <w:spacing w:before="100" w:beforeAutospacing="1" w:after="100" w:afterAutospacing="1" w:line="360" w:lineRule="auto"/>
        <w:ind w:left="360"/>
        <w:jc w:val="mediumKashida"/>
        <w:rPr>
          <w:rFonts w:asciiTheme="minorBidi" w:eastAsia="Times New Roman" w:hAnsiTheme="minorBidi"/>
          <w:sz w:val="28"/>
          <w:szCs w:val="28"/>
        </w:rPr>
      </w:pPr>
      <w:r w:rsidRPr="00C94286">
        <w:rPr>
          <w:rFonts w:asciiTheme="minorBidi" w:eastAsia="Times New Roman" w:hAnsiTheme="minorBidi" w:cs="Arial"/>
          <w:b/>
          <w:bCs/>
          <w:sz w:val="28"/>
          <w:szCs w:val="28"/>
          <w:rtl/>
        </w:rPr>
        <w:lastRenderedPageBreak/>
        <w:t>• الحد من الهدر المالي: يمكن زيادة الربحية وتقليل الهدر من خلال الكشف المبكر عن النفقات غير الضرورية.</w:t>
      </w:r>
    </w:p>
    <w:p w14:paraId="2FE68AAA" w14:textId="77777777" w:rsidR="00773258" w:rsidRPr="00FA0767" w:rsidRDefault="00773258" w:rsidP="00726A96">
      <w:pPr>
        <w:bidi/>
        <w:spacing w:before="100" w:beforeAutospacing="1" w:after="100" w:afterAutospacing="1" w:line="360" w:lineRule="auto"/>
        <w:jc w:val="mediumKashida"/>
        <w:rPr>
          <w:rFonts w:asciiTheme="minorBidi" w:eastAsia="Times New Roman" w:hAnsiTheme="minorBidi"/>
          <w:sz w:val="28"/>
          <w:szCs w:val="28"/>
          <w:rtl/>
        </w:rPr>
      </w:pPr>
    </w:p>
    <w:p w14:paraId="3DE9B6D8" w14:textId="10BEC2D7" w:rsidR="009B6B9D" w:rsidRPr="00FA0767" w:rsidRDefault="00FA0767" w:rsidP="00726A96">
      <w:pPr>
        <w:pStyle w:val="ListParagraph"/>
        <w:numPr>
          <w:ilvl w:val="1"/>
          <w:numId w:val="21"/>
        </w:num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r w:rsidRPr="00FA0767">
        <w:rPr>
          <w:rFonts w:asciiTheme="minorBidi" w:eastAsia="Times New Roman" w:hAnsiTheme="minorBidi"/>
          <w:b/>
          <w:bCs/>
          <w:color w:val="4472C4" w:themeColor="accent1"/>
          <w:sz w:val="36"/>
          <w:szCs w:val="36"/>
          <w:rtl/>
        </w:rPr>
        <w:t>توصيات لتحسين التحكم في التكاليف</w:t>
      </w:r>
    </w:p>
    <w:p w14:paraId="2386113E" w14:textId="77777777" w:rsidR="00FA0767" w:rsidRPr="00FA0767" w:rsidRDefault="00FA0767" w:rsidP="00726A96">
      <w:pPr>
        <w:bidi/>
        <w:spacing w:before="100" w:beforeAutospacing="1" w:after="100" w:afterAutospacing="1" w:line="360" w:lineRule="auto"/>
        <w:jc w:val="mediumKashida"/>
        <w:rPr>
          <w:rFonts w:asciiTheme="minorBidi" w:eastAsia="Times New Roman" w:hAnsiTheme="minorBidi"/>
          <w:sz w:val="28"/>
          <w:szCs w:val="28"/>
          <w:rtl/>
        </w:rPr>
      </w:pPr>
      <w:r w:rsidRPr="00FA0767">
        <w:rPr>
          <w:rFonts w:asciiTheme="minorBidi" w:eastAsia="Times New Roman" w:hAnsiTheme="minorBidi"/>
          <w:sz w:val="28"/>
          <w:szCs w:val="28"/>
          <w:rtl/>
        </w:rPr>
        <w:t>لتعزيز التحكم في التكاليف في المشاريع الساحلية، يُوصى بما يلي:</w:t>
      </w:r>
    </w:p>
    <w:p w14:paraId="5EFF8D76" w14:textId="6D0E1609" w:rsidR="00C94286" w:rsidRPr="00C94286" w:rsidRDefault="00C94286" w:rsidP="00726A96">
      <w:pPr>
        <w:numPr>
          <w:ilvl w:val="0"/>
          <w:numId w:val="13"/>
        </w:numPr>
        <w:pBdr>
          <w:bottom w:val="single" w:sz="12" w:space="1" w:color="auto"/>
        </w:pBdr>
        <w:bidi/>
        <w:spacing w:before="100" w:beforeAutospacing="1" w:after="100" w:afterAutospacing="1" w:line="360" w:lineRule="auto"/>
        <w:jc w:val="mediumKashida"/>
        <w:rPr>
          <w:rFonts w:asciiTheme="minorBidi" w:eastAsia="Times New Roman" w:hAnsiTheme="minorBidi"/>
          <w:b/>
          <w:bCs/>
          <w:sz w:val="28"/>
          <w:szCs w:val="28"/>
        </w:rPr>
      </w:pPr>
      <w:r w:rsidRPr="00C94286">
        <w:rPr>
          <w:rFonts w:asciiTheme="minorBidi" w:eastAsia="Times New Roman" w:hAnsiTheme="minorBidi" w:cs="Arial"/>
          <w:b/>
          <w:bCs/>
          <w:sz w:val="28"/>
          <w:szCs w:val="28"/>
          <w:rtl/>
        </w:rPr>
        <w:t>تحسين التطوير المهني والتدريب: ينبغي توفير برامج تدريبية متخصصة تُركز على إدارة المخاطر وإدارة قيمة المؤسسة (</w:t>
      </w:r>
      <w:r w:rsidRPr="00C94286">
        <w:rPr>
          <w:rFonts w:asciiTheme="minorBidi" w:eastAsia="Times New Roman" w:hAnsiTheme="minorBidi"/>
          <w:b/>
          <w:bCs/>
          <w:sz w:val="28"/>
          <w:szCs w:val="28"/>
        </w:rPr>
        <w:t>EVM</w:t>
      </w:r>
      <w:r w:rsidRPr="00C94286">
        <w:rPr>
          <w:rFonts w:asciiTheme="minorBidi" w:eastAsia="Times New Roman" w:hAnsiTheme="minorBidi" w:cs="Arial"/>
          <w:b/>
          <w:bCs/>
          <w:sz w:val="28"/>
          <w:szCs w:val="28"/>
          <w:rtl/>
        </w:rPr>
        <w:t>)، وهما أداتان لضبط التكاليف.</w:t>
      </w:r>
    </w:p>
    <w:p w14:paraId="729B4982" w14:textId="62BDA008" w:rsidR="00C94286" w:rsidRPr="00C94286" w:rsidRDefault="00C94286" w:rsidP="00726A96">
      <w:pPr>
        <w:numPr>
          <w:ilvl w:val="0"/>
          <w:numId w:val="13"/>
        </w:numPr>
        <w:pBdr>
          <w:bottom w:val="single" w:sz="12" w:space="1" w:color="auto"/>
        </w:pBdr>
        <w:bidi/>
        <w:spacing w:before="100" w:beforeAutospacing="1" w:after="100" w:afterAutospacing="1" w:line="360" w:lineRule="auto"/>
        <w:jc w:val="mediumKashida"/>
        <w:rPr>
          <w:rFonts w:asciiTheme="minorBidi" w:eastAsia="Times New Roman" w:hAnsiTheme="minorBidi"/>
          <w:b/>
          <w:bCs/>
          <w:sz w:val="28"/>
          <w:szCs w:val="28"/>
        </w:rPr>
      </w:pPr>
      <w:r w:rsidRPr="00C94286">
        <w:rPr>
          <w:rFonts w:asciiTheme="minorBidi" w:eastAsia="Times New Roman" w:hAnsiTheme="minorBidi" w:cs="Arial"/>
          <w:b/>
          <w:bCs/>
          <w:sz w:val="28"/>
          <w:szCs w:val="28"/>
          <w:rtl/>
        </w:rPr>
        <w:t>اعتماد تكنولوجيا المعلومات الحديثة: تتبع النفقات بدقة وسرعة من خلال استخدام أنظمة المعلومات المتطورة.</w:t>
      </w:r>
    </w:p>
    <w:p w14:paraId="5F7353EA" w14:textId="2E1B3C60" w:rsidR="00C94286" w:rsidRPr="00C94286" w:rsidRDefault="00C94286" w:rsidP="00726A96">
      <w:pPr>
        <w:numPr>
          <w:ilvl w:val="0"/>
          <w:numId w:val="13"/>
        </w:numPr>
        <w:pBdr>
          <w:bottom w:val="single" w:sz="12" w:space="1" w:color="auto"/>
        </w:pBdr>
        <w:bidi/>
        <w:spacing w:before="100" w:beforeAutospacing="1" w:after="100" w:afterAutospacing="1" w:line="360" w:lineRule="auto"/>
        <w:jc w:val="mediumKashida"/>
        <w:rPr>
          <w:rFonts w:asciiTheme="minorBidi" w:eastAsia="Times New Roman" w:hAnsiTheme="minorBidi"/>
          <w:b/>
          <w:bCs/>
          <w:sz w:val="28"/>
          <w:szCs w:val="28"/>
        </w:rPr>
      </w:pPr>
      <w:r w:rsidRPr="00C94286">
        <w:rPr>
          <w:rFonts w:asciiTheme="minorBidi" w:eastAsia="Times New Roman" w:hAnsiTheme="minorBidi" w:cs="Arial"/>
          <w:b/>
          <w:bCs/>
          <w:sz w:val="28"/>
          <w:szCs w:val="28"/>
          <w:rtl/>
        </w:rPr>
        <w:t xml:space="preserve"> وضع خطط للاستجابة للطوارئ والمخاطر: وضع خطط تشغيلية ومالية للتعامل مع حالات الطوارئ المحتملة، مثل التعرية والعواصف.</w:t>
      </w:r>
    </w:p>
    <w:p w14:paraId="1D048DE9" w14:textId="72B86FCA" w:rsidR="00C94286" w:rsidRPr="00C94286" w:rsidRDefault="00C94286" w:rsidP="00726A96">
      <w:pPr>
        <w:numPr>
          <w:ilvl w:val="0"/>
          <w:numId w:val="13"/>
        </w:numPr>
        <w:pBdr>
          <w:bottom w:val="single" w:sz="12" w:space="1" w:color="auto"/>
        </w:pBdr>
        <w:bidi/>
        <w:spacing w:before="100" w:beforeAutospacing="1" w:after="100" w:afterAutospacing="1" w:line="360" w:lineRule="auto"/>
        <w:jc w:val="mediumKashida"/>
        <w:rPr>
          <w:rFonts w:asciiTheme="minorBidi" w:eastAsia="Times New Roman" w:hAnsiTheme="minorBidi"/>
          <w:b/>
          <w:bCs/>
          <w:sz w:val="28"/>
          <w:szCs w:val="28"/>
        </w:rPr>
      </w:pPr>
      <w:r w:rsidRPr="00C94286">
        <w:rPr>
          <w:rFonts w:asciiTheme="minorBidi" w:eastAsia="Times New Roman" w:hAnsiTheme="minorBidi" w:cs="Arial"/>
          <w:b/>
          <w:bCs/>
          <w:sz w:val="28"/>
          <w:szCs w:val="28"/>
          <w:rtl/>
        </w:rPr>
        <w:t>تعزيز التنسيق والتواصل: لضمان تدفق المعلومات التشغيلية والمالية، يجب تحديد قنوات الاتصال بوضوح بين مختلف الفرق.</w:t>
      </w:r>
    </w:p>
    <w:p w14:paraId="64C56EB3" w14:textId="3C14ADB5" w:rsidR="00C94286" w:rsidRPr="00C94286" w:rsidRDefault="00C94286" w:rsidP="00726A96">
      <w:pPr>
        <w:numPr>
          <w:ilvl w:val="0"/>
          <w:numId w:val="13"/>
        </w:numPr>
        <w:pBdr>
          <w:bottom w:val="single" w:sz="12" w:space="1" w:color="auto"/>
        </w:pBdr>
        <w:bidi/>
        <w:spacing w:before="100" w:beforeAutospacing="1" w:after="100" w:afterAutospacing="1" w:line="360" w:lineRule="auto"/>
        <w:jc w:val="mediumKashida"/>
        <w:rPr>
          <w:rFonts w:asciiTheme="minorBidi" w:eastAsia="Times New Roman" w:hAnsiTheme="minorBidi"/>
          <w:b/>
          <w:bCs/>
          <w:sz w:val="28"/>
          <w:szCs w:val="28"/>
        </w:rPr>
      </w:pPr>
      <w:r w:rsidRPr="00C94286">
        <w:rPr>
          <w:rFonts w:asciiTheme="minorBidi" w:eastAsia="Times New Roman" w:hAnsiTheme="minorBidi" w:cs="Arial"/>
          <w:b/>
          <w:bCs/>
          <w:sz w:val="28"/>
          <w:szCs w:val="28"/>
          <w:rtl/>
        </w:rPr>
        <w:t>مراجعة توقعات التكلفة بانتظام: تحديث التقديرات باستمرار لمراعاة التغيرات في تكلفة العمالة والمواد.</w:t>
      </w:r>
    </w:p>
    <w:p w14:paraId="66AA703B" w14:textId="43A758B5" w:rsidR="00C94286" w:rsidRPr="00C94286" w:rsidRDefault="00C94286" w:rsidP="00726A96">
      <w:pPr>
        <w:numPr>
          <w:ilvl w:val="0"/>
          <w:numId w:val="13"/>
        </w:numPr>
        <w:pBdr>
          <w:bottom w:val="single" w:sz="12" w:space="1" w:color="auto"/>
        </w:pBdr>
        <w:bidi/>
        <w:spacing w:before="100" w:beforeAutospacing="1" w:after="100" w:afterAutospacing="1" w:line="360" w:lineRule="auto"/>
        <w:jc w:val="mediumKashida"/>
        <w:rPr>
          <w:rFonts w:asciiTheme="minorBidi" w:eastAsia="Times New Roman" w:hAnsiTheme="minorBidi"/>
          <w:sz w:val="28"/>
          <w:szCs w:val="28"/>
        </w:rPr>
      </w:pPr>
      <w:r w:rsidRPr="00C94286">
        <w:rPr>
          <w:rFonts w:asciiTheme="minorBidi" w:eastAsia="Times New Roman" w:hAnsiTheme="minorBidi" w:cs="Arial"/>
          <w:b/>
          <w:bCs/>
          <w:sz w:val="28"/>
          <w:szCs w:val="28"/>
          <w:rtl/>
        </w:rPr>
        <w:t xml:space="preserve"> تشجيع ثقافة مالية واعية: بناء ثقافة داخل الشركة تُقدّر الانفتاح والمشاركة في مبادرات الحد من النفايات.</w:t>
      </w:r>
    </w:p>
    <w:p w14:paraId="08CC36B7" w14:textId="51167C46" w:rsidR="00FA0767" w:rsidRDefault="00FA0767" w:rsidP="00726A96">
      <w:pPr>
        <w:numPr>
          <w:ilvl w:val="0"/>
          <w:numId w:val="13"/>
        </w:numPr>
        <w:pBdr>
          <w:bottom w:val="single" w:sz="12" w:space="1" w:color="auto"/>
        </w:pBdr>
        <w:bidi/>
        <w:spacing w:before="100" w:beforeAutospacing="1" w:after="100" w:afterAutospacing="1" w:line="360" w:lineRule="auto"/>
        <w:jc w:val="mediumKashida"/>
        <w:rPr>
          <w:rFonts w:asciiTheme="minorBidi" w:eastAsia="Times New Roman" w:hAnsiTheme="minorBidi"/>
          <w:sz w:val="28"/>
          <w:szCs w:val="28"/>
        </w:rPr>
      </w:pPr>
      <w:r w:rsidRPr="00FA0767">
        <w:rPr>
          <w:rFonts w:asciiTheme="minorBidi" w:eastAsia="Times New Roman" w:hAnsiTheme="minorBidi"/>
          <w:b/>
          <w:bCs/>
          <w:sz w:val="28"/>
          <w:szCs w:val="28"/>
          <w:rtl/>
        </w:rPr>
        <w:t>وضع معايير ومؤشرات أداء مالية:</w:t>
      </w:r>
      <w:r w:rsidRPr="00FA0767">
        <w:rPr>
          <w:rFonts w:asciiTheme="minorBidi" w:eastAsia="Times New Roman" w:hAnsiTheme="minorBidi"/>
          <w:sz w:val="28"/>
          <w:szCs w:val="28"/>
          <w:rtl/>
        </w:rPr>
        <w:t xml:space="preserve"> يساعد وضع مؤشرات أداء رئيسية (</w:t>
      </w:r>
      <w:r w:rsidRPr="00FA0767">
        <w:rPr>
          <w:rFonts w:asciiTheme="minorBidi" w:eastAsia="Times New Roman" w:hAnsiTheme="minorBidi"/>
          <w:sz w:val="28"/>
          <w:szCs w:val="28"/>
        </w:rPr>
        <w:t>KPIs</w:t>
      </w:r>
      <w:r w:rsidRPr="00FA0767">
        <w:rPr>
          <w:rFonts w:asciiTheme="minorBidi" w:eastAsia="Times New Roman" w:hAnsiTheme="minorBidi"/>
          <w:sz w:val="28"/>
          <w:szCs w:val="28"/>
          <w:rtl/>
        </w:rPr>
        <w:t>) في قياس مدى الالتزام بالميزانية وتحقيق الأهداف المالية.</w:t>
      </w:r>
    </w:p>
    <w:p w14:paraId="146D3EC8" w14:textId="2F539F6F" w:rsidR="00773258" w:rsidRDefault="00773258" w:rsidP="00726A96">
      <w:pPr>
        <w:bidi/>
        <w:spacing w:before="100" w:beforeAutospacing="1" w:after="100" w:afterAutospacing="1" w:line="360" w:lineRule="auto"/>
        <w:ind w:left="360"/>
        <w:jc w:val="mediumKashida"/>
        <w:rPr>
          <w:rFonts w:asciiTheme="minorBidi" w:eastAsia="Times New Roman" w:hAnsiTheme="minorBidi"/>
          <w:sz w:val="28"/>
          <w:szCs w:val="28"/>
          <w:rtl/>
        </w:rPr>
      </w:pPr>
    </w:p>
    <w:p w14:paraId="36182D2E" w14:textId="588A1EF7" w:rsidR="008C7AE0" w:rsidRDefault="008C7AE0" w:rsidP="008C7AE0">
      <w:pPr>
        <w:bidi/>
        <w:spacing w:before="100" w:beforeAutospacing="1" w:after="100" w:afterAutospacing="1" w:line="360" w:lineRule="auto"/>
        <w:ind w:left="360"/>
        <w:jc w:val="mediumKashida"/>
        <w:rPr>
          <w:rFonts w:asciiTheme="minorBidi" w:eastAsia="Times New Roman" w:hAnsiTheme="minorBidi"/>
          <w:sz w:val="28"/>
          <w:szCs w:val="28"/>
          <w:rtl/>
        </w:rPr>
      </w:pPr>
    </w:p>
    <w:p w14:paraId="45D2E117" w14:textId="77777777" w:rsidR="008C7AE0" w:rsidRDefault="008C7AE0" w:rsidP="008C7AE0">
      <w:pPr>
        <w:bidi/>
        <w:spacing w:before="100" w:beforeAutospacing="1" w:after="100" w:afterAutospacing="1" w:line="360" w:lineRule="auto"/>
        <w:ind w:left="360"/>
        <w:jc w:val="mediumKashida"/>
        <w:rPr>
          <w:rFonts w:asciiTheme="minorBidi" w:eastAsia="Times New Roman" w:hAnsiTheme="minorBidi"/>
          <w:sz w:val="28"/>
          <w:szCs w:val="28"/>
        </w:rPr>
      </w:pPr>
    </w:p>
    <w:p w14:paraId="74217C4D" w14:textId="77777777" w:rsidR="00773258" w:rsidRPr="00773258" w:rsidRDefault="00773258" w:rsidP="00726A96">
      <w:pPr>
        <w:pStyle w:val="ListParagraph"/>
        <w:numPr>
          <w:ilvl w:val="1"/>
          <w:numId w:val="21"/>
        </w:num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r w:rsidRPr="00773258">
        <w:rPr>
          <w:rFonts w:asciiTheme="minorBidi" w:eastAsia="Times New Roman" w:hAnsiTheme="minorBidi"/>
          <w:b/>
          <w:bCs/>
          <w:color w:val="4472C4" w:themeColor="accent1"/>
          <w:sz w:val="36"/>
          <w:szCs w:val="36"/>
          <w:rtl/>
        </w:rPr>
        <w:lastRenderedPageBreak/>
        <w:t>تطور مفهوم إدارة التكاليف في المشاريع الهندسية</w:t>
      </w:r>
    </w:p>
    <w:p w14:paraId="28B3234F" w14:textId="77777777" w:rsidR="00C94286" w:rsidRDefault="00C94286" w:rsidP="00726A96">
      <w:pPr>
        <w:bidi/>
        <w:spacing w:before="100" w:beforeAutospacing="1" w:after="100" w:afterAutospacing="1" w:line="360" w:lineRule="auto"/>
        <w:ind w:left="360"/>
        <w:jc w:val="mediumKashida"/>
        <w:rPr>
          <w:rFonts w:asciiTheme="minorBidi" w:eastAsia="Times New Roman" w:hAnsiTheme="minorBidi" w:cs="Arial"/>
          <w:b/>
          <w:bCs/>
          <w:sz w:val="28"/>
          <w:szCs w:val="28"/>
          <w:rtl/>
        </w:rPr>
      </w:pPr>
      <w:r w:rsidRPr="00C94286">
        <w:rPr>
          <w:rFonts w:asciiTheme="minorBidi" w:eastAsia="Times New Roman" w:hAnsiTheme="minorBidi" w:cs="Arial"/>
          <w:sz w:val="28"/>
          <w:szCs w:val="28"/>
          <w:rtl/>
        </w:rPr>
        <w:t>من الأساليب التقليدية البسيطة التي تُركز على ضبط التكاليف إلى الأنظمة المُعقدة القائمة على التكنولوجيا الحديثة وتكامل البيانات، شهدت إدارة التكاليف تطورًا ملحوظًا مع مرور الوقت. وأصبح اعتماد أنظمة شاملة تُدمج التخطيط والمراقبة والتقييم المستمر أمرًا بالغ الأهمية للمشاريع الهندسية، وخاصةً تلك الواقعة على طول الساحل.</w:t>
      </w:r>
    </w:p>
    <w:p w14:paraId="7E6A9AE4" w14:textId="505A065E" w:rsidR="00773258" w:rsidRPr="00773258" w:rsidRDefault="00773258" w:rsidP="00726A96">
      <w:pPr>
        <w:bidi/>
        <w:spacing w:before="100" w:beforeAutospacing="1" w:after="100" w:afterAutospacing="1" w:line="360" w:lineRule="auto"/>
        <w:ind w:left="360"/>
        <w:jc w:val="mediumKashida"/>
        <w:rPr>
          <w:rFonts w:asciiTheme="minorBidi" w:eastAsia="Times New Roman" w:hAnsiTheme="minorBidi"/>
          <w:sz w:val="28"/>
          <w:szCs w:val="28"/>
          <w:rtl/>
        </w:rPr>
      </w:pPr>
      <w:r w:rsidRPr="00773258">
        <w:rPr>
          <w:rFonts w:asciiTheme="minorBidi" w:eastAsia="Times New Roman" w:hAnsiTheme="minorBidi" w:cs="Arial"/>
          <w:sz w:val="28"/>
          <w:szCs w:val="28"/>
          <w:rtl/>
        </w:rPr>
        <w:t>يتضمن هذا التطور النقاط التالية</w:t>
      </w:r>
      <w:r w:rsidRPr="00773258">
        <w:rPr>
          <w:rFonts w:asciiTheme="minorBidi" w:eastAsia="Times New Roman" w:hAnsiTheme="minorBidi"/>
          <w:sz w:val="28"/>
          <w:szCs w:val="28"/>
        </w:rPr>
        <w:t>:</w:t>
      </w:r>
    </w:p>
    <w:p w14:paraId="3F993FDE" w14:textId="42391141" w:rsidR="00C94286" w:rsidRPr="00C94286" w:rsidRDefault="00C94286" w:rsidP="00726A96">
      <w:pPr>
        <w:pStyle w:val="ListParagraph"/>
        <w:numPr>
          <w:ilvl w:val="0"/>
          <w:numId w:val="35"/>
        </w:numPr>
        <w:bidi/>
        <w:spacing w:before="100" w:beforeAutospacing="1" w:after="100" w:afterAutospacing="1" w:line="360" w:lineRule="auto"/>
        <w:jc w:val="mediumKashida"/>
        <w:rPr>
          <w:rFonts w:asciiTheme="minorBidi" w:eastAsia="Times New Roman" w:hAnsiTheme="minorBidi"/>
          <w:sz w:val="28"/>
          <w:szCs w:val="28"/>
        </w:rPr>
      </w:pPr>
      <w:r w:rsidRPr="00C94286">
        <w:rPr>
          <w:rFonts w:asciiTheme="minorBidi" w:eastAsia="Times New Roman" w:hAnsiTheme="minorBidi" w:cs="Arial"/>
          <w:sz w:val="28"/>
          <w:szCs w:val="28"/>
          <w:rtl/>
        </w:rPr>
        <w:t>العصر التقليدي: كانت الميزانيات وتتبع الفواتير هما الأولوية الوحيدة.</w:t>
      </w:r>
    </w:p>
    <w:p w14:paraId="65162201" w14:textId="094D9AA8" w:rsidR="00C94286" w:rsidRPr="00C94286" w:rsidRDefault="00C94286" w:rsidP="00726A96">
      <w:pPr>
        <w:pStyle w:val="ListParagraph"/>
        <w:numPr>
          <w:ilvl w:val="0"/>
          <w:numId w:val="35"/>
        </w:numPr>
        <w:bidi/>
        <w:spacing w:before="100" w:beforeAutospacing="1" w:after="100" w:afterAutospacing="1" w:line="360" w:lineRule="auto"/>
        <w:jc w:val="mediumKashida"/>
        <w:rPr>
          <w:rFonts w:asciiTheme="minorBidi" w:eastAsia="Times New Roman" w:hAnsiTheme="minorBidi"/>
          <w:sz w:val="28"/>
          <w:szCs w:val="28"/>
        </w:rPr>
      </w:pPr>
      <w:r w:rsidRPr="00C94286">
        <w:rPr>
          <w:rFonts w:asciiTheme="minorBidi" w:eastAsia="Times New Roman" w:hAnsiTheme="minorBidi" w:cs="Arial"/>
          <w:sz w:val="28"/>
          <w:szCs w:val="28"/>
          <w:rtl/>
        </w:rPr>
        <w:t>العصر التكنولوجي: مع ظهور برامج إدارة المشاريع مثل مايكروسوفت بروجكت وبريمافيرا، أصبح تحليل الميزانية والجداول الزمنية بدقة أمرًا ممكنًا.</w:t>
      </w:r>
    </w:p>
    <w:p w14:paraId="1C21076D" w14:textId="59114CBB" w:rsidR="00C94286" w:rsidRPr="00C94286" w:rsidRDefault="00C94286" w:rsidP="00726A96">
      <w:pPr>
        <w:pStyle w:val="ListParagraph"/>
        <w:numPr>
          <w:ilvl w:val="0"/>
          <w:numId w:val="35"/>
        </w:numPr>
        <w:pBdr>
          <w:bottom w:val="single" w:sz="6" w:space="1" w:color="auto"/>
        </w:pBdr>
        <w:bidi/>
        <w:spacing w:before="100" w:beforeAutospacing="1" w:after="100" w:afterAutospacing="1" w:line="360" w:lineRule="auto"/>
        <w:jc w:val="mediumKashida"/>
        <w:rPr>
          <w:rFonts w:asciiTheme="minorBidi" w:eastAsia="Times New Roman" w:hAnsiTheme="minorBidi"/>
          <w:sz w:val="28"/>
          <w:szCs w:val="28"/>
        </w:rPr>
      </w:pPr>
      <w:r w:rsidRPr="00C94286">
        <w:rPr>
          <w:rFonts w:asciiTheme="minorBidi" w:eastAsia="Times New Roman" w:hAnsiTheme="minorBidi" w:cs="Arial"/>
          <w:sz w:val="28"/>
          <w:szCs w:val="28"/>
          <w:rtl/>
        </w:rPr>
        <w:t>العصر الرقمي والتحليلي: استخدام أدوات متطورة مثل الذكاء الاصطناعي، وتحليلات البيانات الضخمة، وتقنية القيمة الإلكترونية (</w:t>
      </w:r>
      <w:r w:rsidRPr="00C94286">
        <w:rPr>
          <w:rFonts w:asciiTheme="minorBidi" w:eastAsia="Times New Roman" w:hAnsiTheme="minorBidi"/>
          <w:sz w:val="28"/>
          <w:szCs w:val="28"/>
        </w:rPr>
        <w:t>EVM</w:t>
      </w:r>
      <w:r w:rsidRPr="00C94286">
        <w:rPr>
          <w:rFonts w:asciiTheme="minorBidi" w:eastAsia="Times New Roman" w:hAnsiTheme="minorBidi" w:cs="Arial"/>
          <w:sz w:val="28"/>
          <w:szCs w:val="28"/>
          <w:rtl/>
        </w:rPr>
        <w:t>) لتحسين الأداء المالي والمساعدة في اتخاذ القرارات.</w:t>
      </w:r>
    </w:p>
    <w:p w14:paraId="06C4A835" w14:textId="77777777" w:rsidR="00C94286" w:rsidRPr="00C94286" w:rsidRDefault="00C94286" w:rsidP="00726A96">
      <w:pPr>
        <w:bidi/>
        <w:spacing w:before="100" w:beforeAutospacing="1" w:after="100" w:afterAutospacing="1" w:line="360" w:lineRule="auto"/>
        <w:ind w:left="416"/>
        <w:jc w:val="mediumKashida"/>
        <w:rPr>
          <w:rFonts w:asciiTheme="minorBidi" w:eastAsia="Times New Roman" w:hAnsiTheme="minorBidi"/>
          <w:sz w:val="28"/>
          <w:szCs w:val="28"/>
          <w:rtl/>
        </w:rPr>
      </w:pPr>
    </w:p>
    <w:p w14:paraId="74596D72" w14:textId="4175A982" w:rsidR="00773258" w:rsidRPr="00773258" w:rsidRDefault="00773258" w:rsidP="00726A96">
      <w:pPr>
        <w:pStyle w:val="ListParagraph"/>
        <w:numPr>
          <w:ilvl w:val="1"/>
          <w:numId w:val="21"/>
        </w:num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r w:rsidRPr="00773258">
        <w:rPr>
          <w:rFonts w:asciiTheme="minorBidi" w:eastAsia="Times New Roman" w:hAnsiTheme="minorBidi"/>
          <w:b/>
          <w:bCs/>
          <w:color w:val="4472C4" w:themeColor="accent1"/>
          <w:sz w:val="36"/>
          <w:szCs w:val="36"/>
          <w:rtl/>
        </w:rPr>
        <w:t>تأثير الظروف البيئية الساحلية على إدارة التكاليف</w:t>
      </w:r>
    </w:p>
    <w:p w14:paraId="25C8AC86" w14:textId="77777777" w:rsidR="00773258" w:rsidRPr="00773258" w:rsidRDefault="00773258" w:rsidP="00726A96">
      <w:pPr>
        <w:bidi/>
        <w:spacing w:before="100" w:beforeAutospacing="1" w:after="100" w:afterAutospacing="1" w:line="360" w:lineRule="auto"/>
        <w:ind w:left="360"/>
        <w:jc w:val="mediumKashida"/>
        <w:rPr>
          <w:rFonts w:asciiTheme="minorBidi" w:eastAsia="Times New Roman" w:hAnsiTheme="minorBidi"/>
          <w:sz w:val="28"/>
          <w:szCs w:val="28"/>
          <w:rtl/>
        </w:rPr>
      </w:pPr>
      <w:r w:rsidRPr="00773258">
        <w:rPr>
          <w:rFonts w:asciiTheme="minorBidi" w:eastAsia="Times New Roman" w:hAnsiTheme="minorBidi" w:cs="Arial"/>
          <w:sz w:val="28"/>
          <w:szCs w:val="28"/>
          <w:rtl/>
        </w:rPr>
        <w:t>تشكل الظروف البيئية الساحلية بيئة عمل متميزة تحمل العديد من المخاطر التي تؤثر على الأداء المالي للمشاريع. من أبرز هذه الظروف</w:t>
      </w:r>
      <w:r w:rsidRPr="00773258">
        <w:rPr>
          <w:rFonts w:asciiTheme="minorBidi" w:eastAsia="Times New Roman" w:hAnsiTheme="minorBidi"/>
          <w:sz w:val="28"/>
          <w:szCs w:val="28"/>
        </w:rPr>
        <w:t>:</w:t>
      </w:r>
    </w:p>
    <w:p w14:paraId="41949497" w14:textId="7398B1AD" w:rsidR="00C94286" w:rsidRPr="00C94286" w:rsidRDefault="00C94286" w:rsidP="00726A96">
      <w:pPr>
        <w:pStyle w:val="ListParagraph"/>
        <w:numPr>
          <w:ilvl w:val="0"/>
          <w:numId w:val="36"/>
        </w:numPr>
        <w:bidi/>
        <w:spacing w:before="100" w:beforeAutospacing="1" w:after="100" w:afterAutospacing="1" w:line="360" w:lineRule="auto"/>
        <w:jc w:val="mediumKashida"/>
        <w:rPr>
          <w:rFonts w:asciiTheme="minorBidi" w:eastAsia="Times New Roman" w:hAnsiTheme="minorBidi" w:cs="Arial"/>
          <w:sz w:val="28"/>
          <w:szCs w:val="28"/>
        </w:rPr>
      </w:pPr>
      <w:r w:rsidRPr="00C94286">
        <w:rPr>
          <w:rFonts w:asciiTheme="minorBidi" w:eastAsia="Times New Roman" w:hAnsiTheme="minorBidi" w:hint="cs"/>
          <w:sz w:val="28"/>
          <w:szCs w:val="28"/>
          <w:rtl/>
        </w:rPr>
        <w:t>ت</w:t>
      </w:r>
      <w:r w:rsidRPr="00C94286">
        <w:rPr>
          <w:rFonts w:asciiTheme="minorBidi" w:eastAsia="Times New Roman" w:hAnsiTheme="minorBidi" w:cs="Arial"/>
          <w:sz w:val="28"/>
          <w:szCs w:val="28"/>
          <w:rtl/>
        </w:rPr>
        <w:t>ؤثر الرطوبة الزائدة على المعدات والمواد، مما يرفع تكلفة الاستبدال والصيانة.</w:t>
      </w:r>
    </w:p>
    <w:p w14:paraId="5835373A" w14:textId="0368BE25" w:rsidR="00C94286" w:rsidRPr="00C94286" w:rsidRDefault="00C94286" w:rsidP="00726A96">
      <w:pPr>
        <w:pStyle w:val="ListParagraph"/>
        <w:numPr>
          <w:ilvl w:val="0"/>
          <w:numId w:val="36"/>
        </w:numPr>
        <w:bidi/>
        <w:spacing w:before="100" w:beforeAutospacing="1" w:after="100" w:afterAutospacing="1" w:line="360" w:lineRule="auto"/>
        <w:jc w:val="mediumKashida"/>
        <w:rPr>
          <w:rFonts w:asciiTheme="minorBidi" w:eastAsia="Times New Roman" w:hAnsiTheme="minorBidi" w:cs="Arial"/>
          <w:sz w:val="28"/>
          <w:szCs w:val="28"/>
        </w:rPr>
      </w:pPr>
      <w:r w:rsidRPr="00C94286">
        <w:rPr>
          <w:rFonts w:asciiTheme="minorBidi" w:eastAsia="Times New Roman" w:hAnsiTheme="minorBidi" w:cs="Arial"/>
          <w:sz w:val="28"/>
          <w:szCs w:val="28"/>
          <w:rtl/>
        </w:rPr>
        <w:t>العواصف البحرية والرياح: تؤدي إلى تأخير العمل وتكاليف إضافية للإصلاحات وإعادة التنظيم.</w:t>
      </w:r>
    </w:p>
    <w:p w14:paraId="3B0434BF" w14:textId="6E0C05B0" w:rsidR="00C94286" w:rsidRPr="00C94286" w:rsidRDefault="00C94286" w:rsidP="00726A96">
      <w:pPr>
        <w:pStyle w:val="ListParagraph"/>
        <w:numPr>
          <w:ilvl w:val="0"/>
          <w:numId w:val="36"/>
        </w:numPr>
        <w:bidi/>
        <w:spacing w:before="100" w:beforeAutospacing="1" w:after="100" w:afterAutospacing="1" w:line="360" w:lineRule="auto"/>
        <w:jc w:val="mediumKashida"/>
        <w:rPr>
          <w:rFonts w:asciiTheme="minorBidi" w:eastAsia="Times New Roman" w:hAnsiTheme="minorBidi" w:cs="Arial"/>
          <w:sz w:val="28"/>
          <w:szCs w:val="28"/>
        </w:rPr>
      </w:pPr>
      <w:r w:rsidRPr="00C94286">
        <w:rPr>
          <w:rFonts w:asciiTheme="minorBidi" w:eastAsia="Times New Roman" w:hAnsiTheme="minorBidi" w:cs="Arial"/>
          <w:sz w:val="28"/>
          <w:szCs w:val="28"/>
          <w:rtl/>
        </w:rPr>
        <w:t>التآكل الهيكلي: الحاجة إلى مواد وتقنيات بناء أكثر تكلفة ومقاومة للتآكل.</w:t>
      </w:r>
    </w:p>
    <w:p w14:paraId="1B350C31" w14:textId="461216C2" w:rsidR="00C94286" w:rsidRPr="00773258" w:rsidRDefault="00C94286" w:rsidP="008C7AE0">
      <w:pPr>
        <w:pBdr>
          <w:bottom w:val="single" w:sz="6" w:space="1" w:color="auto"/>
        </w:pBdr>
        <w:bidi/>
        <w:spacing w:before="100" w:beforeAutospacing="1" w:after="100" w:afterAutospacing="1" w:line="360" w:lineRule="auto"/>
        <w:ind w:left="360"/>
        <w:jc w:val="mediumKashida"/>
        <w:rPr>
          <w:rFonts w:asciiTheme="minorBidi" w:eastAsia="Times New Roman" w:hAnsiTheme="minorBidi"/>
          <w:sz w:val="28"/>
          <w:szCs w:val="28"/>
          <w:rtl/>
        </w:rPr>
      </w:pPr>
      <w:r w:rsidRPr="00C94286">
        <w:rPr>
          <w:rFonts w:asciiTheme="minorBidi" w:eastAsia="Times New Roman" w:hAnsiTheme="minorBidi" w:cs="Arial"/>
          <w:sz w:val="28"/>
          <w:szCs w:val="28"/>
          <w:rtl/>
        </w:rPr>
        <w:t>تزيد هذه العوامل من صعوبة إدارة التكاليف، ويتطلب التغلب عليها تخطيطًا دقيقًا.</w:t>
      </w:r>
    </w:p>
    <w:p w14:paraId="55061784" w14:textId="5D217F1A" w:rsidR="00773258" w:rsidRPr="00773258" w:rsidRDefault="00773258" w:rsidP="00726A96">
      <w:pPr>
        <w:pStyle w:val="ListParagraph"/>
        <w:numPr>
          <w:ilvl w:val="1"/>
          <w:numId w:val="21"/>
        </w:num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r w:rsidRPr="00773258">
        <w:rPr>
          <w:rFonts w:asciiTheme="minorBidi" w:eastAsia="Times New Roman" w:hAnsiTheme="minorBidi"/>
          <w:b/>
          <w:bCs/>
          <w:color w:val="4472C4" w:themeColor="accent1"/>
          <w:sz w:val="36"/>
          <w:szCs w:val="36"/>
          <w:rtl/>
        </w:rPr>
        <w:lastRenderedPageBreak/>
        <w:t>دور تحليل القيمة المكتسبة</w:t>
      </w:r>
      <w:r w:rsidRPr="00773258">
        <w:rPr>
          <w:rFonts w:asciiTheme="minorBidi" w:eastAsia="Times New Roman" w:hAnsiTheme="minorBidi"/>
          <w:b/>
          <w:bCs/>
          <w:color w:val="4472C4" w:themeColor="accent1"/>
          <w:sz w:val="36"/>
          <w:szCs w:val="36"/>
        </w:rPr>
        <w:t xml:space="preserve"> (EVM) </w:t>
      </w:r>
      <w:r w:rsidRPr="00773258">
        <w:rPr>
          <w:rFonts w:asciiTheme="minorBidi" w:eastAsia="Times New Roman" w:hAnsiTheme="minorBidi"/>
          <w:b/>
          <w:bCs/>
          <w:color w:val="4472C4" w:themeColor="accent1"/>
          <w:sz w:val="36"/>
          <w:szCs w:val="36"/>
          <w:rtl/>
        </w:rPr>
        <w:t>في مواجهة التحديات البيئية</w:t>
      </w:r>
    </w:p>
    <w:p w14:paraId="7DBC9CA0" w14:textId="5E34C112" w:rsidR="001C4D41" w:rsidRPr="001C4D41" w:rsidRDefault="001C4D41" w:rsidP="00726A96">
      <w:pPr>
        <w:bidi/>
        <w:spacing w:before="100" w:beforeAutospacing="1" w:after="100" w:afterAutospacing="1" w:line="360" w:lineRule="auto"/>
        <w:ind w:left="360"/>
        <w:jc w:val="mediumKashida"/>
        <w:rPr>
          <w:rFonts w:asciiTheme="minorBidi" w:eastAsia="Times New Roman" w:hAnsiTheme="minorBidi" w:cs="Arial"/>
          <w:sz w:val="28"/>
          <w:szCs w:val="28"/>
        </w:rPr>
      </w:pPr>
      <w:r w:rsidRPr="001C4D41">
        <w:rPr>
          <w:rFonts w:asciiTheme="minorBidi" w:eastAsia="Times New Roman" w:hAnsiTheme="minorBidi" w:cs="Arial"/>
          <w:sz w:val="28"/>
          <w:szCs w:val="28"/>
          <w:rtl/>
        </w:rPr>
        <w:t>تُعدّ إدارة القيمة المكتسبة (</w:t>
      </w:r>
      <w:r w:rsidRPr="001C4D41">
        <w:rPr>
          <w:rFonts w:asciiTheme="minorBidi" w:eastAsia="Times New Roman" w:hAnsiTheme="minorBidi" w:cs="Arial"/>
          <w:sz w:val="28"/>
          <w:szCs w:val="28"/>
        </w:rPr>
        <w:t>EVM</w:t>
      </w:r>
      <w:r w:rsidRPr="001C4D41">
        <w:rPr>
          <w:rFonts w:asciiTheme="minorBidi" w:eastAsia="Times New Roman" w:hAnsiTheme="minorBidi" w:cs="Arial"/>
          <w:sz w:val="28"/>
          <w:szCs w:val="28"/>
          <w:rtl/>
        </w:rPr>
        <w:t>) استراتيجيةً رئيسيةً للتغلب على صعوبات المشاريع الساحلية، وذلك من خلال: • توفير مقاييس أداء دقيقة للمشروع. • التحديد الفوري للمخالفات في الجدول الزمني والجوانب المالية. • تسهيل اتخاذ مديري المشاريع للإجراءات التصحيحية الفورية.</w:t>
      </w:r>
    </w:p>
    <w:p w14:paraId="61728CCA" w14:textId="149C34D3" w:rsidR="00773258" w:rsidRDefault="001C4D41" w:rsidP="00726A96">
      <w:pPr>
        <w:bidi/>
        <w:spacing w:before="100" w:beforeAutospacing="1" w:after="100" w:afterAutospacing="1" w:line="360" w:lineRule="auto"/>
        <w:ind w:left="360"/>
        <w:jc w:val="mediumKashida"/>
        <w:rPr>
          <w:rFonts w:asciiTheme="minorBidi" w:eastAsia="Times New Roman" w:hAnsiTheme="minorBidi"/>
          <w:sz w:val="28"/>
          <w:szCs w:val="28"/>
          <w:rtl/>
        </w:rPr>
      </w:pPr>
      <w:r w:rsidRPr="001C4D41">
        <w:rPr>
          <w:rFonts w:asciiTheme="minorBidi" w:eastAsia="Times New Roman" w:hAnsiTheme="minorBidi" w:cs="Arial"/>
          <w:sz w:val="28"/>
          <w:szCs w:val="28"/>
          <w:rtl/>
        </w:rPr>
        <w:t>كما تُحسّن إدارة القيمة المكتسبة فعالية ضبط التكاليف من خلال المساعدة في دمج تقييم المخاطر البيئية في المؤشرات المالية.</w:t>
      </w:r>
    </w:p>
    <w:p w14:paraId="47A34903" w14:textId="77777777" w:rsidR="001C4D41" w:rsidRPr="00773258" w:rsidRDefault="001C4D41" w:rsidP="00726A96">
      <w:pPr>
        <w:bidi/>
        <w:spacing w:before="100" w:beforeAutospacing="1" w:after="100" w:afterAutospacing="1" w:line="360" w:lineRule="auto"/>
        <w:ind w:left="360"/>
        <w:jc w:val="mediumKashida"/>
        <w:rPr>
          <w:rFonts w:asciiTheme="minorBidi" w:eastAsia="Times New Roman" w:hAnsiTheme="minorBidi"/>
          <w:sz w:val="28"/>
          <w:szCs w:val="28"/>
          <w:rtl/>
        </w:rPr>
      </w:pPr>
    </w:p>
    <w:p w14:paraId="029018BF" w14:textId="28DFA63C" w:rsidR="00773258" w:rsidRPr="00773258" w:rsidRDefault="00773258" w:rsidP="00726A96">
      <w:pPr>
        <w:pStyle w:val="ListParagraph"/>
        <w:numPr>
          <w:ilvl w:val="1"/>
          <w:numId w:val="21"/>
        </w:num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r w:rsidRPr="00773258">
        <w:rPr>
          <w:rFonts w:asciiTheme="minorBidi" w:eastAsia="Times New Roman" w:hAnsiTheme="minorBidi"/>
          <w:b/>
          <w:bCs/>
          <w:color w:val="4472C4" w:themeColor="accent1"/>
          <w:sz w:val="36"/>
          <w:szCs w:val="36"/>
          <w:rtl/>
        </w:rPr>
        <w:t>الأدوات التكنولوجية الحديثة ودورها في تحسين التحكم بالتكاليف</w:t>
      </w:r>
    </w:p>
    <w:p w14:paraId="2D742F56" w14:textId="77777777" w:rsidR="001C4D41" w:rsidRPr="001C4D41" w:rsidRDefault="001C4D41" w:rsidP="00726A96">
      <w:pPr>
        <w:pBdr>
          <w:bottom w:val="single" w:sz="12" w:space="1" w:color="auto"/>
        </w:pBdr>
        <w:bidi/>
        <w:spacing w:before="100" w:beforeAutospacing="1" w:after="100" w:afterAutospacing="1" w:line="360" w:lineRule="auto"/>
        <w:ind w:left="360"/>
        <w:jc w:val="mediumKashida"/>
        <w:rPr>
          <w:rFonts w:asciiTheme="minorBidi" w:eastAsia="Times New Roman" w:hAnsiTheme="minorBidi" w:cs="Arial"/>
          <w:sz w:val="28"/>
          <w:szCs w:val="28"/>
        </w:rPr>
      </w:pPr>
      <w:r w:rsidRPr="001C4D41">
        <w:rPr>
          <w:rFonts w:asciiTheme="minorBidi" w:eastAsia="Times New Roman" w:hAnsiTheme="minorBidi" w:cs="Arial"/>
          <w:sz w:val="28"/>
          <w:szCs w:val="28"/>
          <w:rtl/>
        </w:rPr>
        <w:t>تأثرت إدارة المشاريع بشكل مباشر بالطفرة التكنولوجية الهائلة التي شهدتها السنوات العشر الماضية. ومن أشهر هذه الأدوات:</w:t>
      </w:r>
    </w:p>
    <w:p w14:paraId="5D48BC26" w14:textId="77777777" w:rsidR="001C4D41" w:rsidRPr="001C4D41" w:rsidRDefault="001C4D41" w:rsidP="00726A96">
      <w:pPr>
        <w:pBdr>
          <w:bottom w:val="single" w:sz="12" w:space="1" w:color="auto"/>
        </w:pBdr>
        <w:bidi/>
        <w:spacing w:before="100" w:beforeAutospacing="1" w:after="100" w:afterAutospacing="1" w:line="360" w:lineRule="auto"/>
        <w:ind w:left="360"/>
        <w:jc w:val="mediumKashida"/>
        <w:rPr>
          <w:rFonts w:asciiTheme="minorBidi" w:eastAsia="Times New Roman" w:hAnsiTheme="minorBidi" w:cs="Arial"/>
          <w:sz w:val="28"/>
          <w:szCs w:val="28"/>
        </w:rPr>
      </w:pPr>
      <w:r w:rsidRPr="001C4D41">
        <w:rPr>
          <w:rFonts w:asciiTheme="minorBidi" w:eastAsia="Times New Roman" w:hAnsiTheme="minorBidi" w:cs="Arial"/>
          <w:sz w:val="28"/>
          <w:szCs w:val="28"/>
          <w:rtl/>
        </w:rPr>
        <w:t>• تحليلات البيانات الضخمة: التنبؤ بالتكاليف والمخاطر من خلال تحليل كميات هائلة من البيانات من مصادر متنوعة.</w:t>
      </w:r>
    </w:p>
    <w:p w14:paraId="4A66E9B3" w14:textId="77777777" w:rsidR="001C4D41" w:rsidRPr="001C4D41" w:rsidRDefault="001C4D41" w:rsidP="00726A96">
      <w:pPr>
        <w:pBdr>
          <w:bottom w:val="single" w:sz="12" w:space="1" w:color="auto"/>
        </w:pBdr>
        <w:bidi/>
        <w:spacing w:before="100" w:beforeAutospacing="1" w:after="100" w:afterAutospacing="1" w:line="360" w:lineRule="auto"/>
        <w:ind w:left="360"/>
        <w:jc w:val="mediumKashida"/>
        <w:rPr>
          <w:rFonts w:asciiTheme="minorBidi" w:eastAsia="Times New Roman" w:hAnsiTheme="minorBidi" w:cs="Arial"/>
          <w:sz w:val="28"/>
          <w:szCs w:val="28"/>
        </w:rPr>
      </w:pPr>
      <w:r w:rsidRPr="001C4D41">
        <w:rPr>
          <w:rFonts w:asciiTheme="minorBidi" w:eastAsia="Times New Roman" w:hAnsiTheme="minorBidi" w:cs="Arial"/>
          <w:sz w:val="28"/>
          <w:szCs w:val="28"/>
          <w:rtl/>
        </w:rPr>
        <w:t>• إنترنت الأشياء الصناعي (</w:t>
      </w:r>
      <w:proofErr w:type="spellStart"/>
      <w:r w:rsidRPr="001C4D41">
        <w:rPr>
          <w:rFonts w:asciiTheme="minorBidi" w:eastAsia="Times New Roman" w:hAnsiTheme="minorBidi" w:cs="Arial"/>
          <w:sz w:val="28"/>
          <w:szCs w:val="28"/>
        </w:rPr>
        <w:t>IIoT</w:t>
      </w:r>
      <w:proofErr w:type="spellEnd"/>
      <w:r w:rsidRPr="001C4D41">
        <w:rPr>
          <w:rFonts w:asciiTheme="minorBidi" w:eastAsia="Times New Roman" w:hAnsiTheme="minorBidi" w:cs="Arial"/>
          <w:sz w:val="28"/>
          <w:szCs w:val="28"/>
          <w:rtl/>
        </w:rPr>
        <w:t>) يشمل أجهزة استشعار ومراقبة فورية لحالة تشغيل الموارد والمعدات.</w:t>
      </w:r>
    </w:p>
    <w:p w14:paraId="69206772" w14:textId="77777777" w:rsidR="001C4D41" w:rsidRPr="001C4D41" w:rsidRDefault="001C4D41" w:rsidP="00726A96">
      <w:pPr>
        <w:pBdr>
          <w:bottom w:val="single" w:sz="12" w:space="1" w:color="auto"/>
        </w:pBdr>
        <w:bidi/>
        <w:spacing w:before="100" w:beforeAutospacing="1" w:after="100" w:afterAutospacing="1" w:line="360" w:lineRule="auto"/>
        <w:ind w:left="360"/>
        <w:jc w:val="mediumKashida"/>
        <w:rPr>
          <w:rFonts w:asciiTheme="minorBidi" w:eastAsia="Times New Roman" w:hAnsiTheme="minorBidi" w:cs="Arial"/>
          <w:sz w:val="28"/>
          <w:szCs w:val="28"/>
        </w:rPr>
      </w:pPr>
      <w:r w:rsidRPr="001C4D41">
        <w:rPr>
          <w:rFonts w:asciiTheme="minorBidi" w:eastAsia="Times New Roman" w:hAnsiTheme="minorBidi" w:cs="Arial"/>
          <w:sz w:val="28"/>
          <w:szCs w:val="28"/>
          <w:rtl/>
        </w:rPr>
        <w:t>• التعلم الآلي والذكاء الاصطناعي: برامج تُدير المخاطر تلقائيًا وتُقدم توصيات بناءً على البيانات السابقة.</w:t>
      </w:r>
    </w:p>
    <w:p w14:paraId="7F65BF32" w14:textId="1B2D5E14" w:rsidR="001C4D41" w:rsidRPr="00773258" w:rsidRDefault="001C4D41" w:rsidP="00726A96">
      <w:pPr>
        <w:pBdr>
          <w:bottom w:val="single" w:sz="12" w:space="1" w:color="auto"/>
        </w:pBdr>
        <w:bidi/>
        <w:spacing w:before="100" w:beforeAutospacing="1" w:after="100" w:afterAutospacing="1" w:line="360" w:lineRule="auto"/>
        <w:ind w:left="360"/>
        <w:jc w:val="mediumKashida"/>
        <w:rPr>
          <w:rFonts w:asciiTheme="minorBidi" w:eastAsia="Times New Roman" w:hAnsiTheme="minorBidi"/>
          <w:sz w:val="28"/>
          <w:szCs w:val="28"/>
          <w:rtl/>
        </w:rPr>
      </w:pPr>
      <w:r w:rsidRPr="001C4D41">
        <w:rPr>
          <w:rFonts w:asciiTheme="minorBidi" w:eastAsia="Times New Roman" w:hAnsiTheme="minorBidi" w:cs="Arial"/>
          <w:sz w:val="28"/>
          <w:szCs w:val="28"/>
          <w:rtl/>
        </w:rPr>
        <w:t>• من خلال تطبيق هذه التقنيات، يُمكن للمشاريع الساحلية تحسين دقة التنبؤ والتخطيط مع تقليل الهدر المالي.</w:t>
      </w:r>
    </w:p>
    <w:p w14:paraId="3AA49676" w14:textId="572D134B" w:rsidR="00773258" w:rsidRDefault="00773258" w:rsidP="00726A96">
      <w:pPr>
        <w:bidi/>
        <w:spacing w:before="100" w:beforeAutospacing="1" w:after="100" w:afterAutospacing="1" w:line="360" w:lineRule="auto"/>
        <w:ind w:left="360"/>
        <w:jc w:val="mediumKashida"/>
        <w:rPr>
          <w:rFonts w:asciiTheme="minorBidi" w:eastAsia="Times New Roman" w:hAnsiTheme="minorBidi"/>
          <w:sz w:val="28"/>
          <w:szCs w:val="28"/>
          <w:rtl/>
        </w:rPr>
      </w:pPr>
    </w:p>
    <w:p w14:paraId="774A09B2" w14:textId="77777777" w:rsidR="00773258" w:rsidRPr="00773258" w:rsidRDefault="00773258" w:rsidP="00726A96">
      <w:pPr>
        <w:bidi/>
        <w:spacing w:before="100" w:beforeAutospacing="1" w:after="100" w:afterAutospacing="1" w:line="360" w:lineRule="auto"/>
        <w:ind w:left="360"/>
        <w:jc w:val="mediumKashida"/>
        <w:rPr>
          <w:rFonts w:asciiTheme="minorBidi" w:eastAsia="Times New Roman" w:hAnsiTheme="minorBidi"/>
          <w:sz w:val="28"/>
          <w:szCs w:val="28"/>
          <w:rtl/>
        </w:rPr>
      </w:pPr>
    </w:p>
    <w:p w14:paraId="34C8CA11" w14:textId="367EDAB1" w:rsidR="00773258" w:rsidRPr="00773258" w:rsidRDefault="00773258" w:rsidP="00726A96">
      <w:pPr>
        <w:pStyle w:val="ListParagraph"/>
        <w:numPr>
          <w:ilvl w:val="1"/>
          <w:numId w:val="21"/>
        </w:num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r w:rsidRPr="00773258">
        <w:rPr>
          <w:rFonts w:asciiTheme="minorBidi" w:eastAsia="Times New Roman" w:hAnsiTheme="minorBidi"/>
          <w:b/>
          <w:bCs/>
          <w:color w:val="4472C4" w:themeColor="accent1"/>
          <w:sz w:val="36"/>
          <w:szCs w:val="36"/>
          <w:rtl/>
        </w:rPr>
        <w:t>أهمية تدريب الكوادر الفنية والإدارية في التحكم في التكاليف</w:t>
      </w:r>
    </w:p>
    <w:p w14:paraId="04845B29" w14:textId="0819197E" w:rsidR="001C4D41" w:rsidRPr="001C4D41" w:rsidRDefault="001C4D41" w:rsidP="00726A96">
      <w:pPr>
        <w:pBdr>
          <w:bottom w:val="single" w:sz="12" w:space="1" w:color="auto"/>
        </w:pBdr>
        <w:bidi/>
        <w:spacing w:before="100" w:beforeAutospacing="1" w:after="100" w:afterAutospacing="1" w:line="360" w:lineRule="auto"/>
        <w:ind w:left="360"/>
        <w:jc w:val="mediumKashida"/>
        <w:rPr>
          <w:rFonts w:asciiTheme="minorBidi" w:eastAsia="Times New Roman" w:hAnsiTheme="minorBidi" w:cs="Arial"/>
          <w:sz w:val="28"/>
          <w:szCs w:val="28"/>
        </w:rPr>
      </w:pPr>
      <w:r w:rsidRPr="001C4D41">
        <w:rPr>
          <w:rFonts w:asciiTheme="minorBidi" w:eastAsia="Times New Roman" w:hAnsiTheme="minorBidi" w:cs="Arial"/>
          <w:sz w:val="28"/>
          <w:szCs w:val="28"/>
          <w:rtl/>
        </w:rPr>
        <w:t>النجاح لا يقتصر على الأدوات والتكنولوجيا فحسب، بل يشمل أيضًا الأفراد. يجب أن يتمتع العاملون في المشاريع الساحلية بفهم شامل لأدوات ضبط التكاليف.</w:t>
      </w:r>
    </w:p>
    <w:p w14:paraId="6257F920" w14:textId="33BD8160" w:rsidR="001C4D41" w:rsidRPr="001C4D41" w:rsidRDefault="001C4D41" w:rsidP="00726A96">
      <w:pPr>
        <w:pBdr>
          <w:bottom w:val="single" w:sz="12" w:space="1" w:color="auto"/>
        </w:pBdr>
        <w:bidi/>
        <w:spacing w:before="100" w:beforeAutospacing="1" w:after="100" w:afterAutospacing="1" w:line="360" w:lineRule="auto"/>
        <w:ind w:left="360"/>
        <w:jc w:val="mediumKashida"/>
        <w:rPr>
          <w:rFonts w:asciiTheme="minorBidi" w:eastAsia="Times New Roman" w:hAnsiTheme="minorBidi" w:cs="Arial"/>
          <w:sz w:val="28"/>
          <w:szCs w:val="28"/>
        </w:rPr>
      </w:pPr>
      <w:r w:rsidRPr="001C4D41">
        <w:rPr>
          <w:rFonts w:asciiTheme="minorBidi" w:eastAsia="Times New Roman" w:hAnsiTheme="minorBidi" w:cs="Arial"/>
          <w:sz w:val="28"/>
          <w:szCs w:val="28"/>
          <w:rtl/>
        </w:rPr>
        <w:t>• التدريب المستمر على استخدام التكنولوجيا الحديثة.</w:t>
      </w:r>
    </w:p>
    <w:p w14:paraId="02EC9660" w14:textId="5B785E10" w:rsidR="001C4D41" w:rsidRPr="001C4D41" w:rsidRDefault="001C4D41" w:rsidP="00726A96">
      <w:pPr>
        <w:pBdr>
          <w:bottom w:val="single" w:sz="12" w:space="1" w:color="auto"/>
        </w:pBdr>
        <w:bidi/>
        <w:spacing w:before="100" w:beforeAutospacing="1" w:after="100" w:afterAutospacing="1" w:line="360" w:lineRule="auto"/>
        <w:ind w:left="360"/>
        <w:jc w:val="mediumKashida"/>
        <w:rPr>
          <w:rFonts w:asciiTheme="minorBidi" w:eastAsia="Times New Roman" w:hAnsiTheme="minorBidi" w:cs="Arial"/>
          <w:sz w:val="28"/>
          <w:szCs w:val="28"/>
        </w:rPr>
      </w:pPr>
      <w:r w:rsidRPr="001C4D41">
        <w:rPr>
          <w:rFonts w:asciiTheme="minorBidi" w:eastAsia="Times New Roman" w:hAnsiTheme="minorBidi" w:cs="Arial"/>
          <w:sz w:val="28"/>
          <w:szCs w:val="28"/>
          <w:rtl/>
        </w:rPr>
        <w:t>• اكتساب الخبرة في التخطيط المالي وتحليل المخاطر.</w:t>
      </w:r>
    </w:p>
    <w:p w14:paraId="102EBAAA" w14:textId="4951A01D" w:rsidR="001C4D41" w:rsidRPr="00773258" w:rsidRDefault="001C4D41" w:rsidP="00726A96">
      <w:pPr>
        <w:pBdr>
          <w:bottom w:val="single" w:sz="12" w:space="1" w:color="auto"/>
        </w:pBdr>
        <w:bidi/>
        <w:spacing w:before="100" w:beforeAutospacing="1" w:after="100" w:afterAutospacing="1" w:line="360" w:lineRule="auto"/>
        <w:ind w:left="360"/>
        <w:jc w:val="mediumKashida"/>
        <w:rPr>
          <w:rFonts w:asciiTheme="minorBidi" w:eastAsia="Times New Roman" w:hAnsiTheme="minorBidi"/>
          <w:sz w:val="28"/>
          <w:szCs w:val="28"/>
          <w:rtl/>
        </w:rPr>
      </w:pPr>
      <w:r w:rsidRPr="001C4D41">
        <w:rPr>
          <w:rFonts w:asciiTheme="minorBidi" w:eastAsia="Times New Roman" w:hAnsiTheme="minorBidi" w:cs="Arial"/>
          <w:sz w:val="28"/>
          <w:szCs w:val="28"/>
          <w:rtl/>
        </w:rPr>
        <w:t>• الاستثمار في التدريب يُحسّن جودة القرارات ويُقلل من الأخطاء المُكلفة.</w:t>
      </w:r>
    </w:p>
    <w:p w14:paraId="5CA48824" w14:textId="56B1C391" w:rsidR="00773258" w:rsidRPr="00773258" w:rsidRDefault="00773258" w:rsidP="00726A96">
      <w:pPr>
        <w:pStyle w:val="ListParagraph"/>
        <w:numPr>
          <w:ilvl w:val="1"/>
          <w:numId w:val="21"/>
        </w:num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r w:rsidRPr="00773258">
        <w:rPr>
          <w:rFonts w:asciiTheme="minorBidi" w:eastAsia="Times New Roman" w:hAnsiTheme="minorBidi"/>
          <w:b/>
          <w:bCs/>
          <w:color w:val="4472C4" w:themeColor="accent1"/>
          <w:sz w:val="36"/>
          <w:szCs w:val="36"/>
          <w:rtl/>
        </w:rPr>
        <w:t>تحديات تطبيق نظم التحكم في التكاليف بالمشاريع الساحلية</w:t>
      </w:r>
    </w:p>
    <w:p w14:paraId="067EEC8A" w14:textId="77777777" w:rsidR="001C4D41" w:rsidRPr="001C4D41" w:rsidRDefault="001C4D41" w:rsidP="00726A96">
      <w:pPr>
        <w:pBdr>
          <w:bottom w:val="single" w:sz="12" w:space="1" w:color="auto"/>
        </w:pBdr>
        <w:bidi/>
        <w:spacing w:before="100" w:beforeAutospacing="1" w:after="100" w:afterAutospacing="1" w:line="360" w:lineRule="auto"/>
        <w:ind w:left="720"/>
        <w:jc w:val="mediumKashida"/>
        <w:rPr>
          <w:rFonts w:asciiTheme="minorBidi" w:eastAsia="Times New Roman" w:hAnsiTheme="minorBidi" w:cs="Arial"/>
          <w:sz w:val="28"/>
          <w:szCs w:val="28"/>
        </w:rPr>
      </w:pPr>
      <w:r w:rsidRPr="001C4D41">
        <w:rPr>
          <w:rFonts w:asciiTheme="minorBidi" w:eastAsia="Times New Roman" w:hAnsiTheme="minorBidi" w:cs="Arial"/>
          <w:sz w:val="28"/>
          <w:szCs w:val="28"/>
          <w:rtl/>
        </w:rPr>
        <w:t>حتى مع توفر الأدوات المتطورة، يواجه تطبيق نظام ضبط التكاليف للمشاريع الساحلية عددًا من الصعوبات، منها:</w:t>
      </w:r>
    </w:p>
    <w:p w14:paraId="47E58B6F" w14:textId="77777777" w:rsidR="001C4D41" w:rsidRDefault="001C4D41" w:rsidP="00726A96">
      <w:pPr>
        <w:pStyle w:val="ListParagraph"/>
        <w:numPr>
          <w:ilvl w:val="0"/>
          <w:numId w:val="37"/>
        </w:numPr>
        <w:pBdr>
          <w:bottom w:val="single" w:sz="12" w:space="1" w:color="auto"/>
        </w:pBdr>
        <w:bidi/>
        <w:spacing w:before="100" w:beforeAutospacing="1" w:after="100" w:afterAutospacing="1" w:line="360" w:lineRule="auto"/>
        <w:jc w:val="mediumKashida"/>
        <w:rPr>
          <w:rFonts w:asciiTheme="minorBidi" w:eastAsia="Times New Roman" w:hAnsiTheme="minorBidi" w:cs="Arial"/>
          <w:sz w:val="28"/>
          <w:szCs w:val="28"/>
        </w:rPr>
      </w:pPr>
      <w:r w:rsidRPr="001C4D41">
        <w:rPr>
          <w:rFonts w:asciiTheme="minorBidi" w:eastAsia="Times New Roman" w:hAnsiTheme="minorBidi" w:cs="Arial"/>
          <w:sz w:val="28"/>
          <w:szCs w:val="28"/>
          <w:rtl/>
        </w:rPr>
        <w:t>نقص الخبرة الفنية في التعامل مع البيئة البحرية وآثارها.</w:t>
      </w:r>
    </w:p>
    <w:p w14:paraId="33BE7401" w14:textId="77777777" w:rsidR="001C4D41" w:rsidRDefault="001C4D41" w:rsidP="00726A96">
      <w:pPr>
        <w:pStyle w:val="ListParagraph"/>
        <w:numPr>
          <w:ilvl w:val="0"/>
          <w:numId w:val="37"/>
        </w:numPr>
        <w:pBdr>
          <w:bottom w:val="single" w:sz="12" w:space="1" w:color="auto"/>
        </w:pBdr>
        <w:bidi/>
        <w:spacing w:before="100" w:beforeAutospacing="1" w:after="100" w:afterAutospacing="1" w:line="360" w:lineRule="auto"/>
        <w:jc w:val="mediumKashida"/>
        <w:rPr>
          <w:rFonts w:asciiTheme="minorBidi" w:eastAsia="Times New Roman" w:hAnsiTheme="minorBidi" w:cs="Arial"/>
          <w:sz w:val="28"/>
          <w:szCs w:val="28"/>
        </w:rPr>
      </w:pPr>
      <w:r w:rsidRPr="001C4D41">
        <w:rPr>
          <w:rFonts w:asciiTheme="minorBidi" w:eastAsia="Times New Roman" w:hAnsiTheme="minorBidi" w:cs="Arial"/>
          <w:sz w:val="28"/>
          <w:szCs w:val="28"/>
          <w:rtl/>
        </w:rPr>
        <w:t>قد تؤدي البيانات غير المكتملة أو غير الدقيقة إلى تقديرات وتخطيط دون المستوى المطلوب.</w:t>
      </w:r>
    </w:p>
    <w:p w14:paraId="3176C6CC" w14:textId="77777777" w:rsidR="001C4D41" w:rsidRDefault="001C4D41" w:rsidP="00726A96">
      <w:pPr>
        <w:pStyle w:val="ListParagraph"/>
        <w:numPr>
          <w:ilvl w:val="0"/>
          <w:numId w:val="37"/>
        </w:numPr>
        <w:pBdr>
          <w:bottom w:val="single" w:sz="12" w:space="1" w:color="auto"/>
        </w:pBdr>
        <w:bidi/>
        <w:spacing w:before="100" w:beforeAutospacing="1" w:after="100" w:afterAutospacing="1" w:line="360" w:lineRule="auto"/>
        <w:jc w:val="mediumKashida"/>
        <w:rPr>
          <w:rFonts w:asciiTheme="minorBidi" w:eastAsia="Times New Roman" w:hAnsiTheme="minorBidi" w:cs="Arial"/>
          <w:sz w:val="28"/>
          <w:szCs w:val="28"/>
        </w:rPr>
      </w:pPr>
      <w:r w:rsidRPr="001C4D41">
        <w:rPr>
          <w:rFonts w:asciiTheme="minorBidi" w:eastAsia="Times New Roman" w:hAnsiTheme="minorBidi" w:cs="Arial"/>
          <w:sz w:val="28"/>
          <w:szCs w:val="28"/>
          <w:rtl/>
        </w:rPr>
        <w:t>مشاكل لوجستية: تتأثر إجراءات الشراء والتنفيذ بصعوبة الوصول إلى المواقع البحرية.</w:t>
      </w:r>
    </w:p>
    <w:p w14:paraId="4D985219" w14:textId="125712BE" w:rsidR="001C4D41" w:rsidRPr="001C4D41" w:rsidRDefault="001C4D41" w:rsidP="00726A96">
      <w:pPr>
        <w:pStyle w:val="ListParagraph"/>
        <w:numPr>
          <w:ilvl w:val="0"/>
          <w:numId w:val="37"/>
        </w:numPr>
        <w:pBdr>
          <w:bottom w:val="single" w:sz="12" w:space="1" w:color="auto"/>
        </w:pBdr>
        <w:bidi/>
        <w:spacing w:before="100" w:beforeAutospacing="1" w:after="100" w:afterAutospacing="1" w:line="360" w:lineRule="auto"/>
        <w:jc w:val="mediumKashida"/>
        <w:rPr>
          <w:rFonts w:asciiTheme="minorBidi" w:eastAsia="Times New Roman" w:hAnsiTheme="minorBidi" w:cs="Arial"/>
          <w:sz w:val="28"/>
          <w:szCs w:val="28"/>
        </w:rPr>
      </w:pPr>
      <w:r w:rsidRPr="001C4D41">
        <w:rPr>
          <w:rFonts w:asciiTheme="minorBidi" w:eastAsia="Times New Roman" w:hAnsiTheme="minorBidi" w:cs="Arial"/>
          <w:sz w:val="28"/>
          <w:szCs w:val="28"/>
          <w:rtl/>
        </w:rPr>
        <w:t xml:space="preserve"> مقاومة تنظيمية: تردد الفريق في تبني أو تطبيق إجراءات جديدة.</w:t>
      </w:r>
    </w:p>
    <w:p w14:paraId="530AD3DC" w14:textId="77777777" w:rsidR="001C4D41" w:rsidRPr="00773258" w:rsidRDefault="001C4D41" w:rsidP="00726A96">
      <w:pPr>
        <w:pBdr>
          <w:bottom w:val="single" w:sz="12" w:space="1" w:color="auto"/>
        </w:pBdr>
        <w:bidi/>
        <w:spacing w:before="100" w:beforeAutospacing="1" w:after="100" w:afterAutospacing="1" w:line="360" w:lineRule="auto"/>
        <w:ind w:left="720"/>
        <w:jc w:val="mediumKashida"/>
        <w:rPr>
          <w:rFonts w:asciiTheme="minorBidi" w:eastAsia="Times New Roman" w:hAnsiTheme="minorBidi"/>
          <w:sz w:val="28"/>
          <w:szCs w:val="28"/>
          <w:rtl/>
        </w:rPr>
      </w:pPr>
    </w:p>
    <w:p w14:paraId="6DA8CD88" w14:textId="34B5520B" w:rsidR="00773258" w:rsidRPr="00773258" w:rsidRDefault="00773258" w:rsidP="00726A96">
      <w:pPr>
        <w:pStyle w:val="ListParagraph"/>
        <w:numPr>
          <w:ilvl w:val="1"/>
          <w:numId w:val="21"/>
        </w:num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r w:rsidRPr="00773258">
        <w:rPr>
          <w:rFonts w:asciiTheme="minorBidi" w:eastAsia="Times New Roman" w:hAnsiTheme="minorBidi"/>
          <w:b/>
          <w:bCs/>
          <w:color w:val="4472C4" w:themeColor="accent1"/>
          <w:sz w:val="36"/>
          <w:szCs w:val="36"/>
          <w:rtl/>
        </w:rPr>
        <w:t>النماذج الحديثة للتحكم في التكاليف في المشاريع الساحلية</w:t>
      </w:r>
    </w:p>
    <w:p w14:paraId="3078AE52" w14:textId="2359B915" w:rsidR="001C4D41" w:rsidRPr="001C4D41" w:rsidRDefault="001C4D41" w:rsidP="00726A96">
      <w:pPr>
        <w:pStyle w:val="ListParagraph"/>
        <w:numPr>
          <w:ilvl w:val="0"/>
          <w:numId w:val="38"/>
        </w:numPr>
        <w:bidi/>
        <w:spacing w:before="100" w:beforeAutospacing="1" w:after="100" w:afterAutospacing="1" w:line="360" w:lineRule="auto"/>
        <w:jc w:val="mediumKashida"/>
        <w:rPr>
          <w:rFonts w:asciiTheme="minorBidi" w:eastAsia="Times New Roman" w:hAnsiTheme="minorBidi" w:cs="Arial"/>
          <w:sz w:val="28"/>
          <w:szCs w:val="28"/>
        </w:rPr>
      </w:pPr>
      <w:r w:rsidRPr="001C4D41">
        <w:rPr>
          <w:rFonts w:asciiTheme="minorBidi" w:eastAsia="Times New Roman" w:hAnsiTheme="minorBidi" w:cs="Arial"/>
          <w:sz w:val="28"/>
          <w:szCs w:val="28"/>
          <w:rtl/>
        </w:rPr>
        <w:t xml:space="preserve">لزيادة فعالية ضبط التكاليف، طرحت عدة دراسات نماذج متكاملة تجمع بين التقنيات الرقمية وإدارة المخاطر وإدارة القيمة المكتسبة. وتشمل هذه النماذج، على سبيل المثال: • </w:t>
      </w:r>
      <w:r w:rsidRPr="001C4D41">
        <w:rPr>
          <w:rFonts w:asciiTheme="minorBidi" w:eastAsia="Times New Roman" w:hAnsiTheme="minorBidi" w:cs="Arial"/>
          <w:sz w:val="28"/>
          <w:szCs w:val="28"/>
          <w:rtl/>
        </w:rPr>
        <w:lastRenderedPageBreak/>
        <w:t>نموذج الإدارة المتكاملة للتكاليف والمخاطر، الذي يدمج تحليل المخاطر البيئية وتقييم الأداء المالي لتمكين وضع خطط بديلة وتجنب التجاوزات.</w:t>
      </w:r>
    </w:p>
    <w:p w14:paraId="07ED25F3" w14:textId="688A0787" w:rsidR="001C4D41" w:rsidRPr="001C4D41" w:rsidRDefault="001C4D41" w:rsidP="00726A96">
      <w:pPr>
        <w:pStyle w:val="ListParagraph"/>
        <w:numPr>
          <w:ilvl w:val="0"/>
          <w:numId w:val="38"/>
        </w:numPr>
        <w:pBdr>
          <w:bottom w:val="single" w:sz="12" w:space="1" w:color="auto"/>
        </w:pBdr>
        <w:bidi/>
        <w:spacing w:before="100" w:beforeAutospacing="1" w:after="100" w:afterAutospacing="1" w:line="360" w:lineRule="auto"/>
        <w:jc w:val="mediumKashida"/>
        <w:rPr>
          <w:rFonts w:asciiTheme="minorBidi" w:eastAsia="Times New Roman" w:hAnsiTheme="minorBidi"/>
          <w:sz w:val="28"/>
          <w:szCs w:val="28"/>
        </w:rPr>
      </w:pPr>
      <w:r w:rsidRPr="001C4D41">
        <w:rPr>
          <w:rFonts w:asciiTheme="minorBidi" w:eastAsia="Times New Roman" w:hAnsiTheme="minorBidi" w:cs="Arial"/>
          <w:sz w:val="28"/>
          <w:szCs w:val="28"/>
          <w:rtl/>
        </w:rPr>
        <w:t>نموذج المحاكاة الرقمية: قبل التنفيذ، يُحلل هذا النموذج كيفية تأثير العوامل البيئية على التكاليف والجداول الزمنية باستخدام برامج المحاكاة.</w:t>
      </w:r>
    </w:p>
    <w:p w14:paraId="124FB264" w14:textId="77777777" w:rsidR="001C4D41" w:rsidRPr="001C4D41" w:rsidRDefault="001C4D41" w:rsidP="00726A96">
      <w:pPr>
        <w:pBdr>
          <w:bottom w:val="single" w:sz="12" w:space="1" w:color="auto"/>
        </w:pBdr>
        <w:bidi/>
        <w:spacing w:before="100" w:beforeAutospacing="1" w:after="100" w:afterAutospacing="1" w:line="360" w:lineRule="auto"/>
        <w:ind w:left="360"/>
        <w:jc w:val="mediumKashida"/>
        <w:rPr>
          <w:rFonts w:asciiTheme="minorBidi" w:eastAsia="Times New Roman" w:hAnsiTheme="minorBidi"/>
          <w:sz w:val="28"/>
          <w:szCs w:val="28"/>
          <w:rtl/>
        </w:rPr>
      </w:pPr>
    </w:p>
    <w:p w14:paraId="1F8C65E5" w14:textId="787CBD11" w:rsidR="00773258" w:rsidRPr="00773258" w:rsidRDefault="00773258" w:rsidP="00726A96">
      <w:pPr>
        <w:pStyle w:val="ListParagraph"/>
        <w:numPr>
          <w:ilvl w:val="1"/>
          <w:numId w:val="21"/>
        </w:num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r w:rsidRPr="00773258">
        <w:rPr>
          <w:rFonts w:asciiTheme="minorBidi" w:eastAsia="Times New Roman" w:hAnsiTheme="minorBidi"/>
          <w:b/>
          <w:bCs/>
          <w:color w:val="4472C4" w:themeColor="accent1"/>
          <w:sz w:val="36"/>
          <w:szCs w:val="36"/>
          <w:rtl/>
        </w:rPr>
        <w:t>الفجوات البحثية والفرص المستقبلية</w:t>
      </w:r>
    </w:p>
    <w:p w14:paraId="5081721A" w14:textId="77777777" w:rsidR="001C4D41" w:rsidRPr="001C4D41" w:rsidRDefault="001C4D41" w:rsidP="00726A96">
      <w:pPr>
        <w:pStyle w:val="ListParagraph"/>
        <w:numPr>
          <w:ilvl w:val="0"/>
          <w:numId w:val="39"/>
        </w:numPr>
        <w:bidi/>
        <w:spacing w:before="100" w:beforeAutospacing="1" w:after="100" w:afterAutospacing="1" w:line="360" w:lineRule="auto"/>
        <w:jc w:val="mediumKashida"/>
        <w:rPr>
          <w:rFonts w:asciiTheme="minorBidi" w:eastAsia="Times New Roman" w:hAnsiTheme="minorBidi"/>
          <w:sz w:val="28"/>
          <w:szCs w:val="28"/>
        </w:rPr>
      </w:pPr>
      <w:r w:rsidRPr="001C4D41">
        <w:rPr>
          <w:rFonts w:asciiTheme="minorBidi" w:eastAsia="Times New Roman" w:hAnsiTheme="minorBidi" w:cs="Arial"/>
          <w:sz w:val="28"/>
          <w:szCs w:val="28"/>
          <w:rtl/>
        </w:rPr>
        <w:t>ضرورة إجراء بحوث ميدانية معمقة حول المشاريع الساحلية في دول الشرق الأوسط.</w:t>
      </w:r>
    </w:p>
    <w:p w14:paraId="267F2D5B" w14:textId="77777777" w:rsidR="001C4D41" w:rsidRPr="001C4D41" w:rsidRDefault="001C4D41" w:rsidP="00726A96">
      <w:pPr>
        <w:pStyle w:val="ListParagraph"/>
        <w:numPr>
          <w:ilvl w:val="0"/>
          <w:numId w:val="39"/>
        </w:numPr>
        <w:bidi/>
        <w:spacing w:before="100" w:beforeAutospacing="1" w:after="100" w:afterAutospacing="1" w:line="360" w:lineRule="auto"/>
        <w:jc w:val="mediumKashida"/>
        <w:rPr>
          <w:rFonts w:asciiTheme="minorBidi" w:eastAsia="Times New Roman" w:hAnsiTheme="minorBidi"/>
          <w:sz w:val="28"/>
          <w:szCs w:val="28"/>
        </w:rPr>
      </w:pPr>
      <w:r w:rsidRPr="001C4D41">
        <w:rPr>
          <w:rFonts w:asciiTheme="minorBidi" w:eastAsia="Times New Roman" w:hAnsiTheme="minorBidi" w:cs="Arial"/>
          <w:sz w:val="28"/>
          <w:szCs w:val="28"/>
          <w:rtl/>
        </w:rPr>
        <w:t xml:space="preserve"> تطوير أدوات تحليل خاصة بالبيئة التقنية والطبيعية لكل مشروع.</w:t>
      </w:r>
    </w:p>
    <w:p w14:paraId="430FBD6A" w14:textId="77777777" w:rsidR="001C4D41" w:rsidRPr="001C4D41" w:rsidRDefault="001C4D41" w:rsidP="00726A96">
      <w:pPr>
        <w:pStyle w:val="ListParagraph"/>
        <w:numPr>
          <w:ilvl w:val="0"/>
          <w:numId w:val="39"/>
        </w:numPr>
        <w:bidi/>
        <w:spacing w:before="100" w:beforeAutospacing="1" w:after="100" w:afterAutospacing="1" w:line="360" w:lineRule="auto"/>
        <w:jc w:val="mediumKashida"/>
        <w:rPr>
          <w:rFonts w:asciiTheme="minorBidi" w:eastAsia="Times New Roman" w:hAnsiTheme="minorBidi"/>
          <w:sz w:val="28"/>
          <w:szCs w:val="28"/>
        </w:rPr>
      </w:pPr>
      <w:r w:rsidRPr="001C4D41">
        <w:rPr>
          <w:rFonts w:asciiTheme="minorBidi" w:eastAsia="Times New Roman" w:hAnsiTheme="minorBidi" w:cs="Arial"/>
          <w:sz w:val="28"/>
          <w:szCs w:val="28"/>
          <w:rtl/>
        </w:rPr>
        <w:t>زيادة استخدام التقنيات الذكية، مثل الواقع المعزز (</w:t>
      </w:r>
      <w:r w:rsidRPr="001C4D41">
        <w:rPr>
          <w:rFonts w:asciiTheme="minorBidi" w:eastAsia="Times New Roman" w:hAnsiTheme="minorBidi"/>
          <w:sz w:val="28"/>
          <w:szCs w:val="28"/>
        </w:rPr>
        <w:t>AR</w:t>
      </w:r>
      <w:r w:rsidRPr="001C4D41">
        <w:rPr>
          <w:rFonts w:asciiTheme="minorBidi" w:eastAsia="Times New Roman" w:hAnsiTheme="minorBidi" w:cs="Arial"/>
          <w:sz w:val="28"/>
          <w:szCs w:val="28"/>
          <w:rtl/>
        </w:rPr>
        <w:t>)، لتحسين إجراءات التدريب والمراقبة.</w:t>
      </w:r>
    </w:p>
    <w:p w14:paraId="37D60DA5" w14:textId="33707C27" w:rsidR="008C7AE0" w:rsidRPr="008C7AE0" w:rsidRDefault="001C4D41" w:rsidP="008C7AE0">
      <w:pPr>
        <w:pStyle w:val="ListParagraph"/>
        <w:numPr>
          <w:ilvl w:val="0"/>
          <w:numId w:val="39"/>
        </w:numPr>
        <w:bidi/>
        <w:spacing w:before="100" w:beforeAutospacing="1" w:after="100" w:afterAutospacing="1" w:line="360" w:lineRule="auto"/>
        <w:jc w:val="mediumKashida"/>
        <w:rPr>
          <w:rFonts w:asciiTheme="minorBidi" w:eastAsia="Times New Roman" w:hAnsiTheme="minorBidi"/>
          <w:sz w:val="28"/>
          <w:szCs w:val="28"/>
          <w:rtl/>
        </w:rPr>
      </w:pPr>
      <w:r w:rsidRPr="001C4D41">
        <w:rPr>
          <w:rFonts w:asciiTheme="minorBidi" w:eastAsia="Times New Roman" w:hAnsiTheme="minorBidi" w:cs="Arial"/>
          <w:sz w:val="28"/>
          <w:szCs w:val="28"/>
          <w:rtl/>
        </w:rPr>
        <w:t xml:space="preserve"> دراسة كيفية تأثير الثقافة التنظيمية على أداء نظام ضبط التكاليف.</w:t>
      </w:r>
    </w:p>
    <w:p w14:paraId="791CC4CA" w14:textId="77777777" w:rsidR="009451C8" w:rsidRDefault="00773258" w:rsidP="00726A96">
      <w:pPr>
        <w:pStyle w:val="ListParagraph"/>
        <w:numPr>
          <w:ilvl w:val="1"/>
          <w:numId w:val="21"/>
        </w:num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Pr>
      </w:pPr>
      <w:r w:rsidRPr="001C4D41">
        <w:rPr>
          <w:rFonts w:asciiTheme="minorBidi" w:eastAsia="Times New Roman" w:hAnsiTheme="minorBidi"/>
          <w:b/>
          <w:bCs/>
          <w:color w:val="4472C4" w:themeColor="accent1"/>
          <w:sz w:val="36"/>
          <w:szCs w:val="36"/>
          <w:rtl/>
        </w:rPr>
        <w:t>ستراتيجيات التحكم في التكاليف في المشاريع الساحلية</w:t>
      </w:r>
    </w:p>
    <w:p w14:paraId="4186751C" w14:textId="5F94353E" w:rsidR="009451C8" w:rsidRPr="009451C8" w:rsidRDefault="009451C8" w:rsidP="00726A96">
      <w:pPr>
        <w:pStyle w:val="ListParagraph"/>
        <w:numPr>
          <w:ilvl w:val="0"/>
          <w:numId w:val="41"/>
        </w:num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Pr>
      </w:pPr>
      <w:r w:rsidRPr="009451C8">
        <w:rPr>
          <w:rFonts w:asciiTheme="minorBidi" w:eastAsia="Times New Roman" w:hAnsiTheme="minorBidi" w:cs="Arial"/>
          <w:sz w:val="28"/>
          <w:szCs w:val="28"/>
          <w:rtl/>
        </w:rPr>
        <w:t>تعتمد المشاريع الساحلية على عدد من استراتيجيات ضبط التكاليف والالتزام بالميزانية، أهمها:</w:t>
      </w:r>
    </w:p>
    <w:p w14:paraId="5E478418" w14:textId="007174A2" w:rsidR="009451C8" w:rsidRPr="009451C8" w:rsidRDefault="009451C8" w:rsidP="00726A96">
      <w:pPr>
        <w:pStyle w:val="ListParagraph"/>
        <w:numPr>
          <w:ilvl w:val="0"/>
          <w:numId w:val="41"/>
        </w:numPr>
        <w:bidi/>
        <w:spacing w:before="100" w:beforeAutospacing="1" w:after="100" w:afterAutospacing="1" w:line="360" w:lineRule="auto"/>
        <w:jc w:val="mediumKashida"/>
        <w:rPr>
          <w:rFonts w:asciiTheme="minorBidi" w:eastAsia="Times New Roman" w:hAnsiTheme="minorBidi"/>
          <w:sz w:val="28"/>
          <w:szCs w:val="28"/>
        </w:rPr>
      </w:pPr>
      <w:r w:rsidRPr="009451C8">
        <w:rPr>
          <w:rFonts w:asciiTheme="minorBidi" w:eastAsia="Times New Roman" w:hAnsiTheme="minorBidi" w:cs="Arial"/>
          <w:sz w:val="28"/>
          <w:szCs w:val="28"/>
          <w:rtl/>
        </w:rPr>
        <w:t>التخطيط المالي الدقيق: وضع ميزانيات شاملة تراعي تغير المناخ والمخاطر البيئية.</w:t>
      </w:r>
    </w:p>
    <w:p w14:paraId="78A36D26" w14:textId="6E5969D6" w:rsidR="009451C8" w:rsidRPr="009451C8" w:rsidRDefault="009451C8" w:rsidP="00726A96">
      <w:pPr>
        <w:pStyle w:val="ListParagraph"/>
        <w:numPr>
          <w:ilvl w:val="0"/>
          <w:numId w:val="41"/>
        </w:numPr>
        <w:bidi/>
        <w:spacing w:before="100" w:beforeAutospacing="1" w:after="100" w:afterAutospacing="1" w:line="360" w:lineRule="auto"/>
        <w:jc w:val="mediumKashida"/>
        <w:rPr>
          <w:rFonts w:asciiTheme="minorBidi" w:eastAsia="Times New Roman" w:hAnsiTheme="minorBidi"/>
          <w:sz w:val="28"/>
          <w:szCs w:val="28"/>
        </w:rPr>
      </w:pPr>
      <w:r w:rsidRPr="009451C8">
        <w:rPr>
          <w:rFonts w:asciiTheme="minorBidi" w:eastAsia="Times New Roman" w:hAnsiTheme="minorBidi" w:cs="Arial"/>
          <w:sz w:val="28"/>
          <w:szCs w:val="28"/>
          <w:rtl/>
        </w:rPr>
        <w:t>المراقبة المستمرة: مراقبة الأداء المالي والجداول الزمنية بشكل آني باستخدام أدوات مثل آلة القيمة التجريبية (</w:t>
      </w:r>
      <w:r w:rsidRPr="009451C8">
        <w:rPr>
          <w:rFonts w:asciiTheme="minorBidi" w:eastAsia="Times New Roman" w:hAnsiTheme="minorBidi"/>
          <w:sz w:val="28"/>
          <w:szCs w:val="28"/>
        </w:rPr>
        <w:t>EVM</w:t>
      </w:r>
      <w:r w:rsidRPr="009451C8">
        <w:rPr>
          <w:rFonts w:asciiTheme="minorBidi" w:eastAsia="Times New Roman" w:hAnsiTheme="minorBidi" w:cs="Arial"/>
          <w:sz w:val="28"/>
          <w:szCs w:val="28"/>
          <w:rtl/>
        </w:rPr>
        <w:t>) وبرامج إدارة المشاريع.</w:t>
      </w:r>
    </w:p>
    <w:p w14:paraId="309F423E" w14:textId="5850E47F" w:rsidR="009451C8" w:rsidRPr="009451C8" w:rsidRDefault="009451C8" w:rsidP="00726A96">
      <w:pPr>
        <w:pStyle w:val="ListParagraph"/>
        <w:numPr>
          <w:ilvl w:val="0"/>
          <w:numId w:val="41"/>
        </w:numPr>
        <w:bidi/>
        <w:spacing w:before="100" w:beforeAutospacing="1" w:after="100" w:afterAutospacing="1" w:line="360" w:lineRule="auto"/>
        <w:jc w:val="mediumKashida"/>
        <w:rPr>
          <w:rFonts w:asciiTheme="minorBidi" w:eastAsia="Times New Roman" w:hAnsiTheme="minorBidi"/>
          <w:sz w:val="28"/>
          <w:szCs w:val="28"/>
        </w:rPr>
      </w:pPr>
      <w:r w:rsidRPr="009451C8">
        <w:rPr>
          <w:rFonts w:asciiTheme="minorBidi" w:eastAsia="Times New Roman" w:hAnsiTheme="minorBidi" w:cs="Arial"/>
          <w:sz w:val="28"/>
          <w:szCs w:val="28"/>
          <w:rtl/>
        </w:rPr>
        <w:t>تحليل الفجوات: تحليل الاختلافات بين الأداء المخطط له والأداء الفعلي لتحديد الأسباب وتطبيق الإجراءات التصحيحية.</w:t>
      </w:r>
    </w:p>
    <w:p w14:paraId="68BD0CAD" w14:textId="09E07218" w:rsidR="009451C8" w:rsidRPr="009451C8" w:rsidRDefault="009451C8" w:rsidP="00726A96">
      <w:pPr>
        <w:pStyle w:val="ListParagraph"/>
        <w:numPr>
          <w:ilvl w:val="0"/>
          <w:numId w:val="41"/>
        </w:numPr>
        <w:bidi/>
        <w:spacing w:before="100" w:beforeAutospacing="1" w:after="100" w:afterAutospacing="1" w:line="360" w:lineRule="auto"/>
        <w:jc w:val="mediumKashida"/>
        <w:rPr>
          <w:rFonts w:asciiTheme="minorBidi" w:eastAsia="Times New Roman" w:hAnsiTheme="minorBidi"/>
          <w:sz w:val="28"/>
          <w:szCs w:val="28"/>
        </w:rPr>
      </w:pPr>
      <w:r w:rsidRPr="009451C8">
        <w:rPr>
          <w:rFonts w:asciiTheme="minorBidi" w:eastAsia="Times New Roman" w:hAnsiTheme="minorBidi" w:cs="Arial"/>
          <w:sz w:val="28"/>
          <w:szCs w:val="28"/>
          <w:rtl/>
        </w:rPr>
        <w:t>التحكم في التغيير: مراقبة التغييرات في الميزانية أو الجدول الزمني أو نطاق العمل والإشراف عليها لضمان عدم تأثيرها سلبًا على الأداء.</w:t>
      </w:r>
    </w:p>
    <w:p w14:paraId="3D36588A" w14:textId="7D57B4F0" w:rsidR="009451C8" w:rsidRDefault="009451C8" w:rsidP="00726A96">
      <w:pPr>
        <w:pStyle w:val="ListParagraph"/>
        <w:numPr>
          <w:ilvl w:val="0"/>
          <w:numId w:val="41"/>
        </w:numPr>
        <w:bidi/>
        <w:spacing w:before="100" w:beforeAutospacing="1" w:after="100" w:afterAutospacing="1" w:line="360" w:lineRule="auto"/>
        <w:jc w:val="mediumKashida"/>
        <w:rPr>
          <w:rFonts w:asciiTheme="minorBidi" w:eastAsia="Times New Roman" w:hAnsiTheme="minorBidi" w:cs="Arial"/>
          <w:sz w:val="28"/>
          <w:szCs w:val="28"/>
        </w:rPr>
      </w:pPr>
      <w:r w:rsidRPr="009451C8">
        <w:rPr>
          <w:rFonts w:asciiTheme="minorBidi" w:eastAsia="Times New Roman" w:hAnsiTheme="minorBidi" w:cs="Arial"/>
          <w:sz w:val="28"/>
          <w:szCs w:val="28"/>
          <w:rtl/>
        </w:rPr>
        <w:t>إدارة الموردين: التفاوض على الأسعار وتبسيط العقود لخفض التكاليف دون المساس بالجودة.</w:t>
      </w:r>
    </w:p>
    <w:p w14:paraId="28C5540C" w14:textId="77777777" w:rsidR="008C7AE0" w:rsidRPr="008C7AE0" w:rsidRDefault="008C7AE0" w:rsidP="008C7AE0">
      <w:pPr>
        <w:bidi/>
        <w:spacing w:before="100" w:beforeAutospacing="1" w:after="100" w:afterAutospacing="1" w:line="360" w:lineRule="auto"/>
        <w:jc w:val="mediumKashida"/>
        <w:rPr>
          <w:rFonts w:asciiTheme="minorBidi" w:eastAsia="Times New Roman" w:hAnsiTheme="minorBidi" w:cs="Arial"/>
          <w:sz w:val="28"/>
          <w:szCs w:val="28"/>
          <w:rtl/>
        </w:rPr>
      </w:pPr>
    </w:p>
    <w:p w14:paraId="55B325F6" w14:textId="77777777" w:rsidR="00773258" w:rsidRPr="00C220CC" w:rsidRDefault="00773258" w:rsidP="00726A96">
      <w:pPr>
        <w:numPr>
          <w:ilvl w:val="0"/>
          <w:numId w:val="18"/>
        </w:numPr>
        <w:tabs>
          <w:tab w:val="clear" w:pos="720"/>
          <w:tab w:val="num" w:pos="360"/>
        </w:tabs>
        <w:bidi/>
        <w:ind w:left="360"/>
        <w:jc w:val="mediumKashida"/>
        <w:rPr>
          <w:rFonts w:asciiTheme="minorBidi" w:hAnsiTheme="minorBidi"/>
          <w:sz w:val="32"/>
          <w:szCs w:val="32"/>
          <w:lang w:bidi="ar-EG"/>
        </w:rPr>
      </w:pPr>
      <w:r w:rsidRPr="00773258">
        <w:rPr>
          <w:rFonts w:asciiTheme="minorBidi" w:hAnsiTheme="minorBidi"/>
          <w:color w:val="000000" w:themeColor="text1"/>
          <w:sz w:val="32"/>
          <w:szCs w:val="32"/>
          <w:rtl/>
        </w:rPr>
        <w:lastRenderedPageBreak/>
        <w:t xml:space="preserve">جدول </w:t>
      </w:r>
      <w:r w:rsidRPr="00C220CC">
        <w:rPr>
          <w:rFonts w:asciiTheme="minorBidi" w:hAnsiTheme="minorBidi"/>
          <w:sz w:val="32"/>
          <w:szCs w:val="32"/>
          <w:rtl/>
        </w:rPr>
        <w:t>2.4: استراتيجيات التحكم في التكاليف في المشاريع الساحلية</w:t>
      </w:r>
    </w:p>
    <w:tbl>
      <w:tblPr>
        <w:tblStyle w:val="TableGrid"/>
        <w:tblW w:w="0" w:type="auto"/>
        <w:tblInd w:w="-360" w:type="dxa"/>
        <w:tblLook w:val="04A0" w:firstRow="1" w:lastRow="0" w:firstColumn="1" w:lastColumn="0" w:noHBand="0" w:noVBand="1"/>
      </w:tblPr>
      <w:tblGrid>
        <w:gridCol w:w="2523"/>
        <w:gridCol w:w="3657"/>
        <w:gridCol w:w="3530"/>
      </w:tblGrid>
      <w:tr w:rsidR="00773258" w:rsidRPr="00D852B0" w14:paraId="23DE3A38" w14:textId="77777777" w:rsidTr="00773258">
        <w:tc>
          <w:tcPr>
            <w:tcW w:w="0" w:type="auto"/>
            <w:hideMark/>
          </w:tcPr>
          <w:p w14:paraId="54C41EEA" w14:textId="77777777" w:rsidR="00773258" w:rsidRPr="00D852B0" w:rsidRDefault="00773258" w:rsidP="00726A96">
            <w:pPr>
              <w:numPr>
                <w:ilvl w:val="0"/>
                <w:numId w:val="18"/>
              </w:numPr>
              <w:bidi/>
              <w:jc w:val="mediumKashida"/>
              <w:rPr>
                <w:rFonts w:asciiTheme="minorBidi" w:hAnsiTheme="minorBidi"/>
                <w:color w:val="000000" w:themeColor="text1"/>
                <w:sz w:val="32"/>
                <w:szCs w:val="32"/>
                <w:lang w:bidi="ar-EG"/>
              </w:rPr>
            </w:pPr>
            <w:r w:rsidRPr="00D852B0">
              <w:rPr>
                <w:rFonts w:asciiTheme="minorBidi" w:hAnsiTheme="minorBidi"/>
                <w:color w:val="000000" w:themeColor="text1"/>
                <w:sz w:val="32"/>
                <w:szCs w:val="32"/>
                <w:rtl/>
              </w:rPr>
              <w:t>الاستراتيجية</w:t>
            </w:r>
          </w:p>
          <w:p w14:paraId="02E2DAF7" w14:textId="77777777" w:rsidR="00773258" w:rsidRPr="00D852B0" w:rsidRDefault="00773258" w:rsidP="00726A96">
            <w:pPr>
              <w:numPr>
                <w:ilvl w:val="0"/>
                <w:numId w:val="18"/>
              </w:numPr>
              <w:bidi/>
              <w:jc w:val="mediumKashida"/>
              <w:rPr>
                <w:rFonts w:asciiTheme="minorBidi" w:hAnsiTheme="minorBidi"/>
                <w:color w:val="000000" w:themeColor="text1"/>
                <w:sz w:val="32"/>
                <w:szCs w:val="32"/>
                <w:lang w:bidi="ar-EG"/>
              </w:rPr>
            </w:pPr>
          </w:p>
        </w:tc>
        <w:tc>
          <w:tcPr>
            <w:tcW w:w="0" w:type="auto"/>
            <w:hideMark/>
          </w:tcPr>
          <w:p w14:paraId="53F6F50B" w14:textId="77777777" w:rsidR="00773258" w:rsidRPr="00D852B0" w:rsidRDefault="00773258" w:rsidP="00726A96">
            <w:pPr>
              <w:numPr>
                <w:ilvl w:val="0"/>
                <w:numId w:val="18"/>
              </w:numPr>
              <w:bidi/>
              <w:jc w:val="mediumKashida"/>
              <w:rPr>
                <w:rFonts w:asciiTheme="minorBidi" w:hAnsiTheme="minorBidi"/>
                <w:color w:val="000000" w:themeColor="text1"/>
                <w:sz w:val="32"/>
                <w:szCs w:val="32"/>
                <w:lang w:bidi="ar-EG"/>
              </w:rPr>
            </w:pPr>
            <w:r w:rsidRPr="00D852B0">
              <w:rPr>
                <w:rFonts w:asciiTheme="minorBidi" w:hAnsiTheme="minorBidi"/>
                <w:color w:val="000000" w:themeColor="text1"/>
                <w:sz w:val="32"/>
                <w:szCs w:val="32"/>
                <w:rtl/>
              </w:rPr>
              <w:t>الوصف</w:t>
            </w:r>
          </w:p>
        </w:tc>
        <w:tc>
          <w:tcPr>
            <w:tcW w:w="0" w:type="auto"/>
            <w:hideMark/>
          </w:tcPr>
          <w:p w14:paraId="4423937F" w14:textId="77777777" w:rsidR="00773258" w:rsidRPr="00D852B0" w:rsidRDefault="00773258" w:rsidP="00726A96">
            <w:pPr>
              <w:numPr>
                <w:ilvl w:val="0"/>
                <w:numId w:val="18"/>
              </w:numPr>
              <w:bidi/>
              <w:jc w:val="mediumKashida"/>
              <w:rPr>
                <w:rFonts w:asciiTheme="minorBidi" w:hAnsiTheme="minorBidi"/>
                <w:color w:val="000000" w:themeColor="text1"/>
                <w:sz w:val="32"/>
                <w:szCs w:val="32"/>
                <w:lang w:bidi="ar-EG"/>
              </w:rPr>
            </w:pPr>
            <w:r w:rsidRPr="00D852B0">
              <w:rPr>
                <w:rFonts w:asciiTheme="minorBidi" w:hAnsiTheme="minorBidi"/>
                <w:color w:val="000000" w:themeColor="text1"/>
                <w:sz w:val="32"/>
                <w:szCs w:val="32"/>
                <w:rtl/>
              </w:rPr>
              <w:t>الفائدة الرئيسية</w:t>
            </w:r>
          </w:p>
        </w:tc>
      </w:tr>
      <w:tr w:rsidR="00773258" w:rsidRPr="00D852B0" w14:paraId="4AA4BD1B" w14:textId="77777777" w:rsidTr="00773258">
        <w:tc>
          <w:tcPr>
            <w:tcW w:w="0" w:type="auto"/>
            <w:hideMark/>
          </w:tcPr>
          <w:p w14:paraId="1F6C29F9" w14:textId="77777777" w:rsidR="00773258" w:rsidRPr="00D852B0" w:rsidRDefault="00773258" w:rsidP="00726A96">
            <w:pPr>
              <w:numPr>
                <w:ilvl w:val="0"/>
                <w:numId w:val="18"/>
              </w:numPr>
              <w:bidi/>
              <w:jc w:val="mediumKashida"/>
              <w:rPr>
                <w:rFonts w:asciiTheme="minorBidi" w:hAnsiTheme="minorBidi"/>
                <w:color w:val="000000" w:themeColor="text1"/>
                <w:sz w:val="32"/>
                <w:szCs w:val="32"/>
                <w:lang w:bidi="ar-EG"/>
              </w:rPr>
            </w:pPr>
            <w:r w:rsidRPr="00D852B0">
              <w:rPr>
                <w:rFonts w:asciiTheme="minorBidi" w:hAnsiTheme="minorBidi"/>
                <w:color w:val="000000" w:themeColor="text1"/>
                <w:sz w:val="32"/>
                <w:szCs w:val="32"/>
                <w:rtl/>
              </w:rPr>
              <w:t>التخطيط المالي الدقيق</w:t>
            </w:r>
          </w:p>
        </w:tc>
        <w:tc>
          <w:tcPr>
            <w:tcW w:w="0" w:type="auto"/>
            <w:hideMark/>
          </w:tcPr>
          <w:p w14:paraId="1392EEB5" w14:textId="77777777" w:rsidR="00773258" w:rsidRPr="00D852B0" w:rsidRDefault="00773258" w:rsidP="00726A96">
            <w:pPr>
              <w:numPr>
                <w:ilvl w:val="0"/>
                <w:numId w:val="18"/>
              </w:numPr>
              <w:bidi/>
              <w:jc w:val="mediumKashida"/>
              <w:rPr>
                <w:rFonts w:asciiTheme="minorBidi" w:hAnsiTheme="minorBidi"/>
                <w:color w:val="000000" w:themeColor="text1"/>
                <w:sz w:val="32"/>
                <w:szCs w:val="32"/>
                <w:lang w:bidi="ar-EG"/>
              </w:rPr>
            </w:pPr>
            <w:r w:rsidRPr="00D852B0">
              <w:rPr>
                <w:rFonts w:asciiTheme="minorBidi" w:hAnsiTheme="minorBidi"/>
                <w:color w:val="000000" w:themeColor="text1"/>
                <w:sz w:val="32"/>
                <w:szCs w:val="32"/>
                <w:rtl/>
              </w:rPr>
              <w:t>إعداد ميزانيات مفصلة مع مراعاة المخاطر البيئية</w:t>
            </w:r>
          </w:p>
        </w:tc>
        <w:tc>
          <w:tcPr>
            <w:tcW w:w="0" w:type="auto"/>
            <w:hideMark/>
          </w:tcPr>
          <w:p w14:paraId="06DC408B" w14:textId="77777777" w:rsidR="00773258" w:rsidRPr="00D852B0" w:rsidRDefault="00773258" w:rsidP="00726A96">
            <w:pPr>
              <w:numPr>
                <w:ilvl w:val="0"/>
                <w:numId w:val="18"/>
              </w:numPr>
              <w:bidi/>
              <w:jc w:val="mediumKashida"/>
              <w:rPr>
                <w:rFonts w:asciiTheme="minorBidi" w:hAnsiTheme="minorBidi"/>
                <w:color w:val="000000" w:themeColor="text1"/>
                <w:sz w:val="32"/>
                <w:szCs w:val="32"/>
                <w:lang w:bidi="ar-EG"/>
              </w:rPr>
            </w:pPr>
            <w:r w:rsidRPr="00D852B0">
              <w:rPr>
                <w:rFonts w:asciiTheme="minorBidi" w:hAnsiTheme="minorBidi"/>
                <w:color w:val="000000" w:themeColor="text1"/>
                <w:sz w:val="32"/>
                <w:szCs w:val="32"/>
                <w:rtl/>
              </w:rPr>
              <w:t>تقليل احتمالات تجاوز الميزانية</w:t>
            </w:r>
          </w:p>
        </w:tc>
      </w:tr>
      <w:tr w:rsidR="00773258" w:rsidRPr="00D852B0" w14:paraId="6FD6C37A" w14:textId="77777777" w:rsidTr="00773258">
        <w:tc>
          <w:tcPr>
            <w:tcW w:w="0" w:type="auto"/>
            <w:hideMark/>
          </w:tcPr>
          <w:p w14:paraId="2CF79FE2" w14:textId="77777777" w:rsidR="00773258" w:rsidRPr="00D852B0" w:rsidRDefault="00773258" w:rsidP="00726A96">
            <w:pPr>
              <w:numPr>
                <w:ilvl w:val="0"/>
                <w:numId w:val="18"/>
              </w:numPr>
              <w:bidi/>
              <w:jc w:val="mediumKashida"/>
              <w:rPr>
                <w:rFonts w:asciiTheme="minorBidi" w:hAnsiTheme="minorBidi"/>
                <w:color w:val="000000" w:themeColor="text1"/>
                <w:sz w:val="32"/>
                <w:szCs w:val="32"/>
                <w:lang w:bidi="ar-EG"/>
              </w:rPr>
            </w:pPr>
            <w:r w:rsidRPr="00D852B0">
              <w:rPr>
                <w:rFonts w:asciiTheme="minorBidi" w:hAnsiTheme="minorBidi"/>
                <w:color w:val="000000" w:themeColor="text1"/>
                <w:sz w:val="32"/>
                <w:szCs w:val="32"/>
                <w:rtl/>
              </w:rPr>
              <w:t>المراقبة المستمرة</w:t>
            </w:r>
          </w:p>
        </w:tc>
        <w:tc>
          <w:tcPr>
            <w:tcW w:w="0" w:type="auto"/>
            <w:hideMark/>
          </w:tcPr>
          <w:p w14:paraId="32BD6A3C" w14:textId="77777777" w:rsidR="00773258" w:rsidRPr="00D852B0" w:rsidRDefault="00773258" w:rsidP="00726A96">
            <w:pPr>
              <w:numPr>
                <w:ilvl w:val="0"/>
                <w:numId w:val="18"/>
              </w:numPr>
              <w:bidi/>
              <w:jc w:val="mediumKashida"/>
              <w:rPr>
                <w:rFonts w:asciiTheme="minorBidi" w:hAnsiTheme="minorBidi"/>
                <w:color w:val="000000" w:themeColor="text1"/>
                <w:sz w:val="32"/>
                <w:szCs w:val="32"/>
                <w:lang w:bidi="ar-EG"/>
              </w:rPr>
            </w:pPr>
            <w:r w:rsidRPr="00D852B0">
              <w:rPr>
                <w:rFonts w:asciiTheme="minorBidi" w:hAnsiTheme="minorBidi"/>
                <w:color w:val="000000" w:themeColor="text1"/>
                <w:sz w:val="32"/>
                <w:szCs w:val="32"/>
                <w:rtl/>
              </w:rPr>
              <w:t>استخدام أدوات مثل</w:t>
            </w:r>
            <w:r w:rsidRPr="00D852B0">
              <w:rPr>
                <w:rFonts w:asciiTheme="minorBidi" w:hAnsiTheme="minorBidi"/>
                <w:color w:val="000000" w:themeColor="text1"/>
                <w:sz w:val="32"/>
                <w:szCs w:val="32"/>
                <w:lang w:bidi="ar-EG"/>
              </w:rPr>
              <w:t xml:space="preserve"> EVM </w:t>
            </w:r>
            <w:r w:rsidRPr="00D852B0">
              <w:rPr>
                <w:rFonts w:asciiTheme="minorBidi" w:hAnsiTheme="minorBidi"/>
                <w:color w:val="000000" w:themeColor="text1"/>
                <w:sz w:val="32"/>
                <w:szCs w:val="32"/>
                <w:rtl/>
              </w:rPr>
              <w:t>وبرامج الإدارة لمتابعة الأداء</w:t>
            </w:r>
          </w:p>
        </w:tc>
        <w:tc>
          <w:tcPr>
            <w:tcW w:w="0" w:type="auto"/>
            <w:hideMark/>
          </w:tcPr>
          <w:p w14:paraId="27A13E10" w14:textId="77777777" w:rsidR="00773258" w:rsidRPr="00D852B0" w:rsidRDefault="00773258" w:rsidP="00726A96">
            <w:pPr>
              <w:numPr>
                <w:ilvl w:val="0"/>
                <w:numId w:val="18"/>
              </w:numPr>
              <w:bidi/>
              <w:jc w:val="mediumKashida"/>
              <w:rPr>
                <w:rFonts w:asciiTheme="minorBidi" w:hAnsiTheme="minorBidi"/>
                <w:color w:val="000000" w:themeColor="text1"/>
                <w:sz w:val="32"/>
                <w:szCs w:val="32"/>
                <w:lang w:bidi="ar-EG"/>
              </w:rPr>
            </w:pPr>
            <w:r w:rsidRPr="00D852B0">
              <w:rPr>
                <w:rFonts w:asciiTheme="minorBidi" w:hAnsiTheme="minorBidi"/>
                <w:color w:val="000000" w:themeColor="text1"/>
                <w:sz w:val="32"/>
                <w:szCs w:val="32"/>
                <w:rtl/>
              </w:rPr>
              <w:t>الكشف المبكر عن الانحرافات المالية والزمنية</w:t>
            </w:r>
          </w:p>
        </w:tc>
      </w:tr>
      <w:tr w:rsidR="00773258" w:rsidRPr="00D852B0" w14:paraId="369FE13A" w14:textId="77777777" w:rsidTr="00773258">
        <w:tc>
          <w:tcPr>
            <w:tcW w:w="0" w:type="auto"/>
            <w:hideMark/>
          </w:tcPr>
          <w:p w14:paraId="1D160D18" w14:textId="77777777" w:rsidR="00773258" w:rsidRPr="00D852B0" w:rsidRDefault="00773258" w:rsidP="00726A96">
            <w:pPr>
              <w:numPr>
                <w:ilvl w:val="0"/>
                <w:numId w:val="18"/>
              </w:numPr>
              <w:bidi/>
              <w:jc w:val="mediumKashida"/>
              <w:rPr>
                <w:rFonts w:asciiTheme="minorBidi" w:hAnsiTheme="minorBidi"/>
                <w:color w:val="000000" w:themeColor="text1"/>
                <w:sz w:val="32"/>
                <w:szCs w:val="32"/>
                <w:lang w:bidi="ar-EG"/>
              </w:rPr>
            </w:pPr>
            <w:r w:rsidRPr="00D852B0">
              <w:rPr>
                <w:rFonts w:asciiTheme="minorBidi" w:hAnsiTheme="minorBidi"/>
                <w:color w:val="000000" w:themeColor="text1"/>
                <w:sz w:val="32"/>
                <w:szCs w:val="32"/>
                <w:rtl/>
              </w:rPr>
              <w:t>تحليل الفجوات</w:t>
            </w:r>
          </w:p>
        </w:tc>
        <w:tc>
          <w:tcPr>
            <w:tcW w:w="0" w:type="auto"/>
            <w:hideMark/>
          </w:tcPr>
          <w:p w14:paraId="7201093D" w14:textId="77777777" w:rsidR="00773258" w:rsidRPr="00D852B0" w:rsidRDefault="00773258" w:rsidP="00726A96">
            <w:pPr>
              <w:numPr>
                <w:ilvl w:val="0"/>
                <w:numId w:val="18"/>
              </w:numPr>
              <w:bidi/>
              <w:jc w:val="mediumKashida"/>
              <w:rPr>
                <w:rFonts w:asciiTheme="minorBidi" w:hAnsiTheme="minorBidi"/>
                <w:color w:val="000000" w:themeColor="text1"/>
                <w:sz w:val="32"/>
                <w:szCs w:val="32"/>
                <w:lang w:bidi="ar-EG"/>
              </w:rPr>
            </w:pPr>
            <w:r w:rsidRPr="00D852B0">
              <w:rPr>
                <w:rFonts w:asciiTheme="minorBidi" w:hAnsiTheme="minorBidi"/>
                <w:color w:val="000000" w:themeColor="text1"/>
                <w:sz w:val="32"/>
                <w:szCs w:val="32"/>
                <w:rtl/>
              </w:rPr>
              <w:t>دراسة الفروقات بين الأداء الفعلي والمخطط</w:t>
            </w:r>
          </w:p>
        </w:tc>
        <w:tc>
          <w:tcPr>
            <w:tcW w:w="0" w:type="auto"/>
            <w:hideMark/>
          </w:tcPr>
          <w:p w14:paraId="2CCC59DB" w14:textId="77777777" w:rsidR="00773258" w:rsidRPr="00D852B0" w:rsidRDefault="00773258" w:rsidP="00726A96">
            <w:pPr>
              <w:numPr>
                <w:ilvl w:val="0"/>
                <w:numId w:val="18"/>
              </w:numPr>
              <w:bidi/>
              <w:jc w:val="mediumKashida"/>
              <w:rPr>
                <w:rFonts w:asciiTheme="minorBidi" w:hAnsiTheme="minorBidi"/>
                <w:color w:val="000000" w:themeColor="text1"/>
                <w:sz w:val="32"/>
                <w:szCs w:val="32"/>
                <w:lang w:bidi="ar-EG"/>
              </w:rPr>
            </w:pPr>
            <w:r w:rsidRPr="00D852B0">
              <w:rPr>
                <w:rFonts w:asciiTheme="minorBidi" w:hAnsiTheme="minorBidi"/>
                <w:color w:val="000000" w:themeColor="text1"/>
                <w:sz w:val="32"/>
                <w:szCs w:val="32"/>
                <w:rtl/>
              </w:rPr>
              <w:t>تحديد أسباب المشاكل واتخاذ إجراءات تصحيحية</w:t>
            </w:r>
          </w:p>
        </w:tc>
      </w:tr>
      <w:tr w:rsidR="00773258" w:rsidRPr="00D852B0" w14:paraId="237FB279" w14:textId="77777777" w:rsidTr="00773258">
        <w:tc>
          <w:tcPr>
            <w:tcW w:w="0" w:type="auto"/>
            <w:hideMark/>
          </w:tcPr>
          <w:p w14:paraId="2E905087" w14:textId="77777777" w:rsidR="00773258" w:rsidRPr="00D852B0" w:rsidRDefault="00773258" w:rsidP="00726A96">
            <w:pPr>
              <w:numPr>
                <w:ilvl w:val="0"/>
                <w:numId w:val="18"/>
              </w:numPr>
              <w:bidi/>
              <w:jc w:val="mediumKashida"/>
              <w:rPr>
                <w:rFonts w:asciiTheme="minorBidi" w:hAnsiTheme="minorBidi"/>
                <w:color w:val="000000" w:themeColor="text1"/>
                <w:sz w:val="32"/>
                <w:szCs w:val="32"/>
                <w:lang w:bidi="ar-EG"/>
              </w:rPr>
            </w:pPr>
            <w:r w:rsidRPr="00D852B0">
              <w:rPr>
                <w:rFonts w:asciiTheme="minorBidi" w:hAnsiTheme="minorBidi"/>
                <w:color w:val="000000" w:themeColor="text1"/>
                <w:sz w:val="32"/>
                <w:szCs w:val="32"/>
                <w:rtl/>
              </w:rPr>
              <w:t>التحكم في التغييرات</w:t>
            </w:r>
          </w:p>
        </w:tc>
        <w:tc>
          <w:tcPr>
            <w:tcW w:w="0" w:type="auto"/>
            <w:hideMark/>
          </w:tcPr>
          <w:p w14:paraId="716E1871" w14:textId="77777777" w:rsidR="00773258" w:rsidRPr="00D852B0" w:rsidRDefault="00773258" w:rsidP="00726A96">
            <w:pPr>
              <w:numPr>
                <w:ilvl w:val="0"/>
                <w:numId w:val="18"/>
              </w:numPr>
              <w:bidi/>
              <w:jc w:val="mediumKashida"/>
              <w:rPr>
                <w:rFonts w:asciiTheme="minorBidi" w:hAnsiTheme="minorBidi"/>
                <w:color w:val="000000" w:themeColor="text1"/>
                <w:sz w:val="32"/>
                <w:szCs w:val="32"/>
                <w:lang w:bidi="ar-EG"/>
              </w:rPr>
            </w:pPr>
            <w:r w:rsidRPr="00D852B0">
              <w:rPr>
                <w:rFonts w:asciiTheme="minorBidi" w:hAnsiTheme="minorBidi"/>
                <w:color w:val="000000" w:themeColor="text1"/>
                <w:sz w:val="32"/>
                <w:szCs w:val="32"/>
                <w:rtl/>
              </w:rPr>
              <w:t>مراقبة التعديلات على نطاق العمل أو التكاليف</w:t>
            </w:r>
          </w:p>
        </w:tc>
        <w:tc>
          <w:tcPr>
            <w:tcW w:w="0" w:type="auto"/>
            <w:hideMark/>
          </w:tcPr>
          <w:p w14:paraId="27AC993E" w14:textId="77777777" w:rsidR="00773258" w:rsidRPr="00D852B0" w:rsidRDefault="00773258" w:rsidP="00726A96">
            <w:pPr>
              <w:numPr>
                <w:ilvl w:val="0"/>
                <w:numId w:val="18"/>
              </w:numPr>
              <w:bidi/>
              <w:jc w:val="mediumKashida"/>
              <w:rPr>
                <w:rFonts w:asciiTheme="minorBidi" w:hAnsiTheme="minorBidi"/>
                <w:color w:val="000000" w:themeColor="text1"/>
                <w:sz w:val="32"/>
                <w:szCs w:val="32"/>
                <w:lang w:bidi="ar-EG"/>
              </w:rPr>
            </w:pPr>
            <w:r w:rsidRPr="00D852B0">
              <w:rPr>
                <w:rFonts w:asciiTheme="minorBidi" w:hAnsiTheme="minorBidi"/>
                <w:color w:val="000000" w:themeColor="text1"/>
                <w:sz w:val="32"/>
                <w:szCs w:val="32"/>
                <w:rtl/>
              </w:rPr>
              <w:t>تقليل تأثير التغيرات غير المخطط لها على الميزانية</w:t>
            </w:r>
          </w:p>
        </w:tc>
      </w:tr>
      <w:tr w:rsidR="00773258" w:rsidRPr="00D852B0" w14:paraId="2F84889F" w14:textId="77777777" w:rsidTr="00773258">
        <w:tc>
          <w:tcPr>
            <w:tcW w:w="0" w:type="auto"/>
            <w:hideMark/>
          </w:tcPr>
          <w:p w14:paraId="74EE825A" w14:textId="77777777" w:rsidR="00773258" w:rsidRPr="00D852B0" w:rsidRDefault="00773258" w:rsidP="00726A96">
            <w:pPr>
              <w:numPr>
                <w:ilvl w:val="0"/>
                <w:numId w:val="18"/>
              </w:numPr>
              <w:bidi/>
              <w:jc w:val="mediumKashida"/>
              <w:rPr>
                <w:rFonts w:asciiTheme="minorBidi" w:hAnsiTheme="minorBidi"/>
                <w:color w:val="000000" w:themeColor="text1"/>
                <w:sz w:val="32"/>
                <w:szCs w:val="32"/>
                <w:lang w:bidi="ar-EG"/>
              </w:rPr>
            </w:pPr>
            <w:r w:rsidRPr="00D852B0">
              <w:rPr>
                <w:rFonts w:asciiTheme="minorBidi" w:hAnsiTheme="minorBidi"/>
                <w:color w:val="000000" w:themeColor="text1"/>
                <w:sz w:val="32"/>
                <w:szCs w:val="32"/>
                <w:rtl/>
              </w:rPr>
              <w:t>إدارة الموردين</w:t>
            </w:r>
          </w:p>
        </w:tc>
        <w:tc>
          <w:tcPr>
            <w:tcW w:w="0" w:type="auto"/>
            <w:hideMark/>
          </w:tcPr>
          <w:p w14:paraId="7D0BB1F3" w14:textId="77777777" w:rsidR="00773258" w:rsidRPr="00D852B0" w:rsidRDefault="00773258" w:rsidP="00726A96">
            <w:pPr>
              <w:numPr>
                <w:ilvl w:val="0"/>
                <w:numId w:val="18"/>
              </w:numPr>
              <w:bidi/>
              <w:jc w:val="mediumKashida"/>
              <w:rPr>
                <w:rFonts w:asciiTheme="minorBidi" w:hAnsiTheme="minorBidi"/>
                <w:color w:val="000000" w:themeColor="text1"/>
                <w:sz w:val="32"/>
                <w:szCs w:val="32"/>
                <w:lang w:bidi="ar-EG"/>
              </w:rPr>
            </w:pPr>
            <w:r w:rsidRPr="00D852B0">
              <w:rPr>
                <w:rFonts w:asciiTheme="minorBidi" w:hAnsiTheme="minorBidi"/>
                <w:color w:val="000000" w:themeColor="text1"/>
                <w:sz w:val="32"/>
                <w:szCs w:val="32"/>
                <w:rtl/>
              </w:rPr>
              <w:t>تحسين التعاقدات والتفاوض مع الموردين</w:t>
            </w:r>
          </w:p>
        </w:tc>
        <w:tc>
          <w:tcPr>
            <w:tcW w:w="0" w:type="auto"/>
            <w:hideMark/>
          </w:tcPr>
          <w:p w14:paraId="44B6AFD6" w14:textId="77777777" w:rsidR="00773258" w:rsidRPr="00D852B0" w:rsidRDefault="00773258" w:rsidP="00726A96">
            <w:pPr>
              <w:numPr>
                <w:ilvl w:val="0"/>
                <w:numId w:val="18"/>
              </w:numPr>
              <w:bidi/>
              <w:jc w:val="mediumKashida"/>
              <w:rPr>
                <w:rFonts w:asciiTheme="minorBidi" w:hAnsiTheme="minorBidi"/>
                <w:color w:val="000000" w:themeColor="text1"/>
                <w:sz w:val="32"/>
                <w:szCs w:val="32"/>
                <w:lang w:bidi="ar-EG"/>
              </w:rPr>
            </w:pPr>
            <w:r w:rsidRPr="00D852B0">
              <w:rPr>
                <w:rFonts w:asciiTheme="minorBidi" w:hAnsiTheme="minorBidi"/>
                <w:color w:val="000000" w:themeColor="text1"/>
                <w:sz w:val="32"/>
                <w:szCs w:val="32"/>
                <w:rtl/>
              </w:rPr>
              <w:t>خفض التكاليف مع الحفاظ على جودة الموارد</w:t>
            </w:r>
          </w:p>
        </w:tc>
      </w:tr>
    </w:tbl>
    <w:p w14:paraId="37447EA2" w14:textId="59BAEE08" w:rsidR="000336DE" w:rsidRDefault="00773258" w:rsidP="00726A96">
      <w:pPr>
        <w:bidi/>
        <w:ind w:left="360"/>
        <w:jc w:val="mediumKashida"/>
        <w:rPr>
          <w:rFonts w:asciiTheme="minorBidi" w:hAnsiTheme="minorBidi"/>
          <w:sz w:val="32"/>
          <w:szCs w:val="32"/>
          <w:rtl/>
          <w:lang w:bidi="ar-EG"/>
        </w:rPr>
      </w:pPr>
      <w:r w:rsidRPr="000336DE">
        <w:rPr>
          <w:rFonts w:asciiTheme="minorBidi" w:hAnsiTheme="minorBidi"/>
          <w:sz w:val="32"/>
          <w:szCs w:val="32"/>
          <w:u w:val="single"/>
          <w:rtl/>
        </w:rPr>
        <w:t>شرح الجدول 2.4</w:t>
      </w:r>
      <w:r w:rsidRPr="000336DE">
        <w:rPr>
          <w:rFonts w:asciiTheme="minorBidi" w:hAnsiTheme="minorBidi"/>
          <w:sz w:val="32"/>
          <w:szCs w:val="32"/>
          <w:u w:val="single"/>
          <w:lang w:bidi="ar-EG"/>
        </w:rPr>
        <w:t>:</w:t>
      </w:r>
    </w:p>
    <w:p w14:paraId="516917AE" w14:textId="58202266" w:rsidR="00773258" w:rsidRPr="009451C8" w:rsidRDefault="00773258" w:rsidP="00726A96">
      <w:pPr>
        <w:bidi/>
        <w:ind w:left="360"/>
        <w:jc w:val="mediumKashida"/>
        <w:rPr>
          <w:rFonts w:asciiTheme="minorBidi" w:hAnsiTheme="minorBidi"/>
          <w:sz w:val="32"/>
          <w:szCs w:val="32"/>
          <w:rtl/>
          <w:lang w:bidi="ar-EG"/>
        </w:rPr>
      </w:pPr>
      <w:r w:rsidRPr="00C220CC">
        <w:rPr>
          <w:rFonts w:asciiTheme="minorBidi" w:hAnsiTheme="minorBidi"/>
          <w:sz w:val="32"/>
          <w:szCs w:val="32"/>
          <w:lang w:bidi="ar-EG"/>
        </w:rPr>
        <w:br/>
      </w:r>
      <w:r w:rsidR="009451C8" w:rsidRPr="009451C8">
        <w:rPr>
          <w:rFonts w:asciiTheme="minorBidi" w:hAnsiTheme="minorBidi" w:cs="Arial"/>
          <w:sz w:val="32"/>
          <w:szCs w:val="32"/>
          <w:rtl/>
        </w:rPr>
        <w:t>يوضح الجدول أهم تدابير ضبط التكاليف في بيئات المشاريع الساحلية المعقدة. يُعد التخطيط المالي الشامل أمرًا بالغ الأهمية لأنه يُمكّن من وضع ميزانيات مفصلة تراعي جميع المخاطر البيئية المحتملة. ويمكن للفرق مقارنة الأداء الفعلي بالخطط من خلال المراقبة المستمرة، مما يسمح بالتدخل المبكر في حال وجود أي انحرافات. وتساعد تقنية تحليل الفجوات في تحديد أسباب المشكلات وتقييمها بدقة لاتخاذ الإجراءات التصحيحية المناسبة. ودون التأثير سلبًا على النفقات، يُساعد ضبط التغييرات في إدارة التعديلات المحتملة على المشروع. وأخيرًا، تُخفّض إدارة الموردين بشكل أفضل التكاليف وتُحسّن جودة الموارد من خلال تحسين التعاقد والمفاوضات.</w:t>
      </w:r>
      <w:r w:rsidRPr="009451C8">
        <w:rPr>
          <w:rFonts w:asciiTheme="minorBidi" w:hAnsiTheme="minorBidi"/>
          <w:sz w:val="32"/>
          <w:szCs w:val="32"/>
          <w:lang w:bidi="ar-EG"/>
        </w:rPr>
        <w:t>.</w:t>
      </w:r>
      <w:r w:rsidR="00000000">
        <w:rPr>
          <w:rFonts w:asciiTheme="minorBidi" w:hAnsiTheme="minorBidi"/>
          <w:sz w:val="32"/>
          <w:szCs w:val="32"/>
          <w:lang w:bidi="ar-EG"/>
        </w:rPr>
        <w:pict w14:anchorId="5CAB4BFF">
          <v:rect id="_x0000_i1026" style="width:0;height:1.5pt" o:hralign="center" o:hrstd="t" o:hr="t" fillcolor="#a0a0a0" stroked="f"/>
        </w:pict>
      </w:r>
    </w:p>
    <w:p w14:paraId="64F12E3B" w14:textId="77777777" w:rsidR="000336DE" w:rsidRPr="00C220CC" w:rsidRDefault="000336DE" w:rsidP="00726A96">
      <w:pPr>
        <w:bidi/>
        <w:ind w:left="360"/>
        <w:jc w:val="mediumKashida"/>
        <w:rPr>
          <w:rFonts w:asciiTheme="minorBidi" w:hAnsiTheme="minorBidi"/>
          <w:sz w:val="32"/>
          <w:szCs w:val="32"/>
          <w:lang w:bidi="ar-EG"/>
        </w:rPr>
      </w:pPr>
    </w:p>
    <w:p w14:paraId="47BE54CA" w14:textId="4AC6F02A" w:rsidR="00773258" w:rsidRPr="000336DE" w:rsidRDefault="00773258" w:rsidP="00726A96">
      <w:pPr>
        <w:pStyle w:val="ListParagraph"/>
        <w:numPr>
          <w:ilvl w:val="1"/>
          <w:numId w:val="21"/>
        </w:num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Pr>
      </w:pPr>
      <w:r w:rsidRPr="000336DE">
        <w:rPr>
          <w:rFonts w:asciiTheme="minorBidi" w:eastAsia="Times New Roman" w:hAnsiTheme="minorBidi"/>
          <w:b/>
          <w:bCs/>
          <w:color w:val="4472C4" w:themeColor="accent1"/>
          <w:sz w:val="36"/>
          <w:szCs w:val="36"/>
          <w:rtl/>
        </w:rPr>
        <w:lastRenderedPageBreak/>
        <w:t>تقنيات دعم اتخاذ القرار في التحكم بالتكاليف</w:t>
      </w:r>
    </w:p>
    <w:p w14:paraId="256F62FA" w14:textId="2EA05345" w:rsidR="009451C8" w:rsidRPr="009451C8" w:rsidRDefault="009451C8" w:rsidP="00726A96">
      <w:pPr>
        <w:pStyle w:val="ListParagraph"/>
        <w:numPr>
          <w:ilvl w:val="0"/>
          <w:numId w:val="42"/>
        </w:numPr>
        <w:bidi/>
        <w:jc w:val="mediumKashida"/>
        <w:rPr>
          <w:rFonts w:asciiTheme="minorBidi" w:hAnsiTheme="minorBidi"/>
          <w:sz w:val="32"/>
          <w:szCs w:val="32"/>
        </w:rPr>
      </w:pPr>
      <w:r w:rsidRPr="009451C8">
        <w:rPr>
          <w:rFonts w:asciiTheme="minorBidi" w:hAnsiTheme="minorBidi" w:cs="Arial"/>
          <w:sz w:val="32"/>
          <w:szCs w:val="32"/>
          <w:rtl/>
        </w:rPr>
        <w:t>أصبح استخدام تقنيات دعم القرار ضروريًا مع تزايد حجم المشاريع الساحلية وتعقيدها. من بين هذه التقنيات:</w:t>
      </w:r>
    </w:p>
    <w:p w14:paraId="2D471EAE" w14:textId="411A5B6F" w:rsidR="009451C8" w:rsidRPr="009451C8" w:rsidRDefault="009451C8" w:rsidP="00726A96">
      <w:pPr>
        <w:pStyle w:val="ListParagraph"/>
        <w:numPr>
          <w:ilvl w:val="0"/>
          <w:numId w:val="41"/>
        </w:numPr>
        <w:bidi/>
        <w:jc w:val="mediumKashida"/>
        <w:rPr>
          <w:rFonts w:asciiTheme="minorBidi" w:hAnsiTheme="minorBidi"/>
          <w:sz w:val="32"/>
          <w:szCs w:val="32"/>
        </w:rPr>
      </w:pPr>
      <w:r w:rsidRPr="009451C8">
        <w:rPr>
          <w:rFonts w:asciiTheme="minorBidi" w:hAnsiTheme="minorBidi" w:cs="Arial"/>
          <w:sz w:val="32"/>
          <w:szCs w:val="32"/>
          <w:rtl/>
        </w:rPr>
        <w:t>تحليل السيناريوهات: نمذجة سيناريوهات مختلفة للموارد والتكاليف وفقًا للعوامل الفنية والبيئية.</w:t>
      </w:r>
    </w:p>
    <w:p w14:paraId="2AA621B7" w14:textId="426214C3" w:rsidR="009451C8" w:rsidRPr="009451C8" w:rsidRDefault="009451C8" w:rsidP="00726A96">
      <w:pPr>
        <w:pStyle w:val="ListParagraph"/>
        <w:numPr>
          <w:ilvl w:val="0"/>
          <w:numId w:val="41"/>
        </w:numPr>
        <w:bidi/>
        <w:jc w:val="mediumKashida"/>
        <w:rPr>
          <w:rFonts w:asciiTheme="minorBidi" w:hAnsiTheme="minorBidi"/>
          <w:sz w:val="32"/>
          <w:szCs w:val="32"/>
        </w:rPr>
      </w:pPr>
      <w:r w:rsidRPr="009451C8">
        <w:rPr>
          <w:rFonts w:asciiTheme="minorBidi" w:hAnsiTheme="minorBidi" w:cs="Arial"/>
          <w:sz w:val="32"/>
          <w:szCs w:val="32"/>
          <w:rtl/>
        </w:rPr>
        <w:t>التعلم الآلي والذكاء الاصطناعي: التنبؤ بتجاوزات التكاليف باستخدام البيانات السابقة.</w:t>
      </w:r>
    </w:p>
    <w:p w14:paraId="2152E3E3" w14:textId="782439AA" w:rsidR="009451C8" w:rsidRPr="008C7AE0" w:rsidRDefault="009451C8" w:rsidP="008C7AE0">
      <w:pPr>
        <w:pStyle w:val="ListParagraph"/>
        <w:numPr>
          <w:ilvl w:val="0"/>
          <w:numId w:val="41"/>
        </w:numPr>
        <w:bidi/>
        <w:jc w:val="mediumKashida"/>
        <w:rPr>
          <w:rFonts w:asciiTheme="minorBidi" w:hAnsiTheme="minorBidi"/>
          <w:sz w:val="32"/>
          <w:szCs w:val="32"/>
          <w:lang w:bidi="ar-EG"/>
        </w:rPr>
      </w:pPr>
      <w:r w:rsidRPr="009451C8">
        <w:rPr>
          <w:rFonts w:asciiTheme="minorBidi" w:hAnsiTheme="minorBidi" w:cs="Arial"/>
          <w:sz w:val="32"/>
          <w:szCs w:val="32"/>
          <w:rtl/>
        </w:rPr>
        <w:t>لوحات معلومات تفاعلية: تُقدم للمديرين عرضًا مرئيًا لمقاييس الأداء الرئيسية للمساعدة في اتخاذ القرارات بسرعة.</w:t>
      </w:r>
    </w:p>
    <w:p w14:paraId="0B8D0B16" w14:textId="03FD4B0B" w:rsidR="009451C8" w:rsidRPr="00C220CC" w:rsidRDefault="00773258" w:rsidP="00726A96">
      <w:pPr>
        <w:bidi/>
        <w:ind w:left="600"/>
        <w:jc w:val="mediumKashida"/>
        <w:rPr>
          <w:rFonts w:asciiTheme="minorBidi" w:hAnsiTheme="minorBidi"/>
          <w:sz w:val="32"/>
          <w:szCs w:val="32"/>
          <w:lang w:bidi="ar-EG"/>
        </w:rPr>
      </w:pPr>
      <w:r w:rsidRPr="009451C8">
        <w:rPr>
          <w:rFonts w:asciiTheme="minorBidi" w:hAnsiTheme="minorBidi"/>
          <w:sz w:val="32"/>
          <w:szCs w:val="32"/>
          <w:rtl/>
        </w:rPr>
        <w:t>جدول 2.5: تطبيقات تقنيات دعم القرار في التحكم بالتكاليف</w:t>
      </w:r>
    </w:p>
    <w:tbl>
      <w:tblPr>
        <w:tblStyle w:val="TableGrid"/>
        <w:tblW w:w="0" w:type="auto"/>
        <w:tblInd w:w="-360" w:type="dxa"/>
        <w:tblLook w:val="04A0" w:firstRow="1" w:lastRow="0" w:firstColumn="1" w:lastColumn="0" w:noHBand="0" w:noVBand="1"/>
      </w:tblPr>
      <w:tblGrid>
        <w:gridCol w:w="2782"/>
        <w:gridCol w:w="3361"/>
        <w:gridCol w:w="3567"/>
      </w:tblGrid>
      <w:tr w:rsidR="00773258" w:rsidRPr="00C220CC" w14:paraId="0328C427" w14:textId="77777777" w:rsidTr="00773258">
        <w:tc>
          <w:tcPr>
            <w:tcW w:w="0" w:type="auto"/>
            <w:hideMark/>
          </w:tcPr>
          <w:p w14:paraId="51C78BFA" w14:textId="77777777" w:rsidR="00773258" w:rsidRPr="00C220CC" w:rsidRDefault="00773258" w:rsidP="00726A96">
            <w:pPr>
              <w:numPr>
                <w:ilvl w:val="0"/>
                <w:numId w:val="18"/>
              </w:numPr>
              <w:bidi/>
              <w:jc w:val="mediumKashida"/>
              <w:rPr>
                <w:rFonts w:asciiTheme="minorBidi" w:hAnsiTheme="minorBidi"/>
                <w:sz w:val="32"/>
                <w:szCs w:val="32"/>
                <w:lang w:bidi="ar-EG"/>
              </w:rPr>
            </w:pPr>
            <w:r w:rsidRPr="00C220CC">
              <w:rPr>
                <w:rFonts w:asciiTheme="minorBidi" w:hAnsiTheme="minorBidi"/>
                <w:sz w:val="32"/>
                <w:szCs w:val="32"/>
                <w:rtl/>
              </w:rPr>
              <w:t>التقنية</w:t>
            </w:r>
          </w:p>
        </w:tc>
        <w:tc>
          <w:tcPr>
            <w:tcW w:w="0" w:type="auto"/>
            <w:hideMark/>
          </w:tcPr>
          <w:p w14:paraId="6F51C5C4" w14:textId="77777777" w:rsidR="00773258" w:rsidRPr="00C220CC" w:rsidRDefault="00773258" w:rsidP="00726A96">
            <w:pPr>
              <w:numPr>
                <w:ilvl w:val="0"/>
                <w:numId w:val="18"/>
              </w:numPr>
              <w:bidi/>
              <w:jc w:val="mediumKashida"/>
              <w:rPr>
                <w:rFonts w:asciiTheme="minorBidi" w:hAnsiTheme="minorBidi"/>
                <w:sz w:val="32"/>
                <w:szCs w:val="32"/>
                <w:lang w:bidi="ar-EG"/>
              </w:rPr>
            </w:pPr>
            <w:r w:rsidRPr="00C220CC">
              <w:rPr>
                <w:rFonts w:asciiTheme="minorBidi" w:hAnsiTheme="minorBidi"/>
                <w:sz w:val="32"/>
                <w:szCs w:val="32"/>
                <w:rtl/>
              </w:rPr>
              <w:t>الاستخدام</w:t>
            </w:r>
          </w:p>
        </w:tc>
        <w:tc>
          <w:tcPr>
            <w:tcW w:w="0" w:type="auto"/>
            <w:hideMark/>
          </w:tcPr>
          <w:p w14:paraId="2F1CE924" w14:textId="77777777" w:rsidR="00773258" w:rsidRPr="00C220CC" w:rsidRDefault="00773258" w:rsidP="00726A96">
            <w:pPr>
              <w:numPr>
                <w:ilvl w:val="0"/>
                <w:numId w:val="18"/>
              </w:numPr>
              <w:bidi/>
              <w:jc w:val="mediumKashida"/>
              <w:rPr>
                <w:rFonts w:asciiTheme="minorBidi" w:hAnsiTheme="minorBidi"/>
                <w:sz w:val="32"/>
                <w:szCs w:val="32"/>
                <w:lang w:bidi="ar-EG"/>
              </w:rPr>
            </w:pPr>
            <w:r w:rsidRPr="00C220CC">
              <w:rPr>
                <w:rFonts w:asciiTheme="minorBidi" w:hAnsiTheme="minorBidi"/>
                <w:sz w:val="32"/>
                <w:szCs w:val="32"/>
                <w:rtl/>
              </w:rPr>
              <w:t>المزايا</w:t>
            </w:r>
          </w:p>
        </w:tc>
      </w:tr>
      <w:tr w:rsidR="00773258" w:rsidRPr="00C220CC" w14:paraId="2C57B279" w14:textId="77777777" w:rsidTr="00773258">
        <w:tc>
          <w:tcPr>
            <w:tcW w:w="0" w:type="auto"/>
            <w:hideMark/>
          </w:tcPr>
          <w:p w14:paraId="4DF9B6E0" w14:textId="77777777" w:rsidR="00773258" w:rsidRPr="00C220CC" w:rsidRDefault="00773258" w:rsidP="00726A96">
            <w:pPr>
              <w:numPr>
                <w:ilvl w:val="0"/>
                <w:numId w:val="18"/>
              </w:numPr>
              <w:bidi/>
              <w:jc w:val="mediumKashida"/>
              <w:rPr>
                <w:rFonts w:asciiTheme="minorBidi" w:hAnsiTheme="minorBidi"/>
                <w:sz w:val="32"/>
                <w:szCs w:val="32"/>
                <w:lang w:bidi="ar-EG"/>
              </w:rPr>
            </w:pPr>
            <w:r w:rsidRPr="00C220CC">
              <w:rPr>
                <w:rFonts w:asciiTheme="minorBidi" w:hAnsiTheme="minorBidi"/>
                <w:sz w:val="32"/>
                <w:szCs w:val="32"/>
                <w:rtl/>
              </w:rPr>
              <w:t>تحليل السيناريوهات</w:t>
            </w:r>
          </w:p>
        </w:tc>
        <w:tc>
          <w:tcPr>
            <w:tcW w:w="0" w:type="auto"/>
            <w:hideMark/>
          </w:tcPr>
          <w:p w14:paraId="7FE99DBE" w14:textId="77777777" w:rsidR="00773258" w:rsidRPr="00C220CC" w:rsidRDefault="00773258" w:rsidP="00726A96">
            <w:pPr>
              <w:numPr>
                <w:ilvl w:val="0"/>
                <w:numId w:val="18"/>
              </w:numPr>
              <w:bidi/>
              <w:jc w:val="mediumKashida"/>
              <w:rPr>
                <w:rFonts w:asciiTheme="minorBidi" w:hAnsiTheme="minorBidi"/>
                <w:sz w:val="32"/>
                <w:szCs w:val="32"/>
                <w:lang w:bidi="ar-EG"/>
              </w:rPr>
            </w:pPr>
            <w:r w:rsidRPr="00C220CC">
              <w:rPr>
                <w:rFonts w:asciiTheme="minorBidi" w:hAnsiTheme="minorBidi"/>
                <w:sz w:val="32"/>
                <w:szCs w:val="32"/>
                <w:rtl/>
              </w:rPr>
              <w:t>محاكاة تأثير العوامل المختلفة على التكاليف</w:t>
            </w:r>
          </w:p>
        </w:tc>
        <w:tc>
          <w:tcPr>
            <w:tcW w:w="0" w:type="auto"/>
            <w:hideMark/>
          </w:tcPr>
          <w:p w14:paraId="40558838" w14:textId="77777777" w:rsidR="00773258" w:rsidRPr="00C220CC" w:rsidRDefault="00773258" w:rsidP="00726A96">
            <w:pPr>
              <w:numPr>
                <w:ilvl w:val="0"/>
                <w:numId w:val="18"/>
              </w:numPr>
              <w:bidi/>
              <w:jc w:val="mediumKashida"/>
              <w:rPr>
                <w:rFonts w:asciiTheme="minorBidi" w:hAnsiTheme="minorBidi"/>
                <w:sz w:val="32"/>
                <w:szCs w:val="32"/>
                <w:lang w:bidi="ar-EG"/>
              </w:rPr>
            </w:pPr>
            <w:r w:rsidRPr="00C220CC">
              <w:rPr>
                <w:rFonts w:asciiTheme="minorBidi" w:hAnsiTheme="minorBidi"/>
                <w:sz w:val="32"/>
                <w:szCs w:val="32"/>
                <w:rtl/>
              </w:rPr>
              <w:t>تمكين التخطيط المسبق والتعامل مع حالات الطوارئ</w:t>
            </w:r>
          </w:p>
        </w:tc>
      </w:tr>
      <w:tr w:rsidR="00773258" w:rsidRPr="00C220CC" w14:paraId="1C29DC96" w14:textId="77777777" w:rsidTr="00773258">
        <w:tc>
          <w:tcPr>
            <w:tcW w:w="0" w:type="auto"/>
            <w:hideMark/>
          </w:tcPr>
          <w:p w14:paraId="3B66958A" w14:textId="77777777" w:rsidR="00773258" w:rsidRPr="00C220CC" w:rsidRDefault="00773258" w:rsidP="00726A96">
            <w:pPr>
              <w:numPr>
                <w:ilvl w:val="0"/>
                <w:numId w:val="18"/>
              </w:numPr>
              <w:bidi/>
              <w:jc w:val="mediumKashida"/>
              <w:rPr>
                <w:rFonts w:asciiTheme="minorBidi" w:hAnsiTheme="minorBidi"/>
                <w:sz w:val="32"/>
                <w:szCs w:val="32"/>
                <w:lang w:bidi="ar-EG"/>
              </w:rPr>
            </w:pPr>
            <w:r w:rsidRPr="00C220CC">
              <w:rPr>
                <w:rFonts w:asciiTheme="minorBidi" w:hAnsiTheme="minorBidi"/>
                <w:sz w:val="32"/>
                <w:szCs w:val="32"/>
                <w:rtl/>
              </w:rPr>
              <w:t>الذكاء الاصطناعي</w:t>
            </w:r>
          </w:p>
        </w:tc>
        <w:tc>
          <w:tcPr>
            <w:tcW w:w="0" w:type="auto"/>
            <w:hideMark/>
          </w:tcPr>
          <w:p w14:paraId="698390D8" w14:textId="77777777" w:rsidR="00773258" w:rsidRPr="00C220CC" w:rsidRDefault="00773258" w:rsidP="00726A96">
            <w:pPr>
              <w:numPr>
                <w:ilvl w:val="0"/>
                <w:numId w:val="18"/>
              </w:numPr>
              <w:bidi/>
              <w:jc w:val="mediumKashida"/>
              <w:rPr>
                <w:rFonts w:asciiTheme="minorBidi" w:hAnsiTheme="minorBidi"/>
                <w:sz w:val="32"/>
                <w:szCs w:val="32"/>
                <w:lang w:bidi="ar-EG"/>
              </w:rPr>
            </w:pPr>
            <w:r w:rsidRPr="00C220CC">
              <w:rPr>
                <w:rFonts w:asciiTheme="minorBidi" w:hAnsiTheme="minorBidi"/>
                <w:sz w:val="32"/>
                <w:szCs w:val="32"/>
                <w:rtl/>
              </w:rPr>
              <w:t>توقع تجاوزات التكاليف بناءً على البيانات السابقة</w:t>
            </w:r>
          </w:p>
        </w:tc>
        <w:tc>
          <w:tcPr>
            <w:tcW w:w="0" w:type="auto"/>
            <w:hideMark/>
          </w:tcPr>
          <w:p w14:paraId="775893C5" w14:textId="77777777" w:rsidR="00773258" w:rsidRPr="00C220CC" w:rsidRDefault="00773258" w:rsidP="00726A96">
            <w:pPr>
              <w:numPr>
                <w:ilvl w:val="0"/>
                <w:numId w:val="18"/>
              </w:numPr>
              <w:bidi/>
              <w:jc w:val="mediumKashida"/>
              <w:rPr>
                <w:rFonts w:asciiTheme="minorBidi" w:hAnsiTheme="minorBidi"/>
                <w:sz w:val="32"/>
                <w:szCs w:val="32"/>
                <w:lang w:bidi="ar-EG"/>
              </w:rPr>
            </w:pPr>
            <w:r w:rsidRPr="00C220CC">
              <w:rPr>
                <w:rFonts w:asciiTheme="minorBidi" w:hAnsiTheme="minorBidi"/>
                <w:sz w:val="32"/>
                <w:szCs w:val="32"/>
                <w:rtl/>
              </w:rPr>
              <w:t>تحسين دقة التنبؤات وتقليل المفاجآت المالية</w:t>
            </w:r>
          </w:p>
        </w:tc>
      </w:tr>
      <w:tr w:rsidR="00773258" w:rsidRPr="00C220CC" w14:paraId="5B887707" w14:textId="77777777" w:rsidTr="00773258">
        <w:tc>
          <w:tcPr>
            <w:tcW w:w="0" w:type="auto"/>
            <w:hideMark/>
          </w:tcPr>
          <w:p w14:paraId="0D002F40" w14:textId="77777777" w:rsidR="00773258" w:rsidRPr="00C220CC" w:rsidRDefault="00773258" w:rsidP="00726A96">
            <w:pPr>
              <w:numPr>
                <w:ilvl w:val="0"/>
                <w:numId w:val="18"/>
              </w:numPr>
              <w:bidi/>
              <w:jc w:val="mediumKashida"/>
              <w:rPr>
                <w:rFonts w:asciiTheme="minorBidi" w:hAnsiTheme="minorBidi"/>
                <w:sz w:val="32"/>
                <w:szCs w:val="32"/>
                <w:lang w:bidi="ar-EG"/>
              </w:rPr>
            </w:pPr>
            <w:r w:rsidRPr="00C220CC">
              <w:rPr>
                <w:rFonts w:asciiTheme="minorBidi" w:hAnsiTheme="minorBidi"/>
                <w:sz w:val="32"/>
                <w:szCs w:val="32"/>
                <w:rtl/>
              </w:rPr>
              <w:t>لوحات المعلومات التفاعلية</w:t>
            </w:r>
          </w:p>
        </w:tc>
        <w:tc>
          <w:tcPr>
            <w:tcW w:w="0" w:type="auto"/>
            <w:hideMark/>
          </w:tcPr>
          <w:p w14:paraId="5B216C09" w14:textId="77777777" w:rsidR="00773258" w:rsidRPr="00C220CC" w:rsidRDefault="00773258" w:rsidP="00726A96">
            <w:pPr>
              <w:numPr>
                <w:ilvl w:val="0"/>
                <w:numId w:val="18"/>
              </w:numPr>
              <w:bidi/>
              <w:jc w:val="mediumKashida"/>
              <w:rPr>
                <w:rFonts w:asciiTheme="minorBidi" w:hAnsiTheme="minorBidi"/>
                <w:sz w:val="32"/>
                <w:szCs w:val="32"/>
                <w:lang w:bidi="ar-EG"/>
              </w:rPr>
            </w:pPr>
            <w:r w:rsidRPr="00C220CC">
              <w:rPr>
                <w:rFonts w:asciiTheme="minorBidi" w:hAnsiTheme="minorBidi"/>
                <w:sz w:val="32"/>
                <w:szCs w:val="32"/>
                <w:rtl/>
              </w:rPr>
              <w:t>عرض بصري لمؤشرات الأداء الرئيسية</w:t>
            </w:r>
          </w:p>
        </w:tc>
        <w:tc>
          <w:tcPr>
            <w:tcW w:w="0" w:type="auto"/>
            <w:hideMark/>
          </w:tcPr>
          <w:p w14:paraId="2C3A818B" w14:textId="77777777" w:rsidR="00773258" w:rsidRPr="00C220CC" w:rsidRDefault="00773258" w:rsidP="00726A96">
            <w:pPr>
              <w:numPr>
                <w:ilvl w:val="0"/>
                <w:numId w:val="18"/>
              </w:numPr>
              <w:bidi/>
              <w:jc w:val="mediumKashida"/>
              <w:rPr>
                <w:rFonts w:asciiTheme="minorBidi" w:hAnsiTheme="minorBidi"/>
                <w:sz w:val="32"/>
                <w:szCs w:val="32"/>
                <w:lang w:bidi="ar-EG"/>
              </w:rPr>
            </w:pPr>
            <w:r w:rsidRPr="00C220CC">
              <w:rPr>
                <w:rFonts w:asciiTheme="minorBidi" w:hAnsiTheme="minorBidi"/>
                <w:sz w:val="32"/>
                <w:szCs w:val="32"/>
                <w:rtl/>
              </w:rPr>
              <w:t>تسهيل اتخاذ القرارات السريعة والمستنيرة</w:t>
            </w:r>
          </w:p>
        </w:tc>
      </w:tr>
    </w:tbl>
    <w:p w14:paraId="750D44D3" w14:textId="77777777" w:rsidR="00D048B9" w:rsidRDefault="00D048B9" w:rsidP="00726A96">
      <w:pPr>
        <w:bidi/>
        <w:jc w:val="mediumKashida"/>
        <w:rPr>
          <w:rFonts w:asciiTheme="minorBidi" w:hAnsiTheme="minorBidi"/>
          <w:sz w:val="32"/>
          <w:szCs w:val="32"/>
          <w:u w:val="single"/>
          <w:rtl/>
        </w:rPr>
      </w:pPr>
    </w:p>
    <w:p w14:paraId="662609CD" w14:textId="17E2DB8C" w:rsidR="000336DE" w:rsidRPr="000336DE" w:rsidRDefault="00773258" w:rsidP="00D048B9">
      <w:pPr>
        <w:bidi/>
        <w:jc w:val="mediumKashida"/>
        <w:rPr>
          <w:rFonts w:asciiTheme="minorBidi" w:hAnsiTheme="minorBidi"/>
          <w:sz w:val="32"/>
          <w:szCs w:val="32"/>
          <w:lang w:bidi="ar-EG"/>
        </w:rPr>
      </w:pPr>
      <w:r w:rsidRPr="000336DE">
        <w:rPr>
          <w:rFonts w:asciiTheme="minorBidi" w:hAnsiTheme="minorBidi"/>
          <w:sz w:val="32"/>
          <w:szCs w:val="32"/>
          <w:u w:val="single"/>
          <w:rtl/>
        </w:rPr>
        <w:t>شرح الجدول 2.5</w:t>
      </w:r>
      <w:r w:rsidRPr="000336DE">
        <w:rPr>
          <w:rFonts w:asciiTheme="minorBidi" w:hAnsiTheme="minorBidi"/>
          <w:sz w:val="32"/>
          <w:szCs w:val="32"/>
          <w:u w:val="single"/>
          <w:lang w:bidi="ar-EG"/>
        </w:rPr>
        <w:t>:</w:t>
      </w:r>
    </w:p>
    <w:p w14:paraId="685A3239" w14:textId="17C4A3A8" w:rsidR="00232A1E" w:rsidRPr="009451C8" w:rsidRDefault="00773258" w:rsidP="00726A96">
      <w:pPr>
        <w:bidi/>
        <w:jc w:val="mediumKashida"/>
        <w:rPr>
          <w:rFonts w:asciiTheme="minorBidi" w:hAnsiTheme="minorBidi" w:cs="Arial"/>
          <w:sz w:val="32"/>
          <w:szCs w:val="32"/>
          <w:rtl/>
        </w:rPr>
      </w:pPr>
      <w:r w:rsidRPr="00C220CC">
        <w:rPr>
          <w:rFonts w:asciiTheme="minorBidi" w:hAnsiTheme="minorBidi"/>
          <w:sz w:val="32"/>
          <w:szCs w:val="32"/>
          <w:lang w:bidi="ar-EG"/>
        </w:rPr>
        <w:br/>
      </w:r>
      <w:r w:rsidR="009451C8" w:rsidRPr="009451C8">
        <w:rPr>
          <w:rFonts w:asciiTheme="minorBidi" w:hAnsiTheme="minorBidi" w:cs="Arial"/>
          <w:sz w:val="32"/>
          <w:szCs w:val="32"/>
          <w:rtl/>
        </w:rPr>
        <w:t>يعرض هذا الجدول التقنيات الحديثة التي تُسهّل اتخاذ القرارات المتعلقة بضبط التكاليف. يُمكن للفرق استخدام تحليل السيناريوهات لمعرفة كيفية تأثير مختلف السيناريوهات على النفقات، مما يُساعد في التخطيط الاحتياطي. من خلال تحليل البيانات السابقة، يُمكن للذكاء الاصطناعي توقع المشاكل المالية المحتملة قبل حدوثها. يُمكن للمديرين اتخاذ قرارات سريعة ومدروسة بناءً على بيانات آنية ومُحدثة باستخدام لوحات معلومات تفاعلية، تُوفر طريقة مرئية بسيطة وواضحة لتتبع مؤشرات الأداء</w:t>
      </w:r>
      <w:r w:rsidRPr="00C220CC">
        <w:rPr>
          <w:rFonts w:asciiTheme="minorBidi" w:hAnsiTheme="minorBidi"/>
          <w:sz w:val="32"/>
          <w:szCs w:val="32"/>
          <w:lang w:bidi="ar-EG"/>
        </w:rPr>
        <w:t>.</w:t>
      </w:r>
      <w:r w:rsidR="00000000">
        <w:rPr>
          <w:rFonts w:asciiTheme="minorBidi" w:hAnsiTheme="minorBidi"/>
          <w:sz w:val="32"/>
          <w:szCs w:val="32"/>
          <w:lang w:bidi="ar-EG"/>
        </w:rPr>
        <w:pict w14:anchorId="328F5446">
          <v:rect id="_x0000_i1027" style="width:0;height:1.5pt" o:hralign="center" o:hrstd="t" o:hr="t" fillcolor="#a0a0a0" stroked="f"/>
        </w:pict>
      </w:r>
    </w:p>
    <w:p w14:paraId="35B593AC" w14:textId="77777777" w:rsidR="009451C8" w:rsidRDefault="009451C8" w:rsidP="00726A96">
      <w:pPr>
        <w:tabs>
          <w:tab w:val="num" w:pos="360"/>
        </w:tabs>
        <w:bidi/>
        <w:jc w:val="mediumKashida"/>
        <w:rPr>
          <w:rFonts w:asciiTheme="minorBidi" w:hAnsiTheme="minorBidi"/>
          <w:sz w:val="32"/>
          <w:szCs w:val="32"/>
        </w:rPr>
      </w:pPr>
    </w:p>
    <w:p w14:paraId="1C90D493" w14:textId="1A39C7E0" w:rsidR="00773258" w:rsidRPr="00C220CC" w:rsidRDefault="00773258" w:rsidP="00726A96">
      <w:pPr>
        <w:tabs>
          <w:tab w:val="num" w:pos="360"/>
        </w:tabs>
        <w:bidi/>
        <w:jc w:val="mediumKashida"/>
        <w:rPr>
          <w:rFonts w:asciiTheme="minorBidi" w:hAnsiTheme="minorBidi"/>
          <w:sz w:val="32"/>
          <w:szCs w:val="32"/>
          <w:lang w:bidi="ar-EG"/>
        </w:rPr>
      </w:pPr>
      <w:r w:rsidRPr="00C220CC">
        <w:rPr>
          <w:rFonts w:asciiTheme="minorBidi" w:hAnsiTheme="minorBidi"/>
          <w:sz w:val="32"/>
          <w:szCs w:val="32"/>
          <w:rtl/>
        </w:rPr>
        <w:t>جدول 2.6: مقارنة تأثير تطبيق إدارة القيمة المكتسبة</w:t>
      </w:r>
      <w:r w:rsidRPr="00C220CC">
        <w:rPr>
          <w:rFonts w:asciiTheme="minorBidi" w:hAnsiTheme="minorBidi"/>
          <w:sz w:val="32"/>
          <w:szCs w:val="32"/>
          <w:lang w:bidi="ar-EG"/>
        </w:rPr>
        <w:t xml:space="preserve"> (EVM) </w:t>
      </w:r>
      <w:r w:rsidRPr="00C220CC">
        <w:rPr>
          <w:rFonts w:asciiTheme="minorBidi" w:hAnsiTheme="minorBidi"/>
          <w:sz w:val="32"/>
          <w:szCs w:val="32"/>
          <w:rtl/>
        </w:rPr>
        <w:t>وتحليل المخاطر على تجاوزات التكاليف</w:t>
      </w:r>
    </w:p>
    <w:tbl>
      <w:tblPr>
        <w:tblStyle w:val="TableGrid"/>
        <w:tblW w:w="0" w:type="auto"/>
        <w:tblInd w:w="-360" w:type="dxa"/>
        <w:tblLook w:val="04A0" w:firstRow="1" w:lastRow="0" w:firstColumn="1" w:lastColumn="0" w:noHBand="0" w:noVBand="1"/>
      </w:tblPr>
      <w:tblGrid>
        <w:gridCol w:w="2676"/>
        <w:gridCol w:w="2255"/>
        <w:gridCol w:w="2425"/>
        <w:gridCol w:w="2354"/>
      </w:tblGrid>
      <w:tr w:rsidR="00773258" w:rsidRPr="00C220CC" w14:paraId="54B6A3DC" w14:textId="77777777" w:rsidTr="00773258">
        <w:tc>
          <w:tcPr>
            <w:tcW w:w="0" w:type="auto"/>
            <w:hideMark/>
          </w:tcPr>
          <w:p w14:paraId="7B37C5B1" w14:textId="77777777" w:rsidR="00773258" w:rsidRPr="00C220CC" w:rsidRDefault="00773258" w:rsidP="00726A96">
            <w:pPr>
              <w:numPr>
                <w:ilvl w:val="0"/>
                <w:numId w:val="18"/>
              </w:numPr>
              <w:bidi/>
              <w:jc w:val="mediumKashida"/>
              <w:rPr>
                <w:rFonts w:asciiTheme="minorBidi" w:hAnsiTheme="minorBidi"/>
                <w:sz w:val="32"/>
                <w:szCs w:val="32"/>
                <w:lang w:bidi="ar-EG"/>
              </w:rPr>
            </w:pPr>
            <w:r w:rsidRPr="00C220CC">
              <w:rPr>
                <w:rFonts w:asciiTheme="minorBidi" w:hAnsiTheme="minorBidi"/>
                <w:sz w:val="32"/>
                <w:szCs w:val="32"/>
                <w:rtl/>
              </w:rPr>
              <w:t>الدراسة</w:t>
            </w:r>
          </w:p>
        </w:tc>
        <w:tc>
          <w:tcPr>
            <w:tcW w:w="0" w:type="auto"/>
            <w:hideMark/>
          </w:tcPr>
          <w:p w14:paraId="25A823A5" w14:textId="77777777" w:rsidR="00773258" w:rsidRPr="00C220CC" w:rsidRDefault="00773258" w:rsidP="00726A96">
            <w:pPr>
              <w:numPr>
                <w:ilvl w:val="0"/>
                <w:numId w:val="18"/>
              </w:numPr>
              <w:bidi/>
              <w:jc w:val="mediumKashida"/>
              <w:rPr>
                <w:rFonts w:asciiTheme="minorBidi" w:hAnsiTheme="minorBidi"/>
                <w:sz w:val="32"/>
                <w:szCs w:val="32"/>
                <w:lang w:bidi="ar-EG"/>
              </w:rPr>
            </w:pPr>
            <w:r w:rsidRPr="00C220CC">
              <w:rPr>
                <w:rFonts w:asciiTheme="minorBidi" w:hAnsiTheme="minorBidi"/>
                <w:sz w:val="32"/>
                <w:szCs w:val="32"/>
                <w:rtl/>
              </w:rPr>
              <w:t>نوع الأداة</w:t>
            </w:r>
          </w:p>
        </w:tc>
        <w:tc>
          <w:tcPr>
            <w:tcW w:w="0" w:type="auto"/>
            <w:hideMark/>
          </w:tcPr>
          <w:p w14:paraId="3E6C2CA9" w14:textId="77777777" w:rsidR="00773258" w:rsidRPr="00C220CC" w:rsidRDefault="00773258" w:rsidP="00726A96">
            <w:pPr>
              <w:numPr>
                <w:ilvl w:val="0"/>
                <w:numId w:val="18"/>
              </w:numPr>
              <w:bidi/>
              <w:jc w:val="mediumKashida"/>
              <w:rPr>
                <w:rFonts w:asciiTheme="minorBidi" w:hAnsiTheme="minorBidi"/>
                <w:sz w:val="32"/>
                <w:szCs w:val="32"/>
                <w:lang w:bidi="ar-EG"/>
              </w:rPr>
            </w:pPr>
            <w:r w:rsidRPr="00C220CC">
              <w:rPr>
                <w:rFonts w:asciiTheme="minorBidi" w:hAnsiTheme="minorBidi"/>
                <w:sz w:val="32"/>
                <w:szCs w:val="32"/>
                <w:rtl/>
              </w:rPr>
              <w:t>تأثيرها على تجاوز التكاليف</w:t>
            </w:r>
            <w:r w:rsidRPr="00C220CC">
              <w:rPr>
                <w:rFonts w:asciiTheme="minorBidi" w:hAnsiTheme="minorBidi"/>
                <w:sz w:val="32"/>
                <w:szCs w:val="32"/>
                <w:lang w:bidi="ar-EG"/>
              </w:rPr>
              <w:t xml:space="preserve"> (%)</w:t>
            </w:r>
          </w:p>
        </w:tc>
        <w:tc>
          <w:tcPr>
            <w:tcW w:w="0" w:type="auto"/>
            <w:hideMark/>
          </w:tcPr>
          <w:p w14:paraId="56FA2051" w14:textId="77777777" w:rsidR="00773258" w:rsidRPr="00C220CC" w:rsidRDefault="00773258" w:rsidP="00726A96">
            <w:pPr>
              <w:numPr>
                <w:ilvl w:val="0"/>
                <w:numId w:val="18"/>
              </w:numPr>
              <w:bidi/>
              <w:jc w:val="mediumKashida"/>
              <w:rPr>
                <w:rFonts w:asciiTheme="minorBidi" w:hAnsiTheme="minorBidi"/>
                <w:sz w:val="32"/>
                <w:szCs w:val="32"/>
                <w:lang w:bidi="ar-EG"/>
              </w:rPr>
            </w:pPr>
            <w:r w:rsidRPr="00C220CC">
              <w:rPr>
                <w:rFonts w:asciiTheme="minorBidi" w:hAnsiTheme="minorBidi"/>
                <w:sz w:val="32"/>
                <w:szCs w:val="32"/>
                <w:rtl/>
              </w:rPr>
              <w:t>ملاحظات</w:t>
            </w:r>
          </w:p>
        </w:tc>
      </w:tr>
      <w:tr w:rsidR="00773258" w:rsidRPr="00C220CC" w14:paraId="5F8EE69D" w14:textId="77777777" w:rsidTr="00773258">
        <w:tc>
          <w:tcPr>
            <w:tcW w:w="0" w:type="auto"/>
            <w:hideMark/>
          </w:tcPr>
          <w:p w14:paraId="7DB8FFFE" w14:textId="77777777" w:rsidR="00773258" w:rsidRPr="00C220CC" w:rsidRDefault="00773258" w:rsidP="00726A96">
            <w:pPr>
              <w:numPr>
                <w:ilvl w:val="0"/>
                <w:numId w:val="18"/>
              </w:numPr>
              <w:bidi/>
              <w:jc w:val="mediumKashida"/>
              <w:rPr>
                <w:rFonts w:asciiTheme="minorBidi" w:hAnsiTheme="minorBidi"/>
                <w:sz w:val="32"/>
                <w:szCs w:val="32"/>
                <w:lang w:bidi="ar-EG"/>
              </w:rPr>
            </w:pPr>
            <w:r w:rsidRPr="00C220CC">
              <w:rPr>
                <w:rFonts w:asciiTheme="minorBidi" w:hAnsiTheme="minorBidi"/>
                <w:sz w:val="32"/>
                <w:szCs w:val="32"/>
                <w:lang w:bidi="ar-EG"/>
              </w:rPr>
              <w:t>Al-Harbi et al. (2020)</w:t>
            </w:r>
          </w:p>
        </w:tc>
        <w:tc>
          <w:tcPr>
            <w:tcW w:w="0" w:type="auto"/>
            <w:hideMark/>
          </w:tcPr>
          <w:p w14:paraId="3D41A1A5" w14:textId="77777777" w:rsidR="00773258" w:rsidRPr="00C220CC" w:rsidRDefault="00773258" w:rsidP="00726A96">
            <w:pPr>
              <w:numPr>
                <w:ilvl w:val="0"/>
                <w:numId w:val="18"/>
              </w:numPr>
              <w:bidi/>
              <w:jc w:val="mediumKashida"/>
              <w:rPr>
                <w:rFonts w:asciiTheme="minorBidi" w:hAnsiTheme="minorBidi"/>
                <w:sz w:val="32"/>
                <w:szCs w:val="32"/>
                <w:lang w:bidi="ar-EG"/>
              </w:rPr>
            </w:pPr>
            <w:r w:rsidRPr="00C220CC">
              <w:rPr>
                <w:rFonts w:asciiTheme="minorBidi" w:hAnsiTheme="minorBidi"/>
                <w:sz w:val="32"/>
                <w:szCs w:val="32"/>
                <w:lang w:bidi="ar-EG"/>
              </w:rPr>
              <w:t>EVM</w:t>
            </w:r>
          </w:p>
        </w:tc>
        <w:tc>
          <w:tcPr>
            <w:tcW w:w="0" w:type="auto"/>
            <w:hideMark/>
          </w:tcPr>
          <w:p w14:paraId="19E2FFD9" w14:textId="77777777" w:rsidR="00773258" w:rsidRPr="00C220CC" w:rsidRDefault="00773258" w:rsidP="00726A96">
            <w:pPr>
              <w:numPr>
                <w:ilvl w:val="0"/>
                <w:numId w:val="18"/>
              </w:numPr>
              <w:bidi/>
              <w:jc w:val="mediumKashida"/>
              <w:rPr>
                <w:rFonts w:asciiTheme="minorBidi" w:hAnsiTheme="minorBidi"/>
                <w:sz w:val="32"/>
                <w:szCs w:val="32"/>
                <w:lang w:bidi="ar-EG"/>
              </w:rPr>
            </w:pPr>
            <w:r w:rsidRPr="00C220CC">
              <w:rPr>
                <w:rFonts w:asciiTheme="minorBidi" w:hAnsiTheme="minorBidi"/>
                <w:sz w:val="32"/>
                <w:szCs w:val="32"/>
                <w:lang w:bidi="ar-EG"/>
              </w:rPr>
              <w:t xml:space="preserve">18% </w:t>
            </w:r>
            <w:r w:rsidRPr="00C220CC">
              <w:rPr>
                <w:rFonts w:asciiTheme="minorBidi" w:hAnsiTheme="minorBidi"/>
                <w:sz w:val="32"/>
                <w:szCs w:val="32"/>
                <w:rtl/>
              </w:rPr>
              <w:t>تقليل</w:t>
            </w:r>
          </w:p>
        </w:tc>
        <w:tc>
          <w:tcPr>
            <w:tcW w:w="0" w:type="auto"/>
            <w:hideMark/>
          </w:tcPr>
          <w:p w14:paraId="347DF78F" w14:textId="77777777" w:rsidR="00773258" w:rsidRPr="00C220CC" w:rsidRDefault="00773258" w:rsidP="00726A96">
            <w:pPr>
              <w:numPr>
                <w:ilvl w:val="0"/>
                <w:numId w:val="18"/>
              </w:numPr>
              <w:bidi/>
              <w:jc w:val="mediumKashida"/>
              <w:rPr>
                <w:rFonts w:asciiTheme="minorBidi" w:hAnsiTheme="minorBidi"/>
                <w:sz w:val="32"/>
                <w:szCs w:val="32"/>
                <w:lang w:bidi="ar-EG"/>
              </w:rPr>
            </w:pPr>
            <w:r w:rsidRPr="00C220CC">
              <w:rPr>
                <w:rFonts w:asciiTheme="minorBidi" w:hAnsiTheme="minorBidi"/>
                <w:sz w:val="32"/>
                <w:szCs w:val="32"/>
                <w:rtl/>
              </w:rPr>
              <w:t>تحسين الانضباط المالي</w:t>
            </w:r>
          </w:p>
        </w:tc>
      </w:tr>
      <w:tr w:rsidR="00773258" w:rsidRPr="00C220CC" w14:paraId="33E7A8A8" w14:textId="77777777" w:rsidTr="00773258">
        <w:tc>
          <w:tcPr>
            <w:tcW w:w="0" w:type="auto"/>
            <w:hideMark/>
          </w:tcPr>
          <w:p w14:paraId="083201AF" w14:textId="77777777" w:rsidR="00773258" w:rsidRPr="00C220CC" w:rsidRDefault="00773258" w:rsidP="00726A96">
            <w:pPr>
              <w:numPr>
                <w:ilvl w:val="0"/>
                <w:numId w:val="18"/>
              </w:numPr>
              <w:bidi/>
              <w:jc w:val="mediumKashida"/>
              <w:rPr>
                <w:rFonts w:asciiTheme="minorBidi" w:hAnsiTheme="minorBidi"/>
                <w:sz w:val="32"/>
                <w:szCs w:val="32"/>
                <w:lang w:bidi="ar-EG"/>
              </w:rPr>
            </w:pPr>
            <w:r w:rsidRPr="00C220CC">
              <w:rPr>
                <w:rFonts w:asciiTheme="minorBidi" w:hAnsiTheme="minorBidi"/>
                <w:sz w:val="32"/>
                <w:szCs w:val="32"/>
                <w:rtl/>
              </w:rPr>
              <w:t>الحربي</w:t>
            </w:r>
            <w:r w:rsidRPr="00C220CC">
              <w:rPr>
                <w:rFonts w:asciiTheme="minorBidi" w:hAnsiTheme="minorBidi"/>
                <w:sz w:val="32"/>
                <w:szCs w:val="32"/>
                <w:lang w:bidi="ar-EG"/>
              </w:rPr>
              <w:t xml:space="preserve"> (2014)</w:t>
            </w:r>
          </w:p>
        </w:tc>
        <w:tc>
          <w:tcPr>
            <w:tcW w:w="0" w:type="auto"/>
            <w:hideMark/>
          </w:tcPr>
          <w:p w14:paraId="01775897" w14:textId="77777777" w:rsidR="00773258" w:rsidRPr="00C220CC" w:rsidRDefault="00773258" w:rsidP="00726A96">
            <w:pPr>
              <w:numPr>
                <w:ilvl w:val="0"/>
                <w:numId w:val="18"/>
              </w:numPr>
              <w:bidi/>
              <w:jc w:val="mediumKashida"/>
              <w:rPr>
                <w:rFonts w:asciiTheme="minorBidi" w:hAnsiTheme="minorBidi"/>
                <w:sz w:val="32"/>
                <w:szCs w:val="32"/>
                <w:lang w:bidi="ar-EG"/>
              </w:rPr>
            </w:pPr>
            <w:r w:rsidRPr="00C220CC">
              <w:rPr>
                <w:rFonts w:asciiTheme="minorBidi" w:hAnsiTheme="minorBidi"/>
                <w:sz w:val="32"/>
                <w:szCs w:val="32"/>
                <w:rtl/>
              </w:rPr>
              <w:t>تحليل المخاطر</w:t>
            </w:r>
          </w:p>
        </w:tc>
        <w:tc>
          <w:tcPr>
            <w:tcW w:w="0" w:type="auto"/>
            <w:hideMark/>
          </w:tcPr>
          <w:p w14:paraId="5A8E4D4E" w14:textId="77777777" w:rsidR="00773258" w:rsidRPr="00C220CC" w:rsidRDefault="00773258" w:rsidP="00726A96">
            <w:pPr>
              <w:numPr>
                <w:ilvl w:val="0"/>
                <w:numId w:val="18"/>
              </w:numPr>
              <w:bidi/>
              <w:jc w:val="mediumKashida"/>
              <w:rPr>
                <w:rFonts w:asciiTheme="minorBidi" w:hAnsiTheme="minorBidi"/>
                <w:sz w:val="32"/>
                <w:szCs w:val="32"/>
                <w:lang w:bidi="ar-EG"/>
              </w:rPr>
            </w:pPr>
            <w:r w:rsidRPr="00C220CC">
              <w:rPr>
                <w:rFonts w:asciiTheme="minorBidi" w:hAnsiTheme="minorBidi"/>
                <w:sz w:val="32"/>
                <w:szCs w:val="32"/>
                <w:lang w:bidi="ar-EG"/>
              </w:rPr>
              <w:t xml:space="preserve">15% </w:t>
            </w:r>
            <w:r w:rsidRPr="00C220CC">
              <w:rPr>
                <w:rFonts w:asciiTheme="minorBidi" w:hAnsiTheme="minorBidi"/>
                <w:sz w:val="32"/>
                <w:szCs w:val="32"/>
                <w:rtl/>
              </w:rPr>
              <w:t>تقليل</w:t>
            </w:r>
          </w:p>
        </w:tc>
        <w:tc>
          <w:tcPr>
            <w:tcW w:w="0" w:type="auto"/>
            <w:hideMark/>
          </w:tcPr>
          <w:p w14:paraId="203888DF" w14:textId="77777777" w:rsidR="00773258" w:rsidRPr="00C220CC" w:rsidRDefault="00773258" w:rsidP="00726A96">
            <w:pPr>
              <w:numPr>
                <w:ilvl w:val="0"/>
                <w:numId w:val="18"/>
              </w:numPr>
              <w:bidi/>
              <w:jc w:val="mediumKashida"/>
              <w:rPr>
                <w:rFonts w:asciiTheme="minorBidi" w:hAnsiTheme="minorBidi"/>
                <w:sz w:val="32"/>
                <w:szCs w:val="32"/>
                <w:lang w:bidi="ar-EG"/>
              </w:rPr>
            </w:pPr>
            <w:r w:rsidRPr="00C220CC">
              <w:rPr>
                <w:rFonts w:asciiTheme="minorBidi" w:hAnsiTheme="minorBidi"/>
                <w:sz w:val="32"/>
                <w:szCs w:val="32"/>
                <w:rtl/>
              </w:rPr>
              <w:t>تعزيز القدرة على التنبؤ</w:t>
            </w:r>
          </w:p>
        </w:tc>
      </w:tr>
      <w:tr w:rsidR="00773258" w:rsidRPr="00C220CC" w14:paraId="0D947011" w14:textId="77777777" w:rsidTr="00773258">
        <w:tc>
          <w:tcPr>
            <w:tcW w:w="0" w:type="auto"/>
            <w:hideMark/>
          </w:tcPr>
          <w:p w14:paraId="593E001C" w14:textId="77777777" w:rsidR="00773258" w:rsidRPr="00C220CC" w:rsidRDefault="00773258" w:rsidP="00726A96">
            <w:pPr>
              <w:numPr>
                <w:ilvl w:val="0"/>
                <w:numId w:val="18"/>
              </w:numPr>
              <w:bidi/>
              <w:jc w:val="mediumKashida"/>
              <w:rPr>
                <w:rFonts w:asciiTheme="minorBidi" w:hAnsiTheme="minorBidi"/>
                <w:sz w:val="32"/>
                <w:szCs w:val="32"/>
                <w:lang w:bidi="ar-EG"/>
              </w:rPr>
            </w:pPr>
            <w:r w:rsidRPr="00C220CC">
              <w:rPr>
                <w:rFonts w:asciiTheme="minorBidi" w:hAnsiTheme="minorBidi"/>
                <w:sz w:val="32"/>
                <w:szCs w:val="32"/>
                <w:lang w:bidi="ar-EG"/>
              </w:rPr>
              <w:t>Smith &amp; Johnson (2021)</w:t>
            </w:r>
          </w:p>
        </w:tc>
        <w:tc>
          <w:tcPr>
            <w:tcW w:w="0" w:type="auto"/>
            <w:hideMark/>
          </w:tcPr>
          <w:p w14:paraId="3A970C29" w14:textId="77777777" w:rsidR="00773258" w:rsidRPr="00C220CC" w:rsidRDefault="00773258" w:rsidP="00726A96">
            <w:pPr>
              <w:numPr>
                <w:ilvl w:val="0"/>
                <w:numId w:val="18"/>
              </w:numPr>
              <w:bidi/>
              <w:jc w:val="mediumKashida"/>
              <w:rPr>
                <w:rFonts w:asciiTheme="minorBidi" w:hAnsiTheme="minorBidi"/>
                <w:sz w:val="32"/>
                <w:szCs w:val="32"/>
                <w:lang w:bidi="ar-EG"/>
              </w:rPr>
            </w:pPr>
            <w:r w:rsidRPr="00C220CC">
              <w:rPr>
                <w:rFonts w:asciiTheme="minorBidi" w:hAnsiTheme="minorBidi"/>
                <w:sz w:val="32"/>
                <w:szCs w:val="32"/>
                <w:rtl/>
              </w:rPr>
              <w:t>دمج</w:t>
            </w:r>
            <w:r w:rsidRPr="00C220CC">
              <w:rPr>
                <w:rFonts w:asciiTheme="minorBidi" w:hAnsiTheme="minorBidi"/>
                <w:sz w:val="32"/>
                <w:szCs w:val="32"/>
                <w:lang w:bidi="ar-EG"/>
              </w:rPr>
              <w:t xml:space="preserve"> EVM </w:t>
            </w:r>
            <w:r w:rsidRPr="00C220CC">
              <w:rPr>
                <w:rFonts w:asciiTheme="minorBidi" w:hAnsiTheme="minorBidi"/>
                <w:sz w:val="32"/>
                <w:szCs w:val="32"/>
                <w:rtl/>
              </w:rPr>
              <w:t>وإدارة المخاطر</w:t>
            </w:r>
          </w:p>
        </w:tc>
        <w:tc>
          <w:tcPr>
            <w:tcW w:w="0" w:type="auto"/>
            <w:hideMark/>
          </w:tcPr>
          <w:p w14:paraId="4FBA6081" w14:textId="77777777" w:rsidR="00773258" w:rsidRPr="00C220CC" w:rsidRDefault="00773258" w:rsidP="00726A96">
            <w:pPr>
              <w:numPr>
                <w:ilvl w:val="0"/>
                <w:numId w:val="18"/>
              </w:numPr>
              <w:bidi/>
              <w:jc w:val="mediumKashida"/>
              <w:rPr>
                <w:rFonts w:asciiTheme="minorBidi" w:hAnsiTheme="minorBidi"/>
                <w:sz w:val="32"/>
                <w:szCs w:val="32"/>
                <w:lang w:bidi="ar-EG"/>
              </w:rPr>
            </w:pPr>
            <w:r w:rsidRPr="00C220CC">
              <w:rPr>
                <w:rFonts w:asciiTheme="minorBidi" w:hAnsiTheme="minorBidi"/>
                <w:sz w:val="32"/>
                <w:szCs w:val="32"/>
                <w:lang w:bidi="ar-EG"/>
              </w:rPr>
              <w:t xml:space="preserve">30% </w:t>
            </w:r>
            <w:r w:rsidRPr="00C220CC">
              <w:rPr>
                <w:rFonts w:asciiTheme="minorBidi" w:hAnsiTheme="minorBidi"/>
                <w:sz w:val="32"/>
                <w:szCs w:val="32"/>
                <w:rtl/>
              </w:rPr>
              <w:t>تقليل</w:t>
            </w:r>
          </w:p>
        </w:tc>
        <w:tc>
          <w:tcPr>
            <w:tcW w:w="0" w:type="auto"/>
            <w:hideMark/>
          </w:tcPr>
          <w:p w14:paraId="3C150603" w14:textId="77777777" w:rsidR="00773258" w:rsidRPr="00C220CC" w:rsidRDefault="00773258" w:rsidP="00726A96">
            <w:pPr>
              <w:numPr>
                <w:ilvl w:val="0"/>
                <w:numId w:val="18"/>
              </w:numPr>
              <w:bidi/>
              <w:jc w:val="mediumKashida"/>
              <w:rPr>
                <w:rFonts w:asciiTheme="minorBidi" w:hAnsiTheme="minorBidi"/>
                <w:sz w:val="32"/>
                <w:szCs w:val="32"/>
                <w:lang w:bidi="ar-EG"/>
              </w:rPr>
            </w:pPr>
            <w:r w:rsidRPr="00C220CC">
              <w:rPr>
                <w:rFonts w:asciiTheme="minorBidi" w:hAnsiTheme="minorBidi"/>
                <w:sz w:val="32"/>
                <w:szCs w:val="32"/>
                <w:rtl/>
              </w:rPr>
              <w:t>أكبر فعالية عند دمج الأداتين</w:t>
            </w:r>
          </w:p>
        </w:tc>
      </w:tr>
    </w:tbl>
    <w:p w14:paraId="60C4E4FC" w14:textId="1458B35F" w:rsidR="00232A1E" w:rsidRDefault="00773258" w:rsidP="00726A96">
      <w:pPr>
        <w:numPr>
          <w:ilvl w:val="0"/>
          <w:numId w:val="18"/>
        </w:numPr>
        <w:pBdr>
          <w:bottom w:val="single" w:sz="12" w:space="1" w:color="auto"/>
        </w:pBdr>
        <w:tabs>
          <w:tab w:val="clear" w:pos="720"/>
          <w:tab w:val="num" w:pos="360"/>
        </w:tabs>
        <w:bidi/>
        <w:ind w:left="360"/>
        <w:jc w:val="mediumKashida"/>
        <w:rPr>
          <w:rFonts w:asciiTheme="minorBidi" w:hAnsiTheme="minorBidi"/>
          <w:sz w:val="32"/>
          <w:szCs w:val="32"/>
          <w:lang w:bidi="ar-EG"/>
        </w:rPr>
      </w:pPr>
      <w:r w:rsidRPr="00232A1E">
        <w:rPr>
          <w:rFonts w:asciiTheme="minorBidi" w:hAnsiTheme="minorBidi"/>
          <w:sz w:val="32"/>
          <w:szCs w:val="32"/>
          <w:u w:val="single"/>
          <w:rtl/>
        </w:rPr>
        <w:t>شرح الجدول 2.6</w:t>
      </w:r>
      <w:r w:rsidRPr="00232A1E">
        <w:rPr>
          <w:rFonts w:asciiTheme="minorBidi" w:hAnsiTheme="minorBidi"/>
          <w:sz w:val="32"/>
          <w:szCs w:val="32"/>
          <w:u w:val="single"/>
          <w:lang w:bidi="ar-EG"/>
        </w:rPr>
        <w:t>:</w:t>
      </w:r>
      <w:r w:rsidRPr="00C220CC">
        <w:rPr>
          <w:rFonts w:asciiTheme="minorBidi" w:hAnsiTheme="minorBidi"/>
          <w:sz w:val="32"/>
          <w:szCs w:val="32"/>
          <w:lang w:bidi="ar-EG"/>
        </w:rPr>
        <w:br/>
      </w:r>
      <w:r w:rsidR="009451C8" w:rsidRPr="009451C8">
        <w:rPr>
          <w:rFonts w:asciiTheme="minorBidi" w:hAnsiTheme="minorBidi" w:cs="Arial"/>
          <w:sz w:val="32"/>
          <w:szCs w:val="32"/>
          <w:rtl/>
        </w:rPr>
        <w:t>يوضح الجدول أنه على الرغم من أن تحليل المخاطر وإدارة القيمة المكتسبة يُخفّضان بشكل ملحوظ تجاوزات التكاليف، إلا أن دمجهما يُحقق أفضل النتائج، إذ يُتيح رقابة مالية أدقّ وتوقعات أفضل للمخاطر. وهذا يُؤكد على ضرورة استخدام مناهج شاملة ومتعددة الجوانب في المشاريع المعقدة، مثل المشاريع الساحلية.</w:t>
      </w:r>
    </w:p>
    <w:p w14:paraId="6AECA59E" w14:textId="77777777" w:rsidR="00232A1E" w:rsidRDefault="00232A1E" w:rsidP="00726A96">
      <w:p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p>
    <w:p w14:paraId="2C2B1E0F" w14:textId="77777777" w:rsidR="00232A1E" w:rsidRDefault="00232A1E" w:rsidP="00726A96">
      <w:p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p>
    <w:p w14:paraId="0EFA91B6" w14:textId="77777777" w:rsidR="00232A1E" w:rsidRDefault="00232A1E" w:rsidP="00726A96">
      <w:p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p>
    <w:p w14:paraId="548D9C3A" w14:textId="77777777" w:rsidR="00232A1E" w:rsidRDefault="00232A1E" w:rsidP="00726A96">
      <w:p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p>
    <w:p w14:paraId="7BF38B1C" w14:textId="77777777" w:rsidR="00232A1E" w:rsidRDefault="00232A1E" w:rsidP="00726A96">
      <w:p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p>
    <w:p w14:paraId="4BC31BA1" w14:textId="77777777" w:rsidR="00232A1E" w:rsidRDefault="00232A1E" w:rsidP="00726A96">
      <w:p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tl/>
        </w:rPr>
      </w:pPr>
    </w:p>
    <w:p w14:paraId="6AAA79F3" w14:textId="417BEE0D" w:rsidR="00773258" w:rsidRPr="000336DE" w:rsidRDefault="002B4398" w:rsidP="00726A96">
      <w:pPr>
        <w:pStyle w:val="ListParagraph"/>
        <w:numPr>
          <w:ilvl w:val="1"/>
          <w:numId w:val="21"/>
        </w:numPr>
        <w:bidi/>
        <w:spacing w:before="100" w:beforeAutospacing="1" w:after="100" w:afterAutospacing="1" w:line="360" w:lineRule="auto"/>
        <w:jc w:val="mediumKashida"/>
        <w:outlineLvl w:val="3"/>
        <w:rPr>
          <w:rFonts w:asciiTheme="minorBidi" w:eastAsia="Times New Roman" w:hAnsiTheme="minorBidi"/>
          <w:b/>
          <w:bCs/>
          <w:color w:val="4472C4" w:themeColor="accent1"/>
          <w:sz w:val="36"/>
          <w:szCs w:val="36"/>
        </w:rPr>
      </w:pPr>
      <w:r>
        <w:rPr>
          <w:rFonts w:asciiTheme="minorBidi" w:eastAsia="Times New Roman" w:hAnsiTheme="minorBidi" w:hint="cs"/>
          <w:b/>
          <w:bCs/>
          <w:color w:val="4472C4" w:themeColor="accent1"/>
          <w:sz w:val="36"/>
          <w:szCs w:val="36"/>
          <w:rtl/>
        </w:rPr>
        <w:t xml:space="preserve"> </w:t>
      </w:r>
      <w:r w:rsidR="00773258" w:rsidRPr="000336DE">
        <w:rPr>
          <w:rFonts w:asciiTheme="minorBidi" w:eastAsia="Times New Roman" w:hAnsiTheme="minorBidi"/>
          <w:b/>
          <w:bCs/>
          <w:color w:val="4472C4" w:themeColor="accent1"/>
          <w:sz w:val="36"/>
          <w:szCs w:val="36"/>
          <w:rtl/>
        </w:rPr>
        <w:t>خاتمة الفصل الثاني واستعراض عام</w:t>
      </w:r>
    </w:p>
    <w:p w14:paraId="6E401350" w14:textId="49438270" w:rsidR="009451C8" w:rsidRPr="009451C8" w:rsidRDefault="009451C8" w:rsidP="00726A96">
      <w:pPr>
        <w:pStyle w:val="ListParagraph"/>
        <w:numPr>
          <w:ilvl w:val="0"/>
          <w:numId w:val="43"/>
        </w:numPr>
        <w:bidi/>
        <w:jc w:val="mediumKashida"/>
        <w:rPr>
          <w:rFonts w:asciiTheme="minorBidi" w:hAnsiTheme="minorBidi"/>
          <w:sz w:val="32"/>
          <w:szCs w:val="32"/>
        </w:rPr>
      </w:pPr>
      <w:r w:rsidRPr="009451C8">
        <w:rPr>
          <w:rFonts w:asciiTheme="minorBidi" w:hAnsiTheme="minorBidi" w:cs="Arial"/>
          <w:sz w:val="32"/>
          <w:szCs w:val="32"/>
          <w:rtl/>
        </w:rPr>
        <w:t>يتناول هذا الفصل الأساس النظري لضبط تكاليف المشاريع الساحلية. مع التركيز على البيئة الساحلية، التي تُمثل صعوبات خاصة في استخدام هذه الأدوات نظرًا لخصائصها المميزة، نستعرض المصطلحات والتعريفات الرئيسية المتعلقة بإدارة التكاليف وأدواتها.</w:t>
      </w:r>
    </w:p>
    <w:p w14:paraId="2FDBC6D2" w14:textId="6CD1D775" w:rsidR="009451C8" w:rsidRPr="009451C8" w:rsidRDefault="009451C8" w:rsidP="00726A96">
      <w:pPr>
        <w:pStyle w:val="ListParagraph"/>
        <w:numPr>
          <w:ilvl w:val="0"/>
          <w:numId w:val="43"/>
        </w:numPr>
        <w:bidi/>
        <w:jc w:val="mediumKashida"/>
        <w:rPr>
          <w:rFonts w:asciiTheme="minorBidi" w:hAnsiTheme="minorBidi"/>
          <w:sz w:val="32"/>
          <w:szCs w:val="32"/>
        </w:rPr>
      </w:pPr>
      <w:r w:rsidRPr="009451C8">
        <w:rPr>
          <w:rFonts w:asciiTheme="minorBidi" w:hAnsiTheme="minorBidi" w:cs="Arial"/>
          <w:sz w:val="32"/>
          <w:szCs w:val="32"/>
          <w:rtl/>
        </w:rPr>
        <w:t>نستعرض عددًا من تقنيات ضبط التكاليف، مثل التخطيط المالي الدقيق، والمراقبة المستمرة، وتحليل الفجوات، ومراقبة التغيير، وإدارة الموردين، ونشرح كيف يُسهم كل منها في زيادة فعالية إدارة المشاريع وضمان الالتزام بالميزانية.</w:t>
      </w:r>
    </w:p>
    <w:p w14:paraId="567F1F26" w14:textId="7C01D192" w:rsidR="009451C8" w:rsidRPr="009451C8" w:rsidRDefault="009451C8" w:rsidP="00726A96">
      <w:pPr>
        <w:pStyle w:val="ListParagraph"/>
        <w:numPr>
          <w:ilvl w:val="0"/>
          <w:numId w:val="43"/>
        </w:numPr>
        <w:bidi/>
        <w:jc w:val="mediumKashida"/>
        <w:rPr>
          <w:rFonts w:asciiTheme="minorBidi" w:hAnsiTheme="minorBidi" w:cs="Arial"/>
          <w:sz w:val="32"/>
          <w:szCs w:val="32"/>
        </w:rPr>
      </w:pPr>
      <w:r w:rsidRPr="009451C8">
        <w:rPr>
          <w:rFonts w:asciiTheme="minorBidi" w:hAnsiTheme="minorBidi" w:cs="Arial"/>
          <w:sz w:val="32"/>
          <w:szCs w:val="32"/>
          <w:rtl/>
        </w:rPr>
        <w:t>علاوةً على ذلك، تُقدَّم سلسلة من الدراسات السابقة التي بحثت في كفاءة استخدام تحليل المخاطر وإدارة القيمة المكتسبة (</w:t>
      </w:r>
      <w:r w:rsidRPr="009451C8">
        <w:rPr>
          <w:rFonts w:asciiTheme="minorBidi" w:hAnsiTheme="minorBidi" w:cs="Arial"/>
          <w:sz w:val="32"/>
          <w:szCs w:val="32"/>
        </w:rPr>
        <w:t>EVM</w:t>
      </w:r>
      <w:r w:rsidRPr="009451C8">
        <w:rPr>
          <w:rFonts w:asciiTheme="minorBidi" w:hAnsiTheme="minorBidi" w:cs="Arial"/>
          <w:sz w:val="32"/>
          <w:szCs w:val="32"/>
          <w:rtl/>
        </w:rPr>
        <w:t>) في خفض تجاوزات التكاليف، مما يُسلِّط الضوء على أهمية دمج هذه الأدوات لتحقيق أفضل النتائج.</w:t>
      </w:r>
    </w:p>
    <w:p w14:paraId="1A91AF70" w14:textId="528CBB7F" w:rsidR="009451C8" w:rsidRPr="009451C8" w:rsidRDefault="009451C8" w:rsidP="00726A96">
      <w:pPr>
        <w:pStyle w:val="ListParagraph"/>
        <w:numPr>
          <w:ilvl w:val="0"/>
          <w:numId w:val="43"/>
        </w:numPr>
        <w:bidi/>
        <w:jc w:val="mediumKashida"/>
        <w:rPr>
          <w:rFonts w:asciiTheme="minorBidi" w:hAnsiTheme="minorBidi" w:cs="Arial"/>
          <w:sz w:val="32"/>
          <w:szCs w:val="32"/>
        </w:rPr>
      </w:pPr>
      <w:r w:rsidRPr="009451C8">
        <w:rPr>
          <w:rFonts w:asciiTheme="minorBidi" w:hAnsiTheme="minorBidi" w:cs="Arial"/>
          <w:sz w:val="32"/>
          <w:szCs w:val="32"/>
          <w:rtl/>
        </w:rPr>
        <w:t>بالإضافة إلى تتبع مقاييس الأداء المالي المهمة خلال مراحل تنفيذ المشروع، تُسهِّل الجداول والرسوم البيانية المُقدَّمة أيضًا الفهمَ الشامل لتوزيع المخاطر وأنواعها وتأثيراتها على الأداء المالي للمشروع.</w:t>
      </w:r>
    </w:p>
    <w:p w14:paraId="1F05318B" w14:textId="62041B00" w:rsidR="00773258" w:rsidRPr="009451C8" w:rsidRDefault="009451C8" w:rsidP="00726A96">
      <w:pPr>
        <w:pStyle w:val="ListParagraph"/>
        <w:numPr>
          <w:ilvl w:val="0"/>
          <w:numId w:val="43"/>
        </w:numPr>
        <w:bidi/>
        <w:jc w:val="mediumKashida"/>
        <w:rPr>
          <w:rFonts w:asciiTheme="minorBidi" w:hAnsiTheme="minorBidi"/>
          <w:sz w:val="32"/>
          <w:szCs w:val="32"/>
        </w:rPr>
      </w:pPr>
      <w:r w:rsidRPr="009451C8">
        <w:rPr>
          <w:rFonts w:asciiTheme="minorBidi" w:hAnsiTheme="minorBidi" w:cs="Arial"/>
          <w:sz w:val="32"/>
          <w:szCs w:val="32"/>
          <w:rtl/>
        </w:rPr>
        <w:t>يتضح مما سبق أن ضبط التكاليف في المشاريع الساحلية يتطلب مزيجًا من الأساليب المتطورة والتقنيات المعاصرة، وفهمًا شاملًا للبيئة التشغيلية. ويُعَدُّ مشروع ساحلي، مثل مشروع شيفرون الخفجي، نموذجًا ممتازًا لدراسة استخدام هذه المفاهيم.</w:t>
      </w:r>
      <w:r w:rsidR="00773258" w:rsidRPr="009451C8">
        <w:rPr>
          <w:rFonts w:asciiTheme="minorBidi" w:hAnsiTheme="minorBidi"/>
          <w:sz w:val="32"/>
          <w:szCs w:val="32"/>
          <w:rtl/>
        </w:rPr>
        <w:t>، الأمر الذي يدعم أهداف هذا البحث في تقديم توصيات عملية تسهم في تعزيز كفاءة التحكم في التكاليف وتحقيق نجاح المشاريع في بيئات مشابهة</w:t>
      </w:r>
      <w:r w:rsidR="00773258" w:rsidRPr="009451C8">
        <w:rPr>
          <w:rFonts w:asciiTheme="minorBidi" w:hAnsiTheme="minorBidi"/>
          <w:sz w:val="32"/>
          <w:szCs w:val="32"/>
        </w:rPr>
        <w:t>.</w:t>
      </w:r>
    </w:p>
    <w:p w14:paraId="585CE268" w14:textId="77777777" w:rsidR="00773258" w:rsidRPr="00773258" w:rsidRDefault="00773258" w:rsidP="00726A96">
      <w:pPr>
        <w:bidi/>
        <w:spacing w:before="100" w:beforeAutospacing="1" w:after="100" w:afterAutospacing="1" w:line="360" w:lineRule="auto"/>
        <w:jc w:val="mediumKashida"/>
        <w:rPr>
          <w:rFonts w:asciiTheme="minorBidi" w:eastAsia="Times New Roman" w:hAnsiTheme="minorBidi" w:cs="Arial"/>
          <w:sz w:val="28"/>
          <w:szCs w:val="28"/>
          <w:rtl/>
        </w:rPr>
      </w:pPr>
    </w:p>
    <w:p w14:paraId="290275B2" w14:textId="77777777" w:rsidR="00773258" w:rsidRPr="00FA0767" w:rsidRDefault="00773258" w:rsidP="00726A96">
      <w:pPr>
        <w:bidi/>
        <w:spacing w:before="100" w:beforeAutospacing="1" w:after="100" w:afterAutospacing="1" w:line="360" w:lineRule="auto"/>
        <w:ind w:left="-360"/>
        <w:jc w:val="mediumKashida"/>
        <w:rPr>
          <w:rFonts w:asciiTheme="minorBidi" w:eastAsia="Times New Roman" w:hAnsiTheme="minorBidi" w:cs="Arial"/>
          <w:sz w:val="28"/>
          <w:szCs w:val="28"/>
          <w:rtl/>
        </w:rPr>
      </w:pPr>
    </w:p>
    <w:sectPr w:rsidR="00773258" w:rsidRPr="00FA076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867AC8" w14:textId="77777777" w:rsidR="000878E9" w:rsidRDefault="000878E9" w:rsidP="00A25195">
      <w:pPr>
        <w:spacing w:after="0" w:line="240" w:lineRule="auto"/>
      </w:pPr>
      <w:r>
        <w:separator/>
      </w:r>
    </w:p>
  </w:endnote>
  <w:endnote w:type="continuationSeparator" w:id="0">
    <w:p w14:paraId="70082E41" w14:textId="77777777" w:rsidR="000878E9" w:rsidRDefault="000878E9" w:rsidP="00A251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A2F7E0" w14:textId="77777777" w:rsidR="000878E9" w:rsidRDefault="000878E9" w:rsidP="00A25195">
      <w:pPr>
        <w:spacing w:after="0" w:line="240" w:lineRule="auto"/>
      </w:pPr>
      <w:r>
        <w:separator/>
      </w:r>
    </w:p>
  </w:footnote>
  <w:footnote w:type="continuationSeparator" w:id="0">
    <w:p w14:paraId="5895D87A" w14:textId="77777777" w:rsidR="000878E9" w:rsidRDefault="000878E9" w:rsidP="00A251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D1829"/>
    <w:multiLevelType w:val="hybridMultilevel"/>
    <w:tmpl w:val="8E4C7C8E"/>
    <w:lvl w:ilvl="0" w:tplc="88DCDC3E">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AE4071"/>
    <w:multiLevelType w:val="multilevel"/>
    <w:tmpl w:val="EF4E277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C01911"/>
    <w:multiLevelType w:val="multilevel"/>
    <w:tmpl w:val="CA3A93F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1A7ADD"/>
    <w:multiLevelType w:val="hybridMultilevel"/>
    <w:tmpl w:val="770807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8EE259A"/>
    <w:multiLevelType w:val="multilevel"/>
    <w:tmpl w:val="C772EA32"/>
    <w:lvl w:ilvl="0">
      <w:start w:val="1"/>
      <w:numFmt w:val="decimal"/>
      <w:lvlText w:val="%1"/>
      <w:lvlJc w:val="left"/>
      <w:pPr>
        <w:ind w:left="600" w:hanging="600"/>
      </w:pPr>
      <w:rPr>
        <w:rFonts w:ascii="Times New Roman" w:eastAsia="Times New Roman" w:hAnsi="Times New Roman" w:cs="Times New Roman" w:hint="default"/>
      </w:rPr>
    </w:lvl>
    <w:lvl w:ilvl="1">
      <w:start w:val="1"/>
      <w:numFmt w:val="decimal"/>
      <w:lvlText w:val="%1.%2"/>
      <w:lvlJc w:val="left"/>
      <w:pPr>
        <w:ind w:left="600" w:hanging="600"/>
      </w:pPr>
      <w:rPr>
        <w:rFonts w:ascii="Times New Roman" w:eastAsia="Times New Roman" w:hAnsi="Times New Roman" w:cs="Times New Roman" w:hint="default"/>
        <w:color w:val="0070C0"/>
        <w:sz w:val="32"/>
        <w:szCs w:val="32"/>
      </w:rPr>
    </w:lvl>
    <w:lvl w:ilvl="2">
      <w:start w:val="1"/>
      <w:numFmt w:val="decimal"/>
      <w:lvlText w:val="%1.%2.%3"/>
      <w:lvlJc w:val="left"/>
      <w:pPr>
        <w:ind w:left="720" w:hanging="720"/>
      </w:pPr>
      <w:rPr>
        <w:rFonts w:ascii="Times New Roman" w:eastAsia="Times New Roman" w:hAnsi="Times New Roman" w:cs="Times New Roman" w:hint="default"/>
      </w:rPr>
    </w:lvl>
    <w:lvl w:ilvl="3">
      <w:start w:val="1"/>
      <w:numFmt w:val="decimal"/>
      <w:lvlText w:val="%1.%2.%3.%4"/>
      <w:lvlJc w:val="left"/>
      <w:pPr>
        <w:ind w:left="720" w:hanging="720"/>
      </w:pPr>
      <w:rPr>
        <w:rFonts w:ascii="Times New Roman" w:eastAsia="Times New Roman" w:hAnsi="Times New Roman" w:cs="Times New Roman" w:hint="default"/>
      </w:rPr>
    </w:lvl>
    <w:lvl w:ilvl="4">
      <w:start w:val="1"/>
      <w:numFmt w:val="decimal"/>
      <w:lvlText w:val="%1.%2.%3.%4.%5"/>
      <w:lvlJc w:val="left"/>
      <w:pPr>
        <w:ind w:left="1080" w:hanging="1080"/>
      </w:pPr>
      <w:rPr>
        <w:rFonts w:ascii="Times New Roman" w:eastAsia="Times New Roman" w:hAnsi="Times New Roman" w:cs="Times New Roman" w:hint="default"/>
      </w:rPr>
    </w:lvl>
    <w:lvl w:ilvl="5">
      <w:start w:val="1"/>
      <w:numFmt w:val="decimal"/>
      <w:lvlText w:val="%1.%2.%3.%4.%5.%6"/>
      <w:lvlJc w:val="left"/>
      <w:pPr>
        <w:ind w:left="1080" w:hanging="1080"/>
      </w:pPr>
      <w:rPr>
        <w:rFonts w:ascii="Times New Roman" w:eastAsia="Times New Roman" w:hAnsi="Times New Roman" w:cs="Times New Roman" w:hint="default"/>
      </w:rPr>
    </w:lvl>
    <w:lvl w:ilvl="6">
      <w:start w:val="1"/>
      <w:numFmt w:val="decimal"/>
      <w:lvlText w:val="%1.%2.%3.%4.%5.%6.%7"/>
      <w:lvlJc w:val="left"/>
      <w:pPr>
        <w:ind w:left="1440" w:hanging="1440"/>
      </w:pPr>
      <w:rPr>
        <w:rFonts w:ascii="Times New Roman" w:eastAsia="Times New Roman" w:hAnsi="Times New Roman" w:cs="Times New Roman" w:hint="default"/>
      </w:rPr>
    </w:lvl>
    <w:lvl w:ilvl="7">
      <w:start w:val="1"/>
      <w:numFmt w:val="decimal"/>
      <w:lvlText w:val="%1.%2.%3.%4.%5.%6.%7.%8"/>
      <w:lvlJc w:val="left"/>
      <w:pPr>
        <w:ind w:left="1440" w:hanging="1440"/>
      </w:pPr>
      <w:rPr>
        <w:rFonts w:ascii="Times New Roman" w:eastAsia="Times New Roman" w:hAnsi="Times New Roman" w:cs="Times New Roman" w:hint="default"/>
      </w:rPr>
    </w:lvl>
    <w:lvl w:ilvl="8">
      <w:start w:val="1"/>
      <w:numFmt w:val="decimal"/>
      <w:lvlText w:val="%1.%2.%3.%4.%5.%6.%7.%8.%9"/>
      <w:lvlJc w:val="left"/>
      <w:pPr>
        <w:ind w:left="1800" w:hanging="1800"/>
      </w:pPr>
      <w:rPr>
        <w:rFonts w:ascii="Times New Roman" w:eastAsia="Times New Roman" w:hAnsi="Times New Roman" w:cs="Times New Roman" w:hint="default"/>
      </w:rPr>
    </w:lvl>
  </w:abstractNum>
  <w:abstractNum w:abstractNumId="5" w15:restartNumberingAfterBreak="0">
    <w:nsid w:val="19116229"/>
    <w:multiLevelType w:val="hybridMultilevel"/>
    <w:tmpl w:val="F6C2F5EA"/>
    <w:lvl w:ilvl="0" w:tplc="5664D206">
      <w:numFmt w:val="bullet"/>
      <w:lvlText w:val="•"/>
      <w:lvlJc w:val="left"/>
      <w:pPr>
        <w:ind w:left="360" w:hanging="360"/>
      </w:pPr>
      <w:rPr>
        <w:rFonts w:ascii="Arial" w:eastAsia="Times New Roman" w:hAnsi="Arial" w:cs="Arial" w:hint="default"/>
        <w:b w:val="0"/>
        <w:color w:val="auto"/>
        <w:sz w:val="28"/>
      </w:rPr>
    </w:lvl>
    <w:lvl w:ilvl="1" w:tplc="04090003" w:tentative="1">
      <w:start w:val="1"/>
      <w:numFmt w:val="bullet"/>
      <w:lvlText w:val="o"/>
      <w:lvlJc w:val="left"/>
      <w:pPr>
        <w:ind w:left="840" w:hanging="360"/>
      </w:pPr>
      <w:rPr>
        <w:rFonts w:ascii="Courier New" w:hAnsi="Courier New" w:cs="Courier New" w:hint="default"/>
      </w:rPr>
    </w:lvl>
    <w:lvl w:ilvl="2" w:tplc="04090005" w:tentative="1">
      <w:start w:val="1"/>
      <w:numFmt w:val="bullet"/>
      <w:lvlText w:val=""/>
      <w:lvlJc w:val="left"/>
      <w:pPr>
        <w:ind w:left="1560" w:hanging="360"/>
      </w:pPr>
      <w:rPr>
        <w:rFonts w:ascii="Wingdings" w:hAnsi="Wingdings" w:hint="default"/>
      </w:rPr>
    </w:lvl>
    <w:lvl w:ilvl="3" w:tplc="04090001" w:tentative="1">
      <w:start w:val="1"/>
      <w:numFmt w:val="bullet"/>
      <w:lvlText w:val=""/>
      <w:lvlJc w:val="left"/>
      <w:pPr>
        <w:ind w:left="2280" w:hanging="360"/>
      </w:pPr>
      <w:rPr>
        <w:rFonts w:ascii="Symbol" w:hAnsi="Symbol" w:hint="default"/>
      </w:rPr>
    </w:lvl>
    <w:lvl w:ilvl="4" w:tplc="04090003" w:tentative="1">
      <w:start w:val="1"/>
      <w:numFmt w:val="bullet"/>
      <w:lvlText w:val="o"/>
      <w:lvlJc w:val="left"/>
      <w:pPr>
        <w:ind w:left="3000" w:hanging="360"/>
      </w:pPr>
      <w:rPr>
        <w:rFonts w:ascii="Courier New" w:hAnsi="Courier New" w:cs="Courier New" w:hint="default"/>
      </w:rPr>
    </w:lvl>
    <w:lvl w:ilvl="5" w:tplc="04090005" w:tentative="1">
      <w:start w:val="1"/>
      <w:numFmt w:val="bullet"/>
      <w:lvlText w:val=""/>
      <w:lvlJc w:val="left"/>
      <w:pPr>
        <w:ind w:left="3720" w:hanging="360"/>
      </w:pPr>
      <w:rPr>
        <w:rFonts w:ascii="Wingdings" w:hAnsi="Wingdings" w:hint="default"/>
      </w:rPr>
    </w:lvl>
    <w:lvl w:ilvl="6" w:tplc="04090001" w:tentative="1">
      <w:start w:val="1"/>
      <w:numFmt w:val="bullet"/>
      <w:lvlText w:val=""/>
      <w:lvlJc w:val="left"/>
      <w:pPr>
        <w:ind w:left="4440" w:hanging="360"/>
      </w:pPr>
      <w:rPr>
        <w:rFonts w:ascii="Symbol" w:hAnsi="Symbol" w:hint="default"/>
      </w:rPr>
    </w:lvl>
    <w:lvl w:ilvl="7" w:tplc="04090003" w:tentative="1">
      <w:start w:val="1"/>
      <w:numFmt w:val="bullet"/>
      <w:lvlText w:val="o"/>
      <w:lvlJc w:val="left"/>
      <w:pPr>
        <w:ind w:left="5160" w:hanging="360"/>
      </w:pPr>
      <w:rPr>
        <w:rFonts w:ascii="Courier New" w:hAnsi="Courier New" w:cs="Courier New" w:hint="default"/>
      </w:rPr>
    </w:lvl>
    <w:lvl w:ilvl="8" w:tplc="04090005" w:tentative="1">
      <w:start w:val="1"/>
      <w:numFmt w:val="bullet"/>
      <w:lvlText w:val=""/>
      <w:lvlJc w:val="left"/>
      <w:pPr>
        <w:ind w:left="5880" w:hanging="360"/>
      </w:pPr>
      <w:rPr>
        <w:rFonts w:ascii="Wingdings" w:hAnsi="Wingdings" w:hint="default"/>
      </w:rPr>
    </w:lvl>
  </w:abstractNum>
  <w:abstractNum w:abstractNumId="6" w15:restartNumberingAfterBreak="0">
    <w:nsid w:val="1A141695"/>
    <w:multiLevelType w:val="multilevel"/>
    <w:tmpl w:val="F08476D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561358"/>
    <w:multiLevelType w:val="multilevel"/>
    <w:tmpl w:val="83C0C84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802C21"/>
    <w:multiLevelType w:val="hybridMultilevel"/>
    <w:tmpl w:val="CF6E669C"/>
    <w:lvl w:ilvl="0" w:tplc="04090001">
      <w:start w:val="1"/>
      <w:numFmt w:val="bullet"/>
      <w:lvlText w:val=""/>
      <w:lvlJc w:val="left"/>
      <w:pPr>
        <w:ind w:left="776" w:hanging="360"/>
      </w:pPr>
      <w:rPr>
        <w:rFonts w:ascii="Symbol" w:hAnsi="Symbol" w:hint="default"/>
      </w:rPr>
    </w:lvl>
    <w:lvl w:ilvl="1" w:tplc="04090003" w:tentative="1">
      <w:start w:val="1"/>
      <w:numFmt w:val="bullet"/>
      <w:lvlText w:val="o"/>
      <w:lvlJc w:val="left"/>
      <w:pPr>
        <w:ind w:left="1496" w:hanging="360"/>
      </w:pPr>
      <w:rPr>
        <w:rFonts w:ascii="Courier New" w:hAnsi="Courier New" w:cs="Courier New" w:hint="default"/>
      </w:rPr>
    </w:lvl>
    <w:lvl w:ilvl="2" w:tplc="04090005" w:tentative="1">
      <w:start w:val="1"/>
      <w:numFmt w:val="bullet"/>
      <w:lvlText w:val=""/>
      <w:lvlJc w:val="left"/>
      <w:pPr>
        <w:ind w:left="2216" w:hanging="360"/>
      </w:pPr>
      <w:rPr>
        <w:rFonts w:ascii="Wingdings" w:hAnsi="Wingdings" w:hint="default"/>
      </w:rPr>
    </w:lvl>
    <w:lvl w:ilvl="3" w:tplc="04090001" w:tentative="1">
      <w:start w:val="1"/>
      <w:numFmt w:val="bullet"/>
      <w:lvlText w:val=""/>
      <w:lvlJc w:val="left"/>
      <w:pPr>
        <w:ind w:left="2936" w:hanging="360"/>
      </w:pPr>
      <w:rPr>
        <w:rFonts w:ascii="Symbol" w:hAnsi="Symbol" w:hint="default"/>
      </w:rPr>
    </w:lvl>
    <w:lvl w:ilvl="4" w:tplc="04090003" w:tentative="1">
      <w:start w:val="1"/>
      <w:numFmt w:val="bullet"/>
      <w:lvlText w:val="o"/>
      <w:lvlJc w:val="left"/>
      <w:pPr>
        <w:ind w:left="3656" w:hanging="360"/>
      </w:pPr>
      <w:rPr>
        <w:rFonts w:ascii="Courier New" w:hAnsi="Courier New" w:cs="Courier New" w:hint="default"/>
      </w:rPr>
    </w:lvl>
    <w:lvl w:ilvl="5" w:tplc="04090005" w:tentative="1">
      <w:start w:val="1"/>
      <w:numFmt w:val="bullet"/>
      <w:lvlText w:val=""/>
      <w:lvlJc w:val="left"/>
      <w:pPr>
        <w:ind w:left="4376" w:hanging="360"/>
      </w:pPr>
      <w:rPr>
        <w:rFonts w:ascii="Wingdings" w:hAnsi="Wingdings" w:hint="default"/>
      </w:rPr>
    </w:lvl>
    <w:lvl w:ilvl="6" w:tplc="04090001" w:tentative="1">
      <w:start w:val="1"/>
      <w:numFmt w:val="bullet"/>
      <w:lvlText w:val=""/>
      <w:lvlJc w:val="left"/>
      <w:pPr>
        <w:ind w:left="5096" w:hanging="360"/>
      </w:pPr>
      <w:rPr>
        <w:rFonts w:ascii="Symbol" w:hAnsi="Symbol" w:hint="default"/>
      </w:rPr>
    </w:lvl>
    <w:lvl w:ilvl="7" w:tplc="04090003" w:tentative="1">
      <w:start w:val="1"/>
      <w:numFmt w:val="bullet"/>
      <w:lvlText w:val="o"/>
      <w:lvlJc w:val="left"/>
      <w:pPr>
        <w:ind w:left="5816" w:hanging="360"/>
      </w:pPr>
      <w:rPr>
        <w:rFonts w:ascii="Courier New" w:hAnsi="Courier New" w:cs="Courier New" w:hint="default"/>
      </w:rPr>
    </w:lvl>
    <w:lvl w:ilvl="8" w:tplc="04090005" w:tentative="1">
      <w:start w:val="1"/>
      <w:numFmt w:val="bullet"/>
      <w:lvlText w:val=""/>
      <w:lvlJc w:val="left"/>
      <w:pPr>
        <w:ind w:left="6536" w:hanging="360"/>
      </w:pPr>
      <w:rPr>
        <w:rFonts w:ascii="Wingdings" w:hAnsi="Wingdings" w:hint="default"/>
      </w:rPr>
    </w:lvl>
  </w:abstractNum>
  <w:abstractNum w:abstractNumId="9" w15:restartNumberingAfterBreak="0">
    <w:nsid w:val="24C677BB"/>
    <w:multiLevelType w:val="hybridMultilevel"/>
    <w:tmpl w:val="0D48DF16"/>
    <w:lvl w:ilvl="0" w:tplc="04090001">
      <w:start w:val="1"/>
      <w:numFmt w:val="bullet"/>
      <w:lvlText w:val=""/>
      <w:lvlJc w:val="left"/>
      <w:pPr>
        <w:ind w:left="1320" w:hanging="360"/>
      </w:pPr>
      <w:rPr>
        <w:rFonts w:ascii="Symbol" w:hAnsi="Symbol"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10" w15:restartNumberingAfterBreak="0">
    <w:nsid w:val="263278CA"/>
    <w:multiLevelType w:val="multilevel"/>
    <w:tmpl w:val="57E2125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B4099F"/>
    <w:multiLevelType w:val="multilevel"/>
    <w:tmpl w:val="C34E1ABA"/>
    <w:lvl w:ilvl="0">
      <w:start w:val="1"/>
      <w:numFmt w:val="decimal"/>
      <w:lvlText w:val="%1"/>
      <w:lvlJc w:val="left"/>
      <w:pPr>
        <w:ind w:left="600" w:hanging="600"/>
      </w:pPr>
      <w:rPr>
        <w:rFonts w:ascii="Times New Roman" w:eastAsia="Times New Roman" w:hAnsi="Times New Roman" w:cs="Times New Roman" w:hint="default"/>
      </w:rPr>
    </w:lvl>
    <w:lvl w:ilvl="1">
      <w:start w:val="1"/>
      <w:numFmt w:val="decimal"/>
      <w:lvlText w:val="%1.%2"/>
      <w:lvlJc w:val="left"/>
      <w:pPr>
        <w:ind w:left="600" w:hanging="600"/>
      </w:pPr>
      <w:rPr>
        <w:rFonts w:ascii="Times New Roman" w:eastAsia="Times New Roman" w:hAnsi="Times New Roman" w:cs="Times New Roman" w:hint="default"/>
        <w:color w:val="0070C0"/>
        <w:sz w:val="32"/>
        <w:szCs w:val="32"/>
      </w:rPr>
    </w:lvl>
    <w:lvl w:ilvl="2">
      <w:start w:val="1"/>
      <w:numFmt w:val="decimal"/>
      <w:lvlText w:val="%1.%2.%3"/>
      <w:lvlJc w:val="left"/>
      <w:pPr>
        <w:ind w:left="720" w:hanging="720"/>
      </w:pPr>
      <w:rPr>
        <w:rFonts w:ascii="Times New Roman" w:eastAsia="Times New Roman" w:hAnsi="Times New Roman" w:cs="Times New Roman" w:hint="default"/>
      </w:rPr>
    </w:lvl>
    <w:lvl w:ilvl="3">
      <w:start w:val="1"/>
      <w:numFmt w:val="decimal"/>
      <w:lvlText w:val="%1.%2.%3.%4"/>
      <w:lvlJc w:val="left"/>
      <w:pPr>
        <w:ind w:left="720" w:hanging="720"/>
      </w:pPr>
      <w:rPr>
        <w:rFonts w:ascii="Times New Roman" w:eastAsia="Times New Roman" w:hAnsi="Times New Roman" w:cs="Times New Roman" w:hint="default"/>
      </w:rPr>
    </w:lvl>
    <w:lvl w:ilvl="4">
      <w:start w:val="1"/>
      <w:numFmt w:val="decimal"/>
      <w:lvlText w:val="%1.%2.%3.%4.%5"/>
      <w:lvlJc w:val="left"/>
      <w:pPr>
        <w:ind w:left="1080" w:hanging="1080"/>
      </w:pPr>
      <w:rPr>
        <w:rFonts w:ascii="Times New Roman" w:eastAsia="Times New Roman" w:hAnsi="Times New Roman" w:cs="Times New Roman" w:hint="default"/>
      </w:rPr>
    </w:lvl>
    <w:lvl w:ilvl="5">
      <w:start w:val="1"/>
      <w:numFmt w:val="decimal"/>
      <w:lvlText w:val="%1.%2.%3.%4.%5.%6"/>
      <w:lvlJc w:val="left"/>
      <w:pPr>
        <w:ind w:left="1080" w:hanging="1080"/>
      </w:pPr>
      <w:rPr>
        <w:rFonts w:ascii="Times New Roman" w:eastAsia="Times New Roman" w:hAnsi="Times New Roman" w:cs="Times New Roman" w:hint="default"/>
      </w:rPr>
    </w:lvl>
    <w:lvl w:ilvl="6">
      <w:start w:val="1"/>
      <w:numFmt w:val="decimal"/>
      <w:lvlText w:val="%1.%2.%3.%4.%5.%6.%7"/>
      <w:lvlJc w:val="left"/>
      <w:pPr>
        <w:ind w:left="1440" w:hanging="1440"/>
      </w:pPr>
      <w:rPr>
        <w:rFonts w:ascii="Times New Roman" w:eastAsia="Times New Roman" w:hAnsi="Times New Roman" w:cs="Times New Roman" w:hint="default"/>
      </w:rPr>
    </w:lvl>
    <w:lvl w:ilvl="7">
      <w:start w:val="1"/>
      <w:numFmt w:val="decimal"/>
      <w:lvlText w:val="%1.%2.%3.%4.%5.%6.%7.%8"/>
      <w:lvlJc w:val="left"/>
      <w:pPr>
        <w:ind w:left="1440" w:hanging="1440"/>
      </w:pPr>
      <w:rPr>
        <w:rFonts w:ascii="Times New Roman" w:eastAsia="Times New Roman" w:hAnsi="Times New Roman" w:cs="Times New Roman" w:hint="default"/>
      </w:rPr>
    </w:lvl>
    <w:lvl w:ilvl="8">
      <w:start w:val="1"/>
      <w:numFmt w:val="decimal"/>
      <w:lvlText w:val="%1.%2.%3.%4.%5.%6.%7.%8.%9"/>
      <w:lvlJc w:val="left"/>
      <w:pPr>
        <w:ind w:left="1800" w:hanging="1800"/>
      </w:pPr>
      <w:rPr>
        <w:rFonts w:ascii="Times New Roman" w:eastAsia="Times New Roman" w:hAnsi="Times New Roman" w:cs="Times New Roman" w:hint="default"/>
      </w:rPr>
    </w:lvl>
  </w:abstractNum>
  <w:abstractNum w:abstractNumId="12" w15:restartNumberingAfterBreak="0">
    <w:nsid w:val="2778675B"/>
    <w:multiLevelType w:val="hybridMultilevel"/>
    <w:tmpl w:val="5D2850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E86824"/>
    <w:multiLevelType w:val="hybridMultilevel"/>
    <w:tmpl w:val="FF700E2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B4B2278"/>
    <w:multiLevelType w:val="hybridMultilevel"/>
    <w:tmpl w:val="9134E7F0"/>
    <w:lvl w:ilvl="0" w:tplc="5664D206">
      <w:numFmt w:val="bullet"/>
      <w:lvlText w:val="•"/>
      <w:lvlJc w:val="left"/>
      <w:pPr>
        <w:ind w:left="960" w:hanging="360"/>
      </w:pPr>
      <w:rPr>
        <w:rFonts w:ascii="Arial" w:eastAsia="Times New Roman" w:hAnsi="Arial" w:cs="Arial" w:hint="default"/>
        <w:b w:val="0"/>
        <w:color w:val="auto"/>
        <w:sz w:val="28"/>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15" w15:restartNumberingAfterBreak="0">
    <w:nsid w:val="2CB567C1"/>
    <w:multiLevelType w:val="hybridMultilevel"/>
    <w:tmpl w:val="4EA686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D804F3"/>
    <w:multiLevelType w:val="multilevel"/>
    <w:tmpl w:val="F9D05E7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DB2E40"/>
    <w:multiLevelType w:val="multilevel"/>
    <w:tmpl w:val="05446DD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3E21F0"/>
    <w:multiLevelType w:val="hybridMultilevel"/>
    <w:tmpl w:val="F9168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33F42B6"/>
    <w:multiLevelType w:val="hybridMultilevel"/>
    <w:tmpl w:val="0FA2FDDC"/>
    <w:lvl w:ilvl="0" w:tplc="5664D206">
      <w:numFmt w:val="bullet"/>
      <w:lvlText w:val="•"/>
      <w:lvlJc w:val="left"/>
      <w:pPr>
        <w:ind w:left="960" w:hanging="360"/>
      </w:pPr>
      <w:rPr>
        <w:rFonts w:ascii="Arial" w:eastAsia="Times New Roman" w:hAnsi="Arial" w:cs="Arial" w:hint="default"/>
        <w:b w:val="0"/>
        <w:color w:val="auto"/>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4DC2B20"/>
    <w:multiLevelType w:val="multilevel"/>
    <w:tmpl w:val="4FDAB58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4FC765B"/>
    <w:multiLevelType w:val="hybridMultilevel"/>
    <w:tmpl w:val="BBFC6B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9BA4EE5"/>
    <w:multiLevelType w:val="hybridMultilevel"/>
    <w:tmpl w:val="BE4A8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C571CA1"/>
    <w:multiLevelType w:val="multilevel"/>
    <w:tmpl w:val="2272DBD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58E1A8C"/>
    <w:multiLevelType w:val="multilevel"/>
    <w:tmpl w:val="707A96BA"/>
    <w:lvl w:ilvl="0">
      <w:start w:val="1"/>
      <w:numFmt w:val="decimal"/>
      <w:lvlText w:val="%1"/>
      <w:lvlJc w:val="left"/>
      <w:pPr>
        <w:ind w:left="600" w:hanging="600"/>
      </w:pPr>
      <w:rPr>
        <w:rFonts w:ascii="Times New Roman" w:eastAsia="Times New Roman" w:hAnsi="Times New Roman" w:cs="Times New Roman" w:hint="default"/>
      </w:rPr>
    </w:lvl>
    <w:lvl w:ilvl="1">
      <w:start w:val="1"/>
      <w:numFmt w:val="decimal"/>
      <w:lvlText w:val="%1.%2"/>
      <w:lvlJc w:val="left"/>
      <w:pPr>
        <w:ind w:left="600" w:hanging="600"/>
      </w:pPr>
      <w:rPr>
        <w:rFonts w:ascii="Times New Roman" w:eastAsia="Times New Roman" w:hAnsi="Times New Roman" w:cs="Times New Roman" w:hint="default"/>
        <w:color w:val="0070C0"/>
        <w:sz w:val="32"/>
        <w:szCs w:val="32"/>
      </w:rPr>
    </w:lvl>
    <w:lvl w:ilvl="2">
      <w:start w:val="1"/>
      <w:numFmt w:val="decimal"/>
      <w:lvlText w:val="%1.%2.%3"/>
      <w:lvlJc w:val="left"/>
      <w:pPr>
        <w:ind w:left="720" w:hanging="720"/>
      </w:pPr>
      <w:rPr>
        <w:rFonts w:ascii="Times New Roman" w:eastAsia="Times New Roman" w:hAnsi="Times New Roman" w:cs="Times New Roman" w:hint="default"/>
      </w:rPr>
    </w:lvl>
    <w:lvl w:ilvl="3">
      <w:start w:val="1"/>
      <w:numFmt w:val="decimal"/>
      <w:lvlText w:val="%1.%2.%3.%4"/>
      <w:lvlJc w:val="left"/>
      <w:pPr>
        <w:ind w:left="720" w:hanging="720"/>
      </w:pPr>
      <w:rPr>
        <w:rFonts w:ascii="Times New Roman" w:eastAsia="Times New Roman" w:hAnsi="Times New Roman" w:cs="Times New Roman" w:hint="default"/>
      </w:rPr>
    </w:lvl>
    <w:lvl w:ilvl="4">
      <w:start w:val="1"/>
      <w:numFmt w:val="decimal"/>
      <w:lvlText w:val="%1.%2.%3.%4.%5"/>
      <w:lvlJc w:val="left"/>
      <w:pPr>
        <w:ind w:left="1080" w:hanging="1080"/>
      </w:pPr>
      <w:rPr>
        <w:rFonts w:ascii="Times New Roman" w:eastAsia="Times New Roman" w:hAnsi="Times New Roman" w:cs="Times New Roman" w:hint="default"/>
      </w:rPr>
    </w:lvl>
    <w:lvl w:ilvl="5">
      <w:start w:val="1"/>
      <w:numFmt w:val="decimal"/>
      <w:lvlText w:val="%1.%2.%3.%4.%5.%6"/>
      <w:lvlJc w:val="left"/>
      <w:pPr>
        <w:ind w:left="1080" w:hanging="1080"/>
      </w:pPr>
      <w:rPr>
        <w:rFonts w:ascii="Times New Roman" w:eastAsia="Times New Roman" w:hAnsi="Times New Roman" w:cs="Times New Roman" w:hint="default"/>
      </w:rPr>
    </w:lvl>
    <w:lvl w:ilvl="6">
      <w:start w:val="1"/>
      <w:numFmt w:val="decimal"/>
      <w:lvlText w:val="%1.%2.%3.%4.%5.%6.%7"/>
      <w:lvlJc w:val="left"/>
      <w:pPr>
        <w:ind w:left="1440" w:hanging="1440"/>
      </w:pPr>
      <w:rPr>
        <w:rFonts w:ascii="Times New Roman" w:eastAsia="Times New Roman" w:hAnsi="Times New Roman" w:cs="Times New Roman" w:hint="default"/>
      </w:rPr>
    </w:lvl>
    <w:lvl w:ilvl="7">
      <w:start w:val="1"/>
      <w:numFmt w:val="decimal"/>
      <w:lvlText w:val="%1.%2.%3.%4.%5.%6.%7.%8"/>
      <w:lvlJc w:val="left"/>
      <w:pPr>
        <w:ind w:left="1440" w:hanging="1440"/>
      </w:pPr>
      <w:rPr>
        <w:rFonts w:ascii="Times New Roman" w:eastAsia="Times New Roman" w:hAnsi="Times New Roman" w:cs="Times New Roman" w:hint="default"/>
      </w:rPr>
    </w:lvl>
    <w:lvl w:ilvl="8">
      <w:start w:val="1"/>
      <w:numFmt w:val="decimal"/>
      <w:lvlText w:val="%1.%2.%3.%4.%5.%6.%7.%8.%9"/>
      <w:lvlJc w:val="left"/>
      <w:pPr>
        <w:ind w:left="1800" w:hanging="1800"/>
      </w:pPr>
      <w:rPr>
        <w:rFonts w:ascii="Times New Roman" w:eastAsia="Times New Roman" w:hAnsi="Times New Roman" w:cs="Times New Roman" w:hint="default"/>
      </w:rPr>
    </w:lvl>
  </w:abstractNum>
  <w:abstractNum w:abstractNumId="25" w15:restartNumberingAfterBreak="0">
    <w:nsid w:val="49353696"/>
    <w:multiLevelType w:val="hybridMultilevel"/>
    <w:tmpl w:val="0908EF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C615C3C"/>
    <w:multiLevelType w:val="multilevel"/>
    <w:tmpl w:val="50A65FA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E11331C"/>
    <w:multiLevelType w:val="hybridMultilevel"/>
    <w:tmpl w:val="ED649C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654B8F"/>
    <w:multiLevelType w:val="hybridMultilevel"/>
    <w:tmpl w:val="F1E22A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F9D79D3"/>
    <w:multiLevelType w:val="multilevel"/>
    <w:tmpl w:val="06FE8484"/>
    <w:lvl w:ilvl="0">
      <w:start w:val="1"/>
      <w:numFmt w:val="decimal"/>
      <w:lvlText w:val="%1"/>
      <w:lvlJc w:val="left"/>
      <w:pPr>
        <w:ind w:left="600" w:hanging="600"/>
      </w:pPr>
      <w:rPr>
        <w:rFonts w:ascii="Times New Roman" w:eastAsia="Times New Roman" w:hAnsi="Times New Roman" w:cs="Times New Roman" w:hint="default"/>
      </w:rPr>
    </w:lvl>
    <w:lvl w:ilvl="1">
      <w:start w:val="1"/>
      <w:numFmt w:val="decimal"/>
      <w:lvlText w:val="%2.1"/>
      <w:lvlJc w:val="left"/>
      <w:pPr>
        <w:ind w:left="600" w:hanging="600"/>
      </w:pPr>
      <w:rPr>
        <w:rFonts w:ascii="Times New Roman" w:eastAsia="Times New Roman" w:hAnsi="Times New Roman" w:cs="Times New Roman" w:hint="default"/>
        <w:color w:val="0070C0"/>
        <w:sz w:val="32"/>
        <w:szCs w:val="32"/>
      </w:rPr>
    </w:lvl>
    <w:lvl w:ilvl="2">
      <w:start w:val="1"/>
      <w:numFmt w:val="decimal"/>
      <w:lvlText w:val="%1.%2.%3"/>
      <w:lvlJc w:val="left"/>
      <w:pPr>
        <w:ind w:left="720" w:hanging="720"/>
      </w:pPr>
      <w:rPr>
        <w:rFonts w:ascii="Times New Roman" w:eastAsia="Times New Roman" w:hAnsi="Times New Roman" w:cs="Times New Roman" w:hint="default"/>
      </w:rPr>
    </w:lvl>
    <w:lvl w:ilvl="3">
      <w:start w:val="1"/>
      <w:numFmt w:val="decimal"/>
      <w:lvlText w:val="%1.%2.%3.%4"/>
      <w:lvlJc w:val="left"/>
      <w:pPr>
        <w:ind w:left="720" w:hanging="720"/>
      </w:pPr>
      <w:rPr>
        <w:rFonts w:ascii="Times New Roman" w:eastAsia="Times New Roman" w:hAnsi="Times New Roman" w:cs="Times New Roman" w:hint="default"/>
      </w:rPr>
    </w:lvl>
    <w:lvl w:ilvl="4">
      <w:start w:val="1"/>
      <w:numFmt w:val="decimal"/>
      <w:lvlText w:val="%1.%2.%3.%4.%5"/>
      <w:lvlJc w:val="left"/>
      <w:pPr>
        <w:ind w:left="1080" w:hanging="1080"/>
      </w:pPr>
      <w:rPr>
        <w:rFonts w:ascii="Times New Roman" w:eastAsia="Times New Roman" w:hAnsi="Times New Roman" w:cs="Times New Roman" w:hint="default"/>
      </w:rPr>
    </w:lvl>
    <w:lvl w:ilvl="5">
      <w:start w:val="1"/>
      <w:numFmt w:val="decimal"/>
      <w:lvlText w:val="%1.%2.%3.%4.%5.%6"/>
      <w:lvlJc w:val="left"/>
      <w:pPr>
        <w:ind w:left="1080" w:hanging="1080"/>
      </w:pPr>
      <w:rPr>
        <w:rFonts w:ascii="Times New Roman" w:eastAsia="Times New Roman" w:hAnsi="Times New Roman" w:cs="Times New Roman" w:hint="default"/>
      </w:rPr>
    </w:lvl>
    <w:lvl w:ilvl="6">
      <w:start w:val="1"/>
      <w:numFmt w:val="decimal"/>
      <w:lvlText w:val="%1.%2.%3.%4.%5.%6.%7"/>
      <w:lvlJc w:val="left"/>
      <w:pPr>
        <w:ind w:left="1440" w:hanging="1440"/>
      </w:pPr>
      <w:rPr>
        <w:rFonts w:ascii="Times New Roman" w:eastAsia="Times New Roman" w:hAnsi="Times New Roman" w:cs="Times New Roman" w:hint="default"/>
      </w:rPr>
    </w:lvl>
    <w:lvl w:ilvl="7">
      <w:start w:val="1"/>
      <w:numFmt w:val="decimal"/>
      <w:lvlText w:val="%1.%2.%3.%4.%5.%6.%7.%8"/>
      <w:lvlJc w:val="left"/>
      <w:pPr>
        <w:ind w:left="1440" w:hanging="1440"/>
      </w:pPr>
      <w:rPr>
        <w:rFonts w:ascii="Times New Roman" w:eastAsia="Times New Roman" w:hAnsi="Times New Roman" w:cs="Times New Roman" w:hint="default"/>
      </w:rPr>
    </w:lvl>
    <w:lvl w:ilvl="8">
      <w:start w:val="1"/>
      <w:numFmt w:val="decimal"/>
      <w:lvlText w:val="%1.%2.%3.%4.%5.%6.%7.%8.%9"/>
      <w:lvlJc w:val="left"/>
      <w:pPr>
        <w:ind w:left="1800" w:hanging="1800"/>
      </w:pPr>
      <w:rPr>
        <w:rFonts w:ascii="Times New Roman" w:eastAsia="Times New Roman" w:hAnsi="Times New Roman" w:cs="Times New Roman" w:hint="default"/>
      </w:rPr>
    </w:lvl>
  </w:abstractNum>
  <w:abstractNum w:abstractNumId="30" w15:restartNumberingAfterBreak="0">
    <w:nsid w:val="53D42649"/>
    <w:multiLevelType w:val="multilevel"/>
    <w:tmpl w:val="10E8151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53516A0"/>
    <w:multiLevelType w:val="hybridMultilevel"/>
    <w:tmpl w:val="43464E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58574B83"/>
    <w:multiLevelType w:val="multilevel"/>
    <w:tmpl w:val="5D54EC2E"/>
    <w:lvl w:ilvl="0">
      <w:start w:val="1"/>
      <w:numFmt w:val="bullet"/>
      <w:lvlText w:val=""/>
      <w:lvlJc w:val="left"/>
      <w:pPr>
        <w:tabs>
          <w:tab w:val="num" w:pos="720"/>
        </w:tabs>
        <w:ind w:left="720" w:hanging="360"/>
      </w:pPr>
      <w:rPr>
        <w:rFonts w:ascii="Symbol" w:hAnsi="Symbol" w:hint="default"/>
        <w:sz w:val="20"/>
      </w:rPr>
    </w:lvl>
    <w:lvl w:ilvl="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9D62D8B"/>
    <w:multiLevelType w:val="hybridMultilevel"/>
    <w:tmpl w:val="13945958"/>
    <w:lvl w:ilvl="0" w:tplc="450E971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A02414A"/>
    <w:multiLevelType w:val="hybridMultilevel"/>
    <w:tmpl w:val="F8FEB450"/>
    <w:lvl w:ilvl="0" w:tplc="88DCDC3E">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B5E77F2"/>
    <w:multiLevelType w:val="multilevel"/>
    <w:tmpl w:val="BE3C9F5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D0E1CCB"/>
    <w:multiLevelType w:val="multilevel"/>
    <w:tmpl w:val="A52C093C"/>
    <w:lvl w:ilvl="0">
      <w:start w:val="1"/>
      <w:numFmt w:val="bullet"/>
      <w:lvlText w:val=""/>
      <w:lvlJc w:val="left"/>
      <w:pPr>
        <w:tabs>
          <w:tab w:val="num" w:pos="720"/>
        </w:tabs>
        <w:ind w:left="720" w:hanging="360"/>
      </w:pPr>
      <w:rPr>
        <w:rFonts w:ascii="Symbol" w:hAnsi="Symbol" w:hint="default"/>
        <w:sz w:val="20"/>
      </w:rPr>
    </w:lvl>
    <w:lvl w:ilvl="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04C1FF1"/>
    <w:multiLevelType w:val="hybridMultilevel"/>
    <w:tmpl w:val="3BE2D84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62313AAF"/>
    <w:multiLevelType w:val="hybridMultilevel"/>
    <w:tmpl w:val="340884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82346F1"/>
    <w:multiLevelType w:val="hybridMultilevel"/>
    <w:tmpl w:val="994685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8A310F5"/>
    <w:multiLevelType w:val="hybridMultilevel"/>
    <w:tmpl w:val="95623C7C"/>
    <w:lvl w:ilvl="0" w:tplc="88DCDC3E">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99B1F95"/>
    <w:multiLevelType w:val="hybridMultilevel"/>
    <w:tmpl w:val="81AE6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9B33FBE"/>
    <w:multiLevelType w:val="multilevel"/>
    <w:tmpl w:val="232CAC8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B241362"/>
    <w:multiLevelType w:val="hybridMultilevel"/>
    <w:tmpl w:val="CBE45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BE21C42"/>
    <w:multiLevelType w:val="hybridMultilevel"/>
    <w:tmpl w:val="023E5F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8813C5D"/>
    <w:multiLevelType w:val="multilevel"/>
    <w:tmpl w:val="E418FED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90A4CB1"/>
    <w:multiLevelType w:val="multilevel"/>
    <w:tmpl w:val="A42830DA"/>
    <w:lvl w:ilvl="0">
      <w:start w:val="1"/>
      <w:numFmt w:val="decimal"/>
      <w:lvlText w:val="%1"/>
      <w:lvlJc w:val="left"/>
      <w:pPr>
        <w:ind w:left="600" w:hanging="600"/>
      </w:pPr>
      <w:rPr>
        <w:rFonts w:ascii="Times New Roman" w:eastAsia="Times New Roman" w:hAnsi="Times New Roman" w:cs="Times New Roman" w:hint="default"/>
      </w:rPr>
    </w:lvl>
    <w:lvl w:ilvl="1">
      <w:numFmt w:val="decimal"/>
      <w:lvlText w:val="2.%2"/>
      <w:lvlJc w:val="left"/>
      <w:pPr>
        <w:ind w:left="600" w:hanging="600"/>
      </w:pPr>
      <w:rPr>
        <w:rFonts w:ascii="Times New Roman" w:eastAsia="Times New Roman" w:hAnsi="Times New Roman" w:cs="Times New Roman" w:hint="default"/>
        <w:color w:val="0070C0"/>
        <w:sz w:val="36"/>
        <w:szCs w:val="36"/>
      </w:rPr>
    </w:lvl>
    <w:lvl w:ilvl="2">
      <w:start w:val="1"/>
      <w:numFmt w:val="decimal"/>
      <w:lvlText w:val="%1.%2.%3"/>
      <w:lvlJc w:val="left"/>
      <w:pPr>
        <w:ind w:left="720" w:hanging="720"/>
      </w:pPr>
      <w:rPr>
        <w:rFonts w:ascii="Times New Roman" w:eastAsia="Times New Roman" w:hAnsi="Times New Roman" w:cs="Times New Roman" w:hint="default"/>
        <w:color w:val="0070C0"/>
      </w:rPr>
    </w:lvl>
    <w:lvl w:ilvl="3">
      <w:start w:val="1"/>
      <w:numFmt w:val="decimal"/>
      <w:lvlText w:val="%1.%2.%3.%4"/>
      <w:lvlJc w:val="left"/>
      <w:pPr>
        <w:ind w:left="720" w:hanging="720"/>
      </w:pPr>
      <w:rPr>
        <w:rFonts w:ascii="Times New Roman" w:eastAsia="Times New Roman" w:hAnsi="Times New Roman" w:cs="Times New Roman" w:hint="default"/>
      </w:rPr>
    </w:lvl>
    <w:lvl w:ilvl="4">
      <w:start w:val="1"/>
      <w:numFmt w:val="decimal"/>
      <w:lvlText w:val="%1.%2.%3.%4.%5"/>
      <w:lvlJc w:val="left"/>
      <w:pPr>
        <w:ind w:left="1080" w:hanging="1080"/>
      </w:pPr>
      <w:rPr>
        <w:rFonts w:ascii="Times New Roman" w:eastAsia="Times New Roman" w:hAnsi="Times New Roman" w:cs="Times New Roman" w:hint="default"/>
      </w:rPr>
    </w:lvl>
    <w:lvl w:ilvl="5">
      <w:start w:val="1"/>
      <w:numFmt w:val="decimal"/>
      <w:lvlText w:val="%1.%2.%3.%4.%5.%6"/>
      <w:lvlJc w:val="left"/>
      <w:pPr>
        <w:ind w:left="1080" w:hanging="1080"/>
      </w:pPr>
      <w:rPr>
        <w:rFonts w:ascii="Times New Roman" w:eastAsia="Times New Roman" w:hAnsi="Times New Roman" w:cs="Times New Roman" w:hint="default"/>
      </w:rPr>
    </w:lvl>
    <w:lvl w:ilvl="6">
      <w:start w:val="1"/>
      <w:numFmt w:val="decimal"/>
      <w:lvlText w:val="%1.%2.%3.%4.%5.%6.%7"/>
      <w:lvlJc w:val="left"/>
      <w:pPr>
        <w:ind w:left="1440" w:hanging="1440"/>
      </w:pPr>
      <w:rPr>
        <w:rFonts w:ascii="Times New Roman" w:eastAsia="Times New Roman" w:hAnsi="Times New Roman" w:cs="Times New Roman" w:hint="default"/>
      </w:rPr>
    </w:lvl>
    <w:lvl w:ilvl="7">
      <w:start w:val="1"/>
      <w:numFmt w:val="decimal"/>
      <w:lvlText w:val="%1.%2.%3.%4.%5.%6.%7.%8"/>
      <w:lvlJc w:val="left"/>
      <w:pPr>
        <w:ind w:left="1440" w:hanging="1440"/>
      </w:pPr>
      <w:rPr>
        <w:rFonts w:ascii="Times New Roman" w:eastAsia="Times New Roman" w:hAnsi="Times New Roman" w:cs="Times New Roman" w:hint="default"/>
      </w:rPr>
    </w:lvl>
    <w:lvl w:ilvl="8">
      <w:start w:val="1"/>
      <w:numFmt w:val="decimal"/>
      <w:lvlText w:val="%1.%2.%3.%4.%5.%6.%7.%8.%9"/>
      <w:lvlJc w:val="left"/>
      <w:pPr>
        <w:ind w:left="1800" w:hanging="1800"/>
      </w:pPr>
      <w:rPr>
        <w:rFonts w:ascii="Times New Roman" w:eastAsia="Times New Roman" w:hAnsi="Times New Roman" w:cs="Times New Roman" w:hint="default"/>
      </w:rPr>
    </w:lvl>
  </w:abstractNum>
  <w:num w:numId="1" w16cid:durableId="677080702">
    <w:abstractNumId w:val="36"/>
  </w:num>
  <w:num w:numId="2" w16cid:durableId="401759337">
    <w:abstractNumId w:val="23"/>
  </w:num>
  <w:num w:numId="3" w16cid:durableId="1846284674">
    <w:abstractNumId w:val="45"/>
  </w:num>
  <w:num w:numId="4" w16cid:durableId="1273705210">
    <w:abstractNumId w:val="10"/>
  </w:num>
  <w:num w:numId="5" w16cid:durableId="1616787794">
    <w:abstractNumId w:val="35"/>
  </w:num>
  <w:num w:numId="6" w16cid:durableId="1291664715">
    <w:abstractNumId w:val="26"/>
  </w:num>
  <w:num w:numId="7" w16cid:durableId="926160730">
    <w:abstractNumId w:val="32"/>
  </w:num>
  <w:num w:numId="8" w16cid:durableId="54083812">
    <w:abstractNumId w:val="1"/>
  </w:num>
  <w:num w:numId="9" w16cid:durableId="696203615">
    <w:abstractNumId w:val="7"/>
  </w:num>
  <w:num w:numId="10" w16cid:durableId="1088888669">
    <w:abstractNumId w:val="17"/>
  </w:num>
  <w:num w:numId="11" w16cid:durableId="1723597514">
    <w:abstractNumId w:val="6"/>
  </w:num>
  <w:num w:numId="12" w16cid:durableId="571700455">
    <w:abstractNumId w:val="2"/>
  </w:num>
  <w:num w:numId="13" w16cid:durableId="498931923">
    <w:abstractNumId w:val="30"/>
  </w:num>
  <w:num w:numId="14" w16cid:durableId="1058017056">
    <w:abstractNumId w:val="24"/>
  </w:num>
  <w:num w:numId="15" w16cid:durableId="1912040106">
    <w:abstractNumId w:val="20"/>
  </w:num>
  <w:num w:numId="16" w16cid:durableId="49499643">
    <w:abstractNumId w:val="16"/>
  </w:num>
  <w:num w:numId="17" w16cid:durableId="338895913">
    <w:abstractNumId w:val="38"/>
  </w:num>
  <w:num w:numId="18" w16cid:durableId="399444309">
    <w:abstractNumId w:val="42"/>
  </w:num>
  <w:num w:numId="19" w16cid:durableId="919753392">
    <w:abstractNumId w:val="11"/>
  </w:num>
  <w:num w:numId="20" w16cid:durableId="1437287281">
    <w:abstractNumId w:val="4"/>
  </w:num>
  <w:num w:numId="21" w16cid:durableId="1448694185">
    <w:abstractNumId w:val="46"/>
  </w:num>
  <w:num w:numId="22" w16cid:durableId="1616595443">
    <w:abstractNumId w:val="29"/>
  </w:num>
  <w:num w:numId="23" w16cid:durableId="1309507556">
    <w:abstractNumId w:val="21"/>
  </w:num>
  <w:num w:numId="24" w16cid:durableId="16471812">
    <w:abstractNumId w:val="41"/>
  </w:num>
  <w:num w:numId="25" w16cid:durableId="456990839">
    <w:abstractNumId w:val="33"/>
  </w:num>
  <w:num w:numId="26" w16cid:durableId="1741714612">
    <w:abstractNumId w:val="43"/>
  </w:num>
  <w:num w:numId="27" w16cid:durableId="717122706">
    <w:abstractNumId w:val="44"/>
  </w:num>
  <w:num w:numId="28" w16cid:durableId="1243758993">
    <w:abstractNumId w:val="15"/>
  </w:num>
  <w:num w:numId="29" w16cid:durableId="138696060">
    <w:abstractNumId w:val="22"/>
  </w:num>
  <w:num w:numId="30" w16cid:durableId="1985505322">
    <w:abstractNumId w:val="28"/>
  </w:num>
  <w:num w:numId="31" w16cid:durableId="15736098">
    <w:abstractNumId w:val="39"/>
  </w:num>
  <w:num w:numId="32" w16cid:durableId="945649219">
    <w:abstractNumId w:val="25"/>
  </w:num>
  <w:num w:numId="33" w16cid:durableId="15816094">
    <w:abstractNumId w:val="37"/>
  </w:num>
  <w:num w:numId="34" w16cid:durableId="1323852508">
    <w:abstractNumId w:val="31"/>
  </w:num>
  <w:num w:numId="35" w16cid:durableId="2112697888">
    <w:abstractNumId w:val="8"/>
  </w:num>
  <w:num w:numId="36" w16cid:durableId="2022195658">
    <w:abstractNumId w:val="18"/>
  </w:num>
  <w:num w:numId="37" w16cid:durableId="392628558">
    <w:abstractNumId w:val="13"/>
  </w:num>
  <w:num w:numId="38" w16cid:durableId="976031588">
    <w:abstractNumId w:val="12"/>
  </w:num>
  <w:num w:numId="39" w16cid:durableId="1837112860">
    <w:abstractNumId w:val="27"/>
  </w:num>
  <w:num w:numId="40" w16cid:durableId="1223371979">
    <w:abstractNumId w:val="9"/>
  </w:num>
  <w:num w:numId="41" w16cid:durableId="197355120">
    <w:abstractNumId w:val="14"/>
  </w:num>
  <w:num w:numId="42" w16cid:durableId="1544244779">
    <w:abstractNumId w:val="3"/>
  </w:num>
  <w:num w:numId="43" w16cid:durableId="924919610">
    <w:abstractNumId w:val="5"/>
  </w:num>
  <w:num w:numId="44" w16cid:durableId="1427144079">
    <w:abstractNumId w:val="19"/>
  </w:num>
  <w:num w:numId="45" w16cid:durableId="715161206">
    <w:abstractNumId w:val="0"/>
  </w:num>
  <w:num w:numId="46" w16cid:durableId="353531443">
    <w:abstractNumId w:val="34"/>
  </w:num>
  <w:num w:numId="47" w16cid:durableId="859122552">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767"/>
    <w:rsid w:val="000336DE"/>
    <w:rsid w:val="00084F40"/>
    <w:rsid w:val="000878E9"/>
    <w:rsid w:val="000E3FE9"/>
    <w:rsid w:val="0016325E"/>
    <w:rsid w:val="00173A43"/>
    <w:rsid w:val="001C4D41"/>
    <w:rsid w:val="00231BE0"/>
    <w:rsid w:val="00232A1E"/>
    <w:rsid w:val="0025736C"/>
    <w:rsid w:val="00263A22"/>
    <w:rsid w:val="002910EB"/>
    <w:rsid w:val="002B4398"/>
    <w:rsid w:val="00313C11"/>
    <w:rsid w:val="00350091"/>
    <w:rsid w:val="00383F5E"/>
    <w:rsid w:val="003F493E"/>
    <w:rsid w:val="0046442E"/>
    <w:rsid w:val="00474D5C"/>
    <w:rsid w:val="00481859"/>
    <w:rsid w:val="004A461B"/>
    <w:rsid w:val="004D43B7"/>
    <w:rsid w:val="004F5CFC"/>
    <w:rsid w:val="005878DB"/>
    <w:rsid w:val="0060750D"/>
    <w:rsid w:val="00670061"/>
    <w:rsid w:val="006979AE"/>
    <w:rsid w:val="00726A96"/>
    <w:rsid w:val="00773258"/>
    <w:rsid w:val="0077677F"/>
    <w:rsid w:val="007B03C5"/>
    <w:rsid w:val="007E7D64"/>
    <w:rsid w:val="007F3E93"/>
    <w:rsid w:val="008078CA"/>
    <w:rsid w:val="008257AC"/>
    <w:rsid w:val="00832F1F"/>
    <w:rsid w:val="00856C0E"/>
    <w:rsid w:val="00895583"/>
    <w:rsid w:val="008C7AE0"/>
    <w:rsid w:val="009103D0"/>
    <w:rsid w:val="00925168"/>
    <w:rsid w:val="009451C8"/>
    <w:rsid w:val="0099256F"/>
    <w:rsid w:val="009A7BA8"/>
    <w:rsid w:val="009B6B9D"/>
    <w:rsid w:val="009C0A0F"/>
    <w:rsid w:val="009C50EF"/>
    <w:rsid w:val="009E3787"/>
    <w:rsid w:val="00A25195"/>
    <w:rsid w:val="00A534C5"/>
    <w:rsid w:val="00AA7630"/>
    <w:rsid w:val="00C14F25"/>
    <w:rsid w:val="00C25F07"/>
    <w:rsid w:val="00C94286"/>
    <w:rsid w:val="00CB3995"/>
    <w:rsid w:val="00CC7ADE"/>
    <w:rsid w:val="00D048B9"/>
    <w:rsid w:val="00D5518A"/>
    <w:rsid w:val="00D664F7"/>
    <w:rsid w:val="00DB3C7D"/>
    <w:rsid w:val="00E900F8"/>
    <w:rsid w:val="00EA0BED"/>
    <w:rsid w:val="00F05378"/>
    <w:rsid w:val="00FA0767"/>
    <w:rsid w:val="00FA797F"/>
    <w:rsid w:val="00FB0D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D7B64"/>
  <w15:chartTrackingRefBased/>
  <w15:docId w15:val="{5ED2D6D3-D8F2-470E-A1A5-60F7AC75C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3A22"/>
  </w:style>
  <w:style w:type="paragraph" w:styleId="Heading1">
    <w:name w:val="heading 1"/>
    <w:basedOn w:val="Normal"/>
    <w:next w:val="Normal"/>
    <w:link w:val="Heading1Char"/>
    <w:uiPriority w:val="9"/>
    <w:qFormat/>
    <w:rsid w:val="00F0537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A0767"/>
    <w:pPr>
      <w:keepNext/>
      <w:keepLines/>
      <w:spacing w:before="200" w:after="0" w:line="276" w:lineRule="auto"/>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link w:val="Heading3Char"/>
    <w:uiPriority w:val="9"/>
    <w:qFormat/>
    <w:rsid w:val="00FA0767"/>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FA0767"/>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FA0767"/>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FA0767"/>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FA076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ation-171">
    <w:name w:val="citation-171"/>
    <w:basedOn w:val="DefaultParagraphFont"/>
    <w:rsid w:val="00FA0767"/>
  </w:style>
  <w:style w:type="character" w:customStyle="1" w:styleId="citation-170">
    <w:name w:val="citation-170"/>
    <w:basedOn w:val="DefaultParagraphFont"/>
    <w:rsid w:val="00FA0767"/>
  </w:style>
  <w:style w:type="character" w:customStyle="1" w:styleId="citation-169">
    <w:name w:val="citation-169"/>
    <w:basedOn w:val="DefaultParagraphFont"/>
    <w:rsid w:val="00FA0767"/>
  </w:style>
  <w:style w:type="character" w:customStyle="1" w:styleId="citation-168">
    <w:name w:val="citation-168"/>
    <w:basedOn w:val="DefaultParagraphFont"/>
    <w:rsid w:val="00FA0767"/>
  </w:style>
  <w:style w:type="character" w:customStyle="1" w:styleId="citation-167">
    <w:name w:val="citation-167"/>
    <w:basedOn w:val="DefaultParagraphFont"/>
    <w:rsid w:val="00FA0767"/>
  </w:style>
  <w:style w:type="character" w:customStyle="1" w:styleId="citation-166">
    <w:name w:val="citation-166"/>
    <w:basedOn w:val="DefaultParagraphFont"/>
    <w:rsid w:val="00FA0767"/>
  </w:style>
  <w:style w:type="character" w:customStyle="1" w:styleId="citation-165">
    <w:name w:val="citation-165"/>
    <w:basedOn w:val="DefaultParagraphFont"/>
    <w:rsid w:val="00FA0767"/>
  </w:style>
  <w:style w:type="character" w:customStyle="1" w:styleId="citation-164">
    <w:name w:val="citation-164"/>
    <w:basedOn w:val="DefaultParagraphFont"/>
    <w:rsid w:val="00FA0767"/>
  </w:style>
  <w:style w:type="character" w:customStyle="1" w:styleId="citation-163">
    <w:name w:val="citation-163"/>
    <w:basedOn w:val="DefaultParagraphFont"/>
    <w:rsid w:val="00FA0767"/>
  </w:style>
  <w:style w:type="character" w:customStyle="1" w:styleId="citation-162">
    <w:name w:val="citation-162"/>
    <w:basedOn w:val="DefaultParagraphFont"/>
    <w:rsid w:val="00FA0767"/>
  </w:style>
  <w:style w:type="character" w:customStyle="1" w:styleId="citation-161">
    <w:name w:val="citation-161"/>
    <w:basedOn w:val="DefaultParagraphFont"/>
    <w:rsid w:val="00FA0767"/>
  </w:style>
  <w:style w:type="character" w:customStyle="1" w:styleId="citation-160">
    <w:name w:val="citation-160"/>
    <w:basedOn w:val="DefaultParagraphFont"/>
    <w:rsid w:val="00FA0767"/>
  </w:style>
  <w:style w:type="character" w:customStyle="1" w:styleId="citation-159">
    <w:name w:val="citation-159"/>
    <w:basedOn w:val="DefaultParagraphFont"/>
    <w:rsid w:val="00FA0767"/>
  </w:style>
  <w:style w:type="character" w:customStyle="1" w:styleId="citation-158">
    <w:name w:val="citation-158"/>
    <w:basedOn w:val="DefaultParagraphFont"/>
    <w:rsid w:val="00FA0767"/>
  </w:style>
  <w:style w:type="character" w:customStyle="1" w:styleId="citation-157">
    <w:name w:val="citation-157"/>
    <w:basedOn w:val="DefaultParagraphFont"/>
    <w:rsid w:val="00FA0767"/>
  </w:style>
  <w:style w:type="character" w:customStyle="1" w:styleId="citation-156">
    <w:name w:val="citation-156"/>
    <w:basedOn w:val="DefaultParagraphFont"/>
    <w:rsid w:val="00FA0767"/>
  </w:style>
  <w:style w:type="character" w:customStyle="1" w:styleId="citation-155">
    <w:name w:val="citation-155"/>
    <w:basedOn w:val="DefaultParagraphFont"/>
    <w:rsid w:val="00FA0767"/>
  </w:style>
  <w:style w:type="character" w:customStyle="1" w:styleId="citation-154">
    <w:name w:val="citation-154"/>
    <w:basedOn w:val="DefaultParagraphFont"/>
    <w:rsid w:val="00FA0767"/>
  </w:style>
  <w:style w:type="character" w:customStyle="1" w:styleId="citation-153">
    <w:name w:val="citation-153"/>
    <w:basedOn w:val="DefaultParagraphFont"/>
    <w:rsid w:val="00FA0767"/>
  </w:style>
  <w:style w:type="character" w:customStyle="1" w:styleId="citation-152">
    <w:name w:val="citation-152"/>
    <w:basedOn w:val="DefaultParagraphFont"/>
    <w:rsid w:val="00FA0767"/>
  </w:style>
  <w:style w:type="character" w:customStyle="1" w:styleId="citation-151">
    <w:name w:val="citation-151"/>
    <w:basedOn w:val="DefaultParagraphFont"/>
    <w:rsid w:val="00FA0767"/>
  </w:style>
  <w:style w:type="character" w:customStyle="1" w:styleId="citation-150">
    <w:name w:val="citation-150"/>
    <w:basedOn w:val="DefaultParagraphFont"/>
    <w:rsid w:val="00FA0767"/>
  </w:style>
  <w:style w:type="character" w:customStyle="1" w:styleId="citation-149">
    <w:name w:val="citation-149"/>
    <w:basedOn w:val="DefaultParagraphFont"/>
    <w:rsid w:val="00FA0767"/>
  </w:style>
  <w:style w:type="character" w:customStyle="1" w:styleId="citation-148">
    <w:name w:val="citation-148"/>
    <w:basedOn w:val="DefaultParagraphFont"/>
    <w:rsid w:val="00FA0767"/>
  </w:style>
  <w:style w:type="character" w:customStyle="1" w:styleId="citation-147">
    <w:name w:val="citation-147"/>
    <w:basedOn w:val="DefaultParagraphFont"/>
    <w:rsid w:val="00FA0767"/>
  </w:style>
  <w:style w:type="character" w:customStyle="1" w:styleId="citation-146">
    <w:name w:val="citation-146"/>
    <w:basedOn w:val="DefaultParagraphFont"/>
    <w:rsid w:val="00FA0767"/>
  </w:style>
  <w:style w:type="character" w:customStyle="1" w:styleId="citation-145">
    <w:name w:val="citation-145"/>
    <w:basedOn w:val="DefaultParagraphFont"/>
    <w:rsid w:val="00FA0767"/>
  </w:style>
  <w:style w:type="character" w:customStyle="1" w:styleId="citation-144">
    <w:name w:val="citation-144"/>
    <w:basedOn w:val="DefaultParagraphFont"/>
    <w:rsid w:val="00FA0767"/>
  </w:style>
  <w:style w:type="character" w:customStyle="1" w:styleId="citation-143">
    <w:name w:val="citation-143"/>
    <w:basedOn w:val="DefaultParagraphFont"/>
    <w:rsid w:val="00FA0767"/>
  </w:style>
  <w:style w:type="character" w:customStyle="1" w:styleId="citation-142">
    <w:name w:val="citation-142"/>
    <w:basedOn w:val="DefaultParagraphFont"/>
    <w:rsid w:val="00FA0767"/>
  </w:style>
  <w:style w:type="character" w:customStyle="1" w:styleId="citation-141">
    <w:name w:val="citation-141"/>
    <w:basedOn w:val="DefaultParagraphFont"/>
    <w:rsid w:val="00FA0767"/>
  </w:style>
  <w:style w:type="character" w:customStyle="1" w:styleId="citation-140">
    <w:name w:val="citation-140"/>
    <w:basedOn w:val="DefaultParagraphFont"/>
    <w:rsid w:val="00FA0767"/>
  </w:style>
  <w:style w:type="character" w:customStyle="1" w:styleId="citation-139">
    <w:name w:val="citation-139"/>
    <w:basedOn w:val="DefaultParagraphFont"/>
    <w:rsid w:val="00FA0767"/>
  </w:style>
  <w:style w:type="character" w:customStyle="1" w:styleId="citation-138">
    <w:name w:val="citation-138"/>
    <w:basedOn w:val="DefaultParagraphFont"/>
    <w:rsid w:val="00FA0767"/>
  </w:style>
  <w:style w:type="character" w:customStyle="1" w:styleId="citation-137">
    <w:name w:val="citation-137"/>
    <w:basedOn w:val="DefaultParagraphFont"/>
    <w:rsid w:val="00FA0767"/>
  </w:style>
  <w:style w:type="character" w:customStyle="1" w:styleId="citation-136">
    <w:name w:val="citation-136"/>
    <w:basedOn w:val="DefaultParagraphFont"/>
    <w:rsid w:val="00FA0767"/>
  </w:style>
  <w:style w:type="character" w:customStyle="1" w:styleId="citation-135">
    <w:name w:val="citation-135"/>
    <w:basedOn w:val="DefaultParagraphFont"/>
    <w:rsid w:val="00FA0767"/>
  </w:style>
  <w:style w:type="character" w:customStyle="1" w:styleId="citation-134">
    <w:name w:val="citation-134"/>
    <w:basedOn w:val="DefaultParagraphFont"/>
    <w:rsid w:val="00FA0767"/>
  </w:style>
  <w:style w:type="character" w:customStyle="1" w:styleId="citation-133">
    <w:name w:val="citation-133"/>
    <w:basedOn w:val="DefaultParagraphFont"/>
    <w:rsid w:val="00FA0767"/>
  </w:style>
  <w:style w:type="character" w:customStyle="1" w:styleId="citation-132">
    <w:name w:val="citation-132"/>
    <w:basedOn w:val="DefaultParagraphFont"/>
    <w:rsid w:val="00FA0767"/>
  </w:style>
  <w:style w:type="character" w:customStyle="1" w:styleId="citation-131">
    <w:name w:val="citation-131"/>
    <w:basedOn w:val="DefaultParagraphFont"/>
    <w:rsid w:val="00FA0767"/>
  </w:style>
  <w:style w:type="character" w:customStyle="1" w:styleId="citation-130">
    <w:name w:val="citation-130"/>
    <w:basedOn w:val="DefaultParagraphFont"/>
    <w:rsid w:val="00FA0767"/>
  </w:style>
  <w:style w:type="character" w:customStyle="1" w:styleId="citation-129">
    <w:name w:val="citation-129"/>
    <w:basedOn w:val="DefaultParagraphFont"/>
    <w:rsid w:val="00FA0767"/>
  </w:style>
  <w:style w:type="character" w:customStyle="1" w:styleId="citation-128">
    <w:name w:val="citation-128"/>
    <w:basedOn w:val="DefaultParagraphFont"/>
    <w:rsid w:val="00FA0767"/>
  </w:style>
  <w:style w:type="character" w:customStyle="1" w:styleId="citation-127">
    <w:name w:val="citation-127"/>
    <w:basedOn w:val="DefaultParagraphFont"/>
    <w:rsid w:val="00FA0767"/>
  </w:style>
  <w:style w:type="character" w:customStyle="1" w:styleId="citation-126">
    <w:name w:val="citation-126"/>
    <w:basedOn w:val="DefaultParagraphFont"/>
    <w:rsid w:val="00FA0767"/>
  </w:style>
  <w:style w:type="character" w:customStyle="1" w:styleId="citation-125">
    <w:name w:val="citation-125"/>
    <w:basedOn w:val="DefaultParagraphFont"/>
    <w:rsid w:val="00FA0767"/>
  </w:style>
  <w:style w:type="character" w:customStyle="1" w:styleId="citation-124">
    <w:name w:val="citation-124"/>
    <w:basedOn w:val="DefaultParagraphFont"/>
    <w:rsid w:val="00FA0767"/>
  </w:style>
  <w:style w:type="character" w:customStyle="1" w:styleId="citation-123">
    <w:name w:val="citation-123"/>
    <w:basedOn w:val="DefaultParagraphFont"/>
    <w:rsid w:val="00FA0767"/>
  </w:style>
  <w:style w:type="character" w:customStyle="1" w:styleId="citation-122">
    <w:name w:val="citation-122"/>
    <w:basedOn w:val="DefaultParagraphFont"/>
    <w:rsid w:val="00FA0767"/>
  </w:style>
  <w:style w:type="character" w:customStyle="1" w:styleId="citation-121">
    <w:name w:val="citation-121"/>
    <w:basedOn w:val="DefaultParagraphFont"/>
    <w:rsid w:val="00FA0767"/>
  </w:style>
  <w:style w:type="character" w:customStyle="1" w:styleId="citation-120">
    <w:name w:val="citation-120"/>
    <w:basedOn w:val="DefaultParagraphFont"/>
    <w:rsid w:val="00FA0767"/>
  </w:style>
  <w:style w:type="character" w:customStyle="1" w:styleId="citation-119">
    <w:name w:val="citation-119"/>
    <w:basedOn w:val="DefaultParagraphFont"/>
    <w:rsid w:val="00FA0767"/>
  </w:style>
  <w:style w:type="character" w:customStyle="1" w:styleId="citation-118">
    <w:name w:val="citation-118"/>
    <w:basedOn w:val="DefaultParagraphFont"/>
    <w:rsid w:val="00FA0767"/>
  </w:style>
  <w:style w:type="character" w:customStyle="1" w:styleId="citation-117">
    <w:name w:val="citation-117"/>
    <w:basedOn w:val="DefaultParagraphFont"/>
    <w:rsid w:val="00FA0767"/>
  </w:style>
  <w:style w:type="character" w:customStyle="1" w:styleId="citation-116">
    <w:name w:val="citation-116"/>
    <w:basedOn w:val="DefaultParagraphFont"/>
    <w:rsid w:val="00FA0767"/>
  </w:style>
  <w:style w:type="character" w:customStyle="1" w:styleId="citation-115">
    <w:name w:val="citation-115"/>
    <w:basedOn w:val="DefaultParagraphFont"/>
    <w:rsid w:val="00FA0767"/>
  </w:style>
  <w:style w:type="character" w:customStyle="1" w:styleId="citation-114">
    <w:name w:val="citation-114"/>
    <w:basedOn w:val="DefaultParagraphFont"/>
    <w:rsid w:val="00FA0767"/>
  </w:style>
  <w:style w:type="character" w:customStyle="1" w:styleId="citation-113">
    <w:name w:val="citation-113"/>
    <w:basedOn w:val="DefaultParagraphFont"/>
    <w:rsid w:val="00FA0767"/>
  </w:style>
  <w:style w:type="character" w:customStyle="1" w:styleId="citation-112">
    <w:name w:val="citation-112"/>
    <w:basedOn w:val="DefaultParagraphFont"/>
    <w:rsid w:val="00FA0767"/>
  </w:style>
  <w:style w:type="character" w:customStyle="1" w:styleId="citation-111">
    <w:name w:val="citation-111"/>
    <w:basedOn w:val="DefaultParagraphFont"/>
    <w:rsid w:val="00FA0767"/>
  </w:style>
  <w:style w:type="character" w:customStyle="1" w:styleId="citation-110">
    <w:name w:val="citation-110"/>
    <w:basedOn w:val="DefaultParagraphFont"/>
    <w:rsid w:val="00FA0767"/>
  </w:style>
  <w:style w:type="character" w:customStyle="1" w:styleId="citation-109">
    <w:name w:val="citation-109"/>
    <w:basedOn w:val="DefaultParagraphFont"/>
    <w:rsid w:val="00FA0767"/>
  </w:style>
  <w:style w:type="character" w:customStyle="1" w:styleId="citation-108">
    <w:name w:val="citation-108"/>
    <w:basedOn w:val="DefaultParagraphFont"/>
    <w:rsid w:val="00FA0767"/>
  </w:style>
  <w:style w:type="character" w:customStyle="1" w:styleId="citation-107">
    <w:name w:val="citation-107"/>
    <w:basedOn w:val="DefaultParagraphFont"/>
    <w:rsid w:val="00FA0767"/>
  </w:style>
  <w:style w:type="character" w:customStyle="1" w:styleId="citation-106">
    <w:name w:val="citation-106"/>
    <w:basedOn w:val="DefaultParagraphFont"/>
    <w:rsid w:val="00FA0767"/>
  </w:style>
  <w:style w:type="character" w:customStyle="1" w:styleId="citation-105">
    <w:name w:val="citation-105"/>
    <w:basedOn w:val="DefaultParagraphFont"/>
    <w:rsid w:val="00FA0767"/>
  </w:style>
  <w:style w:type="character" w:customStyle="1" w:styleId="citation-104">
    <w:name w:val="citation-104"/>
    <w:basedOn w:val="DefaultParagraphFont"/>
    <w:rsid w:val="00FA0767"/>
  </w:style>
  <w:style w:type="character" w:customStyle="1" w:styleId="citation-103">
    <w:name w:val="citation-103"/>
    <w:basedOn w:val="DefaultParagraphFont"/>
    <w:rsid w:val="00FA0767"/>
  </w:style>
  <w:style w:type="character" w:customStyle="1" w:styleId="citation-102">
    <w:name w:val="citation-102"/>
    <w:basedOn w:val="DefaultParagraphFont"/>
    <w:rsid w:val="00FA0767"/>
  </w:style>
  <w:style w:type="character" w:customStyle="1" w:styleId="citation-101">
    <w:name w:val="citation-101"/>
    <w:basedOn w:val="DefaultParagraphFont"/>
    <w:rsid w:val="00FA0767"/>
  </w:style>
  <w:style w:type="character" w:customStyle="1" w:styleId="citation-100">
    <w:name w:val="citation-100"/>
    <w:basedOn w:val="DefaultParagraphFont"/>
    <w:rsid w:val="00FA0767"/>
  </w:style>
  <w:style w:type="character" w:customStyle="1" w:styleId="citation-99">
    <w:name w:val="citation-99"/>
    <w:basedOn w:val="DefaultParagraphFont"/>
    <w:rsid w:val="00FA0767"/>
  </w:style>
  <w:style w:type="character" w:customStyle="1" w:styleId="citation-98">
    <w:name w:val="citation-98"/>
    <w:basedOn w:val="DefaultParagraphFont"/>
    <w:rsid w:val="00FA0767"/>
  </w:style>
  <w:style w:type="character" w:customStyle="1" w:styleId="citation-97">
    <w:name w:val="citation-97"/>
    <w:basedOn w:val="DefaultParagraphFont"/>
    <w:rsid w:val="00FA0767"/>
  </w:style>
  <w:style w:type="character" w:customStyle="1" w:styleId="citation-96">
    <w:name w:val="citation-96"/>
    <w:basedOn w:val="DefaultParagraphFont"/>
    <w:rsid w:val="00FA0767"/>
  </w:style>
  <w:style w:type="character" w:customStyle="1" w:styleId="citation-95">
    <w:name w:val="citation-95"/>
    <w:basedOn w:val="DefaultParagraphFont"/>
    <w:rsid w:val="00FA0767"/>
  </w:style>
  <w:style w:type="character" w:customStyle="1" w:styleId="citation-94">
    <w:name w:val="citation-94"/>
    <w:basedOn w:val="DefaultParagraphFont"/>
    <w:rsid w:val="00FA0767"/>
  </w:style>
  <w:style w:type="character" w:customStyle="1" w:styleId="citation-93">
    <w:name w:val="citation-93"/>
    <w:basedOn w:val="DefaultParagraphFont"/>
    <w:rsid w:val="00FA0767"/>
  </w:style>
  <w:style w:type="character" w:customStyle="1" w:styleId="citation-92">
    <w:name w:val="citation-92"/>
    <w:basedOn w:val="DefaultParagraphFont"/>
    <w:rsid w:val="00FA0767"/>
  </w:style>
  <w:style w:type="character" w:customStyle="1" w:styleId="citation-91">
    <w:name w:val="citation-91"/>
    <w:basedOn w:val="DefaultParagraphFont"/>
    <w:rsid w:val="00FA0767"/>
  </w:style>
  <w:style w:type="character" w:customStyle="1" w:styleId="citation-90">
    <w:name w:val="citation-90"/>
    <w:basedOn w:val="DefaultParagraphFont"/>
    <w:rsid w:val="00FA0767"/>
  </w:style>
  <w:style w:type="character" w:customStyle="1" w:styleId="citation-89">
    <w:name w:val="citation-89"/>
    <w:basedOn w:val="DefaultParagraphFont"/>
    <w:rsid w:val="00FA0767"/>
  </w:style>
  <w:style w:type="character" w:customStyle="1" w:styleId="citation-88">
    <w:name w:val="citation-88"/>
    <w:basedOn w:val="DefaultParagraphFont"/>
    <w:rsid w:val="00FA0767"/>
  </w:style>
  <w:style w:type="character" w:customStyle="1" w:styleId="citation-87">
    <w:name w:val="citation-87"/>
    <w:basedOn w:val="DefaultParagraphFont"/>
    <w:rsid w:val="00FA0767"/>
  </w:style>
  <w:style w:type="character" w:customStyle="1" w:styleId="citation-86">
    <w:name w:val="citation-86"/>
    <w:basedOn w:val="DefaultParagraphFont"/>
    <w:rsid w:val="00FA0767"/>
  </w:style>
  <w:style w:type="paragraph" w:customStyle="1" w:styleId="query-text-line">
    <w:name w:val="query-text-line"/>
    <w:basedOn w:val="Normal"/>
    <w:rsid w:val="00FA076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FA0767"/>
    <w:rPr>
      <w:rFonts w:asciiTheme="majorHAnsi" w:eastAsiaTheme="majorEastAsia" w:hAnsiTheme="majorHAnsi" w:cstheme="majorBidi"/>
      <w:b/>
      <w:bCs/>
      <w:color w:val="4472C4" w:themeColor="accent1"/>
      <w:sz w:val="26"/>
      <w:szCs w:val="26"/>
    </w:rPr>
  </w:style>
  <w:style w:type="paragraph" w:styleId="ListParagraph">
    <w:name w:val="List Paragraph"/>
    <w:basedOn w:val="Normal"/>
    <w:uiPriority w:val="34"/>
    <w:qFormat/>
    <w:rsid w:val="00832F1F"/>
    <w:pPr>
      <w:ind w:left="720"/>
      <w:contextualSpacing/>
    </w:pPr>
  </w:style>
  <w:style w:type="paragraph" w:styleId="Header">
    <w:name w:val="header"/>
    <w:basedOn w:val="Normal"/>
    <w:link w:val="HeaderChar"/>
    <w:uiPriority w:val="99"/>
    <w:unhideWhenUsed/>
    <w:rsid w:val="00A251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5195"/>
  </w:style>
  <w:style w:type="paragraph" w:styleId="Footer">
    <w:name w:val="footer"/>
    <w:basedOn w:val="Normal"/>
    <w:link w:val="FooterChar"/>
    <w:uiPriority w:val="99"/>
    <w:unhideWhenUsed/>
    <w:rsid w:val="00A251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5195"/>
  </w:style>
  <w:style w:type="table" w:styleId="TableGrid">
    <w:name w:val="Table Grid"/>
    <w:basedOn w:val="TableNormal"/>
    <w:uiPriority w:val="39"/>
    <w:rsid w:val="00773258"/>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0537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05378"/>
    <w:pPr>
      <w:outlineLvl w:val="9"/>
    </w:pPr>
  </w:style>
  <w:style w:type="paragraph" w:styleId="TOC2">
    <w:name w:val="toc 2"/>
    <w:basedOn w:val="Normal"/>
    <w:next w:val="Normal"/>
    <w:autoRedefine/>
    <w:uiPriority w:val="39"/>
    <w:unhideWhenUsed/>
    <w:rsid w:val="00F05378"/>
    <w:pPr>
      <w:spacing w:after="100"/>
      <w:ind w:left="220"/>
    </w:pPr>
    <w:rPr>
      <w:rFonts w:eastAsiaTheme="minorEastAsia" w:cs="Times New Roman"/>
    </w:rPr>
  </w:style>
  <w:style w:type="paragraph" w:styleId="TOC1">
    <w:name w:val="toc 1"/>
    <w:basedOn w:val="Normal"/>
    <w:next w:val="Normal"/>
    <w:autoRedefine/>
    <w:uiPriority w:val="39"/>
    <w:unhideWhenUsed/>
    <w:rsid w:val="00F05378"/>
    <w:pPr>
      <w:spacing w:after="100"/>
    </w:pPr>
    <w:rPr>
      <w:rFonts w:eastAsiaTheme="minorEastAsia" w:cs="Times New Roman"/>
    </w:rPr>
  </w:style>
  <w:style w:type="paragraph" w:styleId="TOC3">
    <w:name w:val="toc 3"/>
    <w:basedOn w:val="Normal"/>
    <w:next w:val="Normal"/>
    <w:autoRedefine/>
    <w:uiPriority w:val="39"/>
    <w:unhideWhenUsed/>
    <w:rsid w:val="00F05378"/>
    <w:pPr>
      <w:spacing w:after="100"/>
      <w:ind w:left="440"/>
    </w:pPr>
    <w:rPr>
      <w:rFonts w:eastAsiaTheme="minorEastAsia" w:cs="Times New Roman"/>
    </w:rPr>
  </w:style>
  <w:style w:type="character" w:styleId="Hyperlink">
    <w:name w:val="Hyperlink"/>
    <w:basedOn w:val="DefaultParagraphFont"/>
    <w:uiPriority w:val="99"/>
    <w:unhideWhenUsed/>
    <w:rsid w:val="00F0537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67727">
      <w:bodyDiv w:val="1"/>
      <w:marLeft w:val="0"/>
      <w:marRight w:val="0"/>
      <w:marTop w:val="0"/>
      <w:marBottom w:val="0"/>
      <w:divBdr>
        <w:top w:val="none" w:sz="0" w:space="0" w:color="auto"/>
        <w:left w:val="none" w:sz="0" w:space="0" w:color="auto"/>
        <w:bottom w:val="none" w:sz="0" w:space="0" w:color="auto"/>
        <w:right w:val="none" w:sz="0" w:space="0" w:color="auto"/>
      </w:divBdr>
    </w:div>
    <w:div w:id="99763216">
      <w:bodyDiv w:val="1"/>
      <w:marLeft w:val="0"/>
      <w:marRight w:val="0"/>
      <w:marTop w:val="0"/>
      <w:marBottom w:val="0"/>
      <w:divBdr>
        <w:top w:val="none" w:sz="0" w:space="0" w:color="auto"/>
        <w:left w:val="none" w:sz="0" w:space="0" w:color="auto"/>
        <w:bottom w:val="none" w:sz="0" w:space="0" w:color="auto"/>
        <w:right w:val="none" w:sz="0" w:space="0" w:color="auto"/>
      </w:divBdr>
    </w:div>
    <w:div w:id="506018441">
      <w:bodyDiv w:val="1"/>
      <w:marLeft w:val="0"/>
      <w:marRight w:val="0"/>
      <w:marTop w:val="0"/>
      <w:marBottom w:val="0"/>
      <w:divBdr>
        <w:top w:val="none" w:sz="0" w:space="0" w:color="auto"/>
        <w:left w:val="none" w:sz="0" w:space="0" w:color="auto"/>
        <w:bottom w:val="none" w:sz="0" w:space="0" w:color="auto"/>
        <w:right w:val="none" w:sz="0" w:space="0" w:color="auto"/>
      </w:divBdr>
    </w:div>
    <w:div w:id="803350084">
      <w:bodyDiv w:val="1"/>
      <w:marLeft w:val="0"/>
      <w:marRight w:val="0"/>
      <w:marTop w:val="0"/>
      <w:marBottom w:val="0"/>
      <w:divBdr>
        <w:top w:val="none" w:sz="0" w:space="0" w:color="auto"/>
        <w:left w:val="none" w:sz="0" w:space="0" w:color="auto"/>
        <w:bottom w:val="none" w:sz="0" w:space="0" w:color="auto"/>
        <w:right w:val="none" w:sz="0" w:space="0" w:color="auto"/>
      </w:divBdr>
    </w:div>
    <w:div w:id="993950778">
      <w:bodyDiv w:val="1"/>
      <w:marLeft w:val="0"/>
      <w:marRight w:val="0"/>
      <w:marTop w:val="0"/>
      <w:marBottom w:val="0"/>
      <w:divBdr>
        <w:top w:val="none" w:sz="0" w:space="0" w:color="auto"/>
        <w:left w:val="none" w:sz="0" w:space="0" w:color="auto"/>
        <w:bottom w:val="none" w:sz="0" w:space="0" w:color="auto"/>
        <w:right w:val="none" w:sz="0" w:space="0" w:color="auto"/>
      </w:divBdr>
    </w:div>
    <w:div w:id="1972326336">
      <w:bodyDiv w:val="1"/>
      <w:marLeft w:val="0"/>
      <w:marRight w:val="0"/>
      <w:marTop w:val="0"/>
      <w:marBottom w:val="0"/>
      <w:divBdr>
        <w:top w:val="none" w:sz="0" w:space="0" w:color="auto"/>
        <w:left w:val="none" w:sz="0" w:space="0" w:color="auto"/>
        <w:bottom w:val="none" w:sz="0" w:space="0" w:color="auto"/>
        <w:right w:val="none" w:sz="0" w:space="0" w:color="auto"/>
      </w:divBdr>
      <w:divsChild>
        <w:div w:id="879708725">
          <w:marLeft w:val="0"/>
          <w:marRight w:val="0"/>
          <w:marTop w:val="0"/>
          <w:marBottom w:val="0"/>
          <w:divBdr>
            <w:top w:val="none" w:sz="0" w:space="0" w:color="auto"/>
            <w:left w:val="none" w:sz="0" w:space="0" w:color="auto"/>
            <w:bottom w:val="none" w:sz="0" w:space="0" w:color="auto"/>
            <w:right w:val="none" w:sz="0" w:space="0" w:color="auto"/>
          </w:divBdr>
          <w:divsChild>
            <w:div w:id="202711324">
              <w:marLeft w:val="0"/>
              <w:marRight w:val="0"/>
              <w:marTop w:val="0"/>
              <w:marBottom w:val="0"/>
              <w:divBdr>
                <w:top w:val="none" w:sz="0" w:space="0" w:color="auto"/>
                <w:left w:val="none" w:sz="0" w:space="0" w:color="auto"/>
                <w:bottom w:val="none" w:sz="0" w:space="0" w:color="auto"/>
                <w:right w:val="none" w:sz="0" w:space="0" w:color="auto"/>
              </w:divBdr>
              <w:divsChild>
                <w:div w:id="1535312980">
                  <w:marLeft w:val="0"/>
                  <w:marRight w:val="0"/>
                  <w:marTop w:val="0"/>
                  <w:marBottom w:val="0"/>
                  <w:divBdr>
                    <w:top w:val="none" w:sz="0" w:space="0" w:color="auto"/>
                    <w:left w:val="none" w:sz="0" w:space="0" w:color="auto"/>
                    <w:bottom w:val="none" w:sz="0" w:space="0" w:color="auto"/>
                    <w:right w:val="none" w:sz="0" w:space="0" w:color="auto"/>
                  </w:divBdr>
                  <w:divsChild>
                    <w:div w:id="1752001252">
                      <w:marLeft w:val="0"/>
                      <w:marRight w:val="0"/>
                      <w:marTop w:val="0"/>
                      <w:marBottom w:val="0"/>
                      <w:divBdr>
                        <w:top w:val="none" w:sz="0" w:space="0" w:color="auto"/>
                        <w:left w:val="none" w:sz="0" w:space="0" w:color="auto"/>
                        <w:bottom w:val="none" w:sz="0" w:space="0" w:color="auto"/>
                        <w:right w:val="none" w:sz="0" w:space="0" w:color="auto"/>
                      </w:divBdr>
                      <w:divsChild>
                        <w:div w:id="1768114474">
                          <w:marLeft w:val="0"/>
                          <w:marRight w:val="0"/>
                          <w:marTop w:val="0"/>
                          <w:marBottom w:val="0"/>
                          <w:divBdr>
                            <w:top w:val="none" w:sz="0" w:space="0" w:color="auto"/>
                            <w:left w:val="none" w:sz="0" w:space="0" w:color="auto"/>
                            <w:bottom w:val="none" w:sz="0" w:space="0" w:color="auto"/>
                            <w:right w:val="none" w:sz="0" w:space="0" w:color="auto"/>
                          </w:divBdr>
                          <w:divsChild>
                            <w:div w:id="1039086128">
                              <w:marLeft w:val="0"/>
                              <w:marRight w:val="0"/>
                              <w:marTop w:val="0"/>
                              <w:marBottom w:val="0"/>
                              <w:divBdr>
                                <w:top w:val="none" w:sz="0" w:space="0" w:color="auto"/>
                                <w:left w:val="none" w:sz="0" w:space="0" w:color="auto"/>
                                <w:bottom w:val="none" w:sz="0" w:space="0" w:color="auto"/>
                                <w:right w:val="none" w:sz="0" w:space="0" w:color="auto"/>
                              </w:divBdr>
                              <w:divsChild>
                                <w:div w:id="1580287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6109905">
          <w:marLeft w:val="0"/>
          <w:marRight w:val="0"/>
          <w:marTop w:val="0"/>
          <w:marBottom w:val="0"/>
          <w:divBdr>
            <w:top w:val="none" w:sz="0" w:space="0" w:color="auto"/>
            <w:left w:val="none" w:sz="0" w:space="0" w:color="auto"/>
            <w:bottom w:val="none" w:sz="0" w:space="0" w:color="auto"/>
            <w:right w:val="none" w:sz="0" w:space="0" w:color="auto"/>
          </w:divBdr>
          <w:divsChild>
            <w:div w:id="1265572238">
              <w:marLeft w:val="0"/>
              <w:marRight w:val="0"/>
              <w:marTop w:val="0"/>
              <w:marBottom w:val="0"/>
              <w:divBdr>
                <w:top w:val="none" w:sz="0" w:space="0" w:color="auto"/>
                <w:left w:val="none" w:sz="0" w:space="0" w:color="auto"/>
                <w:bottom w:val="none" w:sz="0" w:space="0" w:color="auto"/>
                <w:right w:val="none" w:sz="0" w:space="0" w:color="auto"/>
              </w:divBdr>
              <w:divsChild>
                <w:div w:id="695279090">
                  <w:marLeft w:val="0"/>
                  <w:marRight w:val="0"/>
                  <w:marTop w:val="0"/>
                  <w:marBottom w:val="0"/>
                  <w:divBdr>
                    <w:top w:val="none" w:sz="0" w:space="0" w:color="auto"/>
                    <w:left w:val="none" w:sz="0" w:space="0" w:color="auto"/>
                    <w:bottom w:val="none" w:sz="0" w:space="0" w:color="auto"/>
                    <w:right w:val="none" w:sz="0" w:space="0" w:color="auto"/>
                  </w:divBdr>
                  <w:divsChild>
                    <w:div w:id="1691376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90566">
              <w:marLeft w:val="0"/>
              <w:marRight w:val="0"/>
              <w:marTop w:val="0"/>
              <w:marBottom w:val="0"/>
              <w:divBdr>
                <w:top w:val="none" w:sz="0" w:space="0" w:color="auto"/>
                <w:left w:val="none" w:sz="0" w:space="0" w:color="auto"/>
                <w:bottom w:val="none" w:sz="0" w:space="0" w:color="auto"/>
                <w:right w:val="none" w:sz="0" w:space="0" w:color="auto"/>
              </w:divBdr>
              <w:divsChild>
                <w:div w:id="1225682665">
                  <w:marLeft w:val="0"/>
                  <w:marRight w:val="0"/>
                  <w:marTop w:val="0"/>
                  <w:marBottom w:val="0"/>
                  <w:divBdr>
                    <w:top w:val="none" w:sz="0" w:space="0" w:color="auto"/>
                    <w:left w:val="none" w:sz="0" w:space="0" w:color="auto"/>
                    <w:bottom w:val="none" w:sz="0" w:space="0" w:color="auto"/>
                    <w:right w:val="none" w:sz="0" w:space="0" w:color="auto"/>
                  </w:divBdr>
                  <w:divsChild>
                    <w:div w:id="1765151537">
                      <w:marLeft w:val="0"/>
                      <w:marRight w:val="0"/>
                      <w:marTop w:val="0"/>
                      <w:marBottom w:val="0"/>
                      <w:divBdr>
                        <w:top w:val="none" w:sz="0" w:space="0" w:color="auto"/>
                        <w:left w:val="none" w:sz="0" w:space="0" w:color="auto"/>
                        <w:bottom w:val="none" w:sz="0" w:space="0" w:color="auto"/>
                        <w:right w:val="none" w:sz="0" w:space="0" w:color="auto"/>
                      </w:divBdr>
                      <w:divsChild>
                        <w:div w:id="591354942">
                          <w:marLeft w:val="0"/>
                          <w:marRight w:val="0"/>
                          <w:marTop w:val="0"/>
                          <w:marBottom w:val="0"/>
                          <w:divBdr>
                            <w:top w:val="none" w:sz="0" w:space="0" w:color="auto"/>
                            <w:left w:val="none" w:sz="0" w:space="0" w:color="auto"/>
                            <w:bottom w:val="none" w:sz="0" w:space="0" w:color="auto"/>
                            <w:right w:val="none" w:sz="0" w:space="0" w:color="auto"/>
                          </w:divBdr>
                          <w:divsChild>
                            <w:div w:id="244847918">
                              <w:marLeft w:val="0"/>
                              <w:marRight w:val="0"/>
                              <w:marTop w:val="0"/>
                              <w:marBottom w:val="0"/>
                              <w:divBdr>
                                <w:top w:val="none" w:sz="0" w:space="0" w:color="auto"/>
                                <w:left w:val="none" w:sz="0" w:space="0" w:color="auto"/>
                                <w:bottom w:val="none" w:sz="0" w:space="0" w:color="auto"/>
                                <w:right w:val="none" w:sz="0" w:space="0" w:color="auto"/>
                              </w:divBdr>
                              <w:divsChild>
                                <w:div w:id="1746410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8260571">
          <w:marLeft w:val="0"/>
          <w:marRight w:val="0"/>
          <w:marTop w:val="0"/>
          <w:marBottom w:val="0"/>
          <w:divBdr>
            <w:top w:val="none" w:sz="0" w:space="0" w:color="auto"/>
            <w:left w:val="none" w:sz="0" w:space="0" w:color="auto"/>
            <w:bottom w:val="none" w:sz="0" w:space="0" w:color="auto"/>
            <w:right w:val="none" w:sz="0" w:space="0" w:color="auto"/>
          </w:divBdr>
          <w:divsChild>
            <w:div w:id="2902664">
              <w:marLeft w:val="0"/>
              <w:marRight w:val="0"/>
              <w:marTop w:val="0"/>
              <w:marBottom w:val="0"/>
              <w:divBdr>
                <w:top w:val="none" w:sz="0" w:space="0" w:color="auto"/>
                <w:left w:val="none" w:sz="0" w:space="0" w:color="auto"/>
                <w:bottom w:val="none" w:sz="0" w:space="0" w:color="auto"/>
                <w:right w:val="none" w:sz="0" w:space="0" w:color="auto"/>
              </w:divBdr>
              <w:divsChild>
                <w:div w:id="847214120">
                  <w:marLeft w:val="0"/>
                  <w:marRight w:val="0"/>
                  <w:marTop w:val="0"/>
                  <w:marBottom w:val="0"/>
                  <w:divBdr>
                    <w:top w:val="none" w:sz="0" w:space="0" w:color="auto"/>
                    <w:left w:val="none" w:sz="0" w:space="0" w:color="auto"/>
                    <w:bottom w:val="none" w:sz="0" w:space="0" w:color="auto"/>
                    <w:right w:val="none" w:sz="0" w:space="0" w:color="auto"/>
                  </w:divBdr>
                  <w:divsChild>
                    <w:div w:id="2129082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076593">
              <w:marLeft w:val="0"/>
              <w:marRight w:val="0"/>
              <w:marTop w:val="0"/>
              <w:marBottom w:val="0"/>
              <w:divBdr>
                <w:top w:val="none" w:sz="0" w:space="0" w:color="auto"/>
                <w:left w:val="none" w:sz="0" w:space="0" w:color="auto"/>
                <w:bottom w:val="none" w:sz="0" w:space="0" w:color="auto"/>
                <w:right w:val="none" w:sz="0" w:space="0" w:color="auto"/>
              </w:divBdr>
              <w:divsChild>
                <w:div w:id="378629644">
                  <w:marLeft w:val="0"/>
                  <w:marRight w:val="0"/>
                  <w:marTop w:val="0"/>
                  <w:marBottom w:val="0"/>
                  <w:divBdr>
                    <w:top w:val="none" w:sz="0" w:space="0" w:color="auto"/>
                    <w:left w:val="none" w:sz="0" w:space="0" w:color="auto"/>
                    <w:bottom w:val="none" w:sz="0" w:space="0" w:color="auto"/>
                    <w:right w:val="none" w:sz="0" w:space="0" w:color="auto"/>
                  </w:divBdr>
                  <w:divsChild>
                    <w:div w:id="354814600">
                      <w:marLeft w:val="0"/>
                      <w:marRight w:val="0"/>
                      <w:marTop w:val="0"/>
                      <w:marBottom w:val="0"/>
                      <w:divBdr>
                        <w:top w:val="none" w:sz="0" w:space="0" w:color="auto"/>
                        <w:left w:val="none" w:sz="0" w:space="0" w:color="auto"/>
                        <w:bottom w:val="none" w:sz="0" w:space="0" w:color="auto"/>
                        <w:right w:val="none" w:sz="0" w:space="0" w:color="auto"/>
                      </w:divBdr>
                      <w:divsChild>
                        <w:div w:id="463081704">
                          <w:marLeft w:val="0"/>
                          <w:marRight w:val="0"/>
                          <w:marTop w:val="0"/>
                          <w:marBottom w:val="0"/>
                          <w:divBdr>
                            <w:top w:val="none" w:sz="0" w:space="0" w:color="auto"/>
                            <w:left w:val="none" w:sz="0" w:space="0" w:color="auto"/>
                            <w:bottom w:val="none" w:sz="0" w:space="0" w:color="auto"/>
                            <w:right w:val="none" w:sz="0" w:space="0" w:color="auto"/>
                          </w:divBdr>
                          <w:divsChild>
                            <w:div w:id="859273392">
                              <w:marLeft w:val="0"/>
                              <w:marRight w:val="0"/>
                              <w:marTop w:val="0"/>
                              <w:marBottom w:val="0"/>
                              <w:divBdr>
                                <w:top w:val="none" w:sz="0" w:space="0" w:color="auto"/>
                                <w:left w:val="none" w:sz="0" w:space="0" w:color="auto"/>
                                <w:bottom w:val="none" w:sz="0" w:space="0" w:color="auto"/>
                                <w:right w:val="none" w:sz="0" w:space="0" w:color="auto"/>
                              </w:divBdr>
                              <w:divsChild>
                                <w:div w:id="1483233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3029126">
          <w:marLeft w:val="0"/>
          <w:marRight w:val="0"/>
          <w:marTop w:val="0"/>
          <w:marBottom w:val="0"/>
          <w:divBdr>
            <w:top w:val="none" w:sz="0" w:space="0" w:color="auto"/>
            <w:left w:val="none" w:sz="0" w:space="0" w:color="auto"/>
            <w:bottom w:val="none" w:sz="0" w:space="0" w:color="auto"/>
            <w:right w:val="none" w:sz="0" w:space="0" w:color="auto"/>
          </w:divBdr>
          <w:divsChild>
            <w:div w:id="670646752">
              <w:marLeft w:val="0"/>
              <w:marRight w:val="0"/>
              <w:marTop w:val="0"/>
              <w:marBottom w:val="0"/>
              <w:divBdr>
                <w:top w:val="none" w:sz="0" w:space="0" w:color="auto"/>
                <w:left w:val="none" w:sz="0" w:space="0" w:color="auto"/>
                <w:bottom w:val="none" w:sz="0" w:space="0" w:color="auto"/>
                <w:right w:val="none" w:sz="0" w:space="0" w:color="auto"/>
              </w:divBdr>
              <w:divsChild>
                <w:div w:id="1400984232">
                  <w:marLeft w:val="0"/>
                  <w:marRight w:val="0"/>
                  <w:marTop w:val="0"/>
                  <w:marBottom w:val="0"/>
                  <w:divBdr>
                    <w:top w:val="none" w:sz="0" w:space="0" w:color="auto"/>
                    <w:left w:val="none" w:sz="0" w:space="0" w:color="auto"/>
                    <w:bottom w:val="none" w:sz="0" w:space="0" w:color="auto"/>
                    <w:right w:val="none" w:sz="0" w:space="0" w:color="auto"/>
                  </w:divBdr>
                  <w:divsChild>
                    <w:div w:id="205873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200034">
              <w:marLeft w:val="0"/>
              <w:marRight w:val="0"/>
              <w:marTop w:val="0"/>
              <w:marBottom w:val="0"/>
              <w:divBdr>
                <w:top w:val="none" w:sz="0" w:space="0" w:color="auto"/>
                <w:left w:val="none" w:sz="0" w:space="0" w:color="auto"/>
                <w:bottom w:val="none" w:sz="0" w:space="0" w:color="auto"/>
                <w:right w:val="none" w:sz="0" w:space="0" w:color="auto"/>
              </w:divBdr>
              <w:divsChild>
                <w:div w:id="576673926">
                  <w:marLeft w:val="0"/>
                  <w:marRight w:val="0"/>
                  <w:marTop w:val="0"/>
                  <w:marBottom w:val="0"/>
                  <w:divBdr>
                    <w:top w:val="none" w:sz="0" w:space="0" w:color="auto"/>
                    <w:left w:val="none" w:sz="0" w:space="0" w:color="auto"/>
                    <w:bottom w:val="none" w:sz="0" w:space="0" w:color="auto"/>
                    <w:right w:val="none" w:sz="0" w:space="0" w:color="auto"/>
                  </w:divBdr>
                  <w:divsChild>
                    <w:div w:id="270015024">
                      <w:marLeft w:val="0"/>
                      <w:marRight w:val="0"/>
                      <w:marTop w:val="0"/>
                      <w:marBottom w:val="0"/>
                      <w:divBdr>
                        <w:top w:val="none" w:sz="0" w:space="0" w:color="auto"/>
                        <w:left w:val="none" w:sz="0" w:space="0" w:color="auto"/>
                        <w:bottom w:val="none" w:sz="0" w:space="0" w:color="auto"/>
                        <w:right w:val="none" w:sz="0" w:space="0" w:color="auto"/>
                      </w:divBdr>
                      <w:divsChild>
                        <w:div w:id="755129357">
                          <w:marLeft w:val="0"/>
                          <w:marRight w:val="0"/>
                          <w:marTop w:val="0"/>
                          <w:marBottom w:val="0"/>
                          <w:divBdr>
                            <w:top w:val="none" w:sz="0" w:space="0" w:color="auto"/>
                            <w:left w:val="none" w:sz="0" w:space="0" w:color="auto"/>
                            <w:bottom w:val="none" w:sz="0" w:space="0" w:color="auto"/>
                            <w:right w:val="none" w:sz="0" w:space="0" w:color="auto"/>
                          </w:divBdr>
                          <w:divsChild>
                            <w:div w:id="1538932174">
                              <w:marLeft w:val="0"/>
                              <w:marRight w:val="0"/>
                              <w:marTop w:val="0"/>
                              <w:marBottom w:val="0"/>
                              <w:divBdr>
                                <w:top w:val="none" w:sz="0" w:space="0" w:color="auto"/>
                                <w:left w:val="none" w:sz="0" w:space="0" w:color="auto"/>
                                <w:bottom w:val="none" w:sz="0" w:space="0" w:color="auto"/>
                                <w:right w:val="none" w:sz="0" w:space="0" w:color="auto"/>
                              </w:divBdr>
                              <w:divsChild>
                                <w:div w:id="135025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DE6B29-F206-48FD-AB2F-0106C48CDD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43</Pages>
  <Words>7695</Words>
  <Characters>43865</Characters>
  <Application>Microsoft Office Word</Application>
  <DocSecurity>0</DocSecurity>
  <Lines>365</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18</cp:revision>
  <dcterms:created xsi:type="dcterms:W3CDTF">2025-08-15T13:15:00Z</dcterms:created>
  <dcterms:modified xsi:type="dcterms:W3CDTF">2025-08-15T15:49:00Z</dcterms:modified>
</cp:coreProperties>
</file>