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CBA0B0F" w:rsidR="009125CE" w:rsidRPr="003710B7" w:rsidRDefault="005A007C" w:rsidP="005A007C">
      <w:pPr>
        <w:spacing w:before="100" w:beforeAutospacing="1" w:after="100" w:afterAutospacing="1" w:line="360" w:lineRule="auto"/>
        <w:jc w:val="both"/>
        <w:rPr>
          <w:rFonts w:ascii="Sakkal Majalla" w:hAnsi="Sakkal Majalla" w:cs="Sakkal Majalla"/>
          <w:b/>
          <w:bCs/>
          <w:sz w:val="32"/>
          <w:szCs w:val="32"/>
          <w:lang w:bidi="ar-EG"/>
        </w:rPr>
      </w:pPr>
      <w:r w:rsidRPr="003710B7">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55D559BB">
            <wp:simplePos x="0" y="0"/>
            <wp:positionH relativeFrom="margin">
              <wp:align>left</wp:align>
            </wp:positionH>
            <wp:positionV relativeFrom="margin">
              <wp:posOffset>-171450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710B7">
        <w:rPr>
          <w:rFonts w:ascii="Sakkal Majalla" w:hAnsi="Sakkal Majalla" w:cs="Sakkal Majalla"/>
          <w:b/>
          <w:bCs/>
          <w:sz w:val="32"/>
          <w:szCs w:val="32"/>
          <w:rtl/>
          <w:lang w:bidi="ar-EG"/>
        </w:rPr>
        <w:t xml:space="preserve">جامعة ميدأوشن </w:t>
      </w:r>
    </w:p>
    <w:p w14:paraId="1E957002" w14:textId="1F251597" w:rsidR="00F546CE" w:rsidRPr="003710B7" w:rsidRDefault="009125CE" w:rsidP="005A007C">
      <w:pPr>
        <w:spacing w:before="100" w:beforeAutospacing="1" w:after="100" w:afterAutospacing="1" w:line="360" w:lineRule="auto"/>
        <w:jc w:val="both"/>
        <w:rPr>
          <w:rFonts w:ascii="Sakkal Majalla" w:hAnsi="Sakkal Majalla" w:cs="Sakkal Majalla"/>
          <w:b/>
          <w:bCs/>
          <w:sz w:val="32"/>
          <w:szCs w:val="32"/>
          <w:rtl/>
          <w:lang w:bidi="ar-EG"/>
        </w:rPr>
      </w:pPr>
      <w:r w:rsidRPr="003710B7">
        <w:rPr>
          <w:rFonts w:ascii="Sakkal Majalla" w:hAnsi="Sakkal Majalla" w:cs="Sakkal Majalla"/>
          <w:b/>
          <w:bCs/>
          <w:sz w:val="32"/>
          <w:szCs w:val="32"/>
          <w:lang w:bidi="ar-EG"/>
        </w:rPr>
        <w:t xml:space="preserve">    </w:t>
      </w:r>
      <w:r w:rsidRPr="003710B7">
        <w:rPr>
          <w:rFonts w:ascii="Sakkal Majalla" w:hAnsi="Sakkal Majalla" w:cs="Sakkal Majalla"/>
          <w:b/>
          <w:bCs/>
          <w:sz w:val="32"/>
          <w:szCs w:val="32"/>
          <w:rtl/>
          <w:lang w:bidi="ar-EG"/>
        </w:rPr>
        <w:t xml:space="preserve">كلية الإدارة </w:t>
      </w:r>
    </w:p>
    <w:p w14:paraId="0217C513" w14:textId="5801963A" w:rsidR="009125CE" w:rsidRPr="003710B7" w:rsidRDefault="004C6004" w:rsidP="005A007C">
      <w:pPr>
        <w:spacing w:before="100" w:beforeAutospacing="1" w:after="100" w:afterAutospacing="1" w:line="360" w:lineRule="auto"/>
        <w:jc w:val="both"/>
        <w:rPr>
          <w:rFonts w:ascii="Sakkal Majalla" w:hAnsi="Sakkal Majalla" w:cs="Sakkal Majalla"/>
          <w:sz w:val="32"/>
          <w:szCs w:val="32"/>
          <w:rtl/>
          <w:lang w:bidi="ar-EG"/>
        </w:rPr>
      </w:pPr>
      <w:r w:rsidRPr="003710B7">
        <w:rPr>
          <w:rFonts w:ascii="Sakkal Majalla" w:hAnsi="Sakkal Majalla" w:cs="Sakkal Majalla"/>
          <w:b/>
          <w:bCs/>
          <w:sz w:val="32"/>
          <w:szCs w:val="32"/>
          <w:rtl/>
          <w:lang w:bidi="ar-EG"/>
        </w:rPr>
        <w:t>تخصص إدارة م</w:t>
      </w:r>
      <w:r w:rsidR="001B7045" w:rsidRPr="003710B7">
        <w:rPr>
          <w:rFonts w:ascii="Sakkal Majalla" w:hAnsi="Sakkal Majalla" w:cs="Sakkal Majalla"/>
          <w:b/>
          <w:bCs/>
          <w:sz w:val="32"/>
          <w:szCs w:val="32"/>
          <w:rtl/>
          <w:lang w:bidi="ar-EG"/>
        </w:rPr>
        <w:t>خاطر</w:t>
      </w:r>
    </w:p>
    <w:p w14:paraId="5F6542BF" w14:textId="77777777" w:rsidR="009125CE" w:rsidRPr="003710B7" w:rsidRDefault="009125CE" w:rsidP="005A007C">
      <w:pPr>
        <w:spacing w:before="100" w:beforeAutospacing="1" w:after="100" w:afterAutospacing="1" w:line="360" w:lineRule="auto"/>
        <w:jc w:val="both"/>
        <w:rPr>
          <w:rFonts w:ascii="Sakkal Majalla" w:hAnsi="Sakkal Majalla" w:cs="Sakkal Majalla"/>
          <w:sz w:val="28"/>
          <w:szCs w:val="28"/>
          <w:rtl/>
          <w:lang w:bidi="ar-EG"/>
        </w:rPr>
      </w:pPr>
    </w:p>
    <w:p w14:paraId="745622FA" w14:textId="77777777" w:rsidR="00A43EB8" w:rsidRPr="00A43EB8" w:rsidRDefault="00A43EB8" w:rsidP="00A43EB8">
      <w:pPr>
        <w:spacing w:before="100" w:beforeAutospacing="1" w:after="100" w:afterAutospacing="1" w:line="360" w:lineRule="auto"/>
        <w:jc w:val="center"/>
        <w:rPr>
          <w:rFonts w:ascii="Sakkal Majalla" w:hAnsi="Sakkal Majalla" w:cs="Sakkal Majalla"/>
          <w:b/>
          <w:bCs/>
          <w:sz w:val="44"/>
          <w:szCs w:val="44"/>
          <w:rtl/>
          <w:lang w:bidi="ar-EG"/>
        </w:rPr>
      </w:pPr>
      <w:r w:rsidRPr="00A43EB8">
        <w:rPr>
          <w:rFonts w:ascii="Sakkal Majalla" w:hAnsi="Sakkal Majalla" w:cs="Sakkal Majalla" w:hint="cs"/>
          <w:b/>
          <w:bCs/>
          <w:sz w:val="44"/>
          <w:szCs w:val="44"/>
          <w:rtl/>
          <w:lang w:bidi="ar-EG"/>
        </w:rPr>
        <w:t xml:space="preserve">أثر تطبيق إدارة المخاطر على تحسين بيئة العمل " دراسة تطبيقية على </w:t>
      </w:r>
      <w:r w:rsidRPr="00A43EB8">
        <w:rPr>
          <w:rFonts w:ascii="Sakkal Majalla" w:hAnsi="Sakkal Majalla" w:cs="Sakkal Majalla"/>
          <w:b/>
          <w:bCs/>
          <w:sz w:val="44"/>
          <w:szCs w:val="44"/>
          <w:rtl/>
          <w:lang w:bidi="ar-EG"/>
        </w:rPr>
        <w:t xml:space="preserve">  شركة رونق النضارة الطبيه في  المملكة العربية السعودية</w:t>
      </w:r>
      <w:r w:rsidRPr="00A43EB8">
        <w:rPr>
          <w:rFonts w:ascii="Sakkal Majalla" w:hAnsi="Sakkal Majalla" w:cs="Sakkal Majalla" w:hint="cs"/>
          <w:b/>
          <w:bCs/>
          <w:sz w:val="44"/>
          <w:szCs w:val="44"/>
          <w:rtl/>
          <w:lang w:bidi="ar-EG"/>
        </w:rPr>
        <w:t xml:space="preserve"> "</w:t>
      </w:r>
    </w:p>
    <w:p w14:paraId="6C5B8EEA" w14:textId="77777777" w:rsidR="00A43EB8" w:rsidRPr="00A43EB8" w:rsidRDefault="00A43EB8" w:rsidP="00A43EB8">
      <w:pPr>
        <w:spacing w:before="100" w:beforeAutospacing="1" w:after="100" w:afterAutospacing="1" w:line="360" w:lineRule="auto"/>
        <w:jc w:val="center"/>
        <w:rPr>
          <w:rFonts w:ascii="Sakkal Majalla" w:hAnsi="Sakkal Majalla" w:cs="Sakkal Majalla"/>
          <w:b/>
          <w:bCs/>
          <w:sz w:val="32"/>
          <w:szCs w:val="32"/>
          <w:rtl/>
          <w:lang w:bidi="ar-EG"/>
        </w:rPr>
      </w:pPr>
      <w:r w:rsidRPr="00A43EB8">
        <w:rPr>
          <w:rFonts w:ascii="Sakkal Majalla" w:hAnsi="Sakkal Majalla" w:cs="Sakkal Majalla"/>
          <w:b/>
          <w:bCs/>
          <w:sz w:val="32"/>
          <w:szCs w:val="32"/>
          <w:rtl/>
          <w:lang w:bidi="ar-EG"/>
        </w:rPr>
        <w:t>إعداد الطالب/</w:t>
      </w:r>
    </w:p>
    <w:p w14:paraId="0F8697A1" w14:textId="77777777" w:rsidR="00A43EB8" w:rsidRPr="00A43EB8" w:rsidRDefault="00A43EB8" w:rsidP="00A43EB8">
      <w:pPr>
        <w:spacing w:before="100" w:beforeAutospacing="1" w:after="100" w:afterAutospacing="1" w:line="360" w:lineRule="auto"/>
        <w:jc w:val="center"/>
        <w:rPr>
          <w:rFonts w:ascii="Sakkal Majalla" w:hAnsi="Sakkal Majalla" w:cs="Sakkal Majalla"/>
          <w:b/>
          <w:bCs/>
          <w:sz w:val="32"/>
          <w:szCs w:val="32"/>
          <w:rtl/>
          <w:lang w:bidi="ar-EG"/>
        </w:rPr>
      </w:pPr>
      <w:bookmarkStart w:id="0" w:name="_Hlk171615598"/>
      <w:r w:rsidRPr="00A43EB8">
        <w:rPr>
          <w:rFonts w:ascii="Sakkal Majalla" w:hAnsi="Sakkal Majalla" w:cs="Sakkal Majalla"/>
          <w:b/>
          <w:bCs/>
          <w:sz w:val="32"/>
          <w:szCs w:val="32"/>
          <w:rtl/>
          <w:lang w:bidi="ar-EG"/>
        </w:rPr>
        <w:t>هنوف هلال الغريبي</w:t>
      </w:r>
    </w:p>
    <w:p w14:paraId="3973AF44" w14:textId="77777777" w:rsidR="00A43EB8" w:rsidRPr="00A43EB8" w:rsidRDefault="00A43EB8" w:rsidP="00A43EB8">
      <w:pPr>
        <w:spacing w:before="100" w:beforeAutospacing="1" w:after="100" w:afterAutospacing="1" w:line="360" w:lineRule="auto"/>
        <w:jc w:val="center"/>
        <w:rPr>
          <w:rFonts w:ascii="Sakkal Majalla" w:hAnsi="Sakkal Majalla" w:cs="Sakkal Majalla"/>
          <w:b/>
          <w:bCs/>
          <w:sz w:val="32"/>
          <w:szCs w:val="32"/>
          <w:rtl/>
          <w:lang w:bidi="ar-EG"/>
        </w:rPr>
      </w:pPr>
      <w:r w:rsidRPr="00A43EB8">
        <w:rPr>
          <w:rFonts w:ascii="Sakkal Majalla" w:hAnsi="Sakkal Majalla" w:cs="Sakkal Majalla"/>
          <w:b/>
          <w:bCs/>
          <w:sz w:val="32"/>
          <w:szCs w:val="32"/>
          <w:rtl/>
          <w:lang w:bidi="ar-EG"/>
        </w:rPr>
        <w:t>241000160</w:t>
      </w:r>
    </w:p>
    <w:bookmarkEnd w:id="0"/>
    <w:p w14:paraId="26178AE3" w14:textId="77777777" w:rsidR="00A43EB8" w:rsidRPr="00A43EB8" w:rsidRDefault="00A43EB8" w:rsidP="00A43EB8">
      <w:pPr>
        <w:spacing w:before="100" w:beforeAutospacing="1" w:after="100" w:afterAutospacing="1" w:line="360" w:lineRule="auto"/>
        <w:jc w:val="center"/>
        <w:rPr>
          <w:rFonts w:ascii="Sakkal Majalla" w:hAnsi="Sakkal Majalla" w:cs="Sakkal Majalla"/>
          <w:b/>
          <w:bCs/>
          <w:sz w:val="32"/>
          <w:szCs w:val="32"/>
          <w:rtl/>
          <w:lang w:bidi="ar-EG"/>
        </w:rPr>
      </w:pPr>
    </w:p>
    <w:p w14:paraId="7037EF5E" w14:textId="77777777" w:rsidR="00A43EB8" w:rsidRPr="00A43EB8" w:rsidRDefault="00A43EB8" w:rsidP="00A43EB8">
      <w:pPr>
        <w:spacing w:before="100" w:beforeAutospacing="1" w:after="100" w:afterAutospacing="1" w:line="360" w:lineRule="auto"/>
        <w:jc w:val="center"/>
        <w:rPr>
          <w:rFonts w:ascii="Sakkal Majalla" w:hAnsi="Sakkal Majalla" w:cs="Sakkal Majalla"/>
          <w:b/>
          <w:bCs/>
          <w:sz w:val="32"/>
          <w:szCs w:val="32"/>
          <w:rtl/>
          <w:lang w:bidi="ar-EG"/>
        </w:rPr>
      </w:pPr>
      <w:r w:rsidRPr="00A43EB8">
        <w:rPr>
          <w:rFonts w:ascii="Sakkal Majalla" w:hAnsi="Sakkal Majalla" w:cs="Sakkal Majalla"/>
          <w:b/>
          <w:bCs/>
          <w:sz w:val="32"/>
          <w:szCs w:val="32"/>
          <w:rtl/>
          <w:lang w:bidi="ar-EG"/>
        </w:rPr>
        <w:t>إشراف/</w:t>
      </w:r>
    </w:p>
    <w:p w14:paraId="2CE6DF3D" w14:textId="77777777" w:rsidR="00A43EB8" w:rsidRPr="00A43EB8" w:rsidRDefault="00A43EB8" w:rsidP="00A43EB8">
      <w:pPr>
        <w:spacing w:before="100" w:beforeAutospacing="1" w:after="100" w:afterAutospacing="1" w:line="360" w:lineRule="auto"/>
        <w:jc w:val="center"/>
        <w:rPr>
          <w:rFonts w:ascii="Sakkal Majalla" w:hAnsi="Sakkal Majalla" w:cs="Sakkal Majalla"/>
          <w:b/>
          <w:bCs/>
          <w:sz w:val="32"/>
          <w:szCs w:val="32"/>
          <w:lang w:bidi="ar-EG"/>
        </w:rPr>
      </w:pPr>
      <w:r w:rsidRPr="00A43EB8">
        <w:rPr>
          <w:rFonts w:ascii="Sakkal Majalla" w:hAnsi="Sakkal Majalla" w:cs="Sakkal Majalla"/>
          <w:b/>
          <w:bCs/>
          <w:sz w:val="32"/>
          <w:szCs w:val="32"/>
          <w:rtl/>
          <w:lang w:bidi="ar-EG"/>
        </w:rPr>
        <w:t>د</w:t>
      </w:r>
      <w:r w:rsidRPr="00A43EB8">
        <w:rPr>
          <w:rFonts w:ascii="Sakkal Majalla" w:hAnsi="Sakkal Majalla" w:cs="Sakkal Majalla" w:hint="cs"/>
          <w:b/>
          <w:bCs/>
          <w:sz w:val="32"/>
          <w:szCs w:val="32"/>
          <w:rtl/>
          <w:lang w:bidi="ar-EG"/>
        </w:rPr>
        <w:t>.</w:t>
      </w:r>
      <w:r w:rsidRPr="00A43EB8">
        <w:rPr>
          <w:rFonts w:ascii="Sakkal Majalla" w:hAnsi="Sakkal Majalla" w:cs="Sakkal Majalla"/>
          <w:b/>
          <w:bCs/>
          <w:sz w:val="32"/>
          <w:szCs w:val="32"/>
          <w:rtl/>
          <w:lang w:bidi="ar-EG"/>
        </w:rPr>
        <w:t xml:space="preserve"> </w:t>
      </w:r>
      <w:r w:rsidRPr="00A43EB8">
        <w:rPr>
          <w:rFonts w:ascii="Sakkal Majalla" w:hAnsi="Sakkal Majalla" w:cs="Sakkal Majalla" w:hint="cs"/>
          <w:b/>
          <w:bCs/>
          <w:sz w:val="32"/>
          <w:szCs w:val="32"/>
          <w:rtl/>
          <w:lang w:bidi="ar-EG"/>
        </w:rPr>
        <w:t>أسماء</w:t>
      </w:r>
      <w:r w:rsidRPr="00A43EB8">
        <w:rPr>
          <w:rFonts w:ascii="Sakkal Majalla" w:hAnsi="Sakkal Majalla" w:cs="Sakkal Majalla"/>
          <w:b/>
          <w:bCs/>
          <w:sz w:val="32"/>
          <w:szCs w:val="32"/>
          <w:rtl/>
          <w:lang w:bidi="ar-EG"/>
        </w:rPr>
        <w:t xml:space="preserve"> </w:t>
      </w:r>
      <w:r w:rsidRPr="00A43EB8">
        <w:rPr>
          <w:rFonts w:ascii="Sakkal Majalla" w:hAnsi="Sakkal Majalla" w:cs="Sakkal Majalla" w:hint="cs"/>
          <w:b/>
          <w:bCs/>
          <w:sz w:val="32"/>
          <w:szCs w:val="32"/>
          <w:rtl/>
          <w:lang w:bidi="ar-EG"/>
        </w:rPr>
        <w:t>أبو</w:t>
      </w:r>
      <w:r w:rsidRPr="00A43EB8">
        <w:rPr>
          <w:rFonts w:ascii="Sakkal Majalla" w:hAnsi="Sakkal Majalla" w:cs="Sakkal Majalla"/>
          <w:b/>
          <w:bCs/>
          <w:sz w:val="32"/>
          <w:szCs w:val="32"/>
          <w:rtl/>
          <w:lang w:bidi="ar-EG"/>
        </w:rPr>
        <w:t xml:space="preserve"> عنزة</w:t>
      </w:r>
    </w:p>
    <w:p w14:paraId="466D5F4C" w14:textId="6EFDE13A" w:rsidR="00A43EB8" w:rsidRPr="00A43EB8" w:rsidRDefault="00A43EB8" w:rsidP="00A43EB8">
      <w:pPr>
        <w:spacing w:before="100" w:beforeAutospacing="1" w:after="100" w:afterAutospacing="1" w:line="360" w:lineRule="auto"/>
        <w:jc w:val="center"/>
        <w:rPr>
          <w:rFonts w:ascii="Sakkal Majalla" w:hAnsi="Sakkal Majalla" w:cs="Sakkal Majalla"/>
          <w:b/>
          <w:bCs/>
          <w:sz w:val="32"/>
          <w:szCs w:val="32"/>
          <w:rtl/>
          <w:lang w:bidi="ar-EG"/>
        </w:rPr>
      </w:pPr>
      <w:r w:rsidRPr="00A43EB8">
        <w:rPr>
          <w:rFonts w:ascii="Sakkal Majalla" w:hAnsi="Sakkal Majalla" w:cs="Sakkal Majalla"/>
          <w:b/>
          <w:bCs/>
          <w:sz w:val="32"/>
          <w:szCs w:val="32"/>
          <w:rtl/>
          <w:lang w:bidi="ar-EG"/>
        </w:rPr>
        <w:t>العام الدراسي:</w:t>
      </w:r>
      <w:r w:rsidRPr="00A43EB8">
        <w:rPr>
          <w:rFonts w:ascii="Sakkal Majalla" w:hAnsi="Sakkal Majalla" w:cs="Sakkal Majalla" w:hint="cs"/>
          <w:b/>
          <w:bCs/>
          <w:sz w:val="32"/>
          <w:szCs w:val="32"/>
          <w:rtl/>
          <w:lang w:bidi="ar-EG"/>
        </w:rPr>
        <w:t xml:space="preserve">  </w:t>
      </w:r>
      <w:r w:rsidRPr="00A43EB8">
        <w:rPr>
          <w:rFonts w:ascii="Sakkal Majalla" w:hAnsi="Sakkal Majalla" w:cs="Sakkal Majalla"/>
          <w:b/>
          <w:bCs/>
          <w:sz w:val="32"/>
          <w:szCs w:val="32"/>
          <w:lang w:bidi="ar-EG"/>
        </w:rPr>
        <w:t>2024</w:t>
      </w:r>
    </w:p>
    <w:p w14:paraId="0FB8C268" w14:textId="77777777" w:rsidR="005A007C" w:rsidRPr="003710B7" w:rsidRDefault="005A007C" w:rsidP="005A007C">
      <w:pPr>
        <w:spacing w:before="100" w:beforeAutospacing="1" w:after="100" w:afterAutospacing="1" w:line="360" w:lineRule="auto"/>
        <w:jc w:val="center"/>
        <w:rPr>
          <w:rFonts w:ascii="Sakkal Majalla" w:hAnsi="Sakkal Majalla" w:cs="Sakkal Majalla"/>
          <w:b/>
          <w:bCs/>
          <w:sz w:val="28"/>
          <w:szCs w:val="28"/>
          <w:rtl/>
          <w:lang w:bidi="ar-EG"/>
        </w:rPr>
      </w:pPr>
    </w:p>
    <w:p w14:paraId="271E2E63" w14:textId="77777777" w:rsidR="005A007C" w:rsidRPr="003710B7" w:rsidRDefault="005A007C" w:rsidP="005A007C">
      <w:pPr>
        <w:spacing w:before="100" w:beforeAutospacing="1" w:after="100" w:afterAutospacing="1" w:line="360" w:lineRule="auto"/>
        <w:jc w:val="center"/>
        <w:rPr>
          <w:rFonts w:ascii="Sakkal Majalla" w:hAnsi="Sakkal Majalla" w:cs="Sakkal Majalla"/>
          <w:b/>
          <w:bCs/>
          <w:sz w:val="28"/>
          <w:szCs w:val="28"/>
          <w:rtl/>
          <w:lang w:bidi="ar-EG"/>
        </w:rPr>
      </w:pPr>
    </w:p>
    <w:p w14:paraId="6001EB56" w14:textId="6D7BD078" w:rsidR="005A007C" w:rsidRPr="003710B7" w:rsidRDefault="005A007C" w:rsidP="005A007C">
      <w:pPr>
        <w:spacing w:before="100" w:beforeAutospacing="1" w:after="100" w:afterAutospacing="1" w:line="360" w:lineRule="auto"/>
        <w:jc w:val="center"/>
        <w:rPr>
          <w:rFonts w:ascii="Sakkal Majalla" w:hAnsi="Sakkal Majalla" w:cs="Sakkal Majalla"/>
          <w:b/>
          <w:bCs/>
          <w:sz w:val="28"/>
          <w:szCs w:val="28"/>
          <w:rtl/>
          <w:lang w:bidi="ar-EG"/>
        </w:rPr>
      </w:pPr>
    </w:p>
    <w:p w14:paraId="67585936" w14:textId="3E1F4E75" w:rsidR="005A007C" w:rsidRPr="003710B7" w:rsidRDefault="00A87B4E" w:rsidP="005A007C">
      <w:pPr>
        <w:spacing w:before="100" w:beforeAutospacing="1" w:after="100" w:afterAutospacing="1" w:line="360" w:lineRule="auto"/>
        <w:jc w:val="center"/>
        <w:rPr>
          <w:rFonts w:ascii="Sakkal Majalla" w:hAnsi="Sakkal Majalla" w:cs="Sakkal Majalla"/>
          <w:b/>
          <w:bCs/>
          <w:sz w:val="28"/>
          <w:szCs w:val="28"/>
          <w:rtl/>
          <w:lang w:bidi="ar-EG"/>
        </w:rPr>
      </w:pPr>
      <w:r w:rsidRPr="00A87B4E">
        <w:rPr>
          <w:noProof/>
        </w:rPr>
        <w:drawing>
          <wp:inline distT="0" distB="0" distL="0" distR="0" wp14:anchorId="5211A90F" wp14:editId="7620EC80">
            <wp:extent cx="4619625" cy="3819525"/>
            <wp:effectExtent l="0" t="0" r="9525" b="9525"/>
            <wp:docPr id="1163684110" name="صورة 1" descr="صورة تحتوي على الخط, فن الخط, أبيض, رس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84110" name="صورة 1" descr="صورة تحتوي على الخط, فن الخط, أبيض, رسم&#10;&#10;تم إنشاء الوصف تلقائياً"/>
                    <pic:cNvPicPr/>
                  </pic:nvPicPr>
                  <pic:blipFill>
                    <a:blip r:embed="rId9"/>
                    <a:stretch>
                      <a:fillRect/>
                    </a:stretch>
                  </pic:blipFill>
                  <pic:spPr>
                    <a:xfrm>
                      <a:off x="0" y="0"/>
                      <a:ext cx="4619625" cy="3819525"/>
                    </a:xfrm>
                    <a:prstGeom prst="rect">
                      <a:avLst/>
                    </a:prstGeom>
                  </pic:spPr>
                </pic:pic>
              </a:graphicData>
            </a:graphic>
          </wp:inline>
        </w:drawing>
      </w:r>
    </w:p>
    <w:p w14:paraId="56139FD3" w14:textId="22A9975B" w:rsidR="005A007C" w:rsidRPr="003710B7" w:rsidRDefault="005A007C" w:rsidP="005A007C">
      <w:pPr>
        <w:spacing w:before="100" w:beforeAutospacing="1" w:after="100" w:afterAutospacing="1" w:line="360" w:lineRule="auto"/>
        <w:jc w:val="center"/>
        <w:outlineLvl w:val="0"/>
        <w:rPr>
          <w:rFonts w:ascii="Sakkal Majalla" w:hAnsi="Sakkal Majalla" w:cs="Sakkal Majalla"/>
          <w:b/>
          <w:bCs/>
          <w:sz w:val="40"/>
          <w:szCs w:val="40"/>
          <w:lang w:bidi="ar-EG"/>
        </w:rPr>
      </w:pPr>
    </w:p>
    <w:p w14:paraId="5DBA947E" w14:textId="208AE9EA" w:rsidR="009125CE" w:rsidRPr="003710B7" w:rsidRDefault="009125CE" w:rsidP="005A007C">
      <w:pPr>
        <w:spacing w:before="100" w:beforeAutospacing="1" w:after="100" w:afterAutospacing="1" w:line="360" w:lineRule="auto"/>
        <w:jc w:val="both"/>
        <w:rPr>
          <w:rFonts w:ascii="Sakkal Majalla" w:hAnsi="Sakkal Majalla" w:cs="Sakkal Majalla"/>
          <w:b/>
          <w:bCs/>
          <w:sz w:val="28"/>
          <w:szCs w:val="28"/>
          <w:rtl/>
          <w:lang w:bidi="ar-EG"/>
        </w:rPr>
      </w:pPr>
    </w:p>
    <w:p w14:paraId="31BFADD0" w14:textId="77777777" w:rsidR="003710B7" w:rsidRPr="003710B7" w:rsidRDefault="003710B7" w:rsidP="005A007C">
      <w:pPr>
        <w:spacing w:before="100" w:beforeAutospacing="1" w:after="100" w:afterAutospacing="1" w:line="360" w:lineRule="auto"/>
        <w:jc w:val="both"/>
        <w:rPr>
          <w:rFonts w:ascii="Sakkal Majalla" w:hAnsi="Sakkal Majalla" w:cs="Sakkal Majalla"/>
          <w:b/>
          <w:bCs/>
          <w:sz w:val="28"/>
          <w:szCs w:val="28"/>
          <w:rtl/>
          <w:lang w:bidi="ar-EG"/>
        </w:rPr>
      </w:pPr>
    </w:p>
    <w:p w14:paraId="265AFAC0" w14:textId="77777777" w:rsidR="003710B7" w:rsidRPr="003710B7" w:rsidRDefault="003710B7" w:rsidP="005A007C">
      <w:pPr>
        <w:spacing w:before="100" w:beforeAutospacing="1" w:after="100" w:afterAutospacing="1" w:line="360" w:lineRule="auto"/>
        <w:jc w:val="both"/>
        <w:rPr>
          <w:rFonts w:ascii="Sakkal Majalla" w:hAnsi="Sakkal Majalla" w:cs="Sakkal Majalla"/>
          <w:b/>
          <w:bCs/>
          <w:sz w:val="28"/>
          <w:szCs w:val="28"/>
          <w:rtl/>
          <w:lang w:bidi="ar-EG"/>
        </w:rPr>
      </w:pPr>
    </w:p>
    <w:p w14:paraId="70EE6CCA" w14:textId="05D071B4" w:rsidR="003710B7" w:rsidRPr="003710B7" w:rsidRDefault="003710B7">
      <w:pPr>
        <w:bidi w:val="0"/>
        <w:rPr>
          <w:rFonts w:ascii="Sakkal Majalla" w:hAnsi="Sakkal Majalla" w:cs="Sakkal Majalla"/>
          <w:b/>
          <w:bCs/>
          <w:sz w:val="28"/>
          <w:szCs w:val="28"/>
          <w:rtl/>
          <w:lang w:bidi="ar-EG"/>
        </w:rPr>
      </w:pPr>
      <w:r w:rsidRPr="003710B7">
        <w:rPr>
          <w:rFonts w:ascii="Sakkal Majalla" w:hAnsi="Sakkal Majalla" w:cs="Sakkal Majalla"/>
          <w:b/>
          <w:bCs/>
          <w:sz w:val="28"/>
          <w:szCs w:val="28"/>
          <w:rtl/>
          <w:lang w:bidi="ar-EG"/>
        </w:rPr>
        <w:br w:type="page"/>
      </w:r>
    </w:p>
    <w:p w14:paraId="28A6C4A8" w14:textId="6FFBF51D" w:rsidR="003710B7" w:rsidRPr="00A87B4E" w:rsidRDefault="009B5E22" w:rsidP="003710B7">
      <w:pPr>
        <w:spacing w:before="100" w:beforeAutospacing="1" w:after="100" w:afterAutospacing="1" w:line="360" w:lineRule="auto"/>
        <w:jc w:val="center"/>
        <w:outlineLvl w:val="0"/>
        <w:rPr>
          <w:rFonts w:ascii="Sakkal Majalla" w:hAnsi="Sakkal Majalla" w:cs="Sakkal Majalla"/>
          <w:b/>
          <w:bCs/>
          <w:sz w:val="96"/>
          <w:szCs w:val="96"/>
          <w:rtl/>
        </w:rPr>
      </w:pPr>
      <w:bookmarkStart w:id="1" w:name="_Toc179663147"/>
      <w:r>
        <w:rPr>
          <w:rFonts w:ascii="Sakkal Majalla" w:hAnsi="Sakkal Majalla" w:cs="Sakkal Majalla" w:hint="cs"/>
          <w:b/>
          <w:bCs/>
          <w:sz w:val="96"/>
          <w:szCs w:val="96"/>
          <w:rtl/>
        </w:rPr>
        <w:lastRenderedPageBreak/>
        <w:t>شكر وتقدير</w:t>
      </w:r>
      <w:bookmarkEnd w:id="1"/>
      <w:r>
        <w:rPr>
          <w:rFonts w:ascii="Sakkal Majalla" w:hAnsi="Sakkal Majalla" w:cs="Sakkal Majalla" w:hint="cs"/>
          <w:b/>
          <w:bCs/>
          <w:sz w:val="96"/>
          <w:szCs w:val="96"/>
          <w:rtl/>
        </w:rPr>
        <w:t xml:space="preserve"> </w:t>
      </w:r>
    </w:p>
    <w:p w14:paraId="41470256" w14:textId="77777777" w:rsidR="009B5E22" w:rsidRPr="009B5E22" w:rsidRDefault="009B5E22" w:rsidP="009B5E22">
      <w:pPr>
        <w:spacing w:before="100" w:beforeAutospacing="1" w:after="100" w:afterAutospacing="1" w:line="360" w:lineRule="auto"/>
        <w:jc w:val="center"/>
        <w:rPr>
          <w:rFonts w:ascii="Aref Ruqaa" w:hAnsi="Aref Ruqaa" w:cs="Aref Ruqaa"/>
          <w:sz w:val="28"/>
          <w:szCs w:val="28"/>
        </w:rPr>
      </w:pPr>
      <w:r w:rsidRPr="009B5E22">
        <w:rPr>
          <w:rFonts w:ascii="Aref Ruqaa" w:hAnsi="Aref Ruqaa" w:cs="Aref Ruqaa" w:hint="cs"/>
          <w:sz w:val="28"/>
          <w:szCs w:val="28"/>
          <w:rtl/>
        </w:rPr>
        <w:t>بسم الله الرحمن الرحيم</w:t>
      </w:r>
    </w:p>
    <w:p w14:paraId="5C3165C5" w14:textId="77777777" w:rsidR="009B5E22" w:rsidRPr="009B5E22" w:rsidRDefault="009B5E22" w:rsidP="009B5E22">
      <w:pPr>
        <w:spacing w:before="100" w:beforeAutospacing="1" w:after="100" w:afterAutospacing="1" w:line="360" w:lineRule="auto"/>
        <w:jc w:val="center"/>
        <w:rPr>
          <w:rFonts w:ascii="Aref Ruqaa" w:hAnsi="Aref Ruqaa" w:cs="Aref Ruqaa"/>
          <w:sz w:val="28"/>
          <w:szCs w:val="28"/>
        </w:rPr>
      </w:pPr>
      <w:r w:rsidRPr="009B5E22">
        <w:rPr>
          <w:rFonts w:ascii="Aref Ruqaa" w:hAnsi="Aref Ruqaa" w:cs="Aref Ruqaa" w:hint="cs"/>
          <w:sz w:val="28"/>
          <w:szCs w:val="28"/>
          <w:rtl/>
        </w:rPr>
        <w:t>إلى من كان لهم الفضل الكبير في دعمي وتحفيزي طوال رحلة دراستي، أهدي هذا البحث المتواضع</w:t>
      </w:r>
      <w:r w:rsidRPr="009B5E22">
        <w:rPr>
          <w:rFonts w:ascii="Aref Ruqaa" w:hAnsi="Aref Ruqaa" w:cs="Aref Ruqaa" w:hint="cs"/>
          <w:sz w:val="28"/>
          <w:szCs w:val="28"/>
        </w:rPr>
        <w:t>:</w:t>
      </w:r>
    </w:p>
    <w:p w14:paraId="6E1A302C" w14:textId="77777777" w:rsidR="009B5E22" w:rsidRPr="009B5E22" w:rsidRDefault="009B5E22" w:rsidP="009B5E22">
      <w:pPr>
        <w:spacing w:before="100" w:beforeAutospacing="1" w:after="100" w:afterAutospacing="1" w:line="360" w:lineRule="auto"/>
        <w:jc w:val="center"/>
        <w:rPr>
          <w:rFonts w:ascii="Aref Ruqaa" w:hAnsi="Aref Ruqaa" w:cs="Aref Ruqaa"/>
          <w:sz w:val="28"/>
          <w:szCs w:val="28"/>
        </w:rPr>
      </w:pPr>
      <w:r w:rsidRPr="009B5E22">
        <w:rPr>
          <w:rFonts w:ascii="Aref Ruqaa" w:hAnsi="Aref Ruqaa" w:cs="Aref Ruqaa" w:hint="cs"/>
          <w:b/>
          <w:bCs/>
          <w:sz w:val="28"/>
          <w:szCs w:val="28"/>
          <w:rtl/>
        </w:rPr>
        <w:t>إلى أساتذتي الأفاضل</w:t>
      </w:r>
      <w:r w:rsidRPr="009B5E22">
        <w:rPr>
          <w:rFonts w:ascii="Aref Ruqaa" w:hAnsi="Aref Ruqaa" w:cs="Aref Ruqaa" w:hint="cs"/>
          <w:sz w:val="28"/>
          <w:szCs w:val="28"/>
        </w:rPr>
        <w:br/>
      </w:r>
      <w:r w:rsidRPr="009B5E22">
        <w:rPr>
          <w:rFonts w:ascii="Aref Ruqaa" w:hAnsi="Aref Ruqaa" w:cs="Aref Ruqaa" w:hint="cs"/>
          <w:sz w:val="28"/>
          <w:szCs w:val="28"/>
          <w:rtl/>
        </w:rPr>
        <w:t>أهدي لكم كل الشكر والامتنان على كل ما قدمتموه من علم وتوجيه، وعلى دعمكم الدائم لي خلال مراحل إعداد هذا البحث. لقد كنتم خير قدوة ومصدر إلهام في مشواري الأكاديمي. أخص بالشكر أساتذة جامعة "ميداوشن" الذين لم يدخروا جهدًا في تقديم النصح والمشورة، فلكم كل الاحترام والتقدير</w:t>
      </w:r>
      <w:r w:rsidRPr="009B5E22">
        <w:rPr>
          <w:rFonts w:ascii="Aref Ruqaa" w:hAnsi="Aref Ruqaa" w:cs="Aref Ruqaa" w:hint="cs"/>
          <w:sz w:val="28"/>
          <w:szCs w:val="28"/>
        </w:rPr>
        <w:t>.</w:t>
      </w:r>
    </w:p>
    <w:p w14:paraId="7DB7009E" w14:textId="77777777" w:rsidR="009B5E22" w:rsidRPr="009B5E22" w:rsidRDefault="009B5E22" w:rsidP="009B5E22">
      <w:pPr>
        <w:spacing w:before="100" w:beforeAutospacing="1" w:after="100" w:afterAutospacing="1" w:line="360" w:lineRule="auto"/>
        <w:jc w:val="center"/>
        <w:rPr>
          <w:rFonts w:ascii="Aref Ruqaa" w:hAnsi="Aref Ruqaa" w:cs="Aref Ruqaa"/>
          <w:sz w:val="28"/>
          <w:szCs w:val="28"/>
        </w:rPr>
      </w:pPr>
      <w:r w:rsidRPr="009B5E22">
        <w:rPr>
          <w:rFonts w:ascii="Aref Ruqaa" w:hAnsi="Aref Ruqaa" w:cs="Aref Ruqaa" w:hint="cs"/>
          <w:b/>
          <w:bCs/>
          <w:sz w:val="28"/>
          <w:szCs w:val="28"/>
          <w:rtl/>
        </w:rPr>
        <w:t>إلى عائلتي العزيزة</w:t>
      </w:r>
      <w:r w:rsidRPr="009B5E22">
        <w:rPr>
          <w:rFonts w:ascii="Aref Ruqaa" w:hAnsi="Aref Ruqaa" w:cs="Aref Ruqaa" w:hint="cs"/>
          <w:sz w:val="28"/>
          <w:szCs w:val="28"/>
        </w:rPr>
        <w:br/>
      </w:r>
      <w:r w:rsidRPr="009B5E22">
        <w:rPr>
          <w:rFonts w:ascii="Aref Ruqaa" w:hAnsi="Aref Ruqaa" w:cs="Aref Ruqaa" w:hint="cs"/>
          <w:sz w:val="28"/>
          <w:szCs w:val="28"/>
          <w:rtl/>
        </w:rPr>
        <w:t>إلى والدي ووالدتي، شكري لا يفي حقكما، فقد كنتما السند الدائم والدافع المستمر لتحقيق هذا الإنجاز. شكراً لصلواتكم ودعواتكم الصادقة. إلى إخوتي وأخواتي، لدعمكم اللامحدود وكلماتكم التي كانت دائماً ما تمنحني القوة للاستمرار</w:t>
      </w:r>
      <w:r w:rsidRPr="009B5E22">
        <w:rPr>
          <w:rFonts w:ascii="Aref Ruqaa" w:hAnsi="Aref Ruqaa" w:cs="Aref Ruqaa" w:hint="cs"/>
          <w:sz w:val="28"/>
          <w:szCs w:val="28"/>
        </w:rPr>
        <w:t>.</w:t>
      </w:r>
    </w:p>
    <w:p w14:paraId="216E8918" w14:textId="77777777" w:rsidR="009B5E22" w:rsidRDefault="009B5E22" w:rsidP="009B5E22">
      <w:pPr>
        <w:spacing w:before="100" w:beforeAutospacing="1" w:after="100" w:afterAutospacing="1" w:line="360" w:lineRule="auto"/>
        <w:jc w:val="center"/>
        <w:rPr>
          <w:rFonts w:ascii="Sakkal Majalla" w:hAnsi="Sakkal Majalla" w:cs="SC_DUBAI"/>
          <w:sz w:val="32"/>
          <w:szCs w:val="32"/>
          <w:rtl/>
        </w:rPr>
      </w:pPr>
      <w:r w:rsidRPr="009B5E22">
        <w:rPr>
          <w:rFonts w:ascii="Aref Ruqaa" w:hAnsi="Aref Ruqaa" w:cs="Aref Ruqaa" w:hint="cs"/>
          <w:b/>
          <w:bCs/>
          <w:sz w:val="28"/>
          <w:szCs w:val="28"/>
          <w:rtl/>
        </w:rPr>
        <w:t>إلى أصدقائي الأعزاء</w:t>
      </w:r>
      <w:r w:rsidRPr="009B5E22">
        <w:rPr>
          <w:rFonts w:ascii="Aref Ruqaa" w:hAnsi="Aref Ruqaa" w:cs="Aref Ruqaa" w:hint="cs"/>
          <w:sz w:val="28"/>
          <w:szCs w:val="28"/>
        </w:rPr>
        <w:br/>
      </w:r>
      <w:r w:rsidRPr="009B5E22">
        <w:rPr>
          <w:rFonts w:ascii="Aref Ruqaa" w:hAnsi="Aref Ruqaa" w:cs="Aref Ruqaa" w:hint="cs"/>
          <w:sz w:val="28"/>
          <w:szCs w:val="28"/>
          <w:rtl/>
        </w:rPr>
        <w:t>كل الشكر لكم على دعمكم المتواصل ومساندتكم لي في كل لحظة. لقد كنتم رفاق الدرب الذين شاركتموني اللحظات السعيدة والمتعبة، فوجودكم بجانبي كان لا يقدر بثمن</w:t>
      </w:r>
      <w:r w:rsidRPr="009B5E22">
        <w:rPr>
          <w:rFonts w:ascii="Aref Ruqaa" w:hAnsi="Aref Ruqaa" w:cs="Aref Ruqaa" w:hint="cs"/>
          <w:sz w:val="28"/>
          <w:szCs w:val="28"/>
        </w:rPr>
        <w:t>.</w:t>
      </w:r>
    </w:p>
    <w:p w14:paraId="6EEDDC27" w14:textId="77777777" w:rsidR="003710B7" w:rsidRPr="00CD21C3" w:rsidRDefault="003710B7" w:rsidP="003710B7">
      <w:pPr>
        <w:spacing w:before="100" w:beforeAutospacing="1" w:after="100" w:afterAutospacing="1" w:line="360" w:lineRule="auto"/>
        <w:jc w:val="center"/>
        <w:rPr>
          <w:rFonts w:ascii="Sakkal Majalla" w:hAnsi="Sakkal Majalla" w:cs="Sakkal Majalla"/>
          <w:b/>
          <w:bCs/>
          <w:sz w:val="40"/>
          <w:szCs w:val="40"/>
          <w:rtl/>
          <w:lang w:bidi="ar-EG"/>
        </w:rPr>
      </w:pPr>
    </w:p>
    <w:p w14:paraId="31146BA5" w14:textId="35AED1BA" w:rsidR="003710B7" w:rsidRPr="003710B7" w:rsidRDefault="003710B7" w:rsidP="009B5E22">
      <w:pPr>
        <w:jc w:val="center"/>
        <w:rPr>
          <w:rFonts w:ascii="Sakkal Majalla" w:hAnsi="Sakkal Majalla" w:cs="Sakkal Majalla"/>
          <w:b/>
          <w:bCs/>
          <w:sz w:val="40"/>
          <w:szCs w:val="40"/>
          <w:rtl/>
        </w:rPr>
      </w:pPr>
      <w:r w:rsidRPr="003710B7">
        <w:rPr>
          <w:rFonts w:ascii="Sakkal Majalla" w:hAnsi="Sakkal Majalla" w:cs="Sakkal Majalla"/>
          <w:b/>
          <w:bCs/>
          <w:sz w:val="40"/>
          <w:szCs w:val="40"/>
          <w:rtl/>
          <w:lang w:bidi="ar-EG"/>
        </w:rPr>
        <w:br w:type="page"/>
      </w:r>
      <w:r w:rsidRPr="003710B7">
        <w:rPr>
          <w:rFonts w:ascii="Sakkal Majalla" w:hAnsi="Sakkal Majalla" w:cs="Sakkal Majalla"/>
          <w:b/>
          <w:bCs/>
          <w:sz w:val="40"/>
          <w:szCs w:val="40"/>
          <w:rtl/>
        </w:rPr>
        <w:lastRenderedPageBreak/>
        <w:t>المستخلص</w:t>
      </w:r>
    </w:p>
    <w:p w14:paraId="06FF696C" w14:textId="7FE5442F" w:rsidR="001F4EEA" w:rsidRPr="001F4EEA" w:rsidRDefault="001F4EEA" w:rsidP="001F4EEA">
      <w:pPr>
        <w:spacing w:before="100" w:beforeAutospacing="1" w:after="100" w:afterAutospacing="1" w:line="360" w:lineRule="auto"/>
        <w:ind w:firstLine="720"/>
        <w:jc w:val="both"/>
        <w:rPr>
          <w:rFonts w:ascii="Sakkal Majalla" w:hAnsi="Sakkal Majalla" w:cs="Sakkal Majalla"/>
          <w:sz w:val="28"/>
          <w:szCs w:val="28"/>
          <w:rtl/>
        </w:rPr>
      </w:pPr>
      <w:r w:rsidRPr="001F4EEA">
        <w:rPr>
          <w:rFonts w:ascii="Sakkal Majalla" w:hAnsi="Sakkal Majalla" w:cs="Sakkal Majalla"/>
          <w:sz w:val="28"/>
          <w:szCs w:val="28"/>
          <w:rtl/>
        </w:rPr>
        <w:t>هدفت هذه الدراسة إلى استقصاء تأثير تطبيق إدارة المخاطر بأبعادها على تحسين بيئة العمل في شركة رونق النضارة الطبية. ولتحقيق هذا الهدف، اعتمدت الدراسة على المنهج الوصفي التحليلي</w:t>
      </w:r>
      <w:r w:rsidR="00E360C8">
        <w:rPr>
          <w:rFonts w:ascii="Sakkal Majalla" w:hAnsi="Sakkal Majalla" w:cs="Sakkal Majalla" w:hint="cs"/>
          <w:sz w:val="28"/>
          <w:szCs w:val="28"/>
          <w:rtl/>
        </w:rPr>
        <w:t>،و</w:t>
      </w:r>
      <w:r w:rsidRPr="001F4EEA">
        <w:rPr>
          <w:rFonts w:ascii="Sakkal Majalla" w:hAnsi="Sakkal Majalla" w:cs="Sakkal Majalla"/>
          <w:sz w:val="28"/>
          <w:szCs w:val="28"/>
          <w:rtl/>
        </w:rPr>
        <w:t xml:space="preserve"> تكون مجتمع الدراسة من العاملين في شركة رونق النضارة الطبية في المملكة العربية السعودية، ونظرًا لصعوبة الوصول إلى جميع أفراد المجتمع، تم اللجوء إلى استخدام العينة العشوائية البسيطة لجمع البيانات</w:t>
      </w:r>
      <w:r w:rsidR="00E360C8">
        <w:rPr>
          <w:rFonts w:ascii="Sakkal Majalla" w:hAnsi="Sakkal Majalla" w:cs="Sakkal Majalla" w:hint="cs"/>
          <w:sz w:val="28"/>
          <w:szCs w:val="28"/>
          <w:rtl/>
        </w:rPr>
        <w:t>،و</w:t>
      </w:r>
      <w:r w:rsidRPr="001F4EEA">
        <w:rPr>
          <w:rFonts w:ascii="Sakkal Majalla" w:hAnsi="Sakkal Majalla" w:cs="Sakkal Majalla"/>
          <w:sz w:val="28"/>
          <w:szCs w:val="28"/>
          <w:rtl/>
        </w:rPr>
        <w:t xml:space="preserve"> توزيع الاستبيان </w:t>
      </w:r>
      <w:r w:rsidR="00E360C8">
        <w:rPr>
          <w:rFonts w:ascii="Sakkal Majalla" w:hAnsi="Sakkal Majalla" w:cs="Sakkal Majalla" w:hint="cs"/>
          <w:sz w:val="28"/>
          <w:szCs w:val="28"/>
          <w:rtl/>
        </w:rPr>
        <w:t xml:space="preserve">على </w:t>
      </w:r>
      <w:r w:rsidRPr="001F4EEA">
        <w:rPr>
          <w:rFonts w:ascii="Sakkal Majalla" w:hAnsi="Sakkal Majalla" w:cs="Sakkal Majalla"/>
          <w:sz w:val="28"/>
          <w:szCs w:val="28"/>
          <w:rtl/>
        </w:rPr>
        <w:t>العاملين في الشركة، وشارك في الإجابة على الاستبيان 402 فرد من عينة الدراسة.</w:t>
      </w:r>
    </w:p>
    <w:p w14:paraId="219D212F" w14:textId="77777777" w:rsidR="001F4EEA" w:rsidRPr="001F4EEA" w:rsidRDefault="001F4EEA" w:rsidP="001F4EEA">
      <w:pPr>
        <w:spacing w:before="100" w:beforeAutospacing="1" w:after="100" w:afterAutospacing="1" w:line="360" w:lineRule="auto"/>
        <w:ind w:firstLine="720"/>
        <w:jc w:val="both"/>
        <w:rPr>
          <w:rFonts w:ascii="Sakkal Majalla" w:hAnsi="Sakkal Majalla" w:cs="Sakkal Majalla"/>
          <w:sz w:val="28"/>
          <w:szCs w:val="28"/>
          <w:rtl/>
        </w:rPr>
      </w:pPr>
      <w:r w:rsidRPr="001F4EEA">
        <w:rPr>
          <w:rFonts w:ascii="Sakkal Majalla" w:hAnsi="Sakkal Majalla" w:cs="Sakkal Majalla"/>
          <w:sz w:val="28"/>
          <w:szCs w:val="28"/>
          <w:rtl/>
        </w:rPr>
        <w:t>أظهرت النتائج وجود علاقة إيجابية ذات دلالة إحصائية بين تطبيق إدارة المخاطر بأبعادها الثلاثة وبين تحسين بيئة العمل في الشركة، مما يؤكد الأثر الإيجابي لتطبيق الإدارة الفعالة للمخاطر على بيئة العمل.</w:t>
      </w:r>
    </w:p>
    <w:p w14:paraId="6593F281" w14:textId="77777777" w:rsidR="001F4EEA" w:rsidRPr="001F4EEA" w:rsidRDefault="001F4EEA" w:rsidP="001F4EEA">
      <w:pPr>
        <w:spacing w:before="100" w:beforeAutospacing="1" w:after="100" w:afterAutospacing="1" w:line="360" w:lineRule="auto"/>
        <w:ind w:firstLine="720"/>
        <w:jc w:val="both"/>
        <w:rPr>
          <w:rFonts w:ascii="Sakkal Majalla" w:hAnsi="Sakkal Majalla" w:cs="Sakkal Majalla"/>
          <w:sz w:val="28"/>
          <w:szCs w:val="28"/>
          <w:rtl/>
        </w:rPr>
      </w:pPr>
      <w:r w:rsidRPr="001F4EEA">
        <w:rPr>
          <w:rFonts w:ascii="Sakkal Majalla" w:hAnsi="Sakkal Majalla" w:cs="Sakkal Majalla"/>
          <w:sz w:val="28"/>
          <w:szCs w:val="28"/>
          <w:rtl/>
        </w:rPr>
        <w:t>وأوصت الدراسة بضرورة توفير الدعم المالي واللوجستي والفني الذي يمكن الشركات العاملة في المملكة العربية السعودية من تعزيز قدرتها على إدارة المخاطر التي قد تواجهها. كما أكدت على أهمية تحسين البنية التحتية لدعم هذه الشركات في تحقيق مستويات أعلى من الأداء والإنتاجية.</w:t>
      </w:r>
    </w:p>
    <w:p w14:paraId="189B4F76" w14:textId="46AD557C" w:rsidR="003710B7" w:rsidRPr="003710B7" w:rsidRDefault="001F4EEA" w:rsidP="001F4EEA">
      <w:pPr>
        <w:spacing w:before="100" w:beforeAutospacing="1" w:after="100" w:afterAutospacing="1" w:line="360" w:lineRule="auto"/>
        <w:ind w:firstLine="720"/>
        <w:jc w:val="both"/>
        <w:rPr>
          <w:rFonts w:ascii="Sakkal Majalla" w:hAnsi="Sakkal Majalla" w:cs="Sakkal Majalla"/>
          <w:sz w:val="28"/>
          <w:szCs w:val="28"/>
          <w:rtl/>
        </w:rPr>
      </w:pPr>
      <w:r w:rsidRPr="00E360C8">
        <w:rPr>
          <w:rFonts w:ascii="Sakkal Majalla" w:hAnsi="Sakkal Majalla" w:cs="Sakkal Majalla"/>
          <w:b/>
          <w:bCs/>
          <w:sz w:val="28"/>
          <w:szCs w:val="28"/>
          <w:rtl/>
        </w:rPr>
        <w:t>الكلمات المفتاحية</w:t>
      </w:r>
      <w:r w:rsidRPr="001F4EEA">
        <w:rPr>
          <w:rFonts w:ascii="Sakkal Majalla" w:hAnsi="Sakkal Majalla" w:cs="Sakkal Majalla"/>
          <w:sz w:val="28"/>
          <w:szCs w:val="28"/>
          <w:rtl/>
        </w:rPr>
        <w:t>: إدارة المخاطر، بيئة العمل، شركة رونق النضارة الطبية.</w:t>
      </w:r>
    </w:p>
    <w:p w14:paraId="4157968F" w14:textId="77777777" w:rsidR="003710B7" w:rsidRPr="003710B7" w:rsidRDefault="003710B7" w:rsidP="003710B7">
      <w:pPr>
        <w:spacing w:before="100" w:beforeAutospacing="1" w:after="100" w:afterAutospacing="1" w:line="360" w:lineRule="auto"/>
        <w:jc w:val="center"/>
        <w:rPr>
          <w:rFonts w:ascii="Sakkal Majalla" w:hAnsi="Sakkal Majalla" w:cs="Sakkal Majalla"/>
          <w:b/>
          <w:bCs/>
          <w:sz w:val="40"/>
          <w:szCs w:val="40"/>
          <w:rtl/>
        </w:rPr>
      </w:pPr>
    </w:p>
    <w:p w14:paraId="6E7DAA1F" w14:textId="65F45C39" w:rsidR="003710B7" w:rsidRPr="003710B7" w:rsidRDefault="003710B7">
      <w:pPr>
        <w:bidi w:val="0"/>
        <w:rPr>
          <w:rFonts w:ascii="Sakkal Majalla" w:hAnsi="Sakkal Majalla" w:cs="Sakkal Majalla"/>
          <w:b/>
          <w:bCs/>
          <w:sz w:val="40"/>
          <w:szCs w:val="40"/>
          <w:rtl/>
          <w:lang w:bidi="ar-EG"/>
        </w:rPr>
      </w:pPr>
      <w:r w:rsidRPr="003710B7">
        <w:rPr>
          <w:rFonts w:ascii="Sakkal Majalla" w:hAnsi="Sakkal Majalla" w:cs="Sakkal Majalla"/>
          <w:b/>
          <w:bCs/>
          <w:sz w:val="40"/>
          <w:szCs w:val="40"/>
          <w:rtl/>
          <w:lang w:bidi="ar-EG"/>
        </w:rPr>
        <w:br w:type="page"/>
      </w:r>
    </w:p>
    <w:p w14:paraId="6A82E560" w14:textId="25C90732" w:rsidR="003710B7" w:rsidRPr="003710B7" w:rsidRDefault="003710B7" w:rsidP="003710B7">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79663148"/>
      <w:r w:rsidRPr="003710B7">
        <w:rPr>
          <w:rFonts w:ascii="Sakkal Majalla" w:hAnsi="Sakkal Majalla" w:cs="Sakkal Majalla"/>
          <w:b/>
          <w:bCs/>
          <w:sz w:val="40"/>
          <w:szCs w:val="40"/>
          <w:rtl/>
        </w:rPr>
        <w:lastRenderedPageBreak/>
        <w:t>قائمة المحتويات</w:t>
      </w:r>
      <w:bookmarkEnd w:id="2"/>
      <w:r w:rsidRPr="003710B7">
        <w:rPr>
          <w:rFonts w:ascii="Sakkal Majalla" w:hAnsi="Sakkal Majalla" w:cs="Sakkal Majalla"/>
          <w:b/>
          <w:bCs/>
          <w:sz w:val="40"/>
          <w:szCs w:val="40"/>
          <w:rtl/>
        </w:rPr>
        <w:t xml:space="preserve"> </w:t>
      </w:r>
    </w:p>
    <w:sdt>
      <w:sdtPr>
        <w:rPr>
          <w:rFonts w:ascii="Sakkal Majalla" w:eastAsiaTheme="minorHAnsi" w:hAnsi="Sakkal Majalla" w:cs="Sakkal Majalla"/>
          <w:b/>
          <w:bCs/>
          <w:color w:val="auto"/>
          <w:kern w:val="2"/>
          <w:sz w:val="28"/>
          <w:szCs w:val="28"/>
          <w:rtl/>
          <w:lang w:val="ar-SA" w:bidi="ar-SA"/>
          <w14:ligatures w14:val="standardContextual"/>
        </w:rPr>
        <w:id w:val="98463793"/>
        <w:docPartObj>
          <w:docPartGallery w:val="Table of Contents"/>
          <w:docPartUnique/>
        </w:docPartObj>
      </w:sdtPr>
      <w:sdtContent>
        <w:p w14:paraId="39E75445" w14:textId="5E1E62FD" w:rsidR="003710B7" w:rsidRPr="000E69DC" w:rsidRDefault="003710B7" w:rsidP="000E69DC">
          <w:pPr>
            <w:pStyle w:val="a7"/>
            <w:bidi/>
            <w:ind w:firstLine="0"/>
            <w:rPr>
              <w:rFonts w:ascii="Sakkal Majalla" w:hAnsi="Sakkal Majalla" w:cs="Sakkal Majalla"/>
              <w:b/>
              <w:bCs/>
              <w:sz w:val="28"/>
              <w:szCs w:val="28"/>
            </w:rPr>
          </w:pPr>
        </w:p>
        <w:p w14:paraId="5DB8E3D1" w14:textId="4E529D44" w:rsidR="00771AB8" w:rsidRPr="00771AB8" w:rsidRDefault="003710B7">
          <w:pPr>
            <w:pStyle w:val="10"/>
            <w:tabs>
              <w:tab w:val="right" w:leader="dot" w:pos="7926"/>
            </w:tabs>
            <w:rPr>
              <w:rFonts w:eastAsiaTheme="minorEastAsia"/>
              <w:noProof/>
              <w:color w:val="2F5496" w:themeColor="accent1" w:themeShade="BF"/>
              <w:sz w:val="28"/>
              <w:szCs w:val="28"/>
              <w:rtl/>
            </w:rPr>
          </w:pPr>
          <w:r w:rsidRPr="000E69DC">
            <w:rPr>
              <w:rFonts w:ascii="Sakkal Majalla" w:hAnsi="Sakkal Majalla" w:cs="Sakkal Majalla"/>
              <w:b/>
              <w:bCs/>
              <w:sz w:val="28"/>
              <w:szCs w:val="28"/>
            </w:rPr>
            <w:fldChar w:fldCharType="begin"/>
          </w:r>
          <w:r w:rsidRPr="000E69DC">
            <w:rPr>
              <w:rFonts w:ascii="Sakkal Majalla" w:hAnsi="Sakkal Majalla" w:cs="Sakkal Majalla"/>
              <w:b/>
              <w:bCs/>
              <w:sz w:val="28"/>
              <w:szCs w:val="28"/>
            </w:rPr>
            <w:instrText xml:space="preserve"> TOC \o "1-3" \h \z \u </w:instrText>
          </w:r>
          <w:r w:rsidRPr="000E69DC">
            <w:rPr>
              <w:rFonts w:ascii="Sakkal Majalla" w:hAnsi="Sakkal Majalla" w:cs="Sakkal Majalla"/>
              <w:b/>
              <w:bCs/>
              <w:sz w:val="28"/>
              <w:szCs w:val="28"/>
            </w:rPr>
            <w:fldChar w:fldCharType="separate"/>
          </w:r>
          <w:hyperlink w:anchor="_Toc179663147" w:history="1">
            <w:r w:rsidR="00771AB8" w:rsidRPr="00771AB8">
              <w:rPr>
                <w:rStyle w:val="Hyperlink"/>
                <w:rFonts w:ascii="Sakkal Majalla" w:hAnsi="Sakkal Majalla" w:cs="Sakkal Majalla" w:hint="eastAsia"/>
                <w:b/>
                <w:bCs/>
                <w:noProof/>
                <w:color w:val="2F5496" w:themeColor="accent1" w:themeShade="BF"/>
                <w:sz w:val="28"/>
                <w:szCs w:val="28"/>
                <w:rtl/>
              </w:rPr>
              <w:t>شكر</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وتقدير</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Toc179663147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rFonts w:hint="eastAsia"/>
                <w:noProof/>
                <w:webHidden/>
                <w:color w:val="2F5496" w:themeColor="accent1" w:themeShade="BF"/>
                <w:sz w:val="28"/>
                <w:szCs w:val="28"/>
                <w:rtl/>
              </w:rPr>
              <w:t>‌ج</w:t>
            </w:r>
            <w:r w:rsidR="00771AB8" w:rsidRPr="00771AB8">
              <w:rPr>
                <w:noProof/>
                <w:webHidden/>
                <w:color w:val="2F5496" w:themeColor="accent1" w:themeShade="BF"/>
                <w:sz w:val="28"/>
                <w:szCs w:val="28"/>
                <w:rtl/>
              </w:rPr>
              <w:fldChar w:fldCharType="end"/>
            </w:r>
          </w:hyperlink>
        </w:p>
        <w:p w14:paraId="1908BB1F" w14:textId="3FA39E62"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148" w:history="1">
            <w:r w:rsidR="00771AB8" w:rsidRPr="00771AB8">
              <w:rPr>
                <w:rStyle w:val="Hyperlink"/>
                <w:rFonts w:ascii="Sakkal Majalla" w:hAnsi="Sakkal Majalla" w:cs="Sakkal Majalla" w:hint="eastAsia"/>
                <w:b/>
                <w:bCs/>
                <w:noProof/>
                <w:color w:val="2F5496" w:themeColor="accent1" w:themeShade="BF"/>
                <w:sz w:val="28"/>
                <w:szCs w:val="28"/>
                <w:rtl/>
              </w:rPr>
              <w:t>قائمة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المحتويات</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Toc179663148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rFonts w:hint="eastAsia"/>
                <w:noProof/>
                <w:webHidden/>
                <w:color w:val="2F5496" w:themeColor="accent1" w:themeShade="BF"/>
                <w:sz w:val="28"/>
                <w:szCs w:val="28"/>
                <w:rtl/>
              </w:rPr>
              <w:t>‌ه</w:t>
            </w:r>
            <w:r w:rsidR="00771AB8" w:rsidRPr="00771AB8">
              <w:rPr>
                <w:noProof/>
                <w:webHidden/>
                <w:color w:val="2F5496" w:themeColor="accent1" w:themeShade="BF"/>
                <w:sz w:val="28"/>
                <w:szCs w:val="28"/>
                <w:rtl/>
              </w:rPr>
              <w:fldChar w:fldCharType="end"/>
            </w:r>
          </w:hyperlink>
        </w:p>
        <w:p w14:paraId="7EFF40D7" w14:textId="2CA63559"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149" w:history="1">
            <w:r w:rsidR="00771AB8" w:rsidRPr="00771AB8">
              <w:rPr>
                <w:rStyle w:val="Hyperlink"/>
                <w:rFonts w:ascii="Sakkal Majalla" w:hAnsi="Sakkal Majalla" w:cs="Sakkal Majalla" w:hint="eastAsia"/>
                <w:b/>
                <w:bCs/>
                <w:noProof/>
                <w:color w:val="2F5496" w:themeColor="accent1" w:themeShade="BF"/>
                <w:sz w:val="28"/>
                <w:szCs w:val="28"/>
                <w:rtl/>
              </w:rPr>
              <w:t>قائمة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الجداول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Toc179663149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rFonts w:hint="eastAsia"/>
                <w:noProof/>
                <w:webHidden/>
                <w:color w:val="2F5496" w:themeColor="accent1" w:themeShade="BF"/>
                <w:sz w:val="28"/>
                <w:szCs w:val="28"/>
                <w:rtl/>
              </w:rPr>
              <w:t>‌ح</w:t>
            </w:r>
            <w:r w:rsidR="00771AB8" w:rsidRPr="00771AB8">
              <w:rPr>
                <w:noProof/>
                <w:webHidden/>
                <w:color w:val="2F5496" w:themeColor="accent1" w:themeShade="BF"/>
                <w:sz w:val="28"/>
                <w:szCs w:val="28"/>
                <w:rtl/>
              </w:rPr>
              <w:fldChar w:fldCharType="end"/>
            </w:r>
          </w:hyperlink>
        </w:p>
        <w:p w14:paraId="21677B3B" w14:textId="24DED318"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150" w:history="1">
            <w:r w:rsidR="00771AB8" w:rsidRPr="00771AB8">
              <w:rPr>
                <w:rStyle w:val="Hyperlink"/>
                <w:rFonts w:ascii="Sakkal Majalla" w:hAnsi="Sakkal Majalla" w:cs="Sakkal Majalla" w:hint="eastAsia"/>
                <w:b/>
                <w:bCs/>
                <w:noProof/>
                <w:color w:val="2F5496" w:themeColor="accent1" w:themeShade="BF"/>
                <w:sz w:val="28"/>
                <w:szCs w:val="28"/>
                <w:rtl/>
              </w:rPr>
              <w:t>قائمة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الأشكال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Toc179663150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rFonts w:hint="eastAsia"/>
                <w:noProof/>
                <w:webHidden/>
                <w:color w:val="2F5496" w:themeColor="accent1" w:themeShade="BF"/>
                <w:sz w:val="28"/>
                <w:szCs w:val="28"/>
                <w:rtl/>
              </w:rPr>
              <w:t>‌ط</w:t>
            </w:r>
            <w:r w:rsidR="00771AB8" w:rsidRPr="00771AB8">
              <w:rPr>
                <w:noProof/>
                <w:webHidden/>
                <w:color w:val="2F5496" w:themeColor="accent1" w:themeShade="BF"/>
                <w:sz w:val="28"/>
                <w:szCs w:val="28"/>
                <w:rtl/>
              </w:rPr>
              <w:fldChar w:fldCharType="end"/>
            </w:r>
          </w:hyperlink>
        </w:p>
        <w:p w14:paraId="19EF5B7B" w14:textId="3E89853F"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151" w:history="1">
            <w:r w:rsidR="00771AB8" w:rsidRPr="00771AB8">
              <w:rPr>
                <w:rStyle w:val="Hyperlink"/>
                <w:rFonts w:ascii="Sakkal Majalla" w:hAnsi="Sakkal Majalla" w:cs="Sakkal Majalla" w:hint="eastAsia"/>
                <w:b/>
                <w:bCs/>
                <w:noProof/>
                <w:color w:val="2F5496" w:themeColor="accent1" w:themeShade="BF"/>
                <w:sz w:val="28"/>
                <w:szCs w:val="28"/>
                <w:rtl/>
              </w:rPr>
              <w:t>الفصل</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الأول</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الإطار</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العام</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للدراسة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Toc179663151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1</w:t>
            </w:r>
            <w:r w:rsidR="00771AB8" w:rsidRPr="00771AB8">
              <w:rPr>
                <w:noProof/>
                <w:webHidden/>
                <w:color w:val="2F5496" w:themeColor="accent1" w:themeShade="BF"/>
                <w:sz w:val="28"/>
                <w:szCs w:val="28"/>
                <w:rtl/>
              </w:rPr>
              <w:fldChar w:fldCharType="end"/>
            </w:r>
          </w:hyperlink>
        </w:p>
        <w:p w14:paraId="0E953762" w14:textId="1F95A728"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2" w:history="1">
            <w:r w:rsidR="00771AB8" w:rsidRPr="00771AB8">
              <w:rPr>
                <w:rStyle w:val="Hyperlink"/>
                <w:rFonts w:ascii="Sakkal Majalla" w:hAnsi="Sakkal Majalla" w:cs="Sakkal Majalla"/>
                <w:b/>
                <w:bCs/>
                <w:noProof/>
                <w:color w:val="2F5496" w:themeColor="accent1" w:themeShade="BF"/>
                <w:sz w:val="28"/>
                <w:szCs w:val="28"/>
                <w:rtl/>
              </w:rPr>
              <w:t xml:space="preserve">1.1 </w:t>
            </w:r>
            <w:r w:rsidR="00771AB8" w:rsidRPr="00771AB8">
              <w:rPr>
                <w:rStyle w:val="Hyperlink"/>
                <w:rFonts w:ascii="Sakkal Majalla" w:hAnsi="Sakkal Majalla" w:cs="Sakkal Majalla" w:hint="eastAsia"/>
                <w:b/>
                <w:bCs/>
                <w:noProof/>
                <w:color w:val="2F5496" w:themeColor="accent1" w:themeShade="BF"/>
                <w:sz w:val="28"/>
                <w:szCs w:val="28"/>
                <w:rtl/>
              </w:rPr>
              <w:t>مقدمة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Toc179663152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1</w:t>
            </w:r>
            <w:r w:rsidR="00771AB8" w:rsidRPr="00771AB8">
              <w:rPr>
                <w:noProof/>
                <w:webHidden/>
                <w:color w:val="2F5496" w:themeColor="accent1" w:themeShade="BF"/>
                <w:sz w:val="28"/>
                <w:szCs w:val="28"/>
                <w:rtl/>
              </w:rPr>
              <w:fldChar w:fldCharType="end"/>
            </w:r>
          </w:hyperlink>
        </w:p>
        <w:p w14:paraId="0D7A58D6" w14:textId="19E95D93"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3" w:history="1">
            <w:r w:rsidR="00771AB8" w:rsidRPr="00771AB8">
              <w:rPr>
                <w:rStyle w:val="Hyperlink"/>
                <w:rFonts w:ascii="Sakkal Majalla" w:hAnsi="Sakkal Majalla" w:cs="Sakkal Majalla"/>
                <w:b/>
                <w:bCs/>
                <w:noProof/>
                <w:color w:val="2F5496" w:themeColor="accent1" w:themeShade="BF"/>
                <w:sz w:val="28"/>
                <w:szCs w:val="28"/>
                <w:rtl/>
              </w:rPr>
              <w:t xml:space="preserve">2.1 </w:t>
            </w:r>
            <w:r w:rsidR="00771AB8" w:rsidRPr="00771AB8">
              <w:rPr>
                <w:rStyle w:val="Hyperlink"/>
                <w:rFonts w:ascii="Sakkal Majalla" w:hAnsi="Sakkal Majalla" w:cs="Sakkal Majalla" w:hint="eastAsia"/>
                <w:b/>
                <w:bCs/>
                <w:noProof/>
                <w:color w:val="2F5496" w:themeColor="accent1" w:themeShade="BF"/>
                <w:sz w:val="28"/>
                <w:szCs w:val="28"/>
                <w:rtl/>
              </w:rPr>
              <w:t>مشكلة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الدراسة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Toc179663153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3</w:t>
            </w:r>
            <w:r w:rsidR="00771AB8" w:rsidRPr="00771AB8">
              <w:rPr>
                <w:noProof/>
                <w:webHidden/>
                <w:color w:val="2F5496" w:themeColor="accent1" w:themeShade="BF"/>
                <w:sz w:val="28"/>
                <w:szCs w:val="28"/>
                <w:rtl/>
              </w:rPr>
              <w:fldChar w:fldCharType="end"/>
            </w:r>
          </w:hyperlink>
        </w:p>
        <w:p w14:paraId="29AEBFFE" w14:textId="22486C0D"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4" w:history="1">
            <w:r w:rsidR="00771AB8" w:rsidRPr="00771AB8">
              <w:rPr>
                <w:rStyle w:val="Hyperlink"/>
                <w:rFonts w:ascii="Sakkal Majalla" w:hAnsi="Sakkal Majalla" w:cs="Sakkal Majalla"/>
                <w:b/>
                <w:bCs/>
                <w:noProof/>
                <w:color w:val="2F5496" w:themeColor="accent1" w:themeShade="BF"/>
                <w:sz w:val="28"/>
                <w:szCs w:val="28"/>
                <w:rtl/>
              </w:rPr>
              <w:t xml:space="preserve">3.1 </w:t>
            </w:r>
            <w:r w:rsidR="00771AB8" w:rsidRPr="00771AB8">
              <w:rPr>
                <w:rStyle w:val="Hyperlink"/>
                <w:rFonts w:ascii="Sakkal Majalla" w:hAnsi="Sakkal Majalla" w:cs="Sakkal Majalla" w:hint="eastAsia"/>
                <w:b/>
                <w:bCs/>
                <w:noProof/>
                <w:color w:val="2F5496" w:themeColor="accent1" w:themeShade="BF"/>
                <w:sz w:val="28"/>
                <w:szCs w:val="28"/>
                <w:rtl/>
              </w:rPr>
              <w:t>أهمية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الدراسة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Toc179663154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w:t>
            </w:r>
            <w:r w:rsidR="00771AB8" w:rsidRPr="00771AB8">
              <w:rPr>
                <w:noProof/>
                <w:webHidden/>
                <w:color w:val="2F5496" w:themeColor="accent1" w:themeShade="BF"/>
                <w:sz w:val="28"/>
                <w:szCs w:val="28"/>
                <w:rtl/>
              </w:rPr>
              <w:fldChar w:fldCharType="end"/>
            </w:r>
          </w:hyperlink>
        </w:p>
        <w:p w14:paraId="30083A3B" w14:textId="166964C0"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5" w:history="1">
            <w:r w:rsidR="00771AB8" w:rsidRPr="00771AB8">
              <w:rPr>
                <w:rStyle w:val="Hyperlink"/>
                <w:rFonts w:ascii="Sakkal Majalla" w:hAnsi="Sakkal Majalla" w:cs="Sakkal Majalla"/>
                <w:b/>
                <w:bCs/>
                <w:noProof/>
                <w:color w:val="2F5496" w:themeColor="accent1" w:themeShade="BF"/>
                <w:sz w:val="28"/>
                <w:szCs w:val="28"/>
                <w:rtl/>
              </w:rPr>
              <w:t xml:space="preserve">4.1 </w:t>
            </w:r>
            <w:r w:rsidR="00771AB8" w:rsidRPr="00771AB8">
              <w:rPr>
                <w:rStyle w:val="Hyperlink"/>
                <w:rFonts w:ascii="Sakkal Majalla" w:hAnsi="Sakkal Majalla" w:cs="Sakkal Majalla" w:hint="eastAsia"/>
                <w:b/>
                <w:bCs/>
                <w:noProof/>
                <w:color w:val="2F5496" w:themeColor="accent1" w:themeShade="BF"/>
                <w:sz w:val="28"/>
                <w:szCs w:val="28"/>
                <w:rtl/>
              </w:rPr>
              <w:t>أهداف</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الدراسة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Toc179663155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w:t>
            </w:r>
            <w:r w:rsidR="00771AB8" w:rsidRPr="00771AB8">
              <w:rPr>
                <w:noProof/>
                <w:webHidden/>
                <w:color w:val="2F5496" w:themeColor="accent1" w:themeShade="BF"/>
                <w:sz w:val="28"/>
                <w:szCs w:val="28"/>
                <w:rtl/>
              </w:rPr>
              <w:fldChar w:fldCharType="end"/>
            </w:r>
          </w:hyperlink>
        </w:p>
        <w:p w14:paraId="46AEC3CC" w14:textId="2414C2BA"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6" w:history="1">
            <w:r w:rsidR="00771AB8" w:rsidRPr="00771AB8">
              <w:rPr>
                <w:rStyle w:val="Hyperlink"/>
                <w:rFonts w:ascii="Sakkal Majalla" w:hAnsi="Sakkal Majalla" w:cs="Sakkal Majalla"/>
                <w:b/>
                <w:bCs/>
                <w:noProof/>
                <w:color w:val="2F5496" w:themeColor="accent1" w:themeShade="BF"/>
                <w:sz w:val="28"/>
                <w:szCs w:val="28"/>
                <w:rtl/>
              </w:rPr>
              <w:t xml:space="preserve">5.1 </w:t>
            </w:r>
            <w:r w:rsidR="00771AB8" w:rsidRPr="00771AB8">
              <w:rPr>
                <w:rStyle w:val="Hyperlink"/>
                <w:rFonts w:ascii="Sakkal Majalla" w:hAnsi="Sakkal Majalla" w:cs="Sakkal Majalla" w:hint="eastAsia"/>
                <w:b/>
                <w:bCs/>
                <w:noProof/>
                <w:color w:val="2F5496" w:themeColor="accent1" w:themeShade="BF"/>
                <w:sz w:val="28"/>
                <w:szCs w:val="28"/>
                <w:rtl/>
              </w:rPr>
              <w:t>تساؤلات</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Toc179663156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6</w:t>
            </w:r>
            <w:r w:rsidR="00771AB8" w:rsidRPr="00771AB8">
              <w:rPr>
                <w:noProof/>
                <w:webHidden/>
                <w:color w:val="2F5496" w:themeColor="accent1" w:themeShade="BF"/>
                <w:sz w:val="28"/>
                <w:szCs w:val="28"/>
                <w:rtl/>
              </w:rPr>
              <w:fldChar w:fldCharType="end"/>
            </w:r>
          </w:hyperlink>
        </w:p>
        <w:p w14:paraId="399A4532" w14:textId="68ADA2C8"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7" w:history="1">
            <w:r w:rsidR="00771AB8" w:rsidRPr="00771AB8">
              <w:rPr>
                <w:rStyle w:val="Hyperlink"/>
                <w:rFonts w:ascii="Sakkal Majalla" w:hAnsi="Sakkal Majalla" w:cs="Sakkal Majalla"/>
                <w:b/>
                <w:bCs/>
                <w:noProof/>
                <w:color w:val="2F5496" w:themeColor="accent1" w:themeShade="BF"/>
                <w:sz w:val="28"/>
                <w:szCs w:val="28"/>
                <w:rtl/>
              </w:rPr>
              <w:t xml:space="preserve">6.1 </w:t>
            </w:r>
            <w:r w:rsidR="00771AB8" w:rsidRPr="00771AB8">
              <w:rPr>
                <w:rStyle w:val="Hyperlink"/>
                <w:rFonts w:ascii="Sakkal Majalla" w:hAnsi="Sakkal Majalla" w:cs="Sakkal Majalla" w:hint="eastAsia"/>
                <w:b/>
                <w:bCs/>
                <w:noProof/>
                <w:color w:val="2F5496" w:themeColor="accent1" w:themeShade="BF"/>
                <w:sz w:val="28"/>
                <w:szCs w:val="28"/>
                <w:rtl/>
              </w:rPr>
              <w:t>فروض</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الدراسة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Toc179663157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7</w:t>
            </w:r>
            <w:r w:rsidR="00771AB8" w:rsidRPr="00771AB8">
              <w:rPr>
                <w:noProof/>
                <w:webHidden/>
                <w:color w:val="2F5496" w:themeColor="accent1" w:themeShade="BF"/>
                <w:sz w:val="28"/>
                <w:szCs w:val="28"/>
                <w:rtl/>
              </w:rPr>
              <w:fldChar w:fldCharType="end"/>
            </w:r>
          </w:hyperlink>
        </w:p>
        <w:p w14:paraId="6E5D7211" w14:textId="172C6EC1"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8" w:history="1">
            <w:r w:rsidR="00771AB8" w:rsidRPr="00771AB8">
              <w:rPr>
                <w:rStyle w:val="Hyperlink"/>
                <w:rFonts w:ascii="Sakkal Majalla" w:hAnsi="Sakkal Majalla" w:cs="Sakkal Majalla"/>
                <w:b/>
                <w:bCs/>
                <w:noProof/>
                <w:color w:val="2F5496" w:themeColor="accent1" w:themeShade="BF"/>
                <w:sz w:val="28"/>
                <w:szCs w:val="28"/>
                <w:rtl/>
              </w:rPr>
              <w:t xml:space="preserve">7.1 </w:t>
            </w:r>
            <w:r w:rsidR="00771AB8" w:rsidRPr="00771AB8">
              <w:rPr>
                <w:rStyle w:val="Hyperlink"/>
                <w:rFonts w:ascii="Sakkal Majalla" w:hAnsi="Sakkal Majalla" w:cs="Sakkal Majalla" w:hint="eastAsia"/>
                <w:b/>
                <w:bCs/>
                <w:noProof/>
                <w:color w:val="2F5496" w:themeColor="accent1" w:themeShade="BF"/>
                <w:sz w:val="28"/>
                <w:szCs w:val="28"/>
                <w:rtl/>
              </w:rPr>
              <w:t>الدراسات</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السابقة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Toc179663158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7</w:t>
            </w:r>
            <w:r w:rsidR="00771AB8" w:rsidRPr="00771AB8">
              <w:rPr>
                <w:noProof/>
                <w:webHidden/>
                <w:color w:val="2F5496" w:themeColor="accent1" w:themeShade="BF"/>
                <w:sz w:val="28"/>
                <w:szCs w:val="28"/>
                <w:rtl/>
              </w:rPr>
              <w:fldChar w:fldCharType="end"/>
            </w:r>
          </w:hyperlink>
        </w:p>
        <w:p w14:paraId="11EDED64" w14:textId="3B196F51"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59" w:history="1">
            <w:r w:rsidR="00771AB8" w:rsidRPr="00771AB8">
              <w:rPr>
                <w:rStyle w:val="Hyperlink"/>
                <w:rFonts w:ascii="Sakkal Majalla" w:hAnsi="Sakkal Majalla" w:cs="Sakkal Majalla"/>
                <w:b/>
                <w:bCs/>
                <w:noProof/>
                <w:color w:val="2F5496" w:themeColor="accent1" w:themeShade="BF"/>
                <w:sz w:val="28"/>
                <w:szCs w:val="28"/>
                <w:rtl/>
              </w:rPr>
              <w:t xml:space="preserve">8.1 </w:t>
            </w:r>
            <w:r w:rsidR="00771AB8" w:rsidRPr="00771AB8">
              <w:rPr>
                <w:rStyle w:val="Hyperlink"/>
                <w:rFonts w:ascii="Sakkal Majalla" w:hAnsi="Sakkal Majalla" w:cs="Sakkal Majalla" w:hint="eastAsia"/>
                <w:b/>
                <w:bCs/>
                <w:noProof/>
                <w:color w:val="2F5496" w:themeColor="accent1" w:themeShade="BF"/>
                <w:sz w:val="28"/>
                <w:szCs w:val="28"/>
                <w:rtl/>
              </w:rPr>
              <w:t>الفجوة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البحثية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Toc179663159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18</w:t>
            </w:r>
            <w:r w:rsidR="00771AB8" w:rsidRPr="00771AB8">
              <w:rPr>
                <w:noProof/>
                <w:webHidden/>
                <w:color w:val="2F5496" w:themeColor="accent1" w:themeShade="BF"/>
                <w:sz w:val="28"/>
                <w:szCs w:val="28"/>
                <w:rtl/>
              </w:rPr>
              <w:fldChar w:fldCharType="end"/>
            </w:r>
          </w:hyperlink>
        </w:p>
        <w:p w14:paraId="6FB8C880" w14:textId="271FD853"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60" w:history="1">
            <w:r w:rsidR="00771AB8" w:rsidRPr="00771AB8">
              <w:rPr>
                <w:rStyle w:val="Hyperlink"/>
                <w:rFonts w:ascii="Sakkal Majalla" w:hAnsi="Sakkal Majalla" w:cs="Sakkal Majalla"/>
                <w:b/>
                <w:bCs/>
                <w:noProof/>
                <w:color w:val="2F5496" w:themeColor="accent1" w:themeShade="BF"/>
                <w:sz w:val="28"/>
                <w:szCs w:val="28"/>
                <w:rtl/>
              </w:rPr>
              <w:t xml:space="preserve">9.1 </w:t>
            </w:r>
            <w:r w:rsidR="00771AB8" w:rsidRPr="00771AB8">
              <w:rPr>
                <w:rStyle w:val="Hyperlink"/>
                <w:rFonts w:ascii="Sakkal Majalla" w:hAnsi="Sakkal Majalla" w:cs="Sakkal Majalla" w:hint="eastAsia"/>
                <w:b/>
                <w:bCs/>
                <w:noProof/>
                <w:color w:val="2F5496" w:themeColor="accent1" w:themeShade="BF"/>
                <w:sz w:val="28"/>
                <w:szCs w:val="28"/>
                <w:rtl/>
              </w:rPr>
              <w:t>المنطلقات</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النظرية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للدراسة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Toc179663160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19</w:t>
            </w:r>
            <w:r w:rsidR="00771AB8" w:rsidRPr="00771AB8">
              <w:rPr>
                <w:noProof/>
                <w:webHidden/>
                <w:color w:val="2F5496" w:themeColor="accent1" w:themeShade="BF"/>
                <w:sz w:val="28"/>
                <w:szCs w:val="28"/>
                <w:rtl/>
              </w:rPr>
              <w:fldChar w:fldCharType="end"/>
            </w:r>
          </w:hyperlink>
        </w:p>
        <w:p w14:paraId="1EF0D907" w14:textId="1649839B"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61" w:history="1">
            <w:r w:rsidR="00771AB8" w:rsidRPr="00771AB8">
              <w:rPr>
                <w:rStyle w:val="Hyperlink"/>
                <w:rFonts w:ascii="Sakkal Majalla" w:hAnsi="Sakkal Majalla" w:cs="Sakkal Majalla"/>
                <w:b/>
                <w:bCs/>
                <w:noProof/>
                <w:color w:val="2F5496" w:themeColor="accent1" w:themeShade="BF"/>
                <w:sz w:val="28"/>
                <w:szCs w:val="28"/>
                <w:rtl/>
              </w:rPr>
              <w:t xml:space="preserve">10.1 </w:t>
            </w:r>
            <w:r w:rsidR="00771AB8" w:rsidRPr="00771AB8">
              <w:rPr>
                <w:rStyle w:val="Hyperlink"/>
                <w:rFonts w:ascii="Sakkal Majalla" w:hAnsi="Sakkal Majalla" w:cs="Sakkal Majalla" w:hint="eastAsia"/>
                <w:b/>
                <w:bCs/>
                <w:noProof/>
                <w:color w:val="2F5496" w:themeColor="accent1" w:themeShade="BF"/>
                <w:sz w:val="28"/>
                <w:szCs w:val="28"/>
                <w:rtl/>
              </w:rPr>
              <w:t>المنهجية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وطرق</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البحث</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Toc179663161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20</w:t>
            </w:r>
            <w:r w:rsidR="00771AB8" w:rsidRPr="00771AB8">
              <w:rPr>
                <w:noProof/>
                <w:webHidden/>
                <w:color w:val="2F5496" w:themeColor="accent1" w:themeShade="BF"/>
                <w:sz w:val="28"/>
                <w:szCs w:val="28"/>
                <w:rtl/>
              </w:rPr>
              <w:fldChar w:fldCharType="end"/>
            </w:r>
          </w:hyperlink>
        </w:p>
        <w:p w14:paraId="18C2A535" w14:textId="4E002E43"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62" w:history="1">
            <w:r w:rsidR="00771AB8" w:rsidRPr="00771AB8">
              <w:rPr>
                <w:rStyle w:val="Hyperlink"/>
                <w:rFonts w:ascii="Sakkal Majalla" w:hAnsi="Sakkal Majalla" w:cs="Sakkal Majalla"/>
                <w:b/>
                <w:bCs/>
                <w:noProof/>
                <w:color w:val="2F5496" w:themeColor="accent1" w:themeShade="BF"/>
                <w:sz w:val="28"/>
                <w:szCs w:val="28"/>
                <w:rtl/>
              </w:rPr>
              <w:t xml:space="preserve">11.1 </w:t>
            </w:r>
            <w:r w:rsidR="00771AB8" w:rsidRPr="00771AB8">
              <w:rPr>
                <w:rStyle w:val="Hyperlink"/>
                <w:rFonts w:ascii="Sakkal Majalla" w:hAnsi="Sakkal Majalla" w:cs="Sakkal Majalla" w:hint="eastAsia"/>
                <w:b/>
                <w:bCs/>
                <w:noProof/>
                <w:color w:val="2F5496" w:themeColor="accent1" w:themeShade="BF"/>
                <w:sz w:val="28"/>
                <w:szCs w:val="28"/>
                <w:rtl/>
              </w:rPr>
              <w:t>مصادر</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البيانات</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Toc179663162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20</w:t>
            </w:r>
            <w:r w:rsidR="00771AB8" w:rsidRPr="00771AB8">
              <w:rPr>
                <w:noProof/>
                <w:webHidden/>
                <w:color w:val="2F5496" w:themeColor="accent1" w:themeShade="BF"/>
                <w:sz w:val="28"/>
                <w:szCs w:val="28"/>
                <w:rtl/>
              </w:rPr>
              <w:fldChar w:fldCharType="end"/>
            </w:r>
          </w:hyperlink>
        </w:p>
        <w:p w14:paraId="7E48968D" w14:textId="09FAAC86"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63" w:history="1">
            <w:r w:rsidR="00771AB8" w:rsidRPr="00771AB8">
              <w:rPr>
                <w:rStyle w:val="Hyperlink"/>
                <w:rFonts w:ascii="Sakkal Majalla" w:hAnsi="Sakkal Majalla" w:cs="Sakkal Majalla"/>
                <w:b/>
                <w:bCs/>
                <w:noProof/>
                <w:color w:val="2F5496" w:themeColor="accent1" w:themeShade="BF"/>
                <w:sz w:val="28"/>
                <w:szCs w:val="28"/>
                <w:rtl/>
              </w:rPr>
              <w:t xml:space="preserve">12.1 </w:t>
            </w:r>
            <w:r w:rsidR="00771AB8" w:rsidRPr="00771AB8">
              <w:rPr>
                <w:rStyle w:val="Hyperlink"/>
                <w:rFonts w:ascii="Sakkal Majalla" w:hAnsi="Sakkal Majalla" w:cs="Sakkal Majalla" w:hint="eastAsia"/>
                <w:b/>
                <w:bCs/>
                <w:noProof/>
                <w:color w:val="2F5496" w:themeColor="accent1" w:themeShade="BF"/>
                <w:sz w:val="28"/>
                <w:szCs w:val="28"/>
                <w:rtl/>
              </w:rPr>
              <w:t>أدوات</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الدراسة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Toc179663163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20</w:t>
            </w:r>
            <w:r w:rsidR="00771AB8" w:rsidRPr="00771AB8">
              <w:rPr>
                <w:noProof/>
                <w:webHidden/>
                <w:color w:val="2F5496" w:themeColor="accent1" w:themeShade="BF"/>
                <w:sz w:val="28"/>
                <w:szCs w:val="28"/>
                <w:rtl/>
              </w:rPr>
              <w:fldChar w:fldCharType="end"/>
            </w:r>
          </w:hyperlink>
        </w:p>
        <w:p w14:paraId="41C4972F" w14:textId="10F0E7C1"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64" w:history="1">
            <w:r w:rsidR="00771AB8" w:rsidRPr="00771AB8">
              <w:rPr>
                <w:rStyle w:val="Hyperlink"/>
                <w:rFonts w:ascii="Sakkal Majalla" w:hAnsi="Sakkal Majalla" w:cs="Sakkal Majalla"/>
                <w:b/>
                <w:bCs/>
                <w:noProof/>
                <w:color w:val="2F5496" w:themeColor="accent1" w:themeShade="BF"/>
                <w:sz w:val="28"/>
                <w:szCs w:val="28"/>
                <w:rtl/>
              </w:rPr>
              <w:t xml:space="preserve">13.1 </w:t>
            </w:r>
            <w:r w:rsidR="00771AB8" w:rsidRPr="00771AB8">
              <w:rPr>
                <w:rStyle w:val="Hyperlink"/>
                <w:rFonts w:ascii="Sakkal Majalla" w:hAnsi="Sakkal Majalla" w:cs="Sakkal Majalla" w:hint="eastAsia"/>
                <w:b/>
                <w:bCs/>
                <w:noProof/>
                <w:color w:val="2F5496" w:themeColor="accent1" w:themeShade="BF"/>
                <w:sz w:val="28"/>
                <w:szCs w:val="28"/>
                <w:rtl/>
              </w:rPr>
              <w:t>الأساليب</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الإحصائية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المستخدمة</w:t>
            </w:r>
            <w:r w:rsidR="00771AB8" w:rsidRPr="00771AB8">
              <w:rPr>
                <w:rStyle w:val="Hyperlink"/>
                <w:rFonts w:ascii="Sakkal Majalla" w:hAnsi="Sakkal Majalla" w:cs="Sakkal Majalla"/>
                <w:b/>
                <w:bCs/>
                <w:noProof/>
                <w:color w:val="2F5496" w:themeColor="accent1" w:themeShade="BF"/>
                <w:sz w:val="28"/>
                <w:szCs w:val="28"/>
                <w:rtl/>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Toc179663164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21</w:t>
            </w:r>
            <w:r w:rsidR="00771AB8" w:rsidRPr="00771AB8">
              <w:rPr>
                <w:noProof/>
                <w:webHidden/>
                <w:color w:val="2F5496" w:themeColor="accent1" w:themeShade="BF"/>
                <w:sz w:val="28"/>
                <w:szCs w:val="28"/>
                <w:rtl/>
              </w:rPr>
              <w:fldChar w:fldCharType="end"/>
            </w:r>
          </w:hyperlink>
        </w:p>
        <w:p w14:paraId="2DE8B892" w14:textId="299D7CBC"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65" w:history="1">
            <w:r w:rsidR="00771AB8" w:rsidRPr="00771AB8">
              <w:rPr>
                <w:rStyle w:val="Hyperlink"/>
                <w:rFonts w:ascii="Sakkal Majalla" w:hAnsi="Sakkal Majalla" w:cs="Sakkal Majalla"/>
                <w:b/>
                <w:bCs/>
                <w:noProof/>
                <w:color w:val="2F5496" w:themeColor="accent1" w:themeShade="BF"/>
                <w:sz w:val="28"/>
                <w:szCs w:val="28"/>
                <w:rtl/>
              </w:rPr>
              <w:t xml:space="preserve">14.1 </w:t>
            </w:r>
            <w:r w:rsidR="00771AB8" w:rsidRPr="00771AB8">
              <w:rPr>
                <w:rStyle w:val="Hyperlink"/>
                <w:rFonts w:ascii="Sakkal Majalla" w:hAnsi="Sakkal Majalla" w:cs="Sakkal Majalla" w:hint="eastAsia"/>
                <w:b/>
                <w:bCs/>
                <w:noProof/>
                <w:color w:val="2F5496" w:themeColor="accent1" w:themeShade="BF"/>
                <w:sz w:val="28"/>
                <w:szCs w:val="28"/>
                <w:rtl/>
              </w:rPr>
              <w:t>حدود</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rStyle w:val="Hyperlink"/>
                <w:rFonts w:ascii="Sakkal Majalla" w:hAnsi="Sakkal Majalla" w:cs="Sakkal Majalla" w:hint="eastAsia"/>
                <w:b/>
                <w:bCs/>
                <w:noProof/>
                <w:color w:val="2F5496" w:themeColor="accent1" w:themeShade="BF"/>
                <w:sz w:val="28"/>
                <w:szCs w:val="28"/>
                <w:rtl/>
              </w:rPr>
              <w:t>الدراسة</w:t>
            </w:r>
            <w:r w:rsidR="00771AB8" w:rsidRPr="00771AB8">
              <w:rPr>
                <w:rStyle w:val="Hyperlink"/>
                <w:rFonts w:ascii="Sakkal Majalla" w:hAnsi="Sakkal Majalla" w:cs="Sakkal Majalla"/>
                <w:b/>
                <w:bCs/>
                <w:noProof/>
                <w:color w:val="2F5496" w:themeColor="accent1" w:themeShade="BF"/>
                <w:sz w:val="28"/>
                <w:szCs w:val="28"/>
                <w:rtl/>
              </w:rPr>
              <w:t xml:space="preserve"> :</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Toc179663165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21</w:t>
            </w:r>
            <w:r w:rsidR="00771AB8" w:rsidRPr="00771AB8">
              <w:rPr>
                <w:noProof/>
                <w:webHidden/>
                <w:color w:val="2F5496" w:themeColor="accent1" w:themeShade="BF"/>
                <w:sz w:val="28"/>
                <w:szCs w:val="28"/>
                <w:rtl/>
              </w:rPr>
              <w:fldChar w:fldCharType="end"/>
            </w:r>
          </w:hyperlink>
        </w:p>
        <w:p w14:paraId="53FD925A" w14:textId="00978DDD"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66" w:history="1">
            <w:r w:rsidR="00771AB8" w:rsidRPr="00771AB8">
              <w:rPr>
                <w:rStyle w:val="Hyperlink"/>
                <w:rFonts w:ascii="Sakkal Majalla" w:hAnsi="Sakkal Majalla" w:cs="Sakkal Majalla" w:hint="eastAsia"/>
                <w:b/>
                <w:bCs/>
                <w:noProof/>
                <w:color w:val="2F5496" w:themeColor="accent1" w:themeShade="BF"/>
                <w:sz w:val="28"/>
                <w:szCs w:val="28"/>
                <w:rtl/>
                <w:lang w:bidi="ar-EG"/>
              </w:rPr>
              <w:t>المبحث</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الأول</w:t>
            </w:r>
            <w:r w:rsidR="00771AB8" w:rsidRPr="00771AB8">
              <w:rPr>
                <w:rStyle w:val="Hyperlink"/>
                <w:rFonts w:ascii="Sakkal Majalla" w:hAnsi="Sakkal Majalla" w:cs="Sakkal Majalla"/>
                <w:b/>
                <w:bCs/>
                <w:noProof/>
                <w:color w:val="2F5496" w:themeColor="accent1" w:themeShade="BF"/>
                <w:sz w:val="28"/>
                <w:szCs w:val="28"/>
                <w:rtl/>
                <w:lang w:bidi="ar-EG"/>
              </w:rPr>
              <w:t xml:space="preserve"> : </w:t>
            </w:r>
            <w:r w:rsidR="00771AB8" w:rsidRPr="00771AB8">
              <w:rPr>
                <w:rStyle w:val="Hyperlink"/>
                <w:rFonts w:ascii="Sakkal Majalla" w:hAnsi="Sakkal Majalla" w:cs="Sakkal Majalla" w:hint="eastAsia"/>
                <w:b/>
                <w:bCs/>
                <w:noProof/>
                <w:color w:val="2F5496" w:themeColor="accent1" w:themeShade="BF"/>
                <w:sz w:val="28"/>
                <w:szCs w:val="28"/>
                <w:rtl/>
                <w:lang w:bidi="ar-EG"/>
              </w:rPr>
              <w:t>نموذج</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إدارة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Toc179663166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22</w:t>
            </w:r>
            <w:r w:rsidR="00771AB8" w:rsidRPr="00771AB8">
              <w:rPr>
                <w:noProof/>
                <w:webHidden/>
                <w:color w:val="2F5496" w:themeColor="accent1" w:themeShade="BF"/>
                <w:sz w:val="28"/>
                <w:szCs w:val="28"/>
                <w:rtl/>
              </w:rPr>
              <w:fldChar w:fldCharType="end"/>
            </w:r>
          </w:hyperlink>
        </w:p>
        <w:p w14:paraId="41E47451" w14:textId="53703D95"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67" w:history="1">
            <w:r w:rsidR="00771AB8" w:rsidRPr="00771AB8">
              <w:rPr>
                <w:rStyle w:val="Hyperlink"/>
                <w:rFonts w:ascii="Sakkal Majalla" w:hAnsi="Sakkal Majalla" w:cs="Sakkal Majalla"/>
                <w:b/>
                <w:bCs/>
                <w:noProof/>
                <w:color w:val="2F5496" w:themeColor="accent1" w:themeShade="BF"/>
                <w:sz w:val="28"/>
                <w:szCs w:val="28"/>
                <w:rtl/>
                <w:lang w:bidi="ar-EG"/>
              </w:rPr>
              <w:t xml:space="preserve">1.1.2 </w:t>
            </w:r>
            <w:r w:rsidR="00771AB8" w:rsidRPr="00771AB8">
              <w:rPr>
                <w:rStyle w:val="Hyperlink"/>
                <w:rFonts w:ascii="Sakkal Majalla" w:hAnsi="Sakkal Majalla" w:cs="Sakkal Majalla" w:hint="eastAsia"/>
                <w:b/>
                <w:bCs/>
                <w:noProof/>
                <w:color w:val="2F5496" w:themeColor="accent1" w:themeShade="BF"/>
                <w:sz w:val="28"/>
                <w:szCs w:val="28"/>
                <w:rtl/>
                <w:lang w:bidi="ar-EG"/>
              </w:rPr>
              <w:t>تمهيد</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Toc179663167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22</w:t>
            </w:r>
            <w:r w:rsidR="00771AB8" w:rsidRPr="00771AB8">
              <w:rPr>
                <w:noProof/>
                <w:webHidden/>
                <w:color w:val="2F5496" w:themeColor="accent1" w:themeShade="BF"/>
                <w:sz w:val="28"/>
                <w:szCs w:val="28"/>
                <w:rtl/>
              </w:rPr>
              <w:fldChar w:fldCharType="end"/>
            </w:r>
          </w:hyperlink>
        </w:p>
        <w:p w14:paraId="744F174C" w14:textId="157F3ADC"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68" w:history="1">
            <w:r w:rsidR="00771AB8" w:rsidRPr="00771AB8">
              <w:rPr>
                <w:rStyle w:val="Hyperlink"/>
                <w:rFonts w:ascii="Sakkal Majalla" w:hAnsi="Sakkal Majalla" w:cs="Sakkal Majalla"/>
                <w:b/>
                <w:bCs/>
                <w:noProof/>
                <w:color w:val="2F5496" w:themeColor="accent1" w:themeShade="BF"/>
                <w:sz w:val="28"/>
                <w:szCs w:val="28"/>
                <w:rtl/>
                <w:lang w:bidi="ar-EG"/>
              </w:rPr>
              <w:t xml:space="preserve">2.1.2 </w:t>
            </w:r>
            <w:r w:rsidR="00771AB8" w:rsidRPr="00771AB8">
              <w:rPr>
                <w:rStyle w:val="Hyperlink"/>
                <w:rFonts w:ascii="Sakkal Majalla" w:hAnsi="Sakkal Majalla" w:cs="Sakkal Majalla" w:hint="eastAsia"/>
                <w:b/>
                <w:bCs/>
                <w:noProof/>
                <w:color w:val="2F5496" w:themeColor="accent1" w:themeShade="BF"/>
                <w:sz w:val="28"/>
                <w:szCs w:val="28"/>
                <w:rtl/>
                <w:lang w:bidi="ar-EG"/>
              </w:rPr>
              <w:t>تعريف</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إدارة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Toc179663168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23</w:t>
            </w:r>
            <w:r w:rsidR="00771AB8" w:rsidRPr="00771AB8">
              <w:rPr>
                <w:noProof/>
                <w:webHidden/>
                <w:color w:val="2F5496" w:themeColor="accent1" w:themeShade="BF"/>
                <w:sz w:val="28"/>
                <w:szCs w:val="28"/>
                <w:rtl/>
              </w:rPr>
              <w:fldChar w:fldCharType="end"/>
            </w:r>
          </w:hyperlink>
        </w:p>
        <w:p w14:paraId="193DB094" w14:textId="589A8EE7"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69" w:history="1">
            <w:r w:rsidR="00771AB8" w:rsidRPr="00771AB8">
              <w:rPr>
                <w:rStyle w:val="Hyperlink"/>
                <w:rFonts w:ascii="Sakkal Majalla" w:hAnsi="Sakkal Majalla" w:cs="Sakkal Majalla"/>
                <w:b/>
                <w:bCs/>
                <w:noProof/>
                <w:color w:val="2F5496" w:themeColor="accent1" w:themeShade="BF"/>
                <w:sz w:val="28"/>
                <w:szCs w:val="28"/>
                <w:rtl/>
                <w:lang w:bidi="ar-EG"/>
              </w:rPr>
              <w:t xml:space="preserve">3.1.2 </w:t>
            </w:r>
            <w:r w:rsidR="00771AB8" w:rsidRPr="00771AB8">
              <w:rPr>
                <w:rStyle w:val="Hyperlink"/>
                <w:rFonts w:ascii="Sakkal Majalla" w:hAnsi="Sakkal Majalla" w:cs="Sakkal Majalla" w:hint="eastAsia"/>
                <w:b/>
                <w:bCs/>
                <w:noProof/>
                <w:color w:val="2F5496" w:themeColor="accent1" w:themeShade="BF"/>
                <w:sz w:val="28"/>
                <w:szCs w:val="28"/>
                <w:rtl/>
                <w:lang w:bidi="ar-EG"/>
              </w:rPr>
              <w:t>أهمية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إدارة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Toc179663169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24</w:t>
            </w:r>
            <w:r w:rsidR="00771AB8" w:rsidRPr="00771AB8">
              <w:rPr>
                <w:noProof/>
                <w:webHidden/>
                <w:color w:val="2F5496" w:themeColor="accent1" w:themeShade="BF"/>
                <w:sz w:val="28"/>
                <w:szCs w:val="28"/>
                <w:rtl/>
              </w:rPr>
              <w:fldChar w:fldCharType="end"/>
            </w:r>
          </w:hyperlink>
        </w:p>
        <w:p w14:paraId="6EABDBE1" w14:textId="293E0F3D"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0" w:history="1">
            <w:r w:rsidR="00771AB8" w:rsidRPr="00771AB8">
              <w:rPr>
                <w:rStyle w:val="Hyperlink"/>
                <w:rFonts w:ascii="Sakkal Majalla" w:hAnsi="Sakkal Majalla" w:cs="Sakkal Majalla"/>
                <w:b/>
                <w:bCs/>
                <w:noProof/>
                <w:color w:val="2F5496" w:themeColor="accent1" w:themeShade="BF"/>
                <w:sz w:val="28"/>
                <w:szCs w:val="28"/>
                <w:rtl/>
                <w:lang w:bidi="ar-EG"/>
              </w:rPr>
              <w:t xml:space="preserve">4.1.2 </w:t>
            </w:r>
            <w:r w:rsidR="00771AB8" w:rsidRPr="00771AB8">
              <w:rPr>
                <w:rStyle w:val="Hyperlink"/>
                <w:rFonts w:ascii="Sakkal Majalla" w:hAnsi="Sakkal Majalla" w:cs="Sakkal Majalla" w:hint="eastAsia"/>
                <w:b/>
                <w:bCs/>
                <w:noProof/>
                <w:color w:val="2F5496" w:themeColor="accent1" w:themeShade="BF"/>
                <w:sz w:val="28"/>
                <w:szCs w:val="28"/>
                <w:rtl/>
                <w:lang w:bidi="ar-EG"/>
              </w:rPr>
              <w:t>أهداف</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إدارة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Toc179663170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25</w:t>
            </w:r>
            <w:r w:rsidR="00771AB8" w:rsidRPr="00771AB8">
              <w:rPr>
                <w:noProof/>
                <w:webHidden/>
                <w:color w:val="2F5496" w:themeColor="accent1" w:themeShade="BF"/>
                <w:sz w:val="28"/>
                <w:szCs w:val="28"/>
                <w:rtl/>
              </w:rPr>
              <w:fldChar w:fldCharType="end"/>
            </w:r>
          </w:hyperlink>
        </w:p>
        <w:p w14:paraId="521F36D5" w14:textId="18B34860"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1" w:history="1">
            <w:r w:rsidR="00771AB8" w:rsidRPr="00771AB8">
              <w:rPr>
                <w:rStyle w:val="Hyperlink"/>
                <w:rFonts w:ascii="Sakkal Majalla" w:hAnsi="Sakkal Majalla" w:cs="Sakkal Majalla"/>
                <w:b/>
                <w:bCs/>
                <w:noProof/>
                <w:color w:val="2F5496" w:themeColor="accent1" w:themeShade="BF"/>
                <w:sz w:val="28"/>
                <w:szCs w:val="28"/>
                <w:rtl/>
                <w:lang w:bidi="ar-EG"/>
              </w:rPr>
              <w:t xml:space="preserve">5.1.2 </w:t>
            </w:r>
            <w:r w:rsidR="00771AB8" w:rsidRPr="00771AB8">
              <w:rPr>
                <w:rStyle w:val="Hyperlink"/>
                <w:rFonts w:ascii="Sakkal Majalla" w:hAnsi="Sakkal Majalla" w:cs="Sakkal Majalla" w:hint="eastAsia"/>
                <w:b/>
                <w:bCs/>
                <w:noProof/>
                <w:color w:val="2F5496" w:themeColor="accent1" w:themeShade="BF"/>
                <w:sz w:val="28"/>
                <w:szCs w:val="28"/>
                <w:rtl/>
                <w:lang w:bidi="ar-EG"/>
              </w:rPr>
              <w:t>تحديد</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وتقييم</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Toc179663171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26</w:t>
            </w:r>
            <w:r w:rsidR="00771AB8" w:rsidRPr="00771AB8">
              <w:rPr>
                <w:noProof/>
                <w:webHidden/>
                <w:color w:val="2F5496" w:themeColor="accent1" w:themeShade="BF"/>
                <w:sz w:val="28"/>
                <w:szCs w:val="28"/>
                <w:rtl/>
              </w:rPr>
              <w:fldChar w:fldCharType="end"/>
            </w:r>
          </w:hyperlink>
        </w:p>
        <w:p w14:paraId="12875908" w14:textId="7262F164"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2" w:history="1">
            <w:r w:rsidR="00771AB8" w:rsidRPr="00771AB8">
              <w:rPr>
                <w:rStyle w:val="Hyperlink"/>
                <w:rFonts w:ascii="Sakkal Majalla" w:hAnsi="Sakkal Majalla" w:cs="Sakkal Majalla"/>
                <w:b/>
                <w:bCs/>
                <w:noProof/>
                <w:color w:val="2F5496" w:themeColor="accent1" w:themeShade="BF"/>
                <w:sz w:val="28"/>
                <w:szCs w:val="28"/>
                <w:rtl/>
                <w:lang w:bidi="ar-EG"/>
              </w:rPr>
              <w:t xml:space="preserve">6.1.2 </w:t>
            </w:r>
            <w:r w:rsidR="00771AB8" w:rsidRPr="00771AB8">
              <w:rPr>
                <w:rStyle w:val="Hyperlink"/>
                <w:rFonts w:ascii="Sakkal Majalla" w:hAnsi="Sakkal Majalla" w:cs="Sakkal Majalla" w:hint="eastAsia"/>
                <w:b/>
                <w:bCs/>
                <w:noProof/>
                <w:color w:val="2F5496" w:themeColor="accent1" w:themeShade="BF"/>
                <w:sz w:val="28"/>
                <w:szCs w:val="28"/>
                <w:rtl/>
                <w:lang w:bidi="ar-EG"/>
              </w:rPr>
              <w:t>أبعاد</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إدارة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Toc179663172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26</w:t>
            </w:r>
            <w:r w:rsidR="00771AB8" w:rsidRPr="00771AB8">
              <w:rPr>
                <w:noProof/>
                <w:webHidden/>
                <w:color w:val="2F5496" w:themeColor="accent1" w:themeShade="BF"/>
                <w:sz w:val="28"/>
                <w:szCs w:val="28"/>
                <w:rtl/>
              </w:rPr>
              <w:fldChar w:fldCharType="end"/>
            </w:r>
          </w:hyperlink>
        </w:p>
        <w:p w14:paraId="6D6F3E9A" w14:textId="4389F806"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3" w:history="1">
            <w:r w:rsidR="00771AB8" w:rsidRPr="00771AB8">
              <w:rPr>
                <w:rStyle w:val="Hyperlink"/>
                <w:rFonts w:ascii="Sakkal Majalla" w:hAnsi="Sakkal Majalla" w:cs="Sakkal Majalla"/>
                <w:b/>
                <w:bCs/>
                <w:noProof/>
                <w:color w:val="2F5496" w:themeColor="accent1" w:themeShade="BF"/>
                <w:sz w:val="28"/>
                <w:szCs w:val="28"/>
                <w:rtl/>
                <w:lang w:bidi="ar-EG"/>
              </w:rPr>
              <w:t xml:space="preserve">7.1.2 </w:t>
            </w:r>
            <w:r w:rsidR="00771AB8" w:rsidRPr="00771AB8">
              <w:rPr>
                <w:rStyle w:val="Hyperlink"/>
                <w:rFonts w:ascii="Sakkal Majalla" w:hAnsi="Sakkal Majalla" w:cs="Sakkal Majalla" w:hint="eastAsia"/>
                <w:b/>
                <w:bCs/>
                <w:noProof/>
                <w:color w:val="2F5496" w:themeColor="accent1" w:themeShade="BF"/>
                <w:sz w:val="28"/>
                <w:szCs w:val="28"/>
                <w:rtl/>
                <w:lang w:bidi="ar-EG"/>
              </w:rPr>
              <w:t>أنواع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Toc179663173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30</w:t>
            </w:r>
            <w:r w:rsidR="00771AB8" w:rsidRPr="00771AB8">
              <w:rPr>
                <w:noProof/>
                <w:webHidden/>
                <w:color w:val="2F5496" w:themeColor="accent1" w:themeShade="BF"/>
                <w:sz w:val="28"/>
                <w:szCs w:val="28"/>
                <w:rtl/>
              </w:rPr>
              <w:fldChar w:fldCharType="end"/>
            </w:r>
          </w:hyperlink>
        </w:p>
        <w:p w14:paraId="5FC18AB6" w14:textId="6237C92C"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4" w:history="1">
            <w:r w:rsidR="00771AB8" w:rsidRPr="00771AB8">
              <w:rPr>
                <w:rStyle w:val="Hyperlink"/>
                <w:rFonts w:ascii="Sakkal Majalla" w:hAnsi="Sakkal Majalla" w:cs="Sakkal Majalla"/>
                <w:b/>
                <w:bCs/>
                <w:noProof/>
                <w:color w:val="2F5496" w:themeColor="accent1" w:themeShade="BF"/>
                <w:sz w:val="28"/>
                <w:szCs w:val="28"/>
                <w:rtl/>
                <w:lang w:bidi="ar-EG"/>
              </w:rPr>
              <w:t xml:space="preserve">8.1.2 </w:t>
            </w:r>
            <w:r w:rsidR="00771AB8" w:rsidRPr="00771AB8">
              <w:rPr>
                <w:rStyle w:val="Hyperlink"/>
                <w:rFonts w:ascii="Sakkal Majalla" w:hAnsi="Sakkal Majalla" w:cs="Sakkal Majalla" w:hint="eastAsia"/>
                <w:b/>
                <w:bCs/>
                <w:noProof/>
                <w:color w:val="2F5496" w:themeColor="accent1" w:themeShade="BF"/>
                <w:sz w:val="28"/>
                <w:szCs w:val="28"/>
                <w:rtl/>
                <w:lang w:bidi="ar-EG"/>
              </w:rPr>
              <w:t>طرق</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الوقاية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مخاطر</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Toc179663174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34</w:t>
            </w:r>
            <w:r w:rsidR="00771AB8" w:rsidRPr="00771AB8">
              <w:rPr>
                <w:noProof/>
                <w:webHidden/>
                <w:color w:val="2F5496" w:themeColor="accent1" w:themeShade="BF"/>
                <w:sz w:val="28"/>
                <w:szCs w:val="28"/>
                <w:rtl/>
              </w:rPr>
              <w:fldChar w:fldCharType="end"/>
            </w:r>
          </w:hyperlink>
        </w:p>
        <w:p w14:paraId="1EF35032" w14:textId="19F79A06"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5" w:history="1">
            <w:r w:rsidR="00771AB8" w:rsidRPr="00771AB8">
              <w:rPr>
                <w:rStyle w:val="Hyperlink"/>
                <w:rFonts w:ascii="Sakkal Majalla" w:hAnsi="Sakkal Majalla" w:cs="Sakkal Majalla"/>
                <w:b/>
                <w:bCs/>
                <w:noProof/>
                <w:color w:val="2F5496" w:themeColor="accent1" w:themeShade="BF"/>
                <w:sz w:val="28"/>
                <w:szCs w:val="28"/>
                <w:rtl/>
                <w:lang w:bidi="ar-EG"/>
              </w:rPr>
              <w:t xml:space="preserve">9.1.2 </w:t>
            </w:r>
            <w:r w:rsidR="00771AB8" w:rsidRPr="00771AB8">
              <w:rPr>
                <w:rStyle w:val="Hyperlink"/>
                <w:rFonts w:ascii="Sakkal Majalla" w:hAnsi="Sakkal Majalla" w:cs="Sakkal Majalla" w:hint="eastAsia"/>
                <w:b/>
                <w:bCs/>
                <w:noProof/>
                <w:color w:val="2F5496" w:themeColor="accent1" w:themeShade="BF"/>
                <w:sz w:val="28"/>
                <w:szCs w:val="28"/>
                <w:rtl/>
                <w:lang w:bidi="ar-EG"/>
              </w:rPr>
              <w:t>شروط</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الأمن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والسلامة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Toc179663175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35</w:t>
            </w:r>
            <w:r w:rsidR="00771AB8" w:rsidRPr="00771AB8">
              <w:rPr>
                <w:noProof/>
                <w:webHidden/>
                <w:color w:val="2F5496" w:themeColor="accent1" w:themeShade="BF"/>
                <w:sz w:val="28"/>
                <w:szCs w:val="28"/>
                <w:rtl/>
              </w:rPr>
              <w:fldChar w:fldCharType="end"/>
            </w:r>
          </w:hyperlink>
        </w:p>
        <w:p w14:paraId="77584D1A" w14:textId="0A9B958F"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76" w:history="1">
            <w:r w:rsidR="00771AB8" w:rsidRPr="00771AB8">
              <w:rPr>
                <w:rStyle w:val="Hyperlink"/>
                <w:rFonts w:ascii="Sakkal Majalla" w:hAnsi="Sakkal Majalla" w:cs="Sakkal Majalla" w:hint="eastAsia"/>
                <w:b/>
                <w:bCs/>
                <w:noProof/>
                <w:color w:val="2F5496" w:themeColor="accent1" w:themeShade="BF"/>
                <w:sz w:val="28"/>
                <w:szCs w:val="28"/>
                <w:rtl/>
                <w:lang w:bidi="ar-EG"/>
              </w:rPr>
              <w:t>المبحث</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الثاني</w:t>
            </w:r>
            <w:r w:rsidR="00771AB8" w:rsidRPr="00771AB8">
              <w:rPr>
                <w:rStyle w:val="Hyperlink"/>
                <w:rFonts w:ascii="Sakkal Majalla" w:hAnsi="Sakkal Majalla" w:cs="Sakkal Majalla"/>
                <w:b/>
                <w:bCs/>
                <w:noProof/>
                <w:color w:val="2F5496" w:themeColor="accent1" w:themeShade="BF"/>
                <w:sz w:val="28"/>
                <w:szCs w:val="28"/>
                <w:rtl/>
                <w:lang w:bidi="ar-EG"/>
              </w:rPr>
              <w:t xml:space="preserve"> : </w:t>
            </w:r>
            <w:r w:rsidR="00771AB8" w:rsidRPr="00771AB8">
              <w:rPr>
                <w:rStyle w:val="Hyperlink"/>
                <w:rFonts w:ascii="Sakkal Majalla" w:hAnsi="Sakkal Majalla" w:cs="Sakkal Majalla" w:hint="eastAsia"/>
                <w:b/>
                <w:bCs/>
                <w:noProof/>
                <w:color w:val="2F5496" w:themeColor="accent1" w:themeShade="BF"/>
                <w:sz w:val="28"/>
                <w:szCs w:val="28"/>
                <w:rtl/>
                <w:lang w:bidi="ar-EG"/>
              </w:rPr>
              <w:t>تحسين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Toc179663176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39</w:t>
            </w:r>
            <w:r w:rsidR="00771AB8" w:rsidRPr="00771AB8">
              <w:rPr>
                <w:noProof/>
                <w:webHidden/>
                <w:color w:val="2F5496" w:themeColor="accent1" w:themeShade="BF"/>
                <w:sz w:val="28"/>
                <w:szCs w:val="28"/>
                <w:rtl/>
              </w:rPr>
              <w:fldChar w:fldCharType="end"/>
            </w:r>
          </w:hyperlink>
        </w:p>
        <w:p w14:paraId="1192CE77" w14:textId="64D6F2A7"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7" w:history="1">
            <w:r w:rsidR="00771AB8" w:rsidRPr="00771AB8">
              <w:rPr>
                <w:rStyle w:val="Hyperlink"/>
                <w:rFonts w:ascii="Sakkal Majalla" w:hAnsi="Sakkal Majalla" w:cs="Sakkal Majalla"/>
                <w:b/>
                <w:bCs/>
                <w:noProof/>
                <w:color w:val="2F5496" w:themeColor="accent1" w:themeShade="BF"/>
                <w:sz w:val="28"/>
                <w:szCs w:val="28"/>
                <w:rtl/>
                <w:lang w:bidi="ar-EG"/>
              </w:rPr>
              <w:t xml:space="preserve">1.2.2 </w:t>
            </w:r>
            <w:r w:rsidR="00771AB8" w:rsidRPr="00771AB8">
              <w:rPr>
                <w:rStyle w:val="Hyperlink"/>
                <w:rFonts w:ascii="Sakkal Majalla" w:hAnsi="Sakkal Majalla" w:cs="Sakkal Majalla" w:hint="eastAsia"/>
                <w:b/>
                <w:bCs/>
                <w:noProof/>
                <w:color w:val="2F5496" w:themeColor="accent1" w:themeShade="BF"/>
                <w:sz w:val="28"/>
                <w:szCs w:val="28"/>
                <w:rtl/>
                <w:lang w:bidi="ar-EG"/>
              </w:rPr>
              <w:t>تمهيد</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Toc179663177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39</w:t>
            </w:r>
            <w:r w:rsidR="00771AB8" w:rsidRPr="00771AB8">
              <w:rPr>
                <w:noProof/>
                <w:webHidden/>
                <w:color w:val="2F5496" w:themeColor="accent1" w:themeShade="BF"/>
                <w:sz w:val="28"/>
                <w:szCs w:val="28"/>
                <w:rtl/>
              </w:rPr>
              <w:fldChar w:fldCharType="end"/>
            </w:r>
          </w:hyperlink>
        </w:p>
        <w:p w14:paraId="480773FC" w14:textId="077316A5"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8" w:history="1">
            <w:r w:rsidR="00771AB8" w:rsidRPr="00771AB8">
              <w:rPr>
                <w:rStyle w:val="Hyperlink"/>
                <w:rFonts w:ascii="Sakkal Majalla" w:hAnsi="Sakkal Majalla" w:cs="Sakkal Majalla"/>
                <w:b/>
                <w:bCs/>
                <w:noProof/>
                <w:color w:val="2F5496" w:themeColor="accent1" w:themeShade="BF"/>
                <w:sz w:val="28"/>
                <w:szCs w:val="28"/>
                <w:rtl/>
                <w:lang w:bidi="ar-EG"/>
              </w:rPr>
              <w:t xml:space="preserve">2.2.2 </w:t>
            </w:r>
            <w:r w:rsidR="00771AB8" w:rsidRPr="00771AB8">
              <w:rPr>
                <w:rStyle w:val="Hyperlink"/>
                <w:rFonts w:ascii="Sakkal Majalla" w:hAnsi="Sakkal Majalla" w:cs="Sakkal Majalla" w:hint="eastAsia"/>
                <w:b/>
                <w:bCs/>
                <w:noProof/>
                <w:color w:val="2F5496" w:themeColor="accent1" w:themeShade="BF"/>
                <w:sz w:val="28"/>
                <w:szCs w:val="28"/>
                <w:rtl/>
                <w:lang w:bidi="ar-EG"/>
              </w:rPr>
              <w:t>تعريف</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Toc179663178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39</w:t>
            </w:r>
            <w:r w:rsidR="00771AB8" w:rsidRPr="00771AB8">
              <w:rPr>
                <w:noProof/>
                <w:webHidden/>
                <w:color w:val="2F5496" w:themeColor="accent1" w:themeShade="BF"/>
                <w:sz w:val="28"/>
                <w:szCs w:val="28"/>
                <w:rtl/>
              </w:rPr>
              <w:fldChar w:fldCharType="end"/>
            </w:r>
          </w:hyperlink>
        </w:p>
        <w:p w14:paraId="60F972B2" w14:textId="41FC0858"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79" w:history="1">
            <w:r w:rsidR="00771AB8" w:rsidRPr="00771AB8">
              <w:rPr>
                <w:rStyle w:val="Hyperlink"/>
                <w:rFonts w:ascii="Sakkal Majalla" w:hAnsi="Sakkal Majalla" w:cs="Sakkal Majalla"/>
                <w:b/>
                <w:bCs/>
                <w:noProof/>
                <w:color w:val="2F5496" w:themeColor="accent1" w:themeShade="BF"/>
                <w:sz w:val="28"/>
                <w:szCs w:val="28"/>
                <w:rtl/>
                <w:lang w:bidi="ar-EG"/>
              </w:rPr>
              <w:t xml:space="preserve">3.2.2 </w:t>
            </w:r>
            <w:r w:rsidR="00771AB8" w:rsidRPr="00771AB8">
              <w:rPr>
                <w:rStyle w:val="Hyperlink"/>
                <w:rFonts w:ascii="Sakkal Majalla" w:hAnsi="Sakkal Majalla" w:cs="Sakkal Majalla" w:hint="eastAsia"/>
                <w:b/>
                <w:bCs/>
                <w:noProof/>
                <w:color w:val="2F5496" w:themeColor="accent1" w:themeShade="BF"/>
                <w:sz w:val="28"/>
                <w:szCs w:val="28"/>
                <w:rtl/>
                <w:lang w:bidi="ar-EG"/>
              </w:rPr>
              <w:t>أنواع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Toc179663179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40</w:t>
            </w:r>
            <w:r w:rsidR="00771AB8" w:rsidRPr="00771AB8">
              <w:rPr>
                <w:noProof/>
                <w:webHidden/>
                <w:color w:val="2F5496" w:themeColor="accent1" w:themeShade="BF"/>
                <w:sz w:val="28"/>
                <w:szCs w:val="28"/>
                <w:rtl/>
              </w:rPr>
              <w:fldChar w:fldCharType="end"/>
            </w:r>
          </w:hyperlink>
        </w:p>
        <w:p w14:paraId="5CB202EF" w14:textId="280997A9"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0" w:history="1">
            <w:r w:rsidR="00771AB8" w:rsidRPr="00771AB8">
              <w:rPr>
                <w:rStyle w:val="Hyperlink"/>
                <w:rFonts w:ascii="Sakkal Majalla" w:hAnsi="Sakkal Majalla" w:cs="Sakkal Majalla"/>
                <w:b/>
                <w:bCs/>
                <w:noProof/>
                <w:color w:val="2F5496" w:themeColor="accent1" w:themeShade="BF"/>
                <w:sz w:val="28"/>
                <w:szCs w:val="28"/>
                <w:rtl/>
                <w:lang w:bidi="ar-EG"/>
              </w:rPr>
              <w:t xml:space="preserve">4.2.2 </w:t>
            </w:r>
            <w:r w:rsidR="00771AB8" w:rsidRPr="00771AB8">
              <w:rPr>
                <w:rStyle w:val="Hyperlink"/>
                <w:rFonts w:ascii="Sakkal Majalla" w:hAnsi="Sakkal Majalla" w:cs="Sakkal Majalla" w:hint="eastAsia"/>
                <w:b/>
                <w:bCs/>
                <w:noProof/>
                <w:color w:val="2F5496" w:themeColor="accent1" w:themeShade="BF"/>
                <w:sz w:val="28"/>
                <w:szCs w:val="28"/>
                <w:rtl/>
                <w:lang w:bidi="ar-EG"/>
              </w:rPr>
              <w:t>عناصر</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Toc179663180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42</w:t>
            </w:r>
            <w:r w:rsidR="00771AB8" w:rsidRPr="00771AB8">
              <w:rPr>
                <w:noProof/>
                <w:webHidden/>
                <w:color w:val="2F5496" w:themeColor="accent1" w:themeShade="BF"/>
                <w:sz w:val="28"/>
                <w:szCs w:val="28"/>
                <w:rtl/>
              </w:rPr>
              <w:fldChar w:fldCharType="end"/>
            </w:r>
          </w:hyperlink>
        </w:p>
        <w:p w14:paraId="342776B9" w14:textId="4C579D7D"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1" w:history="1">
            <w:r w:rsidR="00771AB8" w:rsidRPr="00771AB8">
              <w:rPr>
                <w:rStyle w:val="Hyperlink"/>
                <w:rFonts w:ascii="Sakkal Majalla" w:hAnsi="Sakkal Majalla" w:cs="Sakkal Majalla"/>
                <w:b/>
                <w:bCs/>
                <w:noProof/>
                <w:color w:val="2F5496" w:themeColor="accent1" w:themeShade="BF"/>
                <w:sz w:val="28"/>
                <w:szCs w:val="28"/>
                <w:rtl/>
                <w:lang w:bidi="ar-EG"/>
              </w:rPr>
              <w:t xml:space="preserve">5.2.2 </w:t>
            </w:r>
            <w:r w:rsidR="00771AB8" w:rsidRPr="00771AB8">
              <w:rPr>
                <w:rStyle w:val="Hyperlink"/>
                <w:rFonts w:ascii="Sakkal Majalla" w:hAnsi="Sakkal Majalla" w:cs="Sakkal Majalla" w:hint="eastAsia"/>
                <w:b/>
                <w:bCs/>
                <w:noProof/>
                <w:color w:val="2F5496" w:themeColor="accent1" w:themeShade="BF"/>
                <w:sz w:val="28"/>
                <w:szCs w:val="28"/>
                <w:rtl/>
                <w:lang w:bidi="ar-EG"/>
              </w:rPr>
              <w:t>مكونات</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الإبداع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Toc179663181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44</w:t>
            </w:r>
            <w:r w:rsidR="00771AB8" w:rsidRPr="00771AB8">
              <w:rPr>
                <w:noProof/>
                <w:webHidden/>
                <w:color w:val="2F5496" w:themeColor="accent1" w:themeShade="BF"/>
                <w:sz w:val="28"/>
                <w:szCs w:val="28"/>
                <w:rtl/>
              </w:rPr>
              <w:fldChar w:fldCharType="end"/>
            </w:r>
          </w:hyperlink>
        </w:p>
        <w:p w14:paraId="69026043" w14:textId="6BA82928"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2" w:history="1">
            <w:r w:rsidR="00771AB8" w:rsidRPr="00771AB8">
              <w:rPr>
                <w:rStyle w:val="Hyperlink"/>
                <w:rFonts w:ascii="Sakkal Majalla" w:hAnsi="Sakkal Majalla" w:cs="Sakkal Majalla"/>
                <w:b/>
                <w:bCs/>
                <w:noProof/>
                <w:color w:val="2F5496" w:themeColor="accent1" w:themeShade="BF"/>
                <w:sz w:val="28"/>
                <w:szCs w:val="28"/>
                <w:rtl/>
                <w:lang w:bidi="ar-EG"/>
              </w:rPr>
              <w:t xml:space="preserve">6.2.2 </w:t>
            </w:r>
            <w:r w:rsidR="00771AB8" w:rsidRPr="00771AB8">
              <w:rPr>
                <w:rStyle w:val="Hyperlink"/>
                <w:rFonts w:ascii="Sakkal Majalla" w:hAnsi="Sakkal Majalla" w:cs="Sakkal Majalla" w:hint="eastAsia"/>
                <w:b/>
                <w:bCs/>
                <w:noProof/>
                <w:color w:val="2F5496" w:themeColor="accent1" w:themeShade="BF"/>
                <w:sz w:val="28"/>
                <w:szCs w:val="28"/>
                <w:rtl/>
                <w:lang w:bidi="ar-EG"/>
              </w:rPr>
              <w:t>تقييم</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Toc179663182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44</w:t>
            </w:r>
            <w:r w:rsidR="00771AB8" w:rsidRPr="00771AB8">
              <w:rPr>
                <w:noProof/>
                <w:webHidden/>
                <w:color w:val="2F5496" w:themeColor="accent1" w:themeShade="BF"/>
                <w:sz w:val="28"/>
                <w:szCs w:val="28"/>
                <w:rtl/>
              </w:rPr>
              <w:fldChar w:fldCharType="end"/>
            </w:r>
          </w:hyperlink>
        </w:p>
        <w:p w14:paraId="1B33C801" w14:textId="04E2CE23"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3" w:history="1">
            <w:r w:rsidR="00771AB8" w:rsidRPr="00771AB8">
              <w:rPr>
                <w:rStyle w:val="Hyperlink"/>
                <w:rFonts w:ascii="Sakkal Majalla" w:hAnsi="Sakkal Majalla" w:cs="Sakkal Majalla"/>
                <w:b/>
                <w:bCs/>
                <w:noProof/>
                <w:color w:val="2F5496" w:themeColor="accent1" w:themeShade="BF"/>
                <w:sz w:val="28"/>
                <w:szCs w:val="28"/>
                <w:rtl/>
                <w:lang w:bidi="ar-EG"/>
              </w:rPr>
              <w:t xml:space="preserve">7.2.2 </w:t>
            </w:r>
            <w:r w:rsidR="00771AB8" w:rsidRPr="00771AB8">
              <w:rPr>
                <w:rStyle w:val="Hyperlink"/>
                <w:rFonts w:ascii="Sakkal Majalla" w:hAnsi="Sakkal Majalla" w:cs="Sakkal Majalla" w:hint="eastAsia"/>
                <w:b/>
                <w:bCs/>
                <w:noProof/>
                <w:color w:val="2F5496" w:themeColor="accent1" w:themeShade="BF"/>
                <w:sz w:val="28"/>
                <w:szCs w:val="28"/>
                <w:rtl/>
                <w:lang w:bidi="ar-EG"/>
              </w:rPr>
              <w:t>تعريف</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تحسين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Toc179663183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44</w:t>
            </w:r>
            <w:r w:rsidR="00771AB8" w:rsidRPr="00771AB8">
              <w:rPr>
                <w:noProof/>
                <w:webHidden/>
                <w:color w:val="2F5496" w:themeColor="accent1" w:themeShade="BF"/>
                <w:sz w:val="28"/>
                <w:szCs w:val="28"/>
                <w:rtl/>
              </w:rPr>
              <w:fldChar w:fldCharType="end"/>
            </w:r>
          </w:hyperlink>
        </w:p>
        <w:p w14:paraId="2C8C83CA" w14:textId="14BD30D4"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4" w:history="1">
            <w:r w:rsidR="00771AB8" w:rsidRPr="00771AB8">
              <w:rPr>
                <w:rStyle w:val="Hyperlink"/>
                <w:rFonts w:ascii="Sakkal Majalla" w:hAnsi="Sakkal Majalla" w:cs="Sakkal Majalla"/>
                <w:b/>
                <w:bCs/>
                <w:noProof/>
                <w:color w:val="2F5496" w:themeColor="accent1" w:themeShade="BF"/>
                <w:sz w:val="28"/>
                <w:szCs w:val="28"/>
                <w:rtl/>
                <w:lang w:bidi="ar-EG"/>
              </w:rPr>
              <w:t xml:space="preserve">8.2.2 </w:t>
            </w:r>
            <w:r w:rsidR="00771AB8" w:rsidRPr="00771AB8">
              <w:rPr>
                <w:rStyle w:val="Hyperlink"/>
                <w:rFonts w:ascii="Sakkal Majalla" w:hAnsi="Sakkal Majalla" w:cs="Sakkal Majalla" w:hint="eastAsia"/>
                <w:b/>
                <w:bCs/>
                <w:noProof/>
                <w:color w:val="2F5496" w:themeColor="accent1" w:themeShade="BF"/>
                <w:sz w:val="28"/>
                <w:szCs w:val="28"/>
                <w:rtl/>
                <w:lang w:bidi="ar-EG"/>
              </w:rPr>
              <w:t>المخاطر</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بيئة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Toc179663184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45</w:t>
            </w:r>
            <w:r w:rsidR="00771AB8" w:rsidRPr="00771AB8">
              <w:rPr>
                <w:noProof/>
                <w:webHidden/>
                <w:color w:val="2F5496" w:themeColor="accent1" w:themeShade="BF"/>
                <w:sz w:val="28"/>
                <w:szCs w:val="28"/>
                <w:rtl/>
              </w:rPr>
              <w:fldChar w:fldCharType="end"/>
            </w:r>
          </w:hyperlink>
        </w:p>
        <w:p w14:paraId="25A8A36B" w14:textId="5BA9FD92"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5" w:history="1">
            <w:r w:rsidR="00771AB8" w:rsidRPr="00771AB8">
              <w:rPr>
                <w:rStyle w:val="Hyperlink"/>
                <w:rFonts w:ascii="Sakkal Majalla" w:hAnsi="Sakkal Majalla" w:cs="Sakkal Majalla"/>
                <w:b/>
                <w:bCs/>
                <w:noProof/>
                <w:color w:val="2F5496" w:themeColor="accent1" w:themeShade="BF"/>
                <w:sz w:val="28"/>
                <w:szCs w:val="28"/>
                <w:rtl/>
                <w:lang w:bidi="ar-EG"/>
              </w:rPr>
              <w:t xml:space="preserve">9.2.2 </w:t>
            </w:r>
            <w:r w:rsidR="00771AB8" w:rsidRPr="00771AB8">
              <w:rPr>
                <w:rStyle w:val="Hyperlink"/>
                <w:rFonts w:ascii="Sakkal Majalla" w:hAnsi="Sakkal Majalla" w:cs="Sakkal Majalla" w:hint="eastAsia"/>
                <w:b/>
                <w:bCs/>
                <w:noProof/>
                <w:color w:val="2F5496" w:themeColor="accent1" w:themeShade="BF"/>
                <w:sz w:val="28"/>
                <w:szCs w:val="28"/>
                <w:rtl/>
                <w:lang w:bidi="ar-EG"/>
              </w:rPr>
              <w:t>التنوع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مكان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Toc179663185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45</w:t>
            </w:r>
            <w:r w:rsidR="00771AB8" w:rsidRPr="00771AB8">
              <w:rPr>
                <w:noProof/>
                <w:webHidden/>
                <w:color w:val="2F5496" w:themeColor="accent1" w:themeShade="BF"/>
                <w:sz w:val="28"/>
                <w:szCs w:val="28"/>
                <w:rtl/>
              </w:rPr>
              <w:fldChar w:fldCharType="end"/>
            </w:r>
          </w:hyperlink>
        </w:p>
        <w:p w14:paraId="5191FAD7" w14:textId="5AA894E6"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6" w:history="1">
            <w:r w:rsidR="00771AB8" w:rsidRPr="00771AB8">
              <w:rPr>
                <w:rStyle w:val="Hyperlink"/>
                <w:rFonts w:ascii="Sakkal Majalla" w:hAnsi="Sakkal Majalla" w:cs="Sakkal Majalla"/>
                <w:b/>
                <w:bCs/>
                <w:noProof/>
                <w:color w:val="2F5496" w:themeColor="accent1" w:themeShade="BF"/>
                <w:sz w:val="28"/>
                <w:szCs w:val="28"/>
                <w:rtl/>
                <w:lang w:bidi="ar-EG"/>
              </w:rPr>
              <w:t xml:space="preserve">10.2.2 </w:t>
            </w:r>
            <w:r w:rsidR="00771AB8" w:rsidRPr="00771AB8">
              <w:rPr>
                <w:rStyle w:val="Hyperlink"/>
                <w:rFonts w:ascii="Sakkal Majalla" w:hAnsi="Sakkal Majalla" w:cs="Sakkal Majalla" w:hint="eastAsia"/>
                <w:b/>
                <w:bCs/>
                <w:noProof/>
                <w:color w:val="2F5496" w:themeColor="accent1" w:themeShade="BF"/>
                <w:sz w:val="28"/>
                <w:szCs w:val="28"/>
                <w:rtl/>
                <w:lang w:bidi="ar-EG"/>
              </w:rPr>
              <w:t>فوائد</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التنوع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مكان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Toc179663186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46</w:t>
            </w:r>
            <w:r w:rsidR="00771AB8" w:rsidRPr="00771AB8">
              <w:rPr>
                <w:noProof/>
                <w:webHidden/>
                <w:color w:val="2F5496" w:themeColor="accent1" w:themeShade="BF"/>
                <w:sz w:val="28"/>
                <w:szCs w:val="28"/>
                <w:rtl/>
              </w:rPr>
              <w:fldChar w:fldCharType="end"/>
            </w:r>
          </w:hyperlink>
        </w:p>
        <w:p w14:paraId="6850E212" w14:textId="1368190B"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7" w:history="1">
            <w:r w:rsidR="00771AB8" w:rsidRPr="00771AB8">
              <w:rPr>
                <w:rStyle w:val="Hyperlink"/>
                <w:rFonts w:ascii="Sakkal Majalla" w:hAnsi="Sakkal Majalla" w:cs="Sakkal Majalla"/>
                <w:b/>
                <w:bCs/>
                <w:noProof/>
                <w:color w:val="2F5496" w:themeColor="accent1" w:themeShade="BF"/>
                <w:sz w:val="28"/>
                <w:szCs w:val="28"/>
                <w:rtl/>
                <w:lang w:bidi="ar-EG"/>
              </w:rPr>
              <w:t xml:space="preserve">11.2.2 </w:t>
            </w:r>
            <w:r w:rsidR="00771AB8" w:rsidRPr="00771AB8">
              <w:rPr>
                <w:rStyle w:val="Hyperlink"/>
                <w:rFonts w:ascii="Sakkal Majalla" w:hAnsi="Sakkal Majalla" w:cs="Sakkal Majalla" w:hint="eastAsia"/>
                <w:b/>
                <w:bCs/>
                <w:noProof/>
                <w:color w:val="2F5496" w:themeColor="accent1" w:themeShade="BF"/>
                <w:sz w:val="28"/>
                <w:szCs w:val="28"/>
                <w:rtl/>
                <w:lang w:bidi="ar-EG"/>
              </w:rPr>
              <w:t>إدارة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التنوع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الموارد</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البشرية</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Toc179663187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47</w:t>
            </w:r>
            <w:r w:rsidR="00771AB8" w:rsidRPr="00771AB8">
              <w:rPr>
                <w:noProof/>
                <w:webHidden/>
                <w:color w:val="2F5496" w:themeColor="accent1" w:themeShade="BF"/>
                <w:sz w:val="28"/>
                <w:szCs w:val="28"/>
                <w:rtl/>
              </w:rPr>
              <w:fldChar w:fldCharType="end"/>
            </w:r>
          </w:hyperlink>
        </w:p>
        <w:p w14:paraId="01FDAFD3" w14:textId="51652AFA"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8" w:history="1">
            <w:r w:rsidR="00771AB8" w:rsidRPr="00771AB8">
              <w:rPr>
                <w:rStyle w:val="Hyperlink"/>
                <w:rFonts w:ascii="Sakkal Majalla" w:hAnsi="Sakkal Majalla" w:cs="Sakkal Majalla"/>
                <w:b/>
                <w:bCs/>
                <w:noProof/>
                <w:color w:val="2F5496" w:themeColor="accent1" w:themeShade="BF"/>
                <w:sz w:val="28"/>
                <w:szCs w:val="28"/>
                <w:rtl/>
                <w:lang w:bidi="ar-EG"/>
              </w:rPr>
              <w:t xml:space="preserve">12.2.2 </w:t>
            </w:r>
            <w:r w:rsidR="00771AB8" w:rsidRPr="00771AB8">
              <w:rPr>
                <w:rStyle w:val="Hyperlink"/>
                <w:rFonts w:ascii="Sakkal Majalla" w:hAnsi="Sakkal Majalla" w:cs="Sakkal Majalla" w:hint="eastAsia"/>
                <w:b/>
                <w:bCs/>
                <w:noProof/>
                <w:color w:val="2F5496" w:themeColor="accent1" w:themeShade="BF"/>
                <w:sz w:val="28"/>
                <w:szCs w:val="28"/>
                <w:rtl/>
                <w:lang w:bidi="ar-EG"/>
              </w:rPr>
              <w:t>إدارة</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التنوع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مكان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Toc179663188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48</w:t>
            </w:r>
            <w:r w:rsidR="00771AB8" w:rsidRPr="00771AB8">
              <w:rPr>
                <w:noProof/>
                <w:webHidden/>
                <w:color w:val="2F5496" w:themeColor="accent1" w:themeShade="BF"/>
                <w:sz w:val="28"/>
                <w:szCs w:val="28"/>
                <w:rtl/>
              </w:rPr>
              <w:fldChar w:fldCharType="end"/>
            </w:r>
          </w:hyperlink>
        </w:p>
        <w:p w14:paraId="7C4ED89D" w14:textId="65C82C04"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89" w:history="1">
            <w:r w:rsidR="00771AB8" w:rsidRPr="00771AB8">
              <w:rPr>
                <w:rStyle w:val="Hyperlink"/>
                <w:rFonts w:ascii="Sakkal Majalla" w:hAnsi="Sakkal Majalla" w:cs="Sakkal Majalla"/>
                <w:b/>
                <w:bCs/>
                <w:noProof/>
                <w:color w:val="2F5496" w:themeColor="accent1" w:themeShade="BF"/>
                <w:sz w:val="28"/>
                <w:szCs w:val="28"/>
                <w:rtl/>
                <w:lang w:bidi="ar-EG"/>
              </w:rPr>
              <w:t xml:space="preserve">13.2.2 </w:t>
            </w:r>
            <w:r w:rsidR="00771AB8" w:rsidRPr="00771AB8">
              <w:rPr>
                <w:rStyle w:val="Hyperlink"/>
                <w:rFonts w:ascii="Sakkal Majalla" w:hAnsi="Sakkal Majalla" w:cs="Sakkal Majalla" w:hint="eastAsia"/>
                <w:b/>
                <w:bCs/>
                <w:noProof/>
                <w:color w:val="2F5496" w:themeColor="accent1" w:themeShade="BF"/>
                <w:sz w:val="28"/>
                <w:szCs w:val="28"/>
                <w:rtl/>
                <w:lang w:bidi="ar-EG"/>
              </w:rPr>
              <w:t>مفهوم</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الشمول</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مكان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Toc179663189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50</w:t>
            </w:r>
            <w:r w:rsidR="00771AB8" w:rsidRPr="00771AB8">
              <w:rPr>
                <w:noProof/>
                <w:webHidden/>
                <w:color w:val="2F5496" w:themeColor="accent1" w:themeShade="BF"/>
                <w:sz w:val="28"/>
                <w:szCs w:val="28"/>
                <w:rtl/>
              </w:rPr>
              <w:fldChar w:fldCharType="end"/>
            </w:r>
          </w:hyperlink>
        </w:p>
        <w:p w14:paraId="77D8EA42" w14:textId="79BE07D9"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90" w:history="1">
            <w:r w:rsidR="00771AB8" w:rsidRPr="00771AB8">
              <w:rPr>
                <w:rStyle w:val="Hyperlink"/>
                <w:rFonts w:ascii="Sakkal Majalla" w:hAnsi="Sakkal Majalla" w:cs="Sakkal Majalla"/>
                <w:b/>
                <w:bCs/>
                <w:noProof/>
                <w:color w:val="2F5496" w:themeColor="accent1" w:themeShade="BF"/>
                <w:sz w:val="28"/>
                <w:szCs w:val="28"/>
                <w:rtl/>
                <w:lang w:bidi="ar-EG"/>
              </w:rPr>
              <w:t xml:space="preserve">14.22 </w:t>
            </w:r>
            <w:r w:rsidR="00771AB8" w:rsidRPr="00771AB8">
              <w:rPr>
                <w:rStyle w:val="Hyperlink"/>
                <w:rFonts w:ascii="Sakkal Majalla" w:hAnsi="Sakkal Majalla" w:cs="Sakkal Majalla" w:hint="eastAsia"/>
                <w:b/>
                <w:bCs/>
                <w:noProof/>
                <w:color w:val="2F5496" w:themeColor="accent1" w:themeShade="BF"/>
                <w:sz w:val="28"/>
                <w:szCs w:val="28"/>
                <w:rtl/>
                <w:lang w:bidi="ar-EG"/>
              </w:rPr>
              <w:t>أنواع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التنوع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مكان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Toc179663190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50</w:t>
            </w:r>
            <w:r w:rsidR="00771AB8" w:rsidRPr="00771AB8">
              <w:rPr>
                <w:noProof/>
                <w:webHidden/>
                <w:color w:val="2F5496" w:themeColor="accent1" w:themeShade="BF"/>
                <w:sz w:val="28"/>
                <w:szCs w:val="28"/>
                <w:rtl/>
              </w:rPr>
              <w:fldChar w:fldCharType="end"/>
            </w:r>
          </w:hyperlink>
        </w:p>
        <w:p w14:paraId="579FD40C" w14:textId="554CAB42" w:rsidR="00771AB8" w:rsidRPr="00771AB8" w:rsidRDefault="00000000">
          <w:pPr>
            <w:pStyle w:val="3"/>
            <w:tabs>
              <w:tab w:val="right" w:leader="dot" w:pos="7926"/>
            </w:tabs>
            <w:rPr>
              <w:rFonts w:eastAsiaTheme="minorEastAsia"/>
              <w:noProof/>
              <w:color w:val="2F5496" w:themeColor="accent1" w:themeShade="BF"/>
              <w:sz w:val="28"/>
              <w:szCs w:val="28"/>
              <w:rtl/>
            </w:rPr>
          </w:pPr>
          <w:hyperlink w:anchor="_Toc179663191" w:history="1">
            <w:r w:rsidR="00771AB8" w:rsidRPr="00771AB8">
              <w:rPr>
                <w:rStyle w:val="Hyperlink"/>
                <w:rFonts w:ascii="Sakkal Majalla" w:hAnsi="Sakkal Majalla" w:cs="Sakkal Majalla"/>
                <w:b/>
                <w:bCs/>
                <w:noProof/>
                <w:color w:val="2F5496" w:themeColor="accent1" w:themeShade="BF"/>
                <w:sz w:val="28"/>
                <w:szCs w:val="28"/>
                <w:rtl/>
                <w:lang w:bidi="ar-EG"/>
              </w:rPr>
              <w:t xml:space="preserve">15.2.2 </w:t>
            </w:r>
            <w:r w:rsidR="00771AB8" w:rsidRPr="00771AB8">
              <w:rPr>
                <w:rStyle w:val="Hyperlink"/>
                <w:rFonts w:ascii="Sakkal Majalla" w:hAnsi="Sakkal Majalla" w:cs="Sakkal Majalla" w:hint="eastAsia"/>
                <w:b/>
                <w:bCs/>
                <w:noProof/>
                <w:color w:val="2F5496" w:themeColor="accent1" w:themeShade="BF"/>
                <w:sz w:val="28"/>
                <w:szCs w:val="28"/>
                <w:rtl/>
                <w:lang w:bidi="ar-EG"/>
              </w:rPr>
              <w:t>سلبيات</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التنوع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في</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مكان</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العمل</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Toc179663191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51</w:t>
            </w:r>
            <w:r w:rsidR="00771AB8" w:rsidRPr="00771AB8">
              <w:rPr>
                <w:noProof/>
                <w:webHidden/>
                <w:color w:val="2F5496" w:themeColor="accent1" w:themeShade="BF"/>
                <w:sz w:val="28"/>
                <w:szCs w:val="28"/>
                <w:rtl/>
              </w:rPr>
              <w:fldChar w:fldCharType="end"/>
            </w:r>
          </w:hyperlink>
        </w:p>
        <w:p w14:paraId="2996A3C2" w14:textId="79A93E35"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192" w:history="1">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الفصل</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الثالث</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منهجية</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وإجراءات</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Toc179663192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53</w:t>
            </w:r>
            <w:r w:rsidR="00771AB8" w:rsidRPr="00771AB8">
              <w:rPr>
                <w:noProof/>
                <w:webHidden/>
                <w:color w:val="2F5496" w:themeColor="accent1" w:themeShade="BF"/>
                <w:sz w:val="28"/>
                <w:szCs w:val="28"/>
                <w:rtl/>
              </w:rPr>
              <w:fldChar w:fldCharType="end"/>
            </w:r>
          </w:hyperlink>
        </w:p>
        <w:p w14:paraId="13150353" w14:textId="48E54CB7"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93"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1.3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مقدمة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Toc179663193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53</w:t>
            </w:r>
            <w:r w:rsidR="00771AB8" w:rsidRPr="00771AB8">
              <w:rPr>
                <w:noProof/>
                <w:webHidden/>
                <w:color w:val="2F5496" w:themeColor="accent1" w:themeShade="BF"/>
                <w:sz w:val="28"/>
                <w:szCs w:val="28"/>
                <w:rtl/>
              </w:rPr>
              <w:fldChar w:fldCharType="end"/>
            </w:r>
          </w:hyperlink>
        </w:p>
        <w:p w14:paraId="282D4352" w14:textId="2CBBF008"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94"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2.3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منهجية</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البحث</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Toc179663194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53</w:t>
            </w:r>
            <w:r w:rsidR="00771AB8" w:rsidRPr="00771AB8">
              <w:rPr>
                <w:noProof/>
                <w:webHidden/>
                <w:color w:val="2F5496" w:themeColor="accent1" w:themeShade="BF"/>
                <w:sz w:val="28"/>
                <w:szCs w:val="28"/>
                <w:rtl/>
              </w:rPr>
              <w:fldChar w:fldCharType="end"/>
            </w:r>
          </w:hyperlink>
        </w:p>
        <w:p w14:paraId="6B7C7528" w14:textId="71C8DFB7"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95"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3.3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مجتمع</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وعينة</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Toc179663195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53</w:t>
            </w:r>
            <w:r w:rsidR="00771AB8" w:rsidRPr="00771AB8">
              <w:rPr>
                <w:noProof/>
                <w:webHidden/>
                <w:color w:val="2F5496" w:themeColor="accent1" w:themeShade="BF"/>
                <w:sz w:val="28"/>
                <w:szCs w:val="28"/>
                <w:rtl/>
              </w:rPr>
              <w:fldChar w:fldCharType="end"/>
            </w:r>
          </w:hyperlink>
        </w:p>
        <w:p w14:paraId="20A76D9A" w14:textId="7BF0AD10"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96"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4.3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الأساليب</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الإحصائية</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Toc179663196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54</w:t>
            </w:r>
            <w:r w:rsidR="00771AB8" w:rsidRPr="00771AB8">
              <w:rPr>
                <w:noProof/>
                <w:webHidden/>
                <w:color w:val="2F5496" w:themeColor="accent1" w:themeShade="BF"/>
                <w:sz w:val="28"/>
                <w:szCs w:val="28"/>
                <w:rtl/>
              </w:rPr>
              <w:fldChar w:fldCharType="end"/>
            </w:r>
          </w:hyperlink>
        </w:p>
        <w:p w14:paraId="52248057" w14:textId="481ED4CB"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97"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5.3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أداة</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Toc179663197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54</w:t>
            </w:r>
            <w:r w:rsidR="00771AB8" w:rsidRPr="00771AB8">
              <w:rPr>
                <w:noProof/>
                <w:webHidden/>
                <w:color w:val="2F5496" w:themeColor="accent1" w:themeShade="BF"/>
                <w:sz w:val="28"/>
                <w:szCs w:val="28"/>
                <w:rtl/>
              </w:rPr>
              <w:fldChar w:fldCharType="end"/>
            </w:r>
          </w:hyperlink>
        </w:p>
        <w:p w14:paraId="5D5C69D0" w14:textId="756FEA0C"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198"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6.3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صدق</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أداة</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Toc179663198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55</w:t>
            </w:r>
            <w:r w:rsidR="00771AB8" w:rsidRPr="00771AB8">
              <w:rPr>
                <w:noProof/>
                <w:webHidden/>
                <w:color w:val="2F5496" w:themeColor="accent1" w:themeShade="BF"/>
                <w:sz w:val="28"/>
                <w:szCs w:val="28"/>
                <w:rtl/>
              </w:rPr>
              <w:fldChar w:fldCharType="end"/>
            </w:r>
          </w:hyperlink>
        </w:p>
        <w:p w14:paraId="3D543318" w14:textId="0CE116AF"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199" w:history="1">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الفصل</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الرابع</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تحليل</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النتائج</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Toc179663199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60</w:t>
            </w:r>
            <w:r w:rsidR="00771AB8" w:rsidRPr="00771AB8">
              <w:rPr>
                <w:noProof/>
                <w:webHidden/>
                <w:color w:val="2F5496" w:themeColor="accent1" w:themeShade="BF"/>
                <w:sz w:val="28"/>
                <w:szCs w:val="28"/>
                <w:rtl/>
              </w:rPr>
              <w:fldChar w:fldCharType="end"/>
            </w:r>
          </w:hyperlink>
        </w:p>
        <w:p w14:paraId="6238F416" w14:textId="76B49CB9"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0" w:history="1">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1.4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مقدمة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Toc179663200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60</w:t>
            </w:r>
            <w:r w:rsidR="00771AB8" w:rsidRPr="00771AB8">
              <w:rPr>
                <w:noProof/>
                <w:webHidden/>
                <w:color w:val="2F5496" w:themeColor="accent1" w:themeShade="BF"/>
                <w:sz w:val="28"/>
                <w:szCs w:val="28"/>
                <w:rtl/>
              </w:rPr>
              <w:fldChar w:fldCharType="end"/>
            </w:r>
          </w:hyperlink>
        </w:p>
        <w:p w14:paraId="3DF8DE10" w14:textId="7297A77A"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1" w:history="1">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2.4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خصائص</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عينة</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Toc179663201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60</w:t>
            </w:r>
            <w:r w:rsidR="00771AB8" w:rsidRPr="00771AB8">
              <w:rPr>
                <w:noProof/>
                <w:webHidden/>
                <w:color w:val="2F5496" w:themeColor="accent1" w:themeShade="BF"/>
                <w:sz w:val="28"/>
                <w:szCs w:val="28"/>
                <w:rtl/>
              </w:rPr>
              <w:fldChar w:fldCharType="end"/>
            </w:r>
          </w:hyperlink>
        </w:p>
        <w:p w14:paraId="0F6BDF23" w14:textId="239C4138"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2" w:history="1">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3.4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تحليل</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استمارة</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الاستبيان</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Toc179663202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63</w:t>
            </w:r>
            <w:r w:rsidR="00771AB8" w:rsidRPr="00771AB8">
              <w:rPr>
                <w:noProof/>
                <w:webHidden/>
                <w:color w:val="2F5496" w:themeColor="accent1" w:themeShade="BF"/>
                <w:sz w:val="28"/>
                <w:szCs w:val="28"/>
                <w:rtl/>
              </w:rPr>
              <w:fldChar w:fldCharType="end"/>
            </w:r>
          </w:hyperlink>
        </w:p>
        <w:p w14:paraId="385BF498" w14:textId="64C34442"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3" w:history="1">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4.4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اختبار</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فروض</w:t>
            </w:r>
            <w:r w:rsidR="00771AB8" w:rsidRPr="00771AB8">
              <w:rPr>
                <w:rStyle w:val="Hyperlink"/>
                <w:rFonts w:ascii="Sakkal Majalla" w:hAnsi="Sakkal Majalla" w:cs="Sakkal Majalla"/>
                <w:b/>
                <w:bCs/>
                <w:noProof/>
                <w:color w:val="2F5496" w:themeColor="accent1" w:themeShade="BF"/>
                <w:kern w:val="0"/>
                <w:sz w:val="28"/>
                <w:szCs w:val="28"/>
                <w:rtl/>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14:ligatures w14:val="none"/>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Toc179663203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69</w:t>
            </w:r>
            <w:r w:rsidR="00771AB8" w:rsidRPr="00771AB8">
              <w:rPr>
                <w:noProof/>
                <w:webHidden/>
                <w:color w:val="2F5496" w:themeColor="accent1" w:themeShade="BF"/>
                <w:sz w:val="28"/>
                <w:szCs w:val="28"/>
                <w:rtl/>
              </w:rPr>
              <w:fldChar w:fldCharType="end"/>
            </w:r>
          </w:hyperlink>
        </w:p>
        <w:p w14:paraId="3AC32B82" w14:textId="5A5C52E8"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204" w:history="1">
            <w:r w:rsidR="00771AB8" w:rsidRPr="00771AB8">
              <w:rPr>
                <w:rStyle w:val="Hyperlink"/>
                <w:rFonts w:ascii="Sakkal Majalla" w:eastAsia="Times New Roman" w:hAnsi="Sakkal Majalla" w:cs="Sakkal Majalla" w:hint="eastAsia"/>
                <w:b/>
                <w:bCs/>
                <w:noProof/>
                <w:color w:val="2F5496" w:themeColor="accent1" w:themeShade="BF"/>
                <w:kern w:val="0"/>
                <w:sz w:val="28"/>
                <w:szCs w:val="28"/>
                <w:rtl/>
                <w:lang w:bidi="ar-EG"/>
                <w14:ligatures w14:val="none"/>
              </w:rPr>
              <w:t>الفصل</w:t>
            </w:r>
            <w:r w:rsidR="00771AB8" w:rsidRPr="00771AB8">
              <w:rPr>
                <w:rStyle w:val="Hyperlink"/>
                <w:rFonts w:ascii="Sakkal Majalla" w:eastAsia="Times New Roman"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eastAsia="Times New Roman" w:hAnsi="Sakkal Majalla" w:cs="Sakkal Majalla" w:hint="eastAsia"/>
                <w:b/>
                <w:bCs/>
                <w:noProof/>
                <w:color w:val="2F5496" w:themeColor="accent1" w:themeShade="BF"/>
                <w:kern w:val="0"/>
                <w:sz w:val="28"/>
                <w:szCs w:val="28"/>
                <w:rtl/>
                <w:lang w:bidi="ar-EG"/>
                <w14:ligatures w14:val="none"/>
              </w:rPr>
              <w:t>الخامس</w:t>
            </w:r>
            <w:r w:rsidR="00771AB8" w:rsidRPr="00771AB8">
              <w:rPr>
                <w:rStyle w:val="Hyperlink"/>
                <w:rFonts w:ascii="Sakkal Majalla" w:eastAsia="Times New Roman"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eastAsia="Times New Roman" w:hAnsi="Sakkal Majalla" w:cs="Sakkal Majalla" w:hint="eastAsia"/>
                <w:b/>
                <w:bCs/>
                <w:noProof/>
                <w:color w:val="2F5496" w:themeColor="accent1" w:themeShade="BF"/>
                <w:kern w:val="0"/>
                <w:sz w:val="28"/>
                <w:szCs w:val="28"/>
                <w:rtl/>
                <w:lang w:bidi="ar-EG"/>
                <w14:ligatures w14:val="none"/>
              </w:rPr>
              <w:t>النتائج</w:t>
            </w:r>
            <w:r w:rsidR="00771AB8" w:rsidRPr="00771AB8">
              <w:rPr>
                <w:rStyle w:val="Hyperlink"/>
                <w:rFonts w:ascii="Sakkal Majalla" w:eastAsia="Times New Roman"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eastAsia="Times New Roman" w:hAnsi="Sakkal Majalla" w:cs="Sakkal Majalla" w:hint="eastAsia"/>
                <w:b/>
                <w:bCs/>
                <w:noProof/>
                <w:color w:val="2F5496" w:themeColor="accent1" w:themeShade="BF"/>
                <w:kern w:val="0"/>
                <w:sz w:val="28"/>
                <w:szCs w:val="28"/>
                <w:rtl/>
                <w:lang w:bidi="ar-EG"/>
                <w14:ligatures w14:val="none"/>
              </w:rPr>
              <w:t>والتوصيات</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Toc179663204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76</w:t>
            </w:r>
            <w:r w:rsidR="00771AB8" w:rsidRPr="00771AB8">
              <w:rPr>
                <w:noProof/>
                <w:webHidden/>
                <w:color w:val="2F5496" w:themeColor="accent1" w:themeShade="BF"/>
                <w:sz w:val="28"/>
                <w:szCs w:val="28"/>
                <w:rtl/>
              </w:rPr>
              <w:fldChar w:fldCharType="end"/>
            </w:r>
          </w:hyperlink>
        </w:p>
        <w:p w14:paraId="6C68EE38" w14:textId="5A252D67"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5"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1.5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مقدمة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Toc179663205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76</w:t>
            </w:r>
            <w:r w:rsidR="00771AB8" w:rsidRPr="00771AB8">
              <w:rPr>
                <w:noProof/>
                <w:webHidden/>
                <w:color w:val="2F5496" w:themeColor="accent1" w:themeShade="BF"/>
                <w:sz w:val="28"/>
                <w:szCs w:val="28"/>
                <w:rtl/>
              </w:rPr>
              <w:fldChar w:fldCharType="end"/>
            </w:r>
          </w:hyperlink>
        </w:p>
        <w:p w14:paraId="1087CBF0" w14:textId="72B979DD"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6"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2.5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خلاصة</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نتائج</w:t>
            </w:r>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الدراسة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Toc179663206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76</w:t>
            </w:r>
            <w:r w:rsidR="00771AB8" w:rsidRPr="00771AB8">
              <w:rPr>
                <w:noProof/>
                <w:webHidden/>
                <w:color w:val="2F5496" w:themeColor="accent1" w:themeShade="BF"/>
                <w:sz w:val="28"/>
                <w:szCs w:val="28"/>
                <w:rtl/>
              </w:rPr>
              <w:fldChar w:fldCharType="end"/>
            </w:r>
          </w:hyperlink>
        </w:p>
        <w:p w14:paraId="44A777C0" w14:textId="19443706"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7" w:history="1">
            <w:r w:rsidR="00771AB8" w:rsidRPr="00771AB8">
              <w:rPr>
                <w:rStyle w:val="Hyperlink"/>
                <w:rFonts w:ascii="Sakkal Majalla" w:hAnsi="Sakkal Majalla" w:cs="Sakkal Majalla"/>
                <w:b/>
                <w:bCs/>
                <w:noProof/>
                <w:color w:val="2F5496" w:themeColor="accent1" w:themeShade="BF"/>
                <w:kern w:val="0"/>
                <w:sz w:val="28"/>
                <w:szCs w:val="28"/>
                <w:rtl/>
                <w:lang w:bidi="ar-EG"/>
                <w14:ligatures w14:val="none"/>
              </w:rPr>
              <w:t xml:space="preserve">3.5 </w:t>
            </w:r>
            <w:r w:rsidR="00771AB8" w:rsidRPr="00771AB8">
              <w:rPr>
                <w:rStyle w:val="Hyperlink"/>
                <w:rFonts w:ascii="Sakkal Majalla" w:hAnsi="Sakkal Majalla" w:cs="Sakkal Majalla" w:hint="eastAsia"/>
                <w:b/>
                <w:bCs/>
                <w:noProof/>
                <w:color w:val="2F5496" w:themeColor="accent1" w:themeShade="BF"/>
                <w:kern w:val="0"/>
                <w:sz w:val="28"/>
                <w:szCs w:val="28"/>
                <w:rtl/>
                <w:lang w:bidi="ar-EG"/>
                <w14:ligatures w14:val="none"/>
              </w:rPr>
              <w:t>التوصيات</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Toc179663207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78</w:t>
            </w:r>
            <w:r w:rsidR="00771AB8" w:rsidRPr="00771AB8">
              <w:rPr>
                <w:noProof/>
                <w:webHidden/>
                <w:color w:val="2F5496" w:themeColor="accent1" w:themeShade="BF"/>
                <w:sz w:val="28"/>
                <w:szCs w:val="28"/>
                <w:rtl/>
              </w:rPr>
              <w:fldChar w:fldCharType="end"/>
            </w:r>
          </w:hyperlink>
        </w:p>
        <w:p w14:paraId="67A9D81D" w14:textId="3163D248"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208" w:history="1">
            <w:r w:rsidR="00771AB8" w:rsidRPr="00771AB8">
              <w:rPr>
                <w:rStyle w:val="Hyperlink"/>
                <w:rFonts w:ascii="Sakkal Majalla" w:hAnsi="Sakkal Majalla" w:cs="Sakkal Majalla"/>
                <w:b/>
                <w:bCs/>
                <w:noProof/>
                <w:color w:val="2F5496" w:themeColor="accent1" w:themeShade="BF"/>
                <w:sz w:val="28"/>
                <w:szCs w:val="28"/>
              </w:rPr>
              <w:t>Abstract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Toc179663208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79</w:t>
            </w:r>
            <w:r w:rsidR="00771AB8" w:rsidRPr="00771AB8">
              <w:rPr>
                <w:noProof/>
                <w:webHidden/>
                <w:color w:val="2F5496" w:themeColor="accent1" w:themeShade="BF"/>
                <w:sz w:val="28"/>
                <w:szCs w:val="28"/>
                <w:rtl/>
              </w:rPr>
              <w:fldChar w:fldCharType="end"/>
            </w:r>
          </w:hyperlink>
        </w:p>
        <w:p w14:paraId="79D4C8CB" w14:textId="18A22CA3"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09" w:history="1">
            <w:r w:rsidR="00771AB8" w:rsidRPr="00771AB8">
              <w:rPr>
                <w:rStyle w:val="Hyperlink"/>
                <w:rFonts w:ascii="Sakkal Majalla" w:hAnsi="Sakkal Majalla" w:cs="Sakkal Majalla" w:hint="eastAsia"/>
                <w:b/>
                <w:bCs/>
                <w:noProof/>
                <w:color w:val="2F5496" w:themeColor="accent1" w:themeShade="BF"/>
                <w:sz w:val="28"/>
                <w:szCs w:val="28"/>
                <w:rtl/>
                <w:lang w:bidi="ar-EG"/>
              </w:rPr>
              <w:t>أولاً</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المراجع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العربية</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Toc179663209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80</w:t>
            </w:r>
            <w:r w:rsidR="00771AB8" w:rsidRPr="00771AB8">
              <w:rPr>
                <w:noProof/>
                <w:webHidden/>
                <w:color w:val="2F5496" w:themeColor="accent1" w:themeShade="BF"/>
                <w:sz w:val="28"/>
                <w:szCs w:val="28"/>
                <w:rtl/>
              </w:rPr>
              <w:fldChar w:fldCharType="end"/>
            </w:r>
          </w:hyperlink>
        </w:p>
        <w:p w14:paraId="7328020A" w14:textId="600F25A7" w:rsidR="00771AB8" w:rsidRPr="00771AB8" w:rsidRDefault="00000000">
          <w:pPr>
            <w:pStyle w:val="2"/>
            <w:tabs>
              <w:tab w:val="right" w:leader="dot" w:pos="7926"/>
            </w:tabs>
            <w:rPr>
              <w:rFonts w:eastAsiaTheme="minorEastAsia"/>
              <w:noProof/>
              <w:color w:val="2F5496" w:themeColor="accent1" w:themeShade="BF"/>
              <w:sz w:val="28"/>
              <w:szCs w:val="28"/>
              <w:rtl/>
            </w:rPr>
          </w:pPr>
          <w:hyperlink w:anchor="_Toc179663210" w:history="1">
            <w:r w:rsidR="00771AB8" w:rsidRPr="00771AB8">
              <w:rPr>
                <w:rStyle w:val="Hyperlink"/>
                <w:rFonts w:ascii="Sakkal Majalla" w:hAnsi="Sakkal Majalla" w:cs="Sakkal Majalla" w:hint="eastAsia"/>
                <w:b/>
                <w:bCs/>
                <w:noProof/>
                <w:color w:val="2F5496" w:themeColor="accent1" w:themeShade="BF"/>
                <w:sz w:val="28"/>
                <w:szCs w:val="28"/>
                <w:rtl/>
                <w:lang w:bidi="ar-EG"/>
              </w:rPr>
              <w:t>ثانياً</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المراجع</w:t>
            </w:r>
            <w:r w:rsidR="00771AB8" w:rsidRPr="00771AB8">
              <w:rPr>
                <w:rStyle w:val="Hyperlink"/>
                <w:rFonts w:ascii="Sakkal Majalla" w:hAnsi="Sakkal Majalla" w:cs="Sakkal Majalla"/>
                <w:b/>
                <w:bCs/>
                <w:noProof/>
                <w:color w:val="2F5496" w:themeColor="accent1" w:themeShade="BF"/>
                <w:sz w:val="28"/>
                <w:szCs w:val="28"/>
                <w:rtl/>
                <w:lang w:bidi="ar-EG"/>
              </w:rPr>
              <w:t xml:space="preserve"> </w:t>
            </w:r>
            <w:r w:rsidR="00771AB8" w:rsidRPr="00771AB8">
              <w:rPr>
                <w:rStyle w:val="Hyperlink"/>
                <w:rFonts w:ascii="Sakkal Majalla" w:hAnsi="Sakkal Majalla" w:cs="Sakkal Majalla" w:hint="eastAsia"/>
                <w:b/>
                <w:bCs/>
                <w:noProof/>
                <w:color w:val="2F5496" w:themeColor="accent1" w:themeShade="BF"/>
                <w:sz w:val="28"/>
                <w:szCs w:val="28"/>
                <w:rtl/>
                <w:lang w:bidi="ar-EG"/>
              </w:rPr>
              <w:t>الأجنبية</w:t>
            </w:r>
            <w:r w:rsidR="00771AB8" w:rsidRPr="00771AB8">
              <w:rPr>
                <w:rStyle w:val="Hyperlink"/>
                <w:rFonts w:ascii="Sakkal Majalla" w:hAnsi="Sakkal Majalla" w:cs="Sakkal Majalla"/>
                <w:b/>
                <w:bCs/>
                <w:noProof/>
                <w:color w:val="2F5496" w:themeColor="accent1" w:themeShade="BF"/>
                <w:sz w:val="28"/>
                <w:szCs w:val="28"/>
                <w:rtl/>
                <w:lang w:bidi="ar-EG"/>
              </w:rPr>
              <w:t>:</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Toc179663210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tl/>
              </w:rPr>
              <w:t>85</w:t>
            </w:r>
            <w:r w:rsidR="00771AB8" w:rsidRPr="00771AB8">
              <w:rPr>
                <w:noProof/>
                <w:webHidden/>
                <w:color w:val="2F5496" w:themeColor="accent1" w:themeShade="BF"/>
                <w:sz w:val="28"/>
                <w:szCs w:val="28"/>
                <w:rtl/>
              </w:rPr>
              <w:fldChar w:fldCharType="end"/>
            </w:r>
          </w:hyperlink>
        </w:p>
        <w:p w14:paraId="60E321DB" w14:textId="4E8E006C" w:rsidR="00771AB8" w:rsidRPr="00771AB8" w:rsidRDefault="00000000">
          <w:pPr>
            <w:pStyle w:val="10"/>
            <w:tabs>
              <w:tab w:val="right" w:leader="dot" w:pos="7926"/>
            </w:tabs>
            <w:rPr>
              <w:rFonts w:eastAsiaTheme="minorEastAsia"/>
              <w:noProof/>
              <w:color w:val="2F5496" w:themeColor="accent1" w:themeShade="BF"/>
              <w:sz w:val="28"/>
              <w:szCs w:val="28"/>
              <w:rtl/>
            </w:rPr>
          </w:pPr>
          <w:hyperlink w:anchor="_Toc179663211" w:history="1">
            <w:r w:rsidR="00771AB8" w:rsidRPr="00771AB8">
              <w:rPr>
                <w:rStyle w:val="Hyperlink"/>
                <w:rFonts w:ascii="Aref Ruqaa" w:hAnsi="Aref Ruqaa" w:cs="Aref Ruqaa" w:hint="eastAsia"/>
                <w:b/>
                <w:bCs/>
                <w:noProof/>
                <w:color w:val="2F5496" w:themeColor="accent1" w:themeShade="BF"/>
                <w:sz w:val="28"/>
                <w:szCs w:val="28"/>
                <w:rtl/>
              </w:rPr>
              <w:t>الملاحق</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Toc179663211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Pr>
              <w:t>I</w:t>
            </w:r>
            <w:r w:rsidR="00771AB8" w:rsidRPr="00771AB8">
              <w:rPr>
                <w:noProof/>
                <w:webHidden/>
                <w:color w:val="2F5496" w:themeColor="accent1" w:themeShade="BF"/>
                <w:sz w:val="28"/>
                <w:szCs w:val="28"/>
                <w:rtl/>
              </w:rPr>
              <w:fldChar w:fldCharType="end"/>
            </w:r>
          </w:hyperlink>
        </w:p>
        <w:p w14:paraId="0496C1E1" w14:textId="46701B16" w:rsidR="00771AB8" w:rsidRDefault="00000000">
          <w:pPr>
            <w:pStyle w:val="2"/>
            <w:tabs>
              <w:tab w:val="right" w:leader="dot" w:pos="7926"/>
            </w:tabs>
            <w:rPr>
              <w:rFonts w:eastAsiaTheme="minorEastAsia"/>
              <w:noProof/>
              <w:sz w:val="24"/>
              <w:szCs w:val="24"/>
              <w:rtl/>
            </w:rPr>
          </w:pPr>
          <w:hyperlink w:anchor="_Toc179663212" w:history="1">
            <w:r w:rsidR="00771AB8" w:rsidRPr="00771AB8">
              <w:rPr>
                <w:rStyle w:val="Hyperlink"/>
                <w:rFonts w:ascii="Traditional Arabic" w:hAnsi="Traditional Arabic" w:cs="Traditional Arabic" w:hint="eastAsia"/>
                <w:b/>
                <w:bCs/>
                <w:noProof/>
                <w:color w:val="2F5496" w:themeColor="accent1" w:themeShade="BF"/>
                <w:sz w:val="28"/>
                <w:szCs w:val="28"/>
                <w:rtl/>
              </w:rPr>
              <w:t>استمارة</w:t>
            </w:r>
            <w:r w:rsidR="00771AB8" w:rsidRPr="00771AB8">
              <w:rPr>
                <w:rStyle w:val="Hyperlink"/>
                <w:rFonts w:ascii="Traditional Arabic" w:hAnsi="Traditional Arabic" w:cs="Traditional Arabic"/>
                <w:b/>
                <w:bCs/>
                <w:noProof/>
                <w:color w:val="2F5496" w:themeColor="accent1" w:themeShade="BF"/>
                <w:sz w:val="28"/>
                <w:szCs w:val="28"/>
                <w:rtl/>
              </w:rPr>
              <w:t xml:space="preserve"> </w:t>
            </w:r>
            <w:r w:rsidR="00771AB8" w:rsidRPr="00771AB8">
              <w:rPr>
                <w:rStyle w:val="Hyperlink"/>
                <w:rFonts w:ascii="Traditional Arabic" w:hAnsi="Traditional Arabic" w:cs="Traditional Arabic" w:hint="eastAsia"/>
                <w:b/>
                <w:bCs/>
                <w:noProof/>
                <w:color w:val="2F5496" w:themeColor="accent1" w:themeShade="BF"/>
                <w:sz w:val="28"/>
                <w:szCs w:val="28"/>
                <w:rtl/>
              </w:rPr>
              <w:t>استبيان</w:t>
            </w:r>
            <w:r w:rsidR="00771AB8" w:rsidRPr="00771AB8">
              <w:rPr>
                <w:noProof/>
                <w:webHidden/>
                <w:color w:val="2F5496" w:themeColor="accent1" w:themeShade="BF"/>
                <w:sz w:val="28"/>
                <w:szCs w:val="28"/>
                <w:rtl/>
              </w:rPr>
              <w:tab/>
            </w:r>
            <w:r w:rsidR="00771AB8" w:rsidRPr="00771AB8">
              <w:rPr>
                <w:noProof/>
                <w:webHidden/>
                <w:color w:val="2F5496" w:themeColor="accent1" w:themeShade="BF"/>
                <w:sz w:val="28"/>
                <w:szCs w:val="28"/>
                <w:rtl/>
              </w:rPr>
              <w:fldChar w:fldCharType="begin"/>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Pr>
              <w:instrText>PAGEREF</w:instrText>
            </w:r>
            <w:r w:rsidR="00771AB8" w:rsidRPr="00771AB8">
              <w:rPr>
                <w:noProof/>
                <w:webHidden/>
                <w:color w:val="2F5496" w:themeColor="accent1" w:themeShade="BF"/>
                <w:sz w:val="28"/>
                <w:szCs w:val="28"/>
                <w:rtl/>
              </w:rPr>
              <w:instrText xml:space="preserve"> _</w:instrText>
            </w:r>
            <w:r w:rsidR="00771AB8" w:rsidRPr="00771AB8">
              <w:rPr>
                <w:noProof/>
                <w:webHidden/>
                <w:color w:val="2F5496" w:themeColor="accent1" w:themeShade="BF"/>
                <w:sz w:val="28"/>
                <w:szCs w:val="28"/>
              </w:rPr>
              <w:instrText>Toc179663212 \h</w:instrText>
            </w:r>
            <w:r w:rsidR="00771AB8" w:rsidRPr="00771AB8">
              <w:rPr>
                <w:noProof/>
                <w:webHidden/>
                <w:color w:val="2F5496" w:themeColor="accent1" w:themeShade="BF"/>
                <w:sz w:val="28"/>
                <w:szCs w:val="28"/>
                <w:rtl/>
              </w:rPr>
              <w:instrText xml:space="preserve"> </w:instrText>
            </w:r>
            <w:r w:rsidR="00771AB8" w:rsidRPr="00771AB8">
              <w:rPr>
                <w:noProof/>
                <w:webHidden/>
                <w:color w:val="2F5496" w:themeColor="accent1" w:themeShade="BF"/>
                <w:sz w:val="28"/>
                <w:szCs w:val="28"/>
                <w:rtl/>
              </w:rPr>
            </w:r>
            <w:r w:rsidR="00771AB8" w:rsidRPr="00771AB8">
              <w:rPr>
                <w:noProof/>
                <w:webHidden/>
                <w:color w:val="2F5496" w:themeColor="accent1" w:themeShade="BF"/>
                <w:sz w:val="28"/>
                <w:szCs w:val="28"/>
                <w:rtl/>
              </w:rPr>
              <w:fldChar w:fldCharType="separate"/>
            </w:r>
            <w:r w:rsidR="00ED4F3C">
              <w:rPr>
                <w:noProof/>
                <w:webHidden/>
                <w:color w:val="2F5496" w:themeColor="accent1" w:themeShade="BF"/>
                <w:sz w:val="28"/>
                <w:szCs w:val="28"/>
              </w:rPr>
              <w:t>II</w:t>
            </w:r>
            <w:r w:rsidR="00771AB8" w:rsidRPr="00771AB8">
              <w:rPr>
                <w:noProof/>
                <w:webHidden/>
                <w:color w:val="2F5496" w:themeColor="accent1" w:themeShade="BF"/>
                <w:sz w:val="28"/>
                <w:szCs w:val="28"/>
                <w:rtl/>
              </w:rPr>
              <w:fldChar w:fldCharType="end"/>
            </w:r>
          </w:hyperlink>
        </w:p>
        <w:p w14:paraId="7A98A9AA" w14:textId="269876C2" w:rsidR="003710B7" w:rsidRPr="003710B7" w:rsidRDefault="003710B7" w:rsidP="000E69DC">
          <w:pPr>
            <w:spacing w:line="360" w:lineRule="auto"/>
            <w:rPr>
              <w:rFonts w:ascii="Sakkal Majalla" w:hAnsi="Sakkal Majalla" w:cs="Sakkal Majalla"/>
            </w:rPr>
          </w:pPr>
          <w:r w:rsidRPr="000E69DC">
            <w:rPr>
              <w:rFonts w:ascii="Sakkal Majalla" w:hAnsi="Sakkal Majalla" w:cs="Sakkal Majalla"/>
              <w:b/>
              <w:bCs/>
              <w:sz w:val="28"/>
              <w:szCs w:val="28"/>
              <w:lang w:val="ar-SA"/>
            </w:rPr>
            <w:fldChar w:fldCharType="end"/>
          </w:r>
        </w:p>
      </w:sdtContent>
    </w:sdt>
    <w:p w14:paraId="3FC41925" w14:textId="31D4DFE6" w:rsidR="003710B7" w:rsidRPr="003710B7" w:rsidRDefault="003710B7">
      <w:pPr>
        <w:rPr>
          <w:rFonts w:ascii="Sakkal Majalla" w:hAnsi="Sakkal Majalla" w:cs="Sakkal Majalla"/>
          <w:rtl/>
        </w:rPr>
      </w:pPr>
    </w:p>
    <w:p w14:paraId="56389DBF" w14:textId="55089BDA" w:rsidR="003710B7" w:rsidRPr="003710B7" w:rsidRDefault="003710B7">
      <w:pPr>
        <w:bidi w:val="0"/>
        <w:rPr>
          <w:rFonts w:ascii="Sakkal Majalla" w:hAnsi="Sakkal Majalla" w:cs="Sakkal Majalla"/>
          <w:rtl/>
        </w:rPr>
      </w:pPr>
      <w:r w:rsidRPr="003710B7">
        <w:rPr>
          <w:rFonts w:ascii="Sakkal Majalla" w:hAnsi="Sakkal Majalla" w:cs="Sakkal Majalla"/>
          <w:rtl/>
        </w:rPr>
        <w:br w:type="page"/>
      </w:r>
    </w:p>
    <w:p w14:paraId="464FD083" w14:textId="19F605F1" w:rsidR="003710B7" w:rsidRPr="003710B7" w:rsidRDefault="003710B7" w:rsidP="003710B7">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179663149"/>
      <w:r w:rsidRPr="003710B7">
        <w:rPr>
          <w:rFonts w:ascii="Sakkal Majalla" w:hAnsi="Sakkal Majalla" w:cs="Sakkal Majalla"/>
          <w:b/>
          <w:bCs/>
          <w:sz w:val="40"/>
          <w:szCs w:val="40"/>
          <w:rtl/>
        </w:rPr>
        <w:lastRenderedPageBreak/>
        <w:t>قائمة الجداول</w:t>
      </w:r>
      <w:bookmarkEnd w:id="3"/>
    </w:p>
    <w:tbl>
      <w:tblPr>
        <w:tblStyle w:val="4-5"/>
        <w:bidiVisual/>
        <w:tblW w:w="0" w:type="auto"/>
        <w:tblLook w:val="04A0" w:firstRow="1" w:lastRow="0" w:firstColumn="1" w:lastColumn="0" w:noHBand="0" w:noVBand="1"/>
      </w:tblPr>
      <w:tblGrid>
        <w:gridCol w:w="6083"/>
        <w:gridCol w:w="1416"/>
      </w:tblGrid>
      <w:tr w:rsidR="003710B7" w:rsidRPr="003710B7" w14:paraId="785BB2AD" w14:textId="77777777" w:rsidTr="00771A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1F5F602B" w14:textId="1A1B9992" w:rsidR="003710B7" w:rsidRPr="003710B7" w:rsidRDefault="003710B7" w:rsidP="003F765F">
            <w:pPr>
              <w:spacing w:line="360" w:lineRule="auto"/>
              <w:rPr>
                <w:rFonts w:ascii="Sakkal Majalla" w:hAnsi="Sakkal Majalla" w:cs="Sakkal Majalla"/>
                <w:b w:val="0"/>
                <w:bCs w:val="0"/>
                <w:sz w:val="32"/>
                <w:szCs w:val="32"/>
                <w:rtl/>
              </w:rPr>
            </w:pPr>
            <w:r w:rsidRPr="003710B7">
              <w:rPr>
                <w:rFonts w:ascii="Sakkal Majalla" w:hAnsi="Sakkal Majalla" w:cs="Sakkal Majalla" w:hint="cs"/>
                <w:sz w:val="32"/>
                <w:szCs w:val="32"/>
                <w:rtl/>
              </w:rPr>
              <w:t>اسم الجدول</w:t>
            </w:r>
          </w:p>
        </w:tc>
        <w:tc>
          <w:tcPr>
            <w:tcW w:w="1416" w:type="dxa"/>
          </w:tcPr>
          <w:p w14:paraId="28F9205F" w14:textId="2FDF26AB" w:rsidR="003710B7" w:rsidRPr="003710B7" w:rsidRDefault="003710B7" w:rsidP="003F765F">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3710B7">
              <w:rPr>
                <w:rFonts w:ascii="Sakkal Majalla" w:hAnsi="Sakkal Majalla" w:cs="Sakkal Majalla" w:hint="cs"/>
                <w:sz w:val="32"/>
                <w:szCs w:val="32"/>
                <w:rtl/>
              </w:rPr>
              <w:t>رقم الصفحة</w:t>
            </w:r>
          </w:p>
        </w:tc>
      </w:tr>
      <w:tr w:rsidR="00155AB4" w:rsidRPr="003710B7" w14:paraId="3903A15E"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70E292B4" w14:textId="2337BBD3"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(1) مستويات موافقة عينة الدراسة على عبارات أداة الدراسة</w:t>
            </w:r>
          </w:p>
        </w:tc>
        <w:tc>
          <w:tcPr>
            <w:tcW w:w="1416" w:type="dxa"/>
          </w:tcPr>
          <w:p w14:paraId="3F22E6F9" w14:textId="46F1E9BB"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52</w:t>
            </w:r>
          </w:p>
        </w:tc>
      </w:tr>
      <w:tr w:rsidR="00155AB4" w:rsidRPr="003710B7" w14:paraId="60A75709"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5B5274DB" w14:textId="2C2D6432"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rPr>
              <w:t xml:space="preserve">جدول (2) </w:t>
            </w:r>
            <w:r w:rsidRPr="00D6009D">
              <w:rPr>
                <w:rFonts w:ascii="Sakkal Majalla" w:hAnsi="Sakkal Majalla" w:cs="Sakkal Majalla"/>
                <w:sz w:val="28"/>
                <w:szCs w:val="28"/>
                <w:rtl/>
                <w:lang w:bidi="ar-EG"/>
              </w:rPr>
              <w:t>معاملات الارتباط لعبارات المحور الاول</w:t>
            </w:r>
          </w:p>
        </w:tc>
        <w:tc>
          <w:tcPr>
            <w:tcW w:w="1416" w:type="dxa"/>
          </w:tcPr>
          <w:p w14:paraId="0559CA02" w14:textId="49A092B6"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52</w:t>
            </w:r>
          </w:p>
        </w:tc>
      </w:tr>
      <w:tr w:rsidR="00155AB4" w:rsidRPr="003710B7" w14:paraId="739C1867"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0EC2E9D6" w14:textId="6469A422"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rPr>
              <w:t xml:space="preserve">جدول (3) </w:t>
            </w:r>
            <w:r w:rsidRPr="00D6009D">
              <w:rPr>
                <w:rFonts w:ascii="Sakkal Majalla" w:hAnsi="Sakkal Majalla" w:cs="Sakkal Majalla"/>
                <w:sz w:val="28"/>
                <w:szCs w:val="28"/>
                <w:rtl/>
                <w:lang w:bidi="ar-EG"/>
              </w:rPr>
              <w:t>معاملات الارتباط لعبارات المحور الثاني</w:t>
            </w:r>
          </w:p>
        </w:tc>
        <w:tc>
          <w:tcPr>
            <w:tcW w:w="1416" w:type="dxa"/>
          </w:tcPr>
          <w:p w14:paraId="669169FE" w14:textId="3029198C"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54</w:t>
            </w:r>
          </w:p>
        </w:tc>
      </w:tr>
      <w:tr w:rsidR="00155AB4" w:rsidRPr="003710B7" w14:paraId="6DEBC80C"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46610D2C" w14:textId="43CAA19D"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4</w:t>
            </w:r>
            <w:r w:rsidRPr="00D6009D">
              <w:rPr>
                <w:rFonts w:ascii="Sakkal Majalla" w:hAnsi="Sakkal Majalla" w:cs="Sakkal Majalla"/>
                <w:sz w:val="28"/>
                <w:szCs w:val="28"/>
                <w:rtl/>
                <w:lang w:bidi="ar-EG"/>
              </w:rPr>
              <w:t>) معامل الثبات لمحاور استمارة الاستبيان</w:t>
            </w:r>
          </w:p>
        </w:tc>
        <w:tc>
          <w:tcPr>
            <w:tcW w:w="1416" w:type="dxa"/>
          </w:tcPr>
          <w:p w14:paraId="14431E3D" w14:textId="33C5EA00"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56</w:t>
            </w:r>
          </w:p>
        </w:tc>
      </w:tr>
      <w:tr w:rsidR="00155AB4" w:rsidRPr="003710B7" w14:paraId="63BAB3D6"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096675EA" w14:textId="4FA6E824"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5</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الجنس</w:t>
            </w:r>
          </w:p>
        </w:tc>
        <w:tc>
          <w:tcPr>
            <w:tcW w:w="1416" w:type="dxa"/>
          </w:tcPr>
          <w:p w14:paraId="3AC647BB" w14:textId="4AAEC92E"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57</w:t>
            </w:r>
          </w:p>
        </w:tc>
      </w:tr>
      <w:tr w:rsidR="00155AB4" w:rsidRPr="003710B7" w14:paraId="36812A01"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0C920FF5" w14:textId="51247A54"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6</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العمر</w:t>
            </w:r>
          </w:p>
        </w:tc>
        <w:tc>
          <w:tcPr>
            <w:tcW w:w="1416" w:type="dxa"/>
          </w:tcPr>
          <w:p w14:paraId="5A7ADD1B" w14:textId="2E68D8FB"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58</w:t>
            </w:r>
          </w:p>
        </w:tc>
      </w:tr>
      <w:tr w:rsidR="00155AB4" w:rsidRPr="003710B7" w14:paraId="417B6845"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14352FFF" w14:textId="7F75CCC4"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7</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الدرجة العلمية</w:t>
            </w:r>
          </w:p>
        </w:tc>
        <w:tc>
          <w:tcPr>
            <w:tcW w:w="1416" w:type="dxa"/>
          </w:tcPr>
          <w:p w14:paraId="577F15FD" w14:textId="0758E4E9"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58</w:t>
            </w:r>
          </w:p>
        </w:tc>
      </w:tr>
      <w:tr w:rsidR="00155AB4" w:rsidRPr="003710B7" w14:paraId="298EECE2"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365C0558" w14:textId="653D7CC1"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8</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الوضع المهني</w:t>
            </w:r>
          </w:p>
        </w:tc>
        <w:tc>
          <w:tcPr>
            <w:tcW w:w="1416" w:type="dxa"/>
          </w:tcPr>
          <w:p w14:paraId="0345D87D" w14:textId="78527C4F"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59</w:t>
            </w:r>
          </w:p>
        </w:tc>
      </w:tr>
      <w:tr w:rsidR="00155AB4" w:rsidRPr="003710B7" w14:paraId="46BD9E8D"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6B2259CA" w14:textId="02E7D434"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9</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عدد سنوات الخبرة</w:t>
            </w:r>
          </w:p>
        </w:tc>
        <w:tc>
          <w:tcPr>
            <w:tcW w:w="1416" w:type="dxa"/>
          </w:tcPr>
          <w:p w14:paraId="1FDB9A5D" w14:textId="0F77CF59"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60</w:t>
            </w:r>
          </w:p>
        </w:tc>
      </w:tr>
      <w:tr w:rsidR="00155AB4" w:rsidRPr="003710B7" w14:paraId="17AD5721"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73786CF9" w14:textId="12C48B70"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JO"/>
              </w:rPr>
              <w:t>جدول (</w:t>
            </w:r>
            <w:r w:rsidRPr="00D6009D">
              <w:rPr>
                <w:rFonts w:ascii="Sakkal Majalla" w:hAnsi="Sakkal Majalla" w:cs="Sakkal Majalla" w:hint="cs"/>
                <w:sz w:val="28"/>
                <w:szCs w:val="28"/>
                <w:rtl/>
                <w:lang w:bidi="ar-EG"/>
              </w:rPr>
              <w:t>10</w:t>
            </w:r>
            <w:r w:rsidRPr="00D6009D">
              <w:rPr>
                <w:rFonts w:ascii="Sakkal Majalla" w:hAnsi="Sakkal Majalla" w:cs="Sakkal Majalla"/>
                <w:sz w:val="28"/>
                <w:szCs w:val="28"/>
                <w:rtl/>
                <w:lang w:bidi="ar-JO"/>
              </w:rPr>
              <w:t xml:space="preserve">) المتوسط الحسابي والانحراف المعياري والترتيب ومستوي الموافقة على عبارات </w:t>
            </w:r>
            <w:r w:rsidRPr="00D6009D">
              <w:rPr>
                <w:rFonts w:ascii="Sakkal Majalla" w:hAnsi="Sakkal Majalla" w:cs="Sakkal Majalla" w:hint="cs"/>
                <w:sz w:val="28"/>
                <w:szCs w:val="28"/>
                <w:rtl/>
                <w:lang w:bidi="ar-JO"/>
              </w:rPr>
              <w:t>فاعلية</w:t>
            </w:r>
            <w:r w:rsidRPr="00D6009D">
              <w:rPr>
                <w:rFonts w:ascii="Sakkal Majalla" w:hAnsi="Sakkal Majalla" w:cs="Sakkal Majalla"/>
                <w:sz w:val="28"/>
                <w:szCs w:val="28"/>
                <w:rtl/>
                <w:lang w:bidi="ar-JO"/>
              </w:rPr>
              <w:t xml:space="preserve"> إدارة المخاطر</w:t>
            </w:r>
          </w:p>
        </w:tc>
        <w:tc>
          <w:tcPr>
            <w:tcW w:w="1416" w:type="dxa"/>
          </w:tcPr>
          <w:p w14:paraId="6DF97FEB" w14:textId="025A4B7F"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61</w:t>
            </w:r>
          </w:p>
        </w:tc>
      </w:tr>
      <w:tr w:rsidR="00155AB4" w:rsidRPr="003710B7" w14:paraId="1D0BD909"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6FF45118" w14:textId="1925F22D"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JO"/>
              </w:rPr>
              <w:t>جدول (</w:t>
            </w:r>
            <w:r w:rsidRPr="00D6009D">
              <w:rPr>
                <w:rFonts w:ascii="Sakkal Majalla" w:hAnsi="Sakkal Majalla" w:cs="Sakkal Majalla" w:hint="cs"/>
                <w:sz w:val="28"/>
                <w:szCs w:val="28"/>
                <w:rtl/>
                <w:lang w:bidi="ar-EG"/>
              </w:rPr>
              <w:t>11</w:t>
            </w:r>
            <w:r w:rsidRPr="00D6009D">
              <w:rPr>
                <w:rFonts w:ascii="Sakkal Majalla" w:hAnsi="Sakkal Majalla" w:cs="Sakkal Majalla"/>
                <w:sz w:val="28"/>
                <w:szCs w:val="28"/>
                <w:rtl/>
                <w:lang w:bidi="ar-JO"/>
              </w:rPr>
              <w:t xml:space="preserve">) المتوسط الحسابي والانحراف المعياري والترتيب ومستوي الموافقة على عبارات </w:t>
            </w:r>
            <w:r w:rsidRPr="00D6009D">
              <w:rPr>
                <w:rFonts w:ascii="Sakkal Majalla" w:hAnsi="Sakkal Majalla" w:cs="Sakkal Majalla" w:hint="cs"/>
                <w:sz w:val="28"/>
                <w:szCs w:val="28"/>
                <w:rtl/>
                <w:lang w:bidi="ar-JO"/>
              </w:rPr>
              <w:t xml:space="preserve">كفاءة </w:t>
            </w:r>
            <w:r w:rsidRPr="00D6009D">
              <w:rPr>
                <w:rFonts w:ascii="Sakkal Majalla" w:hAnsi="Sakkal Majalla" w:cs="Sakkal Majalla"/>
                <w:sz w:val="28"/>
                <w:szCs w:val="28"/>
                <w:rtl/>
                <w:lang w:bidi="ar-JO"/>
              </w:rPr>
              <w:t>إدارة المخاطر</w:t>
            </w:r>
          </w:p>
        </w:tc>
        <w:tc>
          <w:tcPr>
            <w:tcW w:w="1416" w:type="dxa"/>
          </w:tcPr>
          <w:p w14:paraId="0AD80A32" w14:textId="5D0F0986"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62</w:t>
            </w:r>
          </w:p>
        </w:tc>
      </w:tr>
      <w:tr w:rsidR="00155AB4" w:rsidRPr="003710B7" w14:paraId="32630C67"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6A9202F0" w14:textId="5FC87273"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JO"/>
              </w:rPr>
              <w:t>جدول (</w:t>
            </w:r>
            <w:r w:rsidRPr="00D6009D">
              <w:rPr>
                <w:rFonts w:ascii="Sakkal Majalla" w:hAnsi="Sakkal Majalla" w:cs="Sakkal Majalla" w:hint="cs"/>
                <w:sz w:val="28"/>
                <w:szCs w:val="28"/>
                <w:rtl/>
                <w:lang w:bidi="ar-EG"/>
              </w:rPr>
              <w:t>12</w:t>
            </w:r>
            <w:r w:rsidRPr="00D6009D">
              <w:rPr>
                <w:rFonts w:ascii="Sakkal Majalla" w:hAnsi="Sakkal Majalla" w:cs="Sakkal Majalla"/>
                <w:sz w:val="28"/>
                <w:szCs w:val="28"/>
                <w:rtl/>
                <w:lang w:bidi="ar-JO"/>
              </w:rPr>
              <w:t xml:space="preserve">) المتوسط الحسابي والانحراف المعياري والترتيب ومستوي الموافقة على عبارات </w:t>
            </w:r>
            <w:r w:rsidRPr="00D6009D">
              <w:rPr>
                <w:rFonts w:ascii="Sakkal Majalla" w:hAnsi="Sakkal Majalla" w:cs="Sakkal Majalla" w:hint="cs"/>
                <w:sz w:val="28"/>
                <w:szCs w:val="28"/>
                <w:rtl/>
                <w:lang w:bidi="ar-JO"/>
              </w:rPr>
              <w:t>استجابة إدارة المخاطر</w:t>
            </w:r>
          </w:p>
        </w:tc>
        <w:tc>
          <w:tcPr>
            <w:tcW w:w="1416" w:type="dxa"/>
          </w:tcPr>
          <w:p w14:paraId="7E8794C4" w14:textId="24ED30FA"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63</w:t>
            </w:r>
          </w:p>
        </w:tc>
      </w:tr>
      <w:tr w:rsidR="00155AB4" w:rsidRPr="003710B7" w14:paraId="5FF9FE61"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1CDFA629" w14:textId="27DB9845"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JO"/>
              </w:rPr>
              <w:t>جدول (</w:t>
            </w:r>
            <w:r w:rsidRPr="00D6009D">
              <w:rPr>
                <w:rFonts w:ascii="Sakkal Majalla" w:hAnsi="Sakkal Majalla" w:cs="Sakkal Majalla" w:hint="cs"/>
                <w:sz w:val="28"/>
                <w:szCs w:val="28"/>
                <w:rtl/>
                <w:lang w:bidi="ar-EG"/>
              </w:rPr>
              <w:t>13</w:t>
            </w:r>
            <w:r w:rsidRPr="00D6009D">
              <w:rPr>
                <w:rFonts w:ascii="Sakkal Majalla" w:hAnsi="Sakkal Majalla" w:cs="Sakkal Majalla"/>
                <w:sz w:val="28"/>
                <w:szCs w:val="28"/>
                <w:rtl/>
                <w:lang w:bidi="ar-JO"/>
              </w:rPr>
              <w:t xml:space="preserve">) المتوسط الحسابي والانحراف المعياري والترتيب ومستوي الموافقة على عبارات </w:t>
            </w:r>
            <w:r w:rsidRPr="00D6009D">
              <w:rPr>
                <w:rFonts w:ascii="Sakkal Majalla" w:hAnsi="Sakkal Majalla" w:cs="Sakkal Majalla" w:hint="cs"/>
                <w:sz w:val="28"/>
                <w:szCs w:val="28"/>
                <w:rtl/>
                <w:lang w:bidi="ar-JO"/>
              </w:rPr>
              <w:t>تحسين بيئة العمل</w:t>
            </w:r>
          </w:p>
        </w:tc>
        <w:tc>
          <w:tcPr>
            <w:tcW w:w="1416" w:type="dxa"/>
          </w:tcPr>
          <w:p w14:paraId="4AF62519" w14:textId="3A7CA264"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64</w:t>
            </w:r>
          </w:p>
        </w:tc>
      </w:tr>
      <w:tr w:rsidR="00155AB4" w:rsidRPr="003710B7" w14:paraId="4F6B8DFC"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14A0C853" w14:textId="2E6D5786"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14</w:t>
            </w:r>
            <w:r w:rsidRPr="00D6009D">
              <w:rPr>
                <w:rFonts w:ascii="Sakkal Majalla" w:hAnsi="Sakkal Majalla" w:cs="Sakkal Majalla"/>
                <w:sz w:val="28"/>
                <w:szCs w:val="28"/>
                <w:rtl/>
                <w:lang w:bidi="ar-EG"/>
              </w:rPr>
              <w:t xml:space="preserve">) نتائج نموذج الانحدار الخطي البسيط </w:t>
            </w:r>
            <w:r w:rsidRPr="00D6009D">
              <w:rPr>
                <w:rFonts w:ascii="Sakkal Majalla" w:hAnsi="Sakkal Majalla" w:cs="Sakkal Majalla" w:hint="cs"/>
                <w:sz w:val="28"/>
                <w:szCs w:val="28"/>
                <w:rtl/>
                <w:lang w:bidi="ar-EG"/>
              </w:rPr>
              <w:t>لاختبار الفرضية الرئيسية</w:t>
            </w:r>
          </w:p>
        </w:tc>
        <w:tc>
          <w:tcPr>
            <w:tcW w:w="1416" w:type="dxa"/>
          </w:tcPr>
          <w:p w14:paraId="7731E001" w14:textId="5A6E9950"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66</w:t>
            </w:r>
          </w:p>
        </w:tc>
      </w:tr>
      <w:tr w:rsidR="00155AB4" w:rsidRPr="003710B7" w14:paraId="3CFAFC70"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6C32CDB1" w14:textId="33C37BF5"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lastRenderedPageBreak/>
              <w:t>جدول (</w:t>
            </w:r>
            <w:r w:rsidRPr="00D6009D">
              <w:rPr>
                <w:rFonts w:ascii="Sakkal Majalla" w:hAnsi="Sakkal Majalla" w:cs="Sakkal Majalla" w:hint="cs"/>
                <w:sz w:val="28"/>
                <w:szCs w:val="28"/>
                <w:rtl/>
                <w:lang w:bidi="ar-EG"/>
              </w:rPr>
              <w:t>15</w:t>
            </w:r>
            <w:r w:rsidRPr="00D6009D">
              <w:rPr>
                <w:rFonts w:ascii="Sakkal Majalla" w:hAnsi="Sakkal Majalla" w:cs="Sakkal Majalla"/>
                <w:sz w:val="28"/>
                <w:szCs w:val="28"/>
                <w:rtl/>
                <w:lang w:bidi="ar-EG"/>
              </w:rPr>
              <w:t xml:space="preserve">) نتائج نموذج الانحدار الخطي البسيط </w:t>
            </w:r>
            <w:r w:rsidRPr="00D6009D">
              <w:rPr>
                <w:rFonts w:ascii="Sakkal Majalla" w:hAnsi="Sakkal Majalla" w:cs="Sakkal Majalla" w:hint="cs"/>
                <w:sz w:val="28"/>
                <w:szCs w:val="28"/>
                <w:rtl/>
                <w:lang w:bidi="ar-EG"/>
              </w:rPr>
              <w:t>لاختبار الفرضية الفرعية الاولى</w:t>
            </w:r>
          </w:p>
        </w:tc>
        <w:tc>
          <w:tcPr>
            <w:tcW w:w="1416" w:type="dxa"/>
          </w:tcPr>
          <w:p w14:paraId="7409F4A3" w14:textId="5FFC7ABC"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68</w:t>
            </w:r>
          </w:p>
        </w:tc>
      </w:tr>
      <w:tr w:rsidR="00155AB4" w:rsidRPr="003710B7" w14:paraId="5EAFDBCE" w14:textId="77777777" w:rsidTr="00771AB8">
        <w:tc>
          <w:tcPr>
            <w:cnfStyle w:val="001000000000" w:firstRow="0" w:lastRow="0" w:firstColumn="1" w:lastColumn="0" w:oddVBand="0" w:evenVBand="0" w:oddHBand="0" w:evenHBand="0" w:firstRowFirstColumn="0" w:firstRowLastColumn="0" w:lastRowFirstColumn="0" w:lastRowLastColumn="0"/>
            <w:tcW w:w="6083" w:type="dxa"/>
          </w:tcPr>
          <w:p w14:paraId="03B32BD5" w14:textId="6D773C65"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16</w:t>
            </w:r>
            <w:r w:rsidRPr="00D6009D">
              <w:rPr>
                <w:rFonts w:ascii="Sakkal Majalla" w:hAnsi="Sakkal Majalla" w:cs="Sakkal Majalla"/>
                <w:sz w:val="28"/>
                <w:szCs w:val="28"/>
                <w:rtl/>
                <w:lang w:bidi="ar-EG"/>
              </w:rPr>
              <w:t xml:space="preserve">) نتائج نموذج الانحدار الخطي البسيط </w:t>
            </w:r>
            <w:r w:rsidRPr="00D6009D">
              <w:rPr>
                <w:rFonts w:ascii="Sakkal Majalla" w:hAnsi="Sakkal Majalla" w:cs="Sakkal Majalla" w:hint="cs"/>
                <w:sz w:val="28"/>
                <w:szCs w:val="28"/>
                <w:rtl/>
                <w:lang w:bidi="ar-EG"/>
              </w:rPr>
              <w:t>لاختبار الفرضية الفرعية الثانية</w:t>
            </w:r>
          </w:p>
        </w:tc>
        <w:tc>
          <w:tcPr>
            <w:tcW w:w="1416" w:type="dxa"/>
          </w:tcPr>
          <w:p w14:paraId="0BA54760" w14:textId="73FD74FB"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69</w:t>
            </w:r>
          </w:p>
        </w:tc>
      </w:tr>
      <w:tr w:rsidR="00155AB4" w:rsidRPr="003710B7" w14:paraId="18C9C35B"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3" w:type="dxa"/>
          </w:tcPr>
          <w:p w14:paraId="1B9054F1" w14:textId="1254D918" w:rsidR="00155AB4" w:rsidRPr="003710B7" w:rsidRDefault="00155AB4" w:rsidP="003F765F">
            <w:pPr>
              <w:spacing w:line="360" w:lineRule="auto"/>
              <w:rPr>
                <w:rFonts w:ascii="Sakkal Majalla" w:hAnsi="Sakkal Majalla" w:cs="Sakkal Majalla"/>
                <w:sz w:val="28"/>
                <w:szCs w:val="28"/>
                <w:rtl/>
              </w:rPr>
            </w:pPr>
            <w:r w:rsidRPr="00D6009D">
              <w:rPr>
                <w:rFonts w:ascii="Sakkal Majalla" w:hAnsi="Sakkal Majalla" w:cs="Sakkal Majalla"/>
                <w:sz w:val="28"/>
                <w:szCs w:val="28"/>
                <w:rtl/>
                <w:lang w:bidi="ar-EG"/>
              </w:rPr>
              <w:t>جدول (</w:t>
            </w:r>
            <w:r w:rsidRPr="00D6009D">
              <w:rPr>
                <w:rFonts w:ascii="Sakkal Majalla" w:hAnsi="Sakkal Majalla" w:cs="Sakkal Majalla" w:hint="cs"/>
                <w:sz w:val="28"/>
                <w:szCs w:val="28"/>
                <w:rtl/>
                <w:lang w:bidi="ar-EG"/>
              </w:rPr>
              <w:t>17</w:t>
            </w:r>
            <w:r w:rsidRPr="00D6009D">
              <w:rPr>
                <w:rFonts w:ascii="Sakkal Majalla" w:hAnsi="Sakkal Majalla" w:cs="Sakkal Majalla"/>
                <w:sz w:val="28"/>
                <w:szCs w:val="28"/>
                <w:rtl/>
                <w:lang w:bidi="ar-EG"/>
              </w:rPr>
              <w:t xml:space="preserve">) نتائج نموذج الانحدار الخطي البسيط </w:t>
            </w:r>
            <w:r w:rsidRPr="00D6009D">
              <w:rPr>
                <w:rFonts w:ascii="Sakkal Majalla" w:hAnsi="Sakkal Majalla" w:cs="Sakkal Majalla" w:hint="cs"/>
                <w:sz w:val="28"/>
                <w:szCs w:val="28"/>
                <w:rtl/>
                <w:lang w:bidi="ar-EG"/>
              </w:rPr>
              <w:t>لاختبار الفرضية الفرعية الثالثة</w:t>
            </w:r>
          </w:p>
        </w:tc>
        <w:tc>
          <w:tcPr>
            <w:tcW w:w="1416" w:type="dxa"/>
          </w:tcPr>
          <w:p w14:paraId="0B1752A2" w14:textId="5D7DB698"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70</w:t>
            </w:r>
          </w:p>
        </w:tc>
      </w:tr>
    </w:tbl>
    <w:p w14:paraId="42AC3E4A" w14:textId="39109B69" w:rsidR="006D4E24" w:rsidRDefault="006D4E24">
      <w:pPr>
        <w:rPr>
          <w:rFonts w:ascii="Sakkal Majalla" w:hAnsi="Sakkal Majalla" w:cs="Sakkal Majalla"/>
          <w:rtl/>
        </w:rPr>
      </w:pPr>
    </w:p>
    <w:p w14:paraId="277DC1E1" w14:textId="4184DF0E" w:rsidR="003710B7" w:rsidRDefault="003710B7" w:rsidP="003710B7">
      <w:pPr>
        <w:spacing w:before="100" w:beforeAutospacing="1" w:after="100" w:afterAutospacing="1" w:line="360" w:lineRule="auto"/>
        <w:jc w:val="center"/>
        <w:outlineLvl w:val="0"/>
        <w:rPr>
          <w:rFonts w:ascii="Sakkal Majalla" w:hAnsi="Sakkal Majalla" w:cs="Sakkal Majalla"/>
          <w:b/>
          <w:bCs/>
          <w:sz w:val="40"/>
          <w:szCs w:val="40"/>
          <w:rtl/>
        </w:rPr>
      </w:pPr>
      <w:bookmarkStart w:id="4" w:name="_Toc179663150"/>
      <w:r w:rsidRPr="003710B7">
        <w:rPr>
          <w:rFonts w:ascii="Sakkal Majalla" w:hAnsi="Sakkal Majalla" w:cs="Sakkal Majalla" w:hint="cs"/>
          <w:b/>
          <w:bCs/>
          <w:sz w:val="40"/>
          <w:szCs w:val="40"/>
          <w:rtl/>
        </w:rPr>
        <w:t>قائمة الأشكال</w:t>
      </w:r>
      <w:bookmarkEnd w:id="4"/>
    </w:p>
    <w:tbl>
      <w:tblPr>
        <w:tblStyle w:val="4-5"/>
        <w:bidiVisual/>
        <w:tblW w:w="0" w:type="auto"/>
        <w:tblLook w:val="04A0" w:firstRow="1" w:lastRow="0" w:firstColumn="1" w:lastColumn="0" w:noHBand="0" w:noVBand="1"/>
      </w:tblPr>
      <w:tblGrid>
        <w:gridCol w:w="5801"/>
        <w:gridCol w:w="1416"/>
      </w:tblGrid>
      <w:tr w:rsidR="003710B7" w:rsidRPr="003710B7" w14:paraId="1EF17F2F" w14:textId="77777777" w:rsidTr="00771A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1" w:type="dxa"/>
          </w:tcPr>
          <w:p w14:paraId="426AF08B" w14:textId="4DD68958" w:rsidR="003710B7" w:rsidRPr="003710B7" w:rsidRDefault="003710B7" w:rsidP="003F765F">
            <w:pPr>
              <w:spacing w:line="360" w:lineRule="auto"/>
              <w:rPr>
                <w:rFonts w:ascii="Sakkal Majalla" w:hAnsi="Sakkal Majalla" w:cs="Sakkal Majalla"/>
                <w:b w:val="0"/>
                <w:bCs w:val="0"/>
                <w:sz w:val="32"/>
                <w:szCs w:val="32"/>
                <w:rtl/>
              </w:rPr>
            </w:pPr>
            <w:r w:rsidRPr="003710B7">
              <w:rPr>
                <w:rFonts w:ascii="Sakkal Majalla" w:hAnsi="Sakkal Majalla" w:cs="Sakkal Majalla" w:hint="cs"/>
                <w:sz w:val="32"/>
                <w:szCs w:val="32"/>
                <w:rtl/>
              </w:rPr>
              <w:t xml:space="preserve">اسم الشكل </w:t>
            </w:r>
          </w:p>
        </w:tc>
        <w:tc>
          <w:tcPr>
            <w:tcW w:w="1416" w:type="dxa"/>
          </w:tcPr>
          <w:p w14:paraId="1B9ADBDD" w14:textId="5ECA14B2" w:rsidR="003710B7" w:rsidRPr="003710B7" w:rsidRDefault="003710B7" w:rsidP="003F765F">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3710B7">
              <w:rPr>
                <w:rFonts w:ascii="Sakkal Majalla" w:hAnsi="Sakkal Majalla" w:cs="Sakkal Majalla" w:hint="cs"/>
                <w:sz w:val="32"/>
                <w:szCs w:val="32"/>
                <w:rtl/>
              </w:rPr>
              <w:t xml:space="preserve">رقم الصفحة </w:t>
            </w:r>
          </w:p>
        </w:tc>
      </w:tr>
      <w:tr w:rsidR="00155AB4" w:rsidRPr="003710B7" w14:paraId="2C3BAA00"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1" w:type="dxa"/>
          </w:tcPr>
          <w:p w14:paraId="464852B6" w14:textId="2243BF61" w:rsidR="00155AB4" w:rsidRPr="003710B7" w:rsidRDefault="00155AB4" w:rsidP="003F765F">
            <w:pPr>
              <w:spacing w:line="360" w:lineRule="auto"/>
              <w:rPr>
                <w:rFonts w:ascii="Sakkal Majalla" w:hAnsi="Sakkal Majalla" w:cs="Sakkal Majalla"/>
                <w:b w:val="0"/>
                <w:bCs w:val="0"/>
                <w:sz w:val="28"/>
                <w:szCs w:val="28"/>
                <w:rtl/>
              </w:rPr>
            </w:pPr>
            <w:r w:rsidRPr="00D6009D">
              <w:rPr>
                <w:rFonts w:ascii="Sakkal Majalla" w:hAnsi="Sakkal Majalla" w:cs="Sakkal Majalla" w:hint="cs"/>
                <w:sz w:val="28"/>
                <w:szCs w:val="28"/>
                <w:rtl/>
                <w:lang w:bidi="ar-EG"/>
              </w:rPr>
              <w:t>شكل</w:t>
            </w:r>
            <w:r w:rsidRPr="00D6009D">
              <w:rPr>
                <w:rFonts w:ascii="Sakkal Majalla" w:hAnsi="Sakkal Majalla" w:cs="Sakkal Majalla"/>
                <w:sz w:val="28"/>
                <w:szCs w:val="28"/>
                <w:rtl/>
                <w:lang w:bidi="ar-EG"/>
              </w:rPr>
              <w:t xml:space="preserve"> (</w:t>
            </w:r>
            <w:r w:rsidR="00771AB8">
              <w:rPr>
                <w:rFonts w:ascii="Sakkal Majalla" w:hAnsi="Sakkal Majalla" w:cs="Sakkal Majalla" w:hint="cs"/>
                <w:sz w:val="28"/>
                <w:szCs w:val="28"/>
                <w:rtl/>
                <w:lang w:bidi="ar-EG"/>
              </w:rPr>
              <w:t>1</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الجنس</w:t>
            </w:r>
          </w:p>
        </w:tc>
        <w:tc>
          <w:tcPr>
            <w:tcW w:w="1416" w:type="dxa"/>
          </w:tcPr>
          <w:p w14:paraId="5F99D98C" w14:textId="0AA869AC"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57</w:t>
            </w:r>
          </w:p>
        </w:tc>
      </w:tr>
      <w:tr w:rsidR="00155AB4" w:rsidRPr="003710B7" w14:paraId="1FA5A4E9" w14:textId="77777777" w:rsidTr="00771AB8">
        <w:tc>
          <w:tcPr>
            <w:cnfStyle w:val="001000000000" w:firstRow="0" w:lastRow="0" w:firstColumn="1" w:lastColumn="0" w:oddVBand="0" w:evenVBand="0" w:oddHBand="0" w:evenHBand="0" w:firstRowFirstColumn="0" w:firstRowLastColumn="0" w:lastRowFirstColumn="0" w:lastRowLastColumn="0"/>
            <w:tcW w:w="5801" w:type="dxa"/>
          </w:tcPr>
          <w:p w14:paraId="07F58930" w14:textId="669A8C92" w:rsidR="00155AB4" w:rsidRPr="003710B7" w:rsidRDefault="00155AB4" w:rsidP="003F765F">
            <w:pPr>
              <w:spacing w:line="360" w:lineRule="auto"/>
              <w:rPr>
                <w:rFonts w:ascii="Sakkal Majalla" w:hAnsi="Sakkal Majalla" w:cs="Sakkal Majalla"/>
                <w:b w:val="0"/>
                <w:bCs w:val="0"/>
                <w:sz w:val="28"/>
                <w:szCs w:val="28"/>
                <w:rtl/>
              </w:rPr>
            </w:pPr>
            <w:r w:rsidRPr="00D6009D">
              <w:rPr>
                <w:rFonts w:ascii="Sakkal Majalla" w:hAnsi="Sakkal Majalla" w:cs="Sakkal Majalla" w:hint="cs"/>
                <w:sz w:val="28"/>
                <w:szCs w:val="28"/>
                <w:rtl/>
                <w:lang w:bidi="ar-EG"/>
              </w:rPr>
              <w:t>شكل</w:t>
            </w:r>
            <w:r w:rsidRPr="00D6009D">
              <w:rPr>
                <w:rFonts w:ascii="Sakkal Majalla" w:hAnsi="Sakkal Majalla" w:cs="Sakkal Majalla"/>
                <w:sz w:val="28"/>
                <w:szCs w:val="28"/>
                <w:rtl/>
                <w:lang w:bidi="ar-EG"/>
              </w:rPr>
              <w:t xml:space="preserve"> (</w:t>
            </w:r>
            <w:r w:rsidR="00771AB8">
              <w:rPr>
                <w:rFonts w:ascii="Sakkal Majalla" w:hAnsi="Sakkal Majalla" w:cs="Sakkal Majalla" w:hint="cs"/>
                <w:sz w:val="28"/>
                <w:szCs w:val="28"/>
                <w:rtl/>
                <w:lang w:bidi="ar-EG"/>
              </w:rPr>
              <w:t>2</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العمر</w:t>
            </w:r>
          </w:p>
        </w:tc>
        <w:tc>
          <w:tcPr>
            <w:tcW w:w="1416" w:type="dxa"/>
          </w:tcPr>
          <w:p w14:paraId="719C98FA" w14:textId="79EAB3A3"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58</w:t>
            </w:r>
          </w:p>
        </w:tc>
      </w:tr>
      <w:tr w:rsidR="00155AB4" w:rsidRPr="003710B7" w14:paraId="31DA0B58"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1" w:type="dxa"/>
          </w:tcPr>
          <w:p w14:paraId="30B43C50" w14:textId="4498AE7D" w:rsidR="00155AB4" w:rsidRPr="003710B7" w:rsidRDefault="00155AB4" w:rsidP="003F765F">
            <w:pPr>
              <w:spacing w:line="360" w:lineRule="auto"/>
              <w:rPr>
                <w:rFonts w:ascii="Sakkal Majalla" w:hAnsi="Sakkal Majalla" w:cs="Sakkal Majalla"/>
                <w:b w:val="0"/>
                <w:bCs w:val="0"/>
                <w:sz w:val="28"/>
                <w:szCs w:val="28"/>
                <w:rtl/>
              </w:rPr>
            </w:pPr>
            <w:r w:rsidRPr="00D6009D">
              <w:rPr>
                <w:rFonts w:ascii="Sakkal Majalla" w:hAnsi="Sakkal Majalla" w:cs="Sakkal Majalla" w:hint="cs"/>
                <w:sz w:val="28"/>
                <w:szCs w:val="28"/>
                <w:rtl/>
                <w:lang w:bidi="ar-EG"/>
              </w:rPr>
              <w:t>شكل</w:t>
            </w:r>
            <w:r w:rsidRPr="00D6009D">
              <w:rPr>
                <w:rFonts w:ascii="Sakkal Majalla" w:hAnsi="Sakkal Majalla" w:cs="Sakkal Majalla"/>
                <w:sz w:val="28"/>
                <w:szCs w:val="28"/>
                <w:rtl/>
                <w:lang w:bidi="ar-EG"/>
              </w:rPr>
              <w:t xml:space="preserve"> (</w:t>
            </w:r>
            <w:r w:rsidR="00771AB8">
              <w:rPr>
                <w:rFonts w:ascii="Sakkal Majalla" w:hAnsi="Sakkal Majalla" w:cs="Sakkal Majalla" w:hint="cs"/>
                <w:sz w:val="28"/>
                <w:szCs w:val="28"/>
                <w:rtl/>
                <w:lang w:bidi="ar-EG"/>
              </w:rPr>
              <w:t>3</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الدرجة العلمية</w:t>
            </w:r>
          </w:p>
        </w:tc>
        <w:tc>
          <w:tcPr>
            <w:tcW w:w="1416" w:type="dxa"/>
          </w:tcPr>
          <w:p w14:paraId="0D7A8F59" w14:textId="3BFA7158"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59</w:t>
            </w:r>
          </w:p>
        </w:tc>
      </w:tr>
      <w:tr w:rsidR="00155AB4" w:rsidRPr="003710B7" w14:paraId="2F62AAFB" w14:textId="77777777" w:rsidTr="00771AB8">
        <w:tc>
          <w:tcPr>
            <w:cnfStyle w:val="001000000000" w:firstRow="0" w:lastRow="0" w:firstColumn="1" w:lastColumn="0" w:oddVBand="0" w:evenVBand="0" w:oddHBand="0" w:evenHBand="0" w:firstRowFirstColumn="0" w:firstRowLastColumn="0" w:lastRowFirstColumn="0" w:lastRowLastColumn="0"/>
            <w:tcW w:w="5801" w:type="dxa"/>
          </w:tcPr>
          <w:p w14:paraId="14F209C9" w14:textId="7B45D922" w:rsidR="00155AB4" w:rsidRPr="003710B7" w:rsidRDefault="00155AB4" w:rsidP="003F765F">
            <w:pPr>
              <w:spacing w:line="360" w:lineRule="auto"/>
              <w:rPr>
                <w:rFonts w:ascii="Sakkal Majalla" w:hAnsi="Sakkal Majalla" w:cs="Sakkal Majalla"/>
                <w:b w:val="0"/>
                <w:bCs w:val="0"/>
                <w:sz w:val="28"/>
                <w:szCs w:val="28"/>
                <w:rtl/>
              </w:rPr>
            </w:pPr>
            <w:r w:rsidRPr="00D6009D">
              <w:rPr>
                <w:rFonts w:ascii="Sakkal Majalla" w:hAnsi="Sakkal Majalla" w:cs="Sakkal Majalla" w:hint="cs"/>
                <w:sz w:val="28"/>
                <w:szCs w:val="28"/>
                <w:rtl/>
                <w:lang w:bidi="ar-EG"/>
              </w:rPr>
              <w:t>شكل</w:t>
            </w:r>
            <w:r w:rsidRPr="00D6009D">
              <w:rPr>
                <w:rFonts w:ascii="Sakkal Majalla" w:hAnsi="Sakkal Majalla" w:cs="Sakkal Majalla"/>
                <w:sz w:val="28"/>
                <w:szCs w:val="28"/>
                <w:rtl/>
                <w:lang w:bidi="ar-EG"/>
              </w:rPr>
              <w:t xml:space="preserve"> (</w:t>
            </w:r>
            <w:r w:rsidR="00771AB8">
              <w:rPr>
                <w:rFonts w:ascii="Sakkal Majalla" w:hAnsi="Sakkal Majalla" w:cs="Sakkal Majalla" w:hint="cs"/>
                <w:sz w:val="28"/>
                <w:szCs w:val="28"/>
                <w:rtl/>
                <w:lang w:bidi="ar-EG"/>
              </w:rPr>
              <w:t>4</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الوضع المهني</w:t>
            </w:r>
          </w:p>
        </w:tc>
        <w:tc>
          <w:tcPr>
            <w:tcW w:w="1416" w:type="dxa"/>
          </w:tcPr>
          <w:p w14:paraId="246E1D31" w14:textId="11DB2400" w:rsidR="00155AB4" w:rsidRPr="00155AB4" w:rsidRDefault="00155AB4" w:rsidP="003F765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59</w:t>
            </w:r>
          </w:p>
        </w:tc>
      </w:tr>
      <w:tr w:rsidR="00155AB4" w:rsidRPr="003710B7" w14:paraId="38C9866D" w14:textId="77777777" w:rsidTr="00771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1" w:type="dxa"/>
          </w:tcPr>
          <w:p w14:paraId="77463247" w14:textId="637F04AD" w:rsidR="00155AB4" w:rsidRPr="003710B7" w:rsidRDefault="00155AB4" w:rsidP="003F765F">
            <w:pPr>
              <w:spacing w:line="360" w:lineRule="auto"/>
              <w:rPr>
                <w:rFonts w:ascii="Sakkal Majalla" w:hAnsi="Sakkal Majalla" w:cs="Sakkal Majalla"/>
                <w:b w:val="0"/>
                <w:bCs w:val="0"/>
                <w:sz w:val="28"/>
                <w:szCs w:val="28"/>
                <w:rtl/>
              </w:rPr>
            </w:pPr>
            <w:r w:rsidRPr="00D6009D">
              <w:rPr>
                <w:rFonts w:ascii="Sakkal Majalla" w:hAnsi="Sakkal Majalla" w:cs="Sakkal Majalla" w:hint="cs"/>
                <w:sz w:val="28"/>
                <w:szCs w:val="28"/>
                <w:rtl/>
                <w:lang w:bidi="ar-EG"/>
              </w:rPr>
              <w:t>شكل</w:t>
            </w:r>
            <w:r w:rsidRPr="00D6009D">
              <w:rPr>
                <w:rFonts w:ascii="Sakkal Majalla" w:hAnsi="Sakkal Majalla" w:cs="Sakkal Majalla"/>
                <w:sz w:val="28"/>
                <w:szCs w:val="28"/>
                <w:rtl/>
                <w:lang w:bidi="ar-EG"/>
              </w:rPr>
              <w:t xml:space="preserve"> (</w:t>
            </w:r>
            <w:r w:rsidR="00771AB8">
              <w:rPr>
                <w:rFonts w:ascii="Sakkal Majalla" w:hAnsi="Sakkal Majalla" w:cs="Sakkal Majalla" w:hint="cs"/>
                <w:sz w:val="28"/>
                <w:szCs w:val="28"/>
                <w:rtl/>
                <w:lang w:bidi="ar-EG"/>
              </w:rPr>
              <w:t>5</w:t>
            </w:r>
            <w:r w:rsidRPr="00D6009D">
              <w:rPr>
                <w:rFonts w:ascii="Sakkal Majalla" w:hAnsi="Sakkal Majalla" w:cs="Sakkal Majalla"/>
                <w:sz w:val="28"/>
                <w:szCs w:val="28"/>
                <w:rtl/>
                <w:lang w:bidi="ar-EG"/>
              </w:rPr>
              <w:t>) توزيع عينة الدراسة وفقا ل</w:t>
            </w:r>
            <w:r w:rsidRPr="00D6009D">
              <w:rPr>
                <w:rFonts w:ascii="Sakkal Majalla" w:hAnsi="Sakkal Majalla" w:cs="Sakkal Majalla" w:hint="cs"/>
                <w:sz w:val="28"/>
                <w:szCs w:val="28"/>
                <w:rtl/>
                <w:lang w:bidi="ar-EG"/>
              </w:rPr>
              <w:t xml:space="preserve">متغير </w:t>
            </w:r>
            <w:r w:rsidRPr="00D6009D">
              <w:rPr>
                <w:rFonts w:ascii="Sakkal Majalla" w:hAnsi="Sakkal Majalla" w:cs="Sakkal Majalla"/>
                <w:sz w:val="28"/>
                <w:szCs w:val="28"/>
                <w:rtl/>
                <w:lang w:bidi="ar-EG"/>
              </w:rPr>
              <w:t>عدد سنوات الخبرة</w:t>
            </w:r>
          </w:p>
        </w:tc>
        <w:tc>
          <w:tcPr>
            <w:tcW w:w="1416" w:type="dxa"/>
          </w:tcPr>
          <w:p w14:paraId="5B03B87D" w14:textId="1F00BE1D" w:rsidR="00155AB4" w:rsidRPr="00155AB4" w:rsidRDefault="00155AB4" w:rsidP="003F765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155AB4">
              <w:rPr>
                <w:rFonts w:ascii="Sakkal Majalla" w:hAnsi="Sakkal Majalla" w:cs="Sakkal Majalla" w:hint="cs"/>
                <w:b/>
                <w:bCs/>
                <w:sz w:val="28"/>
                <w:szCs w:val="28"/>
                <w:rtl/>
                <w:lang w:bidi="ar-EG"/>
              </w:rPr>
              <w:t>60</w:t>
            </w:r>
          </w:p>
        </w:tc>
      </w:tr>
    </w:tbl>
    <w:p w14:paraId="1094CCE3" w14:textId="77777777" w:rsidR="003710B7" w:rsidRPr="003710B7" w:rsidRDefault="003710B7" w:rsidP="003710B7">
      <w:pPr>
        <w:jc w:val="center"/>
        <w:rPr>
          <w:rFonts w:ascii="Sakkal Majalla" w:hAnsi="Sakkal Majalla" w:cs="Sakkal Majalla"/>
          <w:b/>
          <w:bCs/>
          <w:sz w:val="40"/>
          <w:szCs w:val="40"/>
          <w:rtl/>
        </w:rPr>
      </w:pPr>
    </w:p>
    <w:p w14:paraId="4D8371D2" w14:textId="77777777" w:rsidR="00CD21C3" w:rsidRDefault="003710B7">
      <w:pPr>
        <w:bidi w:val="0"/>
        <w:rPr>
          <w:rFonts w:ascii="Sakkal Majalla" w:hAnsi="Sakkal Majalla" w:cs="Sakkal Majalla"/>
          <w:rtl/>
        </w:rPr>
        <w:sectPr w:rsidR="00CD21C3" w:rsidSect="005A007C">
          <w:footerReference w:type="default" r:id="rId10"/>
          <w:pgSz w:w="11906" w:h="16838" w:code="9"/>
          <w:pgMar w:top="1440" w:right="1985" w:bottom="1440" w:left="1418" w:header="720" w:footer="720" w:gutter="567"/>
          <w:pgNumType w:fmt="arabicAbjad"/>
          <w:cols w:space="708"/>
          <w:bidi/>
          <w:rtlGutter/>
          <w:docGrid w:linePitch="360"/>
        </w:sectPr>
      </w:pPr>
      <w:r w:rsidRPr="003710B7">
        <w:rPr>
          <w:rFonts w:ascii="Sakkal Majalla" w:hAnsi="Sakkal Majalla" w:cs="Sakkal Majalla"/>
          <w:rtl/>
        </w:rPr>
        <w:br w:type="page"/>
      </w:r>
    </w:p>
    <w:p w14:paraId="25565D8B" w14:textId="3B961024" w:rsidR="003710B7" w:rsidRPr="00CD21C3" w:rsidRDefault="00CD21C3" w:rsidP="00CD21C3">
      <w:pPr>
        <w:spacing w:before="100" w:beforeAutospacing="1" w:after="100" w:afterAutospacing="1" w:line="360" w:lineRule="auto"/>
        <w:jc w:val="center"/>
        <w:outlineLvl w:val="0"/>
        <w:rPr>
          <w:rFonts w:ascii="Sakkal Majalla" w:hAnsi="Sakkal Majalla" w:cs="Sakkal Majalla"/>
          <w:b/>
          <w:bCs/>
          <w:sz w:val="40"/>
          <w:szCs w:val="40"/>
          <w:rtl/>
        </w:rPr>
      </w:pPr>
      <w:bookmarkStart w:id="5" w:name="_Toc179663151"/>
      <w:r w:rsidRPr="00CD21C3">
        <w:rPr>
          <w:rFonts w:ascii="Sakkal Majalla" w:hAnsi="Sakkal Majalla" w:cs="Sakkal Majalla" w:hint="cs"/>
          <w:b/>
          <w:bCs/>
          <w:sz w:val="40"/>
          <w:szCs w:val="40"/>
          <w:rtl/>
        </w:rPr>
        <w:lastRenderedPageBreak/>
        <w:t>الفصل الأول: الإطار العام للدراسة</w:t>
      </w:r>
      <w:bookmarkEnd w:id="5"/>
    </w:p>
    <w:p w14:paraId="035BF540" w14:textId="08484604" w:rsidR="009125CE" w:rsidRPr="00CD21C3" w:rsidRDefault="006D4E24" w:rsidP="00CD21C3">
      <w:pPr>
        <w:spacing w:before="100" w:beforeAutospacing="1" w:after="100" w:afterAutospacing="1" w:line="360" w:lineRule="auto"/>
        <w:outlineLvl w:val="1"/>
        <w:rPr>
          <w:rFonts w:ascii="Sakkal Majalla" w:hAnsi="Sakkal Majalla" w:cs="Sakkal Majalla"/>
          <w:b/>
          <w:bCs/>
          <w:sz w:val="36"/>
          <w:szCs w:val="36"/>
          <w:rtl/>
        </w:rPr>
      </w:pPr>
      <w:bookmarkStart w:id="6" w:name="_Toc173417701"/>
      <w:bookmarkStart w:id="7" w:name="_Toc179663152"/>
      <w:r>
        <w:rPr>
          <w:rFonts w:ascii="Sakkal Majalla" w:hAnsi="Sakkal Majalla" w:cs="Sakkal Majalla" w:hint="cs"/>
          <w:b/>
          <w:bCs/>
          <w:sz w:val="36"/>
          <w:szCs w:val="36"/>
          <w:rtl/>
        </w:rPr>
        <w:t xml:space="preserve">1.1 </w:t>
      </w:r>
      <w:r w:rsidR="00A74F76" w:rsidRPr="00CD21C3">
        <w:rPr>
          <w:rFonts w:ascii="Sakkal Majalla" w:hAnsi="Sakkal Majalla" w:cs="Sakkal Majalla"/>
          <w:b/>
          <w:bCs/>
          <w:sz w:val="36"/>
          <w:szCs w:val="36"/>
          <w:rtl/>
        </w:rPr>
        <w:t>مقدمة</w:t>
      </w:r>
      <w:r w:rsidR="009125CE" w:rsidRPr="00CD21C3">
        <w:rPr>
          <w:rFonts w:ascii="Sakkal Majalla" w:hAnsi="Sakkal Majalla" w:cs="Sakkal Majalla"/>
          <w:b/>
          <w:bCs/>
          <w:sz w:val="36"/>
          <w:szCs w:val="36"/>
          <w:rtl/>
        </w:rPr>
        <w:t>:</w:t>
      </w:r>
      <w:bookmarkEnd w:id="6"/>
      <w:bookmarkEnd w:id="7"/>
    </w:p>
    <w:p w14:paraId="6D40FB41"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تعد بيئة العمل في الشركات الطبية  من أهم العوامل المؤثرة في جودة الرعاية الصحية المقدمة وفي كفاءة أداء العاملين. يشكل تحسين بيئة العمل في الشركات الطبية   تحديًا مستمرًا، خاصة في ظل التعقيدات والضغوط التي يواجهها العاملون في القطاع الصحي. مع تزايد التوقعات من المجتمع لتحسين جودة الخدمات الصحية، يصبح من الضروري التركيز على تطوير بيئة العمل بما ينعكس إيجابيًا على أداء العاملين وسلامة المرضى.</w:t>
      </w:r>
    </w:p>
    <w:p w14:paraId="70F3D91B"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 xml:space="preserve">وتعد إدارة المخاطر أداة استراتيجية هامة يمكن استخدامها لتحسين بيئة العمل في الشركات الطبية  ، و تساهم إدارة المخاطر الفعالة في تحديد وتقييم العوامل التي قد تؤثر سلبًا على بيئة العمل، مثل نقص الموارد، وضغوط العمل العالية، والأخطاء البشرية، فمن خلال تطبيق استراتيجيات إدارة المخاطر، يمكن تقليل هذه العوامل وتعزيز بيئة عمل أكثر أمانًا وكفاءة. </w:t>
      </w:r>
    </w:p>
    <w:p w14:paraId="55DCE19C"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ويقاس أداء الإدارة الجيدة في احتوائها للمخاطر والتحديات التي تواجه المؤسسة، وتعمل على مواجهتها والحد من آثارها السلبية على أداء المؤسسة، وكلما تنبؤات الإدارة بالمخاطر مبكراً وقامت بتحليلها ووضع الخيارات الاستراتيجية لمواجهتها قتلت من الآثار السلبية التي قد تسهم في ضعف أداء المؤسسة بين المنافسين،  ومنذ أوائل العقد الأول من القرن العشرين سعت العديد من المؤسسات إلى البحث عن قواعد الامتثال التنظيمية التي تفحص خطط وسياسات وإجراءات إدارة مخاطر الشركات في عدد متزايد من المؤسسات ذات أنشطة الأعمال المتنوعة، وما يتطلب معه قيادة تقوم على تحليل المخاطر، ومواجهتها. وإدارة المخاطر هي عملية لتحديد وتقييم ومراقبة التهديدات التي تتعرض لها المؤسسة وتنال من رصيدها السوقي بين المنافسين وتؤثر على رأس مالها، ويمكن أن تتبع هذه التهديدات أو المخاطر من مجموعة واسعة من المصادر بما في ذلك الالتزامات القانونية، وأخطاء الإدارة الاستراتيجية، والحوادث والكوارث الطبيعية.( آل عزام، 2023)</w:t>
      </w:r>
    </w:p>
    <w:p w14:paraId="15C800CE"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lastRenderedPageBreak/>
        <w:t>كما إن نجاح المؤسسات المالية والاقتصادية يتوقف وبشكل أساسي على مدى تناغم وتفعيل الإدارات المختلفة لدى تلك المؤسسات، ومن تلك الإدارات الهامة إدارة المخاطر، والتي يتوقف على أدائها وضع الخطط التي تهدف إلى الاستجابة للمخاطر المحتملة، ويسعى اتحاد الشركات الاستثمارية ومن ضمن أهدافه العمل على التوصية برفع أداء الشركات الاستثمارية في مختلف المجالات.(الشديفات، 2022)</w:t>
      </w:r>
    </w:p>
    <w:p w14:paraId="34D39E3A"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 xml:space="preserve">وحيث أن الاهتمام ببيئة وظروف العمل وتحسنهما أصبح بالنسبة للمنظمات العامة والخاصة أحد الاستراتيجيات المهمة ومن متطلبات العملية الإدارية الناجحة التي تحرص على تبنيها تلك المؤسسات وهذا في ظل احتدام شدة المنافسة وارتفاع مستوى الوعي لدى المستفيد من المنتوج أو الخدمة الذي يتوقع دائماً الحصول على الأحسن. </w:t>
      </w:r>
    </w:p>
    <w:p w14:paraId="3569E42C"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 xml:space="preserve">ويعتبر موضوع تحسين بيئة وظروف العمل خاصة المتعلقة بجانب أمن وسلامة العاملين من أهم متطلبات المؤسسات بشتى أنواعها، بغية الوصول إلى مستويات جيدة، أو مقبولة على أقل تقدير من الأداء، وبالتالي بلوغ أعلى القدرات والطاقات الإنتاجية الممكن تحقيقها.( </w:t>
      </w:r>
      <w:r w:rsidRPr="00D727B6">
        <w:rPr>
          <w:rFonts w:ascii="Sakkal Majalla" w:hAnsi="Sakkal Majalla" w:cs="Sakkal Majalla"/>
          <w:sz w:val="28"/>
          <w:szCs w:val="28"/>
          <w:lang w:bidi="ar-EG"/>
        </w:rPr>
        <w:t>Florio &amp; Leoni ,2017</w:t>
      </w:r>
      <w:r w:rsidRPr="00D727B6">
        <w:rPr>
          <w:rFonts w:ascii="Sakkal Majalla" w:hAnsi="Sakkal Majalla" w:cs="Sakkal Majalla"/>
          <w:sz w:val="28"/>
          <w:szCs w:val="28"/>
          <w:rtl/>
          <w:lang w:bidi="ar-EG"/>
        </w:rPr>
        <w:t>)</w:t>
      </w:r>
    </w:p>
    <w:p w14:paraId="3A63424D"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في المملكة العربية السعودية، يشهد القطاع الصحي تحولات نوعية وتطورات كبيرة تتماشى مع رؤية المملكة 2030، وهي خطة استراتيجية طموحة تهدف إلى تنويع الاقتصاد السعودي وتقليل الاعتماد على النفط كمصدر رئيسي للدخل. تعتبر الصحة جزءاً أساسياً من هذه الرؤية، حيث تسعى الحكومة إلى تحسين جودة الحياة للمواطنين والمقيمين من خلال تقديم خدمات صحية متميزة تضاهي المعايير العالمية.</w:t>
      </w:r>
    </w:p>
    <w:p w14:paraId="0CF36768"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 xml:space="preserve">تتضمن رؤية 2030 عدداً من المبادرات والإصلاحات الهيكلية التي تستهدف القطاع الصحي، من أبرزها زيادة فعالية وكفاءة الخدمات الصحية، وتعزيز جودة الرعاية الصحية، وتوسيع نطاق الوصول إلى الرعاية الصحية في جميع أنحاء المملكة. أحد الأهداف الرئيسية هو تحسين البنية التحتية الصحية من خلال بناء وتطوير الشركات الطبية   والمراكز الصحية وتزويدها بأحدث التقنيات الطبية. كما تسعى الرؤية إلى دعم الأبحاث الطبية وتشجيع الابتكار في المجال الصحي، مما يساهم في تطوير علاجات جديدة وتحسين خدمات الرعاية الصحي( </w:t>
      </w:r>
      <w:r w:rsidRPr="00D727B6">
        <w:rPr>
          <w:rFonts w:ascii="Sakkal Majalla" w:hAnsi="Sakkal Majalla" w:cs="Sakkal Majalla"/>
          <w:sz w:val="28"/>
          <w:szCs w:val="28"/>
          <w:lang w:bidi="ar-EG"/>
        </w:rPr>
        <w:t>Saudi Vision 2030,2016</w:t>
      </w:r>
      <w:r w:rsidRPr="00D727B6">
        <w:rPr>
          <w:rFonts w:ascii="Sakkal Majalla" w:hAnsi="Sakkal Majalla" w:cs="Sakkal Majalla"/>
          <w:sz w:val="28"/>
          <w:szCs w:val="28"/>
          <w:rtl/>
          <w:lang w:bidi="ar-EG"/>
        </w:rPr>
        <w:t>)</w:t>
      </w:r>
    </w:p>
    <w:p w14:paraId="70D2B5AE" w14:textId="77777777" w:rsidR="00D727B6" w:rsidRPr="00D727B6"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lastRenderedPageBreak/>
        <w:t>كما تسعى المؤسسات لتحسين بيئة العمل ليس فقط من خلال التجهيزات الأساسية أو التكميلية أو إتباع سياسات الاستقطاب والاختيار والتعين ووضع الفرد المناسب في المكان المناسب سوى من حيث المؤهلات أو الميول والاهتمامات الخاصة بالموظف أو من حيث طبيعة الوظيفة والمهارات المطلوبة لشغلها بل أيضا من خلال التركيز على العنصر البشري باعتباره محور ارتكاز المؤسسات مما يستدعى درجة ولاته وانتمائه للمؤسسة لتحقيق الالتزام التنظيمي الذي يكفل الحرص على أداء العمل بأحسن صورة ممكنة لتحقيق أهداف المنظمة في اقصر وقت وبأقل تكلفة وجهد وبما يعبر عن تمتعه بدرجات مرتفعة من الانتماء والولاء الذي لا يتحقق إلا في ضوء توافر قدر مناسب من الاستقرار والرضاء عن بيئة العمل،  التزام العاملين بمهام وظائفهم يتم من خلال عمليات يدخل فيها حساب المنفعة و الربح والخسارة فإذا كانت الوظيفة تشبع احتياجاتهم المادية والمعنوية وتوفر لهم المناخ و البيئة الداعمة لهم وأن ذلك ينعكس إيجابياً على الالتزام بمهام العمل على عكس الوظيفة التي لا تلبى هذه المعايير .( زوليف، 2021)</w:t>
      </w:r>
    </w:p>
    <w:p w14:paraId="443BE053" w14:textId="5E90B731" w:rsidR="00D878A7" w:rsidRPr="003710B7" w:rsidRDefault="00D727B6" w:rsidP="00D727B6">
      <w:pPr>
        <w:spacing w:before="100" w:beforeAutospacing="1" w:after="100" w:afterAutospacing="1" w:line="360" w:lineRule="auto"/>
        <w:ind w:firstLine="720"/>
        <w:jc w:val="both"/>
        <w:rPr>
          <w:rFonts w:ascii="Sakkal Majalla" w:hAnsi="Sakkal Majalla" w:cs="Sakkal Majalla"/>
          <w:sz w:val="28"/>
          <w:szCs w:val="28"/>
          <w:rtl/>
          <w:lang w:bidi="ar-EG"/>
        </w:rPr>
      </w:pPr>
      <w:r w:rsidRPr="00D727B6">
        <w:rPr>
          <w:rFonts w:ascii="Sakkal Majalla" w:hAnsi="Sakkal Majalla" w:cs="Sakkal Majalla"/>
          <w:sz w:val="28"/>
          <w:szCs w:val="28"/>
          <w:rtl/>
          <w:lang w:bidi="ar-EG"/>
        </w:rPr>
        <w:t>ومن ثم جاءت هذه  الدراسة للتعرف على أثر تطبيق إدارة المخاطر على تحسين بيئة العمل بالتطبيق على    شركة رونق النضارة الطبيه في  المملكة العربية السعودية .</w:t>
      </w:r>
    </w:p>
    <w:p w14:paraId="40A61660" w14:textId="7D742408" w:rsidR="009125CE" w:rsidRPr="006D4E24" w:rsidRDefault="006D4E24" w:rsidP="006D4E24">
      <w:pPr>
        <w:spacing w:before="100" w:beforeAutospacing="1" w:after="100" w:afterAutospacing="1" w:line="360" w:lineRule="auto"/>
        <w:outlineLvl w:val="1"/>
        <w:rPr>
          <w:rFonts w:ascii="Sakkal Majalla" w:hAnsi="Sakkal Majalla" w:cs="Sakkal Majalla"/>
          <w:b/>
          <w:bCs/>
          <w:sz w:val="36"/>
          <w:szCs w:val="36"/>
          <w:rtl/>
        </w:rPr>
      </w:pPr>
      <w:bookmarkStart w:id="8" w:name="_Toc173417702"/>
      <w:bookmarkStart w:id="9" w:name="_Toc179663153"/>
      <w:r>
        <w:rPr>
          <w:rFonts w:ascii="Sakkal Majalla" w:hAnsi="Sakkal Majalla" w:cs="Sakkal Majalla" w:hint="cs"/>
          <w:b/>
          <w:bCs/>
          <w:sz w:val="36"/>
          <w:szCs w:val="36"/>
          <w:rtl/>
        </w:rPr>
        <w:t xml:space="preserve">2.1 </w:t>
      </w:r>
      <w:r w:rsidR="00A74F76" w:rsidRPr="006D4E24">
        <w:rPr>
          <w:rFonts w:ascii="Sakkal Majalla" w:hAnsi="Sakkal Majalla" w:cs="Sakkal Majalla"/>
          <w:b/>
          <w:bCs/>
          <w:sz w:val="36"/>
          <w:szCs w:val="36"/>
          <w:rtl/>
        </w:rPr>
        <w:t>مشكلة الدراسة</w:t>
      </w:r>
      <w:r w:rsidR="009125CE" w:rsidRPr="006D4E24">
        <w:rPr>
          <w:rFonts w:ascii="Sakkal Majalla" w:hAnsi="Sakkal Majalla" w:cs="Sakkal Majalla"/>
          <w:b/>
          <w:bCs/>
          <w:sz w:val="36"/>
          <w:szCs w:val="36"/>
          <w:rtl/>
        </w:rPr>
        <w:t>:</w:t>
      </w:r>
      <w:bookmarkEnd w:id="8"/>
      <w:bookmarkEnd w:id="9"/>
    </w:p>
    <w:p w14:paraId="49575F06" w14:textId="77777777" w:rsidR="00D727B6" w:rsidRPr="00D727B6" w:rsidRDefault="00D727B6" w:rsidP="00D727B6">
      <w:pPr>
        <w:spacing w:line="360" w:lineRule="auto"/>
        <w:ind w:firstLine="720"/>
        <w:jc w:val="both"/>
        <w:rPr>
          <w:rFonts w:ascii="Sakkal Majalla" w:hAnsi="Sakkal Majalla" w:cs="Sakkal Majalla"/>
          <w:sz w:val="28"/>
          <w:szCs w:val="28"/>
          <w:rtl/>
        </w:rPr>
      </w:pPr>
      <w:bookmarkStart w:id="10" w:name="_Toc173417703"/>
      <w:r w:rsidRPr="00D727B6">
        <w:rPr>
          <w:rFonts w:ascii="Sakkal Majalla" w:hAnsi="Sakkal Majalla" w:cs="Sakkal Majalla"/>
          <w:sz w:val="28"/>
          <w:szCs w:val="28"/>
          <w:rtl/>
        </w:rPr>
        <w:t>تواجه  شركة رونق النضارة الطبيه في  المملكة العربية السعودية تحديات متعددة في تحسين بيئة العمل، والتي تؤثر بشكل مباشر على جودة الرعاية الصحية وكفاءة الأداء الوظيفي للعاملين، و على الرغم من الجهود المبذولة لتحسين بيئة العمل، لا تزال هناك فجوة في فهم كيفية تطبيق إدارة المخاطر بشكل فعال داخل الشركات الطبية</w:t>
      </w:r>
      <w:r w:rsidRPr="00D727B6">
        <w:rPr>
          <w:rFonts w:ascii="Sakkal Majalla" w:hAnsi="Sakkal Majalla" w:cs="Sakkal Majalla"/>
          <w:sz w:val="28"/>
          <w:szCs w:val="28"/>
        </w:rPr>
        <w:t xml:space="preserve">  . </w:t>
      </w:r>
    </w:p>
    <w:p w14:paraId="37E549FD" w14:textId="77777777" w:rsidR="00D727B6" w:rsidRPr="00D727B6" w:rsidRDefault="00D727B6" w:rsidP="00D727B6">
      <w:pPr>
        <w:spacing w:line="360" w:lineRule="auto"/>
        <w:ind w:firstLine="720"/>
        <w:jc w:val="both"/>
        <w:rPr>
          <w:rFonts w:ascii="Sakkal Majalla" w:hAnsi="Sakkal Majalla" w:cs="Sakkal Majalla"/>
          <w:sz w:val="28"/>
          <w:szCs w:val="28"/>
          <w:rtl/>
        </w:rPr>
      </w:pPr>
      <w:r w:rsidRPr="00D727B6">
        <w:rPr>
          <w:rFonts w:ascii="Sakkal Majalla" w:hAnsi="Sakkal Majalla" w:cs="Sakkal Majalla"/>
          <w:sz w:val="28"/>
          <w:szCs w:val="28"/>
          <w:rtl/>
        </w:rPr>
        <w:t xml:space="preserve">بالمقارنة مع الدراسات السابقة، نجد أن مشكلة الدراسة الحالية تتسم بتركيز خاص على القطاع الصحي، وهو ما يميزها عن الأبحاث الأخرى التي تناولت جوانب إدارة المخاطر في قطاعات مختلفة. على سبيل المثال، ركزت دراسة دغيم (2020) على تحسين الإنتاجية وزيادة القدرة التنافسية في شركات البترول من خلال بيئة العمل الابتكارية، دون التطرق بشكل مباشر إلى إدارة المخاطر أو بيئة العمل في الشركات </w:t>
      </w:r>
      <w:r w:rsidRPr="00D727B6">
        <w:rPr>
          <w:rFonts w:ascii="Sakkal Majalla" w:hAnsi="Sakkal Majalla" w:cs="Sakkal Majalla"/>
          <w:sz w:val="28"/>
          <w:szCs w:val="28"/>
          <w:rtl/>
        </w:rPr>
        <w:lastRenderedPageBreak/>
        <w:t>الطبية  . وبالمثل، اهتمت دراسة الشديفات (2022) بتأثير إدارة المخاطر المؤسسية على الأداء في البنوك الإسلامية، ولكنها لم تتناول بيئة العمل في القطاع الصحي</w:t>
      </w:r>
      <w:r w:rsidRPr="00D727B6">
        <w:rPr>
          <w:rFonts w:ascii="Sakkal Majalla" w:hAnsi="Sakkal Majalla" w:cs="Sakkal Majalla"/>
          <w:sz w:val="28"/>
          <w:szCs w:val="28"/>
        </w:rPr>
        <w:t>.</w:t>
      </w:r>
    </w:p>
    <w:p w14:paraId="72543C75" w14:textId="77777777" w:rsidR="00D727B6" w:rsidRPr="00D727B6" w:rsidRDefault="00D727B6" w:rsidP="00D727B6">
      <w:pPr>
        <w:spacing w:line="360" w:lineRule="auto"/>
        <w:ind w:firstLine="720"/>
        <w:jc w:val="both"/>
        <w:rPr>
          <w:rFonts w:ascii="Sakkal Majalla" w:hAnsi="Sakkal Majalla" w:cs="Sakkal Majalla"/>
          <w:sz w:val="28"/>
          <w:szCs w:val="28"/>
          <w:rtl/>
        </w:rPr>
      </w:pPr>
      <w:r w:rsidRPr="00D727B6">
        <w:rPr>
          <w:rFonts w:ascii="Sakkal Majalla" w:hAnsi="Sakkal Majalla" w:cs="Sakkal Majalla"/>
          <w:sz w:val="28"/>
          <w:szCs w:val="28"/>
          <w:rtl/>
        </w:rPr>
        <w:t>ويتميز القطاع الصحي بتحديات فريدة تتعلق بالسلامة المهنية والرعاية المستمرة للمرضى، مما يجعل من الضروري دراسة تأثير إدارة المخاطر ، فدراسة عمر (2019) تناولت تأثير بيئة العمل على تطوير أداء العاملين في المؤسسات، لكنها لم تتطرق إلى كيفية إدارة المخاطر في بيئة عمل تتعلق مباشرة بحياة الإنسان</w:t>
      </w:r>
      <w:r w:rsidRPr="00D727B6">
        <w:rPr>
          <w:rFonts w:ascii="Sakkal Majalla" w:hAnsi="Sakkal Majalla" w:cs="Sakkal Majalla"/>
          <w:sz w:val="28"/>
          <w:szCs w:val="28"/>
        </w:rPr>
        <w:t>.</w:t>
      </w:r>
    </w:p>
    <w:p w14:paraId="4D7C7364" w14:textId="2C810AA5" w:rsidR="003F765F" w:rsidRDefault="00D727B6" w:rsidP="00D727B6">
      <w:pPr>
        <w:spacing w:line="360" w:lineRule="auto"/>
        <w:ind w:firstLine="720"/>
        <w:jc w:val="both"/>
        <w:rPr>
          <w:rFonts w:ascii="Sakkal Majalla" w:hAnsi="Sakkal Majalla" w:cs="Sakkal Majalla"/>
          <w:b/>
          <w:bCs/>
          <w:sz w:val="36"/>
          <w:szCs w:val="36"/>
          <w:rtl/>
        </w:rPr>
      </w:pPr>
      <w:r w:rsidRPr="00D727B6">
        <w:rPr>
          <w:rFonts w:ascii="Sakkal Majalla" w:hAnsi="Sakkal Majalla" w:cs="Sakkal Majalla"/>
          <w:sz w:val="28"/>
          <w:szCs w:val="28"/>
          <w:rtl/>
        </w:rPr>
        <w:t>ومما سبق يمكننا تلخيص مشكلة الدراسة في الاجابة على تساؤل: ما هو أثر تطبيق إدارة المخاطر في تحسين بيئة العمل في    شركة رونق النضارة الطبية في  المملكة العربية السعودية ؟</w:t>
      </w:r>
    </w:p>
    <w:p w14:paraId="231E38BB" w14:textId="508305A5" w:rsidR="009125CE" w:rsidRPr="006D4E24" w:rsidRDefault="006D4E24" w:rsidP="006D4E24">
      <w:pPr>
        <w:spacing w:before="100" w:beforeAutospacing="1" w:after="100" w:afterAutospacing="1" w:line="360" w:lineRule="auto"/>
        <w:outlineLvl w:val="1"/>
        <w:rPr>
          <w:rFonts w:ascii="Sakkal Majalla" w:hAnsi="Sakkal Majalla" w:cs="Sakkal Majalla"/>
          <w:b/>
          <w:bCs/>
          <w:sz w:val="36"/>
          <w:szCs w:val="36"/>
          <w:rtl/>
        </w:rPr>
      </w:pPr>
      <w:bookmarkStart w:id="11" w:name="_Toc179663154"/>
      <w:r>
        <w:rPr>
          <w:rFonts w:ascii="Sakkal Majalla" w:hAnsi="Sakkal Majalla" w:cs="Sakkal Majalla" w:hint="cs"/>
          <w:b/>
          <w:bCs/>
          <w:sz w:val="36"/>
          <w:szCs w:val="36"/>
          <w:rtl/>
        </w:rPr>
        <w:t xml:space="preserve">3.1 </w:t>
      </w:r>
      <w:r w:rsidR="00A74F76" w:rsidRPr="006D4E24">
        <w:rPr>
          <w:rFonts w:ascii="Sakkal Majalla" w:hAnsi="Sakkal Majalla" w:cs="Sakkal Majalla"/>
          <w:b/>
          <w:bCs/>
          <w:sz w:val="36"/>
          <w:szCs w:val="36"/>
          <w:rtl/>
        </w:rPr>
        <w:t>أهمية الدراسة:</w:t>
      </w:r>
      <w:bookmarkEnd w:id="10"/>
      <w:bookmarkEnd w:id="11"/>
    </w:p>
    <w:p w14:paraId="34455D6F" w14:textId="02DEA611" w:rsidR="00F017D9" w:rsidRPr="003710B7" w:rsidRDefault="00F017D9" w:rsidP="006D4E24">
      <w:pPr>
        <w:spacing w:before="100" w:beforeAutospacing="1" w:after="100" w:afterAutospacing="1" w:line="360" w:lineRule="auto"/>
        <w:ind w:firstLine="720"/>
        <w:jc w:val="both"/>
        <w:rPr>
          <w:rFonts w:ascii="Sakkal Majalla" w:hAnsi="Sakkal Majalla" w:cs="Sakkal Majalla"/>
          <w:sz w:val="28"/>
          <w:szCs w:val="28"/>
          <w:rtl/>
        </w:rPr>
      </w:pPr>
      <w:r w:rsidRPr="003710B7">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أثر تطبيق إدارة المخاطر في تحسين بيئة العمل في </w:t>
      </w:r>
      <w:r w:rsidR="00D727B6">
        <w:rPr>
          <w:rFonts w:ascii="Sakkal Majalla" w:hAnsi="Sakkal Majalla" w:cs="Sakkal Majalla"/>
          <w:sz w:val="28"/>
          <w:szCs w:val="28"/>
          <w:rtl/>
        </w:rPr>
        <w:t xml:space="preserve"> شركة رونق النضارة الطبيه</w:t>
      </w:r>
      <w:r w:rsidR="001B7045" w:rsidRPr="003710B7">
        <w:rPr>
          <w:rFonts w:ascii="Sakkal Majalla" w:hAnsi="Sakkal Majalla" w:cs="Sakkal Majalla"/>
          <w:sz w:val="28"/>
          <w:szCs w:val="28"/>
          <w:rtl/>
        </w:rPr>
        <w:t xml:space="preserve"> </w:t>
      </w:r>
      <w:r w:rsidRPr="003710B7">
        <w:rPr>
          <w:rFonts w:ascii="Sakkal Majalla" w:hAnsi="Sakkal Majalla" w:cs="Sakkal Majalla"/>
          <w:sz w:val="28"/>
          <w:szCs w:val="28"/>
          <w:rtl/>
        </w:rPr>
        <w:t xml:space="preserve"> ،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تطبيق إدارة المخاطر، تحسين بيئة العمل.</w:t>
      </w:r>
    </w:p>
    <w:p w14:paraId="641E2A1D" w14:textId="77777777" w:rsidR="00F017D9" w:rsidRPr="006D4E24" w:rsidRDefault="00F017D9" w:rsidP="006D4E24">
      <w:pPr>
        <w:pStyle w:val="a5"/>
        <w:numPr>
          <w:ilvl w:val="0"/>
          <w:numId w:val="87"/>
        </w:numPr>
        <w:spacing w:before="100" w:beforeAutospacing="1" w:after="100" w:afterAutospacing="1" w:line="360" w:lineRule="auto"/>
        <w:ind w:left="423"/>
        <w:jc w:val="both"/>
        <w:rPr>
          <w:rFonts w:ascii="Sakkal Majalla" w:hAnsi="Sakkal Majalla" w:cs="Sakkal Majalla"/>
          <w:b/>
          <w:bCs/>
          <w:sz w:val="28"/>
          <w:szCs w:val="28"/>
        </w:rPr>
      </w:pPr>
      <w:r w:rsidRPr="006D4E24">
        <w:rPr>
          <w:rFonts w:ascii="Sakkal Majalla" w:hAnsi="Sakkal Majalla" w:cs="Sakkal Majalla"/>
          <w:b/>
          <w:bCs/>
          <w:sz w:val="28"/>
          <w:szCs w:val="28"/>
          <w:rtl/>
        </w:rPr>
        <w:t>الأهمية العملية:</w:t>
      </w:r>
    </w:p>
    <w:p w14:paraId="3B126454" w14:textId="77777777" w:rsidR="00D727B6" w:rsidRPr="00D727B6" w:rsidRDefault="00D727B6" w:rsidP="00D727B6">
      <w:pPr>
        <w:spacing w:before="100" w:beforeAutospacing="1" w:after="100" w:afterAutospacing="1" w:line="360" w:lineRule="auto"/>
        <w:ind w:left="63"/>
        <w:jc w:val="both"/>
        <w:rPr>
          <w:rFonts w:ascii="Sakkal Majalla" w:hAnsi="Sakkal Majalla" w:cs="Sakkal Majalla"/>
          <w:b/>
          <w:bCs/>
          <w:sz w:val="28"/>
          <w:szCs w:val="28"/>
        </w:rPr>
      </w:pPr>
      <w:r w:rsidRPr="00D727B6">
        <w:rPr>
          <w:rFonts w:ascii="Sakkal Majalla" w:hAnsi="Sakkal Majalla" w:cs="Sakkal Majalla"/>
          <w:sz w:val="28"/>
          <w:szCs w:val="28"/>
          <w:rtl/>
        </w:rPr>
        <w:t xml:space="preserve">تحظى هذه الدراسة بأهمية علمية كبيرة نظرًا لأنها تضيف إلى الأدبيات الموجودة في مجال إدارة المخاطر وبيئة العمل، خاصة في قطاع الرعاية الصحية. تُعتبر إدارة المخاطر من المواضيع الحيوية التي تتطلب بحثًا معمقًا لفهم كيفية تأثيرها على مختلف الجوانب التنظيمية، بما في ذلك بيئة العمل. تركز معظم الدراسات السابقة على مجالات صناعية أو مالية، مع تركيز محدود على القطاع الصحي. من هنا، تأتي الأهمية العلمية لهذه الدراسة في كونها تسد فجوة في البحث العلمي من خلال دراسة تطبيق إدارة المخاطر في بيئة عمل الشركات الطبية ، وهو مجال لم يحظ بالاهتمام الكافي في الأدبيات السابقة. ستساهم هذه الدراسة </w:t>
      </w:r>
      <w:r w:rsidRPr="00D727B6">
        <w:rPr>
          <w:rFonts w:ascii="Sakkal Majalla" w:hAnsi="Sakkal Majalla" w:cs="Sakkal Majalla"/>
          <w:sz w:val="28"/>
          <w:szCs w:val="28"/>
          <w:rtl/>
        </w:rPr>
        <w:lastRenderedPageBreak/>
        <w:t>في تقديم إطار علمي وتحليل دقيق حول تأثير تطبيق إدارة المخاطر بأبعادها المختلفة على تحسين بيئة العمل في الشركات الطبية، مما يعزز من فهم هذا الجانب ويساعد الباحثين في تطوير نماذج ومفاهيم جديدة يمكن تطبيقها في دراسات مستقبلية.</w:t>
      </w:r>
    </w:p>
    <w:p w14:paraId="5C4EF7C7" w14:textId="61F625BB" w:rsidR="00F017D9" w:rsidRPr="003710B7" w:rsidRDefault="00F017D9" w:rsidP="006D4E24">
      <w:pPr>
        <w:pStyle w:val="a5"/>
        <w:numPr>
          <w:ilvl w:val="0"/>
          <w:numId w:val="87"/>
        </w:numPr>
        <w:spacing w:before="100" w:beforeAutospacing="1" w:after="100" w:afterAutospacing="1" w:line="360" w:lineRule="auto"/>
        <w:ind w:left="423"/>
        <w:jc w:val="both"/>
        <w:rPr>
          <w:rFonts w:ascii="Sakkal Majalla" w:hAnsi="Sakkal Majalla" w:cs="Sakkal Majalla"/>
          <w:b/>
          <w:bCs/>
          <w:sz w:val="28"/>
          <w:szCs w:val="28"/>
        </w:rPr>
      </w:pPr>
      <w:r w:rsidRPr="003710B7">
        <w:rPr>
          <w:rFonts w:ascii="Sakkal Majalla" w:hAnsi="Sakkal Majalla" w:cs="Sakkal Majalla"/>
          <w:b/>
          <w:bCs/>
          <w:sz w:val="28"/>
          <w:szCs w:val="28"/>
          <w:rtl/>
        </w:rPr>
        <w:t>الأهمية العلمية:</w:t>
      </w:r>
    </w:p>
    <w:p w14:paraId="5E7DE93D" w14:textId="77777777" w:rsidR="00D727B6" w:rsidRPr="00D727B6" w:rsidRDefault="00D727B6" w:rsidP="00D727B6">
      <w:pPr>
        <w:spacing w:line="360" w:lineRule="auto"/>
        <w:ind w:firstLine="720"/>
        <w:jc w:val="both"/>
        <w:rPr>
          <w:rFonts w:ascii="Sakkal Majalla" w:hAnsi="Sakkal Majalla" w:cs="Sakkal Majalla"/>
          <w:rtl/>
        </w:rPr>
      </w:pPr>
      <w:r w:rsidRPr="00D727B6">
        <w:rPr>
          <w:rFonts w:ascii="Sakkal Majalla" w:hAnsi="Sakkal Majalla" w:cs="Sakkal Majalla" w:hint="cs"/>
          <w:sz w:val="28"/>
          <w:szCs w:val="28"/>
          <w:rtl/>
        </w:rPr>
        <w:t>من الناحية العملية، تكتسب هذه الدراسة أهمية كبيرة نظرًا لتأثير نتائجها المحتمل على تحسين بيئة العمل في الشركات الطبية  ، مما ينعكس إيجابيًا على جودة الرعاية الصحية المقدمة. في سياق المملكة العربية السعودية، حيث يشهد قطاع الصحة تطورات سريعة وتحسينات مستمرة، فإن تطبيق نتائج هذه الدراسة يمكن أن يسهم بشكل مباشر في تعزيز الأداء الوظيفي وتحسين الظروف العملية للعاملين في الشركات الطبية . من خلال تقديم توصيات عملية مبنية على الأدلة حول كيفية تحسين بيئة العمل عبر تطبيق إدارة المخاطر بفعالية، يمكن للإدارات الصحية الاستفادة من هذه النتائج لتحسين كفاءة العاملين وتقليل الأخطاء الطبية، مما يؤدي في النهاية إلى تحسين جودة الخدمات الصحية المقدمة للمرضى. بالإضافة إلى ذلك، يمكن أن تساعد هذه الدراسة في صياغة سياسات وإجراءات جديدة تهدف إلى تعزيز السلامة المهنية والرفاهية العامة للعاملين في القطاع الصحي.</w:t>
      </w:r>
    </w:p>
    <w:p w14:paraId="4C13AA79" w14:textId="46D46D9D" w:rsidR="00E11D7E" w:rsidRPr="006D4E24" w:rsidRDefault="006D4E24" w:rsidP="006D4E24">
      <w:pPr>
        <w:spacing w:before="100" w:beforeAutospacing="1" w:after="100" w:afterAutospacing="1" w:line="360" w:lineRule="auto"/>
        <w:outlineLvl w:val="1"/>
        <w:rPr>
          <w:rFonts w:ascii="Sakkal Majalla" w:hAnsi="Sakkal Majalla" w:cs="Sakkal Majalla"/>
          <w:b/>
          <w:bCs/>
          <w:sz w:val="36"/>
          <w:szCs w:val="36"/>
          <w:rtl/>
        </w:rPr>
      </w:pPr>
      <w:bookmarkStart w:id="12" w:name="_Toc179663155"/>
      <w:r>
        <w:rPr>
          <w:rFonts w:ascii="Sakkal Majalla" w:hAnsi="Sakkal Majalla" w:cs="Sakkal Majalla" w:hint="cs"/>
          <w:b/>
          <w:bCs/>
          <w:sz w:val="36"/>
          <w:szCs w:val="36"/>
          <w:rtl/>
        </w:rPr>
        <w:t xml:space="preserve">4.1 </w:t>
      </w:r>
      <w:r w:rsidR="00E11D7E" w:rsidRPr="006D4E24">
        <w:rPr>
          <w:rFonts w:ascii="Sakkal Majalla" w:hAnsi="Sakkal Majalla" w:cs="Sakkal Majalla"/>
          <w:b/>
          <w:bCs/>
          <w:sz w:val="36"/>
          <w:szCs w:val="36"/>
          <w:rtl/>
        </w:rPr>
        <w:t>أهداف الدراسة:</w:t>
      </w:r>
      <w:bookmarkEnd w:id="12"/>
    </w:p>
    <w:p w14:paraId="297FCDE8" w14:textId="14B1166A" w:rsidR="00E11D7E" w:rsidRPr="003710B7" w:rsidRDefault="00E11D7E" w:rsidP="006D4E24">
      <w:pPr>
        <w:spacing w:before="100" w:beforeAutospacing="1" w:after="100" w:afterAutospacing="1" w:line="360" w:lineRule="auto"/>
        <w:ind w:firstLine="720"/>
        <w:jc w:val="both"/>
        <w:rPr>
          <w:rFonts w:ascii="Sakkal Majalla" w:hAnsi="Sakkal Majalla" w:cs="Sakkal Majalla"/>
          <w:sz w:val="28"/>
          <w:szCs w:val="28"/>
          <w:rtl/>
        </w:rPr>
      </w:pPr>
      <w:r w:rsidRPr="003710B7">
        <w:rPr>
          <w:rFonts w:ascii="Sakkal Majalla" w:hAnsi="Sakkal Majalla" w:cs="Sakkal Majalla"/>
          <w:sz w:val="28"/>
          <w:szCs w:val="28"/>
          <w:rtl/>
        </w:rPr>
        <w:t xml:space="preserve">يكمن الهدف الرئيسي في هذه الدراسة في التعرف على أثر 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3710B7">
        <w:rPr>
          <w:rFonts w:ascii="Sakkal Majalla" w:hAnsi="Sakkal Majalla" w:cs="Sakkal Majalla"/>
          <w:sz w:val="28"/>
          <w:szCs w:val="28"/>
          <w:rtl/>
        </w:rPr>
        <w:t>.</w:t>
      </w:r>
    </w:p>
    <w:p w14:paraId="270B10FA" w14:textId="77777777" w:rsidR="00E11D7E" w:rsidRPr="006D4E24" w:rsidRDefault="00E11D7E" w:rsidP="006D4E24">
      <w:pPr>
        <w:spacing w:before="100" w:beforeAutospacing="1" w:after="100" w:afterAutospacing="1" w:line="360" w:lineRule="auto"/>
        <w:ind w:firstLine="720"/>
        <w:jc w:val="both"/>
        <w:rPr>
          <w:rFonts w:ascii="Sakkal Majalla" w:hAnsi="Sakkal Majalla" w:cs="Sakkal Majalla"/>
          <w:b/>
          <w:bCs/>
          <w:sz w:val="28"/>
          <w:szCs w:val="28"/>
          <w:rtl/>
        </w:rPr>
      </w:pPr>
      <w:r w:rsidRPr="006D4E24">
        <w:rPr>
          <w:rFonts w:ascii="Sakkal Majalla" w:hAnsi="Sakkal Majalla" w:cs="Sakkal Majalla"/>
          <w:b/>
          <w:bCs/>
          <w:sz w:val="28"/>
          <w:szCs w:val="28"/>
          <w:rtl/>
        </w:rPr>
        <w:t>ويتفرع من هذا الهدف مجموعة من الأهداف الفرعية التي تتمثل في:</w:t>
      </w:r>
    </w:p>
    <w:p w14:paraId="6E971C89" w14:textId="179F2BDF" w:rsidR="00E11D7E" w:rsidRPr="006D4E24" w:rsidRDefault="00E11D7E" w:rsidP="006D4E24">
      <w:pPr>
        <w:pStyle w:val="a5"/>
        <w:numPr>
          <w:ilvl w:val="0"/>
          <w:numId w:val="87"/>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sz w:val="28"/>
          <w:szCs w:val="28"/>
          <w:rtl/>
        </w:rPr>
        <w:t xml:space="preserve">التعرف على مدى تأثير فاعلية إدارة المخاطر كأحد أبعاد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 xml:space="preserve"> </w:t>
      </w:r>
    </w:p>
    <w:p w14:paraId="362EAC2E" w14:textId="76F816FC" w:rsidR="00E11D7E" w:rsidRPr="006D4E24" w:rsidRDefault="00E11D7E" w:rsidP="006D4E24">
      <w:pPr>
        <w:pStyle w:val="a5"/>
        <w:numPr>
          <w:ilvl w:val="0"/>
          <w:numId w:val="87"/>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sz w:val="28"/>
          <w:szCs w:val="28"/>
          <w:rtl/>
        </w:rPr>
        <w:lastRenderedPageBreak/>
        <w:t xml:space="preserve">معرفة مدى تأثير كفاءة إدارة المخاطر كأحد أبعاد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w:t>
      </w:r>
    </w:p>
    <w:p w14:paraId="379036A8" w14:textId="7F1565C5" w:rsidR="00E11D7E" w:rsidRPr="006D4E24" w:rsidRDefault="00E11D7E" w:rsidP="006D4E24">
      <w:pPr>
        <w:pStyle w:val="a5"/>
        <w:numPr>
          <w:ilvl w:val="0"/>
          <w:numId w:val="87"/>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sz w:val="28"/>
          <w:szCs w:val="28"/>
          <w:rtl/>
        </w:rPr>
        <w:t xml:space="preserve">التعرف على مدى تأثير استجابة إدارة المخاطر كأحد أبعاد إدارة المخاطر على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w:t>
      </w:r>
    </w:p>
    <w:p w14:paraId="328D8B9F" w14:textId="4F05F135" w:rsidR="00E11D7E" w:rsidRPr="006D4E24" w:rsidRDefault="006D4E24" w:rsidP="006D4E24">
      <w:pPr>
        <w:spacing w:before="100" w:beforeAutospacing="1" w:after="100" w:afterAutospacing="1" w:line="360" w:lineRule="auto"/>
        <w:outlineLvl w:val="1"/>
        <w:rPr>
          <w:rFonts w:ascii="Sakkal Majalla" w:hAnsi="Sakkal Majalla" w:cs="Sakkal Majalla"/>
          <w:b/>
          <w:bCs/>
          <w:sz w:val="36"/>
          <w:szCs w:val="36"/>
          <w:rtl/>
        </w:rPr>
      </w:pPr>
      <w:bookmarkStart w:id="13" w:name="_Toc179663156"/>
      <w:r>
        <w:rPr>
          <w:rFonts w:ascii="Sakkal Majalla" w:hAnsi="Sakkal Majalla" w:cs="Sakkal Majalla" w:hint="cs"/>
          <w:b/>
          <w:bCs/>
          <w:sz w:val="36"/>
          <w:szCs w:val="36"/>
          <w:rtl/>
        </w:rPr>
        <w:t xml:space="preserve">5.1 </w:t>
      </w:r>
      <w:r w:rsidR="00E11D7E" w:rsidRPr="006D4E24">
        <w:rPr>
          <w:rFonts w:ascii="Sakkal Majalla" w:hAnsi="Sakkal Majalla" w:cs="Sakkal Majalla"/>
          <w:b/>
          <w:bCs/>
          <w:sz w:val="36"/>
          <w:szCs w:val="36"/>
          <w:rtl/>
        </w:rPr>
        <w:t>تساؤلات الدراسة</w:t>
      </w:r>
      <w:bookmarkEnd w:id="13"/>
    </w:p>
    <w:p w14:paraId="7B321C43" w14:textId="35A42D50" w:rsidR="00E11D7E" w:rsidRPr="003710B7" w:rsidRDefault="00E11D7E" w:rsidP="006D4E24">
      <w:pPr>
        <w:spacing w:before="100" w:beforeAutospacing="1" w:after="100" w:afterAutospacing="1" w:line="360" w:lineRule="auto"/>
        <w:ind w:firstLine="720"/>
        <w:jc w:val="both"/>
        <w:rPr>
          <w:rFonts w:ascii="Sakkal Majalla" w:hAnsi="Sakkal Majalla" w:cs="Sakkal Majalla"/>
          <w:sz w:val="28"/>
          <w:szCs w:val="28"/>
          <w:rtl/>
        </w:rPr>
      </w:pPr>
      <w:r w:rsidRPr="003710B7">
        <w:rPr>
          <w:rFonts w:ascii="Sakkal Majalla" w:hAnsi="Sakkal Majalla" w:cs="Sakkal Majalla"/>
          <w:b/>
          <w:bCs/>
          <w:sz w:val="28"/>
          <w:szCs w:val="28"/>
          <w:rtl/>
        </w:rPr>
        <w:t>السؤال الرئيسي</w:t>
      </w:r>
      <w:r w:rsidRPr="003710B7">
        <w:rPr>
          <w:rFonts w:ascii="Sakkal Majalla" w:hAnsi="Sakkal Majalla" w:cs="Sakkal Majalla"/>
          <w:sz w:val="28"/>
          <w:szCs w:val="28"/>
          <w:rtl/>
        </w:rPr>
        <w:t xml:space="preserve">: هل يوجد أثر ذو دلالة إحصائية  لتطبيق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3710B7">
        <w:rPr>
          <w:rFonts w:ascii="Sakkal Majalla" w:hAnsi="Sakkal Majalla" w:cs="Sakkal Majalla"/>
          <w:sz w:val="28"/>
          <w:szCs w:val="28"/>
          <w:rtl/>
        </w:rPr>
        <w:t>؟</w:t>
      </w:r>
    </w:p>
    <w:p w14:paraId="4C733DCF" w14:textId="77777777" w:rsidR="00E11D7E" w:rsidRPr="003710B7" w:rsidRDefault="00E11D7E" w:rsidP="006D4E24">
      <w:pPr>
        <w:spacing w:before="100" w:beforeAutospacing="1" w:after="100" w:afterAutospacing="1" w:line="360" w:lineRule="auto"/>
        <w:ind w:firstLine="720"/>
        <w:jc w:val="both"/>
        <w:rPr>
          <w:rFonts w:ascii="Sakkal Majalla" w:hAnsi="Sakkal Majalla" w:cs="Sakkal Majalla"/>
          <w:sz w:val="28"/>
          <w:szCs w:val="28"/>
          <w:rtl/>
        </w:rPr>
      </w:pPr>
      <w:r w:rsidRPr="003710B7">
        <w:rPr>
          <w:rFonts w:ascii="Sakkal Majalla" w:hAnsi="Sakkal Majalla" w:cs="Sakkal Majalla"/>
          <w:sz w:val="28"/>
          <w:szCs w:val="28"/>
          <w:rtl/>
        </w:rPr>
        <w:t>ويتفرع من هذا السؤال مجموعة من الأسئلة الفرعية تتمثل في:</w:t>
      </w:r>
    </w:p>
    <w:p w14:paraId="7C17179F" w14:textId="0A66F397" w:rsidR="00E11D7E" w:rsidRPr="006D4E24" w:rsidRDefault="00E11D7E" w:rsidP="006D4E24">
      <w:pPr>
        <w:pStyle w:val="a5"/>
        <w:numPr>
          <w:ilvl w:val="0"/>
          <w:numId w:val="89"/>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b/>
          <w:bCs/>
          <w:sz w:val="28"/>
          <w:szCs w:val="28"/>
          <w:rtl/>
        </w:rPr>
        <w:t>السؤال الفرعي الأول</w:t>
      </w:r>
      <w:r w:rsidRPr="006D4E24">
        <w:rPr>
          <w:rFonts w:ascii="Sakkal Majalla" w:hAnsi="Sakkal Majalla" w:cs="Sakkal Majalla"/>
          <w:sz w:val="28"/>
          <w:szCs w:val="28"/>
          <w:rtl/>
        </w:rPr>
        <w:t xml:space="preserve">: ما  مدى تأثير فاعلية إدارة المخاطر كأحد أبعاد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 xml:space="preserve">  ؟</w:t>
      </w:r>
    </w:p>
    <w:p w14:paraId="1CF21E68" w14:textId="31B0BA60" w:rsidR="00E11D7E" w:rsidRPr="006D4E24" w:rsidRDefault="00E11D7E" w:rsidP="006D4E24">
      <w:pPr>
        <w:pStyle w:val="a5"/>
        <w:numPr>
          <w:ilvl w:val="0"/>
          <w:numId w:val="89"/>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b/>
          <w:bCs/>
          <w:sz w:val="28"/>
          <w:szCs w:val="28"/>
          <w:rtl/>
        </w:rPr>
        <w:t>السؤال الفرعي الثاني:</w:t>
      </w:r>
      <w:r w:rsidRPr="006D4E24">
        <w:rPr>
          <w:rFonts w:ascii="Sakkal Majalla" w:hAnsi="Sakkal Majalla" w:cs="Sakkal Majalla"/>
          <w:sz w:val="28"/>
          <w:szCs w:val="28"/>
          <w:rtl/>
        </w:rPr>
        <w:t xml:space="preserve"> ما مدى تأثير كفاءة إدارة المخاطر كأحد أبعاد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w:t>
      </w:r>
    </w:p>
    <w:p w14:paraId="35B54BBE" w14:textId="40B5E36A" w:rsidR="00653427" w:rsidRPr="006D4E24" w:rsidRDefault="00E11D7E" w:rsidP="006D4E24">
      <w:pPr>
        <w:pStyle w:val="a5"/>
        <w:numPr>
          <w:ilvl w:val="0"/>
          <w:numId w:val="89"/>
        </w:numPr>
        <w:spacing w:before="100" w:beforeAutospacing="1" w:after="100" w:afterAutospacing="1" w:line="360" w:lineRule="auto"/>
        <w:ind w:left="565"/>
        <w:jc w:val="both"/>
        <w:rPr>
          <w:rFonts w:ascii="Sakkal Majalla" w:hAnsi="Sakkal Majalla" w:cs="Sakkal Majalla"/>
          <w:sz w:val="28"/>
          <w:szCs w:val="28"/>
          <w:rtl/>
        </w:rPr>
      </w:pPr>
      <w:r w:rsidRPr="006D4E24">
        <w:rPr>
          <w:rFonts w:ascii="Sakkal Majalla" w:hAnsi="Sakkal Majalla" w:cs="Sakkal Majalla"/>
          <w:b/>
          <w:bCs/>
          <w:sz w:val="28"/>
          <w:szCs w:val="28"/>
          <w:rtl/>
        </w:rPr>
        <w:t>السؤال الفرعي الثالث</w:t>
      </w:r>
      <w:r w:rsidRPr="006D4E24">
        <w:rPr>
          <w:rFonts w:ascii="Sakkal Majalla" w:hAnsi="Sakkal Majalla" w:cs="Sakkal Majalla"/>
          <w:sz w:val="28"/>
          <w:szCs w:val="28"/>
          <w:rtl/>
        </w:rPr>
        <w:t xml:space="preserve">: ما مدى تأثير استجابة إدارة المخاطر كأحد أبعاد إدارة المخاطر على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w:t>
      </w:r>
    </w:p>
    <w:p w14:paraId="6039D0EF" w14:textId="77777777" w:rsidR="003F765F" w:rsidRDefault="003F765F">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28D59871" w14:textId="13EC02F3" w:rsidR="00E11D7E" w:rsidRPr="006D4E24" w:rsidRDefault="006D4E24" w:rsidP="006D4E24">
      <w:pPr>
        <w:spacing w:before="100" w:beforeAutospacing="1" w:after="100" w:afterAutospacing="1" w:line="360" w:lineRule="auto"/>
        <w:outlineLvl w:val="1"/>
        <w:rPr>
          <w:rFonts w:ascii="Sakkal Majalla" w:hAnsi="Sakkal Majalla" w:cs="Sakkal Majalla"/>
          <w:b/>
          <w:bCs/>
          <w:sz w:val="36"/>
          <w:szCs w:val="36"/>
          <w:rtl/>
        </w:rPr>
      </w:pPr>
      <w:bookmarkStart w:id="14" w:name="_Toc179663157"/>
      <w:r>
        <w:rPr>
          <w:rFonts w:ascii="Sakkal Majalla" w:hAnsi="Sakkal Majalla" w:cs="Sakkal Majalla" w:hint="cs"/>
          <w:b/>
          <w:bCs/>
          <w:sz w:val="36"/>
          <w:szCs w:val="36"/>
          <w:rtl/>
        </w:rPr>
        <w:lastRenderedPageBreak/>
        <w:t xml:space="preserve">6.1 </w:t>
      </w:r>
      <w:r w:rsidR="00E11D7E" w:rsidRPr="006D4E24">
        <w:rPr>
          <w:rFonts w:ascii="Sakkal Majalla" w:hAnsi="Sakkal Majalla" w:cs="Sakkal Majalla"/>
          <w:b/>
          <w:bCs/>
          <w:sz w:val="36"/>
          <w:szCs w:val="36"/>
          <w:rtl/>
        </w:rPr>
        <w:t>فروض الدراسة:</w:t>
      </w:r>
      <w:bookmarkEnd w:id="14"/>
    </w:p>
    <w:p w14:paraId="04925692" w14:textId="2AEA4540" w:rsidR="00E11D7E" w:rsidRPr="003710B7" w:rsidRDefault="00E11D7E" w:rsidP="006D4E24">
      <w:pPr>
        <w:spacing w:before="100" w:beforeAutospacing="1" w:after="100" w:afterAutospacing="1" w:line="360" w:lineRule="auto"/>
        <w:ind w:firstLine="720"/>
        <w:jc w:val="both"/>
        <w:rPr>
          <w:rFonts w:ascii="Sakkal Majalla" w:hAnsi="Sakkal Majalla" w:cs="Sakkal Majalla"/>
          <w:sz w:val="28"/>
          <w:szCs w:val="28"/>
          <w:rtl/>
        </w:rPr>
      </w:pPr>
      <w:r w:rsidRPr="003710B7">
        <w:rPr>
          <w:rFonts w:ascii="Sakkal Majalla" w:hAnsi="Sakkal Majalla" w:cs="Sakkal Majalla"/>
          <w:b/>
          <w:bCs/>
          <w:sz w:val="28"/>
          <w:szCs w:val="28"/>
          <w:rtl/>
        </w:rPr>
        <w:t>الفرضية الرئيسية</w:t>
      </w:r>
      <w:r w:rsidRPr="003710B7">
        <w:rPr>
          <w:rFonts w:ascii="Sakkal Majalla" w:hAnsi="Sakkal Majalla" w:cs="Sakkal Majalla"/>
          <w:sz w:val="28"/>
          <w:szCs w:val="28"/>
          <w:rtl/>
        </w:rPr>
        <w:t xml:space="preserve">: </w:t>
      </w:r>
      <w:bookmarkStart w:id="15" w:name="_Hlk173378073"/>
      <w:r w:rsidRPr="003710B7">
        <w:rPr>
          <w:rFonts w:ascii="Sakkal Majalla" w:hAnsi="Sakkal Majalla" w:cs="Sakkal Majalla"/>
          <w:sz w:val="28"/>
          <w:szCs w:val="28"/>
          <w:rtl/>
          <w:lang w:bidi="ar-JO"/>
        </w:rPr>
        <w:t>لا يوجد أثر ذو دلالة إحصائية عند مستوى (</w:t>
      </w:r>
      <w:r w:rsidRPr="003710B7">
        <w:rPr>
          <w:rFonts w:ascii="Cambria" w:hAnsi="Cambria" w:cs="Cambria"/>
          <w:sz w:val="28"/>
          <w:szCs w:val="28"/>
        </w:rPr>
        <w:t>α</w:t>
      </w:r>
      <w:r w:rsidRPr="003710B7">
        <w:rPr>
          <w:rFonts w:ascii="Sakkal Majalla" w:hAnsi="Sakkal Majalla" w:cs="Sakkal Majalla"/>
          <w:sz w:val="28"/>
          <w:szCs w:val="28"/>
        </w:rPr>
        <w:t>≤0.05</w:t>
      </w:r>
      <w:r w:rsidRPr="003710B7">
        <w:rPr>
          <w:rFonts w:ascii="Sakkal Majalla" w:hAnsi="Sakkal Majalla" w:cs="Sakkal Majalla"/>
          <w:sz w:val="28"/>
          <w:szCs w:val="28"/>
          <w:rtl/>
          <w:lang w:bidi="ar-JO"/>
        </w:rPr>
        <w:t>)</w:t>
      </w:r>
      <w:r w:rsidRPr="003710B7">
        <w:rPr>
          <w:rFonts w:ascii="Sakkal Majalla" w:hAnsi="Sakkal Majalla" w:cs="Sakkal Majalla"/>
          <w:sz w:val="28"/>
          <w:szCs w:val="28"/>
          <w:rtl/>
        </w:rPr>
        <w:t xml:space="preserve"> لتطبيق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3710B7">
        <w:rPr>
          <w:rFonts w:ascii="Sakkal Majalla" w:hAnsi="Sakkal Majalla" w:cs="Sakkal Majalla"/>
          <w:sz w:val="28"/>
          <w:szCs w:val="28"/>
          <w:rtl/>
        </w:rPr>
        <w:t>.</w:t>
      </w:r>
    </w:p>
    <w:bookmarkEnd w:id="15"/>
    <w:p w14:paraId="7D0FDAFA" w14:textId="77777777" w:rsidR="00E11D7E" w:rsidRPr="003710B7" w:rsidRDefault="00E11D7E" w:rsidP="006D4E24">
      <w:pPr>
        <w:spacing w:before="100" w:beforeAutospacing="1" w:after="100" w:afterAutospacing="1" w:line="360" w:lineRule="auto"/>
        <w:ind w:firstLine="720"/>
        <w:jc w:val="both"/>
        <w:rPr>
          <w:rFonts w:ascii="Sakkal Majalla" w:hAnsi="Sakkal Majalla" w:cs="Sakkal Majalla"/>
          <w:sz w:val="28"/>
          <w:szCs w:val="28"/>
          <w:u w:val="single"/>
          <w:rtl/>
        </w:rPr>
      </w:pPr>
      <w:r w:rsidRPr="003710B7">
        <w:rPr>
          <w:rFonts w:ascii="Sakkal Majalla" w:hAnsi="Sakkal Majalla" w:cs="Sakkal Majalla"/>
          <w:sz w:val="28"/>
          <w:szCs w:val="28"/>
          <w:u w:val="single"/>
          <w:rtl/>
        </w:rPr>
        <w:t>وينبثق منها مجموعة من الفرضيات الفرعية تتمثل في:</w:t>
      </w:r>
    </w:p>
    <w:p w14:paraId="6450B502" w14:textId="2EEE415F" w:rsidR="00E11D7E" w:rsidRPr="006D4E24" w:rsidRDefault="00E11D7E" w:rsidP="006D4E24">
      <w:pPr>
        <w:pStyle w:val="a5"/>
        <w:numPr>
          <w:ilvl w:val="0"/>
          <w:numId w:val="90"/>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b/>
          <w:bCs/>
          <w:sz w:val="28"/>
          <w:szCs w:val="28"/>
          <w:rtl/>
        </w:rPr>
        <w:t>الفرضية الفرعية الأولى</w:t>
      </w:r>
      <w:r w:rsidRPr="006D4E24">
        <w:rPr>
          <w:rFonts w:ascii="Sakkal Majalla" w:hAnsi="Sakkal Majalla" w:cs="Sakkal Majalla"/>
          <w:sz w:val="28"/>
          <w:szCs w:val="28"/>
          <w:rtl/>
        </w:rPr>
        <w:t xml:space="preserve">: </w:t>
      </w:r>
      <w:bookmarkStart w:id="16" w:name="_Hlk173378917"/>
      <w:r w:rsidRPr="006D4E24">
        <w:rPr>
          <w:rFonts w:ascii="Sakkal Majalla" w:hAnsi="Sakkal Majalla" w:cs="Sakkal Majalla"/>
          <w:sz w:val="28"/>
          <w:szCs w:val="28"/>
          <w:rtl/>
          <w:lang w:bidi="ar-JO"/>
        </w:rPr>
        <w:t>لا يوجد أثر ذو دلالة إحصائية عند مستوى (</w:t>
      </w:r>
      <w:r w:rsidRPr="006D4E24">
        <w:rPr>
          <w:rFonts w:ascii="Cambria" w:hAnsi="Cambria" w:cs="Cambria"/>
          <w:sz w:val="28"/>
          <w:szCs w:val="28"/>
        </w:rPr>
        <w:t>α</w:t>
      </w:r>
      <w:r w:rsidRPr="006D4E24">
        <w:rPr>
          <w:rFonts w:ascii="Sakkal Majalla" w:hAnsi="Sakkal Majalla" w:cs="Sakkal Majalla"/>
          <w:sz w:val="28"/>
          <w:szCs w:val="28"/>
        </w:rPr>
        <w:t>≤0.05</w:t>
      </w:r>
      <w:r w:rsidRPr="006D4E24">
        <w:rPr>
          <w:rFonts w:ascii="Sakkal Majalla" w:hAnsi="Sakkal Majalla" w:cs="Sakkal Majalla"/>
          <w:sz w:val="28"/>
          <w:szCs w:val="28"/>
          <w:rtl/>
          <w:lang w:bidi="ar-JO"/>
        </w:rPr>
        <w:t>) ل</w:t>
      </w:r>
      <w:r w:rsidRPr="006D4E24">
        <w:rPr>
          <w:rFonts w:ascii="Sakkal Majalla" w:hAnsi="Sakkal Majalla" w:cs="Sakkal Majalla"/>
          <w:sz w:val="28"/>
          <w:szCs w:val="28"/>
          <w:rtl/>
        </w:rPr>
        <w:t xml:space="preserve">فاعلية إدارة المخاطر كأحد أبعاد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w:t>
      </w:r>
    </w:p>
    <w:bookmarkEnd w:id="16"/>
    <w:p w14:paraId="073D083D" w14:textId="17CAA7A6" w:rsidR="00E11D7E" w:rsidRPr="006D4E24" w:rsidRDefault="00E11D7E" w:rsidP="006D4E24">
      <w:pPr>
        <w:pStyle w:val="a5"/>
        <w:numPr>
          <w:ilvl w:val="0"/>
          <w:numId w:val="90"/>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b/>
          <w:bCs/>
          <w:sz w:val="28"/>
          <w:szCs w:val="28"/>
          <w:rtl/>
        </w:rPr>
        <w:t>الفرضية الفرعية الثانية</w:t>
      </w:r>
      <w:r w:rsidRPr="006D4E24">
        <w:rPr>
          <w:rFonts w:ascii="Sakkal Majalla" w:hAnsi="Sakkal Majalla" w:cs="Sakkal Majalla"/>
          <w:sz w:val="28"/>
          <w:szCs w:val="28"/>
          <w:rtl/>
        </w:rPr>
        <w:t xml:space="preserve">: </w:t>
      </w:r>
      <w:r w:rsidRPr="006D4E24">
        <w:rPr>
          <w:rFonts w:ascii="Sakkal Majalla" w:hAnsi="Sakkal Majalla" w:cs="Sakkal Majalla"/>
          <w:sz w:val="28"/>
          <w:szCs w:val="28"/>
          <w:rtl/>
          <w:lang w:bidi="ar-JO"/>
        </w:rPr>
        <w:t>لا يوجد أثر ذو دلالة إحصائية عند مستوى (</w:t>
      </w:r>
      <w:r w:rsidRPr="006D4E24">
        <w:rPr>
          <w:rFonts w:ascii="Cambria" w:hAnsi="Cambria" w:cs="Cambria"/>
          <w:sz w:val="28"/>
          <w:szCs w:val="28"/>
        </w:rPr>
        <w:t>α</w:t>
      </w:r>
      <w:r w:rsidRPr="006D4E24">
        <w:rPr>
          <w:rFonts w:ascii="Sakkal Majalla" w:hAnsi="Sakkal Majalla" w:cs="Sakkal Majalla"/>
          <w:sz w:val="28"/>
          <w:szCs w:val="28"/>
        </w:rPr>
        <w:t>≤0.05</w:t>
      </w:r>
      <w:r w:rsidRPr="006D4E24">
        <w:rPr>
          <w:rFonts w:ascii="Sakkal Majalla" w:hAnsi="Sakkal Majalla" w:cs="Sakkal Majalla"/>
          <w:sz w:val="28"/>
          <w:szCs w:val="28"/>
          <w:rtl/>
          <w:lang w:bidi="ar-JO"/>
        </w:rPr>
        <w:t xml:space="preserve">) </w:t>
      </w:r>
      <w:r w:rsidRPr="006D4E24">
        <w:rPr>
          <w:rFonts w:ascii="Sakkal Majalla" w:hAnsi="Sakkal Majalla" w:cs="Sakkal Majalla"/>
          <w:sz w:val="28"/>
          <w:szCs w:val="28"/>
          <w:rtl/>
        </w:rPr>
        <w:t xml:space="preserve">لكفاءة إدارة المخاطر كأحد أبعاد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w:t>
      </w:r>
    </w:p>
    <w:p w14:paraId="4B71BEF6" w14:textId="6EF75CBE" w:rsidR="00E11D7E" w:rsidRPr="006D4E24" w:rsidRDefault="00E11D7E" w:rsidP="006D4E24">
      <w:pPr>
        <w:pStyle w:val="a5"/>
        <w:numPr>
          <w:ilvl w:val="0"/>
          <w:numId w:val="90"/>
        </w:numPr>
        <w:spacing w:before="100" w:beforeAutospacing="1" w:after="100" w:afterAutospacing="1" w:line="360" w:lineRule="auto"/>
        <w:ind w:left="565"/>
        <w:jc w:val="both"/>
        <w:rPr>
          <w:rFonts w:ascii="Sakkal Majalla" w:hAnsi="Sakkal Majalla" w:cs="Sakkal Majalla"/>
          <w:sz w:val="28"/>
          <w:szCs w:val="28"/>
        </w:rPr>
      </w:pPr>
      <w:r w:rsidRPr="006D4E24">
        <w:rPr>
          <w:rFonts w:ascii="Sakkal Majalla" w:hAnsi="Sakkal Majalla" w:cs="Sakkal Majalla"/>
          <w:b/>
          <w:bCs/>
          <w:sz w:val="28"/>
          <w:szCs w:val="28"/>
          <w:rtl/>
        </w:rPr>
        <w:t>الفرضية الفرعية الثالثة</w:t>
      </w:r>
      <w:r w:rsidRPr="006D4E24">
        <w:rPr>
          <w:rFonts w:ascii="Sakkal Majalla" w:hAnsi="Sakkal Majalla" w:cs="Sakkal Majalla"/>
          <w:sz w:val="28"/>
          <w:szCs w:val="28"/>
          <w:rtl/>
        </w:rPr>
        <w:t xml:space="preserve">: </w:t>
      </w:r>
      <w:r w:rsidRPr="006D4E24">
        <w:rPr>
          <w:rFonts w:ascii="Sakkal Majalla" w:hAnsi="Sakkal Majalla" w:cs="Sakkal Majalla"/>
          <w:sz w:val="28"/>
          <w:szCs w:val="28"/>
          <w:rtl/>
          <w:lang w:bidi="ar-JO"/>
        </w:rPr>
        <w:t>لا يوجد أثر ذو دلالة إحصائية عند مستوى (</w:t>
      </w:r>
      <w:r w:rsidRPr="006D4E24">
        <w:rPr>
          <w:rFonts w:ascii="Cambria" w:hAnsi="Cambria" w:cs="Cambria"/>
          <w:sz w:val="28"/>
          <w:szCs w:val="28"/>
          <w:lang w:bidi="ar-JO"/>
        </w:rPr>
        <w:t>α</w:t>
      </w:r>
      <w:r w:rsidRPr="006D4E24">
        <w:rPr>
          <w:rFonts w:ascii="Sakkal Majalla" w:hAnsi="Sakkal Majalla" w:cs="Sakkal Majalla"/>
          <w:sz w:val="28"/>
          <w:szCs w:val="28"/>
          <w:lang w:bidi="ar-JO"/>
        </w:rPr>
        <w:t>≤0.05</w:t>
      </w:r>
      <w:r w:rsidRPr="006D4E24">
        <w:rPr>
          <w:rFonts w:ascii="Sakkal Majalla" w:hAnsi="Sakkal Majalla" w:cs="Sakkal Majalla"/>
          <w:sz w:val="28"/>
          <w:szCs w:val="28"/>
          <w:rtl/>
          <w:lang w:bidi="ar-JO"/>
        </w:rPr>
        <w:t>) ل</w:t>
      </w:r>
      <w:r w:rsidRPr="006D4E24">
        <w:rPr>
          <w:rFonts w:ascii="Sakkal Majalla" w:hAnsi="Sakkal Majalla" w:cs="Sakkal Majalla"/>
          <w:sz w:val="28"/>
          <w:szCs w:val="28"/>
          <w:rtl/>
        </w:rPr>
        <w:t xml:space="preserve">استجابة إدارة المخاطر كأحد أبعاد إدارة المخاطر على تحسين بيئة العمل في </w:t>
      </w:r>
      <w:r w:rsidR="00D727B6">
        <w:rPr>
          <w:rFonts w:ascii="Sakkal Majalla" w:hAnsi="Sakkal Majalla" w:cs="Sakkal Majalla"/>
          <w:sz w:val="28"/>
          <w:szCs w:val="28"/>
          <w:rtl/>
        </w:rPr>
        <w:t xml:space="preserve"> شركة رونق النضارة الطبيه</w:t>
      </w:r>
      <w:r w:rsidRPr="006D4E24">
        <w:rPr>
          <w:rFonts w:ascii="Sakkal Majalla" w:hAnsi="Sakkal Majalla" w:cs="Sakkal Majalla"/>
          <w:sz w:val="28"/>
          <w:szCs w:val="28"/>
          <w:rtl/>
        </w:rPr>
        <w:t>.</w:t>
      </w:r>
    </w:p>
    <w:p w14:paraId="76D397BE" w14:textId="3208D4EC" w:rsidR="00D22171" w:rsidRPr="006D4E24" w:rsidRDefault="006D4E24" w:rsidP="00514ED0">
      <w:pPr>
        <w:spacing w:before="100" w:beforeAutospacing="1" w:after="100" w:afterAutospacing="1" w:line="360" w:lineRule="auto"/>
        <w:outlineLvl w:val="1"/>
        <w:rPr>
          <w:rFonts w:ascii="Sakkal Majalla" w:hAnsi="Sakkal Majalla" w:cs="Sakkal Majalla"/>
          <w:b/>
          <w:bCs/>
          <w:sz w:val="36"/>
          <w:szCs w:val="36"/>
          <w:rtl/>
        </w:rPr>
      </w:pPr>
      <w:bookmarkStart w:id="17" w:name="_Toc179663158"/>
      <w:r>
        <w:rPr>
          <w:rFonts w:ascii="Sakkal Majalla" w:hAnsi="Sakkal Majalla" w:cs="Sakkal Majalla" w:hint="cs"/>
          <w:b/>
          <w:bCs/>
          <w:sz w:val="36"/>
          <w:szCs w:val="36"/>
          <w:rtl/>
        </w:rPr>
        <w:t xml:space="preserve">7.1 </w:t>
      </w:r>
      <w:bookmarkStart w:id="18" w:name="_Toc173417704"/>
      <w:r w:rsidR="00D22171" w:rsidRPr="006D4E24">
        <w:rPr>
          <w:rFonts w:ascii="Sakkal Majalla" w:hAnsi="Sakkal Majalla" w:cs="Sakkal Majalla"/>
          <w:b/>
          <w:bCs/>
          <w:sz w:val="36"/>
          <w:szCs w:val="36"/>
          <w:rtl/>
        </w:rPr>
        <w:t>الدراسات السابقة</w:t>
      </w:r>
      <w:r w:rsidR="00A74F76" w:rsidRPr="006D4E24">
        <w:rPr>
          <w:rFonts w:ascii="Sakkal Majalla" w:hAnsi="Sakkal Majalla" w:cs="Sakkal Majalla"/>
          <w:b/>
          <w:bCs/>
          <w:sz w:val="36"/>
          <w:szCs w:val="36"/>
          <w:rtl/>
        </w:rPr>
        <w:t>:</w:t>
      </w:r>
      <w:bookmarkEnd w:id="17"/>
      <w:bookmarkEnd w:id="18"/>
    </w:p>
    <w:p w14:paraId="12A54EDA" w14:textId="60C278C1" w:rsidR="009049E5" w:rsidRPr="009049E5" w:rsidRDefault="009049E5" w:rsidP="009049E5">
      <w:pPr>
        <w:spacing w:before="100" w:beforeAutospacing="1" w:after="100" w:afterAutospacing="1" w:line="360" w:lineRule="auto"/>
        <w:jc w:val="both"/>
        <w:rPr>
          <w:rFonts w:ascii="Sakkal Majalla" w:hAnsi="Sakkal Majalla" w:cs="Sakkal Majalla"/>
          <w:b/>
          <w:bCs/>
          <w:sz w:val="28"/>
          <w:szCs w:val="28"/>
        </w:rPr>
      </w:pPr>
      <w:r w:rsidRPr="009049E5">
        <w:rPr>
          <w:rFonts w:ascii="Sakkal Majalla" w:hAnsi="Sakkal Majalla" w:cs="Sakkal Majalla" w:hint="cs"/>
          <w:b/>
          <w:bCs/>
          <w:sz w:val="28"/>
          <w:szCs w:val="28"/>
          <w:rtl/>
        </w:rPr>
        <w:t xml:space="preserve">أولاً: الدراسات العربية </w:t>
      </w:r>
    </w:p>
    <w:p w14:paraId="5FBCAC21" w14:textId="631AB52C" w:rsidR="00365E4C" w:rsidRPr="009049E5" w:rsidRDefault="00365E4C" w:rsidP="009049E5">
      <w:pPr>
        <w:pStyle w:val="a5"/>
        <w:numPr>
          <w:ilvl w:val="0"/>
          <w:numId w:val="92"/>
        </w:numPr>
        <w:spacing w:before="100" w:beforeAutospacing="1" w:after="100" w:afterAutospacing="1" w:line="360" w:lineRule="auto"/>
        <w:ind w:left="565"/>
        <w:jc w:val="both"/>
        <w:rPr>
          <w:rFonts w:ascii="Sakkal Majalla" w:hAnsi="Sakkal Majalla" w:cs="Sakkal Majalla"/>
          <w:b/>
          <w:bCs/>
          <w:sz w:val="28"/>
          <w:szCs w:val="28"/>
        </w:rPr>
      </w:pPr>
      <w:r w:rsidRPr="009049E5">
        <w:rPr>
          <w:rFonts w:ascii="Sakkal Majalla" w:hAnsi="Sakkal Majalla" w:cs="Sakkal Majalla"/>
          <w:b/>
          <w:bCs/>
          <w:sz w:val="28"/>
          <w:szCs w:val="28"/>
          <w:rtl/>
        </w:rPr>
        <w:t>دراسة( دغيم، 2020)، بعنوان أثر جودة بيئة العمل الابتكارية على تحسين الإنتاجية وزيادة القدرة التنافسية: دراسة ميدانية بشركات البترول</w:t>
      </w:r>
    </w:p>
    <w:p w14:paraId="014C92C1" w14:textId="77777777" w:rsidR="00365E4C" w:rsidRPr="009049E5" w:rsidRDefault="00365E4C" w:rsidP="009049E5">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9049E5">
        <w:rPr>
          <w:rFonts w:ascii="Sakkal Majalla" w:hAnsi="Sakkal Majalla" w:cs="Sakkal Majalla"/>
          <w:sz w:val="28"/>
          <w:szCs w:val="28"/>
          <w:rtl/>
        </w:rPr>
        <w:t>هدفت الدراسة إلى التعرف على دور جودة بيئة العمل الابتكارية في تحسين الإنتاجية وزيادة القدرة التنافسية بشركات البترول محل الدراسة.</w:t>
      </w:r>
    </w:p>
    <w:p w14:paraId="24488427" w14:textId="30196A08" w:rsidR="00365E4C" w:rsidRPr="009049E5" w:rsidRDefault="00365E4C" w:rsidP="009049E5">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9049E5">
        <w:rPr>
          <w:rFonts w:ascii="Sakkal Majalla" w:hAnsi="Sakkal Majalla" w:cs="Sakkal Majalla"/>
          <w:sz w:val="28"/>
          <w:szCs w:val="28"/>
          <w:rtl/>
        </w:rPr>
        <w:t xml:space="preserve">وقد توصلت الدراسة إلى وجود تأثير جوهري ذو دلالة إحصائية لجودة بيئة العمل الابتكارية، (المتمثلة في: مدى اهتمام الإدارة بمقترحات العاملين، ومدى تفويض السلطات والمشاركة في اتخاذ القرارات، ومدى الخوف من الأخطاء وتجنب اتخاذ قرارات بها مخاطرة، ومدى تطبيق قواعد العمل </w:t>
      </w:r>
      <w:r w:rsidRPr="009049E5">
        <w:rPr>
          <w:rFonts w:ascii="Sakkal Majalla" w:hAnsi="Sakkal Majalla" w:cs="Sakkal Majalla"/>
          <w:sz w:val="28"/>
          <w:szCs w:val="28"/>
          <w:rtl/>
        </w:rPr>
        <w:lastRenderedPageBreak/>
        <w:t>بدرجة صارمة، ومدى اهتمام الإدارة بالتغيير، ومدى اهتمام الإدارة ببيئة العمل المادية) على تحسين الإنتاجية بشركات البترول محل الدراسة، كما توصلت الدراسة إلى وجود تأثير جوهري ذو دلالة إحصائية لجودة بيئة العمل الابتكارية، على زيادة القدرة التنافسية بشركات البترول محل الدراسة.</w:t>
      </w:r>
    </w:p>
    <w:p w14:paraId="389098F2" w14:textId="7EE8CE27" w:rsidR="00365E4C" w:rsidRPr="009049E5" w:rsidRDefault="00365E4C" w:rsidP="009049E5">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9049E5">
        <w:rPr>
          <w:rFonts w:ascii="Sakkal Majalla" w:hAnsi="Sakkal Majalla" w:cs="Sakkal Majalla"/>
          <w:sz w:val="28"/>
          <w:szCs w:val="28"/>
          <w:rtl/>
        </w:rPr>
        <w:t xml:space="preserve">وكذلك توصلت الدراسة لعدم وجود فروق معنوية بين إدراكات مفردات عينة الدراسة لأبعاد جودة بيئة العمل الابتكارية وتحسين الإنتاجية والقدرة التنافسية ترجع للعوامل الديموجرافية (المتمثلة في: النوع، والسن، والخبرة، والتعليم). </w:t>
      </w:r>
    </w:p>
    <w:p w14:paraId="1E71E408" w14:textId="77777777" w:rsidR="00365E4C" w:rsidRPr="009049E5" w:rsidRDefault="00365E4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9049E5">
        <w:rPr>
          <w:rFonts w:ascii="Sakkal Majalla" w:hAnsi="Sakkal Majalla" w:cs="Sakkal Majalla"/>
          <w:sz w:val="28"/>
          <w:szCs w:val="28"/>
          <w:rtl/>
        </w:rPr>
        <w:t>وتوصى الدراسة بضرورة اهتمام الإدارة بمقترحات العاملين، وتشجيع الأفكار الجديدة والتي أثبتت الدراسة الحالية تأثيرها المعنوي الموجب على تحسين الإنتاجية وزيادة القدرة التنافسية، وتدعيم تجنب ممارسات الخوف من الأخطاء وتجنب اتخاذ قرارات بها مخاطرة.</w:t>
      </w:r>
    </w:p>
    <w:p w14:paraId="4A57A9C9" w14:textId="7E155B14" w:rsidR="00A74F76" w:rsidRPr="009049E5" w:rsidRDefault="00365E4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9049E5">
        <w:rPr>
          <w:rFonts w:ascii="Sakkal Majalla" w:hAnsi="Sakkal Majalla" w:cs="Sakkal Majalla"/>
          <w:sz w:val="28"/>
          <w:szCs w:val="28"/>
          <w:rtl/>
        </w:rPr>
        <w:t>والتي أثبتت الدراسة الحالية تأثيرها المعنوي الموجب على تحسين الإنتاجية وزيادة القدرة التنافسية والعمل على تحسين الممارسات التالية: تفويض السلطات والمشاركة في اتخاذ لقرارات، واهتمام الإدارة ببيئة العمل المادية، والتي لم تتوصل نتائج الدراسة الميدانية لوجود علاقة معنوية بينها، وبين تحسين الإنتاجية وزيادة القدرة التنافسية، والمتابعة الدورية لمستوي تطبيق جودة بيئة العمل الابتكارية، وتحسين الإنتاجية وزيادة القدرة التنافسية بالشركات محل الدراسة.</w:t>
      </w:r>
    </w:p>
    <w:p w14:paraId="09332EAA" w14:textId="77777777" w:rsidR="00365E4C" w:rsidRPr="009049E5" w:rsidRDefault="00365E4C" w:rsidP="003F765F">
      <w:pPr>
        <w:pStyle w:val="a5"/>
        <w:numPr>
          <w:ilvl w:val="0"/>
          <w:numId w:val="92"/>
        </w:numPr>
        <w:spacing w:before="100" w:beforeAutospacing="1" w:after="100" w:afterAutospacing="1" w:line="360" w:lineRule="auto"/>
        <w:ind w:left="561" w:hanging="357"/>
        <w:contextualSpacing w:val="0"/>
        <w:jc w:val="both"/>
        <w:rPr>
          <w:rFonts w:ascii="Sakkal Majalla" w:hAnsi="Sakkal Majalla" w:cs="Sakkal Majalla"/>
          <w:b/>
          <w:bCs/>
          <w:sz w:val="28"/>
          <w:szCs w:val="28"/>
        </w:rPr>
      </w:pPr>
      <w:r w:rsidRPr="009049E5">
        <w:rPr>
          <w:rFonts w:ascii="Sakkal Majalla" w:hAnsi="Sakkal Majalla" w:cs="Sakkal Majalla"/>
          <w:b/>
          <w:bCs/>
          <w:sz w:val="28"/>
          <w:szCs w:val="28"/>
          <w:rtl/>
        </w:rPr>
        <w:t>دراسة( قاسم، 2023)، بعنوان  علاقة التدريب في تحسين البيئة: دراسة استطلاعية لمراكز التدريب في جامعة الموصل</w:t>
      </w:r>
    </w:p>
    <w:p w14:paraId="1E765C91" w14:textId="77777777" w:rsidR="00324CAC" w:rsidRPr="003710B7" w:rsidRDefault="00365E4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يهدف البحث إلى تسليط الضوء على المراكز البحثية والاستشارية ودورات التعليم المستمر والدورات التدريبية التي تقيمها جامعة الموصل سنويا، وبالتحديد كلية الهندسة، للأشخاص التابعين لمؤسسات وشركات ومكاتب ومعامل قطاع عام وخاص في الموصل، وبيان أثر التدريب في تحسين البيئة وقد تمثلت عينة البحث بالأشخاص المتدربين وقياس مدى الاستفادة منها وتطبيقها في سوق العمل، وانعكاساتها على الواقع البيئي في المدينة.</w:t>
      </w:r>
    </w:p>
    <w:p w14:paraId="077D30E8" w14:textId="77777777" w:rsidR="00324CAC" w:rsidRPr="003710B7" w:rsidRDefault="00365E4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lastRenderedPageBreak/>
        <w:t xml:space="preserve"> وقد اعتمد الباحث على المنهج الوصفي التحليلي عبر الاعتماد على استمارة استبيان وتحليلها باستخدام برنامج التحليل الإحصائي</w:t>
      </w:r>
      <w:r w:rsidRPr="003710B7">
        <w:rPr>
          <w:rFonts w:ascii="Sakkal Majalla" w:hAnsi="Sakkal Majalla" w:cs="Sakkal Majalla"/>
          <w:sz w:val="28"/>
          <w:szCs w:val="28"/>
        </w:rPr>
        <w:t xml:space="preserve">. (spss). </w:t>
      </w:r>
    </w:p>
    <w:p w14:paraId="26A9F9AF" w14:textId="77777777" w:rsidR="00324CAC" w:rsidRPr="003710B7" w:rsidRDefault="00365E4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وقد أظهرت النتائج أن هناك علاقة موجبة وقوية بين برامج التدريب وتحسين البيئة، فكلما كانت برامج التدريب واقعية وتلبي حاجات المجتمع، وواضحة وفي صلب العمل ويمكن تطبيقها عمليا، فضلا عن وجود استفادة قصوى من البرامج نتيجة التزام المدربين بمنهاج ووقت الدورة، كلما ساهم ذلك في تحسين البيئة من خلال الاستثمار السليم للبيئة، وتنمية الوعي البيئي والاقتصادي والاجتماعي، فضلا عن التعرف عن دور المؤسسات في تحقيق التنمية المستدامة، والعكس صحيح.</w:t>
      </w:r>
    </w:p>
    <w:p w14:paraId="758834D2" w14:textId="61DC680B" w:rsidR="00365E4C" w:rsidRPr="003710B7" w:rsidRDefault="00365E4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وأوصت الدراسة بالاهتمام ببرامج التدريب لما لها أثر في المجتمع حيث أظهرت الدراسة وجود علاقة قوية بين برامج التدريب وبين تحسين البيئة، بالإضافة إلى إقامة دورات تدريبية موقعية في مؤسسات وشركات الدولة المختلة</w:t>
      </w:r>
    </w:p>
    <w:p w14:paraId="0D83F0E7" w14:textId="7D174542" w:rsidR="00324CAC" w:rsidRPr="009049E5" w:rsidRDefault="00324CAC" w:rsidP="003F765F">
      <w:pPr>
        <w:pStyle w:val="a5"/>
        <w:numPr>
          <w:ilvl w:val="0"/>
          <w:numId w:val="92"/>
        </w:numPr>
        <w:spacing w:before="100" w:beforeAutospacing="1" w:after="100" w:afterAutospacing="1" w:line="360" w:lineRule="auto"/>
        <w:ind w:left="561" w:hanging="357"/>
        <w:contextualSpacing w:val="0"/>
        <w:jc w:val="both"/>
        <w:rPr>
          <w:rFonts w:ascii="Sakkal Majalla" w:hAnsi="Sakkal Majalla" w:cs="Sakkal Majalla"/>
          <w:b/>
          <w:bCs/>
          <w:sz w:val="28"/>
          <w:szCs w:val="28"/>
        </w:rPr>
      </w:pPr>
      <w:r w:rsidRPr="009049E5">
        <w:rPr>
          <w:rFonts w:ascii="Sakkal Majalla" w:hAnsi="Sakkal Majalla" w:cs="Sakkal Majalla"/>
          <w:b/>
          <w:bCs/>
          <w:sz w:val="28"/>
          <w:szCs w:val="28"/>
          <w:rtl/>
        </w:rPr>
        <w:t>دراسة( عمر، 2019)، بعنوان أثر بيئة العمل علي تطوير أداء العاملين بالمؤسسات: دراسة حالة الصندوق القومي للتأمين الاجتماعي (2015 - 2018 م)</w:t>
      </w:r>
    </w:p>
    <w:p w14:paraId="66680EC6" w14:textId="77777777" w:rsidR="00324CAC"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تناول البحث أثر بيئة العمل على تطوير أداء العاملين بالمؤسسات، وتمثلت مشكلة البحث في ضعف القدرات المادية والبشرية اللازمة لقيام المؤسسات السودانية بدورها الأساسي في تهيئة بيئة عمل مناسبة للعاملين. ويؤدي عدم الاهتمام بتطوير بيئة العمل في المؤسسات إلى انخفاض الفعالية التنظيمية وبالتالي يؤدى انخفاض الأداء الوظيفي نتيجة شعور العامل بالإحباط في ظل البيئة التي لا تشجع على بذل الجهد. يهدف البحث إلى معرفة أثر بيئة العمل على تطوير أداء العاملين، معرفة أثر بيئة العمل المادية في تطوير أداء العاملين، معرفة أثر نمط القيادة في تطوير أداء العاملين، معرفة تأثير الهيكل التنظيمي في تطوير أداء العاملين. </w:t>
      </w:r>
    </w:p>
    <w:p w14:paraId="7A12504E" w14:textId="77777777" w:rsidR="00324CAC"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تمثلت فرضيات البحث في أنه توجد علاقة ذات دلالة إحصائية بين بيئة العمل المادية وتحسين الأداء، توجد علاقة ذات دلالة إحصائية بين نمط القيادة وتحسين الأداء، توجد علاقة ذات دلالة إحصائية بين الهيكل التنظيمي وتحسين الأداء. </w:t>
      </w:r>
    </w:p>
    <w:p w14:paraId="05998E68" w14:textId="77777777" w:rsidR="00324CAC"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lastRenderedPageBreak/>
        <w:t>اعتمد البحث على المنهج الوصفي التحليلي لتحليل البيانات ووصف واقع الحالة الدراسية.</w:t>
      </w:r>
    </w:p>
    <w:p w14:paraId="5AAB4EE4" w14:textId="77777777" w:rsidR="00324CAC"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توصل البحث إلى عدد من النتائج منها تتوفر بالصندوق الأدوات والأجهزة (معينات) المناسبة والكافية للقيام بالعمل مما ساعد في إنجاز الأعمال بالسرعة المطلوبة في المكاتب بالصندوق مجهزة بصورة مناسبة للقيام بالعمل مما أدى لتحسين الأداء، نظام التدريب بالصندوق ساعد في ابتكار وإبداع العاملين، نمط القيادة الإدارية المتبع بالصندوق بعث روح الانتماء والولاء لها. إتباع إدارة الصندوق العمل كفريق واحد ساهم في تحسين أداء العاملين دراسة. </w:t>
      </w:r>
    </w:p>
    <w:p w14:paraId="6D5E0CE7" w14:textId="78FE6C7F" w:rsidR="00A74F76"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يوصي البحث العمل على استخدام نظام تدريب حديث بالصندوق لأنه يساعد في ابتكار وإبداع العاملين، تعزيز استخدام التقنيات الحديثة المناسبة لإنجاز الأعمال بالسرعة المطلوبة، ضرورة الاهتمام من إدارة الصندوق بإشراك العاملين في اتخاذ القرارات التي تتعلق بهم. اشتمل البحث على أربعة فصول وخاتمة شملت النتائج والتوصيات.</w:t>
      </w:r>
    </w:p>
    <w:p w14:paraId="5AC329A0" w14:textId="77777777" w:rsidR="00324CAC" w:rsidRPr="009049E5" w:rsidRDefault="00324CAC" w:rsidP="003F765F">
      <w:pPr>
        <w:pStyle w:val="a5"/>
        <w:numPr>
          <w:ilvl w:val="0"/>
          <w:numId w:val="92"/>
        </w:numPr>
        <w:spacing w:before="100" w:beforeAutospacing="1" w:after="100" w:afterAutospacing="1" w:line="360" w:lineRule="auto"/>
        <w:ind w:left="561" w:hanging="357"/>
        <w:contextualSpacing w:val="0"/>
        <w:jc w:val="both"/>
        <w:rPr>
          <w:rFonts w:ascii="Sakkal Majalla" w:hAnsi="Sakkal Majalla" w:cs="Sakkal Majalla"/>
          <w:b/>
          <w:bCs/>
          <w:sz w:val="28"/>
          <w:szCs w:val="28"/>
        </w:rPr>
      </w:pPr>
      <w:r w:rsidRPr="009049E5">
        <w:rPr>
          <w:rFonts w:ascii="Sakkal Majalla" w:hAnsi="Sakkal Majalla" w:cs="Sakkal Majalla"/>
          <w:b/>
          <w:bCs/>
          <w:sz w:val="28"/>
          <w:szCs w:val="28"/>
          <w:rtl/>
        </w:rPr>
        <w:t>دراسة( آل عزام، 2023)، بعنوان دور علم النفس التنظيمي في تحسين صحة بيئة العمل لدى موظفي شركة أرامكو بمنطقة عسير في السعودية</w:t>
      </w:r>
    </w:p>
    <w:p w14:paraId="346DDA0F" w14:textId="14F47CC4" w:rsidR="00324CAC"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هدفت الدراسة إلى معرفة أثر علم النفس التنظيمي على تحسين صحة بيئة العمل لدى موظفي شركة أرامكو منطقة عسير السعودية، وهدفت إلى معرفة الفروق بين مستوى اهتمام الموظفين في </w:t>
      </w:r>
      <w:r w:rsidR="00D727B6">
        <w:rPr>
          <w:rFonts w:ascii="Sakkal Majalla" w:hAnsi="Sakkal Majalla" w:cs="Sakkal Majalla"/>
          <w:sz w:val="28"/>
          <w:szCs w:val="28"/>
          <w:rtl/>
        </w:rPr>
        <w:t xml:space="preserve"> شركة رونق النضارة الطبيه</w:t>
      </w:r>
      <w:r w:rsidR="001B7045" w:rsidRPr="003710B7">
        <w:rPr>
          <w:rFonts w:ascii="Sakkal Majalla" w:hAnsi="Sakkal Majalla" w:cs="Sakkal Majalla"/>
          <w:sz w:val="28"/>
          <w:szCs w:val="28"/>
          <w:rtl/>
        </w:rPr>
        <w:t xml:space="preserve"> </w:t>
      </w:r>
      <w:r w:rsidRPr="003710B7">
        <w:rPr>
          <w:rFonts w:ascii="Sakkal Majalla" w:hAnsi="Sakkal Majalla" w:cs="Sakkal Majalla"/>
          <w:sz w:val="28"/>
          <w:szCs w:val="28"/>
          <w:rtl/>
        </w:rPr>
        <w:t xml:space="preserve"> تبعا للاختلاف في السمات الوظيفية والشخصية.</w:t>
      </w:r>
    </w:p>
    <w:p w14:paraId="148B0971" w14:textId="77777777" w:rsidR="00324CAC"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واستخدم المنهج الوصفي التحليلي، ووزع (2700) استبيان واسترد (255) استبيان ونسبته 94.4%. </w:t>
      </w:r>
    </w:p>
    <w:p w14:paraId="22432170" w14:textId="77777777" w:rsidR="00324CAC"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وخلصت الدراسة إلى أنه: توجد دلالة أخصائية عند المستوى 0.05 = بين علم النفس التنظيمي وتحسين صحة بيئة العمل خارجيا وداخليا لدى موظفي شركة أرامكو بعسير، ولا يوجد هناك فروق معنوية دالة أخصائيا بين مستوى اهتمام الموظفين في الخصائص الشخصية والوظيفية، وإن غالبية عينة الدراسة تكونت من الذكور بنسبة 87.67% أما الإناث كانت نسبيتها حوالي 12.32%، أن أغلب من استطلع أراءهم هم من ذوي الخبرة التي هي من 5 إلى أقل 10 سنوات وتعتبر الخبرة هنا </w:t>
      </w:r>
      <w:r w:rsidRPr="003710B7">
        <w:rPr>
          <w:rFonts w:ascii="Sakkal Majalla" w:hAnsi="Sakkal Majalla" w:cs="Sakkal Majalla"/>
          <w:sz w:val="28"/>
          <w:szCs w:val="28"/>
          <w:rtl/>
        </w:rPr>
        <w:lastRenderedPageBreak/>
        <w:t>كافية من أجل أن يتم معرفة الحاجة والضرورية أجل فهم دور علم النفس التنظيمي في تحسين صحة بيئة العمل.</w:t>
      </w:r>
    </w:p>
    <w:p w14:paraId="4AA2B5C1" w14:textId="04668707" w:rsidR="00A74F76"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أوصت الدراسة بتطبيق مناهج البحث العلمي بعلم النفس التنظيمي ونتائجه في المشاكل التي تحدث في داخل بيئة العمل ومنها اختبار العمال وتدريبهم، قيام الشركة بالعمل على راحة الموظفين وكرامتهم بغية ارتفاع وتحسين إنتاجيته، الاستعانة بالطرق والتقنيات العلمية في فهم سلوك الأفراد والتنبؤ به في تحسين بيئة العمل الداخلية والخارجية. وبدراسة العلاقات الإنسانة بما يكفل صحة نفسية وجسمية سلمة ومتوافقة للموظف.</w:t>
      </w:r>
    </w:p>
    <w:p w14:paraId="5A2FE826" w14:textId="77777777" w:rsidR="00324CAC" w:rsidRPr="009049E5" w:rsidRDefault="00324CAC" w:rsidP="003F765F">
      <w:pPr>
        <w:pStyle w:val="a5"/>
        <w:numPr>
          <w:ilvl w:val="0"/>
          <w:numId w:val="92"/>
        </w:numPr>
        <w:spacing w:before="100" w:beforeAutospacing="1" w:after="100" w:afterAutospacing="1" w:line="360" w:lineRule="auto"/>
        <w:ind w:left="561" w:hanging="357"/>
        <w:contextualSpacing w:val="0"/>
        <w:jc w:val="both"/>
        <w:rPr>
          <w:rFonts w:ascii="Sakkal Majalla" w:hAnsi="Sakkal Majalla" w:cs="Sakkal Majalla"/>
          <w:b/>
          <w:bCs/>
          <w:sz w:val="28"/>
          <w:szCs w:val="28"/>
        </w:rPr>
      </w:pPr>
      <w:r w:rsidRPr="009049E5">
        <w:rPr>
          <w:rFonts w:ascii="Sakkal Majalla" w:hAnsi="Sakkal Majalla" w:cs="Sakkal Majalla"/>
          <w:b/>
          <w:bCs/>
          <w:sz w:val="28"/>
          <w:szCs w:val="28"/>
          <w:rtl/>
        </w:rPr>
        <w:t>دراسة( الشديفات، 2022)، بعنوان أثر تطبيق نموذج إدارة المخاطر المؤسسية في الأداء المؤسسي: دراسة تطبيقية على البنوك الإسلامية العاملة في الأردن</w:t>
      </w:r>
    </w:p>
    <w:p w14:paraId="6ECF78E0" w14:textId="77777777" w:rsidR="00634405"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هدفت الدراسة إلى معرفة أثر تطبيق نموذج إدارة المخاطر المؤسسية بأبعاده البيئة الرقابية. تحديد الأهداف تحديد الأحداث تقييم المخاطر الاستجابة للمخاطر أنشطة الرقابة المعلومات والاتصالات المراقبة في الأداء المؤسسي بأبعاده العمليات الداخلية التعلم والنمو، بعد المستفيدين. البعد المالي في البنوك الإسلامية العاملة في الأردن</w:t>
      </w:r>
      <w:r w:rsidR="00634405" w:rsidRPr="003710B7">
        <w:rPr>
          <w:rFonts w:ascii="Sakkal Majalla" w:hAnsi="Sakkal Majalla" w:cs="Sakkal Majalla"/>
          <w:sz w:val="28"/>
          <w:szCs w:val="28"/>
          <w:rtl/>
        </w:rPr>
        <w:t>.</w:t>
      </w:r>
    </w:p>
    <w:p w14:paraId="169B60C3" w14:textId="77777777" w:rsidR="00634405"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إذ تألف مجتمع الدراسة من العاملين في الدائرة المالية والرقابية ويقدر عددهم (163) موظف يعملون بالفروع الرئيسية للبنوك الإسلامية الأردنية وعندها (4) بنوك ولتحقيق أهدافها تم توزيع (150) استبانة بأسلوب العينة العشوائية البسيطة المسترد منها (137)، وتم استبعاد (3) استبانات لعدم كفايتها، وبالتالي بلغ عدد الاستبانات الصالحة لغايات التحليل الإحصائي (134) استبانة</w:t>
      </w:r>
    </w:p>
    <w:p w14:paraId="0D40E683" w14:textId="77777777" w:rsidR="00634405"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واعتمدت الدراسة المنهج الوصفي الاستدلالي مستخدمة العديد من الأساليب الإحصائية الملائمة للدراسة وتم تطبيقها من خلال برمجية (</w:t>
      </w:r>
      <w:r w:rsidRPr="003710B7">
        <w:rPr>
          <w:rFonts w:ascii="Sakkal Majalla" w:hAnsi="Sakkal Majalla" w:cs="Sakkal Majalla"/>
          <w:sz w:val="28"/>
          <w:szCs w:val="28"/>
        </w:rPr>
        <w:t>SPSS</w:t>
      </w:r>
      <w:r w:rsidRPr="003710B7">
        <w:rPr>
          <w:rFonts w:ascii="Sakkal Majalla" w:hAnsi="Sakkal Majalla" w:cs="Sakkal Majalla"/>
          <w:sz w:val="28"/>
          <w:szCs w:val="28"/>
          <w:rtl/>
        </w:rPr>
        <w:t>) للتمكن من استخراج مؤشرات الإحصاء الوصفي الاستدلالي كالمتوسطات الحسابية والانحرافات المعيارية والانحدار الخطي المتعدد والبسيط للتمكن من اختبار فرضيات الدراسة والإجابة على أسئلتها</w:t>
      </w:r>
      <w:r w:rsidR="00634405" w:rsidRPr="003710B7">
        <w:rPr>
          <w:rFonts w:ascii="Sakkal Majalla" w:hAnsi="Sakkal Majalla" w:cs="Sakkal Majalla"/>
          <w:sz w:val="28"/>
          <w:szCs w:val="28"/>
          <w:rtl/>
        </w:rPr>
        <w:t>.</w:t>
      </w:r>
    </w:p>
    <w:p w14:paraId="739F95D3" w14:textId="77777777" w:rsidR="00634405"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lastRenderedPageBreak/>
        <w:t xml:space="preserve"> وقد أظهرت نتائج الدراسة مستوى مرتفع لتطبيق نموذج إدارة المخاطر المؤسسة ومستوى مرتفع للأداء المؤسسي في البنوك الإسلامية العاملة في الأردن، ووجود أثر التطبيق نموذج إدارة المخاطر المؤسسية في الأداء المؤسسي في البنوك الإسلامية العاملة في الأردن</w:t>
      </w:r>
      <w:r w:rsidR="00634405" w:rsidRPr="003710B7">
        <w:rPr>
          <w:rFonts w:ascii="Sakkal Majalla" w:hAnsi="Sakkal Majalla" w:cs="Sakkal Majalla"/>
          <w:sz w:val="28"/>
          <w:szCs w:val="28"/>
          <w:rtl/>
        </w:rPr>
        <w:t>.</w:t>
      </w:r>
    </w:p>
    <w:p w14:paraId="72EE59F0" w14:textId="4C43B045" w:rsidR="00A74F76" w:rsidRPr="003710B7" w:rsidRDefault="00324CAC"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وقد أوصت الدراسة بضرورة التأكيد على تعزيز أهمية تطبيق نموذج إدارة المخاطر المؤسسية (</w:t>
      </w:r>
      <w:r w:rsidRPr="003710B7">
        <w:rPr>
          <w:rFonts w:ascii="Sakkal Majalla" w:hAnsi="Sakkal Majalla" w:cs="Sakkal Majalla"/>
          <w:sz w:val="28"/>
          <w:szCs w:val="28"/>
        </w:rPr>
        <w:t>ERM</w:t>
      </w:r>
      <w:r w:rsidRPr="003710B7">
        <w:rPr>
          <w:rFonts w:ascii="Sakkal Majalla" w:hAnsi="Sakkal Majalla" w:cs="Sakkal Majalla"/>
          <w:sz w:val="28"/>
          <w:szCs w:val="28"/>
          <w:rtl/>
        </w:rPr>
        <w:t>) والأبعاد الرئيسية لما له من أثر ايجابي في المحافظة على الأصول المالية وحمايتها ويحقق استقرار مالي واستثماري. كما يتوجب على إدارة البنوك الإسلامية أن تقوم بتحديد كافة المخاطر ودراستها وتحليلها وإدارتها بشكل يؤدي إلى تقليلها إلى أدنى حد ممكن وأن تأخذ بعين الاعتبار التغيرات المستمرة في البيئة الداخلية والخارجية.</w:t>
      </w:r>
    </w:p>
    <w:p w14:paraId="665F0F11" w14:textId="77777777" w:rsidR="00634405" w:rsidRPr="009049E5" w:rsidRDefault="00634405" w:rsidP="003F765F">
      <w:pPr>
        <w:pStyle w:val="a5"/>
        <w:numPr>
          <w:ilvl w:val="0"/>
          <w:numId w:val="92"/>
        </w:numPr>
        <w:spacing w:before="100" w:beforeAutospacing="1" w:after="100" w:afterAutospacing="1" w:line="360" w:lineRule="auto"/>
        <w:ind w:left="561" w:hanging="357"/>
        <w:contextualSpacing w:val="0"/>
        <w:jc w:val="both"/>
        <w:rPr>
          <w:rFonts w:ascii="Sakkal Majalla" w:hAnsi="Sakkal Majalla" w:cs="Sakkal Majalla"/>
          <w:b/>
          <w:bCs/>
          <w:sz w:val="28"/>
          <w:szCs w:val="28"/>
        </w:rPr>
      </w:pPr>
      <w:r w:rsidRPr="009049E5">
        <w:rPr>
          <w:rFonts w:ascii="Sakkal Majalla" w:hAnsi="Sakkal Majalla" w:cs="Sakkal Majalla"/>
          <w:b/>
          <w:bCs/>
          <w:sz w:val="28"/>
          <w:szCs w:val="28"/>
          <w:rtl/>
        </w:rPr>
        <w:t>دراسة( البلوي، 2021)، بعنوان أثر تطبيق آليات الحوكمة على إدارة مخاطر العمل المؤسسي في القطاع العام: دراسة ميدانية على الموظفين الإداريين في وزارة الشؤون البلدية والقروية والإسكان بمدينة الرياض</w:t>
      </w:r>
    </w:p>
    <w:p w14:paraId="6E99B057" w14:textId="77777777" w:rsidR="00634405" w:rsidRPr="003710B7" w:rsidRDefault="00634405"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لقد تمثل الهدف الأساسي من هذا البحث في توضيح العلاقة القائمة بين كلا من توضيح العلاقة القائمة بين الحوكمة وبين إدارة المخاطر وخاصة في مؤسسات القطاع العام، وذلك بالتطبيق على وزارة الشئون البلدية والقروية والإسكان بمدينة الرياض.</w:t>
      </w:r>
    </w:p>
    <w:p w14:paraId="38F051ED" w14:textId="77777777" w:rsidR="00634405" w:rsidRPr="003710B7" w:rsidRDefault="00634405"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ولتحقيق هذا الهدف اعتمدنا على المنهج الوصفي التحليلي لأنه أحد أهم المناهج التي تستخدم خاصة في البحوث الاجتماعية حيث يقوم هذا المنهج على دراسة مشكلة الدراسة كما هي في الواقع والعمل على وصفها وصفا دقيقا باستخدام الأسلوب الكيفي من خلال وصف المشكلة وأبعادها وخصائصها.</w:t>
      </w:r>
    </w:p>
    <w:p w14:paraId="0F609155" w14:textId="77777777" w:rsidR="00634405" w:rsidRPr="003710B7" w:rsidRDefault="00634405"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وقد توصلنا من هذه الدراسة لمجموعة من النتائج من أهمها: إن واقع تطبيق الحوكمة في مؤسسات القطاع العام السعودي ضعيف بالمقارنة بمبادئ الحؤكمة التي تم طرحها في الإطار النظري، إن واقع تطبيق الشفافية والمساءلة والمشاركة بمؤسسات القطاع العام السعودي متوسط، توجد محاولات لتطبيق مبادئ وأسس الحوكمة في قطاع الأعمال السعودي من جانب المسئولين.</w:t>
      </w:r>
    </w:p>
    <w:p w14:paraId="590AE6B3" w14:textId="06B422E7" w:rsidR="00634405" w:rsidRPr="003710B7" w:rsidRDefault="00634405"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lastRenderedPageBreak/>
        <w:t xml:space="preserve"> ولذلك نوصي بأن يتم نشر ثقافة الحوكمة والتعريف بمبادئها وآليات تنفيذها من خلال عقد الاجتماعات والبرامج التدريبية للعاملين بالإدارات المختلفة، فضلا عن تدعيم مبادئ تطبيق الحوكمة من جانب المسئولين بمؤسسات القطاع العام السعودي، وتطوير الهياكل التنظيمية للإدارات المختلفة في مؤسسات القطاع العام السعودي لاستيعاب الاتجاهات الإدارية الحديثة بما فيها الحوكمة</w:t>
      </w:r>
      <w:r w:rsidRPr="003710B7">
        <w:rPr>
          <w:rFonts w:ascii="Sakkal Majalla" w:hAnsi="Sakkal Majalla" w:cs="Sakkal Majalla"/>
          <w:sz w:val="28"/>
          <w:szCs w:val="28"/>
        </w:rPr>
        <w:t>.</w:t>
      </w:r>
    </w:p>
    <w:p w14:paraId="7FDB1F7D" w14:textId="6C026980" w:rsidR="00A74F76" w:rsidRPr="009049E5" w:rsidRDefault="00634405" w:rsidP="003F765F">
      <w:pPr>
        <w:pStyle w:val="a5"/>
        <w:numPr>
          <w:ilvl w:val="0"/>
          <w:numId w:val="92"/>
        </w:numPr>
        <w:spacing w:before="100" w:beforeAutospacing="1" w:after="100" w:afterAutospacing="1" w:line="360" w:lineRule="auto"/>
        <w:ind w:left="561" w:hanging="357"/>
        <w:contextualSpacing w:val="0"/>
        <w:jc w:val="both"/>
        <w:rPr>
          <w:rFonts w:ascii="Sakkal Majalla" w:hAnsi="Sakkal Majalla" w:cs="Sakkal Majalla"/>
          <w:b/>
          <w:bCs/>
          <w:sz w:val="28"/>
          <w:szCs w:val="28"/>
          <w:rtl/>
        </w:rPr>
      </w:pPr>
      <w:r w:rsidRPr="009049E5">
        <w:rPr>
          <w:rFonts w:ascii="Sakkal Majalla" w:hAnsi="Sakkal Majalla" w:cs="Sakkal Majalla"/>
          <w:b/>
          <w:bCs/>
          <w:sz w:val="28"/>
          <w:szCs w:val="28"/>
          <w:rtl/>
        </w:rPr>
        <w:t>دراسة زويلف، وعليان (2021) بعنوان: "أثر تطبيق إطار (</w:t>
      </w:r>
      <w:r w:rsidRPr="009049E5">
        <w:rPr>
          <w:rFonts w:ascii="Sakkal Majalla" w:hAnsi="Sakkal Majalla" w:cs="Sakkal Majalla"/>
          <w:b/>
          <w:bCs/>
          <w:sz w:val="28"/>
          <w:szCs w:val="28"/>
        </w:rPr>
        <w:t>COSO</w:t>
      </w:r>
      <w:r w:rsidRPr="009049E5">
        <w:rPr>
          <w:rFonts w:ascii="Sakkal Majalla" w:hAnsi="Sakkal Majalla" w:cs="Sakkal Majalla"/>
          <w:b/>
          <w:bCs/>
          <w:sz w:val="28"/>
          <w:szCs w:val="28"/>
          <w:rtl/>
        </w:rPr>
        <w:t>) للرقابة الداخلية في إدارة المخاطر التشغيلية في البنوك التجارية العاملة في الأردن.</w:t>
      </w:r>
    </w:p>
    <w:p w14:paraId="21D163FD" w14:textId="77777777" w:rsidR="00A448DF"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هدفت الدراسة إلى تحديد أثر تطبيق إطار </w:t>
      </w:r>
      <w:r w:rsidRPr="003710B7">
        <w:rPr>
          <w:rFonts w:ascii="Sakkal Majalla" w:hAnsi="Sakkal Majalla" w:cs="Sakkal Majalla"/>
          <w:sz w:val="28"/>
          <w:szCs w:val="28"/>
        </w:rPr>
        <w:t>COSO</w:t>
      </w:r>
      <w:r w:rsidRPr="003710B7">
        <w:rPr>
          <w:rFonts w:ascii="Sakkal Majalla" w:hAnsi="Sakkal Majalla" w:cs="Sakkal Majalla"/>
          <w:sz w:val="28"/>
          <w:szCs w:val="28"/>
          <w:rtl/>
        </w:rPr>
        <w:t xml:space="preserve"> للرقابة الداخلية بأبعاده (بيئة الرقابة وتقدير المخاطر، وأنشطة الرقابة، والمعلومات والاتصال، والمراقبة في إدارة المخاطر التشغيلية في البنوك التجارية العاملة في الأردن، ومدى توافر الممارسات السليمة لإدارة المخاطر في هذه البنوك.</w:t>
      </w:r>
    </w:p>
    <w:p w14:paraId="059FCE36" w14:textId="77777777" w:rsidR="00A448DF"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ولتحقيق هدف الدراسة استخدمت الدراسة المنهج الوصفي التحليلي حيث تم تطوير استبانة وتوزيعها على عينة شملت من (160) مدير إدارة في البنوك التجارية الأردنية، وتم تحليل هذه البيانات المجمعة باستخدام عدد من الأساليب الإحصائية ضمن برنامج (</w:t>
      </w:r>
      <w:r w:rsidRPr="003710B7">
        <w:rPr>
          <w:rFonts w:ascii="Sakkal Majalla" w:hAnsi="Sakkal Majalla" w:cs="Sakkal Majalla"/>
          <w:sz w:val="28"/>
          <w:szCs w:val="28"/>
        </w:rPr>
        <w:t>SPSS</w:t>
      </w:r>
      <w:r w:rsidRPr="003710B7">
        <w:rPr>
          <w:rFonts w:ascii="Sakkal Majalla" w:hAnsi="Sakkal Majalla" w:cs="Sakkal Majalla"/>
          <w:sz w:val="28"/>
          <w:szCs w:val="28"/>
          <w:rtl/>
        </w:rPr>
        <w:t xml:space="preserve">) </w:t>
      </w:r>
    </w:p>
    <w:p w14:paraId="09037D6C" w14:textId="77777777" w:rsidR="00A448DF"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وتوصلت الدراسة إلى وجود أثر ذو دلالة إحصائية لتطبيق عناصر الرقابة الداخلية مجتمعة وفقاً الإطار </w:t>
      </w:r>
      <w:r w:rsidRPr="003710B7">
        <w:rPr>
          <w:rFonts w:ascii="Sakkal Majalla" w:hAnsi="Sakkal Majalla" w:cs="Sakkal Majalla"/>
          <w:sz w:val="28"/>
          <w:szCs w:val="28"/>
        </w:rPr>
        <w:t>COSO</w:t>
      </w:r>
      <w:r w:rsidRPr="003710B7">
        <w:rPr>
          <w:rFonts w:ascii="Sakkal Majalla" w:hAnsi="Sakkal Majalla" w:cs="Sakkal Majalla"/>
          <w:sz w:val="28"/>
          <w:szCs w:val="28"/>
          <w:rtl/>
        </w:rPr>
        <w:t xml:space="preserve"> في إدارة المخاطر التشغيلية، فضلا عن وجود أثر لكل عنصر من هذه العناصر في إدارة المخاطر المذكورة.</w:t>
      </w:r>
    </w:p>
    <w:p w14:paraId="735915DB" w14:textId="788EC0CE" w:rsidR="00A74F76"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وأوصت الدراسة بضرورة قيام البنوك التجارية العاملة في الأردن بتعزيز تطبيق عناصر الرقابة الداخلية مجتمعة وفقاً لإطار </w:t>
      </w:r>
      <w:r w:rsidRPr="003710B7">
        <w:rPr>
          <w:rFonts w:ascii="Sakkal Majalla" w:hAnsi="Sakkal Majalla" w:cs="Sakkal Majalla"/>
          <w:sz w:val="28"/>
          <w:szCs w:val="28"/>
        </w:rPr>
        <w:t>COSO</w:t>
      </w:r>
      <w:r w:rsidRPr="003710B7">
        <w:rPr>
          <w:rFonts w:ascii="Sakkal Majalla" w:hAnsi="Sakkal Majalla" w:cs="Sakkal Majalla"/>
          <w:sz w:val="28"/>
          <w:szCs w:val="28"/>
          <w:rtl/>
        </w:rPr>
        <w:t>، والاهتمام بالممارسات السليمة لإدارة المخاطر التشغيلية وتوفيرها بدرجة أكبر .</w:t>
      </w:r>
    </w:p>
    <w:p w14:paraId="43C6C885" w14:textId="5327760D" w:rsidR="00A74F76" w:rsidRPr="009049E5" w:rsidRDefault="00A448DF" w:rsidP="003F765F">
      <w:pPr>
        <w:pStyle w:val="a5"/>
        <w:numPr>
          <w:ilvl w:val="0"/>
          <w:numId w:val="92"/>
        </w:numPr>
        <w:spacing w:before="100" w:beforeAutospacing="1" w:after="100" w:afterAutospacing="1" w:line="360" w:lineRule="auto"/>
        <w:ind w:left="561" w:hanging="357"/>
        <w:contextualSpacing w:val="0"/>
        <w:jc w:val="both"/>
        <w:rPr>
          <w:rFonts w:ascii="Sakkal Majalla" w:hAnsi="Sakkal Majalla" w:cs="Sakkal Majalla"/>
          <w:b/>
          <w:bCs/>
          <w:sz w:val="28"/>
          <w:szCs w:val="28"/>
          <w:rtl/>
        </w:rPr>
      </w:pPr>
      <w:r w:rsidRPr="009049E5">
        <w:rPr>
          <w:rFonts w:ascii="Sakkal Majalla" w:hAnsi="Sakkal Majalla" w:cs="Sakkal Majalla"/>
          <w:b/>
          <w:bCs/>
          <w:sz w:val="28"/>
          <w:szCs w:val="28"/>
          <w:rtl/>
        </w:rPr>
        <w:t xml:space="preserve">دراسة عبد اللاوي، وضيف الله (2019)، بعنوان: فعالية لجان المراجعة في إدارة المخاطر وفق إطار </w:t>
      </w:r>
      <w:r w:rsidRPr="009049E5">
        <w:rPr>
          <w:rFonts w:ascii="Sakkal Majalla" w:hAnsi="Sakkal Majalla" w:cs="Sakkal Majalla"/>
          <w:b/>
          <w:bCs/>
          <w:sz w:val="28"/>
          <w:szCs w:val="28"/>
        </w:rPr>
        <w:t>COSO</w:t>
      </w:r>
      <w:r w:rsidRPr="009049E5">
        <w:rPr>
          <w:rFonts w:ascii="Sakkal Majalla" w:hAnsi="Sakkal Majalla" w:cs="Sakkal Majalla"/>
          <w:b/>
          <w:bCs/>
          <w:sz w:val="28"/>
          <w:szCs w:val="28"/>
          <w:rtl/>
        </w:rPr>
        <w:t xml:space="preserve"> في المؤسسات الاقتصادية الجزائرية - دراسة آراء مجموعة من المراجعين الخارجيين والداخليين".</w:t>
      </w:r>
    </w:p>
    <w:p w14:paraId="68E7A084" w14:textId="77777777" w:rsidR="00A448DF"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lastRenderedPageBreak/>
        <w:t xml:space="preserve">هدفت الدراسة إلى تقييم فاعلية دور لجان المراجعة في إدارة المخاطر وفق إطار </w:t>
      </w:r>
      <w:r w:rsidRPr="003710B7">
        <w:rPr>
          <w:rFonts w:ascii="Sakkal Majalla" w:hAnsi="Sakkal Majalla" w:cs="Sakkal Majalla"/>
          <w:sz w:val="28"/>
          <w:szCs w:val="28"/>
        </w:rPr>
        <w:t>COSO</w:t>
      </w:r>
      <w:r w:rsidRPr="003710B7">
        <w:rPr>
          <w:rFonts w:ascii="Sakkal Majalla" w:hAnsi="Sakkal Majalla" w:cs="Sakkal Majalla"/>
          <w:sz w:val="28"/>
          <w:szCs w:val="28"/>
          <w:rtl/>
        </w:rPr>
        <w:t xml:space="preserve"> والمتمثلة بـ (البيئة الرقابية، تقييم المخاطر الأنشطة الرقابية المعلومات والإتصالات، أنشطة المتابعة).</w:t>
      </w:r>
    </w:p>
    <w:p w14:paraId="0510CB93" w14:textId="77777777" w:rsidR="00A448DF"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ولتحقيق أهداف الدراسة اعتمدت الدراسة المنهج الوصفي التحليلي إذ ضمت عينة الدراسة على (73) موظف من المراجعين الداخليين والخارجيين في المؤسسات الاقتصادية الجزائرية، وتم تحليل البيانات المجتمعة باستخدام برمجيتي (</w:t>
      </w:r>
      <w:r w:rsidRPr="003710B7">
        <w:rPr>
          <w:rFonts w:ascii="Sakkal Majalla" w:hAnsi="Sakkal Majalla" w:cs="Sakkal Majalla"/>
          <w:sz w:val="28"/>
          <w:szCs w:val="28"/>
        </w:rPr>
        <w:t>MINTAB) (SPSS</w:t>
      </w:r>
      <w:r w:rsidRPr="003710B7">
        <w:rPr>
          <w:rFonts w:ascii="Sakkal Majalla" w:hAnsi="Sakkal Majalla" w:cs="Sakkal Majalla"/>
          <w:sz w:val="28"/>
          <w:szCs w:val="28"/>
          <w:rtl/>
        </w:rPr>
        <w:t>).</w:t>
      </w:r>
    </w:p>
    <w:p w14:paraId="493EB471" w14:textId="77777777" w:rsidR="00A448DF"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وخلصت الدراسة إلى وجود فروق ذات دلالة إحصائية لآراء المراجعين الخارجيين والداخليين حول فعالية لجان المراجعة في إدارة المخاطر وفق إطار </w:t>
      </w:r>
      <w:r w:rsidRPr="003710B7">
        <w:rPr>
          <w:rFonts w:ascii="Sakkal Majalla" w:hAnsi="Sakkal Majalla" w:cs="Sakkal Majalla"/>
          <w:sz w:val="28"/>
          <w:szCs w:val="28"/>
        </w:rPr>
        <w:t>COSO</w:t>
      </w:r>
      <w:r w:rsidRPr="003710B7">
        <w:rPr>
          <w:rFonts w:ascii="Sakkal Majalla" w:hAnsi="Sakkal Majalla" w:cs="Sakkal Majalla"/>
          <w:sz w:val="28"/>
          <w:szCs w:val="28"/>
          <w:rtl/>
        </w:rPr>
        <w:t xml:space="preserve"> ووجود دور فعال للجان المراجعة في تقويم مخاطر البيئة الداخلية للمؤسسة، ووجود دور فعال لها في تحديد وتقييم المخاطر والاستجابة لها وكذلك في تقييم أنشطة الرقابة وتقييم نظام الإبلاغ المالي في المؤسسة.</w:t>
      </w:r>
    </w:p>
    <w:p w14:paraId="06DC03E2" w14:textId="059D3A02" w:rsidR="00A74F76" w:rsidRPr="003710B7" w:rsidRDefault="00A448DF" w:rsidP="003F765F">
      <w:pPr>
        <w:pStyle w:val="a5"/>
        <w:numPr>
          <w:ilvl w:val="0"/>
          <w:numId w:val="9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710B7">
        <w:rPr>
          <w:rFonts w:ascii="Sakkal Majalla" w:hAnsi="Sakkal Majalla" w:cs="Sakkal Majalla"/>
          <w:sz w:val="28"/>
          <w:szCs w:val="28"/>
          <w:rtl/>
        </w:rPr>
        <w:t xml:space="preserve"> وأوصت الدراسة بضرورة تكوين لجان المراجعة على مستوى المؤسسات الاقتصادية لما تقدمه من فوائد للمؤسسة من خلال ما تقوم به من أدوار فعالة على مستوى أنشطة الرقابة وإدارة المخاطر.</w:t>
      </w:r>
    </w:p>
    <w:p w14:paraId="753248C9" w14:textId="7C08F05B" w:rsidR="00A74F76" w:rsidRPr="009049E5" w:rsidRDefault="009049E5" w:rsidP="003F765F">
      <w:pPr>
        <w:spacing w:before="100" w:beforeAutospacing="1" w:after="100" w:afterAutospacing="1" w:line="360" w:lineRule="auto"/>
        <w:ind w:hanging="2"/>
        <w:contextualSpacing/>
        <w:jc w:val="both"/>
        <w:rPr>
          <w:rFonts w:ascii="Sakkal Majalla" w:hAnsi="Sakkal Majalla" w:cs="Sakkal Majalla"/>
          <w:b/>
          <w:bCs/>
          <w:sz w:val="28"/>
          <w:szCs w:val="28"/>
          <w:rtl/>
        </w:rPr>
      </w:pPr>
      <w:r w:rsidRPr="009049E5">
        <w:rPr>
          <w:rFonts w:ascii="Sakkal Majalla" w:hAnsi="Sakkal Majalla" w:cs="Sakkal Majalla" w:hint="cs"/>
          <w:b/>
          <w:bCs/>
          <w:sz w:val="28"/>
          <w:szCs w:val="28"/>
          <w:rtl/>
        </w:rPr>
        <w:t xml:space="preserve">ثانياً: </w:t>
      </w:r>
      <w:r w:rsidR="00A448DF" w:rsidRPr="009049E5">
        <w:rPr>
          <w:rFonts w:ascii="Sakkal Majalla" w:hAnsi="Sakkal Majalla" w:cs="Sakkal Majalla"/>
          <w:b/>
          <w:bCs/>
          <w:sz w:val="28"/>
          <w:szCs w:val="28"/>
          <w:rtl/>
        </w:rPr>
        <w:t>ال</w:t>
      </w:r>
      <w:r w:rsidR="00DC3B7D" w:rsidRPr="009049E5">
        <w:rPr>
          <w:rFonts w:ascii="Sakkal Majalla" w:hAnsi="Sakkal Majalla" w:cs="Sakkal Majalla"/>
          <w:b/>
          <w:bCs/>
          <w:sz w:val="28"/>
          <w:szCs w:val="28"/>
          <w:rtl/>
        </w:rPr>
        <w:t>در</w:t>
      </w:r>
      <w:r w:rsidR="00A448DF" w:rsidRPr="009049E5">
        <w:rPr>
          <w:rFonts w:ascii="Sakkal Majalla" w:hAnsi="Sakkal Majalla" w:cs="Sakkal Majalla"/>
          <w:b/>
          <w:bCs/>
          <w:sz w:val="28"/>
          <w:szCs w:val="28"/>
          <w:rtl/>
        </w:rPr>
        <w:t>اسات الأجنبية:</w:t>
      </w:r>
    </w:p>
    <w:p w14:paraId="1249058B" w14:textId="52E2F441" w:rsidR="00A448DF" w:rsidRPr="009049E5" w:rsidRDefault="00A448DF" w:rsidP="003F765F">
      <w:pPr>
        <w:pStyle w:val="a5"/>
        <w:numPr>
          <w:ilvl w:val="0"/>
          <w:numId w:val="93"/>
        </w:numPr>
        <w:spacing w:before="100" w:beforeAutospacing="1" w:after="100" w:afterAutospacing="1" w:line="360" w:lineRule="auto"/>
        <w:ind w:left="423"/>
        <w:jc w:val="both"/>
        <w:rPr>
          <w:rFonts w:ascii="Sakkal Majalla" w:hAnsi="Sakkal Majalla" w:cs="Sakkal Majalla"/>
          <w:b/>
          <w:bCs/>
          <w:sz w:val="28"/>
          <w:szCs w:val="28"/>
        </w:rPr>
      </w:pPr>
      <w:r w:rsidRPr="009049E5">
        <w:rPr>
          <w:rFonts w:ascii="Sakkal Majalla" w:hAnsi="Sakkal Majalla" w:cs="Sakkal Majalla"/>
          <w:b/>
          <w:bCs/>
          <w:sz w:val="28"/>
          <w:szCs w:val="28"/>
          <w:rtl/>
        </w:rPr>
        <w:t>دراسة (</w:t>
      </w:r>
      <w:r w:rsidRPr="009049E5">
        <w:rPr>
          <w:rFonts w:ascii="Sakkal Majalla" w:hAnsi="Sakkal Majalla" w:cs="Sakkal Majalla"/>
          <w:b/>
          <w:bCs/>
          <w:sz w:val="28"/>
          <w:szCs w:val="28"/>
        </w:rPr>
        <w:t>Abu Hamour, et al., 2021</w:t>
      </w:r>
      <w:r w:rsidRPr="009049E5">
        <w:rPr>
          <w:rFonts w:ascii="Sakkal Majalla" w:hAnsi="Sakkal Majalla" w:cs="Sakkal Majalla"/>
          <w:b/>
          <w:bCs/>
          <w:sz w:val="28"/>
          <w:szCs w:val="28"/>
          <w:rtl/>
        </w:rPr>
        <w:t xml:space="preserve"> </w:t>
      </w:r>
      <w:r w:rsidRPr="009049E5">
        <w:rPr>
          <w:rFonts w:ascii="Sakkal Majalla" w:hAnsi="Sakkal Majalla" w:cs="Sakkal Majalla"/>
          <w:b/>
          <w:bCs/>
          <w:sz w:val="28"/>
          <w:szCs w:val="28"/>
        </w:rPr>
        <w:t>(</w:t>
      </w:r>
      <w:r w:rsidRPr="009049E5">
        <w:rPr>
          <w:rFonts w:ascii="Sakkal Majalla" w:hAnsi="Sakkal Majalla" w:cs="Sakkal Majalla"/>
          <w:b/>
          <w:bCs/>
          <w:sz w:val="28"/>
          <w:szCs w:val="28"/>
          <w:rtl/>
        </w:rPr>
        <w:t xml:space="preserve">، بعنوان </w:t>
      </w:r>
    </w:p>
    <w:p w14:paraId="46129B77" w14:textId="310C263A" w:rsidR="00A448DF" w:rsidRPr="003710B7" w:rsidRDefault="00A448DF" w:rsidP="003F765F">
      <w:pPr>
        <w:pStyle w:val="a5"/>
        <w:bidi w:val="0"/>
        <w:spacing w:before="100" w:beforeAutospacing="1" w:after="100" w:afterAutospacing="1" w:line="360" w:lineRule="auto"/>
        <w:ind w:left="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w:t>
      </w:r>
      <w:r w:rsidRPr="003710B7">
        <w:rPr>
          <w:rFonts w:ascii="Sakkal Majalla" w:hAnsi="Sakkal Majalla" w:cs="Sakkal Majalla"/>
          <w:sz w:val="28"/>
          <w:szCs w:val="28"/>
          <w:lang w:bidi="ar-EG"/>
        </w:rPr>
        <w:t>The Impact of the (COSO) Control Components on the Financial Performance in the Jordanian Banks and the Moderating Effect of Board Independence</w:t>
      </w:r>
      <w:r w:rsidRPr="003710B7">
        <w:rPr>
          <w:rFonts w:ascii="Sakkal Majalla" w:hAnsi="Sakkal Majalla" w:cs="Sakkal Majalla"/>
          <w:sz w:val="28"/>
          <w:szCs w:val="28"/>
          <w:rtl/>
          <w:lang w:bidi="ar-EG"/>
        </w:rPr>
        <w:t>".</w:t>
      </w:r>
    </w:p>
    <w:p w14:paraId="4097AE11"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هدفت الدراسة إلى معرفة الدور الوسيط الإستقلالية مجلس الإدارة على مكونات الرقابة الداخلية (</w:t>
      </w:r>
      <w:r w:rsidRPr="003710B7">
        <w:rPr>
          <w:rFonts w:ascii="Sakkal Majalla" w:hAnsi="Sakkal Majalla" w:cs="Sakkal Majalla"/>
          <w:sz w:val="28"/>
          <w:szCs w:val="28"/>
        </w:rPr>
        <w:t>COSO</w:t>
      </w:r>
      <w:r w:rsidRPr="003710B7">
        <w:rPr>
          <w:rFonts w:ascii="Sakkal Majalla" w:hAnsi="Sakkal Majalla" w:cs="Sakkal Majalla"/>
          <w:sz w:val="28"/>
          <w:szCs w:val="28"/>
          <w:rtl/>
        </w:rPr>
        <w:t xml:space="preserve">) بأبعادها البيئة الرقابية، تقييم المخاطر، المعلومات والاتصالات، أنشطة الرقابة والمراقبة) والأداء المالي في البنوك الأردنية. </w:t>
      </w:r>
    </w:p>
    <w:p w14:paraId="3ED2860E"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استخدمت هذه الدراسة المنهج الوصفي التحليلي حيث تكون مجتمع الدراسة من المدراء الماليين ومدراء الرقابة الداخلية والمدققين الداخليين في البنوك التجارية الأردنية وشملت عينة الدراسة على (109) مفردة، وتم تحليل البيانات المجمعة باستخدام الحزمة الإحصائية للعلوم الاجتماعية. </w:t>
      </w:r>
    </w:p>
    <w:p w14:paraId="60A9C271"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lastRenderedPageBreak/>
        <w:t>وأظهرت الدراسة وجود علاقة إيجابية بين مكونات (</w:t>
      </w:r>
      <w:r w:rsidRPr="003710B7">
        <w:rPr>
          <w:rFonts w:ascii="Sakkal Majalla" w:hAnsi="Sakkal Majalla" w:cs="Sakkal Majalla"/>
          <w:sz w:val="28"/>
          <w:szCs w:val="28"/>
        </w:rPr>
        <w:t>COSO</w:t>
      </w:r>
      <w:r w:rsidRPr="003710B7">
        <w:rPr>
          <w:rFonts w:ascii="Sakkal Majalla" w:hAnsi="Sakkal Majalla" w:cs="Sakkal Majalla"/>
          <w:sz w:val="28"/>
          <w:szCs w:val="28"/>
          <w:rtl/>
        </w:rPr>
        <w:t>) والأداء المالي (</w:t>
      </w:r>
      <w:r w:rsidRPr="003710B7">
        <w:rPr>
          <w:rFonts w:ascii="Sakkal Majalla" w:hAnsi="Sakkal Majalla" w:cs="Sakkal Majalla"/>
          <w:sz w:val="28"/>
          <w:szCs w:val="28"/>
        </w:rPr>
        <w:t>ROE ROI</w:t>
      </w:r>
      <w:r w:rsidRPr="003710B7">
        <w:rPr>
          <w:rFonts w:ascii="Sakkal Majalla" w:hAnsi="Sakkal Majalla" w:cs="Sakkal Majalla"/>
          <w:sz w:val="28"/>
          <w:szCs w:val="28"/>
          <w:rtl/>
        </w:rPr>
        <w:t>). وأظهرت أن لها تأثيراً ذو دلالة إحصائية لمكونين أنشطة التحكم وبيئة التحكم على عائد الاستثمار. بالإضافة إلى ذلك أوضحت الدراسة أن الارتباط بين مكونات رقابة وفق إطار (</w:t>
      </w:r>
      <w:r w:rsidRPr="003710B7">
        <w:rPr>
          <w:rFonts w:ascii="Sakkal Majalla" w:hAnsi="Sakkal Majalla" w:cs="Sakkal Majalla"/>
          <w:sz w:val="28"/>
          <w:szCs w:val="28"/>
        </w:rPr>
        <w:t>COSO</w:t>
      </w:r>
      <w:r w:rsidRPr="003710B7">
        <w:rPr>
          <w:rFonts w:ascii="Sakkal Majalla" w:hAnsi="Sakkal Majalla" w:cs="Sakkal Majalla"/>
          <w:sz w:val="28"/>
          <w:szCs w:val="28"/>
          <w:rtl/>
        </w:rPr>
        <w:t xml:space="preserve">) والأداء المالي يتم تعديله بشكل إيجابي من خلال استقلالية مجلس الإدارة. </w:t>
      </w:r>
    </w:p>
    <w:p w14:paraId="394766B2" w14:textId="6B9556AB" w:rsidR="00A74F76"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وأوصت الدراسة بضرورة دعم نظرية الوكالة التي تقلل من مستوى الأداء المالي المرضي للمساهمين، وبالتالي يتم إضافة مسار علمي جديد للمساهمين إلى الأدبيات المحاسبية يشرح العلاقات والتأثيرات بين عناصر الرقابة الداخلية.</w:t>
      </w:r>
    </w:p>
    <w:p w14:paraId="78CED4CB" w14:textId="7CBA5317" w:rsidR="00A74F76" w:rsidRPr="009049E5" w:rsidRDefault="00A448DF" w:rsidP="003F765F">
      <w:pPr>
        <w:pStyle w:val="a5"/>
        <w:numPr>
          <w:ilvl w:val="0"/>
          <w:numId w:val="93"/>
        </w:numPr>
        <w:spacing w:before="100" w:beforeAutospacing="1" w:after="100" w:afterAutospacing="1" w:line="360" w:lineRule="auto"/>
        <w:ind w:left="565"/>
        <w:jc w:val="both"/>
        <w:rPr>
          <w:rFonts w:ascii="Sakkal Majalla" w:hAnsi="Sakkal Majalla" w:cs="Sakkal Majalla"/>
          <w:b/>
          <w:bCs/>
          <w:sz w:val="28"/>
          <w:szCs w:val="28"/>
        </w:rPr>
      </w:pPr>
      <w:r w:rsidRPr="009049E5">
        <w:rPr>
          <w:rFonts w:ascii="Sakkal Majalla" w:hAnsi="Sakkal Majalla" w:cs="Sakkal Majalla"/>
          <w:b/>
          <w:bCs/>
          <w:sz w:val="28"/>
          <w:szCs w:val="28"/>
        </w:rPr>
        <w:t>Gupta, et al. 20</w:t>
      </w:r>
      <w:r w:rsidR="00767925" w:rsidRPr="009049E5">
        <w:rPr>
          <w:rFonts w:ascii="Sakkal Majalla" w:hAnsi="Sakkal Majalla" w:cs="Sakkal Majalla"/>
          <w:b/>
          <w:bCs/>
          <w:sz w:val="28"/>
          <w:szCs w:val="28"/>
        </w:rPr>
        <w:t>20</w:t>
      </w:r>
      <w:r w:rsidRPr="009049E5">
        <w:rPr>
          <w:rFonts w:ascii="Sakkal Majalla" w:hAnsi="Sakkal Majalla" w:cs="Sakkal Majalla"/>
          <w:b/>
          <w:bCs/>
          <w:sz w:val="28"/>
          <w:szCs w:val="28"/>
        </w:rPr>
        <w:t>)</w:t>
      </w:r>
      <w:r w:rsidRPr="009049E5">
        <w:rPr>
          <w:rFonts w:ascii="Sakkal Majalla" w:hAnsi="Sakkal Majalla" w:cs="Sakkal Majalla"/>
          <w:b/>
          <w:bCs/>
          <w:sz w:val="28"/>
          <w:szCs w:val="28"/>
          <w:rtl/>
        </w:rPr>
        <w:t>)، بعنوان</w:t>
      </w:r>
    </w:p>
    <w:p w14:paraId="279796B2" w14:textId="35A9245A" w:rsidR="00A448DF" w:rsidRPr="003710B7" w:rsidRDefault="00A448DF" w:rsidP="003F765F">
      <w:pPr>
        <w:pStyle w:val="a5"/>
        <w:bidi w:val="0"/>
        <w:spacing w:before="100" w:beforeAutospacing="1" w:after="100" w:afterAutospacing="1" w:line="360" w:lineRule="auto"/>
        <w:ind w:left="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w:t>
      </w:r>
      <w:r w:rsidRPr="003710B7">
        <w:rPr>
          <w:rFonts w:ascii="Sakkal Majalla" w:hAnsi="Sakkal Majalla" w:cs="Sakkal Majalla"/>
          <w:sz w:val="28"/>
          <w:szCs w:val="28"/>
          <w:lang w:bidi="ar-EG"/>
        </w:rPr>
        <w:t>Internal Business Process Perspective of Balanced Scorecard: Driver to Outshine in Front of Customers and Shareholders (An Empirical Study on Inter-Bank and Inter-Sector Comparison of Public and Private Sector Banks on India</w:t>
      </w:r>
      <w:r w:rsidRPr="003710B7">
        <w:rPr>
          <w:rFonts w:ascii="Sakkal Majalla" w:hAnsi="Sakkal Majalla" w:cs="Sakkal Majalla"/>
          <w:sz w:val="28"/>
          <w:szCs w:val="28"/>
          <w:rtl/>
          <w:lang w:bidi="ar-EG"/>
        </w:rPr>
        <w:t>".</w:t>
      </w:r>
    </w:p>
    <w:p w14:paraId="0FC683E8"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هدفت الدراسة إلى إظهار أهمية منظور العمليات الداخلية لبطاقة الأداء المتوازن في البنوك، كما هدفت أيضا إلى تقييم والتأكد ومقارنة الاختلاف الكبير في أداء بنوك القطاعين العام والخاص في الهند .</w:t>
      </w:r>
    </w:p>
    <w:p w14:paraId="378324AE"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أجريت الدراسة بأخذ عينة من (10) بنوك من القطاع العام و (10) بنوك من القطاع الخاص لتطبيق الدراسة عليهم، تم جمع بيانات الدراسة من مصادر ثانوية تتكون أساسا من التقارير السنوية للبنوك التي تم أخذ عينات منها، وتقارير الاستدامة والمنشورات المختلفة للبنوك، ومواقع الويب المختلفة، والمجلات والمقالات، إلخ. </w:t>
      </w:r>
    </w:p>
    <w:p w14:paraId="03D2170D"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ومن النتائج التي كشفت عنها الدراسة وجود اختلاف كبير بين بنوك القطاع العام وبين بنوك القطاع الخاص عندما تم إجراء مقارنة بين البنوك.</w:t>
      </w:r>
    </w:p>
    <w:p w14:paraId="25C44363" w14:textId="2DCB1056" w:rsidR="00A74F76"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 وقد أوصت الدراسة بضرورة تحسين أداء البنوك من منظور العمليات الداخلية؛ حيث يجب على البنوك محاولة تحسين كفاءتها التشغيلية من خلال تحسين مستوى السرعة في تقديم الخدمات، وفي الوقت المناسب، والدقة والفعالية، وتحقيق الكفاءة في القدرات التشغيلية من خلال تحسين </w:t>
      </w:r>
      <w:r w:rsidRPr="003710B7">
        <w:rPr>
          <w:rFonts w:ascii="Sakkal Majalla" w:hAnsi="Sakkal Majalla" w:cs="Sakkal Majalla"/>
          <w:sz w:val="28"/>
          <w:szCs w:val="28"/>
          <w:rtl/>
        </w:rPr>
        <w:lastRenderedPageBreak/>
        <w:t>إنتاجية الموظفين، التميز من خلال كفاءة التكلفة، وكفاءة البيع، وتحسين قدرة قنوات التوزيع، مما سينعكس على تحسين تجارب العملاء مع البنوك وبالتالي يؤدي إلى زيادة الربحية.</w:t>
      </w:r>
    </w:p>
    <w:p w14:paraId="16E6DF7D" w14:textId="18B65639" w:rsidR="00A74F76" w:rsidRPr="009049E5" w:rsidRDefault="00A448DF" w:rsidP="003F765F">
      <w:pPr>
        <w:pStyle w:val="a5"/>
        <w:numPr>
          <w:ilvl w:val="0"/>
          <w:numId w:val="93"/>
        </w:numPr>
        <w:spacing w:before="100" w:beforeAutospacing="1" w:after="100" w:afterAutospacing="1" w:line="360" w:lineRule="auto"/>
        <w:ind w:left="565"/>
        <w:jc w:val="both"/>
        <w:rPr>
          <w:rFonts w:ascii="Sakkal Majalla" w:hAnsi="Sakkal Majalla" w:cs="Sakkal Majalla"/>
          <w:b/>
          <w:bCs/>
          <w:sz w:val="28"/>
          <w:szCs w:val="28"/>
        </w:rPr>
      </w:pPr>
      <w:r w:rsidRPr="009049E5">
        <w:rPr>
          <w:rFonts w:ascii="Sakkal Majalla" w:hAnsi="Sakkal Majalla" w:cs="Sakkal Majalla"/>
          <w:b/>
          <w:bCs/>
          <w:sz w:val="28"/>
          <w:szCs w:val="28"/>
        </w:rPr>
        <w:t>Salaudeen, et al,2018)</w:t>
      </w:r>
      <w:r w:rsidRPr="009049E5">
        <w:rPr>
          <w:rFonts w:ascii="Sakkal Majalla" w:hAnsi="Sakkal Majalla" w:cs="Sakkal Majalla"/>
          <w:b/>
          <w:bCs/>
          <w:sz w:val="28"/>
          <w:szCs w:val="28"/>
          <w:rtl/>
        </w:rPr>
        <w:t>)، بعنوان</w:t>
      </w:r>
    </w:p>
    <w:p w14:paraId="5AA22019" w14:textId="7F4F1F37" w:rsidR="00A448DF" w:rsidRPr="003710B7" w:rsidRDefault="00A448DF" w:rsidP="003F765F">
      <w:pPr>
        <w:pStyle w:val="a5"/>
        <w:bidi w:val="0"/>
        <w:spacing w:before="100" w:beforeAutospacing="1" w:after="100" w:afterAutospacing="1" w:line="360" w:lineRule="auto"/>
        <w:ind w:left="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w:t>
      </w:r>
      <w:r w:rsidRPr="003710B7">
        <w:rPr>
          <w:rFonts w:ascii="Sakkal Majalla" w:hAnsi="Sakkal Majalla" w:cs="Sakkal Majalla"/>
          <w:sz w:val="28"/>
          <w:szCs w:val="28"/>
          <w:lang w:bidi="ar-EG"/>
        </w:rPr>
        <w:t>Enterprise Risk Management and Performance of Selected Listed Consumer Goods Companies in Nigeria</w:t>
      </w:r>
      <w:r w:rsidRPr="003710B7">
        <w:rPr>
          <w:rFonts w:ascii="Sakkal Majalla" w:hAnsi="Sakkal Majalla" w:cs="Sakkal Majalla"/>
          <w:sz w:val="28"/>
          <w:szCs w:val="28"/>
          <w:rtl/>
          <w:lang w:bidi="ar-EG"/>
        </w:rPr>
        <w:t>".</w:t>
      </w:r>
    </w:p>
    <w:p w14:paraId="02576BA2"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هدفت الدراسة إلى معرفة العلاقة بين إدارة المخاطر المؤسسية </w:t>
      </w:r>
      <w:r w:rsidRPr="003710B7">
        <w:rPr>
          <w:rFonts w:ascii="Sakkal Majalla" w:hAnsi="Sakkal Majalla" w:cs="Sakkal Majalla"/>
          <w:sz w:val="28"/>
          <w:szCs w:val="28"/>
        </w:rPr>
        <w:t>ERM</w:t>
      </w:r>
      <w:r w:rsidRPr="003710B7">
        <w:rPr>
          <w:rFonts w:ascii="Sakkal Majalla" w:hAnsi="Sakkal Majalla" w:cs="Sakkal Majalla"/>
          <w:sz w:val="28"/>
          <w:szCs w:val="28"/>
          <w:rtl/>
        </w:rPr>
        <w:t xml:space="preserve"> وأداء الشركة، وتم قياس إدارة المخاطر من خلال وجود لجنة إدارة المخاطر، ووجود الخبراء الماليين في مجلس الإدارة، ووجود لجنة التدقيق، ووجود مدير الإدارة المخاطر المؤسسية وحجم مجلس الإدارة وتم قياس أداء الشركات بمعدل العائد على الأصول، حيث ضمت عينة الدراسة (20) شركة من شركات السلع الاستهلاكية المدرجة في بورصة نيجيريا.</w:t>
      </w:r>
    </w:p>
    <w:p w14:paraId="2E3BF524"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 إذ اعتمدت الدراسة المنهج الوصفي التحليلي.</w:t>
      </w:r>
    </w:p>
    <w:p w14:paraId="710949C9" w14:textId="4D381F8C" w:rsidR="00A74F76"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وتوصلت الدراسة إلى وجود تأثير إيجابي كبير لوجود لجنة المخاطر ووجود الخبراء الماليين في مجلس الإدارة وحجم مجلس الإدارة على الأداء، كما أن تأثير إدارة مخاطر المؤسسات يمكن أن تعزز أداء الشركات من خلال ضمان نشر الموارد الكافية لتعزيز أنظمة إدارة المخاطر، وأوصت الدراسة إلى ضرورة إعادة تقييم الدور الإشرافي للسلطات التنظيمية بهدف تحسين إدارة المخاطر المؤسسية.</w:t>
      </w:r>
    </w:p>
    <w:p w14:paraId="722734D9" w14:textId="11FABE44" w:rsidR="00A74F76" w:rsidRPr="009049E5" w:rsidRDefault="00A448DF" w:rsidP="003F765F">
      <w:pPr>
        <w:pStyle w:val="a5"/>
        <w:numPr>
          <w:ilvl w:val="0"/>
          <w:numId w:val="93"/>
        </w:numPr>
        <w:spacing w:before="100" w:beforeAutospacing="1" w:after="100" w:afterAutospacing="1" w:line="360" w:lineRule="auto"/>
        <w:ind w:left="565"/>
        <w:jc w:val="both"/>
        <w:rPr>
          <w:rFonts w:ascii="Sakkal Majalla" w:hAnsi="Sakkal Majalla" w:cs="Sakkal Majalla"/>
          <w:b/>
          <w:bCs/>
          <w:sz w:val="28"/>
          <w:szCs w:val="28"/>
        </w:rPr>
      </w:pPr>
      <w:r w:rsidRPr="009049E5">
        <w:rPr>
          <w:rFonts w:ascii="Sakkal Majalla" w:hAnsi="Sakkal Majalla" w:cs="Sakkal Majalla"/>
          <w:b/>
          <w:bCs/>
          <w:sz w:val="28"/>
          <w:szCs w:val="28"/>
          <w:rtl/>
        </w:rPr>
        <w:t>دراسة(</w:t>
      </w:r>
      <w:r w:rsidRPr="009049E5">
        <w:rPr>
          <w:rFonts w:ascii="Sakkal Majalla" w:hAnsi="Sakkal Majalla" w:cs="Sakkal Majalla"/>
          <w:b/>
          <w:bCs/>
          <w:sz w:val="28"/>
          <w:szCs w:val="28"/>
        </w:rPr>
        <w:t>Alawattegama ,2018</w:t>
      </w:r>
      <w:r w:rsidRPr="009049E5">
        <w:rPr>
          <w:rFonts w:ascii="Sakkal Majalla" w:hAnsi="Sakkal Majalla" w:cs="Sakkal Majalla"/>
          <w:b/>
          <w:bCs/>
          <w:sz w:val="28"/>
          <w:szCs w:val="28"/>
          <w:rtl/>
        </w:rPr>
        <w:t>)، بعنوان</w:t>
      </w:r>
    </w:p>
    <w:p w14:paraId="453EB6E1" w14:textId="70B333B7" w:rsidR="00A448DF" w:rsidRPr="003710B7" w:rsidRDefault="00A448DF" w:rsidP="003F765F">
      <w:pPr>
        <w:pStyle w:val="a5"/>
        <w:bidi w:val="0"/>
        <w:spacing w:before="100" w:beforeAutospacing="1" w:after="100" w:afterAutospacing="1" w:line="360" w:lineRule="auto"/>
        <w:ind w:left="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w:t>
      </w:r>
      <w:r w:rsidRPr="003710B7">
        <w:rPr>
          <w:rFonts w:ascii="Sakkal Majalla" w:hAnsi="Sakkal Majalla" w:cs="Sakkal Majalla"/>
          <w:sz w:val="28"/>
          <w:szCs w:val="28"/>
          <w:lang w:bidi="ar-EG"/>
        </w:rPr>
        <w:t>The Effect of Enterprise Risk Management (ERM) on Firm Performance: Evidence from the Diversified Industry of Sri Lanka</w:t>
      </w:r>
      <w:r w:rsidRPr="003710B7">
        <w:rPr>
          <w:rFonts w:ascii="Sakkal Majalla" w:hAnsi="Sakkal Majalla" w:cs="Sakkal Majalla"/>
          <w:sz w:val="28"/>
          <w:szCs w:val="28"/>
          <w:rtl/>
          <w:lang w:bidi="ar-EG"/>
        </w:rPr>
        <w:t>".</w:t>
      </w:r>
    </w:p>
    <w:p w14:paraId="37D79A63"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هدفت الدراسة إلى استكشاف أثر إعتماد إدارة المخاطر المؤسسية على أداء الصناعة المتنوعة في سيريلانكا، حيث تم قياس إدارة المخاطر المؤسسية </w:t>
      </w:r>
      <w:r w:rsidRPr="003710B7">
        <w:rPr>
          <w:rFonts w:ascii="Sakkal Majalla" w:hAnsi="Sakkal Majalla" w:cs="Sakkal Majalla"/>
          <w:sz w:val="28"/>
          <w:szCs w:val="28"/>
        </w:rPr>
        <w:t>ERM</w:t>
      </w:r>
      <w:r w:rsidRPr="003710B7">
        <w:rPr>
          <w:rFonts w:ascii="Sakkal Majalla" w:hAnsi="Sakkal Majalla" w:cs="Sakkal Majalla"/>
          <w:sz w:val="28"/>
          <w:szCs w:val="28"/>
          <w:rtl/>
        </w:rPr>
        <w:t xml:space="preserve"> على أساس المكونات الثمانية وفق إطار </w:t>
      </w:r>
      <w:r w:rsidRPr="003710B7">
        <w:rPr>
          <w:rFonts w:ascii="Sakkal Majalla" w:hAnsi="Sakkal Majalla" w:cs="Sakkal Majalla"/>
          <w:sz w:val="28"/>
          <w:szCs w:val="28"/>
        </w:rPr>
        <w:t>COSO</w:t>
      </w:r>
      <w:r w:rsidRPr="003710B7">
        <w:rPr>
          <w:rFonts w:ascii="Sakkal Majalla" w:hAnsi="Sakkal Majalla" w:cs="Sakkal Majalla"/>
          <w:sz w:val="28"/>
          <w:szCs w:val="28"/>
          <w:rtl/>
        </w:rPr>
        <w:t xml:space="preserve"> البيئة الرقابية تحديد الأهداف المتوافق مع المخاطر، تحديد الأحداث تقييم المخاطر الاستجابة للمخاطر أنشطة الرقابة المعلومات والاتصالات المراقبة) </w:t>
      </w:r>
    </w:p>
    <w:p w14:paraId="42C49644" w14:textId="77777777" w:rsidR="00A448DF"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lastRenderedPageBreak/>
        <w:t>وتم استخدام العائد على حقوق الملكية لقياس أداء الشركات الصناعية، واتبعت الدراسة المنهج الوصفي التحليلي، حيث ضمت عينة الدراسة (56) موظفاً في قسم إدارة المخاطر المالية في الشركات الصناعية.</w:t>
      </w:r>
    </w:p>
    <w:p w14:paraId="4C37CE53" w14:textId="0AC57AFC" w:rsidR="00A74F76"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 وتوصلت الدراسة إلى أن البيئة الرقابية الداعمة لإدارة المخاطر المؤسسية وتحديد الأهداف، وتحديد الأحداث، والاستجابة للمخاطر) لها تأثير إيجابي على أداء الشركة إلا أن ذلك التأثير لم يكن ذو دلالة إحصائية، وأوصت الدراسة بضرورة إجراء دراسات معمقة وبيان الدور الهام لإدارة المخاطر المؤسسية.</w:t>
      </w:r>
    </w:p>
    <w:p w14:paraId="669971DC" w14:textId="01EA1B13" w:rsidR="00A448DF" w:rsidRPr="009049E5" w:rsidRDefault="00A448DF" w:rsidP="003F765F">
      <w:pPr>
        <w:pStyle w:val="a5"/>
        <w:numPr>
          <w:ilvl w:val="0"/>
          <w:numId w:val="93"/>
        </w:numPr>
        <w:spacing w:before="100" w:beforeAutospacing="1" w:after="100" w:afterAutospacing="1" w:line="360" w:lineRule="auto"/>
        <w:ind w:left="565"/>
        <w:jc w:val="both"/>
        <w:rPr>
          <w:rFonts w:ascii="Sakkal Majalla" w:hAnsi="Sakkal Majalla" w:cs="Sakkal Majalla"/>
          <w:b/>
          <w:bCs/>
          <w:sz w:val="28"/>
          <w:szCs w:val="28"/>
        </w:rPr>
      </w:pPr>
      <w:r w:rsidRPr="009049E5">
        <w:rPr>
          <w:rFonts w:ascii="Sakkal Majalla" w:hAnsi="Sakkal Majalla" w:cs="Sakkal Majalla"/>
          <w:b/>
          <w:bCs/>
          <w:sz w:val="28"/>
          <w:szCs w:val="28"/>
          <w:rtl/>
        </w:rPr>
        <w:t>دراسة(</w:t>
      </w:r>
      <w:r w:rsidRPr="009049E5">
        <w:rPr>
          <w:rFonts w:ascii="Sakkal Majalla" w:hAnsi="Sakkal Majalla" w:cs="Sakkal Majalla"/>
          <w:b/>
          <w:bCs/>
          <w:sz w:val="28"/>
          <w:szCs w:val="28"/>
        </w:rPr>
        <w:t>Florio &amp; Leoni )2017</w:t>
      </w:r>
      <w:r w:rsidRPr="009049E5">
        <w:rPr>
          <w:rFonts w:ascii="Sakkal Majalla" w:hAnsi="Sakkal Majalla" w:cs="Sakkal Majalla"/>
          <w:b/>
          <w:bCs/>
          <w:sz w:val="28"/>
          <w:szCs w:val="28"/>
          <w:rtl/>
        </w:rPr>
        <w:t xml:space="preserve">)، بعنوان </w:t>
      </w:r>
    </w:p>
    <w:p w14:paraId="537D1DB9" w14:textId="380F4C66" w:rsidR="00A448DF" w:rsidRPr="003710B7" w:rsidRDefault="00A448DF" w:rsidP="003F765F">
      <w:pPr>
        <w:pStyle w:val="a5"/>
        <w:bidi w:val="0"/>
        <w:spacing w:before="100" w:beforeAutospacing="1" w:after="100" w:afterAutospacing="1" w:line="360" w:lineRule="auto"/>
        <w:ind w:left="0"/>
        <w:jc w:val="both"/>
        <w:rPr>
          <w:rFonts w:ascii="Sakkal Majalla" w:hAnsi="Sakkal Majalla" w:cs="Sakkal Majalla"/>
          <w:sz w:val="28"/>
          <w:szCs w:val="28"/>
          <w:lang w:bidi="ar-EG"/>
        </w:rPr>
      </w:pPr>
      <w:r w:rsidRPr="003710B7">
        <w:rPr>
          <w:rFonts w:ascii="Sakkal Majalla" w:hAnsi="Sakkal Majalla" w:cs="Sakkal Majalla"/>
          <w:sz w:val="28"/>
          <w:szCs w:val="28"/>
          <w:rtl/>
          <w:lang w:bidi="ar-EG"/>
        </w:rPr>
        <w:t>"</w:t>
      </w:r>
      <w:r w:rsidRPr="003710B7">
        <w:rPr>
          <w:rFonts w:ascii="Sakkal Majalla" w:hAnsi="Sakkal Majalla" w:cs="Sakkal Majalla"/>
          <w:sz w:val="28"/>
          <w:szCs w:val="28"/>
          <w:lang w:bidi="ar-EG"/>
        </w:rPr>
        <w:t>Enterprise Risk Management And Firm Performance: The Italian Case</w:t>
      </w:r>
      <w:r w:rsidRPr="003710B7">
        <w:rPr>
          <w:rFonts w:ascii="Sakkal Majalla" w:hAnsi="Sakkal Majalla" w:cs="Sakkal Majalla"/>
          <w:sz w:val="28"/>
          <w:szCs w:val="28"/>
          <w:rtl/>
          <w:lang w:bidi="ar-EG"/>
        </w:rPr>
        <w:t>".</w:t>
      </w:r>
    </w:p>
    <w:p w14:paraId="4293D501" w14:textId="77777777" w:rsidR="00870663"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هدفت هذه الدراسة إلى التوصل للعلاقة بين إدارة مخاطر المؤسسة (</w:t>
      </w:r>
      <w:r w:rsidRPr="003710B7">
        <w:rPr>
          <w:rFonts w:ascii="Sakkal Majalla" w:hAnsi="Sakkal Majalla" w:cs="Sakkal Majalla"/>
          <w:sz w:val="28"/>
          <w:szCs w:val="28"/>
        </w:rPr>
        <w:t>ERM</w:t>
      </w:r>
      <w:r w:rsidRPr="003710B7">
        <w:rPr>
          <w:rFonts w:ascii="Sakkal Majalla" w:hAnsi="Sakkal Majalla" w:cs="Sakkal Majalla"/>
          <w:sz w:val="28"/>
          <w:szCs w:val="28"/>
          <w:rtl/>
        </w:rPr>
        <w:t xml:space="preserve">) والأداء المؤسسي للشركات الإيطالية المدرجة في البورصة، حيث تناولت العقبات التي تواجه المنظمات عند تطبيق نظم إدارة المخاطر، ومعرفة مزايا قياس مدى تعقيد نظم إدارة المخاطر من خلال مجموعة من المقاييس الجديدة لا تتعلق فقط بهيئات حوكمة الشركات المخصصة لإدارة المخاطر، ولكن تتعلق أيضاً بخصائص عملية تقييم المخاطر، </w:t>
      </w:r>
    </w:p>
    <w:p w14:paraId="4D7315D1" w14:textId="77777777" w:rsidR="00870663"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وقامت الدراسة بجمع البيانات المحاسبية لـ (462) شركة مدرجة، ولاختبار الفرضيات تم استخدام برمجية (</w:t>
      </w:r>
      <w:r w:rsidRPr="003710B7">
        <w:rPr>
          <w:rFonts w:ascii="Sakkal Majalla" w:hAnsi="Sakkal Majalla" w:cs="Sakkal Majalla"/>
          <w:sz w:val="28"/>
          <w:szCs w:val="28"/>
        </w:rPr>
        <w:t>PLS</w:t>
      </w:r>
      <w:r w:rsidRPr="003710B7">
        <w:rPr>
          <w:rFonts w:ascii="Sakkal Majalla" w:hAnsi="Sakkal Majalla" w:cs="Sakkal Majalla"/>
          <w:sz w:val="28"/>
          <w:szCs w:val="28"/>
          <w:rtl/>
        </w:rPr>
        <w:t>) الإختبار انحدارات متعددة المتغيرات</w:t>
      </w:r>
      <w:r w:rsidR="00870663" w:rsidRPr="003710B7">
        <w:rPr>
          <w:rFonts w:ascii="Sakkal Majalla" w:hAnsi="Sakkal Majalla" w:cs="Sakkal Majalla"/>
          <w:sz w:val="28"/>
          <w:szCs w:val="28"/>
          <w:rtl/>
        </w:rPr>
        <w:t>.</w:t>
      </w:r>
    </w:p>
    <w:p w14:paraId="55884B5B" w14:textId="77777777" w:rsidR="00870663" w:rsidRPr="003710B7"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tl/>
        </w:rPr>
      </w:pPr>
      <w:r w:rsidRPr="003710B7">
        <w:rPr>
          <w:rFonts w:ascii="Sakkal Majalla" w:hAnsi="Sakkal Majalla" w:cs="Sakkal Majalla"/>
          <w:sz w:val="28"/>
          <w:szCs w:val="28"/>
          <w:rtl/>
        </w:rPr>
        <w:t xml:space="preserve"> وخلصت الدراسة إلى أن الشركات التي لديها مستويات متقدمة من تنفيذ إدارة المخاطر المؤسسية تقدم أداء أعلى، سواء على مستوى الأداء المالي، أو تقييم السوق كما أن أنظمة إدارة المخاطر المؤسسية الفعالة تؤدي إلى تقديم أداء أفضل من خلال تقليل التعرض للمخاطر وأن العلاقة السببية العكسية بين إدارة المخاطر المؤسسية والأداء غير موجودة على المدى القصير</w:t>
      </w:r>
      <w:r w:rsidR="00870663" w:rsidRPr="003710B7">
        <w:rPr>
          <w:rFonts w:ascii="Sakkal Majalla" w:hAnsi="Sakkal Majalla" w:cs="Sakkal Majalla"/>
          <w:sz w:val="28"/>
          <w:szCs w:val="28"/>
          <w:rtl/>
        </w:rPr>
        <w:t>.</w:t>
      </w:r>
    </w:p>
    <w:p w14:paraId="479706F5" w14:textId="2CFF0ADD" w:rsidR="00870663" w:rsidRDefault="00A448DF" w:rsidP="003F765F">
      <w:pPr>
        <w:pStyle w:val="a5"/>
        <w:numPr>
          <w:ilvl w:val="0"/>
          <w:numId w:val="94"/>
        </w:numPr>
        <w:spacing w:before="100" w:beforeAutospacing="1" w:after="100" w:afterAutospacing="1" w:line="360" w:lineRule="auto"/>
        <w:ind w:left="565"/>
        <w:jc w:val="both"/>
        <w:rPr>
          <w:rFonts w:ascii="Sakkal Majalla" w:hAnsi="Sakkal Majalla" w:cs="Sakkal Majalla"/>
          <w:sz w:val="28"/>
          <w:szCs w:val="28"/>
        </w:rPr>
      </w:pPr>
      <w:r w:rsidRPr="003710B7">
        <w:rPr>
          <w:rFonts w:ascii="Sakkal Majalla" w:hAnsi="Sakkal Majalla" w:cs="Sakkal Majalla"/>
          <w:sz w:val="28"/>
          <w:szCs w:val="28"/>
          <w:rtl/>
        </w:rPr>
        <w:t xml:space="preserve"> وأوصت الدراسة توسيع هذه الدراسة لبلدان مختلفة لاكتشاف الاختلاف والتشابه في عواقب تنفيذ إدارة المخاطر المؤسسية.</w:t>
      </w:r>
    </w:p>
    <w:p w14:paraId="1C4E9201" w14:textId="77777777" w:rsidR="00C77E7A" w:rsidRPr="003710B7" w:rsidRDefault="00C77E7A" w:rsidP="00C77E7A">
      <w:pPr>
        <w:pStyle w:val="a5"/>
        <w:spacing w:before="100" w:beforeAutospacing="1" w:after="100" w:afterAutospacing="1" w:line="360" w:lineRule="auto"/>
        <w:ind w:left="565"/>
        <w:jc w:val="both"/>
        <w:rPr>
          <w:rFonts w:ascii="Sakkal Majalla" w:hAnsi="Sakkal Majalla" w:cs="Sakkal Majalla"/>
          <w:sz w:val="28"/>
          <w:szCs w:val="28"/>
          <w:rtl/>
        </w:rPr>
      </w:pPr>
    </w:p>
    <w:p w14:paraId="3A28DE74" w14:textId="66C00FC9" w:rsidR="00C77E7A" w:rsidRDefault="00C77E7A" w:rsidP="003F765F">
      <w:pPr>
        <w:spacing w:before="100" w:beforeAutospacing="1" w:after="100" w:afterAutospacing="1" w:line="360" w:lineRule="auto"/>
        <w:contextualSpacing/>
        <w:outlineLvl w:val="1"/>
        <w:rPr>
          <w:rFonts w:ascii="Sakkal Majalla" w:hAnsi="Sakkal Majalla" w:cs="Sakkal Majalla"/>
          <w:b/>
          <w:bCs/>
          <w:sz w:val="36"/>
          <w:szCs w:val="36"/>
          <w:rtl/>
        </w:rPr>
      </w:pPr>
      <w:bookmarkStart w:id="19" w:name="_Toc179663159"/>
      <w:bookmarkStart w:id="20" w:name="_Toc173417705"/>
      <w:r>
        <w:rPr>
          <w:rFonts w:ascii="Sakkal Majalla" w:hAnsi="Sakkal Majalla" w:cs="Sakkal Majalla" w:hint="cs"/>
          <w:b/>
          <w:bCs/>
          <w:sz w:val="36"/>
          <w:szCs w:val="36"/>
          <w:rtl/>
        </w:rPr>
        <w:lastRenderedPageBreak/>
        <w:t>8</w:t>
      </w:r>
      <w:r w:rsidR="006D4E24">
        <w:rPr>
          <w:rFonts w:ascii="Sakkal Majalla" w:hAnsi="Sakkal Majalla" w:cs="Sakkal Majalla" w:hint="cs"/>
          <w:b/>
          <w:bCs/>
          <w:sz w:val="36"/>
          <w:szCs w:val="36"/>
          <w:rtl/>
        </w:rPr>
        <w:t xml:space="preserve">.1 </w:t>
      </w:r>
      <w:r>
        <w:rPr>
          <w:rFonts w:ascii="Sakkal Majalla" w:hAnsi="Sakkal Majalla" w:cs="Sakkal Majalla" w:hint="cs"/>
          <w:b/>
          <w:bCs/>
          <w:sz w:val="36"/>
          <w:szCs w:val="36"/>
          <w:rtl/>
        </w:rPr>
        <w:t>الفجوة البحثية</w:t>
      </w:r>
      <w:bookmarkEnd w:id="19"/>
      <w:r>
        <w:rPr>
          <w:rFonts w:ascii="Sakkal Majalla" w:hAnsi="Sakkal Majalla" w:cs="Sakkal Majalla" w:hint="cs"/>
          <w:b/>
          <w:bCs/>
          <w:sz w:val="36"/>
          <w:szCs w:val="36"/>
          <w:rtl/>
        </w:rPr>
        <w:t xml:space="preserve"> </w:t>
      </w:r>
    </w:p>
    <w:p w14:paraId="59102EB4" w14:textId="77777777" w:rsidR="00C77E7A" w:rsidRPr="00C77E7A" w:rsidRDefault="00C77E7A" w:rsidP="00C77E7A">
      <w:pPr>
        <w:spacing w:line="360" w:lineRule="auto"/>
        <w:jc w:val="both"/>
        <w:rPr>
          <w:rFonts w:ascii="Sakkal Majalla" w:hAnsi="Sakkal Majalla" w:cs="Sakkal Majalla"/>
          <w:sz w:val="28"/>
          <w:szCs w:val="28"/>
          <w:rtl/>
        </w:rPr>
      </w:pPr>
      <w:r w:rsidRPr="00C77E7A">
        <w:rPr>
          <w:rFonts w:ascii="Sakkal Majalla" w:hAnsi="Sakkal Majalla" w:cs="Sakkal Majalla" w:hint="cs"/>
          <w:sz w:val="28"/>
          <w:szCs w:val="28"/>
          <w:rtl/>
        </w:rPr>
        <w:t>تهدف الدراسة الحالية إلى استكشاف تأثير تطبيق إدارة المخاطر بأبعادها المختلفة على تحسين بيئة العمل في  شركة رونق النضارة الطبيه في  المملكة العربية السعودية. على سبيل المثال، بينما ركزت دراسة دغيم (2020) على دور جودة بيئة العمل الابتكارية في تحسين الإنتاجية وزيادة القدرة التنافسية في شركات البترول، لم تتناول هذه الدراسة تأثير إدارة المخاطر في بيئة العمل داخل الشركات الطبية  . كما أن دراسة آل عزام (2023) تناولت دور علم النفس التنظيمي في تحسين صحة بيئة العمل لدى موظفي شركة أرامكو، لكن لم تركز على إدارة المخاطر أو بيئة العمل في القطاع الصحي. هذا يشير إلى وجود فجوة في الأبحاث المتعلقة بتطبيق إدارة المخاطر في بيئة العمل الصحية، مما يبرز الحاجة إلى هذه الدراسة.</w:t>
      </w:r>
    </w:p>
    <w:p w14:paraId="5CDC8209" w14:textId="77777777" w:rsidR="00C77E7A" w:rsidRPr="00C77E7A" w:rsidRDefault="00C77E7A" w:rsidP="00C77E7A">
      <w:pPr>
        <w:spacing w:line="360" w:lineRule="auto"/>
        <w:jc w:val="both"/>
        <w:rPr>
          <w:rFonts w:ascii="Sakkal Majalla" w:hAnsi="Sakkal Majalla" w:cs="Sakkal Majalla"/>
          <w:sz w:val="28"/>
          <w:szCs w:val="28"/>
          <w:rtl/>
        </w:rPr>
      </w:pPr>
      <w:r w:rsidRPr="00C77E7A">
        <w:rPr>
          <w:rFonts w:ascii="Sakkal Majalla" w:hAnsi="Sakkal Majalla" w:cs="Sakkal Majalla" w:hint="cs"/>
          <w:sz w:val="28"/>
          <w:szCs w:val="28"/>
          <w:rtl/>
        </w:rPr>
        <w:t xml:space="preserve">اعتمدت الدراسات السابقة بشكل كبير على المنهج الوصفي التحليلي باستخدام أدوات تحليلية تقليدية. على سبيل المثال، استخدمت دراسة الشديفات (2022) استبيانات تم تحليلها باستخدام برنامج </w:t>
      </w:r>
      <w:r w:rsidRPr="00C77E7A">
        <w:rPr>
          <w:rFonts w:ascii="Sakkal Majalla" w:hAnsi="Sakkal Majalla" w:cs="Sakkal Majalla" w:hint="cs"/>
          <w:sz w:val="28"/>
          <w:szCs w:val="28"/>
        </w:rPr>
        <w:t>SPSS</w:t>
      </w:r>
      <w:r w:rsidRPr="00C77E7A">
        <w:rPr>
          <w:rFonts w:ascii="Sakkal Majalla" w:hAnsi="Sakkal Majalla" w:cs="Sakkal Majalla" w:hint="cs"/>
          <w:sz w:val="28"/>
          <w:szCs w:val="28"/>
          <w:rtl/>
        </w:rPr>
        <w:t xml:space="preserve"> لدراسة أثر إدارة المخاطر المؤسسية على الأداء المؤسسي في البنوك الإسلامية. ومع ذلك، لم تتضمن هذه الدراسات استخدام أدوات تحليل بيانات متقدمة أو تقنيات نمذجة معقدة. في المقابل، تهدف الدراسة الحالية إلى استخدام تقنيات تحليلية متقدمة، مثل التحليل الهيكلي أو المحاكاة، لتقديم فهم أعمق وأكثر دقة لتأثير إدارة المخاطر على بيئة العمل في الشركات الطبية  .</w:t>
      </w:r>
    </w:p>
    <w:p w14:paraId="12757A86" w14:textId="77777777" w:rsidR="00C77E7A" w:rsidRPr="00C77E7A" w:rsidRDefault="00C77E7A" w:rsidP="00C77E7A">
      <w:pPr>
        <w:spacing w:line="360" w:lineRule="auto"/>
        <w:jc w:val="both"/>
        <w:rPr>
          <w:rFonts w:ascii="Sakkal Majalla" w:hAnsi="Sakkal Majalla" w:cs="Sakkal Majalla"/>
          <w:sz w:val="28"/>
          <w:szCs w:val="28"/>
          <w:rtl/>
        </w:rPr>
      </w:pPr>
      <w:r w:rsidRPr="00C77E7A">
        <w:rPr>
          <w:rFonts w:ascii="Sakkal Majalla" w:hAnsi="Sakkal Majalla" w:cs="Sakkal Majalla" w:hint="cs"/>
          <w:sz w:val="28"/>
          <w:szCs w:val="28"/>
          <w:rtl/>
        </w:rPr>
        <w:t xml:space="preserve">واستخدمت الدراسات السابقة استبيانات تقليدية لجمع البيانات وتحليلها، مع اعتماد محدود على أدوات تحليلية متقدمة. على سبيل المثال، دراسة زويلف وعليان (2021) استخدمت أدوات تحليل مثل </w:t>
      </w:r>
      <w:r w:rsidRPr="00C77E7A">
        <w:rPr>
          <w:rFonts w:ascii="Sakkal Majalla" w:hAnsi="Sakkal Majalla" w:cs="Sakkal Majalla" w:hint="cs"/>
          <w:sz w:val="28"/>
          <w:szCs w:val="28"/>
        </w:rPr>
        <w:t>PLS</w:t>
      </w:r>
      <w:r w:rsidRPr="00C77E7A">
        <w:rPr>
          <w:rFonts w:ascii="Sakkal Majalla" w:hAnsi="Sakkal Majalla" w:cs="Sakkal Majalla" w:hint="cs"/>
          <w:sz w:val="28"/>
          <w:szCs w:val="28"/>
          <w:rtl/>
        </w:rPr>
        <w:t xml:space="preserve"> و</w:t>
      </w:r>
      <w:r w:rsidRPr="00C77E7A">
        <w:rPr>
          <w:rFonts w:ascii="Sakkal Majalla" w:hAnsi="Sakkal Majalla" w:cs="Sakkal Majalla" w:hint="cs"/>
          <w:sz w:val="28"/>
          <w:szCs w:val="28"/>
        </w:rPr>
        <w:t>MINTAB</w:t>
      </w:r>
      <w:r w:rsidRPr="00C77E7A">
        <w:rPr>
          <w:rFonts w:ascii="Sakkal Majalla" w:hAnsi="Sakkal Majalla" w:cs="Sakkal Majalla" w:hint="cs"/>
          <w:sz w:val="28"/>
          <w:szCs w:val="28"/>
          <w:rtl/>
        </w:rPr>
        <w:t xml:space="preserve"> بجانب </w:t>
      </w:r>
      <w:r w:rsidRPr="00C77E7A">
        <w:rPr>
          <w:rFonts w:ascii="Sakkal Majalla" w:hAnsi="Sakkal Majalla" w:cs="Sakkal Majalla" w:hint="cs"/>
          <w:sz w:val="28"/>
          <w:szCs w:val="28"/>
        </w:rPr>
        <w:t>SPSS</w:t>
      </w:r>
      <w:r w:rsidRPr="00C77E7A">
        <w:rPr>
          <w:rFonts w:ascii="Sakkal Majalla" w:hAnsi="Sakkal Majalla" w:cs="Sakkal Majalla" w:hint="cs"/>
          <w:sz w:val="28"/>
          <w:szCs w:val="28"/>
          <w:rtl/>
        </w:rPr>
        <w:t xml:space="preserve"> لتقييم تأثير إطار </w:t>
      </w:r>
      <w:r w:rsidRPr="00C77E7A">
        <w:rPr>
          <w:rFonts w:ascii="Sakkal Majalla" w:hAnsi="Sakkal Majalla" w:cs="Sakkal Majalla" w:hint="cs"/>
          <w:sz w:val="28"/>
          <w:szCs w:val="28"/>
        </w:rPr>
        <w:t>COSO</w:t>
      </w:r>
      <w:r w:rsidRPr="00C77E7A">
        <w:rPr>
          <w:rFonts w:ascii="Sakkal Majalla" w:hAnsi="Sakkal Majalla" w:cs="Sakkal Majalla" w:hint="cs"/>
          <w:sz w:val="28"/>
          <w:szCs w:val="28"/>
          <w:rtl/>
        </w:rPr>
        <w:t xml:space="preserve"> على إدارة المخاطر التشغيلية في البنوك الأردنية. بالمقابل، تهدف الدراسة الحالية إلى استخدام أدوات تحليل بيانات متطورة قد تشمل نماذج تحليلية جديدة تمكن من تقديم رؤى جديدة حول كيفية تأثير إدارة المخاطر على بيئة العمل في الشركات الطبية  .</w:t>
      </w:r>
    </w:p>
    <w:p w14:paraId="3FEA25B2" w14:textId="77777777" w:rsidR="00C77E7A" w:rsidRPr="00C77E7A" w:rsidRDefault="00C77E7A" w:rsidP="00C77E7A">
      <w:pPr>
        <w:spacing w:line="360" w:lineRule="auto"/>
        <w:jc w:val="both"/>
        <w:rPr>
          <w:rFonts w:ascii="Sakkal Majalla" w:hAnsi="Sakkal Majalla" w:cs="Sakkal Majalla"/>
          <w:sz w:val="28"/>
          <w:szCs w:val="28"/>
          <w:rtl/>
        </w:rPr>
      </w:pPr>
      <w:r w:rsidRPr="00C77E7A">
        <w:rPr>
          <w:rFonts w:ascii="Sakkal Majalla" w:hAnsi="Sakkal Majalla" w:cs="Sakkal Majalla" w:hint="cs"/>
          <w:sz w:val="28"/>
          <w:szCs w:val="28"/>
          <w:rtl/>
        </w:rPr>
        <w:t xml:space="preserve">تشير  نتائج الدراسات السابقة إلى وجود علاقة إيجابية بين تطبيق إدارة المخاطر أو جودة بيئة العمل وأداء المؤسسات. على سبيل المثال، أظهرت دراسة فلوريو وليوني (2017) أن الشركات التي تطبق إدارة مخاطر مؤسسية بشكل فعال تحقق أداء مالي أعلى. مع ذلك، لم تتناول هذه الدراسات بشكل كافٍ تأثير هذه العوامل في بيئة العمل الصحية، خاصة في الشركات الطبية  . الدراسة الحالية تسعى إلى سد هذه الفجوة </w:t>
      </w:r>
      <w:r w:rsidRPr="00C77E7A">
        <w:rPr>
          <w:rFonts w:ascii="Sakkal Majalla" w:hAnsi="Sakkal Majalla" w:cs="Sakkal Majalla" w:hint="cs"/>
          <w:sz w:val="28"/>
          <w:szCs w:val="28"/>
          <w:rtl/>
        </w:rPr>
        <w:lastRenderedPageBreak/>
        <w:t>من خلال تحليل تأثير إدارة المخاطر على بيئة العمل في الشركات الطبية   بشكل دقيق ومفصل، مع التركيز على القطاع الصحي.</w:t>
      </w:r>
    </w:p>
    <w:p w14:paraId="04A39B26" w14:textId="14B4EE4A" w:rsidR="00C77E7A" w:rsidRDefault="00C77E7A" w:rsidP="00C77E7A">
      <w:pPr>
        <w:spacing w:line="360" w:lineRule="auto"/>
        <w:jc w:val="both"/>
        <w:rPr>
          <w:sz w:val="36"/>
          <w:szCs w:val="36"/>
          <w:rtl/>
        </w:rPr>
      </w:pPr>
      <w:r w:rsidRPr="00C77E7A">
        <w:rPr>
          <w:rFonts w:ascii="Sakkal Majalla" w:hAnsi="Sakkal Majalla" w:cs="Sakkal Majalla" w:hint="cs"/>
          <w:sz w:val="28"/>
          <w:szCs w:val="28"/>
          <w:rtl/>
        </w:rPr>
        <w:t>بالتالي، تسعى هذه الدراسة إلى سد الفجوات البحثية الموجودة من خلال تقديم تحليل شامل ومتكامل لتأثير إدارة المخاطر في بيئة العمل داخل الشركات الطبية   باستخدام منهجيات وأدوات حديثة قد تساهم في تقديم نتائج أكثر دقة وتفصيلًا.</w:t>
      </w:r>
    </w:p>
    <w:p w14:paraId="0F731D52" w14:textId="7BA1EB28" w:rsidR="00A74F76" w:rsidRPr="006D4E24" w:rsidRDefault="00C77E7A" w:rsidP="003F765F">
      <w:pPr>
        <w:spacing w:before="100" w:beforeAutospacing="1" w:after="100" w:afterAutospacing="1" w:line="360" w:lineRule="auto"/>
        <w:contextualSpacing/>
        <w:outlineLvl w:val="1"/>
        <w:rPr>
          <w:rFonts w:ascii="Sakkal Majalla" w:hAnsi="Sakkal Majalla" w:cs="Sakkal Majalla"/>
          <w:b/>
          <w:bCs/>
          <w:sz w:val="36"/>
          <w:szCs w:val="36"/>
          <w:rtl/>
        </w:rPr>
      </w:pPr>
      <w:bookmarkStart w:id="21" w:name="_Toc179663160"/>
      <w:r>
        <w:rPr>
          <w:rFonts w:ascii="Sakkal Majalla" w:hAnsi="Sakkal Majalla" w:cs="Sakkal Majalla" w:hint="cs"/>
          <w:b/>
          <w:bCs/>
          <w:sz w:val="36"/>
          <w:szCs w:val="36"/>
          <w:rtl/>
        </w:rPr>
        <w:t xml:space="preserve">9.1 </w:t>
      </w:r>
      <w:r w:rsidR="00A74F76" w:rsidRPr="006D4E24">
        <w:rPr>
          <w:rFonts w:ascii="Sakkal Majalla" w:hAnsi="Sakkal Majalla" w:cs="Sakkal Majalla"/>
          <w:b/>
          <w:bCs/>
          <w:sz w:val="36"/>
          <w:szCs w:val="36"/>
          <w:rtl/>
        </w:rPr>
        <w:t>المنطلقات النظرية للدراسة:</w:t>
      </w:r>
      <w:bookmarkEnd w:id="20"/>
      <w:bookmarkEnd w:id="21"/>
    </w:p>
    <w:p w14:paraId="04691D0F" w14:textId="189862A9" w:rsidR="000A149F" w:rsidRPr="009049E5" w:rsidRDefault="000A149F" w:rsidP="003F765F">
      <w:pPr>
        <w:pStyle w:val="a5"/>
        <w:numPr>
          <w:ilvl w:val="0"/>
          <w:numId w:val="96"/>
        </w:numPr>
        <w:spacing w:before="100" w:beforeAutospacing="1" w:after="100" w:afterAutospacing="1" w:line="360" w:lineRule="auto"/>
        <w:ind w:left="423"/>
        <w:jc w:val="both"/>
        <w:rPr>
          <w:rFonts w:ascii="Sakkal Majalla" w:hAnsi="Sakkal Majalla" w:cs="Sakkal Majalla"/>
          <w:b/>
          <w:bCs/>
          <w:sz w:val="28"/>
          <w:szCs w:val="28"/>
        </w:rPr>
      </w:pPr>
      <w:r w:rsidRPr="009049E5">
        <w:rPr>
          <w:rFonts w:ascii="Sakkal Majalla" w:hAnsi="Sakkal Majalla" w:cs="Sakkal Majalla"/>
          <w:b/>
          <w:bCs/>
          <w:sz w:val="28"/>
          <w:szCs w:val="28"/>
          <w:rtl/>
        </w:rPr>
        <w:t>إدارة المخاطر:</w:t>
      </w:r>
    </w:p>
    <w:p w14:paraId="78798D71" w14:textId="56D6E592" w:rsidR="000A149F" w:rsidRPr="003710B7" w:rsidRDefault="000A149F" w:rsidP="003F765F">
      <w:pPr>
        <w:spacing w:before="100" w:beforeAutospacing="1" w:after="100" w:afterAutospacing="1" w:line="360" w:lineRule="auto"/>
        <w:ind w:firstLine="720"/>
        <w:contextualSpacing/>
        <w:jc w:val="both"/>
        <w:rPr>
          <w:rFonts w:ascii="Sakkal Majalla" w:hAnsi="Sakkal Majalla" w:cs="Sakkal Majalla"/>
          <w:sz w:val="28"/>
          <w:szCs w:val="28"/>
          <w:rtl/>
        </w:rPr>
      </w:pPr>
      <w:r w:rsidRPr="003710B7">
        <w:rPr>
          <w:rFonts w:ascii="Sakkal Majalla" w:hAnsi="Sakkal Majalla" w:cs="Sakkal Majalla"/>
          <w:sz w:val="28"/>
          <w:szCs w:val="28"/>
          <w:rtl/>
        </w:rPr>
        <w:t>إطار إدارة مخاطر المؤسسة هو مجموعة من المبادئ والإجراءات التي تساعد المنظمة على إدارة المخاطر المتوقعة حتى تتمكن من تحقيق أهدافها بنجاح  وبهذا المعنى، فإن حلول إدارة المخاطر تقوم بأمرين: حماية المؤسسة من الأذى وخلق الفرص لتحسين أداء الأعمال  تساعد إدارة المخاطر بشكل صحيح على تمكين استمرارية الأعمال.</w:t>
      </w:r>
    </w:p>
    <w:p w14:paraId="0D31F027" w14:textId="097926FA" w:rsidR="000A149F" w:rsidRPr="003710B7" w:rsidRDefault="000A149F" w:rsidP="003F765F">
      <w:pPr>
        <w:spacing w:before="100" w:beforeAutospacing="1" w:after="100" w:afterAutospacing="1" w:line="360" w:lineRule="auto"/>
        <w:ind w:firstLine="720"/>
        <w:contextualSpacing/>
        <w:jc w:val="both"/>
        <w:rPr>
          <w:rFonts w:ascii="Sakkal Majalla" w:hAnsi="Sakkal Majalla" w:cs="Sakkal Majalla"/>
          <w:sz w:val="28"/>
          <w:szCs w:val="28"/>
          <w:rtl/>
        </w:rPr>
      </w:pPr>
      <w:r w:rsidRPr="003710B7">
        <w:rPr>
          <w:rFonts w:ascii="Sakkal Majalla" w:hAnsi="Sakkal Majalla" w:cs="Sakkal Majalla"/>
          <w:sz w:val="28"/>
          <w:szCs w:val="28"/>
          <w:rtl/>
        </w:rPr>
        <w:t>كما تعرف على أنها هي إطار عمل لإدارة المخاطر التنظيمية. الخطر التنظيمي هو مصطلح واسع. يمكن أن يشمل ذلك المخاوف التي تتراوح من</w:t>
      </w:r>
      <w:r w:rsidRPr="003710B7">
        <w:rPr>
          <w:rFonts w:ascii="Sakkal Majalla" w:hAnsi="Sakkal Majalla" w:cs="Sakkal Majalla"/>
          <w:sz w:val="28"/>
          <w:szCs w:val="28"/>
        </w:rPr>
        <w:t> </w:t>
      </w:r>
      <w:r w:rsidRPr="003710B7">
        <w:rPr>
          <w:rFonts w:ascii="Sakkal Majalla" w:hAnsi="Sakkal Majalla" w:cs="Sakkal Majalla"/>
          <w:sz w:val="28"/>
          <w:szCs w:val="28"/>
          <w:rtl/>
        </w:rPr>
        <w:t>ضمان سلامة الموظفين</w:t>
      </w:r>
      <w:r w:rsidRPr="003710B7">
        <w:rPr>
          <w:rFonts w:ascii="Sakkal Majalla" w:hAnsi="Sakkal Majalla" w:cs="Sakkal Majalla"/>
          <w:sz w:val="28"/>
          <w:szCs w:val="28"/>
        </w:rPr>
        <w:t xml:space="preserve"> </w:t>
      </w:r>
      <w:r w:rsidRPr="003710B7">
        <w:rPr>
          <w:rFonts w:ascii="Sakkal Majalla" w:hAnsi="Sakkal Majalla" w:cs="Sakkal Majalla"/>
          <w:sz w:val="28"/>
          <w:szCs w:val="28"/>
          <w:rtl/>
        </w:rPr>
        <w:t>وتأمين البيانات الحساسة للالتزام باللوائح القانونية ووقف الاحتيال المالي</w:t>
      </w:r>
      <w:r w:rsidRPr="003710B7">
        <w:rPr>
          <w:rFonts w:ascii="Sakkal Majalla" w:hAnsi="Sakkal Majalla" w:cs="Sakkal Majalla"/>
          <w:sz w:val="28"/>
          <w:szCs w:val="28"/>
        </w:rPr>
        <w:t xml:space="preserve"> </w:t>
      </w:r>
      <w:r w:rsidRPr="003710B7">
        <w:rPr>
          <w:rFonts w:ascii="Sakkal Majalla" w:hAnsi="Sakkal Majalla" w:cs="Sakkal Majalla"/>
          <w:sz w:val="28"/>
          <w:szCs w:val="28"/>
          <w:rtl/>
        </w:rPr>
        <w:t>يمكن أن تكون المخاطر داخلية، مثل أعطال المعدات، أو خارجية، مثل الكوارث الطبيعية. ما يُعتبر خطرًا يختلف من كيان إلى آخر</w:t>
      </w:r>
      <w:r w:rsidRPr="003710B7">
        <w:rPr>
          <w:rFonts w:ascii="Sakkal Majalla" w:hAnsi="Sakkal Majalla" w:cs="Sakkal Majalla"/>
          <w:sz w:val="28"/>
          <w:szCs w:val="28"/>
        </w:rPr>
        <w:t>.</w:t>
      </w:r>
      <w:r w:rsidR="00870663" w:rsidRPr="003710B7">
        <w:rPr>
          <w:rFonts w:ascii="Sakkal Majalla" w:hAnsi="Sakkal Majalla" w:cs="Sakkal Majalla"/>
          <w:sz w:val="28"/>
          <w:szCs w:val="28"/>
          <w:rtl/>
        </w:rPr>
        <w:t>( آل عزام، 2023)</w:t>
      </w:r>
    </w:p>
    <w:p w14:paraId="290DAD4F" w14:textId="7868999D" w:rsidR="000A149F" w:rsidRPr="009049E5" w:rsidRDefault="000A149F" w:rsidP="003F765F">
      <w:pPr>
        <w:pStyle w:val="a5"/>
        <w:numPr>
          <w:ilvl w:val="0"/>
          <w:numId w:val="96"/>
        </w:numPr>
        <w:spacing w:before="100" w:beforeAutospacing="1" w:after="100" w:afterAutospacing="1" w:line="360" w:lineRule="auto"/>
        <w:ind w:left="423"/>
        <w:jc w:val="both"/>
        <w:rPr>
          <w:rFonts w:ascii="Sakkal Majalla" w:hAnsi="Sakkal Majalla" w:cs="Sakkal Majalla"/>
          <w:b/>
          <w:bCs/>
          <w:sz w:val="28"/>
          <w:szCs w:val="28"/>
        </w:rPr>
      </w:pPr>
      <w:r w:rsidRPr="009049E5">
        <w:rPr>
          <w:rFonts w:ascii="Sakkal Majalla" w:hAnsi="Sakkal Majalla" w:cs="Sakkal Majalla"/>
          <w:b/>
          <w:bCs/>
          <w:sz w:val="28"/>
          <w:szCs w:val="28"/>
          <w:rtl/>
        </w:rPr>
        <w:t>تحسين بيئة العمل:</w:t>
      </w:r>
    </w:p>
    <w:p w14:paraId="62268997" w14:textId="7A6D861F" w:rsidR="000A149F" w:rsidRDefault="000A149F" w:rsidP="003F765F">
      <w:pPr>
        <w:spacing w:before="100" w:beforeAutospacing="1" w:after="100" w:afterAutospacing="1" w:line="360" w:lineRule="auto"/>
        <w:ind w:firstLine="720"/>
        <w:contextualSpacing/>
        <w:jc w:val="both"/>
        <w:rPr>
          <w:rFonts w:ascii="Sakkal Majalla" w:hAnsi="Sakkal Majalla" w:cs="Sakkal Majalla"/>
          <w:sz w:val="28"/>
          <w:szCs w:val="28"/>
          <w:rtl/>
        </w:rPr>
      </w:pPr>
      <w:r w:rsidRPr="003710B7">
        <w:rPr>
          <w:rFonts w:ascii="Sakkal Majalla" w:hAnsi="Sakkal Majalla" w:cs="Sakkal Majalla"/>
          <w:sz w:val="28"/>
          <w:szCs w:val="28"/>
          <w:rtl/>
        </w:rPr>
        <w:t>تعرف على أنها هو</w:t>
      </w:r>
      <w:r w:rsidRPr="003710B7">
        <w:rPr>
          <w:rFonts w:ascii="Sakkal Majalla" w:hAnsi="Sakkal Majalla" w:cs="Sakkal Majalla"/>
          <w:sz w:val="28"/>
          <w:szCs w:val="28"/>
        </w:rPr>
        <w:t> </w:t>
      </w:r>
      <w:r w:rsidRPr="003710B7">
        <w:rPr>
          <w:rFonts w:ascii="Sakkal Majalla" w:hAnsi="Sakkal Majalla" w:cs="Sakkal Majalla"/>
          <w:sz w:val="28"/>
          <w:szCs w:val="28"/>
          <w:rtl/>
        </w:rPr>
        <w:t>مدى رضا الموظفين عن وظائفهم وظروف العمل</w:t>
      </w:r>
      <w:r w:rsidRPr="003710B7">
        <w:rPr>
          <w:rFonts w:ascii="Sakkal Majalla" w:hAnsi="Sakkal Majalla" w:cs="Sakkal Majalla"/>
          <w:sz w:val="28"/>
          <w:szCs w:val="28"/>
        </w:rPr>
        <w:t xml:space="preserve"> </w:t>
      </w:r>
      <w:r w:rsidRPr="003710B7">
        <w:rPr>
          <w:rFonts w:ascii="Sakkal Majalla" w:hAnsi="Sakkal Majalla" w:cs="Sakkal Majalla"/>
          <w:sz w:val="28"/>
          <w:szCs w:val="28"/>
          <w:rtl/>
        </w:rPr>
        <w:t>يؤثر على أدائهم والتزامهم بالمنظمة</w:t>
      </w:r>
      <w:r w:rsidR="00365E4C" w:rsidRPr="003710B7">
        <w:rPr>
          <w:rFonts w:ascii="Sakkal Majalla" w:hAnsi="Sakkal Majalla" w:cs="Sakkal Majalla"/>
          <w:sz w:val="28"/>
          <w:szCs w:val="28"/>
          <w:rtl/>
        </w:rPr>
        <w:t>،</w:t>
      </w:r>
      <w:r w:rsidRPr="003710B7">
        <w:rPr>
          <w:rFonts w:ascii="Sakkal Majalla" w:hAnsi="Sakkal Majalla" w:cs="Sakkal Majalla"/>
          <w:sz w:val="28"/>
          <w:szCs w:val="28"/>
          <w:rtl/>
        </w:rPr>
        <w:t xml:space="preserve"> يتحقق بتلبية احتياجاتهم وتوفير فرص التطوير، والترقية والتقدير والمكافآت العلاقات بين الموظفين والإدارة تلعب دورًا هامًا</w:t>
      </w:r>
      <w:r w:rsidR="00870663" w:rsidRPr="003710B7">
        <w:rPr>
          <w:rFonts w:ascii="Sakkal Majalla" w:hAnsi="Sakkal Majalla" w:cs="Sakkal Majalla"/>
          <w:sz w:val="28"/>
          <w:szCs w:val="28"/>
          <w:rtl/>
        </w:rPr>
        <w:t>. ( الشديفات، 2022)</w:t>
      </w:r>
    </w:p>
    <w:p w14:paraId="56A55208" w14:textId="77777777" w:rsidR="00C77E7A" w:rsidRDefault="00C77E7A" w:rsidP="003F765F">
      <w:pPr>
        <w:spacing w:before="100" w:beforeAutospacing="1" w:after="100" w:afterAutospacing="1" w:line="360" w:lineRule="auto"/>
        <w:ind w:firstLine="720"/>
        <w:contextualSpacing/>
        <w:jc w:val="both"/>
        <w:rPr>
          <w:rFonts w:ascii="Sakkal Majalla" w:hAnsi="Sakkal Majalla" w:cs="Sakkal Majalla"/>
          <w:sz w:val="28"/>
          <w:szCs w:val="28"/>
          <w:rtl/>
        </w:rPr>
      </w:pPr>
    </w:p>
    <w:p w14:paraId="48D629E3" w14:textId="77777777" w:rsidR="00C77E7A" w:rsidRPr="003710B7" w:rsidRDefault="00C77E7A" w:rsidP="003F765F">
      <w:pPr>
        <w:spacing w:before="100" w:beforeAutospacing="1" w:after="100" w:afterAutospacing="1" w:line="360" w:lineRule="auto"/>
        <w:ind w:firstLine="720"/>
        <w:contextualSpacing/>
        <w:jc w:val="both"/>
        <w:rPr>
          <w:rFonts w:ascii="Sakkal Majalla" w:hAnsi="Sakkal Majalla" w:cs="Sakkal Majalla"/>
          <w:sz w:val="28"/>
          <w:szCs w:val="28"/>
          <w:rtl/>
        </w:rPr>
      </w:pPr>
    </w:p>
    <w:p w14:paraId="0134A7DB" w14:textId="517DB0DA" w:rsidR="00365E4C" w:rsidRPr="006D4E24" w:rsidRDefault="006D4E24" w:rsidP="003F765F">
      <w:pPr>
        <w:spacing w:before="100" w:beforeAutospacing="1" w:after="100" w:afterAutospacing="1" w:line="360" w:lineRule="auto"/>
        <w:contextualSpacing/>
        <w:outlineLvl w:val="1"/>
        <w:rPr>
          <w:rFonts w:ascii="Sakkal Majalla" w:hAnsi="Sakkal Majalla" w:cs="Sakkal Majalla"/>
          <w:b/>
          <w:bCs/>
          <w:sz w:val="36"/>
          <w:szCs w:val="36"/>
          <w:rtl/>
        </w:rPr>
      </w:pPr>
      <w:bookmarkStart w:id="22" w:name="_Toc173417706"/>
      <w:bookmarkStart w:id="23" w:name="_Toc179663161"/>
      <w:r>
        <w:rPr>
          <w:rFonts w:ascii="Sakkal Majalla" w:hAnsi="Sakkal Majalla" w:cs="Sakkal Majalla" w:hint="cs"/>
          <w:b/>
          <w:bCs/>
          <w:sz w:val="36"/>
          <w:szCs w:val="36"/>
          <w:rtl/>
        </w:rPr>
        <w:lastRenderedPageBreak/>
        <w:t xml:space="preserve">10.1 </w:t>
      </w:r>
      <w:r w:rsidR="00365E4C" w:rsidRPr="006D4E24">
        <w:rPr>
          <w:rFonts w:ascii="Sakkal Majalla" w:hAnsi="Sakkal Majalla" w:cs="Sakkal Majalla"/>
          <w:b/>
          <w:bCs/>
          <w:sz w:val="36"/>
          <w:szCs w:val="36"/>
          <w:rtl/>
        </w:rPr>
        <w:t>المنهجية وطرق البحث:</w:t>
      </w:r>
      <w:bookmarkEnd w:id="22"/>
      <w:bookmarkEnd w:id="23"/>
    </w:p>
    <w:p w14:paraId="1B23164C" w14:textId="638354CB" w:rsidR="00365E4C" w:rsidRPr="003710B7" w:rsidRDefault="00365E4C" w:rsidP="003F765F">
      <w:pPr>
        <w:spacing w:before="100" w:beforeAutospacing="1" w:after="100" w:afterAutospacing="1" w:line="360" w:lineRule="auto"/>
        <w:ind w:firstLine="720"/>
        <w:contextualSpacing/>
        <w:jc w:val="both"/>
        <w:rPr>
          <w:rFonts w:ascii="Sakkal Majalla" w:hAnsi="Sakkal Majalla" w:cs="Sakkal Majalla"/>
          <w:sz w:val="28"/>
          <w:szCs w:val="28"/>
        </w:rPr>
      </w:pPr>
      <w:r w:rsidRPr="003710B7">
        <w:rPr>
          <w:rFonts w:ascii="Sakkal Majalla" w:hAnsi="Sakkal Majalla" w:cs="Sakkal Majalla"/>
          <w:sz w:val="28"/>
          <w:szCs w:val="28"/>
          <w:rtl/>
        </w:rPr>
        <w:t xml:space="preserve">نظرا لطبيعة الدراسة التي تهدف إلى التعرف على تطبيق إدارة المخاطر بأبعادها( البيئة الرقابية- تحديد الأهداف- تحديد الأحداث- تقييم المخاطر- الاستجابة للمخاطر- أنشطة الرقابة- المعلومات والاتصالات- المراقبة)  في تحسين بيئة العمل في </w:t>
      </w:r>
      <w:r w:rsidR="00D727B6">
        <w:rPr>
          <w:rFonts w:ascii="Sakkal Majalla" w:hAnsi="Sakkal Majalla" w:cs="Sakkal Majalla"/>
          <w:sz w:val="28"/>
          <w:szCs w:val="28"/>
          <w:rtl/>
        </w:rPr>
        <w:t xml:space="preserve"> شركة رونق النضارة الطبيه</w:t>
      </w:r>
      <w:r w:rsidR="001B7045" w:rsidRPr="003710B7">
        <w:rPr>
          <w:rFonts w:ascii="Sakkal Majalla" w:hAnsi="Sakkal Majalla" w:cs="Sakkal Majalla"/>
          <w:sz w:val="28"/>
          <w:szCs w:val="28"/>
          <w:rtl/>
        </w:rPr>
        <w:t xml:space="preserve"> </w:t>
      </w:r>
      <w:r w:rsidRPr="003710B7">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2C1B3109" w14:textId="4E8DC014" w:rsidR="00365E4C" w:rsidRPr="006D4E24" w:rsidRDefault="006D4E24" w:rsidP="003F765F">
      <w:pPr>
        <w:spacing w:before="100" w:beforeAutospacing="1" w:after="100" w:afterAutospacing="1" w:line="360" w:lineRule="auto"/>
        <w:contextualSpacing/>
        <w:outlineLvl w:val="1"/>
        <w:rPr>
          <w:rFonts w:ascii="Sakkal Majalla" w:hAnsi="Sakkal Majalla" w:cs="Sakkal Majalla"/>
          <w:b/>
          <w:bCs/>
          <w:sz w:val="36"/>
          <w:szCs w:val="36"/>
          <w:rtl/>
        </w:rPr>
      </w:pPr>
      <w:bookmarkStart w:id="24" w:name="_Toc173417707"/>
      <w:bookmarkStart w:id="25" w:name="_Toc179663162"/>
      <w:r>
        <w:rPr>
          <w:rFonts w:ascii="Sakkal Majalla" w:hAnsi="Sakkal Majalla" w:cs="Sakkal Majalla" w:hint="cs"/>
          <w:b/>
          <w:bCs/>
          <w:sz w:val="36"/>
          <w:szCs w:val="36"/>
          <w:rtl/>
        </w:rPr>
        <w:t xml:space="preserve">11.1 </w:t>
      </w:r>
      <w:r w:rsidR="00365E4C" w:rsidRPr="006D4E24">
        <w:rPr>
          <w:rFonts w:ascii="Sakkal Majalla" w:hAnsi="Sakkal Majalla" w:cs="Sakkal Majalla"/>
          <w:b/>
          <w:bCs/>
          <w:sz w:val="36"/>
          <w:szCs w:val="36"/>
          <w:rtl/>
        </w:rPr>
        <w:t>مصادر البيانات :</w:t>
      </w:r>
      <w:bookmarkEnd w:id="24"/>
      <w:bookmarkEnd w:id="25"/>
    </w:p>
    <w:p w14:paraId="1D360557" w14:textId="77777777" w:rsidR="00E11D7E" w:rsidRPr="003710B7" w:rsidRDefault="00E11D7E" w:rsidP="003F765F">
      <w:pPr>
        <w:spacing w:before="100" w:beforeAutospacing="1" w:after="100" w:afterAutospacing="1" w:line="360" w:lineRule="auto"/>
        <w:ind w:firstLine="720"/>
        <w:contextualSpacing/>
        <w:jc w:val="both"/>
        <w:rPr>
          <w:rFonts w:ascii="Sakkal Majalla" w:hAnsi="Sakkal Majalla" w:cs="Sakkal Majalla"/>
          <w:sz w:val="28"/>
          <w:szCs w:val="28"/>
          <w:rtl/>
        </w:rPr>
      </w:pPr>
      <w:r w:rsidRPr="003710B7">
        <w:rPr>
          <w:rFonts w:ascii="Sakkal Majalla" w:hAnsi="Sakkal Majalla" w:cs="Sakkal Majalla"/>
          <w:sz w:val="28"/>
          <w:szCs w:val="28"/>
          <w:rtl/>
        </w:rPr>
        <w:t>اعتمدت الدراسة على المصادر التالية في جمع البيانات والمعلومات:</w:t>
      </w:r>
    </w:p>
    <w:p w14:paraId="087DD036" w14:textId="77777777" w:rsidR="009049E5" w:rsidRDefault="00E11D7E" w:rsidP="003F765F">
      <w:pPr>
        <w:pStyle w:val="a5"/>
        <w:numPr>
          <w:ilvl w:val="1"/>
          <w:numId w:val="97"/>
        </w:numPr>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b/>
          <w:bCs/>
          <w:sz w:val="28"/>
          <w:szCs w:val="28"/>
          <w:rtl/>
        </w:rPr>
        <w:t>المصادر الثانوية</w:t>
      </w:r>
      <w:r w:rsidRPr="009049E5">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73AA81C" w14:textId="57044709" w:rsidR="00365E4C" w:rsidRPr="009049E5" w:rsidRDefault="00E11D7E" w:rsidP="003F765F">
      <w:pPr>
        <w:pStyle w:val="a5"/>
        <w:numPr>
          <w:ilvl w:val="1"/>
          <w:numId w:val="97"/>
        </w:numPr>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b/>
          <w:bCs/>
          <w:sz w:val="28"/>
          <w:szCs w:val="28"/>
          <w:rtl/>
        </w:rPr>
        <w:t>المصادر الأولية</w:t>
      </w:r>
      <w:r w:rsidRPr="009049E5">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sz w:val="28"/>
          <w:szCs w:val="28"/>
          <w:rtl/>
        </w:rPr>
        <w:t xml:space="preserve"> شركة رونق النضارة الطبيه</w:t>
      </w:r>
      <w:r w:rsidRPr="009049E5">
        <w:rPr>
          <w:rFonts w:ascii="Sakkal Majalla" w:hAnsi="Sakkal Majalla" w:cs="Sakkal Majalla"/>
          <w:sz w:val="28"/>
          <w:szCs w:val="28"/>
          <w:rtl/>
        </w:rPr>
        <w:t>.</w:t>
      </w:r>
    </w:p>
    <w:p w14:paraId="6E062C4B" w14:textId="6194B612" w:rsidR="00365E4C" w:rsidRPr="006D4E24" w:rsidRDefault="006D4E24" w:rsidP="003F765F">
      <w:pPr>
        <w:spacing w:before="100" w:beforeAutospacing="1" w:after="100" w:afterAutospacing="1" w:line="360" w:lineRule="auto"/>
        <w:contextualSpacing/>
        <w:outlineLvl w:val="1"/>
        <w:rPr>
          <w:rFonts w:ascii="Sakkal Majalla" w:hAnsi="Sakkal Majalla" w:cs="Sakkal Majalla"/>
          <w:b/>
          <w:bCs/>
          <w:sz w:val="36"/>
          <w:szCs w:val="36"/>
          <w:rtl/>
        </w:rPr>
      </w:pPr>
      <w:bookmarkStart w:id="26" w:name="_Toc173417708"/>
      <w:bookmarkStart w:id="27" w:name="_Toc179663163"/>
      <w:r>
        <w:rPr>
          <w:rFonts w:ascii="Sakkal Majalla" w:hAnsi="Sakkal Majalla" w:cs="Sakkal Majalla" w:hint="cs"/>
          <w:b/>
          <w:bCs/>
          <w:sz w:val="36"/>
          <w:szCs w:val="36"/>
          <w:rtl/>
        </w:rPr>
        <w:t xml:space="preserve">12.1 </w:t>
      </w:r>
      <w:r w:rsidR="00365E4C" w:rsidRPr="006D4E24">
        <w:rPr>
          <w:rFonts w:ascii="Sakkal Majalla" w:hAnsi="Sakkal Majalla" w:cs="Sakkal Majalla"/>
          <w:b/>
          <w:bCs/>
          <w:sz w:val="36"/>
          <w:szCs w:val="36"/>
          <w:rtl/>
        </w:rPr>
        <w:t>أدوات الدراسة:</w:t>
      </w:r>
      <w:bookmarkEnd w:id="26"/>
      <w:bookmarkEnd w:id="27"/>
    </w:p>
    <w:p w14:paraId="5E755DAA" w14:textId="77777777" w:rsidR="00E11D7E" w:rsidRPr="003710B7" w:rsidRDefault="00E11D7E" w:rsidP="003F765F">
      <w:pPr>
        <w:spacing w:before="100" w:beforeAutospacing="1" w:after="100" w:afterAutospacing="1" w:line="360" w:lineRule="auto"/>
        <w:ind w:firstLine="720"/>
        <w:contextualSpacing/>
        <w:jc w:val="both"/>
        <w:rPr>
          <w:rFonts w:ascii="Sakkal Majalla" w:hAnsi="Sakkal Majalla" w:cs="Sakkal Majalla"/>
          <w:sz w:val="28"/>
          <w:szCs w:val="28"/>
          <w:rtl/>
        </w:rPr>
      </w:pPr>
      <w:r w:rsidRPr="003710B7">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7973A6B" w14:textId="77777777" w:rsidR="00E11D7E" w:rsidRPr="009049E5" w:rsidRDefault="00E11D7E" w:rsidP="003F765F">
      <w:pPr>
        <w:pStyle w:val="a5"/>
        <w:numPr>
          <w:ilvl w:val="1"/>
          <w:numId w:val="98"/>
        </w:numPr>
        <w:spacing w:before="100" w:beforeAutospacing="1" w:after="100" w:afterAutospacing="1" w:line="360" w:lineRule="auto"/>
        <w:jc w:val="both"/>
        <w:rPr>
          <w:rFonts w:ascii="Sakkal Majalla" w:hAnsi="Sakkal Majalla" w:cs="Sakkal Majalla"/>
          <w:szCs w:val="28"/>
          <w:rtl/>
        </w:rPr>
      </w:pPr>
      <w:r w:rsidRPr="009049E5">
        <w:rPr>
          <w:rFonts w:ascii="Sakkal Majalla" w:hAnsi="Sakkal Majalla" w:cs="Sakkal Majalla"/>
          <w:b/>
          <w:bCs/>
          <w:sz w:val="28"/>
          <w:szCs w:val="28"/>
          <w:rtl/>
        </w:rPr>
        <w:t>القسم الأول:</w:t>
      </w:r>
      <w:r w:rsidRPr="009049E5">
        <w:rPr>
          <w:rFonts w:ascii="Sakkal Majalla" w:hAnsi="Sakkal Majalla" w:cs="Sakkal Majalla"/>
          <w:sz w:val="28"/>
          <w:szCs w:val="28"/>
          <w:rtl/>
        </w:rPr>
        <w:t xml:space="preserve"> وهو الجزء الخاص بالمتغيرات الديمغرافية لأفراد عينة الدراسة والمتمثلة بـ: </w:t>
      </w:r>
      <w:r w:rsidRPr="009049E5">
        <w:rPr>
          <w:rFonts w:ascii="Sakkal Majalla" w:hAnsi="Sakkal Majalla" w:cs="Sakkal Majalla"/>
          <w:szCs w:val="28"/>
          <w:rtl/>
        </w:rPr>
        <w:t xml:space="preserve">النوع، العمر، المستوى التعليمي، ، الوضع المهني، عدد سنوات الخبرة، </w:t>
      </w:r>
    </w:p>
    <w:p w14:paraId="1ABDBF56" w14:textId="5FA8F7C8" w:rsidR="00E11D7E" w:rsidRPr="009049E5" w:rsidRDefault="00E11D7E" w:rsidP="003F765F">
      <w:pPr>
        <w:pStyle w:val="a5"/>
        <w:numPr>
          <w:ilvl w:val="1"/>
          <w:numId w:val="98"/>
        </w:numPr>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b/>
          <w:bCs/>
          <w:sz w:val="28"/>
          <w:szCs w:val="28"/>
          <w:rtl/>
        </w:rPr>
        <w:lastRenderedPageBreak/>
        <w:t>القسم الثاني</w:t>
      </w:r>
      <w:r w:rsidRPr="009049E5">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0C2D716" w14:textId="2D8C7F9E" w:rsidR="00E11D7E" w:rsidRPr="006D4E24" w:rsidRDefault="006D4E24" w:rsidP="003F765F">
      <w:pPr>
        <w:spacing w:before="100" w:beforeAutospacing="1" w:after="100" w:afterAutospacing="1" w:line="360" w:lineRule="auto"/>
        <w:contextualSpacing/>
        <w:outlineLvl w:val="1"/>
        <w:rPr>
          <w:rFonts w:ascii="Sakkal Majalla" w:hAnsi="Sakkal Majalla" w:cs="Sakkal Majalla"/>
          <w:b/>
          <w:bCs/>
          <w:sz w:val="36"/>
          <w:szCs w:val="36"/>
          <w:rtl/>
        </w:rPr>
      </w:pPr>
      <w:bookmarkStart w:id="28" w:name="_Toc179663164"/>
      <w:r>
        <w:rPr>
          <w:rFonts w:ascii="Sakkal Majalla" w:hAnsi="Sakkal Majalla" w:cs="Sakkal Majalla" w:hint="cs"/>
          <w:b/>
          <w:bCs/>
          <w:sz w:val="36"/>
          <w:szCs w:val="36"/>
          <w:rtl/>
        </w:rPr>
        <w:t xml:space="preserve">13.1 </w:t>
      </w:r>
      <w:r w:rsidR="00E11D7E" w:rsidRPr="006D4E24">
        <w:rPr>
          <w:rFonts w:ascii="Sakkal Majalla" w:hAnsi="Sakkal Majalla" w:cs="Sakkal Majalla"/>
          <w:b/>
          <w:bCs/>
          <w:sz w:val="36"/>
          <w:szCs w:val="36"/>
          <w:rtl/>
        </w:rPr>
        <w:t>الأساليب الإحصائية المستخدمة:</w:t>
      </w:r>
      <w:bookmarkEnd w:id="28"/>
    </w:p>
    <w:p w14:paraId="6DC22A5A" w14:textId="77777777" w:rsidR="00E11D7E" w:rsidRPr="003710B7" w:rsidRDefault="00E11D7E" w:rsidP="003F765F">
      <w:pPr>
        <w:tabs>
          <w:tab w:val="left" w:pos="1196"/>
        </w:tabs>
        <w:spacing w:before="100" w:beforeAutospacing="1" w:after="100" w:afterAutospacing="1" w:line="360" w:lineRule="auto"/>
        <w:ind w:firstLine="720"/>
        <w:contextualSpacing/>
        <w:jc w:val="both"/>
        <w:rPr>
          <w:rFonts w:ascii="Sakkal Majalla" w:hAnsi="Sakkal Majalla" w:cs="Sakkal Majalla"/>
          <w:sz w:val="28"/>
          <w:szCs w:val="28"/>
          <w:rtl/>
        </w:rPr>
      </w:pPr>
      <w:r w:rsidRPr="003710B7">
        <w:rPr>
          <w:rFonts w:ascii="Sakkal Majalla" w:hAnsi="Sakkal Majalla" w:cs="Sakkal Majalla"/>
          <w:sz w:val="28"/>
          <w:szCs w:val="28"/>
          <w:rtl/>
        </w:rPr>
        <w:t>تم الاعتماد على برنامج الحزم الإحصائية (</w:t>
      </w:r>
      <w:r w:rsidRPr="003710B7">
        <w:rPr>
          <w:rFonts w:ascii="Sakkal Majalla" w:hAnsi="Sakkal Majalla" w:cs="Sakkal Majalla"/>
          <w:sz w:val="28"/>
          <w:szCs w:val="28"/>
        </w:rPr>
        <w:t>SPSS</w:t>
      </w:r>
      <w:r w:rsidRPr="003710B7">
        <w:rPr>
          <w:rFonts w:ascii="Sakkal Majalla" w:hAnsi="Sakkal Majalla" w:cs="Sakkal Majalla"/>
          <w:sz w:val="28"/>
          <w:szCs w:val="28"/>
          <w:rtl/>
        </w:rPr>
        <w:t xml:space="preserve">) للوصول إلى الأهداف المطلوبة من خلال استخدام مجموعة من الأساليب الإحصائية وهي: </w:t>
      </w:r>
    </w:p>
    <w:p w14:paraId="4CDFA3D9" w14:textId="77777777" w:rsidR="00E11D7E" w:rsidRPr="009049E5" w:rsidRDefault="00E11D7E" w:rsidP="003F765F">
      <w:pPr>
        <w:pStyle w:val="a5"/>
        <w:numPr>
          <w:ilvl w:val="1"/>
          <w:numId w:val="99"/>
        </w:numPr>
        <w:tabs>
          <w:tab w:val="left" w:pos="1196"/>
        </w:tabs>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sz w:val="28"/>
          <w:szCs w:val="28"/>
          <w:rtl/>
        </w:rPr>
        <w:t xml:space="preserve">التكرارات والنسب المئوية: تم استخدامها للتعرف على خصائص أفراد الدراسة </w:t>
      </w:r>
    </w:p>
    <w:p w14:paraId="3A9D9E10" w14:textId="77777777" w:rsidR="00E11D7E" w:rsidRPr="009049E5" w:rsidRDefault="00E11D7E" w:rsidP="003F765F">
      <w:pPr>
        <w:pStyle w:val="a5"/>
        <w:numPr>
          <w:ilvl w:val="1"/>
          <w:numId w:val="99"/>
        </w:numPr>
        <w:tabs>
          <w:tab w:val="left" w:pos="1196"/>
        </w:tabs>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sz w:val="28"/>
          <w:szCs w:val="28"/>
          <w:rtl/>
        </w:rPr>
        <w:t>اختبار معامل ألفا كرونباخ: تم استخدامه لتحديد ثبات أداة الاستبيان.</w:t>
      </w:r>
    </w:p>
    <w:p w14:paraId="4BC5AAAC" w14:textId="77777777" w:rsidR="00E11D7E" w:rsidRPr="009049E5" w:rsidRDefault="00E11D7E" w:rsidP="003F765F">
      <w:pPr>
        <w:pStyle w:val="a5"/>
        <w:numPr>
          <w:ilvl w:val="1"/>
          <w:numId w:val="99"/>
        </w:numPr>
        <w:tabs>
          <w:tab w:val="left" w:pos="1196"/>
        </w:tabs>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sz w:val="28"/>
          <w:szCs w:val="28"/>
          <w:rtl/>
        </w:rPr>
        <w:t xml:space="preserve">معامل ارتباط بيرسون: تم استخدامه لتحديد الاتساق الداخلي لأداة الاستبيان والتعرف على العلاقة بين متغيرات الدراسة </w:t>
      </w:r>
    </w:p>
    <w:p w14:paraId="793160AC" w14:textId="77777777" w:rsidR="00E11D7E" w:rsidRPr="009049E5" w:rsidRDefault="00E11D7E" w:rsidP="003F765F">
      <w:pPr>
        <w:pStyle w:val="a5"/>
        <w:numPr>
          <w:ilvl w:val="1"/>
          <w:numId w:val="99"/>
        </w:numPr>
        <w:tabs>
          <w:tab w:val="left" w:pos="1196"/>
        </w:tabs>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sz w:val="28"/>
          <w:szCs w:val="28"/>
          <w:rtl/>
        </w:rPr>
        <w:t xml:space="preserve">المتوسط الحسابي والانحراف المعياري: للتعبير عن استجابة افراد عينة الدراسة لمتغيرات الدراسة </w:t>
      </w:r>
    </w:p>
    <w:p w14:paraId="76569EAB" w14:textId="77777777" w:rsidR="00E11D7E" w:rsidRPr="009049E5" w:rsidRDefault="00E11D7E" w:rsidP="003F765F">
      <w:pPr>
        <w:pStyle w:val="a5"/>
        <w:numPr>
          <w:ilvl w:val="1"/>
          <w:numId w:val="99"/>
        </w:numPr>
        <w:tabs>
          <w:tab w:val="left" w:pos="1196"/>
        </w:tabs>
        <w:spacing w:before="100" w:beforeAutospacing="1" w:after="100" w:afterAutospacing="1" w:line="360" w:lineRule="auto"/>
        <w:jc w:val="both"/>
        <w:rPr>
          <w:rFonts w:ascii="Sakkal Majalla" w:hAnsi="Sakkal Majalla" w:cs="Sakkal Majalla"/>
          <w:sz w:val="28"/>
          <w:szCs w:val="28"/>
        </w:rPr>
      </w:pPr>
      <w:r w:rsidRPr="009049E5">
        <w:rPr>
          <w:rFonts w:ascii="Sakkal Majalla" w:hAnsi="Sakkal Majalla" w:cs="Sakkal Majalla"/>
          <w:sz w:val="28"/>
          <w:szCs w:val="28"/>
          <w:rtl/>
        </w:rPr>
        <w:t>اختبار الانحدار البسيط: تم استخدامه لتحديد تأثير المتغير المستقل على المتغير التابع</w:t>
      </w:r>
    </w:p>
    <w:p w14:paraId="7411ED72" w14:textId="23DD81E7" w:rsidR="00E11D7E" w:rsidRPr="006D4E24" w:rsidRDefault="006D4E24" w:rsidP="003F765F">
      <w:pPr>
        <w:spacing w:before="100" w:beforeAutospacing="1" w:after="100" w:afterAutospacing="1" w:line="360" w:lineRule="auto"/>
        <w:contextualSpacing/>
        <w:outlineLvl w:val="1"/>
        <w:rPr>
          <w:rFonts w:ascii="Sakkal Majalla" w:hAnsi="Sakkal Majalla" w:cs="Sakkal Majalla"/>
          <w:b/>
          <w:bCs/>
          <w:sz w:val="36"/>
          <w:szCs w:val="36"/>
          <w:rtl/>
        </w:rPr>
      </w:pPr>
      <w:bookmarkStart w:id="29" w:name="_Toc179663165"/>
      <w:r>
        <w:rPr>
          <w:rFonts w:ascii="Sakkal Majalla" w:hAnsi="Sakkal Majalla" w:cs="Sakkal Majalla" w:hint="cs"/>
          <w:b/>
          <w:bCs/>
          <w:sz w:val="36"/>
          <w:szCs w:val="36"/>
          <w:rtl/>
        </w:rPr>
        <w:t xml:space="preserve">14.1 </w:t>
      </w:r>
      <w:r w:rsidR="00E11D7E" w:rsidRPr="006D4E24">
        <w:rPr>
          <w:rFonts w:ascii="Sakkal Majalla" w:hAnsi="Sakkal Majalla" w:cs="Sakkal Majalla"/>
          <w:b/>
          <w:bCs/>
          <w:sz w:val="36"/>
          <w:szCs w:val="36"/>
          <w:rtl/>
        </w:rPr>
        <w:t>حدود الدراسة :</w:t>
      </w:r>
      <w:bookmarkEnd w:id="29"/>
    </w:p>
    <w:p w14:paraId="6ECF1AD5" w14:textId="7DE2F1BB" w:rsidR="00E11D7E" w:rsidRPr="009049E5" w:rsidRDefault="00E11D7E" w:rsidP="003F765F">
      <w:pPr>
        <w:pStyle w:val="a5"/>
        <w:numPr>
          <w:ilvl w:val="1"/>
          <w:numId w:val="101"/>
        </w:numPr>
        <w:spacing w:before="100" w:beforeAutospacing="1" w:after="100" w:afterAutospacing="1" w:line="360" w:lineRule="auto"/>
        <w:jc w:val="both"/>
        <w:rPr>
          <w:rFonts w:ascii="Sakkal Majalla" w:hAnsi="Sakkal Majalla" w:cs="Sakkal Majalla"/>
          <w:sz w:val="28"/>
          <w:szCs w:val="28"/>
          <w:rtl/>
        </w:rPr>
      </w:pPr>
      <w:r w:rsidRPr="003F765F">
        <w:rPr>
          <w:rFonts w:ascii="Sakkal Majalla" w:hAnsi="Sakkal Majalla" w:cs="Sakkal Majalla"/>
          <w:b/>
          <w:bCs/>
          <w:sz w:val="28"/>
          <w:szCs w:val="28"/>
          <w:rtl/>
        </w:rPr>
        <w:t>حدود موضوعية:</w:t>
      </w:r>
      <w:r w:rsidRPr="009049E5">
        <w:rPr>
          <w:rFonts w:ascii="Sakkal Majalla" w:hAnsi="Sakkal Majalla" w:cs="Sakkal Majalla"/>
          <w:sz w:val="28"/>
          <w:szCs w:val="28"/>
          <w:rtl/>
        </w:rPr>
        <w:t xml:space="preserve"> قامت الدراسة بالتعرف على تطبيق إدارة المخاطر بأبعادها (فاعلية إدارة المخاطر - كفاءة إدارة المخاطر -  استجابة إدارة المخاطر) ف في تحسين بيئة العمل في </w:t>
      </w:r>
      <w:r w:rsidR="00D727B6">
        <w:rPr>
          <w:rFonts w:ascii="Sakkal Majalla" w:hAnsi="Sakkal Majalla" w:cs="Sakkal Majalla"/>
          <w:sz w:val="28"/>
          <w:szCs w:val="28"/>
          <w:rtl/>
        </w:rPr>
        <w:t xml:space="preserve"> شركة رونق النضارة الطبيه</w:t>
      </w:r>
      <w:r w:rsidRPr="009049E5">
        <w:rPr>
          <w:rFonts w:ascii="Sakkal Majalla" w:hAnsi="Sakkal Majalla" w:cs="Sakkal Majalla"/>
          <w:sz w:val="28"/>
          <w:szCs w:val="28"/>
          <w:rtl/>
        </w:rPr>
        <w:t>.</w:t>
      </w:r>
    </w:p>
    <w:p w14:paraId="1A45574A" w14:textId="5BBC0FCD" w:rsidR="00E11D7E" w:rsidRPr="009049E5" w:rsidRDefault="00E11D7E" w:rsidP="003F765F">
      <w:pPr>
        <w:pStyle w:val="a5"/>
        <w:numPr>
          <w:ilvl w:val="1"/>
          <w:numId w:val="101"/>
        </w:numPr>
        <w:spacing w:before="100" w:beforeAutospacing="1" w:after="100" w:afterAutospacing="1" w:line="360" w:lineRule="auto"/>
        <w:jc w:val="both"/>
        <w:rPr>
          <w:rFonts w:ascii="Sakkal Majalla" w:hAnsi="Sakkal Majalla" w:cs="Sakkal Majalla"/>
          <w:sz w:val="28"/>
          <w:szCs w:val="28"/>
        </w:rPr>
      </w:pPr>
      <w:r w:rsidRPr="003F765F">
        <w:rPr>
          <w:rFonts w:ascii="Sakkal Majalla" w:hAnsi="Sakkal Majalla" w:cs="Sakkal Majalla"/>
          <w:b/>
          <w:bCs/>
          <w:sz w:val="28"/>
          <w:szCs w:val="28"/>
          <w:rtl/>
        </w:rPr>
        <w:t>حدود مكانية</w:t>
      </w:r>
      <w:r w:rsidRPr="009049E5">
        <w:rPr>
          <w:rFonts w:ascii="Sakkal Majalla" w:hAnsi="Sakkal Majalla" w:cs="Sakkal Majalla"/>
          <w:sz w:val="28"/>
          <w:szCs w:val="28"/>
          <w:rtl/>
        </w:rPr>
        <w:t xml:space="preserve">: </w:t>
      </w:r>
      <w:r w:rsidR="00C77E7A">
        <w:rPr>
          <w:rFonts w:ascii="Sakkal Majalla" w:hAnsi="Sakkal Majalla" w:cs="Sakkal Majalla"/>
          <w:sz w:val="28"/>
          <w:szCs w:val="28"/>
          <w:rtl/>
        </w:rPr>
        <w:t xml:space="preserve"> شركة رونق النضارة الطبيه</w:t>
      </w:r>
      <w:r w:rsidRPr="009049E5">
        <w:rPr>
          <w:rFonts w:ascii="Sakkal Majalla" w:hAnsi="Sakkal Majalla" w:cs="Sakkal Majalla"/>
          <w:sz w:val="28"/>
          <w:szCs w:val="28"/>
          <w:rtl/>
        </w:rPr>
        <w:t>.</w:t>
      </w:r>
    </w:p>
    <w:p w14:paraId="713279BD" w14:textId="77777777" w:rsidR="00E11D7E" w:rsidRPr="009049E5" w:rsidRDefault="00E11D7E" w:rsidP="003F765F">
      <w:pPr>
        <w:pStyle w:val="a5"/>
        <w:numPr>
          <w:ilvl w:val="1"/>
          <w:numId w:val="101"/>
        </w:numPr>
        <w:spacing w:before="100" w:beforeAutospacing="1" w:after="100" w:afterAutospacing="1" w:line="360" w:lineRule="auto"/>
        <w:jc w:val="both"/>
        <w:rPr>
          <w:rFonts w:ascii="Sakkal Majalla" w:hAnsi="Sakkal Majalla" w:cs="Sakkal Majalla"/>
          <w:sz w:val="28"/>
          <w:szCs w:val="28"/>
        </w:rPr>
      </w:pPr>
      <w:r w:rsidRPr="003F765F">
        <w:rPr>
          <w:rFonts w:ascii="Sakkal Majalla" w:hAnsi="Sakkal Majalla" w:cs="Sakkal Majalla"/>
          <w:b/>
          <w:bCs/>
          <w:sz w:val="28"/>
          <w:szCs w:val="28"/>
          <w:rtl/>
        </w:rPr>
        <w:t>حدود زمانية:</w:t>
      </w:r>
      <w:r w:rsidRPr="009049E5">
        <w:rPr>
          <w:rFonts w:ascii="Sakkal Majalla" w:hAnsi="Sakkal Majalla" w:cs="Sakkal Majalla"/>
          <w:sz w:val="28"/>
          <w:szCs w:val="28"/>
          <w:rtl/>
        </w:rPr>
        <w:t xml:space="preserve"> العام الدراسي 2024.</w:t>
      </w:r>
    </w:p>
    <w:p w14:paraId="1F50EE98" w14:textId="6CCEAFDC" w:rsidR="00B1573E" w:rsidRPr="009049E5" w:rsidRDefault="00E11D7E" w:rsidP="003F765F">
      <w:pPr>
        <w:pStyle w:val="a5"/>
        <w:numPr>
          <w:ilvl w:val="1"/>
          <w:numId w:val="101"/>
        </w:numPr>
        <w:spacing w:before="100" w:beforeAutospacing="1" w:after="100" w:afterAutospacing="1" w:line="360" w:lineRule="auto"/>
        <w:jc w:val="both"/>
        <w:rPr>
          <w:rFonts w:ascii="Sakkal Majalla" w:hAnsi="Sakkal Majalla" w:cs="Sakkal Majalla"/>
          <w:color w:val="000000" w:themeColor="text1"/>
        </w:rPr>
      </w:pPr>
      <w:r w:rsidRPr="003F765F">
        <w:rPr>
          <w:rFonts w:ascii="Sakkal Majalla" w:hAnsi="Sakkal Majalla" w:cs="Sakkal Majalla"/>
          <w:b/>
          <w:bCs/>
          <w:sz w:val="28"/>
          <w:szCs w:val="28"/>
          <w:rtl/>
        </w:rPr>
        <w:t>حدود بشرية:</w:t>
      </w:r>
      <w:r w:rsidRPr="009049E5">
        <w:rPr>
          <w:rFonts w:ascii="Sakkal Majalla" w:hAnsi="Sakkal Majalla" w:cs="Sakkal Majalla"/>
          <w:sz w:val="28"/>
          <w:szCs w:val="28"/>
          <w:rtl/>
        </w:rPr>
        <w:t xml:space="preserve"> تم التطبيق على </w:t>
      </w:r>
      <w:bookmarkStart w:id="30" w:name="_Hlk173361146"/>
      <w:r w:rsidRPr="009049E5">
        <w:rPr>
          <w:rFonts w:ascii="Sakkal Majalla" w:hAnsi="Sakkal Majalla" w:cs="Sakkal Majalla"/>
          <w:sz w:val="28"/>
          <w:szCs w:val="28"/>
          <w:rtl/>
        </w:rPr>
        <w:t xml:space="preserve">العاملين في </w:t>
      </w:r>
      <w:r w:rsidR="00D727B6">
        <w:rPr>
          <w:rFonts w:ascii="Sakkal Majalla" w:hAnsi="Sakkal Majalla" w:cs="Sakkal Majalla"/>
          <w:sz w:val="28"/>
          <w:szCs w:val="28"/>
          <w:rtl/>
        </w:rPr>
        <w:t xml:space="preserve"> شركة رونق النضارة الطبيه في  المملكة العربية السعودية </w:t>
      </w:r>
      <w:bookmarkEnd w:id="30"/>
      <w:r w:rsidRPr="009049E5">
        <w:rPr>
          <w:rFonts w:ascii="Sakkal Majalla" w:hAnsi="Sakkal Majalla" w:cs="Sakkal Majalla"/>
          <w:sz w:val="28"/>
          <w:szCs w:val="28"/>
          <w:rtl/>
        </w:rPr>
        <w:t>.</w:t>
      </w:r>
    </w:p>
    <w:p w14:paraId="3D1BDFDC" w14:textId="58B7157F" w:rsidR="00B1573E" w:rsidRPr="006D4E24" w:rsidRDefault="006D4E24" w:rsidP="00C77E7A">
      <w:pPr>
        <w:jc w:val="center"/>
        <w:rPr>
          <w:rFonts w:ascii="Sakkal Majalla" w:hAnsi="Sakkal Majalla" w:cs="Sakkal Majalla"/>
          <w:b/>
          <w:bCs/>
          <w:color w:val="000000" w:themeColor="text1"/>
          <w:sz w:val="40"/>
          <w:szCs w:val="40"/>
          <w:rtl/>
          <w:lang w:bidi="ar-EG"/>
        </w:rPr>
      </w:pPr>
      <w:r>
        <w:rPr>
          <w:rFonts w:ascii="Sakkal Majalla" w:hAnsi="Sakkal Majalla" w:cs="Sakkal Majalla"/>
          <w:color w:val="000000" w:themeColor="text1"/>
          <w:rtl/>
          <w:lang w:bidi="ar-EG"/>
        </w:rPr>
        <w:br w:type="page"/>
      </w:r>
      <w:r w:rsidRPr="006D4E24">
        <w:rPr>
          <w:rFonts w:ascii="Sakkal Majalla" w:hAnsi="Sakkal Majalla" w:cs="Sakkal Majalla" w:hint="cs"/>
          <w:b/>
          <w:bCs/>
          <w:color w:val="000000" w:themeColor="text1"/>
          <w:sz w:val="40"/>
          <w:szCs w:val="40"/>
          <w:rtl/>
          <w:lang w:bidi="ar-EG"/>
        </w:rPr>
        <w:lastRenderedPageBreak/>
        <w:t>الفص</w:t>
      </w:r>
      <w:r>
        <w:rPr>
          <w:rFonts w:ascii="Sakkal Majalla" w:hAnsi="Sakkal Majalla" w:cs="Sakkal Majalla" w:hint="cs"/>
          <w:b/>
          <w:bCs/>
          <w:color w:val="000000" w:themeColor="text1"/>
          <w:sz w:val="40"/>
          <w:szCs w:val="40"/>
          <w:rtl/>
          <w:lang w:bidi="ar-EG"/>
        </w:rPr>
        <w:t>ل</w:t>
      </w:r>
      <w:r w:rsidRPr="006D4E24">
        <w:rPr>
          <w:rFonts w:ascii="Sakkal Majalla" w:hAnsi="Sakkal Majalla" w:cs="Sakkal Majalla" w:hint="cs"/>
          <w:b/>
          <w:bCs/>
          <w:color w:val="000000" w:themeColor="text1"/>
          <w:sz w:val="40"/>
          <w:szCs w:val="40"/>
          <w:rtl/>
          <w:lang w:bidi="ar-EG"/>
        </w:rPr>
        <w:t xml:space="preserve"> الثاني: الإطار النظري</w:t>
      </w:r>
    </w:p>
    <w:p w14:paraId="4107CF97" w14:textId="7A900171" w:rsidR="00B1573E" w:rsidRPr="006D4E24" w:rsidRDefault="00E11D7E" w:rsidP="006D4E24">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31" w:name="_Toc173417710"/>
      <w:bookmarkStart w:id="32" w:name="_Toc179663166"/>
      <w:r w:rsidRPr="006D4E24">
        <w:rPr>
          <w:rFonts w:ascii="Sakkal Majalla" w:hAnsi="Sakkal Majalla" w:cs="Sakkal Majalla"/>
          <w:b/>
          <w:bCs/>
          <w:color w:val="000000" w:themeColor="text1"/>
          <w:sz w:val="36"/>
          <w:szCs w:val="36"/>
          <w:rtl/>
          <w:lang w:bidi="ar-EG"/>
        </w:rPr>
        <w:t>ا</w:t>
      </w:r>
      <w:r w:rsidR="00B1573E" w:rsidRPr="006D4E24">
        <w:rPr>
          <w:rFonts w:ascii="Sakkal Majalla" w:hAnsi="Sakkal Majalla" w:cs="Sakkal Majalla"/>
          <w:b/>
          <w:bCs/>
          <w:color w:val="000000" w:themeColor="text1"/>
          <w:sz w:val="36"/>
          <w:szCs w:val="36"/>
          <w:rtl/>
          <w:lang w:bidi="ar-EG"/>
        </w:rPr>
        <w:t>لمبحث الأول : نموذج إدارة المخاطر</w:t>
      </w:r>
      <w:bookmarkEnd w:id="31"/>
      <w:bookmarkEnd w:id="32"/>
      <w:r w:rsidR="00B1573E" w:rsidRPr="006D4E24">
        <w:rPr>
          <w:rFonts w:ascii="Sakkal Majalla" w:hAnsi="Sakkal Majalla" w:cs="Sakkal Majalla"/>
          <w:b/>
          <w:bCs/>
          <w:color w:val="000000" w:themeColor="text1"/>
          <w:sz w:val="36"/>
          <w:szCs w:val="36"/>
          <w:rtl/>
          <w:lang w:bidi="ar-EG"/>
        </w:rPr>
        <w:t xml:space="preserve"> </w:t>
      </w:r>
    </w:p>
    <w:p w14:paraId="63B3B0C4" w14:textId="1B888C71" w:rsidR="00B1573E" w:rsidRPr="006D4E24" w:rsidRDefault="00BF1C7A" w:rsidP="006D4E24">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33" w:name="_Toc179663167"/>
      <w:r>
        <w:rPr>
          <w:rFonts w:ascii="Sakkal Majalla" w:hAnsi="Sakkal Majalla" w:cs="Sakkal Majalla" w:hint="cs"/>
          <w:b/>
          <w:bCs/>
          <w:color w:val="000000" w:themeColor="text1"/>
          <w:sz w:val="36"/>
          <w:szCs w:val="36"/>
          <w:rtl/>
          <w:lang w:bidi="ar-EG"/>
        </w:rPr>
        <w:t xml:space="preserve">1.1.2 </w:t>
      </w:r>
      <w:r w:rsidR="00B1573E" w:rsidRPr="006D4E24">
        <w:rPr>
          <w:rFonts w:ascii="Sakkal Majalla" w:hAnsi="Sakkal Majalla" w:cs="Sakkal Majalla"/>
          <w:b/>
          <w:bCs/>
          <w:color w:val="000000" w:themeColor="text1"/>
          <w:sz w:val="36"/>
          <w:szCs w:val="36"/>
          <w:rtl/>
          <w:lang w:bidi="ar-EG"/>
        </w:rPr>
        <w:t>تمهيد :</w:t>
      </w:r>
      <w:bookmarkEnd w:id="33"/>
    </w:p>
    <w:p w14:paraId="19128A7D" w14:textId="77777777" w:rsidR="00BE2869" w:rsidRPr="003710B7" w:rsidRDefault="00BE2869"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تعتمد إدارة المخاطر على عملية منهجية تهدف إلى تحديد وتقييم والتعامل مع المخاطر المحتملة التي قد تؤثر على منظمة أو مشروع. يتم من خلال هذه العملية تحديد المخاطر المحتملة التي يمكن أن تعيق تحقيق الأهداف، وتقييم مدى تأثيرها واحتمالية حدوثها، ومن ثم اتخاذ الإجراءات المناسبة للحد من هذه المخاطر أو التحكم فيها.</w:t>
      </w:r>
    </w:p>
    <w:p w14:paraId="29C1304A" w14:textId="015D9538" w:rsidR="00BE2869" w:rsidRPr="003710B7" w:rsidRDefault="00BE2869"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تساهم إدارة المخاطر في تعزيز الحماية للأصول وزيادة استدامة ومرونة المنظمة، تشمل هذه الإدارة جوانب متعددة مثل المخاطر المالية والتشغيلية والبيئية والقانونية والتكنولوجية، تتطلب إدارة المخاطر استخدام استراتيجيات متنوعة مثل نقل المخاطر (على سبيل المثال، التأمين)، وتجنب المخاطر، وتخفيفها، أو قبولها عند الضرورة، تتطلب فعالية إدارة المخاطر القدرة على التنبؤ بالمخاطر والتفاعل معها بسرعة وكفاءة لذلك، يقتضي نجاح هذه العملية وجود ثقافة تنظيمية تدعم الوعي بالمخاطر وتشجع على التواصل والتعاون بين جميع مستويات المنظمة.</w:t>
      </w:r>
    </w:p>
    <w:p w14:paraId="7F913208" w14:textId="2FE4918D" w:rsidR="00B1573E" w:rsidRPr="003710B7" w:rsidRDefault="00BE2869" w:rsidP="006D4E2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710B7">
        <w:rPr>
          <w:rFonts w:ascii="Sakkal Majalla" w:hAnsi="Sakkal Majalla" w:cs="Sakkal Majalla"/>
          <w:color w:val="000000" w:themeColor="text1"/>
          <w:sz w:val="28"/>
          <w:szCs w:val="28"/>
          <w:rtl/>
        </w:rPr>
        <w:t>تستفيد إدارة المخاطر في العصر الحديث من الأدوات التكنولوجية المتقدمة مثل الذكاء الاصطناعي والتحليلات المتقدمة، مما يساعد على تحسين القدرة على التنبؤ بالمخاطر واتخاذ قرارات مبنية على البيانات، بشكل عام، تسهم إدارة المخاطر في تمكين المنظمات من مواجهة التحديات المستقبلية وتحقيق أهدافها بكفاءة واستدامة. (</w:t>
      </w:r>
      <w:r w:rsidR="00B1573E" w:rsidRPr="003710B7">
        <w:rPr>
          <w:rFonts w:ascii="Sakkal Majalla" w:hAnsi="Sakkal Majalla" w:cs="Sakkal Majalla"/>
          <w:color w:val="000000" w:themeColor="text1"/>
          <w:sz w:val="28"/>
          <w:szCs w:val="28"/>
          <w:rtl/>
        </w:rPr>
        <w:t xml:space="preserve">العجمي، </w:t>
      </w:r>
      <w:r w:rsidRPr="003710B7">
        <w:rPr>
          <w:rFonts w:ascii="Sakkal Majalla" w:hAnsi="Sakkal Majalla" w:cs="Sakkal Majalla"/>
          <w:color w:val="000000" w:themeColor="text1"/>
          <w:sz w:val="28"/>
          <w:szCs w:val="28"/>
          <w:rtl/>
        </w:rPr>
        <w:t>2019)</w:t>
      </w:r>
    </w:p>
    <w:p w14:paraId="37D3DEBE" w14:textId="77777777" w:rsidR="003F765F" w:rsidRDefault="003F765F">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75A569D2" w14:textId="7F9FFDAD" w:rsidR="00B1573E" w:rsidRPr="009049E5" w:rsidRDefault="00BF1C7A" w:rsidP="009049E5">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34" w:name="_Toc179663168"/>
      <w:r>
        <w:rPr>
          <w:rFonts w:ascii="Sakkal Majalla" w:hAnsi="Sakkal Majalla" w:cs="Sakkal Majalla" w:hint="cs"/>
          <w:b/>
          <w:bCs/>
          <w:color w:val="000000" w:themeColor="text1"/>
          <w:sz w:val="36"/>
          <w:szCs w:val="36"/>
          <w:rtl/>
          <w:lang w:bidi="ar-EG"/>
        </w:rPr>
        <w:lastRenderedPageBreak/>
        <w:t xml:space="preserve">2.1.2 </w:t>
      </w:r>
      <w:r w:rsidR="00BE2869" w:rsidRPr="009049E5">
        <w:rPr>
          <w:rFonts w:ascii="Sakkal Majalla" w:hAnsi="Sakkal Majalla" w:cs="Sakkal Majalla"/>
          <w:b/>
          <w:bCs/>
          <w:color w:val="000000" w:themeColor="text1"/>
          <w:sz w:val="36"/>
          <w:szCs w:val="36"/>
          <w:rtl/>
          <w:lang w:bidi="ar-EG"/>
        </w:rPr>
        <w:t xml:space="preserve">تعريف </w:t>
      </w:r>
      <w:r w:rsidR="00B1573E" w:rsidRPr="009049E5">
        <w:rPr>
          <w:rFonts w:ascii="Sakkal Majalla" w:hAnsi="Sakkal Majalla" w:cs="Sakkal Majalla"/>
          <w:b/>
          <w:bCs/>
          <w:color w:val="000000" w:themeColor="text1"/>
          <w:sz w:val="36"/>
          <w:szCs w:val="36"/>
          <w:rtl/>
          <w:lang w:bidi="ar-EG"/>
        </w:rPr>
        <w:t>إدارة المخاطر</w:t>
      </w:r>
      <w:bookmarkEnd w:id="34"/>
    </w:p>
    <w:p w14:paraId="00177FA4" w14:textId="77777777" w:rsidR="00BE2869" w:rsidRPr="003710B7" w:rsidRDefault="00BE2869"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lang w:bidi="ar-EG"/>
        </w:rPr>
        <w:t xml:space="preserve">تعرف </w:t>
      </w:r>
      <w:r w:rsidRPr="003710B7">
        <w:rPr>
          <w:rFonts w:ascii="Sakkal Majalla" w:hAnsi="Sakkal Majalla" w:cs="Sakkal Majalla"/>
          <w:color w:val="000000" w:themeColor="text1"/>
          <w:sz w:val="28"/>
          <w:szCs w:val="28"/>
          <w:rtl/>
        </w:rPr>
        <w:t>إدارة المخاطر هي العملية التي يتم من خلالها تحديد وتقييم والتحكم في التهديدات المحتملة على الأصول والأرباح داخل المنظمة. تشمل هذه التهديدات الكوارث الطبيعية، والحوادث، والأخطاء الاستراتيجية، والتهديدات الأمنية</w:t>
      </w:r>
      <w:r w:rsidRPr="003710B7">
        <w:rPr>
          <w:rFonts w:ascii="Sakkal Majalla" w:hAnsi="Sakkal Majalla" w:cs="Sakkal Majalla"/>
          <w:color w:val="000000" w:themeColor="text1"/>
          <w:sz w:val="28"/>
          <w:szCs w:val="28"/>
        </w:rPr>
        <w:t>.</w:t>
      </w:r>
      <w:r w:rsidRPr="003710B7">
        <w:rPr>
          <w:rFonts w:ascii="Sakkal Majalla" w:hAnsi="Sakkal Majalla" w:cs="Sakkal Majalla"/>
          <w:color w:val="000000" w:themeColor="text1"/>
          <w:sz w:val="28"/>
          <w:szCs w:val="28"/>
          <w:rtl/>
          <w:lang w:bidi="ar-EG"/>
        </w:rPr>
        <w:t xml:space="preserve"> ( المر، 2020)</w:t>
      </w:r>
    </w:p>
    <w:p w14:paraId="23711BE6" w14:textId="77777777" w:rsidR="00BE2869" w:rsidRPr="003710B7" w:rsidRDefault="00BE2869"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rPr>
        <w:t>كما أن إدارة المخاطر هي نهج منهجي ومتكامل لتحديد وتقييم ومراقبة وتخفيف المخاطر المحتملة التي قد تؤثر على تحقيق أهداف المنظمة، من خلال تطبيق استراتيجيات مناسبة وتوفير الأطر التنظيمية والثقافية الداعمة</w:t>
      </w:r>
      <w:r w:rsidRPr="003710B7">
        <w:rPr>
          <w:rFonts w:ascii="Sakkal Majalla" w:hAnsi="Sakkal Majalla" w:cs="Sakkal Majalla"/>
          <w:color w:val="000000" w:themeColor="text1"/>
          <w:sz w:val="28"/>
          <w:szCs w:val="28"/>
        </w:rPr>
        <w:t>.</w:t>
      </w:r>
      <w:r w:rsidR="00B1573E" w:rsidRPr="003710B7">
        <w:rPr>
          <w:rFonts w:ascii="Sakkal Majalla" w:hAnsi="Sakkal Majalla" w:cs="Sakkal Majalla"/>
          <w:color w:val="000000" w:themeColor="text1"/>
          <w:szCs w:val="28"/>
          <w:rtl/>
          <w:lang w:bidi="ar-EG"/>
        </w:rPr>
        <w:t xml:space="preserve">.(الدسوقي </w:t>
      </w:r>
      <w:r w:rsidRPr="003710B7">
        <w:rPr>
          <w:rFonts w:ascii="Sakkal Majalla" w:hAnsi="Sakkal Majalla" w:cs="Sakkal Majalla"/>
          <w:color w:val="000000" w:themeColor="text1"/>
          <w:szCs w:val="28"/>
          <w:rtl/>
          <w:lang w:bidi="ar-EG"/>
        </w:rPr>
        <w:t>،</w:t>
      </w:r>
      <w:r w:rsidR="00B1573E" w:rsidRPr="003710B7">
        <w:rPr>
          <w:rFonts w:ascii="Sakkal Majalla" w:hAnsi="Sakkal Majalla" w:cs="Sakkal Majalla"/>
          <w:color w:val="000000" w:themeColor="text1"/>
          <w:szCs w:val="28"/>
          <w:rtl/>
          <w:lang w:bidi="ar-EG"/>
        </w:rPr>
        <w:t>2020)</w:t>
      </w:r>
    </w:p>
    <w:p w14:paraId="65606E33" w14:textId="6C60A3E0"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rPr>
        <w:t>ومن منظور آخر، يمكن تفسير إدارة المخاطر على أنها أحد الأهداف التي تسعى المؤسسة إلى توفيرها في نظامها الإداري</w:t>
      </w:r>
      <w:r w:rsidR="00BE2869" w:rsidRPr="003710B7">
        <w:rPr>
          <w:rFonts w:ascii="Sakkal Majalla" w:hAnsi="Sakkal Majalla" w:cs="Sakkal Majalla"/>
          <w:color w:val="000000" w:themeColor="text1"/>
          <w:sz w:val="28"/>
          <w:szCs w:val="28"/>
        </w:rPr>
        <w:t xml:space="preserve"> </w:t>
      </w:r>
      <w:r w:rsidRPr="003710B7">
        <w:rPr>
          <w:rFonts w:ascii="Sakkal Majalla" w:hAnsi="Sakkal Majalla" w:cs="Sakkal Majalla"/>
          <w:color w:val="000000" w:themeColor="text1"/>
          <w:sz w:val="28"/>
          <w:szCs w:val="28"/>
          <w:rtl/>
        </w:rPr>
        <w:t>وذلك لأن عملية إدارة المخاطر تتم من خلال تحديد المخاطر التي تعيق تحقيق الأهداف الأساسية للشركة</w:t>
      </w:r>
      <w:r w:rsidR="00BE2869" w:rsidRPr="003710B7">
        <w:rPr>
          <w:rFonts w:ascii="Sakkal Majalla" w:hAnsi="Sakkal Majalla" w:cs="Sakkal Majalla"/>
          <w:color w:val="000000" w:themeColor="text1"/>
          <w:sz w:val="28"/>
          <w:szCs w:val="28"/>
          <w:rtl/>
          <w:lang w:bidi="ar-EG"/>
        </w:rPr>
        <w:t xml:space="preserve">، </w:t>
      </w:r>
      <w:r w:rsidRPr="003710B7">
        <w:rPr>
          <w:rFonts w:ascii="Sakkal Majalla" w:hAnsi="Sakkal Majalla" w:cs="Sakkal Majalla"/>
          <w:color w:val="000000" w:themeColor="text1"/>
          <w:sz w:val="28"/>
          <w:szCs w:val="28"/>
          <w:rtl/>
        </w:rPr>
        <w:t>تتم عملية إدارة المخاطر من خلال تحديد المخاطر التي تعيق تحقيق الأهداف الأساسية للشركة، مع التركيز على مخاطر الاحتيال والتلاعب وتقييم أنواعها</w:t>
      </w:r>
      <w:r w:rsidRPr="003710B7">
        <w:rPr>
          <w:rFonts w:ascii="Sakkal Majalla" w:hAnsi="Sakkal Majalla" w:cs="Sakkal Majalla"/>
          <w:color w:val="000000" w:themeColor="text1"/>
          <w:sz w:val="28"/>
          <w:szCs w:val="28"/>
          <w:lang w:bidi="ar-EG"/>
        </w:rPr>
        <w:t>.</w:t>
      </w:r>
      <w:r w:rsidRPr="003710B7">
        <w:rPr>
          <w:rFonts w:ascii="Sakkal Majalla" w:hAnsi="Sakkal Majalla" w:cs="Sakkal Majalla"/>
          <w:color w:val="000000" w:themeColor="text1"/>
          <w:szCs w:val="28"/>
          <w:rtl/>
          <w:lang w:bidi="ar-EG"/>
        </w:rPr>
        <w:t>(كاظم,2019)</w:t>
      </w:r>
    </w:p>
    <w:p w14:paraId="3F707710" w14:textId="51907E83"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rPr>
        <w:t>ثم يتم تقييم نوع المخاطر وإجراء التطورات أو التعديلات المحتملة على القواعد التنظيمية</w:t>
      </w:r>
      <w:r w:rsidRPr="003710B7">
        <w:rPr>
          <w:rFonts w:ascii="Sakkal Majalla" w:hAnsi="Sakkal Majalla" w:cs="Sakkal Majalla"/>
          <w:color w:val="000000" w:themeColor="text1"/>
          <w:sz w:val="28"/>
          <w:szCs w:val="28"/>
          <w:lang w:bidi="ar-EG"/>
        </w:rPr>
        <w:t xml:space="preserve"> </w:t>
      </w:r>
      <w:r w:rsidR="00BE2869" w:rsidRPr="003710B7">
        <w:rPr>
          <w:rFonts w:ascii="Sakkal Majalla" w:hAnsi="Sakkal Majalla" w:cs="Sakkal Majalla"/>
          <w:color w:val="000000" w:themeColor="text1"/>
          <w:sz w:val="28"/>
          <w:szCs w:val="28"/>
          <w:rtl/>
        </w:rPr>
        <w:t xml:space="preserve">حيث </w:t>
      </w:r>
      <w:r w:rsidRPr="003710B7">
        <w:rPr>
          <w:rFonts w:ascii="Sakkal Majalla" w:hAnsi="Sakkal Majalla" w:cs="Sakkal Majalla"/>
          <w:color w:val="000000" w:themeColor="text1"/>
          <w:sz w:val="28"/>
          <w:szCs w:val="28"/>
          <w:rtl/>
        </w:rPr>
        <w:t>يُعرّف معهد المدققين الداخليين</w:t>
      </w:r>
      <w:r w:rsidRPr="003710B7">
        <w:rPr>
          <w:rFonts w:ascii="Sakkal Majalla" w:hAnsi="Sakkal Majalla" w:cs="Sakkal Majalla"/>
          <w:color w:val="000000" w:themeColor="text1"/>
          <w:sz w:val="28"/>
          <w:szCs w:val="28"/>
          <w:lang w:bidi="ar-EG"/>
        </w:rPr>
        <w:t xml:space="preserve"> (IIA) </w:t>
      </w:r>
      <w:r w:rsidRPr="003710B7">
        <w:rPr>
          <w:rFonts w:ascii="Sakkal Majalla" w:hAnsi="Sakkal Majalla" w:cs="Sakkal Majalla"/>
          <w:color w:val="000000" w:themeColor="text1"/>
          <w:sz w:val="28"/>
          <w:szCs w:val="28"/>
          <w:rtl/>
        </w:rPr>
        <w:t>إدارة المخاطر بأنها نطاق يشمل مجموعة من الأمور التالية</w:t>
      </w:r>
      <w:r w:rsidRPr="003710B7">
        <w:rPr>
          <w:rFonts w:ascii="Sakkal Majalla" w:hAnsi="Sakkal Majalla" w:cs="Sakkal Majalla"/>
          <w:color w:val="000000" w:themeColor="text1"/>
          <w:sz w:val="28"/>
          <w:szCs w:val="28"/>
          <w:lang w:bidi="ar-EG"/>
        </w:rPr>
        <w:t>:</w:t>
      </w:r>
      <w:r w:rsidR="00BE2869" w:rsidRPr="003710B7">
        <w:rPr>
          <w:rFonts w:ascii="Sakkal Majalla" w:hAnsi="Sakkal Majalla" w:cs="Sakkal Majalla"/>
          <w:color w:val="000000" w:themeColor="text1"/>
          <w:szCs w:val="28"/>
          <w:rtl/>
          <w:lang w:bidi="ar-EG"/>
        </w:rPr>
        <w:t xml:space="preserve"> </w:t>
      </w:r>
      <w:r w:rsidR="00BE2869" w:rsidRPr="003710B7">
        <w:rPr>
          <w:rFonts w:ascii="Sakkal Majalla" w:hAnsi="Sakkal Majalla" w:cs="Sakkal Majalla"/>
          <w:color w:val="000000" w:themeColor="text1"/>
          <w:sz w:val="28"/>
          <w:szCs w:val="28"/>
          <w:rtl/>
          <w:lang w:bidi="ar-EG"/>
        </w:rPr>
        <w:t>.(عبد القادر ، 2019)</w:t>
      </w:r>
    </w:p>
    <w:p w14:paraId="0EB78D0E" w14:textId="77777777" w:rsidR="00BE2869"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rPr>
        <w:t>تتسم إدارة المخاطر بالعمل المتسق والمستمر على أساس الوحدة التنظيمية، بما في ذلك تحديد وتقييم التهديدات التي تؤثر على الأعمال وأهدافها</w:t>
      </w:r>
      <w:r w:rsidRPr="003710B7">
        <w:rPr>
          <w:rFonts w:ascii="Sakkal Majalla" w:hAnsi="Sakkal Majalla" w:cs="Sakkal Majalla"/>
          <w:color w:val="000000" w:themeColor="text1"/>
          <w:sz w:val="28"/>
          <w:szCs w:val="28"/>
          <w:lang w:bidi="ar-EG"/>
        </w:rPr>
        <w:t>.(Alslihat et al,2018)</w:t>
      </w:r>
      <w:r w:rsidRPr="003710B7">
        <w:rPr>
          <w:rFonts w:ascii="Sakkal Majalla" w:hAnsi="Sakkal Majalla" w:cs="Sakkal Majalla"/>
          <w:color w:val="000000" w:themeColor="text1"/>
          <w:szCs w:val="28"/>
          <w:lang w:bidi="ar-EG"/>
        </w:rPr>
        <w:t xml:space="preserve"> .</w:t>
      </w:r>
    </w:p>
    <w:p w14:paraId="367E38BD" w14:textId="44CFED94"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rPr>
        <w:t>تُعرف إدارة المخاطر بأنها طريقة إرشادية لصانعي القرار لوضع قواعد شاملة لاتخاذ قرارات صحيحة وخالية من الأخطاء، وتعمل عن طريق الرصد والمتابعة المستمرة على مستوى المؤسسة، وبالتالي المخاطر والأزمات داخل هذه الوحدات تم إنشاء وحدة خاصة مكلفة بما يسمى "إدارة المخاطر</w:t>
      </w:r>
      <w:r w:rsidR="00BE2869" w:rsidRPr="003710B7">
        <w:rPr>
          <w:rFonts w:ascii="Sakkal Majalla" w:hAnsi="Sakkal Majalla" w:cs="Sakkal Majalla"/>
          <w:color w:val="000000" w:themeColor="text1"/>
          <w:sz w:val="28"/>
          <w:szCs w:val="28"/>
          <w:lang w:bidi="ar-EG"/>
        </w:rPr>
        <w:t xml:space="preserve">K </w:t>
      </w:r>
      <w:r w:rsidRPr="003710B7">
        <w:rPr>
          <w:rFonts w:ascii="Sakkal Majalla" w:hAnsi="Sakkal Majalla" w:cs="Sakkal Majalla"/>
          <w:color w:val="000000" w:themeColor="text1"/>
          <w:sz w:val="28"/>
          <w:szCs w:val="28"/>
          <w:rtl/>
        </w:rPr>
        <w:t xml:space="preserve">ويتم </w:t>
      </w:r>
      <w:r w:rsidRPr="003710B7">
        <w:rPr>
          <w:rFonts w:ascii="Sakkal Majalla" w:hAnsi="Sakkal Majalla" w:cs="Sakkal Majalla"/>
          <w:color w:val="000000" w:themeColor="text1"/>
          <w:sz w:val="28"/>
          <w:szCs w:val="28"/>
          <w:rtl/>
        </w:rPr>
        <w:lastRenderedPageBreak/>
        <w:t>تعريفها على أنها "وحدة إدارة المخاطر" لأنها تعمل عن طريق المراقبة والمتابعة المستمرة على مستوى الشركة بأكملها</w:t>
      </w:r>
      <w:r w:rsidRPr="003710B7">
        <w:rPr>
          <w:rFonts w:ascii="Sakkal Majalla" w:hAnsi="Sakkal Majalla" w:cs="Sakkal Majalla"/>
          <w:color w:val="000000" w:themeColor="text1"/>
          <w:sz w:val="28"/>
          <w:szCs w:val="28"/>
          <w:lang w:bidi="ar-EG"/>
        </w:rPr>
        <w:t xml:space="preserve"> (Hayes, 2021).</w:t>
      </w:r>
    </w:p>
    <w:p w14:paraId="523220A9" w14:textId="5D4BC86A" w:rsidR="00B1573E" w:rsidRPr="009049E5" w:rsidRDefault="00BF1C7A" w:rsidP="009049E5">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35" w:name="_Toc179663169"/>
      <w:r>
        <w:rPr>
          <w:rFonts w:ascii="Sakkal Majalla" w:hAnsi="Sakkal Majalla" w:cs="Sakkal Majalla" w:hint="cs"/>
          <w:b/>
          <w:bCs/>
          <w:color w:val="000000" w:themeColor="text1"/>
          <w:sz w:val="36"/>
          <w:szCs w:val="36"/>
          <w:rtl/>
          <w:lang w:bidi="ar-EG"/>
        </w:rPr>
        <w:t xml:space="preserve">3.1.2 </w:t>
      </w:r>
      <w:r w:rsidR="00B1573E" w:rsidRPr="009049E5">
        <w:rPr>
          <w:rFonts w:ascii="Sakkal Majalla" w:hAnsi="Sakkal Majalla" w:cs="Sakkal Majalla"/>
          <w:b/>
          <w:bCs/>
          <w:color w:val="000000" w:themeColor="text1"/>
          <w:sz w:val="36"/>
          <w:szCs w:val="36"/>
          <w:rtl/>
          <w:lang w:bidi="ar-EG"/>
        </w:rPr>
        <w:t>أهمية إدارة المخاطر</w:t>
      </w:r>
      <w:bookmarkEnd w:id="35"/>
      <w:r w:rsidR="00B1573E" w:rsidRPr="009049E5">
        <w:rPr>
          <w:rFonts w:ascii="Sakkal Majalla" w:hAnsi="Sakkal Majalla" w:cs="Sakkal Majalla"/>
          <w:b/>
          <w:bCs/>
          <w:color w:val="000000" w:themeColor="text1"/>
          <w:sz w:val="36"/>
          <w:szCs w:val="36"/>
          <w:rtl/>
          <w:lang w:bidi="ar-EG"/>
        </w:rPr>
        <w:t xml:space="preserve"> </w:t>
      </w:r>
    </w:p>
    <w:p w14:paraId="0F4FBFB5" w14:textId="77777777" w:rsidR="005C1E09"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lang w:bidi="ar-EG"/>
        </w:rPr>
        <w:t>تعتبر إدارة المخاطر وظيفة مهمة جدًا لأنشطة الرقابة الداخلية وهي جزء أساسي من أنشطة الرقابة الداخلية لأنه من أجل الحفاظ على الاستقرار المالي والاستثماري ووضع خطة رقابة شاملة على جميع مستويات الشركة وفي جميع الإدارات والأنشطة المختلفة والحد من حجم المخاطر وتصحيحها من أجل تحقيق جميع أهداف التخطيط بشكل واقعي، فإن كل منها يتفاعل ويترابط بشكل فعال ومترابط والسبب في ذلك هو أن كل منهما يعتمد على الآخر في تم وضع إطار عمل كامل خصيصًا لإدارة المخاطر (</w:t>
      </w:r>
      <w:r w:rsidRPr="003710B7">
        <w:rPr>
          <w:rFonts w:ascii="Sakkal Majalla" w:hAnsi="Sakkal Majalla" w:cs="Sakkal Majalla"/>
          <w:color w:val="000000" w:themeColor="text1"/>
          <w:sz w:val="28"/>
          <w:szCs w:val="28"/>
          <w:lang w:bidi="ar-EG"/>
        </w:rPr>
        <w:t>ERM</w:t>
      </w:r>
      <w:r w:rsidRPr="003710B7">
        <w:rPr>
          <w:rFonts w:ascii="Sakkal Majalla" w:hAnsi="Sakkal Majalla" w:cs="Sakkal Majalla"/>
          <w:color w:val="000000" w:themeColor="text1"/>
          <w:sz w:val="28"/>
          <w:szCs w:val="28"/>
          <w:rtl/>
          <w:lang w:bidi="ar-EG"/>
        </w:rPr>
        <w:t>)، والذي يعرض المبادئ الأساسية لإدارة المخاطر ويوضح مفاهيم مثل تحديد المخاطر، وتحمل المخاطر وخطط المعالجة.</w:t>
      </w:r>
      <w:r w:rsidRPr="003710B7">
        <w:rPr>
          <w:rFonts w:ascii="Sakkal Majalla" w:hAnsi="Sakkal Majalla" w:cs="Sakkal Majalla"/>
          <w:color w:val="000000" w:themeColor="text1"/>
          <w:kern w:val="0"/>
          <w:sz w:val="28"/>
          <w:szCs w:val="28"/>
        </w:rPr>
        <w:t xml:space="preserve"> </w:t>
      </w:r>
      <w:r w:rsidRPr="003710B7">
        <w:rPr>
          <w:rFonts w:ascii="Sakkal Majalla" w:hAnsi="Sakkal Majalla" w:cs="Sakkal Majalla"/>
          <w:color w:val="000000" w:themeColor="text1"/>
          <w:sz w:val="28"/>
          <w:szCs w:val="28"/>
          <w:lang w:bidi="ar-EG"/>
        </w:rPr>
        <w:t>(Al-Mashhadi,2021)</w:t>
      </w:r>
    </w:p>
    <w:p w14:paraId="119D6340" w14:textId="77777777" w:rsidR="005C1E09"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lang w:bidi="ar-EG"/>
        </w:rPr>
        <w:t xml:space="preserve">في ضوء ما سبق، أكد </w:t>
      </w:r>
      <w:r w:rsidRPr="003710B7">
        <w:rPr>
          <w:rFonts w:ascii="Sakkal Majalla" w:hAnsi="Sakkal Majalla" w:cs="Sakkal Majalla"/>
          <w:color w:val="000000" w:themeColor="text1"/>
          <w:sz w:val="28"/>
          <w:szCs w:val="28"/>
          <w:lang w:bidi="ar-EG"/>
        </w:rPr>
        <w:t>Gonzalez et al. (2020)</w:t>
      </w:r>
      <w:r w:rsidRPr="003710B7">
        <w:rPr>
          <w:rFonts w:ascii="Sakkal Majalla" w:hAnsi="Sakkal Majalla" w:cs="Sakkal Majalla"/>
          <w:color w:val="000000" w:themeColor="text1"/>
          <w:sz w:val="28"/>
          <w:szCs w:val="28"/>
          <w:rtl/>
          <w:lang w:bidi="ar-EG"/>
        </w:rPr>
        <w:t xml:space="preserve"> </w:t>
      </w:r>
      <w:r w:rsidRPr="003710B7">
        <w:rPr>
          <w:rFonts w:ascii="Sakkal Majalla" w:hAnsi="Sakkal Majalla" w:cs="Sakkal Majalla"/>
          <w:color w:val="000000" w:themeColor="text1"/>
          <w:szCs w:val="28"/>
          <w:rtl/>
          <w:lang w:bidi="ar-EG"/>
        </w:rPr>
        <w:t>على</w:t>
      </w:r>
      <w:r w:rsidRPr="003710B7">
        <w:rPr>
          <w:rFonts w:ascii="Sakkal Majalla" w:hAnsi="Sakkal Majalla" w:cs="Sakkal Majalla"/>
          <w:color w:val="000000" w:themeColor="text1"/>
          <w:sz w:val="28"/>
          <w:szCs w:val="28"/>
          <w:rtl/>
          <w:lang w:bidi="ar-EG"/>
        </w:rPr>
        <w:t xml:space="preserve"> أهمية مركزية إدارة المخاطر في إطار عمل الشركات والأعمال، حيث أن إدارة المخاطر لها تأثير إيجابي وملحوظ على الاستقرار المالي ونتائج التشغيل من خلال تطبيق مبادئ الحذر واليقظة تجاه المخاطر المحتملة ينص على ذلك</w:t>
      </w:r>
      <w:r w:rsidR="005C1E09" w:rsidRPr="003710B7">
        <w:rPr>
          <w:rFonts w:ascii="Sakkal Majalla" w:hAnsi="Sakkal Majalla" w:cs="Sakkal Majalla"/>
          <w:color w:val="000000" w:themeColor="text1"/>
          <w:sz w:val="28"/>
          <w:szCs w:val="28"/>
          <w:rtl/>
          <w:lang w:bidi="ar-EG"/>
        </w:rPr>
        <w:t>،</w:t>
      </w:r>
      <w:r w:rsidRPr="003710B7">
        <w:rPr>
          <w:rFonts w:ascii="Sakkal Majalla" w:hAnsi="Sakkal Majalla" w:cs="Sakkal Majalla"/>
          <w:color w:val="000000" w:themeColor="text1"/>
          <w:sz w:val="28"/>
          <w:szCs w:val="28"/>
          <w:rtl/>
          <w:lang w:bidi="ar-EG"/>
        </w:rPr>
        <w:t xml:space="preserve"> وبعبارة أخرى، فإن السعي إلى التحوط من المخاطر بشكل مناسب ودقيق له تأثير مثمر على الربحية على مستوى المؤسسة، وبالتالي فإن تقليل المخاطر أفضل لتحقيق ربحية أكبر، مما يؤدي إلى الوصول إلى الاستقرار المالي. وعلى وجه الخصوص، فإن مفهوم التحوط هو التنبه للمخاطر مسبقًا من أجل التقليل من احتمالية حدوث أزمة مالية والتي قد تؤدي في بعض الحالات إلى الإفلاس</w:t>
      </w:r>
      <w:r w:rsidR="005C1E09" w:rsidRPr="003710B7">
        <w:rPr>
          <w:rFonts w:ascii="Sakkal Majalla" w:hAnsi="Sakkal Majalla" w:cs="Sakkal Majalla"/>
          <w:color w:val="000000" w:themeColor="text1"/>
          <w:sz w:val="28"/>
          <w:szCs w:val="28"/>
          <w:rtl/>
          <w:lang w:bidi="ar-EG"/>
        </w:rPr>
        <w:t>.</w:t>
      </w:r>
    </w:p>
    <w:p w14:paraId="23659A7B" w14:textId="77777777" w:rsidR="005C1E09"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lang w:bidi="ar-EG"/>
        </w:rPr>
        <w:t xml:space="preserve"> وكما يشير كاظم ونصيف (2019) فإن أهمية إدارة المخاطر تكمن في كونها عنصرًا أساسيًا من عناصر إجراءات حوكمة الشركات تكمن أهمية إدارة المخاطر في كونها عنصرًا أساسيًا في إجراءات حوكمة الشركات.</w:t>
      </w:r>
    </w:p>
    <w:p w14:paraId="6DE11ACE" w14:textId="77777777" w:rsidR="005C1E09"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lang w:bidi="ar-EG"/>
        </w:rPr>
        <w:lastRenderedPageBreak/>
        <w:t>كما أكدوا أن المستثمرين يفضلون الاستثمار في القطاعات الاقتصادية منخفضة المخاطر ويهتمون بوجود إدارة شاملة للمخاطر لتعزيز الربحية والأداء المالي العالي للشركات، حيث تساعد عملية التحكم في المخاطر على تحسين الاستخدام السليم للموارد والفرص</w:t>
      </w:r>
      <w:r w:rsidRPr="003710B7">
        <w:rPr>
          <w:rFonts w:ascii="Sakkal Majalla" w:hAnsi="Sakkal Majalla" w:cs="Sakkal Majalla"/>
          <w:color w:val="000000" w:themeColor="text1"/>
          <w:szCs w:val="28"/>
          <w:lang w:bidi="ar-EG"/>
        </w:rPr>
        <w:t>.</w:t>
      </w:r>
      <w:r w:rsidRPr="003710B7">
        <w:rPr>
          <w:rFonts w:ascii="Sakkal Majalla" w:hAnsi="Sakkal Majalla" w:cs="Sakkal Majalla"/>
          <w:color w:val="000000" w:themeColor="text1"/>
          <w:sz w:val="28"/>
          <w:szCs w:val="28"/>
          <w:rtl/>
          <w:lang w:bidi="ar-EG"/>
        </w:rPr>
        <w:t xml:space="preserve"> (2020 </w:t>
      </w:r>
      <w:r w:rsidRPr="003710B7">
        <w:rPr>
          <w:rFonts w:ascii="Sakkal Majalla" w:hAnsi="Sakkal Majalla" w:cs="Sakkal Majalla"/>
          <w:color w:val="000000" w:themeColor="text1"/>
          <w:sz w:val="28"/>
          <w:szCs w:val="28"/>
          <w:lang w:bidi="ar-EG"/>
        </w:rPr>
        <w:t xml:space="preserve">Naseem et al , </w:t>
      </w:r>
      <w:r w:rsidRPr="003710B7">
        <w:rPr>
          <w:rFonts w:ascii="Sakkal Majalla" w:hAnsi="Sakkal Majalla" w:cs="Sakkal Majalla"/>
          <w:color w:val="000000" w:themeColor="text1"/>
          <w:sz w:val="28"/>
          <w:szCs w:val="28"/>
          <w:rtl/>
          <w:lang w:bidi="ar-EG"/>
        </w:rPr>
        <w:t>)</w:t>
      </w:r>
    </w:p>
    <w:p w14:paraId="2C91B7B1" w14:textId="5A511BEA"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تعمل إدارة المخاطر على تعزيز كفاءة وجودة تحقيق الأهداف سواءً كانت طويلة الأجل أو قصيرة الأجل، ووفقاً لنموذج إدارة المخاطر فإن إدارة المخاطر مهمة جداً ويمكن تلخيصها على النحو التالي</w:t>
      </w:r>
      <w:r w:rsidR="005C1E09" w:rsidRPr="003710B7">
        <w:rPr>
          <w:rFonts w:ascii="Sakkal Majalla" w:hAnsi="Sakkal Majalla" w:cs="Sakkal Majalla"/>
          <w:color w:val="000000" w:themeColor="text1"/>
          <w:szCs w:val="28"/>
          <w:rtl/>
          <w:lang w:bidi="ar-EG"/>
        </w:rPr>
        <w:t xml:space="preserve">: </w:t>
      </w:r>
      <w:r w:rsidRPr="003710B7">
        <w:rPr>
          <w:rFonts w:ascii="Sakkal Majalla" w:hAnsi="Sakkal Majalla" w:cs="Sakkal Majalla"/>
          <w:color w:val="000000" w:themeColor="text1"/>
          <w:szCs w:val="28"/>
          <w:rtl/>
          <w:lang w:bidi="ar-EG"/>
        </w:rPr>
        <w:t xml:space="preserve"> </w:t>
      </w:r>
      <w:r w:rsidRPr="003710B7">
        <w:rPr>
          <w:rFonts w:ascii="Sakkal Majalla" w:hAnsi="Sakkal Majalla" w:cs="Sakkal Majalla"/>
          <w:color w:val="000000" w:themeColor="text1"/>
          <w:sz w:val="28"/>
          <w:szCs w:val="28"/>
          <w:rtl/>
          <w:lang w:bidi="ar-EG"/>
        </w:rPr>
        <w:t>(محمود 2020).</w:t>
      </w:r>
    </w:p>
    <w:p w14:paraId="6D40C3C2" w14:textId="143D70EB" w:rsidR="00B1573E" w:rsidRPr="00BF1C7A" w:rsidRDefault="00B1573E" w:rsidP="00BF1C7A">
      <w:pPr>
        <w:pStyle w:val="a5"/>
        <w:numPr>
          <w:ilvl w:val="4"/>
          <w:numId w:val="99"/>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BF1C7A">
        <w:rPr>
          <w:rFonts w:ascii="Sakkal Majalla" w:hAnsi="Sakkal Majalla" w:cs="Sakkal Majalla"/>
          <w:color w:val="000000" w:themeColor="text1"/>
          <w:sz w:val="28"/>
          <w:szCs w:val="28"/>
          <w:rtl/>
          <w:lang w:bidi="ar-EG"/>
        </w:rPr>
        <w:t>إمكانية جمع معلومات أفضل عند وجود المخاطر.</w:t>
      </w:r>
    </w:p>
    <w:p w14:paraId="68A2EE19" w14:textId="30D534FF" w:rsidR="00B1573E" w:rsidRPr="00BF1C7A" w:rsidRDefault="00B1573E" w:rsidP="00BF1C7A">
      <w:pPr>
        <w:pStyle w:val="a5"/>
        <w:numPr>
          <w:ilvl w:val="4"/>
          <w:numId w:val="99"/>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BF1C7A">
        <w:rPr>
          <w:rFonts w:ascii="Sakkal Majalla" w:hAnsi="Sakkal Majalla" w:cs="Sakkal Majalla"/>
          <w:color w:val="000000" w:themeColor="text1"/>
          <w:sz w:val="28"/>
          <w:szCs w:val="28"/>
          <w:rtl/>
          <w:lang w:bidi="ar-EG"/>
        </w:rPr>
        <w:t>مساعدة الإدارة على تقدير وتحديد تكاليف التخفيف من المخاطر.</w:t>
      </w:r>
    </w:p>
    <w:p w14:paraId="4D952267" w14:textId="6EC3FB92" w:rsidR="00B1573E" w:rsidRPr="00BF1C7A" w:rsidRDefault="00B1573E" w:rsidP="00BF1C7A">
      <w:pPr>
        <w:pStyle w:val="a5"/>
        <w:numPr>
          <w:ilvl w:val="4"/>
          <w:numId w:val="99"/>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BF1C7A">
        <w:rPr>
          <w:rFonts w:ascii="Sakkal Majalla" w:hAnsi="Sakkal Majalla" w:cs="Sakkal Majalla"/>
          <w:color w:val="000000" w:themeColor="text1"/>
          <w:sz w:val="28"/>
          <w:szCs w:val="28"/>
          <w:rtl/>
          <w:lang w:bidi="ar-EG"/>
        </w:rPr>
        <w:t>توقع المخاطر مسبقًا يمكّن النظام المحاسبي من إنتاج ميزانيات وتقارير مالية أوضح.</w:t>
      </w:r>
    </w:p>
    <w:p w14:paraId="31470A6E" w14:textId="77E56AE5" w:rsidR="005C1E09" w:rsidRPr="009049E5" w:rsidRDefault="00BF1C7A" w:rsidP="009049E5">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36" w:name="_Toc179663170"/>
      <w:r>
        <w:rPr>
          <w:rFonts w:ascii="Sakkal Majalla" w:hAnsi="Sakkal Majalla" w:cs="Sakkal Majalla" w:hint="cs"/>
          <w:b/>
          <w:bCs/>
          <w:color w:val="000000" w:themeColor="text1"/>
          <w:sz w:val="36"/>
          <w:szCs w:val="36"/>
          <w:rtl/>
          <w:lang w:bidi="ar-EG"/>
        </w:rPr>
        <w:t xml:space="preserve">4.1.2 </w:t>
      </w:r>
      <w:r w:rsidR="005C1E09" w:rsidRPr="009049E5">
        <w:rPr>
          <w:rFonts w:ascii="Sakkal Majalla" w:hAnsi="Sakkal Majalla" w:cs="Sakkal Majalla"/>
          <w:b/>
          <w:bCs/>
          <w:color w:val="000000" w:themeColor="text1"/>
          <w:sz w:val="36"/>
          <w:szCs w:val="36"/>
          <w:rtl/>
          <w:lang w:bidi="ar-EG"/>
        </w:rPr>
        <w:t>أهداف إدارة المخاطر:</w:t>
      </w:r>
      <w:bookmarkEnd w:id="36"/>
    </w:p>
    <w:p w14:paraId="03C45B02" w14:textId="2635E91D" w:rsidR="00B1573E" w:rsidRPr="00BF1C7A" w:rsidRDefault="00B1573E" w:rsidP="00BF1C7A">
      <w:pPr>
        <w:pStyle w:val="a5"/>
        <w:numPr>
          <w:ilvl w:val="0"/>
          <w:numId w:val="102"/>
        </w:numPr>
        <w:spacing w:before="100" w:beforeAutospacing="1" w:after="100" w:afterAutospacing="1" w:line="360" w:lineRule="auto"/>
        <w:ind w:left="565"/>
        <w:jc w:val="both"/>
        <w:rPr>
          <w:rFonts w:ascii="Sakkal Majalla" w:hAnsi="Sakkal Majalla" w:cs="Sakkal Majalla"/>
          <w:color w:val="000000" w:themeColor="text1"/>
          <w:szCs w:val="28"/>
          <w:rtl/>
          <w:lang w:bidi="ar-EG"/>
        </w:rPr>
      </w:pPr>
      <w:r w:rsidRPr="00BF1C7A">
        <w:rPr>
          <w:rFonts w:ascii="Sakkal Majalla" w:hAnsi="Sakkal Majalla" w:cs="Sakkal Majalla"/>
          <w:color w:val="000000" w:themeColor="text1"/>
          <w:szCs w:val="28"/>
          <w:rtl/>
          <w:lang w:bidi="ar-EG"/>
        </w:rPr>
        <w:t>الهدف هو قبل وقوع الخسائر والخسائر هي تك</w:t>
      </w:r>
      <w:r w:rsidR="005C1E09" w:rsidRPr="00BF1C7A">
        <w:rPr>
          <w:rFonts w:ascii="Sakkal Majalla" w:hAnsi="Sakkal Majalla" w:cs="Sakkal Majalla"/>
          <w:color w:val="000000" w:themeColor="text1"/>
          <w:szCs w:val="28"/>
          <w:rtl/>
          <w:lang w:bidi="ar-EG"/>
        </w:rPr>
        <w:t xml:space="preserve">لفة محققة تشكل زيادتها نقطة ضعف: </w:t>
      </w:r>
      <w:r w:rsidRPr="00BF1C7A">
        <w:rPr>
          <w:rFonts w:ascii="Sakkal Majalla" w:hAnsi="Sakkal Majalla" w:cs="Sakkal Majalla"/>
          <w:color w:val="000000" w:themeColor="text1"/>
          <w:sz w:val="28"/>
          <w:szCs w:val="28"/>
          <w:rtl/>
          <w:lang w:bidi="ar-EG"/>
        </w:rPr>
        <w:t>وبالتالي فإن إدارة المخاطر تعمل على التحوط بشكل مناسب ضد حدوث الخسائر ومراعاة تأثيرها</w:t>
      </w:r>
      <w:r w:rsidR="005C1E09" w:rsidRPr="00BF1C7A">
        <w:rPr>
          <w:rFonts w:ascii="Sakkal Majalla" w:hAnsi="Sakkal Majalla" w:cs="Sakkal Majalla"/>
          <w:color w:val="000000" w:themeColor="text1"/>
          <w:sz w:val="28"/>
          <w:szCs w:val="28"/>
          <w:rtl/>
          <w:lang w:bidi="ar-EG"/>
        </w:rPr>
        <w:t>،</w:t>
      </w:r>
      <w:r w:rsidRPr="00BF1C7A">
        <w:rPr>
          <w:rFonts w:ascii="Sakkal Majalla" w:hAnsi="Sakkal Majalla" w:cs="Sakkal Majalla"/>
          <w:color w:val="000000" w:themeColor="text1"/>
          <w:sz w:val="28"/>
          <w:szCs w:val="28"/>
          <w:rtl/>
          <w:lang w:bidi="ar-EG"/>
        </w:rPr>
        <w:t xml:space="preserve"> وتعتبر معالجة المخاطر بشكل مناسب قبل وقوع الخسائر إجراءً علميًا قويًا يتم اتخاذه في الوقت المناسب لتجنب الآثار المجهولة أو السلبية وحماية المؤسسة من احتمالات عدم اليقين. </w:t>
      </w:r>
    </w:p>
    <w:p w14:paraId="2DDA730E" w14:textId="00B4C339" w:rsidR="00B1573E" w:rsidRPr="00BF1C7A" w:rsidRDefault="00B1573E" w:rsidP="00BF1C7A">
      <w:pPr>
        <w:pStyle w:val="a5"/>
        <w:numPr>
          <w:ilvl w:val="0"/>
          <w:numId w:val="102"/>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الهدف بعد وقوع الخسارة: وهذا الهدف يعني الوقاية التامة من المخاطر من أجل ضمان استمرارية عمليات الشركة والمحافظة على الأرباح والحرص على استقرار الشركة ويرجع ذلك إلى أن المستثمرين يفضلون الشركات التي تتمتع بتدفق دخل مستمر، مما يؤ</w:t>
      </w:r>
      <w:r w:rsidR="005C1E09" w:rsidRPr="00BF1C7A">
        <w:rPr>
          <w:rFonts w:ascii="Sakkal Majalla" w:hAnsi="Sakkal Majalla" w:cs="Sakkal Majalla"/>
          <w:color w:val="000000" w:themeColor="text1"/>
          <w:szCs w:val="28"/>
          <w:rtl/>
          <w:lang w:bidi="ar-EG"/>
        </w:rPr>
        <w:t xml:space="preserve">ثر على عملية اتخاذ القرار لديهم، </w:t>
      </w:r>
      <w:r w:rsidRPr="00BF1C7A">
        <w:rPr>
          <w:rFonts w:ascii="Sakkal Majalla" w:hAnsi="Sakkal Majalla" w:cs="Sakkal Majalla"/>
          <w:color w:val="000000" w:themeColor="text1"/>
          <w:sz w:val="28"/>
          <w:szCs w:val="28"/>
          <w:rtl/>
          <w:lang w:bidi="ar-EG"/>
        </w:rPr>
        <w:t>وذلك لأن استقرار الدخل يساعد على تقليل الضريبة المقتطعة. سيكون من المفيد التأكيد على أن أي نظام رقابة له أهداف معينة يتم وضعها بطريقة سليمة وعالية الجودة.</w:t>
      </w:r>
    </w:p>
    <w:p w14:paraId="3B51B224" w14:textId="36E11D02" w:rsidR="00B1573E" w:rsidRPr="00BF1C7A" w:rsidRDefault="00B1573E" w:rsidP="006D4E24">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t>ووفقًا لنموذج (إدارة المخاطر) الذي وضعه ذنون و</w:t>
      </w:r>
      <w:r w:rsidRPr="00BF1C7A">
        <w:rPr>
          <w:rFonts w:ascii="Sakkal Majalla" w:hAnsi="Sakkal Majalla" w:cs="Sakkal Majalla"/>
          <w:b/>
          <w:bCs/>
          <w:sz w:val="28"/>
          <w:szCs w:val="28"/>
          <w:rtl/>
          <w:lang w:bidi="ar-EG"/>
        </w:rPr>
        <w:t xml:space="preserve"> </w:t>
      </w:r>
      <w:r w:rsidRPr="00BF1C7A">
        <w:rPr>
          <w:rFonts w:ascii="Sakkal Majalla" w:hAnsi="Sakkal Majalla" w:cs="Sakkal Majalla"/>
          <w:b/>
          <w:bCs/>
          <w:color w:val="000000" w:themeColor="text1"/>
          <w:sz w:val="28"/>
          <w:szCs w:val="28"/>
          <w:rtl/>
        </w:rPr>
        <w:t>طلاوي</w:t>
      </w:r>
      <w:r w:rsidRPr="00BF1C7A">
        <w:rPr>
          <w:rFonts w:ascii="Sakkal Majalla" w:hAnsi="Sakkal Majalla" w:cs="Sakkal Majalla"/>
          <w:b/>
          <w:bCs/>
          <w:sz w:val="28"/>
          <w:szCs w:val="28"/>
          <w:rtl/>
          <w:lang w:bidi="ar-EG"/>
        </w:rPr>
        <w:t xml:space="preserve"> </w:t>
      </w:r>
      <w:r w:rsidRPr="00BF1C7A">
        <w:rPr>
          <w:rFonts w:ascii="Sakkal Majalla" w:hAnsi="Sakkal Majalla" w:cs="Sakkal Majalla"/>
          <w:b/>
          <w:bCs/>
          <w:color w:val="000000" w:themeColor="text1"/>
          <w:sz w:val="28"/>
          <w:szCs w:val="28"/>
          <w:rtl/>
          <w:lang w:bidi="ar-EG"/>
        </w:rPr>
        <w:t>(2020)، يجب تحديد أهداف إدارة المخاطر على النحو التالي</w:t>
      </w:r>
      <w:r w:rsidR="005C1E09" w:rsidRPr="00BF1C7A">
        <w:rPr>
          <w:rFonts w:ascii="Sakkal Majalla" w:hAnsi="Sakkal Majalla" w:cs="Sakkal Majalla"/>
          <w:b/>
          <w:bCs/>
          <w:color w:val="000000" w:themeColor="text1"/>
          <w:sz w:val="28"/>
          <w:szCs w:val="28"/>
          <w:rtl/>
          <w:lang w:bidi="ar-EG"/>
        </w:rPr>
        <w:t>:</w:t>
      </w:r>
    </w:p>
    <w:p w14:paraId="482BED30" w14:textId="0E62EED2" w:rsidR="00B1573E" w:rsidRPr="00BF1C7A" w:rsidRDefault="00B1573E" w:rsidP="00BF1C7A">
      <w:pPr>
        <w:pStyle w:val="a5"/>
        <w:numPr>
          <w:ilvl w:val="0"/>
          <w:numId w:val="104"/>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BF1C7A">
        <w:rPr>
          <w:rFonts w:ascii="Sakkal Majalla" w:hAnsi="Sakkal Majalla" w:cs="Sakkal Majalla"/>
          <w:color w:val="000000" w:themeColor="text1"/>
          <w:sz w:val="28"/>
          <w:szCs w:val="28"/>
          <w:rtl/>
          <w:lang w:bidi="ar-EG"/>
        </w:rPr>
        <w:lastRenderedPageBreak/>
        <w:t>الأهداف الاستراتيجية: وهي الأهداف التي تدعم الأهداف الأساسية للمؤسسة وتتوافق معها وتشكل</w:t>
      </w:r>
    </w:p>
    <w:p w14:paraId="583729AC" w14:textId="65B9C206" w:rsidR="00B1573E" w:rsidRPr="00BF1C7A" w:rsidRDefault="00B1573E" w:rsidP="00BF1C7A">
      <w:pPr>
        <w:pStyle w:val="a5"/>
        <w:numPr>
          <w:ilvl w:val="0"/>
          <w:numId w:val="104"/>
        </w:numPr>
        <w:spacing w:before="100" w:beforeAutospacing="1" w:after="100" w:afterAutospacing="1" w:line="360" w:lineRule="auto"/>
        <w:ind w:left="565"/>
        <w:jc w:val="both"/>
        <w:rPr>
          <w:rFonts w:ascii="Sakkal Majalla" w:hAnsi="Sakkal Majalla" w:cs="Sakkal Majalla"/>
          <w:color w:val="000000" w:themeColor="text1"/>
          <w:szCs w:val="28"/>
          <w:rtl/>
          <w:lang w:bidi="ar-EG"/>
        </w:rPr>
      </w:pPr>
      <w:r w:rsidRPr="00BF1C7A">
        <w:rPr>
          <w:rFonts w:ascii="Sakkal Majalla" w:hAnsi="Sakkal Majalla" w:cs="Sakkal Majalla"/>
          <w:color w:val="000000" w:themeColor="text1"/>
          <w:sz w:val="28"/>
          <w:szCs w:val="28"/>
          <w:rtl/>
          <w:lang w:bidi="ar-EG"/>
        </w:rPr>
        <w:t>أهداف تشغيلية: وهي أهداف مثل الأداء والربحية وحماية الأصول واستخدام الموارد</w:t>
      </w:r>
      <w:r w:rsidRPr="00BF1C7A">
        <w:rPr>
          <w:rFonts w:ascii="Sakkal Majalla" w:hAnsi="Sakkal Majalla" w:cs="Sakkal Majalla"/>
          <w:color w:val="000000" w:themeColor="text1"/>
          <w:szCs w:val="28"/>
          <w:rtl/>
          <w:lang w:bidi="ar-EG"/>
        </w:rPr>
        <w:t xml:space="preserve"> </w:t>
      </w:r>
      <w:r w:rsidRPr="00BF1C7A">
        <w:rPr>
          <w:rFonts w:ascii="Sakkal Majalla" w:hAnsi="Sakkal Majalla" w:cs="Sakkal Majalla"/>
          <w:color w:val="000000" w:themeColor="text1"/>
          <w:sz w:val="28"/>
          <w:szCs w:val="28"/>
          <w:rtl/>
          <w:lang w:bidi="ar-EG"/>
        </w:rPr>
        <w:t>وهي أهداف خاصة بعمليات الشركة.</w:t>
      </w:r>
    </w:p>
    <w:p w14:paraId="6ECC9277" w14:textId="6E73118B" w:rsidR="005C1E09" w:rsidRPr="00BF1C7A" w:rsidRDefault="00B1573E" w:rsidP="00BF1C7A">
      <w:pPr>
        <w:pStyle w:val="a5"/>
        <w:numPr>
          <w:ilvl w:val="0"/>
          <w:numId w:val="104"/>
        </w:numPr>
        <w:spacing w:before="100" w:beforeAutospacing="1" w:after="100" w:afterAutospacing="1" w:line="360" w:lineRule="auto"/>
        <w:ind w:left="565"/>
        <w:jc w:val="both"/>
        <w:rPr>
          <w:rFonts w:ascii="Sakkal Majalla" w:hAnsi="Sakkal Majalla" w:cs="Sakkal Majalla"/>
          <w:color w:val="000000" w:themeColor="text1"/>
          <w:sz w:val="28"/>
          <w:szCs w:val="28"/>
          <w:rtl/>
          <w:lang w:bidi="ar-EG"/>
        </w:rPr>
      </w:pPr>
      <w:r w:rsidRPr="00BF1C7A">
        <w:rPr>
          <w:rFonts w:ascii="Sakkal Majalla" w:hAnsi="Sakkal Majalla" w:cs="Sakkal Majalla"/>
          <w:color w:val="000000" w:themeColor="text1"/>
          <w:sz w:val="28"/>
          <w:szCs w:val="28"/>
          <w:rtl/>
          <w:lang w:bidi="ar-EG"/>
        </w:rPr>
        <w:t>أهداف إعداد التقارير: يتم وضع هذه الأهداف لضمان موثوقية وشفافية ودق</w:t>
      </w:r>
      <w:r w:rsidR="005C1E09" w:rsidRPr="00BF1C7A">
        <w:rPr>
          <w:rFonts w:ascii="Sakkal Majalla" w:hAnsi="Sakkal Majalla" w:cs="Sakkal Majalla"/>
          <w:color w:val="000000" w:themeColor="text1"/>
          <w:sz w:val="28"/>
          <w:szCs w:val="28"/>
          <w:rtl/>
          <w:lang w:bidi="ar-EG"/>
        </w:rPr>
        <w:t xml:space="preserve">ة التقارير المالية وغير المالية، </w:t>
      </w:r>
      <w:r w:rsidRPr="00BF1C7A">
        <w:rPr>
          <w:rFonts w:ascii="Sakkal Majalla" w:hAnsi="Sakkal Majalla" w:cs="Sakkal Majalla"/>
          <w:color w:val="000000" w:themeColor="text1"/>
          <w:sz w:val="28"/>
          <w:szCs w:val="28"/>
          <w:rtl/>
          <w:lang w:bidi="ar-EG"/>
        </w:rPr>
        <w:t>وتساهم هذه الأهداف في دعم عملية اتخاذ القرارات في الشركة.</w:t>
      </w:r>
    </w:p>
    <w:p w14:paraId="46AF3BBF" w14:textId="5683DF2E" w:rsidR="00B1573E" w:rsidRPr="00BF1C7A" w:rsidRDefault="00B1573E" w:rsidP="00BF1C7A">
      <w:pPr>
        <w:pStyle w:val="a5"/>
        <w:numPr>
          <w:ilvl w:val="0"/>
          <w:numId w:val="104"/>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BF1C7A">
        <w:rPr>
          <w:rFonts w:ascii="Sakkal Majalla" w:hAnsi="Sakkal Majalla" w:cs="Sakkal Majalla"/>
          <w:color w:val="000000" w:themeColor="text1"/>
          <w:sz w:val="28"/>
          <w:szCs w:val="28"/>
          <w:rtl/>
          <w:lang w:bidi="ar-EG"/>
        </w:rPr>
        <w:t>أهداف الامتثال: وهي أهداف الامتثال للقوانين والمعايير التي تضعها السلطات المسؤولة وبالتالي فإن تطبيق إطار عمل إدارة المخاطر يوفر هدفًا أساسيًا يكمل جميع الأهداف السابقة.</w:t>
      </w:r>
    </w:p>
    <w:p w14:paraId="068E103C" w14:textId="28844404" w:rsidR="00B1573E" w:rsidRPr="009049E5" w:rsidRDefault="00BF1C7A" w:rsidP="009049E5">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37" w:name="_Toc179663171"/>
      <w:r>
        <w:rPr>
          <w:rFonts w:ascii="Sakkal Majalla" w:hAnsi="Sakkal Majalla" w:cs="Sakkal Majalla" w:hint="cs"/>
          <w:b/>
          <w:bCs/>
          <w:color w:val="000000" w:themeColor="text1"/>
          <w:sz w:val="36"/>
          <w:szCs w:val="36"/>
          <w:rtl/>
          <w:lang w:bidi="ar-EG"/>
        </w:rPr>
        <w:t xml:space="preserve">5.1.2 </w:t>
      </w:r>
      <w:r w:rsidR="00B1573E" w:rsidRPr="009049E5">
        <w:rPr>
          <w:rFonts w:ascii="Sakkal Majalla" w:hAnsi="Sakkal Majalla" w:cs="Sakkal Majalla"/>
          <w:b/>
          <w:bCs/>
          <w:color w:val="000000" w:themeColor="text1"/>
          <w:sz w:val="36"/>
          <w:szCs w:val="36"/>
          <w:rtl/>
          <w:lang w:bidi="ar-EG"/>
        </w:rPr>
        <w:t xml:space="preserve">تحديد وتقييم المخاطر </w:t>
      </w:r>
      <w:r w:rsidR="005C1E09" w:rsidRPr="009049E5">
        <w:rPr>
          <w:rFonts w:ascii="Sakkal Majalla" w:hAnsi="Sakkal Majalla" w:cs="Sakkal Majalla"/>
          <w:b/>
          <w:bCs/>
          <w:color w:val="000000" w:themeColor="text1"/>
          <w:sz w:val="36"/>
          <w:szCs w:val="36"/>
          <w:rtl/>
          <w:lang w:bidi="ar-EG"/>
        </w:rPr>
        <w:t>:</w:t>
      </w:r>
      <w:bookmarkEnd w:id="37"/>
    </w:p>
    <w:p w14:paraId="21684E4D" w14:textId="5CDCA41E"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3710B7">
        <w:rPr>
          <w:rFonts w:ascii="Sakkal Majalla" w:hAnsi="Sakkal Majalla" w:cs="Sakkal Majalla"/>
          <w:color w:val="000000" w:themeColor="text1"/>
          <w:sz w:val="28"/>
          <w:szCs w:val="28"/>
          <w:rtl/>
          <w:lang w:bidi="ar-EG"/>
        </w:rPr>
        <w:t>وقد استحوذت إدارة المخاطر على اهتمام الباحثين والمحللين الماليين، حيث تم تناول موضوع إدارة المخاطر المالية، والنظر في العلاقة بين الربحية والعوائد والمخاطر المحيطة بها، واستخدام المقاييس الكمية للنظر في أفضل السبل لتقليل درجة المخاطر وتقييمها والحفاظ على الأصول المالية وحمايتها، وذلك استناداً إلى نظريات وأسس علمية وقد تم إجراء دراسات خاصة والتي</w:t>
      </w:r>
      <w:r w:rsidRPr="003710B7">
        <w:rPr>
          <w:rFonts w:ascii="Sakkal Majalla" w:hAnsi="Sakkal Majalla" w:cs="Sakkal Majalla"/>
          <w:color w:val="000000" w:themeColor="text1"/>
          <w:szCs w:val="28"/>
          <w:lang w:bidi="ar-EG"/>
        </w:rPr>
        <w:t xml:space="preserve"> </w:t>
      </w:r>
      <w:r w:rsidRPr="003710B7">
        <w:rPr>
          <w:rFonts w:ascii="Sakkal Majalla" w:hAnsi="Sakkal Majalla" w:cs="Sakkal Majalla"/>
          <w:color w:val="000000" w:themeColor="text1"/>
          <w:sz w:val="28"/>
          <w:szCs w:val="28"/>
          <w:rtl/>
          <w:lang w:bidi="ar-EG"/>
        </w:rPr>
        <w:t>تنتمي إلى أنشطة إدارة المخاطر المالية (عبد القادر، 2019).</w:t>
      </w:r>
    </w:p>
    <w:p w14:paraId="3990B2B2" w14:textId="0658BDA9" w:rsidR="00B1573E" w:rsidRPr="009049E5" w:rsidRDefault="00BF1C7A" w:rsidP="009049E5">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38" w:name="_Toc179663172"/>
      <w:r>
        <w:rPr>
          <w:rFonts w:ascii="Sakkal Majalla" w:hAnsi="Sakkal Majalla" w:cs="Sakkal Majalla" w:hint="cs"/>
          <w:b/>
          <w:bCs/>
          <w:color w:val="000000" w:themeColor="text1"/>
          <w:sz w:val="36"/>
          <w:szCs w:val="36"/>
          <w:rtl/>
          <w:lang w:bidi="ar-EG"/>
        </w:rPr>
        <w:t xml:space="preserve">6.1.2 </w:t>
      </w:r>
      <w:r w:rsidR="005C1E09" w:rsidRPr="009049E5">
        <w:rPr>
          <w:rFonts w:ascii="Sakkal Majalla" w:hAnsi="Sakkal Majalla" w:cs="Sakkal Majalla"/>
          <w:b/>
          <w:bCs/>
          <w:color w:val="000000" w:themeColor="text1"/>
          <w:sz w:val="36"/>
          <w:szCs w:val="36"/>
          <w:rtl/>
          <w:lang w:bidi="ar-EG"/>
        </w:rPr>
        <w:t>أبعاد إدارة المخاطر:</w:t>
      </w:r>
      <w:bookmarkEnd w:id="38"/>
    </w:p>
    <w:p w14:paraId="7F241E84" w14:textId="08B997BE"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إن تطبيق إطار إدارة المخاطر في المنظمة، مثل تعزيز العائد على رأس المال، وتحقيق المزايا التنافسية المناسبة، وتحقيق النمو المستدام، وزيادة مستوى الثقة المتبادلة مع المستفيدين، وتحسين جودة اتخاذ القرارات الاقتصادية، وزيادة موثوقية المعلومات المالية، بالإضافة إلى دعم نظم المعلومات والاتصالات ومواصلة العمل على تقليل حجم التكاليف بشكل كبير</w:t>
      </w:r>
      <w:r w:rsidR="005C1E09" w:rsidRPr="003710B7">
        <w:rPr>
          <w:rFonts w:ascii="Sakkal Majalla" w:hAnsi="Sakkal Majalla" w:cs="Sakkal Majalla"/>
          <w:color w:val="000000" w:themeColor="text1"/>
          <w:sz w:val="28"/>
          <w:szCs w:val="28"/>
          <w:rtl/>
          <w:lang w:bidi="ar-EG"/>
        </w:rPr>
        <w:t>،</w:t>
      </w:r>
      <w:r w:rsidRPr="003710B7">
        <w:rPr>
          <w:rFonts w:ascii="Sakkal Majalla" w:hAnsi="Sakkal Majalla" w:cs="Sakkal Majalla"/>
          <w:color w:val="000000" w:themeColor="text1"/>
          <w:sz w:val="28"/>
          <w:szCs w:val="28"/>
          <w:rtl/>
          <w:lang w:bidi="ar-EG"/>
        </w:rPr>
        <w:t xml:space="preserve"> واستنادًا إلى فوائد ومزايا نظام إدارة المخاطر ، فإن المحاور الأساسية لنجاح تطبيق هذا النظام ضرورية لكي يعمل نظام إدارة المخاطر بشكل صحيح وكافٍ.</w:t>
      </w:r>
    </w:p>
    <w:p w14:paraId="7C877F78" w14:textId="77777777" w:rsidR="003F765F" w:rsidRDefault="003F765F">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27B3B593" w14:textId="40970429" w:rsidR="00B1573E" w:rsidRPr="00BF1C7A" w:rsidRDefault="00E54269"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lastRenderedPageBreak/>
        <w:t>البيئة الرقابية:</w:t>
      </w:r>
    </w:p>
    <w:p w14:paraId="06948533" w14:textId="77C7845D"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تشمل البيئة الرقابية جميع الأمور المتعلقة بنظام الرقابة الداخلية، حيث أن البيئة الرقابية تؤثر وتتأثر بها جميع عمليات الرقابة وتشكل معياراً أساسياً ومهماً للمحاور الأخرى، تتكون البيئة الرقابية من مجموعة من المعايير والمقاييس التي تعتمد على مبادئ وعناصر الرقابة على جميع الأنشطة الاقتصادية في المؤسسة, يجب الإشارة إلى</w:t>
      </w:r>
      <w:r w:rsidR="00E54269" w:rsidRPr="003710B7">
        <w:rPr>
          <w:rFonts w:ascii="Sakkal Majalla" w:hAnsi="Sakkal Majalla" w:cs="Sakkal Majalla"/>
          <w:color w:val="000000" w:themeColor="text1"/>
          <w:sz w:val="28"/>
          <w:szCs w:val="28"/>
          <w:rtl/>
          <w:lang w:bidi="ar-EG"/>
        </w:rPr>
        <w:t xml:space="preserve"> المبادئ الأساسية لبيئة الرقابة، </w:t>
      </w:r>
      <w:r w:rsidRPr="003710B7">
        <w:rPr>
          <w:rFonts w:ascii="Sakkal Majalla" w:hAnsi="Sakkal Majalla" w:cs="Sakkal Majalla"/>
          <w:color w:val="000000" w:themeColor="text1"/>
          <w:sz w:val="28"/>
          <w:szCs w:val="28"/>
          <w:rtl/>
          <w:lang w:bidi="ar-EG"/>
        </w:rPr>
        <w:t xml:space="preserve">تشير الدراسة التي أجراها عبد القادر (2019) إلى ما يلي: </w:t>
      </w:r>
    </w:p>
    <w:p w14:paraId="0AC6BA3D" w14:textId="77777777" w:rsidR="00B1573E" w:rsidRPr="00BF1C7A" w:rsidRDefault="00B1573E" w:rsidP="00BF1C7A">
      <w:pPr>
        <w:pStyle w:val="a5"/>
        <w:numPr>
          <w:ilvl w:val="1"/>
          <w:numId w:val="107"/>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الالتزام بالنزاهة والقيم الأخلاقية</w:t>
      </w:r>
      <w:r w:rsidRPr="00BF1C7A">
        <w:rPr>
          <w:rFonts w:ascii="Sakkal Majalla" w:hAnsi="Sakkal Majalla" w:cs="Sakkal Majalla"/>
          <w:color w:val="000000" w:themeColor="text1"/>
          <w:szCs w:val="28"/>
          <w:lang w:bidi="ar-EG"/>
        </w:rPr>
        <w:t xml:space="preserve"> </w:t>
      </w:r>
      <w:r w:rsidRPr="00BF1C7A">
        <w:rPr>
          <w:rFonts w:ascii="Sakkal Majalla" w:hAnsi="Sakkal Majalla" w:cs="Sakkal Majalla"/>
          <w:color w:val="000000" w:themeColor="text1"/>
          <w:szCs w:val="28"/>
          <w:rtl/>
          <w:lang w:bidi="ar-EG"/>
        </w:rPr>
        <w:t xml:space="preserve">استقلالية مجلس الإدارة </w:t>
      </w:r>
    </w:p>
    <w:p w14:paraId="04E37F4B" w14:textId="77777777" w:rsidR="00B1573E" w:rsidRPr="00BF1C7A" w:rsidRDefault="00B1573E" w:rsidP="00BF1C7A">
      <w:pPr>
        <w:pStyle w:val="a5"/>
        <w:numPr>
          <w:ilvl w:val="1"/>
          <w:numId w:val="107"/>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 xml:space="preserve">الإشراف المستمر على تطوير وتنفيذ الضوابط الداخلية. </w:t>
      </w:r>
    </w:p>
    <w:p w14:paraId="26971E83" w14:textId="77777777" w:rsidR="00B1573E" w:rsidRPr="00BF1C7A" w:rsidRDefault="00B1573E" w:rsidP="00BF1C7A">
      <w:pPr>
        <w:pStyle w:val="a5"/>
        <w:numPr>
          <w:ilvl w:val="1"/>
          <w:numId w:val="107"/>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وجود هيكل تنظيمي ووضوح الصلاحيات والمسؤوليات.</w:t>
      </w:r>
    </w:p>
    <w:p w14:paraId="0E7A5F42" w14:textId="3CCF3B74" w:rsidR="00B1573E" w:rsidRPr="00BF1C7A" w:rsidRDefault="00B1573E" w:rsidP="00BF1C7A">
      <w:pPr>
        <w:pStyle w:val="a5"/>
        <w:numPr>
          <w:ilvl w:val="1"/>
          <w:numId w:val="107"/>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الالتزام بالتطوير الشخصي من أجل تحقيق الأهداف</w:t>
      </w:r>
      <w:r w:rsidRPr="00BF1C7A">
        <w:rPr>
          <w:rFonts w:ascii="Sakkal Majalla" w:hAnsi="Sakkal Majalla" w:cs="Sakkal Majalla"/>
          <w:color w:val="000000" w:themeColor="text1"/>
          <w:szCs w:val="28"/>
          <w:lang w:bidi="ar-EG"/>
        </w:rPr>
        <w:t xml:space="preserve"> </w:t>
      </w:r>
      <w:r w:rsidRPr="00BF1C7A">
        <w:rPr>
          <w:rFonts w:ascii="Sakkal Majalla" w:hAnsi="Sakkal Majalla" w:cs="Sakkal Majalla"/>
          <w:color w:val="000000" w:themeColor="text1"/>
          <w:szCs w:val="28"/>
          <w:rtl/>
          <w:lang w:bidi="ar-EG"/>
        </w:rPr>
        <w:t>المسؤولية عن الرقابة الداخلية.</w:t>
      </w:r>
    </w:p>
    <w:p w14:paraId="07A52E63" w14:textId="7F4FA0BC"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تكون بيئة الرقابة الداخلية أكثر فاعلية عندما تكون مسؤوليات جميع الأطراف المعنية، من أعلى إلى أسفل المنظمة، محددة بوضوح</w:t>
      </w:r>
      <w:r w:rsidRPr="003710B7">
        <w:rPr>
          <w:rFonts w:ascii="Sakkal Majalla" w:hAnsi="Sakkal Majalla" w:cs="Sakkal Majalla"/>
          <w:color w:val="000000" w:themeColor="text1"/>
          <w:szCs w:val="28"/>
          <w:lang w:bidi="ar-EG"/>
        </w:rPr>
        <w:t xml:space="preserve"> </w:t>
      </w:r>
      <w:r w:rsidRPr="003710B7">
        <w:rPr>
          <w:rFonts w:ascii="Sakkal Majalla" w:hAnsi="Sakkal Majalla" w:cs="Sakkal Majalla"/>
          <w:color w:val="000000" w:themeColor="text1"/>
          <w:szCs w:val="28"/>
          <w:rtl/>
          <w:lang w:bidi="ar-EG"/>
        </w:rPr>
        <w:t xml:space="preserve">و </w:t>
      </w:r>
      <w:r w:rsidRPr="003710B7">
        <w:rPr>
          <w:rFonts w:ascii="Sakkal Majalla" w:hAnsi="Sakkal Majalla" w:cs="Sakkal Majalla"/>
          <w:color w:val="000000" w:themeColor="text1"/>
          <w:sz w:val="28"/>
          <w:szCs w:val="28"/>
          <w:rtl/>
          <w:lang w:bidi="ar-EG"/>
        </w:rPr>
        <w:t>تكون بيئة الرقابة أكثر فعالية عندما تخضع جميع الأطراف في أعلى الهرم، من الإدارة العليا إلى الموظفين في جميع الأقسام،وتقوم الإدارة العليا بوضع السياسات والإجراءات الأخلاقية وفقاً لبيئة الرقابة وفعاليتها</w:t>
      </w:r>
      <w:r w:rsidRPr="003710B7">
        <w:rPr>
          <w:rFonts w:ascii="Sakkal Majalla" w:hAnsi="Sakkal Majalla" w:cs="Sakkal Majalla"/>
          <w:color w:val="000000" w:themeColor="text1"/>
          <w:szCs w:val="28"/>
          <w:rtl/>
          <w:lang w:bidi="ar-EG"/>
        </w:rPr>
        <w:t xml:space="preserve"> </w:t>
      </w:r>
      <w:r w:rsidRPr="003710B7">
        <w:rPr>
          <w:rFonts w:ascii="Sakkal Majalla" w:hAnsi="Sakkal Majalla" w:cs="Sakkal Majalla"/>
          <w:color w:val="000000" w:themeColor="text1"/>
          <w:sz w:val="28"/>
          <w:szCs w:val="28"/>
          <w:rtl/>
          <w:lang w:bidi="ar-EG"/>
        </w:rPr>
        <w:t>وجعلها واضحة لجميع الموظفين في القطاع.</w:t>
      </w:r>
      <w:r w:rsidR="00E54269" w:rsidRPr="003710B7">
        <w:rPr>
          <w:rFonts w:ascii="Sakkal Majalla" w:hAnsi="Sakkal Majalla" w:cs="Sakkal Majalla"/>
          <w:color w:val="000000" w:themeColor="text1"/>
          <w:sz w:val="28"/>
          <w:szCs w:val="28"/>
          <w:rtl/>
          <w:lang w:bidi="ar-EG"/>
        </w:rPr>
        <w:t xml:space="preserve">     </w:t>
      </w:r>
      <w:r w:rsidR="00E54269" w:rsidRPr="003710B7">
        <w:rPr>
          <w:rFonts w:ascii="Sakkal Majalla" w:hAnsi="Sakkal Majalla" w:cs="Sakkal Majalla"/>
          <w:color w:val="000000" w:themeColor="text1"/>
          <w:sz w:val="28"/>
          <w:szCs w:val="28"/>
          <w:lang w:bidi="ar-EG"/>
        </w:rPr>
        <w:t>,2021)</w:t>
      </w:r>
      <w:r w:rsidR="00E54269" w:rsidRPr="003710B7">
        <w:rPr>
          <w:rFonts w:ascii="Sakkal Majalla" w:hAnsi="Sakkal Majalla" w:cs="Sakkal Majalla"/>
          <w:color w:val="000000" w:themeColor="text1"/>
          <w:sz w:val="28"/>
          <w:szCs w:val="28"/>
          <w:rtl/>
          <w:lang w:bidi="ar-EG"/>
        </w:rPr>
        <w:t xml:space="preserve">   </w:t>
      </w:r>
      <w:r w:rsidR="00E54269" w:rsidRPr="003710B7">
        <w:rPr>
          <w:rFonts w:ascii="Sakkal Majalla" w:hAnsi="Sakkal Majalla" w:cs="Sakkal Majalla"/>
          <w:color w:val="000000" w:themeColor="text1"/>
          <w:sz w:val="28"/>
          <w:szCs w:val="28"/>
          <w:lang w:bidi="ar-EG"/>
        </w:rPr>
        <w:t xml:space="preserve">(  </w:t>
      </w:r>
      <w:r w:rsidRPr="003710B7">
        <w:rPr>
          <w:rFonts w:ascii="Sakkal Majalla" w:hAnsi="Sakkal Majalla" w:cs="Sakkal Majalla"/>
          <w:color w:val="000000" w:themeColor="text1"/>
          <w:sz w:val="28"/>
          <w:szCs w:val="28"/>
          <w:lang w:bidi="ar-EG"/>
        </w:rPr>
        <w:t>Hussien and Khamees</w:t>
      </w:r>
      <w:r w:rsidRPr="003710B7">
        <w:rPr>
          <w:rFonts w:ascii="Sakkal Majalla" w:hAnsi="Sakkal Majalla" w:cs="Sakkal Majalla"/>
          <w:color w:val="000000" w:themeColor="text1"/>
          <w:sz w:val="28"/>
          <w:szCs w:val="28"/>
          <w:rtl/>
          <w:lang w:bidi="ar-EG"/>
        </w:rPr>
        <w:t xml:space="preserve"> </w:t>
      </w:r>
    </w:p>
    <w:p w14:paraId="66F14369" w14:textId="206E65D3" w:rsidR="00B1573E" w:rsidRPr="00BF1C7A" w:rsidRDefault="00B1573E"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t>تحديد الأهداف</w:t>
      </w:r>
      <w:r w:rsidR="00E54269" w:rsidRPr="00BF1C7A">
        <w:rPr>
          <w:rFonts w:ascii="Sakkal Majalla" w:hAnsi="Sakkal Majalla" w:cs="Sakkal Majalla"/>
          <w:b/>
          <w:bCs/>
          <w:color w:val="000000" w:themeColor="text1"/>
          <w:sz w:val="28"/>
          <w:szCs w:val="28"/>
          <w:rtl/>
          <w:lang w:bidi="ar-EG"/>
        </w:rPr>
        <w:t>:</w:t>
      </w:r>
    </w:p>
    <w:p w14:paraId="50B3FCDE" w14:textId="52946F6F"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يشير تحديد الأهداف إلى جميع الأهداف الاستراتيجية والأهداف ذات الصلة، حيث يتم تحديد الأهداف و</w:t>
      </w:r>
      <w:r w:rsidRPr="003710B7">
        <w:rPr>
          <w:rFonts w:ascii="Sakkal Majalla" w:hAnsi="Sakkal Majalla" w:cs="Sakkal Majalla"/>
          <w:color w:val="000000" w:themeColor="text1"/>
          <w:sz w:val="28"/>
          <w:szCs w:val="28"/>
          <w:lang w:bidi="ar-EG"/>
        </w:rPr>
        <w:t xml:space="preserve"> </w:t>
      </w:r>
      <w:r w:rsidRPr="003710B7">
        <w:rPr>
          <w:rFonts w:ascii="Sakkal Majalla" w:hAnsi="Sakkal Majalla" w:cs="Sakkal Majalla"/>
          <w:color w:val="000000" w:themeColor="text1"/>
          <w:sz w:val="28"/>
          <w:szCs w:val="28"/>
          <w:rtl/>
          <w:lang w:bidi="ar-EG"/>
        </w:rPr>
        <w:t>محددة بدقة، ثم تتم مراجعة الأهداف، وتقييم جميع المخاطر المحيطة بها، وأخيرًا، درجة</w:t>
      </w:r>
      <w:r w:rsidRPr="003710B7">
        <w:rPr>
          <w:rFonts w:ascii="Sakkal Majalla" w:hAnsi="Sakkal Majalla" w:cs="Sakkal Majalla"/>
          <w:color w:val="000000" w:themeColor="text1"/>
          <w:sz w:val="28"/>
          <w:szCs w:val="28"/>
          <w:lang w:bidi="ar-EG"/>
        </w:rPr>
        <w:t xml:space="preserve"> </w:t>
      </w:r>
      <w:r w:rsidRPr="003710B7">
        <w:rPr>
          <w:rFonts w:ascii="Sakkal Majalla" w:hAnsi="Sakkal Majalla" w:cs="Sakkal Majalla"/>
          <w:color w:val="000000" w:themeColor="text1"/>
          <w:sz w:val="28"/>
          <w:szCs w:val="28"/>
          <w:rtl/>
          <w:lang w:bidi="ar-EG"/>
        </w:rPr>
        <w:t xml:space="preserve">تحمل المخاطر وآثارها </w:t>
      </w:r>
      <w:r w:rsidR="00E54269" w:rsidRPr="003710B7">
        <w:rPr>
          <w:rFonts w:ascii="Sakkal Majalla" w:hAnsi="Sakkal Majalla" w:cs="Sakkal Majalla"/>
          <w:color w:val="000000" w:themeColor="text1"/>
          <w:sz w:val="28"/>
          <w:szCs w:val="28"/>
          <w:rtl/>
          <w:lang w:bidi="ar-EG"/>
        </w:rPr>
        <w:t>(</w:t>
      </w:r>
      <w:r w:rsidRPr="003710B7">
        <w:rPr>
          <w:rFonts w:ascii="Sakkal Majalla" w:hAnsi="Sakkal Majalla" w:cs="Sakkal Majalla"/>
          <w:color w:val="000000" w:themeColor="text1"/>
          <w:sz w:val="28"/>
          <w:szCs w:val="28"/>
          <w:rtl/>
          <w:lang w:bidi="ar-EG"/>
        </w:rPr>
        <w:t xml:space="preserve">ذنون </w:t>
      </w:r>
      <w:r w:rsidR="00E54269" w:rsidRPr="003710B7">
        <w:rPr>
          <w:rFonts w:ascii="Sakkal Majalla" w:hAnsi="Sakkal Majalla" w:cs="Sakkal Majalla"/>
          <w:sz w:val="28"/>
          <w:szCs w:val="28"/>
          <w:rtl/>
          <w:lang w:bidi="ar-EG"/>
        </w:rPr>
        <w:t xml:space="preserve">، </w:t>
      </w:r>
      <w:r w:rsidRPr="003710B7">
        <w:rPr>
          <w:rFonts w:ascii="Sakkal Majalla" w:hAnsi="Sakkal Majalla" w:cs="Sakkal Majalla"/>
          <w:color w:val="000000" w:themeColor="text1"/>
          <w:sz w:val="28"/>
          <w:szCs w:val="28"/>
          <w:rtl/>
          <w:lang w:bidi="ar-EG"/>
        </w:rPr>
        <w:t>2020)</w:t>
      </w:r>
    </w:p>
    <w:p w14:paraId="01D9038B" w14:textId="77777777" w:rsidR="003F765F" w:rsidRDefault="003F765F">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23F8B5CE" w14:textId="15809B78" w:rsidR="00B1573E" w:rsidRPr="00BF1C7A" w:rsidRDefault="00B1573E"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lastRenderedPageBreak/>
        <w:t>تحديد الأحداث</w:t>
      </w:r>
      <w:r w:rsidR="00E54269" w:rsidRPr="00BF1C7A">
        <w:rPr>
          <w:rFonts w:ascii="Sakkal Majalla" w:hAnsi="Sakkal Majalla" w:cs="Sakkal Majalla"/>
          <w:b/>
          <w:bCs/>
          <w:color w:val="000000" w:themeColor="text1"/>
          <w:sz w:val="28"/>
          <w:szCs w:val="28"/>
          <w:rtl/>
          <w:lang w:bidi="ar-EG"/>
        </w:rPr>
        <w:t>:</w:t>
      </w:r>
    </w:p>
    <w:p w14:paraId="224486A9" w14:textId="59048700"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تمثل الأحداث جميع الأنشطة والعناصر والتق</w:t>
      </w:r>
      <w:r w:rsidR="00E54269" w:rsidRPr="003710B7">
        <w:rPr>
          <w:rFonts w:ascii="Sakkal Majalla" w:hAnsi="Sakkal Majalla" w:cs="Sakkal Majalla"/>
          <w:color w:val="000000" w:themeColor="text1"/>
          <w:sz w:val="28"/>
          <w:szCs w:val="28"/>
          <w:rtl/>
          <w:lang w:bidi="ar-EG"/>
        </w:rPr>
        <w:t xml:space="preserve">نيات المترابطة في إطار حدث معين </w:t>
      </w:r>
      <w:r w:rsidRPr="003710B7">
        <w:rPr>
          <w:rFonts w:ascii="Sakkal Majalla" w:hAnsi="Sakkal Majalla" w:cs="Sakkal Majalla"/>
          <w:color w:val="000000" w:themeColor="text1"/>
          <w:sz w:val="28"/>
          <w:szCs w:val="28"/>
          <w:rtl/>
          <w:lang w:bidi="ar-EG"/>
        </w:rPr>
        <w:t>من خلال النظر في المخاطر التي تؤثر على هذه الأحداث، يمكن العمل على تصنيف الأحداث التي لها تأثير سلبي وم</w:t>
      </w:r>
      <w:r w:rsidR="00E54269" w:rsidRPr="003710B7">
        <w:rPr>
          <w:rFonts w:ascii="Sakkal Majalla" w:hAnsi="Sakkal Majalla" w:cs="Sakkal Majalla"/>
          <w:color w:val="000000" w:themeColor="text1"/>
          <w:sz w:val="28"/>
          <w:szCs w:val="28"/>
          <w:rtl/>
          <w:lang w:bidi="ar-EG"/>
        </w:rPr>
        <w:t xml:space="preserve">عالجتها، </w:t>
      </w:r>
      <w:r w:rsidRPr="003710B7">
        <w:rPr>
          <w:rFonts w:ascii="Sakkal Majalla" w:hAnsi="Sakkal Majalla" w:cs="Sakkal Majalla"/>
          <w:color w:val="000000" w:themeColor="text1"/>
          <w:sz w:val="28"/>
          <w:szCs w:val="28"/>
          <w:rtl/>
          <w:lang w:bidi="ar-EG"/>
        </w:rPr>
        <w:t>وذلك حتى يتسنى العمل على تصنيف الأحداث ذات التأثيرات السلبية ومعالجتها، كما يمكن العمل على تصنيف الأحداث ذات التأثيرات الإيجابية وتطويرها بشكل دائم. (ذنون</w:t>
      </w:r>
      <w:r w:rsidRPr="003710B7">
        <w:rPr>
          <w:rFonts w:ascii="Sakkal Majalla" w:hAnsi="Sakkal Majalla" w:cs="Sakkal Majalla"/>
          <w:sz w:val="28"/>
          <w:szCs w:val="28"/>
          <w:rtl/>
          <w:lang w:bidi="ar-EG"/>
        </w:rPr>
        <w:t xml:space="preserve"> و</w:t>
      </w:r>
      <w:r w:rsidRPr="003710B7">
        <w:rPr>
          <w:rFonts w:ascii="Sakkal Majalla" w:hAnsi="Sakkal Majalla" w:cs="Sakkal Majalla"/>
          <w:color w:val="000000" w:themeColor="text1"/>
          <w:sz w:val="28"/>
          <w:szCs w:val="28"/>
          <w:rtl/>
          <w:lang w:bidi="ar-EG"/>
        </w:rPr>
        <w:t xml:space="preserve"> </w:t>
      </w:r>
      <w:r w:rsidRPr="003710B7">
        <w:rPr>
          <w:rFonts w:ascii="Sakkal Majalla" w:hAnsi="Sakkal Majalla" w:cs="Sakkal Majalla"/>
          <w:color w:val="000000" w:themeColor="text1"/>
          <w:sz w:val="28"/>
          <w:szCs w:val="28"/>
          <w:rtl/>
        </w:rPr>
        <w:t>طلاوي</w:t>
      </w:r>
      <w:r w:rsidRPr="003710B7">
        <w:rPr>
          <w:rFonts w:ascii="Sakkal Majalla" w:hAnsi="Sakkal Majalla" w:cs="Sakkal Majalla"/>
          <w:color w:val="000000" w:themeColor="text1"/>
          <w:sz w:val="28"/>
          <w:szCs w:val="28"/>
          <w:rtl/>
          <w:lang w:bidi="ar-EG"/>
        </w:rPr>
        <w:t>، 2020)</w:t>
      </w:r>
    </w:p>
    <w:p w14:paraId="39EED278" w14:textId="440FD5D2" w:rsidR="00B1573E" w:rsidRPr="00BF1C7A" w:rsidRDefault="00B1573E"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t>تقييم المخاطر</w:t>
      </w:r>
      <w:r w:rsidR="00E54269" w:rsidRPr="00BF1C7A">
        <w:rPr>
          <w:rFonts w:ascii="Sakkal Majalla" w:hAnsi="Sakkal Majalla" w:cs="Sakkal Majalla"/>
          <w:b/>
          <w:bCs/>
          <w:color w:val="000000" w:themeColor="text1"/>
          <w:sz w:val="28"/>
          <w:szCs w:val="28"/>
          <w:rtl/>
          <w:lang w:bidi="ar-EG"/>
        </w:rPr>
        <w:t>:</w:t>
      </w:r>
    </w:p>
    <w:p w14:paraId="1A0D0D9A" w14:textId="28E79E34"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3710B7">
        <w:rPr>
          <w:rFonts w:ascii="Sakkal Majalla" w:hAnsi="Sakkal Majalla" w:cs="Sakkal Majalla"/>
          <w:color w:val="000000" w:themeColor="text1"/>
          <w:sz w:val="28"/>
          <w:szCs w:val="28"/>
          <w:rtl/>
          <w:lang w:bidi="ar-EG"/>
        </w:rPr>
        <w:t>إن تحقيق الأهداف المرجوة له أهمية قصوى في مجال الأعمال والاقتصاد، وبالطبع فإن تحقيق هذه الأهداف بأقل تكلفة ممكنة وبعيداً عن أي مشاكل يعتبر ميزة كبرى لصالح الشركة وبما أن التكلفة تتوافق مع شكل من أشكال المخاطر، يجب على إدارة المؤسسة العمل باستمرار على تقييم المخاطر من أجل تجنبها مسبقًا. لذلك، هناك عدد من المبادئ التي يعتمد عليها المديرون في تقييم مخاطر مؤسساتهم.</w:t>
      </w:r>
      <w:r w:rsidRPr="003710B7">
        <w:rPr>
          <w:rFonts w:ascii="Sakkal Majalla" w:hAnsi="Sakkal Majalla" w:cs="Sakkal Majalla"/>
          <w:color w:val="000000" w:themeColor="text1"/>
          <w:szCs w:val="28"/>
          <w:rtl/>
          <w:lang w:bidi="ar-EG"/>
        </w:rPr>
        <w:t xml:space="preserve"> </w:t>
      </w:r>
      <w:r w:rsidRPr="003710B7">
        <w:rPr>
          <w:rFonts w:ascii="Sakkal Majalla" w:hAnsi="Sakkal Majalla" w:cs="Sakkal Majalla"/>
          <w:color w:val="000000" w:themeColor="text1"/>
          <w:sz w:val="28"/>
          <w:szCs w:val="28"/>
          <w:rtl/>
          <w:lang w:bidi="ar-EG"/>
        </w:rPr>
        <w:t>(</w:t>
      </w:r>
      <w:r w:rsidRPr="003710B7">
        <w:rPr>
          <w:rFonts w:ascii="Sakkal Majalla" w:hAnsi="Sakkal Majalla" w:cs="Sakkal Majalla"/>
          <w:color w:val="000000" w:themeColor="text1"/>
          <w:sz w:val="28"/>
          <w:szCs w:val="28"/>
          <w:lang w:bidi="ar-EG"/>
        </w:rPr>
        <w:t>Alslihat et al., 2018</w:t>
      </w:r>
      <w:r w:rsidRPr="003710B7">
        <w:rPr>
          <w:rFonts w:ascii="Sakkal Majalla" w:hAnsi="Sakkal Majalla" w:cs="Sakkal Majalla"/>
          <w:color w:val="000000" w:themeColor="text1"/>
          <w:sz w:val="28"/>
          <w:szCs w:val="28"/>
          <w:rtl/>
          <w:lang w:bidi="ar-EG"/>
        </w:rPr>
        <w:t>)</w:t>
      </w:r>
    </w:p>
    <w:p w14:paraId="01CF95C8" w14:textId="064890CC"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 xml:space="preserve"> فيما يلي بعض المبادئ التي تعتمد عليها الإدارة عند تقييم مخاطر المؤسسة</w:t>
      </w:r>
      <w:r w:rsidR="004F5A3C" w:rsidRPr="003710B7">
        <w:rPr>
          <w:rFonts w:ascii="Sakkal Majalla" w:hAnsi="Sakkal Majalla" w:cs="Sakkal Majalla"/>
          <w:color w:val="000000" w:themeColor="text1"/>
          <w:sz w:val="28"/>
          <w:szCs w:val="28"/>
          <w:rtl/>
          <w:lang w:bidi="ar-EG"/>
        </w:rPr>
        <w:t>:</w:t>
      </w:r>
    </w:p>
    <w:p w14:paraId="13B1BC0D" w14:textId="77777777" w:rsidR="00B1573E" w:rsidRPr="00BF1C7A" w:rsidRDefault="00B1573E" w:rsidP="00BF1C7A">
      <w:pPr>
        <w:pStyle w:val="a5"/>
        <w:numPr>
          <w:ilvl w:val="0"/>
          <w:numId w:val="108"/>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تحديد أهداف المؤسسة بدقة. تحديد أهداف المؤسسة بدقة.</w:t>
      </w:r>
    </w:p>
    <w:p w14:paraId="24880084" w14:textId="77777777" w:rsidR="00B1573E" w:rsidRPr="00BF1C7A" w:rsidRDefault="00B1573E" w:rsidP="00BF1C7A">
      <w:pPr>
        <w:pStyle w:val="a5"/>
        <w:numPr>
          <w:ilvl w:val="0"/>
          <w:numId w:val="108"/>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السعي لتحديد المخاطر التي قد تعيق المؤسسة عن تحقيق أهدافها.</w:t>
      </w:r>
    </w:p>
    <w:p w14:paraId="10887E81" w14:textId="77777777" w:rsidR="00B1573E" w:rsidRPr="00BF1C7A" w:rsidRDefault="00B1573E" w:rsidP="00BF1C7A">
      <w:pPr>
        <w:pStyle w:val="a5"/>
        <w:numPr>
          <w:ilvl w:val="0"/>
          <w:numId w:val="108"/>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التركيز على مخاطر الاحتيال عند تحديد المخاطر المتعلقة بتحقيق الأهداف.</w:t>
      </w:r>
    </w:p>
    <w:p w14:paraId="5F69D754" w14:textId="77777777" w:rsidR="00B1573E" w:rsidRPr="00BF1C7A" w:rsidRDefault="00B1573E" w:rsidP="00BF1C7A">
      <w:pPr>
        <w:pStyle w:val="a5"/>
        <w:numPr>
          <w:ilvl w:val="0"/>
          <w:numId w:val="108"/>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تقييم وتحديد الاتجاهات التي قد تؤثر على نظام الرقابة الداخلية للمؤسسة وتحديدها.</w:t>
      </w:r>
    </w:p>
    <w:p w14:paraId="34286D10" w14:textId="18D2C339" w:rsidR="00B1573E" w:rsidRPr="00BF1C7A" w:rsidRDefault="00B1573E"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t>الاستجابة للمخاطر</w:t>
      </w:r>
      <w:r w:rsidR="004F5A3C" w:rsidRPr="00BF1C7A">
        <w:rPr>
          <w:rFonts w:ascii="Sakkal Majalla" w:hAnsi="Sakkal Majalla" w:cs="Sakkal Majalla"/>
          <w:b/>
          <w:bCs/>
          <w:color w:val="000000" w:themeColor="text1"/>
          <w:sz w:val="28"/>
          <w:szCs w:val="28"/>
          <w:rtl/>
          <w:lang w:bidi="ar-EG"/>
        </w:rPr>
        <w:t>:</w:t>
      </w:r>
    </w:p>
    <w:p w14:paraId="518298E0" w14:textId="2B0BE1A1"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 xml:space="preserve">تعني الاستجابة للمخاطر أن تستجيب الإدارة للمخاطر الفعلية، بغض النظر عن حجمها، </w:t>
      </w:r>
      <w:r w:rsidR="004F5A3C" w:rsidRPr="003710B7">
        <w:rPr>
          <w:rFonts w:ascii="Sakkal Majalla" w:hAnsi="Sakkal Majalla" w:cs="Sakkal Majalla"/>
          <w:color w:val="000000" w:themeColor="text1"/>
          <w:sz w:val="28"/>
          <w:szCs w:val="28"/>
          <w:rtl/>
          <w:lang w:bidi="ar-EG"/>
        </w:rPr>
        <w:t xml:space="preserve">من خلال  </w:t>
      </w:r>
      <w:r w:rsidRPr="003710B7">
        <w:rPr>
          <w:rFonts w:ascii="Sakkal Majalla" w:hAnsi="Sakkal Majalla" w:cs="Sakkal Majalla"/>
          <w:color w:val="000000" w:themeColor="text1"/>
          <w:sz w:val="28"/>
          <w:szCs w:val="28"/>
          <w:rtl/>
          <w:lang w:bidi="ar-EG"/>
        </w:rPr>
        <w:t>قبول الخطر والاستمرار في العمل في ظل وجود الخطر، أو تقليل حجم الخطر أو محاولة تجنبه تماماً (محمود، 2020).</w:t>
      </w:r>
    </w:p>
    <w:p w14:paraId="1A2FA637" w14:textId="29C6EE18" w:rsidR="00B1573E" w:rsidRPr="00BF1C7A" w:rsidRDefault="00B1573E"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lastRenderedPageBreak/>
        <w:t>أنشطة الإدارة</w:t>
      </w:r>
      <w:r w:rsidR="004F5A3C" w:rsidRPr="00BF1C7A">
        <w:rPr>
          <w:rFonts w:ascii="Sakkal Majalla" w:hAnsi="Sakkal Majalla" w:cs="Sakkal Majalla"/>
          <w:b/>
          <w:bCs/>
          <w:color w:val="000000" w:themeColor="text1"/>
          <w:sz w:val="28"/>
          <w:szCs w:val="28"/>
          <w:rtl/>
          <w:lang w:bidi="ar-EG"/>
        </w:rPr>
        <w:t>:</w:t>
      </w:r>
    </w:p>
    <w:p w14:paraId="24C4D9B0" w14:textId="6D3650BB"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lang w:bidi="ar-EG"/>
        </w:rPr>
        <w:t>أنشطة الرقابة هي عمليات الإشراف والمتابعة المستمر</w:t>
      </w:r>
      <w:r w:rsidR="004F5A3C" w:rsidRPr="003710B7">
        <w:rPr>
          <w:rFonts w:ascii="Sakkal Majalla" w:hAnsi="Sakkal Majalla" w:cs="Sakkal Majalla"/>
          <w:color w:val="000000" w:themeColor="text1"/>
          <w:sz w:val="28"/>
          <w:szCs w:val="28"/>
          <w:rtl/>
          <w:lang w:bidi="ar-EG"/>
        </w:rPr>
        <w:t xml:space="preserve">ة على مستوى المنشأة أو عملياتها </w:t>
      </w:r>
      <w:r w:rsidRPr="003710B7">
        <w:rPr>
          <w:rFonts w:ascii="Sakkal Majalla" w:hAnsi="Sakkal Majalla" w:cs="Sakkal Majalla"/>
          <w:color w:val="000000" w:themeColor="text1"/>
          <w:sz w:val="28"/>
          <w:szCs w:val="28"/>
          <w:rtl/>
          <w:lang w:bidi="ar-EG"/>
        </w:rPr>
        <w:t>وتدخل أنشطة الرقابة في عملية الإشراف والمتابعة المستمرة على مستوى المنشأة وعملياتها من أجل رصد الأوضاع غير المرغوب فيها</w:t>
      </w:r>
      <w:r w:rsidRPr="003710B7">
        <w:rPr>
          <w:rFonts w:ascii="Sakkal Majalla" w:hAnsi="Sakkal Majalla" w:cs="Sakkal Majalla"/>
          <w:color w:val="000000" w:themeColor="text1"/>
          <w:szCs w:val="28"/>
          <w:rtl/>
          <w:lang w:bidi="ar-EG"/>
        </w:rPr>
        <w:t xml:space="preserve"> </w:t>
      </w:r>
      <w:r w:rsidRPr="003710B7">
        <w:rPr>
          <w:rFonts w:ascii="Sakkal Majalla" w:hAnsi="Sakkal Majalla" w:cs="Sakkal Majalla"/>
          <w:color w:val="000000" w:themeColor="text1"/>
          <w:sz w:val="28"/>
          <w:szCs w:val="28"/>
          <w:rtl/>
          <w:lang w:bidi="ar-EG"/>
        </w:rPr>
        <w:t>ومن أجل تحقيق الأهداف المنشودة، يتم تقييم هيكل الرقابة بشكل شامل، ويتم التأكيد باستمرار على ضرورة الالتزام بمعايير الرقابة الداخلية</w:t>
      </w:r>
      <w:r w:rsidRPr="003710B7">
        <w:rPr>
          <w:rFonts w:ascii="Sakkal Majalla" w:eastAsia="Times New Roman" w:hAnsi="Sakkal Majalla" w:cs="Sakkal Majalla"/>
          <w:kern w:val="0"/>
          <w:szCs w:val="28"/>
        </w:rPr>
        <w:t xml:space="preserve"> </w:t>
      </w:r>
      <w:r w:rsidRPr="003710B7">
        <w:rPr>
          <w:rFonts w:ascii="Sakkal Majalla" w:eastAsia="Times New Roman" w:hAnsi="Sakkal Majalla" w:cs="Sakkal Majalla"/>
          <w:kern w:val="0"/>
          <w:sz w:val="28"/>
          <w:szCs w:val="28"/>
        </w:rPr>
        <w:t>Uzun, 2017).</w:t>
      </w:r>
      <w:r w:rsidR="004F5A3C" w:rsidRPr="003710B7">
        <w:rPr>
          <w:rFonts w:ascii="Sakkal Majalla" w:hAnsi="Sakkal Majalla" w:cs="Sakkal Majalla"/>
          <w:color w:val="000000" w:themeColor="text1"/>
          <w:sz w:val="28"/>
          <w:szCs w:val="28"/>
          <w:rtl/>
          <w:lang w:bidi="ar-EG"/>
        </w:rPr>
        <w:t>)</w:t>
      </w:r>
    </w:p>
    <w:p w14:paraId="2EDFEBC9" w14:textId="14873D06"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ومن الضروري أيضًا تحديد المبادئ التي تشمل عمل النشاط الرقابي</w:t>
      </w:r>
      <w:r w:rsidR="004F5A3C" w:rsidRPr="003710B7">
        <w:rPr>
          <w:rFonts w:ascii="Sakkal Majalla" w:hAnsi="Sakkal Majalla" w:cs="Sakkal Majalla"/>
          <w:color w:val="000000" w:themeColor="text1"/>
          <w:sz w:val="28"/>
          <w:szCs w:val="28"/>
          <w:rtl/>
          <w:lang w:bidi="ar-EG"/>
        </w:rPr>
        <w:t>:</w:t>
      </w:r>
    </w:p>
    <w:p w14:paraId="5F65565C" w14:textId="77777777" w:rsidR="00B1573E" w:rsidRPr="00BF1C7A" w:rsidRDefault="00B1573E" w:rsidP="00BF1C7A">
      <w:pPr>
        <w:pStyle w:val="a5"/>
        <w:numPr>
          <w:ilvl w:val="0"/>
          <w:numId w:val="109"/>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تضمين الموقع الإلكتروني للجنة الرعاة (</w:t>
      </w:r>
      <w:r w:rsidRPr="00BF1C7A">
        <w:rPr>
          <w:rFonts w:ascii="Sakkal Majalla" w:hAnsi="Sakkal Majalla" w:cs="Sakkal Majalla"/>
          <w:color w:val="000000" w:themeColor="text1"/>
          <w:szCs w:val="28"/>
          <w:lang w:bidi="ar-EG"/>
        </w:rPr>
        <w:t>COS</w:t>
      </w:r>
      <w:r w:rsidRPr="00BF1C7A">
        <w:rPr>
          <w:rFonts w:ascii="Sakkal Majalla" w:hAnsi="Sakkal Majalla" w:cs="Sakkal Majalla"/>
          <w:color w:val="000000" w:themeColor="text1"/>
          <w:szCs w:val="28"/>
          <w:rtl/>
          <w:lang w:bidi="ar-EG"/>
        </w:rPr>
        <w:t>).</w:t>
      </w:r>
    </w:p>
    <w:p w14:paraId="4DAEE72E" w14:textId="77777777" w:rsidR="00B1573E" w:rsidRPr="00BF1C7A" w:rsidRDefault="00B1573E" w:rsidP="00BF1C7A">
      <w:pPr>
        <w:pStyle w:val="a5"/>
        <w:numPr>
          <w:ilvl w:val="0"/>
          <w:numId w:val="109"/>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تحديد الأهداف ووضوحها، بما يتناسب مع تقييم المخاطر ذات الصلة. إنشاء وصيانة الآليات ونظم المعلومات التي تساعد المنظمة على تحقيق أهدافها.</w:t>
      </w:r>
    </w:p>
    <w:p w14:paraId="49E7AECB" w14:textId="77777777" w:rsidR="00B1573E" w:rsidRPr="00BF1C7A" w:rsidRDefault="00B1573E" w:rsidP="00BF1C7A">
      <w:pPr>
        <w:pStyle w:val="a5"/>
        <w:numPr>
          <w:ilvl w:val="0"/>
          <w:numId w:val="109"/>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وضع قواعد ثابتة وإجراءات مناسبة لتمكين تنفيذ الأنشطة الإشرافية.</w:t>
      </w:r>
    </w:p>
    <w:p w14:paraId="58298ED7" w14:textId="312311D4" w:rsidR="00B1573E" w:rsidRPr="00BF1C7A" w:rsidRDefault="00B1573E"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t>المعلومات والاتصالات</w:t>
      </w:r>
      <w:r w:rsidR="004F5A3C" w:rsidRPr="00BF1C7A">
        <w:rPr>
          <w:rFonts w:ascii="Sakkal Majalla" w:hAnsi="Sakkal Majalla" w:cs="Sakkal Majalla"/>
          <w:b/>
          <w:bCs/>
          <w:color w:val="000000" w:themeColor="text1"/>
          <w:sz w:val="28"/>
          <w:szCs w:val="28"/>
          <w:rtl/>
          <w:lang w:bidi="ar-EG"/>
        </w:rPr>
        <w:t>:</w:t>
      </w:r>
    </w:p>
    <w:p w14:paraId="4D59B9ED" w14:textId="2570E8B8"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توفر نظم المعلومات المتكاملة وسائل وإجراءات معقولة ، فبالإضافة إلى توفير وسائل الاتصال المناسبة باستمرار لتعزيز إجراءات الرقابة الداخلية، فإنها تساعد أيضًا على تطوير نظام المعلومات وتطويره، وتوفر في نهاية المطاف قناة اتصال مع الموظفين وتسمح بأخذ اقتراحاتهم بعين الاعتبار</w:t>
      </w:r>
      <w:r w:rsidRPr="003710B7">
        <w:rPr>
          <w:rFonts w:ascii="Sakkal Majalla" w:hAnsi="Sakkal Majalla" w:cs="Sakkal Majalla"/>
          <w:color w:val="000000" w:themeColor="text1"/>
          <w:szCs w:val="28"/>
          <w:rtl/>
          <w:lang w:bidi="ar-EG"/>
        </w:rPr>
        <w:t xml:space="preserve"> و </w:t>
      </w:r>
      <w:r w:rsidRPr="003710B7">
        <w:rPr>
          <w:rFonts w:ascii="Sakkal Majalla" w:hAnsi="Sakkal Majalla" w:cs="Sakkal Majalla"/>
          <w:color w:val="000000" w:themeColor="text1"/>
          <w:sz w:val="28"/>
          <w:szCs w:val="28"/>
          <w:rtl/>
          <w:lang w:bidi="ar-EG"/>
        </w:rPr>
        <w:t>دعم اقتراحاتهم باستمرار (</w:t>
      </w:r>
      <w:r w:rsidRPr="003710B7">
        <w:rPr>
          <w:rFonts w:ascii="Sakkal Majalla" w:hAnsi="Sakkal Majalla" w:cs="Sakkal Majalla"/>
          <w:color w:val="000000" w:themeColor="text1"/>
          <w:sz w:val="28"/>
          <w:szCs w:val="28"/>
          <w:lang w:bidi="ar-EG"/>
        </w:rPr>
        <w:t>Walsh</w:t>
      </w:r>
      <w:r w:rsidR="004F5A3C" w:rsidRPr="003710B7">
        <w:rPr>
          <w:rFonts w:ascii="Sakkal Majalla" w:hAnsi="Sakkal Majalla" w:cs="Sakkal Majalla"/>
          <w:color w:val="000000" w:themeColor="text1"/>
          <w:sz w:val="28"/>
          <w:szCs w:val="28"/>
          <w:lang w:bidi="ar-EG"/>
        </w:rPr>
        <w:t xml:space="preserve">   ,2018</w:t>
      </w:r>
      <w:r w:rsidRPr="003710B7">
        <w:rPr>
          <w:rFonts w:ascii="Sakkal Majalla" w:hAnsi="Sakkal Majalla" w:cs="Sakkal Majalla"/>
          <w:color w:val="000000" w:themeColor="text1"/>
          <w:sz w:val="28"/>
          <w:szCs w:val="28"/>
          <w:rtl/>
          <w:lang w:bidi="ar-EG"/>
        </w:rPr>
        <w:t>).</w:t>
      </w:r>
    </w:p>
    <w:p w14:paraId="063EA18D"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من زاوية أخرى، يمكن استخدام مبادئ المعلومات والاتصالات المركزية التالية</w:t>
      </w:r>
      <w:r w:rsidRPr="003710B7">
        <w:rPr>
          <w:rFonts w:ascii="Sakkal Majalla" w:hAnsi="Sakkal Majalla" w:cs="Sakkal Majalla"/>
          <w:color w:val="000000" w:themeColor="text1"/>
          <w:szCs w:val="28"/>
          <w:lang w:bidi="ar-EG"/>
        </w:rPr>
        <w:t xml:space="preserve"> :</w:t>
      </w:r>
    </w:p>
    <w:p w14:paraId="2BC859A4" w14:textId="77777777" w:rsidR="00B1573E" w:rsidRPr="00BF1C7A" w:rsidRDefault="00B1573E" w:rsidP="00BF1C7A">
      <w:pPr>
        <w:pStyle w:val="a5"/>
        <w:numPr>
          <w:ilvl w:val="0"/>
          <w:numId w:val="110"/>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التأكد من أن جميع المعلومات الضرورية موثوقة وذات صلة ببقية مكونات نظام الرقابة الداخلية</w:t>
      </w:r>
    </w:p>
    <w:p w14:paraId="4023C3FE" w14:textId="77777777" w:rsidR="00B1573E" w:rsidRPr="00BF1C7A" w:rsidRDefault="00B1573E" w:rsidP="00BF1C7A">
      <w:pPr>
        <w:pStyle w:val="a5"/>
        <w:numPr>
          <w:ilvl w:val="0"/>
          <w:numId w:val="110"/>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السعي إلى توفير المعلومات لجميع مكونات نظام الرقابة الداخلية، ولا سيما فيما يتعلق بتحديد الأهداف والمسؤوليات.</w:t>
      </w:r>
    </w:p>
    <w:p w14:paraId="3722B1D4" w14:textId="77777777" w:rsidR="00B1573E" w:rsidRPr="00BF1C7A" w:rsidRDefault="00B1573E" w:rsidP="00BF1C7A">
      <w:pPr>
        <w:pStyle w:val="a5"/>
        <w:numPr>
          <w:ilvl w:val="0"/>
          <w:numId w:val="110"/>
        </w:numPr>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lang w:bidi="ar-EG"/>
        </w:rPr>
        <w:t>التواصل المستمر مع الأطراف الخارجية ذات الصلة بالمنظمة، مما له تأثير إيجابي على نظام الرقابة الداخلية.</w:t>
      </w:r>
      <w:r w:rsidRPr="00BF1C7A">
        <w:rPr>
          <w:rFonts w:ascii="Sakkal Majalla" w:hAnsi="Sakkal Majalla" w:cs="Sakkal Majalla"/>
          <w:color w:val="000000" w:themeColor="text1"/>
          <w:sz w:val="28"/>
          <w:szCs w:val="28"/>
          <w:lang w:bidi="ar-EG"/>
        </w:rPr>
        <w:t>(Wang,2019</w:t>
      </w:r>
      <w:r w:rsidRPr="00BF1C7A">
        <w:rPr>
          <w:rFonts w:ascii="Sakkal Majalla" w:hAnsi="Sakkal Majalla" w:cs="Sakkal Majalla"/>
          <w:color w:val="000000" w:themeColor="text1"/>
          <w:szCs w:val="28"/>
          <w:lang w:bidi="ar-EG"/>
        </w:rPr>
        <w:t>)</w:t>
      </w:r>
    </w:p>
    <w:p w14:paraId="490CE197" w14:textId="6DC801CD" w:rsidR="00B1573E" w:rsidRPr="00BF1C7A" w:rsidRDefault="00B1573E" w:rsidP="00BF1C7A">
      <w:pPr>
        <w:pStyle w:val="a5"/>
        <w:numPr>
          <w:ilvl w:val="1"/>
          <w:numId w:val="105"/>
        </w:numPr>
        <w:spacing w:before="100" w:beforeAutospacing="1" w:after="100" w:afterAutospacing="1" w:line="360" w:lineRule="auto"/>
        <w:ind w:left="565"/>
        <w:jc w:val="both"/>
        <w:rPr>
          <w:rFonts w:ascii="Sakkal Majalla" w:hAnsi="Sakkal Majalla" w:cs="Sakkal Majalla"/>
          <w:b/>
          <w:bCs/>
          <w:color w:val="000000" w:themeColor="text1"/>
          <w:sz w:val="28"/>
          <w:szCs w:val="28"/>
          <w:lang w:bidi="ar-EG"/>
        </w:rPr>
      </w:pPr>
      <w:r w:rsidRPr="00BF1C7A">
        <w:rPr>
          <w:rFonts w:ascii="Sakkal Majalla" w:hAnsi="Sakkal Majalla" w:cs="Sakkal Majalla"/>
          <w:b/>
          <w:bCs/>
          <w:color w:val="000000" w:themeColor="text1"/>
          <w:sz w:val="28"/>
          <w:szCs w:val="28"/>
          <w:rtl/>
          <w:lang w:bidi="ar-EG"/>
        </w:rPr>
        <w:lastRenderedPageBreak/>
        <w:t>المراقبة</w:t>
      </w:r>
      <w:r w:rsidR="004F5A3C" w:rsidRPr="00BF1C7A">
        <w:rPr>
          <w:rFonts w:ascii="Sakkal Majalla" w:hAnsi="Sakkal Majalla" w:cs="Sakkal Majalla"/>
          <w:b/>
          <w:bCs/>
          <w:color w:val="000000" w:themeColor="text1"/>
          <w:sz w:val="28"/>
          <w:szCs w:val="28"/>
          <w:rtl/>
          <w:lang w:bidi="ar-EG"/>
        </w:rPr>
        <w:t>:</w:t>
      </w:r>
    </w:p>
    <w:p w14:paraId="0E3733F4"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710B7">
        <w:rPr>
          <w:rFonts w:ascii="Sakkal Majalla" w:hAnsi="Sakkal Majalla" w:cs="Sakkal Majalla"/>
          <w:color w:val="000000" w:themeColor="text1"/>
          <w:sz w:val="28"/>
          <w:szCs w:val="28"/>
          <w:rtl/>
          <w:lang w:bidi="ar-EG"/>
        </w:rPr>
        <w:t>ترتبط عملية المراقبة دائمًا بالاستمرارية أو الديمومة ويمكن تفسيرها على أنها المتابعة المنتظمة للإجراءات والأنشطة التي تتوافق مع تلك الإجراءات، مع مراعاة تصحيح الأخطاء.</w:t>
      </w:r>
    </w:p>
    <w:p w14:paraId="76D0BFCD"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3710B7">
        <w:rPr>
          <w:rFonts w:ascii="Sakkal Majalla" w:hAnsi="Sakkal Majalla" w:cs="Sakkal Majalla"/>
          <w:color w:val="000000" w:themeColor="text1"/>
          <w:sz w:val="28"/>
          <w:szCs w:val="28"/>
          <w:rtl/>
          <w:lang w:bidi="ar-EG"/>
        </w:rPr>
        <w:t>وفقًا لمحمود (2020)، تعتبر عملية المراقبة والمتابعة المستمرة من أهم العوامل التي تساعد في تحديد المخاطر ومحاولة الحد منها</w:t>
      </w:r>
      <w:r w:rsidRPr="003710B7">
        <w:rPr>
          <w:rFonts w:ascii="Sakkal Majalla" w:hAnsi="Sakkal Majalla" w:cs="Sakkal Majalla"/>
          <w:color w:val="000000" w:themeColor="text1"/>
          <w:szCs w:val="28"/>
          <w:lang w:bidi="ar-EG"/>
        </w:rPr>
        <w:t xml:space="preserve"> ,</w:t>
      </w:r>
      <w:r w:rsidRPr="003710B7">
        <w:rPr>
          <w:rFonts w:ascii="Sakkal Majalla" w:hAnsi="Sakkal Majalla" w:cs="Sakkal Majalla"/>
          <w:color w:val="000000" w:themeColor="text1"/>
          <w:sz w:val="28"/>
          <w:szCs w:val="28"/>
          <w:rtl/>
          <w:lang w:bidi="ar-EG"/>
        </w:rPr>
        <w:t>لذلك تعد عملية المراقبة من أولى الإجراءات التي تتخذها إدارة المخاطر لرصد المخاطر المحتملة.</w:t>
      </w:r>
    </w:p>
    <w:p w14:paraId="415B0319" w14:textId="194E392F" w:rsidR="00B1573E" w:rsidRPr="009049E5" w:rsidRDefault="00B1573E" w:rsidP="009049E5">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r w:rsidRPr="009049E5">
        <w:rPr>
          <w:rFonts w:ascii="Sakkal Majalla" w:hAnsi="Sakkal Majalla" w:cs="Sakkal Majalla"/>
          <w:b/>
          <w:bCs/>
          <w:color w:val="000000" w:themeColor="text1"/>
          <w:sz w:val="36"/>
          <w:szCs w:val="36"/>
          <w:rtl/>
          <w:lang w:bidi="ar-EG"/>
        </w:rPr>
        <w:t> </w:t>
      </w:r>
      <w:bookmarkStart w:id="39" w:name="_Toc179663173"/>
      <w:r w:rsidR="00BF1C7A">
        <w:rPr>
          <w:rFonts w:ascii="Sakkal Majalla" w:hAnsi="Sakkal Majalla" w:cs="Sakkal Majalla" w:hint="cs"/>
          <w:b/>
          <w:bCs/>
          <w:color w:val="000000" w:themeColor="text1"/>
          <w:sz w:val="36"/>
          <w:szCs w:val="36"/>
          <w:rtl/>
          <w:lang w:bidi="ar-EG"/>
        </w:rPr>
        <w:t xml:space="preserve">7.1.2 </w:t>
      </w:r>
      <w:r w:rsidRPr="009049E5">
        <w:rPr>
          <w:rFonts w:ascii="Sakkal Majalla" w:hAnsi="Sakkal Majalla" w:cs="Sakkal Majalla"/>
          <w:b/>
          <w:bCs/>
          <w:color w:val="000000" w:themeColor="text1"/>
          <w:sz w:val="36"/>
          <w:szCs w:val="36"/>
          <w:rtl/>
          <w:lang w:bidi="ar-EG"/>
        </w:rPr>
        <w:t>أنواع المخاطر في بيئة العمل</w:t>
      </w:r>
      <w:bookmarkEnd w:id="39"/>
    </w:p>
    <w:p w14:paraId="5B92B803" w14:textId="77777777" w:rsidR="00B1573E" w:rsidRPr="003710B7" w:rsidRDefault="00000000"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hyperlink r:id="rId11" w:history="1">
        <w:r w:rsidR="00B1573E" w:rsidRPr="003710B7">
          <w:rPr>
            <w:rStyle w:val="Hyperlink"/>
            <w:rFonts w:ascii="Sakkal Majalla" w:hAnsi="Sakkal Majalla" w:cs="Sakkal Majalla"/>
            <w:color w:val="000000" w:themeColor="text1"/>
            <w:szCs w:val="28"/>
            <w:u w:val="none"/>
            <w:rtl/>
          </w:rPr>
          <w:t>تعدد أنواع المخاطر</w:t>
        </w:r>
      </w:hyperlink>
      <w:r w:rsidR="00B1573E" w:rsidRPr="003710B7">
        <w:rPr>
          <w:rFonts w:ascii="Sakkal Majalla" w:hAnsi="Sakkal Majalla" w:cs="Sakkal Majalla"/>
          <w:color w:val="000000" w:themeColor="text1"/>
          <w:szCs w:val="28"/>
          <w:rtl/>
        </w:rPr>
        <w:t> في السلامة والصحة المهنية، وأكثرها شيوعًا ما يلي:</w:t>
      </w:r>
    </w:p>
    <w:p w14:paraId="26AA3471" w14:textId="423F943F" w:rsidR="00B1573E" w:rsidRPr="00BF1C7A"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F1C7A">
        <w:rPr>
          <w:rFonts w:ascii="Sakkal Majalla" w:hAnsi="Sakkal Majalla" w:cs="Sakkal Majalla"/>
          <w:b/>
          <w:bCs/>
          <w:color w:val="000000" w:themeColor="text1"/>
          <w:szCs w:val="28"/>
          <w:rtl/>
        </w:rPr>
        <w:t>المخاطر الكيميائية في بيئة العمل</w:t>
      </w:r>
    </w:p>
    <w:p w14:paraId="6AAA955C"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العديد من أماكن العمل تلجأ إلى استخدام مختلف المواد الكيميائية، بداية من مواد التنظيف وحتى  السوائل المستخدمة في المصنع، والاستخدام الخاطئ لتلك المواد يشكل خطورة على حياة العاملين في مكان العمل.</w:t>
      </w:r>
    </w:p>
    <w:p w14:paraId="2D30E11C"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ومن أبرز المواد الكيميائية الخطرة: الغاز المضغوط، السوائل القابلة للاشتعال، السوائل التفاعلية، الأسبستوس، الكلور، غبار الخشب، المواد السامة، السوائل المستخدمة في الأعمال المعدنية، مبيدات الآفات، السوائل المؤكسدة، عادم الديزل، البيروكسيدات.</w:t>
      </w:r>
    </w:p>
    <w:p w14:paraId="4738BE39"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وتتمثل الأضرار الناتجة عن سوء استخدام المواد الكيميائية في مكان العمل في  المرض أو الإصابة أو الحريق أو تلف الممتلكات.</w:t>
      </w:r>
    </w:p>
    <w:p w14:paraId="58498507" w14:textId="77777777" w:rsidR="003F765F" w:rsidRDefault="003F765F">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66E65C62" w14:textId="7D69A0C4" w:rsidR="00B1573E" w:rsidRPr="00BF1C7A"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F1C7A">
        <w:rPr>
          <w:rFonts w:ascii="Sakkal Majalla" w:hAnsi="Sakkal Majalla" w:cs="Sakkal Majalla"/>
          <w:b/>
          <w:bCs/>
          <w:color w:val="000000" w:themeColor="text1"/>
          <w:szCs w:val="28"/>
          <w:rtl/>
        </w:rPr>
        <w:lastRenderedPageBreak/>
        <w:t>مخاطر العوامل البشرية</w:t>
      </w:r>
    </w:p>
    <w:p w14:paraId="2E7306FA"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مخاطر العوامل البشرية أو المخاطر المُريحة، هي المخاطر المتعلقة بالواجبات اليومية للموظفين والتي تؤثر على سلامتهم البدنية، وتنقسم إلى عدة أنواع وهي:</w:t>
      </w:r>
    </w:p>
    <w:p w14:paraId="0DDF6377" w14:textId="77777777" w:rsidR="00B1573E" w:rsidRPr="00BF1C7A" w:rsidRDefault="00B1573E" w:rsidP="00BF1C7A">
      <w:pPr>
        <w:pStyle w:val="a5"/>
        <w:numPr>
          <w:ilvl w:val="0"/>
          <w:numId w:val="113"/>
        </w:numPr>
        <w:tabs>
          <w:tab w:val="num" w:pos="1440"/>
        </w:tabs>
        <w:spacing w:before="100" w:beforeAutospacing="1" w:after="100" w:afterAutospacing="1" w:line="360" w:lineRule="auto"/>
        <w:jc w:val="both"/>
        <w:rPr>
          <w:rFonts w:ascii="Sakkal Majalla" w:hAnsi="Sakkal Majalla" w:cs="Sakkal Majalla"/>
          <w:color w:val="000000" w:themeColor="text1"/>
          <w:szCs w:val="28"/>
          <w:rtl/>
        </w:rPr>
      </w:pPr>
      <w:r w:rsidRPr="00BF1C7A">
        <w:rPr>
          <w:rFonts w:ascii="Sakkal Majalla" w:hAnsi="Sakkal Majalla" w:cs="Sakkal Majalla"/>
          <w:b/>
          <w:bCs/>
          <w:color w:val="000000" w:themeColor="text1"/>
          <w:szCs w:val="28"/>
          <w:rtl/>
        </w:rPr>
        <w:t>الأعمال اليدوية</w:t>
      </w:r>
      <w:r w:rsidRPr="00BF1C7A">
        <w:rPr>
          <w:rFonts w:ascii="Sakkal Majalla" w:hAnsi="Sakkal Majalla" w:cs="Sakkal Majalla"/>
          <w:b/>
          <w:bCs/>
          <w:color w:val="000000" w:themeColor="text1"/>
          <w:szCs w:val="28"/>
          <w:lang w:bidi="ar-EG"/>
        </w:rPr>
        <w:t>: </w:t>
      </w:r>
      <w:r w:rsidRPr="00BF1C7A">
        <w:rPr>
          <w:rFonts w:ascii="Sakkal Majalla" w:hAnsi="Sakkal Majalla" w:cs="Sakkal Majalla"/>
          <w:color w:val="000000" w:themeColor="text1"/>
          <w:szCs w:val="28"/>
          <w:rtl/>
        </w:rPr>
        <w:t>الأعمال اليدوية مثل الدفع أو السحب أو الإمساك أو حمل الأشياء، يمكن أن تؤدي إلى وقوع إصابات جسدية في حال عدم إشراف الإدارة عليها للقيام بها بشكل صحيح، لذلك يتعين على الإدارة إخضاع العمال لتدريب إلزامي فيما يتعلق بالإصابات الشائعة في مكان العمل التي تحدث بسبب العمل اليدوي</w:t>
      </w:r>
      <w:r w:rsidRPr="00BF1C7A">
        <w:rPr>
          <w:rFonts w:ascii="Sakkal Majalla" w:hAnsi="Sakkal Majalla" w:cs="Sakkal Majalla"/>
          <w:color w:val="000000" w:themeColor="text1"/>
          <w:szCs w:val="28"/>
          <w:lang w:bidi="ar-EG"/>
        </w:rPr>
        <w:t>.</w:t>
      </w:r>
    </w:p>
    <w:p w14:paraId="4DF77A03" w14:textId="77777777" w:rsidR="00B1573E" w:rsidRPr="00BF1C7A" w:rsidRDefault="00B1573E" w:rsidP="00BF1C7A">
      <w:pPr>
        <w:pStyle w:val="a5"/>
        <w:numPr>
          <w:ilvl w:val="0"/>
          <w:numId w:val="113"/>
        </w:numPr>
        <w:tabs>
          <w:tab w:val="num" w:pos="720"/>
        </w:tabs>
        <w:spacing w:before="100" w:beforeAutospacing="1" w:after="100" w:afterAutospacing="1" w:line="360" w:lineRule="auto"/>
        <w:jc w:val="both"/>
        <w:rPr>
          <w:rFonts w:ascii="Sakkal Majalla" w:hAnsi="Sakkal Majalla" w:cs="Sakkal Majalla"/>
          <w:color w:val="000000" w:themeColor="text1"/>
          <w:szCs w:val="28"/>
          <w:lang w:bidi="ar-EG"/>
        </w:rPr>
      </w:pPr>
      <w:r w:rsidRPr="00BF1C7A">
        <w:rPr>
          <w:rFonts w:ascii="Sakkal Majalla" w:hAnsi="Sakkal Majalla" w:cs="Sakkal Majalla"/>
          <w:b/>
          <w:bCs/>
          <w:color w:val="000000" w:themeColor="text1"/>
          <w:szCs w:val="28"/>
          <w:rtl/>
        </w:rPr>
        <w:t>تغييرات التحول: </w:t>
      </w:r>
      <w:r w:rsidRPr="00BF1C7A">
        <w:rPr>
          <w:rFonts w:ascii="Sakkal Majalla" w:hAnsi="Sakkal Majalla" w:cs="Sakkal Majalla"/>
          <w:color w:val="000000" w:themeColor="text1"/>
          <w:szCs w:val="28"/>
          <w:rtl/>
        </w:rPr>
        <w:t>المقصود بتلك التغييرات هي التحولات المفاجئة التي تسبب ضغوطًا جسدية وشخصية على الموظفين، مثل النوبات الليلية أو النوبات الطويلة والممتدة.</w:t>
      </w:r>
    </w:p>
    <w:p w14:paraId="2A109E42" w14:textId="77777777" w:rsidR="00B1573E" w:rsidRPr="00BF1C7A" w:rsidRDefault="00B1573E" w:rsidP="00BF1C7A">
      <w:pPr>
        <w:pStyle w:val="a5"/>
        <w:numPr>
          <w:ilvl w:val="0"/>
          <w:numId w:val="113"/>
        </w:numPr>
        <w:tabs>
          <w:tab w:val="num" w:pos="720"/>
        </w:tabs>
        <w:spacing w:before="100" w:beforeAutospacing="1" w:after="100" w:afterAutospacing="1" w:line="360" w:lineRule="auto"/>
        <w:jc w:val="both"/>
        <w:rPr>
          <w:rFonts w:ascii="Sakkal Majalla" w:hAnsi="Sakkal Majalla" w:cs="Sakkal Majalla"/>
          <w:color w:val="000000" w:themeColor="text1"/>
          <w:szCs w:val="28"/>
          <w:rtl/>
        </w:rPr>
      </w:pPr>
      <w:r w:rsidRPr="00BF1C7A">
        <w:rPr>
          <w:rFonts w:ascii="Sakkal Majalla" w:hAnsi="Sakkal Majalla" w:cs="Sakkal Majalla"/>
          <w:b/>
          <w:bCs/>
          <w:color w:val="000000" w:themeColor="text1"/>
          <w:szCs w:val="28"/>
          <w:rtl/>
        </w:rPr>
        <w:t>استخدام الأدوات</w:t>
      </w:r>
      <w:r w:rsidRPr="00BF1C7A">
        <w:rPr>
          <w:rFonts w:ascii="Sakkal Majalla" w:hAnsi="Sakkal Majalla" w:cs="Sakkal Majalla"/>
          <w:b/>
          <w:bCs/>
          <w:color w:val="000000" w:themeColor="text1"/>
          <w:szCs w:val="28"/>
          <w:lang w:bidi="ar-EG"/>
        </w:rPr>
        <w:t>:</w:t>
      </w:r>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قد يشكل استخدام بعض الأدوات في أماكن العمل خطورة على الموظفين في حال عدم توضيح الإدارة تعليمات الاستخدام الصحيح، وقد تكون تلك الأدوات يدوية مثل المطارق أو المناشير، أو آلات مصنع مثل المحركات الكبيرة أو الأحزمة الناقلة، أو آلات معقدة مثل الرافعات الشوكية أو الرافعات</w:t>
      </w:r>
      <w:r w:rsidRPr="00BF1C7A">
        <w:rPr>
          <w:rFonts w:ascii="Sakkal Majalla" w:hAnsi="Sakkal Majalla" w:cs="Sakkal Majalla"/>
          <w:color w:val="000000" w:themeColor="text1"/>
          <w:szCs w:val="28"/>
          <w:lang w:bidi="ar-EG"/>
        </w:rPr>
        <w:t>.</w:t>
      </w:r>
    </w:p>
    <w:p w14:paraId="5A94034C" w14:textId="63CAD1BF" w:rsidR="00B1573E" w:rsidRPr="003710B7"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المخاطر الصحية</w:t>
      </w:r>
    </w:p>
    <w:p w14:paraId="7B4F52B9" w14:textId="0A3F3400"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المخاطر الصحية هي مخاطر مكان العمل التي تلحق أضرارًا بالموظفين إذا أخطأت الإدارة في التعامل معها، ومن أمثلتها: الفيروسات في </w:t>
      </w:r>
      <w:hyperlink r:id="rId12" w:history="1">
        <w:r w:rsidRPr="003710B7">
          <w:rPr>
            <w:rStyle w:val="Hyperlink"/>
            <w:rFonts w:ascii="Sakkal Majalla" w:hAnsi="Sakkal Majalla" w:cs="Sakkal Majalla"/>
            <w:color w:val="000000" w:themeColor="text1"/>
            <w:szCs w:val="28"/>
            <w:u w:val="none"/>
            <w:rtl/>
          </w:rPr>
          <w:t>مكان العمل</w:t>
        </w:r>
      </w:hyperlink>
      <w:r w:rsidRPr="003710B7">
        <w:rPr>
          <w:rFonts w:ascii="Sakkal Majalla" w:hAnsi="Sakkal Majalla" w:cs="Sakkal Majalla"/>
          <w:color w:val="000000" w:themeColor="text1"/>
          <w:szCs w:val="28"/>
          <w:rtl/>
        </w:rPr>
        <w:t>، العفن، ولمنع تلك المخاطر يتعين على الإدارة إلزام الموظفين باتباع ممارسات النظافة المتكررة.</w:t>
      </w:r>
    </w:p>
    <w:p w14:paraId="2D25746D" w14:textId="413DB2AF" w:rsidR="00B1573E" w:rsidRPr="003710B7"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المخاطر الفيزيائية</w:t>
      </w:r>
    </w:p>
    <w:p w14:paraId="10F03EC2"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وهي المخاطر التي يتعرض لها الموظفين بسبب بعض المواد الموجودة في مكان العمل والتي لا تتم إزالتها بطريقة صحيحة، ومن أنواع تلك المخاطر ما يلي:</w:t>
      </w:r>
    </w:p>
    <w:p w14:paraId="6BA4650D" w14:textId="77777777" w:rsidR="00B1573E" w:rsidRPr="00BF1C7A" w:rsidRDefault="00B1573E" w:rsidP="00BF1C7A">
      <w:pPr>
        <w:pStyle w:val="a5"/>
        <w:numPr>
          <w:ilvl w:val="1"/>
          <w:numId w:val="116"/>
        </w:numPr>
        <w:tabs>
          <w:tab w:val="num" w:pos="-7090"/>
        </w:tabs>
        <w:spacing w:before="100" w:beforeAutospacing="1" w:after="100" w:afterAutospacing="1" w:line="360" w:lineRule="auto"/>
        <w:jc w:val="both"/>
        <w:rPr>
          <w:rFonts w:ascii="Sakkal Majalla" w:hAnsi="Sakkal Majalla" w:cs="Sakkal Majalla"/>
          <w:color w:val="000000" w:themeColor="text1"/>
          <w:szCs w:val="28"/>
          <w:rtl/>
        </w:rPr>
      </w:pPr>
      <w:r w:rsidRPr="00BF1C7A">
        <w:rPr>
          <w:rFonts w:ascii="Sakkal Majalla" w:hAnsi="Sakkal Majalla" w:cs="Sakkal Majalla"/>
          <w:b/>
          <w:bCs/>
          <w:color w:val="000000" w:themeColor="text1"/>
          <w:szCs w:val="28"/>
          <w:rtl/>
        </w:rPr>
        <w:lastRenderedPageBreak/>
        <w:t>مخاطر درجات الحرارة</w:t>
      </w:r>
      <w:r w:rsidRPr="00BF1C7A">
        <w:rPr>
          <w:rFonts w:ascii="Sakkal Majalla" w:hAnsi="Sakkal Majalla" w:cs="Sakkal Majalla"/>
          <w:b/>
          <w:bCs/>
          <w:color w:val="000000" w:themeColor="text1"/>
          <w:szCs w:val="28"/>
          <w:lang w:bidi="ar-EG"/>
        </w:rPr>
        <w:t>:</w:t>
      </w:r>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شدة ارتفاع أو شدة انخفاض درجات الحرارة يشكل خطرًا على صحة الموظفين، وتشمل مخاطر الحرارة المرتفعة ضربات الشمس والإرهاق الحراري، أما مخاطر الحرارة المنخفضة فهي مثل انخفاض حرارة الجسم أو قضمة الصقيع</w:t>
      </w:r>
      <w:r w:rsidRPr="00BF1C7A">
        <w:rPr>
          <w:rFonts w:ascii="Sakkal Majalla" w:hAnsi="Sakkal Majalla" w:cs="Sakkal Majalla"/>
          <w:color w:val="000000" w:themeColor="text1"/>
          <w:szCs w:val="28"/>
          <w:lang w:bidi="ar-EG"/>
        </w:rPr>
        <w:t>.</w:t>
      </w:r>
    </w:p>
    <w:p w14:paraId="0203AF80" w14:textId="77777777" w:rsidR="00BF1C7A" w:rsidRDefault="00B1573E" w:rsidP="00BF1C7A">
      <w:pPr>
        <w:pStyle w:val="a5"/>
        <w:numPr>
          <w:ilvl w:val="1"/>
          <w:numId w:val="116"/>
        </w:numPr>
        <w:tabs>
          <w:tab w:val="num" w:pos="-7090"/>
        </w:tabs>
        <w:spacing w:before="100" w:beforeAutospacing="1" w:after="100" w:afterAutospacing="1" w:line="360" w:lineRule="auto"/>
        <w:jc w:val="both"/>
        <w:rPr>
          <w:rFonts w:ascii="Sakkal Majalla" w:hAnsi="Sakkal Majalla" w:cs="Sakkal Majalla"/>
          <w:color w:val="000000" w:themeColor="text1"/>
          <w:szCs w:val="28"/>
          <w:lang w:bidi="ar-EG"/>
        </w:rPr>
      </w:pPr>
      <w:r w:rsidRPr="00BF1C7A">
        <w:rPr>
          <w:rFonts w:ascii="Sakkal Majalla" w:hAnsi="Sakkal Majalla" w:cs="Sakkal Majalla"/>
          <w:b/>
          <w:bCs/>
          <w:color w:val="000000" w:themeColor="text1"/>
          <w:szCs w:val="28"/>
          <w:rtl/>
        </w:rPr>
        <w:t>جودة الهواء</w:t>
      </w:r>
      <w:r w:rsidRPr="00BF1C7A">
        <w:rPr>
          <w:rFonts w:ascii="Sakkal Majalla" w:hAnsi="Sakkal Majalla" w:cs="Sakkal Majalla"/>
          <w:b/>
          <w:bCs/>
          <w:color w:val="000000" w:themeColor="text1"/>
          <w:szCs w:val="28"/>
          <w:lang w:bidi="ar-EG"/>
        </w:rPr>
        <w:t>:</w:t>
      </w:r>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تؤثر جودة الهواء على صحة العاملين، فإذ لم تتم تنقية مكان العمل من الغبار؛ فقد يؤدي ذلك إلى حدوث إصابة على مدى فترة من الزمن، وقد تنتج تلك الإصابات عن تخزين  المواد الكيميائية المخزنة بشكل غير صحيح</w:t>
      </w:r>
      <w:r w:rsidRPr="00BF1C7A">
        <w:rPr>
          <w:rFonts w:ascii="Sakkal Majalla" w:hAnsi="Sakkal Majalla" w:cs="Sakkal Majalla"/>
          <w:color w:val="000000" w:themeColor="text1"/>
          <w:szCs w:val="28"/>
          <w:lang w:bidi="ar-EG"/>
        </w:rPr>
        <w:t>.</w:t>
      </w:r>
    </w:p>
    <w:p w14:paraId="6317E4E6" w14:textId="7BFF08DB" w:rsidR="00B1573E" w:rsidRPr="00BF1C7A" w:rsidRDefault="00B1573E" w:rsidP="00BF1C7A">
      <w:pPr>
        <w:pStyle w:val="a5"/>
        <w:numPr>
          <w:ilvl w:val="1"/>
          <w:numId w:val="116"/>
        </w:numPr>
        <w:tabs>
          <w:tab w:val="num" w:pos="-7090"/>
        </w:tabs>
        <w:spacing w:before="100" w:beforeAutospacing="1" w:after="100" w:afterAutospacing="1" w:line="360" w:lineRule="auto"/>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lang w:bidi="ar-EG"/>
        </w:rPr>
        <w:t> </w:t>
      </w:r>
      <w:r w:rsidRPr="00BF1C7A">
        <w:rPr>
          <w:rFonts w:ascii="Sakkal Majalla" w:hAnsi="Sakkal Majalla" w:cs="Sakkal Majalla"/>
          <w:b/>
          <w:bCs/>
          <w:color w:val="000000" w:themeColor="text1"/>
          <w:szCs w:val="28"/>
          <w:rtl/>
        </w:rPr>
        <w:t>الضوضاء</w:t>
      </w:r>
      <w:r w:rsidRPr="00BF1C7A">
        <w:rPr>
          <w:rFonts w:ascii="Sakkal Majalla" w:hAnsi="Sakkal Majalla" w:cs="Sakkal Majalla"/>
          <w:b/>
          <w:bCs/>
          <w:color w:val="000000" w:themeColor="text1"/>
          <w:szCs w:val="28"/>
          <w:lang w:bidi="ar-EG"/>
        </w:rPr>
        <w:t>: </w:t>
      </w:r>
      <w:r w:rsidRPr="00BF1C7A">
        <w:rPr>
          <w:rFonts w:ascii="Sakkal Majalla" w:hAnsi="Sakkal Majalla" w:cs="Sakkal Majalla"/>
          <w:color w:val="000000" w:themeColor="text1"/>
          <w:szCs w:val="28"/>
          <w:rtl/>
        </w:rPr>
        <w:t>من المخاطر الصحية الشائعة في مكان العمل، الضوضاء الذي تحدثه المعدات أو المركبات المتحركة في البيئات الصناعية والتصنيعية، وهو ما يؤدي إلى مشكلات في السمع قد تصل إلى فقدانه</w:t>
      </w:r>
      <w:r w:rsidRPr="00BF1C7A">
        <w:rPr>
          <w:rFonts w:ascii="Sakkal Majalla" w:hAnsi="Sakkal Majalla" w:cs="Sakkal Majalla"/>
          <w:color w:val="000000" w:themeColor="text1"/>
          <w:szCs w:val="28"/>
          <w:lang w:bidi="ar-EG"/>
        </w:rPr>
        <w:t>.</w:t>
      </w:r>
    </w:p>
    <w:p w14:paraId="26B52B2A" w14:textId="6144412D" w:rsidR="00B1573E" w:rsidRPr="003710B7"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710B7">
        <w:rPr>
          <w:rFonts w:ascii="Sakkal Majalla" w:hAnsi="Sakkal Majalla" w:cs="Sakkal Majalla"/>
          <w:b/>
          <w:bCs/>
          <w:color w:val="000000" w:themeColor="text1"/>
          <w:szCs w:val="28"/>
          <w:rtl/>
        </w:rPr>
        <w:t>المخاطر النفسية-الاجتماعية</w:t>
      </w:r>
    </w:p>
    <w:p w14:paraId="0F45BB69"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المخاطر النفسية والاجتماعية في مكان العمل، هي المخاطر التي تؤدي حدوث أضرار عقلية وعاطفية للموظفين، ومن أنواع لك المخاطر ما يلي:</w:t>
      </w:r>
    </w:p>
    <w:p w14:paraId="013353C3" w14:textId="77777777" w:rsidR="00B1573E" w:rsidRPr="00BF1C7A" w:rsidRDefault="00B1573E" w:rsidP="00BF1C7A">
      <w:pPr>
        <w:pStyle w:val="a5"/>
        <w:numPr>
          <w:ilvl w:val="2"/>
          <w:numId w:val="117"/>
        </w:numPr>
        <w:tabs>
          <w:tab w:val="clear" w:pos="2160"/>
          <w:tab w:val="num" w:pos="-7090"/>
        </w:tabs>
        <w:spacing w:before="100" w:beforeAutospacing="1" w:after="100" w:afterAutospacing="1" w:line="360" w:lineRule="auto"/>
        <w:ind w:left="706"/>
        <w:jc w:val="both"/>
        <w:rPr>
          <w:rFonts w:ascii="Sakkal Majalla" w:hAnsi="Sakkal Majalla" w:cs="Sakkal Majalla"/>
          <w:color w:val="000000" w:themeColor="text1"/>
          <w:szCs w:val="28"/>
          <w:rtl/>
        </w:rPr>
      </w:pPr>
      <w:r w:rsidRPr="00BF1C7A">
        <w:rPr>
          <w:rFonts w:ascii="Sakkal Majalla" w:hAnsi="Sakkal Majalla" w:cs="Sakkal Majalla"/>
          <w:b/>
          <w:bCs/>
          <w:color w:val="000000" w:themeColor="text1"/>
          <w:szCs w:val="28"/>
          <w:rtl/>
        </w:rPr>
        <w:t>الإجهاد</w:t>
      </w:r>
      <w:r w:rsidRPr="00BF1C7A">
        <w:rPr>
          <w:rFonts w:ascii="Sakkal Majalla" w:hAnsi="Sakkal Majalla" w:cs="Sakkal Majalla"/>
          <w:b/>
          <w:bCs/>
          <w:color w:val="000000" w:themeColor="text1"/>
          <w:szCs w:val="28"/>
          <w:lang w:bidi="ar-EG"/>
        </w:rPr>
        <w:t>:</w:t>
      </w:r>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قد يُصاب الموظفين بالإجهاد نتيجة سوء الإدارة أو الإبلاغ عن التوقعات بصورة خاطئة أو تقلب أعباء العمل</w:t>
      </w:r>
      <w:r w:rsidRPr="00BF1C7A">
        <w:rPr>
          <w:rFonts w:ascii="Sakkal Majalla" w:hAnsi="Sakkal Majalla" w:cs="Sakkal Majalla"/>
          <w:color w:val="000000" w:themeColor="text1"/>
          <w:szCs w:val="28"/>
          <w:lang w:bidi="ar-EG"/>
        </w:rPr>
        <w:t>.</w:t>
      </w:r>
    </w:p>
    <w:p w14:paraId="2920FE30" w14:textId="77777777" w:rsidR="00B1573E" w:rsidRPr="00BF1C7A" w:rsidRDefault="00B1573E" w:rsidP="00BF1C7A">
      <w:pPr>
        <w:pStyle w:val="a5"/>
        <w:numPr>
          <w:ilvl w:val="2"/>
          <w:numId w:val="117"/>
        </w:numPr>
        <w:tabs>
          <w:tab w:val="clear" w:pos="2160"/>
          <w:tab w:val="num" w:pos="-709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BF1C7A">
        <w:rPr>
          <w:rFonts w:ascii="Sakkal Majalla" w:hAnsi="Sakkal Majalla" w:cs="Sakkal Majalla"/>
          <w:b/>
          <w:bCs/>
          <w:color w:val="000000" w:themeColor="text1"/>
          <w:szCs w:val="28"/>
          <w:rtl/>
        </w:rPr>
        <w:t>التنمر أو العنف</w:t>
      </w:r>
      <w:r w:rsidRPr="00BF1C7A">
        <w:rPr>
          <w:rFonts w:ascii="Sakkal Majalla" w:hAnsi="Sakkal Majalla" w:cs="Sakkal Majalla"/>
          <w:b/>
          <w:bCs/>
          <w:color w:val="000000" w:themeColor="text1"/>
          <w:szCs w:val="28"/>
          <w:lang w:bidi="ar-EG"/>
        </w:rPr>
        <w:t>:</w:t>
      </w:r>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يشير التنمر أو العنف إلى تعرض الموظفين والعاملين للاعتداء أو الإهانة في مكان العمل، وهو ما يؤثر بالسلب على صحتهم النفسية</w:t>
      </w:r>
      <w:r w:rsidRPr="00BF1C7A">
        <w:rPr>
          <w:rFonts w:ascii="Sakkal Majalla" w:hAnsi="Sakkal Majalla" w:cs="Sakkal Majalla"/>
          <w:color w:val="000000" w:themeColor="text1"/>
          <w:szCs w:val="28"/>
          <w:lang w:bidi="ar-EG"/>
        </w:rPr>
        <w:t>.</w:t>
      </w:r>
    </w:p>
    <w:p w14:paraId="71C44091" w14:textId="689E940A" w:rsidR="00B1573E" w:rsidRPr="003710B7"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710B7">
        <w:rPr>
          <w:rFonts w:ascii="Sakkal Majalla" w:hAnsi="Sakkal Majalla" w:cs="Sakkal Majalla"/>
          <w:b/>
          <w:bCs/>
          <w:color w:val="000000" w:themeColor="text1"/>
          <w:szCs w:val="28"/>
          <w:rtl/>
        </w:rPr>
        <w:t>مخاطر السلامة</w:t>
      </w:r>
    </w:p>
    <w:p w14:paraId="10EDEACF"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مخاطر السلامة هي المخاطر التي تنطوي على بيئة مكان العمل نفسها، مثل ظروف البيئة التي يعمل بها الموظفين أو عناصر مبنى العمل، وتتمثل عناصر مكان العمل التي تؤدي إلى مخاطر السلامة فيما يلي:</w:t>
      </w:r>
    </w:p>
    <w:p w14:paraId="1255C744" w14:textId="77777777" w:rsidR="00B1573E" w:rsidRPr="00BF1C7A" w:rsidRDefault="00B1573E" w:rsidP="00BF1C7A">
      <w:pPr>
        <w:pStyle w:val="a5"/>
        <w:numPr>
          <w:ilvl w:val="2"/>
          <w:numId w:val="118"/>
        </w:numPr>
        <w:tabs>
          <w:tab w:val="clear" w:pos="2160"/>
        </w:tabs>
        <w:spacing w:before="100" w:beforeAutospacing="1" w:after="100" w:afterAutospacing="1" w:line="360" w:lineRule="auto"/>
        <w:ind w:left="565"/>
        <w:jc w:val="both"/>
        <w:rPr>
          <w:rFonts w:ascii="Sakkal Majalla" w:hAnsi="Sakkal Majalla" w:cs="Sakkal Majalla"/>
          <w:color w:val="000000" w:themeColor="text1"/>
          <w:szCs w:val="28"/>
          <w:rtl/>
        </w:rPr>
      </w:pPr>
      <w:r w:rsidRPr="00BF1C7A">
        <w:rPr>
          <w:rFonts w:ascii="Sakkal Majalla" w:hAnsi="Sakkal Majalla" w:cs="Sakkal Majalla"/>
          <w:b/>
          <w:bCs/>
          <w:color w:val="000000" w:themeColor="text1"/>
          <w:szCs w:val="28"/>
          <w:rtl/>
        </w:rPr>
        <w:lastRenderedPageBreak/>
        <w:t>المركبات أو الآلات</w:t>
      </w:r>
      <w:r w:rsidRPr="00BF1C7A">
        <w:rPr>
          <w:rFonts w:ascii="Sakkal Majalla" w:hAnsi="Sakkal Majalla" w:cs="Sakkal Majalla"/>
          <w:b/>
          <w:bCs/>
          <w:color w:val="000000" w:themeColor="text1"/>
          <w:szCs w:val="28"/>
          <w:lang w:bidi="ar-EG"/>
        </w:rPr>
        <w:t>:</w:t>
      </w:r>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التشغيل الخاطئ للمركبات أو الآلات في مكان العمل يشكل خطورة على حياة العاملين، لذلك لا بد من إخضاع جميع المشغلين للتدريب المناسب على المركبات والالتزام بالمبادئ التوجيهية المتعلقة بتشغيل</w:t>
      </w:r>
      <w:r w:rsidRPr="00BF1C7A">
        <w:rPr>
          <w:rFonts w:ascii="Sakkal Majalla" w:hAnsi="Sakkal Majalla" w:cs="Sakkal Majalla"/>
          <w:color w:val="000000" w:themeColor="text1"/>
          <w:szCs w:val="28"/>
          <w:lang w:bidi="ar-EG"/>
        </w:rPr>
        <w:t>.</w:t>
      </w:r>
    </w:p>
    <w:p w14:paraId="7FCA3ACA" w14:textId="77777777" w:rsidR="00B1573E" w:rsidRPr="00BF1C7A" w:rsidRDefault="00B1573E" w:rsidP="00BF1C7A">
      <w:pPr>
        <w:pStyle w:val="a5"/>
        <w:numPr>
          <w:ilvl w:val="2"/>
          <w:numId w:val="118"/>
        </w:numPr>
        <w:tabs>
          <w:tab w:val="clear" w:pos="2160"/>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b/>
          <w:bCs/>
          <w:color w:val="000000" w:themeColor="text1"/>
          <w:szCs w:val="28"/>
          <w:rtl/>
        </w:rPr>
        <w:t>الملاحة في مكان العمل</w:t>
      </w:r>
      <w:r w:rsidRPr="00BF1C7A">
        <w:rPr>
          <w:rFonts w:ascii="Sakkal Majalla" w:hAnsi="Sakkal Majalla" w:cs="Sakkal Majalla"/>
          <w:b/>
          <w:bCs/>
          <w:color w:val="000000" w:themeColor="text1"/>
          <w:szCs w:val="28"/>
          <w:lang w:bidi="ar-EG"/>
        </w:rPr>
        <w:t>:</w:t>
      </w:r>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يواجه الموظفون مخاطر بسبب بيئة عملهم، فقد يتعرضوا لإصابات بسبب السلالم أو المداخل أو المساحات الضيقة أو الطقس</w:t>
      </w:r>
      <w:r w:rsidRPr="00BF1C7A">
        <w:rPr>
          <w:rFonts w:ascii="Sakkal Majalla" w:hAnsi="Sakkal Majalla" w:cs="Sakkal Majalla"/>
          <w:color w:val="000000" w:themeColor="text1"/>
          <w:szCs w:val="28"/>
          <w:lang w:bidi="ar-EG"/>
        </w:rPr>
        <w:t>.</w:t>
      </w:r>
    </w:p>
    <w:p w14:paraId="0C3E5557" w14:textId="208D5A48" w:rsidR="00B1573E" w:rsidRPr="003710B7"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710B7">
        <w:rPr>
          <w:rFonts w:ascii="Sakkal Majalla" w:hAnsi="Sakkal Majalla" w:cs="Sakkal Majalla"/>
          <w:b/>
          <w:bCs/>
          <w:color w:val="000000" w:themeColor="text1"/>
          <w:szCs w:val="28"/>
          <w:rtl/>
        </w:rPr>
        <w:t>المخاطر البيولوجية</w:t>
      </w:r>
    </w:p>
    <w:p w14:paraId="4E5CAB1E"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تنشأ المخاطر البيولوجية من العوامل التي تنقل الأمراض إلى الإنسان، نتيجة عدم نظافة أماكن العمل، ومن أمثلتها البكتيريا المسؤولة عن السل والالتهاب الرئوي، بالإضافة إلى العديد من الأمراض الأخرى المنقولة بالماء مثل التيفوئيد والكوليرا، والديدان الطفيلية الناتجة عن التخلص من بقايا الطعام بشكل غير صحيح والتي تسبب أمراضًا منهكة في المعدة والجهاز الهضمي.</w:t>
      </w:r>
    </w:p>
    <w:p w14:paraId="541D86CC" w14:textId="057EEF8A" w:rsidR="00B1573E" w:rsidRPr="003710B7" w:rsidRDefault="00BF1C7A"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tl/>
        </w:rPr>
      </w:pPr>
      <w:r>
        <w:rPr>
          <w:rFonts w:ascii="Sakkal Majalla" w:hAnsi="Sakkal Majalla" w:cs="Sakkal Majalla" w:hint="cs"/>
          <w:b/>
          <w:bCs/>
          <w:color w:val="000000" w:themeColor="text1"/>
          <w:szCs w:val="28"/>
          <w:rtl/>
        </w:rPr>
        <w:t>ا</w:t>
      </w:r>
      <w:r w:rsidR="00B1573E" w:rsidRPr="003710B7">
        <w:rPr>
          <w:rFonts w:ascii="Sakkal Majalla" w:hAnsi="Sakkal Majalla" w:cs="Sakkal Majalla"/>
          <w:b/>
          <w:bCs/>
          <w:color w:val="000000" w:themeColor="text1"/>
          <w:szCs w:val="28"/>
          <w:rtl/>
        </w:rPr>
        <w:t>لمخاطر التكنولوجية</w:t>
      </w:r>
    </w:p>
    <w:p w14:paraId="3EAA3D4B" w14:textId="1540676C"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المخاطر التكنولوجية هي التي تنشأ عن عدم استخدام الوسائل التكنولوجية في مكان العمل بشكل صحيح، أو نتيجة لتأثيرات خطر طبيعي</w:t>
      </w:r>
      <w:r w:rsidR="004F5A3C" w:rsidRPr="003710B7">
        <w:rPr>
          <w:rFonts w:ascii="Sakkal Majalla" w:hAnsi="Sakkal Majalla" w:cs="Sakkal Majalla"/>
          <w:color w:val="000000" w:themeColor="text1"/>
          <w:szCs w:val="28"/>
          <w:rtl/>
        </w:rPr>
        <w:t xml:space="preserve"> أو حادث أو حادث من صنع الإنسان، </w:t>
      </w:r>
      <w:r w:rsidRPr="003710B7">
        <w:rPr>
          <w:rFonts w:ascii="Sakkal Majalla" w:hAnsi="Sakkal Majalla" w:cs="Sakkal Majalla"/>
          <w:color w:val="000000" w:themeColor="text1"/>
          <w:szCs w:val="28"/>
          <w:rtl/>
        </w:rPr>
        <w:t>ومن أمثلة المخاطر التكنولوجية في مكان العمل: التلوث الصناعي، والإشعاع النووي، والنفايات السامة، والانسكابات الكيميائية، والحرائق، وانفجارات المصانع، وحوادث النقل.</w:t>
      </w:r>
    </w:p>
    <w:p w14:paraId="23FE330D" w14:textId="4595B1EB" w:rsidR="00B1573E" w:rsidRPr="003710B7" w:rsidRDefault="00B1573E" w:rsidP="00BF1C7A">
      <w:pPr>
        <w:pStyle w:val="a5"/>
        <w:numPr>
          <w:ilvl w:val="1"/>
          <w:numId w:val="11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 المخاطر الطبيعية في بيئة العمل</w:t>
      </w:r>
    </w:p>
    <w:p w14:paraId="1853232D" w14:textId="398BEE09"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المخاطر الطبيعية في </w:t>
      </w:r>
      <w:hyperlink r:id="rId13" w:history="1">
        <w:r w:rsidRPr="003710B7">
          <w:rPr>
            <w:rStyle w:val="Hyperlink"/>
            <w:rFonts w:ascii="Sakkal Majalla" w:hAnsi="Sakkal Majalla" w:cs="Sakkal Majalla"/>
            <w:color w:val="000000" w:themeColor="text1"/>
            <w:szCs w:val="28"/>
            <w:u w:val="none"/>
            <w:rtl/>
          </w:rPr>
          <w:t>بيئة العمل</w:t>
        </w:r>
      </w:hyperlink>
      <w:r w:rsidRPr="003710B7">
        <w:rPr>
          <w:rFonts w:ascii="Sakkal Majalla" w:hAnsi="Sakkal Majalla" w:cs="Sakkal Majalla"/>
          <w:color w:val="000000" w:themeColor="text1"/>
          <w:szCs w:val="28"/>
          <w:rtl/>
        </w:rPr>
        <w:t xml:space="preserve"> هي المخاطر البيئية التي يتعرض لها العمال الذين يعملون في مناطق بعيدة، وتشكل خطرًا جسيمًا على حياتهم </w:t>
      </w:r>
      <w:r w:rsidR="004F5A3C" w:rsidRPr="003710B7">
        <w:rPr>
          <w:rFonts w:ascii="Sakkal Majalla" w:hAnsi="Sakkal Majalla" w:cs="Sakkal Majalla"/>
          <w:color w:val="000000" w:themeColor="text1"/>
          <w:szCs w:val="28"/>
          <w:rtl/>
        </w:rPr>
        <w:t xml:space="preserve">وتتسبب في إصابتهم إصابات خطيرة، </w:t>
      </w:r>
      <w:r w:rsidRPr="003710B7">
        <w:rPr>
          <w:rFonts w:ascii="Sakkal Majalla" w:hAnsi="Sakkal Majalla" w:cs="Sakkal Majalla"/>
          <w:color w:val="000000" w:themeColor="text1"/>
          <w:szCs w:val="28"/>
          <w:rtl/>
        </w:rPr>
        <w:t>ومن أمثلة المخاطر الطبيعية الزلازل والأعاصير والفيضانات وأمواج تسونامي والانهيارات الثلجية.</w:t>
      </w:r>
    </w:p>
    <w:p w14:paraId="7FC86480" w14:textId="77777777" w:rsidR="003F765F" w:rsidRDefault="003F765F">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563FF7A6" w14:textId="68E3A1F0"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40" w:name="_Toc179663174"/>
      <w:r>
        <w:rPr>
          <w:rFonts w:ascii="Sakkal Majalla" w:hAnsi="Sakkal Majalla" w:cs="Sakkal Majalla" w:hint="cs"/>
          <w:b/>
          <w:bCs/>
          <w:color w:val="000000" w:themeColor="text1"/>
          <w:sz w:val="36"/>
          <w:szCs w:val="36"/>
          <w:rtl/>
          <w:lang w:bidi="ar-EG"/>
        </w:rPr>
        <w:lastRenderedPageBreak/>
        <w:t xml:space="preserve">8.1.2 </w:t>
      </w:r>
      <w:r w:rsidR="004F5A3C" w:rsidRPr="00BF1C7A">
        <w:rPr>
          <w:rFonts w:ascii="Sakkal Majalla" w:hAnsi="Sakkal Majalla" w:cs="Sakkal Majalla"/>
          <w:b/>
          <w:bCs/>
          <w:color w:val="000000" w:themeColor="text1"/>
          <w:sz w:val="36"/>
          <w:szCs w:val="36"/>
          <w:rtl/>
          <w:lang w:bidi="ar-EG"/>
        </w:rPr>
        <w:t>طرق الوقاية من مخاطر بيئة العمل:</w:t>
      </w:r>
      <w:bookmarkEnd w:id="40"/>
    </w:p>
    <w:p w14:paraId="6F0C8F84"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هناك مجموعة من الإرشادات التي تتبعها إدارات المنظمات للوقاية من المخاطر التي يتعرض لها الموظفين والعمال في مكان العمل، وتتمثل فيما يلي:</w:t>
      </w:r>
    </w:p>
    <w:p w14:paraId="4FEAB097"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rtl/>
        </w:rPr>
      </w:pPr>
      <w:r w:rsidRPr="00BF1C7A">
        <w:rPr>
          <w:rFonts w:ascii="Sakkal Majalla" w:hAnsi="Sakkal Majalla" w:cs="Sakkal Majalla"/>
          <w:color w:val="000000" w:themeColor="text1"/>
          <w:szCs w:val="28"/>
          <w:rtl/>
        </w:rPr>
        <w:t>تعليم الموظفين كيفية تخزين المواد الكيميائية والتعامل معها بشكل صحيح، مع حمايتهم من أخطارها عن طريق تزويدهم بمعدات السلامة المناسبة، مثل نظارات العمل أو القفازات أو غيرها من الملابس الواقية</w:t>
      </w:r>
      <w:r w:rsidRPr="00BF1C7A">
        <w:rPr>
          <w:rFonts w:ascii="Sakkal Majalla" w:hAnsi="Sakkal Majalla" w:cs="Sakkal Majalla"/>
          <w:color w:val="000000" w:themeColor="text1"/>
          <w:szCs w:val="28"/>
          <w:lang w:bidi="ar-EG"/>
        </w:rPr>
        <w:t>.</w:t>
      </w:r>
    </w:p>
    <w:p w14:paraId="79857196"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t>تطبيق الإدارة حدًا للوزن على الأشياء التي يرفعها الموظفون في المستودع، مع إخضاعهم للتدريب على رفع الأشياء الثقيلة، لمنع إصابتهم خلال حملها</w:t>
      </w:r>
      <w:r w:rsidRPr="00BF1C7A">
        <w:rPr>
          <w:rFonts w:ascii="Sakkal Majalla" w:hAnsi="Sakkal Majalla" w:cs="Sakkal Majalla"/>
          <w:color w:val="000000" w:themeColor="text1"/>
          <w:szCs w:val="28"/>
          <w:lang w:bidi="ar-EG"/>
        </w:rPr>
        <w:t>.</w:t>
      </w:r>
    </w:p>
    <w:p w14:paraId="0F637471"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t>التزام الإدارة بسياسات التحول التي تفيد الموظفين، ومنع أيام العمل الممتدة وغير المتوقعة وتشجيع العمل في المناوبات التناوبية، لحماية الموظفين من الإصابة بالإرهاق</w:t>
      </w:r>
      <w:r w:rsidRPr="00BF1C7A">
        <w:rPr>
          <w:rFonts w:ascii="Sakkal Majalla" w:hAnsi="Sakkal Majalla" w:cs="Sakkal Majalla"/>
          <w:color w:val="000000" w:themeColor="text1"/>
          <w:szCs w:val="28"/>
          <w:lang w:bidi="ar-EG"/>
        </w:rPr>
        <w:t>.</w:t>
      </w:r>
    </w:p>
    <w:p w14:paraId="7576CAB8" w14:textId="5DA21188"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t>نشر تعليمات العمل المطبوعة أو الرقمية على الأدوات التي يستخدمها الموظفون في العمل، مع توفير التدريب على استخدام الآلات بشكل صحيح</w:t>
      </w:r>
      <w:r w:rsidRPr="00BF1C7A">
        <w:rPr>
          <w:rFonts w:ascii="Sakkal Majalla" w:hAnsi="Sakkal Majalla" w:cs="Sakkal Majalla"/>
          <w:color w:val="000000" w:themeColor="text1"/>
          <w:szCs w:val="28"/>
          <w:lang w:bidi="ar-EG"/>
        </w:rPr>
        <w:t>.</w:t>
      </w:r>
    </w:p>
    <w:p w14:paraId="694BF378"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t>حماية الموظفين من الإصابة بالأمراض البيولوجية في </w:t>
      </w:r>
      <w:hyperlink r:id="rId14" w:history="1">
        <w:r w:rsidRPr="00BF1C7A">
          <w:rPr>
            <w:rStyle w:val="Hyperlink"/>
            <w:rFonts w:ascii="Sakkal Majalla" w:hAnsi="Sakkal Majalla" w:cs="Sakkal Majalla"/>
            <w:color w:val="000000" w:themeColor="text1"/>
            <w:szCs w:val="28"/>
            <w:u w:val="none"/>
            <w:rtl/>
          </w:rPr>
          <w:t>بيئة العمل</w:t>
        </w:r>
      </w:hyperlink>
      <w:r w:rsidRPr="00BF1C7A">
        <w:rPr>
          <w:rFonts w:ascii="Sakkal Majalla" w:hAnsi="Sakkal Majalla" w:cs="Sakkal Majalla"/>
          <w:color w:val="000000" w:themeColor="text1"/>
          <w:szCs w:val="28"/>
          <w:lang w:bidi="ar-EG"/>
        </w:rPr>
        <w:t> </w:t>
      </w:r>
      <w:r w:rsidRPr="00BF1C7A">
        <w:rPr>
          <w:rFonts w:ascii="Sakkal Majalla" w:hAnsi="Sakkal Majalla" w:cs="Sakkal Majalla"/>
          <w:color w:val="000000" w:themeColor="text1"/>
          <w:szCs w:val="28"/>
          <w:rtl/>
        </w:rPr>
        <w:t>من خلال تدريبهم على ما يمكنهم فعله عند اكتشاف العفن، مع إزالة المخاطر الصحية من مساحة العمل قدر الإمكان لمنع انتشار المرض المحتمل</w:t>
      </w:r>
      <w:r w:rsidRPr="00BF1C7A">
        <w:rPr>
          <w:rFonts w:ascii="Sakkal Majalla" w:hAnsi="Sakkal Majalla" w:cs="Sakkal Majalla"/>
          <w:color w:val="000000" w:themeColor="text1"/>
          <w:szCs w:val="28"/>
          <w:lang w:bidi="ar-EG"/>
        </w:rPr>
        <w:t>.</w:t>
      </w:r>
    </w:p>
    <w:p w14:paraId="21C841E6"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t>التزام الإدارة بإرشادات السلامة المتعلقة بدرجة الحرارة والتخزين الكيميائي وتخزين الغاز لضمان جودة الهواء</w:t>
      </w:r>
      <w:r w:rsidRPr="00BF1C7A">
        <w:rPr>
          <w:rFonts w:ascii="Sakkal Majalla" w:hAnsi="Sakkal Majalla" w:cs="Sakkal Majalla"/>
          <w:color w:val="000000" w:themeColor="text1"/>
          <w:szCs w:val="28"/>
          <w:lang w:bidi="ar-EG"/>
        </w:rPr>
        <w:t>.</w:t>
      </w:r>
    </w:p>
    <w:p w14:paraId="1A94DF56"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t>تزويد العاملين في المناطق الصناعية بسدادات الأذن، لوقايتهم من التعرض للمخاطر المرتبطة بالضوضاء</w:t>
      </w:r>
      <w:r w:rsidRPr="00BF1C7A">
        <w:rPr>
          <w:rFonts w:ascii="Sakkal Majalla" w:hAnsi="Sakkal Majalla" w:cs="Sakkal Majalla"/>
          <w:color w:val="000000" w:themeColor="text1"/>
          <w:szCs w:val="28"/>
          <w:lang w:bidi="ar-EG"/>
        </w:rPr>
        <w:t>.</w:t>
      </w:r>
    </w:p>
    <w:p w14:paraId="5C48A45B"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t>منع العنف والتنمر في</w:t>
      </w:r>
      <w:hyperlink r:id="rId15" w:history="1">
        <w:r w:rsidRPr="00BF1C7A">
          <w:rPr>
            <w:rStyle w:val="Hyperlink"/>
            <w:rFonts w:ascii="Sakkal Majalla" w:hAnsi="Sakkal Majalla" w:cs="Sakkal Majalla"/>
            <w:color w:val="000000" w:themeColor="text1"/>
            <w:szCs w:val="28"/>
            <w:u w:val="none"/>
            <w:lang w:bidi="ar-EG"/>
          </w:rPr>
          <w:t> </w:t>
        </w:r>
        <w:r w:rsidRPr="00BF1C7A">
          <w:rPr>
            <w:rStyle w:val="Hyperlink"/>
            <w:rFonts w:ascii="Sakkal Majalla" w:hAnsi="Sakkal Majalla" w:cs="Sakkal Majalla"/>
            <w:color w:val="000000" w:themeColor="text1"/>
            <w:szCs w:val="28"/>
            <w:u w:val="none"/>
            <w:rtl/>
          </w:rPr>
          <w:t>مكان العمل</w:t>
        </w:r>
      </w:hyperlink>
      <w:r w:rsidRPr="00BF1C7A">
        <w:rPr>
          <w:rFonts w:ascii="Sakkal Majalla" w:hAnsi="Sakkal Majalla" w:cs="Sakkal Majalla"/>
          <w:color w:val="000000" w:themeColor="text1"/>
          <w:szCs w:val="28"/>
          <w:rtl/>
        </w:rPr>
        <w:t>، مع تنفيذ نظامًا للإبلاغ عن أي نوع من الإساءة</w:t>
      </w:r>
      <w:r w:rsidRPr="00BF1C7A">
        <w:rPr>
          <w:rFonts w:ascii="Sakkal Majalla" w:hAnsi="Sakkal Majalla" w:cs="Sakkal Majalla"/>
          <w:color w:val="000000" w:themeColor="text1"/>
          <w:szCs w:val="28"/>
          <w:lang w:bidi="ar-EG"/>
        </w:rPr>
        <w:t>.</w:t>
      </w:r>
    </w:p>
    <w:p w14:paraId="69D62726" w14:textId="77777777" w:rsidR="00B1573E" w:rsidRPr="00BF1C7A" w:rsidRDefault="00000000"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hyperlink r:id="rId16" w:history="1">
        <w:r w:rsidR="00B1573E" w:rsidRPr="00BF1C7A">
          <w:rPr>
            <w:rStyle w:val="Hyperlink"/>
            <w:rFonts w:ascii="Sakkal Majalla" w:hAnsi="Sakkal Majalla" w:cs="Sakkal Majalla"/>
            <w:color w:val="000000" w:themeColor="text1"/>
            <w:szCs w:val="28"/>
            <w:u w:val="none"/>
            <w:rtl/>
          </w:rPr>
          <w:t>تدريب الموظفين</w:t>
        </w:r>
      </w:hyperlink>
      <w:r w:rsidR="00B1573E" w:rsidRPr="00BF1C7A">
        <w:rPr>
          <w:rFonts w:ascii="Sakkal Majalla" w:hAnsi="Sakkal Majalla" w:cs="Sakkal Majalla"/>
          <w:color w:val="000000" w:themeColor="text1"/>
          <w:szCs w:val="28"/>
          <w:lang w:bidi="ar-EG"/>
        </w:rPr>
        <w:t> </w:t>
      </w:r>
      <w:r w:rsidR="00B1573E" w:rsidRPr="00BF1C7A">
        <w:rPr>
          <w:rFonts w:ascii="Sakkal Majalla" w:hAnsi="Sakkal Majalla" w:cs="Sakkal Majalla"/>
          <w:color w:val="000000" w:themeColor="text1"/>
          <w:szCs w:val="28"/>
          <w:rtl/>
        </w:rPr>
        <w:t>على معايير السلامة لحمايتهم من التعرض للإصابات الناتجة عن مخاطر مكان العمل</w:t>
      </w:r>
      <w:r w:rsidR="00B1573E" w:rsidRPr="00BF1C7A">
        <w:rPr>
          <w:rFonts w:ascii="Sakkal Majalla" w:hAnsi="Sakkal Majalla" w:cs="Sakkal Majalla"/>
          <w:color w:val="000000" w:themeColor="text1"/>
          <w:szCs w:val="28"/>
          <w:lang w:bidi="ar-EG"/>
        </w:rPr>
        <w:t>.</w:t>
      </w:r>
    </w:p>
    <w:p w14:paraId="57A8D2D1" w14:textId="77777777" w:rsidR="00B1573E" w:rsidRPr="00BF1C7A" w:rsidRDefault="00B1573E" w:rsidP="00BF1C7A">
      <w:pPr>
        <w:pStyle w:val="a5"/>
        <w:numPr>
          <w:ilvl w:val="2"/>
          <w:numId w:val="119"/>
        </w:numPr>
        <w:tabs>
          <w:tab w:val="clear" w:pos="2160"/>
          <w:tab w:val="num" w:pos="-3971"/>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BF1C7A">
        <w:rPr>
          <w:rFonts w:ascii="Sakkal Majalla" w:hAnsi="Sakkal Majalla" w:cs="Sakkal Majalla"/>
          <w:color w:val="000000" w:themeColor="text1"/>
          <w:szCs w:val="28"/>
          <w:rtl/>
        </w:rPr>
        <w:lastRenderedPageBreak/>
        <w:t>تعيين مسؤول السلامة ليتولى مهمة تحديد المخاطر ووضع خطة السلامة وتنفيذ إجراءات السلامة، والتأكد من امتثال الشركة لجميع لوائح السلامة الحكومية لصناعتها</w:t>
      </w:r>
      <w:r w:rsidRPr="00BF1C7A">
        <w:rPr>
          <w:rFonts w:ascii="Sakkal Majalla" w:hAnsi="Sakkal Majalla" w:cs="Sakkal Majalla"/>
          <w:color w:val="000000" w:themeColor="text1"/>
          <w:szCs w:val="28"/>
          <w:lang w:bidi="ar-EG"/>
        </w:rPr>
        <w:t>.</w:t>
      </w:r>
    </w:p>
    <w:p w14:paraId="02AC78FE" w14:textId="0EFC73FC" w:rsidR="00B1573E" w:rsidRPr="00BF1C7A" w:rsidRDefault="00B1573E" w:rsidP="00BF1C7A">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r w:rsidRPr="00BF1C7A">
        <w:rPr>
          <w:rFonts w:ascii="Sakkal Majalla" w:hAnsi="Sakkal Majalla" w:cs="Sakkal Majalla"/>
          <w:b/>
          <w:bCs/>
          <w:color w:val="000000" w:themeColor="text1"/>
          <w:sz w:val="36"/>
          <w:szCs w:val="36"/>
          <w:rtl/>
          <w:lang w:bidi="ar-EG"/>
        </w:rPr>
        <w:t> </w:t>
      </w:r>
      <w:bookmarkStart w:id="41" w:name="_Toc179663175"/>
      <w:r w:rsidR="00BF1C7A">
        <w:rPr>
          <w:rFonts w:ascii="Sakkal Majalla" w:hAnsi="Sakkal Majalla" w:cs="Sakkal Majalla" w:hint="cs"/>
          <w:b/>
          <w:bCs/>
          <w:color w:val="000000" w:themeColor="text1"/>
          <w:sz w:val="36"/>
          <w:szCs w:val="36"/>
          <w:rtl/>
          <w:lang w:bidi="ar-EG"/>
        </w:rPr>
        <w:t xml:space="preserve">9.1.2 </w:t>
      </w:r>
      <w:r w:rsidRPr="00BF1C7A">
        <w:rPr>
          <w:rFonts w:ascii="Sakkal Majalla" w:hAnsi="Sakkal Majalla" w:cs="Sakkal Majalla"/>
          <w:b/>
          <w:bCs/>
          <w:color w:val="000000" w:themeColor="text1"/>
          <w:sz w:val="36"/>
          <w:szCs w:val="36"/>
          <w:rtl/>
          <w:lang w:bidi="ar-EG"/>
        </w:rPr>
        <w:t>شروط الأمن والسلامة في بيئة العمل</w:t>
      </w:r>
      <w:bookmarkEnd w:id="41"/>
    </w:p>
    <w:p w14:paraId="2DAA4C51"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لا بد من تطبيق شروط الأمن والسلامة في بيئة العمل لأجل تقليل الحوادث والإصابات أثناء العمل وزيادة الإنتاجية إلى أقصى حد، وتشمل تلك الشروط ما يلي:</w:t>
      </w:r>
    </w:p>
    <w:p w14:paraId="793E8110" w14:textId="187E3179" w:rsidR="00B1573E" w:rsidRPr="00BF1C7A"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BF1C7A">
        <w:rPr>
          <w:rFonts w:ascii="Sakkal Majalla" w:hAnsi="Sakkal Majalla" w:cs="Sakkal Majalla"/>
          <w:b/>
          <w:bCs/>
          <w:color w:val="000000" w:themeColor="text1"/>
          <w:szCs w:val="28"/>
          <w:rtl/>
        </w:rPr>
        <w:t>اتباع قواعد الملابس</w:t>
      </w:r>
    </w:p>
    <w:p w14:paraId="6DEA3826" w14:textId="2144B94F"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3710B7">
        <w:rPr>
          <w:rFonts w:ascii="Sakkal Majalla" w:hAnsi="Sakkal Majalla" w:cs="Sakkal Majalla"/>
          <w:color w:val="000000" w:themeColor="text1"/>
          <w:szCs w:val="28"/>
          <w:rtl/>
        </w:rPr>
        <w:t>يجب أن يكون لكل مكان عمل قواعد للملابس التي يرتديها الموظفين فيه، فبعض الأماكن تحظر ارتداء المجوهرات أو الأحذية المفتوحة، وتشترط ارتداء أحذية وأكمام طويلة وسراويل محددة، للوقاية من حوادث مكان العمل.</w:t>
      </w:r>
      <w:r w:rsidRPr="003710B7">
        <w:rPr>
          <w:rFonts w:ascii="Sakkal Majalla" w:eastAsia="Times New Roman" w:hAnsi="Sakkal Majalla" w:cs="Sakkal Majalla"/>
          <w:kern w:val="0"/>
          <w:szCs w:val="28"/>
        </w:rPr>
        <w:t xml:space="preserve"> </w:t>
      </w:r>
      <w:r w:rsidRPr="003710B7">
        <w:rPr>
          <w:rFonts w:ascii="Sakkal Majalla" w:eastAsia="Times New Roman" w:hAnsi="Sakkal Majalla" w:cs="Sakkal Majalla"/>
          <w:kern w:val="0"/>
          <w:sz w:val="28"/>
          <w:szCs w:val="28"/>
        </w:rPr>
        <w:t>Tabachnick &amp; Fidell, 2018).</w:t>
      </w:r>
      <w:r w:rsidR="004F5A3C" w:rsidRPr="003710B7">
        <w:rPr>
          <w:rFonts w:ascii="Sakkal Majalla" w:hAnsi="Sakkal Majalla" w:cs="Sakkal Majalla"/>
          <w:color w:val="000000" w:themeColor="text1"/>
          <w:szCs w:val="28"/>
          <w:rtl/>
        </w:rPr>
        <w:t>)</w:t>
      </w:r>
    </w:p>
    <w:p w14:paraId="4D78F507" w14:textId="69311E81"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ارتداء معدات الأمان</w:t>
      </w:r>
    </w:p>
    <w:p w14:paraId="345CE4B0"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وهي المعدات التي يجب على الموظفين والعاملين في المختبرات وحول الآلات ومواقع البناء ارتدائها، لحمايتهم من المواد الخطرة.</w:t>
      </w:r>
    </w:p>
    <w:p w14:paraId="6ABDF0ED" w14:textId="5DF37727"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الحفاظ على النظافة الشخصية</w:t>
      </w:r>
    </w:p>
    <w:p w14:paraId="13D0AEC2"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يتعين على الموظفين الحفاظ على نظافتهم الشخصية للمساعدة في الوقاية من المرض في العمل والتقليل من المخاطر.</w:t>
      </w:r>
    </w:p>
    <w:p w14:paraId="47CD0937" w14:textId="14EF1B25"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 xml:space="preserve"> تحمل مسؤولية السلامة الشخصية</w:t>
      </w:r>
    </w:p>
    <w:p w14:paraId="1FE75A6D"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لا بد من اتباع الموظفون إجراءات السلامة في مكان العمل، أي تحملهم مسؤولية سلامتهم فيه، للحد من الإهمال ووقوع الحوادث في أثناء العمل.</w:t>
      </w:r>
    </w:p>
    <w:p w14:paraId="0984BA1A" w14:textId="24D465BA"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lastRenderedPageBreak/>
        <w:t>الحفاظ على نظافة مكان العمل</w:t>
      </w:r>
    </w:p>
    <w:p w14:paraId="43E43B41"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على كل موظف الحفاظ على نظافة مكتبه ومساحة عمله الخاصة، من أجل تعزيز السلامة في مكان العمل.</w:t>
      </w:r>
    </w:p>
    <w:p w14:paraId="25C21537" w14:textId="5A80599F"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اتباع إجراءات العمل</w:t>
      </w:r>
    </w:p>
    <w:p w14:paraId="21B4A856"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يجب اتباع الموظفين إجراءات العمل التي تضعها الشركة، للمساعدة في الامتثال لبروتوكولات السلامة وأفضل الممارسات.</w:t>
      </w:r>
    </w:p>
    <w:p w14:paraId="2AAABE6A" w14:textId="4C45438B"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تعلم كيفية التصرف في حالات الطوارئ</w:t>
      </w:r>
    </w:p>
    <w:p w14:paraId="7357B3CF"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من الضروري أن تضع الشركات بروتوكولات الطوارئ، حتى يتعلم كل موظف كيف يتصرف في حالات الطوارئ مثل الحرائق، أو عند وقوع كارثة طبيعية مثل الإعصار.</w:t>
      </w:r>
    </w:p>
    <w:p w14:paraId="0699FB19" w14:textId="0D9835AF"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الإبلاغ عن الحوادث في حالة وقوعها</w:t>
      </w:r>
    </w:p>
    <w:p w14:paraId="5C429AF6"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في حال وقوع أي حادث؛ على الموظفين إبلاغ المديرين بها، مع اتباع الإجراءات اللازمة التي تحد من وقوع المزيد من الحوادث أو تعرض المزيد للأذى، إضافة إلى ضرورة معرفة الشركة الأسباب المحتملة للحادث لمنع حدوثه مرة أخرى.</w:t>
      </w:r>
    </w:p>
    <w:p w14:paraId="023FC801" w14:textId="55DD3F19"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الإبلاغ عن الظروف غير الآمنة</w:t>
      </w:r>
    </w:p>
    <w:p w14:paraId="63E892C5"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لا بد من الإبلاغ عن الممارسات أو الحالات غير الآمنة في العمل فور ملاحظتها، حتى تستطيع الإدارة معالجة الموقف وإجراء تصحيحات لمنع وقوع حادث.</w:t>
      </w:r>
    </w:p>
    <w:p w14:paraId="207212B9" w14:textId="77777777" w:rsidR="003F765F" w:rsidRDefault="003F765F">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6C53898D" w14:textId="45C48D6B"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lastRenderedPageBreak/>
        <w:t>البقاء في منطقة العمل</w:t>
      </w:r>
    </w:p>
    <w:p w14:paraId="5BD0CBF9"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يجب على كل موظف وعامل الحفاظ على البقاء في منطقة العمل المخصصة له، حتى يستطيع فهم قواعد السلوك الخاصة بها.</w:t>
      </w:r>
    </w:p>
    <w:p w14:paraId="742E0312" w14:textId="5475F2B6"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إبقاء المخارج خالية</w:t>
      </w:r>
    </w:p>
    <w:p w14:paraId="2438ADCC" w14:textId="77777777" w:rsidR="00B1573E" w:rsidRPr="00BF1C7A"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 xml:space="preserve">يجب أن تكون جميع ممرات الشركة خالية، تحسبًا لوقوع أي حادث طارئ، وبالتالي يستطيع </w:t>
      </w:r>
      <w:r w:rsidRPr="00BF1C7A">
        <w:rPr>
          <w:rFonts w:ascii="Sakkal Majalla" w:hAnsi="Sakkal Majalla" w:cs="Sakkal Majalla"/>
          <w:color w:val="000000" w:themeColor="text1"/>
          <w:szCs w:val="28"/>
          <w:rtl/>
        </w:rPr>
        <w:t>الموظفون مغادرة الغرفة أو المبنى بأمان وسرعة.</w:t>
      </w:r>
    </w:p>
    <w:p w14:paraId="2D702016" w14:textId="6080C85B" w:rsidR="00B1573E" w:rsidRPr="003710B7" w:rsidRDefault="00B1573E" w:rsidP="00BF1C7A">
      <w:pPr>
        <w:pStyle w:val="a5"/>
        <w:numPr>
          <w:ilvl w:val="3"/>
          <w:numId w:val="118"/>
        </w:numPr>
        <w:spacing w:before="100" w:beforeAutospacing="1" w:after="100" w:afterAutospacing="1" w:line="360" w:lineRule="auto"/>
        <w:ind w:left="565"/>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استخدام علامات التحذير</w:t>
      </w:r>
    </w:p>
    <w:p w14:paraId="418BAF94"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من الضروري وضع العلامات التحذيرية في بعض أماكن العمل، مثل علامات الأرضية الرطبة التي تمنع الانزلاق، أو علامات عند استخدام معدات مثل الرافعات الشوكية.</w:t>
      </w:r>
    </w:p>
    <w:p w14:paraId="26DB9476" w14:textId="77777777" w:rsidR="00B1573E" w:rsidRPr="003710B7" w:rsidRDefault="00B1573E" w:rsidP="003F765F">
      <w:pPr>
        <w:spacing w:before="100" w:beforeAutospacing="1" w:after="100" w:afterAutospacing="1" w:line="360" w:lineRule="auto"/>
        <w:jc w:val="both"/>
        <w:rPr>
          <w:rFonts w:ascii="Sakkal Majalla" w:hAnsi="Sakkal Majalla" w:cs="Sakkal Majalla"/>
          <w:b/>
          <w:bCs/>
          <w:color w:val="000000" w:themeColor="text1"/>
          <w:szCs w:val="28"/>
          <w:rtl/>
        </w:rPr>
      </w:pPr>
      <w:r w:rsidRPr="003710B7">
        <w:rPr>
          <w:rFonts w:ascii="Sakkal Majalla" w:hAnsi="Sakkal Majalla" w:cs="Sakkal Majalla"/>
          <w:b/>
          <w:bCs/>
          <w:color w:val="000000" w:themeColor="text1"/>
          <w:szCs w:val="28"/>
          <w:rtl/>
        </w:rPr>
        <w:t> تقييم المخاطر في بيئة العمل</w:t>
      </w:r>
    </w:p>
    <w:p w14:paraId="50DB4896"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تقييم المخاطر في بيئة العمل هي عملية تقوم بها إدارة المنظمة لمنع الحوادث والحفاظ على بيئة عمل صحية، من خلال تحديد المخاطر المحتملة التي يمكن أن تسبب ضررًا للموظفين والسيطرة عليها.</w:t>
      </w:r>
    </w:p>
    <w:p w14:paraId="077C748B"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710B7">
        <w:rPr>
          <w:rFonts w:ascii="Sakkal Majalla" w:hAnsi="Sakkal Majalla" w:cs="Sakkal Majalla"/>
          <w:color w:val="000000" w:themeColor="text1"/>
          <w:szCs w:val="28"/>
          <w:rtl/>
        </w:rPr>
        <w:t>وتشتمل عملية تقييم </w:t>
      </w:r>
      <w:hyperlink r:id="rId17" w:history="1">
        <w:r w:rsidRPr="003710B7">
          <w:rPr>
            <w:rStyle w:val="Hyperlink"/>
            <w:rFonts w:ascii="Sakkal Majalla" w:hAnsi="Sakkal Majalla" w:cs="Sakkal Majalla"/>
            <w:color w:val="000000" w:themeColor="text1"/>
            <w:szCs w:val="28"/>
            <w:u w:val="none"/>
            <w:rtl/>
          </w:rPr>
          <w:t>المخاطر</w:t>
        </w:r>
      </w:hyperlink>
      <w:r w:rsidRPr="003710B7">
        <w:rPr>
          <w:rFonts w:ascii="Sakkal Majalla" w:hAnsi="Sakkal Majalla" w:cs="Sakkal Majalla"/>
          <w:color w:val="000000" w:themeColor="text1"/>
          <w:szCs w:val="28"/>
          <w:rtl/>
        </w:rPr>
        <w:t> في بيئة العمل على عدة إجراءات وهي كما يلي:</w:t>
      </w:r>
    </w:p>
    <w:p w14:paraId="4C8FA800" w14:textId="77777777" w:rsidR="00B1573E" w:rsidRPr="00155AB4" w:rsidRDefault="00B1573E" w:rsidP="00155AB4">
      <w:pPr>
        <w:pStyle w:val="a5"/>
        <w:numPr>
          <w:ilvl w:val="2"/>
          <w:numId w:val="120"/>
        </w:numPr>
        <w:tabs>
          <w:tab w:val="clear" w:pos="2160"/>
          <w:tab w:val="num" w:pos="-7090"/>
        </w:tabs>
        <w:spacing w:before="100" w:beforeAutospacing="1" w:after="100" w:afterAutospacing="1" w:line="360" w:lineRule="auto"/>
        <w:ind w:left="565"/>
        <w:jc w:val="both"/>
        <w:rPr>
          <w:rFonts w:ascii="Sakkal Majalla" w:hAnsi="Sakkal Majalla" w:cs="Sakkal Majalla"/>
          <w:color w:val="000000" w:themeColor="text1"/>
          <w:szCs w:val="28"/>
          <w:rtl/>
        </w:rPr>
      </w:pPr>
      <w:r w:rsidRPr="00155AB4">
        <w:rPr>
          <w:rFonts w:ascii="Sakkal Majalla" w:hAnsi="Sakkal Majalla" w:cs="Sakkal Majalla"/>
          <w:b/>
          <w:bCs/>
          <w:color w:val="000000" w:themeColor="text1"/>
          <w:szCs w:val="28"/>
          <w:rtl/>
        </w:rPr>
        <w:t>تحديد المخاطر</w:t>
      </w:r>
      <w:r w:rsidRPr="00155AB4">
        <w:rPr>
          <w:rFonts w:ascii="Sakkal Majalla" w:hAnsi="Sakkal Majalla" w:cs="Sakkal Majalla"/>
          <w:b/>
          <w:bCs/>
          <w:color w:val="000000" w:themeColor="text1"/>
          <w:szCs w:val="28"/>
          <w:lang w:bidi="ar-EG"/>
        </w:rPr>
        <w:t>: </w:t>
      </w:r>
      <w:r w:rsidRPr="00155AB4">
        <w:rPr>
          <w:rFonts w:ascii="Sakkal Majalla" w:hAnsi="Sakkal Majalla" w:cs="Sakkal Majalla"/>
          <w:color w:val="000000" w:themeColor="text1"/>
          <w:szCs w:val="28"/>
          <w:rtl/>
        </w:rPr>
        <w:t>عن طريق فحص مكان العمل وتحديد المصادر المحتملة للضرر، مثل المواد الكيميائية أو الآلات والمعدات</w:t>
      </w:r>
      <w:r w:rsidRPr="00155AB4">
        <w:rPr>
          <w:rFonts w:ascii="Sakkal Majalla" w:hAnsi="Sakkal Majalla" w:cs="Sakkal Majalla"/>
          <w:color w:val="000000" w:themeColor="text1"/>
          <w:szCs w:val="28"/>
          <w:lang w:bidi="ar-EG"/>
        </w:rPr>
        <w:t>.</w:t>
      </w:r>
    </w:p>
    <w:p w14:paraId="3E2CE7FC" w14:textId="77777777" w:rsidR="00B1573E" w:rsidRPr="00155AB4" w:rsidRDefault="00B1573E" w:rsidP="00155AB4">
      <w:pPr>
        <w:pStyle w:val="a5"/>
        <w:numPr>
          <w:ilvl w:val="2"/>
          <w:numId w:val="120"/>
        </w:numPr>
        <w:tabs>
          <w:tab w:val="clear" w:pos="2160"/>
          <w:tab w:val="num" w:pos="-7090"/>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155AB4">
        <w:rPr>
          <w:rFonts w:ascii="Sakkal Majalla" w:hAnsi="Sakkal Majalla" w:cs="Sakkal Majalla"/>
          <w:b/>
          <w:bCs/>
          <w:color w:val="000000" w:themeColor="text1"/>
          <w:szCs w:val="28"/>
          <w:rtl/>
        </w:rPr>
        <w:t>تحديد المُعرضين للمخاطر</w:t>
      </w:r>
      <w:r w:rsidRPr="00155AB4">
        <w:rPr>
          <w:rFonts w:ascii="Sakkal Majalla" w:hAnsi="Sakkal Majalla" w:cs="Sakkal Majalla"/>
          <w:b/>
          <w:bCs/>
          <w:color w:val="000000" w:themeColor="text1"/>
          <w:szCs w:val="28"/>
          <w:lang w:bidi="ar-EG"/>
        </w:rPr>
        <w:t>:</w:t>
      </w:r>
      <w:r w:rsidRPr="00155AB4">
        <w:rPr>
          <w:rFonts w:ascii="Sakkal Majalla" w:hAnsi="Sakkal Majalla" w:cs="Sakkal Majalla"/>
          <w:color w:val="000000" w:themeColor="text1"/>
          <w:szCs w:val="28"/>
          <w:lang w:bidi="ar-EG"/>
        </w:rPr>
        <w:t> </w:t>
      </w:r>
      <w:r w:rsidRPr="00155AB4">
        <w:rPr>
          <w:rFonts w:ascii="Sakkal Majalla" w:hAnsi="Sakkal Majalla" w:cs="Sakkal Majalla"/>
          <w:color w:val="000000" w:themeColor="text1"/>
          <w:szCs w:val="28"/>
          <w:rtl/>
        </w:rPr>
        <w:t>وهم الموظفين والعمال الذين قد تضرهم مخاطر العمل</w:t>
      </w:r>
      <w:r w:rsidRPr="00155AB4">
        <w:rPr>
          <w:rFonts w:ascii="Sakkal Majalla" w:hAnsi="Sakkal Majalla" w:cs="Sakkal Majalla"/>
          <w:color w:val="000000" w:themeColor="text1"/>
          <w:szCs w:val="28"/>
          <w:lang w:bidi="ar-EG"/>
        </w:rPr>
        <w:t>.</w:t>
      </w:r>
    </w:p>
    <w:p w14:paraId="5BCC7C2C" w14:textId="7102A2E4" w:rsidR="00B1573E" w:rsidRPr="00155AB4" w:rsidRDefault="00B1573E" w:rsidP="00155AB4">
      <w:pPr>
        <w:pStyle w:val="a5"/>
        <w:numPr>
          <w:ilvl w:val="2"/>
          <w:numId w:val="120"/>
        </w:numPr>
        <w:tabs>
          <w:tab w:val="clear" w:pos="2160"/>
          <w:tab w:val="num" w:pos="-7090"/>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155AB4">
        <w:rPr>
          <w:rFonts w:ascii="Sakkal Majalla" w:hAnsi="Sakkal Majalla" w:cs="Sakkal Majalla"/>
          <w:b/>
          <w:bCs/>
          <w:color w:val="000000" w:themeColor="text1"/>
          <w:szCs w:val="28"/>
          <w:rtl/>
        </w:rPr>
        <w:t>تقييم المخاطر</w:t>
      </w:r>
      <w:r w:rsidRPr="00155AB4">
        <w:rPr>
          <w:rFonts w:ascii="Sakkal Majalla" w:hAnsi="Sakkal Majalla" w:cs="Sakkal Majalla"/>
          <w:b/>
          <w:bCs/>
          <w:color w:val="000000" w:themeColor="text1"/>
          <w:szCs w:val="28"/>
          <w:lang w:bidi="ar-EG"/>
        </w:rPr>
        <w:t>:</w:t>
      </w:r>
      <w:r w:rsidRPr="00155AB4">
        <w:rPr>
          <w:rFonts w:ascii="Sakkal Majalla" w:hAnsi="Sakkal Majalla" w:cs="Sakkal Majalla"/>
          <w:color w:val="000000" w:themeColor="text1"/>
          <w:szCs w:val="28"/>
          <w:lang w:bidi="ar-EG"/>
        </w:rPr>
        <w:t> </w:t>
      </w:r>
      <w:r w:rsidRPr="00155AB4">
        <w:rPr>
          <w:rFonts w:ascii="Sakkal Majalla" w:hAnsi="Sakkal Majalla" w:cs="Sakkal Majalla"/>
          <w:color w:val="000000" w:themeColor="text1"/>
          <w:szCs w:val="28"/>
          <w:rtl/>
        </w:rPr>
        <w:t>إذ يتم تقييم كل خطر ثم تقييم احتمالات وشدة الضرر الناجم عنه، وتتحدد الأولويات وفقًا لمستوى المخاطر</w:t>
      </w:r>
      <w:r w:rsidRPr="00155AB4">
        <w:rPr>
          <w:rFonts w:ascii="Sakkal Majalla" w:eastAsia="Times New Roman" w:hAnsi="Sakkal Majalla" w:cs="Sakkal Majalla"/>
          <w:kern w:val="0"/>
          <w:szCs w:val="28"/>
        </w:rPr>
        <w:t>.</w:t>
      </w:r>
    </w:p>
    <w:p w14:paraId="4EC484B7" w14:textId="77777777" w:rsidR="00B1573E" w:rsidRPr="00155AB4" w:rsidRDefault="00B1573E" w:rsidP="00155AB4">
      <w:pPr>
        <w:pStyle w:val="a5"/>
        <w:numPr>
          <w:ilvl w:val="2"/>
          <w:numId w:val="120"/>
        </w:numPr>
        <w:tabs>
          <w:tab w:val="clear" w:pos="2160"/>
          <w:tab w:val="num" w:pos="-7090"/>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155AB4">
        <w:rPr>
          <w:rFonts w:ascii="Sakkal Majalla" w:hAnsi="Sakkal Majalla" w:cs="Sakkal Majalla"/>
          <w:b/>
          <w:bCs/>
          <w:color w:val="000000" w:themeColor="text1"/>
          <w:szCs w:val="28"/>
          <w:rtl/>
        </w:rPr>
        <w:lastRenderedPageBreak/>
        <w:t>تنفيذ تدابير الرقابة</w:t>
      </w:r>
      <w:r w:rsidRPr="00155AB4">
        <w:rPr>
          <w:rFonts w:ascii="Sakkal Majalla" w:hAnsi="Sakkal Majalla" w:cs="Sakkal Majalla"/>
          <w:b/>
          <w:bCs/>
          <w:color w:val="000000" w:themeColor="text1"/>
          <w:szCs w:val="28"/>
          <w:lang w:bidi="ar-EG"/>
        </w:rPr>
        <w:t>:</w:t>
      </w:r>
      <w:r w:rsidRPr="00155AB4">
        <w:rPr>
          <w:rFonts w:ascii="Sakkal Majalla" w:hAnsi="Sakkal Majalla" w:cs="Sakkal Majalla"/>
          <w:color w:val="000000" w:themeColor="text1"/>
          <w:szCs w:val="28"/>
          <w:lang w:bidi="ar-EG"/>
        </w:rPr>
        <w:t> </w:t>
      </w:r>
      <w:r w:rsidRPr="00155AB4">
        <w:rPr>
          <w:rFonts w:ascii="Sakkal Majalla" w:hAnsi="Sakkal Majalla" w:cs="Sakkal Majalla"/>
          <w:color w:val="000000" w:themeColor="text1"/>
          <w:szCs w:val="28"/>
          <w:rtl/>
        </w:rPr>
        <w:t>إذ تضع الإدارة الاستراتيجيات المهمة التي تقضي على المخاطر، أو تقلل منها إلى أدنى حد</w:t>
      </w:r>
      <w:r w:rsidRPr="00155AB4">
        <w:rPr>
          <w:rFonts w:ascii="Sakkal Majalla" w:hAnsi="Sakkal Majalla" w:cs="Sakkal Majalla"/>
          <w:color w:val="000000" w:themeColor="text1"/>
          <w:szCs w:val="28"/>
          <w:lang w:bidi="ar-EG"/>
        </w:rPr>
        <w:t>.</w:t>
      </w:r>
    </w:p>
    <w:p w14:paraId="64244D6D" w14:textId="01DCC818" w:rsidR="00B1573E" w:rsidRPr="00155AB4" w:rsidRDefault="00B1573E" w:rsidP="00155AB4">
      <w:pPr>
        <w:pStyle w:val="a5"/>
        <w:numPr>
          <w:ilvl w:val="2"/>
          <w:numId w:val="120"/>
        </w:numPr>
        <w:tabs>
          <w:tab w:val="clear" w:pos="2160"/>
          <w:tab w:val="num" w:pos="-7090"/>
        </w:tabs>
        <w:spacing w:before="100" w:beforeAutospacing="1" w:after="100" w:afterAutospacing="1" w:line="360" w:lineRule="auto"/>
        <w:ind w:left="565"/>
        <w:jc w:val="both"/>
        <w:rPr>
          <w:rFonts w:ascii="Sakkal Majalla" w:hAnsi="Sakkal Majalla" w:cs="Sakkal Majalla"/>
          <w:color w:val="000000" w:themeColor="text1"/>
          <w:szCs w:val="28"/>
          <w:lang w:bidi="ar-EG"/>
        </w:rPr>
      </w:pPr>
      <w:r w:rsidRPr="00155AB4">
        <w:rPr>
          <w:rFonts w:ascii="Sakkal Majalla" w:hAnsi="Sakkal Majalla" w:cs="Sakkal Majalla"/>
          <w:b/>
          <w:bCs/>
          <w:color w:val="000000" w:themeColor="text1"/>
          <w:szCs w:val="28"/>
          <w:rtl/>
        </w:rPr>
        <w:t>الرصد والاستعراض</w:t>
      </w:r>
      <w:r w:rsidRPr="00155AB4">
        <w:rPr>
          <w:rFonts w:ascii="Sakkal Majalla" w:hAnsi="Sakkal Majalla" w:cs="Sakkal Majalla"/>
          <w:b/>
          <w:bCs/>
          <w:color w:val="000000" w:themeColor="text1"/>
          <w:szCs w:val="28"/>
          <w:lang w:bidi="ar-EG"/>
        </w:rPr>
        <w:t>:</w:t>
      </w:r>
      <w:r w:rsidRPr="00155AB4">
        <w:rPr>
          <w:rFonts w:ascii="Sakkal Majalla" w:hAnsi="Sakkal Majalla" w:cs="Sakkal Majalla"/>
          <w:color w:val="000000" w:themeColor="text1"/>
          <w:szCs w:val="28"/>
          <w:lang w:bidi="ar-EG"/>
        </w:rPr>
        <w:t> </w:t>
      </w:r>
      <w:r w:rsidRPr="00155AB4">
        <w:rPr>
          <w:rFonts w:ascii="Sakkal Majalla" w:hAnsi="Sakkal Majalla" w:cs="Sakkal Majalla"/>
          <w:color w:val="000000" w:themeColor="text1"/>
          <w:szCs w:val="28"/>
          <w:rtl/>
        </w:rPr>
        <w:t>إذ تقيم المنظمة مدى فاعلية تدابير الرقابة، مع إجراء تحديثات على هذا التقييم حسب الاقتضاء</w:t>
      </w:r>
      <w:r w:rsidRPr="00155AB4">
        <w:rPr>
          <w:rFonts w:ascii="Sakkal Majalla" w:hAnsi="Sakkal Majalla" w:cs="Sakkal Majalla"/>
          <w:color w:val="000000" w:themeColor="text1"/>
          <w:szCs w:val="28"/>
          <w:lang w:bidi="ar-EG"/>
        </w:rPr>
        <w:t>.</w:t>
      </w:r>
      <w:r w:rsidR="004F5A3C" w:rsidRPr="00155AB4">
        <w:rPr>
          <w:rFonts w:ascii="Sakkal Majalla" w:hAnsi="Sakkal Majalla" w:cs="Sakkal Majalla"/>
          <w:szCs w:val="28"/>
          <w:rtl/>
        </w:rPr>
        <w:t>(</w:t>
      </w:r>
      <w:r w:rsidRPr="00155AB4">
        <w:rPr>
          <w:rFonts w:ascii="Sakkal Majalla" w:hAnsi="Sakkal Majalla" w:cs="Sakkal Majalla"/>
          <w:szCs w:val="28"/>
          <w:rtl/>
        </w:rPr>
        <w:t xml:space="preserve"> </w:t>
      </w:r>
      <w:r w:rsidRPr="00155AB4">
        <w:rPr>
          <w:rFonts w:ascii="Sakkal Majalla" w:hAnsi="Sakkal Majalla" w:cs="Sakkal Majalla"/>
          <w:color w:val="000000" w:themeColor="text1"/>
          <w:sz w:val="28"/>
          <w:szCs w:val="28"/>
          <w:rtl/>
        </w:rPr>
        <w:t>الأنصاري، 2020).</w:t>
      </w:r>
    </w:p>
    <w:p w14:paraId="5FBB2C7B"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
    <w:p w14:paraId="09A7CF93" w14:textId="77777777" w:rsidR="004F5A3C" w:rsidRPr="003710B7" w:rsidRDefault="004F5A3C" w:rsidP="006D4E24">
      <w:pPr>
        <w:spacing w:before="100" w:beforeAutospacing="1" w:after="100" w:afterAutospacing="1" w:line="360" w:lineRule="auto"/>
        <w:ind w:firstLine="720"/>
        <w:jc w:val="both"/>
        <w:rPr>
          <w:rFonts w:ascii="Sakkal Majalla" w:eastAsiaTheme="majorEastAsia" w:hAnsi="Sakkal Majalla" w:cs="Sakkal Majalla"/>
          <w:b/>
          <w:bCs/>
          <w:color w:val="222A35" w:themeColor="text2" w:themeShade="80"/>
          <w:sz w:val="36"/>
          <w:szCs w:val="36"/>
          <w:rtl/>
          <w:lang w:bidi="ar-EG"/>
        </w:rPr>
      </w:pPr>
      <w:r w:rsidRPr="003710B7">
        <w:rPr>
          <w:rFonts w:ascii="Sakkal Majalla" w:hAnsi="Sakkal Majalla" w:cs="Sakkal Majalla"/>
          <w:rtl/>
        </w:rPr>
        <w:br w:type="page"/>
      </w:r>
    </w:p>
    <w:p w14:paraId="6AABB192" w14:textId="0DF4F6AC" w:rsidR="00B1573E" w:rsidRPr="00BF1C7A" w:rsidRDefault="00B1573E" w:rsidP="00BF1C7A">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2" w:name="_Toc173417711"/>
      <w:bookmarkStart w:id="43" w:name="_Toc179663176"/>
      <w:r w:rsidRPr="00BF1C7A">
        <w:rPr>
          <w:rFonts w:ascii="Sakkal Majalla" w:hAnsi="Sakkal Majalla" w:cs="Sakkal Majalla"/>
          <w:b/>
          <w:bCs/>
          <w:color w:val="000000" w:themeColor="text1"/>
          <w:sz w:val="36"/>
          <w:szCs w:val="36"/>
          <w:rtl/>
          <w:lang w:bidi="ar-EG"/>
        </w:rPr>
        <w:lastRenderedPageBreak/>
        <w:t>المبحث الثاني : تحسين بيئة العمل</w:t>
      </w:r>
      <w:bookmarkEnd w:id="42"/>
      <w:bookmarkEnd w:id="43"/>
    </w:p>
    <w:p w14:paraId="083BDF92" w14:textId="14E3530B" w:rsidR="004F5A3C"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44" w:name="_Toc179663177"/>
      <w:r>
        <w:rPr>
          <w:rFonts w:ascii="Sakkal Majalla" w:hAnsi="Sakkal Majalla" w:cs="Sakkal Majalla" w:hint="cs"/>
          <w:b/>
          <w:bCs/>
          <w:color w:val="000000" w:themeColor="text1"/>
          <w:sz w:val="36"/>
          <w:szCs w:val="36"/>
          <w:rtl/>
          <w:lang w:bidi="ar-EG"/>
        </w:rPr>
        <w:t xml:space="preserve">1.2.2 </w:t>
      </w:r>
      <w:r w:rsidR="004F5A3C" w:rsidRPr="00BF1C7A">
        <w:rPr>
          <w:rFonts w:ascii="Sakkal Majalla" w:hAnsi="Sakkal Majalla" w:cs="Sakkal Majalla"/>
          <w:b/>
          <w:bCs/>
          <w:color w:val="000000" w:themeColor="text1"/>
          <w:sz w:val="36"/>
          <w:szCs w:val="36"/>
          <w:rtl/>
          <w:lang w:bidi="ar-EG"/>
        </w:rPr>
        <w:t>تمهيد:</w:t>
      </w:r>
      <w:bookmarkEnd w:id="44"/>
    </w:p>
    <w:p w14:paraId="2BDEEE37" w14:textId="39869333" w:rsidR="00F2790B" w:rsidRPr="003710B7" w:rsidRDefault="00F2790B" w:rsidP="006D4E24">
      <w:pPr>
        <w:spacing w:before="100" w:beforeAutospacing="1" w:after="100" w:afterAutospacing="1" w:line="360" w:lineRule="auto"/>
        <w:ind w:firstLine="72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يُعنى تحسين بيئة العمل بخلق ظروف مثلى تُحفّز الموظفين على الأداء بكفاءة وإبداع وراحة، تُظهِر الأبحاث أن بيئة العمل المُحسّنة تُعزز من رضا الموظفين وإنتاجيتهم وصحتهم النفسية والجسدية، تشمل هذه العملية تحسين المكان الفيزيائي للعمل، وتوفير الأدوات والمعدات اللازمة، وخلق بيئة اجتماعية داعمة، وتعزيز التواصل الفعّال بين الموظفين والإدارة.</w:t>
      </w:r>
    </w:p>
    <w:p w14:paraId="2CA846D8" w14:textId="2D7FA3AF" w:rsidR="00F2790B" w:rsidRPr="003710B7" w:rsidRDefault="00F2790B" w:rsidP="006D4E24">
      <w:pPr>
        <w:spacing w:before="100" w:beforeAutospacing="1" w:after="100" w:afterAutospacing="1" w:line="360" w:lineRule="auto"/>
        <w:ind w:firstLine="72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يتطلب تحسين بيئة العمل الاهتمام بتصميم المكتب، وضمان الإضاءة والتهوية المناسبة، وتوفير أماكن استراحة مريحة، بالإضافة إلى تعزيز التعاون والعمل الجماعي، تُظهر الدراسات أن هذه التحسينات تساهم في تقليل معدل دوران الموظفين، وزيادة الرضا الوظيفي، وتعزيز روح الابتكار والإبداع.</w:t>
      </w:r>
    </w:p>
    <w:p w14:paraId="3219AA9F" w14:textId="74F78B39" w:rsidR="00F2790B" w:rsidRPr="003710B7" w:rsidRDefault="00F2790B" w:rsidP="006D4E24">
      <w:pPr>
        <w:spacing w:before="100" w:beforeAutospacing="1" w:after="100" w:afterAutospacing="1" w:line="360" w:lineRule="auto"/>
        <w:ind w:firstLine="72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يُعد تحسين بيئة العمل جزءًا أساسيًا من استراتيجية المسؤولية الاجتماعية للشركات، مما يعكس التزامها برفاهية موظفيها وخلق مجتمع عمل مستدام من خلال الاستثمار في تحسين بيئة العمل، يمكن للشركات بناء ثقافة تنظيمية قوية، وجذب أفضل المواهب، والحفاظ عليها، مما يعزز من قدرتها التنافسية في السوق.</w:t>
      </w:r>
    </w:p>
    <w:p w14:paraId="15B08CA9" w14:textId="56C59525" w:rsidR="004F5A3C" w:rsidRPr="003710B7" w:rsidRDefault="00F2790B" w:rsidP="006D4E24">
      <w:pPr>
        <w:spacing w:before="100" w:beforeAutospacing="1" w:after="100" w:afterAutospacing="1" w:line="360" w:lineRule="auto"/>
        <w:ind w:firstLine="720"/>
        <w:jc w:val="both"/>
        <w:rPr>
          <w:rFonts w:ascii="Sakkal Majalla" w:hAnsi="Sakkal Majalla" w:cs="Sakkal Majalla"/>
          <w:sz w:val="28"/>
          <w:szCs w:val="28"/>
          <w:rtl/>
          <w:lang w:bidi="ar-EG"/>
        </w:rPr>
      </w:pPr>
      <w:r w:rsidRPr="003710B7">
        <w:rPr>
          <w:rFonts w:ascii="Sakkal Majalla" w:hAnsi="Sakkal Majalla" w:cs="Sakkal Majalla"/>
          <w:sz w:val="28"/>
          <w:szCs w:val="28"/>
          <w:rtl/>
          <w:lang w:bidi="ar-EG"/>
        </w:rPr>
        <w:t>يُمثل تحسين بيئة العمل ضرورة لتعزيز الكفاءة والإنتاجية، وضمان صحة ورفاهية الموظفين، وتحقيق النجاح المستدام للمنظمات في العصر الحديث.</w:t>
      </w:r>
    </w:p>
    <w:p w14:paraId="57C80EFF" w14:textId="3B6225DD"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45" w:name="_Toc179663178"/>
      <w:r>
        <w:rPr>
          <w:rFonts w:ascii="Sakkal Majalla" w:hAnsi="Sakkal Majalla" w:cs="Sakkal Majalla" w:hint="cs"/>
          <w:b/>
          <w:bCs/>
          <w:color w:val="000000" w:themeColor="text1"/>
          <w:sz w:val="36"/>
          <w:szCs w:val="36"/>
          <w:rtl/>
          <w:lang w:bidi="ar-EG"/>
        </w:rPr>
        <w:t xml:space="preserve">2.2.2 </w:t>
      </w:r>
      <w:r w:rsidR="00F2790B" w:rsidRPr="00BF1C7A">
        <w:rPr>
          <w:rFonts w:ascii="Sakkal Majalla" w:hAnsi="Sakkal Majalla" w:cs="Sakkal Majalla"/>
          <w:b/>
          <w:bCs/>
          <w:color w:val="000000" w:themeColor="text1"/>
          <w:sz w:val="36"/>
          <w:szCs w:val="36"/>
          <w:rtl/>
          <w:lang w:bidi="ar-EG"/>
        </w:rPr>
        <w:t>تعريف</w:t>
      </w:r>
      <w:r w:rsidR="00B1573E" w:rsidRPr="00BF1C7A">
        <w:rPr>
          <w:rFonts w:ascii="Sakkal Majalla" w:hAnsi="Sakkal Majalla" w:cs="Sakkal Majalla"/>
          <w:b/>
          <w:bCs/>
          <w:color w:val="000000" w:themeColor="text1"/>
          <w:sz w:val="36"/>
          <w:szCs w:val="36"/>
          <w:rtl/>
          <w:lang w:bidi="ar-EG"/>
        </w:rPr>
        <w:t xml:space="preserve"> بيئة العمل</w:t>
      </w:r>
      <w:r w:rsidR="00F2790B" w:rsidRPr="00BF1C7A">
        <w:rPr>
          <w:rFonts w:ascii="Sakkal Majalla" w:hAnsi="Sakkal Majalla" w:cs="Sakkal Majalla"/>
          <w:b/>
          <w:bCs/>
          <w:color w:val="000000" w:themeColor="text1"/>
          <w:sz w:val="36"/>
          <w:szCs w:val="36"/>
          <w:rtl/>
          <w:lang w:bidi="ar-EG"/>
        </w:rPr>
        <w:t>:</w:t>
      </w:r>
      <w:bookmarkEnd w:id="45"/>
      <w:r w:rsidR="00B1573E" w:rsidRPr="00BF1C7A">
        <w:rPr>
          <w:rFonts w:ascii="Sakkal Majalla" w:hAnsi="Sakkal Majalla" w:cs="Sakkal Majalla"/>
          <w:b/>
          <w:bCs/>
          <w:color w:val="000000" w:themeColor="text1"/>
          <w:sz w:val="36"/>
          <w:szCs w:val="36"/>
          <w:rtl/>
          <w:lang w:bidi="ar-EG"/>
        </w:rPr>
        <w:t> </w:t>
      </w:r>
    </w:p>
    <w:p w14:paraId="30F42820" w14:textId="05D2EF88"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بيئة العمل هي كافة العناصر</w:t>
      </w:r>
      <w:r w:rsidR="004F5A3C" w:rsidRPr="003710B7">
        <w:rPr>
          <w:rFonts w:ascii="Sakkal Majalla" w:hAnsi="Sakkal Majalla" w:cs="Sakkal Majalla"/>
          <w:color w:val="000000" w:themeColor="text1"/>
          <w:sz w:val="28"/>
          <w:szCs w:val="28"/>
          <w:rtl/>
        </w:rPr>
        <w:t xml:space="preserve"> </w:t>
      </w:r>
      <w:r w:rsidRPr="003710B7">
        <w:rPr>
          <w:rFonts w:ascii="Sakkal Majalla" w:hAnsi="Sakkal Majalla" w:cs="Sakkal Majalla"/>
          <w:color w:val="000000" w:themeColor="text1"/>
          <w:sz w:val="28"/>
          <w:szCs w:val="28"/>
          <w:rtl/>
        </w:rPr>
        <w:t>المحيطة بالموظف والتي </w:t>
      </w:r>
      <w:hyperlink r:id="rId18" w:history="1">
        <w:r w:rsidRPr="003710B7">
          <w:rPr>
            <w:rStyle w:val="Hyperlink"/>
            <w:rFonts w:ascii="Sakkal Majalla" w:hAnsi="Sakkal Majalla" w:cs="Sakkal Majalla"/>
            <w:color w:val="000000" w:themeColor="text1"/>
            <w:sz w:val="28"/>
            <w:szCs w:val="28"/>
            <w:u w:val="none"/>
            <w:rtl/>
          </w:rPr>
          <w:t>تؤثر على أداءه الوظيفي وإنتاجيته في العمل</w:t>
        </w:r>
      </w:hyperlink>
      <w:r w:rsidRPr="003710B7">
        <w:rPr>
          <w:rFonts w:ascii="Sakkal Majalla" w:hAnsi="Sakkal Majalla" w:cs="Sakkal Majalla"/>
          <w:color w:val="000000" w:themeColor="text1"/>
          <w:sz w:val="28"/>
          <w:szCs w:val="28"/>
          <w:rtl/>
        </w:rPr>
        <w:t> يوميًا، وتشمل هذه العناصر ثقافة الشركة أو المؤسسة من التواصل بين الموظفين، وأهداف الشركة ورسالتها.</w:t>
      </w:r>
    </w:p>
    <w:p w14:paraId="21B42526"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lastRenderedPageBreak/>
        <w:t>فلابد أن تعمل الشركة على تحسين جوانب بيئة العمل، إلى جانب ما تُجهّز به الشركة من أجهزة وأثاث، بالإضافة إلى الأجواء التي تُحيط بالموظف سواء سلبية أو إيجابية والتي تؤثر على </w:t>
      </w:r>
      <w:hyperlink r:id="rId19" w:history="1">
        <w:r w:rsidRPr="003710B7">
          <w:rPr>
            <w:rStyle w:val="Hyperlink"/>
            <w:rFonts w:ascii="Sakkal Majalla" w:hAnsi="Sakkal Majalla" w:cs="Sakkal Majalla"/>
            <w:color w:val="000000" w:themeColor="text1"/>
            <w:sz w:val="28"/>
            <w:szCs w:val="28"/>
            <w:u w:val="none"/>
            <w:rtl/>
          </w:rPr>
          <w:t>الحالة النفسية في بيئة العمل</w:t>
        </w:r>
      </w:hyperlink>
      <w:r w:rsidRPr="003710B7">
        <w:rPr>
          <w:rFonts w:ascii="Sakkal Majalla" w:hAnsi="Sakkal Majalla" w:cs="Sakkal Majalla"/>
          <w:color w:val="000000" w:themeColor="text1"/>
          <w:sz w:val="28"/>
          <w:szCs w:val="28"/>
          <w:rtl/>
        </w:rPr>
        <w:t> والأداء الوظيفي.</w:t>
      </w:r>
    </w:p>
    <w:p w14:paraId="1701EE43" w14:textId="1544E306"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بيئة العمل القائمة على مبادئ صحيحة تمنح الفرض للموظفين للنمو والتطور وظيفيًا، فهي تتيح له معرفة نقاط ضفعهم من مهارات أو معرفة ومن ثم تطويرها عبر الفرص التدريبية التي توفرها لهم الشركة أو المؤسسة، كما أن تواصلهم الفعّال مع زملائهم من فريق العمل أو غيره يمنحهم الفرصة للاستفادة من خبراتهم ومهاراتهم.</w:t>
      </w:r>
      <w:r w:rsidR="00F2790B" w:rsidRPr="003710B7">
        <w:rPr>
          <w:rFonts w:ascii="Sakkal Majalla" w:hAnsi="Sakkal Majalla" w:cs="Sakkal Majalla"/>
          <w:szCs w:val="28"/>
          <w:rtl/>
        </w:rPr>
        <w:t>(</w:t>
      </w:r>
      <w:r w:rsidRPr="003710B7">
        <w:rPr>
          <w:rFonts w:ascii="Sakkal Majalla" w:hAnsi="Sakkal Majalla" w:cs="Sakkal Majalla"/>
          <w:szCs w:val="28"/>
          <w:rtl/>
        </w:rPr>
        <w:t xml:space="preserve"> </w:t>
      </w:r>
      <w:r w:rsidRPr="003710B7">
        <w:rPr>
          <w:rFonts w:ascii="Sakkal Majalla" w:hAnsi="Sakkal Majalla" w:cs="Sakkal Majalla"/>
          <w:color w:val="000000" w:themeColor="text1"/>
          <w:sz w:val="28"/>
          <w:szCs w:val="28"/>
          <w:rtl/>
        </w:rPr>
        <w:t>الحجازي، 2018)</w:t>
      </w:r>
    </w:p>
    <w:p w14:paraId="28D2EB7D" w14:textId="77777777" w:rsidR="00F2790B"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بيئة العمل الصحية تُعرف أيضًا</w:t>
      </w:r>
      <w:hyperlink r:id="rId20" w:history="1">
        <w:r w:rsidRPr="003710B7">
          <w:rPr>
            <w:rStyle w:val="Hyperlink"/>
            <w:rFonts w:ascii="Sakkal Majalla" w:hAnsi="Sakkal Majalla" w:cs="Sakkal Majalla"/>
            <w:b/>
            <w:bCs/>
            <w:color w:val="000000" w:themeColor="text1"/>
            <w:sz w:val="28"/>
            <w:szCs w:val="28"/>
            <w:u w:val="none"/>
            <w:rtl/>
          </w:rPr>
          <w:t> </w:t>
        </w:r>
        <w:r w:rsidR="00F2790B" w:rsidRPr="003710B7">
          <w:rPr>
            <w:rStyle w:val="Hyperlink"/>
            <w:rFonts w:ascii="Sakkal Majalla" w:hAnsi="Sakkal Majalla" w:cs="Sakkal Majalla"/>
            <w:color w:val="000000" w:themeColor="text1"/>
            <w:sz w:val="28"/>
            <w:szCs w:val="28"/>
            <w:u w:val="none"/>
            <w:rtl/>
          </w:rPr>
          <w:t>بيئة</w:t>
        </w:r>
      </w:hyperlink>
      <w:r w:rsidR="00F2790B" w:rsidRPr="003710B7">
        <w:rPr>
          <w:rFonts w:ascii="Sakkal Majalla" w:hAnsi="Sakkal Majalla" w:cs="Sakkal Majalla"/>
          <w:color w:val="000000" w:themeColor="text1"/>
          <w:sz w:val="28"/>
          <w:szCs w:val="28"/>
          <w:rtl/>
        </w:rPr>
        <w:t xml:space="preserve"> العمل </w:t>
      </w:r>
      <w:r w:rsidRPr="003710B7">
        <w:rPr>
          <w:rFonts w:ascii="Sakkal Majalla" w:hAnsi="Sakkal Majalla" w:cs="Sakkal Majalla"/>
          <w:color w:val="000000" w:themeColor="text1"/>
          <w:sz w:val="28"/>
          <w:szCs w:val="28"/>
          <w:rtl/>
        </w:rPr>
        <w:t> وهي تعني مكان العمل الذي يشعر فيه الموظف بالسلامة والأمان والرضا الوظيفي، وهي تدعمه وتحفزه دائمًا على تحقيق أهدافه وبلوغ مستوى أعلى في التطور الوظيفي.</w:t>
      </w:r>
    </w:p>
    <w:p w14:paraId="548424F2" w14:textId="77777777" w:rsidR="00F2790B"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كما أن المعنى يشمل خلق الجو الإيجابي في </w:t>
      </w:r>
      <w:hyperlink r:id="rId21" w:history="1">
        <w:r w:rsidRPr="003710B7">
          <w:rPr>
            <w:rStyle w:val="Hyperlink"/>
            <w:rFonts w:ascii="Sakkal Majalla" w:hAnsi="Sakkal Majalla" w:cs="Sakkal Majalla"/>
            <w:color w:val="000000" w:themeColor="text1"/>
            <w:sz w:val="28"/>
            <w:szCs w:val="28"/>
            <w:u w:val="none"/>
            <w:rtl/>
          </w:rPr>
          <w:t>مكان العمل</w:t>
        </w:r>
      </w:hyperlink>
      <w:r w:rsidRPr="003710B7">
        <w:rPr>
          <w:rFonts w:ascii="Sakkal Majalla" w:hAnsi="Sakkal Majalla" w:cs="Sakkal Majalla"/>
          <w:color w:val="000000" w:themeColor="text1"/>
          <w:sz w:val="28"/>
          <w:szCs w:val="28"/>
          <w:rtl/>
        </w:rPr>
        <w:t> مسئولية الشركات والمؤسسات التي تدرك مدى أهمية الموظفين في تحقيق النمو والأرباح والذي لا يتحقق إلا إذا توفرت لهم كافة العوامل الممكنة التي تحفزهم على السعي لذلك، وبالتالي يمكن تسمية هذه البيئة أيضًا ببيئة العمل الخلاقة للإنتاج والإبداع.</w:t>
      </w:r>
      <w:r w:rsidR="00F2790B" w:rsidRPr="003710B7">
        <w:rPr>
          <w:rFonts w:ascii="Sakkal Majalla" w:hAnsi="Sakkal Majalla" w:cs="Sakkal Majalla"/>
          <w:szCs w:val="28"/>
          <w:rtl/>
        </w:rPr>
        <w:t>(</w:t>
      </w:r>
      <w:r w:rsidRPr="003710B7">
        <w:rPr>
          <w:rFonts w:ascii="Sakkal Majalla" w:hAnsi="Sakkal Majalla" w:cs="Sakkal Majalla"/>
          <w:szCs w:val="28"/>
          <w:rtl/>
        </w:rPr>
        <w:t xml:space="preserve"> </w:t>
      </w:r>
      <w:r w:rsidRPr="003710B7">
        <w:rPr>
          <w:rFonts w:ascii="Sakkal Majalla" w:hAnsi="Sakkal Majalla" w:cs="Sakkal Majalla"/>
          <w:color w:val="000000" w:themeColor="text1"/>
          <w:sz w:val="28"/>
          <w:szCs w:val="28"/>
          <w:rtl/>
        </w:rPr>
        <w:t>الحجازي، 2018)</w:t>
      </w:r>
    </w:p>
    <w:p w14:paraId="1C186D8F" w14:textId="3410A630"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710B7">
        <w:rPr>
          <w:rFonts w:ascii="Sakkal Majalla" w:hAnsi="Sakkal Majalla" w:cs="Sakkal Majalla"/>
          <w:color w:val="000000" w:themeColor="text1"/>
          <w:sz w:val="28"/>
          <w:szCs w:val="28"/>
          <w:rtl/>
        </w:rPr>
        <w:t>تختلف بيئة العمل الإيجابية عن بيئة العمل العامة وذلك لأن المعنى الآخر قد يتضمن مكان عمل سلبي يؤثر على أداء الموظفين وإنتاجيتهم ولا يحقق لهم الشعور بالأمان والرضا الوظيفي.</w:t>
      </w:r>
      <w:r w:rsidRPr="003710B7">
        <w:rPr>
          <w:rFonts w:ascii="Sakkal Majalla" w:hAnsi="Sakkal Majalla" w:cs="Sakkal Majalla"/>
          <w:szCs w:val="28"/>
          <w:rtl/>
        </w:rPr>
        <w:t xml:space="preserve"> </w:t>
      </w:r>
      <w:r w:rsidR="00F2790B" w:rsidRPr="003710B7">
        <w:rPr>
          <w:rFonts w:ascii="Sakkal Majalla" w:hAnsi="Sakkal Majalla" w:cs="Sakkal Majalla"/>
          <w:szCs w:val="28"/>
          <w:rtl/>
        </w:rPr>
        <w:t>(</w:t>
      </w:r>
      <w:r w:rsidRPr="003710B7">
        <w:rPr>
          <w:rFonts w:ascii="Sakkal Majalla" w:hAnsi="Sakkal Majalla" w:cs="Sakkal Majalla"/>
          <w:color w:val="000000" w:themeColor="text1"/>
          <w:sz w:val="28"/>
          <w:szCs w:val="28"/>
          <w:rtl/>
        </w:rPr>
        <w:t>الحسنوي، 2021)</w:t>
      </w:r>
    </w:p>
    <w:p w14:paraId="702FD7B8" w14:textId="4D996E66"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46" w:name="_Toc179663179"/>
      <w:r>
        <w:rPr>
          <w:rFonts w:ascii="Sakkal Majalla" w:hAnsi="Sakkal Majalla" w:cs="Sakkal Majalla" w:hint="cs"/>
          <w:b/>
          <w:bCs/>
          <w:color w:val="000000" w:themeColor="text1"/>
          <w:sz w:val="36"/>
          <w:szCs w:val="36"/>
          <w:rtl/>
          <w:lang w:bidi="ar-EG"/>
        </w:rPr>
        <w:t xml:space="preserve">3.2.2 </w:t>
      </w:r>
      <w:r w:rsidR="00B1573E" w:rsidRPr="00BF1C7A">
        <w:rPr>
          <w:rFonts w:ascii="Sakkal Majalla" w:hAnsi="Sakkal Majalla" w:cs="Sakkal Majalla"/>
          <w:b/>
          <w:bCs/>
          <w:color w:val="000000" w:themeColor="text1"/>
          <w:sz w:val="36"/>
          <w:szCs w:val="36"/>
          <w:rtl/>
          <w:lang w:bidi="ar-EG"/>
        </w:rPr>
        <w:t>أنواع ب</w:t>
      </w:r>
      <w:r w:rsidR="00482842" w:rsidRPr="00BF1C7A">
        <w:rPr>
          <w:rFonts w:ascii="Sakkal Majalla" w:hAnsi="Sakkal Majalla" w:cs="Sakkal Majalla"/>
          <w:b/>
          <w:bCs/>
          <w:color w:val="000000" w:themeColor="text1"/>
          <w:sz w:val="36"/>
          <w:szCs w:val="36"/>
          <w:rtl/>
          <w:lang w:bidi="ar-EG"/>
        </w:rPr>
        <w:t>يئة العمل:</w:t>
      </w:r>
      <w:bookmarkEnd w:id="46"/>
    </w:p>
    <w:p w14:paraId="7673A6B3" w14:textId="30F1CF2F"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لبيئة العمل </w:t>
      </w:r>
      <w:r w:rsidRPr="003710B7">
        <w:rPr>
          <w:rFonts w:ascii="Sakkal Majalla" w:hAnsi="Sakkal Majalla" w:cs="Sakkal Majalla"/>
          <w:b/>
          <w:bCs/>
          <w:color w:val="000000" w:themeColor="text1"/>
          <w:sz w:val="28"/>
          <w:szCs w:val="28"/>
          <w:rtl/>
        </w:rPr>
        <w:t>خمسة أنواع</w:t>
      </w:r>
      <w:r w:rsidRPr="003710B7">
        <w:rPr>
          <w:rFonts w:ascii="Sakkal Majalla" w:hAnsi="Sakkal Majalla" w:cs="Sakkal Majalla"/>
          <w:color w:val="000000" w:themeColor="text1"/>
          <w:sz w:val="28"/>
          <w:szCs w:val="28"/>
          <w:rtl/>
        </w:rPr>
        <w:t> مختلفة تتضمن كل منها عوامل مرتبطة بالبيئة المادية وثقافة الشركة والظروف المحيطة بالموظف وهي تشمل:</w:t>
      </w:r>
      <w:r w:rsidRPr="003710B7">
        <w:rPr>
          <w:rFonts w:ascii="Sakkal Majalla" w:hAnsi="Sakkal Majalla" w:cs="Sakkal Majalla"/>
          <w:szCs w:val="28"/>
          <w:rtl/>
        </w:rPr>
        <w:t xml:space="preserve"> </w:t>
      </w:r>
      <w:r w:rsidR="00482842"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حسين، 2019).</w:t>
      </w:r>
    </w:p>
    <w:p w14:paraId="431407C8" w14:textId="77777777" w:rsidR="003F765F" w:rsidRDefault="003F765F">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4DCF20C8" w14:textId="6A686C6A" w:rsidR="00B1573E" w:rsidRPr="00155AB4" w:rsidRDefault="00B1573E" w:rsidP="00155AB4">
      <w:pPr>
        <w:pStyle w:val="a5"/>
        <w:numPr>
          <w:ilvl w:val="3"/>
          <w:numId w:val="121"/>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155AB4">
        <w:rPr>
          <w:rFonts w:ascii="Sakkal Majalla" w:hAnsi="Sakkal Majalla" w:cs="Sakkal Majalla"/>
          <w:b/>
          <w:bCs/>
          <w:color w:val="000000" w:themeColor="text1"/>
          <w:sz w:val="28"/>
          <w:szCs w:val="28"/>
          <w:rtl/>
        </w:rPr>
        <w:lastRenderedPageBreak/>
        <w:t>البيئة الواقعية </w:t>
      </w:r>
    </w:p>
    <w:p w14:paraId="1E2966F5"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وهي بيئة خاصة بالموظفين كثيري الحركة خلال ساعات العمل في وظائف لاتتطلب الجلوس أغلب الأوقات مثل الصيانة والهندسة، ويرجع ذلك إلى أنهم يتمتعون بمهارات تتطلب إنجاز الأعمال بشكل يدوي وباستخدام الأدوات المختلفة، وبالتالي فإن هذه البيئة تعزز من النشاط الحركي خلال فترات العمل.</w:t>
      </w:r>
    </w:p>
    <w:p w14:paraId="355F97BA" w14:textId="78BFD6FC" w:rsidR="00B1573E" w:rsidRPr="003710B7" w:rsidRDefault="00B1573E" w:rsidP="00155AB4">
      <w:pPr>
        <w:pStyle w:val="a5"/>
        <w:numPr>
          <w:ilvl w:val="3"/>
          <w:numId w:val="121"/>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البيئة الاجتماعية</w:t>
      </w:r>
    </w:p>
    <w:p w14:paraId="2F4C826E" w14:textId="7F5AB548"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تختص هذه البيئة بنسبة كبيرة بالتواصل الاجتماعي والتفاعل بين الموظفين وبين الطرف الآخرى، وذلك يرجع إلى أنهم يقدمون خدمات لهم والتي تتطلب منهم التعامل برقي واحترام ولين معهم، وتنتشر البيئات الاجتماعية في المؤسسات الصحية من المستشفيات والعيادات والتي يؤديها الأطباء والمرضى، إلى جانب المدارس حيث يعمل فيها المعلمون، بالإضافة إلى الهيئات الاجتماعية الأخرى مثل الجمعيات الخيرية.</w:t>
      </w:r>
      <w:r w:rsidR="00FB7267" w:rsidRPr="003710B7">
        <w:rPr>
          <w:rFonts w:ascii="Sakkal Majalla" w:hAnsi="Sakkal Majalla" w:cs="Sakkal Majalla"/>
          <w:szCs w:val="28"/>
          <w:rtl/>
        </w:rPr>
        <w:t>(</w:t>
      </w:r>
      <w:r w:rsidRPr="003710B7">
        <w:rPr>
          <w:rFonts w:ascii="Sakkal Majalla" w:hAnsi="Sakkal Majalla" w:cs="Sakkal Majalla"/>
          <w:szCs w:val="28"/>
          <w:rtl/>
        </w:rPr>
        <w:t xml:space="preserve"> </w:t>
      </w:r>
      <w:r w:rsidRPr="003710B7">
        <w:rPr>
          <w:rFonts w:ascii="Sakkal Majalla" w:hAnsi="Sakkal Majalla" w:cs="Sakkal Majalla"/>
          <w:color w:val="000000" w:themeColor="text1"/>
          <w:sz w:val="28"/>
          <w:szCs w:val="28"/>
          <w:rtl/>
        </w:rPr>
        <w:t>الدويري، 2020)</w:t>
      </w:r>
    </w:p>
    <w:p w14:paraId="253470DB" w14:textId="7B04C1BD" w:rsidR="00B1573E" w:rsidRPr="003710B7" w:rsidRDefault="00B1573E" w:rsidP="00155AB4">
      <w:pPr>
        <w:pStyle w:val="a5"/>
        <w:numPr>
          <w:ilvl w:val="3"/>
          <w:numId w:val="121"/>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البيئة الفنية </w:t>
      </w:r>
    </w:p>
    <w:p w14:paraId="67DA528E"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وهي بيئة تمنح لمن يعمل فيها فرصة أن يطلق العنان لخياله في إضفاء الابتكار والإبداع في أعماله، كما أنها تمنحهم القدرة على التعبير عن أفكارهم وترجمتها إلى أعمال فنية، غالبًا ماترتبط هذه البيئة بوظائف الرسم والتصميم والفنون المسرحية.</w:t>
      </w:r>
    </w:p>
    <w:p w14:paraId="3D9DF8FD" w14:textId="2DE54842" w:rsidR="00B1573E" w:rsidRPr="00155AB4" w:rsidRDefault="00B1573E" w:rsidP="00155AB4">
      <w:pPr>
        <w:pStyle w:val="a5"/>
        <w:numPr>
          <w:ilvl w:val="3"/>
          <w:numId w:val="121"/>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البيئة الاستكشافية</w:t>
      </w:r>
    </w:p>
    <w:p w14:paraId="7065CEDC" w14:textId="50C3B660" w:rsidR="00B1573E" w:rsidRPr="003710B7" w:rsidRDefault="00B1573E" w:rsidP="006D4E24">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3710B7">
        <w:rPr>
          <w:rFonts w:ascii="Sakkal Majalla" w:hAnsi="Sakkal Majalla" w:cs="Sakkal Majalla"/>
          <w:color w:val="000000" w:themeColor="text1"/>
          <w:sz w:val="28"/>
          <w:szCs w:val="28"/>
          <w:rtl/>
        </w:rPr>
        <w:t>وهي بيئة تعتمد على استخدام القدرات العقلية في البحث والتحليل والدراسة والحصول على النتائج، ومن يعمل فيها يعتمد على عدة مهارات مرتبطة بها من أبرزها مهارات حل المشكلات والتفكير النقدي، وهي بيئة نجدها في وظائف مختلفة مثل الأعمال المرتبطة </w:t>
      </w:r>
      <w:hyperlink r:id="rId22" w:history="1">
        <w:r w:rsidRPr="003710B7">
          <w:rPr>
            <w:rStyle w:val="Hyperlink"/>
            <w:rFonts w:ascii="Sakkal Majalla" w:hAnsi="Sakkal Majalla" w:cs="Sakkal Majalla"/>
            <w:color w:val="000000" w:themeColor="text1"/>
            <w:sz w:val="28"/>
            <w:szCs w:val="28"/>
            <w:u w:val="none"/>
            <w:rtl/>
          </w:rPr>
          <w:t>بتكنولوجيا المعلومات</w:t>
        </w:r>
      </w:hyperlink>
      <w:r w:rsidRPr="003710B7">
        <w:rPr>
          <w:rFonts w:ascii="Sakkal Majalla" w:hAnsi="Sakkal Majalla" w:cs="Sakkal Majalla"/>
          <w:color w:val="000000" w:themeColor="text1"/>
          <w:sz w:val="28"/>
          <w:szCs w:val="28"/>
          <w:rtl/>
        </w:rPr>
        <w:t> والهندسة.</w:t>
      </w:r>
      <w:r w:rsidRPr="003710B7">
        <w:rPr>
          <w:rFonts w:ascii="Sakkal Majalla" w:hAnsi="Sakkal Majalla" w:cs="Sakkal Majalla"/>
          <w:szCs w:val="28"/>
          <w:rtl/>
        </w:rPr>
        <w:t xml:space="preserve"> </w:t>
      </w:r>
      <w:r w:rsidR="003152E9"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علي</w:t>
      </w:r>
      <w:r w:rsidRPr="003710B7">
        <w:rPr>
          <w:rFonts w:ascii="Sakkal Majalla" w:hAnsi="Sakkal Majalla" w:cs="Sakkal Majalla"/>
          <w:szCs w:val="28"/>
          <w:rtl/>
        </w:rPr>
        <w:t xml:space="preserve"> </w:t>
      </w:r>
      <w:r w:rsidR="003152E9" w:rsidRPr="003710B7">
        <w:rPr>
          <w:rFonts w:ascii="Sakkal Majalla" w:hAnsi="Sakkal Majalla" w:cs="Sakkal Majalla"/>
          <w:szCs w:val="28"/>
          <w:rtl/>
        </w:rPr>
        <w:t>،</w:t>
      </w:r>
      <w:r w:rsidRPr="003710B7">
        <w:rPr>
          <w:rFonts w:ascii="Sakkal Majalla" w:hAnsi="Sakkal Majalla" w:cs="Sakkal Majalla"/>
          <w:color w:val="000000" w:themeColor="text1"/>
          <w:sz w:val="28"/>
          <w:szCs w:val="28"/>
          <w:rtl/>
        </w:rPr>
        <w:t>2021).</w:t>
      </w:r>
    </w:p>
    <w:p w14:paraId="02EC753C" w14:textId="77777777" w:rsidR="003F765F" w:rsidRDefault="003F765F">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0CBDBCAB" w14:textId="727B655C" w:rsidR="00B1573E" w:rsidRPr="003710B7" w:rsidRDefault="00B1573E" w:rsidP="00155AB4">
      <w:pPr>
        <w:pStyle w:val="a5"/>
        <w:numPr>
          <w:ilvl w:val="3"/>
          <w:numId w:val="121"/>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lastRenderedPageBreak/>
        <w:t>البيئة التقليدية </w:t>
      </w:r>
    </w:p>
    <w:p w14:paraId="65FBB194"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ترتبط البيئة التقليدية بشكل وثيق بالوظائف التقليدية القديمة التي يؤدي الموظفين فيها أعمال روتينية على نحو منظم ومرتب، ونجد هذه البيئة في المؤسسات الحكومية في هيئات مثل شئون الموظفين والعاملين كمساعدين ووظائف السكرتارية.</w:t>
      </w:r>
    </w:p>
    <w:p w14:paraId="03D86338" w14:textId="149FA6C8" w:rsidR="00B1573E" w:rsidRPr="003710B7" w:rsidRDefault="00B1573E" w:rsidP="00155AB4">
      <w:pPr>
        <w:pStyle w:val="a5"/>
        <w:numPr>
          <w:ilvl w:val="3"/>
          <w:numId w:val="121"/>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البيئة المغامرة</w:t>
      </w:r>
    </w:p>
    <w:p w14:paraId="1F6316C4" w14:textId="11A59514"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تشبه البيئة الاجتماعية حيث أنها قائمة على التواصل والتفاعل مع الآخرين ولكنها تختلف في شكل التواصل الذي يركز بدرجة كبيرة على النقاش والتفاوض والإقناع بغرض بيع الخدمة أو المنتج، وهي المهارات الأساسية التي يجب أن يتمتع بها الموظف، وتشيع هذه البيئة في وظائف المبيعات والعقارات.</w:t>
      </w:r>
      <w:r w:rsidRPr="003710B7">
        <w:rPr>
          <w:rFonts w:ascii="Sakkal Majalla" w:hAnsi="Sakkal Majalla" w:cs="Sakkal Majalla"/>
          <w:szCs w:val="28"/>
          <w:rtl/>
        </w:rPr>
        <w:t xml:space="preserve"> </w:t>
      </w:r>
      <w:r w:rsidR="003152E9"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حسين، 2019).</w:t>
      </w:r>
    </w:p>
    <w:p w14:paraId="6E62122A" w14:textId="782321D9"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47" w:name="_Toc179663180"/>
      <w:r>
        <w:rPr>
          <w:rFonts w:ascii="Sakkal Majalla" w:hAnsi="Sakkal Majalla" w:cs="Sakkal Majalla" w:hint="cs"/>
          <w:b/>
          <w:bCs/>
          <w:color w:val="000000" w:themeColor="text1"/>
          <w:sz w:val="36"/>
          <w:szCs w:val="36"/>
          <w:rtl/>
          <w:lang w:bidi="ar-EG"/>
        </w:rPr>
        <w:t xml:space="preserve">4.2.2 </w:t>
      </w:r>
      <w:r w:rsidR="00B1573E" w:rsidRPr="00BF1C7A">
        <w:rPr>
          <w:rFonts w:ascii="Sakkal Majalla" w:hAnsi="Sakkal Majalla" w:cs="Sakkal Majalla"/>
          <w:b/>
          <w:bCs/>
          <w:color w:val="000000" w:themeColor="text1"/>
          <w:sz w:val="36"/>
          <w:szCs w:val="36"/>
          <w:rtl/>
          <w:lang w:bidi="ar-EG"/>
        </w:rPr>
        <w:t>عناصر بيئة العمل</w:t>
      </w:r>
      <w:bookmarkEnd w:id="47"/>
    </w:p>
    <w:p w14:paraId="435FCB32"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بيئة العمل هي نتاج عناصر عدة إما أن تجعلها إيجابية للموظف أو سلبية له، وهي تشمل العوامل التي تجعل بيئة العمل مناسبة وهي:</w:t>
      </w:r>
    </w:p>
    <w:p w14:paraId="4D031368" w14:textId="0E1868FA" w:rsidR="00B1573E" w:rsidRPr="00155AB4" w:rsidRDefault="00B1573E" w:rsidP="00155AB4">
      <w:pPr>
        <w:pStyle w:val="a5"/>
        <w:numPr>
          <w:ilvl w:val="3"/>
          <w:numId w:val="11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155AB4">
        <w:rPr>
          <w:rFonts w:ascii="Sakkal Majalla" w:hAnsi="Sakkal Majalla" w:cs="Sakkal Majalla"/>
          <w:b/>
          <w:bCs/>
          <w:color w:val="000000" w:themeColor="text1"/>
          <w:sz w:val="28"/>
          <w:szCs w:val="28"/>
          <w:rtl/>
        </w:rPr>
        <w:t>البيئة المادية</w:t>
      </w:r>
    </w:p>
    <w:p w14:paraId="0A0C593F" w14:textId="45B92740"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تشمل العوامل المؤثرة في بيئة العمل البيئة المادية التي تتكون من مجموعة من العناصر وهي:</w:t>
      </w:r>
      <w:r w:rsidRPr="003710B7">
        <w:rPr>
          <w:rFonts w:ascii="Sakkal Majalla" w:hAnsi="Sakkal Majalla" w:cs="Sakkal Majalla"/>
          <w:szCs w:val="28"/>
          <w:rtl/>
        </w:rPr>
        <w:t xml:space="preserve"> </w:t>
      </w:r>
      <w:r w:rsidR="003152E9" w:rsidRPr="003710B7">
        <w:rPr>
          <w:rFonts w:ascii="Sakkal Majalla" w:hAnsi="Sakkal Majalla" w:cs="Sakkal Majalla"/>
          <w:szCs w:val="28"/>
          <w:rtl/>
        </w:rPr>
        <w:t>(</w:t>
      </w:r>
      <w:r w:rsidRPr="003710B7">
        <w:rPr>
          <w:rFonts w:ascii="Sakkal Majalla" w:hAnsi="Sakkal Majalla" w:cs="Sakkal Majalla"/>
          <w:color w:val="000000" w:themeColor="text1"/>
          <w:sz w:val="28"/>
          <w:szCs w:val="28"/>
          <w:rtl/>
        </w:rPr>
        <w:t>الذبياني، 2020).</w:t>
      </w:r>
    </w:p>
    <w:p w14:paraId="16C87EE9" w14:textId="77777777" w:rsidR="00B1573E" w:rsidRPr="00155AB4" w:rsidRDefault="00B1573E" w:rsidP="00155AB4">
      <w:pPr>
        <w:pStyle w:val="a5"/>
        <w:numPr>
          <w:ilvl w:val="2"/>
          <w:numId w:val="122"/>
        </w:numPr>
        <w:tabs>
          <w:tab w:val="clear" w:pos="2160"/>
          <w:tab w:val="num" w:pos="-4397"/>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موقع العمل</w:t>
      </w:r>
      <w:r w:rsidRPr="00155AB4">
        <w:rPr>
          <w:rFonts w:ascii="Sakkal Majalla" w:hAnsi="Sakkal Majalla" w:cs="Sakkal Majalla"/>
          <w:color w:val="000000" w:themeColor="text1"/>
          <w:sz w:val="28"/>
          <w:szCs w:val="28"/>
        </w:rPr>
        <w:t>: </w:t>
      </w:r>
      <w:r w:rsidRPr="00155AB4">
        <w:rPr>
          <w:rFonts w:ascii="Sakkal Majalla" w:hAnsi="Sakkal Majalla" w:cs="Sakkal Majalla"/>
          <w:color w:val="000000" w:themeColor="text1"/>
          <w:sz w:val="28"/>
          <w:szCs w:val="28"/>
          <w:rtl/>
        </w:rPr>
        <w:t>ويتضمن العمل إما داخل موقع الشركة أو خارجه وفقًا لطبيعة الوظيفة، وفي بعض الوظائف قد تتضمن العمل داخل أو خارج الشركة</w:t>
      </w:r>
      <w:r w:rsidRPr="00155AB4">
        <w:rPr>
          <w:rFonts w:ascii="Sakkal Majalla" w:hAnsi="Sakkal Majalla" w:cs="Sakkal Majalla"/>
          <w:color w:val="000000" w:themeColor="text1"/>
          <w:sz w:val="28"/>
          <w:szCs w:val="28"/>
        </w:rPr>
        <w:t>.</w:t>
      </w:r>
    </w:p>
    <w:p w14:paraId="24B96CE4" w14:textId="77777777" w:rsidR="00B1573E" w:rsidRPr="00155AB4" w:rsidRDefault="00B1573E" w:rsidP="00155AB4">
      <w:pPr>
        <w:pStyle w:val="a5"/>
        <w:numPr>
          <w:ilvl w:val="2"/>
          <w:numId w:val="122"/>
        </w:numPr>
        <w:tabs>
          <w:tab w:val="clear" w:pos="2160"/>
          <w:tab w:val="num" w:pos="-4397"/>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155AB4">
        <w:rPr>
          <w:rFonts w:ascii="Sakkal Majalla" w:hAnsi="Sakkal Majalla" w:cs="Sakkal Majalla"/>
          <w:b/>
          <w:bCs/>
          <w:color w:val="000000" w:themeColor="text1"/>
          <w:sz w:val="28"/>
          <w:szCs w:val="28"/>
          <w:rtl/>
        </w:rPr>
        <w:t>الأجهزة</w:t>
      </w:r>
      <w:r w:rsidRPr="00155AB4">
        <w:rPr>
          <w:rFonts w:ascii="Sakkal Majalla" w:hAnsi="Sakkal Majalla" w:cs="Sakkal Majalla"/>
          <w:b/>
          <w:bCs/>
          <w:color w:val="000000" w:themeColor="text1"/>
          <w:sz w:val="28"/>
          <w:szCs w:val="28"/>
        </w:rPr>
        <w:t>: </w:t>
      </w:r>
      <w:r w:rsidRPr="00155AB4">
        <w:rPr>
          <w:rFonts w:ascii="Sakkal Majalla" w:hAnsi="Sakkal Majalla" w:cs="Sakkal Majalla"/>
          <w:color w:val="000000" w:themeColor="text1"/>
          <w:sz w:val="28"/>
          <w:szCs w:val="28"/>
          <w:rtl/>
        </w:rPr>
        <w:t>تعتبر أدوات أساسية في تأدية المهام اليومية للموظفين مثل أجهزة الكمبيوتر والطابعات</w:t>
      </w:r>
      <w:r w:rsidRPr="00155AB4">
        <w:rPr>
          <w:rFonts w:ascii="Sakkal Majalla" w:hAnsi="Sakkal Majalla" w:cs="Sakkal Majalla"/>
          <w:color w:val="000000" w:themeColor="text1"/>
          <w:sz w:val="28"/>
          <w:szCs w:val="28"/>
        </w:rPr>
        <w:t>.</w:t>
      </w:r>
    </w:p>
    <w:p w14:paraId="78931BCD" w14:textId="4DD20AED" w:rsidR="00B1573E" w:rsidRPr="00155AB4" w:rsidRDefault="00B1573E" w:rsidP="00155AB4">
      <w:pPr>
        <w:pStyle w:val="a5"/>
        <w:numPr>
          <w:ilvl w:val="2"/>
          <w:numId w:val="122"/>
        </w:numPr>
        <w:tabs>
          <w:tab w:val="clear" w:pos="2160"/>
          <w:tab w:val="num" w:pos="-4397"/>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155AB4">
        <w:rPr>
          <w:rFonts w:ascii="Sakkal Majalla" w:hAnsi="Sakkal Majalla" w:cs="Sakkal Majalla"/>
          <w:b/>
          <w:bCs/>
          <w:color w:val="000000" w:themeColor="text1"/>
          <w:sz w:val="28"/>
          <w:szCs w:val="28"/>
          <w:rtl/>
        </w:rPr>
        <w:t>الأثاث</w:t>
      </w:r>
      <w:r w:rsidRPr="00155AB4">
        <w:rPr>
          <w:rFonts w:ascii="Sakkal Majalla" w:hAnsi="Sakkal Majalla" w:cs="Sakkal Majalla"/>
          <w:b/>
          <w:bCs/>
          <w:color w:val="000000" w:themeColor="text1"/>
          <w:sz w:val="28"/>
          <w:szCs w:val="28"/>
        </w:rPr>
        <w:t>: </w:t>
      </w:r>
      <w:r w:rsidRPr="00155AB4">
        <w:rPr>
          <w:rFonts w:ascii="Sakkal Majalla" w:hAnsi="Sakkal Majalla" w:cs="Sakkal Majalla"/>
          <w:color w:val="000000" w:themeColor="text1"/>
          <w:sz w:val="28"/>
          <w:szCs w:val="28"/>
          <w:rtl/>
        </w:rPr>
        <w:t>وهي عناصر يجب أن توفر الشعور بالراحة أثناء العمل وتتمتع بالتنظيم والنظافة للموظف مثل المقاعد والطاولات</w:t>
      </w:r>
      <w:r w:rsidR="003152E9" w:rsidRPr="00155AB4">
        <w:rPr>
          <w:rFonts w:ascii="Sakkal Majalla" w:hAnsi="Sakkal Majalla" w:cs="Sakkal Majalla"/>
          <w:color w:val="000000" w:themeColor="text1"/>
          <w:sz w:val="28"/>
          <w:szCs w:val="28"/>
          <w:rtl/>
        </w:rPr>
        <w:t>.</w:t>
      </w:r>
    </w:p>
    <w:p w14:paraId="3E9E716C" w14:textId="77777777" w:rsidR="00B1573E" w:rsidRPr="00155AB4" w:rsidRDefault="00B1573E" w:rsidP="00155AB4">
      <w:pPr>
        <w:pStyle w:val="a5"/>
        <w:numPr>
          <w:ilvl w:val="2"/>
          <w:numId w:val="122"/>
        </w:numPr>
        <w:tabs>
          <w:tab w:val="clear" w:pos="2160"/>
          <w:tab w:val="num" w:pos="-4397"/>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155AB4">
        <w:rPr>
          <w:rFonts w:ascii="Sakkal Majalla" w:hAnsi="Sakkal Majalla" w:cs="Sakkal Majalla"/>
          <w:b/>
          <w:bCs/>
          <w:color w:val="000000" w:themeColor="text1"/>
          <w:sz w:val="28"/>
          <w:szCs w:val="28"/>
          <w:rtl/>
        </w:rPr>
        <w:lastRenderedPageBreak/>
        <w:t>حجم مساحة العمل</w:t>
      </w:r>
      <w:r w:rsidRPr="00155AB4">
        <w:rPr>
          <w:rFonts w:ascii="Sakkal Majalla" w:hAnsi="Sakkal Majalla" w:cs="Sakkal Majalla"/>
          <w:b/>
          <w:bCs/>
          <w:color w:val="000000" w:themeColor="text1"/>
          <w:sz w:val="28"/>
          <w:szCs w:val="28"/>
        </w:rPr>
        <w:t>: </w:t>
      </w:r>
      <w:r w:rsidRPr="00155AB4">
        <w:rPr>
          <w:rFonts w:ascii="Sakkal Majalla" w:hAnsi="Sakkal Majalla" w:cs="Sakkal Majalla"/>
          <w:color w:val="000000" w:themeColor="text1"/>
          <w:sz w:val="28"/>
          <w:szCs w:val="28"/>
          <w:rtl/>
        </w:rPr>
        <w:t>سواء كان حجم مساحة العمل كبيرًا أو متوسطًا أو صغيرًا فيجب أن يضمن سهولة وصول الموظف إلى الأجهزة وغيرها من الأدوات الأخرى</w:t>
      </w:r>
      <w:r w:rsidRPr="00155AB4">
        <w:rPr>
          <w:rFonts w:ascii="Sakkal Majalla" w:hAnsi="Sakkal Majalla" w:cs="Sakkal Majalla"/>
          <w:color w:val="000000" w:themeColor="text1"/>
          <w:sz w:val="28"/>
          <w:szCs w:val="28"/>
        </w:rPr>
        <w:t>.</w:t>
      </w:r>
    </w:p>
    <w:p w14:paraId="5F721014" w14:textId="2A993D88" w:rsidR="00B1573E" w:rsidRPr="003710B7" w:rsidRDefault="00B1573E" w:rsidP="00155AB4">
      <w:pPr>
        <w:pStyle w:val="a5"/>
        <w:numPr>
          <w:ilvl w:val="3"/>
          <w:numId w:val="117"/>
        </w:numPr>
        <w:spacing w:before="100" w:beforeAutospacing="1" w:after="100" w:afterAutospacing="1" w:line="360" w:lineRule="auto"/>
        <w:ind w:left="565"/>
        <w:jc w:val="both"/>
        <w:rPr>
          <w:rFonts w:ascii="Sakkal Majalla" w:hAnsi="Sakkal Majalla" w:cs="Sakkal Majalla"/>
          <w:b/>
          <w:bCs/>
          <w:color w:val="000000" w:themeColor="text1"/>
          <w:sz w:val="28"/>
          <w:szCs w:val="28"/>
        </w:rPr>
      </w:pPr>
      <w:r w:rsidRPr="003710B7">
        <w:rPr>
          <w:rFonts w:ascii="Sakkal Majalla" w:hAnsi="Sakkal Majalla" w:cs="Sakkal Majalla"/>
          <w:b/>
          <w:bCs/>
          <w:color w:val="000000" w:themeColor="text1"/>
          <w:sz w:val="28"/>
          <w:szCs w:val="28"/>
          <w:rtl/>
        </w:rPr>
        <w:t>ثقافة الشركة</w:t>
      </w:r>
    </w:p>
    <w:p w14:paraId="35DFB2EC" w14:textId="5A6A9886"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تعبر ثقافة الشركة عن قيّمها وأهدافها وهي مزيج من العناصر التالية: </w:t>
      </w:r>
      <w:r w:rsidR="003152E9" w:rsidRPr="003710B7">
        <w:rPr>
          <w:rFonts w:ascii="Sakkal Majalla" w:hAnsi="Sakkal Majalla" w:cs="Sakkal Majalla"/>
          <w:color w:val="000000" w:themeColor="text1"/>
          <w:sz w:val="28"/>
          <w:szCs w:val="28"/>
          <w:rtl/>
        </w:rPr>
        <w:t xml:space="preserve"> (الحسنوي، 2021)</w:t>
      </w:r>
    </w:p>
    <w:p w14:paraId="61DFD189" w14:textId="466A3188" w:rsidR="00B1573E" w:rsidRPr="00155AB4" w:rsidRDefault="00B1573E" w:rsidP="00155AB4">
      <w:pPr>
        <w:pStyle w:val="a5"/>
        <w:numPr>
          <w:ilvl w:val="2"/>
          <w:numId w:val="123"/>
        </w:numPr>
        <w:tabs>
          <w:tab w:val="clear" w:pos="2160"/>
          <w:tab w:val="num" w:pos="-5814"/>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التطوير والتشجيع</w:t>
      </w:r>
      <w:r w:rsidRPr="00155AB4">
        <w:rPr>
          <w:rFonts w:ascii="Sakkal Majalla" w:hAnsi="Sakkal Majalla" w:cs="Sakkal Majalla"/>
          <w:b/>
          <w:bCs/>
          <w:color w:val="000000" w:themeColor="text1"/>
          <w:sz w:val="28"/>
          <w:szCs w:val="28"/>
        </w:rPr>
        <w:t>:</w:t>
      </w:r>
      <w:r w:rsidRPr="00155AB4">
        <w:rPr>
          <w:rFonts w:ascii="Sakkal Majalla" w:hAnsi="Sakkal Majalla" w:cs="Sakkal Majalla"/>
          <w:color w:val="000000" w:themeColor="text1"/>
          <w:sz w:val="28"/>
          <w:szCs w:val="28"/>
        </w:rPr>
        <w:t> </w:t>
      </w:r>
      <w:r w:rsidRPr="00155AB4">
        <w:rPr>
          <w:rFonts w:ascii="Sakkal Majalla" w:hAnsi="Sakkal Majalla" w:cs="Sakkal Majalla"/>
          <w:color w:val="000000" w:themeColor="text1"/>
          <w:sz w:val="28"/>
          <w:szCs w:val="28"/>
          <w:rtl/>
        </w:rPr>
        <w:t>يتحسن أداء الموظف نتيجة التحفيز والدعم الذي يجده من المديرين والزملاء، وهذا ما يعزز من قيمة التعاون</w:t>
      </w:r>
      <w:r w:rsidRPr="00155AB4">
        <w:rPr>
          <w:rFonts w:ascii="Sakkal Majalla" w:hAnsi="Sakkal Majalla" w:cs="Sakkal Majalla"/>
          <w:color w:val="000000" w:themeColor="text1"/>
          <w:sz w:val="28"/>
          <w:szCs w:val="28"/>
        </w:rPr>
        <w:t>.</w:t>
      </w:r>
      <w:r w:rsidRPr="00155AB4">
        <w:rPr>
          <w:rFonts w:ascii="Sakkal Majalla" w:hAnsi="Sakkal Majalla" w:cs="Sakkal Majalla"/>
          <w:szCs w:val="28"/>
          <w:rtl/>
        </w:rPr>
        <w:t xml:space="preserve"> </w:t>
      </w:r>
    </w:p>
    <w:p w14:paraId="627671C0" w14:textId="77777777" w:rsidR="00B1573E" w:rsidRPr="00155AB4" w:rsidRDefault="00B1573E" w:rsidP="00155AB4">
      <w:pPr>
        <w:pStyle w:val="a5"/>
        <w:numPr>
          <w:ilvl w:val="2"/>
          <w:numId w:val="123"/>
        </w:numPr>
        <w:tabs>
          <w:tab w:val="clear" w:pos="2160"/>
          <w:tab w:val="num" w:pos="-5814"/>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155AB4">
        <w:rPr>
          <w:rFonts w:ascii="Sakkal Majalla" w:hAnsi="Sakkal Majalla" w:cs="Sakkal Majalla"/>
          <w:b/>
          <w:bCs/>
          <w:color w:val="000000" w:themeColor="text1"/>
          <w:sz w:val="28"/>
          <w:szCs w:val="28"/>
          <w:rtl/>
        </w:rPr>
        <w:t>بيان الشركة</w:t>
      </w:r>
      <w:r w:rsidRPr="00155AB4">
        <w:rPr>
          <w:rFonts w:ascii="Sakkal Majalla" w:hAnsi="Sakkal Majalla" w:cs="Sakkal Majalla"/>
          <w:b/>
          <w:bCs/>
          <w:color w:val="000000" w:themeColor="text1"/>
          <w:sz w:val="28"/>
          <w:szCs w:val="28"/>
        </w:rPr>
        <w:t>: </w:t>
      </w:r>
      <w:r w:rsidRPr="00155AB4">
        <w:rPr>
          <w:rFonts w:ascii="Sakkal Majalla" w:hAnsi="Sakkal Majalla" w:cs="Sakkal Majalla"/>
          <w:color w:val="000000" w:themeColor="text1"/>
          <w:sz w:val="28"/>
          <w:szCs w:val="28"/>
          <w:rtl/>
        </w:rPr>
        <w:t>يتضمن هذا البيان مجموعة من القيم التي تتُرجم إلى أهداف يؤديها الموظفين في أعمالهم يوميًا</w:t>
      </w:r>
      <w:r w:rsidRPr="00155AB4">
        <w:rPr>
          <w:rFonts w:ascii="Sakkal Majalla" w:hAnsi="Sakkal Majalla" w:cs="Sakkal Majalla"/>
          <w:color w:val="000000" w:themeColor="text1"/>
          <w:sz w:val="28"/>
          <w:szCs w:val="28"/>
        </w:rPr>
        <w:t>.</w:t>
      </w:r>
    </w:p>
    <w:p w14:paraId="74F6ABB0" w14:textId="77777777" w:rsidR="00B1573E" w:rsidRPr="00155AB4" w:rsidRDefault="00B1573E" w:rsidP="00155AB4">
      <w:pPr>
        <w:pStyle w:val="a5"/>
        <w:numPr>
          <w:ilvl w:val="2"/>
          <w:numId w:val="123"/>
        </w:numPr>
        <w:tabs>
          <w:tab w:val="clear" w:pos="2160"/>
          <w:tab w:val="num" w:pos="-5814"/>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155AB4">
        <w:rPr>
          <w:rFonts w:ascii="Sakkal Majalla" w:hAnsi="Sakkal Majalla" w:cs="Sakkal Majalla"/>
          <w:b/>
          <w:bCs/>
          <w:color w:val="000000" w:themeColor="text1"/>
          <w:sz w:val="28"/>
          <w:szCs w:val="28"/>
          <w:rtl/>
        </w:rPr>
        <w:t>القواعد السلوكية</w:t>
      </w:r>
      <w:r w:rsidRPr="00155AB4">
        <w:rPr>
          <w:rFonts w:ascii="Sakkal Majalla" w:hAnsi="Sakkal Majalla" w:cs="Sakkal Majalla"/>
          <w:b/>
          <w:bCs/>
          <w:color w:val="000000" w:themeColor="text1"/>
          <w:sz w:val="28"/>
          <w:szCs w:val="28"/>
        </w:rPr>
        <w:t>: </w:t>
      </w:r>
      <w:r w:rsidRPr="00155AB4">
        <w:rPr>
          <w:rFonts w:ascii="Sakkal Majalla" w:hAnsi="Sakkal Majalla" w:cs="Sakkal Majalla"/>
          <w:color w:val="000000" w:themeColor="text1"/>
          <w:sz w:val="28"/>
          <w:szCs w:val="28"/>
          <w:rtl/>
        </w:rPr>
        <w:t>وهي إرشادات يتبعها الموظفين عند التعامل مع زملاء العمل، وهي تتوفر في كتيب الموظفين</w:t>
      </w:r>
      <w:r w:rsidRPr="00155AB4">
        <w:rPr>
          <w:rFonts w:ascii="Sakkal Majalla" w:hAnsi="Sakkal Majalla" w:cs="Sakkal Majalla"/>
          <w:color w:val="000000" w:themeColor="text1"/>
          <w:sz w:val="28"/>
          <w:szCs w:val="28"/>
        </w:rPr>
        <w:t>.</w:t>
      </w:r>
    </w:p>
    <w:p w14:paraId="36257015" w14:textId="5261DF17" w:rsidR="00B1573E" w:rsidRPr="003710B7" w:rsidRDefault="00B1573E" w:rsidP="00155AB4">
      <w:pPr>
        <w:pStyle w:val="a5"/>
        <w:numPr>
          <w:ilvl w:val="3"/>
          <w:numId w:val="117"/>
        </w:numPr>
        <w:spacing w:before="100" w:beforeAutospacing="1" w:after="100" w:afterAutospacing="1" w:line="360" w:lineRule="auto"/>
        <w:ind w:left="565"/>
        <w:jc w:val="both"/>
        <w:rPr>
          <w:rFonts w:ascii="Sakkal Majalla" w:hAnsi="Sakkal Majalla" w:cs="Sakkal Majalla"/>
          <w:b/>
          <w:bCs/>
          <w:color w:val="000000" w:themeColor="text1"/>
          <w:sz w:val="28"/>
          <w:szCs w:val="28"/>
        </w:rPr>
      </w:pPr>
      <w:r w:rsidRPr="003710B7">
        <w:rPr>
          <w:rFonts w:ascii="Sakkal Majalla" w:hAnsi="Sakkal Majalla" w:cs="Sakkal Majalla"/>
          <w:b/>
          <w:bCs/>
          <w:color w:val="000000" w:themeColor="text1"/>
          <w:sz w:val="28"/>
          <w:szCs w:val="28"/>
          <w:rtl/>
        </w:rPr>
        <w:t>ظروف العمل </w:t>
      </w:r>
    </w:p>
    <w:p w14:paraId="554993E5" w14:textId="166245CD"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rPr>
        <w:t>تتشكل ظروف ا</w:t>
      </w:r>
      <w:r w:rsidR="003152E9" w:rsidRPr="003710B7">
        <w:rPr>
          <w:rFonts w:ascii="Sakkal Majalla" w:hAnsi="Sakkal Majalla" w:cs="Sakkal Majalla"/>
          <w:color w:val="000000" w:themeColor="text1"/>
          <w:sz w:val="28"/>
          <w:szCs w:val="28"/>
          <w:rtl/>
        </w:rPr>
        <w:t>لعمل من عدد من العوامل التي تشم: (</w:t>
      </w:r>
      <w:r w:rsidR="003152E9" w:rsidRPr="003710B7">
        <w:rPr>
          <w:rFonts w:ascii="Sakkal Majalla" w:hAnsi="Sakkal Majalla" w:cs="Sakkal Majalla"/>
          <w:color w:val="000000" w:themeColor="text1"/>
          <w:sz w:val="28"/>
          <w:szCs w:val="28"/>
          <w:rtl/>
          <w:lang w:bidi="ar-EG"/>
        </w:rPr>
        <w:t>على، 2021)</w:t>
      </w:r>
    </w:p>
    <w:p w14:paraId="02BB8FDD" w14:textId="65463B93" w:rsidR="00B1573E" w:rsidRPr="00155AB4" w:rsidRDefault="00B1573E" w:rsidP="00155AB4">
      <w:pPr>
        <w:pStyle w:val="a5"/>
        <w:numPr>
          <w:ilvl w:val="2"/>
          <w:numId w:val="124"/>
        </w:numPr>
        <w:tabs>
          <w:tab w:val="clear" w:pos="2160"/>
          <w:tab w:val="num" w:pos="-4538"/>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التوازن بين العمل والحياة: </w:t>
      </w:r>
      <w:r w:rsidRPr="00155AB4">
        <w:rPr>
          <w:rFonts w:ascii="Sakkal Majalla" w:hAnsi="Sakkal Majalla" w:cs="Sakkal Majalla"/>
          <w:color w:val="000000" w:themeColor="text1"/>
          <w:sz w:val="28"/>
          <w:szCs w:val="28"/>
          <w:rtl/>
        </w:rPr>
        <w:t>ويتحقق هذا التوازن من خلال أيام الإجازات الأسبوعية والمدفوعة وعدد ساعات العمل اليومية.</w:t>
      </w:r>
      <w:r w:rsidRPr="00155AB4">
        <w:rPr>
          <w:rFonts w:ascii="Sakkal Majalla" w:hAnsi="Sakkal Majalla" w:cs="Sakkal Majalla"/>
          <w:szCs w:val="28"/>
          <w:rtl/>
        </w:rPr>
        <w:t xml:space="preserve"> </w:t>
      </w:r>
    </w:p>
    <w:p w14:paraId="708AB253" w14:textId="77777777" w:rsidR="00B1573E" w:rsidRPr="00155AB4" w:rsidRDefault="00B1573E" w:rsidP="00155AB4">
      <w:pPr>
        <w:pStyle w:val="a5"/>
        <w:numPr>
          <w:ilvl w:val="2"/>
          <w:numId w:val="124"/>
        </w:numPr>
        <w:tabs>
          <w:tab w:val="clear" w:pos="2160"/>
          <w:tab w:val="num" w:pos="-4538"/>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قواعد العمل: </w:t>
      </w:r>
      <w:r w:rsidRPr="00155AB4">
        <w:rPr>
          <w:rFonts w:ascii="Sakkal Majalla" w:hAnsi="Sakkal Majalla" w:cs="Sakkal Majalla"/>
          <w:color w:val="000000" w:themeColor="text1"/>
          <w:sz w:val="28"/>
          <w:szCs w:val="28"/>
          <w:rtl/>
        </w:rPr>
        <w:t>وتتحدد هذه الشروط طبقًا لعقد العمل سواء كان محدد المدة أو غير محدد، وهي تتضمن عناصر أخرى تتصل بحقوق الموظف مثل الإجازات المدفوعة والمكافآت.</w:t>
      </w:r>
    </w:p>
    <w:p w14:paraId="13E81E55" w14:textId="77777777" w:rsidR="00B1573E" w:rsidRPr="00155AB4" w:rsidRDefault="00B1573E" w:rsidP="00155AB4">
      <w:pPr>
        <w:pStyle w:val="a5"/>
        <w:numPr>
          <w:ilvl w:val="2"/>
          <w:numId w:val="124"/>
        </w:numPr>
        <w:tabs>
          <w:tab w:val="clear" w:pos="2160"/>
          <w:tab w:val="num" w:pos="-4538"/>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لوائح الأمان:</w:t>
      </w:r>
      <w:r w:rsidRPr="00155AB4">
        <w:rPr>
          <w:rFonts w:ascii="Sakkal Majalla" w:hAnsi="Sakkal Majalla" w:cs="Sakkal Majalla"/>
          <w:color w:val="000000" w:themeColor="text1"/>
          <w:sz w:val="28"/>
          <w:szCs w:val="28"/>
          <w:rtl/>
        </w:rPr>
        <w:t> وهي قواعد تحقق الأمن والسلامة للموظفين خلال عملهم من خلال استخدامهم الآمن للأجهزة والمعدات.</w:t>
      </w:r>
    </w:p>
    <w:p w14:paraId="4AE056F4" w14:textId="05109BEC" w:rsidR="00B1573E" w:rsidRPr="00155AB4" w:rsidRDefault="00B1573E" w:rsidP="00155AB4">
      <w:pPr>
        <w:pStyle w:val="a5"/>
        <w:numPr>
          <w:ilvl w:val="2"/>
          <w:numId w:val="124"/>
        </w:numPr>
        <w:tabs>
          <w:tab w:val="clear" w:pos="2160"/>
          <w:tab w:val="num" w:pos="-4538"/>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أسلوب الحياة الصحي</w:t>
      </w:r>
      <w:r w:rsidRPr="00155AB4">
        <w:rPr>
          <w:rFonts w:ascii="Sakkal Majalla" w:hAnsi="Sakkal Majalla" w:cs="Sakkal Majalla"/>
          <w:b/>
          <w:bCs/>
          <w:color w:val="000000" w:themeColor="text1"/>
          <w:sz w:val="28"/>
          <w:szCs w:val="28"/>
        </w:rPr>
        <w:t>:</w:t>
      </w:r>
      <w:r w:rsidRPr="00155AB4">
        <w:rPr>
          <w:rFonts w:ascii="Sakkal Majalla" w:hAnsi="Sakkal Majalla" w:cs="Sakkal Majalla"/>
          <w:color w:val="000000" w:themeColor="text1"/>
          <w:sz w:val="28"/>
          <w:szCs w:val="28"/>
        </w:rPr>
        <w:t> </w:t>
      </w:r>
      <w:r w:rsidRPr="00155AB4">
        <w:rPr>
          <w:rFonts w:ascii="Sakkal Majalla" w:hAnsi="Sakkal Majalla" w:cs="Sakkal Majalla"/>
          <w:color w:val="000000" w:themeColor="text1"/>
          <w:sz w:val="28"/>
          <w:szCs w:val="28"/>
          <w:rtl/>
        </w:rPr>
        <w:t>حيث تشجع المؤسسات الموظفين على اتباع العادات الصحية مثل بذل نشاط رياضي وتناول وجبات صحية خلال فترة عملهم</w:t>
      </w:r>
      <w:r w:rsidR="003152E9" w:rsidRPr="00155AB4">
        <w:rPr>
          <w:rFonts w:ascii="Sakkal Majalla" w:hAnsi="Sakkal Majalla" w:cs="Sakkal Majalla"/>
          <w:color w:val="000000" w:themeColor="text1"/>
          <w:sz w:val="28"/>
          <w:szCs w:val="28"/>
        </w:rPr>
        <w:t>.</w:t>
      </w:r>
    </w:p>
    <w:p w14:paraId="519E0C3E" w14:textId="77777777" w:rsidR="003F765F" w:rsidRDefault="003F765F">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1B74B1B3" w14:textId="445A272F"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48" w:name="_Toc179663181"/>
      <w:r>
        <w:rPr>
          <w:rFonts w:ascii="Sakkal Majalla" w:hAnsi="Sakkal Majalla" w:cs="Sakkal Majalla" w:hint="cs"/>
          <w:b/>
          <w:bCs/>
          <w:color w:val="000000" w:themeColor="text1"/>
          <w:sz w:val="36"/>
          <w:szCs w:val="36"/>
          <w:rtl/>
          <w:lang w:bidi="ar-EG"/>
        </w:rPr>
        <w:lastRenderedPageBreak/>
        <w:t xml:space="preserve">5.2.2 </w:t>
      </w:r>
      <w:r w:rsidR="00B1573E" w:rsidRPr="00BF1C7A">
        <w:rPr>
          <w:rFonts w:ascii="Sakkal Majalla" w:hAnsi="Sakkal Majalla" w:cs="Sakkal Majalla"/>
          <w:b/>
          <w:bCs/>
          <w:color w:val="000000" w:themeColor="text1"/>
          <w:sz w:val="36"/>
          <w:szCs w:val="36"/>
          <w:rtl/>
          <w:lang w:bidi="ar-EG"/>
        </w:rPr>
        <w:t>مكونات الإبداع في بيئة العمل</w:t>
      </w:r>
      <w:bookmarkEnd w:id="48"/>
      <w:r w:rsidR="00B1573E" w:rsidRPr="00BF1C7A">
        <w:rPr>
          <w:rFonts w:ascii="Sakkal Majalla" w:hAnsi="Sakkal Majalla" w:cs="Sakkal Majalla"/>
          <w:b/>
          <w:bCs/>
          <w:color w:val="000000" w:themeColor="text1"/>
          <w:sz w:val="36"/>
          <w:szCs w:val="36"/>
          <w:rtl/>
          <w:lang w:bidi="ar-EG"/>
        </w:rPr>
        <w:t> </w:t>
      </w:r>
    </w:p>
    <w:p w14:paraId="66D1D872" w14:textId="28B71AB4" w:rsidR="00B1573E" w:rsidRPr="00155AB4" w:rsidRDefault="00B1573E" w:rsidP="00155AB4">
      <w:pPr>
        <w:pStyle w:val="a5"/>
        <w:numPr>
          <w:ilvl w:val="2"/>
          <w:numId w:val="125"/>
        </w:numPr>
        <w:tabs>
          <w:tab w:val="clear" w:pos="2160"/>
          <w:tab w:val="num" w:pos="-4964"/>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color w:val="000000" w:themeColor="text1"/>
          <w:sz w:val="28"/>
          <w:szCs w:val="28"/>
          <w:rtl/>
        </w:rPr>
        <w:t>كما قرأت مسبقًا أن بيئة العمل تحفز الموظف على الإبداع والابتكار في عمله، وذلك بتوافر العوامل التالية:</w:t>
      </w:r>
      <w:r w:rsidR="003152E9" w:rsidRPr="00155AB4">
        <w:rPr>
          <w:rFonts w:ascii="Sakkal Majalla" w:hAnsi="Sakkal Majalla" w:cs="Sakkal Majalla"/>
          <w:color w:val="000000" w:themeColor="text1"/>
          <w:sz w:val="28"/>
          <w:szCs w:val="28"/>
          <w:rtl/>
        </w:rPr>
        <w:t xml:space="preserve"> </w:t>
      </w:r>
      <w:r w:rsidR="003152E9" w:rsidRPr="00155AB4">
        <w:rPr>
          <w:rFonts w:ascii="Sakkal Majalla" w:hAnsi="Sakkal Majalla" w:cs="Sakkal Majalla"/>
          <w:color w:val="000000" w:themeColor="text1"/>
          <w:sz w:val="28"/>
          <w:szCs w:val="28"/>
        </w:rPr>
        <w:t>Porlares &amp; Tan, 2021).</w:t>
      </w:r>
      <w:r w:rsidR="003152E9" w:rsidRPr="00155AB4">
        <w:rPr>
          <w:rFonts w:ascii="Sakkal Majalla" w:hAnsi="Sakkal Majalla" w:cs="Sakkal Majalla"/>
          <w:color w:val="000000" w:themeColor="text1"/>
          <w:sz w:val="28"/>
          <w:szCs w:val="28"/>
          <w:rtl/>
        </w:rPr>
        <w:t>)</w:t>
      </w:r>
    </w:p>
    <w:p w14:paraId="1B698501" w14:textId="77777777" w:rsidR="00B1573E" w:rsidRPr="00155AB4" w:rsidRDefault="00B1573E" w:rsidP="00155AB4">
      <w:pPr>
        <w:pStyle w:val="a5"/>
        <w:numPr>
          <w:ilvl w:val="2"/>
          <w:numId w:val="125"/>
        </w:numPr>
        <w:tabs>
          <w:tab w:val="clear" w:pos="2160"/>
          <w:tab w:val="num" w:pos="-4964"/>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مساحة العمل: </w:t>
      </w:r>
      <w:r w:rsidRPr="00155AB4">
        <w:rPr>
          <w:rFonts w:ascii="Sakkal Majalla" w:hAnsi="Sakkal Majalla" w:cs="Sakkal Majalla"/>
          <w:color w:val="000000" w:themeColor="text1"/>
          <w:sz w:val="28"/>
          <w:szCs w:val="28"/>
          <w:rtl/>
        </w:rPr>
        <w:t>والتي يجب أن تكون مريحة في الأثاث والإضاءة، وتحقق له الأمن والسلامة.</w:t>
      </w:r>
    </w:p>
    <w:p w14:paraId="3A2026F2" w14:textId="77777777" w:rsidR="00B1573E" w:rsidRPr="00155AB4" w:rsidRDefault="00B1573E" w:rsidP="00155AB4">
      <w:pPr>
        <w:pStyle w:val="a5"/>
        <w:numPr>
          <w:ilvl w:val="2"/>
          <w:numId w:val="125"/>
        </w:numPr>
        <w:tabs>
          <w:tab w:val="clear" w:pos="2160"/>
          <w:tab w:val="num" w:pos="-4964"/>
        </w:tabs>
        <w:spacing w:before="100" w:beforeAutospacing="1" w:after="100" w:afterAutospacing="1" w:line="360" w:lineRule="auto"/>
        <w:ind w:left="565"/>
        <w:jc w:val="both"/>
        <w:rPr>
          <w:rFonts w:ascii="Sakkal Majalla" w:hAnsi="Sakkal Majalla" w:cs="Sakkal Majalla"/>
          <w:color w:val="000000" w:themeColor="text1"/>
          <w:sz w:val="28"/>
          <w:szCs w:val="28"/>
          <w:rtl/>
        </w:rPr>
      </w:pPr>
      <w:r w:rsidRPr="00155AB4">
        <w:rPr>
          <w:rFonts w:ascii="Sakkal Majalla" w:hAnsi="Sakkal Majalla" w:cs="Sakkal Majalla"/>
          <w:b/>
          <w:bCs/>
          <w:color w:val="000000" w:themeColor="text1"/>
          <w:sz w:val="28"/>
          <w:szCs w:val="28"/>
          <w:rtl/>
        </w:rPr>
        <w:t>الإدارة: </w:t>
      </w:r>
      <w:r w:rsidRPr="00155AB4">
        <w:rPr>
          <w:rFonts w:ascii="Sakkal Majalla" w:hAnsi="Sakkal Majalla" w:cs="Sakkal Majalla"/>
          <w:color w:val="000000" w:themeColor="text1"/>
          <w:sz w:val="28"/>
          <w:szCs w:val="28"/>
          <w:rtl/>
        </w:rPr>
        <w:t>والتي يجب أن تدعم تطور الموظفين بتحديد لهم أهداف واقعية، إلى جانب التواصل الفعّال معهم.</w:t>
      </w:r>
    </w:p>
    <w:p w14:paraId="76BE9F90" w14:textId="77777777" w:rsidR="003152E9" w:rsidRPr="00155AB4" w:rsidRDefault="00B1573E" w:rsidP="00155AB4">
      <w:pPr>
        <w:pStyle w:val="a5"/>
        <w:numPr>
          <w:ilvl w:val="2"/>
          <w:numId w:val="125"/>
        </w:numPr>
        <w:tabs>
          <w:tab w:val="clear" w:pos="2160"/>
          <w:tab w:val="num" w:pos="-4964"/>
        </w:tabs>
        <w:spacing w:before="100" w:beforeAutospacing="1" w:after="100" w:afterAutospacing="1" w:line="360" w:lineRule="auto"/>
        <w:ind w:left="565"/>
        <w:jc w:val="both"/>
        <w:rPr>
          <w:rFonts w:ascii="Sakkal Majalla" w:hAnsi="Sakkal Majalla" w:cs="Sakkal Majalla"/>
          <w:color w:val="000000" w:themeColor="text1"/>
          <w:sz w:val="28"/>
          <w:szCs w:val="28"/>
        </w:rPr>
      </w:pPr>
      <w:r w:rsidRPr="00155AB4">
        <w:rPr>
          <w:rFonts w:ascii="Sakkal Majalla" w:hAnsi="Sakkal Majalla" w:cs="Sakkal Majalla"/>
          <w:b/>
          <w:bCs/>
          <w:color w:val="000000" w:themeColor="text1"/>
          <w:sz w:val="28"/>
          <w:szCs w:val="28"/>
          <w:rtl/>
        </w:rPr>
        <w:t>العلاقات بين الموظفين:</w:t>
      </w:r>
      <w:r w:rsidRPr="00155AB4">
        <w:rPr>
          <w:rFonts w:ascii="Sakkal Majalla" w:hAnsi="Sakkal Majalla" w:cs="Sakkal Majalla"/>
          <w:color w:val="000000" w:themeColor="text1"/>
          <w:sz w:val="28"/>
          <w:szCs w:val="28"/>
          <w:rtl/>
        </w:rPr>
        <w:t> ويجب أن تكون جيدة وعلى قدر كبير من التواصل والتعاون والدعم لبعضهم البعض.</w:t>
      </w:r>
    </w:p>
    <w:p w14:paraId="7BD2685D" w14:textId="40C0097D"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49" w:name="_Toc179663182"/>
      <w:r>
        <w:rPr>
          <w:rFonts w:ascii="Sakkal Majalla" w:hAnsi="Sakkal Majalla" w:cs="Sakkal Majalla" w:hint="cs"/>
          <w:b/>
          <w:bCs/>
          <w:color w:val="000000" w:themeColor="text1"/>
          <w:sz w:val="36"/>
          <w:szCs w:val="36"/>
          <w:rtl/>
          <w:lang w:bidi="ar-EG"/>
        </w:rPr>
        <w:t xml:space="preserve">6.2.2 </w:t>
      </w:r>
      <w:r w:rsidR="00B1573E" w:rsidRPr="00BF1C7A">
        <w:rPr>
          <w:rFonts w:ascii="Sakkal Majalla" w:hAnsi="Sakkal Majalla" w:cs="Sakkal Majalla"/>
          <w:b/>
          <w:bCs/>
          <w:color w:val="000000" w:themeColor="text1"/>
          <w:sz w:val="36"/>
          <w:szCs w:val="36"/>
          <w:rtl/>
          <w:lang w:bidi="ar-EG"/>
        </w:rPr>
        <w:t>تقييم بيئة العمل</w:t>
      </w:r>
      <w:bookmarkEnd w:id="49"/>
      <w:r w:rsidR="00B1573E" w:rsidRPr="00BF1C7A">
        <w:rPr>
          <w:rFonts w:ascii="Sakkal Majalla" w:hAnsi="Sakkal Majalla" w:cs="Sakkal Majalla"/>
          <w:b/>
          <w:bCs/>
          <w:color w:val="000000" w:themeColor="text1"/>
          <w:sz w:val="36"/>
          <w:szCs w:val="36"/>
          <w:rtl/>
          <w:lang w:bidi="ar-EG"/>
        </w:rPr>
        <w:t> </w:t>
      </w:r>
    </w:p>
    <w:p w14:paraId="51FABF54"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يشير مفهوم تقييم بيئة العمل إلى إجراء يستهدف معرفة مستوى فاعلية وجودة هذه البيئة للموظفين ومدى تجنبها </w:t>
      </w:r>
      <w:hyperlink r:id="rId23" w:history="1">
        <w:r w:rsidRPr="003710B7">
          <w:rPr>
            <w:rStyle w:val="Hyperlink"/>
            <w:rFonts w:ascii="Sakkal Majalla" w:hAnsi="Sakkal Majalla" w:cs="Sakkal Majalla"/>
            <w:color w:val="000000" w:themeColor="text1"/>
            <w:sz w:val="28"/>
            <w:szCs w:val="28"/>
            <w:u w:val="none"/>
            <w:rtl/>
          </w:rPr>
          <w:t>لمخاطر بيئة العمل</w:t>
        </w:r>
      </w:hyperlink>
      <w:r w:rsidRPr="003710B7">
        <w:rPr>
          <w:rFonts w:ascii="Sakkal Majalla" w:hAnsi="Sakkal Majalla" w:cs="Sakkal Majalla"/>
          <w:color w:val="000000" w:themeColor="text1"/>
          <w:sz w:val="28"/>
          <w:szCs w:val="28"/>
          <w:rtl/>
        </w:rPr>
        <w:t>، وذلك من أجل تحديد الجوانب التي تتطلب التحسين والتي تحقق لهم الراحة والأمان والرضا الوظيفي لتعزز من تحفيزهم على النمو الوظيفي.</w:t>
      </w:r>
    </w:p>
    <w:p w14:paraId="1B8AE9FC" w14:textId="16157324"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تعتمد المؤسسات والشركات على وسائل متنوعة في تقييم بيئة العمل، وتختلف طبقًا لعوامل عدة من أبرزها الأهداف التي وضعتها الإدارات من هذا الإجراء، فقد تعتمد على التحليل الإحصائي للبيانات المُجمعة الخاصة ببيئة العمل، أو طرق أخرى مثل المقابلات والاستطلاعات</w:t>
      </w:r>
      <w:r w:rsidRPr="003710B7">
        <w:rPr>
          <w:rFonts w:ascii="Sakkal Majalla" w:hAnsi="Sakkal Majalla" w:cs="Sakkal Majalla"/>
          <w:b/>
          <w:bCs/>
          <w:color w:val="000000" w:themeColor="text1"/>
          <w:sz w:val="28"/>
          <w:szCs w:val="28"/>
          <w:rtl/>
        </w:rPr>
        <w:t> </w:t>
      </w:r>
      <w:r w:rsidRPr="003710B7">
        <w:rPr>
          <w:rFonts w:ascii="Sakkal Majalla" w:hAnsi="Sakkal Majalla" w:cs="Sakkal Majalla"/>
          <w:color w:val="000000" w:themeColor="text1"/>
          <w:sz w:val="28"/>
          <w:szCs w:val="28"/>
          <w:rtl/>
        </w:rPr>
        <w:t>التي تتضمن رأي الموظف حول مدى جودة بيئة العمل.</w:t>
      </w:r>
      <w:r w:rsidRPr="003710B7">
        <w:rPr>
          <w:rFonts w:ascii="Sakkal Majalla" w:hAnsi="Sakkal Majalla" w:cs="Sakkal Majalla"/>
          <w:szCs w:val="28"/>
          <w:rtl/>
        </w:rPr>
        <w:t xml:space="preserve"> </w:t>
      </w:r>
      <w:r w:rsidR="003152E9" w:rsidRPr="003710B7">
        <w:rPr>
          <w:rFonts w:ascii="Sakkal Majalla" w:hAnsi="Sakkal Majalla" w:cs="Sakkal Majalla"/>
          <w:szCs w:val="28"/>
          <w:rtl/>
        </w:rPr>
        <w:t>(</w:t>
      </w:r>
      <w:r w:rsidRPr="003710B7">
        <w:rPr>
          <w:rFonts w:ascii="Sakkal Majalla" w:hAnsi="Sakkal Majalla" w:cs="Sakkal Majalla"/>
          <w:color w:val="000000" w:themeColor="text1"/>
          <w:sz w:val="28"/>
          <w:szCs w:val="28"/>
          <w:rtl/>
        </w:rPr>
        <w:t>مرعي، 2021).</w:t>
      </w:r>
    </w:p>
    <w:p w14:paraId="3B3F34AD" w14:textId="26C5EBCD"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50" w:name="_Toc179663183"/>
      <w:r>
        <w:rPr>
          <w:rFonts w:ascii="Sakkal Majalla" w:hAnsi="Sakkal Majalla" w:cs="Sakkal Majalla" w:hint="cs"/>
          <w:b/>
          <w:bCs/>
          <w:color w:val="000000" w:themeColor="text1"/>
          <w:sz w:val="36"/>
          <w:szCs w:val="36"/>
          <w:rtl/>
          <w:lang w:bidi="ar-EG"/>
        </w:rPr>
        <w:t xml:space="preserve">7.2.2 </w:t>
      </w:r>
      <w:r w:rsidR="003152E9" w:rsidRPr="00BF1C7A">
        <w:rPr>
          <w:rFonts w:ascii="Sakkal Majalla" w:hAnsi="Sakkal Majalla" w:cs="Sakkal Majalla"/>
          <w:b/>
          <w:bCs/>
          <w:color w:val="000000" w:themeColor="text1"/>
          <w:sz w:val="36"/>
          <w:szCs w:val="36"/>
          <w:rtl/>
          <w:lang w:bidi="ar-EG"/>
        </w:rPr>
        <w:t>تعريف</w:t>
      </w:r>
      <w:r w:rsidR="00B1573E" w:rsidRPr="00BF1C7A">
        <w:rPr>
          <w:rFonts w:ascii="Sakkal Majalla" w:hAnsi="Sakkal Majalla" w:cs="Sakkal Majalla"/>
          <w:b/>
          <w:bCs/>
          <w:color w:val="000000" w:themeColor="text1"/>
          <w:sz w:val="36"/>
          <w:szCs w:val="36"/>
          <w:rtl/>
          <w:lang w:bidi="ar-EG"/>
        </w:rPr>
        <w:t xml:space="preserve"> تحسين بيئة العمل</w:t>
      </w:r>
      <w:bookmarkEnd w:id="50"/>
    </w:p>
    <w:p w14:paraId="02D4994F"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يشير مفهوم تحسين إلى عملية إجراء تغييرات الهدف منها توفير جو إيجابي للموظفين يشجعهم على تطوير أدائهم وتعزيز إنتاجيتهم، إلى جانب تعزيز الإحساس بالرضا الوظيفي والأمان، بالإضافة إلى تقوية التعاون والتواصل بين الموظفين لتحسين علاقاتهم.</w:t>
      </w:r>
    </w:p>
    <w:p w14:paraId="304FC314" w14:textId="12036604" w:rsidR="00B1573E" w:rsidRPr="003710B7" w:rsidRDefault="00000000"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hyperlink r:id="rId24" w:history="1">
        <w:r w:rsidR="00B1573E" w:rsidRPr="003710B7">
          <w:rPr>
            <w:rStyle w:val="Hyperlink"/>
            <w:rFonts w:ascii="Sakkal Majalla" w:hAnsi="Sakkal Majalla" w:cs="Sakkal Majalla"/>
            <w:color w:val="000000" w:themeColor="text1"/>
            <w:sz w:val="28"/>
            <w:szCs w:val="28"/>
            <w:u w:val="none"/>
            <w:rtl/>
          </w:rPr>
          <w:t>تحسين بيئة العمل</w:t>
        </w:r>
      </w:hyperlink>
      <w:r w:rsidR="00B1573E" w:rsidRPr="003710B7">
        <w:rPr>
          <w:rFonts w:ascii="Sakkal Majalla" w:hAnsi="Sakkal Majalla" w:cs="Sakkal Majalla"/>
          <w:color w:val="000000" w:themeColor="text1"/>
          <w:sz w:val="28"/>
          <w:szCs w:val="28"/>
          <w:rtl/>
        </w:rPr>
        <w:t> يتم على مستويات مختلفة مثل جانب اللوائح الذي يرتبط بإتخاذ إجراءات ترتبط بثقافة الشركة وغيرها من العوامل المرتبطة بتطوير بيئة العمل، أو على المستوى المادي بجعل بمساحة العمل بما تشمله من أجهزة ومكاتب وإضاءة وغيرها من العوامل التي تحقق للموظف العم براحة وتساعده على التركيز أثناء العمل، أو على مستويات أخرى مثل الإدارات بتطوير الموظفين عبر منحهم فرص للتدريب.</w:t>
      </w:r>
      <w:r w:rsidR="00B1573E" w:rsidRPr="003710B7">
        <w:rPr>
          <w:rFonts w:ascii="Sakkal Majalla" w:hAnsi="Sakkal Majalla" w:cs="Sakkal Majalla"/>
          <w:szCs w:val="28"/>
          <w:rtl/>
        </w:rPr>
        <w:t xml:space="preserve"> </w:t>
      </w:r>
      <w:r w:rsidR="003152E9" w:rsidRPr="003710B7">
        <w:rPr>
          <w:rFonts w:ascii="Sakkal Majalla" w:hAnsi="Sakkal Majalla" w:cs="Sakkal Majalla"/>
          <w:color w:val="000000" w:themeColor="text1"/>
          <w:sz w:val="28"/>
          <w:szCs w:val="28"/>
          <w:rtl/>
        </w:rPr>
        <w:t>(</w:t>
      </w:r>
      <w:r w:rsidR="00B1573E" w:rsidRPr="003710B7">
        <w:rPr>
          <w:rFonts w:ascii="Sakkal Majalla" w:hAnsi="Sakkal Majalla" w:cs="Sakkal Majalla"/>
          <w:color w:val="000000" w:themeColor="text1"/>
          <w:sz w:val="28"/>
          <w:szCs w:val="28"/>
          <w:rtl/>
        </w:rPr>
        <w:t>الدويري، 2020)</w:t>
      </w:r>
    </w:p>
    <w:p w14:paraId="7EFB943A" w14:textId="29FF2E8F"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51" w:name="_Toc179663184"/>
      <w:r>
        <w:rPr>
          <w:rFonts w:ascii="Sakkal Majalla" w:hAnsi="Sakkal Majalla" w:cs="Sakkal Majalla" w:hint="cs"/>
          <w:b/>
          <w:bCs/>
          <w:color w:val="000000" w:themeColor="text1"/>
          <w:sz w:val="36"/>
          <w:szCs w:val="36"/>
          <w:rtl/>
          <w:lang w:bidi="ar-EG"/>
        </w:rPr>
        <w:t xml:space="preserve">8.2.2 </w:t>
      </w:r>
      <w:r w:rsidR="00B1573E" w:rsidRPr="00BF1C7A">
        <w:rPr>
          <w:rFonts w:ascii="Sakkal Majalla" w:hAnsi="Sakkal Majalla" w:cs="Sakkal Majalla"/>
          <w:b/>
          <w:bCs/>
          <w:color w:val="000000" w:themeColor="text1"/>
          <w:sz w:val="36"/>
          <w:szCs w:val="36"/>
          <w:rtl/>
          <w:lang w:bidi="ar-EG"/>
        </w:rPr>
        <w:t>المخاطر في بيئة العمل</w:t>
      </w:r>
      <w:bookmarkEnd w:id="51"/>
    </w:p>
    <w:p w14:paraId="14727D98" w14:textId="354A39A4"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تُعرف المخاطر في بيئة العمل بأنها المخاطر الموجودة في المكان المُخصص للعمل والتي تضر الموظفين بتسببها في الإصابة أو المرض أو الوفاة، وذلك في حال إهمال علاجها، أو علاجها بطرق خاطئة، ويمكن أن تنجم المخاطر عن العديد من الجوانب المختلفة لعالم العمل، بما في ذلك المعدات والمواد الخطرة وممارسات العمل غير الآمنة وسلوك الموظفين.</w:t>
      </w:r>
      <w:r w:rsidRPr="003710B7">
        <w:rPr>
          <w:rFonts w:ascii="Sakkal Majalla" w:hAnsi="Sakkal Majalla" w:cs="Sakkal Majalla"/>
          <w:szCs w:val="28"/>
          <w:rtl/>
        </w:rPr>
        <w:t xml:space="preserve"> </w:t>
      </w:r>
      <w:r w:rsidR="003152E9"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الذبياني، 2020).</w:t>
      </w:r>
    </w:p>
    <w:p w14:paraId="0748E1E6"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ويجب على أصحاب العمل فهم المخاطر الموجودة في مكان العمل واحتوائها بنجاح، مع اتباع السياسات التي تساعد على منعها تمامًا.</w:t>
      </w:r>
    </w:p>
    <w:p w14:paraId="120EF871" w14:textId="23A5422E"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52" w:name="_Toc179663185"/>
      <w:r>
        <w:rPr>
          <w:rFonts w:ascii="Sakkal Majalla" w:hAnsi="Sakkal Majalla" w:cs="Sakkal Majalla" w:hint="cs"/>
          <w:b/>
          <w:bCs/>
          <w:color w:val="000000" w:themeColor="text1"/>
          <w:sz w:val="36"/>
          <w:szCs w:val="36"/>
          <w:rtl/>
          <w:lang w:bidi="ar-EG"/>
        </w:rPr>
        <w:t xml:space="preserve">9.2.2 </w:t>
      </w:r>
      <w:r w:rsidR="00B1573E" w:rsidRPr="00BF1C7A">
        <w:rPr>
          <w:rFonts w:ascii="Sakkal Majalla" w:hAnsi="Sakkal Majalla" w:cs="Sakkal Majalla"/>
          <w:b/>
          <w:bCs/>
          <w:color w:val="000000" w:themeColor="text1"/>
          <w:sz w:val="36"/>
          <w:szCs w:val="36"/>
          <w:rtl/>
          <w:lang w:bidi="ar-EG"/>
        </w:rPr>
        <w:t>التنوع في مكان العمل</w:t>
      </w:r>
      <w:bookmarkEnd w:id="52"/>
    </w:p>
    <w:p w14:paraId="339E3B55" w14:textId="77777777" w:rsidR="003152E9"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يقصد بالتنوع في مكان العمل الفهم والإدراك الجيد وقبول وتقييم الاختلافات بين الناس، فيعمل التنوع في مكان العمل على فهم الاختلافات العرقية والدينية والعمرية والجنسية والاختلافات الت</w:t>
      </w:r>
      <w:r w:rsidR="003152E9" w:rsidRPr="003710B7">
        <w:rPr>
          <w:rFonts w:ascii="Sakkal Majalla" w:hAnsi="Sakkal Majalla" w:cs="Sakkal Majalla"/>
          <w:color w:val="000000" w:themeColor="text1"/>
          <w:sz w:val="28"/>
          <w:szCs w:val="28"/>
          <w:rtl/>
        </w:rPr>
        <w:t xml:space="preserve">ي لها علاقة بالقدرات والإعاقة، </w:t>
      </w:r>
      <w:r w:rsidRPr="003710B7">
        <w:rPr>
          <w:rFonts w:ascii="Sakkal Majalla" w:hAnsi="Sakkal Majalla" w:cs="Sakkal Majalla"/>
          <w:color w:val="000000" w:themeColor="text1"/>
          <w:sz w:val="28"/>
          <w:szCs w:val="28"/>
          <w:rtl/>
        </w:rPr>
        <w:t>بالإضافة إلى ذلك، هناك بعض الاختلافات الشخصية التي تعتمد على الشخص نفسه مثل: الاختلافات في التعليم والشخصيات والخبرات والمهارات وقواعد المعرفة.</w:t>
      </w:r>
    </w:p>
    <w:p w14:paraId="469EA02A" w14:textId="66B2B808"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rPr>
        <w:t>كما يشير مفهوم التنوع الثقافي في </w:t>
      </w:r>
      <w:hyperlink r:id="rId25" w:history="1">
        <w:r w:rsidRPr="003710B7">
          <w:rPr>
            <w:rStyle w:val="Hyperlink"/>
            <w:rFonts w:ascii="Sakkal Majalla" w:hAnsi="Sakkal Majalla" w:cs="Sakkal Majalla"/>
            <w:color w:val="000000" w:themeColor="text1"/>
            <w:sz w:val="28"/>
            <w:szCs w:val="28"/>
            <w:u w:val="none"/>
            <w:rtl/>
          </w:rPr>
          <w:t>مكان العمل</w:t>
        </w:r>
      </w:hyperlink>
      <w:r w:rsidRPr="003710B7">
        <w:rPr>
          <w:rFonts w:ascii="Sakkal Majalla" w:hAnsi="Sakkal Majalla" w:cs="Sakkal Majalla"/>
          <w:color w:val="000000" w:themeColor="text1"/>
          <w:sz w:val="28"/>
          <w:szCs w:val="28"/>
          <w:rtl/>
        </w:rPr>
        <w:t> إلى مجموعة من الموظفين يختلفون عن بعضهم البعض في الدين أو الثقافة أو العرقية أو اللغة أو النوع، وهم يعملون في جميعًا في مكان واحد وفي إطار تقبل مثل هذه الاختلافات.</w:t>
      </w:r>
      <w:r w:rsidR="003152E9" w:rsidRPr="003710B7">
        <w:rPr>
          <w:rFonts w:ascii="Sakkal Majalla" w:eastAsia="Times New Roman" w:hAnsi="Sakkal Majalla" w:cs="Sakkal Majalla"/>
          <w:kern w:val="0"/>
          <w:sz w:val="28"/>
          <w:szCs w:val="28"/>
        </w:rPr>
        <w:t xml:space="preserve"> </w:t>
      </w:r>
      <w:r w:rsidR="003152E9" w:rsidRPr="003710B7">
        <w:rPr>
          <w:rFonts w:ascii="Sakkal Majalla" w:hAnsi="Sakkal Majalla" w:cs="Sakkal Majalla"/>
          <w:color w:val="000000" w:themeColor="text1"/>
          <w:sz w:val="28"/>
          <w:szCs w:val="28"/>
          <w:lang w:bidi="ar-EG"/>
        </w:rPr>
        <w:t>Demeke &amp; Tao, 2020)</w:t>
      </w:r>
      <w:r w:rsidR="003152E9" w:rsidRPr="003710B7">
        <w:rPr>
          <w:rFonts w:ascii="Sakkal Majalla" w:hAnsi="Sakkal Majalla" w:cs="Sakkal Majalla"/>
          <w:color w:val="000000" w:themeColor="text1"/>
          <w:sz w:val="28"/>
          <w:szCs w:val="28"/>
          <w:rtl/>
          <w:lang w:bidi="ar-EG"/>
        </w:rPr>
        <w:t>)</w:t>
      </w:r>
    </w:p>
    <w:p w14:paraId="3479E0EC" w14:textId="74D1DA02"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53" w:name="_Toc179663186"/>
      <w:r>
        <w:rPr>
          <w:rFonts w:ascii="Sakkal Majalla" w:hAnsi="Sakkal Majalla" w:cs="Sakkal Majalla" w:hint="cs"/>
          <w:b/>
          <w:bCs/>
          <w:color w:val="000000" w:themeColor="text1"/>
          <w:sz w:val="36"/>
          <w:szCs w:val="36"/>
          <w:rtl/>
          <w:lang w:bidi="ar-EG"/>
        </w:rPr>
        <w:lastRenderedPageBreak/>
        <w:t xml:space="preserve">10.2.2 </w:t>
      </w:r>
      <w:r w:rsidR="00B1573E" w:rsidRPr="00BF1C7A">
        <w:rPr>
          <w:rFonts w:ascii="Sakkal Majalla" w:hAnsi="Sakkal Majalla" w:cs="Sakkal Majalla"/>
          <w:b/>
          <w:bCs/>
          <w:color w:val="000000" w:themeColor="text1"/>
          <w:sz w:val="36"/>
          <w:szCs w:val="36"/>
          <w:rtl/>
          <w:lang w:bidi="ar-EG"/>
        </w:rPr>
        <w:t>فوائد التنوع في مكان العمل</w:t>
      </w:r>
      <w:bookmarkEnd w:id="53"/>
    </w:p>
    <w:p w14:paraId="42B692DA"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التنوع في مكان العمل يحقق العديد من الفوائد التي تعود بالنفع على المؤسسة:</w:t>
      </w:r>
    </w:p>
    <w:p w14:paraId="712C9C38" w14:textId="4890B7F9" w:rsidR="00B1573E" w:rsidRPr="00155AB4" w:rsidRDefault="00B1573E" w:rsidP="00155AB4">
      <w:pPr>
        <w:pStyle w:val="a5"/>
        <w:numPr>
          <w:ilvl w:val="3"/>
          <w:numId w:val="126"/>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155AB4">
        <w:rPr>
          <w:rFonts w:ascii="Sakkal Majalla" w:hAnsi="Sakkal Majalla" w:cs="Sakkal Majalla"/>
          <w:b/>
          <w:bCs/>
          <w:color w:val="000000" w:themeColor="text1"/>
          <w:sz w:val="28"/>
          <w:szCs w:val="28"/>
          <w:rtl/>
        </w:rPr>
        <w:t>تحسين سمعة المؤسسة</w:t>
      </w:r>
    </w:p>
    <w:p w14:paraId="5772072E" w14:textId="058C49F8"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يساعد التنوع في </w:t>
      </w:r>
      <w:hyperlink r:id="rId26" w:history="1">
        <w:r w:rsidRPr="003710B7">
          <w:rPr>
            <w:rStyle w:val="Hyperlink"/>
            <w:rFonts w:ascii="Sakkal Majalla" w:hAnsi="Sakkal Majalla" w:cs="Sakkal Majalla"/>
            <w:color w:val="000000" w:themeColor="text1"/>
            <w:sz w:val="28"/>
            <w:szCs w:val="28"/>
            <w:u w:val="none"/>
            <w:rtl/>
          </w:rPr>
          <w:t>بيئة العمل</w:t>
        </w:r>
      </w:hyperlink>
      <w:r w:rsidRPr="003710B7">
        <w:rPr>
          <w:rFonts w:ascii="Sakkal Majalla" w:hAnsi="Sakkal Majalla" w:cs="Sakkal Majalla"/>
          <w:color w:val="000000" w:themeColor="text1"/>
          <w:sz w:val="28"/>
          <w:szCs w:val="28"/>
          <w:rtl/>
        </w:rPr>
        <w:t> على تعزيز ثقافة الشركة أو المؤسسة مما يعني تواصل وتعاون أفضل بين الموظفين، وهذا بدوره ينعكس بالإيجاب على سمعة أفضل للعلامة التجارية للشركة أو المؤسسة، وهذا نتيجة الاعتماد على مجموعة من أفضل الكفاءات المتنوعة في الموظفين ذوي الخلفيات المختلفة، ونتيجة ذلك أن استقطاب العملاء والمستثمرين يتزايد.</w:t>
      </w:r>
      <w:r w:rsidRPr="003710B7">
        <w:rPr>
          <w:rFonts w:ascii="Sakkal Majalla" w:hAnsi="Sakkal Majalla" w:cs="Sakkal Majalla"/>
          <w:szCs w:val="28"/>
          <w:rtl/>
        </w:rPr>
        <w:t xml:space="preserve"> </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علي</w:t>
      </w:r>
      <w:r w:rsidRPr="003710B7">
        <w:rPr>
          <w:rFonts w:ascii="Sakkal Majalla" w:hAnsi="Sakkal Majalla" w:cs="Sakkal Majalla"/>
          <w:szCs w:val="28"/>
          <w:rtl/>
        </w:rPr>
        <w:t xml:space="preserve"> </w:t>
      </w:r>
      <w:r w:rsidR="00BD58DA" w:rsidRPr="003710B7">
        <w:rPr>
          <w:rFonts w:ascii="Sakkal Majalla" w:hAnsi="Sakkal Majalla" w:cs="Sakkal Majalla"/>
          <w:szCs w:val="28"/>
          <w:rtl/>
        </w:rPr>
        <w:t>،</w:t>
      </w:r>
      <w:r w:rsidRPr="003710B7">
        <w:rPr>
          <w:rFonts w:ascii="Sakkal Majalla" w:hAnsi="Sakkal Majalla" w:cs="Sakkal Majalla"/>
          <w:color w:val="000000" w:themeColor="text1"/>
          <w:sz w:val="28"/>
          <w:szCs w:val="28"/>
          <w:rtl/>
        </w:rPr>
        <w:t>2021).</w:t>
      </w:r>
    </w:p>
    <w:p w14:paraId="4C8A4CD9" w14:textId="471481E0" w:rsidR="00B1573E" w:rsidRPr="003710B7" w:rsidRDefault="00B1573E" w:rsidP="00155AB4">
      <w:pPr>
        <w:pStyle w:val="a5"/>
        <w:numPr>
          <w:ilvl w:val="3"/>
          <w:numId w:val="126"/>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تعزيز الرضا الوظيفي </w:t>
      </w:r>
    </w:p>
    <w:p w14:paraId="70B2F234"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تحقيق التنوع في مكان العمل يعزز من ولاء وانتماء الموظف له، إذ أن الشركات والمؤسسات التي تهتم بتعيين موظفين من مختلف الأعراق والأعمار والجنسيات والثقافات تحقق مبدأ تكافؤ الفرص والمساواة بين الجميع وهذا يؤدي إلى الشعور بالأمان الوظيفي والاستقرار.</w:t>
      </w:r>
    </w:p>
    <w:p w14:paraId="1C0298C6"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وأكثر ما يزيد شعور الموظف بالرضا الوظيفي هو أن يلقى التقدير سواء المادي أو المعنوي بموضوعية دون تحيز، إلى جانب الدعم خلال عمله، أما ما يعود بالنفع على المؤسسة في هذه الميزة هو تعزيز الاحتفاظ ببقاء بالموظفين الذي يعادل استقرار داخل المؤسسة والاستفادة لأطول فترة ممكنة من كفاءات الموظفين.</w:t>
      </w:r>
    </w:p>
    <w:p w14:paraId="2AAB9C5A" w14:textId="0E29708A" w:rsidR="00B1573E" w:rsidRPr="003710B7" w:rsidRDefault="00B1573E" w:rsidP="00155AB4">
      <w:pPr>
        <w:pStyle w:val="a5"/>
        <w:numPr>
          <w:ilvl w:val="3"/>
          <w:numId w:val="126"/>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تعزيز إنتاجية الموظفين</w:t>
      </w:r>
    </w:p>
    <w:p w14:paraId="56B09A70" w14:textId="77777777" w:rsidR="00BD58DA"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تحقيق التنوع والشمولية عامل مؤثر في </w:t>
      </w:r>
      <w:hyperlink r:id="rId27" w:history="1">
        <w:r w:rsidRPr="003710B7">
          <w:rPr>
            <w:rStyle w:val="Hyperlink"/>
            <w:rFonts w:ascii="Sakkal Majalla" w:hAnsi="Sakkal Majalla" w:cs="Sakkal Majalla"/>
            <w:color w:val="000000" w:themeColor="text1"/>
            <w:sz w:val="28"/>
            <w:szCs w:val="28"/>
            <w:u w:val="none"/>
            <w:rtl/>
          </w:rPr>
          <w:t>زيادة مستوى إنتاجية الموظفين</w:t>
        </w:r>
      </w:hyperlink>
      <w:r w:rsidRPr="003710B7">
        <w:rPr>
          <w:rFonts w:ascii="Sakkal Majalla" w:hAnsi="Sakkal Majalla" w:cs="Sakkal Majalla"/>
          <w:color w:val="000000" w:themeColor="text1"/>
          <w:sz w:val="28"/>
          <w:szCs w:val="28"/>
          <w:rtl/>
        </w:rPr>
        <w:t>، إذ أن المؤسسات والشركات التي تطبق مبدأ التنوع هي الأكثر استقطابًا لأصحاب الكفاءات والمواهب، ففي دراسة أجريت على مجموعة من الأشخاص الذين يبحثون عن العمل، أفادت بأن نسبة الذين يرغبون في العمل في شركات تتبنى التنوع والشمولية بلغت</w:t>
      </w:r>
      <w:r w:rsidRPr="003710B7">
        <w:rPr>
          <w:rFonts w:ascii="Sakkal Majalla" w:hAnsi="Sakkal Majalla" w:cs="Sakkal Majalla"/>
          <w:b/>
          <w:bCs/>
          <w:color w:val="000000" w:themeColor="text1"/>
          <w:sz w:val="28"/>
          <w:szCs w:val="28"/>
          <w:rtl/>
        </w:rPr>
        <w:t> 55%</w:t>
      </w:r>
      <w:r w:rsidRPr="003710B7">
        <w:rPr>
          <w:rFonts w:ascii="Sakkal Majalla" w:hAnsi="Sakkal Majalla" w:cs="Sakkal Majalla"/>
          <w:color w:val="000000" w:themeColor="text1"/>
          <w:sz w:val="28"/>
          <w:szCs w:val="28"/>
          <w:rtl/>
        </w:rPr>
        <w:t>.</w:t>
      </w:r>
    </w:p>
    <w:p w14:paraId="72158250" w14:textId="6669E4ED"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lastRenderedPageBreak/>
        <w:t>وبالتالي امتلاك قوة عاملة متنوعة يرفع من </w:t>
      </w:r>
      <w:hyperlink r:id="rId28" w:history="1">
        <w:r w:rsidRPr="003710B7">
          <w:rPr>
            <w:rStyle w:val="Hyperlink"/>
            <w:rFonts w:ascii="Sakkal Majalla" w:hAnsi="Sakkal Majalla" w:cs="Sakkal Majalla"/>
            <w:color w:val="000000" w:themeColor="text1"/>
            <w:sz w:val="28"/>
            <w:szCs w:val="28"/>
            <w:u w:val="none"/>
            <w:rtl/>
          </w:rPr>
          <w:t>معدل الإنتاجية</w:t>
        </w:r>
      </w:hyperlink>
      <w:r w:rsidRPr="003710B7">
        <w:rPr>
          <w:rFonts w:ascii="Sakkal Majalla" w:hAnsi="Sakkal Majalla" w:cs="Sakkal Majalla"/>
          <w:color w:val="000000" w:themeColor="text1"/>
          <w:sz w:val="28"/>
          <w:szCs w:val="28"/>
          <w:rtl/>
        </w:rPr>
        <w:t> ومستوى الكفاءة في العمل، وهذا بدوره ينعكس على مستوى الأداء العام للمؤسسات والشركات، حيث أنه يدر المزيد من الأرباح.</w:t>
      </w:r>
      <w:r w:rsidRPr="003710B7">
        <w:rPr>
          <w:rFonts w:ascii="Sakkal Majalla" w:hAnsi="Sakkal Majalla" w:cs="Sakkal Majalla"/>
          <w:szCs w:val="28"/>
          <w:rtl/>
        </w:rPr>
        <w:t xml:space="preserve"> </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الذبياني، 2020).</w:t>
      </w:r>
    </w:p>
    <w:p w14:paraId="3E351E04" w14:textId="682FC9E8" w:rsidR="00B1573E" w:rsidRPr="003710B7" w:rsidRDefault="00B1573E" w:rsidP="00155AB4">
      <w:pPr>
        <w:pStyle w:val="a5"/>
        <w:numPr>
          <w:ilvl w:val="3"/>
          <w:numId w:val="126"/>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مستوى أفضل في الإبداع والابتكار</w:t>
      </w:r>
    </w:p>
    <w:p w14:paraId="16CD491C" w14:textId="38BC0D23"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أن تمتلك الشركة أو المؤسسة مجموعة متنوعة من الخلفيات والثقافات من الموظفين فهذا يعني تنوع في المهارات والخبرات، وهذا بدوره يعزز من الأفكار الإبداعية والمبتكرة التي يقترحوها خاصةً كلما زاد مستوى التنوع، وهذا يفيد في تطوير جودة الخدمات أو المنتجات، ويساعد على توفير حلول أفضل للمشكلات.</w:t>
      </w:r>
      <w:r w:rsidRPr="003710B7">
        <w:rPr>
          <w:rFonts w:ascii="Sakkal Majalla" w:hAnsi="Sakkal Majalla" w:cs="Sakkal Majalla"/>
          <w:szCs w:val="28"/>
          <w:rtl/>
        </w:rPr>
        <w:t xml:space="preserve"> </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الفارحي، 2019).</w:t>
      </w:r>
    </w:p>
    <w:p w14:paraId="5C7A7FDA" w14:textId="0CA52A84" w:rsidR="00B1573E" w:rsidRPr="003710B7" w:rsidRDefault="00B1573E" w:rsidP="00155AB4">
      <w:pPr>
        <w:pStyle w:val="a5"/>
        <w:numPr>
          <w:ilvl w:val="3"/>
          <w:numId w:val="126"/>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اتخاذ أفضل القرارات </w:t>
      </w:r>
    </w:p>
    <w:p w14:paraId="6287AF60"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في دراسة أجريت على مجموعتين الأولى تضم موظفين متنوعين الخلفيات والأخرى موظفين غير متنوعين لمعرفة المجموعة التي تتخذ أفضل القرارات، كانت النتيجة أن مجموعة الموظفين المتنوعين كانت قرارتهم هي الأفضل، ومن خلال هذه الدراسة يتبين أن التنوع بين الموظفين يعني امتلاك قوة عاملة أكثر إبداعًا ومهارة أعلى وهذا بدوره يساعد على</w:t>
      </w:r>
      <w:hyperlink r:id="rId29" w:history="1">
        <w:r w:rsidRPr="003710B7">
          <w:rPr>
            <w:rStyle w:val="Hyperlink"/>
            <w:rFonts w:ascii="Sakkal Majalla" w:hAnsi="Sakkal Majalla" w:cs="Sakkal Majalla"/>
            <w:color w:val="000000" w:themeColor="text1"/>
            <w:sz w:val="28"/>
            <w:szCs w:val="28"/>
            <w:u w:val="none"/>
            <w:rtl/>
          </w:rPr>
          <w:t> اتخاذ القرارات</w:t>
        </w:r>
      </w:hyperlink>
      <w:r w:rsidRPr="003710B7">
        <w:rPr>
          <w:rFonts w:ascii="Sakkal Majalla" w:hAnsi="Sakkal Majalla" w:cs="Sakkal Majalla"/>
          <w:color w:val="000000" w:themeColor="text1"/>
          <w:sz w:val="28"/>
          <w:szCs w:val="28"/>
          <w:rtl/>
        </w:rPr>
        <w:t> الأفضل.</w:t>
      </w:r>
    </w:p>
    <w:p w14:paraId="0A5FE645" w14:textId="5DAB537B"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54" w:name="_Toc179663187"/>
      <w:r>
        <w:rPr>
          <w:rFonts w:ascii="Sakkal Majalla" w:hAnsi="Sakkal Majalla" w:cs="Sakkal Majalla" w:hint="cs"/>
          <w:b/>
          <w:bCs/>
          <w:color w:val="000000" w:themeColor="text1"/>
          <w:sz w:val="36"/>
          <w:szCs w:val="36"/>
          <w:rtl/>
          <w:lang w:bidi="ar-EG"/>
        </w:rPr>
        <w:t xml:space="preserve">11.2.2 </w:t>
      </w:r>
      <w:r w:rsidR="00B1573E" w:rsidRPr="00BF1C7A">
        <w:rPr>
          <w:rFonts w:ascii="Sakkal Majalla" w:hAnsi="Sakkal Majalla" w:cs="Sakkal Majalla"/>
          <w:b/>
          <w:bCs/>
          <w:color w:val="000000" w:themeColor="text1"/>
          <w:sz w:val="36"/>
          <w:szCs w:val="36"/>
          <w:rtl/>
          <w:lang w:bidi="ar-EG"/>
        </w:rPr>
        <w:t>إدارة التنوع في الموارد البشرية:</w:t>
      </w:r>
      <w:bookmarkEnd w:id="54"/>
    </w:p>
    <w:p w14:paraId="6CBC3FA5" w14:textId="3E9FB1A1"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إدارة التنوع في ا</w:t>
      </w:r>
      <w:hyperlink r:id="rId30" w:history="1">
        <w:r w:rsidRPr="003710B7">
          <w:rPr>
            <w:rStyle w:val="Hyperlink"/>
            <w:rFonts w:ascii="Sakkal Majalla" w:hAnsi="Sakkal Majalla" w:cs="Sakkal Majalla"/>
            <w:color w:val="000000" w:themeColor="text1"/>
            <w:sz w:val="28"/>
            <w:szCs w:val="28"/>
            <w:u w:val="none"/>
            <w:rtl/>
          </w:rPr>
          <w:t>لموارد البشرية</w:t>
        </w:r>
      </w:hyperlink>
      <w:r w:rsidRPr="003710B7">
        <w:rPr>
          <w:rFonts w:ascii="Sakkal Majalla" w:hAnsi="Sakkal Majalla" w:cs="Sakkal Majalla"/>
          <w:color w:val="000000" w:themeColor="text1"/>
          <w:sz w:val="28"/>
          <w:szCs w:val="28"/>
          <w:rtl/>
        </w:rPr>
        <w:t> هي عملية تعزيز وتحقيق التنوع والشمول في بيئة العمل. تركز هذه الإدارة على تعزيز الفرص المتساوية وإدارة التحديات المرتبطة بالتنوع الجندري، الثقافي، الجيلي، والاخت</w:t>
      </w:r>
      <w:r w:rsidR="00BD58DA" w:rsidRPr="003710B7">
        <w:rPr>
          <w:rFonts w:ascii="Sakkal Majalla" w:hAnsi="Sakkal Majalla" w:cs="Sakkal Majalla"/>
          <w:color w:val="000000" w:themeColor="text1"/>
          <w:sz w:val="28"/>
          <w:szCs w:val="28"/>
          <w:rtl/>
        </w:rPr>
        <w:t xml:space="preserve">لافات الأخرى بين موظفي المؤسسة، </w:t>
      </w:r>
      <w:r w:rsidRPr="003710B7">
        <w:rPr>
          <w:rFonts w:ascii="Sakkal Majalla" w:hAnsi="Sakkal Majalla" w:cs="Sakkal Majalla"/>
          <w:color w:val="000000" w:themeColor="text1"/>
          <w:sz w:val="28"/>
          <w:szCs w:val="28"/>
          <w:rtl/>
        </w:rPr>
        <w:t>إدارة التنوع في الموارد البشرية ليست فقط مسؤولية إدارة الموارد البشرية ولكن تشكل أيضًا جزءًا أساسيًا من استراتيجية الأعمال والثقافة التنظيمية.</w:t>
      </w:r>
      <w:r w:rsidRPr="003710B7">
        <w:rPr>
          <w:rFonts w:ascii="Sakkal Majalla" w:hAnsi="Sakkal Majalla" w:cs="Sakkal Majalla"/>
          <w:szCs w:val="28"/>
          <w:rtl/>
        </w:rPr>
        <w:t xml:space="preserve"> </w:t>
      </w:r>
      <w:r w:rsidR="00BD58DA" w:rsidRPr="003710B7">
        <w:rPr>
          <w:rFonts w:ascii="Sakkal Majalla" w:hAnsi="Sakkal Majalla" w:cs="Sakkal Majalla"/>
          <w:szCs w:val="28"/>
          <w:rtl/>
        </w:rPr>
        <w:t>(</w:t>
      </w:r>
      <w:r w:rsidRPr="003710B7">
        <w:rPr>
          <w:rFonts w:ascii="Sakkal Majalla" w:hAnsi="Sakkal Majalla" w:cs="Sakkal Majalla"/>
          <w:color w:val="000000" w:themeColor="text1"/>
          <w:sz w:val="28"/>
          <w:szCs w:val="28"/>
          <w:rtl/>
        </w:rPr>
        <w:t>الفارحي، 2019).</w:t>
      </w:r>
    </w:p>
    <w:p w14:paraId="763D0140" w14:textId="77777777" w:rsidR="003F765F" w:rsidRDefault="003F765F">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0CE28F36" w14:textId="37489305"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55" w:name="_Toc179663188"/>
      <w:r>
        <w:rPr>
          <w:rFonts w:ascii="Sakkal Majalla" w:hAnsi="Sakkal Majalla" w:cs="Sakkal Majalla" w:hint="cs"/>
          <w:b/>
          <w:bCs/>
          <w:color w:val="000000" w:themeColor="text1"/>
          <w:sz w:val="36"/>
          <w:szCs w:val="36"/>
          <w:rtl/>
          <w:lang w:bidi="ar-EG"/>
        </w:rPr>
        <w:lastRenderedPageBreak/>
        <w:t xml:space="preserve">12.2.2 </w:t>
      </w:r>
      <w:r w:rsidR="00B1573E" w:rsidRPr="00BF1C7A">
        <w:rPr>
          <w:rFonts w:ascii="Sakkal Majalla" w:hAnsi="Sakkal Majalla" w:cs="Sakkal Majalla"/>
          <w:b/>
          <w:bCs/>
          <w:color w:val="000000" w:themeColor="text1"/>
          <w:sz w:val="36"/>
          <w:szCs w:val="36"/>
          <w:rtl/>
          <w:lang w:bidi="ar-EG"/>
        </w:rPr>
        <w:t>إدارة التنوع في مكان العمل</w:t>
      </w:r>
      <w:bookmarkEnd w:id="55"/>
    </w:p>
    <w:p w14:paraId="1A3B3022" w14:textId="7E71520A" w:rsidR="00B1573E" w:rsidRPr="00155AB4" w:rsidRDefault="00B1573E" w:rsidP="00155AB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يمكنك إدارة التنوع في مكان العمل بتطبيق أهم الممارسات التي تظهر المعاملة العادلة بين جميع الموظفين بشتى اختلافاتهم، فتظهر أبحاثنا أن هناك العديد من الممارسات التي تشكل جوهر التنوع في مكان العمل. </w:t>
      </w:r>
      <w:r w:rsidR="00155AB4">
        <w:rPr>
          <w:rFonts w:ascii="Sakkal Majalla" w:hAnsi="Sakkal Majalla" w:cs="Sakkal Majalla" w:hint="cs"/>
          <w:color w:val="000000" w:themeColor="text1"/>
          <w:sz w:val="28"/>
          <w:szCs w:val="28"/>
          <w:rtl/>
        </w:rPr>
        <w:t xml:space="preserve"> </w:t>
      </w:r>
      <w:r w:rsidRPr="003710B7">
        <w:rPr>
          <w:rFonts w:ascii="Sakkal Majalla" w:hAnsi="Sakkal Majalla" w:cs="Sakkal Majalla"/>
          <w:b/>
          <w:bCs/>
          <w:color w:val="000000" w:themeColor="text1"/>
          <w:sz w:val="28"/>
          <w:szCs w:val="28"/>
          <w:rtl/>
        </w:rPr>
        <w:t>ومن أبرز هذه الممارسات التي توضح لك ذلك:</w:t>
      </w:r>
    </w:p>
    <w:p w14:paraId="6BB2597F" w14:textId="2C55C564" w:rsidR="00B1573E" w:rsidRPr="00155AB4" w:rsidRDefault="00B1573E" w:rsidP="00155AB4">
      <w:pPr>
        <w:pStyle w:val="a5"/>
        <w:numPr>
          <w:ilvl w:val="3"/>
          <w:numId w:val="12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155AB4">
        <w:rPr>
          <w:rFonts w:ascii="Sakkal Majalla" w:hAnsi="Sakkal Majalla" w:cs="Sakkal Majalla"/>
          <w:b/>
          <w:bCs/>
          <w:color w:val="000000" w:themeColor="text1"/>
          <w:sz w:val="28"/>
          <w:szCs w:val="28"/>
          <w:rtl/>
        </w:rPr>
        <w:t>توظيف مرشحين من مختلف الخلفيات واعتماد سياسات التوظيف الشمولية:</w:t>
      </w:r>
    </w:p>
    <w:p w14:paraId="5708D72E" w14:textId="694B57DA"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الخطوة الأهم في تطبيق التنوع في مكان العمل هو أن تركز</w:t>
      </w:r>
      <w:hyperlink r:id="rId31" w:history="1">
        <w:r w:rsidRPr="003710B7">
          <w:rPr>
            <w:rStyle w:val="Hyperlink"/>
            <w:rFonts w:ascii="Sakkal Majalla" w:hAnsi="Sakkal Majalla" w:cs="Sakkal Majalla"/>
            <w:color w:val="000000" w:themeColor="text1"/>
            <w:sz w:val="28"/>
            <w:szCs w:val="28"/>
            <w:u w:val="none"/>
            <w:rtl/>
          </w:rPr>
          <w:t> إدارة الموارد البشرية</w:t>
        </w:r>
      </w:hyperlink>
      <w:r w:rsidRPr="003710B7">
        <w:rPr>
          <w:rFonts w:ascii="Sakkal Majalla" w:hAnsi="Sakkal Majalla" w:cs="Sakkal Majalla"/>
          <w:color w:val="000000" w:themeColor="text1"/>
          <w:sz w:val="28"/>
          <w:szCs w:val="28"/>
          <w:rtl/>
        </w:rPr>
        <w:t xml:space="preserve"> على تعيين أصحاب الكفاءات من مختلف الثقافات والخلفيات، على أن يكون التوظيف في مختلف الأقسام بالمؤسسة مع التركيز على اختيار الأفضل في الخبرة </w:t>
      </w:r>
      <w:r w:rsidR="00BD58DA" w:rsidRPr="003710B7">
        <w:rPr>
          <w:rFonts w:ascii="Sakkal Majalla" w:hAnsi="Sakkal Majalla" w:cs="Sakkal Majalla"/>
          <w:color w:val="000000" w:themeColor="text1"/>
          <w:sz w:val="28"/>
          <w:szCs w:val="28"/>
          <w:rtl/>
        </w:rPr>
        <w:t xml:space="preserve">والمهارات والمعرفة بمجال العمل، </w:t>
      </w:r>
      <w:r w:rsidRPr="003710B7">
        <w:rPr>
          <w:rFonts w:ascii="Sakkal Majalla" w:hAnsi="Sakkal Majalla" w:cs="Sakkal Majalla"/>
          <w:color w:val="000000" w:themeColor="text1"/>
          <w:sz w:val="28"/>
          <w:szCs w:val="28"/>
          <w:rtl/>
        </w:rPr>
        <w:t>تضمن وجود سياسات توظيف تشجع على التنوع وتعزز فرص الوصول لمختلف الفئات السكانية</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 xml:space="preserve"> يمكن تحقيق ذلك من خلال استخدام لغة شمولية في الإعلانات وضمان عدم وجود تمييز في عمليات التوظيف.</w:t>
      </w:r>
    </w:p>
    <w:p w14:paraId="0933D6C8" w14:textId="77777777" w:rsidR="00B1573E" w:rsidRPr="003710B7" w:rsidRDefault="00B1573E" w:rsidP="00155AB4">
      <w:pPr>
        <w:pStyle w:val="a5"/>
        <w:numPr>
          <w:ilvl w:val="3"/>
          <w:numId w:val="12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2- تطبيق مبدأ تكافؤ الفرص</w:t>
      </w:r>
    </w:p>
    <w:p w14:paraId="24C36CAE" w14:textId="33266CB2"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يتحقق التنوع في العمل أيضًا من خلال تحقيق المساواة بين جميع الموظفين المتنوعين في الثفافات والجنسيات والأعمار، وذلك من خلال منحهم نفس المزايا والفرص التدريبية والدعم والتقدير في عملهم، والتعامل بسلوكيات إيجابية مع الجميع، بالإضافة إلى تحقيق المساواة في تلبية مختلف متطلبات الموظفين.</w:t>
      </w:r>
      <w:r w:rsidRPr="003710B7">
        <w:rPr>
          <w:rFonts w:ascii="Sakkal Majalla" w:hAnsi="Sakkal Majalla" w:cs="Sakkal Majalla"/>
          <w:szCs w:val="28"/>
          <w:rtl/>
        </w:rPr>
        <w:t xml:space="preserve"> </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مرعي، 2021).</w:t>
      </w:r>
    </w:p>
    <w:p w14:paraId="782D27A0" w14:textId="762D82DF" w:rsidR="00B1573E" w:rsidRPr="003710B7" w:rsidRDefault="00B1573E" w:rsidP="00155AB4">
      <w:pPr>
        <w:pStyle w:val="a5"/>
        <w:numPr>
          <w:ilvl w:val="3"/>
          <w:numId w:val="12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توفير بيئة عمل إيجابية</w:t>
      </w:r>
    </w:p>
    <w:p w14:paraId="77560BD9" w14:textId="3FA26FB0"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يُطبق التنوع في العمل أيضًا من خلال توفير بيئة عمل تتسم بالمرونة والتنوع والتي من خلالها يتمكن كافة الموظفين من تأدية أعمالهم ومهامهم بمختلف الأساليب، إلى جانب أن تكون بيئة داعمة لإجراء المناقشات والحوار بين الجميع بشكل دوري للاستفادة من الخبرات والمهارات وتبادل الأفكار</w:t>
      </w:r>
      <w:r w:rsidRPr="003710B7">
        <w:rPr>
          <w:rFonts w:ascii="Sakkal Majalla" w:eastAsia="Times New Roman" w:hAnsi="Sakkal Majalla" w:cs="Sakkal Majalla"/>
          <w:kern w:val="0"/>
          <w:sz w:val="28"/>
          <w:szCs w:val="28"/>
        </w:rPr>
        <w:t>Artieda,</w:t>
      </w:r>
      <w:r w:rsidRPr="003710B7">
        <w:rPr>
          <w:rFonts w:ascii="Sakkal Majalla" w:eastAsia="Times New Roman" w:hAnsi="Sakkal Majalla" w:cs="Sakkal Majalla"/>
          <w:kern w:val="0"/>
          <w:szCs w:val="28"/>
        </w:rPr>
        <w:t xml:space="preserve"> et al</w:t>
      </w:r>
      <w:r w:rsidRPr="003710B7">
        <w:rPr>
          <w:rFonts w:ascii="Sakkal Majalla" w:eastAsia="Times New Roman" w:hAnsi="Sakkal Majalla" w:cs="Sakkal Majalla"/>
          <w:kern w:val="0"/>
          <w:sz w:val="28"/>
          <w:szCs w:val="28"/>
        </w:rPr>
        <w:t xml:space="preserve"> </w:t>
      </w:r>
      <w:r w:rsidR="00BD58DA" w:rsidRPr="003710B7">
        <w:rPr>
          <w:rFonts w:ascii="Sakkal Majalla" w:eastAsia="Times New Roman" w:hAnsi="Sakkal Majalla" w:cs="Sakkal Majalla"/>
          <w:kern w:val="0"/>
          <w:sz w:val="28"/>
          <w:szCs w:val="28"/>
        </w:rPr>
        <w:t>,</w:t>
      </w:r>
      <w:r w:rsidRPr="003710B7">
        <w:rPr>
          <w:rFonts w:ascii="Sakkal Majalla" w:eastAsia="Times New Roman" w:hAnsi="Sakkal Majalla" w:cs="Sakkal Majalla"/>
          <w:kern w:val="0"/>
          <w:sz w:val="28"/>
          <w:szCs w:val="28"/>
        </w:rPr>
        <w:t>2021).</w:t>
      </w:r>
      <w:r w:rsidR="00BD58DA" w:rsidRPr="003710B7">
        <w:rPr>
          <w:rFonts w:ascii="Sakkal Majalla" w:hAnsi="Sakkal Majalla" w:cs="Sakkal Majalla"/>
          <w:color w:val="000000" w:themeColor="text1"/>
          <w:sz w:val="28"/>
          <w:szCs w:val="28"/>
          <w:rtl/>
        </w:rPr>
        <w:t>)</w:t>
      </w:r>
    </w:p>
    <w:p w14:paraId="3B11853C" w14:textId="39705758" w:rsidR="00B1573E" w:rsidRPr="003710B7" w:rsidRDefault="00B1573E" w:rsidP="00155AB4">
      <w:pPr>
        <w:pStyle w:val="a5"/>
        <w:numPr>
          <w:ilvl w:val="3"/>
          <w:numId w:val="12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lastRenderedPageBreak/>
        <w:t>تفعيل التعاون بين الجميع</w:t>
      </w:r>
    </w:p>
    <w:p w14:paraId="2A311CF3"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لتحقيق التنوع في مكان العمل بشكل أفضل، يجب أن تركز إدارة الموارد البشرية على تشجيع التعاون بين جميع العاملين، مما يساعد ذلك على إنجاز الأعمال في الوقت المناسب وبشكل أسهل، كما أن التعاون يعني تفاعل وتواصل بين الموظفين وهذا يساعد على الاستفادة من الأفكار والحلول المقترحة والمتبادلة بينهم.</w:t>
      </w:r>
    </w:p>
    <w:p w14:paraId="39305B10" w14:textId="0840F21C" w:rsidR="00B1573E" w:rsidRPr="003710B7" w:rsidRDefault="00B1573E" w:rsidP="00155AB4">
      <w:pPr>
        <w:pStyle w:val="a5"/>
        <w:numPr>
          <w:ilvl w:val="3"/>
          <w:numId w:val="12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برامج التدريب والتوعية:</w:t>
      </w:r>
    </w:p>
    <w:p w14:paraId="0F2244EA" w14:textId="2F453783"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تقديم برامج تدريبية تسلط الضوء على أهمية التنوع، وتعزز الوعي بالتحديات والفرص المتعلقة به. يشمل ذلك توفير تدريب حول الحساسية الثقافية وإدارة التنوع.</w:t>
      </w:r>
      <w:r w:rsidRPr="003710B7">
        <w:rPr>
          <w:rFonts w:ascii="Sakkal Majalla" w:hAnsi="Sakkal Majalla" w:cs="Sakkal Majalla"/>
          <w:szCs w:val="28"/>
          <w:rtl/>
        </w:rPr>
        <w:t xml:space="preserve"> </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 xml:space="preserve">أبو بكر </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2020).</w:t>
      </w:r>
    </w:p>
    <w:p w14:paraId="30BA7F27" w14:textId="3CB6F90A" w:rsidR="00B1573E" w:rsidRPr="003710B7" w:rsidRDefault="00B1573E" w:rsidP="00155AB4">
      <w:pPr>
        <w:pStyle w:val="a5"/>
        <w:numPr>
          <w:ilvl w:val="3"/>
          <w:numId w:val="12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تعزيز ثقافة الشمول:</w:t>
      </w:r>
    </w:p>
    <w:p w14:paraId="7DACD335"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تشجيع على تطوير ثقافة داخل المؤسسة تشجع على احترام التنوع والاحتراق بين الفرق الثقافية والجيلية.</w:t>
      </w:r>
    </w:p>
    <w:p w14:paraId="6A2F8280" w14:textId="2F51F304" w:rsidR="00B1573E" w:rsidRPr="003710B7" w:rsidRDefault="00B1573E" w:rsidP="00155AB4">
      <w:pPr>
        <w:pStyle w:val="a5"/>
        <w:numPr>
          <w:ilvl w:val="3"/>
          <w:numId w:val="127"/>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التقييم والتوجيه والتطوير:</w:t>
      </w:r>
    </w:p>
    <w:p w14:paraId="3BAE5838" w14:textId="02479FD2"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تأكد من أن عمليات تقييم الأداء تعتمد على معايير عادلة وشفافة تستند إلى الأداء الفعلي وليس على عوامل غير متعلقة بالأداء، مما يحقق عدالة أكبر في مكان العمل</w:t>
      </w:r>
      <w:r w:rsidR="00BD58DA"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 تقديم فرص التطوير والترقية بشكل عادل لجميع الموظفين، بغض النظر عن خلفياتهم، مما يشجع على الحفاظ على موظفين متنوعين ومؤهلين.</w:t>
      </w:r>
    </w:p>
    <w:p w14:paraId="6CC1680E" w14:textId="77777777" w:rsidR="003F765F" w:rsidRDefault="003F765F">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2A7B2F84" w14:textId="1D65FDAC"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56" w:name="_Toc179663189"/>
      <w:r>
        <w:rPr>
          <w:rFonts w:ascii="Sakkal Majalla" w:hAnsi="Sakkal Majalla" w:cs="Sakkal Majalla" w:hint="cs"/>
          <w:b/>
          <w:bCs/>
          <w:color w:val="000000" w:themeColor="text1"/>
          <w:sz w:val="36"/>
          <w:szCs w:val="36"/>
          <w:rtl/>
          <w:lang w:bidi="ar-EG"/>
        </w:rPr>
        <w:lastRenderedPageBreak/>
        <w:t xml:space="preserve">13.2.2 </w:t>
      </w:r>
      <w:r w:rsidR="00B1573E" w:rsidRPr="00BF1C7A">
        <w:rPr>
          <w:rFonts w:ascii="Sakkal Majalla" w:hAnsi="Sakkal Majalla" w:cs="Sakkal Majalla"/>
          <w:b/>
          <w:bCs/>
          <w:color w:val="000000" w:themeColor="text1"/>
          <w:sz w:val="36"/>
          <w:szCs w:val="36"/>
          <w:rtl/>
          <w:lang w:bidi="ar-EG"/>
        </w:rPr>
        <w:t>مفهوم الشمول في مكان العمل:</w:t>
      </w:r>
      <w:bookmarkEnd w:id="56"/>
    </w:p>
    <w:p w14:paraId="153A6AE6" w14:textId="77777777" w:rsidR="00BD58DA"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الشمولية في مكان العمل هي بيئة تعاونية داعمة ومحترمة تزيد من مشاركة ومساهمة جميع الموظفين في المنظمة، وأيضًا تُعرّف الشمولية على أنها مجموعة الممارسات التي يكون فيها الموظفون مقبولين رغم اختلافهم، حيث يتم تقييمهم والترحيب بهم ومعاملتهم بهذه الطريقة.</w:t>
      </w:r>
    </w:p>
    <w:p w14:paraId="21DF4A02" w14:textId="77777777" w:rsidR="00BD58DA"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كما وأنه يُعتبر شعورًا للانتماء والتعايش، حيث تركز الشمولية على </w:t>
      </w:r>
      <w:hyperlink r:id="rId32" w:history="1">
        <w:r w:rsidRPr="003710B7">
          <w:rPr>
            <w:rStyle w:val="Hyperlink"/>
            <w:rFonts w:ascii="Sakkal Majalla" w:hAnsi="Sakkal Majalla" w:cs="Sakkal Majalla"/>
            <w:color w:val="000000" w:themeColor="text1"/>
            <w:sz w:val="28"/>
            <w:szCs w:val="28"/>
            <w:u w:val="none"/>
            <w:rtl/>
          </w:rPr>
          <w:t>تشجيع الموظفين</w:t>
        </w:r>
      </w:hyperlink>
      <w:r w:rsidRPr="003710B7">
        <w:rPr>
          <w:rFonts w:ascii="Sakkal Majalla" w:hAnsi="Sakkal Majalla" w:cs="Sakkal Majalla"/>
          <w:color w:val="000000" w:themeColor="text1"/>
          <w:sz w:val="28"/>
          <w:szCs w:val="28"/>
          <w:rtl/>
        </w:rPr>
        <w:t> على قبول أنفسهم بما هم عليه بالشكل الذي يؤدي إلى زيادة ثقتهم بأنفسهم، وبالتالي زيادة </w:t>
      </w:r>
      <w:hyperlink r:id="rId33" w:history="1">
        <w:r w:rsidRPr="003710B7">
          <w:rPr>
            <w:rStyle w:val="Hyperlink"/>
            <w:rFonts w:ascii="Sakkal Majalla" w:hAnsi="Sakkal Majalla" w:cs="Sakkal Majalla"/>
            <w:color w:val="000000" w:themeColor="text1"/>
            <w:sz w:val="28"/>
            <w:szCs w:val="28"/>
            <w:u w:val="none"/>
            <w:rtl/>
          </w:rPr>
          <w:t>الابتكار</w:t>
        </w:r>
      </w:hyperlink>
      <w:r w:rsidRPr="003710B7">
        <w:rPr>
          <w:rFonts w:ascii="Sakkal Majalla" w:hAnsi="Sakkal Majalla" w:cs="Sakkal Majalla"/>
          <w:color w:val="000000" w:themeColor="text1"/>
          <w:sz w:val="28"/>
          <w:szCs w:val="28"/>
          <w:rtl/>
        </w:rPr>
        <w:t> في المنظمة. </w:t>
      </w:r>
      <w:r w:rsidRPr="003710B7">
        <w:rPr>
          <w:rFonts w:ascii="Sakkal Majalla" w:eastAsia="Times New Roman" w:hAnsi="Sakkal Majalla" w:cs="Sakkal Majalla"/>
          <w:kern w:val="0"/>
          <w:sz w:val="28"/>
          <w:szCs w:val="28"/>
        </w:rPr>
        <w:t>Sekaran</w:t>
      </w:r>
      <w:r w:rsidR="00BD58DA" w:rsidRPr="003710B7">
        <w:rPr>
          <w:rFonts w:ascii="Sakkal Majalla" w:eastAsia="Times New Roman" w:hAnsi="Sakkal Majalla" w:cs="Sakkal Majalla"/>
          <w:kern w:val="0"/>
          <w:sz w:val="28"/>
          <w:szCs w:val="28"/>
        </w:rPr>
        <w:t xml:space="preserve"> </w:t>
      </w:r>
      <w:r w:rsidRPr="003710B7">
        <w:rPr>
          <w:rFonts w:ascii="Sakkal Majalla" w:eastAsia="Times New Roman" w:hAnsi="Sakkal Majalla" w:cs="Sakkal Majalla"/>
          <w:kern w:val="0"/>
          <w:sz w:val="28"/>
          <w:szCs w:val="28"/>
        </w:rPr>
        <w:t>&amp; Bougie, 2020).</w:t>
      </w:r>
      <w:r w:rsidR="00BD58DA" w:rsidRPr="003710B7">
        <w:rPr>
          <w:rFonts w:ascii="Sakkal Majalla" w:hAnsi="Sakkal Majalla" w:cs="Sakkal Majalla"/>
          <w:color w:val="000000" w:themeColor="text1"/>
          <w:sz w:val="28"/>
          <w:szCs w:val="28"/>
          <w:rtl/>
        </w:rPr>
        <w:t>)</w:t>
      </w:r>
    </w:p>
    <w:p w14:paraId="334DC2A7" w14:textId="77777777" w:rsidR="00BD58DA"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وإنّ السبب الرئيسي وراء تأثير الشمولية بشكل كبير على نجاح المنظمة هو أن كل فرد بحد ذاته هو جزء من هذا النجاح، وهذا هو النجاح الحقيقي، لذا، فثقافة الشمولية تخلق منظما</w:t>
      </w:r>
      <w:r w:rsidR="00BD58DA" w:rsidRPr="003710B7">
        <w:rPr>
          <w:rFonts w:ascii="Sakkal Majalla" w:hAnsi="Sakkal Majalla" w:cs="Sakkal Majalla"/>
          <w:color w:val="000000" w:themeColor="text1"/>
          <w:sz w:val="28"/>
          <w:szCs w:val="28"/>
          <w:rtl/>
        </w:rPr>
        <w:t>ت أداؤها ممتاز، وكفاءتها عالية.</w:t>
      </w:r>
    </w:p>
    <w:p w14:paraId="592D943A" w14:textId="70047140"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وبالتالي فإن التنوع والشمول في مكان العمل يعني</w:t>
      </w:r>
      <w:hyperlink r:id="rId34" w:history="1">
        <w:r w:rsidRPr="003710B7">
          <w:rPr>
            <w:rStyle w:val="Hyperlink"/>
            <w:rFonts w:ascii="Sakkal Majalla" w:hAnsi="Sakkal Majalla" w:cs="Sakkal Majalla"/>
            <w:color w:val="000000" w:themeColor="text1"/>
            <w:sz w:val="28"/>
            <w:szCs w:val="28"/>
            <w:u w:val="none"/>
            <w:rtl/>
          </w:rPr>
          <w:t> بيئة عمل</w:t>
        </w:r>
      </w:hyperlink>
      <w:r w:rsidRPr="003710B7">
        <w:rPr>
          <w:rFonts w:ascii="Sakkal Majalla" w:hAnsi="Sakkal Majalla" w:cs="Sakkal Majalla"/>
          <w:color w:val="000000" w:themeColor="text1"/>
          <w:sz w:val="28"/>
          <w:szCs w:val="28"/>
          <w:rtl/>
        </w:rPr>
        <w:t> داعمة للتنوع الثقافي بين الموظفين ممن هم من خلفيات ثقافية وعرقية ودينية متنوعة، والتي يجد فيها الموظفين التقبل والاحترام والدعم والتقدير مما يحفزهم على تطوير أدائهم في العمل</w:t>
      </w:r>
      <w:r w:rsidRPr="003710B7">
        <w:rPr>
          <w:rFonts w:ascii="Sakkal Majalla" w:hAnsi="Sakkal Majalla" w:cs="Sakkal Majalla"/>
          <w:b/>
          <w:bCs/>
          <w:color w:val="000000" w:themeColor="text1"/>
          <w:sz w:val="28"/>
          <w:szCs w:val="28"/>
          <w:rtl/>
        </w:rPr>
        <w:t>.</w:t>
      </w:r>
      <w:r w:rsidR="00BD58DA" w:rsidRPr="003710B7">
        <w:rPr>
          <w:rFonts w:ascii="Sakkal Majalla" w:hAnsi="Sakkal Majalla" w:cs="Sakkal Majalla"/>
          <w:szCs w:val="28"/>
          <w:rtl/>
        </w:rPr>
        <w:t>(</w:t>
      </w:r>
      <w:r w:rsidRPr="003710B7">
        <w:rPr>
          <w:rFonts w:ascii="Sakkal Majalla" w:hAnsi="Sakkal Majalla" w:cs="Sakkal Majalla"/>
          <w:szCs w:val="28"/>
          <w:rtl/>
        </w:rPr>
        <w:t xml:space="preserve"> </w:t>
      </w:r>
      <w:r w:rsidRPr="003710B7">
        <w:rPr>
          <w:rFonts w:ascii="Sakkal Majalla" w:hAnsi="Sakkal Majalla" w:cs="Sakkal Majalla"/>
          <w:color w:val="000000" w:themeColor="text1"/>
          <w:sz w:val="28"/>
          <w:szCs w:val="28"/>
          <w:rtl/>
        </w:rPr>
        <w:t xml:space="preserve">زياد </w:t>
      </w:r>
      <w:r w:rsidR="00BD58DA" w:rsidRPr="003710B7">
        <w:rPr>
          <w:rFonts w:ascii="Sakkal Majalla" w:hAnsi="Sakkal Majalla" w:cs="Sakkal Majalla"/>
          <w:color w:val="000000" w:themeColor="text1"/>
          <w:sz w:val="28"/>
          <w:szCs w:val="28"/>
          <w:rtl/>
        </w:rPr>
        <w:t xml:space="preserve">، </w:t>
      </w:r>
      <w:r w:rsidRPr="003710B7">
        <w:rPr>
          <w:rFonts w:ascii="Sakkal Majalla" w:hAnsi="Sakkal Majalla" w:cs="Sakkal Majalla"/>
          <w:color w:val="000000" w:themeColor="text1"/>
          <w:sz w:val="28"/>
          <w:szCs w:val="28"/>
          <w:rtl/>
        </w:rPr>
        <w:t>2019).</w:t>
      </w:r>
    </w:p>
    <w:p w14:paraId="449C5FD8" w14:textId="53075917"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rtl/>
          <w:lang w:bidi="ar-EG"/>
        </w:rPr>
      </w:pPr>
      <w:bookmarkStart w:id="57" w:name="_Toc179663190"/>
      <w:r>
        <w:rPr>
          <w:rFonts w:ascii="Sakkal Majalla" w:hAnsi="Sakkal Majalla" w:cs="Sakkal Majalla" w:hint="cs"/>
          <w:b/>
          <w:bCs/>
          <w:color w:val="000000" w:themeColor="text1"/>
          <w:sz w:val="36"/>
          <w:szCs w:val="36"/>
          <w:rtl/>
          <w:lang w:bidi="ar-EG"/>
        </w:rPr>
        <w:t xml:space="preserve">14.22 </w:t>
      </w:r>
      <w:r w:rsidR="00B1573E" w:rsidRPr="00BF1C7A">
        <w:rPr>
          <w:rFonts w:ascii="Sakkal Majalla" w:hAnsi="Sakkal Majalla" w:cs="Sakkal Majalla"/>
          <w:b/>
          <w:bCs/>
          <w:color w:val="000000" w:themeColor="text1"/>
          <w:sz w:val="36"/>
          <w:szCs w:val="36"/>
          <w:rtl/>
          <w:lang w:bidi="ar-EG"/>
        </w:rPr>
        <w:t>أنواع التنوع في مكان العمل</w:t>
      </w:r>
      <w:bookmarkEnd w:id="57"/>
      <w:r w:rsidR="00B1573E" w:rsidRPr="00BF1C7A">
        <w:rPr>
          <w:rFonts w:ascii="Sakkal Majalla" w:hAnsi="Sakkal Majalla" w:cs="Sakkal Majalla"/>
          <w:b/>
          <w:bCs/>
          <w:color w:val="000000" w:themeColor="text1"/>
          <w:sz w:val="36"/>
          <w:szCs w:val="36"/>
          <w:rtl/>
          <w:lang w:bidi="ar-EG"/>
        </w:rPr>
        <w:t> </w:t>
      </w:r>
    </w:p>
    <w:p w14:paraId="3E15B517" w14:textId="77777777"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يتضمن التنوع في مكان العمل </w:t>
      </w:r>
      <w:r w:rsidRPr="003710B7">
        <w:rPr>
          <w:rFonts w:ascii="Sakkal Majalla" w:hAnsi="Sakkal Majalla" w:cs="Sakkal Majalla"/>
          <w:b/>
          <w:bCs/>
          <w:color w:val="000000" w:themeColor="text1"/>
          <w:sz w:val="28"/>
          <w:szCs w:val="28"/>
          <w:rtl/>
        </w:rPr>
        <w:t>4 أنواع</w:t>
      </w:r>
      <w:r w:rsidRPr="003710B7">
        <w:rPr>
          <w:rFonts w:ascii="Sakkal Majalla" w:hAnsi="Sakkal Majalla" w:cs="Sakkal Majalla"/>
          <w:color w:val="000000" w:themeColor="text1"/>
          <w:sz w:val="28"/>
          <w:szCs w:val="28"/>
          <w:rtl/>
        </w:rPr>
        <w:t>:</w:t>
      </w:r>
    </w:p>
    <w:p w14:paraId="61D1021A" w14:textId="77777777" w:rsidR="00B1573E" w:rsidRPr="003710B7" w:rsidRDefault="00B1573E" w:rsidP="00155AB4">
      <w:pPr>
        <w:numPr>
          <w:ilvl w:val="0"/>
          <w:numId w:val="127"/>
        </w:numPr>
        <w:tabs>
          <w:tab w:val="clear" w:pos="360"/>
        </w:tabs>
        <w:spacing w:before="100" w:beforeAutospacing="1" w:after="100" w:afterAutospacing="1" w:line="360" w:lineRule="auto"/>
        <w:jc w:val="both"/>
        <w:rPr>
          <w:rFonts w:ascii="Sakkal Majalla" w:hAnsi="Sakkal Majalla" w:cs="Sakkal Majalla"/>
          <w:color w:val="000000" w:themeColor="text1"/>
          <w:sz w:val="28"/>
          <w:szCs w:val="28"/>
          <w:rtl/>
        </w:rPr>
      </w:pPr>
      <w:r w:rsidRPr="003710B7">
        <w:rPr>
          <w:rFonts w:ascii="Sakkal Majalla" w:hAnsi="Sakkal Majalla" w:cs="Sakkal Majalla"/>
          <w:b/>
          <w:bCs/>
          <w:color w:val="000000" w:themeColor="text1"/>
          <w:sz w:val="28"/>
          <w:szCs w:val="28"/>
          <w:rtl/>
        </w:rPr>
        <w:t>التنوع الداخلي:</w:t>
      </w:r>
      <w:r w:rsidRPr="003710B7">
        <w:rPr>
          <w:rFonts w:ascii="Sakkal Majalla" w:hAnsi="Sakkal Majalla" w:cs="Sakkal Majalla"/>
          <w:color w:val="000000" w:themeColor="text1"/>
          <w:sz w:val="28"/>
          <w:szCs w:val="28"/>
          <w:rtl/>
        </w:rPr>
        <w:t> وهو يعبر عن الاختلافات التي يمتلكها الإنسان منذ أن وُلد بها.</w:t>
      </w:r>
    </w:p>
    <w:p w14:paraId="2A4A9BFA" w14:textId="77777777" w:rsidR="00B1573E" w:rsidRPr="003710B7" w:rsidRDefault="00B1573E" w:rsidP="00155AB4">
      <w:pPr>
        <w:numPr>
          <w:ilvl w:val="0"/>
          <w:numId w:val="127"/>
        </w:numPr>
        <w:tabs>
          <w:tab w:val="clear" w:pos="360"/>
        </w:tabs>
        <w:spacing w:before="100" w:beforeAutospacing="1" w:after="100" w:afterAutospacing="1" w:line="360" w:lineRule="auto"/>
        <w:jc w:val="both"/>
        <w:rPr>
          <w:rFonts w:ascii="Sakkal Majalla" w:hAnsi="Sakkal Majalla" w:cs="Sakkal Majalla"/>
          <w:color w:val="000000" w:themeColor="text1"/>
          <w:sz w:val="28"/>
          <w:szCs w:val="28"/>
          <w:rtl/>
        </w:rPr>
      </w:pPr>
      <w:r w:rsidRPr="003710B7">
        <w:rPr>
          <w:rFonts w:ascii="Sakkal Majalla" w:hAnsi="Sakkal Majalla" w:cs="Sakkal Majalla"/>
          <w:b/>
          <w:bCs/>
          <w:color w:val="000000" w:themeColor="text1"/>
          <w:sz w:val="28"/>
          <w:szCs w:val="28"/>
          <w:rtl/>
        </w:rPr>
        <w:t>التنوع الخارجي:</w:t>
      </w:r>
      <w:r w:rsidRPr="003710B7">
        <w:rPr>
          <w:rFonts w:ascii="Sakkal Majalla" w:hAnsi="Sakkal Majalla" w:cs="Sakkal Majalla"/>
          <w:color w:val="000000" w:themeColor="text1"/>
          <w:sz w:val="28"/>
          <w:szCs w:val="28"/>
          <w:rtl/>
        </w:rPr>
        <w:t> وهي الاختلافات التي اكتسبها الإنسان من البيئة والظروف المحيطة به.</w:t>
      </w:r>
    </w:p>
    <w:p w14:paraId="0B4E9B51" w14:textId="77777777" w:rsidR="00B1573E" w:rsidRPr="003710B7" w:rsidRDefault="00B1573E" w:rsidP="00155AB4">
      <w:pPr>
        <w:numPr>
          <w:ilvl w:val="0"/>
          <w:numId w:val="127"/>
        </w:numPr>
        <w:tabs>
          <w:tab w:val="clear" w:pos="360"/>
        </w:tabs>
        <w:spacing w:before="100" w:beforeAutospacing="1" w:after="100" w:afterAutospacing="1" w:line="360" w:lineRule="auto"/>
        <w:jc w:val="both"/>
        <w:rPr>
          <w:rFonts w:ascii="Sakkal Majalla" w:hAnsi="Sakkal Majalla" w:cs="Sakkal Majalla"/>
          <w:color w:val="000000" w:themeColor="text1"/>
          <w:sz w:val="28"/>
          <w:szCs w:val="28"/>
          <w:rtl/>
        </w:rPr>
      </w:pPr>
      <w:r w:rsidRPr="003710B7">
        <w:rPr>
          <w:rFonts w:ascii="Sakkal Majalla" w:hAnsi="Sakkal Majalla" w:cs="Sakkal Majalla"/>
          <w:b/>
          <w:bCs/>
          <w:color w:val="000000" w:themeColor="text1"/>
          <w:sz w:val="28"/>
          <w:szCs w:val="28"/>
          <w:rtl/>
        </w:rPr>
        <w:t>تنوع المنظمة: </w:t>
      </w:r>
      <w:r w:rsidRPr="003710B7">
        <w:rPr>
          <w:rFonts w:ascii="Sakkal Majalla" w:hAnsi="Sakkal Majalla" w:cs="Sakkal Majalla"/>
          <w:color w:val="000000" w:themeColor="text1"/>
          <w:sz w:val="28"/>
          <w:szCs w:val="28"/>
          <w:rtl/>
        </w:rPr>
        <w:t>وهو تنوع ينشأ من تكليف المنظمات بأشخاص من خلفيات متنوعة.</w:t>
      </w:r>
    </w:p>
    <w:p w14:paraId="40733624" w14:textId="354FCF4C" w:rsidR="00B1573E" w:rsidRPr="003710B7" w:rsidRDefault="00B1573E" w:rsidP="00155AB4">
      <w:pPr>
        <w:numPr>
          <w:ilvl w:val="0"/>
          <w:numId w:val="127"/>
        </w:numPr>
        <w:tabs>
          <w:tab w:val="clear" w:pos="360"/>
        </w:tabs>
        <w:spacing w:before="100" w:beforeAutospacing="1" w:after="100" w:afterAutospacing="1" w:line="360" w:lineRule="auto"/>
        <w:jc w:val="both"/>
        <w:rPr>
          <w:rFonts w:ascii="Sakkal Majalla" w:hAnsi="Sakkal Majalla" w:cs="Sakkal Majalla"/>
          <w:color w:val="000000" w:themeColor="text1"/>
          <w:sz w:val="28"/>
          <w:szCs w:val="28"/>
          <w:rtl/>
        </w:rPr>
      </w:pPr>
      <w:r w:rsidRPr="003710B7">
        <w:rPr>
          <w:rFonts w:ascii="Sakkal Majalla" w:hAnsi="Sakkal Majalla" w:cs="Sakkal Majalla"/>
          <w:b/>
          <w:bCs/>
          <w:color w:val="000000" w:themeColor="text1"/>
          <w:sz w:val="28"/>
          <w:szCs w:val="28"/>
          <w:rtl/>
        </w:rPr>
        <w:t>تنوع النظرة الدولية:</w:t>
      </w:r>
      <w:r w:rsidRPr="003710B7">
        <w:rPr>
          <w:rFonts w:ascii="Sakkal Majalla" w:hAnsi="Sakkal Majalla" w:cs="Sakkal Majalla"/>
          <w:color w:val="000000" w:themeColor="text1"/>
          <w:sz w:val="28"/>
          <w:szCs w:val="28"/>
          <w:rtl/>
        </w:rPr>
        <w:t> وهو التنوع الذي يتضمن اجتماع كافة الأنواع السابقة والتي تنت</w:t>
      </w:r>
      <w:r w:rsidR="00BD58DA" w:rsidRPr="003710B7">
        <w:rPr>
          <w:rFonts w:ascii="Sakkal Majalla" w:hAnsi="Sakkal Majalla" w:cs="Sakkal Majalla"/>
          <w:color w:val="000000" w:themeColor="text1"/>
          <w:sz w:val="28"/>
          <w:szCs w:val="28"/>
          <w:rtl/>
        </w:rPr>
        <w:t xml:space="preserve">ج رؤية </w:t>
      </w:r>
      <w:r w:rsidRPr="003710B7">
        <w:rPr>
          <w:rFonts w:ascii="Sakkal Majalla" w:hAnsi="Sakkal Majalla" w:cs="Sakkal Majalla"/>
          <w:color w:val="000000" w:themeColor="text1"/>
          <w:sz w:val="28"/>
          <w:szCs w:val="28"/>
          <w:rtl/>
        </w:rPr>
        <w:t>عالمية.</w:t>
      </w:r>
      <w:r w:rsidRPr="003710B7">
        <w:rPr>
          <w:rFonts w:ascii="Sakkal Majalla" w:eastAsia="Times New Roman" w:hAnsi="Sakkal Majalla" w:cs="Sakkal Majalla"/>
          <w:kern w:val="0"/>
          <w:szCs w:val="28"/>
        </w:rPr>
        <w:t xml:space="preserve"> </w:t>
      </w:r>
      <w:r w:rsidRPr="003710B7">
        <w:rPr>
          <w:rFonts w:ascii="Sakkal Majalla" w:eastAsia="Times New Roman" w:hAnsi="Sakkal Majalla" w:cs="Sakkal Majalla"/>
          <w:kern w:val="0"/>
          <w:sz w:val="28"/>
          <w:szCs w:val="28"/>
        </w:rPr>
        <w:t>Rehman&amp; Ayoup, 2019).</w:t>
      </w:r>
      <w:r w:rsidR="00BD58DA" w:rsidRPr="003710B7">
        <w:rPr>
          <w:rFonts w:ascii="Sakkal Majalla" w:hAnsi="Sakkal Majalla" w:cs="Sakkal Majalla"/>
          <w:color w:val="000000" w:themeColor="text1"/>
          <w:sz w:val="28"/>
          <w:szCs w:val="28"/>
          <w:rtl/>
          <w:lang w:bidi="ar-EG"/>
        </w:rPr>
        <w:t>)</w:t>
      </w:r>
    </w:p>
    <w:p w14:paraId="1EF0DB45" w14:textId="11037E3A" w:rsidR="00B1573E" w:rsidRPr="00BF1C7A" w:rsidRDefault="00BF1C7A" w:rsidP="00BF1C7A">
      <w:pPr>
        <w:spacing w:before="100" w:beforeAutospacing="1" w:after="100" w:afterAutospacing="1" w:line="360" w:lineRule="auto"/>
        <w:outlineLvl w:val="2"/>
        <w:rPr>
          <w:rFonts w:ascii="Sakkal Majalla" w:hAnsi="Sakkal Majalla" w:cs="Sakkal Majalla"/>
          <w:b/>
          <w:bCs/>
          <w:color w:val="000000" w:themeColor="text1"/>
          <w:sz w:val="36"/>
          <w:szCs w:val="36"/>
          <w:lang w:bidi="ar-EG"/>
        </w:rPr>
      </w:pPr>
      <w:bookmarkStart w:id="58" w:name="_Toc179663191"/>
      <w:r>
        <w:rPr>
          <w:rFonts w:ascii="Sakkal Majalla" w:hAnsi="Sakkal Majalla" w:cs="Sakkal Majalla" w:hint="cs"/>
          <w:b/>
          <w:bCs/>
          <w:color w:val="000000" w:themeColor="text1"/>
          <w:sz w:val="36"/>
          <w:szCs w:val="36"/>
          <w:rtl/>
          <w:lang w:bidi="ar-EG"/>
        </w:rPr>
        <w:lastRenderedPageBreak/>
        <w:t xml:space="preserve">15.2.2 </w:t>
      </w:r>
      <w:r w:rsidR="00B1573E" w:rsidRPr="00BF1C7A">
        <w:rPr>
          <w:rFonts w:ascii="Sakkal Majalla" w:hAnsi="Sakkal Majalla" w:cs="Sakkal Majalla"/>
          <w:b/>
          <w:bCs/>
          <w:color w:val="000000" w:themeColor="text1"/>
          <w:sz w:val="36"/>
          <w:szCs w:val="36"/>
          <w:rtl/>
          <w:lang w:bidi="ar-EG"/>
        </w:rPr>
        <w:t>سلبيات التنوع في مكان العمل</w:t>
      </w:r>
      <w:bookmarkEnd w:id="58"/>
    </w:p>
    <w:p w14:paraId="1918B7E4" w14:textId="57D9EF8D"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0B7">
        <w:rPr>
          <w:rFonts w:ascii="Sakkal Majalla" w:hAnsi="Sakkal Majalla" w:cs="Sakkal Majalla"/>
          <w:color w:val="000000" w:themeColor="text1"/>
          <w:sz w:val="28"/>
          <w:szCs w:val="28"/>
          <w:rtl/>
        </w:rPr>
        <w:t>التنوع الثقافي في شركة قد يكون إنذارًا لأزمات داخلية نتيجة السلبيات التالية:</w:t>
      </w:r>
      <w:r w:rsidR="00BD58DA" w:rsidRPr="003710B7">
        <w:rPr>
          <w:rFonts w:ascii="Sakkal Majalla" w:eastAsia="Times New Roman" w:hAnsi="Sakkal Majalla" w:cs="Sakkal Majalla"/>
          <w:kern w:val="0"/>
          <w:sz w:val="28"/>
          <w:szCs w:val="28"/>
        </w:rPr>
        <w:t xml:space="preserve"> </w:t>
      </w:r>
      <w:r w:rsidR="00BD58DA" w:rsidRPr="003710B7">
        <w:rPr>
          <w:rFonts w:ascii="Sakkal Majalla" w:hAnsi="Sakkal Majalla" w:cs="Sakkal Majalla"/>
          <w:color w:val="000000" w:themeColor="text1"/>
          <w:sz w:val="28"/>
          <w:szCs w:val="28"/>
        </w:rPr>
        <w:t>Rehman&amp; Ayoup, 2019).</w:t>
      </w:r>
      <w:r w:rsidR="00BD58DA" w:rsidRPr="003710B7">
        <w:rPr>
          <w:rFonts w:ascii="Sakkal Majalla" w:hAnsi="Sakkal Majalla" w:cs="Sakkal Majalla"/>
          <w:color w:val="000000" w:themeColor="text1"/>
          <w:sz w:val="28"/>
          <w:szCs w:val="28"/>
          <w:rtl/>
          <w:lang w:bidi="ar-EG"/>
        </w:rPr>
        <w:t>)</w:t>
      </w:r>
    </w:p>
    <w:p w14:paraId="645366CA" w14:textId="325A5916" w:rsidR="00B1573E" w:rsidRPr="00155AB4" w:rsidRDefault="00B1573E" w:rsidP="00155AB4">
      <w:pPr>
        <w:pStyle w:val="a5"/>
        <w:numPr>
          <w:ilvl w:val="3"/>
          <w:numId w:val="129"/>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155AB4">
        <w:rPr>
          <w:rFonts w:ascii="Sakkal Majalla" w:hAnsi="Sakkal Majalla" w:cs="Sakkal Majalla"/>
          <w:b/>
          <w:bCs/>
          <w:color w:val="000000" w:themeColor="text1"/>
          <w:sz w:val="28"/>
          <w:szCs w:val="28"/>
          <w:rtl/>
        </w:rPr>
        <w:t>تصادم الثقافات </w:t>
      </w:r>
    </w:p>
    <w:p w14:paraId="6E9B3FBA" w14:textId="40693008"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التنوع الثفافي في مكان العمل يمثل تحديًا كبيرًا للإدارات التي تعمل على تطبيقه، وذلك لأنها تزيد من احتمالية توتر العلاقات بين الموظفين من مختلف الثقافات خاصةً من هم ليسوا مؤهلين لتقبل الاختلافات في الثقافات، وبالتالي يشكل ذلك صراع ثقافي بينهم والذي ينشأ نتيجة التفسير الخاطئ لأمور قد يعتبرها البعض غير أخلاقية وهي في الأساس للآخرين قد تكون فكاهية.</w:t>
      </w:r>
      <w:r w:rsidRPr="003710B7">
        <w:rPr>
          <w:rFonts w:ascii="Sakkal Majalla" w:eastAsia="Times New Roman" w:hAnsi="Sakkal Majalla" w:cs="Sakkal Majalla"/>
          <w:kern w:val="0"/>
          <w:szCs w:val="28"/>
        </w:rPr>
        <w:t xml:space="preserve"> </w:t>
      </w:r>
      <w:r w:rsidRPr="003710B7">
        <w:rPr>
          <w:rFonts w:ascii="Sakkal Majalla" w:eastAsia="Times New Roman" w:hAnsi="Sakkal Majalla" w:cs="Sakkal Majalla"/>
          <w:kern w:val="0"/>
          <w:sz w:val="28"/>
          <w:szCs w:val="28"/>
        </w:rPr>
        <w:t>Sekaran</w:t>
      </w:r>
      <w:r w:rsidR="00243B75" w:rsidRPr="003710B7">
        <w:rPr>
          <w:rFonts w:ascii="Sakkal Majalla" w:eastAsia="Times New Roman" w:hAnsi="Sakkal Majalla" w:cs="Sakkal Majalla"/>
          <w:kern w:val="0"/>
          <w:sz w:val="28"/>
          <w:szCs w:val="28"/>
        </w:rPr>
        <w:t xml:space="preserve"> </w:t>
      </w:r>
      <w:r w:rsidRPr="003710B7">
        <w:rPr>
          <w:rFonts w:ascii="Sakkal Majalla" w:eastAsia="Times New Roman" w:hAnsi="Sakkal Majalla" w:cs="Sakkal Majalla"/>
          <w:kern w:val="0"/>
          <w:sz w:val="28"/>
          <w:szCs w:val="28"/>
        </w:rPr>
        <w:t xml:space="preserve">&amp; Bougie, </w:t>
      </w:r>
      <w:r w:rsidR="00243B75" w:rsidRPr="003710B7">
        <w:rPr>
          <w:rFonts w:ascii="Sakkal Majalla" w:eastAsia="Times New Roman" w:hAnsi="Sakkal Majalla" w:cs="Sakkal Majalla"/>
          <w:kern w:val="0"/>
          <w:sz w:val="28"/>
          <w:szCs w:val="28"/>
        </w:rPr>
        <w:t>.</w:t>
      </w:r>
      <w:r w:rsidRPr="003710B7">
        <w:rPr>
          <w:rFonts w:ascii="Sakkal Majalla" w:eastAsia="Times New Roman" w:hAnsi="Sakkal Majalla" w:cs="Sakkal Majalla"/>
          <w:kern w:val="0"/>
          <w:sz w:val="28"/>
          <w:szCs w:val="28"/>
        </w:rPr>
        <w:t>2020).</w:t>
      </w:r>
      <w:r w:rsidR="00243B75" w:rsidRPr="003710B7">
        <w:rPr>
          <w:rFonts w:ascii="Sakkal Majalla" w:hAnsi="Sakkal Majalla" w:cs="Sakkal Majalla"/>
          <w:color w:val="000000" w:themeColor="text1"/>
          <w:sz w:val="28"/>
          <w:szCs w:val="28"/>
          <w:rtl/>
        </w:rPr>
        <w:t>)</w:t>
      </w:r>
    </w:p>
    <w:p w14:paraId="54E8B56F" w14:textId="1A0FBF73" w:rsidR="00B1573E" w:rsidRPr="003710B7" w:rsidRDefault="00B1573E" w:rsidP="00155AB4">
      <w:pPr>
        <w:pStyle w:val="a5"/>
        <w:numPr>
          <w:ilvl w:val="3"/>
          <w:numId w:val="129"/>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تكلفة أكبر للمؤسسات</w:t>
      </w:r>
    </w:p>
    <w:p w14:paraId="7E854EB1" w14:textId="4C54EAEA"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تطبيق مبدأ التنوع في مكان العمل قد يدفع المؤسسات إلى إنفاق المزيد من الأموال حتى تكون الاحتياجات المطلوبة للموظفين أكثر مرونة، فعلى سبيل المثال إذا كان الموظفين من ذوي الاحتياجات الخاصة فيجب أن تُتاح لهم التسهيلات التي تساعدهم على إنجاز أعمالهم بسهولة.</w:t>
      </w:r>
      <w:r w:rsidR="00243B75" w:rsidRPr="003710B7">
        <w:rPr>
          <w:rFonts w:ascii="Sakkal Majalla" w:hAnsi="Sakkal Majalla" w:cs="Sakkal Majalla"/>
          <w:szCs w:val="28"/>
          <w:rtl/>
        </w:rPr>
        <w:t>(</w:t>
      </w:r>
      <w:r w:rsidRPr="003710B7">
        <w:rPr>
          <w:rFonts w:ascii="Sakkal Majalla" w:hAnsi="Sakkal Majalla" w:cs="Sakkal Majalla"/>
          <w:szCs w:val="28"/>
          <w:rtl/>
        </w:rPr>
        <w:t xml:space="preserve"> </w:t>
      </w:r>
      <w:r w:rsidRPr="003710B7">
        <w:rPr>
          <w:rFonts w:ascii="Sakkal Majalla" w:hAnsi="Sakkal Majalla" w:cs="Sakkal Majalla"/>
          <w:color w:val="000000" w:themeColor="text1"/>
          <w:sz w:val="28"/>
          <w:szCs w:val="28"/>
          <w:rtl/>
        </w:rPr>
        <w:t xml:space="preserve">إيهاب </w:t>
      </w:r>
      <w:r w:rsidR="00243B75"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2021).</w:t>
      </w:r>
    </w:p>
    <w:p w14:paraId="5B28E7AB" w14:textId="6A244BC1" w:rsidR="00B1573E" w:rsidRPr="003710B7" w:rsidRDefault="00B1573E" w:rsidP="00155AB4">
      <w:pPr>
        <w:pStyle w:val="a5"/>
        <w:numPr>
          <w:ilvl w:val="3"/>
          <w:numId w:val="129"/>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t>عائق التواصل بين الموظفين</w:t>
      </w:r>
    </w:p>
    <w:p w14:paraId="4B4C5F44" w14:textId="0F46C6CB"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قد يواجه الموظفون صعوبة في التواصل مع بعضهم البعض، وذلك نتيجة الاختلاف اللغوي بينهم والذي يؤثر بالسلب على التعاون مع بعضهم البعض في العمل، كما أن هذا العائق لا ينشأ فقط من الاختلاف في اللغة بل أيضًا على مستوى الثقافة الذي يجعل الفهم بين بعضهم البعض أصعب حيث أن لغة الحوار بينهم تفتقر للتفاهم.</w:t>
      </w:r>
      <w:r w:rsidRPr="003710B7">
        <w:rPr>
          <w:rFonts w:ascii="Sakkal Majalla" w:hAnsi="Sakkal Majalla" w:cs="Sakkal Majalla"/>
          <w:szCs w:val="28"/>
          <w:rtl/>
        </w:rPr>
        <w:t xml:space="preserve"> </w:t>
      </w:r>
      <w:r w:rsidR="00243B75" w:rsidRPr="003710B7">
        <w:rPr>
          <w:rFonts w:ascii="Sakkal Majalla" w:hAnsi="Sakkal Majalla" w:cs="Sakkal Majalla"/>
          <w:color w:val="000000" w:themeColor="text1"/>
          <w:sz w:val="28"/>
          <w:szCs w:val="28"/>
          <w:rtl/>
        </w:rPr>
        <w:t>(</w:t>
      </w:r>
      <w:r w:rsidRPr="003710B7">
        <w:rPr>
          <w:rFonts w:ascii="Sakkal Majalla" w:hAnsi="Sakkal Majalla" w:cs="Sakkal Majalla"/>
          <w:color w:val="000000" w:themeColor="text1"/>
          <w:sz w:val="28"/>
          <w:szCs w:val="28"/>
          <w:rtl/>
        </w:rPr>
        <w:t xml:space="preserve">أبو بكر </w:t>
      </w:r>
      <w:r w:rsidR="00243B75" w:rsidRPr="003710B7">
        <w:rPr>
          <w:rFonts w:ascii="Sakkal Majalla" w:hAnsi="Sakkal Majalla" w:cs="Sakkal Majalla"/>
          <w:color w:val="000000" w:themeColor="text1"/>
          <w:sz w:val="28"/>
          <w:szCs w:val="28"/>
          <w:rtl/>
        </w:rPr>
        <w:t xml:space="preserve">، </w:t>
      </w:r>
      <w:r w:rsidRPr="003710B7">
        <w:rPr>
          <w:rFonts w:ascii="Sakkal Majalla" w:hAnsi="Sakkal Majalla" w:cs="Sakkal Majalla"/>
          <w:color w:val="000000" w:themeColor="text1"/>
          <w:sz w:val="28"/>
          <w:szCs w:val="28"/>
          <w:rtl/>
        </w:rPr>
        <w:t>2020).</w:t>
      </w:r>
    </w:p>
    <w:p w14:paraId="6DF8FEBC" w14:textId="77777777" w:rsidR="003F765F" w:rsidRDefault="003F765F">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4BEF8CDE" w14:textId="52C1C03E" w:rsidR="00B1573E" w:rsidRPr="003710B7" w:rsidRDefault="00B1573E" w:rsidP="00155AB4">
      <w:pPr>
        <w:pStyle w:val="a5"/>
        <w:numPr>
          <w:ilvl w:val="3"/>
          <w:numId w:val="129"/>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3710B7">
        <w:rPr>
          <w:rFonts w:ascii="Sakkal Majalla" w:hAnsi="Sakkal Majalla" w:cs="Sakkal Majalla"/>
          <w:b/>
          <w:bCs/>
          <w:color w:val="000000" w:themeColor="text1"/>
          <w:sz w:val="28"/>
          <w:szCs w:val="28"/>
          <w:rtl/>
        </w:rPr>
        <w:lastRenderedPageBreak/>
        <w:t>التمييز ضد الموظفين</w:t>
      </w:r>
    </w:p>
    <w:p w14:paraId="3FFC0055" w14:textId="57306B5D" w:rsidR="00B1573E" w:rsidRPr="003710B7" w:rsidRDefault="00B1573E" w:rsidP="006D4E2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710B7">
        <w:rPr>
          <w:rFonts w:ascii="Sakkal Majalla" w:hAnsi="Sakkal Majalla" w:cs="Sakkal Majalla"/>
          <w:color w:val="000000" w:themeColor="text1"/>
          <w:sz w:val="28"/>
          <w:szCs w:val="28"/>
          <w:rtl/>
        </w:rPr>
        <w:t>إذا كان الموظفين غير مؤهلين لتقبل الاختلاف الثقافي عند تطبيق التنوع في مكان العمل، فهذا يعني الم</w:t>
      </w:r>
      <w:r w:rsidR="00243B75" w:rsidRPr="003710B7">
        <w:rPr>
          <w:rFonts w:ascii="Sakkal Majalla" w:hAnsi="Sakkal Majalla" w:cs="Sakkal Majalla"/>
          <w:color w:val="000000" w:themeColor="text1"/>
          <w:sz w:val="28"/>
          <w:szCs w:val="28"/>
          <w:rtl/>
        </w:rPr>
        <w:t>وظفين المختلفين دينيًا او عرقيً</w:t>
      </w:r>
      <w:r w:rsidRPr="003710B7">
        <w:rPr>
          <w:rFonts w:ascii="Sakkal Majalla" w:hAnsi="Sakkal Majalla" w:cs="Sakkal Majalla"/>
          <w:color w:val="000000" w:themeColor="text1"/>
          <w:sz w:val="28"/>
          <w:szCs w:val="28"/>
          <w:rtl/>
        </w:rPr>
        <w:t>ا أو ثقافيًا ستكون احتمالية تعرضهم للتمييز ضدهم أعلى! وهذا بدوره ينافي العدالة والمساواة في أماكن العمل ويجعل العلاقات بين الموظفين مليئة بالتوتر والكراهية، وبالتالي يكون لذلك تأثير سلبي على الأداء والإنتاجية في العمل لأنه يخلق </w:t>
      </w:r>
      <w:hyperlink r:id="rId35" w:history="1">
        <w:r w:rsidRPr="003710B7">
          <w:rPr>
            <w:rStyle w:val="Hyperlink"/>
            <w:rFonts w:ascii="Sakkal Majalla" w:hAnsi="Sakkal Majalla" w:cs="Sakkal Majalla"/>
            <w:color w:val="000000" w:themeColor="text1"/>
            <w:sz w:val="28"/>
            <w:szCs w:val="28"/>
            <w:u w:val="none"/>
            <w:rtl/>
          </w:rPr>
          <w:t>بيئة عمل غير صحية</w:t>
        </w:r>
      </w:hyperlink>
      <w:r w:rsidRPr="003710B7">
        <w:rPr>
          <w:rFonts w:ascii="Sakkal Majalla" w:hAnsi="Sakkal Majalla" w:cs="Sakkal Majalla"/>
          <w:color w:val="000000" w:themeColor="text1"/>
          <w:sz w:val="28"/>
          <w:szCs w:val="28"/>
          <w:rtl/>
        </w:rPr>
        <w:t>.</w:t>
      </w:r>
      <w:r w:rsidRPr="003710B7">
        <w:rPr>
          <w:rFonts w:ascii="Sakkal Majalla" w:hAnsi="Sakkal Majalla" w:cs="Sakkal Majalla"/>
          <w:szCs w:val="28"/>
          <w:rtl/>
        </w:rPr>
        <w:t xml:space="preserve"> </w:t>
      </w:r>
      <w:r w:rsidRPr="003710B7">
        <w:rPr>
          <w:rFonts w:ascii="Sakkal Majalla" w:hAnsi="Sakkal Majalla" w:cs="Sakkal Majalla"/>
          <w:color w:val="000000" w:themeColor="text1"/>
          <w:sz w:val="28"/>
          <w:szCs w:val="28"/>
          <w:rtl/>
        </w:rPr>
        <w:t>رياض (2018).</w:t>
      </w:r>
    </w:p>
    <w:p w14:paraId="420D1C8F" w14:textId="77777777" w:rsidR="003F765F" w:rsidRDefault="003F765F">
      <w:pPr>
        <w:bidi w:val="0"/>
        <w:rPr>
          <w:rFonts w:ascii="Sakkal Majalla" w:hAnsi="Sakkal Majalla" w:cs="Sakkal Majalla"/>
          <w:b/>
          <w:bCs/>
          <w:kern w:val="0"/>
          <w:sz w:val="40"/>
          <w:szCs w:val="40"/>
          <w:rtl/>
          <w:lang w:bidi="ar-EG"/>
          <w14:ligatures w14:val="none"/>
        </w:rPr>
      </w:pPr>
      <w:r>
        <w:rPr>
          <w:rFonts w:ascii="Sakkal Majalla" w:hAnsi="Sakkal Majalla" w:cs="Sakkal Majalla"/>
          <w:b/>
          <w:bCs/>
          <w:kern w:val="0"/>
          <w:sz w:val="40"/>
          <w:szCs w:val="40"/>
          <w:rtl/>
          <w:lang w:bidi="ar-EG"/>
          <w14:ligatures w14:val="none"/>
        </w:rPr>
        <w:br w:type="page"/>
      </w:r>
    </w:p>
    <w:p w14:paraId="6BA9CEF5" w14:textId="045167F0" w:rsidR="00E11D7E" w:rsidRPr="00D13880" w:rsidRDefault="00E11D7E" w:rsidP="00D13880">
      <w:pPr>
        <w:spacing w:before="100" w:beforeAutospacing="1" w:after="100" w:afterAutospacing="1" w:line="360" w:lineRule="auto"/>
        <w:jc w:val="center"/>
        <w:outlineLvl w:val="0"/>
        <w:rPr>
          <w:rFonts w:ascii="Sakkal Majalla" w:hAnsi="Sakkal Majalla" w:cs="Sakkal Majalla"/>
          <w:b/>
          <w:bCs/>
          <w:kern w:val="0"/>
          <w:sz w:val="40"/>
          <w:szCs w:val="40"/>
          <w:rtl/>
          <w:lang w:bidi="ar-EG"/>
          <w14:ligatures w14:val="none"/>
        </w:rPr>
      </w:pPr>
      <w:bookmarkStart w:id="59" w:name="_Toc179663192"/>
      <w:r w:rsidRPr="00D13880">
        <w:rPr>
          <w:rFonts w:ascii="Sakkal Majalla" w:hAnsi="Sakkal Majalla" w:cs="Sakkal Majalla"/>
          <w:b/>
          <w:bCs/>
          <w:kern w:val="0"/>
          <w:sz w:val="40"/>
          <w:szCs w:val="40"/>
          <w:rtl/>
          <w:lang w:bidi="ar-EG"/>
          <w14:ligatures w14:val="none"/>
        </w:rPr>
        <w:lastRenderedPageBreak/>
        <w:t>الفصل الثالث</w:t>
      </w:r>
      <w:r w:rsidR="00D13880" w:rsidRPr="00D13880">
        <w:rPr>
          <w:rFonts w:ascii="Sakkal Majalla" w:hAnsi="Sakkal Majalla" w:cs="Sakkal Majalla" w:hint="cs"/>
          <w:b/>
          <w:bCs/>
          <w:kern w:val="0"/>
          <w:sz w:val="40"/>
          <w:szCs w:val="40"/>
          <w:rtl/>
          <w:lang w:bidi="ar-EG"/>
          <w14:ligatures w14:val="none"/>
        </w:rPr>
        <w:t xml:space="preserve">: </w:t>
      </w:r>
      <w:r w:rsidRPr="00D13880">
        <w:rPr>
          <w:rFonts w:ascii="Sakkal Majalla" w:hAnsi="Sakkal Majalla" w:cs="Sakkal Majalla"/>
          <w:b/>
          <w:bCs/>
          <w:kern w:val="0"/>
          <w:sz w:val="40"/>
          <w:szCs w:val="40"/>
          <w:rtl/>
          <w:lang w:bidi="ar-EG"/>
          <w14:ligatures w14:val="none"/>
        </w:rPr>
        <w:t>منهجية وإجراءات الدراسة</w:t>
      </w:r>
      <w:bookmarkEnd w:id="59"/>
    </w:p>
    <w:p w14:paraId="6C75833D" w14:textId="5E673243" w:rsidR="00E11D7E" w:rsidRPr="00D13880" w:rsidRDefault="00D13880" w:rsidP="00D13880">
      <w:pPr>
        <w:spacing w:before="100" w:beforeAutospacing="1" w:after="100" w:afterAutospacing="1" w:line="360" w:lineRule="auto"/>
        <w:outlineLvl w:val="1"/>
        <w:rPr>
          <w:rFonts w:ascii="Sakkal Majalla" w:hAnsi="Sakkal Majalla" w:cs="Sakkal Majalla"/>
          <w:b/>
          <w:bCs/>
          <w:kern w:val="0"/>
          <w:sz w:val="36"/>
          <w:szCs w:val="36"/>
          <w:rtl/>
          <w:lang w:bidi="ar-EG"/>
          <w14:ligatures w14:val="none"/>
        </w:rPr>
      </w:pPr>
      <w:bookmarkStart w:id="60" w:name="_Toc179663193"/>
      <w:r>
        <w:rPr>
          <w:rFonts w:ascii="Sakkal Majalla" w:hAnsi="Sakkal Majalla" w:cs="Sakkal Majalla" w:hint="cs"/>
          <w:b/>
          <w:bCs/>
          <w:kern w:val="0"/>
          <w:sz w:val="36"/>
          <w:szCs w:val="36"/>
          <w:rtl/>
          <w:lang w:bidi="ar-EG"/>
          <w14:ligatures w14:val="none"/>
        </w:rPr>
        <w:t xml:space="preserve">1.3 </w:t>
      </w:r>
      <w:r w:rsidR="00E11D7E" w:rsidRPr="00D13880">
        <w:rPr>
          <w:rFonts w:ascii="Sakkal Majalla" w:hAnsi="Sakkal Majalla" w:cs="Sakkal Majalla"/>
          <w:b/>
          <w:bCs/>
          <w:kern w:val="0"/>
          <w:sz w:val="36"/>
          <w:szCs w:val="36"/>
          <w:rtl/>
          <w:lang w:bidi="ar-EG"/>
          <w14:ligatures w14:val="none"/>
        </w:rPr>
        <w:t>مقدمة</w:t>
      </w:r>
      <w:bookmarkEnd w:id="60"/>
    </w:p>
    <w:p w14:paraId="7338AD46" w14:textId="77777777" w:rsidR="00E11D7E" w:rsidRPr="00143FAB" w:rsidRDefault="00E11D7E" w:rsidP="00D13880">
      <w:pPr>
        <w:autoSpaceDE w:val="0"/>
        <w:autoSpaceDN w:val="0"/>
        <w:adjustRightInd w:val="0"/>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يتناول هذا الفصل الدراسة الميدانية </w:t>
      </w:r>
      <w:r w:rsidRPr="00143FAB">
        <w:rPr>
          <w:rFonts w:ascii="Sakkal Majalla" w:hAnsi="Sakkal Majalla" w:cs="Sakkal Majalla"/>
          <w:kern w:val="0"/>
          <w:sz w:val="28"/>
          <w:szCs w:val="28"/>
          <w:rtl/>
          <w14:ligatures w14:val="none"/>
        </w:rPr>
        <w:t>وذلك من خلال التعرف على</w:t>
      </w:r>
      <w:r w:rsidRPr="00143FAB">
        <w:rPr>
          <w:rFonts w:ascii="Sakkal Majalla" w:hAnsi="Sakkal Majalla" w:cs="Sakkal Majalla"/>
          <w:kern w:val="0"/>
          <w:sz w:val="28"/>
          <w:szCs w:val="28"/>
          <w:rtl/>
          <w:lang w:bidi="ar-EG"/>
          <w14:ligatures w14:val="none"/>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605C48D8" w14:textId="7DC0F444" w:rsidR="00E11D7E" w:rsidRPr="00D13880" w:rsidRDefault="00D13880" w:rsidP="00D13880">
      <w:pPr>
        <w:spacing w:before="100" w:beforeAutospacing="1" w:after="100" w:afterAutospacing="1" w:line="360" w:lineRule="auto"/>
        <w:outlineLvl w:val="1"/>
        <w:rPr>
          <w:rFonts w:ascii="Sakkal Majalla" w:hAnsi="Sakkal Majalla" w:cs="Sakkal Majalla"/>
          <w:b/>
          <w:bCs/>
          <w:kern w:val="0"/>
          <w:sz w:val="36"/>
          <w:szCs w:val="36"/>
          <w:rtl/>
          <w:lang w:bidi="ar-EG"/>
          <w14:ligatures w14:val="none"/>
        </w:rPr>
      </w:pPr>
      <w:bookmarkStart w:id="61" w:name="_Toc179663194"/>
      <w:r>
        <w:rPr>
          <w:rFonts w:ascii="Sakkal Majalla" w:hAnsi="Sakkal Majalla" w:cs="Sakkal Majalla" w:hint="cs"/>
          <w:b/>
          <w:bCs/>
          <w:kern w:val="0"/>
          <w:sz w:val="36"/>
          <w:szCs w:val="36"/>
          <w:rtl/>
          <w:lang w:bidi="ar-EG"/>
          <w14:ligatures w14:val="none"/>
        </w:rPr>
        <w:t xml:space="preserve">2.3 </w:t>
      </w:r>
      <w:r w:rsidR="00E11D7E" w:rsidRPr="00D13880">
        <w:rPr>
          <w:rFonts w:ascii="Sakkal Majalla" w:hAnsi="Sakkal Majalla" w:cs="Sakkal Majalla"/>
          <w:b/>
          <w:bCs/>
          <w:kern w:val="0"/>
          <w:sz w:val="36"/>
          <w:szCs w:val="36"/>
          <w:rtl/>
          <w:lang w:bidi="ar-EG"/>
          <w14:ligatures w14:val="none"/>
        </w:rPr>
        <w:t>منهجية البحث:</w:t>
      </w:r>
      <w:bookmarkEnd w:id="61"/>
    </w:p>
    <w:p w14:paraId="4F636E65" w14:textId="3F55F5C7" w:rsidR="00E11D7E" w:rsidRPr="00143FAB" w:rsidRDefault="00E11D7E" w:rsidP="00D13880">
      <w:pPr>
        <w:spacing w:before="100" w:beforeAutospacing="1" w:after="100" w:afterAutospacing="1" w:line="360" w:lineRule="auto"/>
        <w:ind w:firstLine="720"/>
        <w:jc w:val="both"/>
        <w:rPr>
          <w:rFonts w:ascii="Sakkal Majalla" w:hAnsi="Sakkal Majalla" w:cs="Sakkal Majalla"/>
          <w:kern w:val="0"/>
          <w:sz w:val="28"/>
          <w:szCs w:val="28"/>
          <w14:ligatures w14:val="none"/>
        </w:rPr>
      </w:pPr>
      <w:r w:rsidRPr="00143FAB">
        <w:rPr>
          <w:rFonts w:ascii="Sakkal Majalla" w:hAnsi="Sakkal Majalla" w:cs="Sakkal Majalla"/>
          <w:kern w:val="0"/>
          <w:sz w:val="28"/>
          <w:szCs w:val="28"/>
          <w:rtl/>
          <w14:ligatures w14:val="none"/>
        </w:rPr>
        <w:t xml:space="preserve">نظرا لطبيعة الدراسة التي تهدف إلى التعرف على 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p>
    <w:p w14:paraId="348EF00F" w14:textId="71CC1B80" w:rsidR="00E11D7E" w:rsidRPr="00D13880" w:rsidRDefault="00D13880" w:rsidP="00D13880">
      <w:pPr>
        <w:spacing w:before="100" w:beforeAutospacing="1" w:after="100" w:afterAutospacing="1" w:line="360" w:lineRule="auto"/>
        <w:outlineLvl w:val="1"/>
        <w:rPr>
          <w:rFonts w:ascii="Sakkal Majalla" w:hAnsi="Sakkal Majalla" w:cs="Sakkal Majalla"/>
          <w:b/>
          <w:bCs/>
          <w:kern w:val="0"/>
          <w:sz w:val="36"/>
          <w:szCs w:val="36"/>
          <w:rtl/>
          <w:lang w:bidi="ar-EG"/>
          <w14:ligatures w14:val="none"/>
        </w:rPr>
      </w:pPr>
      <w:bookmarkStart w:id="62" w:name="_Toc179663195"/>
      <w:r>
        <w:rPr>
          <w:rFonts w:ascii="Sakkal Majalla" w:hAnsi="Sakkal Majalla" w:cs="Sakkal Majalla" w:hint="cs"/>
          <w:b/>
          <w:bCs/>
          <w:kern w:val="0"/>
          <w:sz w:val="36"/>
          <w:szCs w:val="36"/>
          <w:rtl/>
          <w:lang w:bidi="ar-EG"/>
          <w14:ligatures w14:val="none"/>
        </w:rPr>
        <w:t xml:space="preserve">3.3 </w:t>
      </w:r>
      <w:r w:rsidR="00E11D7E" w:rsidRPr="00D13880">
        <w:rPr>
          <w:rFonts w:ascii="Sakkal Majalla" w:hAnsi="Sakkal Majalla" w:cs="Sakkal Majalla"/>
          <w:b/>
          <w:bCs/>
          <w:kern w:val="0"/>
          <w:sz w:val="36"/>
          <w:szCs w:val="36"/>
          <w:rtl/>
          <w:lang w:bidi="ar-EG"/>
          <w14:ligatures w14:val="none"/>
        </w:rPr>
        <w:t>مجتمع وعينة الدراسة</w:t>
      </w:r>
      <w:bookmarkEnd w:id="62"/>
      <w:r w:rsidR="00E11D7E" w:rsidRPr="00D13880">
        <w:rPr>
          <w:rFonts w:ascii="Sakkal Majalla" w:hAnsi="Sakkal Majalla" w:cs="Sakkal Majalla"/>
          <w:b/>
          <w:bCs/>
          <w:kern w:val="0"/>
          <w:sz w:val="36"/>
          <w:szCs w:val="36"/>
          <w:rtl/>
          <w:lang w:bidi="ar-EG"/>
          <w14:ligatures w14:val="none"/>
        </w:rPr>
        <w:t xml:space="preserve"> </w:t>
      </w:r>
    </w:p>
    <w:p w14:paraId="6A9C4158" w14:textId="0A08DDC3" w:rsidR="00E11D7E" w:rsidRPr="00143FAB" w:rsidRDefault="00E11D7E" w:rsidP="00D13880">
      <w:pPr>
        <w:shd w:val="clear" w:color="auto" w:fill="FFFFFF"/>
        <w:spacing w:before="100" w:beforeAutospacing="1" w:after="100" w:afterAutospacing="1" w:line="360" w:lineRule="auto"/>
        <w:ind w:firstLine="720"/>
        <w:jc w:val="both"/>
        <w:textAlignment w:val="baseline"/>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color w:val="000000"/>
          <w:kern w:val="0"/>
          <w:sz w:val="28"/>
          <w:szCs w:val="28"/>
          <w:rtl/>
          <w14:ligatures w14:val="none"/>
        </w:rPr>
        <w:t xml:space="preserve">تمثل مجتمع الدراسة </w:t>
      </w:r>
      <w:r w:rsidRPr="00143FAB">
        <w:rPr>
          <w:rFonts w:ascii="Sakkal Majalla" w:eastAsia="Times New Roman" w:hAnsi="Sakkal Majalla" w:cs="Sakkal Majalla"/>
          <w:kern w:val="0"/>
          <w:sz w:val="28"/>
          <w:szCs w:val="28"/>
          <w:rtl/>
          <w14:ligatures w14:val="none"/>
        </w:rPr>
        <w:t xml:space="preserve">العاملين في </w:t>
      </w:r>
      <w:r w:rsidR="00D727B6">
        <w:rPr>
          <w:rFonts w:ascii="Sakkal Majalla" w:eastAsia="Times New Roman" w:hAnsi="Sakkal Majalla" w:cs="Sakkal Majalla"/>
          <w:kern w:val="0"/>
          <w:sz w:val="28"/>
          <w:szCs w:val="28"/>
          <w:rtl/>
          <w14:ligatures w14:val="none"/>
        </w:rPr>
        <w:t xml:space="preserve"> شركة رونق النضارة الطبيه في  المملكة العربية السعودية </w:t>
      </w:r>
      <w:r w:rsidRPr="00143FAB">
        <w:rPr>
          <w:rFonts w:ascii="Sakkal Majalla" w:eastAsia="Times New Roman" w:hAnsi="Sakkal Majalla" w:cs="Sakkal Majalla"/>
          <w:kern w:val="0"/>
          <w:sz w:val="28"/>
          <w:szCs w:val="28"/>
          <w:rtl/>
          <w:lang w:bidi="ar-EG"/>
          <w14:ligatures w14:val="none"/>
        </w:rPr>
        <w:t xml:space="preserve"> ونتيجة لصعوبة إجراء الحصر الشامل لكافة أفراد مجتمع الدراسة فقد قامت الدراسة باستخدام العينة العشوائية البسيطة في جمع بيانات الدراسة من خلال نشر الرابط الخاص بالاستبيان على كافة مواقع التواصل الاجتماعي الخاصة بالعاملين </w:t>
      </w:r>
      <w:r w:rsidRPr="00143FAB">
        <w:rPr>
          <w:rFonts w:ascii="Sakkal Majalla" w:eastAsia="Times New Roman" w:hAnsi="Sakkal Majalla" w:cs="Sakkal Majalla"/>
          <w:kern w:val="0"/>
          <w:sz w:val="28"/>
          <w:szCs w:val="28"/>
          <w:rtl/>
          <w14:ligatures w14:val="none"/>
        </w:rPr>
        <w:t xml:space="preserve">في </w:t>
      </w:r>
      <w:r w:rsidR="00D727B6">
        <w:rPr>
          <w:rFonts w:ascii="Sakkal Majalla" w:eastAsia="Times New Roman" w:hAnsi="Sakkal Majalla" w:cs="Sakkal Majalla"/>
          <w:kern w:val="0"/>
          <w:sz w:val="28"/>
          <w:szCs w:val="28"/>
          <w:rtl/>
          <w14:ligatures w14:val="none"/>
        </w:rPr>
        <w:t xml:space="preserve"> شركة رونق النضارة الطبيه في  المملكة العربية السعودية </w:t>
      </w:r>
      <w:r w:rsidRPr="00143FAB">
        <w:rPr>
          <w:rFonts w:ascii="Sakkal Majalla" w:eastAsia="Times New Roman" w:hAnsi="Sakkal Majalla" w:cs="Sakkal Majalla"/>
          <w:kern w:val="0"/>
          <w:sz w:val="28"/>
          <w:szCs w:val="28"/>
          <w:rtl/>
          <w:lang w:bidi="ar-EG"/>
          <w14:ligatures w14:val="none"/>
        </w:rPr>
        <w:t xml:space="preserve"> وقد بلغ عدد أفراد عينة الدراسة 402 فرد وهم الذين أجابوا على اسئلة استمارة الاستبيان.</w:t>
      </w:r>
    </w:p>
    <w:p w14:paraId="0783BB44" w14:textId="77777777" w:rsidR="00E11D7E" w:rsidRPr="00143FAB" w:rsidRDefault="00E11D7E" w:rsidP="005A007C">
      <w:pPr>
        <w:spacing w:before="100" w:beforeAutospacing="1" w:after="100" w:afterAutospacing="1" w:line="360" w:lineRule="auto"/>
        <w:jc w:val="both"/>
        <w:rPr>
          <w:rFonts w:ascii="Sakkal Majalla" w:eastAsia="Times New Roman" w:hAnsi="Sakkal Majalla" w:cs="Sakkal Majalla"/>
          <w:b/>
          <w:bCs/>
          <w:color w:val="000000"/>
          <w:kern w:val="0"/>
          <w:sz w:val="28"/>
          <w:szCs w:val="28"/>
          <w:rtl/>
          <w:lang w:bidi="ar-EG"/>
          <w14:ligatures w14:val="none"/>
        </w:rPr>
      </w:pPr>
    </w:p>
    <w:p w14:paraId="63B3E190" w14:textId="77777777" w:rsidR="00E11D7E" w:rsidRPr="00143FAB" w:rsidRDefault="00E11D7E" w:rsidP="005A007C">
      <w:pPr>
        <w:spacing w:before="100" w:beforeAutospacing="1" w:after="100" w:afterAutospacing="1" w:line="360" w:lineRule="auto"/>
        <w:jc w:val="both"/>
        <w:rPr>
          <w:rFonts w:ascii="Sakkal Majalla" w:eastAsia="Times New Roman" w:hAnsi="Sakkal Majalla" w:cs="Sakkal Majalla"/>
          <w:b/>
          <w:bCs/>
          <w:color w:val="000000"/>
          <w:kern w:val="0"/>
          <w:sz w:val="28"/>
          <w:szCs w:val="28"/>
          <w:rtl/>
          <w:lang w:bidi="ar-EG"/>
          <w14:ligatures w14:val="none"/>
        </w:rPr>
      </w:pPr>
    </w:p>
    <w:p w14:paraId="06E1448E" w14:textId="25B187F2" w:rsidR="00E11D7E" w:rsidRPr="00D13880" w:rsidRDefault="00D13880" w:rsidP="00D13880">
      <w:pPr>
        <w:spacing w:before="100" w:beforeAutospacing="1" w:after="100" w:afterAutospacing="1" w:line="360" w:lineRule="auto"/>
        <w:outlineLvl w:val="1"/>
        <w:rPr>
          <w:rFonts w:ascii="Sakkal Majalla" w:hAnsi="Sakkal Majalla" w:cs="Sakkal Majalla"/>
          <w:b/>
          <w:bCs/>
          <w:kern w:val="0"/>
          <w:sz w:val="36"/>
          <w:szCs w:val="36"/>
          <w:rtl/>
          <w:lang w:bidi="ar-EG"/>
          <w14:ligatures w14:val="none"/>
        </w:rPr>
      </w:pPr>
      <w:bookmarkStart w:id="63" w:name="_Toc179663196"/>
      <w:r>
        <w:rPr>
          <w:rFonts w:ascii="Sakkal Majalla" w:hAnsi="Sakkal Majalla" w:cs="Sakkal Majalla" w:hint="cs"/>
          <w:b/>
          <w:bCs/>
          <w:kern w:val="0"/>
          <w:sz w:val="36"/>
          <w:szCs w:val="36"/>
          <w:rtl/>
          <w:lang w:bidi="ar-EG"/>
          <w14:ligatures w14:val="none"/>
        </w:rPr>
        <w:lastRenderedPageBreak/>
        <w:t xml:space="preserve">4.3 </w:t>
      </w:r>
      <w:r w:rsidR="00E11D7E" w:rsidRPr="00D13880">
        <w:rPr>
          <w:rFonts w:ascii="Sakkal Majalla" w:hAnsi="Sakkal Majalla" w:cs="Sakkal Majalla"/>
          <w:b/>
          <w:bCs/>
          <w:kern w:val="0"/>
          <w:sz w:val="36"/>
          <w:szCs w:val="36"/>
          <w:rtl/>
          <w:lang w:bidi="ar-EG"/>
          <w14:ligatures w14:val="none"/>
        </w:rPr>
        <w:t>الأساليب الإحصائية:</w:t>
      </w:r>
      <w:bookmarkEnd w:id="63"/>
    </w:p>
    <w:p w14:paraId="0B0FBD00" w14:textId="30E39C11" w:rsidR="00E11D7E" w:rsidRPr="00143FAB" w:rsidRDefault="00E11D7E" w:rsidP="00D13880">
      <w:pPr>
        <w:spacing w:before="100" w:beforeAutospacing="1" w:after="100" w:afterAutospacing="1" w:line="360" w:lineRule="auto"/>
        <w:ind w:firstLine="720"/>
        <w:jc w:val="both"/>
        <w:rPr>
          <w:rFonts w:ascii="Sakkal Majalla" w:hAnsi="Sakkal Majalla" w:cs="Sakkal Majalla"/>
          <w:kern w:val="0"/>
          <w:sz w:val="28"/>
          <w:szCs w:val="28"/>
          <w:rtl/>
          <w14:ligatures w14:val="none"/>
        </w:rPr>
      </w:pPr>
      <w:bookmarkStart w:id="64" w:name="_Hlk173361225"/>
      <w:r w:rsidRPr="00143FAB">
        <w:rPr>
          <w:rFonts w:ascii="Sakkal Majalla" w:hAnsi="Sakkal Majalla" w:cs="Sakkal Majalla"/>
          <w:kern w:val="0"/>
          <w:sz w:val="28"/>
          <w:szCs w:val="28"/>
          <w:rtl/>
          <w14:ligatures w14:val="none"/>
        </w:rPr>
        <w:t>تم الاعتماد على برنامج الحزم الإحصائية (</w:t>
      </w:r>
      <w:r w:rsidRPr="00143FAB">
        <w:rPr>
          <w:rFonts w:ascii="Sakkal Majalla" w:hAnsi="Sakkal Majalla" w:cs="Sakkal Majalla"/>
          <w:kern w:val="0"/>
          <w:sz w:val="28"/>
          <w:szCs w:val="28"/>
          <w14:ligatures w14:val="none"/>
        </w:rPr>
        <w:t>SPSS</w:t>
      </w:r>
      <w:r w:rsidRPr="00143FAB">
        <w:rPr>
          <w:rFonts w:ascii="Sakkal Majalla" w:hAnsi="Sakkal Majalla" w:cs="Sakkal Majalla"/>
          <w:kern w:val="0"/>
          <w:sz w:val="28"/>
          <w:szCs w:val="28"/>
          <w:rtl/>
          <w14:ligatures w14:val="none"/>
        </w:rPr>
        <w:t xml:space="preserve">) للوصول إلى الأهداف المطلوبة من خلال استخدام مجموعة من الأساليب الإحصائية وهي: </w:t>
      </w:r>
    </w:p>
    <w:p w14:paraId="75D2726D" w14:textId="77777777" w:rsidR="00E11D7E" w:rsidRPr="00D13880" w:rsidRDefault="00E11D7E" w:rsidP="00D13880">
      <w:pPr>
        <w:pStyle w:val="a5"/>
        <w:numPr>
          <w:ilvl w:val="0"/>
          <w:numId w:val="39"/>
        </w:numPr>
        <w:tabs>
          <w:tab w:val="left" w:pos="-7090"/>
        </w:tabs>
        <w:spacing w:before="100" w:beforeAutospacing="1" w:after="100" w:afterAutospacing="1" w:line="360" w:lineRule="auto"/>
        <w:ind w:left="565"/>
        <w:jc w:val="both"/>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 xml:space="preserve">التكرارات والنسب المئوية: تم استخدامها للتعرف على خصائص أفراد الدراسة </w:t>
      </w:r>
    </w:p>
    <w:p w14:paraId="257CC01A" w14:textId="77777777" w:rsidR="00E11D7E" w:rsidRPr="00D13880" w:rsidRDefault="00E11D7E" w:rsidP="00D13880">
      <w:pPr>
        <w:pStyle w:val="a5"/>
        <w:numPr>
          <w:ilvl w:val="0"/>
          <w:numId w:val="39"/>
        </w:numPr>
        <w:tabs>
          <w:tab w:val="left" w:pos="-7090"/>
        </w:tabs>
        <w:spacing w:before="100" w:beforeAutospacing="1" w:after="100" w:afterAutospacing="1" w:line="360" w:lineRule="auto"/>
        <w:ind w:left="565"/>
        <w:jc w:val="both"/>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اختبار معامل ألفا كرونباخ: تم استخدامه لتحديد ثبات أداة الاستبيان.</w:t>
      </w:r>
    </w:p>
    <w:p w14:paraId="3DE26CB4" w14:textId="77777777" w:rsidR="00E11D7E" w:rsidRPr="00D13880" w:rsidRDefault="00E11D7E" w:rsidP="00D13880">
      <w:pPr>
        <w:pStyle w:val="a5"/>
        <w:numPr>
          <w:ilvl w:val="0"/>
          <w:numId w:val="39"/>
        </w:numPr>
        <w:tabs>
          <w:tab w:val="left" w:pos="-7090"/>
        </w:tabs>
        <w:spacing w:before="100" w:beforeAutospacing="1" w:after="100" w:afterAutospacing="1" w:line="360" w:lineRule="auto"/>
        <w:ind w:left="565"/>
        <w:jc w:val="both"/>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 xml:space="preserve">معامل ارتباط بيرسون: تم استخدامه لتحديد الاتساق الداخلي لأداة الاستبيان والتعرف على العلاقة بين متغيرات الدراسة </w:t>
      </w:r>
    </w:p>
    <w:p w14:paraId="32710544" w14:textId="77777777" w:rsidR="00E11D7E" w:rsidRPr="00D13880" w:rsidRDefault="00E11D7E" w:rsidP="00D13880">
      <w:pPr>
        <w:pStyle w:val="a5"/>
        <w:numPr>
          <w:ilvl w:val="0"/>
          <w:numId w:val="39"/>
        </w:numPr>
        <w:tabs>
          <w:tab w:val="left" w:pos="-7090"/>
        </w:tabs>
        <w:spacing w:before="100" w:beforeAutospacing="1" w:after="100" w:afterAutospacing="1" w:line="360" w:lineRule="auto"/>
        <w:ind w:left="565"/>
        <w:jc w:val="both"/>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 xml:space="preserve">المتوسط الحسابي والانحراف المعياري: للتعبير عن استجابة افراد عينة الدراسة لمتغيرات الدراسة </w:t>
      </w:r>
    </w:p>
    <w:p w14:paraId="34E3CD4F" w14:textId="77777777" w:rsidR="00E11D7E" w:rsidRPr="00D13880" w:rsidRDefault="00E11D7E" w:rsidP="00D13880">
      <w:pPr>
        <w:pStyle w:val="a5"/>
        <w:numPr>
          <w:ilvl w:val="0"/>
          <w:numId w:val="39"/>
        </w:numPr>
        <w:tabs>
          <w:tab w:val="left" w:pos="-7090"/>
        </w:tabs>
        <w:spacing w:before="100" w:beforeAutospacing="1" w:after="100" w:afterAutospacing="1" w:line="360" w:lineRule="auto"/>
        <w:ind w:left="565"/>
        <w:jc w:val="both"/>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اختبار الانحدار البسيط: تم استخدامه لتحديد تأثير المتغير المستقل على المتغير التابع</w:t>
      </w:r>
    </w:p>
    <w:p w14:paraId="22480DBE" w14:textId="56EF3709" w:rsidR="00E11D7E" w:rsidRPr="00D13880" w:rsidRDefault="00D13880" w:rsidP="00D13880">
      <w:pPr>
        <w:spacing w:before="100" w:beforeAutospacing="1" w:after="100" w:afterAutospacing="1" w:line="360" w:lineRule="auto"/>
        <w:outlineLvl w:val="1"/>
        <w:rPr>
          <w:rFonts w:ascii="Sakkal Majalla" w:hAnsi="Sakkal Majalla" w:cs="Sakkal Majalla"/>
          <w:b/>
          <w:bCs/>
          <w:kern w:val="0"/>
          <w:sz w:val="36"/>
          <w:szCs w:val="36"/>
          <w:rtl/>
          <w:lang w:bidi="ar-EG"/>
          <w14:ligatures w14:val="none"/>
        </w:rPr>
      </w:pPr>
      <w:bookmarkStart w:id="65" w:name="_Toc179663197"/>
      <w:bookmarkEnd w:id="64"/>
      <w:r>
        <w:rPr>
          <w:rFonts w:ascii="Sakkal Majalla" w:hAnsi="Sakkal Majalla" w:cs="Sakkal Majalla" w:hint="cs"/>
          <w:b/>
          <w:bCs/>
          <w:kern w:val="0"/>
          <w:sz w:val="36"/>
          <w:szCs w:val="36"/>
          <w:rtl/>
          <w:lang w:bidi="ar-EG"/>
          <w14:ligatures w14:val="none"/>
        </w:rPr>
        <w:t xml:space="preserve">5.3 </w:t>
      </w:r>
      <w:r w:rsidR="00E11D7E" w:rsidRPr="00D13880">
        <w:rPr>
          <w:rFonts w:ascii="Sakkal Majalla" w:hAnsi="Sakkal Majalla" w:cs="Sakkal Majalla"/>
          <w:b/>
          <w:bCs/>
          <w:kern w:val="0"/>
          <w:sz w:val="36"/>
          <w:szCs w:val="36"/>
          <w:rtl/>
          <w:lang w:bidi="ar-EG"/>
          <w14:ligatures w14:val="none"/>
        </w:rPr>
        <w:t>أداة الدراسة</w:t>
      </w:r>
      <w:bookmarkEnd w:id="65"/>
      <w:r w:rsidR="00E11D7E" w:rsidRPr="00D13880">
        <w:rPr>
          <w:rFonts w:ascii="Sakkal Majalla" w:hAnsi="Sakkal Majalla" w:cs="Sakkal Majalla"/>
          <w:b/>
          <w:bCs/>
          <w:kern w:val="0"/>
          <w:sz w:val="36"/>
          <w:szCs w:val="36"/>
          <w:rtl/>
          <w:lang w:bidi="ar-EG"/>
          <w14:ligatures w14:val="none"/>
        </w:rPr>
        <w:t xml:space="preserve"> </w:t>
      </w:r>
    </w:p>
    <w:p w14:paraId="4143F4C9" w14:textId="2A1C26DC" w:rsidR="00E11D7E" w:rsidRPr="00143FAB" w:rsidRDefault="00D13880" w:rsidP="00D13880">
      <w:pPr>
        <w:tabs>
          <w:tab w:val="left" w:pos="-7090"/>
        </w:tabs>
        <w:spacing w:before="100" w:beforeAutospacing="1" w:after="100" w:afterAutospacing="1" w:line="360" w:lineRule="auto"/>
        <w:jc w:val="both"/>
        <w:rPr>
          <w:rFonts w:ascii="Sakkal Majalla" w:hAnsi="Sakkal Majalla" w:cs="Sakkal Majalla"/>
          <w:b/>
          <w:bCs/>
          <w:kern w:val="0"/>
          <w:sz w:val="28"/>
          <w:szCs w:val="28"/>
          <w14:ligatures w14:val="none"/>
        </w:rPr>
      </w:pPr>
      <w:r>
        <w:rPr>
          <w:rFonts w:ascii="Sakkal Majalla" w:hAnsi="Sakkal Majalla" w:cs="Sakkal Majalla"/>
          <w:kern w:val="0"/>
          <w:sz w:val="28"/>
          <w:szCs w:val="28"/>
          <w:rtl/>
          <w14:ligatures w14:val="none"/>
        </w:rPr>
        <w:tab/>
      </w:r>
      <w:r w:rsidR="00E11D7E" w:rsidRPr="00143FAB">
        <w:rPr>
          <w:rFonts w:ascii="Sakkal Majalla" w:hAnsi="Sakkal Majalla" w:cs="Sakkal Majalla"/>
          <w:kern w:val="0"/>
          <w:sz w:val="28"/>
          <w:szCs w:val="28"/>
          <w:rtl/>
          <w14:ligatures w14:val="none"/>
        </w:rPr>
        <w:t>اعتمدت الدراسة على الاستبانة كأداة لجمع البيانات وتكونت الاستبانة من ثلاث أقسام على النحو التالي:</w:t>
      </w:r>
    </w:p>
    <w:p w14:paraId="671296CA" w14:textId="77777777" w:rsidR="00E11D7E" w:rsidRPr="00D13880" w:rsidRDefault="00E11D7E" w:rsidP="00D13880">
      <w:pPr>
        <w:pStyle w:val="a5"/>
        <w:numPr>
          <w:ilvl w:val="0"/>
          <w:numId w:val="85"/>
        </w:numPr>
        <w:spacing w:before="100" w:beforeAutospacing="1" w:after="100" w:afterAutospacing="1" w:line="360" w:lineRule="auto"/>
        <w:ind w:left="565"/>
        <w:jc w:val="both"/>
        <w:rPr>
          <w:rFonts w:ascii="Sakkal Majalla" w:hAnsi="Sakkal Majalla" w:cs="Sakkal Majalla"/>
          <w:kern w:val="0"/>
          <w:sz w:val="28"/>
          <w:szCs w:val="28"/>
          <w:rtl/>
          <w14:ligatures w14:val="none"/>
        </w:rPr>
      </w:pPr>
      <w:r w:rsidRPr="00D13880">
        <w:rPr>
          <w:rFonts w:ascii="Sakkal Majalla" w:hAnsi="Sakkal Majalla" w:cs="Sakkal Majalla"/>
          <w:b/>
          <w:bCs/>
          <w:kern w:val="0"/>
          <w:sz w:val="28"/>
          <w:szCs w:val="28"/>
          <w:rtl/>
          <w14:ligatures w14:val="none"/>
        </w:rPr>
        <w:t>القسم الأول:</w:t>
      </w:r>
      <w:r w:rsidRPr="00D13880">
        <w:rPr>
          <w:rFonts w:ascii="Sakkal Majalla" w:hAnsi="Sakkal Majalla" w:cs="Sakkal Majalla"/>
          <w:kern w:val="0"/>
          <w:sz w:val="28"/>
          <w:szCs w:val="28"/>
          <w:rtl/>
          <w14:ligatures w14:val="none"/>
        </w:rPr>
        <w:t xml:space="preserve"> وهو الجزء الخاص بالمتغيرات الديمغرافية لأفراد عينة الدراسة والمتمثلة بـ: </w:t>
      </w:r>
      <w:bookmarkStart w:id="66" w:name="_Hlk173361297"/>
      <w:r w:rsidRPr="00D13880">
        <w:rPr>
          <w:rFonts w:ascii="Sakkal Majalla" w:hAnsi="Sakkal Majalla" w:cs="Sakkal Majalla"/>
          <w:kern w:val="0"/>
          <w:sz w:val="28"/>
          <w:szCs w:val="28"/>
          <w:rtl/>
          <w14:ligatures w14:val="none"/>
        </w:rPr>
        <w:t xml:space="preserve">النوع، العمر، المستوى التعليمي، ، الوضع المهني، عدد سنوات الخبرة، </w:t>
      </w:r>
    </w:p>
    <w:bookmarkEnd w:id="66"/>
    <w:p w14:paraId="4F2FA012" w14:textId="77777777" w:rsidR="00E11D7E" w:rsidRPr="00D13880" w:rsidRDefault="00E11D7E" w:rsidP="00D13880">
      <w:pPr>
        <w:pStyle w:val="a5"/>
        <w:numPr>
          <w:ilvl w:val="0"/>
          <w:numId w:val="85"/>
        </w:numPr>
        <w:spacing w:before="100" w:beforeAutospacing="1" w:after="100" w:afterAutospacing="1" w:line="360" w:lineRule="auto"/>
        <w:ind w:left="565"/>
        <w:jc w:val="both"/>
        <w:rPr>
          <w:rFonts w:ascii="Sakkal Majalla" w:eastAsia="Times New Roman" w:hAnsi="Sakkal Majalla" w:cs="Sakkal Majalla"/>
          <w:kern w:val="0"/>
          <w:sz w:val="28"/>
          <w:szCs w:val="28"/>
          <w:lang w:bidi="ar-EG"/>
          <w14:ligatures w14:val="none"/>
        </w:rPr>
      </w:pPr>
      <w:r w:rsidRPr="00D13880">
        <w:rPr>
          <w:rFonts w:ascii="Sakkal Majalla" w:hAnsi="Sakkal Majalla" w:cs="Sakkal Majalla"/>
          <w:b/>
          <w:bCs/>
          <w:kern w:val="0"/>
          <w:sz w:val="28"/>
          <w:szCs w:val="28"/>
          <w:rtl/>
          <w14:ligatures w14:val="none"/>
        </w:rPr>
        <w:t>القسم الثاني</w:t>
      </w:r>
      <w:r w:rsidRPr="00D13880">
        <w:rPr>
          <w:rFonts w:ascii="Sakkal Majalla" w:hAnsi="Sakkal Majalla" w:cs="Sakkal Majalla"/>
          <w:kern w:val="0"/>
          <w:sz w:val="28"/>
          <w:szCs w:val="28"/>
          <w:rtl/>
          <w14:ligatures w14:val="none"/>
        </w:rPr>
        <w:t>: اشتمل على الفقرات المتعلقة بالمتغير المستقل (</w:t>
      </w:r>
      <w:r w:rsidRPr="00D13880">
        <w:rPr>
          <w:rFonts w:ascii="Sakkal Majalla" w:eastAsiaTheme="majorEastAsia" w:hAnsi="Sakkal Majalla" w:cs="Sakkal Majalla"/>
          <w:kern w:val="0"/>
          <w:sz w:val="28"/>
          <w:szCs w:val="28"/>
          <w:rtl/>
          <w:lang w:bidi="ar-JO"/>
          <w14:ligatures w14:val="none"/>
        </w:rPr>
        <w:t xml:space="preserve">إدارة المخاطر) وتتضمن ثلاث ابعاد وهي </w:t>
      </w:r>
      <w:r w:rsidRPr="00D13880">
        <w:rPr>
          <w:rFonts w:ascii="Sakkal Majalla" w:hAnsi="Sakkal Majalla" w:cs="Sakkal Majalla"/>
          <w:kern w:val="0"/>
          <w:sz w:val="28"/>
          <w:szCs w:val="28"/>
          <w:rtl/>
          <w14:ligatures w14:val="none"/>
        </w:rPr>
        <w:t xml:space="preserve">(فاعلية إدارة المخاطر - كفاءة إدارة المخاطر -  استجابة إدارة المخاطر) </w:t>
      </w:r>
      <w:r w:rsidRPr="00D13880">
        <w:rPr>
          <w:rFonts w:ascii="Sakkal Majalla" w:eastAsiaTheme="majorEastAsia" w:hAnsi="Sakkal Majalla" w:cs="Sakkal Majalla"/>
          <w:kern w:val="0"/>
          <w:sz w:val="28"/>
          <w:szCs w:val="28"/>
          <w:rtl/>
          <w:lang w:bidi="ar-JO"/>
          <w14:ligatures w14:val="none"/>
        </w:rPr>
        <w:t xml:space="preserve">وتشتمل على 15 فقرة </w:t>
      </w:r>
    </w:p>
    <w:p w14:paraId="711CA076" w14:textId="77777777" w:rsidR="00E11D7E" w:rsidRPr="00D13880" w:rsidRDefault="00E11D7E" w:rsidP="00D13880">
      <w:pPr>
        <w:pStyle w:val="a5"/>
        <w:numPr>
          <w:ilvl w:val="0"/>
          <w:numId w:val="85"/>
        </w:numPr>
        <w:spacing w:before="100" w:beforeAutospacing="1" w:after="100" w:afterAutospacing="1" w:line="360" w:lineRule="auto"/>
        <w:ind w:left="565"/>
        <w:jc w:val="both"/>
        <w:rPr>
          <w:rFonts w:ascii="Sakkal Majalla" w:eastAsia="Times New Roman" w:hAnsi="Sakkal Majalla" w:cs="Sakkal Majalla"/>
          <w:kern w:val="0"/>
          <w:sz w:val="28"/>
          <w:szCs w:val="28"/>
          <w:lang w:bidi="ar-EG"/>
          <w14:ligatures w14:val="none"/>
        </w:rPr>
      </w:pPr>
      <w:r w:rsidRPr="00D13880">
        <w:rPr>
          <w:rFonts w:ascii="Sakkal Majalla" w:hAnsi="Sakkal Majalla" w:cs="Sakkal Majalla"/>
          <w:b/>
          <w:bCs/>
          <w:kern w:val="0"/>
          <w:sz w:val="28"/>
          <w:szCs w:val="28"/>
          <w:rtl/>
          <w14:ligatures w14:val="none"/>
        </w:rPr>
        <w:t>القسم الثالث</w:t>
      </w:r>
      <w:r w:rsidRPr="00D13880">
        <w:rPr>
          <w:rFonts w:ascii="Sakkal Majalla" w:hAnsi="Sakkal Majalla" w:cs="Sakkal Majalla"/>
          <w:kern w:val="0"/>
          <w:sz w:val="28"/>
          <w:szCs w:val="28"/>
          <w:rtl/>
          <w14:ligatures w14:val="none"/>
        </w:rPr>
        <w:t>: اشتمل على الفقرات المتعلقة بالمتغير التابع (</w:t>
      </w:r>
      <w:r w:rsidRPr="00D13880">
        <w:rPr>
          <w:rFonts w:ascii="Sakkal Majalla" w:hAnsi="Sakkal Majalla" w:cs="Sakkal Majalla"/>
          <w:kern w:val="0"/>
          <w:sz w:val="28"/>
          <w:szCs w:val="28"/>
          <w:rtl/>
          <w:lang w:bidi="ar-EG"/>
          <w14:ligatures w14:val="none"/>
        </w:rPr>
        <w:t>تحسين بيئة العمل</w:t>
      </w:r>
      <w:r w:rsidRPr="00D13880">
        <w:rPr>
          <w:rFonts w:ascii="Sakkal Majalla" w:eastAsiaTheme="majorEastAsia" w:hAnsi="Sakkal Majalla" w:cs="Sakkal Majalla"/>
          <w:kern w:val="0"/>
          <w:sz w:val="28"/>
          <w:szCs w:val="28"/>
          <w:rtl/>
          <w:lang w:bidi="ar-JO"/>
          <w14:ligatures w14:val="none"/>
        </w:rPr>
        <w:t xml:space="preserve">) وتشتمل على 15 فقرة </w:t>
      </w:r>
    </w:p>
    <w:p w14:paraId="7244CB78" w14:textId="77777777" w:rsidR="00E11D7E" w:rsidRPr="00143FAB" w:rsidRDefault="00E11D7E" w:rsidP="00D13880">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spacing w:val="8"/>
          <w:kern w:val="0"/>
          <w:sz w:val="28"/>
          <w:szCs w:val="28"/>
          <w:rtl/>
          <w:lang w:bidi="ar-EG"/>
          <w14:ligatures w14:val="none"/>
        </w:rPr>
        <w:lastRenderedPageBreak/>
        <w:t xml:space="preserve">وتم استخدام مقياس ليكرت ذو الثلاث درجات الذي يتكون من موافق (3)، الى حد ما (2)، غير موافق (1) في الإجابة على أسئلة محاور الدراسة، </w:t>
      </w:r>
      <w:r w:rsidRPr="00143FAB">
        <w:rPr>
          <w:rFonts w:ascii="Sakkal Majalla" w:eastAsia="Times New Roman" w:hAnsi="Sakkal Majalla" w:cs="Sakkal Majalla"/>
          <w:kern w:val="0"/>
          <w:sz w:val="28"/>
          <w:szCs w:val="28"/>
          <w:rtl/>
          <w:lang w:bidi="ar-EG"/>
          <w14:ligatures w14:val="none"/>
        </w:rPr>
        <w:t xml:space="preserve">وقد قامت الدراسة بتقسيم اتجاه موافقة أفراد عينة الدراسة على عبارات محاور الدراسة إلى مستويات كما يلي: </w:t>
      </w:r>
    </w:p>
    <w:p w14:paraId="05F87134" w14:textId="77777777" w:rsidR="00E11D7E" w:rsidRPr="00143FAB" w:rsidRDefault="00E11D7E" w:rsidP="00D13880">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bookmarkStart w:id="67" w:name="_Hlk153477366"/>
      <w:r w:rsidRPr="00143FAB">
        <w:rPr>
          <w:rFonts w:ascii="Sakkal Majalla" w:eastAsia="Times New Roman" w:hAnsi="Sakkal Majalla" w:cs="Sakkal Majalla"/>
          <w:b/>
          <w:bCs/>
          <w:kern w:val="0"/>
          <w:sz w:val="28"/>
          <w:szCs w:val="28"/>
          <w:rtl/>
          <w:lang w:bidi="ar-EG"/>
          <w14:ligatures w14:val="none"/>
        </w:rPr>
        <w:t>جدول (1) مستويات موافقة عينة الدراسة على عبارات أداة الدراسة</w:t>
      </w:r>
    </w:p>
    <w:tbl>
      <w:tblPr>
        <w:tblStyle w:val="4-5"/>
        <w:bidiVisual/>
        <w:tblW w:w="5000" w:type="pct"/>
        <w:tblLook w:val="04A0" w:firstRow="1" w:lastRow="0" w:firstColumn="1" w:lastColumn="0" w:noHBand="0" w:noVBand="1"/>
      </w:tblPr>
      <w:tblGrid>
        <w:gridCol w:w="3839"/>
        <w:gridCol w:w="4087"/>
      </w:tblGrid>
      <w:tr w:rsidR="00E11D7E" w:rsidRPr="00143FAB" w14:paraId="761D7CBA" w14:textId="77777777" w:rsidTr="00C77E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pct"/>
          </w:tcPr>
          <w:p w14:paraId="271B96FB" w14:textId="77777777" w:rsidR="00E11D7E" w:rsidRPr="00D13880" w:rsidRDefault="00E11D7E" w:rsidP="00D13880">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D13880">
              <w:rPr>
                <w:rFonts w:ascii="Sakkal Majalla" w:eastAsia="Times New Roman" w:hAnsi="Sakkal Majalla" w:cs="Sakkal Majalla"/>
                <w:kern w:val="0"/>
                <w:sz w:val="28"/>
                <w:szCs w:val="28"/>
                <w:rtl/>
                <w:lang w:bidi="ar-EG"/>
                <w14:ligatures w14:val="none"/>
              </w:rPr>
              <w:t>المستوي</w:t>
            </w:r>
          </w:p>
        </w:tc>
        <w:tc>
          <w:tcPr>
            <w:tcW w:w="2578" w:type="pct"/>
          </w:tcPr>
          <w:p w14:paraId="687BF2C6" w14:textId="77777777" w:rsidR="00E11D7E" w:rsidRPr="00D13880"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3880">
              <w:rPr>
                <w:rFonts w:ascii="Sakkal Majalla" w:eastAsia="Times New Roman" w:hAnsi="Sakkal Majalla" w:cs="Sakkal Majalla"/>
                <w:kern w:val="0"/>
                <w:sz w:val="28"/>
                <w:szCs w:val="28"/>
                <w:rtl/>
                <w:lang w:bidi="ar-EG"/>
                <w14:ligatures w14:val="none"/>
              </w:rPr>
              <w:t>الدرجة</w:t>
            </w:r>
          </w:p>
        </w:tc>
      </w:tr>
      <w:tr w:rsidR="00E11D7E" w:rsidRPr="00143FAB" w14:paraId="3A066566"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pct"/>
          </w:tcPr>
          <w:p w14:paraId="6446F3DD" w14:textId="77777777" w:rsidR="00E11D7E" w:rsidRPr="00143FAB" w:rsidRDefault="00E11D7E" w:rsidP="00D13880">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منخفضة</w:t>
            </w:r>
          </w:p>
        </w:tc>
        <w:tc>
          <w:tcPr>
            <w:tcW w:w="2578" w:type="pct"/>
          </w:tcPr>
          <w:p w14:paraId="11064EB6" w14:textId="77777777" w:rsidR="00E11D7E" w:rsidRPr="00143FAB"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1 – 1.666</w:t>
            </w:r>
          </w:p>
        </w:tc>
      </w:tr>
      <w:tr w:rsidR="00E11D7E" w:rsidRPr="00143FAB" w14:paraId="6082B492" w14:textId="77777777" w:rsidTr="00C77E7A">
        <w:tc>
          <w:tcPr>
            <w:cnfStyle w:val="001000000000" w:firstRow="0" w:lastRow="0" w:firstColumn="1" w:lastColumn="0" w:oddVBand="0" w:evenVBand="0" w:oddHBand="0" w:evenHBand="0" w:firstRowFirstColumn="0" w:firstRowLastColumn="0" w:lastRowFirstColumn="0" w:lastRowLastColumn="0"/>
            <w:tcW w:w="2422" w:type="pct"/>
          </w:tcPr>
          <w:p w14:paraId="226CC642" w14:textId="77777777" w:rsidR="00E11D7E" w:rsidRPr="00143FAB" w:rsidRDefault="00E11D7E" w:rsidP="00D13880">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متوسطة</w:t>
            </w:r>
          </w:p>
        </w:tc>
        <w:tc>
          <w:tcPr>
            <w:tcW w:w="2578" w:type="pct"/>
          </w:tcPr>
          <w:p w14:paraId="41FEA167" w14:textId="77777777" w:rsidR="00E11D7E" w:rsidRPr="00143FAB"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1.667 – 2.333</w:t>
            </w:r>
          </w:p>
        </w:tc>
      </w:tr>
      <w:tr w:rsidR="00E11D7E" w:rsidRPr="00143FAB" w14:paraId="59AABB09"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pct"/>
          </w:tcPr>
          <w:p w14:paraId="1156422C" w14:textId="77777777" w:rsidR="00E11D7E" w:rsidRPr="00143FAB" w:rsidRDefault="00E11D7E" w:rsidP="00D13880">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مرتفعة</w:t>
            </w:r>
          </w:p>
        </w:tc>
        <w:tc>
          <w:tcPr>
            <w:tcW w:w="2578" w:type="pct"/>
          </w:tcPr>
          <w:p w14:paraId="35355280" w14:textId="77777777" w:rsidR="00E11D7E" w:rsidRPr="00143FAB" w:rsidRDefault="00E11D7E" w:rsidP="00D13880">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lang w:bidi="ar-EG"/>
                <w14:ligatures w14:val="none"/>
              </w:rPr>
            </w:pPr>
            <w:r w:rsidRPr="00143FAB">
              <w:rPr>
                <w:rFonts w:ascii="Sakkal Majalla" w:eastAsia="Times New Roman" w:hAnsi="Sakkal Majalla" w:cs="Sakkal Majalla"/>
                <w:kern w:val="0"/>
                <w:sz w:val="28"/>
                <w:szCs w:val="28"/>
                <w:rtl/>
                <w:lang w:bidi="ar-EG"/>
                <w14:ligatures w14:val="none"/>
              </w:rPr>
              <w:t>2.334 – 3.000</w:t>
            </w:r>
          </w:p>
        </w:tc>
      </w:tr>
    </w:tbl>
    <w:p w14:paraId="05D62D80" w14:textId="44DB058A" w:rsidR="00E11D7E" w:rsidRPr="00D13880" w:rsidRDefault="00D13880" w:rsidP="00D13880">
      <w:pPr>
        <w:spacing w:before="100" w:beforeAutospacing="1" w:after="100" w:afterAutospacing="1" w:line="360" w:lineRule="auto"/>
        <w:outlineLvl w:val="1"/>
        <w:rPr>
          <w:rFonts w:ascii="Sakkal Majalla" w:hAnsi="Sakkal Majalla" w:cs="Sakkal Majalla"/>
          <w:b/>
          <w:bCs/>
          <w:kern w:val="0"/>
          <w:sz w:val="36"/>
          <w:szCs w:val="36"/>
          <w:lang w:bidi="ar-EG"/>
          <w14:ligatures w14:val="none"/>
        </w:rPr>
      </w:pPr>
      <w:bookmarkStart w:id="68" w:name="_Toc179663198"/>
      <w:bookmarkEnd w:id="67"/>
      <w:r>
        <w:rPr>
          <w:rFonts w:ascii="Sakkal Majalla" w:hAnsi="Sakkal Majalla" w:cs="Sakkal Majalla" w:hint="cs"/>
          <w:b/>
          <w:bCs/>
          <w:kern w:val="0"/>
          <w:sz w:val="36"/>
          <w:szCs w:val="36"/>
          <w:rtl/>
          <w:lang w:bidi="ar-EG"/>
          <w14:ligatures w14:val="none"/>
        </w:rPr>
        <w:t xml:space="preserve">6.3 </w:t>
      </w:r>
      <w:r w:rsidR="00E11D7E" w:rsidRPr="00D13880">
        <w:rPr>
          <w:rFonts w:ascii="Sakkal Majalla" w:hAnsi="Sakkal Majalla" w:cs="Sakkal Majalla"/>
          <w:b/>
          <w:bCs/>
          <w:kern w:val="0"/>
          <w:sz w:val="36"/>
          <w:szCs w:val="36"/>
          <w:rtl/>
          <w:lang w:bidi="ar-EG"/>
          <w14:ligatures w14:val="none"/>
        </w:rPr>
        <w:t>صدق أداة الدراسة</w:t>
      </w:r>
      <w:bookmarkEnd w:id="68"/>
      <w:r w:rsidR="00E11D7E" w:rsidRPr="00D13880">
        <w:rPr>
          <w:rFonts w:ascii="Sakkal Majalla" w:hAnsi="Sakkal Majalla" w:cs="Sakkal Majalla"/>
          <w:b/>
          <w:bCs/>
          <w:kern w:val="0"/>
          <w:sz w:val="36"/>
          <w:szCs w:val="36"/>
          <w:rtl/>
          <w:lang w:bidi="ar-EG"/>
          <w14:ligatures w14:val="none"/>
        </w:rPr>
        <w:t xml:space="preserve"> </w:t>
      </w:r>
    </w:p>
    <w:p w14:paraId="049C4A31" w14:textId="337E0232" w:rsidR="00E11D7E" w:rsidRPr="00143FAB" w:rsidRDefault="00D13880" w:rsidP="00D13880">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tab/>
      </w:r>
      <w:r w:rsidR="00E11D7E" w:rsidRPr="00143FAB">
        <w:rPr>
          <w:rFonts w:ascii="Sakkal Majalla" w:eastAsia="Times New Roman" w:hAnsi="Sakkal Majalla" w:cs="Sakkal Majalla"/>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7AD6E03C" w14:textId="77777777" w:rsidR="00E11D7E" w:rsidRPr="00143FAB" w:rsidRDefault="00E11D7E" w:rsidP="005A007C">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t xml:space="preserve">المحور الأول: </w:t>
      </w:r>
      <w:r w:rsidRPr="00143FAB">
        <w:rPr>
          <w:rFonts w:ascii="Sakkal Majalla" w:eastAsiaTheme="majorEastAsia" w:hAnsi="Sakkal Majalla" w:cs="Sakkal Majalla"/>
          <w:b/>
          <w:bCs/>
          <w:kern w:val="0"/>
          <w:sz w:val="28"/>
          <w:szCs w:val="28"/>
          <w:rtl/>
          <w:lang w:bidi="ar-JO"/>
          <w14:ligatures w14:val="none"/>
        </w:rPr>
        <w:t>إدارة المخاطر</w:t>
      </w:r>
    </w:p>
    <w:p w14:paraId="206564F8" w14:textId="77777777" w:rsidR="00E11D7E" w:rsidRPr="00143FAB" w:rsidRDefault="00E11D7E" w:rsidP="00D13880">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14:ligatures w14:val="none"/>
        </w:rPr>
        <w:t xml:space="preserve">جدول (2) </w:t>
      </w:r>
      <w:r w:rsidRPr="00143FAB">
        <w:rPr>
          <w:rFonts w:ascii="Sakkal Majalla" w:hAnsi="Sakkal Majalla" w:cs="Sakkal Majalla"/>
          <w:b/>
          <w:bCs/>
          <w:kern w:val="0"/>
          <w:sz w:val="28"/>
          <w:szCs w:val="28"/>
          <w:rtl/>
          <w:lang w:bidi="ar-EG"/>
          <w14:ligatures w14:val="none"/>
        </w:rPr>
        <w:t>معاملات الارتباط لعبارات المحور الاول</w:t>
      </w:r>
    </w:p>
    <w:tbl>
      <w:tblPr>
        <w:tblStyle w:val="4-5"/>
        <w:bidiVisual/>
        <w:tblW w:w="5000" w:type="pct"/>
        <w:tblLook w:val="04A0" w:firstRow="1" w:lastRow="0" w:firstColumn="1" w:lastColumn="0" w:noHBand="0" w:noVBand="1"/>
      </w:tblPr>
      <w:tblGrid>
        <w:gridCol w:w="549"/>
        <w:gridCol w:w="4833"/>
        <w:gridCol w:w="1233"/>
        <w:gridCol w:w="1311"/>
      </w:tblGrid>
      <w:tr w:rsidR="00E11D7E" w:rsidRPr="00143FAB" w14:paraId="59EF1D15" w14:textId="77777777" w:rsidTr="00C77E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6CDF4BA4" w14:textId="77777777" w:rsidR="00E11D7E" w:rsidRPr="00143FAB" w:rsidRDefault="00E11D7E" w:rsidP="00D13880">
            <w:pPr>
              <w:spacing w:before="100" w:beforeAutospacing="1" w:after="100" w:afterAutospacing="1" w:line="360" w:lineRule="auto"/>
              <w:rPr>
                <w:rFonts w:ascii="Sakkal Majalla" w:hAnsi="Sakkal Majalla" w:cs="Sakkal Majalla"/>
                <w:b w:val="0"/>
                <w:bCs w:val="0"/>
                <w:kern w:val="0"/>
                <w:sz w:val="28"/>
                <w:szCs w:val="28"/>
                <w:rtl/>
                <w14:ligatures w14:val="none"/>
              </w:rPr>
            </w:pPr>
            <w:r w:rsidRPr="00143FAB">
              <w:rPr>
                <w:rFonts w:ascii="Sakkal Majalla" w:hAnsi="Sakkal Majalla" w:cs="Sakkal Majalla"/>
                <w:kern w:val="0"/>
                <w:sz w:val="28"/>
                <w:szCs w:val="28"/>
                <w:rtl/>
                <w14:ligatures w14:val="none"/>
              </w:rPr>
              <w:t>م</w:t>
            </w:r>
          </w:p>
        </w:tc>
        <w:tc>
          <w:tcPr>
            <w:tcW w:w="3049" w:type="pct"/>
          </w:tcPr>
          <w:p w14:paraId="4D65D2B4" w14:textId="77777777"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143FAB">
              <w:rPr>
                <w:rFonts w:ascii="Sakkal Majalla" w:hAnsi="Sakkal Majalla" w:cs="Sakkal Majalla"/>
                <w:kern w:val="0"/>
                <w:sz w:val="28"/>
                <w:szCs w:val="28"/>
                <w:rtl/>
                <w14:ligatures w14:val="none"/>
              </w:rPr>
              <w:t>العبارة</w:t>
            </w:r>
          </w:p>
        </w:tc>
        <w:tc>
          <w:tcPr>
            <w:tcW w:w="778" w:type="pct"/>
          </w:tcPr>
          <w:p w14:paraId="5651349B" w14:textId="77777777"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143FAB">
              <w:rPr>
                <w:rFonts w:ascii="Sakkal Majalla" w:hAnsi="Sakkal Majalla" w:cs="Sakkal Majalla"/>
                <w:kern w:val="0"/>
                <w:sz w:val="28"/>
                <w:szCs w:val="28"/>
                <w:rtl/>
                <w14:ligatures w14:val="none"/>
              </w:rPr>
              <w:t>معامل ارتباط بيرسون</w:t>
            </w:r>
          </w:p>
        </w:tc>
        <w:tc>
          <w:tcPr>
            <w:tcW w:w="827" w:type="pct"/>
          </w:tcPr>
          <w:p w14:paraId="045C09C2" w14:textId="77777777"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143FAB">
              <w:rPr>
                <w:rFonts w:ascii="Sakkal Majalla" w:hAnsi="Sakkal Majalla" w:cs="Sakkal Majalla"/>
                <w:kern w:val="0"/>
                <w:sz w:val="28"/>
                <w:szCs w:val="28"/>
                <w14:ligatures w14:val="none"/>
              </w:rPr>
              <w:t>Sig</w:t>
            </w:r>
          </w:p>
        </w:tc>
      </w:tr>
      <w:tr w:rsidR="00E11D7E" w:rsidRPr="00143FAB" w14:paraId="1C3663FF"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453BA504"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eastAsiaTheme="majorEastAsia" w:hAnsi="Sakkal Majalla" w:cs="Sakkal Majalla"/>
                <w:kern w:val="0"/>
                <w:sz w:val="28"/>
                <w:szCs w:val="28"/>
                <w:rtl/>
                <w:lang w:bidi="ar-JO"/>
                <w14:ligatures w14:val="none"/>
              </w:rPr>
              <w:t>فاعلية إدارة المخاطر</w:t>
            </w:r>
          </w:p>
        </w:tc>
      </w:tr>
      <w:tr w:rsidR="00E11D7E" w:rsidRPr="00143FAB" w14:paraId="700540B4"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6DA6E36F"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w:t>
            </w:r>
          </w:p>
        </w:tc>
        <w:tc>
          <w:tcPr>
            <w:tcW w:w="3049" w:type="pct"/>
          </w:tcPr>
          <w:p w14:paraId="36700333" w14:textId="0FBF8966"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color w:val="000000"/>
                <w:kern w:val="0"/>
                <w:sz w:val="28"/>
                <w:szCs w:val="28"/>
                <w:rtl/>
                <w14:ligatures w14:val="none"/>
              </w:rPr>
              <w:t>تعمل إدارة المخاطر على توفير كافة المعلومات عن البيئة الداخلية والخارجية للشركة</w:t>
            </w:r>
          </w:p>
        </w:tc>
        <w:tc>
          <w:tcPr>
            <w:tcW w:w="778" w:type="pct"/>
          </w:tcPr>
          <w:p w14:paraId="02378855"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0.474**</w:t>
            </w:r>
          </w:p>
        </w:tc>
        <w:tc>
          <w:tcPr>
            <w:tcW w:w="827" w:type="pct"/>
          </w:tcPr>
          <w:p w14:paraId="2775DF53"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0.000</w:t>
            </w:r>
          </w:p>
        </w:tc>
      </w:tr>
      <w:tr w:rsidR="00E11D7E" w:rsidRPr="00143FAB" w14:paraId="5E1E7DFB"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14902A29"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lastRenderedPageBreak/>
              <w:t>2</w:t>
            </w:r>
          </w:p>
        </w:tc>
        <w:tc>
          <w:tcPr>
            <w:tcW w:w="3049" w:type="pct"/>
          </w:tcPr>
          <w:p w14:paraId="79AE289A" w14:textId="4206D96F"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color w:val="000000"/>
                <w:kern w:val="0"/>
                <w:sz w:val="28"/>
                <w:szCs w:val="28"/>
                <w:rtl/>
                <w14:ligatures w14:val="none"/>
              </w:rPr>
              <w:t>تعد إدارة المخاطر من اهم الإدارات في الشركة</w:t>
            </w:r>
          </w:p>
        </w:tc>
        <w:tc>
          <w:tcPr>
            <w:tcW w:w="778" w:type="pct"/>
          </w:tcPr>
          <w:p w14:paraId="2958A79D"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0.568**</w:t>
            </w:r>
          </w:p>
        </w:tc>
        <w:tc>
          <w:tcPr>
            <w:tcW w:w="827" w:type="pct"/>
          </w:tcPr>
          <w:p w14:paraId="4922FBB0"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0.000</w:t>
            </w:r>
          </w:p>
        </w:tc>
      </w:tr>
      <w:tr w:rsidR="00E11D7E" w:rsidRPr="00143FAB" w14:paraId="1BC30FC3"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52D3E75D"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3</w:t>
            </w:r>
          </w:p>
        </w:tc>
        <w:tc>
          <w:tcPr>
            <w:tcW w:w="3049" w:type="pct"/>
          </w:tcPr>
          <w:p w14:paraId="265FCB2E" w14:textId="1BD046D3"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color w:val="000000"/>
                <w:kern w:val="0"/>
                <w:sz w:val="28"/>
                <w:szCs w:val="28"/>
                <w:rtl/>
                <w14:ligatures w14:val="none"/>
              </w:rPr>
              <w:t>تمتلك إدارة المخاطر الصلاحيات للاطلاع على كافة المهام في الشركة</w:t>
            </w:r>
          </w:p>
        </w:tc>
        <w:tc>
          <w:tcPr>
            <w:tcW w:w="778" w:type="pct"/>
          </w:tcPr>
          <w:p w14:paraId="440268DF"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0.675**</w:t>
            </w:r>
          </w:p>
        </w:tc>
        <w:tc>
          <w:tcPr>
            <w:tcW w:w="827" w:type="pct"/>
          </w:tcPr>
          <w:p w14:paraId="2B7DFF97"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0.000</w:t>
            </w:r>
          </w:p>
        </w:tc>
      </w:tr>
      <w:tr w:rsidR="00E11D7E" w:rsidRPr="00143FAB" w14:paraId="217C8E33"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25405F64"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4</w:t>
            </w:r>
          </w:p>
        </w:tc>
        <w:tc>
          <w:tcPr>
            <w:tcW w:w="3049" w:type="pct"/>
          </w:tcPr>
          <w:p w14:paraId="319857F8"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color w:val="000000"/>
                <w:kern w:val="0"/>
                <w:sz w:val="28"/>
                <w:szCs w:val="28"/>
                <w:rtl/>
                <w14:ligatures w14:val="none"/>
              </w:rPr>
              <w:t>تساهم إدارة المخاطر في تطوير الشركة</w:t>
            </w:r>
          </w:p>
        </w:tc>
        <w:tc>
          <w:tcPr>
            <w:tcW w:w="778" w:type="pct"/>
          </w:tcPr>
          <w:p w14:paraId="3C739A5D"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0.555**</w:t>
            </w:r>
          </w:p>
        </w:tc>
        <w:tc>
          <w:tcPr>
            <w:tcW w:w="827" w:type="pct"/>
          </w:tcPr>
          <w:p w14:paraId="39F5B063"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0.000</w:t>
            </w:r>
          </w:p>
        </w:tc>
      </w:tr>
      <w:tr w:rsidR="00E11D7E" w:rsidRPr="00143FAB" w14:paraId="593BC3B3"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4267F1E6"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5</w:t>
            </w:r>
          </w:p>
        </w:tc>
        <w:tc>
          <w:tcPr>
            <w:tcW w:w="3049" w:type="pct"/>
          </w:tcPr>
          <w:p w14:paraId="28B7E750" w14:textId="2039DBC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color w:val="000000"/>
                <w:kern w:val="0"/>
                <w:sz w:val="28"/>
                <w:szCs w:val="28"/>
                <w:rtl/>
                <w14:ligatures w14:val="none"/>
              </w:rPr>
              <w:t>تعد ادارة المخاطر مهمة لتحقيق أهداف الشركة</w:t>
            </w:r>
          </w:p>
        </w:tc>
        <w:tc>
          <w:tcPr>
            <w:tcW w:w="778" w:type="pct"/>
          </w:tcPr>
          <w:p w14:paraId="3231AAFA"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0.569**</w:t>
            </w:r>
          </w:p>
        </w:tc>
        <w:tc>
          <w:tcPr>
            <w:tcW w:w="827" w:type="pct"/>
          </w:tcPr>
          <w:p w14:paraId="3678F42A"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0.000</w:t>
            </w:r>
          </w:p>
        </w:tc>
      </w:tr>
      <w:tr w:rsidR="00E11D7E" w:rsidRPr="00143FAB" w14:paraId="0C161E61"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64CF9F10" w14:textId="66B133F0"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eastAsiaTheme="majorEastAsia" w:hAnsi="Sakkal Majalla" w:cs="Sakkal Majalla"/>
                <w:kern w:val="0"/>
                <w:sz w:val="28"/>
                <w:szCs w:val="28"/>
                <w:rtl/>
                <w:lang w:bidi="ar-JO"/>
                <w14:ligatures w14:val="none"/>
              </w:rPr>
              <w:t>كفاءة إدارة المخاطر</w:t>
            </w:r>
          </w:p>
        </w:tc>
      </w:tr>
      <w:tr w:rsidR="00E11D7E" w:rsidRPr="00143FAB" w14:paraId="0FFDC0FF"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4798227D"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6</w:t>
            </w:r>
          </w:p>
        </w:tc>
        <w:tc>
          <w:tcPr>
            <w:tcW w:w="3049" w:type="pct"/>
          </w:tcPr>
          <w:p w14:paraId="326FF88B" w14:textId="37226571"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color w:val="000000"/>
                <w:kern w:val="0"/>
                <w:sz w:val="28"/>
                <w:szCs w:val="28"/>
                <w:rtl/>
                <w14:ligatures w14:val="none"/>
              </w:rPr>
              <w:t>تسعى إدارة المخاطر الى تحليل المخاطر التي تواجه الشركة</w:t>
            </w:r>
          </w:p>
        </w:tc>
        <w:tc>
          <w:tcPr>
            <w:tcW w:w="778" w:type="pct"/>
          </w:tcPr>
          <w:p w14:paraId="0C9EABE4"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0.505**</w:t>
            </w:r>
          </w:p>
        </w:tc>
        <w:tc>
          <w:tcPr>
            <w:tcW w:w="827" w:type="pct"/>
          </w:tcPr>
          <w:p w14:paraId="3E34F091"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D13880">
              <w:rPr>
                <w:rFonts w:ascii="Sakkal Majalla" w:hAnsi="Sakkal Majalla" w:cs="Sakkal Majalla"/>
                <w:kern w:val="0"/>
                <w:sz w:val="28"/>
                <w:szCs w:val="28"/>
                <w:rtl/>
                <w14:ligatures w14:val="none"/>
              </w:rPr>
              <w:t>0.000</w:t>
            </w:r>
          </w:p>
        </w:tc>
      </w:tr>
      <w:tr w:rsidR="00E11D7E" w:rsidRPr="00143FAB" w14:paraId="528D8A9B"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14E1B3B5"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7</w:t>
            </w:r>
          </w:p>
        </w:tc>
        <w:tc>
          <w:tcPr>
            <w:tcW w:w="3049" w:type="pct"/>
          </w:tcPr>
          <w:p w14:paraId="31B7DBA8"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000000"/>
                <w:kern w:val="0"/>
                <w:sz w:val="28"/>
                <w:szCs w:val="28"/>
                <w:rtl/>
                <w14:ligatures w14:val="none"/>
              </w:rPr>
              <w:t>تعمل إدارة المخاطر على تحديد المخاطر التي تواجه الشركة</w:t>
            </w:r>
          </w:p>
        </w:tc>
        <w:tc>
          <w:tcPr>
            <w:tcW w:w="778" w:type="pct"/>
          </w:tcPr>
          <w:p w14:paraId="757278A5"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lang w:bidi="ar-EG"/>
                <w14:ligatures w14:val="none"/>
              </w:rPr>
            </w:pPr>
            <w:r w:rsidRPr="00D13880">
              <w:rPr>
                <w:rFonts w:ascii="Sakkal Majalla" w:hAnsi="Sakkal Majalla" w:cs="Sakkal Majalla"/>
                <w:kern w:val="0"/>
                <w:sz w:val="28"/>
                <w:szCs w:val="28"/>
                <w:lang w:bidi="ar-EG"/>
                <w14:ligatures w14:val="none"/>
              </w:rPr>
              <w:t>0.616**</w:t>
            </w:r>
          </w:p>
        </w:tc>
        <w:tc>
          <w:tcPr>
            <w:tcW w:w="827" w:type="pct"/>
          </w:tcPr>
          <w:p w14:paraId="438B501F"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2534D9C4"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1B0B31E1"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8</w:t>
            </w:r>
          </w:p>
        </w:tc>
        <w:tc>
          <w:tcPr>
            <w:tcW w:w="3049" w:type="pct"/>
          </w:tcPr>
          <w:p w14:paraId="178548DA"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000000"/>
                <w:kern w:val="0"/>
                <w:sz w:val="28"/>
                <w:szCs w:val="28"/>
                <w:rtl/>
                <w14:ligatures w14:val="none"/>
              </w:rPr>
              <w:t>تقوم إدارة المخاطر بمراجعة الاعمال الشركة بشكل مستمر</w:t>
            </w:r>
          </w:p>
        </w:tc>
        <w:tc>
          <w:tcPr>
            <w:tcW w:w="778" w:type="pct"/>
          </w:tcPr>
          <w:p w14:paraId="6F488AF0"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0.653**</w:t>
            </w:r>
          </w:p>
        </w:tc>
        <w:tc>
          <w:tcPr>
            <w:tcW w:w="827" w:type="pct"/>
          </w:tcPr>
          <w:p w14:paraId="4D071EC9"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2B9C7AEE"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7792F863"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9</w:t>
            </w:r>
          </w:p>
        </w:tc>
        <w:tc>
          <w:tcPr>
            <w:tcW w:w="3049" w:type="pct"/>
          </w:tcPr>
          <w:p w14:paraId="5C4FD30B" w14:textId="3D9A5F11"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000000"/>
                <w:kern w:val="0"/>
                <w:sz w:val="28"/>
                <w:szCs w:val="28"/>
                <w:rtl/>
                <w14:ligatures w14:val="none"/>
              </w:rPr>
              <w:t>تقوم إدارة المخاطر بتقديم ورش تعريفية للمخاطر المحتملة التي يمكن أن تتعرض لها الشركة</w:t>
            </w:r>
          </w:p>
        </w:tc>
        <w:tc>
          <w:tcPr>
            <w:tcW w:w="778" w:type="pct"/>
          </w:tcPr>
          <w:p w14:paraId="7D60282E"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0.664**</w:t>
            </w:r>
          </w:p>
        </w:tc>
        <w:tc>
          <w:tcPr>
            <w:tcW w:w="827" w:type="pct"/>
          </w:tcPr>
          <w:p w14:paraId="6CF26F15"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4D8D46D1"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2D24D182"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10</w:t>
            </w:r>
          </w:p>
        </w:tc>
        <w:tc>
          <w:tcPr>
            <w:tcW w:w="3049" w:type="pct"/>
          </w:tcPr>
          <w:p w14:paraId="788621EB"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000000"/>
                <w:kern w:val="0"/>
                <w:sz w:val="28"/>
                <w:szCs w:val="28"/>
                <w:rtl/>
                <w14:ligatures w14:val="none"/>
              </w:rPr>
              <w:t>تؤثر ادارة المخاطر على الخطة الاستراتيجية للشركة</w:t>
            </w:r>
          </w:p>
        </w:tc>
        <w:tc>
          <w:tcPr>
            <w:tcW w:w="778" w:type="pct"/>
          </w:tcPr>
          <w:p w14:paraId="4CD02F54"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0.572**</w:t>
            </w:r>
          </w:p>
        </w:tc>
        <w:tc>
          <w:tcPr>
            <w:tcW w:w="827" w:type="pct"/>
          </w:tcPr>
          <w:p w14:paraId="69B48633"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72A7CC14"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3FE2962B"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الاستجابة للمخاطر</w:t>
            </w:r>
          </w:p>
        </w:tc>
      </w:tr>
      <w:tr w:rsidR="00E11D7E" w:rsidRPr="00143FAB" w14:paraId="081F952E"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2A4D2104"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11</w:t>
            </w:r>
          </w:p>
        </w:tc>
        <w:tc>
          <w:tcPr>
            <w:tcW w:w="3049" w:type="pct"/>
          </w:tcPr>
          <w:p w14:paraId="6BF852C5"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lang w:bidi="ar-QA"/>
                <w14:ligatures w14:val="none"/>
              </w:rPr>
              <w:t>تعمل إدارة المخاطر على اتخاذ القرار المناسب حول الإجراءات الواجب اتخاذها اتجاه هذه المخاطر</w:t>
            </w:r>
          </w:p>
        </w:tc>
        <w:tc>
          <w:tcPr>
            <w:tcW w:w="778" w:type="pct"/>
          </w:tcPr>
          <w:p w14:paraId="308C31E0"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0.404**</w:t>
            </w:r>
          </w:p>
        </w:tc>
        <w:tc>
          <w:tcPr>
            <w:tcW w:w="827" w:type="pct"/>
          </w:tcPr>
          <w:p w14:paraId="0D621DD8"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lang w:bidi="ar-EG"/>
                <w14:ligatures w14:val="none"/>
              </w:rPr>
            </w:pPr>
            <w:r w:rsidRPr="00D13880">
              <w:rPr>
                <w:rFonts w:ascii="Sakkal Majalla" w:hAnsi="Sakkal Majalla" w:cs="Sakkal Majalla"/>
                <w:kern w:val="0"/>
                <w:sz w:val="28"/>
                <w:szCs w:val="28"/>
                <w:rtl/>
                <w14:ligatures w14:val="none"/>
              </w:rPr>
              <w:t>0.00</w:t>
            </w:r>
            <w:r w:rsidRPr="00D13880">
              <w:rPr>
                <w:rFonts w:ascii="Sakkal Majalla" w:hAnsi="Sakkal Majalla" w:cs="Sakkal Majalla"/>
                <w:kern w:val="0"/>
                <w:sz w:val="28"/>
                <w:szCs w:val="28"/>
                <w:rtl/>
                <w:lang w:bidi="ar-EG"/>
                <w14:ligatures w14:val="none"/>
              </w:rPr>
              <w:t>1</w:t>
            </w:r>
          </w:p>
        </w:tc>
      </w:tr>
      <w:tr w:rsidR="00E11D7E" w:rsidRPr="00143FAB" w14:paraId="1421FF40"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3EAAB18B"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12</w:t>
            </w:r>
          </w:p>
        </w:tc>
        <w:tc>
          <w:tcPr>
            <w:tcW w:w="3049" w:type="pct"/>
          </w:tcPr>
          <w:p w14:paraId="356A054D"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lang w:bidi="ar-QA"/>
                <w14:ligatures w14:val="none"/>
              </w:rPr>
              <w:t>تمتلك إدارة المخاطر القدرة على التنبؤ بالمخاطر المحتمل حدوثها من خلال الوسائل المناسبة،</w:t>
            </w:r>
          </w:p>
        </w:tc>
        <w:tc>
          <w:tcPr>
            <w:tcW w:w="778" w:type="pct"/>
          </w:tcPr>
          <w:p w14:paraId="3F5A32B7"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0.494**</w:t>
            </w:r>
          </w:p>
        </w:tc>
        <w:tc>
          <w:tcPr>
            <w:tcW w:w="827" w:type="pct"/>
          </w:tcPr>
          <w:p w14:paraId="025864DC"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35FFAA86"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7749FDFC"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13</w:t>
            </w:r>
          </w:p>
        </w:tc>
        <w:tc>
          <w:tcPr>
            <w:tcW w:w="3049" w:type="pct"/>
          </w:tcPr>
          <w:p w14:paraId="6CA1A52E"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lang w:bidi="ar-QA"/>
                <w14:ligatures w14:val="none"/>
              </w:rPr>
              <w:t>يتوفر  في الشركة فريق عمل متخصص لدراسة المخاطر وفهمها وتحديد طرق الاستجابة المناسبة لها</w:t>
            </w:r>
          </w:p>
        </w:tc>
        <w:tc>
          <w:tcPr>
            <w:tcW w:w="778" w:type="pct"/>
          </w:tcPr>
          <w:p w14:paraId="104AC0A3"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D13880">
              <w:rPr>
                <w:rFonts w:ascii="Sakkal Majalla" w:hAnsi="Sakkal Majalla" w:cs="Sakkal Majalla"/>
                <w:kern w:val="0"/>
                <w:sz w:val="28"/>
                <w:szCs w:val="28"/>
                <w14:ligatures w14:val="none"/>
              </w:rPr>
              <w:t>0.470**</w:t>
            </w:r>
          </w:p>
        </w:tc>
        <w:tc>
          <w:tcPr>
            <w:tcW w:w="827" w:type="pct"/>
          </w:tcPr>
          <w:p w14:paraId="1ECCE87C"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6CC7D9BE"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2C3DA97A"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14</w:t>
            </w:r>
          </w:p>
        </w:tc>
        <w:tc>
          <w:tcPr>
            <w:tcW w:w="3049" w:type="pct"/>
          </w:tcPr>
          <w:p w14:paraId="549B7C25"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lang w:bidi="ar-QA"/>
                <w14:ligatures w14:val="none"/>
              </w:rPr>
              <w:t>يتم توزيع الأدوار والمسؤوليات بشكل واضح بين أعضاء فريق عمل إدارة المخاطر لمراقبة المخاطر.</w:t>
            </w:r>
          </w:p>
        </w:tc>
        <w:tc>
          <w:tcPr>
            <w:tcW w:w="778" w:type="pct"/>
          </w:tcPr>
          <w:p w14:paraId="6BF67493"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0.427**</w:t>
            </w:r>
          </w:p>
        </w:tc>
        <w:tc>
          <w:tcPr>
            <w:tcW w:w="827" w:type="pct"/>
          </w:tcPr>
          <w:p w14:paraId="68E32323"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6C394EE3"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49F93AAB"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15</w:t>
            </w:r>
          </w:p>
        </w:tc>
        <w:tc>
          <w:tcPr>
            <w:tcW w:w="3049" w:type="pct"/>
          </w:tcPr>
          <w:p w14:paraId="794C9AA5"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lang w:bidi="ar-QA"/>
                <w14:ligatures w14:val="none"/>
              </w:rPr>
              <w:t>تقوم إدارة المخاطر بمراجعات مستمرة لعملية إدارة المخاطر وتقييم أدائها بشكل دوري</w:t>
            </w:r>
            <w:r w:rsidRPr="00D13880">
              <w:rPr>
                <w:rFonts w:ascii="Sakkal Majalla" w:hAnsi="Sakkal Majalla" w:cs="Sakkal Majalla"/>
                <w:kern w:val="0"/>
                <w:sz w:val="28"/>
                <w:szCs w:val="28"/>
                <w:lang w:bidi="ar-QA"/>
                <w14:ligatures w14:val="none"/>
              </w:rPr>
              <w:t>.</w:t>
            </w:r>
          </w:p>
        </w:tc>
        <w:tc>
          <w:tcPr>
            <w:tcW w:w="778" w:type="pct"/>
          </w:tcPr>
          <w:p w14:paraId="0AD594B2"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14:ligatures w14:val="none"/>
              </w:rPr>
              <w:t>0.504**</w:t>
            </w:r>
          </w:p>
        </w:tc>
        <w:tc>
          <w:tcPr>
            <w:tcW w:w="827" w:type="pct"/>
          </w:tcPr>
          <w:p w14:paraId="3EB621BE"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bl>
    <w:p w14:paraId="6D9444A3" w14:textId="77777777" w:rsidR="00E11D7E" w:rsidRPr="00143FAB" w:rsidRDefault="00E11D7E" w:rsidP="005A007C">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b/>
          <w:bCs/>
          <w:kern w:val="0"/>
          <w:sz w:val="28"/>
          <w:szCs w:val="28"/>
          <w:vertAlign w:val="superscript"/>
          <w:rtl/>
          <w:lang w:bidi="ar-EG"/>
          <w14:ligatures w14:val="none"/>
        </w:rPr>
        <w:lastRenderedPageBreak/>
        <w:t xml:space="preserve">** </w:t>
      </w:r>
      <w:r w:rsidRPr="00143FAB">
        <w:rPr>
          <w:rFonts w:ascii="Sakkal Majalla" w:eastAsia="Times New Roman" w:hAnsi="Sakkal Majalla" w:cs="Sakkal Majalla"/>
          <w:b/>
          <w:bCs/>
          <w:kern w:val="0"/>
          <w:sz w:val="28"/>
          <w:szCs w:val="28"/>
          <w:rtl/>
          <w:lang w:bidi="ar-EG"/>
          <w14:ligatures w14:val="none"/>
        </w:rPr>
        <w:t>ذات دلالة احصائية عند 0.01</w:t>
      </w:r>
    </w:p>
    <w:p w14:paraId="6C1A09E3" w14:textId="77777777" w:rsidR="00E11D7E" w:rsidRPr="00143FAB" w:rsidRDefault="00E11D7E" w:rsidP="00D1388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 xml:space="preserve">وتبين أن جميع معاملات الارتباط لجميع عبارات محور </w:t>
      </w:r>
      <w:r w:rsidRPr="00143FAB">
        <w:rPr>
          <w:rFonts w:ascii="Sakkal Majalla" w:eastAsiaTheme="majorEastAsia" w:hAnsi="Sakkal Majalla" w:cs="Sakkal Majalla"/>
          <w:kern w:val="0"/>
          <w:sz w:val="28"/>
          <w:szCs w:val="28"/>
          <w:rtl/>
          <w:lang w:bidi="ar-JO"/>
          <w14:ligatures w14:val="none"/>
        </w:rPr>
        <w:t>إدارة المخاطر</w:t>
      </w:r>
      <w:r w:rsidRPr="00143FAB">
        <w:rPr>
          <w:rFonts w:ascii="Sakkal Majalla" w:eastAsia="Times New Roman" w:hAnsi="Sakkal Majalla" w:cs="Sakkal Majalla"/>
          <w:kern w:val="0"/>
          <w:sz w:val="28"/>
          <w:szCs w:val="28"/>
          <w:rtl/>
          <w:lang w:bidi="ar-EG"/>
          <w14:ligatures w14:val="none"/>
        </w:rPr>
        <w:t xml:space="preserve"> كانت ذات دلالة إحصائية عند مستوي معنوية (0.01) وهذا يعني أن عبارات محور </w:t>
      </w:r>
      <w:r w:rsidRPr="00143FAB">
        <w:rPr>
          <w:rFonts w:ascii="Sakkal Majalla" w:eastAsiaTheme="majorEastAsia" w:hAnsi="Sakkal Majalla" w:cs="Sakkal Majalla"/>
          <w:kern w:val="0"/>
          <w:sz w:val="28"/>
          <w:szCs w:val="28"/>
          <w:rtl/>
          <w:lang w:bidi="ar-JO"/>
          <w14:ligatures w14:val="none"/>
        </w:rPr>
        <w:t>إدارة المخاطر</w:t>
      </w:r>
      <w:r w:rsidRPr="00143FAB">
        <w:rPr>
          <w:rFonts w:ascii="Sakkal Majalla" w:eastAsia="Times New Roman" w:hAnsi="Sakkal Majalla" w:cs="Sakkal Majalla"/>
          <w:kern w:val="0"/>
          <w:sz w:val="28"/>
          <w:szCs w:val="28"/>
          <w:rtl/>
          <w:lang w:bidi="ar-EG"/>
          <w14:ligatures w14:val="none"/>
        </w:rPr>
        <w:t xml:space="preserve"> تتمتع بصدق الاتساق الداخلي وهي صالحة لأغراض الدراسة. </w:t>
      </w:r>
    </w:p>
    <w:p w14:paraId="3DFA403A" w14:textId="77777777" w:rsidR="00E11D7E" w:rsidRPr="00143FAB" w:rsidRDefault="00E11D7E" w:rsidP="005A007C">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t xml:space="preserve">المحور الثاني: </w:t>
      </w:r>
      <w:bookmarkStart w:id="69" w:name="_Hlk173505212"/>
      <w:r w:rsidRPr="00143FAB">
        <w:rPr>
          <w:rFonts w:ascii="Sakkal Majalla" w:hAnsi="Sakkal Majalla" w:cs="Sakkal Majalla"/>
          <w:b/>
          <w:bCs/>
          <w:kern w:val="0"/>
          <w:sz w:val="28"/>
          <w:szCs w:val="28"/>
          <w:rtl/>
          <w:lang w:bidi="ar-EG"/>
          <w14:ligatures w14:val="none"/>
        </w:rPr>
        <w:t>تحسين بيئة العمل</w:t>
      </w:r>
      <w:bookmarkEnd w:id="69"/>
    </w:p>
    <w:p w14:paraId="447EC72A" w14:textId="77777777" w:rsidR="00E11D7E" w:rsidRPr="00143FAB" w:rsidRDefault="00E11D7E" w:rsidP="00D13880">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14:ligatures w14:val="none"/>
        </w:rPr>
        <w:t xml:space="preserve">جدول (3) </w:t>
      </w:r>
      <w:r w:rsidRPr="00143FAB">
        <w:rPr>
          <w:rFonts w:ascii="Sakkal Majalla" w:hAnsi="Sakkal Majalla" w:cs="Sakkal Majalla"/>
          <w:b/>
          <w:bCs/>
          <w:kern w:val="0"/>
          <w:sz w:val="28"/>
          <w:szCs w:val="28"/>
          <w:rtl/>
          <w:lang w:bidi="ar-EG"/>
          <w14:ligatures w14:val="none"/>
        </w:rPr>
        <w:t>معاملات الارتباط لعبارات المحور الثاني</w:t>
      </w:r>
    </w:p>
    <w:tbl>
      <w:tblPr>
        <w:tblStyle w:val="4-5"/>
        <w:bidiVisual/>
        <w:tblW w:w="5000" w:type="pct"/>
        <w:tblLook w:val="04A0" w:firstRow="1" w:lastRow="0" w:firstColumn="1" w:lastColumn="0" w:noHBand="0" w:noVBand="1"/>
      </w:tblPr>
      <w:tblGrid>
        <w:gridCol w:w="549"/>
        <w:gridCol w:w="4833"/>
        <w:gridCol w:w="1233"/>
        <w:gridCol w:w="1311"/>
      </w:tblGrid>
      <w:tr w:rsidR="00E11D7E" w:rsidRPr="00143FAB" w14:paraId="5325D964" w14:textId="77777777" w:rsidTr="00C77E7A">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346" w:type="pct"/>
          </w:tcPr>
          <w:p w14:paraId="4EAB64C8"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م</w:t>
            </w:r>
          </w:p>
        </w:tc>
        <w:tc>
          <w:tcPr>
            <w:tcW w:w="3049" w:type="pct"/>
          </w:tcPr>
          <w:p w14:paraId="20463449" w14:textId="77777777"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143FAB">
              <w:rPr>
                <w:rFonts w:ascii="Sakkal Majalla" w:hAnsi="Sakkal Majalla" w:cs="Sakkal Majalla"/>
                <w:kern w:val="0"/>
                <w:sz w:val="28"/>
                <w:szCs w:val="28"/>
                <w:rtl/>
                <w14:ligatures w14:val="none"/>
              </w:rPr>
              <w:t>العبارة</w:t>
            </w:r>
          </w:p>
        </w:tc>
        <w:tc>
          <w:tcPr>
            <w:tcW w:w="778" w:type="pct"/>
          </w:tcPr>
          <w:p w14:paraId="40509003" w14:textId="77777777"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143FAB">
              <w:rPr>
                <w:rFonts w:ascii="Sakkal Majalla" w:hAnsi="Sakkal Majalla" w:cs="Sakkal Majalla"/>
                <w:kern w:val="0"/>
                <w:sz w:val="28"/>
                <w:szCs w:val="28"/>
                <w:rtl/>
                <w14:ligatures w14:val="none"/>
              </w:rPr>
              <w:t>معامل ارتباط بيرسون</w:t>
            </w:r>
          </w:p>
        </w:tc>
        <w:tc>
          <w:tcPr>
            <w:tcW w:w="827" w:type="pct"/>
          </w:tcPr>
          <w:p w14:paraId="6DB1A578" w14:textId="77777777"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143FAB">
              <w:rPr>
                <w:rFonts w:ascii="Sakkal Majalla" w:hAnsi="Sakkal Majalla" w:cs="Sakkal Majalla"/>
                <w:kern w:val="0"/>
                <w:sz w:val="28"/>
                <w:szCs w:val="28"/>
                <w14:ligatures w14:val="none"/>
              </w:rPr>
              <w:t>Sig</w:t>
            </w:r>
          </w:p>
        </w:tc>
      </w:tr>
      <w:tr w:rsidR="00E11D7E" w:rsidRPr="00143FAB" w14:paraId="0D1D2108"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6E11A146"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w:t>
            </w:r>
          </w:p>
        </w:tc>
        <w:tc>
          <w:tcPr>
            <w:tcW w:w="3049" w:type="pct"/>
          </w:tcPr>
          <w:p w14:paraId="3564F35D"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1F1F1F"/>
                <w:kern w:val="0"/>
                <w:sz w:val="28"/>
                <w:szCs w:val="28"/>
                <w:rtl/>
                <w14:ligatures w14:val="none"/>
              </w:rPr>
              <w:t>مساحة العمل المادية في الشركة تؤثر إيجاباً على مستوى تركيز  العاملين  أثناء العمل.</w:t>
            </w:r>
          </w:p>
        </w:tc>
        <w:tc>
          <w:tcPr>
            <w:tcW w:w="778" w:type="pct"/>
          </w:tcPr>
          <w:p w14:paraId="7CD91737"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lang w:bidi="ar-EG"/>
                <w14:ligatures w14:val="none"/>
              </w:rPr>
            </w:pPr>
            <w:r w:rsidRPr="00D13880">
              <w:rPr>
                <w:rFonts w:ascii="Sakkal Majalla" w:hAnsi="Sakkal Majalla" w:cs="Sakkal Majalla"/>
                <w:kern w:val="0"/>
                <w:sz w:val="28"/>
                <w:szCs w:val="28"/>
                <w:rtl/>
                <w:lang w:bidi="ar-EG"/>
                <w14:ligatures w14:val="none"/>
              </w:rPr>
              <w:t>0.550**</w:t>
            </w:r>
          </w:p>
        </w:tc>
        <w:tc>
          <w:tcPr>
            <w:tcW w:w="827" w:type="pct"/>
          </w:tcPr>
          <w:p w14:paraId="2F5C906B"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620FE193"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3188E050"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2</w:t>
            </w:r>
          </w:p>
        </w:tc>
        <w:tc>
          <w:tcPr>
            <w:tcW w:w="3049" w:type="pct"/>
          </w:tcPr>
          <w:p w14:paraId="6B121D93"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 xml:space="preserve">بيئة العمل </w:t>
            </w:r>
            <w:r w:rsidRPr="00D13880">
              <w:rPr>
                <w:rFonts w:ascii="Sakkal Majalla" w:hAnsi="Sakkal Majalla" w:cs="Sakkal Majalla"/>
                <w:color w:val="1F1F1F"/>
                <w:kern w:val="0"/>
                <w:sz w:val="28"/>
                <w:szCs w:val="28"/>
                <w:rtl/>
                <w14:ligatures w14:val="none"/>
              </w:rPr>
              <w:t xml:space="preserve">في الشركة </w:t>
            </w:r>
            <w:r w:rsidRPr="00D13880">
              <w:rPr>
                <w:rFonts w:ascii="Sakkal Majalla" w:hAnsi="Sakkal Majalla" w:cs="Sakkal Majalla"/>
                <w:kern w:val="0"/>
                <w:sz w:val="28"/>
                <w:szCs w:val="28"/>
                <w:rtl/>
                <w14:ligatures w14:val="none"/>
              </w:rPr>
              <w:t>تدعم التعاون والعمل الجماعي وتعمل على بناء العلاقات الإيجابية بين الزملاء.</w:t>
            </w:r>
          </w:p>
        </w:tc>
        <w:tc>
          <w:tcPr>
            <w:tcW w:w="778" w:type="pct"/>
          </w:tcPr>
          <w:p w14:paraId="3105794E"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0.657**</w:t>
            </w:r>
          </w:p>
        </w:tc>
        <w:tc>
          <w:tcPr>
            <w:tcW w:w="827" w:type="pct"/>
          </w:tcPr>
          <w:p w14:paraId="3A0B6434"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0779CC0A"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164DB792"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3</w:t>
            </w:r>
          </w:p>
        </w:tc>
        <w:tc>
          <w:tcPr>
            <w:tcW w:w="3049" w:type="pct"/>
          </w:tcPr>
          <w:p w14:paraId="3E88167C"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تجرى تقييمات دورية لمستوى الضوضاء والمشتتات في بيئة العمل لضمان الإنتاجية والتركيز.</w:t>
            </w:r>
          </w:p>
        </w:tc>
        <w:tc>
          <w:tcPr>
            <w:tcW w:w="778" w:type="pct"/>
          </w:tcPr>
          <w:p w14:paraId="05D3609A"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0.717**</w:t>
            </w:r>
          </w:p>
        </w:tc>
        <w:tc>
          <w:tcPr>
            <w:tcW w:w="827" w:type="pct"/>
          </w:tcPr>
          <w:p w14:paraId="192DA759"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495761A3"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669552C7"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4</w:t>
            </w:r>
          </w:p>
        </w:tc>
        <w:tc>
          <w:tcPr>
            <w:tcW w:w="3049" w:type="pct"/>
          </w:tcPr>
          <w:p w14:paraId="09959083"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الوصول إلى الضوء الطبيعي والمناظر الخارجية يساهم في زيادة التركيز والراحة أثناء العمل.</w:t>
            </w:r>
          </w:p>
        </w:tc>
        <w:tc>
          <w:tcPr>
            <w:tcW w:w="778" w:type="pct"/>
          </w:tcPr>
          <w:p w14:paraId="49D59A80"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0.615**</w:t>
            </w:r>
          </w:p>
        </w:tc>
        <w:tc>
          <w:tcPr>
            <w:tcW w:w="827" w:type="pct"/>
          </w:tcPr>
          <w:p w14:paraId="22950116"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40479884"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38499058"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5</w:t>
            </w:r>
          </w:p>
        </w:tc>
        <w:tc>
          <w:tcPr>
            <w:tcW w:w="3049" w:type="pct"/>
          </w:tcPr>
          <w:p w14:paraId="7933498C"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1F1F1F"/>
                <w:kern w:val="0"/>
                <w:sz w:val="28"/>
                <w:szCs w:val="28"/>
                <w:rtl/>
                <w14:ligatures w14:val="none"/>
              </w:rPr>
              <w:t>تتوفر  الأدوات والمعدات الضرورية لتنفيذ المهام بشكل فعّال في بيئة العمل داخل الشركة</w:t>
            </w:r>
          </w:p>
        </w:tc>
        <w:tc>
          <w:tcPr>
            <w:tcW w:w="778" w:type="pct"/>
          </w:tcPr>
          <w:p w14:paraId="3F9967EF"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0.603**</w:t>
            </w:r>
          </w:p>
        </w:tc>
        <w:tc>
          <w:tcPr>
            <w:tcW w:w="827" w:type="pct"/>
          </w:tcPr>
          <w:p w14:paraId="7B352133"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1969DDA3"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15B2C484"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6</w:t>
            </w:r>
          </w:p>
        </w:tc>
        <w:tc>
          <w:tcPr>
            <w:tcW w:w="3049" w:type="pct"/>
          </w:tcPr>
          <w:p w14:paraId="0629B726"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 xml:space="preserve">تخطيط مساحة العمل </w:t>
            </w:r>
            <w:r w:rsidRPr="00D13880">
              <w:rPr>
                <w:rFonts w:ascii="Sakkal Majalla" w:hAnsi="Sakkal Majalla" w:cs="Sakkal Majalla"/>
                <w:color w:val="1F1F1F"/>
                <w:kern w:val="0"/>
                <w:sz w:val="28"/>
                <w:szCs w:val="28"/>
                <w:rtl/>
                <w14:ligatures w14:val="none"/>
              </w:rPr>
              <w:t xml:space="preserve">في الشركة </w:t>
            </w:r>
            <w:r w:rsidRPr="00D13880">
              <w:rPr>
                <w:rFonts w:ascii="Sakkal Majalla" w:hAnsi="Sakkal Majalla" w:cs="Sakkal Majalla"/>
                <w:kern w:val="0"/>
                <w:sz w:val="28"/>
                <w:szCs w:val="28"/>
                <w:rtl/>
                <w14:ligatures w14:val="none"/>
              </w:rPr>
              <w:t>يسهم في تنظيم الأشياء وزيادة التركيز والفعالية في العمل.</w:t>
            </w:r>
          </w:p>
        </w:tc>
        <w:tc>
          <w:tcPr>
            <w:tcW w:w="778" w:type="pct"/>
          </w:tcPr>
          <w:p w14:paraId="0963F351"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0.556**</w:t>
            </w:r>
          </w:p>
        </w:tc>
        <w:tc>
          <w:tcPr>
            <w:tcW w:w="827" w:type="pct"/>
          </w:tcPr>
          <w:p w14:paraId="5A7A1AFA"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16E55DDC"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0D687083"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lastRenderedPageBreak/>
              <w:t>7</w:t>
            </w:r>
          </w:p>
        </w:tc>
        <w:tc>
          <w:tcPr>
            <w:tcW w:w="3049" w:type="pct"/>
          </w:tcPr>
          <w:p w14:paraId="7AB11133"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 xml:space="preserve">بيئة العمل </w:t>
            </w:r>
            <w:r w:rsidRPr="00D13880">
              <w:rPr>
                <w:rFonts w:ascii="Sakkal Majalla" w:hAnsi="Sakkal Majalla" w:cs="Sakkal Majalla"/>
                <w:color w:val="1F1F1F"/>
                <w:kern w:val="0"/>
                <w:sz w:val="28"/>
                <w:szCs w:val="28"/>
                <w:rtl/>
                <w14:ligatures w14:val="none"/>
              </w:rPr>
              <w:t xml:space="preserve">في الشركة </w:t>
            </w:r>
            <w:r w:rsidRPr="00D13880">
              <w:rPr>
                <w:rFonts w:ascii="Sakkal Majalla" w:hAnsi="Sakkal Majalla" w:cs="Sakkal Majalla"/>
                <w:kern w:val="0"/>
                <w:sz w:val="28"/>
                <w:szCs w:val="28"/>
                <w:rtl/>
                <w14:ligatures w14:val="none"/>
              </w:rPr>
              <w:t>تشجع على الإبداع والابتكار، مما يسهم في  تحفيز العاملين لتقديم أفضل الأفكار والحلول الإبداعية.</w:t>
            </w:r>
          </w:p>
        </w:tc>
        <w:tc>
          <w:tcPr>
            <w:tcW w:w="778" w:type="pct"/>
          </w:tcPr>
          <w:p w14:paraId="75EDD9E5"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0.547**</w:t>
            </w:r>
          </w:p>
        </w:tc>
        <w:tc>
          <w:tcPr>
            <w:tcW w:w="827" w:type="pct"/>
          </w:tcPr>
          <w:p w14:paraId="40CD1682"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67074408"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784E7239"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8</w:t>
            </w:r>
          </w:p>
        </w:tc>
        <w:tc>
          <w:tcPr>
            <w:tcW w:w="3049" w:type="pct"/>
          </w:tcPr>
          <w:p w14:paraId="7480E279"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درجة الحرارة وجودة الهواء في مساحة العمل داخل الشركة تؤثران على مستوى أداء العاملين</w:t>
            </w:r>
          </w:p>
        </w:tc>
        <w:tc>
          <w:tcPr>
            <w:tcW w:w="778" w:type="pct"/>
          </w:tcPr>
          <w:p w14:paraId="0F7D4035"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0.486**</w:t>
            </w:r>
          </w:p>
        </w:tc>
        <w:tc>
          <w:tcPr>
            <w:tcW w:w="827" w:type="pct"/>
          </w:tcPr>
          <w:p w14:paraId="5314FBA8"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3AA9FDC6"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1CC9C53E"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9</w:t>
            </w:r>
          </w:p>
        </w:tc>
        <w:tc>
          <w:tcPr>
            <w:tcW w:w="3049" w:type="pct"/>
          </w:tcPr>
          <w:p w14:paraId="03A0A94E"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الجماليات العامة لمساحة العمل داخل الشركة تعزز الجو الإيجابي وترفع معنويات العاملين خلال العمل.</w:t>
            </w:r>
          </w:p>
        </w:tc>
        <w:tc>
          <w:tcPr>
            <w:tcW w:w="778" w:type="pct"/>
          </w:tcPr>
          <w:p w14:paraId="458BB747"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0.403**</w:t>
            </w:r>
          </w:p>
        </w:tc>
        <w:tc>
          <w:tcPr>
            <w:tcW w:w="827" w:type="pct"/>
          </w:tcPr>
          <w:p w14:paraId="1C030380"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0.001</w:t>
            </w:r>
          </w:p>
        </w:tc>
      </w:tr>
      <w:tr w:rsidR="00E11D7E" w:rsidRPr="00143FAB" w14:paraId="4D0BC676"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26795838"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10</w:t>
            </w:r>
          </w:p>
        </w:tc>
        <w:tc>
          <w:tcPr>
            <w:tcW w:w="3049" w:type="pct"/>
          </w:tcPr>
          <w:p w14:paraId="183A142B"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يرتفع مستوى الخصوصية والمساحة الشخصية في بيئة العمل داخل الشركة</w:t>
            </w:r>
          </w:p>
        </w:tc>
        <w:tc>
          <w:tcPr>
            <w:tcW w:w="778" w:type="pct"/>
          </w:tcPr>
          <w:p w14:paraId="07247577"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0.696**</w:t>
            </w:r>
          </w:p>
        </w:tc>
        <w:tc>
          <w:tcPr>
            <w:tcW w:w="827" w:type="pct"/>
          </w:tcPr>
          <w:p w14:paraId="1CBB006B"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1AF5F7C5"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57C9828B"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11</w:t>
            </w:r>
          </w:p>
        </w:tc>
        <w:tc>
          <w:tcPr>
            <w:tcW w:w="3049" w:type="pct"/>
          </w:tcPr>
          <w:p w14:paraId="68A1FAFD"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هناك مستوى جيد من المرونة والاستقلالية في بيئة العمل داخل الشركة</w:t>
            </w:r>
          </w:p>
        </w:tc>
        <w:tc>
          <w:tcPr>
            <w:tcW w:w="778" w:type="pct"/>
          </w:tcPr>
          <w:p w14:paraId="2926BCB7"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0.611**</w:t>
            </w:r>
          </w:p>
        </w:tc>
        <w:tc>
          <w:tcPr>
            <w:tcW w:w="827" w:type="pct"/>
          </w:tcPr>
          <w:p w14:paraId="4E22752C"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3A27F62C" w14:textId="77777777" w:rsidTr="00C77E7A">
        <w:tc>
          <w:tcPr>
            <w:cnfStyle w:val="001000000000" w:firstRow="0" w:lastRow="0" w:firstColumn="1" w:lastColumn="0" w:oddVBand="0" w:evenVBand="0" w:oddHBand="0" w:evenHBand="0" w:firstRowFirstColumn="0" w:firstRowLastColumn="0" w:lastRowFirstColumn="0" w:lastRowLastColumn="0"/>
            <w:tcW w:w="346" w:type="pct"/>
          </w:tcPr>
          <w:p w14:paraId="692F11C9"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12</w:t>
            </w:r>
          </w:p>
        </w:tc>
        <w:tc>
          <w:tcPr>
            <w:tcW w:w="3049" w:type="pct"/>
          </w:tcPr>
          <w:p w14:paraId="4DCA4853"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kern w:val="0"/>
                <w:sz w:val="28"/>
                <w:szCs w:val="28"/>
                <w:rtl/>
                <w14:ligatures w14:val="none"/>
              </w:rPr>
              <w:t>بيئة العمل داخل الشركة تعزز الشعور الانتماء للمجتمع بين الموظفين، مما يسهم في بناء علاقات إيجابية وتعاونية داخل الفريق.</w:t>
            </w:r>
          </w:p>
        </w:tc>
        <w:tc>
          <w:tcPr>
            <w:tcW w:w="778" w:type="pct"/>
          </w:tcPr>
          <w:p w14:paraId="64457F1A"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0.499**</w:t>
            </w:r>
          </w:p>
        </w:tc>
        <w:tc>
          <w:tcPr>
            <w:tcW w:w="827" w:type="pct"/>
          </w:tcPr>
          <w:p w14:paraId="5929F850"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7E871EC8"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2A1BB90C"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13</w:t>
            </w:r>
          </w:p>
        </w:tc>
        <w:tc>
          <w:tcPr>
            <w:tcW w:w="3049" w:type="pct"/>
          </w:tcPr>
          <w:p w14:paraId="0496CAA5"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1F1F1F"/>
                <w:kern w:val="0"/>
                <w:sz w:val="28"/>
                <w:szCs w:val="28"/>
                <w:rtl/>
                <w14:ligatures w14:val="none"/>
              </w:rPr>
              <w:t>ثقافة الشركة وقيمها التي تنعكس في بيئة العمل تعزز الانسجام والارتياح في العمل.</w:t>
            </w:r>
          </w:p>
        </w:tc>
        <w:tc>
          <w:tcPr>
            <w:tcW w:w="778" w:type="pct"/>
          </w:tcPr>
          <w:p w14:paraId="27E8C1C8"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0.656**</w:t>
            </w:r>
          </w:p>
        </w:tc>
        <w:tc>
          <w:tcPr>
            <w:tcW w:w="827" w:type="pct"/>
          </w:tcPr>
          <w:p w14:paraId="275EE515"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79FEE6A8" w14:textId="77777777" w:rsidTr="00C77E7A">
        <w:trPr>
          <w:trHeight w:val="70"/>
        </w:trPr>
        <w:tc>
          <w:tcPr>
            <w:cnfStyle w:val="001000000000" w:firstRow="0" w:lastRow="0" w:firstColumn="1" w:lastColumn="0" w:oddVBand="0" w:evenVBand="0" w:oddHBand="0" w:evenHBand="0" w:firstRowFirstColumn="0" w:firstRowLastColumn="0" w:lastRowFirstColumn="0" w:lastRowLastColumn="0"/>
            <w:tcW w:w="346" w:type="pct"/>
          </w:tcPr>
          <w:p w14:paraId="20B4DBCA"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14</w:t>
            </w:r>
          </w:p>
        </w:tc>
        <w:tc>
          <w:tcPr>
            <w:tcW w:w="3049" w:type="pct"/>
          </w:tcPr>
          <w:p w14:paraId="5560950C"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1F1F1F"/>
                <w:kern w:val="0"/>
                <w:sz w:val="28"/>
                <w:szCs w:val="28"/>
                <w:rtl/>
                <w14:ligatures w14:val="none"/>
              </w:rPr>
              <w:t xml:space="preserve">يوجد مستوى جيد من الدعم والتقدير في بيئة العمل </w:t>
            </w:r>
            <w:r w:rsidRPr="00D13880">
              <w:rPr>
                <w:rFonts w:ascii="Sakkal Majalla" w:hAnsi="Sakkal Majalla" w:cs="Sakkal Majalla"/>
                <w:kern w:val="0"/>
                <w:sz w:val="28"/>
                <w:szCs w:val="28"/>
                <w:rtl/>
                <w14:ligatures w14:val="none"/>
              </w:rPr>
              <w:t>داخل الشركة</w:t>
            </w:r>
          </w:p>
        </w:tc>
        <w:tc>
          <w:tcPr>
            <w:tcW w:w="778" w:type="pct"/>
          </w:tcPr>
          <w:p w14:paraId="7542BDD4"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0.571**</w:t>
            </w:r>
          </w:p>
        </w:tc>
        <w:tc>
          <w:tcPr>
            <w:tcW w:w="827" w:type="pct"/>
          </w:tcPr>
          <w:p w14:paraId="1C79715E"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r w:rsidR="00E11D7E" w:rsidRPr="00143FAB" w14:paraId="7A22152E"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42E3AE1F" w14:textId="77777777" w:rsidR="00E11D7E" w:rsidRPr="00D13880" w:rsidRDefault="00E11D7E" w:rsidP="00D13880">
            <w:pPr>
              <w:spacing w:before="100" w:beforeAutospacing="1" w:after="100" w:afterAutospacing="1" w:line="360" w:lineRule="auto"/>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15</w:t>
            </w:r>
          </w:p>
        </w:tc>
        <w:tc>
          <w:tcPr>
            <w:tcW w:w="3049" w:type="pct"/>
          </w:tcPr>
          <w:p w14:paraId="339BB51A"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lang w:bidi="ar-EG"/>
                <w14:ligatures w14:val="none"/>
              </w:rPr>
            </w:pPr>
            <w:r w:rsidRPr="00D13880">
              <w:rPr>
                <w:rFonts w:ascii="Sakkal Majalla" w:hAnsi="Sakkal Majalla" w:cs="Sakkal Majalla"/>
                <w:color w:val="1F1F1F"/>
                <w:kern w:val="0"/>
                <w:sz w:val="28"/>
                <w:szCs w:val="28"/>
                <w:rtl/>
                <w14:ligatures w14:val="none"/>
              </w:rPr>
              <w:t xml:space="preserve">بيئة العمل </w:t>
            </w:r>
            <w:r w:rsidRPr="00D13880">
              <w:rPr>
                <w:rFonts w:ascii="Sakkal Majalla" w:hAnsi="Sakkal Majalla" w:cs="Sakkal Majalla"/>
                <w:kern w:val="0"/>
                <w:sz w:val="28"/>
                <w:szCs w:val="28"/>
                <w:rtl/>
                <w14:ligatures w14:val="none"/>
              </w:rPr>
              <w:t>داخل الشركة</w:t>
            </w:r>
            <w:r w:rsidRPr="00D13880">
              <w:rPr>
                <w:rFonts w:ascii="Sakkal Majalla" w:hAnsi="Sakkal Majalla" w:cs="Sakkal Majalla"/>
                <w:color w:val="1F1F1F"/>
                <w:kern w:val="0"/>
                <w:sz w:val="28"/>
                <w:szCs w:val="28"/>
                <w:rtl/>
                <w14:ligatures w14:val="none"/>
              </w:rPr>
              <w:t xml:space="preserve"> توفر فرصًا للنمو والتطوير المهني</w:t>
            </w:r>
          </w:p>
        </w:tc>
        <w:tc>
          <w:tcPr>
            <w:tcW w:w="778" w:type="pct"/>
          </w:tcPr>
          <w:p w14:paraId="777F781D"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0.587**</w:t>
            </w:r>
          </w:p>
        </w:tc>
        <w:tc>
          <w:tcPr>
            <w:tcW w:w="827" w:type="pct"/>
          </w:tcPr>
          <w:p w14:paraId="702FF049"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rtl/>
                <w14:ligatures w14:val="none"/>
              </w:rPr>
            </w:pPr>
            <w:r w:rsidRPr="00D13880">
              <w:rPr>
                <w:rFonts w:ascii="Sakkal Majalla" w:hAnsi="Sakkal Majalla" w:cs="Sakkal Majalla"/>
                <w:kern w:val="0"/>
                <w:sz w:val="28"/>
                <w:szCs w:val="28"/>
                <w:rtl/>
                <w14:ligatures w14:val="none"/>
              </w:rPr>
              <w:t>0.000</w:t>
            </w:r>
          </w:p>
        </w:tc>
      </w:tr>
    </w:tbl>
    <w:p w14:paraId="08937EE0" w14:textId="77777777" w:rsidR="00E11D7E" w:rsidRPr="00143FAB" w:rsidRDefault="00E11D7E" w:rsidP="005A007C">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b/>
          <w:bCs/>
          <w:kern w:val="0"/>
          <w:sz w:val="28"/>
          <w:szCs w:val="28"/>
          <w:vertAlign w:val="superscript"/>
          <w:rtl/>
          <w:lang w:bidi="ar-EG"/>
          <w14:ligatures w14:val="none"/>
        </w:rPr>
        <w:t xml:space="preserve">** </w:t>
      </w:r>
      <w:r w:rsidRPr="00143FAB">
        <w:rPr>
          <w:rFonts w:ascii="Sakkal Majalla" w:eastAsia="Times New Roman" w:hAnsi="Sakkal Majalla" w:cs="Sakkal Majalla"/>
          <w:b/>
          <w:bCs/>
          <w:kern w:val="0"/>
          <w:sz w:val="28"/>
          <w:szCs w:val="28"/>
          <w:rtl/>
          <w:lang w:bidi="ar-EG"/>
          <w14:ligatures w14:val="none"/>
        </w:rPr>
        <w:t>ذات دلالة احصائية عند 0.01</w:t>
      </w:r>
    </w:p>
    <w:p w14:paraId="1D76FFEA" w14:textId="77777777" w:rsidR="00E11D7E" w:rsidRPr="00143FAB" w:rsidRDefault="00E11D7E" w:rsidP="00D1388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 xml:space="preserve">وتبين أن جميع معاملات الارتباط لجميع عبارات محور </w:t>
      </w:r>
      <w:r w:rsidRPr="00143FAB">
        <w:rPr>
          <w:rFonts w:ascii="Sakkal Majalla" w:hAnsi="Sakkal Majalla" w:cs="Sakkal Majalla"/>
          <w:kern w:val="0"/>
          <w:sz w:val="28"/>
          <w:szCs w:val="28"/>
          <w:rtl/>
          <w:lang w:bidi="ar-EG"/>
          <w14:ligatures w14:val="none"/>
        </w:rPr>
        <w:t>تحسين بيئة العمل</w:t>
      </w:r>
      <w:r w:rsidRPr="00143FAB">
        <w:rPr>
          <w:rFonts w:ascii="Sakkal Majalla" w:eastAsia="Times New Roman" w:hAnsi="Sakkal Majalla" w:cs="Sakkal Majalla"/>
          <w:kern w:val="0"/>
          <w:sz w:val="28"/>
          <w:szCs w:val="28"/>
          <w:rtl/>
          <w:lang w:bidi="ar-EG"/>
          <w14:ligatures w14:val="none"/>
        </w:rPr>
        <w:t xml:space="preserve"> كانت ذات دلالة إحصائية عند مستوي معنوية (0.01) وهذا يعني أن عبارات محور </w:t>
      </w:r>
      <w:r w:rsidRPr="00143FAB">
        <w:rPr>
          <w:rFonts w:ascii="Sakkal Majalla" w:hAnsi="Sakkal Majalla" w:cs="Sakkal Majalla"/>
          <w:kern w:val="0"/>
          <w:sz w:val="28"/>
          <w:szCs w:val="28"/>
          <w:rtl/>
          <w:lang w:bidi="ar-EG"/>
          <w14:ligatures w14:val="none"/>
        </w:rPr>
        <w:t>تحسين بيئة العمل</w:t>
      </w:r>
      <w:r w:rsidRPr="00143FAB">
        <w:rPr>
          <w:rFonts w:ascii="Sakkal Majalla" w:eastAsia="Times New Roman" w:hAnsi="Sakkal Majalla" w:cs="Sakkal Majalla"/>
          <w:kern w:val="0"/>
          <w:sz w:val="28"/>
          <w:szCs w:val="28"/>
          <w:rtl/>
          <w:lang w:bidi="ar-EG"/>
          <w14:ligatures w14:val="none"/>
        </w:rPr>
        <w:t xml:space="preserve"> تتمتع بصدق الاتساق الداخلي وهي صالحة لأغراض الدراسة. </w:t>
      </w:r>
    </w:p>
    <w:p w14:paraId="794471BF" w14:textId="77777777" w:rsidR="00E11D7E" w:rsidRPr="00143FAB" w:rsidRDefault="00E11D7E" w:rsidP="005A007C">
      <w:pPr>
        <w:tabs>
          <w:tab w:val="left" w:pos="2756"/>
          <w:tab w:val="left" w:pos="5734"/>
        </w:tabs>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lastRenderedPageBreak/>
        <w:t>ثبات أداة الدراسة:</w:t>
      </w:r>
    </w:p>
    <w:p w14:paraId="51CCA000" w14:textId="77777777" w:rsidR="00E11D7E" w:rsidRPr="00143FAB" w:rsidRDefault="00E11D7E" w:rsidP="005A007C">
      <w:pPr>
        <w:spacing w:before="100" w:beforeAutospacing="1" w:after="100" w:afterAutospacing="1" w:line="360" w:lineRule="auto"/>
        <w:jc w:val="both"/>
        <w:rPr>
          <w:rFonts w:ascii="Sakkal Majalla" w:eastAsia="Times New Roman" w:hAnsi="Sakkal Majalla" w:cs="Sakkal Majalla"/>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 xml:space="preserve">تم حساب معامل ألفا كرونباخ لعبارات محاور الاستبيان وكانت النتائج كما يلي: </w:t>
      </w:r>
    </w:p>
    <w:p w14:paraId="32230455" w14:textId="77777777" w:rsidR="00E11D7E" w:rsidRPr="00143FAB" w:rsidRDefault="00E11D7E" w:rsidP="00D13880">
      <w:pPr>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143FAB">
        <w:rPr>
          <w:rFonts w:ascii="Sakkal Majalla" w:eastAsia="Times New Roman" w:hAnsi="Sakkal Majalla" w:cs="Sakkal Majalla"/>
          <w:b/>
          <w:bCs/>
          <w:kern w:val="0"/>
          <w:sz w:val="28"/>
          <w:szCs w:val="28"/>
          <w:rtl/>
          <w:lang w:bidi="ar-EG"/>
          <w14:ligatures w14:val="none"/>
        </w:rPr>
        <w:t>جدول (4) معامل الثبات لمحاور استمارة الاستبيان</w:t>
      </w:r>
    </w:p>
    <w:tbl>
      <w:tblPr>
        <w:tblStyle w:val="4-5"/>
        <w:bidiVisual/>
        <w:tblW w:w="5000" w:type="pct"/>
        <w:tblLook w:val="04A0" w:firstRow="1" w:lastRow="0" w:firstColumn="1" w:lastColumn="0" w:noHBand="0" w:noVBand="1"/>
      </w:tblPr>
      <w:tblGrid>
        <w:gridCol w:w="3407"/>
        <w:gridCol w:w="1937"/>
        <w:gridCol w:w="2582"/>
      </w:tblGrid>
      <w:tr w:rsidR="00E11D7E" w:rsidRPr="00143FAB" w14:paraId="0FBD8FE3" w14:textId="77777777" w:rsidTr="00C77E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pct"/>
          </w:tcPr>
          <w:p w14:paraId="0469ECAD" w14:textId="77777777" w:rsidR="00E11D7E" w:rsidRPr="00143FAB" w:rsidRDefault="00E11D7E" w:rsidP="00D13880">
            <w:pPr>
              <w:spacing w:before="100" w:beforeAutospacing="1" w:after="100" w:afterAutospacing="1" w:line="360" w:lineRule="auto"/>
              <w:rPr>
                <w:rFonts w:ascii="Sakkal Majalla" w:eastAsia="Calibri" w:hAnsi="Sakkal Majalla" w:cs="Sakkal Majalla"/>
                <w:b w:val="0"/>
                <w:bCs w:val="0"/>
                <w:kern w:val="0"/>
                <w:sz w:val="28"/>
                <w:szCs w:val="28"/>
                <w:rtl/>
                <w:lang w:bidi="ar-EG"/>
                <w14:ligatures w14:val="none"/>
              </w:rPr>
            </w:pPr>
            <w:r w:rsidRPr="00143FAB">
              <w:rPr>
                <w:rFonts w:ascii="Sakkal Majalla" w:eastAsia="Calibri" w:hAnsi="Sakkal Majalla" w:cs="Sakkal Majalla"/>
                <w:kern w:val="0"/>
                <w:sz w:val="28"/>
                <w:szCs w:val="28"/>
                <w:rtl/>
                <w:lang w:bidi="ar-EG"/>
                <w14:ligatures w14:val="none"/>
              </w:rPr>
              <w:t>المحاور</w:t>
            </w:r>
          </w:p>
        </w:tc>
        <w:tc>
          <w:tcPr>
            <w:tcW w:w="1222" w:type="pct"/>
          </w:tcPr>
          <w:p w14:paraId="6EA95A5F" w14:textId="13BB881B"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rtl/>
                <w:lang w:bidi="ar-EG"/>
                <w14:ligatures w14:val="none"/>
              </w:rPr>
            </w:pPr>
            <w:r w:rsidRPr="00143FAB">
              <w:rPr>
                <w:rFonts w:ascii="Sakkal Majalla" w:eastAsia="Calibri" w:hAnsi="Sakkal Majalla" w:cs="Sakkal Majalla"/>
                <w:kern w:val="0"/>
                <w:sz w:val="28"/>
                <w:szCs w:val="28"/>
                <w:rtl/>
                <w:lang w:bidi="ar-EG"/>
                <w14:ligatures w14:val="none"/>
              </w:rPr>
              <w:t>معامل الفا كرونباخ</w:t>
            </w:r>
          </w:p>
        </w:tc>
        <w:tc>
          <w:tcPr>
            <w:tcW w:w="1629" w:type="pct"/>
          </w:tcPr>
          <w:p w14:paraId="71FCF12F" w14:textId="77777777" w:rsidR="00E11D7E" w:rsidRPr="00143FAB" w:rsidRDefault="00E11D7E" w:rsidP="00D13880">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rtl/>
                <w:lang w:bidi="ar-EG"/>
                <w14:ligatures w14:val="none"/>
              </w:rPr>
            </w:pPr>
            <w:r w:rsidRPr="00143FAB">
              <w:rPr>
                <w:rFonts w:ascii="Sakkal Majalla" w:eastAsia="Calibri" w:hAnsi="Sakkal Majalla" w:cs="Sakkal Majalla"/>
                <w:kern w:val="0"/>
                <w:sz w:val="28"/>
                <w:szCs w:val="28"/>
                <w:rtl/>
                <w:lang w:bidi="ar-EG"/>
                <w14:ligatures w14:val="none"/>
              </w:rPr>
              <w:t>عدد العبارات</w:t>
            </w:r>
          </w:p>
        </w:tc>
      </w:tr>
      <w:tr w:rsidR="00E11D7E" w:rsidRPr="00143FAB" w14:paraId="33B6085B"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pct"/>
          </w:tcPr>
          <w:p w14:paraId="7645BC05" w14:textId="77777777" w:rsidR="00E11D7E" w:rsidRPr="00D13880" w:rsidRDefault="00E11D7E" w:rsidP="00D13880">
            <w:pPr>
              <w:spacing w:before="100" w:beforeAutospacing="1" w:after="100" w:afterAutospacing="1" w:line="360" w:lineRule="auto"/>
              <w:rPr>
                <w:rFonts w:ascii="Sakkal Majalla" w:eastAsia="Calibri" w:hAnsi="Sakkal Majalla" w:cs="Sakkal Majalla"/>
                <w:kern w:val="0"/>
                <w:sz w:val="28"/>
                <w:szCs w:val="28"/>
                <w:rtl/>
                <w:lang w:bidi="ar-EG"/>
                <w14:ligatures w14:val="none"/>
              </w:rPr>
            </w:pPr>
            <w:r w:rsidRPr="00D13880">
              <w:rPr>
                <w:rFonts w:ascii="Sakkal Majalla" w:eastAsia="Calibri" w:hAnsi="Sakkal Majalla" w:cs="Sakkal Majalla"/>
                <w:kern w:val="0"/>
                <w:sz w:val="28"/>
                <w:szCs w:val="28"/>
                <w:rtl/>
                <w:lang w:bidi="ar-EG"/>
                <w14:ligatures w14:val="none"/>
              </w:rPr>
              <w:t>إدارة المخاطر</w:t>
            </w:r>
          </w:p>
        </w:tc>
        <w:tc>
          <w:tcPr>
            <w:tcW w:w="1222" w:type="pct"/>
          </w:tcPr>
          <w:p w14:paraId="6C4B13BC"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D13880">
              <w:rPr>
                <w:rFonts w:ascii="Sakkal Majalla" w:eastAsia="Calibri" w:hAnsi="Sakkal Majalla" w:cs="Sakkal Majalla"/>
                <w:kern w:val="0"/>
                <w:sz w:val="28"/>
                <w:szCs w:val="28"/>
                <w:rtl/>
                <w:lang w:bidi="ar-EG"/>
                <w14:ligatures w14:val="none"/>
              </w:rPr>
              <w:t>0.953</w:t>
            </w:r>
          </w:p>
        </w:tc>
        <w:tc>
          <w:tcPr>
            <w:tcW w:w="1629" w:type="pct"/>
          </w:tcPr>
          <w:p w14:paraId="17410052"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D13880">
              <w:rPr>
                <w:rFonts w:ascii="Sakkal Majalla" w:eastAsia="Calibri" w:hAnsi="Sakkal Majalla" w:cs="Sakkal Majalla"/>
                <w:kern w:val="0"/>
                <w:sz w:val="28"/>
                <w:szCs w:val="28"/>
                <w:rtl/>
                <w:lang w:bidi="ar-EG"/>
                <w14:ligatures w14:val="none"/>
              </w:rPr>
              <w:t>15</w:t>
            </w:r>
          </w:p>
        </w:tc>
      </w:tr>
      <w:tr w:rsidR="00E11D7E" w:rsidRPr="00143FAB" w14:paraId="104AF1D4" w14:textId="77777777" w:rsidTr="00C77E7A">
        <w:tc>
          <w:tcPr>
            <w:cnfStyle w:val="001000000000" w:firstRow="0" w:lastRow="0" w:firstColumn="1" w:lastColumn="0" w:oddVBand="0" w:evenVBand="0" w:oddHBand="0" w:evenHBand="0" w:firstRowFirstColumn="0" w:firstRowLastColumn="0" w:lastRowFirstColumn="0" w:lastRowLastColumn="0"/>
            <w:tcW w:w="2149" w:type="pct"/>
          </w:tcPr>
          <w:p w14:paraId="696B583C" w14:textId="77777777" w:rsidR="00E11D7E" w:rsidRPr="00D13880" w:rsidRDefault="00E11D7E" w:rsidP="00D13880">
            <w:pPr>
              <w:spacing w:before="100" w:beforeAutospacing="1" w:after="100" w:afterAutospacing="1" w:line="360" w:lineRule="auto"/>
              <w:rPr>
                <w:rFonts w:ascii="Sakkal Majalla" w:eastAsia="Calibri" w:hAnsi="Sakkal Majalla" w:cs="Sakkal Majalla"/>
                <w:kern w:val="0"/>
                <w:sz w:val="28"/>
                <w:szCs w:val="28"/>
                <w:rtl/>
                <w:lang w:bidi="ar-EG"/>
                <w14:ligatures w14:val="none"/>
              </w:rPr>
            </w:pPr>
            <w:r w:rsidRPr="00D13880">
              <w:rPr>
                <w:rFonts w:ascii="Sakkal Majalla" w:hAnsi="Sakkal Majalla" w:cs="Sakkal Majalla"/>
                <w:kern w:val="0"/>
                <w:sz w:val="28"/>
                <w:szCs w:val="28"/>
                <w:rtl/>
                <w:lang w:bidi="ar-EG"/>
                <w14:ligatures w14:val="none"/>
              </w:rPr>
              <w:t>تحسين بيئة العمل</w:t>
            </w:r>
          </w:p>
        </w:tc>
        <w:tc>
          <w:tcPr>
            <w:tcW w:w="1222" w:type="pct"/>
          </w:tcPr>
          <w:p w14:paraId="5624D315"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D13880">
              <w:rPr>
                <w:rFonts w:ascii="Sakkal Majalla" w:eastAsia="Calibri" w:hAnsi="Sakkal Majalla" w:cs="Sakkal Majalla"/>
                <w:kern w:val="0"/>
                <w:sz w:val="28"/>
                <w:szCs w:val="28"/>
                <w:rtl/>
                <w:lang w:bidi="ar-EG"/>
                <w14:ligatures w14:val="none"/>
              </w:rPr>
              <w:t>0.863</w:t>
            </w:r>
          </w:p>
        </w:tc>
        <w:tc>
          <w:tcPr>
            <w:tcW w:w="1629" w:type="pct"/>
          </w:tcPr>
          <w:p w14:paraId="5DC2ABF0" w14:textId="77777777" w:rsidR="00E11D7E" w:rsidRPr="00D13880" w:rsidRDefault="00E11D7E" w:rsidP="00D13880">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D13880">
              <w:rPr>
                <w:rFonts w:ascii="Sakkal Majalla" w:eastAsia="Calibri" w:hAnsi="Sakkal Majalla" w:cs="Sakkal Majalla"/>
                <w:kern w:val="0"/>
                <w:sz w:val="28"/>
                <w:szCs w:val="28"/>
                <w:rtl/>
                <w:lang w:bidi="ar-EG"/>
                <w14:ligatures w14:val="none"/>
              </w:rPr>
              <w:t>15</w:t>
            </w:r>
          </w:p>
        </w:tc>
      </w:tr>
      <w:tr w:rsidR="00E11D7E" w:rsidRPr="00143FAB" w14:paraId="5F894645" w14:textId="77777777" w:rsidTr="00C77E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pct"/>
          </w:tcPr>
          <w:p w14:paraId="262C0B1D" w14:textId="77777777" w:rsidR="00E11D7E" w:rsidRPr="00D13880" w:rsidRDefault="00E11D7E" w:rsidP="00D13880">
            <w:pPr>
              <w:spacing w:before="100" w:beforeAutospacing="1" w:after="100" w:afterAutospacing="1" w:line="360" w:lineRule="auto"/>
              <w:rPr>
                <w:rFonts w:ascii="Sakkal Majalla" w:eastAsia="Calibri" w:hAnsi="Sakkal Majalla" w:cs="Sakkal Majalla"/>
                <w:kern w:val="0"/>
                <w:sz w:val="28"/>
                <w:szCs w:val="28"/>
                <w:rtl/>
                <w:lang w:bidi="ar-EG"/>
                <w14:ligatures w14:val="none"/>
              </w:rPr>
            </w:pPr>
            <w:r w:rsidRPr="00D13880">
              <w:rPr>
                <w:rFonts w:ascii="Sakkal Majalla" w:eastAsia="Calibri" w:hAnsi="Sakkal Majalla" w:cs="Sakkal Majalla"/>
                <w:kern w:val="0"/>
                <w:sz w:val="28"/>
                <w:szCs w:val="28"/>
                <w:rtl/>
                <w:lang w:bidi="ar-EG"/>
                <w14:ligatures w14:val="none"/>
              </w:rPr>
              <w:t>إجمالي استمارة الاستبيان</w:t>
            </w:r>
          </w:p>
        </w:tc>
        <w:tc>
          <w:tcPr>
            <w:tcW w:w="1222" w:type="pct"/>
          </w:tcPr>
          <w:p w14:paraId="02B31AC0"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D13880">
              <w:rPr>
                <w:rFonts w:ascii="Sakkal Majalla" w:eastAsia="Calibri" w:hAnsi="Sakkal Majalla" w:cs="Sakkal Majalla"/>
                <w:kern w:val="0"/>
                <w:sz w:val="28"/>
                <w:szCs w:val="28"/>
                <w:rtl/>
                <w:lang w:bidi="ar-EG"/>
                <w14:ligatures w14:val="none"/>
              </w:rPr>
              <w:t>0.905</w:t>
            </w:r>
          </w:p>
        </w:tc>
        <w:tc>
          <w:tcPr>
            <w:tcW w:w="1629" w:type="pct"/>
          </w:tcPr>
          <w:p w14:paraId="2C15E89B" w14:textId="77777777" w:rsidR="00E11D7E" w:rsidRPr="00D13880" w:rsidRDefault="00E11D7E" w:rsidP="00D13880">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D13880">
              <w:rPr>
                <w:rFonts w:ascii="Sakkal Majalla" w:eastAsia="Calibri" w:hAnsi="Sakkal Majalla" w:cs="Sakkal Majalla"/>
                <w:kern w:val="0"/>
                <w:sz w:val="28"/>
                <w:szCs w:val="28"/>
                <w:rtl/>
                <w:lang w:bidi="ar-EG"/>
                <w14:ligatures w14:val="none"/>
              </w:rPr>
              <w:t>30</w:t>
            </w:r>
          </w:p>
        </w:tc>
      </w:tr>
    </w:tbl>
    <w:p w14:paraId="3059AC3E" w14:textId="77777777" w:rsidR="00E11D7E" w:rsidRPr="00143FAB" w:rsidRDefault="00E11D7E" w:rsidP="0057269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43FAB">
        <w:rPr>
          <w:rFonts w:ascii="Sakkal Majalla" w:eastAsia="Times New Roman" w:hAnsi="Sakkal Majalla" w:cs="Sakkal Majalla"/>
          <w:kern w:val="0"/>
          <w:sz w:val="28"/>
          <w:szCs w:val="28"/>
          <w:rtl/>
          <w:lang w:bidi="ar-EG"/>
          <w14:ligatures w14:val="none"/>
        </w:rPr>
        <w:t>يتبين أن</w:t>
      </w:r>
      <w:r w:rsidRPr="00143FAB">
        <w:rPr>
          <w:rFonts w:ascii="Sakkal Majalla" w:eastAsia="Times New Roman" w:hAnsi="Sakkal Majalla" w:cs="Sakkal Majalla"/>
          <w:kern w:val="0"/>
          <w:sz w:val="28"/>
          <w:szCs w:val="28"/>
          <w:rtl/>
          <w14:ligatures w14:val="none"/>
        </w:rPr>
        <w:t xml:space="preserve"> قيمة معامل الثبات </w:t>
      </w:r>
      <w:r w:rsidRPr="00143FAB">
        <w:rPr>
          <w:rFonts w:ascii="Sakkal Majalla" w:eastAsia="Times New Roman" w:hAnsi="Sakkal Majalla" w:cs="Sakkal Majalla"/>
          <w:kern w:val="0"/>
          <w:sz w:val="28"/>
          <w:szCs w:val="28"/>
          <w14:ligatures w14:val="none"/>
        </w:rPr>
        <w:t>Alpha</w:t>
      </w:r>
      <w:r w:rsidRPr="00143FAB">
        <w:rPr>
          <w:rFonts w:ascii="Sakkal Majalla" w:eastAsia="Times New Roman" w:hAnsi="Sakkal Majalla" w:cs="Sakkal Majalla"/>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143FAB">
        <w:rPr>
          <w:rFonts w:ascii="Sakkal Majalla" w:eastAsia="Calibri" w:hAnsi="Sakkal Majalla" w:cs="Sakkal Majalla"/>
          <w:kern w:val="0"/>
          <w:sz w:val="28"/>
          <w:szCs w:val="28"/>
          <w:rtl/>
          <w14:ligatures w14:val="none"/>
        </w:rPr>
        <w:t>ارتفاع مستوي ثبات أداة الدراسة مما يسمح باستخدام الأداة لغرض الدراسة.</w:t>
      </w:r>
    </w:p>
    <w:p w14:paraId="7B31A4EE"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3A913992"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705A5A4C"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554701A8"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2017612D"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3BF7B857"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2967B5E7"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3EAB6BDF" w14:textId="77777777" w:rsidR="00D13880" w:rsidRDefault="00D13880">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1730F377" w14:textId="51562C64" w:rsidR="00E11D7E" w:rsidRPr="00D13880" w:rsidRDefault="00E11D7E" w:rsidP="00D13880">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70" w:name="_Toc179663199"/>
      <w:r w:rsidRPr="00D13880">
        <w:rPr>
          <w:rFonts w:ascii="Sakkal Majalla" w:hAnsi="Sakkal Majalla" w:cs="Sakkal Majalla"/>
          <w:b/>
          <w:bCs/>
          <w:kern w:val="0"/>
          <w:sz w:val="40"/>
          <w:szCs w:val="40"/>
          <w:rtl/>
          <w14:ligatures w14:val="none"/>
        </w:rPr>
        <w:lastRenderedPageBreak/>
        <w:t>الفصل الرابع</w:t>
      </w:r>
      <w:r w:rsidR="00D13880" w:rsidRPr="00D13880">
        <w:rPr>
          <w:rFonts w:ascii="Sakkal Majalla" w:hAnsi="Sakkal Majalla" w:cs="Sakkal Majalla" w:hint="cs"/>
          <w:b/>
          <w:bCs/>
          <w:kern w:val="0"/>
          <w:sz w:val="40"/>
          <w:szCs w:val="40"/>
          <w:rtl/>
          <w14:ligatures w14:val="none"/>
        </w:rPr>
        <w:t xml:space="preserve">: </w:t>
      </w:r>
      <w:r w:rsidRPr="00D13880">
        <w:rPr>
          <w:rFonts w:ascii="Sakkal Majalla" w:hAnsi="Sakkal Majalla" w:cs="Sakkal Majalla"/>
          <w:b/>
          <w:bCs/>
          <w:kern w:val="0"/>
          <w:sz w:val="40"/>
          <w:szCs w:val="40"/>
          <w:rtl/>
          <w:lang w:bidi="ar-EG"/>
          <w14:ligatures w14:val="none"/>
        </w:rPr>
        <w:t>تحليل النتائج</w:t>
      </w:r>
      <w:bookmarkEnd w:id="70"/>
    </w:p>
    <w:p w14:paraId="4BF8DE77" w14:textId="02DE00FB" w:rsidR="00E11D7E" w:rsidRPr="00D13880" w:rsidRDefault="00D13880" w:rsidP="00D13880">
      <w:pPr>
        <w:spacing w:before="100" w:beforeAutospacing="1" w:after="100" w:afterAutospacing="1" w:line="360" w:lineRule="auto"/>
        <w:outlineLvl w:val="1"/>
        <w:rPr>
          <w:rFonts w:ascii="Sakkal Majalla" w:hAnsi="Sakkal Majalla" w:cs="Sakkal Majalla"/>
          <w:b/>
          <w:bCs/>
          <w:kern w:val="0"/>
          <w:sz w:val="36"/>
          <w:szCs w:val="36"/>
          <w:rtl/>
          <w14:ligatures w14:val="none"/>
        </w:rPr>
      </w:pPr>
      <w:bookmarkStart w:id="71" w:name="_Toc179663200"/>
      <w:r w:rsidRPr="00D13880">
        <w:rPr>
          <w:rFonts w:ascii="Sakkal Majalla" w:hAnsi="Sakkal Majalla" w:cs="Sakkal Majalla" w:hint="cs"/>
          <w:b/>
          <w:bCs/>
          <w:kern w:val="0"/>
          <w:sz w:val="36"/>
          <w:szCs w:val="36"/>
          <w:rtl/>
          <w14:ligatures w14:val="none"/>
        </w:rPr>
        <w:t xml:space="preserve">1.4 </w:t>
      </w:r>
      <w:r w:rsidR="00E11D7E" w:rsidRPr="00D13880">
        <w:rPr>
          <w:rFonts w:ascii="Sakkal Majalla" w:hAnsi="Sakkal Majalla" w:cs="Sakkal Majalla"/>
          <w:b/>
          <w:bCs/>
          <w:kern w:val="0"/>
          <w:sz w:val="36"/>
          <w:szCs w:val="36"/>
          <w:rtl/>
          <w14:ligatures w14:val="none"/>
        </w:rPr>
        <w:t>مقدمة</w:t>
      </w:r>
      <w:bookmarkEnd w:id="71"/>
      <w:r w:rsidR="00E11D7E" w:rsidRPr="00D13880">
        <w:rPr>
          <w:rFonts w:ascii="Sakkal Majalla" w:hAnsi="Sakkal Majalla" w:cs="Sakkal Majalla"/>
          <w:b/>
          <w:bCs/>
          <w:kern w:val="0"/>
          <w:sz w:val="36"/>
          <w:szCs w:val="36"/>
          <w:rtl/>
          <w14:ligatures w14:val="none"/>
        </w:rPr>
        <w:t xml:space="preserve"> </w:t>
      </w:r>
    </w:p>
    <w:p w14:paraId="257B6AF3" w14:textId="77777777" w:rsidR="00E11D7E" w:rsidRPr="00143FAB" w:rsidRDefault="00E11D7E" w:rsidP="0057269F">
      <w:pPr>
        <w:autoSpaceDE w:val="0"/>
        <w:autoSpaceDN w:val="0"/>
        <w:adjustRightInd w:val="0"/>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143FAB">
        <w:rPr>
          <w:rFonts w:ascii="Sakkal Majalla" w:hAnsi="Sakkal Majalla" w:cs="Sakkal Majalla"/>
          <w:kern w:val="0"/>
          <w:sz w:val="28"/>
          <w:szCs w:val="28"/>
          <w:rtl/>
          <w:lang w:bidi="ar-EG"/>
          <w14:ligatures w14:val="none"/>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0AC2BF74" w14:textId="10AE2C0F" w:rsidR="00E11D7E" w:rsidRPr="0057269F" w:rsidRDefault="0057269F" w:rsidP="0057269F">
      <w:pPr>
        <w:spacing w:before="100" w:beforeAutospacing="1" w:after="100" w:afterAutospacing="1" w:line="360" w:lineRule="auto"/>
        <w:outlineLvl w:val="1"/>
        <w:rPr>
          <w:rFonts w:ascii="Sakkal Majalla" w:hAnsi="Sakkal Majalla" w:cs="Sakkal Majalla"/>
          <w:b/>
          <w:bCs/>
          <w:kern w:val="0"/>
          <w:sz w:val="36"/>
          <w:szCs w:val="36"/>
          <w:rtl/>
          <w14:ligatures w14:val="none"/>
        </w:rPr>
      </w:pPr>
      <w:bookmarkStart w:id="72" w:name="_Toc179663201"/>
      <w:r>
        <w:rPr>
          <w:rFonts w:ascii="Sakkal Majalla" w:hAnsi="Sakkal Majalla" w:cs="Sakkal Majalla" w:hint="cs"/>
          <w:b/>
          <w:bCs/>
          <w:kern w:val="0"/>
          <w:sz w:val="36"/>
          <w:szCs w:val="36"/>
          <w:rtl/>
          <w14:ligatures w14:val="none"/>
        </w:rPr>
        <w:t xml:space="preserve">2.4 </w:t>
      </w:r>
      <w:r w:rsidR="00E11D7E" w:rsidRPr="0057269F">
        <w:rPr>
          <w:rFonts w:ascii="Sakkal Majalla" w:hAnsi="Sakkal Majalla" w:cs="Sakkal Majalla"/>
          <w:b/>
          <w:bCs/>
          <w:kern w:val="0"/>
          <w:sz w:val="36"/>
          <w:szCs w:val="36"/>
          <w:rtl/>
          <w14:ligatures w14:val="none"/>
        </w:rPr>
        <w:t xml:space="preserve"> خصائص عينة الدراسة</w:t>
      </w:r>
      <w:bookmarkEnd w:id="72"/>
      <w:r w:rsidR="00E11D7E" w:rsidRPr="0057269F">
        <w:rPr>
          <w:rFonts w:ascii="Sakkal Majalla" w:hAnsi="Sakkal Majalla" w:cs="Sakkal Majalla"/>
          <w:b/>
          <w:bCs/>
          <w:kern w:val="0"/>
          <w:sz w:val="36"/>
          <w:szCs w:val="36"/>
          <w:rtl/>
          <w14:ligatures w14:val="none"/>
        </w:rPr>
        <w:t xml:space="preserve"> </w:t>
      </w:r>
    </w:p>
    <w:p w14:paraId="6C376A14" w14:textId="5AB123EC" w:rsidR="00E11D7E" w:rsidRPr="00143FAB" w:rsidRDefault="00E11D7E"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t>جدول (5) توزيع عينة الدراسة وفقا ل</w:t>
      </w:r>
      <w:r w:rsidR="0057269F">
        <w:rPr>
          <w:rFonts w:ascii="Sakkal Majalla" w:eastAsia="Times New Roman" w:hAnsi="Sakkal Majalla" w:cs="Sakkal Majalla" w:hint="cs"/>
          <w:b/>
          <w:bCs/>
          <w:kern w:val="0"/>
          <w:sz w:val="28"/>
          <w:szCs w:val="28"/>
          <w:rtl/>
          <w:lang w:bidi="ar-EG"/>
          <w14:ligatures w14:val="none"/>
        </w:rPr>
        <w:t xml:space="preserve">متغير </w:t>
      </w:r>
      <w:r w:rsidR="0057269F" w:rsidRPr="00143FAB">
        <w:rPr>
          <w:rFonts w:ascii="Sakkal Majalla" w:eastAsia="Times New Roman" w:hAnsi="Sakkal Majalla" w:cs="Sakkal Majalla"/>
          <w:b/>
          <w:bCs/>
          <w:kern w:val="0"/>
          <w:sz w:val="28"/>
          <w:szCs w:val="28"/>
          <w:rtl/>
          <w:lang w:eastAsia="ar-SA" w:bidi="ar-EG"/>
          <w14:ligatures w14:val="none"/>
        </w:rPr>
        <w:t>الجنس</w:t>
      </w:r>
    </w:p>
    <w:tbl>
      <w:tblPr>
        <w:tblStyle w:val="4-5"/>
        <w:bidiVisual/>
        <w:tblW w:w="0" w:type="auto"/>
        <w:tblLook w:val="04A0" w:firstRow="1" w:lastRow="0" w:firstColumn="1" w:lastColumn="0" w:noHBand="0" w:noVBand="1"/>
      </w:tblPr>
      <w:tblGrid>
        <w:gridCol w:w="2024"/>
        <w:gridCol w:w="2335"/>
        <w:gridCol w:w="1618"/>
        <w:gridCol w:w="1949"/>
      </w:tblGrid>
      <w:tr w:rsidR="00E11D7E" w:rsidRPr="00143FAB" w14:paraId="052FF36F" w14:textId="77777777" w:rsidTr="00B90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4" w:type="dxa"/>
          </w:tcPr>
          <w:p w14:paraId="24ED7029" w14:textId="77777777" w:rsidR="00E11D7E" w:rsidRPr="00143FAB" w:rsidRDefault="00E11D7E" w:rsidP="0057269F">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الخاصية</w:t>
            </w:r>
          </w:p>
        </w:tc>
        <w:tc>
          <w:tcPr>
            <w:tcW w:w="2335" w:type="dxa"/>
          </w:tcPr>
          <w:p w14:paraId="43F4A824" w14:textId="77777777" w:rsidR="00E11D7E" w:rsidRPr="00143FAB" w:rsidRDefault="00E11D7E" w:rsidP="0057269F">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الفئات</w:t>
            </w:r>
          </w:p>
        </w:tc>
        <w:tc>
          <w:tcPr>
            <w:tcW w:w="1618" w:type="dxa"/>
          </w:tcPr>
          <w:p w14:paraId="1BE33F5A" w14:textId="77777777" w:rsidR="00E11D7E" w:rsidRPr="00143FAB" w:rsidRDefault="00E11D7E" w:rsidP="0057269F">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العدد</w:t>
            </w:r>
          </w:p>
        </w:tc>
        <w:tc>
          <w:tcPr>
            <w:tcW w:w="1949" w:type="dxa"/>
          </w:tcPr>
          <w:p w14:paraId="7802241A" w14:textId="77777777" w:rsidR="00E11D7E" w:rsidRPr="00143FAB" w:rsidRDefault="00E11D7E" w:rsidP="0057269F">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w:t>
            </w:r>
          </w:p>
        </w:tc>
      </w:tr>
      <w:tr w:rsidR="00E11D7E" w:rsidRPr="00143FAB" w14:paraId="41C84A73"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4" w:type="dxa"/>
            <w:vMerge w:val="restart"/>
          </w:tcPr>
          <w:p w14:paraId="1B9A91B7" w14:textId="77777777" w:rsidR="00E11D7E" w:rsidRPr="00143FAB" w:rsidRDefault="00E11D7E" w:rsidP="0057269F">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الجنس</w:t>
            </w:r>
          </w:p>
        </w:tc>
        <w:tc>
          <w:tcPr>
            <w:tcW w:w="2335" w:type="dxa"/>
          </w:tcPr>
          <w:p w14:paraId="13D4C94A" w14:textId="77777777" w:rsidR="00E11D7E" w:rsidRPr="00143FAB" w:rsidRDefault="00E11D7E" w:rsidP="0057269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ذكر</w:t>
            </w:r>
          </w:p>
        </w:tc>
        <w:tc>
          <w:tcPr>
            <w:tcW w:w="1618" w:type="dxa"/>
          </w:tcPr>
          <w:p w14:paraId="653ACB03" w14:textId="77777777" w:rsidR="00E11D7E" w:rsidRPr="00143FAB" w:rsidRDefault="00E11D7E" w:rsidP="0057269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eastAsia="ar-SA" w:bidi="ar-EG"/>
                <w14:ligatures w14:val="none"/>
              </w:rPr>
            </w:pPr>
            <w:r w:rsidRPr="00143FAB">
              <w:rPr>
                <w:rFonts w:ascii="Sakkal Majalla" w:hAnsi="Sakkal Majalla" w:cs="Sakkal Majalla"/>
                <w:b/>
                <w:bCs/>
                <w:color w:val="000000"/>
                <w:kern w:val="0"/>
                <w:sz w:val="28"/>
                <w:szCs w:val="28"/>
                <w14:ligatures w14:val="none"/>
              </w:rPr>
              <w:t>192</w:t>
            </w:r>
          </w:p>
        </w:tc>
        <w:tc>
          <w:tcPr>
            <w:tcW w:w="1949" w:type="dxa"/>
          </w:tcPr>
          <w:p w14:paraId="1B8B1599" w14:textId="77777777" w:rsidR="00E11D7E" w:rsidRPr="00143FAB" w:rsidRDefault="00E11D7E" w:rsidP="0057269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47.8</w:t>
            </w:r>
          </w:p>
        </w:tc>
      </w:tr>
      <w:tr w:rsidR="00E11D7E" w:rsidRPr="00143FAB" w14:paraId="3633666A" w14:textId="77777777" w:rsidTr="00B90B3C">
        <w:tc>
          <w:tcPr>
            <w:cnfStyle w:val="001000000000" w:firstRow="0" w:lastRow="0" w:firstColumn="1" w:lastColumn="0" w:oddVBand="0" w:evenVBand="0" w:oddHBand="0" w:evenHBand="0" w:firstRowFirstColumn="0" w:firstRowLastColumn="0" w:lastRowFirstColumn="0" w:lastRowLastColumn="0"/>
            <w:tcW w:w="2024" w:type="dxa"/>
            <w:vMerge/>
          </w:tcPr>
          <w:p w14:paraId="3BDCFCA3" w14:textId="77777777" w:rsidR="00E11D7E" w:rsidRPr="00143FAB" w:rsidRDefault="00E11D7E" w:rsidP="0057269F">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35" w:type="dxa"/>
          </w:tcPr>
          <w:p w14:paraId="27D4D168" w14:textId="77777777" w:rsidR="00E11D7E" w:rsidRPr="00143FAB" w:rsidRDefault="00E11D7E" w:rsidP="0057269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أنثى</w:t>
            </w:r>
          </w:p>
        </w:tc>
        <w:tc>
          <w:tcPr>
            <w:tcW w:w="1618" w:type="dxa"/>
          </w:tcPr>
          <w:p w14:paraId="2A72549B" w14:textId="77777777" w:rsidR="00E11D7E" w:rsidRPr="00143FAB" w:rsidRDefault="00E11D7E" w:rsidP="0057269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210</w:t>
            </w:r>
          </w:p>
        </w:tc>
        <w:tc>
          <w:tcPr>
            <w:tcW w:w="1949" w:type="dxa"/>
          </w:tcPr>
          <w:p w14:paraId="7F247F45" w14:textId="77777777" w:rsidR="00E11D7E" w:rsidRPr="00143FAB" w:rsidRDefault="00E11D7E" w:rsidP="0057269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52.2</w:t>
            </w:r>
          </w:p>
        </w:tc>
      </w:tr>
    </w:tbl>
    <w:p w14:paraId="5C493235" w14:textId="59CE3597" w:rsidR="0057269F" w:rsidRDefault="0057269F"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noProof/>
          <w:kern w:val="0"/>
          <w:sz w:val="28"/>
          <w:szCs w:val="28"/>
          <w:rtl/>
          <w:lang w:val="ar-EG" w:bidi="ar-EG"/>
        </w:rPr>
        <w:drawing>
          <wp:inline distT="0" distB="0" distL="0" distR="0" wp14:anchorId="56EAC762" wp14:editId="15BFB64D">
            <wp:extent cx="2857500" cy="2771775"/>
            <wp:effectExtent l="0" t="0" r="0" b="9525"/>
            <wp:docPr id="1436524381"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018E8D3" w14:textId="34709E84" w:rsidR="0057269F" w:rsidRPr="00143FAB" w:rsidRDefault="00E540EE"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شكل</w:t>
      </w:r>
      <w:r w:rsidRPr="00143FAB">
        <w:rPr>
          <w:rFonts w:ascii="Sakkal Majalla" w:eastAsia="Times New Roman" w:hAnsi="Sakkal Majalla" w:cs="Sakkal Majalla"/>
          <w:b/>
          <w:bCs/>
          <w:kern w:val="0"/>
          <w:sz w:val="28"/>
          <w:szCs w:val="28"/>
          <w:rtl/>
          <w:lang w:bidi="ar-EG"/>
          <w14:ligatures w14:val="none"/>
        </w:rPr>
        <w:t xml:space="preserve"> </w:t>
      </w:r>
      <w:r w:rsidR="0057269F" w:rsidRPr="00143FAB">
        <w:rPr>
          <w:rFonts w:ascii="Sakkal Majalla" w:eastAsia="Times New Roman" w:hAnsi="Sakkal Majalla" w:cs="Sakkal Majalla"/>
          <w:b/>
          <w:bCs/>
          <w:kern w:val="0"/>
          <w:sz w:val="28"/>
          <w:szCs w:val="28"/>
          <w:rtl/>
          <w:lang w:bidi="ar-EG"/>
          <w14:ligatures w14:val="none"/>
        </w:rPr>
        <w:t>(</w:t>
      </w:r>
      <w:r>
        <w:rPr>
          <w:rFonts w:ascii="Sakkal Majalla" w:eastAsia="Times New Roman" w:hAnsi="Sakkal Majalla" w:cs="Sakkal Majalla" w:hint="cs"/>
          <w:b/>
          <w:bCs/>
          <w:kern w:val="0"/>
          <w:sz w:val="28"/>
          <w:szCs w:val="28"/>
          <w:rtl/>
          <w:lang w:bidi="ar-EG"/>
          <w14:ligatures w14:val="none"/>
        </w:rPr>
        <w:t>2</w:t>
      </w:r>
      <w:r w:rsidR="0057269F" w:rsidRPr="00143FAB">
        <w:rPr>
          <w:rFonts w:ascii="Sakkal Majalla" w:eastAsia="Times New Roman" w:hAnsi="Sakkal Majalla" w:cs="Sakkal Majalla"/>
          <w:b/>
          <w:bCs/>
          <w:kern w:val="0"/>
          <w:sz w:val="28"/>
          <w:szCs w:val="28"/>
          <w:rtl/>
          <w:lang w:bidi="ar-EG"/>
          <w14:ligatures w14:val="none"/>
        </w:rPr>
        <w:t>) توزيع عينة الدراسة وفقا ل</w:t>
      </w:r>
      <w:r w:rsidR="0057269F">
        <w:rPr>
          <w:rFonts w:ascii="Sakkal Majalla" w:eastAsia="Times New Roman" w:hAnsi="Sakkal Majalla" w:cs="Sakkal Majalla" w:hint="cs"/>
          <w:b/>
          <w:bCs/>
          <w:kern w:val="0"/>
          <w:sz w:val="28"/>
          <w:szCs w:val="28"/>
          <w:rtl/>
          <w:lang w:bidi="ar-EG"/>
          <w14:ligatures w14:val="none"/>
        </w:rPr>
        <w:t xml:space="preserve">متغير </w:t>
      </w:r>
      <w:r w:rsidR="0057269F" w:rsidRPr="00143FAB">
        <w:rPr>
          <w:rFonts w:ascii="Sakkal Majalla" w:eastAsia="Times New Roman" w:hAnsi="Sakkal Majalla" w:cs="Sakkal Majalla"/>
          <w:b/>
          <w:bCs/>
          <w:kern w:val="0"/>
          <w:sz w:val="28"/>
          <w:szCs w:val="28"/>
          <w:rtl/>
          <w:lang w:eastAsia="ar-SA" w:bidi="ar-EG"/>
          <w14:ligatures w14:val="none"/>
        </w:rPr>
        <w:t>الجنس</w:t>
      </w:r>
    </w:p>
    <w:p w14:paraId="02947840" w14:textId="1835D314" w:rsidR="0057269F" w:rsidRPr="00143FAB" w:rsidRDefault="0057269F"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lastRenderedPageBreak/>
        <w:t>جدول (</w:t>
      </w:r>
      <w:r w:rsidR="00E540EE">
        <w:rPr>
          <w:rFonts w:ascii="Sakkal Majalla" w:eastAsia="Times New Roman" w:hAnsi="Sakkal Majalla" w:cs="Sakkal Majalla" w:hint="cs"/>
          <w:b/>
          <w:bCs/>
          <w:kern w:val="0"/>
          <w:sz w:val="28"/>
          <w:szCs w:val="28"/>
          <w:rtl/>
          <w:lang w:bidi="ar-EG"/>
          <w14:ligatures w14:val="none"/>
        </w:rPr>
        <w:t>6</w:t>
      </w:r>
      <w:r w:rsidRPr="00143FAB">
        <w:rPr>
          <w:rFonts w:ascii="Sakkal Majalla" w:eastAsia="Times New Roman" w:hAnsi="Sakkal Majalla" w:cs="Sakkal Majalla"/>
          <w:b/>
          <w:bCs/>
          <w:kern w:val="0"/>
          <w:sz w:val="28"/>
          <w:szCs w:val="28"/>
          <w:rtl/>
          <w:lang w:bidi="ar-EG"/>
          <w14:ligatures w14:val="none"/>
        </w:rPr>
        <w:t>) توزيع عينة الدراسة وفقا ل</w:t>
      </w:r>
      <w:r>
        <w:rPr>
          <w:rFonts w:ascii="Sakkal Majalla" w:eastAsia="Times New Roman" w:hAnsi="Sakkal Majalla" w:cs="Sakkal Majalla" w:hint="cs"/>
          <w:b/>
          <w:bCs/>
          <w:kern w:val="0"/>
          <w:sz w:val="28"/>
          <w:szCs w:val="28"/>
          <w:rtl/>
          <w:lang w:bidi="ar-EG"/>
          <w14:ligatures w14:val="none"/>
        </w:rPr>
        <w:t xml:space="preserve">متغير </w:t>
      </w:r>
      <w:r w:rsidRPr="00143FAB">
        <w:rPr>
          <w:rFonts w:ascii="Sakkal Majalla" w:eastAsia="Times New Roman" w:hAnsi="Sakkal Majalla" w:cs="Sakkal Majalla"/>
          <w:b/>
          <w:bCs/>
          <w:kern w:val="0"/>
          <w:sz w:val="28"/>
          <w:szCs w:val="28"/>
          <w:rtl/>
          <w:lang w:eastAsia="ar-SA" w:bidi="ar-EG"/>
          <w14:ligatures w14:val="none"/>
        </w:rPr>
        <w:t>العمر</w:t>
      </w:r>
    </w:p>
    <w:tbl>
      <w:tblPr>
        <w:tblStyle w:val="4-5"/>
        <w:bidiVisual/>
        <w:tblW w:w="0" w:type="auto"/>
        <w:tblLook w:val="04A0" w:firstRow="1" w:lastRow="0" w:firstColumn="1" w:lastColumn="0" w:noHBand="0" w:noVBand="1"/>
      </w:tblPr>
      <w:tblGrid>
        <w:gridCol w:w="1994"/>
        <w:gridCol w:w="2342"/>
        <w:gridCol w:w="1611"/>
        <w:gridCol w:w="1979"/>
      </w:tblGrid>
      <w:tr w:rsidR="00E540EE" w:rsidRPr="00143FAB" w14:paraId="2724489F" w14:textId="77777777" w:rsidTr="00B90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4" w:type="dxa"/>
          </w:tcPr>
          <w:p w14:paraId="30D78B14" w14:textId="65E2ADAC" w:rsidR="00E540EE" w:rsidRPr="00143FAB" w:rsidRDefault="00E540E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الخاصية</w:t>
            </w:r>
          </w:p>
        </w:tc>
        <w:tc>
          <w:tcPr>
            <w:tcW w:w="2342" w:type="dxa"/>
          </w:tcPr>
          <w:p w14:paraId="57FF5230" w14:textId="442D9C64"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الفئات</w:t>
            </w:r>
          </w:p>
        </w:tc>
        <w:tc>
          <w:tcPr>
            <w:tcW w:w="1611" w:type="dxa"/>
          </w:tcPr>
          <w:p w14:paraId="7900D6B2" w14:textId="24D57A4D"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العدد</w:t>
            </w:r>
          </w:p>
        </w:tc>
        <w:tc>
          <w:tcPr>
            <w:tcW w:w="1979" w:type="dxa"/>
          </w:tcPr>
          <w:p w14:paraId="30397402" w14:textId="2CC1AAE0"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w:t>
            </w:r>
          </w:p>
        </w:tc>
      </w:tr>
      <w:tr w:rsidR="0057269F" w:rsidRPr="00143FAB" w14:paraId="5298875A"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4" w:type="dxa"/>
            <w:vMerge w:val="restart"/>
          </w:tcPr>
          <w:p w14:paraId="51493DB9"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العمر</w:t>
            </w:r>
          </w:p>
        </w:tc>
        <w:tc>
          <w:tcPr>
            <w:tcW w:w="2342" w:type="dxa"/>
          </w:tcPr>
          <w:p w14:paraId="01D1BF32"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bookmarkStart w:id="73" w:name="_Hlk173505267"/>
            <w:r w:rsidRPr="00143FAB">
              <w:rPr>
                <w:rFonts w:ascii="Sakkal Majalla" w:eastAsia="Times New Roman" w:hAnsi="Sakkal Majalla" w:cs="Sakkal Majalla"/>
                <w:b/>
                <w:bCs/>
                <w:kern w:val="0"/>
                <w:sz w:val="28"/>
                <w:szCs w:val="28"/>
                <w:rtl/>
                <w:lang w:eastAsia="ar-SA" w:bidi="ar-EG"/>
                <w14:ligatures w14:val="none"/>
              </w:rPr>
              <w:t>25 سنة فأقل</w:t>
            </w:r>
            <w:bookmarkEnd w:id="73"/>
          </w:p>
        </w:tc>
        <w:tc>
          <w:tcPr>
            <w:tcW w:w="1611" w:type="dxa"/>
          </w:tcPr>
          <w:p w14:paraId="66A0A499"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108</w:t>
            </w:r>
          </w:p>
        </w:tc>
        <w:tc>
          <w:tcPr>
            <w:tcW w:w="1979" w:type="dxa"/>
          </w:tcPr>
          <w:p w14:paraId="3BD76DB5"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26.9</w:t>
            </w:r>
          </w:p>
        </w:tc>
      </w:tr>
      <w:tr w:rsidR="0057269F" w:rsidRPr="00143FAB" w14:paraId="2FA817C2" w14:textId="77777777" w:rsidTr="00B90B3C">
        <w:tc>
          <w:tcPr>
            <w:cnfStyle w:val="001000000000" w:firstRow="0" w:lastRow="0" w:firstColumn="1" w:lastColumn="0" w:oddVBand="0" w:evenVBand="0" w:oddHBand="0" w:evenHBand="0" w:firstRowFirstColumn="0" w:firstRowLastColumn="0" w:lastRowFirstColumn="0" w:lastRowLastColumn="0"/>
            <w:tcW w:w="1994" w:type="dxa"/>
            <w:vMerge/>
          </w:tcPr>
          <w:p w14:paraId="408D764A"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42" w:type="dxa"/>
          </w:tcPr>
          <w:p w14:paraId="0DFFD29F"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bookmarkStart w:id="74" w:name="_Hlk173505279"/>
            <w:r w:rsidRPr="00143FAB">
              <w:rPr>
                <w:rFonts w:ascii="Sakkal Majalla" w:eastAsia="Times New Roman" w:hAnsi="Sakkal Majalla" w:cs="Sakkal Majalla"/>
                <w:b/>
                <w:bCs/>
                <w:kern w:val="0"/>
                <w:sz w:val="28"/>
                <w:szCs w:val="28"/>
                <w:rtl/>
                <w:lang w:eastAsia="ar-SA" w:bidi="ar-EG"/>
                <w14:ligatures w14:val="none"/>
              </w:rPr>
              <w:t>26 - 30 سنة</w:t>
            </w:r>
            <w:bookmarkEnd w:id="74"/>
          </w:p>
        </w:tc>
        <w:tc>
          <w:tcPr>
            <w:tcW w:w="1611" w:type="dxa"/>
          </w:tcPr>
          <w:p w14:paraId="2A3FDA28"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102</w:t>
            </w:r>
          </w:p>
        </w:tc>
        <w:tc>
          <w:tcPr>
            <w:tcW w:w="1979" w:type="dxa"/>
          </w:tcPr>
          <w:p w14:paraId="6EA0F371"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25.4</w:t>
            </w:r>
          </w:p>
        </w:tc>
      </w:tr>
      <w:tr w:rsidR="0057269F" w:rsidRPr="00143FAB" w14:paraId="4A878C42"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4" w:type="dxa"/>
            <w:vMerge/>
          </w:tcPr>
          <w:p w14:paraId="5EA441EB"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42" w:type="dxa"/>
          </w:tcPr>
          <w:p w14:paraId="5E81C968"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bookmarkStart w:id="75" w:name="_Hlk173505289"/>
            <w:r w:rsidRPr="00143FAB">
              <w:rPr>
                <w:rFonts w:ascii="Sakkal Majalla" w:eastAsia="Times New Roman" w:hAnsi="Sakkal Majalla" w:cs="Sakkal Majalla"/>
                <w:b/>
                <w:bCs/>
                <w:kern w:val="0"/>
                <w:sz w:val="28"/>
                <w:szCs w:val="28"/>
                <w:rtl/>
                <w:lang w:eastAsia="ar-SA" w:bidi="ar-EG"/>
                <w14:ligatures w14:val="none"/>
              </w:rPr>
              <w:t>31 - 35 سنة</w:t>
            </w:r>
            <w:bookmarkEnd w:id="75"/>
          </w:p>
        </w:tc>
        <w:tc>
          <w:tcPr>
            <w:tcW w:w="1611" w:type="dxa"/>
          </w:tcPr>
          <w:p w14:paraId="34189058"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144</w:t>
            </w:r>
          </w:p>
        </w:tc>
        <w:tc>
          <w:tcPr>
            <w:tcW w:w="1979" w:type="dxa"/>
          </w:tcPr>
          <w:p w14:paraId="2D665996"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35.8</w:t>
            </w:r>
          </w:p>
        </w:tc>
      </w:tr>
      <w:tr w:rsidR="0057269F" w:rsidRPr="00143FAB" w14:paraId="6F16BCFF" w14:textId="77777777" w:rsidTr="00B90B3C">
        <w:tc>
          <w:tcPr>
            <w:cnfStyle w:val="001000000000" w:firstRow="0" w:lastRow="0" w:firstColumn="1" w:lastColumn="0" w:oddVBand="0" w:evenVBand="0" w:oddHBand="0" w:evenHBand="0" w:firstRowFirstColumn="0" w:firstRowLastColumn="0" w:lastRowFirstColumn="0" w:lastRowLastColumn="0"/>
            <w:tcW w:w="1994" w:type="dxa"/>
            <w:vMerge/>
          </w:tcPr>
          <w:p w14:paraId="4D1CA5BB"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42" w:type="dxa"/>
          </w:tcPr>
          <w:p w14:paraId="5F0EC409"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bookmarkStart w:id="76" w:name="_Hlk173505345"/>
            <w:r w:rsidRPr="00143FAB">
              <w:rPr>
                <w:rFonts w:ascii="Sakkal Majalla" w:eastAsia="Times New Roman" w:hAnsi="Sakkal Majalla" w:cs="Sakkal Majalla"/>
                <w:b/>
                <w:bCs/>
                <w:kern w:val="0"/>
                <w:sz w:val="28"/>
                <w:szCs w:val="28"/>
                <w:rtl/>
                <w:lang w:eastAsia="ar-SA" w:bidi="ar-EG"/>
                <w14:ligatures w14:val="none"/>
              </w:rPr>
              <w:t>40 سنة فأكثر</w:t>
            </w:r>
            <w:bookmarkEnd w:id="76"/>
          </w:p>
        </w:tc>
        <w:tc>
          <w:tcPr>
            <w:tcW w:w="1611" w:type="dxa"/>
          </w:tcPr>
          <w:p w14:paraId="54836396"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48</w:t>
            </w:r>
          </w:p>
        </w:tc>
        <w:tc>
          <w:tcPr>
            <w:tcW w:w="1979" w:type="dxa"/>
          </w:tcPr>
          <w:p w14:paraId="4F9054EC"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11.9</w:t>
            </w:r>
          </w:p>
        </w:tc>
      </w:tr>
    </w:tbl>
    <w:p w14:paraId="5C1212AF" w14:textId="0259A794" w:rsidR="0057269F" w:rsidRDefault="0057269F"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noProof/>
          <w:kern w:val="0"/>
          <w:sz w:val="28"/>
          <w:szCs w:val="28"/>
          <w:rtl/>
          <w:lang w:val="ar-EG" w:bidi="ar-EG"/>
        </w:rPr>
        <w:drawing>
          <wp:inline distT="0" distB="0" distL="0" distR="0" wp14:anchorId="447E9B14" wp14:editId="62596D88">
            <wp:extent cx="3352800" cy="2447925"/>
            <wp:effectExtent l="0" t="0" r="0" b="9525"/>
            <wp:docPr id="655030765"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3EC223E" w14:textId="0017D2C5" w:rsidR="0057269F" w:rsidRPr="00143FAB" w:rsidRDefault="00E540EE"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شكل</w:t>
      </w:r>
      <w:r w:rsidRPr="00143FAB">
        <w:rPr>
          <w:rFonts w:ascii="Sakkal Majalla" w:eastAsia="Times New Roman" w:hAnsi="Sakkal Majalla" w:cs="Sakkal Majalla"/>
          <w:b/>
          <w:bCs/>
          <w:kern w:val="0"/>
          <w:sz w:val="28"/>
          <w:szCs w:val="28"/>
          <w:rtl/>
          <w:lang w:bidi="ar-EG"/>
          <w14:ligatures w14:val="none"/>
        </w:rPr>
        <w:t xml:space="preserve"> </w:t>
      </w:r>
      <w:r w:rsidR="0057269F" w:rsidRPr="00143FAB">
        <w:rPr>
          <w:rFonts w:ascii="Sakkal Majalla" w:eastAsia="Times New Roman" w:hAnsi="Sakkal Majalla" w:cs="Sakkal Majalla"/>
          <w:b/>
          <w:bCs/>
          <w:kern w:val="0"/>
          <w:sz w:val="28"/>
          <w:szCs w:val="28"/>
          <w:rtl/>
          <w:lang w:bidi="ar-EG"/>
          <w14:ligatures w14:val="none"/>
        </w:rPr>
        <w:t>(</w:t>
      </w:r>
      <w:r>
        <w:rPr>
          <w:rFonts w:ascii="Sakkal Majalla" w:eastAsia="Times New Roman" w:hAnsi="Sakkal Majalla" w:cs="Sakkal Majalla" w:hint="cs"/>
          <w:b/>
          <w:bCs/>
          <w:kern w:val="0"/>
          <w:sz w:val="28"/>
          <w:szCs w:val="28"/>
          <w:rtl/>
          <w:lang w:bidi="ar-EG"/>
          <w14:ligatures w14:val="none"/>
        </w:rPr>
        <w:t>3</w:t>
      </w:r>
      <w:r w:rsidR="0057269F" w:rsidRPr="00143FAB">
        <w:rPr>
          <w:rFonts w:ascii="Sakkal Majalla" w:eastAsia="Times New Roman" w:hAnsi="Sakkal Majalla" w:cs="Sakkal Majalla"/>
          <w:b/>
          <w:bCs/>
          <w:kern w:val="0"/>
          <w:sz w:val="28"/>
          <w:szCs w:val="28"/>
          <w:rtl/>
          <w:lang w:bidi="ar-EG"/>
          <w14:ligatures w14:val="none"/>
        </w:rPr>
        <w:t>) توزيع عينة الدراسة وفقا ل</w:t>
      </w:r>
      <w:r w:rsidR="0057269F">
        <w:rPr>
          <w:rFonts w:ascii="Sakkal Majalla" w:eastAsia="Times New Roman" w:hAnsi="Sakkal Majalla" w:cs="Sakkal Majalla" w:hint="cs"/>
          <w:b/>
          <w:bCs/>
          <w:kern w:val="0"/>
          <w:sz w:val="28"/>
          <w:szCs w:val="28"/>
          <w:rtl/>
          <w:lang w:bidi="ar-EG"/>
          <w14:ligatures w14:val="none"/>
        </w:rPr>
        <w:t xml:space="preserve">متغير </w:t>
      </w:r>
      <w:r w:rsidR="0057269F" w:rsidRPr="00143FAB">
        <w:rPr>
          <w:rFonts w:ascii="Sakkal Majalla" w:eastAsia="Times New Roman" w:hAnsi="Sakkal Majalla" w:cs="Sakkal Majalla"/>
          <w:b/>
          <w:bCs/>
          <w:kern w:val="0"/>
          <w:sz w:val="28"/>
          <w:szCs w:val="28"/>
          <w:rtl/>
          <w:lang w:eastAsia="ar-SA" w:bidi="ar-EG"/>
          <w14:ligatures w14:val="none"/>
        </w:rPr>
        <w:t>العمر</w:t>
      </w:r>
    </w:p>
    <w:p w14:paraId="6BB59343" w14:textId="744C31E9" w:rsidR="0057269F" w:rsidRPr="00143FAB" w:rsidRDefault="0057269F"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t>جدول (</w:t>
      </w:r>
      <w:r w:rsidR="00E540EE">
        <w:rPr>
          <w:rFonts w:ascii="Sakkal Majalla" w:eastAsia="Times New Roman" w:hAnsi="Sakkal Majalla" w:cs="Sakkal Majalla" w:hint="cs"/>
          <w:b/>
          <w:bCs/>
          <w:kern w:val="0"/>
          <w:sz w:val="28"/>
          <w:szCs w:val="28"/>
          <w:rtl/>
          <w:lang w:bidi="ar-EG"/>
          <w14:ligatures w14:val="none"/>
        </w:rPr>
        <w:t>7</w:t>
      </w:r>
      <w:r w:rsidRPr="00143FAB">
        <w:rPr>
          <w:rFonts w:ascii="Sakkal Majalla" w:eastAsia="Times New Roman" w:hAnsi="Sakkal Majalla" w:cs="Sakkal Majalla"/>
          <w:b/>
          <w:bCs/>
          <w:kern w:val="0"/>
          <w:sz w:val="28"/>
          <w:szCs w:val="28"/>
          <w:rtl/>
          <w:lang w:bidi="ar-EG"/>
          <w14:ligatures w14:val="none"/>
        </w:rPr>
        <w:t>) توزيع عينة الدراسة وفقا ل</w:t>
      </w:r>
      <w:r>
        <w:rPr>
          <w:rFonts w:ascii="Sakkal Majalla" w:eastAsia="Times New Roman" w:hAnsi="Sakkal Majalla" w:cs="Sakkal Majalla" w:hint="cs"/>
          <w:b/>
          <w:bCs/>
          <w:kern w:val="0"/>
          <w:sz w:val="28"/>
          <w:szCs w:val="28"/>
          <w:rtl/>
          <w:lang w:bidi="ar-EG"/>
          <w14:ligatures w14:val="none"/>
        </w:rPr>
        <w:t xml:space="preserve">متغير </w:t>
      </w:r>
      <w:r w:rsidRPr="00143FAB">
        <w:rPr>
          <w:rFonts w:ascii="Sakkal Majalla" w:eastAsia="Times New Roman" w:hAnsi="Sakkal Majalla" w:cs="Sakkal Majalla"/>
          <w:b/>
          <w:bCs/>
          <w:kern w:val="0"/>
          <w:sz w:val="28"/>
          <w:szCs w:val="28"/>
          <w:rtl/>
          <w:lang w:eastAsia="ar-SA" w:bidi="ar-EG"/>
          <w14:ligatures w14:val="none"/>
        </w:rPr>
        <w:t>الدرجة العلمية</w:t>
      </w:r>
    </w:p>
    <w:tbl>
      <w:tblPr>
        <w:tblStyle w:val="4-5"/>
        <w:bidiVisual/>
        <w:tblW w:w="0" w:type="auto"/>
        <w:tblLook w:val="04A0" w:firstRow="1" w:lastRow="0" w:firstColumn="1" w:lastColumn="0" w:noHBand="0" w:noVBand="1"/>
      </w:tblPr>
      <w:tblGrid>
        <w:gridCol w:w="1993"/>
        <w:gridCol w:w="2401"/>
        <w:gridCol w:w="1586"/>
        <w:gridCol w:w="1946"/>
      </w:tblGrid>
      <w:tr w:rsidR="00E540EE" w:rsidRPr="00143FAB" w14:paraId="1542BD93" w14:textId="77777777" w:rsidTr="00B90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3" w:type="dxa"/>
          </w:tcPr>
          <w:p w14:paraId="2743DE3B" w14:textId="4812C19B" w:rsidR="00E540EE" w:rsidRPr="00143FAB" w:rsidRDefault="00E540E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الخاصية</w:t>
            </w:r>
          </w:p>
        </w:tc>
        <w:tc>
          <w:tcPr>
            <w:tcW w:w="2401" w:type="dxa"/>
          </w:tcPr>
          <w:p w14:paraId="71B13301" w14:textId="129A459B"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الفئات</w:t>
            </w:r>
          </w:p>
        </w:tc>
        <w:tc>
          <w:tcPr>
            <w:tcW w:w="1586" w:type="dxa"/>
          </w:tcPr>
          <w:p w14:paraId="35FEA8B2" w14:textId="436D0D2C"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العدد</w:t>
            </w:r>
          </w:p>
        </w:tc>
        <w:tc>
          <w:tcPr>
            <w:tcW w:w="1946" w:type="dxa"/>
          </w:tcPr>
          <w:p w14:paraId="059A8DE8" w14:textId="499F1DDC"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w:t>
            </w:r>
          </w:p>
        </w:tc>
      </w:tr>
      <w:tr w:rsidR="0057269F" w:rsidRPr="00143FAB" w14:paraId="7D753F88"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3" w:type="dxa"/>
            <w:vMerge w:val="restart"/>
          </w:tcPr>
          <w:p w14:paraId="30B6AE19"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الدرجة العلمية</w:t>
            </w:r>
          </w:p>
        </w:tc>
        <w:tc>
          <w:tcPr>
            <w:tcW w:w="2401" w:type="dxa"/>
          </w:tcPr>
          <w:p w14:paraId="6B41BAC3"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ثانوي</w:t>
            </w:r>
          </w:p>
        </w:tc>
        <w:tc>
          <w:tcPr>
            <w:tcW w:w="1586" w:type="dxa"/>
          </w:tcPr>
          <w:p w14:paraId="53A6C832"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60</w:t>
            </w:r>
          </w:p>
        </w:tc>
        <w:tc>
          <w:tcPr>
            <w:tcW w:w="1946" w:type="dxa"/>
          </w:tcPr>
          <w:p w14:paraId="405AFBA8"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14.9</w:t>
            </w:r>
          </w:p>
        </w:tc>
      </w:tr>
      <w:tr w:rsidR="0057269F" w:rsidRPr="00143FAB" w14:paraId="51DA5F54" w14:textId="77777777" w:rsidTr="00B90B3C">
        <w:tc>
          <w:tcPr>
            <w:cnfStyle w:val="001000000000" w:firstRow="0" w:lastRow="0" w:firstColumn="1" w:lastColumn="0" w:oddVBand="0" w:evenVBand="0" w:oddHBand="0" w:evenHBand="0" w:firstRowFirstColumn="0" w:firstRowLastColumn="0" w:lastRowFirstColumn="0" w:lastRowLastColumn="0"/>
            <w:tcW w:w="1993" w:type="dxa"/>
            <w:vMerge/>
          </w:tcPr>
          <w:p w14:paraId="16134D01"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401" w:type="dxa"/>
          </w:tcPr>
          <w:p w14:paraId="7D7DD7EE"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دبلوم</w:t>
            </w:r>
          </w:p>
        </w:tc>
        <w:tc>
          <w:tcPr>
            <w:tcW w:w="1586" w:type="dxa"/>
          </w:tcPr>
          <w:p w14:paraId="5FD1CAFB"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96</w:t>
            </w:r>
          </w:p>
        </w:tc>
        <w:tc>
          <w:tcPr>
            <w:tcW w:w="1946" w:type="dxa"/>
          </w:tcPr>
          <w:p w14:paraId="0E64F367"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23.9</w:t>
            </w:r>
          </w:p>
        </w:tc>
      </w:tr>
      <w:tr w:rsidR="0057269F" w:rsidRPr="00143FAB" w14:paraId="48A75033"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3" w:type="dxa"/>
            <w:vMerge/>
          </w:tcPr>
          <w:p w14:paraId="4187FA19"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401" w:type="dxa"/>
          </w:tcPr>
          <w:p w14:paraId="18927018"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بكالوريوس</w:t>
            </w:r>
          </w:p>
        </w:tc>
        <w:tc>
          <w:tcPr>
            <w:tcW w:w="1586" w:type="dxa"/>
          </w:tcPr>
          <w:p w14:paraId="44E3087C"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210</w:t>
            </w:r>
          </w:p>
        </w:tc>
        <w:tc>
          <w:tcPr>
            <w:tcW w:w="1946" w:type="dxa"/>
          </w:tcPr>
          <w:p w14:paraId="54C946A0"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52.2</w:t>
            </w:r>
          </w:p>
        </w:tc>
      </w:tr>
      <w:tr w:rsidR="0057269F" w:rsidRPr="00143FAB" w14:paraId="3D6D12E6" w14:textId="77777777" w:rsidTr="00B90B3C">
        <w:tc>
          <w:tcPr>
            <w:cnfStyle w:val="001000000000" w:firstRow="0" w:lastRow="0" w:firstColumn="1" w:lastColumn="0" w:oddVBand="0" w:evenVBand="0" w:oddHBand="0" w:evenHBand="0" w:firstRowFirstColumn="0" w:firstRowLastColumn="0" w:lastRowFirstColumn="0" w:lastRowLastColumn="0"/>
            <w:tcW w:w="1993" w:type="dxa"/>
            <w:vMerge/>
          </w:tcPr>
          <w:p w14:paraId="55BC99D4"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401" w:type="dxa"/>
          </w:tcPr>
          <w:p w14:paraId="3F664A09"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تعليم عالي (ماجستير- دكتوراه)</w:t>
            </w:r>
          </w:p>
        </w:tc>
        <w:tc>
          <w:tcPr>
            <w:tcW w:w="1586" w:type="dxa"/>
          </w:tcPr>
          <w:p w14:paraId="523303F3"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36</w:t>
            </w:r>
          </w:p>
        </w:tc>
        <w:tc>
          <w:tcPr>
            <w:tcW w:w="1946" w:type="dxa"/>
          </w:tcPr>
          <w:p w14:paraId="0A2B6277"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9.0</w:t>
            </w:r>
          </w:p>
        </w:tc>
      </w:tr>
    </w:tbl>
    <w:p w14:paraId="5810364A" w14:textId="3091D34D" w:rsidR="0057269F" w:rsidRDefault="0057269F" w:rsidP="0057269F">
      <w:pPr>
        <w:spacing w:before="100" w:beforeAutospacing="1" w:after="100" w:afterAutospacing="1" w:line="360" w:lineRule="auto"/>
        <w:jc w:val="center"/>
        <w:rPr>
          <w:rFonts w:ascii="Sakkal Majalla" w:hAnsi="Sakkal Majalla" w:cs="Sakkal Majalla"/>
          <w:b/>
          <w:bCs/>
          <w:kern w:val="0"/>
          <w:sz w:val="36"/>
          <w:szCs w:val="36"/>
          <w:rtl/>
          <w14:ligatures w14:val="none"/>
        </w:rPr>
      </w:pPr>
      <w:r>
        <w:rPr>
          <w:rFonts w:ascii="Sakkal Majalla" w:eastAsia="Times New Roman" w:hAnsi="Sakkal Majalla" w:cs="Sakkal Majalla"/>
          <w:b/>
          <w:bCs/>
          <w:noProof/>
          <w:kern w:val="0"/>
          <w:sz w:val="28"/>
          <w:szCs w:val="28"/>
          <w:rtl/>
          <w:lang w:val="ar-EG" w:bidi="ar-EG"/>
        </w:rPr>
        <w:lastRenderedPageBreak/>
        <w:drawing>
          <wp:inline distT="0" distB="0" distL="0" distR="0" wp14:anchorId="6563EC9D" wp14:editId="7E27EEC9">
            <wp:extent cx="3514725" cy="2438400"/>
            <wp:effectExtent l="0" t="0" r="9525" b="0"/>
            <wp:docPr id="600776967"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279FDDE" w14:textId="1231EA59" w:rsidR="0057269F" w:rsidRPr="00143FAB" w:rsidRDefault="00E540EE"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شكل</w:t>
      </w:r>
      <w:r w:rsidRPr="00143FAB">
        <w:rPr>
          <w:rFonts w:ascii="Sakkal Majalla" w:eastAsia="Times New Roman" w:hAnsi="Sakkal Majalla" w:cs="Sakkal Majalla"/>
          <w:b/>
          <w:bCs/>
          <w:kern w:val="0"/>
          <w:sz w:val="28"/>
          <w:szCs w:val="28"/>
          <w:rtl/>
          <w:lang w:bidi="ar-EG"/>
          <w14:ligatures w14:val="none"/>
        </w:rPr>
        <w:t xml:space="preserve"> </w:t>
      </w:r>
      <w:r w:rsidR="0057269F" w:rsidRPr="00143FAB">
        <w:rPr>
          <w:rFonts w:ascii="Sakkal Majalla" w:eastAsia="Times New Roman" w:hAnsi="Sakkal Majalla" w:cs="Sakkal Majalla"/>
          <w:b/>
          <w:bCs/>
          <w:kern w:val="0"/>
          <w:sz w:val="28"/>
          <w:szCs w:val="28"/>
          <w:rtl/>
          <w:lang w:bidi="ar-EG"/>
          <w14:ligatures w14:val="none"/>
        </w:rPr>
        <w:t>(</w:t>
      </w:r>
      <w:r>
        <w:rPr>
          <w:rFonts w:ascii="Sakkal Majalla" w:eastAsia="Times New Roman" w:hAnsi="Sakkal Majalla" w:cs="Sakkal Majalla" w:hint="cs"/>
          <w:b/>
          <w:bCs/>
          <w:kern w:val="0"/>
          <w:sz w:val="28"/>
          <w:szCs w:val="28"/>
          <w:rtl/>
          <w:lang w:bidi="ar-EG"/>
          <w14:ligatures w14:val="none"/>
        </w:rPr>
        <w:t>4</w:t>
      </w:r>
      <w:r w:rsidR="0057269F" w:rsidRPr="00143FAB">
        <w:rPr>
          <w:rFonts w:ascii="Sakkal Majalla" w:eastAsia="Times New Roman" w:hAnsi="Sakkal Majalla" w:cs="Sakkal Majalla"/>
          <w:b/>
          <w:bCs/>
          <w:kern w:val="0"/>
          <w:sz w:val="28"/>
          <w:szCs w:val="28"/>
          <w:rtl/>
          <w:lang w:bidi="ar-EG"/>
          <w14:ligatures w14:val="none"/>
        </w:rPr>
        <w:t>) توزيع عينة الدراسة وفقا ل</w:t>
      </w:r>
      <w:r w:rsidR="0057269F">
        <w:rPr>
          <w:rFonts w:ascii="Sakkal Majalla" w:eastAsia="Times New Roman" w:hAnsi="Sakkal Majalla" w:cs="Sakkal Majalla" w:hint="cs"/>
          <w:b/>
          <w:bCs/>
          <w:kern w:val="0"/>
          <w:sz w:val="28"/>
          <w:szCs w:val="28"/>
          <w:rtl/>
          <w:lang w:bidi="ar-EG"/>
          <w14:ligatures w14:val="none"/>
        </w:rPr>
        <w:t xml:space="preserve">متغير </w:t>
      </w:r>
      <w:r w:rsidR="0057269F" w:rsidRPr="00143FAB">
        <w:rPr>
          <w:rFonts w:ascii="Sakkal Majalla" w:eastAsia="Times New Roman" w:hAnsi="Sakkal Majalla" w:cs="Sakkal Majalla"/>
          <w:b/>
          <w:bCs/>
          <w:kern w:val="0"/>
          <w:sz w:val="28"/>
          <w:szCs w:val="28"/>
          <w:rtl/>
          <w:lang w:eastAsia="ar-SA" w:bidi="ar-EG"/>
          <w14:ligatures w14:val="none"/>
        </w:rPr>
        <w:t>الدرجة العلمية</w:t>
      </w:r>
    </w:p>
    <w:p w14:paraId="25C1051C" w14:textId="3717542B" w:rsidR="0057269F" w:rsidRPr="00143FAB" w:rsidRDefault="0057269F"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t>جدول (</w:t>
      </w:r>
      <w:r w:rsidR="00E540EE">
        <w:rPr>
          <w:rFonts w:ascii="Sakkal Majalla" w:eastAsia="Times New Roman" w:hAnsi="Sakkal Majalla" w:cs="Sakkal Majalla" w:hint="cs"/>
          <w:b/>
          <w:bCs/>
          <w:kern w:val="0"/>
          <w:sz w:val="28"/>
          <w:szCs w:val="28"/>
          <w:rtl/>
          <w:lang w:bidi="ar-EG"/>
          <w14:ligatures w14:val="none"/>
        </w:rPr>
        <w:t>8</w:t>
      </w:r>
      <w:r w:rsidRPr="00143FAB">
        <w:rPr>
          <w:rFonts w:ascii="Sakkal Majalla" w:eastAsia="Times New Roman" w:hAnsi="Sakkal Majalla" w:cs="Sakkal Majalla"/>
          <w:b/>
          <w:bCs/>
          <w:kern w:val="0"/>
          <w:sz w:val="28"/>
          <w:szCs w:val="28"/>
          <w:rtl/>
          <w:lang w:bidi="ar-EG"/>
          <w14:ligatures w14:val="none"/>
        </w:rPr>
        <w:t>) توزيع عينة الدراسة وفقا ل</w:t>
      </w:r>
      <w:r>
        <w:rPr>
          <w:rFonts w:ascii="Sakkal Majalla" w:eastAsia="Times New Roman" w:hAnsi="Sakkal Majalla" w:cs="Sakkal Majalla" w:hint="cs"/>
          <w:b/>
          <w:bCs/>
          <w:kern w:val="0"/>
          <w:sz w:val="28"/>
          <w:szCs w:val="28"/>
          <w:rtl/>
          <w:lang w:bidi="ar-EG"/>
          <w14:ligatures w14:val="none"/>
        </w:rPr>
        <w:t xml:space="preserve">متغير </w:t>
      </w:r>
      <w:r w:rsidRPr="00143FAB">
        <w:rPr>
          <w:rFonts w:ascii="Sakkal Majalla" w:eastAsia="Times New Roman" w:hAnsi="Sakkal Majalla" w:cs="Sakkal Majalla"/>
          <w:b/>
          <w:bCs/>
          <w:kern w:val="0"/>
          <w:sz w:val="28"/>
          <w:szCs w:val="28"/>
          <w:rtl/>
          <w:lang w:eastAsia="ar-SA" w:bidi="ar-EG"/>
          <w14:ligatures w14:val="none"/>
        </w:rPr>
        <w:t>الوضع المهني</w:t>
      </w:r>
    </w:p>
    <w:tbl>
      <w:tblPr>
        <w:tblStyle w:val="4-5"/>
        <w:bidiVisual/>
        <w:tblW w:w="0" w:type="auto"/>
        <w:tblLook w:val="04A0" w:firstRow="1" w:lastRow="0" w:firstColumn="1" w:lastColumn="0" w:noHBand="0" w:noVBand="1"/>
      </w:tblPr>
      <w:tblGrid>
        <w:gridCol w:w="1998"/>
        <w:gridCol w:w="2359"/>
        <w:gridCol w:w="1602"/>
        <w:gridCol w:w="1967"/>
      </w:tblGrid>
      <w:tr w:rsidR="00E540EE" w:rsidRPr="00143FAB" w14:paraId="570B579B" w14:textId="77777777" w:rsidTr="00B90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2A785788" w14:textId="1FADD00C" w:rsidR="00E540EE" w:rsidRPr="00143FAB" w:rsidRDefault="00E540E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الخاصية</w:t>
            </w:r>
          </w:p>
        </w:tc>
        <w:tc>
          <w:tcPr>
            <w:tcW w:w="2359" w:type="dxa"/>
          </w:tcPr>
          <w:p w14:paraId="65C2CC21" w14:textId="6A1326E9"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الفئات</w:t>
            </w:r>
          </w:p>
        </w:tc>
        <w:tc>
          <w:tcPr>
            <w:tcW w:w="1602" w:type="dxa"/>
          </w:tcPr>
          <w:p w14:paraId="7D1DF204" w14:textId="7BC8AE94"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العدد</w:t>
            </w:r>
          </w:p>
        </w:tc>
        <w:tc>
          <w:tcPr>
            <w:tcW w:w="1967" w:type="dxa"/>
          </w:tcPr>
          <w:p w14:paraId="00DA701A" w14:textId="5CDE6038"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w:t>
            </w:r>
          </w:p>
        </w:tc>
      </w:tr>
      <w:tr w:rsidR="0057269F" w:rsidRPr="00143FAB" w14:paraId="2230AEBD"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vMerge w:val="restart"/>
          </w:tcPr>
          <w:p w14:paraId="065E5144"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الوضع المهني</w:t>
            </w:r>
          </w:p>
        </w:tc>
        <w:tc>
          <w:tcPr>
            <w:tcW w:w="2359" w:type="dxa"/>
          </w:tcPr>
          <w:p w14:paraId="6B6061F6"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مدير</w:t>
            </w:r>
          </w:p>
        </w:tc>
        <w:tc>
          <w:tcPr>
            <w:tcW w:w="1602" w:type="dxa"/>
          </w:tcPr>
          <w:p w14:paraId="6B9B0669"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54</w:t>
            </w:r>
          </w:p>
        </w:tc>
        <w:tc>
          <w:tcPr>
            <w:tcW w:w="1967" w:type="dxa"/>
          </w:tcPr>
          <w:p w14:paraId="3551E7A7"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13.4</w:t>
            </w:r>
          </w:p>
        </w:tc>
      </w:tr>
      <w:tr w:rsidR="0057269F" w:rsidRPr="00143FAB" w14:paraId="14F3784A" w14:textId="77777777" w:rsidTr="00B90B3C">
        <w:tc>
          <w:tcPr>
            <w:cnfStyle w:val="001000000000" w:firstRow="0" w:lastRow="0" w:firstColumn="1" w:lastColumn="0" w:oddVBand="0" w:evenVBand="0" w:oddHBand="0" w:evenHBand="0" w:firstRowFirstColumn="0" w:firstRowLastColumn="0" w:lastRowFirstColumn="0" w:lastRowLastColumn="0"/>
            <w:tcW w:w="1998" w:type="dxa"/>
            <w:vMerge/>
          </w:tcPr>
          <w:p w14:paraId="40AC3D8F"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59" w:type="dxa"/>
          </w:tcPr>
          <w:p w14:paraId="2AC279EE"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نائب مدير</w:t>
            </w:r>
          </w:p>
        </w:tc>
        <w:tc>
          <w:tcPr>
            <w:tcW w:w="1602" w:type="dxa"/>
          </w:tcPr>
          <w:p w14:paraId="01CC7748"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60</w:t>
            </w:r>
          </w:p>
        </w:tc>
        <w:tc>
          <w:tcPr>
            <w:tcW w:w="1967" w:type="dxa"/>
          </w:tcPr>
          <w:p w14:paraId="1C08B424"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14.9</w:t>
            </w:r>
          </w:p>
        </w:tc>
      </w:tr>
      <w:tr w:rsidR="0057269F" w:rsidRPr="00143FAB" w14:paraId="1CDFED15"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vMerge/>
          </w:tcPr>
          <w:p w14:paraId="5B5A63A2"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59" w:type="dxa"/>
          </w:tcPr>
          <w:p w14:paraId="35AD12E5"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رئيس قسم</w:t>
            </w:r>
          </w:p>
        </w:tc>
        <w:tc>
          <w:tcPr>
            <w:tcW w:w="1602" w:type="dxa"/>
          </w:tcPr>
          <w:p w14:paraId="4BBABB40"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72</w:t>
            </w:r>
          </w:p>
        </w:tc>
        <w:tc>
          <w:tcPr>
            <w:tcW w:w="1967" w:type="dxa"/>
          </w:tcPr>
          <w:p w14:paraId="55AE5AD8"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17.9</w:t>
            </w:r>
          </w:p>
        </w:tc>
      </w:tr>
      <w:tr w:rsidR="0057269F" w:rsidRPr="00143FAB" w14:paraId="50338FAE" w14:textId="77777777" w:rsidTr="00B90B3C">
        <w:tc>
          <w:tcPr>
            <w:cnfStyle w:val="001000000000" w:firstRow="0" w:lastRow="0" w:firstColumn="1" w:lastColumn="0" w:oddVBand="0" w:evenVBand="0" w:oddHBand="0" w:evenHBand="0" w:firstRowFirstColumn="0" w:firstRowLastColumn="0" w:lastRowFirstColumn="0" w:lastRowLastColumn="0"/>
            <w:tcW w:w="1998" w:type="dxa"/>
            <w:vMerge/>
          </w:tcPr>
          <w:p w14:paraId="55970596"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59" w:type="dxa"/>
          </w:tcPr>
          <w:p w14:paraId="1DBE25DC"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موظف</w:t>
            </w:r>
          </w:p>
        </w:tc>
        <w:tc>
          <w:tcPr>
            <w:tcW w:w="1602" w:type="dxa"/>
          </w:tcPr>
          <w:p w14:paraId="22BF1EA6"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216</w:t>
            </w:r>
          </w:p>
        </w:tc>
        <w:tc>
          <w:tcPr>
            <w:tcW w:w="1967" w:type="dxa"/>
          </w:tcPr>
          <w:p w14:paraId="190782D9"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53.7</w:t>
            </w:r>
          </w:p>
        </w:tc>
      </w:tr>
    </w:tbl>
    <w:p w14:paraId="55A100C3" w14:textId="1CA70F16" w:rsidR="0057269F" w:rsidRDefault="0057269F"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noProof/>
          <w:kern w:val="0"/>
          <w:sz w:val="28"/>
          <w:szCs w:val="28"/>
          <w:rtl/>
          <w:lang w:val="ar-EG" w:bidi="ar-EG"/>
        </w:rPr>
        <w:drawing>
          <wp:inline distT="0" distB="0" distL="0" distR="0" wp14:anchorId="4FFA7517" wp14:editId="654D7164">
            <wp:extent cx="3352800" cy="2324100"/>
            <wp:effectExtent l="0" t="0" r="0" b="0"/>
            <wp:docPr id="1846710487"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3A73C4F" w14:textId="0FD49628" w:rsidR="0057269F" w:rsidRPr="00143FAB" w:rsidRDefault="00E540EE"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شكل</w:t>
      </w:r>
      <w:r w:rsidRPr="00143FAB">
        <w:rPr>
          <w:rFonts w:ascii="Sakkal Majalla" w:eastAsia="Times New Roman" w:hAnsi="Sakkal Majalla" w:cs="Sakkal Majalla"/>
          <w:b/>
          <w:bCs/>
          <w:kern w:val="0"/>
          <w:sz w:val="28"/>
          <w:szCs w:val="28"/>
          <w:rtl/>
          <w:lang w:bidi="ar-EG"/>
          <w14:ligatures w14:val="none"/>
        </w:rPr>
        <w:t xml:space="preserve"> </w:t>
      </w:r>
      <w:r w:rsidR="0057269F" w:rsidRPr="00143FAB">
        <w:rPr>
          <w:rFonts w:ascii="Sakkal Majalla" w:eastAsia="Times New Roman" w:hAnsi="Sakkal Majalla" w:cs="Sakkal Majalla"/>
          <w:b/>
          <w:bCs/>
          <w:kern w:val="0"/>
          <w:sz w:val="28"/>
          <w:szCs w:val="28"/>
          <w:rtl/>
          <w:lang w:bidi="ar-EG"/>
          <w14:ligatures w14:val="none"/>
        </w:rPr>
        <w:t>(5) توزيع عينة الدراسة وفقا ل</w:t>
      </w:r>
      <w:r w:rsidR="0057269F">
        <w:rPr>
          <w:rFonts w:ascii="Sakkal Majalla" w:eastAsia="Times New Roman" w:hAnsi="Sakkal Majalla" w:cs="Sakkal Majalla" w:hint="cs"/>
          <w:b/>
          <w:bCs/>
          <w:kern w:val="0"/>
          <w:sz w:val="28"/>
          <w:szCs w:val="28"/>
          <w:rtl/>
          <w:lang w:bidi="ar-EG"/>
          <w14:ligatures w14:val="none"/>
        </w:rPr>
        <w:t xml:space="preserve">متغير </w:t>
      </w:r>
      <w:r w:rsidR="0057269F" w:rsidRPr="00143FAB">
        <w:rPr>
          <w:rFonts w:ascii="Sakkal Majalla" w:eastAsia="Times New Roman" w:hAnsi="Sakkal Majalla" w:cs="Sakkal Majalla"/>
          <w:b/>
          <w:bCs/>
          <w:kern w:val="0"/>
          <w:sz w:val="28"/>
          <w:szCs w:val="28"/>
          <w:rtl/>
          <w:lang w:eastAsia="ar-SA" w:bidi="ar-EG"/>
          <w14:ligatures w14:val="none"/>
        </w:rPr>
        <w:t>الوضع المهني</w:t>
      </w:r>
    </w:p>
    <w:p w14:paraId="56984108" w14:textId="70AC80AC" w:rsidR="0057269F" w:rsidRPr="00143FAB" w:rsidRDefault="0057269F"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143FAB">
        <w:rPr>
          <w:rFonts w:ascii="Sakkal Majalla" w:eastAsia="Times New Roman" w:hAnsi="Sakkal Majalla" w:cs="Sakkal Majalla"/>
          <w:b/>
          <w:bCs/>
          <w:kern w:val="0"/>
          <w:sz w:val="28"/>
          <w:szCs w:val="28"/>
          <w:rtl/>
          <w:lang w:bidi="ar-EG"/>
          <w14:ligatures w14:val="none"/>
        </w:rPr>
        <w:lastRenderedPageBreak/>
        <w:t>جدول (</w:t>
      </w:r>
      <w:r w:rsidR="00E540EE">
        <w:rPr>
          <w:rFonts w:ascii="Sakkal Majalla" w:eastAsia="Times New Roman" w:hAnsi="Sakkal Majalla" w:cs="Sakkal Majalla" w:hint="cs"/>
          <w:b/>
          <w:bCs/>
          <w:kern w:val="0"/>
          <w:sz w:val="28"/>
          <w:szCs w:val="28"/>
          <w:rtl/>
          <w:lang w:bidi="ar-EG"/>
          <w14:ligatures w14:val="none"/>
        </w:rPr>
        <w:t>9</w:t>
      </w:r>
      <w:r w:rsidRPr="00143FAB">
        <w:rPr>
          <w:rFonts w:ascii="Sakkal Majalla" w:eastAsia="Times New Roman" w:hAnsi="Sakkal Majalla" w:cs="Sakkal Majalla"/>
          <w:b/>
          <w:bCs/>
          <w:kern w:val="0"/>
          <w:sz w:val="28"/>
          <w:szCs w:val="28"/>
          <w:rtl/>
          <w:lang w:bidi="ar-EG"/>
          <w14:ligatures w14:val="none"/>
        </w:rPr>
        <w:t>) توزيع عينة الدراسة وفقا ل</w:t>
      </w:r>
      <w:r>
        <w:rPr>
          <w:rFonts w:ascii="Sakkal Majalla" w:eastAsia="Times New Roman" w:hAnsi="Sakkal Majalla" w:cs="Sakkal Majalla" w:hint="cs"/>
          <w:b/>
          <w:bCs/>
          <w:kern w:val="0"/>
          <w:sz w:val="28"/>
          <w:szCs w:val="28"/>
          <w:rtl/>
          <w:lang w:bidi="ar-EG"/>
          <w14:ligatures w14:val="none"/>
        </w:rPr>
        <w:t xml:space="preserve">متغير </w:t>
      </w:r>
      <w:r w:rsidRPr="00143FAB">
        <w:rPr>
          <w:rFonts w:ascii="Sakkal Majalla" w:eastAsia="Times New Roman" w:hAnsi="Sakkal Majalla" w:cs="Sakkal Majalla"/>
          <w:b/>
          <w:bCs/>
          <w:kern w:val="0"/>
          <w:sz w:val="28"/>
          <w:szCs w:val="28"/>
          <w:rtl/>
          <w:lang w:eastAsia="ar-SA" w:bidi="ar-EG"/>
          <w14:ligatures w14:val="none"/>
        </w:rPr>
        <w:t>عدد سنوات الخبرة</w:t>
      </w:r>
    </w:p>
    <w:tbl>
      <w:tblPr>
        <w:tblStyle w:val="4-5"/>
        <w:bidiVisual/>
        <w:tblW w:w="0" w:type="auto"/>
        <w:tblLook w:val="04A0" w:firstRow="1" w:lastRow="0" w:firstColumn="1" w:lastColumn="0" w:noHBand="0" w:noVBand="1"/>
      </w:tblPr>
      <w:tblGrid>
        <w:gridCol w:w="2005"/>
        <w:gridCol w:w="2357"/>
        <w:gridCol w:w="1600"/>
        <w:gridCol w:w="1964"/>
      </w:tblGrid>
      <w:tr w:rsidR="00E540EE" w:rsidRPr="00143FAB" w14:paraId="27275ACC" w14:textId="77777777" w:rsidTr="00B90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5" w:type="dxa"/>
          </w:tcPr>
          <w:p w14:paraId="75E067A4" w14:textId="44BA00FA" w:rsidR="00E540EE" w:rsidRPr="00143FAB" w:rsidRDefault="00E540E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الخاصية</w:t>
            </w:r>
          </w:p>
        </w:tc>
        <w:tc>
          <w:tcPr>
            <w:tcW w:w="2357" w:type="dxa"/>
          </w:tcPr>
          <w:p w14:paraId="3CF506A6" w14:textId="2EC45A40"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الفئات</w:t>
            </w:r>
          </w:p>
        </w:tc>
        <w:tc>
          <w:tcPr>
            <w:tcW w:w="1600" w:type="dxa"/>
          </w:tcPr>
          <w:p w14:paraId="1F0CE2C0" w14:textId="3DC72483"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العدد</w:t>
            </w:r>
          </w:p>
        </w:tc>
        <w:tc>
          <w:tcPr>
            <w:tcW w:w="1964" w:type="dxa"/>
          </w:tcPr>
          <w:p w14:paraId="4C63AE6D" w14:textId="1BD09893" w:rsidR="00E540EE" w:rsidRPr="00143FAB" w:rsidRDefault="00E540E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sidRPr="00143FAB">
              <w:rPr>
                <w:rFonts w:ascii="Sakkal Majalla" w:eastAsia="Times New Roman" w:hAnsi="Sakkal Majalla" w:cs="Sakkal Majalla"/>
                <w:kern w:val="0"/>
                <w:sz w:val="28"/>
                <w:szCs w:val="28"/>
                <w:rtl/>
                <w:lang w:eastAsia="ar-SA" w:bidi="ar-EG"/>
                <w14:ligatures w14:val="none"/>
              </w:rPr>
              <w:t>%</w:t>
            </w:r>
          </w:p>
        </w:tc>
      </w:tr>
      <w:tr w:rsidR="0057269F" w:rsidRPr="00143FAB" w14:paraId="3C57BD79"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5" w:type="dxa"/>
            <w:vMerge w:val="restart"/>
          </w:tcPr>
          <w:p w14:paraId="395BF08A"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r w:rsidRPr="00143FAB">
              <w:rPr>
                <w:rFonts w:ascii="Sakkal Majalla" w:eastAsia="Times New Roman" w:hAnsi="Sakkal Majalla" w:cs="Sakkal Majalla"/>
                <w:kern w:val="0"/>
                <w:sz w:val="28"/>
                <w:szCs w:val="28"/>
                <w:rtl/>
                <w:lang w:eastAsia="ar-SA" w:bidi="ar-EG"/>
                <w14:ligatures w14:val="none"/>
              </w:rPr>
              <w:t>عدد سنوات الخبرة</w:t>
            </w:r>
          </w:p>
        </w:tc>
        <w:tc>
          <w:tcPr>
            <w:tcW w:w="2357" w:type="dxa"/>
          </w:tcPr>
          <w:p w14:paraId="1727B2CE"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سنتين إلى أربع سنوات</w:t>
            </w:r>
          </w:p>
        </w:tc>
        <w:tc>
          <w:tcPr>
            <w:tcW w:w="1600" w:type="dxa"/>
          </w:tcPr>
          <w:p w14:paraId="6903460D"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174</w:t>
            </w:r>
          </w:p>
        </w:tc>
        <w:tc>
          <w:tcPr>
            <w:tcW w:w="1964" w:type="dxa"/>
          </w:tcPr>
          <w:p w14:paraId="3DA349EC"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43.3</w:t>
            </w:r>
          </w:p>
        </w:tc>
      </w:tr>
      <w:tr w:rsidR="0057269F" w:rsidRPr="00143FAB" w14:paraId="0CC69FFA" w14:textId="77777777" w:rsidTr="00B90B3C">
        <w:tc>
          <w:tcPr>
            <w:cnfStyle w:val="001000000000" w:firstRow="0" w:lastRow="0" w:firstColumn="1" w:lastColumn="0" w:oddVBand="0" w:evenVBand="0" w:oddHBand="0" w:evenHBand="0" w:firstRowFirstColumn="0" w:firstRowLastColumn="0" w:lastRowFirstColumn="0" w:lastRowLastColumn="0"/>
            <w:tcW w:w="2005" w:type="dxa"/>
            <w:vMerge/>
          </w:tcPr>
          <w:p w14:paraId="0D0CA387"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57" w:type="dxa"/>
          </w:tcPr>
          <w:p w14:paraId="38EA19FB"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أربع سنوات إلى ست سنوات</w:t>
            </w:r>
          </w:p>
        </w:tc>
        <w:tc>
          <w:tcPr>
            <w:tcW w:w="1600" w:type="dxa"/>
          </w:tcPr>
          <w:p w14:paraId="07F384E8"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90</w:t>
            </w:r>
          </w:p>
        </w:tc>
        <w:tc>
          <w:tcPr>
            <w:tcW w:w="1964" w:type="dxa"/>
          </w:tcPr>
          <w:p w14:paraId="243E8024" w14:textId="77777777" w:rsidR="0057269F" w:rsidRPr="00143FAB" w:rsidRDefault="0057269F" w:rsidP="0011147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22.4</w:t>
            </w:r>
          </w:p>
        </w:tc>
      </w:tr>
      <w:tr w:rsidR="0057269F" w:rsidRPr="00143FAB" w14:paraId="474F5834"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5" w:type="dxa"/>
            <w:vMerge/>
          </w:tcPr>
          <w:p w14:paraId="3AF3E475" w14:textId="77777777" w:rsidR="0057269F" w:rsidRPr="00143FAB" w:rsidRDefault="0057269F" w:rsidP="0011147A">
            <w:pPr>
              <w:spacing w:before="100" w:beforeAutospacing="1" w:after="100" w:afterAutospacing="1" w:line="360" w:lineRule="auto"/>
              <w:rPr>
                <w:rFonts w:ascii="Sakkal Majalla" w:eastAsia="Times New Roman" w:hAnsi="Sakkal Majalla" w:cs="Sakkal Majalla"/>
                <w:b w:val="0"/>
                <w:bCs w:val="0"/>
                <w:kern w:val="0"/>
                <w:sz w:val="28"/>
                <w:szCs w:val="28"/>
                <w:rtl/>
                <w:lang w:eastAsia="ar-SA" w:bidi="ar-EG"/>
                <w14:ligatures w14:val="none"/>
              </w:rPr>
            </w:pPr>
          </w:p>
        </w:tc>
        <w:tc>
          <w:tcPr>
            <w:tcW w:w="2357" w:type="dxa"/>
          </w:tcPr>
          <w:p w14:paraId="39901D8B"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eastAsia="Times New Roman" w:hAnsi="Sakkal Majalla" w:cs="Sakkal Majalla"/>
                <w:b/>
                <w:bCs/>
                <w:kern w:val="0"/>
                <w:sz w:val="28"/>
                <w:szCs w:val="28"/>
                <w:rtl/>
                <w:lang w:eastAsia="ar-SA" w:bidi="ar-EG"/>
                <w14:ligatures w14:val="none"/>
              </w:rPr>
              <w:t>ست سنوات فأكثر</w:t>
            </w:r>
          </w:p>
        </w:tc>
        <w:tc>
          <w:tcPr>
            <w:tcW w:w="1600" w:type="dxa"/>
          </w:tcPr>
          <w:p w14:paraId="68CA2A72"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138</w:t>
            </w:r>
          </w:p>
        </w:tc>
        <w:tc>
          <w:tcPr>
            <w:tcW w:w="1964" w:type="dxa"/>
          </w:tcPr>
          <w:p w14:paraId="2ECB4629" w14:textId="77777777" w:rsidR="0057269F" w:rsidRPr="00143FAB" w:rsidRDefault="0057269F" w:rsidP="0011147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143FAB">
              <w:rPr>
                <w:rFonts w:ascii="Sakkal Majalla" w:hAnsi="Sakkal Majalla" w:cs="Sakkal Majalla"/>
                <w:b/>
                <w:bCs/>
                <w:color w:val="000000"/>
                <w:kern w:val="0"/>
                <w:sz w:val="28"/>
                <w:szCs w:val="28"/>
                <w14:ligatures w14:val="none"/>
              </w:rPr>
              <w:t>34.3</w:t>
            </w:r>
          </w:p>
        </w:tc>
      </w:tr>
    </w:tbl>
    <w:p w14:paraId="6A360327" w14:textId="45B6980E" w:rsidR="0057269F" w:rsidRDefault="0057269F" w:rsidP="0057269F">
      <w:pPr>
        <w:spacing w:before="100" w:beforeAutospacing="1" w:after="100" w:afterAutospacing="1" w:line="360" w:lineRule="auto"/>
        <w:jc w:val="center"/>
        <w:rPr>
          <w:rFonts w:ascii="Sakkal Majalla" w:hAnsi="Sakkal Majalla" w:cs="Sakkal Majalla"/>
          <w:b/>
          <w:bCs/>
          <w:kern w:val="0"/>
          <w:sz w:val="36"/>
          <w:szCs w:val="36"/>
          <w:rtl/>
          <w14:ligatures w14:val="none"/>
        </w:rPr>
      </w:pPr>
      <w:r>
        <w:rPr>
          <w:rFonts w:ascii="Sakkal Majalla" w:eastAsia="Times New Roman" w:hAnsi="Sakkal Majalla" w:cs="Sakkal Majalla"/>
          <w:b/>
          <w:bCs/>
          <w:noProof/>
          <w:kern w:val="0"/>
          <w:sz w:val="28"/>
          <w:szCs w:val="28"/>
          <w:rtl/>
          <w:lang w:val="ar-EG" w:bidi="ar-EG"/>
        </w:rPr>
        <w:drawing>
          <wp:inline distT="0" distB="0" distL="0" distR="0" wp14:anchorId="08F434E5" wp14:editId="3861EC26">
            <wp:extent cx="3362325" cy="2619375"/>
            <wp:effectExtent l="0" t="0" r="9525" b="9525"/>
            <wp:docPr id="197996734"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0949B3A" w14:textId="0BD27FE4" w:rsidR="0057269F" w:rsidRPr="00143FAB" w:rsidRDefault="00E540EE" w:rsidP="0057269F">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شكل</w:t>
      </w:r>
      <w:r w:rsidRPr="00143FAB">
        <w:rPr>
          <w:rFonts w:ascii="Sakkal Majalla" w:eastAsia="Times New Roman" w:hAnsi="Sakkal Majalla" w:cs="Sakkal Majalla"/>
          <w:b/>
          <w:bCs/>
          <w:kern w:val="0"/>
          <w:sz w:val="28"/>
          <w:szCs w:val="28"/>
          <w:rtl/>
          <w:lang w:bidi="ar-EG"/>
          <w14:ligatures w14:val="none"/>
        </w:rPr>
        <w:t xml:space="preserve"> </w:t>
      </w:r>
      <w:r w:rsidR="0057269F" w:rsidRPr="00143FAB">
        <w:rPr>
          <w:rFonts w:ascii="Sakkal Majalla" w:eastAsia="Times New Roman" w:hAnsi="Sakkal Majalla" w:cs="Sakkal Majalla"/>
          <w:b/>
          <w:bCs/>
          <w:kern w:val="0"/>
          <w:sz w:val="28"/>
          <w:szCs w:val="28"/>
          <w:rtl/>
          <w:lang w:bidi="ar-EG"/>
          <w14:ligatures w14:val="none"/>
        </w:rPr>
        <w:t>(</w:t>
      </w:r>
      <w:r>
        <w:rPr>
          <w:rFonts w:ascii="Sakkal Majalla" w:eastAsia="Times New Roman" w:hAnsi="Sakkal Majalla" w:cs="Sakkal Majalla" w:hint="cs"/>
          <w:b/>
          <w:bCs/>
          <w:kern w:val="0"/>
          <w:sz w:val="28"/>
          <w:szCs w:val="28"/>
          <w:rtl/>
          <w:lang w:bidi="ar-EG"/>
          <w14:ligatures w14:val="none"/>
        </w:rPr>
        <w:t>6</w:t>
      </w:r>
      <w:r w:rsidR="0057269F" w:rsidRPr="00143FAB">
        <w:rPr>
          <w:rFonts w:ascii="Sakkal Majalla" w:eastAsia="Times New Roman" w:hAnsi="Sakkal Majalla" w:cs="Sakkal Majalla"/>
          <w:b/>
          <w:bCs/>
          <w:kern w:val="0"/>
          <w:sz w:val="28"/>
          <w:szCs w:val="28"/>
          <w:rtl/>
          <w:lang w:bidi="ar-EG"/>
          <w14:ligatures w14:val="none"/>
        </w:rPr>
        <w:t>) توزيع عينة الدراسة وفقا ل</w:t>
      </w:r>
      <w:r w:rsidR="0057269F">
        <w:rPr>
          <w:rFonts w:ascii="Sakkal Majalla" w:eastAsia="Times New Roman" w:hAnsi="Sakkal Majalla" w:cs="Sakkal Majalla" w:hint="cs"/>
          <w:b/>
          <w:bCs/>
          <w:kern w:val="0"/>
          <w:sz w:val="28"/>
          <w:szCs w:val="28"/>
          <w:rtl/>
          <w:lang w:bidi="ar-EG"/>
          <w14:ligatures w14:val="none"/>
        </w:rPr>
        <w:t xml:space="preserve">متغير </w:t>
      </w:r>
      <w:r w:rsidR="0057269F" w:rsidRPr="00143FAB">
        <w:rPr>
          <w:rFonts w:ascii="Sakkal Majalla" w:eastAsia="Times New Roman" w:hAnsi="Sakkal Majalla" w:cs="Sakkal Majalla"/>
          <w:b/>
          <w:bCs/>
          <w:kern w:val="0"/>
          <w:sz w:val="28"/>
          <w:szCs w:val="28"/>
          <w:rtl/>
          <w:lang w:eastAsia="ar-SA" w:bidi="ar-EG"/>
          <w14:ligatures w14:val="none"/>
        </w:rPr>
        <w:t>عدد سنوات الخبرة</w:t>
      </w:r>
    </w:p>
    <w:p w14:paraId="5088928A" w14:textId="6DABED9B" w:rsidR="00E11D7E" w:rsidRPr="0057269F" w:rsidRDefault="0057269F" w:rsidP="0057269F">
      <w:pPr>
        <w:spacing w:before="100" w:beforeAutospacing="1" w:after="100" w:afterAutospacing="1" w:line="360" w:lineRule="auto"/>
        <w:outlineLvl w:val="1"/>
        <w:rPr>
          <w:rFonts w:ascii="Sakkal Majalla" w:hAnsi="Sakkal Majalla" w:cs="Sakkal Majalla"/>
          <w:b/>
          <w:bCs/>
          <w:kern w:val="0"/>
          <w:sz w:val="36"/>
          <w:szCs w:val="36"/>
          <w:rtl/>
          <w14:ligatures w14:val="none"/>
        </w:rPr>
      </w:pPr>
      <w:bookmarkStart w:id="77" w:name="_Toc179663202"/>
      <w:r>
        <w:rPr>
          <w:rFonts w:ascii="Sakkal Majalla" w:hAnsi="Sakkal Majalla" w:cs="Sakkal Majalla" w:hint="cs"/>
          <w:b/>
          <w:bCs/>
          <w:kern w:val="0"/>
          <w:sz w:val="36"/>
          <w:szCs w:val="36"/>
          <w:rtl/>
          <w14:ligatures w14:val="none"/>
        </w:rPr>
        <w:t>3.4</w:t>
      </w:r>
      <w:r w:rsidR="00E11D7E" w:rsidRPr="0057269F">
        <w:rPr>
          <w:rFonts w:ascii="Sakkal Majalla" w:hAnsi="Sakkal Majalla" w:cs="Sakkal Majalla"/>
          <w:b/>
          <w:bCs/>
          <w:kern w:val="0"/>
          <w:sz w:val="36"/>
          <w:szCs w:val="36"/>
          <w:rtl/>
          <w14:ligatures w14:val="none"/>
        </w:rPr>
        <w:t xml:space="preserve"> تحليل استمارة الاستبيان</w:t>
      </w:r>
      <w:bookmarkEnd w:id="77"/>
      <w:r w:rsidR="00E11D7E" w:rsidRPr="0057269F">
        <w:rPr>
          <w:rFonts w:ascii="Sakkal Majalla" w:hAnsi="Sakkal Majalla" w:cs="Sakkal Majalla"/>
          <w:b/>
          <w:bCs/>
          <w:kern w:val="0"/>
          <w:sz w:val="36"/>
          <w:szCs w:val="36"/>
          <w:rtl/>
          <w14:ligatures w14:val="none"/>
        </w:rPr>
        <w:t xml:space="preserve"> </w:t>
      </w:r>
    </w:p>
    <w:p w14:paraId="226AA3E2"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143FAB">
        <w:rPr>
          <w:rFonts w:ascii="Sakkal Majalla" w:eastAsia="Calibri" w:hAnsi="Sakkal Majalla" w:cs="Sakkal Majalla"/>
          <w:kern w:val="0"/>
          <w:sz w:val="28"/>
          <w:szCs w:val="28"/>
          <w:rtl/>
          <w:lang w:bidi="ar-EG"/>
          <w14:ligatures w14:val="none"/>
        </w:rPr>
        <w:t>لتحليل استمارة الاستبيان تم استخدام المتوسطات الحسابية والانحرافات المعيارية لعبارات كل محور</w:t>
      </w:r>
      <w:r w:rsidRPr="00143FAB">
        <w:rPr>
          <w:rFonts w:ascii="Sakkal Majalla" w:hAnsi="Sakkal Majalla" w:cs="Sakkal Majalla"/>
          <w:kern w:val="0"/>
          <w:sz w:val="28"/>
          <w:szCs w:val="28"/>
          <w:rtl/>
          <w14:ligatures w14:val="none"/>
        </w:rPr>
        <w:t xml:space="preserve"> </w:t>
      </w:r>
      <w:r w:rsidRPr="00143FAB">
        <w:rPr>
          <w:rFonts w:ascii="Sakkal Majalla" w:eastAsia="Calibri" w:hAnsi="Sakkal Majalla" w:cs="Sakkal Majalla"/>
          <w:kern w:val="0"/>
          <w:sz w:val="28"/>
          <w:szCs w:val="28"/>
          <w:rtl/>
          <w:lang w:bidi="ar-EG"/>
          <w14:ligatures w14:val="none"/>
        </w:rPr>
        <w:t xml:space="preserve">وللمحور ككل وجاءت النتائج كما يلي: </w:t>
      </w:r>
    </w:p>
    <w:p w14:paraId="701DD038" w14:textId="77777777" w:rsidR="00E11D7E" w:rsidRPr="00143FAB" w:rsidRDefault="00E11D7E" w:rsidP="005A007C">
      <w:pPr>
        <w:spacing w:before="100" w:beforeAutospacing="1" w:after="100" w:afterAutospacing="1" w:line="360" w:lineRule="auto"/>
        <w:jc w:val="both"/>
        <w:rPr>
          <w:rFonts w:ascii="Sakkal Majalla" w:eastAsia="Calibri" w:hAnsi="Sakkal Majalla" w:cs="Sakkal Majalla"/>
          <w:b/>
          <w:bCs/>
          <w:kern w:val="0"/>
          <w:sz w:val="28"/>
          <w:szCs w:val="28"/>
          <w:u w:val="thick"/>
          <w:rtl/>
          <w:lang w:bidi="ar-EG"/>
          <w14:ligatures w14:val="none"/>
        </w:rPr>
      </w:pPr>
      <w:r w:rsidRPr="00143FAB">
        <w:rPr>
          <w:rFonts w:ascii="Sakkal Majalla" w:eastAsia="Calibri" w:hAnsi="Sakkal Majalla" w:cs="Sakkal Majalla"/>
          <w:b/>
          <w:bCs/>
          <w:kern w:val="0"/>
          <w:sz w:val="28"/>
          <w:szCs w:val="28"/>
          <w:u w:val="thick"/>
          <w:rtl/>
          <w:lang w:bidi="ar-EG"/>
          <w14:ligatures w14:val="none"/>
        </w:rPr>
        <w:t xml:space="preserve">المحور الأول: إدارة المخاطر </w:t>
      </w:r>
    </w:p>
    <w:p w14:paraId="42C9DA3F" w14:textId="77777777" w:rsidR="00E11D7E" w:rsidRPr="00E540EE" w:rsidRDefault="00E11D7E" w:rsidP="00E540EE">
      <w:pPr>
        <w:pStyle w:val="a5"/>
        <w:numPr>
          <w:ilvl w:val="0"/>
          <w:numId w:val="86"/>
        </w:numPr>
        <w:spacing w:before="100" w:beforeAutospacing="1" w:after="100" w:afterAutospacing="1" w:line="360" w:lineRule="auto"/>
        <w:jc w:val="both"/>
        <w:rPr>
          <w:rFonts w:ascii="Sakkal Majalla" w:eastAsia="Calibri" w:hAnsi="Sakkal Majalla" w:cs="Sakkal Majalla"/>
          <w:b/>
          <w:bCs/>
          <w:kern w:val="0"/>
          <w:sz w:val="28"/>
          <w:szCs w:val="28"/>
          <w:u w:val="thick"/>
          <w:rtl/>
          <w:lang w:bidi="ar-EG"/>
          <w14:ligatures w14:val="none"/>
        </w:rPr>
      </w:pPr>
      <w:r w:rsidRPr="00E540EE">
        <w:rPr>
          <w:rFonts w:ascii="Sakkal Majalla" w:eastAsiaTheme="majorEastAsia" w:hAnsi="Sakkal Majalla" w:cs="Sakkal Majalla"/>
          <w:b/>
          <w:bCs/>
          <w:kern w:val="0"/>
          <w:sz w:val="28"/>
          <w:szCs w:val="28"/>
          <w:rtl/>
          <w:lang w:bidi="ar-JO"/>
          <w14:ligatures w14:val="none"/>
        </w:rPr>
        <w:t>فاعلية إدارة المخاطر</w:t>
      </w:r>
    </w:p>
    <w:p w14:paraId="54C67DEC" w14:textId="10BD0978" w:rsidR="00E11D7E" w:rsidRPr="00143FAB" w:rsidRDefault="00E11D7E" w:rsidP="00E540EE">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JO"/>
          <w14:ligatures w14:val="none"/>
        </w:rPr>
        <w:lastRenderedPageBreak/>
        <w:t>جدول (</w:t>
      </w:r>
      <w:r w:rsidR="00E540EE">
        <w:rPr>
          <w:rFonts w:ascii="Sakkal Majalla" w:hAnsi="Sakkal Majalla" w:cs="Sakkal Majalla" w:hint="cs"/>
          <w:b/>
          <w:bCs/>
          <w:kern w:val="0"/>
          <w:sz w:val="28"/>
          <w:szCs w:val="28"/>
          <w:rtl/>
          <w:lang w:bidi="ar-EG"/>
          <w14:ligatures w14:val="none"/>
        </w:rPr>
        <w:t>10</w:t>
      </w:r>
      <w:r w:rsidRPr="00143FAB">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143FAB">
        <w:rPr>
          <w:rFonts w:ascii="Sakkal Majalla" w:eastAsiaTheme="majorEastAsia" w:hAnsi="Sakkal Majalla" w:cs="Sakkal Majalla"/>
          <w:b/>
          <w:bCs/>
          <w:kern w:val="0"/>
          <w:sz w:val="28"/>
          <w:szCs w:val="28"/>
          <w:rtl/>
          <w:lang w:bidi="ar-JO"/>
          <w14:ligatures w14:val="none"/>
        </w:rPr>
        <w:t>فاعلية إدارة المخاطر</w:t>
      </w:r>
    </w:p>
    <w:tbl>
      <w:tblPr>
        <w:tblStyle w:val="4-5"/>
        <w:bidiVisual/>
        <w:tblW w:w="5000" w:type="pct"/>
        <w:tblLook w:val="00A0" w:firstRow="1" w:lastRow="0" w:firstColumn="1" w:lastColumn="0" w:noHBand="0" w:noVBand="0"/>
      </w:tblPr>
      <w:tblGrid>
        <w:gridCol w:w="4315"/>
        <w:gridCol w:w="929"/>
        <w:gridCol w:w="961"/>
        <w:gridCol w:w="799"/>
        <w:gridCol w:w="922"/>
      </w:tblGrid>
      <w:tr w:rsidR="00E11D7E" w:rsidRPr="00143FAB" w14:paraId="224DBE5B" w14:textId="77777777" w:rsidTr="00B90B3C">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tcPr>
          <w:p w14:paraId="04EE6B2B" w14:textId="77777777" w:rsidR="00E11D7E" w:rsidRPr="00143FAB" w:rsidRDefault="00E11D7E" w:rsidP="003F765F">
            <w:pPr>
              <w:bidi w:val="0"/>
              <w:spacing w:before="100" w:beforeAutospacing="1" w:after="100" w:afterAutospacing="1" w:line="360" w:lineRule="auto"/>
              <w:rPr>
                <w:rFonts w:ascii="Sakkal Majalla" w:eastAsia="Times New Roman" w:hAnsi="Sakkal Majalla" w:cs="Sakkal Majalla"/>
                <w:b w:val="0"/>
                <w:bCs w:val="0"/>
                <w:kern w:val="0"/>
                <w:sz w:val="28"/>
                <w:szCs w:val="28"/>
                <w:lang w:bidi="ar-EG"/>
                <w14:ligatures w14:val="none"/>
              </w:rPr>
            </w:pPr>
            <w:r w:rsidRPr="00143FAB">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tcPr>
          <w:p w14:paraId="4991FE7A"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 الحسابي</w:t>
            </w:r>
          </w:p>
        </w:tc>
        <w:tc>
          <w:tcPr>
            <w:tcW w:w="531" w:type="pct"/>
          </w:tcPr>
          <w:p w14:paraId="00DC6E75"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tcPr>
          <w:p w14:paraId="238633B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الترتيب</w:t>
            </w:r>
          </w:p>
        </w:tc>
        <w:tc>
          <w:tcPr>
            <w:tcW w:w="597" w:type="pct"/>
          </w:tcPr>
          <w:p w14:paraId="66B0A8EF"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مستوي الموافقة</w:t>
            </w:r>
          </w:p>
        </w:tc>
      </w:tr>
      <w:tr w:rsidR="00E11D7E" w:rsidRPr="00143FAB" w14:paraId="718D92CF"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1B8C6142" w14:textId="01066666"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تعمل إدارة المخاطر على توفير كافة المعلومات عن البيئة الداخلية والخارجية للشركة</w:t>
            </w:r>
          </w:p>
        </w:tc>
        <w:tc>
          <w:tcPr>
            <w:cnfStyle w:val="000010000000" w:firstRow="0" w:lastRow="0" w:firstColumn="0" w:lastColumn="0" w:oddVBand="1" w:evenVBand="0" w:oddHBand="0" w:evenHBand="0" w:firstRowFirstColumn="0" w:firstRowLastColumn="0" w:lastRowFirstColumn="0" w:lastRowLastColumn="0"/>
            <w:tcW w:w="576" w:type="pct"/>
          </w:tcPr>
          <w:p w14:paraId="737BDD4B"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2.567</w:t>
            </w:r>
          </w:p>
        </w:tc>
        <w:tc>
          <w:tcPr>
            <w:tcW w:w="531" w:type="pct"/>
          </w:tcPr>
          <w:p w14:paraId="71E5688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0.609</w:t>
            </w:r>
          </w:p>
        </w:tc>
        <w:tc>
          <w:tcPr>
            <w:cnfStyle w:val="000010000000" w:firstRow="0" w:lastRow="0" w:firstColumn="0" w:lastColumn="0" w:oddVBand="1" w:evenVBand="0" w:oddHBand="0" w:evenHBand="0" w:firstRowFirstColumn="0" w:firstRowLastColumn="0" w:lastRowFirstColumn="0" w:lastRowLastColumn="0"/>
            <w:tcW w:w="416" w:type="pct"/>
          </w:tcPr>
          <w:p w14:paraId="08E8CF0E"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3</w:t>
            </w:r>
          </w:p>
        </w:tc>
        <w:tc>
          <w:tcPr>
            <w:tcW w:w="597" w:type="pct"/>
          </w:tcPr>
          <w:p w14:paraId="665BF9D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3955F54E"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F46153F" w14:textId="6D92FB3E"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تعد إدارة المخاطر من اهم الإدارات في الشركة</w:t>
            </w:r>
          </w:p>
        </w:tc>
        <w:tc>
          <w:tcPr>
            <w:cnfStyle w:val="000010000000" w:firstRow="0" w:lastRow="0" w:firstColumn="0" w:lastColumn="0" w:oddVBand="1" w:evenVBand="0" w:oddHBand="0" w:evenHBand="0" w:firstRowFirstColumn="0" w:firstRowLastColumn="0" w:lastRowFirstColumn="0" w:lastRowLastColumn="0"/>
            <w:tcW w:w="576" w:type="pct"/>
          </w:tcPr>
          <w:p w14:paraId="1EA9EA1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2.522</w:t>
            </w:r>
          </w:p>
        </w:tc>
        <w:tc>
          <w:tcPr>
            <w:tcW w:w="531" w:type="pct"/>
          </w:tcPr>
          <w:p w14:paraId="7785D31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0.612</w:t>
            </w:r>
          </w:p>
        </w:tc>
        <w:tc>
          <w:tcPr>
            <w:cnfStyle w:val="000010000000" w:firstRow="0" w:lastRow="0" w:firstColumn="0" w:lastColumn="0" w:oddVBand="1" w:evenVBand="0" w:oddHBand="0" w:evenHBand="0" w:firstRowFirstColumn="0" w:firstRowLastColumn="0" w:lastRowFirstColumn="0" w:lastRowLastColumn="0"/>
            <w:tcW w:w="416" w:type="pct"/>
          </w:tcPr>
          <w:p w14:paraId="63FFDA5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4</w:t>
            </w:r>
          </w:p>
        </w:tc>
        <w:tc>
          <w:tcPr>
            <w:tcW w:w="597" w:type="pct"/>
          </w:tcPr>
          <w:p w14:paraId="696741D8"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142C8EEB"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31B07226" w14:textId="3ABD6F76"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تمتلك إدارة المخاطر الصلاحيات للاطلاع على كافة المهام في الشركة</w:t>
            </w:r>
          </w:p>
        </w:tc>
        <w:tc>
          <w:tcPr>
            <w:cnfStyle w:val="000010000000" w:firstRow="0" w:lastRow="0" w:firstColumn="0" w:lastColumn="0" w:oddVBand="1" w:evenVBand="0" w:oddHBand="0" w:evenHBand="0" w:firstRowFirstColumn="0" w:firstRowLastColumn="0" w:lastRowFirstColumn="0" w:lastRowLastColumn="0"/>
            <w:tcW w:w="576" w:type="pct"/>
          </w:tcPr>
          <w:p w14:paraId="5917FA37"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2.284</w:t>
            </w:r>
          </w:p>
        </w:tc>
        <w:tc>
          <w:tcPr>
            <w:tcW w:w="531" w:type="pct"/>
          </w:tcPr>
          <w:p w14:paraId="07E6E4BA"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0.775</w:t>
            </w:r>
          </w:p>
        </w:tc>
        <w:tc>
          <w:tcPr>
            <w:cnfStyle w:val="000010000000" w:firstRow="0" w:lastRow="0" w:firstColumn="0" w:lastColumn="0" w:oddVBand="1" w:evenVBand="0" w:oddHBand="0" w:evenHBand="0" w:firstRowFirstColumn="0" w:firstRowLastColumn="0" w:lastRowFirstColumn="0" w:lastRowLastColumn="0"/>
            <w:tcW w:w="416" w:type="pct"/>
          </w:tcPr>
          <w:p w14:paraId="3FE177C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5</w:t>
            </w:r>
          </w:p>
        </w:tc>
        <w:tc>
          <w:tcPr>
            <w:tcW w:w="597" w:type="pct"/>
          </w:tcPr>
          <w:p w14:paraId="47BC0C31"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متوسط</w:t>
            </w:r>
          </w:p>
        </w:tc>
      </w:tr>
      <w:tr w:rsidR="00E11D7E" w:rsidRPr="00143FAB" w14:paraId="49D6DFE3"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C737C0E"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تساهم إدارة المخاطر في تطوير الشركة</w:t>
            </w:r>
          </w:p>
        </w:tc>
        <w:tc>
          <w:tcPr>
            <w:cnfStyle w:val="000010000000" w:firstRow="0" w:lastRow="0" w:firstColumn="0" w:lastColumn="0" w:oddVBand="1" w:evenVBand="0" w:oddHBand="0" w:evenHBand="0" w:firstRowFirstColumn="0" w:firstRowLastColumn="0" w:lastRowFirstColumn="0" w:lastRowLastColumn="0"/>
            <w:tcW w:w="576" w:type="pct"/>
          </w:tcPr>
          <w:p w14:paraId="456ADEC8"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2.612</w:t>
            </w:r>
          </w:p>
        </w:tc>
        <w:tc>
          <w:tcPr>
            <w:tcW w:w="531" w:type="pct"/>
          </w:tcPr>
          <w:p w14:paraId="2FF17340"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0.576</w:t>
            </w:r>
          </w:p>
        </w:tc>
        <w:tc>
          <w:tcPr>
            <w:cnfStyle w:val="000010000000" w:firstRow="0" w:lastRow="0" w:firstColumn="0" w:lastColumn="0" w:oddVBand="1" w:evenVBand="0" w:oddHBand="0" w:evenHBand="0" w:firstRowFirstColumn="0" w:firstRowLastColumn="0" w:lastRowFirstColumn="0" w:lastRowLastColumn="0"/>
            <w:tcW w:w="416" w:type="pct"/>
          </w:tcPr>
          <w:p w14:paraId="5CDF3ADC"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1</w:t>
            </w:r>
          </w:p>
        </w:tc>
        <w:tc>
          <w:tcPr>
            <w:tcW w:w="597" w:type="pct"/>
          </w:tcPr>
          <w:p w14:paraId="7AE1F73D"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7B3F991C"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357E3B3" w14:textId="1069E381"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تعد ادارة المخاطر مهمة لتحقيق أهداف الشركة</w:t>
            </w:r>
          </w:p>
        </w:tc>
        <w:tc>
          <w:tcPr>
            <w:cnfStyle w:val="000010000000" w:firstRow="0" w:lastRow="0" w:firstColumn="0" w:lastColumn="0" w:oddVBand="1" w:evenVBand="0" w:oddHBand="0" w:evenHBand="0" w:firstRowFirstColumn="0" w:firstRowLastColumn="0" w:lastRowFirstColumn="0" w:lastRowLastColumn="0"/>
            <w:tcW w:w="576" w:type="pct"/>
          </w:tcPr>
          <w:p w14:paraId="6DC73ADE"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2.597</w:t>
            </w:r>
          </w:p>
        </w:tc>
        <w:tc>
          <w:tcPr>
            <w:tcW w:w="531" w:type="pct"/>
          </w:tcPr>
          <w:p w14:paraId="0F2A459F"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0.579</w:t>
            </w:r>
          </w:p>
        </w:tc>
        <w:tc>
          <w:tcPr>
            <w:cnfStyle w:val="000010000000" w:firstRow="0" w:lastRow="0" w:firstColumn="0" w:lastColumn="0" w:oddVBand="1" w:evenVBand="0" w:oddHBand="0" w:evenHBand="0" w:firstRowFirstColumn="0" w:firstRowLastColumn="0" w:lastRowFirstColumn="0" w:lastRowLastColumn="0"/>
            <w:tcW w:w="416" w:type="pct"/>
          </w:tcPr>
          <w:p w14:paraId="63BD98AF"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2</w:t>
            </w:r>
          </w:p>
        </w:tc>
        <w:tc>
          <w:tcPr>
            <w:tcW w:w="597" w:type="pct"/>
          </w:tcPr>
          <w:p w14:paraId="7B976D0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3A43B285"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1E1BE15"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tcPr>
          <w:p w14:paraId="5C460FA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2.516</w:t>
            </w:r>
          </w:p>
        </w:tc>
        <w:tc>
          <w:tcPr>
            <w:tcW w:w="531" w:type="pct"/>
          </w:tcPr>
          <w:p w14:paraId="06D38CAE"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0.630</w:t>
            </w:r>
          </w:p>
        </w:tc>
        <w:tc>
          <w:tcPr>
            <w:cnfStyle w:val="000010000000" w:firstRow="0" w:lastRow="0" w:firstColumn="0" w:lastColumn="0" w:oddVBand="1" w:evenVBand="0" w:oddHBand="0" w:evenHBand="0" w:firstRowFirstColumn="0" w:firstRowLastColumn="0" w:lastRowFirstColumn="0" w:lastRowLastColumn="0"/>
            <w:tcW w:w="1012" w:type="pct"/>
            <w:gridSpan w:val="2"/>
          </w:tcPr>
          <w:p w14:paraId="7CC8B138" w14:textId="77777777" w:rsidR="00E11D7E" w:rsidRPr="00143FAB" w:rsidRDefault="00E11D7E" w:rsidP="00E540EE">
            <w:pPr>
              <w:spacing w:before="100" w:beforeAutospacing="1" w:after="100" w:afterAutospacing="1" w:line="360" w:lineRule="auto"/>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bl>
    <w:p w14:paraId="522477D9" w14:textId="4BCED3A2" w:rsidR="00E11D7E" w:rsidRDefault="00E11D7E" w:rsidP="00E540EE">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14:ligatures w14:val="none"/>
        </w:rPr>
        <w:t xml:space="preserve">تم ترتيب عبارات </w:t>
      </w:r>
      <w:r w:rsidRPr="00143FAB">
        <w:rPr>
          <w:rFonts w:ascii="Sakkal Majalla" w:eastAsiaTheme="majorEastAsia" w:hAnsi="Sakkal Majalla" w:cs="Sakkal Majalla"/>
          <w:kern w:val="0"/>
          <w:sz w:val="28"/>
          <w:szCs w:val="28"/>
          <w:rtl/>
          <w:lang w:bidi="ar-JO"/>
          <w14:ligatures w14:val="none"/>
        </w:rPr>
        <w:t>فاعلية إدارة المخاطر</w:t>
      </w:r>
      <w:r w:rsidRPr="00143FAB">
        <w:rPr>
          <w:rFonts w:ascii="Sakkal Majalla" w:eastAsia="Times New Roman" w:hAnsi="Sakkal Majalla" w:cs="Sakkal Majalla"/>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143FAB">
        <w:rPr>
          <w:rFonts w:ascii="Sakkal Majalla" w:hAnsi="Sakkal Majalla" w:cs="Sakkal Majalla"/>
          <w:color w:val="000000"/>
          <w:kern w:val="0"/>
          <w:sz w:val="28"/>
          <w:szCs w:val="28"/>
          <w:rtl/>
          <w14:ligatures w14:val="none"/>
        </w:rPr>
        <w:t>تساهم إدارة المخاطر في تطوير الشركة</w:t>
      </w:r>
      <w:r w:rsidRPr="00143FAB">
        <w:rPr>
          <w:rFonts w:ascii="Sakkal Majalla" w:hAnsi="Sakkal Majalla" w:cs="Sakkal Majalla"/>
          <w:color w:val="000000"/>
          <w:kern w:val="0"/>
          <w:sz w:val="28"/>
          <w:szCs w:val="28"/>
          <w:rtl/>
          <w:lang w:bidi="ar-QA"/>
          <w14:ligatures w14:val="none"/>
        </w:rPr>
        <w:t>)</w:t>
      </w:r>
      <w:r w:rsidRPr="00143FAB">
        <w:rPr>
          <w:rFonts w:ascii="Sakkal Majalla" w:eastAsia="Times New Roman" w:hAnsi="Sakkal Majalla" w:cs="Sakkal Majalla"/>
          <w:kern w:val="0"/>
          <w:sz w:val="28"/>
          <w:szCs w:val="28"/>
          <w:rtl/>
          <w:lang w:bidi="ar-EG"/>
          <w14:ligatures w14:val="none"/>
        </w:rPr>
        <w:t xml:space="preserve"> هي أكثر العبارات أهمية بقيمة 2.612 وانحراف معياري 0576 وبدرجة موافقة مرتفعة </w:t>
      </w:r>
      <w:r w:rsidRPr="00143FAB">
        <w:rPr>
          <w:rFonts w:ascii="Sakkal Majalla" w:eastAsia="Times New Roman" w:hAnsi="Sakkal Majalla" w:cs="Sakkal Majalla"/>
          <w:color w:val="000000"/>
          <w:kern w:val="0"/>
          <w:sz w:val="28"/>
          <w:szCs w:val="28"/>
          <w:rtl/>
          <w:lang w:bidi="ar-EG"/>
          <w14:ligatures w14:val="none"/>
        </w:rPr>
        <w:t>بينما كانت العبارة (</w:t>
      </w:r>
      <w:r w:rsidRPr="00143FAB">
        <w:rPr>
          <w:rFonts w:ascii="Sakkal Majalla" w:hAnsi="Sakkal Majalla" w:cs="Sakkal Majalla"/>
          <w:color w:val="000000"/>
          <w:kern w:val="0"/>
          <w:sz w:val="28"/>
          <w:szCs w:val="28"/>
          <w:rtl/>
          <w14:ligatures w14:val="none"/>
        </w:rPr>
        <w:t>تمتلك إدارة المخاطر الصلاحيات للاطلاع على كافة المهام في الشركة</w:t>
      </w:r>
      <w:r w:rsidRPr="00143FAB">
        <w:rPr>
          <w:rFonts w:ascii="Sakkal Majalla" w:eastAsia="Times New Roman" w:hAnsi="Sakkal Majalla" w:cs="Sakkal Majalla"/>
          <w:color w:val="000000"/>
          <w:kern w:val="0"/>
          <w:sz w:val="28"/>
          <w:szCs w:val="28"/>
          <w:rtl/>
          <w:lang w:bidi="ar-EG"/>
          <w14:ligatures w14:val="none"/>
        </w:rPr>
        <w:t>) هي أقل العبارات اهمية بقيمة 2.284 وانحراف معياري 0.775 وبدرجة موافقة متوسطة و</w:t>
      </w:r>
      <w:r w:rsidRPr="00143FAB">
        <w:rPr>
          <w:rFonts w:ascii="Sakkal Majalla" w:hAnsi="Sakkal Majalla" w:cs="Sakkal Majalla"/>
          <w:kern w:val="0"/>
          <w:sz w:val="28"/>
          <w:szCs w:val="28"/>
          <w:rtl/>
          <w14:ligatures w14:val="none"/>
        </w:rPr>
        <w:t xml:space="preserve">عند دراسة عبارات </w:t>
      </w:r>
      <w:r w:rsidRPr="00143FAB">
        <w:rPr>
          <w:rFonts w:ascii="Sakkal Majalla" w:eastAsiaTheme="majorEastAsia" w:hAnsi="Sakkal Majalla" w:cs="Sakkal Majalla"/>
          <w:kern w:val="0"/>
          <w:sz w:val="28"/>
          <w:szCs w:val="28"/>
          <w:rtl/>
          <w:lang w:bidi="ar-JO"/>
          <w14:ligatures w14:val="none"/>
        </w:rPr>
        <w:t>فاعلية إدارة المخاطر</w:t>
      </w:r>
      <w:r w:rsidRPr="00143FAB">
        <w:rPr>
          <w:rFonts w:ascii="Sakkal Majalla" w:eastAsia="Times New Roman" w:hAnsi="Sakkal Majalla" w:cs="Sakkal Majalla"/>
          <w:kern w:val="0"/>
          <w:sz w:val="28"/>
          <w:szCs w:val="28"/>
          <w:rtl/>
          <w14:ligatures w14:val="none"/>
        </w:rPr>
        <w:t xml:space="preserve"> </w:t>
      </w:r>
      <w:r w:rsidRPr="00143FAB">
        <w:rPr>
          <w:rFonts w:ascii="Sakkal Majalla" w:hAnsi="Sakkal Majalla" w:cs="Sakkal Majalla"/>
          <w:kern w:val="0"/>
          <w:sz w:val="28"/>
          <w:szCs w:val="28"/>
          <w:rtl/>
          <w14:ligatures w14:val="none"/>
        </w:rPr>
        <w:t xml:space="preserve">تبين أن </w:t>
      </w:r>
      <w:r w:rsidRPr="00143FAB">
        <w:rPr>
          <w:rFonts w:ascii="Sakkal Majalla" w:hAnsi="Sakkal Majalla" w:cs="Sakkal Majalla"/>
          <w:kern w:val="0"/>
          <w:sz w:val="28"/>
          <w:szCs w:val="28"/>
          <w:rtl/>
          <w:lang w:bidi="ar-EG"/>
          <w14:ligatures w14:val="none"/>
        </w:rPr>
        <w:t>أربع عبارات في مستوى الموافقة المرتفع وعبارة واحدة</w:t>
      </w:r>
      <w:r w:rsidRPr="00143FAB">
        <w:rPr>
          <w:rFonts w:ascii="Sakkal Majalla" w:hAnsi="Sakkal Majalla" w:cs="Sakkal Majalla"/>
          <w:kern w:val="0"/>
          <w:sz w:val="28"/>
          <w:szCs w:val="28"/>
          <w:rtl/>
          <w14:ligatures w14:val="none"/>
        </w:rPr>
        <w:t xml:space="preserve"> في مستوي الموافقة المتوسط مما يوضح </w:t>
      </w:r>
      <w:bookmarkStart w:id="78" w:name="_Hlk122063630"/>
      <w:bookmarkStart w:id="79" w:name="_Hlk153443585"/>
      <w:r w:rsidRPr="00143FAB">
        <w:rPr>
          <w:rFonts w:ascii="Sakkal Majalla" w:hAnsi="Sakkal Majalla" w:cs="Sakkal Majalla"/>
          <w:kern w:val="0"/>
          <w:sz w:val="28"/>
          <w:szCs w:val="28"/>
          <w:rtl/>
          <w14:ligatures w14:val="none"/>
        </w:rPr>
        <w:t xml:space="preserve">ارتفاع مستوى </w:t>
      </w:r>
      <w:r w:rsidRPr="00143FAB">
        <w:rPr>
          <w:rFonts w:ascii="Sakkal Majalla" w:eastAsiaTheme="majorEastAsia" w:hAnsi="Sakkal Majalla" w:cs="Sakkal Majalla"/>
          <w:kern w:val="0"/>
          <w:sz w:val="28"/>
          <w:szCs w:val="28"/>
          <w:rtl/>
          <w:lang w:bidi="ar-JO"/>
          <w14:ligatures w14:val="none"/>
        </w:rPr>
        <w:t>فاعلية</w:t>
      </w:r>
      <w:r w:rsidRPr="00143FAB">
        <w:rPr>
          <w:rFonts w:ascii="Sakkal Majalla" w:hAnsi="Sakkal Majalla" w:cs="Sakkal Majalla"/>
          <w:kern w:val="0"/>
          <w:sz w:val="28"/>
          <w:szCs w:val="28"/>
          <w:rtl/>
          <w14:ligatures w14:val="none"/>
        </w:rPr>
        <w:t xml:space="preserve"> إدارة المخاطر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2.516</w:t>
      </w:r>
      <w:r w:rsidRPr="00143FAB">
        <w:rPr>
          <w:rFonts w:ascii="Sakkal Majalla" w:hAnsi="Sakkal Majalla" w:cs="Sakkal Majalla"/>
          <w:kern w:val="0"/>
          <w:sz w:val="28"/>
          <w:szCs w:val="28"/>
          <w:rtl/>
          <w:lang w:bidi="ar-EG"/>
          <w14:ligatures w14:val="none"/>
        </w:rPr>
        <w:t xml:space="preserve"> بانحراف معياري </w:t>
      </w:r>
      <w:bookmarkEnd w:id="78"/>
      <w:r w:rsidRPr="00143FAB">
        <w:rPr>
          <w:rFonts w:ascii="Sakkal Majalla" w:hAnsi="Sakkal Majalla" w:cs="Sakkal Majalla"/>
          <w:kern w:val="0"/>
          <w:sz w:val="28"/>
          <w:szCs w:val="28"/>
          <w:rtl/>
          <w:lang w:bidi="ar-EG"/>
          <w14:ligatures w14:val="none"/>
        </w:rPr>
        <w:t>0.630</w:t>
      </w:r>
    </w:p>
    <w:p w14:paraId="5B79CCF8" w14:textId="77777777" w:rsidR="00B90B3C" w:rsidRDefault="00B90B3C" w:rsidP="00E540EE">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p>
    <w:p w14:paraId="5CDC908B" w14:textId="77777777" w:rsidR="00B90B3C" w:rsidRPr="00143FAB" w:rsidRDefault="00B90B3C" w:rsidP="00E540EE">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p>
    <w:p w14:paraId="5C16B05F" w14:textId="77777777" w:rsidR="00E11D7E" w:rsidRPr="00E540EE" w:rsidRDefault="00E11D7E" w:rsidP="00E540EE">
      <w:pPr>
        <w:pStyle w:val="a5"/>
        <w:numPr>
          <w:ilvl w:val="0"/>
          <w:numId w:val="86"/>
        </w:numPr>
        <w:spacing w:before="100" w:beforeAutospacing="1" w:after="100" w:afterAutospacing="1" w:line="360" w:lineRule="auto"/>
        <w:jc w:val="both"/>
        <w:rPr>
          <w:rFonts w:ascii="Sakkal Majalla" w:eastAsiaTheme="majorEastAsia" w:hAnsi="Sakkal Majalla" w:cs="Sakkal Majalla"/>
          <w:b/>
          <w:bCs/>
          <w:kern w:val="0"/>
          <w:sz w:val="28"/>
          <w:szCs w:val="28"/>
          <w:rtl/>
          <w:lang w:bidi="ar-JO"/>
          <w14:ligatures w14:val="none"/>
        </w:rPr>
      </w:pPr>
      <w:r w:rsidRPr="00143FAB">
        <w:rPr>
          <w:rFonts w:ascii="Sakkal Majalla" w:eastAsiaTheme="majorEastAsia" w:hAnsi="Sakkal Majalla" w:cs="Sakkal Majalla"/>
          <w:b/>
          <w:bCs/>
          <w:kern w:val="0"/>
          <w:sz w:val="28"/>
          <w:szCs w:val="28"/>
          <w:rtl/>
          <w:lang w:bidi="ar-JO"/>
          <w14:ligatures w14:val="none"/>
        </w:rPr>
        <w:lastRenderedPageBreak/>
        <w:t xml:space="preserve">كفاءة إدارة المخاطر </w:t>
      </w:r>
    </w:p>
    <w:p w14:paraId="6D7925F8" w14:textId="1DA2AF71" w:rsidR="00E11D7E" w:rsidRPr="00143FAB" w:rsidRDefault="00E11D7E" w:rsidP="00E540EE">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JO"/>
          <w14:ligatures w14:val="none"/>
        </w:rPr>
        <w:t>جدول (</w:t>
      </w:r>
      <w:r w:rsidR="00E540EE">
        <w:rPr>
          <w:rFonts w:ascii="Sakkal Majalla" w:hAnsi="Sakkal Majalla" w:cs="Sakkal Majalla" w:hint="cs"/>
          <w:b/>
          <w:bCs/>
          <w:kern w:val="0"/>
          <w:sz w:val="28"/>
          <w:szCs w:val="28"/>
          <w:rtl/>
          <w:lang w:bidi="ar-EG"/>
          <w14:ligatures w14:val="none"/>
        </w:rPr>
        <w:t>11</w:t>
      </w:r>
      <w:r w:rsidRPr="00143FAB">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143FAB">
        <w:rPr>
          <w:rFonts w:ascii="Sakkal Majalla" w:eastAsiaTheme="majorEastAsia" w:hAnsi="Sakkal Majalla" w:cs="Sakkal Majalla"/>
          <w:b/>
          <w:bCs/>
          <w:kern w:val="0"/>
          <w:sz w:val="28"/>
          <w:szCs w:val="28"/>
          <w:rtl/>
          <w:lang w:bidi="ar-JO"/>
          <w14:ligatures w14:val="none"/>
        </w:rPr>
        <w:t>كفاءة إدارة المخاطر</w:t>
      </w:r>
    </w:p>
    <w:tbl>
      <w:tblPr>
        <w:tblStyle w:val="4-5"/>
        <w:bidiVisual/>
        <w:tblW w:w="5000" w:type="pct"/>
        <w:tblLook w:val="00A0" w:firstRow="1" w:lastRow="0" w:firstColumn="1" w:lastColumn="0" w:noHBand="0" w:noVBand="0"/>
      </w:tblPr>
      <w:tblGrid>
        <w:gridCol w:w="4315"/>
        <w:gridCol w:w="929"/>
        <w:gridCol w:w="961"/>
        <w:gridCol w:w="799"/>
        <w:gridCol w:w="922"/>
      </w:tblGrid>
      <w:tr w:rsidR="00E11D7E" w:rsidRPr="00143FAB" w14:paraId="28F081B6" w14:textId="77777777" w:rsidTr="00B90B3C">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tcPr>
          <w:p w14:paraId="6AC38965"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lang w:bidi="ar-EG"/>
                <w14:ligatures w14:val="none"/>
              </w:rPr>
            </w:pPr>
            <w:r w:rsidRPr="00143FAB">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tcPr>
          <w:p w14:paraId="6A7AE0EC"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 الحسابي</w:t>
            </w:r>
          </w:p>
        </w:tc>
        <w:tc>
          <w:tcPr>
            <w:tcW w:w="531" w:type="pct"/>
          </w:tcPr>
          <w:p w14:paraId="0713B9E5"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tcPr>
          <w:p w14:paraId="1ACF38D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الترتيب</w:t>
            </w:r>
          </w:p>
        </w:tc>
        <w:tc>
          <w:tcPr>
            <w:tcW w:w="597" w:type="pct"/>
          </w:tcPr>
          <w:p w14:paraId="00AA8658"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مستوي الموافقة</w:t>
            </w:r>
          </w:p>
        </w:tc>
      </w:tr>
      <w:tr w:rsidR="00E11D7E" w:rsidRPr="00143FAB" w14:paraId="55002A23"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2DACEF3F" w14:textId="0C82230C"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تسعى إدارة المخاطر الى تحليل المخاطر التي تواجه الشركة</w:t>
            </w:r>
          </w:p>
        </w:tc>
        <w:tc>
          <w:tcPr>
            <w:cnfStyle w:val="000010000000" w:firstRow="0" w:lastRow="0" w:firstColumn="0" w:lastColumn="0" w:oddVBand="1" w:evenVBand="0" w:oddHBand="0" w:evenHBand="0" w:firstRowFirstColumn="0" w:firstRowLastColumn="0" w:lastRowFirstColumn="0" w:lastRowLastColumn="0"/>
            <w:tcW w:w="576" w:type="pct"/>
          </w:tcPr>
          <w:p w14:paraId="5E6317D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2.754</w:t>
            </w:r>
          </w:p>
        </w:tc>
        <w:tc>
          <w:tcPr>
            <w:tcW w:w="531" w:type="pct"/>
          </w:tcPr>
          <w:p w14:paraId="1A969466"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0.501</w:t>
            </w:r>
          </w:p>
        </w:tc>
        <w:tc>
          <w:tcPr>
            <w:cnfStyle w:val="000010000000" w:firstRow="0" w:lastRow="0" w:firstColumn="0" w:lastColumn="0" w:oddVBand="1" w:evenVBand="0" w:oddHBand="0" w:evenHBand="0" w:firstRowFirstColumn="0" w:firstRowLastColumn="0" w:lastRowFirstColumn="0" w:lastRowLastColumn="0"/>
            <w:tcW w:w="416" w:type="pct"/>
          </w:tcPr>
          <w:p w14:paraId="1DC7BD76"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1</w:t>
            </w:r>
          </w:p>
        </w:tc>
        <w:tc>
          <w:tcPr>
            <w:tcW w:w="597" w:type="pct"/>
          </w:tcPr>
          <w:p w14:paraId="12BC1862"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71F8A88C"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25D65F2"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تعمل إدارة المخاطر على تحديد المخاطر التي تواجه الشركة</w:t>
            </w:r>
          </w:p>
        </w:tc>
        <w:tc>
          <w:tcPr>
            <w:cnfStyle w:val="000010000000" w:firstRow="0" w:lastRow="0" w:firstColumn="0" w:lastColumn="0" w:oddVBand="1" w:evenVBand="0" w:oddHBand="0" w:evenHBand="0" w:firstRowFirstColumn="0" w:firstRowLastColumn="0" w:lastRowFirstColumn="0" w:lastRowLastColumn="0"/>
            <w:tcW w:w="576" w:type="pct"/>
          </w:tcPr>
          <w:p w14:paraId="541CB799"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2.631</w:t>
            </w:r>
          </w:p>
        </w:tc>
        <w:tc>
          <w:tcPr>
            <w:tcW w:w="531" w:type="pct"/>
          </w:tcPr>
          <w:p w14:paraId="6CBC5BBF"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0.547</w:t>
            </w:r>
          </w:p>
        </w:tc>
        <w:tc>
          <w:tcPr>
            <w:cnfStyle w:val="000010000000" w:firstRow="0" w:lastRow="0" w:firstColumn="0" w:lastColumn="0" w:oddVBand="1" w:evenVBand="0" w:oddHBand="0" w:evenHBand="0" w:firstRowFirstColumn="0" w:firstRowLastColumn="0" w:lastRowFirstColumn="0" w:lastRowLastColumn="0"/>
            <w:tcW w:w="416" w:type="pct"/>
          </w:tcPr>
          <w:p w14:paraId="1118A633"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2</w:t>
            </w:r>
          </w:p>
        </w:tc>
        <w:tc>
          <w:tcPr>
            <w:tcW w:w="597" w:type="pct"/>
          </w:tcPr>
          <w:p w14:paraId="79ACB71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3A83CA57"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6B66EFE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تقوم إدارة المخاطر بمراجعة الاعمال الشركة بشكل مستمر</w:t>
            </w:r>
          </w:p>
        </w:tc>
        <w:tc>
          <w:tcPr>
            <w:cnfStyle w:val="000010000000" w:firstRow="0" w:lastRow="0" w:firstColumn="0" w:lastColumn="0" w:oddVBand="1" w:evenVBand="0" w:oddHBand="0" w:evenHBand="0" w:firstRowFirstColumn="0" w:firstRowLastColumn="0" w:lastRowFirstColumn="0" w:lastRowLastColumn="0"/>
            <w:tcW w:w="576" w:type="pct"/>
          </w:tcPr>
          <w:p w14:paraId="670D6FAA"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2.387</w:t>
            </w:r>
          </w:p>
        </w:tc>
        <w:tc>
          <w:tcPr>
            <w:tcW w:w="531" w:type="pct"/>
          </w:tcPr>
          <w:p w14:paraId="0981C060"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0.710</w:t>
            </w:r>
          </w:p>
        </w:tc>
        <w:tc>
          <w:tcPr>
            <w:cnfStyle w:val="000010000000" w:firstRow="0" w:lastRow="0" w:firstColumn="0" w:lastColumn="0" w:oddVBand="1" w:evenVBand="0" w:oddHBand="0" w:evenHBand="0" w:firstRowFirstColumn="0" w:firstRowLastColumn="0" w:lastRowFirstColumn="0" w:lastRowLastColumn="0"/>
            <w:tcW w:w="416" w:type="pct"/>
          </w:tcPr>
          <w:p w14:paraId="51BDE0C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5</w:t>
            </w:r>
          </w:p>
        </w:tc>
        <w:tc>
          <w:tcPr>
            <w:tcW w:w="597" w:type="pct"/>
          </w:tcPr>
          <w:p w14:paraId="7C649A63"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2F9DE955"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6CF6478A" w14:textId="77872BAB"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تقوم إدارة المخاطر بتقديم ورش تعريفية للمخاطر المحتملة التي يمكن أن تتعرض لها الشركة</w:t>
            </w:r>
          </w:p>
        </w:tc>
        <w:tc>
          <w:tcPr>
            <w:cnfStyle w:val="000010000000" w:firstRow="0" w:lastRow="0" w:firstColumn="0" w:lastColumn="0" w:oddVBand="1" w:evenVBand="0" w:oddHBand="0" w:evenHBand="0" w:firstRowFirstColumn="0" w:firstRowLastColumn="0" w:lastRowFirstColumn="0" w:lastRowLastColumn="0"/>
            <w:tcW w:w="576" w:type="pct"/>
          </w:tcPr>
          <w:p w14:paraId="3F237477"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2.523</w:t>
            </w:r>
          </w:p>
        </w:tc>
        <w:tc>
          <w:tcPr>
            <w:tcW w:w="531" w:type="pct"/>
          </w:tcPr>
          <w:p w14:paraId="4E37D278"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0.687</w:t>
            </w:r>
          </w:p>
        </w:tc>
        <w:tc>
          <w:tcPr>
            <w:cnfStyle w:val="000010000000" w:firstRow="0" w:lastRow="0" w:firstColumn="0" w:lastColumn="0" w:oddVBand="1" w:evenVBand="0" w:oddHBand="0" w:evenHBand="0" w:firstRowFirstColumn="0" w:firstRowLastColumn="0" w:lastRowFirstColumn="0" w:lastRowLastColumn="0"/>
            <w:tcW w:w="416" w:type="pct"/>
          </w:tcPr>
          <w:p w14:paraId="4E922C3F"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3</w:t>
            </w:r>
          </w:p>
        </w:tc>
        <w:tc>
          <w:tcPr>
            <w:tcW w:w="597" w:type="pct"/>
          </w:tcPr>
          <w:p w14:paraId="58B840E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471AB0A9"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80D237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000000"/>
                <w:kern w:val="0"/>
                <w:sz w:val="28"/>
                <w:szCs w:val="28"/>
                <w:rtl/>
                <w14:ligatures w14:val="none"/>
              </w:rPr>
              <w:t>تؤثر ادارة المخاطر على الخطة الاستراتيجية للشركة</w:t>
            </w:r>
          </w:p>
        </w:tc>
        <w:tc>
          <w:tcPr>
            <w:cnfStyle w:val="000010000000" w:firstRow="0" w:lastRow="0" w:firstColumn="0" w:lastColumn="0" w:oddVBand="1" w:evenVBand="0" w:oddHBand="0" w:evenHBand="0" w:firstRowFirstColumn="0" w:firstRowLastColumn="0" w:lastRowFirstColumn="0" w:lastRowLastColumn="0"/>
            <w:tcW w:w="576" w:type="pct"/>
          </w:tcPr>
          <w:p w14:paraId="0B157D6C"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2.415</w:t>
            </w:r>
          </w:p>
        </w:tc>
        <w:tc>
          <w:tcPr>
            <w:tcW w:w="531" w:type="pct"/>
          </w:tcPr>
          <w:p w14:paraId="527943C4"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0.705</w:t>
            </w:r>
          </w:p>
        </w:tc>
        <w:tc>
          <w:tcPr>
            <w:cnfStyle w:val="000010000000" w:firstRow="0" w:lastRow="0" w:firstColumn="0" w:lastColumn="0" w:oddVBand="1" w:evenVBand="0" w:oddHBand="0" w:evenHBand="0" w:firstRowFirstColumn="0" w:firstRowLastColumn="0" w:lastRowFirstColumn="0" w:lastRowLastColumn="0"/>
            <w:tcW w:w="416" w:type="pct"/>
          </w:tcPr>
          <w:p w14:paraId="1129A480"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4</w:t>
            </w:r>
          </w:p>
        </w:tc>
        <w:tc>
          <w:tcPr>
            <w:tcW w:w="597" w:type="pct"/>
          </w:tcPr>
          <w:p w14:paraId="0598845E"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6A06AB2F"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65F82B2B"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tcPr>
          <w:p w14:paraId="7C9D0069"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2.542</w:t>
            </w:r>
          </w:p>
        </w:tc>
        <w:tc>
          <w:tcPr>
            <w:tcW w:w="531" w:type="pct"/>
          </w:tcPr>
          <w:p w14:paraId="2E25BCA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0.630</w:t>
            </w:r>
          </w:p>
        </w:tc>
        <w:tc>
          <w:tcPr>
            <w:cnfStyle w:val="000010000000" w:firstRow="0" w:lastRow="0" w:firstColumn="0" w:lastColumn="0" w:oddVBand="1" w:evenVBand="0" w:oddHBand="0" w:evenHBand="0" w:firstRowFirstColumn="0" w:firstRowLastColumn="0" w:lastRowFirstColumn="0" w:lastRowLastColumn="0"/>
            <w:tcW w:w="1012" w:type="pct"/>
            <w:gridSpan w:val="2"/>
          </w:tcPr>
          <w:p w14:paraId="78C2F38F" w14:textId="77777777" w:rsidR="00E11D7E" w:rsidRPr="00143FAB" w:rsidRDefault="00E11D7E" w:rsidP="00E540EE">
            <w:pPr>
              <w:spacing w:before="100" w:beforeAutospacing="1" w:after="100" w:afterAutospacing="1" w:line="360" w:lineRule="auto"/>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bl>
    <w:p w14:paraId="1CE21C31" w14:textId="1FBC7565" w:rsidR="00E11D7E" w:rsidRPr="00143FAB" w:rsidRDefault="00E11D7E" w:rsidP="00E540EE">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14:ligatures w14:val="none"/>
        </w:rPr>
        <w:t xml:space="preserve">تم ترتيب عبارات </w:t>
      </w:r>
      <w:r w:rsidRPr="00143FAB">
        <w:rPr>
          <w:rFonts w:ascii="Sakkal Majalla" w:eastAsiaTheme="majorEastAsia" w:hAnsi="Sakkal Majalla" w:cs="Sakkal Majalla"/>
          <w:kern w:val="0"/>
          <w:sz w:val="28"/>
          <w:szCs w:val="28"/>
          <w:rtl/>
          <w:lang w:bidi="ar-JO"/>
          <w14:ligatures w14:val="none"/>
        </w:rPr>
        <w:t xml:space="preserve">كفاءة إدارة المخاطر </w:t>
      </w:r>
      <w:r w:rsidRPr="00143FAB">
        <w:rPr>
          <w:rFonts w:ascii="Sakkal Majalla" w:eastAsia="Times New Roman" w:hAnsi="Sakkal Majalla" w:cs="Sakkal Majalla"/>
          <w:kern w:val="0"/>
          <w:sz w:val="28"/>
          <w:szCs w:val="28"/>
          <w:rtl/>
          <w14:ligatures w14:val="none"/>
        </w:rPr>
        <w:t>من حيث درجة الأهمية النسبية (قيمة المتوسط الحسابي الأكبر) من وجهة نظر عينة الدراسة تبين أن عبارة (</w:t>
      </w:r>
      <w:r w:rsidRPr="00143FAB">
        <w:rPr>
          <w:rFonts w:ascii="Sakkal Majalla" w:hAnsi="Sakkal Majalla" w:cs="Sakkal Majalla"/>
          <w:color w:val="000000"/>
          <w:kern w:val="0"/>
          <w:sz w:val="28"/>
          <w:szCs w:val="28"/>
          <w:rtl/>
          <w14:ligatures w14:val="none"/>
        </w:rPr>
        <w:t>تسعى إدارة المخاطر الى تحليل المخاطر التي تواجه الشركة</w:t>
      </w:r>
      <w:r w:rsidRPr="00143FAB">
        <w:rPr>
          <w:rFonts w:ascii="Sakkal Majalla" w:hAnsi="Sakkal Majalla" w:cs="Sakkal Majalla"/>
          <w:color w:val="000000"/>
          <w:kern w:val="0"/>
          <w:sz w:val="28"/>
          <w:szCs w:val="28"/>
          <w:rtl/>
          <w:lang w:bidi="ar-QA"/>
          <w14:ligatures w14:val="none"/>
        </w:rPr>
        <w:t>)</w:t>
      </w:r>
      <w:r w:rsidRPr="00143FAB">
        <w:rPr>
          <w:rFonts w:ascii="Sakkal Majalla" w:eastAsia="Times New Roman" w:hAnsi="Sakkal Majalla" w:cs="Sakkal Majalla"/>
          <w:kern w:val="0"/>
          <w:sz w:val="28"/>
          <w:szCs w:val="28"/>
          <w:rtl/>
          <w:lang w:bidi="ar-EG"/>
          <w14:ligatures w14:val="none"/>
        </w:rPr>
        <w:t xml:space="preserve"> هي أكثر العبارات أهمية بقيمة 2.754 وانحراف معياري 0.501 وبدرجة موافقة مرتفعة </w:t>
      </w:r>
      <w:r w:rsidRPr="00143FAB">
        <w:rPr>
          <w:rFonts w:ascii="Sakkal Majalla" w:eastAsia="Times New Roman" w:hAnsi="Sakkal Majalla" w:cs="Sakkal Majalla"/>
          <w:color w:val="000000"/>
          <w:kern w:val="0"/>
          <w:sz w:val="28"/>
          <w:szCs w:val="28"/>
          <w:rtl/>
          <w:lang w:bidi="ar-EG"/>
          <w14:ligatures w14:val="none"/>
        </w:rPr>
        <w:t>بينما كانت العبارة (</w:t>
      </w:r>
      <w:r w:rsidRPr="00143FAB">
        <w:rPr>
          <w:rFonts w:ascii="Sakkal Majalla" w:hAnsi="Sakkal Majalla" w:cs="Sakkal Majalla"/>
          <w:color w:val="000000"/>
          <w:kern w:val="0"/>
          <w:sz w:val="28"/>
          <w:szCs w:val="28"/>
          <w:rtl/>
          <w14:ligatures w14:val="none"/>
        </w:rPr>
        <w:t>تقوم إدارة المخاطر بمراجعة الاعمال الشركة بشكل مستمر</w:t>
      </w:r>
      <w:r w:rsidRPr="00143FAB">
        <w:rPr>
          <w:rFonts w:ascii="Sakkal Majalla" w:eastAsia="Times New Roman" w:hAnsi="Sakkal Majalla" w:cs="Sakkal Majalla"/>
          <w:color w:val="000000"/>
          <w:kern w:val="0"/>
          <w:sz w:val="28"/>
          <w:szCs w:val="28"/>
          <w:rtl/>
          <w:lang w:bidi="ar-EG"/>
          <w14:ligatures w14:val="none"/>
        </w:rPr>
        <w:t>) هي أقل العبارات اهمية بقيمة 2.387 وانحراف معياري 0.710 وبدرجة موافقة مرتفعة و</w:t>
      </w:r>
      <w:r w:rsidRPr="00143FAB">
        <w:rPr>
          <w:rFonts w:ascii="Sakkal Majalla" w:hAnsi="Sakkal Majalla" w:cs="Sakkal Majalla"/>
          <w:kern w:val="0"/>
          <w:sz w:val="28"/>
          <w:szCs w:val="28"/>
          <w:rtl/>
          <w14:ligatures w14:val="none"/>
        </w:rPr>
        <w:t xml:space="preserve">عند دراسة عبارات </w:t>
      </w:r>
      <w:r w:rsidRPr="00143FAB">
        <w:rPr>
          <w:rFonts w:ascii="Sakkal Majalla" w:eastAsiaTheme="majorEastAsia" w:hAnsi="Sakkal Majalla" w:cs="Sakkal Majalla"/>
          <w:kern w:val="0"/>
          <w:sz w:val="28"/>
          <w:szCs w:val="28"/>
          <w:rtl/>
          <w:lang w:bidi="ar-JO"/>
          <w14:ligatures w14:val="none"/>
        </w:rPr>
        <w:t xml:space="preserve">كفاءة إدارة المخاطر </w:t>
      </w:r>
      <w:r w:rsidRPr="00143FAB">
        <w:rPr>
          <w:rFonts w:ascii="Sakkal Majalla" w:hAnsi="Sakkal Majalla" w:cs="Sakkal Majalla"/>
          <w:kern w:val="0"/>
          <w:sz w:val="28"/>
          <w:szCs w:val="28"/>
          <w:rtl/>
          <w14:ligatures w14:val="none"/>
        </w:rPr>
        <w:t xml:space="preserve">تبين أن </w:t>
      </w:r>
      <w:r w:rsidRPr="00143FAB">
        <w:rPr>
          <w:rFonts w:ascii="Sakkal Majalla" w:hAnsi="Sakkal Majalla" w:cs="Sakkal Majalla"/>
          <w:kern w:val="0"/>
          <w:sz w:val="28"/>
          <w:szCs w:val="28"/>
          <w:rtl/>
          <w:lang w:bidi="ar-EG"/>
          <w14:ligatures w14:val="none"/>
        </w:rPr>
        <w:t xml:space="preserve">جميع العبارات في مستوى الموافقة المرتفع </w:t>
      </w:r>
      <w:r w:rsidRPr="00143FAB">
        <w:rPr>
          <w:rFonts w:ascii="Sakkal Majalla" w:hAnsi="Sakkal Majalla" w:cs="Sakkal Majalla"/>
          <w:kern w:val="0"/>
          <w:sz w:val="28"/>
          <w:szCs w:val="28"/>
          <w:rtl/>
          <w14:ligatures w14:val="none"/>
        </w:rPr>
        <w:t xml:space="preserve">مما يوضح ارتفاع مستوى </w:t>
      </w:r>
      <w:r w:rsidRPr="00143FAB">
        <w:rPr>
          <w:rFonts w:ascii="Sakkal Majalla" w:eastAsiaTheme="majorEastAsia" w:hAnsi="Sakkal Majalla" w:cs="Sakkal Majalla"/>
          <w:kern w:val="0"/>
          <w:sz w:val="28"/>
          <w:szCs w:val="28"/>
          <w:rtl/>
          <w:lang w:bidi="ar-JO"/>
          <w14:ligatures w14:val="none"/>
        </w:rPr>
        <w:t xml:space="preserve">كفاءة ادارة المخاطر </w:t>
      </w:r>
      <w:r w:rsidRPr="00143FAB">
        <w:rPr>
          <w:rFonts w:ascii="Sakkal Majalla" w:hAnsi="Sakkal Majalla" w:cs="Sakkal Majalla"/>
          <w:kern w:val="0"/>
          <w:sz w:val="28"/>
          <w:szCs w:val="28"/>
          <w:rtl/>
          <w14:ligatures w14:val="none"/>
        </w:rPr>
        <w:t xml:space="preserve"> في </w:t>
      </w:r>
      <w:r w:rsidR="00D727B6">
        <w:rPr>
          <w:rFonts w:ascii="Sakkal Majalla" w:hAnsi="Sakkal Majalla" w:cs="Sakkal Majalla"/>
          <w:kern w:val="0"/>
          <w:sz w:val="28"/>
          <w:szCs w:val="28"/>
          <w:rtl/>
          <w14:ligatures w14:val="none"/>
        </w:rPr>
        <w:t xml:space="preserve"> شركة رونق النضارة </w:t>
      </w:r>
      <w:r w:rsidR="00D727B6">
        <w:rPr>
          <w:rFonts w:ascii="Sakkal Majalla" w:hAnsi="Sakkal Majalla" w:cs="Sakkal Majalla"/>
          <w:kern w:val="0"/>
          <w:sz w:val="28"/>
          <w:szCs w:val="28"/>
          <w:rtl/>
          <w14:ligatures w14:val="none"/>
        </w:rPr>
        <w:lastRenderedPageBreak/>
        <w:t>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2.542</w:t>
      </w:r>
      <w:r w:rsidRPr="00143FAB">
        <w:rPr>
          <w:rFonts w:ascii="Sakkal Majalla" w:hAnsi="Sakkal Majalla" w:cs="Sakkal Majalla"/>
          <w:kern w:val="0"/>
          <w:sz w:val="28"/>
          <w:szCs w:val="28"/>
          <w:rtl/>
          <w:lang w:bidi="ar-EG"/>
          <w14:ligatures w14:val="none"/>
        </w:rPr>
        <w:t xml:space="preserve"> بانحراف معياري 0.630</w:t>
      </w:r>
    </w:p>
    <w:p w14:paraId="6EE1662C" w14:textId="77777777" w:rsidR="00E11D7E" w:rsidRPr="00E540EE" w:rsidRDefault="00E11D7E" w:rsidP="00E540EE">
      <w:pPr>
        <w:pStyle w:val="a5"/>
        <w:numPr>
          <w:ilvl w:val="0"/>
          <w:numId w:val="86"/>
        </w:numPr>
        <w:spacing w:before="100" w:beforeAutospacing="1" w:after="100" w:afterAutospacing="1" w:line="360" w:lineRule="auto"/>
        <w:jc w:val="both"/>
        <w:rPr>
          <w:rFonts w:ascii="Sakkal Majalla" w:eastAsiaTheme="majorEastAsia" w:hAnsi="Sakkal Majalla" w:cs="Sakkal Majalla"/>
          <w:b/>
          <w:bCs/>
          <w:kern w:val="0"/>
          <w:sz w:val="28"/>
          <w:szCs w:val="28"/>
          <w:rtl/>
          <w:lang w:bidi="ar-JO"/>
          <w14:ligatures w14:val="none"/>
        </w:rPr>
      </w:pPr>
      <w:r w:rsidRPr="00143FAB">
        <w:rPr>
          <w:rFonts w:ascii="Sakkal Majalla" w:eastAsiaTheme="majorEastAsia" w:hAnsi="Sakkal Majalla" w:cs="Sakkal Majalla"/>
          <w:b/>
          <w:bCs/>
          <w:kern w:val="0"/>
          <w:sz w:val="28"/>
          <w:szCs w:val="28"/>
          <w:rtl/>
          <w:lang w:bidi="ar-JO"/>
          <w14:ligatures w14:val="none"/>
        </w:rPr>
        <w:t>استجابة إدارة المخاطر</w:t>
      </w:r>
    </w:p>
    <w:p w14:paraId="5819A0DE" w14:textId="1D504380" w:rsidR="00E11D7E" w:rsidRPr="00143FAB" w:rsidRDefault="00E11D7E" w:rsidP="00E540EE">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JO"/>
          <w14:ligatures w14:val="none"/>
        </w:rPr>
        <w:t>جدول (</w:t>
      </w:r>
      <w:r w:rsidR="00E540EE">
        <w:rPr>
          <w:rFonts w:ascii="Sakkal Majalla" w:hAnsi="Sakkal Majalla" w:cs="Sakkal Majalla" w:hint="cs"/>
          <w:b/>
          <w:bCs/>
          <w:kern w:val="0"/>
          <w:sz w:val="28"/>
          <w:szCs w:val="28"/>
          <w:rtl/>
          <w:lang w:bidi="ar-EG"/>
          <w14:ligatures w14:val="none"/>
        </w:rPr>
        <w:t>12</w:t>
      </w:r>
      <w:r w:rsidRPr="00143FAB">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143FAB">
        <w:rPr>
          <w:rFonts w:ascii="Sakkal Majalla" w:eastAsiaTheme="majorEastAsia" w:hAnsi="Sakkal Majalla" w:cs="Sakkal Majalla"/>
          <w:b/>
          <w:bCs/>
          <w:kern w:val="0"/>
          <w:sz w:val="28"/>
          <w:szCs w:val="28"/>
          <w:rtl/>
          <w:lang w:bidi="ar-JO"/>
          <w14:ligatures w14:val="none"/>
        </w:rPr>
        <w:t>استجابة إدارة المخاطر</w:t>
      </w:r>
    </w:p>
    <w:tbl>
      <w:tblPr>
        <w:tblStyle w:val="4-5"/>
        <w:bidiVisual/>
        <w:tblW w:w="5000" w:type="pct"/>
        <w:tblLook w:val="00A0" w:firstRow="1" w:lastRow="0" w:firstColumn="1" w:lastColumn="0" w:noHBand="0" w:noVBand="0"/>
      </w:tblPr>
      <w:tblGrid>
        <w:gridCol w:w="4315"/>
        <w:gridCol w:w="929"/>
        <w:gridCol w:w="961"/>
        <w:gridCol w:w="799"/>
        <w:gridCol w:w="922"/>
      </w:tblGrid>
      <w:tr w:rsidR="00E11D7E" w:rsidRPr="00143FAB" w14:paraId="4F510CF7" w14:textId="77777777" w:rsidTr="00B90B3C">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tcPr>
          <w:p w14:paraId="49F21A53"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lang w:bidi="ar-EG"/>
                <w14:ligatures w14:val="none"/>
              </w:rPr>
            </w:pPr>
            <w:r w:rsidRPr="00143FAB">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tcPr>
          <w:p w14:paraId="67E8BC2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 الحسابي</w:t>
            </w:r>
          </w:p>
        </w:tc>
        <w:tc>
          <w:tcPr>
            <w:tcW w:w="531" w:type="pct"/>
          </w:tcPr>
          <w:p w14:paraId="668690AF"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tcPr>
          <w:p w14:paraId="53698115"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الترتيب</w:t>
            </w:r>
          </w:p>
        </w:tc>
        <w:tc>
          <w:tcPr>
            <w:tcW w:w="597" w:type="pct"/>
          </w:tcPr>
          <w:p w14:paraId="74FAA9CD"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مستوي الموافقة</w:t>
            </w:r>
          </w:p>
        </w:tc>
      </w:tr>
      <w:tr w:rsidR="00E11D7E" w:rsidRPr="00143FAB" w14:paraId="578B05DD"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736B445B"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QA"/>
                <w14:ligatures w14:val="none"/>
              </w:rPr>
              <w:t>تعمل إدارة المخاطر على اتخاذ القرار المناسب حول الإجراءات الواجب اتخاذها اتجاه هذه المخاطر</w:t>
            </w:r>
          </w:p>
        </w:tc>
        <w:tc>
          <w:tcPr>
            <w:cnfStyle w:val="000010000000" w:firstRow="0" w:lastRow="0" w:firstColumn="0" w:lastColumn="0" w:oddVBand="1" w:evenVBand="0" w:oddHBand="0" w:evenHBand="0" w:firstRowFirstColumn="0" w:firstRowLastColumn="0" w:lastRowFirstColumn="0" w:lastRowLastColumn="0"/>
            <w:tcW w:w="576" w:type="pct"/>
          </w:tcPr>
          <w:p w14:paraId="752A5516"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2.418</w:t>
            </w:r>
          </w:p>
        </w:tc>
        <w:tc>
          <w:tcPr>
            <w:tcW w:w="531" w:type="pct"/>
          </w:tcPr>
          <w:p w14:paraId="740F1AE9"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0.655</w:t>
            </w:r>
          </w:p>
        </w:tc>
        <w:tc>
          <w:tcPr>
            <w:cnfStyle w:val="000010000000" w:firstRow="0" w:lastRow="0" w:firstColumn="0" w:lastColumn="0" w:oddVBand="1" w:evenVBand="0" w:oddHBand="0" w:evenHBand="0" w:firstRowFirstColumn="0" w:firstRowLastColumn="0" w:lastRowFirstColumn="0" w:lastRowLastColumn="0"/>
            <w:tcW w:w="416" w:type="pct"/>
          </w:tcPr>
          <w:p w14:paraId="0288487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3</w:t>
            </w:r>
          </w:p>
        </w:tc>
        <w:tc>
          <w:tcPr>
            <w:tcW w:w="597" w:type="pct"/>
          </w:tcPr>
          <w:p w14:paraId="4150E5C1"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5D930116"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B6CDD95"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QA"/>
                <w14:ligatures w14:val="none"/>
              </w:rPr>
              <w:t>تمتلك إدارة المخاطر القدرة على التنبؤ بالمخاطر المحتمل حدوثها من خلال الوسائل المناسبة،</w:t>
            </w:r>
          </w:p>
        </w:tc>
        <w:tc>
          <w:tcPr>
            <w:cnfStyle w:val="000010000000" w:firstRow="0" w:lastRow="0" w:firstColumn="0" w:lastColumn="0" w:oddVBand="1" w:evenVBand="0" w:oddHBand="0" w:evenHBand="0" w:firstRowFirstColumn="0" w:firstRowLastColumn="0" w:lastRowFirstColumn="0" w:lastRowLastColumn="0"/>
            <w:tcW w:w="576" w:type="pct"/>
          </w:tcPr>
          <w:p w14:paraId="6A7D5EFD"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2.418</w:t>
            </w:r>
          </w:p>
        </w:tc>
        <w:tc>
          <w:tcPr>
            <w:tcW w:w="531" w:type="pct"/>
          </w:tcPr>
          <w:p w14:paraId="66B2032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0.581</w:t>
            </w:r>
          </w:p>
        </w:tc>
        <w:tc>
          <w:tcPr>
            <w:cnfStyle w:val="000010000000" w:firstRow="0" w:lastRow="0" w:firstColumn="0" w:lastColumn="0" w:oddVBand="1" w:evenVBand="0" w:oddHBand="0" w:evenHBand="0" w:firstRowFirstColumn="0" w:firstRowLastColumn="0" w:lastRowFirstColumn="0" w:lastRowLastColumn="0"/>
            <w:tcW w:w="416" w:type="pct"/>
          </w:tcPr>
          <w:p w14:paraId="562FB09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4</w:t>
            </w:r>
          </w:p>
        </w:tc>
        <w:tc>
          <w:tcPr>
            <w:tcW w:w="597" w:type="pct"/>
          </w:tcPr>
          <w:p w14:paraId="7E960D8E"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5C161FE7"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6B9D969C"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QA"/>
                <w14:ligatures w14:val="none"/>
              </w:rPr>
              <w:t>يتوفر  في الشركة فريق عمل متخصص لدراسة المخاطر وفهمها وتحديد طرق الاستجابة المناسبة لها</w:t>
            </w:r>
          </w:p>
        </w:tc>
        <w:tc>
          <w:tcPr>
            <w:cnfStyle w:val="000010000000" w:firstRow="0" w:lastRow="0" w:firstColumn="0" w:lastColumn="0" w:oddVBand="1" w:evenVBand="0" w:oddHBand="0" w:evenHBand="0" w:firstRowFirstColumn="0" w:firstRowLastColumn="0" w:lastRowFirstColumn="0" w:lastRowLastColumn="0"/>
            <w:tcW w:w="576" w:type="pct"/>
          </w:tcPr>
          <w:p w14:paraId="17A7D4E9"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2.299</w:t>
            </w:r>
          </w:p>
        </w:tc>
        <w:tc>
          <w:tcPr>
            <w:tcW w:w="531" w:type="pct"/>
          </w:tcPr>
          <w:p w14:paraId="1C9FBA66"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0.739</w:t>
            </w:r>
          </w:p>
        </w:tc>
        <w:tc>
          <w:tcPr>
            <w:cnfStyle w:val="000010000000" w:firstRow="0" w:lastRow="0" w:firstColumn="0" w:lastColumn="0" w:oddVBand="1" w:evenVBand="0" w:oddHBand="0" w:evenHBand="0" w:firstRowFirstColumn="0" w:firstRowLastColumn="0" w:lastRowFirstColumn="0" w:lastRowLastColumn="0"/>
            <w:tcW w:w="416" w:type="pct"/>
          </w:tcPr>
          <w:p w14:paraId="36BEA70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5</w:t>
            </w:r>
          </w:p>
        </w:tc>
        <w:tc>
          <w:tcPr>
            <w:tcW w:w="597" w:type="pct"/>
          </w:tcPr>
          <w:p w14:paraId="4B1ABECA"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متوسط</w:t>
            </w:r>
          </w:p>
        </w:tc>
      </w:tr>
      <w:tr w:rsidR="00E11D7E" w:rsidRPr="00143FAB" w14:paraId="4816AFEC"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7D2B68F"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QA"/>
                <w14:ligatures w14:val="none"/>
              </w:rPr>
              <w:t>يتم توزيع الأدوار والمسؤوليات بشكل واضح بين أعضاء فريق عمل إدارة المخاطر لمراقبة المخاطر.</w:t>
            </w:r>
          </w:p>
        </w:tc>
        <w:tc>
          <w:tcPr>
            <w:cnfStyle w:val="000010000000" w:firstRow="0" w:lastRow="0" w:firstColumn="0" w:lastColumn="0" w:oddVBand="1" w:evenVBand="0" w:oddHBand="0" w:evenHBand="0" w:firstRowFirstColumn="0" w:firstRowLastColumn="0" w:lastRowFirstColumn="0" w:lastRowLastColumn="0"/>
            <w:tcW w:w="576" w:type="pct"/>
          </w:tcPr>
          <w:p w14:paraId="49B27D64"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2.493</w:t>
            </w:r>
          </w:p>
        </w:tc>
        <w:tc>
          <w:tcPr>
            <w:tcW w:w="531" w:type="pct"/>
          </w:tcPr>
          <w:p w14:paraId="5F813F5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0.660</w:t>
            </w:r>
          </w:p>
        </w:tc>
        <w:tc>
          <w:tcPr>
            <w:cnfStyle w:val="000010000000" w:firstRow="0" w:lastRow="0" w:firstColumn="0" w:lastColumn="0" w:oddVBand="1" w:evenVBand="0" w:oddHBand="0" w:evenHBand="0" w:firstRowFirstColumn="0" w:firstRowLastColumn="0" w:lastRowFirstColumn="0" w:lastRowLastColumn="0"/>
            <w:tcW w:w="416" w:type="pct"/>
          </w:tcPr>
          <w:p w14:paraId="7C66E60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1</w:t>
            </w:r>
          </w:p>
        </w:tc>
        <w:tc>
          <w:tcPr>
            <w:tcW w:w="597" w:type="pct"/>
          </w:tcPr>
          <w:p w14:paraId="1293B86C"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7AA10DC6"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2967BC6A"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QA"/>
                <w14:ligatures w14:val="none"/>
              </w:rPr>
              <w:t>تقوم إدارة المخاطر بمراجعات مستمرة لعملية إدارة المخاطر وتقييم أدائها بشكل دوري</w:t>
            </w:r>
            <w:r w:rsidRPr="00143FAB">
              <w:rPr>
                <w:rFonts w:ascii="Sakkal Majalla" w:hAnsi="Sakkal Majalla" w:cs="Sakkal Majalla"/>
                <w:kern w:val="0"/>
                <w:sz w:val="28"/>
                <w:szCs w:val="28"/>
                <w:lang w:bidi="ar-QA"/>
                <w14:ligatures w14:val="none"/>
              </w:rPr>
              <w:t>.</w:t>
            </w:r>
          </w:p>
        </w:tc>
        <w:tc>
          <w:tcPr>
            <w:cnfStyle w:val="000010000000" w:firstRow="0" w:lastRow="0" w:firstColumn="0" w:lastColumn="0" w:oddVBand="1" w:evenVBand="0" w:oddHBand="0" w:evenHBand="0" w:firstRowFirstColumn="0" w:firstRowLastColumn="0" w:lastRowFirstColumn="0" w:lastRowLastColumn="0"/>
            <w:tcW w:w="576" w:type="pct"/>
          </w:tcPr>
          <w:p w14:paraId="0BB3F385"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2.418</w:t>
            </w:r>
          </w:p>
        </w:tc>
        <w:tc>
          <w:tcPr>
            <w:tcW w:w="531" w:type="pct"/>
          </w:tcPr>
          <w:p w14:paraId="1191F3F6"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0.700</w:t>
            </w:r>
          </w:p>
        </w:tc>
        <w:tc>
          <w:tcPr>
            <w:cnfStyle w:val="000010000000" w:firstRow="0" w:lastRow="0" w:firstColumn="0" w:lastColumn="0" w:oddVBand="1" w:evenVBand="0" w:oddHBand="0" w:evenHBand="0" w:firstRowFirstColumn="0" w:firstRowLastColumn="0" w:lastRowFirstColumn="0" w:lastRowLastColumn="0"/>
            <w:tcW w:w="416" w:type="pct"/>
          </w:tcPr>
          <w:p w14:paraId="2748D226"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2</w:t>
            </w:r>
          </w:p>
        </w:tc>
        <w:tc>
          <w:tcPr>
            <w:tcW w:w="597" w:type="pct"/>
          </w:tcPr>
          <w:p w14:paraId="2FB2D4F8"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48DE33F8"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F9A6369"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tcPr>
          <w:p w14:paraId="30E47E00"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2.409</w:t>
            </w:r>
          </w:p>
        </w:tc>
        <w:tc>
          <w:tcPr>
            <w:tcW w:w="531" w:type="pct"/>
          </w:tcPr>
          <w:p w14:paraId="48C28B1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0.667</w:t>
            </w:r>
          </w:p>
        </w:tc>
        <w:tc>
          <w:tcPr>
            <w:cnfStyle w:val="000010000000" w:firstRow="0" w:lastRow="0" w:firstColumn="0" w:lastColumn="0" w:oddVBand="1" w:evenVBand="0" w:oddHBand="0" w:evenHBand="0" w:firstRowFirstColumn="0" w:firstRowLastColumn="0" w:lastRowFirstColumn="0" w:lastRowLastColumn="0"/>
            <w:tcW w:w="1012" w:type="pct"/>
            <w:gridSpan w:val="2"/>
          </w:tcPr>
          <w:p w14:paraId="6A5E9099" w14:textId="77777777" w:rsidR="00E11D7E" w:rsidRPr="00143FAB" w:rsidRDefault="00E11D7E" w:rsidP="00E540EE">
            <w:pPr>
              <w:spacing w:before="100" w:beforeAutospacing="1" w:after="100" w:afterAutospacing="1" w:line="360" w:lineRule="auto"/>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bl>
    <w:p w14:paraId="0F7C8AA3" w14:textId="72604F58" w:rsidR="00E11D7E" w:rsidRPr="00143FAB" w:rsidRDefault="00E11D7E" w:rsidP="00E540EE">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14:ligatures w14:val="none"/>
        </w:rPr>
        <w:t xml:space="preserve">تم ترتيب عبارات </w:t>
      </w:r>
      <w:r w:rsidRPr="00143FAB">
        <w:rPr>
          <w:rFonts w:ascii="Sakkal Majalla" w:eastAsiaTheme="majorEastAsia" w:hAnsi="Sakkal Majalla" w:cs="Sakkal Majalla"/>
          <w:kern w:val="0"/>
          <w:sz w:val="28"/>
          <w:szCs w:val="28"/>
          <w:rtl/>
          <w:lang w:bidi="ar-JO"/>
          <w14:ligatures w14:val="none"/>
        </w:rPr>
        <w:t>استجابة إدارة المخاطر</w:t>
      </w:r>
      <w:r w:rsidRPr="00143FAB">
        <w:rPr>
          <w:rFonts w:ascii="Sakkal Majalla" w:eastAsia="Times New Roman" w:hAnsi="Sakkal Majalla" w:cs="Sakkal Majalla"/>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143FAB">
        <w:rPr>
          <w:rFonts w:ascii="Sakkal Majalla" w:hAnsi="Sakkal Majalla" w:cs="Sakkal Majalla"/>
          <w:kern w:val="0"/>
          <w:sz w:val="28"/>
          <w:szCs w:val="28"/>
          <w:rtl/>
          <w:lang w:bidi="ar-QA"/>
          <w14:ligatures w14:val="none"/>
        </w:rPr>
        <w:t>يتم توزيع الأدوار والمسؤوليات بشكل واضح بين أعضاء فريق عمل إدارة المخاطر لمراقبة المخاطر.</w:t>
      </w:r>
      <w:r w:rsidRPr="00143FAB">
        <w:rPr>
          <w:rFonts w:ascii="Sakkal Majalla" w:hAnsi="Sakkal Majalla" w:cs="Sakkal Majalla"/>
          <w:color w:val="000000"/>
          <w:kern w:val="0"/>
          <w:sz w:val="28"/>
          <w:szCs w:val="28"/>
          <w:rtl/>
          <w:lang w:bidi="ar-QA"/>
          <w14:ligatures w14:val="none"/>
        </w:rPr>
        <w:t>)</w:t>
      </w:r>
      <w:r w:rsidRPr="00143FAB">
        <w:rPr>
          <w:rFonts w:ascii="Sakkal Majalla" w:eastAsia="Times New Roman" w:hAnsi="Sakkal Majalla" w:cs="Sakkal Majalla"/>
          <w:kern w:val="0"/>
          <w:sz w:val="28"/>
          <w:szCs w:val="28"/>
          <w:rtl/>
          <w:lang w:bidi="ar-EG"/>
          <w14:ligatures w14:val="none"/>
        </w:rPr>
        <w:t xml:space="preserve"> هي أكثر العبارات أهمية بقيمة 2.493 وانحراف معياري 0.660 وبدرجة موافقة مرتفعة </w:t>
      </w:r>
      <w:r w:rsidRPr="00143FAB">
        <w:rPr>
          <w:rFonts w:ascii="Sakkal Majalla" w:eastAsia="Times New Roman" w:hAnsi="Sakkal Majalla" w:cs="Sakkal Majalla"/>
          <w:color w:val="000000"/>
          <w:kern w:val="0"/>
          <w:sz w:val="28"/>
          <w:szCs w:val="28"/>
          <w:rtl/>
          <w:lang w:bidi="ar-EG"/>
          <w14:ligatures w14:val="none"/>
        </w:rPr>
        <w:t>بينما كانت العبارة (</w:t>
      </w:r>
      <w:r w:rsidRPr="00143FAB">
        <w:rPr>
          <w:rFonts w:ascii="Sakkal Majalla" w:hAnsi="Sakkal Majalla" w:cs="Sakkal Majalla"/>
          <w:kern w:val="0"/>
          <w:sz w:val="28"/>
          <w:szCs w:val="28"/>
          <w:rtl/>
          <w:lang w:bidi="ar-QA"/>
          <w14:ligatures w14:val="none"/>
        </w:rPr>
        <w:t xml:space="preserve">يتوفر  في الشركة فريق عمل متخصص لدراسة </w:t>
      </w:r>
      <w:r w:rsidRPr="00143FAB">
        <w:rPr>
          <w:rFonts w:ascii="Sakkal Majalla" w:hAnsi="Sakkal Majalla" w:cs="Sakkal Majalla"/>
          <w:kern w:val="0"/>
          <w:sz w:val="28"/>
          <w:szCs w:val="28"/>
          <w:rtl/>
          <w:lang w:bidi="ar-QA"/>
          <w14:ligatures w14:val="none"/>
        </w:rPr>
        <w:lastRenderedPageBreak/>
        <w:t>المخاطر وفهمها وتحديد طرق الاستجابة المناسبة لها</w:t>
      </w:r>
      <w:r w:rsidRPr="00143FAB">
        <w:rPr>
          <w:rFonts w:ascii="Sakkal Majalla" w:eastAsia="Times New Roman" w:hAnsi="Sakkal Majalla" w:cs="Sakkal Majalla"/>
          <w:color w:val="000000"/>
          <w:kern w:val="0"/>
          <w:sz w:val="28"/>
          <w:szCs w:val="28"/>
          <w:rtl/>
          <w:lang w:bidi="ar-EG"/>
          <w14:ligatures w14:val="none"/>
        </w:rPr>
        <w:t>) هي أقل العبارات اهمية بقيمة 2.299 وانحراف معياري 0.739 وبدرجة موافقة متوسطة و</w:t>
      </w:r>
      <w:r w:rsidRPr="00143FAB">
        <w:rPr>
          <w:rFonts w:ascii="Sakkal Majalla" w:hAnsi="Sakkal Majalla" w:cs="Sakkal Majalla"/>
          <w:kern w:val="0"/>
          <w:sz w:val="28"/>
          <w:szCs w:val="28"/>
          <w:rtl/>
          <w14:ligatures w14:val="none"/>
        </w:rPr>
        <w:t xml:space="preserve">عند دراسة عبارات </w:t>
      </w:r>
      <w:r w:rsidRPr="00143FAB">
        <w:rPr>
          <w:rFonts w:ascii="Sakkal Majalla" w:eastAsiaTheme="majorEastAsia" w:hAnsi="Sakkal Majalla" w:cs="Sakkal Majalla"/>
          <w:kern w:val="0"/>
          <w:sz w:val="28"/>
          <w:szCs w:val="28"/>
          <w:rtl/>
          <w:lang w:bidi="ar-JO"/>
          <w14:ligatures w14:val="none"/>
        </w:rPr>
        <w:t>استجابة إدارة المخاطر</w:t>
      </w:r>
      <w:r w:rsidRPr="00143FAB">
        <w:rPr>
          <w:rFonts w:ascii="Sakkal Majalla" w:hAnsi="Sakkal Majalla" w:cs="Sakkal Majalla"/>
          <w:kern w:val="0"/>
          <w:sz w:val="28"/>
          <w:szCs w:val="28"/>
          <w:rtl/>
          <w14:ligatures w14:val="none"/>
        </w:rPr>
        <w:t xml:space="preserve"> تبين أن </w:t>
      </w:r>
      <w:r w:rsidRPr="00143FAB">
        <w:rPr>
          <w:rFonts w:ascii="Sakkal Majalla" w:hAnsi="Sakkal Majalla" w:cs="Sakkal Majalla"/>
          <w:kern w:val="0"/>
          <w:sz w:val="28"/>
          <w:szCs w:val="28"/>
          <w:rtl/>
          <w:lang w:bidi="ar-EG"/>
          <w14:ligatures w14:val="none"/>
        </w:rPr>
        <w:t xml:space="preserve">أربع عبارات في مستوى الموافقة المرتفع وعبارة واحدة في مستوى الموافقة المتوسط </w:t>
      </w:r>
      <w:r w:rsidRPr="00143FAB">
        <w:rPr>
          <w:rFonts w:ascii="Sakkal Majalla" w:hAnsi="Sakkal Majalla" w:cs="Sakkal Majalla"/>
          <w:kern w:val="0"/>
          <w:sz w:val="28"/>
          <w:szCs w:val="28"/>
          <w:rtl/>
          <w14:ligatures w14:val="none"/>
        </w:rPr>
        <w:t xml:space="preserve">مما يوضح ارتفاع مستوى </w:t>
      </w:r>
      <w:r w:rsidRPr="00143FAB">
        <w:rPr>
          <w:rFonts w:ascii="Sakkal Majalla" w:eastAsiaTheme="majorEastAsia" w:hAnsi="Sakkal Majalla" w:cs="Sakkal Majalla"/>
          <w:kern w:val="0"/>
          <w:sz w:val="28"/>
          <w:szCs w:val="28"/>
          <w:rtl/>
          <w:lang w:bidi="ar-JO"/>
          <w14:ligatures w14:val="none"/>
        </w:rPr>
        <w:t>استجابة إدارة المخاطر</w:t>
      </w:r>
      <w:r w:rsidRPr="00143FAB">
        <w:rPr>
          <w:rFonts w:ascii="Sakkal Majalla" w:hAnsi="Sakkal Majalla" w:cs="Sakkal Majalla"/>
          <w:kern w:val="0"/>
          <w:sz w:val="28"/>
          <w:szCs w:val="28"/>
          <w:rtl/>
          <w14:ligatures w14:val="none"/>
        </w:rPr>
        <w:t xml:space="preserve">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2.409</w:t>
      </w:r>
      <w:r w:rsidRPr="00143FAB">
        <w:rPr>
          <w:rFonts w:ascii="Sakkal Majalla" w:hAnsi="Sakkal Majalla" w:cs="Sakkal Majalla"/>
          <w:kern w:val="0"/>
          <w:sz w:val="28"/>
          <w:szCs w:val="28"/>
          <w:rtl/>
          <w:lang w:bidi="ar-EG"/>
          <w14:ligatures w14:val="none"/>
        </w:rPr>
        <w:t xml:space="preserve"> بانحراف معياري 0.667</w:t>
      </w:r>
    </w:p>
    <w:p w14:paraId="37DF4504" w14:textId="2F9F410C" w:rsidR="00E11D7E" w:rsidRPr="00143FAB" w:rsidRDefault="00E11D7E" w:rsidP="00E540EE">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وتبين مما سبق ارتفاع مستوى إدارة المخاطر </w:t>
      </w:r>
      <w:r w:rsidRPr="00143FAB">
        <w:rPr>
          <w:rFonts w:ascii="Sakkal Majalla" w:hAnsi="Sakkal Majalla" w:cs="Sakkal Majalla"/>
          <w:kern w:val="0"/>
          <w:sz w:val="28"/>
          <w:szCs w:val="28"/>
          <w:rtl/>
          <w14:ligatures w14:val="none"/>
        </w:rPr>
        <w:t xml:space="preserve">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2.489</w:t>
      </w:r>
      <w:r w:rsidRPr="00143FAB">
        <w:rPr>
          <w:rFonts w:ascii="Sakkal Majalla" w:hAnsi="Sakkal Majalla" w:cs="Sakkal Majalla"/>
          <w:kern w:val="0"/>
          <w:sz w:val="28"/>
          <w:szCs w:val="28"/>
          <w:rtl/>
          <w:lang w:bidi="ar-EG"/>
          <w14:ligatures w14:val="none"/>
        </w:rPr>
        <w:t xml:space="preserve"> بانحراف معياري 0.642</w:t>
      </w:r>
    </w:p>
    <w:bookmarkEnd w:id="79"/>
    <w:p w14:paraId="0B676DF8" w14:textId="77777777" w:rsidR="00E11D7E" w:rsidRPr="00143FAB" w:rsidRDefault="00E11D7E" w:rsidP="005A007C">
      <w:pPr>
        <w:spacing w:before="100" w:beforeAutospacing="1" w:after="100" w:afterAutospacing="1" w:line="360" w:lineRule="auto"/>
        <w:jc w:val="both"/>
        <w:rPr>
          <w:rFonts w:ascii="Sakkal Majalla" w:hAnsi="Sakkal Majalla" w:cs="Sakkal Majalla"/>
          <w:kern w:val="0"/>
          <w:sz w:val="28"/>
          <w:szCs w:val="28"/>
          <w:u w:val="thick"/>
          <w:rtl/>
          <w14:ligatures w14:val="none"/>
        </w:rPr>
      </w:pPr>
      <w:r w:rsidRPr="00143FAB">
        <w:rPr>
          <w:rFonts w:ascii="Sakkal Majalla" w:eastAsia="Calibri" w:hAnsi="Sakkal Majalla" w:cs="Sakkal Majalla"/>
          <w:b/>
          <w:bCs/>
          <w:kern w:val="0"/>
          <w:sz w:val="28"/>
          <w:szCs w:val="28"/>
          <w:u w:val="thick"/>
          <w:rtl/>
          <w:lang w:bidi="ar-EG"/>
          <w14:ligatures w14:val="none"/>
        </w:rPr>
        <w:t xml:space="preserve">المحور الثاني: </w:t>
      </w:r>
      <w:r w:rsidRPr="00143FAB">
        <w:rPr>
          <w:rFonts w:ascii="Sakkal Majalla" w:hAnsi="Sakkal Majalla" w:cs="Sakkal Majalla"/>
          <w:b/>
          <w:bCs/>
          <w:kern w:val="0"/>
          <w:sz w:val="28"/>
          <w:szCs w:val="28"/>
          <w:u w:val="thick"/>
          <w:rtl/>
          <w:lang w:bidi="ar-EG"/>
          <w14:ligatures w14:val="none"/>
        </w:rPr>
        <w:t>تحسين بيئة العمل</w:t>
      </w:r>
    </w:p>
    <w:p w14:paraId="19F26976" w14:textId="60E125D5" w:rsidR="00E11D7E" w:rsidRPr="00143FAB" w:rsidRDefault="00E11D7E" w:rsidP="00E540EE">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JO"/>
          <w14:ligatures w14:val="none"/>
        </w:rPr>
        <w:t>جدول (</w:t>
      </w:r>
      <w:r w:rsidR="00E540EE">
        <w:rPr>
          <w:rFonts w:ascii="Sakkal Majalla" w:hAnsi="Sakkal Majalla" w:cs="Sakkal Majalla" w:hint="cs"/>
          <w:b/>
          <w:bCs/>
          <w:kern w:val="0"/>
          <w:sz w:val="28"/>
          <w:szCs w:val="28"/>
          <w:rtl/>
          <w:lang w:bidi="ar-EG"/>
          <w14:ligatures w14:val="none"/>
        </w:rPr>
        <w:t>13</w:t>
      </w:r>
      <w:r w:rsidRPr="00143FAB">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143FAB">
        <w:rPr>
          <w:rFonts w:ascii="Sakkal Majalla" w:eastAsiaTheme="majorEastAsia" w:hAnsi="Sakkal Majalla" w:cs="Sakkal Majalla"/>
          <w:b/>
          <w:bCs/>
          <w:kern w:val="0"/>
          <w:sz w:val="28"/>
          <w:szCs w:val="28"/>
          <w:rtl/>
          <w:lang w:bidi="ar-JO"/>
          <w14:ligatures w14:val="none"/>
        </w:rPr>
        <w:t>تحسين بيئة العمل</w:t>
      </w:r>
    </w:p>
    <w:tbl>
      <w:tblPr>
        <w:tblStyle w:val="4-5"/>
        <w:bidiVisual/>
        <w:tblW w:w="5000" w:type="pct"/>
        <w:tblLook w:val="00A0" w:firstRow="1" w:lastRow="0" w:firstColumn="1" w:lastColumn="0" w:noHBand="0" w:noVBand="0"/>
      </w:tblPr>
      <w:tblGrid>
        <w:gridCol w:w="4315"/>
        <w:gridCol w:w="929"/>
        <w:gridCol w:w="961"/>
        <w:gridCol w:w="799"/>
        <w:gridCol w:w="922"/>
      </w:tblGrid>
      <w:tr w:rsidR="00E11D7E" w:rsidRPr="00143FAB" w14:paraId="12D36FA1" w14:textId="77777777" w:rsidTr="00B90B3C">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tcPr>
          <w:p w14:paraId="25890CA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lang w:bidi="ar-EG"/>
                <w14:ligatures w14:val="none"/>
              </w:rPr>
            </w:pPr>
            <w:r w:rsidRPr="00143FAB">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tcPr>
          <w:p w14:paraId="15B6C8F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 الحسابي</w:t>
            </w:r>
          </w:p>
        </w:tc>
        <w:tc>
          <w:tcPr>
            <w:tcW w:w="531" w:type="pct"/>
          </w:tcPr>
          <w:p w14:paraId="2048A052"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tcPr>
          <w:p w14:paraId="1D3B358B"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الترتيب</w:t>
            </w:r>
          </w:p>
        </w:tc>
        <w:tc>
          <w:tcPr>
            <w:tcW w:w="597" w:type="pct"/>
          </w:tcPr>
          <w:p w14:paraId="28B3BFD7" w14:textId="77777777" w:rsidR="00E11D7E" w:rsidRPr="00143FAB" w:rsidRDefault="00E11D7E" w:rsidP="00E540EE">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مستوي الموافقة</w:t>
            </w:r>
          </w:p>
        </w:tc>
      </w:tr>
      <w:tr w:rsidR="00E11D7E" w:rsidRPr="00143FAB" w14:paraId="4876C8E9"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46E22C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1F1F1F"/>
                <w:kern w:val="0"/>
                <w:sz w:val="28"/>
                <w:szCs w:val="28"/>
                <w:rtl/>
                <w14:ligatures w14:val="none"/>
              </w:rPr>
              <w:t>مساحة العمل المادية في الشركة تؤثر إيجاباً على مستوى تركيز  العاملين  أثناء العمل.</w:t>
            </w:r>
          </w:p>
        </w:tc>
        <w:tc>
          <w:tcPr>
            <w:cnfStyle w:val="000010000000" w:firstRow="0" w:lastRow="0" w:firstColumn="0" w:lastColumn="0" w:oddVBand="1" w:evenVBand="0" w:oddHBand="0" w:evenHBand="0" w:firstRowFirstColumn="0" w:firstRowLastColumn="0" w:lastRowFirstColumn="0" w:lastRowLastColumn="0"/>
            <w:tcW w:w="576" w:type="pct"/>
          </w:tcPr>
          <w:p w14:paraId="2038AAA6"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2.597</w:t>
            </w:r>
          </w:p>
        </w:tc>
        <w:tc>
          <w:tcPr>
            <w:tcW w:w="531" w:type="pct"/>
          </w:tcPr>
          <w:p w14:paraId="38F755EE"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0.605</w:t>
            </w:r>
          </w:p>
        </w:tc>
        <w:tc>
          <w:tcPr>
            <w:cnfStyle w:val="000010000000" w:firstRow="0" w:lastRow="0" w:firstColumn="0" w:lastColumn="0" w:oddVBand="1" w:evenVBand="0" w:oddHBand="0" w:evenHBand="0" w:firstRowFirstColumn="0" w:firstRowLastColumn="0" w:lastRowFirstColumn="0" w:lastRowLastColumn="0"/>
            <w:tcW w:w="416" w:type="pct"/>
          </w:tcPr>
          <w:p w14:paraId="03A86B13"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3</w:t>
            </w:r>
          </w:p>
        </w:tc>
        <w:tc>
          <w:tcPr>
            <w:tcW w:w="597" w:type="pct"/>
          </w:tcPr>
          <w:p w14:paraId="6F2062AF"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3FEE1619"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10067DDF"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 xml:space="preserve">بيئة العمل </w:t>
            </w:r>
            <w:r w:rsidRPr="00143FAB">
              <w:rPr>
                <w:rFonts w:ascii="Sakkal Majalla" w:hAnsi="Sakkal Majalla" w:cs="Sakkal Majalla"/>
                <w:color w:val="1F1F1F"/>
                <w:kern w:val="0"/>
                <w:sz w:val="28"/>
                <w:szCs w:val="28"/>
                <w:rtl/>
                <w14:ligatures w14:val="none"/>
              </w:rPr>
              <w:t xml:space="preserve">في الشركة </w:t>
            </w:r>
            <w:r w:rsidRPr="00143FAB">
              <w:rPr>
                <w:rFonts w:ascii="Sakkal Majalla" w:hAnsi="Sakkal Majalla" w:cs="Sakkal Majalla"/>
                <w:kern w:val="0"/>
                <w:sz w:val="28"/>
                <w:szCs w:val="28"/>
                <w:rtl/>
                <w14:ligatures w14:val="none"/>
              </w:rPr>
              <w:t>تدعم التعاون والعمل الجماعي وتعمل على بناء العلاقات الإيجابية بين الزملاء.</w:t>
            </w:r>
          </w:p>
        </w:tc>
        <w:tc>
          <w:tcPr>
            <w:cnfStyle w:val="000010000000" w:firstRow="0" w:lastRow="0" w:firstColumn="0" w:lastColumn="0" w:oddVBand="1" w:evenVBand="0" w:oddHBand="0" w:evenHBand="0" w:firstRowFirstColumn="0" w:firstRowLastColumn="0" w:lastRowFirstColumn="0" w:lastRowLastColumn="0"/>
            <w:tcW w:w="576" w:type="pct"/>
          </w:tcPr>
          <w:p w14:paraId="641784B7"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2.433</w:t>
            </w:r>
          </w:p>
        </w:tc>
        <w:tc>
          <w:tcPr>
            <w:tcW w:w="531" w:type="pct"/>
          </w:tcPr>
          <w:p w14:paraId="754B3CDD"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0.633</w:t>
            </w:r>
          </w:p>
        </w:tc>
        <w:tc>
          <w:tcPr>
            <w:cnfStyle w:val="000010000000" w:firstRow="0" w:lastRow="0" w:firstColumn="0" w:lastColumn="0" w:oddVBand="1" w:evenVBand="0" w:oddHBand="0" w:evenHBand="0" w:firstRowFirstColumn="0" w:firstRowLastColumn="0" w:lastRowFirstColumn="0" w:lastRowLastColumn="0"/>
            <w:tcW w:w="416" w:type="pct"/>
          </w:tcPr>
          <w:p w14:paraId="626AE910"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11</w:t>
            </w:r>
          </w:p>
        </w:tc>
        <w:tc>
          <w:tcPr>
            <w:tcW w:w="597" w:type="pct"/>
          </w:tcPr>
          <w:p w14:paraId="3A7BF18A"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62B1A6F4"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2BD2843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تجرى تقييمات دورية لمستوى الضوضاء والمشتتات في بيئة العمل لضمان الإنتاجية والتركيز.</w:t>
            </w:r>
          </w:p>
        </w:tc>
        <w:tc>
          <w:tcPr>
            <w:cnfStyle w:val="000010000000" w:firstRow="0" w:lastRow="0" w:firstColumn="0" w:lastColumn="0" w:oddVBand="1" w:evenVBand="0" w:oddHBand="0" w:evenHBand="0" w:firstRowFirstColumn="0" w:firstRowLastColumn="0" w:lastRowFirstColumn="0" w:lastRowLastColumn="0"/>
            <w:tcW w:w="576" w:type="pct"/>
          </w:tcPr>
          <w:p w14:paraId="46260DBD"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hAnsi="Sakkal Majalla" w:cs="Sakkal Majalla"/>
                <w:b/>
                <w:bCs/>
                <w:color w:val="000000"/>
                <w:kern w:val="0"/>
                <w:sz w:val="28"/>
                <w:szCs w:val="28"/>
                <w14:ligatures w14:val="none"/>
              </w:rPr>
              <w:t>2.284</w:t>
            </w:r>
          </w:p>
        </w:tc>
        <w:tc>
          <w:tcPr>
            <w:tcW w:w="531" w:type="pct"/>
          </w:tcPr>
          <w:p w14:paraId="3CE9DF81"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0.775</w:t>
            </w:r>
          </w:p>
        </w:tc>
        <w:tc>
          <w:tcPr>
            <w:cnfStyle w:val="000010000000" w:firstRow="0" w:lastRow="0" w:firstColumn="0" w:lastColumn="0" w:oddVBand="1" w:evenVBand="0" w:oddHBand="0" w:evenHBand="0" w:firstRowFirstColumn="0" w:firstRowLastColumn="0" w:lastRowFirstColumn="0" w:lastRowLastColumn="0"/>
            <w:tcW w:w="416" w:type="pct"/>
          </w:tcPr>
          <w:p w14:paraId="73303B8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14</w:t>
            </w:r>
          </w:p>
        </w:tc>
        <w:tc>
          <w:tcPr>
            <w:tcW w:w="597" w:type="pct"/>
          </w:tcPr>
          <w:p w14:paraId="1C682720"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متوسط</w:t>
            </w:r>
          </w:p>
        </w:tc>
      </w:tr>
      <w:tr w:rsidR="00E11D7E" w:rsidRPr="00143FAB" w14:paraId="0F7F1E2C"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45EBE8C"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الوصول إلى الضوء الطبيعي والمناظر الخارجية يساهم في زيادة التركيز والراحة أثناء العمل.</w:t>
            </w:r>
          </w:p>
        </w:tc>
        <w:tc>
          <w:tcPr>
            <w:cnfStyle w:val="000010000000" w:firstRow="0" w:lastRow="0" w:firstColumn="0" w:lastColumn="0" w:oddVBand="1" w:evenVBand="0" w:oddHBand="0" w:evenHBand="0" w:firstRowFirstColumn="0" w:firstRowLastColumn="0" w:lastRowFirstColumn="0" w:lastRowLastColumn="0"/>
            <w:tcW w:w="576" w:type="pct"/>
          </w:tcPr>
          <w:p w14:paraId="51C0EDE1"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2.522</w:t>
            </w:r>
          </w:p>
        </w:tc>
        <w:tc>
          <w:tcPr>
            <w:tcW w:w="531" w:type="pct"/>
          </w:tcPr>
          <w:p w14:paraId="7172B597"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0.636</w:t>
            </w:r>
          </w:p>
        </w:tc>
        <w:tc>
          <w:tcPr>
            <w:cnfStyle w:val="000010000000" w:firstRow="0" w:lastRow="0" w:firstColumn="0" w:lastColumn="0" w:oddVBand="1" w:evenVBand="0" w:oddHBand="0" w:evenHBand="0" w:firstRowFirstColumn="0" w:firstRowLastColumn="0" w:lastRowFirstColumn="0" w:lastRowLastColumn="0"/>
            <w:tcW w:w="416" w:type="pct"/>
          </w:tcPr>
          <w:p w14:paraId="58AD4E6D"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6</w:t>
            </w:r>
          </w:p>
        </w:tc>
        <w:tc>
          <w:tcPr>
            <w:tcW w:w="597" w:type="pct"/>
          </w:tcPr>
          <w:p w14:paraId="0BA68D1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420595D3"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1AB532A9"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1F1F1F"/>
                <w:kern w:val="0"/>
                <w:sz w:val="28"/>
                <w:szCs w:val="28"/>
                <w:rtl/>
                <w14:ligatures w14:val="none"/>
              </w:rPr>
              <w:lastRenderedPageBreak/>
              <w:t>تتوفر  الأدوات والمعدات الضرورية لتنفيذ المهام بشكل فعّال في بيئة العمل داخل الشركة</w:t>
            </w:r>
          </w:p>
        </w:tc>
        <w:tc>
          <w:tcPr>
            <w:cnfStyle w:val="000010000000" w:firstRow="0" w:lastRow="0" w:firstColumn="0" w:lastColumn="0" w:oddVBand="1" w:evenVBand="0" w:oddHBand="0" w:evenHBand="0" w:firstRowFirstColumn="0" w:firstRowLastColumn="0" w:lastRowFirstColumn="0" w:lastRowLastColumn="0"/>
            <w:tcW w:w="576" w:type="pct"/>
          </w:tcPr>
          <w:p w14:paraId="34654B79"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2.478</w:t>
            </w:r>
          </w:p>
        </w:tc>
        <w:tc>
          <w:tcPr>
            <w:tcW w:w="531" w:type="pct"/>
          </w:tcPr>
          <w:p w14:paraId="2D0D1EC6"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0.660</w:t>
            </w:r>
          </w:p>
        </w:tc>
        <w:tc>
          <w:tcPr>
            <w:cnfStyle w:val="000010000000" w:firstRow="0" w:lastRow="0" w:firstColumn="0" w:lastColumn="0" w:oddVBand="1" w:evenVBand="0" w:oddHBand="0" w:evenHBand="0" w:firstRowFirstColumn="0" w:firstRowLastColumn="0" w:lastRowFirstColumn="0" w:lastRowLastColumn="0"/>
            <w:tcW w:w="416" w:type="pct"/>
          </w:tcPr>
          <w:p w14:paraId="6B626626"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8</w:t>
            </w:r>
          </w:p>
        </w:tc>
        <w:tc>
          <w:tcPr>
            <w:tcW w:w="597" w:type="pct"/>
          </w:tcPr>
          <w:p w14:paraId="38F59FF0"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2F8580D7"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6B519F1C"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 xml:space="preserve">تخطيط مساحة العمل </w:t>
            </w:r>
            <w:r w:rsidRPr="00143FAB">
              <w:rPr>
                <w:rFonts w:ascii="Sakkal Majalla" w:hAnsi="Sakkal Majalla" w:cs="Sakkal Majalla"/>
                <w:color w:val="1F1F1F"/>
                <w:kern w:val="0"/>
                <w:sz w:val="28"/>
                <w:szCs w:val="28"/>
                <w:rtl/>
                <w14:ligatures w14:val="none"/>
              </w:rPr>
              <w:t xml:space="preserve">في الشركة </w:t>
            </w:r>
            <w:r w:rsidRPr="00143FAB">
              <w:rPr>
                <w:rFonts w:ascii="Sakkal Majalla" w:hAnsi="Sakkal Majalla" w:cs="Sakkal Majalla"/>
                <w:kern w:val="0"/>
                <w:sz w:val="28"/>
                <w:szCs w:val="28"/>
                <w:rtl/>
                <w14:ligatures w14:val="none"/>
              </w:rPr>
              <w:t>يسهم في تنظيم الأشياء وزيادة التركيز والفعالية في العمل.</w:t>
            </w:r>
          </w:p>
        </w:tc>
        <w:tc>
          <w:tcPr>
            <w:cnfStyle w:val="000010000000" w:firstRow="0" w:lastRow="0" w:firstColumn="0" w:lastColumn="0" w:oddVBand="1" w:evenVBand="0" w:oddHBand="0" w:evenHBand="0" w:firstRowFirstColumn="0" w:firstRowLastColumn="0" w:lastRowFirstColumn="0" w:lastRowLastColumn="0"/>
            <w:tcW w:w="576" w:type="pct"/>
          </w:tcPr>
          <w:p w14:paraId="3551DEBF"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2.463</w:t>
            </w:r>
          </w:p>
        </w:tc>
        <w:tc>
          <w:tcPr>
            <w:tcW w:w="531" w:type="pct"/>
          </w:tcPr>
          <w:p w14:paraId="20DB1CAE"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0.659</w:t>
            </w:r>
          </w:p>
        </w:tc>
        <w:tc>
          <w:tcPr>
            <w:cnfStyle w:val="000010000000" w:firstRow="0" w:lastRow="0" w:firstColumn="0" w:lastColumn="0" w:oddVBand="1" w:evenVBand="0" w:oddHBand="0" w:evenHBand="0" w:firstRowFirstColumn="0" w:firstRowLastColumn="0" w:lastRowFirstColumn="0" w:lastRowLastColumn="0"/>
            <w:tcW w:w="416" w:type="pct"/>
          </w:tcPr>
          <w:p w14:paraId="10E80A2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9</w:t>
            </w:r>
          </w:p>
        </w:tc>
        <w:tc>
          <w:tcPr>
            <w:tcW w:w="597" w:type="pct"/>
          </w:tcPr>
          <w:p w14:paraId="30D9D322"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3D73F2D6"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2FAC888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 xml:space="preserve">بيئة العمل </w:t>
            </w:r>
            <w:r w:rsidRPr="00143FAB">
              <w:rPr>
                <w:rFonts w:ascii="Sakkal Majalla" w:hAnsi="Sakkal Majalla" w:cs="Sakkal Majalla"/>
                <w:color w:val="1F1F1F"/>
                <w:kern w:val="0"/>
                <w:sz w:val="28"/>
                <w:szCs w:val="28"/>
                <w:rtl/>
                <w14:ligatures w14:val="none"/>
              </w:rPr>
              <w:t xml:space="preserve">في الشركة </w:t>
            </w:r>
            <w:r w:rsidRPr="00143FAB">
              <w:rPr>
                <w:rFonts w:ascii="Sakkal Majalla" w:hAnsi="Sakkal Majalla" w:cs="Sakkal Majalla"/>
                <w:kern w:val="0"/>
                <w:sz w:val="28"/>
                <w:szCs w:val="28"/>
                <w:rtl/>
                <w14:ligatures w14:val="none"/>
              </w:rPr>
              <w:t>تشجع على الإبداع والابتكار، مما يسهم في  تحفيز العاملين لتقديم أفضل الأفكار والحلول الإبداعية.</w:t>
            </w:r>
          </w:p>
        </w:tc>
        <w:tc>
          <w:tcPr>
            <w:cnfStyle w:val="000010000000" w:firstRow="0" w:lastRow="0" w:firstColumn="0" w:lastColumn="0" w:oddVBand="1" w:evenVBand="0" w:oddHBand="0" w:evenHBand="0" w:firstRowFirstColumn="0" w:firstRowLastColumn="0" w:lastRowFirstColumn="0" w:lastRowLastColumn="0"/>
            <w:tcW w:w="576" w:type="pct"/>
          </w:tcPr>
          <w:p w14:paraId="08FD92E2"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2.537</w:t>
            </w:r>
          </w:p>
        </w:tc>
        <w:tc>
          <w:tcPr>
            <w:tcW w:w="531" w:type="pct"/>
          </w:tcPr>
          <w:p w14:paraId="02F8AFAA"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0.532</w:t>
            </w:r>
          </w:p>
        </w:tc>
        <w:tc>
          <w:tcPr>
            <w:cnfStyle w:val="000010000000" w:firstRow="0" w:lastRow="0" w:firstColumn="0" w:lastColumn="0" w:oddVBand="1" w:evenVBand="0" w:oddHBand="0" w:evenHBand="0" w:firstRowFirstColumn="0" w:firstRowLastColumn="0" w:lastRowFirstColumn="0" w:lastRowLastColumn="0"/>
            <w:tcW w:w="416" w:type="pct"/>
          </w:tcPr>
          <w:p w14:paraId="1977ABC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5</w:t>
            </w:r>
          </w:p>
        </w:tc>
        <w:tc>
          <w:tcPr>
            <w:tcW w:w="597" w:type="pct"/>
          </w:tcPr>
          <w:p w14:paraId="1F05D2C8"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343AAAC5"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2437CDB7"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درجة الحرارة وجودة الهواء في مساحة العمل داخل الشركة تؤثران على مستوى أداء العاملين</w:t>
            </w:r>
          </w:p>
        </w:tc>
        <w:tc>
          <w:tcPr>
            <w:cnfStyle w:val="000010000000" w:firstRow="0" w:lastRow="0" w:firstColumn="0" w:lastColumn="0" w:oddVBand="1" w:evenVBand="0" w:oddHBand="0" w:evenHBand="0" w:firstRowFirstColumn="0" w:firstRowLastColumn="0" w:lastRowFirstColumn="0" w:lastRowLastColumn="0"/>
            <w:tcW w:w="576" w:type="pct"/>
          </w:tcPr>
          <w:p w14:paraId="0BDBB462"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2.567</w:t>
            </w:r>
          </w:p>
        </w:tc>
        <w:tc>
          <w:tcPr>
            <w:tcW w:w="531" w:type="pct"/>
          </w:tcPr>
          <w:p w14:paraId="06A3D159"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0.633</w:t>
            </w:r>
          </w:p>
        </w:tc>
        <w:tc>
          <w:tcPr>
            <w:cnfStyle w:val="000010000000" w:firstRow="0" w:lastRow="0" w:firstColumn="0" w:lastColumn="0" w:oddVBand="1" w:evenVBand="0" w:oddHBand="0" w:evenHBand="0" w:firstRowFirstColumn="0" w:firstRowLastColumn="0" w:lastRowFirstColumn="0" w:lastRowLastColumn="0"/>
            <w:tcW w:w="416" w:type="pct"/>
          </w:tcPr>
          <w:p w14:paraId="55A2EA38"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4</w:t>
            </w:r>
          </w:p>
        </w:tc>
        <w:tc>
          <w:tcPr>
            <w:tcW w:w="597" w:type="pct"/>
          </w:tcPr>
          <w:p w14:paraId="66004A99"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0853AA5C"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49B6239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الجماليات العامة لمساحة العمل داخل الشركة تعزز الجو الإيجابي وترفع معنويات العاملين خلال العمل.</w:t>
            </w:r>
          </w:p>
        </w:tc>
        <w:tc>
          <w:tcPr>
            <w:cnfStyle w:val="000010000000" w:firstRow="0" w:lastRow="0" w:firstColumn="0" w:lastColumn="0" w:oddVBand="1" w:evenVBand="0" w:oddHBand="0" w:evenHBand="0" w:firstRowFirstColumn="0" w:firstRowLastColumn="0" w:lastRowFirstColumn="0" w:lastRowLastColumn="0"/>
            <w:tcW w:w="576" w:type="pct"/>
          </w:tcPr>
          <w:p w14:paraId="6B7FC0B3"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2.657</w:t>
            </w:r>
          </w:p>
        </w:tc>
        <w:tc>
          <w:tcPr>
            <w:tcW w:w="531" w:type="pct"/>
          </w:tcPr>
          <w:p w14:paraId="1F108E5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0.538</w:t>
            </w:r>
          </w:p>
        </w:tc>
        <w:tc>
          <w:tcPr>
            <w:cnfStyle w:val="000010000000" w:firstRow="0" w:lastRow="0" w:firstColumn="0" w:lastColumn="0" w:oddVBand="1" w:evenVBand="0" w:oddHBand="0" w:evenHBand="0" w:firstRowFirstColumn="0" w:firstRowLastColumn="0" w:lastRowFirstColumn="0" w:lastRowLastColumn="0"/>
            <w:tcW w:w="416" w:type="pct"/>
          </w:tcPr>
          <w:p w14:paraId="593238A9"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1</w:t>
            </w:r>
          </w:p>
        </w:tc>
        <w:tc>
          <w:tcPr>
            <w:tcW w:w="597" w:type="pct"/>
          </w:tcPr>
          <w:p w14:paraId="76B4920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71C123E6"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0CBB305D"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يرتفع مستوى الخصوصية والمساحة الشخصية في بيئة العمل داخل الشركة</w:t>
            </w:r>
          </w:p>
        </w:tc>
        <w:tc>
          <w:tcPr>
            <w:cnfStyle w:val="000010000000" w:firstRow="0" w:lastRow="0" w:firstColumn="0" w:lastColumn="0" w:oddVBand="1" w:evenVBand="0" w:oddHBand="0" w:evenHBand="0" w:firstRowFirstColumn="0" w:firstRowLastColumn="0" w:lastRowFirstColumn="0" w:lastRowLastColumn="0"/>
            <w:tcW w:w="576" w:type="pct"/>
          </w:tcPr>
          <w:p w14:paraId="043B2852"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2.388</w:t>
            </w:r>
          </w:p>
        </w:tc>
        <w:tc>
          <w:tcPr>
            <w:tcW w:w="531" w:type="pct"/>
          </w:tcPr>
          <w:p w14:paraId="6C867EA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0.650</w:t>
            </w:r>
          </w:p>
        </w:tc>
        <w:tc>
          <w:tcPr>
            <w:cnfStyle w:val="000010000000" w:firstRow="0" w:lastRow="0" w:firstColumn="0" w:lastColumn="0" w:oddVBand="1" w:evenVBand="0" w:oddHBand="0" w:evenHBand="0" w:firstRowFirstColumn="0" w:firstRowLastColumn="0" w:lastRowFirstColumn="0" w:lastRowLastColumn="0"/>
            <w:tcW w:w="416" w:type="pct"/>
          </w:tcPr>
          <w:p w14:paraId="7EB65EC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12</w:t>
            </w:r>
          </w:p>
        </w:tc>
        <w:tc>
          <w:tcPr>
            <w:tcW w:w="597" w:type="pct"/>
          </w:tcPr>
          <w:p w14:paraId="355DFD09"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26C145C9"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198B2266"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هناك مستوى جيد من المرونة والاستقلالية في بيئة العمل داخل الشركة</w:t>
            </w:r>
          </w:p>
        </w:tc>
        <w:tc>
          <w:tcPr>
            <w:cnfStyle w:val="000010000000" w:firstRow="0" w:lastRow="0" w:firstColumn="0" w:lastColumn="0" w:oddVBand="1" w:evenVBand="0" w:oddHBand="0" w:evenHBand="0" w:firstRowFirstColumn="0" w:firstRowLastColumn="0" w:lastRowFirstColumn="0" w:lastRowLastColumn="0"/>
            <w:tcW w:w="576" w:type="pct"/>
          </w:tcPr>
          <w:p w14:paraId="09B34FA4"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2.627</w:t>
            </w:r>
          </w:p>
        </w:tc>
        <w:tc>
          <w:tcPr>
            <w:tcW w:w="531" w:type="pct"/>
          </w:tcPr>
          <w:p w14:paraId="3F02FCFA"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0.517</w:t>
            </w:r>
          </w:p>
        </w:tc>
        <w:tc>
          <w:tcPr>
            <w:cnfStyle w:val="000010000000" w:firstRow="0" w:lastRow="0" w:firstColumn="0" w:lastColumn="0" w:oddVBand="1" w:evenVBand="0" w:oddHBand="0" w:evenHBand="0" w:firstRowFirstColumn="0" w:firstRowLastColumn="0" w:lastRowFirstColumn="0" w:lastRowLastColumn="0"/>
            <w:tcW w:w="416" w:type="pct"/>
          </w:tcPr>
          <w:p w14:paraId="70AFD7B6"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2</w:t>
            </w:r>
          </w:p>
        </w:tc>
        <w:tc>
          <w:tcPr>
            <w:tcW w:w="597" w:type="pct"/>
          </w:tcPr>
          <w:p w14:paraId="24F3599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14A0E40E"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5F9EE584"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بيئة العمل داخل الشركة تعزز الشعور الانتماء للمجتمع بين الموظفين، مما يسهم في بناء علاقات إيجابية وتعاونية داخل الفريق.</w:t>
            </w:r>
          </w:p>
        </w:tc>
        <w:tc>
          <w:tcPr>
            <w:cnfStyle w:val="000010000000" w:firstRow="0" w:lastRow="0" w:firstColumn="0" w:lastColumn="0" w:oddVBand="1" w:evenVBand="0" w:oddHBand="0" w:evenHBand="0" w:firstRowFirstColumn="0" w:firstRowLastColumn="0" w:lastRowFirstColumn="0" w:lastRowLastColumn="0"/>
            <w:tcW w:w="576" w:type="pct"/>
          </w:tcPr>
          <w:p w14:paraId="6DD7ED50"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2.627</w:t>
            </w:r>
          </w:p>
        </w:tc>
        <w:tc>
          <w:tcPr>
            <w:tcW w:w="531" w:type="pct"/>
          </w:tcPr>
          <w:p w14:paraId="0FB819A4"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0.517</w:t>
            </w:r>
          </w:p>
        </w:tc>
        <w:tc>
          <w:tcPr>
            <w:cnfStyle w:val="000010000000" w:firstRow="0" w:lastRow="0" w:firstColumn="0" w:lastColumn="0" w:oddVBand="1" w:evenVBand="0" w:oddHBand="0" w:evenHBand="0" w:firstRowFirstColumn="0" w:firstRowLastColumn="0" w:lastRowFirstColumn="0" w:lastRowLastColumn="0"/>
            <w:tcW w:w="416" w:type="pct"/>
          </w:tcPr>
          <w:p w14:paraId="24BC5A8F"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2</w:t>
            </w:r>
          </w:p>
        </w:tc>
        <w:tc>
          <w:tcPr>
            <w:tcW w:w="597" w:type="pct"/>
          </w:tcPr>
          <w:p w14:paraId="68EAD958"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4514D57A"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7B59B3D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1F1F1F"/>
                <w:kern w:val="0"/>
                <w:sz w:val="28"/>
                <w:szCs w:val="28"/>
                <w:rtl/>
                <w14:ligatures w14:val="none"/>
              </w:rPr>
              <w:t>ثقافة الشركة وقيمها التي تنعكس في بيئة العمل تعزز الانسجام والارتياح في العمل.</w:t>
            </w:r>
          </w:p>
        </w:tc>
        <w:tc>
          <w:tcPr>
            <w:cnfStyle w:val="000010000000" w:firstRow="0" w:lastRow="0" w:firstColumn="0" w:lastColumn="0" w:oddVBand="1" w:evenVBand="0" w:oddHBand="0" w:evenHBand="0" w:firstRowFirstColumn="0" w:firstRowLastColumn="0" w:lastRowFirstColumn="0" w:lastRowLastColumn="0"/>
            <w:tcW w:w="576" w:type="pct"/>
          </w:tcPr>
          <w:p w14:paraId="3B5444C0"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2.358</w:t>
            </w:r>
          </w:p>
        </w:tc>
        <w:tc>
          <w:tcPr>
            <w:tcW w:w="531" w:type="pct"/>
          </w:tcPr>
          <w:p w14:paraId="2ADE3BEA"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0.690</w:t>
            </w:r>
          </w:p>
        </w:tc>
        <w:tc>
          <w:tcPr>
            <w:cnfStyle w:val="000010000000" w:firstRow="0" w:lastRow="0" w:firstColumn="0" w:lastColumn="0" w:oddVBand="1" w:evenVBand="0" w:oddHBand="0" w:evenHBand="0" w:firstRowFirstColumn="0" w:firstRowLastColumn="0" w:lastRowFirstColumn="0" w:lastRowLastColumn="0"/>
            <w:tcW w:w="416" w:type="pct"/>
          </w:tcPr>
          <w:p w14:paraId="2AAD4265"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13</w:t>
            </w:r>
          </w:p>
        </w:tc>
        <w:tc>
          <w:tcPr>
            <w:tcW w:w="597" w:type="pct"/>
          </w:tcPr>
          <w:p w14:paraId="53D8F3F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42BB672D"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4B4E755F"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1F1F1F"/>
                <w:kern w:val="0"/>
                <w:sz w:val="28"/>
                <w:szCs w:val="28"/>
                <w:rtl/>
                <w14:ligatures w14:val="none"/>
              </w:rPr>
              <w:t xml:space="preserve">يوجد مستوى جيد من الدعم والتقدير في بيئة العمل </w:t>
            </w:r>
            <w:r w:rsidRPr="00143FAB">
              <w:rPr>
                <w:rFonts w:ascii="Sakkal Majalla" w:hAnsi="Sakkal Majalla" w:cs="Sakkal Majalla"/>
                <w:kern w:val="0"/>
                <w:sz w:val="28"/>
                <w:szCs w:val="28"/>
                <w:rtl/>
                <w14:ligatures w14:val="none"/>
              </w:rPr>
              <w:t>داخل الشركة</w:t>
            </w:r>
          </w:p>
        </w:tc>
        <w:tc>
          <w:tcPr>
            <w:cnfStyle w:val="000010000000" w:firstRow="0" w:lastRow="0" w:firstColumn="0" w:lastColumn="0" w:oddVBand="1" w:evenVBand="0" w:oddHBand="0" w:evenHBand="0" w:firstRowFirstColumn="0" w:firstRowLastColumn="0" w:lastRowFirstColumn="0" w:lastRowLastColumn="0"/>
            <w:tcW w:w="576" w:type="pct"/>
          </w:tcPr>
          <w:p w14:paraId="1BF9A55D"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2.448</w:t>
            </w:r>
          </w:p>
        </w:tc>
        <w:tc>
          <w:tcPr>
            <w:tcW w:w="531" w:type="pct"/>
          </w:tcPr>
          <w:p w14:paraId="5349B12F"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0.658</w:t>
            </w:r>
          </w:p>
        </w:tc>
        <w:tc>
          <w:tcPr>
            <w:cnfStyle w:val="000010000000" w:firstRow="0" w:lastRow="0" w:firstColumn="0" w:lastColumn="0" w:oddVBand="1" w:evenVBand="0" w:oddHBand="0" w:evenHBand="0" w:firstRowFirstColumn="0" w:firstRowLastColumn="0" w:lastRowFirstColumn="0" w:lastRowLastColumn="0"/>
            <w:tcW w:w="416" w:type="pct"/>
          </w:tcPr>
          <w:p w14:paraId="4D1F2E17"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10</w:t>
            </w:r>
          </w:p>
        </w:tc>
        <w:tc>
          <w:tcPr>
            <w:tcW w:w="597" w:type="pct"/>
          </w:tcPr>
          <w:p w14:paraId="40381647"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04E53AF2" w14:textId="77777777" w:rsidTr="00B90B3C">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tcPr>
          <w:p w14:paraId="2A720AD5"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hAnsi="Sakkal Majalla" w:cs="Sakkal Majalla"/>
                <w:color w:val="1F1F1F"/>
                <w:kern w:val="0"/>
                <w:sz w:val="28"/>
                <w:szCs w:val="28"/>
                <w:rtl/>
                <w14:ligatures w14:val="none"/>
              </w:rPr>
              <w:lastRenderedPageBreak/>
              <w:t xml:space="preserve">بيئة العمل </w:t>
            </w:r>
            <w:r w:rsidRPr="00143FAB">
              <w:rPr>
                <w:rFonts w:ascii="Sakkal Majalla" w:hAnsi="Sakkal Majalla" w:cs="Sakkal Majalla"/>
                <w:kern w:val="0"/>
                <w:sz w:val="28"/>
                <w:szCs w:val="28"/>
                <w:rtl/>
                <w14:ligatures w14:val="none"/>
              </w:rPr>
              <w:t>داخل الشركة</w:t>
            </w:r>
            <w:r w:rsidRPr="00143FAB">
              <w:rPr>
                <w:rFonts w:ascii="Sakkal Majalla" w:hAnsi="Sakkal Majalla" w:cs="Sakkal Majalla"/>
                <w:color w:val="1F1F1F"/>
                <w:kern w:val="0"/>
                <w:sz w:val="28"/>
                <w:szCs w:val="28"/>
                <w:rtl/>
                <w14:ligatures w14:val="none"/>
              </w:rPr>
              <w:t xml:space="preserve"> توفر فرصًا للنمو والتطوير المهني</w:t>
            </w:r>
          </w:p>
        </w:tc>
        <w:tc>
          <w:tcPr>
            <w:cnfStyle w:val="000010000000" w:firstRow="0" w:lastRow="0" w:firstColumn="0" w:lastColumn="0" w:oddVBand="1" w:evenVBand="0" w:oddHBand="0" w:evenHBand="0" w:firstRowFirstColumn="0" w:firstRowLastColumn="0" w:lastRowFirstColumn="0" w:lastRowLastColumn="0"/>
            <w:tcW w:w="576" w:type="pct"/>
          </w:tcPr>
          <w:p w14:paraId="74164CEA" w14:textId="77777777" w:rsidR="00E11D7E" w:rsidRPr="00143FAB" w:rsidRDefault="00E11D7E" w:rsidP="00E540EE">
            <w:pPr>
              <w:spacing w:before="100" w:beforeAutospacing="1" w:after="100" w:afterAutospacing="1" w:line="360" w:lineRule="auto"/>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2.478</w:t>
            </w:r>
          </w:p>
        </w:tc>
        <w:tc>
          <w:tcPr>
            <w:tcW w:w="531" w:type="pct"/>
          </w:tcPr>
          <w:p w14:paraId="1691AE69"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143FAB">
              <w:rPr>
                <w:rFonts w:ascii="Sakkal Majalla" w:hAnsi="Sakkal Majalla" w:cs="Sakkal Majalla"/>
                <w:b/>
                <w:bCs/>
                <w:color w:val="000000"/>
                <w:kern w:val="0"/>
                <w:sz w:val="28"/>
                <w:szCs w:val="28"/>
                <w14:ligatures w14:val="none"/>
              </w:rPr>
              <w:t>0.612</w:t>
            </w:r>
          </w:p>
        </w:tc>
        <w:tc>
          <w:tcPr>
            <w:cnfStyle w:val="000010000000" w:firstRow="0" w:lastRow="0" w:firstColumn="0" w:lastColumn="0" w:oddVBand="1" w:evenVBand="0" w:oddHBand="0" w:evenHBand="0" w:firstRowFirstColumn="0" w:firstRowLastColumn="0" w:lastRowFirstColumn="0" w:lastRowLastColumn="0"/>
            <w:tcW w:w="416" w:type="pct"/>
          </w:tcPr>
          <w:p w14:paraId="6DDCC04B"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43FAB">
              <w:rPr>
                <w:rFonts w:ascii="Sakkal Majalla" w:eastAsia="Times New Roman" w:hAnsi="Sakkal Majalla" w:cs="Sakkal Majalla"/>
                <w:b/>
                <w:bCs/>
                <w:color w:val="000000"/>
                <w:kern w:val="0"/>
                <w:sz w:val="28"/>
                <w:szCs w:val="28"/>
                <w:rtl/>
                <w14:ligatures w14:val="none"/>
              </w:rPr>
              <w:t>7</w:t>
            </w:r>
          </w:p>
        </w:tc>
        <w:tc>
          <w:tcPr>
            <w:tcW w:w="597" w:type="pct"/>
          </w:tcPr>
          <w:p w14:paraId="48C9E865"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r w:rsidR="00E11D7E" w:rsidRPr="00143FAB" w14:paraId="2D3ED2E3" w14:textId="77777777" w:rsidTr="00B90B3C">
        <w:trPr>
          <w:trHeight w:val="517"/>
        </w:trPr>
        <w:tc>
          <w:tcPr>
            <w:cnfStyle w:val="001000000000" w:firstRow="0" w:lastRow="0" w:firstColumn="1" w:lastColumn="0" w:oddVBand="0" w:evenVBand="0" w:oddHBand="0" w:evenHBand="0" w:firstRowFirstColumn="0" w:firstRowLastColumn="0" w:lastRowFirstColumn="0" w:lastRowLastColumn="0"/>
            <w:tcW w:w="2881" w:type="pct"/>
          </w:tcPr>
          <w:p w14:paraId="6912F7A1"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val="0"/>
                <w:bCs w:val="0"/>
                <w:kern w:val="0"/>
                <w:sz w:val="28"/>
                <w:szCs w:val="28"/>
                <w:rtl/>
                <w:lang w:bidi="ar-EG"/>
                <w14:ligatures w14:val="none"/>
              </w:rPr>
            </w:pPr>
            <w:r w:rsidRPr="00143FAB">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tcPr>
          <w:p w14:paraId="17B2D1A7" w14:textId="77777777" w:rsidR="00E11D7E" w:rsidRPr="00143FAB" w:rsidRDefault="00E11D7E" w:rsidP="00E540EE">
            <w:pPr>
              <w:spacing w:before="100" w:beforeAutospacing="1" w:after="100" w:afterAutospacing="1" w:line="360" w:lineRule="auto"/>
              <w:rPr>
                <w:rFonts w:ascii="Sakkal Majalla" w:eastAsia="Times New Roman" w:hAnsi="Sakkal Majalla" w:cs="Sakkal Majalla"/>
                <w:b/>
                <w:bCs/>
                <w:color w:val="000000"/>
                <w:kern w:val="0"/>
                <w:sz w:val="28"/>
                <w:szCs w:val="28"/>
                <w:lang w:bidi="ar-EG"/>
                <w14:ligatures w14:val="none"/>
              </w:rPr>
            </w:pPr>
            <w:r w:rsidRPr="00143FAB">
              <w:rPr>
                <w:rFonts w:ascii="Sakkal Majalla" w:eastAsia="Times New Roman" w:hAnsi="Sakkal Majalla" w:cs="Sakkal Majalla"/>
                <w:b/>
                <w:bCs/>
                <w:color w:val="000000"/>
                <w:kern w:val="0"/>
                <w:sz w:val="28"/>
                <w:szCs w:val="28"/>
                <w:rtl/>
                <w:lang w:bidi="ar-EG"/>
                <w14:ligatures w14:val="none"/>
              </w:rPr>
              <w:t>2.498</w:t>
            </w:r>
          </w:p>
        </w:tc>
        <w:tc>
          <w:tcPr>
            <w:tcW w:w="531" w:type="pct"/>
          </w:tcPr>
          <w:p w14:paraId="4221B84D"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143FAB">
              <w:rPr>
                <w:rFonts w:ascii="Sakkal Majalla" w:eastAsia="Times New Roman" w:hAnsi="Sakkal Majalla" w:cs="Sakkal Majalla"/>
                <w:b/>
                <w:bCs/>
                <w:color w:val="000000"/>
                <w:kern w:val="0"/>
                <w:sz w:val="28"/>
                <w:szCs w:val="28"/>
                <w:rtl/>
                <w14:ligatures w14:val="none"/>
              </w:rPr>
              <w:t>0.621</w:t>
            </w:r>
          </w:p>
        </w:tc>
        <w:tc>
          <w:tcPr>
            <w:cnfStyle w:val="000010000000" w:firstRow="0" w:lastRow="0" w:firstColumn="0" w:lastColumn="0" w:oddVBand="1" w:evenVBand="0" w:oddHBand="0" w:evenHBand="0" w:firstRowFirstColumn="0" w:firstRowLastColumn="0" w:lastRowFirstColumn="0" w:lastRowLastColumn="0"/>
            <w:tcW w:w="1012" w:type="pct"/>
            <w:gridSpan w:val="2"/>
          </w:tcPr>
          <w:p w14:paraId="22A84A80" w14:textId="77777777" w:rsidR="00E11D7E" w:rsidRPr="00143FAB" w:rsidRDefault="00E11D7E" w:rsidP="00E540EE">
            <w:pPr>
              <w:spacing w:before="100" w:beforeAutospacing="1" w:after="100" w:afterAutospacing="1" w:line="360" w:lineRule="auto"/>
              <w:rPr>
                <w:rFonts w:ascii="Sakkal Majalla" w:eastAsia="Arial" w:hAnsi="Sakkal Majalla" w:cs="Sakkal Majalla"/>
                <w:b/>
                <w:bCs/>
                <w:color w:val="000000"/>
                <w:kern w:val="0"/>
                <w:sz w:val="28"/>
                <w:szCs w:val="28"/>
                <w:rtl/>
                <w:lang w:bidi="ar-EG"/>
                <w14:ligatures w14:val="none"/>
              </w:rPr>
            </w:pPr>
            <w:r w:rsidRPr="00143FAB">
              <w:rPr>
                <w:rFonts w:ascii="Sakkal Majalla" w:eastAsia="Arial" w:hAnsi="Sakkal Majalla" w:cs="Sakkal Majalla"/>
                <w:b/>
                <w:bCs/>
                <w:color w:val="000000"/>
                <w:kern w:val="0"/>
                <w:sz w:val="28"/>
                <w:szCs w:val="28"/>
                <w:rtl/>
                <w:lang w:bidi="ar-EG"/>
                <w14:ligatures w14:val="none"/>
              </w:rPr>
              <w:t>مرتفع</w:t>
            </w:r>
          </w:p>
        </w:tc>
      </w:tr>
    </w:tbl>
    <w:p w14:paraId="5E2D25C1" w14:textId="5964A027" w:rsidR="00E11D7E" w:rsidRPr="00143FAB" w:rsidRDefault="00E11D7E" w:rsidP="00E540EE">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143FAB">
        <w:rPr>
          <w:rFonts w:ascii="Sakkal Majalla" w:eastAsia="Times New Roman" w:hAnsi="Sakkal Majalla" w:cs="Sakkal Majalla"/>
          <w:kern w:val="0"/>
          <w:sz w:val="28"/>
          <w:szCs w:val="28"/>
          <w:rtl/>
          <w14:ligatures w14:val="none"/>
        </w:rPr>
        <w:t xml:space="preserve">تم ترتيب عبارات </w:t>
      </w:r>
      <w:r w:rsidRPr="00143FAB">
        <w:rPr>
          <w:rFonts w:ascii="Sakkal Majalla" w:eastAsiaTheme="majorEastAsia" w:hAnsi="Sakkal Majalla" w:cs="Sakkal Majalla"/>
          <w:kern w:val="0"/>
          <w:sz w:val="28"/>
          <w:szCs w:val="28"/>
          <w:rtl/>
          <w:lang w:bidi="ar-JO"/>
          <w14:ligatures w14:val="none"/>
        </w:rPr>
        <w:t xml:space="preserve">تحسين بيئة العمل </w:t>
      </w:r>
      <w:r w:rsidRPr="00143FAB">
        <w:rPr>
          <w:rFonts w:ascii="Sakkal Majalla" w:eastAsia="Times New Roman" w:hAnsi="Sakkal Majalla" w:cs="Sakkal Majalla"/>
          <w:kern w:val="0"/>
          <w:sz w:val="28"/>
          <w:szCs w:val="28"/>
          <w:rtl/>
          <w14:ligatures w14:val="none"/>
        </w:rPr>
        <w:t>من حيث درجة الأهمية النسبية (قيمة المتوسط الحسابي الأكبر) من وجهة نظر عينة الدراسة تبين أن عبارة (</w:t>
      </w:r>
      <w:r w:rsidRPr="00143FAB">
        <w:rPr>
          <w:rFonts w:ascii="Sakkal Majalla" w:hAnsi="Sakkal Majalla" w:cs="Sakkal Majalla"/>
          <w:kern w:val="0"/>
          <w:sz w:val="28"/>
          <w:szCs w:val="28"/>
          <w:rtl/>
          <w14:ligatures w14:val="none"/>
        </w:rPr>
        <w:t>الجماليات العامة لمساحة العمل داخل الشركة تعزز الجو الإيجابي وترفع معنويات العاملين خلال العمل.</w:t>
      </w:r>
      <w:r w:rsidRPr="00143FAB">
        <w:rPr>
          <w:rFonts w:ascii="Sakkal Majalla" w:hAnsi="Sakkal Majalla" w:cs="Sakkal Majalla"/>
          <w:color w:val="000000"/>
          <w:kern w:val="0"/>
          <w:sz w:val="28"/>
          <w:szCs w:val="28"/>
          <w:rtl/>
          <w:lang w:bidi="ar-QA"/>
          <w14:ligatures w14:val="none"/>
        </w:rPr>
        <w:t>)</w:t>
      </w:r>
      <w:r w:rsidRPr="00143FAB">
        <w:rPr>
          <w:rFonts w:ascii="Sakkal Majalla" w:eastAsia="Times New Roman" w:hAnsi="Sakkal Majalla" w:cs="Sakkal Majalla"/>
          <w:kern w:val="0"/>
          <w:sz w:val="28"/>
          <w:szCs w:val="28"/>
          <w:rtl/>
          <w:lang w:bidi="ar-EG"/>
          <w14:ligatures w14:val="none"/>
        </w:rPr>
        <w:t xml:space="preserve"> هي أكثر العبارات أهمية بقيمة 2.657 وانحراف معياري 0.538 وبدرجة موافقة مرتفعة </w:t>
      </w:r>
      <w:r w:rsidRPr="00143FAB">
        <w:rPr>
          <w:rFonts w:ascii="Sakkal Majalla" w:eastAsia="Times New Roman" w:hAnsi="Sakkal Majalla" w:cs="Sakkal Majalla"/>
          <w:color w:val="000000"/>
          <w:kern w:val="0"/>
          <w:sz w:val="28"/>
          <w:szCs w:val="28"/>
          <w:rtl/>
          <w:lang w:bidi="ar-EG"/>
          <w14:ligatures w14:val="none"/>
        </w:rPr>
        <w:t>بينما كانت العبارة (</w:t>
      </w:r>
      <w:r w:rsidRPr="00143FAB">
        <w:rPr>
          <w:rFonts w:ascii="Sakkal Majalla" w:hAnsi="Sakkal Majalla" w:cs="Sakkal Majalla"/>
          <w:kern w:val="0"/>
          <w:sz w:val="28"/>
          <w:szCs w:val="28"/>
          <w:rtl/>
          <w14:ligatures w14:val="none"/>
        </w:rPr>
        <w:t>تجرى تقييمات دورية لمستوى الضوضاء والمشتتات في بيئة العمل لضمان الإنتاجية والتركيز.</w:t>
      </w:r>
      <w:r w:rsidRPr="00143FAB">
        <w:rPr>
          <w:rFonts w:ascii="Sakkal Majalla" w:eastAsia="Times New Roman" w:hAnsi="Sakkal Majalla" w:cs="Sakkal Majalla"/>
          <w:color w:val="000000"/>
          <w:kern w:val="0"/>
          <w:sz w:val="28"/>
          <w:szCs w:val="28"/>
          <w:rtl/>
          <w:lang w:bidi="ar-EG"/>
          <w14:ligatures w14:val="none"/>
        </w:rPr>
        <w:t>) هي أقل العبارات اهمية بقيمة 2.284 وانحراف معياري 0.775 وبدرجة موافقة متوسطة و</w:t>
      </w:r>
      <w:r w:rsidRPr="00143FAB">
        <w:rPr>
          <w:rFonts w:ascii="Sakkal Majalla" w:hAnsi="Sakkal Majalla" w:cs="Sakkal Majalla"/>
          <w:kern w:val="0"/>
          <w:sz w:val="28"/>
          <w:szCs w:val="28"/>
          <w:rtl/>
          <w14:ligatures w14:val="none"/>
        </w:rPr>
        <w:t xml:space="preserve">عند دراسة عبارات </w:t>
      </w:r>
      <w:r w:rsidRPr="00143FAB">
        <w:rPr>
          <w:rFonts w:ascii="Sakkal Majalla" w:eastAsiaTheme="majorEastAsia" w:hAnsi="Sakkal Majalla" w:cs="Sakkal Majalla"/>
          <w:kern w:val="0"/>
          <w:sz w:val="28"/>
          <w:szCs w:val="28"/>
          <w:rtl/>
          <w:lang w:bidi="ar-JO"/>
          <w14:ligatures w14:val="none"/>
        </w:rPr>
        <w:t xml:space="preserve">تحسين بيئة العمل </w:t>
      </w:r>
      <w:r w:rsidRPr="00143FAB">
        <w:rPr>
          <w:rFonts w:ascii="Sakkal Majalla" w:eastAsia="Times New Roman" w:hAnsi="Sakkal Majalla" w:cs="Sakkal Majalla"/>
          <w:kern w:val="0"/>
          <w:sz w:val="28"/>
          <w:szCs w:val="28"/>
          <w:rtl/>
          <w14:ligatures w14:val="none"/>
        </w:rPr>
        <w:t xml:space="preserve"> </w:t>
      </w:r>
      <w:r w:rsidRPr="00143FAB">
        <w:rPr>
          <w:rFonts w:ascii="Sakkal Majalla" w:hAnsi="Sakkal Majalla" w:cs="Sakkal Majalla"/>
          <w:kern w:val="0"/>
          <w:sz w:val="28"/>
          <w:szCs w:val="28"/>
          <w:rtl/>
          <w14:ligatures w14:val="none"/>
        </w:rPr>
        <w:t xml:space="preserve">تبين أن </w:t>
      </w:r>
      <w:r w:rsidRPr="00143FAB">
        <w:rPr>
          <w:rFonts w:ascii="Sakkal Majalla" w:hAnsi="Sakkal Majalla" w:cs="Sakkal Majalla"/>
          <w:kern w:val="0"/>
          <w:sz w:val="28"/>
          <w:szCs w:val="28"/>
          <w:rtl/>
          <w:lang w:bidi="ar-EG"/>
          <w14:ligatures w14:val="none"/>
        </w:rPr>
        <w:t xml:space="preserve">أربع عشر عبارة في مستوى الموافقة المرتفع وعبارة واحدة في مستوى الموافقة المتوسط </w:t>
      </w:r>
      <w:r w:rsidRPr="00143FAB">
        <w:rPr>
          <w:rFonts w:ascii="Sakkal Majalla" w:hAnsi="Sakkal Majalla" w:cs="Sakkal Majalla"/>
          <w:kern w:val="0"/>
          <w:sz w:val="28"/>
          <w:szCs w:val="28"/>
          <w:rtl/>
          <w14:ligatures w14:val="none"/>
        </w:rPr>
        <w:t xml:space="preserve">مما يوضح ارتفاع مستوى </w:t>
      </w:r>
      <w:r w:rsidRPr="00143FAB">
        <w:rPr>
          <w:rFonts w:ascii="Sakkal Majalla" w:eastAsiaTheme="majorEastAsia" w:hAnsi="Sakkal Majalla" w:cs="Sakkal Majalla"/>
          <w:kern w:val="0"/>
          <w:sz w:val="28"/>
          <w:szCs w:val="28"/>
          <w:rtl/>
          <w:lang w:bidi="ar-JO"/>
          <w14:ligatures w14:val="none"/>
        </w:rPr>
        <w:t xml:space="preserve">بيئة العمل في </w:t>
      </w:r>
      <w:r w:rsidR="00D727B6">
        <w:rPr>
          <w:rFonts w:ascii="Sakkal Majalla" w:eastAsiaTheme="majorEastAsia" w:hAnsi="Sakkal Majalla" w:cs="Sakkal Majalla"/>
          <w:kern w:val="0"/>
          <w:sz w:val="28"/>
          <w:szCs w:val="28"/>
          <w:rtl/>
          <w:lang w:bidi="ar-JO"/>
          <w14:ligatures w14:val="none"/>
        </w:rPr>
        <w:t xml:space="preserve"> شركة رونق النضارة الطبيه</w:t>
      </w:r>
      <w:r w:rsidRPr="00143FAB">
        <w:rPr>
          <w:rFonts w:ascii="Sakkal Majalla" w:eastAsiaTheme="majorEastAsia" w:hAnsi="Sakkal Majalla" w:cs="Sakkal Majalla"/>
          <w:kern w:val="0"/>
          <w:sz w:val="28"/>
          <w:szCs w:val="28"/>
          <w:rtl/>
          <w:lang w:bidi="ar-JO"/>
          <w14:ligatures w14:val="none"/>
        </w:rPr>
        <w:t xml:space="preserve"> </w:t>
      </w:r>
      <w:r w:rsidRPr="00143FAB">
        <w:rPr>
          <w:rFonts w:ascii="Sakkal Majalla" w:hAnsi="Sakkal Majalla" w:cs="Sakkal Majalla"/>
          <w:kern w:val="0"/>
          <w:sz w:val="28"/>
          <w:szCs w:val="28"/>
          <w:rtl/>
          <w:lang w:bidi="ar-EG"/>
          <w14:ligatures w14:val="none"/>
        </w:rPr>
        <w:t xml:space="preserve">من وجهة نظر أفراد عينة الدراسة </w:t>
      </w:r>
      <w:r w:rsidRPr="00143FAB">
        <w:rPr>
          <w:rFonts w:ascii="Sakkal Majalla" w:hAnsi="Sakkal Majalla" w:cs="Sakkal Majalla"/>
          <w:kern w:val="0"/>
          <w:sz w:val="28"/>
          <w:szCs w:val="28"/>
          <w:rtl/>
          <w14:ligatures w14:val="none"/>
        </w:rPr>
        <w:t xml:space="preserve">حيث بلغت قيمة المتوسط الحسابي 2.498 </w:t>
      </w:r>
      <w:r w:rsidRPr="00143FAB">
        <w:rPr>
          <w:rFonts w:ascii="Sakkal Majalla" w:hAnsi="Sakkal Majalla" w:cs="Sakkal Majalla"/>
          <w:kern w:val="0"/>
          <w:sz w:val="28"/>
          <w:szCs w:val="28"/>
          <w:rtl/>
          <w:lang w:bidi="ar-EG"/>
          <w14:ligatures w14:val="none"/>
        </w:rPr>
        <w:t>بانحراف معياري 0.621</w:t>
      </w:r>
    </w:p>
    <w:p w14:paraId="050E4E69" w14:textId="163F5028" w:rsidR="00E11D7E" w:rsidRPr="0057269F" w:rsidRDefault="0057269F" w:rsidP="0057269F">
      <w:pPr>
        <w:spacing w:before="100" w:beforeAutospacing="1" w:after="100" w:afterAutospacing="1" w:line="360" w:lineRule="auto"/>
        <w:outlineLvl w:val="1"/>
        <w:rPr>
          <w:rFonts w:ascii="Sakkal Majalla" w:hAnsi="Sakkal Majalla" w:cs="Sakkal Majalla"/>
          <w:b/>
          <w:bCs/>
          <w:kern w:val="0"/>
          <w:sz w:val="36"/>
          <w:szCs w:val="36"/>
          <w:rtl/>
          <w14:ligatures w14:val="none"/>
        </w:rPr>
      </w:pPr>
      <w:bookmarkStart w:id="80" w:name="_Toc179663203"/>
      <w:r>
        <w:rPr>
          <w:rFonts w:ascii="Sakkal Majalla" w:hAnsi="Sakkal Majalla" w:cs="Sakkal Majalla" w:hint="cs"/>
          <w:b/>
          <w:bCs/>
          <w:kern w:val="0"/>
          <w:sz w:val="36"/>
          <w:szCs w:val="36"/>
          <w:rtl/>
          <w14:ligatures w14:val="none"/>
        </w:rPr>
        <w:t xml:space="preserve">4.4 </w:t>
      </w:r>
      <w:r w:rsidR="00E11D7E" w:rsidRPr="0057269F">
        <w:rPr>
          <w:rFonts w:ascii="Sakkal Majalla" w:hAnsi="Sakkal Majalla" w:cs="Sakkal Majalla"/>
          <w:b/>
          <w:bCs/>
          <w:kern w:val="0"/>
          <w:sz w:val="36"/>
          <w:szCs w:val="36"/>
          <w:rtl/>
          <w14:ligatures w14:val="none"/>
        </w:rPr>
        <w:t>اختبار فروض الدراسة</w:t>
      </w:r>
      <w:bookmarkEnd w:id="80"/>
      <w:r w:rsidR="00E11D7E" w:rsidRPr="0057269F">
        <w:rPr>
          <w:rFonts w:ascii="Sakkal Majalla" w:hAnsi="Sakkal Majalla" w:cs="Sakkal Majalla"/>
          <w:b/>
          <w:bCs/>
          <w:kern w:val="0"/>
          <w:sz w:val="36"/>
          <w:szCs w:val="36"/>
          <w:rtl/>
          <w14:ligatures w14:val="none"/>
        </w:rPr>
        <w:t xml:space="preserve"> </w:t>
      </w:r>
    </w:p>
    <w:p w14:paraId="10E2B7D6" w14:textId="77777777" w:rsidR="00E11D7E" w:rsidRPr="00143FAB" w:rsidRDefault="00E11D7E" w:rsidP="00E540E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لاختبار فروض الدراسة </w:t>
      </w:r>
      <w:r w:rsidRPr="00143FAB">
        <w:rPr>
          <w:rFonts w:ascii="Sakkal Majalla" w:eastAsia="Calibri" w:hAnsi="Sakkal Majalla" w:cs="Sakkal Majalla"/>
          <w:kern w:val="0"/>
          <w:sz w:val="28"/>
          <w:szCs w:val="28"/>
          <w:rtl/>
          <w:lang w:bidi="ar-EG"/>
          <w14:ligatures w14:val="none"/>
        </w:rPr>
        <w:t xml:space="preserve">تم استخدام معادلة الانحدار البسيط ومعامل الارتباط بيرسون وجاءت النتائج كما يلي: </w:t>
      </w:r>
    </w:p>
    <w:p w14:paraId="64B34E3A" w14:textId="115FA8A9"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rtl/>
          <w14:ligatures w14:val="none"/>
        </w:rPr>
      </w:pPr>
      <w:bookmarkStart w:id="81" w:name="_Hlk163852218"/>
      <w:r w:rsidRPr="00143FAB">
        <w:rPr>
          <w:rFonts w:ascii="Sakkal Majalla" w:eastAsiaTheme="majorEastAsia" w:hAnsi="Sakkal Majalla" w:cs="Sakkal Majalla"/>
          <w:b/>
          <w:bCs/>
          <w:kern w:val="0"/>
          <w:sz w:val="28"/>
          <w:szCs w:val="28"/>
          <w:rtl/>
          <w:lang w:bidi="ar-JO"/>
          <w14:ligatures w14:val="none"/>
        </w:rPr>
        <w:t xml:space="preserve">الفرضية الرئيسية: </w:t>
      </w:r>
      <w:bookmarkEnd w:id="81"/>
      <w:r w:rsidRPr="00143FAB">
        <w:rPr>
          <w:rFonts w:ascii="Sakkal Majalla" w:hAnsi="Sakkal Majalla" w:cs="Sakkal Majalla"/>
          <w:b/>
          <w:bCs/>
          <w:kern w:val="0"/>
          <w:sz w:val="28"/>
          <w:szCs w:val="28"/>
          <w:rtl/>
          <w:lang w:bidi="ar-JO"/>
          <w14:ligatures w14:val="none"/>
        </w:rPr>
        <w:t>لا يوجد أثر ذو دلالة إحصائية عند مستوى (</w:t>
      </w:r>
      <w:r w:rsidRPr="00143FAB">
        <w:rPr>
          <w:rFonts w:ascii="Cambria" w:hAnsi="Cambria" w:cs="Cambria"/>
          <w:b/>
          <w:bCs/>
          <w:kern w:val="0"/>
          <w:sz w:val="28"/>
          <w:szCs w:val="28"/>
          <w14:ligatures w14:val="none"/>
        </w:rPr>
        <w:t>α</w:t>
      </w:r>
      <w:r w:rsidRPr="00143FAB">
        <w:rPr>
          <w:rFonts w:ascii="Sakkal Majalla" w:hAnsi="Sakkal Majalla" w:cs="Sakkal Majalla"/>
          <w:b/>
          <w:bCs/>
          <w:kern w:val="0"/>
          <w:sz w:val="28"/>
          <w:szCs w:val="28"/>
          <w14:ligatures w14:val="none"/>
        </w:rPr>
        <w:t>≤0.05</w:t>
      </w:r>
      <w:r w:rsidRPr="00143FAB">
        <w:rPr>
          <w:rFonts w:ascii="Sakkal Majalla" w:hAnsi="Sakkal Majalla" w:cs="Sakkal Majalla"/>
          <w:b/>
          <w:bCs/>
          <w:kern w:val="0"/>
          <w:sz w:val="28"/>
          <w:szCs w:val="28"/>
          <w:rtl/>
          <w:lang w:bidi="ar-JO"/>
          <w14:ligatures w14:val="none"/>
        </w:rPr>
        <w:t>)</w:t>
      </w:r>
      <w:r w:rsidRPr="00143FAB">
        <w:rPr>
          <w:rFonts w:ascii="Sakkal Majalla" w:hAnsi="Sakkal Majalla" w:cs="Sakkal Majalla"/>
          <w:b/>
          <w:bCs/>
          <w:kern w:val="0"/>
          <w:sz w:val="28"/>
          <w:szCs w:val="28"/>
          <w:rtl/>
          <w14:ligatures w14:val="none"/>
        </w:rPr>
        <w:t xml:space="preserve"> لتطبيق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b/>
          <w:bCs/>
          <w:kern w:val="0"/>
          <w:sz w:val="28"/>
          <w:szCs w:val="28"/>
          <w:rtl/>
          <w14:ligatures w14:val="none"/>
        </w:rPr>
        <w:t xml:space="preserve"> شركة رونق النضارة الطبيه</w:t>
      </w:r>
      <w:r w:rsidRPr="00143FAB">
        <w:rPr>
          <w:rFonts w:ascii="Sakkal Majalla" w:hAnsi="Sakkal Majalla" w:cs="Sakkal Majalla"/>
          <w:b/>
          <w:bCs/>
          <w:kern w:val="0"/>
          <w:sz w:val="28"/>
          <w:szCs w:val="28"/>
          <w:rtl/>
          <w14:ligatures w14:val="none"/>
        </w:rPr>
        <w:t>.</w:t>
      </w:r>
    </w:p>
    <w:p w14:paraId="20AF6BE4" w14:textId="77777777" w:rsidR="00B90B3C" w:rsidRDefault="00B90B3C" w:rsidP="00E540EE">
      <w:pPr>
        <w:keepNext/>
        <w:keepLines/>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p>
    <w:p w14:paraId="4DCCFDD5" w14:textId="625CE44E" w:rsidR="00E11D7E" w:rsidRPr="00143FAB" w:rsidRDefault="00E11D7E" w:rsidP="00E540EE">
      <w:pPr>
        <w:keepNext/>
        <w:keepLines/>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جدول (</w:t>
      </w:r>
      <w:r w:rsidR="00E540EE">
        <w:rPr>
          <w:rFonts w:ascii="Sakkal Majalla" w:hAnsi="Sakkal Majalla" w:cs="Sakkal Majalla" w:hint="cs"/>
          <w:b/>
          <w:bCs/>
          <w:kern w:val="0"/>
          <w:sz w:val="28"/>
          <w:szCs w:val="28"/>
          <w:rtl/>
          <w:lang w:bidi="ar-EG"/>
          <w14:ligatures w14:val="none"/>
        </w:rPr>
        <w:t>14</w:t>
      </w:r>
      <w:r w:rsidRPr="00143FAB">
        <w:rPr>
          <w:rFonts w:ascii="Sakkal Majalla" w:hAnsi="Sakkal Majalla" w:cs="Sakkal Majalla"/>
          <w:b/>
          <w:bCs/>
          <w:kern w:val="0"/>
          <w:sz w:val="28"/>
          <w:szCs w:val="28"/>
          <w:rtl/>
          <w:lang w:bidi="ar-EG"/>
          <w14:ligatures w14:val="none"/>
        </w:rPr>
        <w:t>) نتائج نموذج الانحدار الخطي البسيط لاختبار الفرضية الرئيسية</w:t>
      </w:r>
    </w:p>
    <w:tbl>
      <w:tblPr>
        <w:tblStyle w:val="4-5"/>
        <w:bidiVisual/>
        <w:tblW w:w="0" w:type="auto"/>
        <w:tblLook w:val="04A0" w:firstRow="1" w:lastRow="0" w:firstColumn="1" w:lastColumn="0" w:noHBand="0" w:noVBand="1"/>
      </w:tblPr>
      <w:tblGrid>
        <w:gridCol w:w="1170"/>
        <w:gridCol w:w="1118"/>
        <w:gridCol w:w="1392"/>
        <w:gridCol w:w="1081"/>
        <w:gridCol w:w="1321"/>
        <w:gridCol w:w="1062"/>
        <w:gridCol w:w="782"/>
      </w:tblGrid>
      <w:tr w:rsidR="00E11D7E" w:rsidRPr="00143FAB" w14:paraId="4EBFD29C" w14:textId="77777777" w:rsidTr="00B90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4C32AA65"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ملخص النموذج </w:t>
            </w:r>
            <w:r w:rsidRPr="00143FAB">
              <w:rPr>
                <w:rFonts w:ascii="Sakkal Majalla" w:hAnsi="Sakkal Majalla" w:cs="Sakkal Majalla"/>
                <w:kern w:val="0"/>
                <w:sz w:val="28"/>
                <w:szCs w:val="28"/>
                <w:lang w:bidi="ar-EG"/>
                <w14:ligatures w14:val="none"/>
              </w:rPr>
              <w:t>Model Summary</w:t>
            </w:r>
          </w:p>
        </w:tc>
      </w:tr>
      <w:tr w:rsidR="00E11D7E" w:rsidRPr="00143FAB" w14:paraId="55E90A9E"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2" w:type="dxa"/>
            <w:gridSpan w:val="3"/>
          </w:tcPr>
          <w:p w14:paraId="2FFF966C"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معامل الارتباط </w:t>
            </w:r>
            <w:r w:rsidRPr="00143FAB">
              <w:rPr>
                <w:rFonts w:ascii="Sakkal Majalla" w:hAnsi="Sakkal Majalla" w:cs="Sakkal Majalla"/>
                <w:kern w:val="0"/>
                <w:sz w:val="28"/>
                <w:szCs w:val="28"/>
                <w:lang w:bidi="ar-EG"/>
                <w14:ligatures w14:val="none"/>
              </w:rPr>
              <w:t>R</w:t>
            </w:r>
          </w:p>
        </w:tc>
        <w:tc>
          <w:tcPr>
            <w:tcW w:w="2824" w:type="dxa"/>
            <w:gridSpan w:val="2"/>
          </w:tcPr>
          <w:p w14:paraId="7B3A6859"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التحديد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w:t>
            </w:r>
          </w:p>
        </w:tc>
        <w:tc>
          <w:tcPr>
            <w:tcW w:w="2091" w:type="dxa"/>
            <w:gridSpan w:val="2"/>
          </w:tcPr>
          <w:p w14:paraId="0AC22A9A"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 Adjusted</w:t>
            </w:r>
          </w:p>
        </w:tc>
      </w:tr>
      <w:tr w:rsidR="00E11D7E" w:rsidRPr="00143FAB" w14:paraId="73ECE9C5" w14:textId="77777777" w:rsidTr="00B90B3C">
        <w:tc>
          <w:tcPr>
            <w:cnfStyle w:val="001000000000" w:firstRow="0" w:lastRow="0" w:firstColumn="1" w:lastColumn="0" w:oddVBand="0" w:evenVBand="0" w:oddHBand="0" w:evenHBand="0" w:firstRowFirstColumn="0" w:firstRowLastColumn="0" w:lastRowFirstColumn="0" w:lastRowLastColumn="0"/>
            <w:tcW w:w="4352" w:type="dxa"/>
            <w:gridSpan w:val="3"/>
          </w:tcPr>
          <w:p w14:paraId="684943D6"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0.536</w:t>
            </w:r>
          </w:p>
        </w:tc>
        <w:tc>
          <w:tcPr>
            <w:tcW w:w="2824" w:type="dxa"/>
            <w:gridSpan w:val="2"/>
          </w:tcPr>
          <w:p w14:paraId="5DBC4CE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0.287</w:t>
            </w:r>
          </w:p>
        </w:tc>
        <w:tc>
          <w:tcPr>
            <w:tcW w:w="2091" w:type="dxa"/>
            <w:gridSpan w:val="2"/>
          </w:tcPr>
          <w:p w14:paraId="1BDFCDF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0.276</w:t>
            </w:r>
          </w:p>
        </w:tc>
      </w:tr>
      <w:tr w:rsidR="00E11D7E" w:rsidRPr="00143FAB" w14:paraId="0DA4B66B"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62D12C7E"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eastAsia="Calibri" w:hAnsi="Sakkal Majalla" w:cs="Sakkal Majalla"/>
                <w:sz w:val="28"/>
                <w:szCs w:val="28"/>
                <w:rtl/>
                <w:lang w:bidi="ar-EG"/>
              </w:rPr>
              <w:t xml:space="preserve">تحليل التباين </w:t>
            </w:r>
            <w:r w:rsidRPr="00143FAB">
              <w:rPr>
                <w:rFonts w:ascii="Sakkal Majalla" w:eastAsia="Calibri" w:hAnsi="Sakkal Majalla" w:cs="Sakkal Majalla"/>
                <w:sz w:val="28"/>
                <w:szCs w:val="28"/>
                <w:lang w:bidi="ar-EG"/>
              </w:rPr>
              <w:t>ANOVA</w:t>
            </w:r>
          </w:p>
        </w:tc>
      </w:tr>
      <w:tr w:rsidR="00E11D7E" w:rsidRPr="00143FAB" w14:paraId="04260FC5" w14:textId="77777777" w:rsidTr="00B90B3C">
        <w:tc>
          <w:tcPr>
            <w:cnfStyle w:val="001000000000" w:firstRow="0" w:lastRow="0" w:firstColumn="1" w:lastColumn="0" w:oddVBand="0" w:evenVBand="0" w:oddHBand="0" w:evenHBand="0" w:firstRowFirstColumn="0" w:firstRowLastColumn="0" w:lastRowFirstColumn="0" w:lastRowLastColumn="0"/>
            <w:tcW w:w="2670" w:type="dxa"/>
            <w:gridSpan w:val="2"/>
          </w:tcPr>
          <w:p w14:paraId="02F6D5C8"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النموذج</w:t>
            </w:r>
          </w:p>
        </w:tc>
        <w:tc>
          <w:tcPr>
            <w:tcW w:w="1682" w:type="dxa"/>
          </w:tcPr>
          <w:p w14:paraId="527401E4"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مجموع المربعات</w:t>
            </w:r>
          </w:p>
        </w:tc>
        <w:tc>
          <w:tcPr>
            <w:tcW w:w="1175" w:type="dxa"/>
          </w:tcPr>
          <w:p w14:paraId="4779766D"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درجات الحرية</w:t>
            </w:r>
            <w:r w:rsidRPr="00143FAB">
              <w:rPr>
                <w:rFonts w:ascii="Sakkal Majalla" w:hAnsi="Sakkal Majalla" w:cs="Sakkal Majalla"/>
                <w:b/>
                <w:bCs/>
                <w:kern w:val="0"/>
                <w:sz w:val="28"/>
                <w:szCs w:val="28"/>
                <w:lang w:bidi="ar-EG"/>
                <w14:ligatures w14:val="none"/>
              </w:rPr>
              <w:t>Df</w:t>
            </w:r>
          </w:p>
        </w:tc>
        <w:tc>
          <w:tcPr>
            <w:tcW w:w="1649" w:type="dxa"/>
          </w:tcPr>
          <w:p w14:paraId="19C101FA"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متوسط المربعات</w:t>
            </w:r>
          </w:p>
        </w:tc>
        <w:tc>
          <w:tcPr>
            <w:tcW w:w="1259" w:type="dxa"/>
          </w:tcPr>
          <w:p w14:paraId="1C75872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F</w:t>
            </w:r>
          </w:p>
        </w:tc>
        <w:tc>
          <w:tcPr>
            <w:tcW w:w="832" w:type="dxa"/>
          </w:tcPr>
          <w:p w14:paraId="63CE808A"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F</w:t>
            </w:r>
          </w:p>
        </w:tc>
      </w:tr>
      <w:tr w:rsidR="00E11D7E" w:rsidRPr="00143FAB" w14:paraId="4962EBD6"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43379FAE"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الانحدار </w:t>
            </w:r>
            <w:r w:rsidRPr="00143FAB">
              <w:rPr>
                <w:rFonts w:ascii="Sakkal Majalla" w:hAnsi="Sakkal Majalla" w:cs="Sakkal Majalla"/>
                <w:color w:val="000000"/>
                <w:kern w:val="0"/>
                <w:sz w:val="28"/>
                <w:szCs w:val="28"/>
                <w14:ligatures w14:val="none"/>
              </w:rPr>
              <w:t>Regression</w:t>
            </w:r>
          </w:p>
        </w:tc>
        <w:tc>
          <w:tcPr>
            <w:tcW w:w="1682" w:type="dxa"/>
          </w:tcPr>
          <w:p w14:paraId="47F5A902"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571.319</w:t>
            </w:r>
          </w:p>
        </w:tc>
        <w:tc>
          <w:tcPr>
            <w:tcW w:w="1175" w:type="dxa"/>
          </w:tcPr>
          <w:p w14:paraId="3661808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w:t>
            </w:r>
          </w:p>
        </w:tc>
        <w:tc>
          <w:tcPr>
            <w:tcW w:w="1649" w:type="dxa"/>
          </w:tcPr>
          <w:p w14:paraId="558D7E5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571.319</w:t>
            </w:r>
          </w:p>
        </w:tc>
        <w:tc>
          <w:tcPr>
            <w:tcW w:w="1259" w:type="dxa"/>
            <w:vMerge w:val="restart"/>
          </w:tcPr>
          <w:p w14:paraId="303560C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26.201</w:t>
            </w:r>
          </w:p>
        </w:tc>
        <w:tc>
          <w:tcPr>
            <w:tcW w:w="832" w:type="dxa"/>
            <w:vMerge w:val="restart"/>
          </w:tcPr>
          <w:p w14:paraId="0ACF2FA1"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0.000</w:t>
            </w:r>
          </w:p>
        </w:tc>
      </w:tr>
      <w:tr w:rsidR="00E11D7E" w:rsidRPr="00143FAB" w14:paraId="0B0FEF69" w14:textId="77777777" w:rsidTr="00B90B3C">
        <w:tc>
          <w:tcPr>
            <w:cnfStyle w:val="001000000000" w:firstRow="0" w:lastRow="0" w:firstColumn="1" w:lastColumn="0" w:oddVBand="0" w:evenVBand="0" w:oddHBand="0" w:evenHBand="0" w:firstRowFirstColumn="0" w:firstRowLastColumn="0" w:lastRowFirstColumn="0" w:lastRowLastColumn="0"/>
            <w:tcW w:w="2670" w:type="dxa"/>
            <w:gridSpan w:val="2"/>
          </w:tcPr>
          <w:p w14:paraId="72FE3AFE" w14:textId="7AEED686"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الباقي </w:t>
            </w:r>
            <w:r w:rsidRPr="00143FAB">
              <w:rPr>
                <w:rFonts w:ascii="Sakkal Majalla" w:hAnsi="Sakkal Majalla" w:cs="Sakkal Majalla"/>
                <w:kern w:val="0"/>
                <w:sz w:val="28"/>
                <w:szCs w:val="28"/>
                <w:lang w:bidi="ar-EG"/>
                <w14:ligatures w14:val="none"/>
              </w:rPr>
              <w:t>Residual</w:t>
            </w:r>
          </w:p>
        </w:tc>
        <w:tc>
          <w:tcPr>
            <w:tcW w:w="1682" w:type="dxa"/>
          </w:tcPr>
          <w:p w14:paraId="1E2A22B4"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1417.338</w:t>
            </w:r>
          </w:p>
        </w:tc>
        <w:tc>
          <w:tcPr>
            <w:tcW w:w="1175" w:type="dxa"/>
          </w:tcPr>
          <w:p w14:paraId="518213C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65</w:t>
            </w:r>
          </w:p>
        </w:tc>
        <w:tc>
          <w:tcPr>
            <w:tcW w:w="1649" w:type="dxa"/>
          </w:tcPr>
          <w:p w14:paraId="063CAE1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21.805</w:t>
            </w:r>
          </w:p>
        </w:tc>
        <w:tc>
          <w:tcPr>
            <w:tcW w:w="1259" w:type="dxa"/>
            <w:vMerge/>
          </w:tcPr>
          <w:p w14:paraId="60EEFC5F"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832" w:type="dxa"/>
            <w:vMerge/>
          </w:tcPr>
          <w:p w14:paraId="4B54B0D0"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76813593"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7D604C6F"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المجموع</w:t>
            </w:r>
            <w:r w:rsidRPr="00143FAB">
              <w:rPr>
                <w:rFonts w:ascii="Sakkal Majalla" w:hAnsi="Sakkal Majalla" w:cs="Sakkal Majalla"/>
                <w:kern w:val="0"/>
                <w:sz w:val="28"/>
                <w:szCs w:val="28"/>
                <w:lang w:bidi="ar-EG"/>
                <w14:ligatures w14:val="none"/>
              </w:rPr>
              <w:t xml:space="preserve"> Total</w:t>
            </w:r>
          </w:p>
        </w:tc>
        <w:tc>
          <w:tcPr>
            <w:tcW w:w="1682" w:type="dxa"/>
          </w:tcPr>
          <w:p w14:paraId="72612E7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1988.657</w:t>
            </w:r>
          </w:p>
        </w:tc>
        <w:tc>
          <w:tcPr>
            <w:tcW w:w="1175" w:type="dxa"/>
          </w:tcPr>
          <w:p w14:paraId="15416E78"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66</w:t>
            </w:r>
          </w:p>
        </w:tc>
        <w:tc>
          <w:tcPr>
            <w:tcW w:w="1649" w:type="dxa"/>
          </w:tcPr>
          <w:p w14:paraId="0A37AB38"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1259" w:type="dxa"/>
            <w:vMerge/>
          </w:tcPr>
          <w:p w14:paraId="14B02A9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832" w:type="dxa"/>
            <w:vMerge/>
          </w:tcPr>
          <w:p w14:paraId="455F5D0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4D06311F" w14:textId="77777777" w:rsidTr="00B90B3C">
        <w:tc>
          <w:tcPr>
            <w:cnfStyle w:val="001000000000" w:firstRow="0" w:lastRow="0" w:firstColumn="1" w:lastColumn="0" w:oddVBand="0" w:evenVBand="0" w:oddHBand="0" w:evenHBand="0" w:firstRowFirstColumn="0" w:firstRowLastColumn="0" w:lastRowFirstColumn="0" w:lastRowLastColumn="0"/>
            <w:tcW w:w="1502" w:type="dxa"/>
          </w:tcPr>
          <w:p w14:paraId="55F14CA6"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المتغير التابع</w:t>
            </w:r>
          </w:p>
        </w:tc>
        <w:tc>
          <w:tcPr>
            <w:tcW w:w="1168" w:type="dxa"/>
          </w:tcPr>
          <w:p w14:paraId="25166D13"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النموذج</w:t>
            </w:r>
          </w:p>
        </w:tc>
        <w:tc>
          <w:tcPr>
            <w:tcW w:w="1682" w:type="dxa"/>
          </w:tcPr>
          <w:p w14:paraId="6863338A"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w:t>
            </w:r>
          </w:p>
        </w:tc>
        <w:tc>
          <w:tcPr>
            <w:tcW w:w="1175" w:type="dxa"/>
          </w:tcPr>
          <w:p w14:paraId="40BD1378"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الخطأ المعياري</w:t>
            </w:r>
          </w:p>
        </w:tc>
        <w:tc>
          <w:tcPr>
            <w:tcW w:w="1649" w:type="dxa"/>
          </w:tcPr>
          <w:p w14:paraId="30A0B05F"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Beta</w:t>
            </w:r>
          </w:p>
        </w:tc>
        <w:tc>
          <w:tcPr>
            <w:tcW w:w="1259" w:type="dxa"/>
          </w:tcPr>
          <w:p w14:paraId="1F9AF4D2"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T</w:t>
            </w:r>
          </w:p>
        </w:tc>
        <w:tc>
          <w:tcPr>
            <w:tcW w:w="832" w:type="dxa"/>
          </w:tcPr>
          <w:p w14:paraId="16AEDAA2"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T</w:t>
            </w:r>
          </w:p>
        </w:tc>
      </w:tr>
      <w:tr w:rsidR="00E11D7E" w:rsidRPr="00143FAB" w14:paraId="7F2493C1"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vMerge w:val="restart"/>
          </w:tcPr>
          <w:p w14:paraId="01975BEA"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تحسين بيئة العمل</w:t>
            </w:r>
          </w:p>
        </w:tc>
        <w:tc>
          <w:tcPr>
            <w:tcW w:w="1168" w:type="dxa"/>
          </w:tcPr>
          <w:p w14:paraId="26ADD7D5"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الثابت </w:t>
            </w:r>
            <w:r w:rsidRPr="00143FAB">
              <w:rPr>
                <w:rFonts w:ascii="Sakkal Majalla" w:hAnsi="Sakkal Majalla" w:cs="Sakkal Majalla"/>
                <w:b/>
                <w:bCs/>
                <w:kern w:val="0"/>
                <w:sz w:val="28"/>
                <w:szCs w:val="28"/>
                <w:lang w:bidi="ar-EG"/>
                <w14:ligatures w14:val="none"/>
              </w:rPr>
              <w:t>Constant</w:t>
            </w:r>
          </w:p>
        </w:tc>
        <w:tc>
          <w:tcPr>
            <w:tcW w:w="1682" w:type="dxa"/>
          </w:tcPr>
          <w:p w14:paraId="763DC637"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19.462</w:t>
            </w:r>
          </w:p>
        </w:tc>
        <w:tc>
          <w:tcPr>
            <w:tcW w:w="1175" w:type="dxa"/>
          </w:tcPr>
          <w:p w14:paraId="3AEA2E65"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3.563</w:t>
            </w:r>
          </w:p>
        </w:tc>
        <w:tc>
          <w:tcPr>
            <w:tcW w:w="1649" w:type="dxa"/>
          </w:tcPr>
          <w:p w14:paraId="4502A50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1259" w:type="dxa"/>
          </w:tcPr>
          <w:p w14:paraId="1182745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5.463</w:t>
            </w:r>
          </w:p>
        </w:tc>
        <w:tc>
          <w:tcPr>
            <w:tcW w:w="832" w:type="dxa"/>
          </w:tcPr>
          <w:p w14:paraId="54B6AD56"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.000</w:t>
            </w:r>
          </w:p>
        </w:tc>
      </w:tr>
      <w:tr w:rsidR="00E11D7E" w:rsidRPr="00143FAB" w14:paraId="02D0CC0F" w14:textId="77777777" w:rsidTr="00B90B3C">
        <w:tc>
          <w:tcPr>
            <w:cnfStyle w:val="001000000000" w:firstRow="0" w:lastRow="0" w:firstColumn="1" w:lastColumn="0" w:oddVBand="0" w:evenVBand="0" w:oddHBand="0" w:evenHBand="0" w:firstRowFirstColumn="0" w:firstRowLastColumn="0" w:lastRowFirstColumn="0" w:lastRowLastColumn="0"/>
            <w:tcW w:w="1502" w:type="dxa"/>
            <w:vMerge/>
          </w:tcPr>
          <w:p w14:paraId="39455950"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p>
        </w:tc>
        <w:tc>
          <w:tcPr>
            <w:tcW w:w="1168" w:type="dxa"/>
          </w:tcPr>
          <w:p w14:paraId="348011D4"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eastAsiaTheme="majorEastAsia" w:hAnsi="Sakkal Majalla" w:cs="Sakkal Majalla"/>
                <w:b/>
                <w:bCs/>
                <w:kern w:val="0"/>
                <w:sz w:val="28"/>
                <w:szCs w:val="28"/>
                <w:rtl/>
                <w:lang w:bidi="ar-JO"/>
                <w14:ligatures w14:val="none"/>
              </w:rPr>
              <w:t>إدارة المخاطر</w:t>
            </w:r>
          </w:p>
        </w:tc>
        <w:tc>
          <w:tcPr>
            <w:tcW w:w="1682" w:type="dxa"/>
          </w:tcPr>
          <w:p w14:paraId="3038BB99"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.488</w:t>
            </w:r>
          </w:p>
        </w:tc>
        <w:tc>
          <w:tcPr>
            <w:tcW w:w="1175" w:type="dxa"/>
          </w:tcPr>
          <w:p w14:paraId="0B819E4C"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.095</w:t>
            </w:r>
          </w:p>
        </w:tc>
        <w:tc>
          <w:tcPr>
            <w:tcW w:w="1649" w:type="dxa"/>
          </w:tcPr>
          <w:p w14:paraId="06A2888E"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.536</w:t>
            </w:r>
          </w:p>
        </w:tc>
        <w:tc>
          <w:tcPr>
            <w:tcW w:w="1259" w:type="dxa"/>
          </w:tcPr>
          <w:p w14:paraId="245D52E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5.119</w:t>
            </w:r>
          </w:p>
        </w:tc>
        <w:tc>
          <w:tcPr>
            <w:tcW w:w="832" w:type="dxa"/>
          </w:tcPr>
          <w:p w14:paraId="2B414A6C"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.000</w:t>
            </w:r>
          </w:p>
        </w:tc>
      </w:tr>
    </w:tbl>
    <w:p w14:paraId="1F30FF1E" w14:textId="77777777"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rtl/>
          <w14:ligatures w14:val="none"/>
        </w:rPr>
      </w:pPr>
      <w:r w:rsidRPr="00143FAB">
        <w:rPr>
          <w:rFonts w:ascii="Sakkal Majalla" w:hAnsi="Sakkal Majalla" w:cs="Sakkal Majalla"/>
          <w:b/>
          <w:bCs/>
          <w:kern w:val="0"/>
          <w:sz w:val="28"/>
          <w:szCs w:val="28"/>
          <w:rtl/>
          <w14:ligatures w14:val="none"/>
        </w:rPr>
        <w:t xml:space="preserve">المصدر: من إعداد الباحث استنادا إلى التحليل الإحصائي باستخدام برنامج </w:t>
      </w:r>
      <w:r w:rsidRPr="00143FAB">
        <w:rPr>
          <w:rFonts w:ascii="Sakkal Majalla" w:hAnsi="Sakkal Majalla" w:cs="Sakkal Majalla"/>
          <w:b/>
          <w:bCs/>
          <w:kern w:val="0"/>
          <w:sz w:val="28"/>
          <w:szCs w:val="28"/>
          <w14:ligatures w14:val="none"/>
        </w:rPr>
        <w:t>SPSS</w:t>
      </w:r>
    </w:p>
    <w:p w14:paraId="6B280E07" w14:textId="5390ABB9" w:rsidR="00E11D7E" w:rsidRPr="00143FAB" w:rsidRDefault="00E11D7E" w:rsidP="00E540EE">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14:ligatures w14:val="none"/>
        </w:rPr>
        <w:t xml:space="preserve"> يتبين من الجدول (</w:t>
      </w:r>
      <w:r w:rsidR="00E540EE">
        <w:rPr>
          <w:rFonts w:ascii="Sakkal Majalla" w:hAnsi="Sakkal Majalla" w:cs="Sakkal Majalla" w:hint="cs"/>
          <w:kern w:val="0"/>
          <w:sz w:val="28"/>
          <w:szCs w:val="28"/>
          <w:rtl/>
          <w14:ligatures w14:val="none"/>
        </w:rPr>
        <w:t>14</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وجود أثر طردي ذي دلالة إحصائية لمستوى </w:t>
      </w:r>
      <w:r w:rsidRPr="00143FAB">
        <w:rPr>
          <w:rFonts w:ascii="Sakkal Majalla" w:hAnsi="Sakkal Majalla" w:cs="Sakkal Majalla"/>
          <w:kern w:val="0"/>
          <w:sz w:val="28"/>
          <w:szCs w:val="28"/>
          <w:rtl/>
          <w14:ligatures w14:val="none"/>
        </w:rPr>
        <w:t xml:space="preserve">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عند مستوي معنوية 0.05 حيث كانت قيمة (</w:t>
      </w:r>
      <w:r w:rsidRPr="00143FAB">
        <w:rPr>
          <w:rFonts w:ascii="Sakkal Majalla" w:hAnsi="Sakkal Majalla" w:cs="Sakkal Majalla"/>
          <w:kern w:val="0"/>
          <w:sz w:val="28"/>
          <w:szCs w:val="28"/>
          <w:lang w:bidi="ar-EG"/>
          <w14:ligatures w14:val="none"/>
        </w:rPr>
        <w:t>Sig F</w:t>
      </w:r>
      <w:r w:rsidRPr="00143FAB">
        <w:rPr>
          <w:rFonts w:ascii="Sakkal Majalla" w:hAnsi="Sakkal Majalla" w:cs="Sakkal Majalla"/>
          <w:kern w:val="0"/>
          <w:sz w:val="28"/>
          <w:szCs w:val="28"/>
          <w:rtl/>
          <w:lang w:bidi="ar-EG"/>
          <w14:ligatures w14:val="none"/>
        </w:rPr>
        <w:t xml:space="preserve">) = 0.000 وهي قيمة أقل من 0.05 أي أن قيمة </w:t>
      </w:r>
      <w:r w:rsidRPr="00143FAB">
        <w:rPr>
          <w:rFonts w:ascii="Sakkal Majalla" w:hAnsi="Sakkal Majalla" w:cs="Sakkal Majalla"/>
          <w:kern w:val="0"/>
          <w:sz w:val="28"/>
          <w:szCs w:val="28"/>
          <w:lang w:bidi="ar-EG"/>
          <w14:ligatures w14:val="none"/>
        </w:rPr>
        <w:t>F</w:t>
      </w:r>
      <w:r w:rsidRPr="00143FAB">
        <w:rPr>
          <w:rFonts w:ascii="Sakkal Majalla" w:hAnsi="Sakkal Majalla" w:cs="Sakkal Majalla"/>
          <w:kern w:val="0"/>
          <w:sz w:val="28"/>
          <w:szCs w:val="28"/>
          <w:rtl/>
          <w:lang w:bidi="ar-EG"/>
          <w14:ligatures w14:val="none"/>
        </w:rPr>
        <w:t xml:space="preserve"> المحسوبة أكبر من قيمة </w:t>
      </w:r>
      <w:r w:rsidRPr="00143FAB">
        <w:rPr>
          <w:rFonts w:ascii="Sakkal Majalla" w:hAnsi="Sakkal Majalla" w:cs="Sakkal Majalla"/>
          <w:kern w:val="0"/>
          <w:sz w:val="28"/>
          <w:szCs w:val="28"/>
          <w:lang w:bidi="ar-EG"/>
          <w14:ligatures w14:val="none"/>
        </w:rPr>
        <w:t>F</w:t>
      </w:r>
      <w:r w:rsidRPr="00143FAB">
        <w:rPr>
          <w:rFonts w:ascii="Sakkal Majalla" w:hAnsi="Sakkal Majalla" w:cs="Sakkal Majalla"/>
          <w:kern w:val="0"/>
          <w:sz w:val="28"/>
          <w:szCs w:val="28"/>
          <w:rtl/>
          <w:lang w:bidi="ar-EG"/>
          <w14:ligatures w14:val="none"/>
        </w:rPr>
        <w:t xml:space="preserve"> الجدولية واتضح </w:t>
      </w:r>
      <w:r w:rsidRPr="00143FAB">
        <w:rPr>
          <w:rFonts w:ascii="Sakkal Majalla" w:hAnsi="Sakkal Majalla" w:cs="Sakkal Majalla"/>
          <w:kern w:val="0"/>
          <w:sz w:val="28"/>
          <w:szCs w:val="28"/>
          <w:rtl/>
          <w14:ligatures w14:val="none"/>
        </w:rPr>
        <w:t xml:space="preserve">وجود علاقة ارتباط طردية قوية ذات </w:t>
      </w:r>
      <w:r w:rsidRPr="00143FAB">
        <w:rPr>
          <w:rFonts w:ascii="Sakkal Majalla" w:hAnsi="Sakkal Majalla" w:cs="Sakkal Majalla"/>
          <w:kern w:val="0"/>
          <w:sz w:val="28"/>
          <w:szCs w:val="28"/>
          <w:rtl/>
          <w14:ligatures w14:val="none"/>
        </w:rPr>
        <w:lastRenderedPageBreak/>
        <w:t xml:space="preserve">دلالة إحصائية بين تطبيق إدارة المخاطر بأبعادها (فاعلية إدارة المخاطر - كفاءة إدارة المخاطر -  استجابة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عند مستوي معنوية 0.05 </w:t>
      </w:r>
      <w:r w:rsidRPr="00143FAB">
        <w:rPr>
          <w:rFonts w:ascii="Sakkal Majalla" w:eastAsia="Times New Roman" w:hAnsi="Sakkal Majalla" w:cs="Sakkal Majalla"/>
          <w:kern w:val="0"/>
          <w:sz w:val="28"/>
          <w:szCs w:val="28"/>
          <w:rtl/>
          <w:lang w:eastAsia="ar-SA" w:bidi="ar-EG"/>
          <w14:ligatures w14:val="none"/>
        </w:rPr>
        <w:t>واتضح ان المتغير المستقل (</w:t>
      </w:r>
      <w:r w:rsidRPr="00143FAB">
        <w:rPr>
          <w:rFonts w:ascii="Sakkal Majalla" w:eastAsiaTheme="majorEastAsia" w:hAnsi="Sakkal Majalla" w:cs="Sakkal Majalla"/>
          <w:kern w:val="0"/>
          <w:sz w:val="28"/>
          <w:szCs w:val="28"/>
          <w:rtl/>
          <w:lang w:bidi="ar-JO"/>
          <w14:ligatures w14:val="none"/>
        </w:rPr>
        <w:t>إدارة المخاطر</w:t>
      </w:r>
      <w:r w:rsidRPr="00143FAB">
        <w:rPr>
          <w:rFonts w:ascii="Sakkal Majalla" w:eastAsia="Times New Roman" w:hAnsi="Sakkal Majalla" w:cs="Sakkal Majalla"/>
          <w:kern w:val="0"/>
          <w:sz w:val="28"/>
          <w:szCs w:val="28"/>
          <w:rtl/>
          <w:lang w:eastAsia="ar-SA" w:bidi="ar-EG"/>
          <w14:ligatures w14:val="none"/>
        </w:rPr>
        <w:t>) يفسر 53.6 % من التغيرات التي تحدث في المتغير التابع (</w:t>
      </w:r>
      <w:r w:rsidRPr="00143FAB">
        <w:rPr>
          <w:rFonts w:ascii="Sakkal Majalla" w:hAnsi="Sakkal Majalla" w:cs="Sakkal Majalla"/>
          <w:kern w:val="0"/>
          <w:sz w:val="28"/>
          <w:szCs w:val="28"/>
          <w:rtl/>
          <w14:ligatures w14:val="none"/>
        </w:rPr>
        <w:t>تحسين بيئة العمل</w:t>
      </w:r>
      <w:r w:rsidRPr="00143FA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143FAB">
        <w:rPr>
          <w:rFonts w:ascii="Sakkal Majalla" w:hAnsi="Sakkal Majalla" w:cs="Sakkal Majalla"/>
          <w:kern w:val="0"/>
          <w:sz w:val="28"/>
          <w:szCs w:val="28"/>
          <w:rtl/>
          <w14:ligatures w14:val="none"/>
        </w:rPr>
        <w:t xml:space="preserve">تطبيق إدارة المخاطر بأبعادها (فاعلية إدارة المخاطر - كفاءة إدارة المخاطر -  استجابة إدارة المخاطر) </w:t>
      </w:r>
      <w:r w:rsidRPr="00143FAB">
        <w:rPr>
          <w:rFonts w:ascii="Sakkal Majalla" w:eastAsia="Times New Roman" w:hAnsi="Sakkal Majalla" w:cs="Sakkal Majalla"/>
          <w:kern w:val="0"/>
          <w:sz w:val="28"/>
          <w:szCs w:val="28"/>
          <w:rtl/>
          <w:lang w:eastAsia="ar-SA" w:bidi="ar-EG"/>
          <w14:ligatures w14:val="none"/>
        </w:rPr>
        <w:t xml:space="preserve">بمقدار 1 % ازداد مستوى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eastAsia="Times New Roman" w:hAnsi="Sakkal Majalla" w:cs="Sakkal Majalla"/>
          <w:kern w:val="0"/>
          <w:sz w:val="28"/>
          <w:szCs w:val="28"/>
          <w:rtl/>
          <w:lang w:eastAsia="ar-SA" w:bidi="ar-EG"/>
          <w14:ligatures w14:val="none"/>
        </w:rPr>
        <w:t xml:space="preserve"> بمقدار 0.488% مما يبين عدم صحة الفرضية الرئيسية للدراسة</w:t>
      </w:r>
    </w:p>
    <w:p w14:paraId="7AAF0BBD" w14:textId="7FF48229"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14:ligatures w14:val="none"/>
        </w:rPr>
      </w:pPr>
      <w:r w:rsidRPr="00143FAB">
        <w:rPr>
          <w:rFonts w:ascii="Sakkal Majalla" w:hAnsi="Sakkal Majalla" w:cs="Sakkal Majalla"/>
          <w:b/>
          <w:bCs/>
          <w:kern w:val="0"/>
          <w:sz w:val="28"/>
          <w:szCs w:val="28"/>
          <w:rtl/>
          <w:lang w:bidi="ar-EG"/>
          <w14:ligatures w14:val="none"/>
        </w:rPr>
        <w:t xml:space="preserve">الفرضية الفرعية الاولي: </w:t>
      </w:r>
      <w:r w:rsidRPr="00143FAB">
        <w:rPr>
          <w:rFonts w:ascii="Sakkal Majalla" w:hAnsi="Sakkal Majalla" w:cs="Sakkal Majalla"/>
          <w:b/>
          <w:bCs/>
          <w:kern w:val="0"/>
          <w:sz w:val="28"/>
          <w:szCs w:val="28"/>
          <w:rtl/>
          <w:lang w:bidi="ar-JO"/>
          <w14:ligatures w14:val="none"/>
        </w:rPr>
        <w:t>لا يوجد أثر ذو دلالة إحصائية عند مستوى (</w:t>
      </w:r>
      <w:r w:rsidRPr="00143FAB">
        <w:rPr>
          <w:rFonts w:ascii="Cambria" w:hAnsi="Cambria" w:cs="Cambria"/>
          <w:b/>
          <w:bCs/>
          <w:kern w:val="0"/>
          <w:sz w:val="28"/>
          <w:szCs w:val="28"/>
          <w14:ligatures w14:val="none"/>
        </w:rPr>
        <w:t>α</w:t>
      </w:r>
      <w:r w:rsidRPr="00143FAB">
        <w:rPr>
          <w:rFonts w:ascii="Sakkal Majalla" w:hAnsi="Sakkal Majalla" w:cs="Sakkal Majalla"/>
          <w:b/>
          <w:bCs/>
          <w:kern w:val="0"/>
          <w:sz w:val="28"/>
          <w:szCs w:val="28"/>
          <w14:ligatures w14:val="none"/>
        </w:rPr>
        <w:t>≤0.05</w:t>
      </w:r>
      <w:r w:rsidRPr="00143FAB">
        <w:rPr>
          <w:rFonts w:ascii="Sakkal Majalla" w:hAnsi="Sakkal Majalla" w:cs="Sakkal Majalla"/>
          <w:b/>
          <w:bCs/>
          <w:kern w:val="0"/>
          <w:sz w:val="28"/>
          <w:szCs w:val="28"/>
          <w:rtl/>
          <w:lang w:bidi="ar-JO"/>
          <w14:ligatures w14:val="none"/>
        </w:rPr>
        <w:t>) ل</w:t>
      </w:r>
      <w:r w:rsidRPr="00143FAB">
        <w:rPr>
          <w:rFonts w:ascii="Sakkal Majalla" w:hAnsi="Sakkal Majalla" w:cs="Sakkal Majalla"/>
          <w:b/>
          <w:bCs/>
          <w:kern w:val="0"/>
          <w:sz w:val="28"/>
          <w:szCs w:val="28"/>
          <w:rtl/>
          <w14:ligatures w14:val="none"/>
        </w:rPr>
        <w:t xml:space="preserve">فاعلية إدارة المخاطر كأحد أبعاد إدارة المخاطر في تحسين بيئة العمل في </w:t>
      </w:r>
      <w:r w:rsidR="00D727B6">
        <w:rPr>
          <w:rFonts w:ascii="Sakkal Majalla" w:hAnsi="Sakkal Majalla" w:cs="Sakkal Majalla"/>
          <w:b/>
          <w:bCs/>
          <w:kern w:val="0"/>
          <w:sz w:val="28"/>
          <w:szCs w:val="28"/>
          <w:rtl/>
          <w14:ligatures w14:val="none"/>
        </w:rPr>
        <w:t xml:space="preserve"> شركة رونق النضارة الطبيه</w:t>
      </w:r>
      <w:r w:rsidRPr="00143FAB">
        <w:rPr>
          <w:rFonts w:ascii="Sakkal Majalla" w:hAnsi="Sakkal Majalla" w:cs="Sakkal Majalla"/>
          <w:b/>
          <w:bCs/>
          <w:kern w:val="0"/>
          <w:sz w:val="28"/>
          <w:szCs w:val="28"/>
          <w:rtl/>
          <w14:ligatures w14:val="none"/>
        </w:rPr>
        <w:t>.</w:t>
      </w:r>
    </w:p>
    <w:p w14:paraId="286252C3" w14:textId="4C26481A" w:rsidR="00E11D7E" w:rsidRPr="00143FAB" w:rsidRDefault="00E11D7E" w:rsidP="00E540EE">
      <w:pPr>
        <w:keepNext/>
        <w:keepLines/>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جدول (</w:t>
      </w:r>
      <w:r w:rsidR="00E540EE">
        <w:rPr>
          <w:rFonts w:ascii="Sakkal Majalla" w:hAnsi="Sakkal Majalla" w:cs="Sakkal Majalla" w:hint="cs"/>
          <w:b/>
          <w:bCs/>
          <w:kern w:val="0"/>
          <w:sz w:val="28"/>
          <w:szCs w:val="28"/>
          <w:rtl/>
          <w:lang w:bidi="ar-EG"/>
          <w14:ligatures w14:val="none"/>
        </w:rPr>
        <w:t>15</w:t>
      </w:r>
      <w:r w:rsidRPr="00143FAB">
        <w:rPr>
          <w:rFonts w:ascii="Sakkal Majalla" w:hAnsi="Sakkal Majalla" w:cs="Sakkal Majalla"/>
          <w:b/>
          <w:bCs/>
          <w:kern w:val="0"/>
          <w:sz w:val="28"/>
          <w:szCs w:val="28"/>
          <w:rtl/>
          <w:lang w:bidi="ar-EG"/>
          <w14:ligatures w14:val="none"/>
        </w:rPr>
        <w:t>) نتائج نموذج الانحدار الخطي البسيط لاختبار الفرضية الفرعية الاولى</w:t>
      </w:r>
    </w:p>
    <w:tbl>
      <w:tblPr>
        <w:tblStyle w:val="4-5"/>
        <w:bidiVisual/>
        <w:tblW w:w="0" w:type="auto"/>
        <w:tblLook w:val="04A0" w:firstRow="1" w:lastRow="0" w:firstColumn="1" w:lastColumn="0" w:noHBand="0" w:noVBand="1"/>
      </w:tblPr>
      <w:tblGrid>
        <w:gridCol w:w="1189"/>
        <w:gridCol w:w="1210"/>
        <w:gridCol w:w="1271"/>
        <w:gridCol w:w="1087"/>
        <w:gridCol w:w="1310"/>
        <w:gridCol w:w="1074"/>
        <w:gridCol w:w="785"/>
      </w:tblGrid>
      <w:tr w:rsidR="00E11D7E" w:rsidRPr="00143FAB" w14:paraId="31A9D2F4" w14:textId="77777777" w:rsidTr="00B90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6" w:type="dxa"/>
            <w:gridSpan w:val="7"/>
          </w:tcPr>
          <w:p w14:paraId="5F0DDB7A"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ملخص النموذج </w:t>
            </w:r>
            <w:r w:rsidRPr="00143FAB">
              <w:rPr>
                <w:rFonts w:ascii="Sakkal Majalla" w:hAnsi="Sakkal Majalla" w:cs="Sakkal Majalla"/>
                <w:kern w:val="0"/>
                <w:sz w:val="28"/>
                <w:szCs w:val="28"/>
                <w:lang w:bidi="ar-EG"/>
                <w14:ligatures w14:val="none"/>
              </w:rPr>
              <w:t>Model Summary</w:t>
            </w:r>
          </w:p>
        </w:tc>
      </w:tr>
      <w:tr w:rsidR="00E11D7E" w:rsidRPr="00143FAB" w14:paraId="3120DB97"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0" w:type="dxa"/>
            <w:gridSpan w:val="3"/>
          </w:tcPr>
          <w:p w14:paraId="5B0EA93D"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معامل الارتباط </w:t>
            </w:r>
            <w:r w:rsidRPr="00143FAB">
              <w:rPr>
                <w:rFonts w:ascii="Sakkal Majalla" w:hAnsi="Sakkal Majalla" w:cs="Sakkal Majalla"/>
                <w:kern w:val="0"/>
                <w:sz w:val="28"/>
                <w:szCs w:val="28"/>
                <w:lang w:bidi="ar-EG"/>
                <w14:ligatures w14:val="none"/>
              </w:rPr>
              <w:t>R</w:t>
            </w:r>
          </w:p>
        </w:tc>
        <w:tc>
          <w:tcPr>
            <w:tcW w:w="2397" w:type="dxa"/>
            <w:gridSpan w:val="2"/>
          </w:tcPr>
          <w:p w14:paraId="5C7F77C1"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التحديد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w:t>
            </w:r>
          </w:p>
        </w:tc>
        <w:tc>
          <w:tcPr>
            <w:tcW w:w="1859" w:type="dxa"/>
            <w:gridSpan w:val="2"/>
          </w:tcPr>
          <w:p w14:paraId="212204DA"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 Adjusted</w:t>
            </w:r>
          </w:p>
        </w:tc>
      </w:tr>
      <w:tr w:rsidR="00E11D7E" w:rsidRPr="00143FAB" w14:paraId="51279E1B" w14:textId="77777777" w:rsidTr="00B90B3C">
        <w:tc>
          <w:tcPr>
            <w:cnfStyle w:val="001000000000" w:firstRow="0" w:lastRow="0" w:firstColumn="1" w:lastColumn="0" w:oddVBand="0" w:evenVBand="0" w:oddHBand="0" w:evenHBand="0" w:firstRowFirstColumn="0" w:firstRowLastColumn="0" w:lastRowFirstColumn="0" w:lastRowLastColumn="0"/>
            <w:tcW w:w="3670" w:type="dxa"/>
            <w:gridSpan w:val="3"/>
          </w:tcPr>
          <w:p w14:paraId="5494F2C4"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0.427</w:t>
            </w:r>
          </w:p>
        </w:tc>
        <w:tc>
          <w:tcPr>
            <w:tcW w:w="2397" w:type="dxa"/>
            <w:gridSpan w:val="2"/>
          </w:tcPr>
          <w:p w14:paraId="71322AE8"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0.183</w:t>
            </w:r>
          </w:p>
        </w:tc>
        <w:tc>
          <w:tcPr>
            <w:tcW w:w="1859" w:type="dxa"/>
            <w:gridSpan w:val="2"/>
          </w:tcPr>
          <w:p w14:paraId="2CA50117"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0.170</w:t>
            </w:r>
          </w:p>
        </w:tc>
      </w:tr>
      <w:tr w:rsidR="00E11D7E" w:rsidRPr="00143FAB" w14:paraId="4B7B1750"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6" w:type="dxa"/>
            <w:gridSpan w:val="7"/>
          </w:tcPr>
          <w:p w14:paraId="77E947F9"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eastAsia="Calibri" w:hAnsi="Sakkal Majalla" w:cs="Sakkal Majalla"/>
                <w:sz w:val="28"/>
                <w:szCs w:val="28"/>
                <w:rtl/>
                <w:lang w:bidi="ar-EG"/>
              </w:rPr>
              <w:t xml:space="preserve">تحليل التباين </w:t>
            </w:r>
            <w:r w:rsidRPr="00143FAB">
              <w:rPr>
                <w:rFonts w:ascii="Sakkal Majalla" w:eastAsia="Calibri" w:hAnsi="Sakkal Majalla" w:cs="Sakkal Majalla"/>
                <w:sz w:val="28"/>
                <w:szCs w:val="28"/>
                <w:lang w:bidi="ar-EG"/>
              </w:rPr>
              <w:t>ANOVA</w:t>
            </w:r>
          </w:p>
        </w:tc>
      </w:tr>
      <w:tr w:rsidR="00E11D7E" w:rsidRPr="00143FAB" w14:paraId="6AEC3BE6" w14:textId="77777777" w:rsidTr="00B90B3C">
        <w:tc>
          <w:tcPr>
            <w:cnfStyle w:val="001000000000" w:firstRow="0" w:lastRow="0" w:firstColumn="1" w:lastColumn="0" w:oddVBand="0" w:evenVBand="0" w:oddHBand="0" w:evenHBand="0" w:firstRowFirstColumn="0" w:firstRowLastColumn="0" w:lastRowFirstColumn="0" w:lastRowLastColumn="0"/>
            <w:tcW w:w="2399" w:type="dxa"/>
            <w:gridSpan w:val="2"/>
          </w:tcPr>
          <w:p w14:paraId="4C3A3BA4"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النموذج</w:t>
            </w:r>
          </w:p>
        </w:tc>
        <w:tc>
          <w:tcPr>
            <w:tcW w:w="1271" w:type="dxa"/>
          </w:tcPr>
          <w:p w14:paraId="710EEBC6"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مجموع المربعات</w:t>
            </w:r>
          </w:p>
        </w:tc>
        <w:tc>
          <w:tcPr>
            <w:tcW w:w="1087" w:type="dxa"/>
          </w:tcPr>
          <w:p w14:paraId="64780C07"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درجات الحرية</w:t>
            </w:r>
            <w:r w:rsidRPr="00143FAB">
              <w:rPr>
                <w:rFonts w:ascii="Sakkal Majalla" w:hAnsi="Sakkal Majalla" w:cs="Sakkal Majalla"/>
                <w:b/>
                <w:bCs/>
                <w:kern w:val="0"/>
                <w:sz w:val="28"/>
                <w:szCs w:val="28"/>
                <w:lang w:bidi="ar-EG"/>
                <w14:ligatures w14:val="none"/>
              </w:rPr>
              <w:t>Df</w:t>
            </w:r>
          </w:p>
        </w:tc>
        <w:tc>
          <w:tcPr>
            <w:tcW w:w="1310" w:type="dxa"/>
          </w:tcPr>
          <w:p w14:paraId="6C72678B"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متوسط المربعات</w:t>
            </w:r>
          </w:p>
        </w:tc>
        <w:tc>
          <w:tcPr>
            <w:tcW w:w="1074" w:type="dxa"/>
          </w:tcPr>
          <w:p w14:paraId="7BFB3B20"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F</w:t>
            </w:r>
          </w:p>
        </w:tc>
        <w:tc>
          <w:tcPr>
            <w:tcW w:w="785" w:type="dxa"/>
          </w:tcPr>
          <w:p w14:paraId="70182FBC"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F</w:t>
            </w:r>
          </w:p>
        </w:tc>
      </w:tr>
      <w:tr w:rsidR="00E11D7E" w:rsidRPr="00143FAB" w14:paraId="777479BB"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9" w:type="dxa"/>
            <w:gridSpan w:val="2"/>
          </w:tcPr>
          <w:p w14:paraId="03C2E975"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الانحدار </w:t>
            </w:r>
            <w:r w:rsidRPr="00143FAB">
              <w:rPr>
                <w:rFonts w:ascii="Sakkal Majalla" w:hAnsi="Sakkal Majalla" w:cs="Sakkal Majalla"/>
                <w:color w:val="000000"/>
                <w:kern w:val="0"/>
                <w:sz w:val="28"/>
                <w:szCs w:val="28"/>
                <w14:ligatures w14:val="none"/>
              </w:rPr>
              <w:t>Regression</w:t>
            </w:r>
          </w:p>
        </w:tc>
        <w:tc>
          <w:tcPr>
            <w:tcW w:w="1271" w:type="dxa"/>
          </w:tcPr>
          <w:p w14:paraId="6782ED91"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71.625</w:t>
            </w:r>
          </w:p>
        </w:tc>
        <w:tc>
          <w:tcPr>
            <w:tcW w:w="1087" w:type="dxa"/>
          </w:tcPr>
          <w:p w14:paraId="24E0B921"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w:t>
            </w:r>
          </w:p>
        </w:tc>
        <w:tc>
          <w:tcPr>
            <w:tcW w:w="1310" w:type="dxa"/>
          </w:tcPr>
          <w:p w14:paraId="5C2AFE94"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71.625</w:t>
            </w:r>
          </w:p>
        </w:tc>
        <w:tc>
          <w:tcPr>
            <w:tcW w:w="1074" w:type="dxa"/>
            <w:vMerge w:val="restart"/>
          </w:tcPr>
          <w:p w14:paraId="78755A90"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14.513</w:t>
            </w:r>
          </w:p>
        </w:tc>
        <w:tc>
          <w:tcPr>
            <w:tcW w:w="785" w:type="dxa"/>
            <w:vMerge w:val="restart"/>
          </w:tcPr>
          <w:p w14:paraId="49204E9B"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0.000</w:t>
            </w:r>
          </w:p>
        </w:tc>
      </w:tr>
      <w:tr w:rsidR="00E11D7E" w:rsidRPr="00143FAB" w14:paraId="49C7A257" w14:textId="77777777" w:rsidTr="00B90B3C">
        <w:tc>
          <w:tcPr>
            <w:cnfStyle w:val="001000000000" w:firstRow="0" w:lastRow="0" w:firstColumn="1" w:lastColumn="0" w:oddVBand="0" w:evenVBand="0" w:oddHBand="0" w:evenHBand="0" w:firstRowFirstColumn="0" w:firstRowLastColumn="0" w:lastRowFirstColumn="0" w:lastRowLastColumn="0"/>
            <w:tcW w:w="2399" w:type="dxa"/>
            <w:gridSpan w:val="2"/>
          </w:tcPr>
          <w:p w14:paraId="4A6EEA94"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الباقي </w:t>
            </w:r>
            <w:r w:rsidRPr="00143FAB">
              <w:rPr>
                <w:rFonts w:ascii="Sakkal Majalla" w:hAnsi="Sakkal Majalla" w:cs="Sakkal Majalla"/>
                <w:kern w:val="0"/>
                <w:sz w:val="28"/>
                <w:szCs w:val="28"/>
                <w:lang w:bidi="ar-EG"/>
                <w14:ligatures w14:val="none"/>
              </w:rPr>
              <w:t>Residual</w:t>
            </w:r>
            <w:r w:rsidRPr="00143FAB">
              <w:rPr>
                <w:rFonts w:ascii="Sakkal Majalla" w:hAnsi="Sakkal Majalla" w:cs="Sakkal Majalla"/>
                <w:color w:val="000000"/>
                <w:kern w:val="0"/>
                <w:sz w:val="28"/>
                <w:szCs w:val="28"/>
                <w14:ligatures w14:val="none"/>
              </w:rPr>
              <w:t xml:space="preserve"> </w:t>
            </w:r>
          </w:p>
        </w:tc>
        <w:tc>
          <w:tcPr>
            <w:tcW w:w="1271" w:type="dxa"/>
          </w:tcPr>
          <w:p w14:paraId="1C29FC1F"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320.793</w:t>
            </w:r>
          </w:p>
        </w:tc>
        <w:tc>
          <w:tcPr>
            <w:tcW w:w="1087" w:type="dxa"/>
          </w:tcPr>
          <w:p w14:paraId="11B9E843"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65</w:t>
            </w:r>
          </w:p>
        </w:tc>
        <w:tc>
          <w:tcPr>
            <w:tcW w:w="1310" w:type="dxa"/>
          </w:tcPr>
          <w:p w14:paraId="24101241"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4.935</w:t>
            </w:r>
          </w:p>
        </w:tc>
        <w:tc>
          <w:tcPr>
            <w:tcW w:w="1074" w:type="dxa"/>
            <w:vMerge/>
          </w:tcPr>
          <w:p w14:paraId="17991F22"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785" w:type="dxa"/>
            <w:vMerge/>
          </w:tcPr>
          <w:p w14:paraId="684C14D2"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266B17C9"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9" w:type="dxa"/>
            <w:gridSpan w:val="2"/>
          </w:tcPr>
          <w:p w14:paraId="0AABCC95"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المجموع</w:t>
            </w:r>
            <w:r w:rsidRPr="00143FAB">
              <w:rPr>
                <w:rFonts w:ascii="Sakkal Majalla" w:hAnsi="Sakkal Majalla" w:cs="Sakkal Majalla"/>
                <w:kern w:val="0"/>
                <w:sz w:val="28"/>
                <w:szCs w:val="28"/>
                <w:lang w:bidi="ar-EG"/>
                <w14:ligatures w14:val="none"/>
              </w:rPr>
              <w:t xml:space="preserve"> Total</w:t>
            </w:r>
          </w:p>
        </w:tc>
        <w:tc>
          <w:tcPr>
            <w:tcW w:w="1271" w:type="dxa"/>
          </w:tcPr>
          <w:p w14:paraId="7BD435F5"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392.418</w:t>
            </w:r>
          </w:p>
        </w:tc>
        <w:tc>
          <w:tcPr>
            <w:tcW w:w="1087" w:type="dxa"/>
          </w:tcPr>
          <w:p w14:paraId="1727034C"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66</w:t>
            </w:r>
          </w:p>
        </w:tc>
        <w:tc>
          <w:tcPr>
            <w:tcW w:w="1310" w:type="dxa"/>
          </w:tcPr>
          <w:p w14:paraId="4EB647DC"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1074" w:type="dxa"/>
            <w:vMerge/>
          </w:tcPr>
          <w:p w14:paraId="41EFA72D"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785" w:type="dxa"/>
            <w:vMerge/>
          </w:tcPr>
          <w:p w14:paraId="21ED448A"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1A76D353" w14:textId="77777777" w:rsidTr="00B90B3C">
        <w:tc>
          <w:tcPr>
            <w:cnfStyle w:val="001000000000" w:firstRow="0" w:lastRow="0" w:firstColumn="1" w:lastColumn="0" w:oddVBand="0" w:evenVBand="0" w:oddHBand="0" w:evenHBand="0" w:firstRowFirstColumn="0" w:firstRowLastColumn="0" w:lastRowFirstColumn="0" w:lastRowLastColumn="0"/>
            <w:tcW w:w="1189" w:type="dxa"/>
          </w:tcPr>
          <w:p w14:paraId="757C2F97"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المتغير التابع</w:t>
            </w:r>
          </w:p>
        </w:tc>
        <w:tc>
          <w:tcPr>
            <w:tcW w:w="1210" w:type="dxa"/>
          </w:tcPr>
          <w:p w14:paraId="383AAF30"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النموذج</w:t>
            </w:r>
          </w:p>
        </w:tc>
        <w:tc>
          <w:tcPr>
            <w:tcW w:w="1271" w:type="dxa"/>
          </w:tcPr>
          <w:p w14:paraId="3E5F9DAD"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w:t>
            </w:r>
          </w:p>
        </w:tc>
        <w:tc>
          <w:tcPr>
            <w:tcW w:w="1087" w:type="dxa"/>
          </w:tcPr>
          <w:p w14:paraId="7530DC7F"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الخطأ المعياري</w:t>
            </w:r>
          </w:p>
        </w:tc>
        <w:tc>
          <w:tcPr>
            <w:tcW w:w="1310" w:type="dxa"/>
          </w:tcPr>
          <w:p w14:paraId="6E87EE7E"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Beta</w:t>
            </w:r>
          </w:p>
        </w:tc>
        <w:tc>
          <w:tcPr>
            <w:tcW w:w="1074" w:type="dxa"/>
          </w:tcPr>
          <w:p w14:paraId="6FD54970"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T</w:t>
            </w:r>
          </w:p>
        </w:tc>
        <w:tc>
          <w:tcPr>
            <w:tcW w:w="785" w:type="dxa"/>
          </w:tcPr>
          <w:p w14:paraId="646F3CA8"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T</w:t>
            </w:r>
          </w:p>
        </w:tc>
      </w:tr>
      <w:tr w:rsidR="00E11D7E" w:rsidRPr="00143FAB" w14:paraId="3765ED9C" w14:textId="77777777" w:rsidTr="00B90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9" w:type="dxa"/>
            <w:vMerge w:val="restart"/>
          </w:tcPr>
          <w:p w14:paraId="5B95C5E8"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lastRenderedPageBreak/>
              <w:t>تحسين بيئة العمل</w:t>
            </w:r>
          </w:p>
        </w:tc>
        <w:tc>
          <w:tcPr>
            <w:tcW w:w="1210" w:type="dxa"/>
          </w:tcPr>
          <w:p w14:paraId="1BD63C4F"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الثابت </w:t>
            </w:r>
            <w:r w:rsidRPr="00143FAB">
              <w:rPr>
                <w:rFonts w:ascii="Sakkal Majalla" w:hAnsi="Sakkal Majalla" w:cs="Sakkal Majalla"/>
                <w:b/>
                <w:bCs/>
                <w:kern w:val="0"/>
                <w:sz w:val="28"/>
                <w:szCs w:val="28"/>
                <w:lang w:bidi="ar-EG"/>
                <w14:ligatures w14:val="none"/>
              </w:rPr>
              <w:t>Constant</w:t>
            </w:r>
          </w:p>
        </w:tc>
        <w:tc>
          <w:tcPr>
            <w:tcW w:w="1271" w:type="dxa"/>
          </w:tcPr>
          <w:p w14:paraId="04D4732D"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5.940</w:t>
            </w:r>
          </w:p>
        </w:tc>
        <w:tc>
          <w:tcPr>
            <w:tcW w:w="1087" w:type="dxa"/>
          </w:tcPr>
          <w:p w14:paraId="65533BF8"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1.695</w:t>
            </w:r>
          </w:p>
        </w:tc>
        <w:tc>
          <w:tcPr>
            <w:tcW w:w="1310" w:type="dxa"/>
          </w:tcPr>
          <w:p w14:paraId="453082E4"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1074" w:type="dxa"/>
          </w:tcPr>
          <w:p w14:paraId="711A50F2"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3.505</w:t>
            </w:r>
          </w:p>
        </w:tc>
        <w:tc>
          <w:tcPr>
            <w:tcW w:w="785" w:type="dxa"/>
          </w:tcPr>
          <w:p w14:paraId="19A0583D" w14:textId="77777777" w:rsidR="00E11D7E" w:rsidRPr="00143FAB" w:rsidRDefault="00E11D7E" w:rsidP="005A007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.001</w:t>
            </w:r>
          </w:p>
        </w:tc>
      </w:tr>
      <w:tr w:rsidR="00E11D7E" w:rsidRPr="00143FAB" w14:paraId="2A15F112" w14:textId="77777777" w:rsidTr="00B90B3C">
        <w:tc>
          <w:tcPr>
            <w:cnfStyle w:val="001000000000" w:firstRow="0" w:lastRow="0" w:firstColumn="1" w:lastColumn="0" w:oddVBand="0" w:evenVBand="0" w:oddHBand="0" w:evenHBand="0" w:firstRowFirstColumn="0" w:firstRowLastColumn="0" w:lastRowFirstColumn="0" w:lastRowLastColumn="0"/>
            <w:tcW w:w="1189" w:type="dxa"/>
            <w:vMerge/>
          </w:tcPr>
          <w:p w14:paraId="5C593E28" w14:textId="77777777" w:rsidR="00E11D7E" w:rsidRPr="00143FAB" w:rsidRDefault="00E11D7E" w:rsidP="005A007C">
            <w:pPr>
              <w:spacing w:before="100" w:beforeAutospacing="1" w:after="100" w:afterAutospacing="1" w:line="360" w:lineRule="auto"/>
              <w:jc w:val="both"/>
              <w:rPr>
                <w:rFonts w:ascii="Sakkal Majalla" w:hAnsi="Sakkal Majalla" w:cs="Sakkal Majalla"/>
                <w:b w:val="0"/>
                <w:bCs w:val="0"/>
                <w:kern w:val="0"/>
                <w:sz w:val="28"/>
                <w:szCs w:val="28"/>
                <w:rtl/>
                <w:lang w:bidi="ar-EG"/>
                <w14:ligatures w14:val="none"/>
              </w:rPr>
            </w:pPr>
          </w:p>
        </w:tc>
        <w:tc>
          <w:tcPr>
            <w:tcW w:w="1210" w:type="dxa"/>
          </w:tcPr>
          <w:p w14:paraId="66B25F1E"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فاعلية إدارة المخاطر</w:t>
            </w:r>
          </w:p>
        </w:tc>
        <w:tc>
          <w:tcPr>
            <w:tcW w:w="1271" w:type="dxa"/>
          </w:tcPr>
          <w:p w14:paraId="63F7F2E3"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.173</w:t>
            </w:r>
          </w:p>
        </w:tc>
        <w:tc>
          <w:tcPr>
            <w:tcW w:w="1087" w:type="dxa"/>
          </w:tcPr>
          <w:p w14:paraId="3A2DEB5F"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.045</w:t>
            </w:r>
          </w:p>
        </w:tc>
        <w:tc>
          <w:tcPr>
            <w:tcW w:w="1310" w:type="dxa"/>
          </w:tcPr>
          <w:p w14:paraId="0EAB6D7D"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.427</w:t>
            </w:r>
          </w:p>
        </w:tc>
        <w:tc>
          <w:tcPr>
            <w:tcW w:w="1074" w:type="dxa"/>
          </w:tcPr>
          <w:p w14:paraId="6193FCF2"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3.810</w:t>
            </w:r>
          </w:p>
        </w:tc>
        <w:tc>
          <w:tcPr>
            <w:tcW w:w="785" w:type="dxa"/>
          </w:tcPr>
          <w:p w14:paraId="055BB406" w14:textId="77777777" w:rsidR="00E11D7E" w:rsidRPr="00143FAB" w:rsidRDefault="00E11D7E" w:rsidP="005A007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.000</w:t>
            </w:r>
          </w:p>
        </w:tc>
      </w:tr>
    </w:tbl>
    <w:p w14:paraId="26CDFD6F" w14:textId="77777777"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rtl/>
          <w14:ligatures w14:val="none"/>
        </w:rPr>
      </w:pPr>
      <w:r w:rsidRPr="00143FAB">
        <w:rPr>
          <w:rFonts w:ascii="Sakkal Majalla" w:hAnsi="Sakkal Majalla" w:cs="Sakkal Majalla"/>
          <w:b/>
          <w:bCs/>
          <w:kern w:val="0"/>
          <w:sz w:val="28"/>
          <w:szCs w:val="28"/>
          <w:rtl/>
          <w14:ligatures w14:val="none"/>
        </w:rPr>
        <w:t xml:space="preserve">المصدر: من إعداد الباحث استنادا إلى التحليل الإحصائي باستخدام برنامج </w:t>
      </w:r>
      <w:r w:rsidRPr="00143FAB">
        <w:rPr>
          <w:rFonts w:ascii="Sakkal Majalla" w:hAnsi="Sakkal Majalla" w:cs="Sakkal Majalla"/>
          <w:b/>
          <w:bCs/>
          <w:kern w:val="0"/>
          <w:sz w:val="28"/>
          <w:szCs w:val="28"/>
          <w14:ligatures w14:val="none"/>
        </w:rPr>
        <w:t>SPSS</w:t>
      </w:r>
    </w:p>
    <w:p w14:paraId="1E29CDD2" w14:textId="0A221043" w:rsidR="00E11D7E" w:rsidRPr="00143FAB" w:rsidRDefault="00E11D7E" w:rsidP="00E540EE">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14:ligatures w14:val="none"/>
        </w:rPr>
        <w:t xml:space="preserve"> يتبين من الجدول (</w:t>
      </w:r>
      <w:r w:rsidR="00E540EE">
        <w:rPr>
          <w:rFonts w:ascii="Sakkal Majalla" w:hAnsi="Sakkal Majalla" w:cs="Sakkal Majalla" w:hint="cs"/>
          <w:kern w:val="0"/>
          <w:sz w:val="28"/>
          <w:szCs w:val="28"/>
          <w:rtl/>
          <w14:ligatures w14:val="none"/>
        </w:rPr>
        <w:t>15</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وجود أثر طردي ذي دلالة إحصائية لمستوى </w:t>
      </w:r>
      <w:r w:rsidRPr="00143FAB">
        <w:rPr>
          <w:rFonts w:ascii="Sakkal Majalla" w:hAnsi="Sakkal Majalla" w:cs="Sakkal Majalla"/>
          <w:kern w:val="0"/>
          <w:sz w:val="28"/>
          <w:szCs w:val="28"/>
          <w:rtl/>
          <w:lang w:bidi="ar-JO"/>
          <w14:ligatures w14:val="none"/>
        </w:rPr>
        <w:t>ل</w:t>
      </w:r>
      <w:r w:rsidRPr="00143FAB">
        <w:rPr>
          <w:rFonts w:ascii="Sakkal Majalla" w:hAnsi="Sakkal Majalla" w:cs="Sakkal Majalla"/>
          <w:kern w:val="0"/>
          <w:sz w:val="28"/>
          <w:szCs w:val="28"/>
          <w:rtl/>
          <w14:ligatures w14:val="none"/>
        </w:rPr>
        <w:t xml:space="preserve">فاعلية إدارة المخاطر كأحد أبعاد إدارة المخاطر في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عند مستوي معنوية 0.05 حيث كانت قيمة (</w:t>
      </w:r>
      <w:r w:rsidRPr="00143FAB">
        <w:rPr>
          <w:rFonts w:ascii="Sakkal Majalla" w:hAnsi="Sakkal Majalla" w:cs="Sakkal Majalla"/>
          <w:kern w:val="0"/>
          <w:sz w:val="28"/>
          <w:szCs w:val="28"/>
          <w:lang w:bidi="ar-EG"/>
          <w14:ligatures w14:val="none"/>
        </w:rPr>
        <w:t>Sig F</w:t>
      </w:r>
      <w:r w:rsidRPr="00143FAB">
        <w:rPr>
          <w:rFonts w:ascii="Sakkal Majalla" w:hAnsi="Sakkal Majalla" w:cs="Sakkal Majalla"/>
          <w:kern w:val="0"/>
          <w:sz w:val="28"/>
          <w:szCs w:val="28"/>
          <w:rtl/>
          <w:lang w:bidi="ar-EG"/>
          <w14:ligatures w14:val="none"/>
        </w:rPr>
        <w:t xml:space="preserve">) = 0.000 وهي قيمة أقل من 0.05 أي أن قيمة </w:t>
      </w:r>
      <w:r w:rsidRPr="00143FAB">
        <w:rPr>
          <w:rFonts w:ascii="Sakkal Majalla" w:hAnsi="Sakkal Majalla" w:cs="Sakkal Majalla"/>
          <w:kern w:val="0"/>
          <w:sz w:val="28"/>
          <w:szCs w:val="28"/>
          <w:lang w:bidi="ar-EG"/>
          <w14:ligatures w14:val="none"/>
        </w:rPr>
        <w:t>F</w:t>
      </w:r>
      <w:r w:rsidRPr="00143FAB">
        <w:rPr>
          <w:rFonts w:ascii="Sakkal Majalla" w:hAnsi="Sakkal Majalla" w:cs="Sakkal Majalla"/>
          <w:kern w:val="0"/>
          <w:sz w:val="28"/>
          <w:szCs w:val="28"/>
          <w:rtl/>
          <w:lang w:bidi="ar-EG"/>
          <w14:ligatures w14:val="none"/>
        </w:rPr>
        <w:t xml:space="preserve"> المحسوبة أكبر من قيمة </w:t>
      </w:r>
      <w:r w:rsidRPr="00143FAB">
        <w:rPr>
          <w:rFonts w:ascii="Sakkal Majalla" w:hAnsi="Sakkal Majalla" w:cs="Sakkal Majalla"/>
          <w:kern w:val="0"/>
          <w:sz w:val="28"/>
          <w:szCs w:val="28"/>
          <w:lang w:bidi="ar-EG"/>
          <w14:ligatures w14:val="none"/>
        </w:rPr>
        <w:t>F</w:t>
      </w:r>
      <w:r w:rsidRPr="00143FAB">
        <w:rPr>
          <w:rFonts w:ascii="Sakkal Majalla" w:hAnsi="Sakkal Majalla" w:cs="Sakkal Majalla"/>
          <w:kern w:val="0"/>
          <w:sz w:val="28"/>
          <w:szCs w:val="28"/>
          <w:rtl/>
          <w:lang w:bidi="ar-EG"/>
          <w14:ligatures w14:val="none"/>
        </w:rPr>
        <w:t xml:space="preserve"> الجدولية واتضح </w:t>
      </w:r>
      <w:r w:rsidRPr="00143FAB">
        <w:rPr>
          <w:rFonts w:ascii="Sakkal Majalla" w:hAnsi="Sakkal Majalla" w:cs="Sakkal Majalla"/>
          <w:kern w:val="0"/>
          <w:sz w:val="28"/>
          <w:szCs w:val="28"/>
          <w:rtl/>
          <w14:ligatures w14:val="none"/>
        </w:rPr>
        <w:t xml:space="preserve">وجود علاقة ارتباط طردية قوية ذات دلالة إحصائية بين فاعلية إدارة المخاطر كأحد أبعاد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عند مستوي معنوية 0.05 </w:t>
      </w:r>
      <w:r w:rsidRPr="00143FAB">
        <w:rPr>
          <w:rFonts w:ascii="Sakkal Majalla" w:eastAsia="Times New Roman" w:hAnsi="Sakkal Majalla" w:cs="Sakkal Majalla"/>
          <w:kern w:val="0"/>
          <w:sz w:val="28"/>
          <w:szCs w:val="28"/>
          <w:rtl/>
          <w:lang w:eastAsia="ar-SA" w:bidi="ar-EG"/>
          <w14:ligatures w14:val="none"/>
        </w:rPr>
        <w:t xml:space="preserve">واتضح ان المتغير المستقل (فاعلية </w:t>
      </w:r>
      <w:r w:rsidRPr="00143FAB">
        <w:rPr>
          <w:rFonts w:ascii="Sakkal Majalla" w:eastAsiaTheme="majorEastAsia" w:hAnsi="Sakkal Majalla" w:cs="Sakkal Majalla"/>
          <w:kern w:val="0"/>
          <w:sz w:val="28"/>
          <w:szCs w:val="28"/>
          <w:rtl/>
          <w:lang w:bidi="ar-JO"/>
          <w14:ligatures w14:val="none"/>
        </w:rPr>
        <w:t>إدارة المخاطر</w:t>
      </w:r>
      <w:r w:rsidRPr="00143FAB">
        <w:rPr>
          <w:rFonts w:ascii="Sakkal Majalla" w:eastAsia="Times New Roman" w:hAnsi="Sakkal Majalla" w:cs="Sakkal Majalla"/>
          <w:kern w:val="0"/>
          <w:sz w:val="28"/>
          <w:szCs w:val="28"/>
          <w:rtl/>
          <w:lang w:eastAsia="ar-SA" w:bidi="ar-EG"/>
          <w14:ligatures w14:val="none"/>
        </w:rPr>
        <w:t>) يفسر 18.3% من التغيرات التي تحدث في المتغير التابع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فاعلية </w:t>
      </w:r>
      <w:r w:rsidRPr="00143FAB">
        <w:rPr>
          <w:rFonts w:ascii="Sakkal Majalla" w:eastAsiaTheme="majorEastAsia" w:hAnsi="Sakkal Majalla" w:cs="Sakkal Majalla"/>
          <w:kern w:val="0"/>
          <w:sz w:val="28"/>
          <w:szCs w:val="28"/>
          <w:rtl/>
          <w:lang w:bidi="ar-JO"/>
          <w14:ligatures w14:val="none"/>
        </w:rPr>
        <w:t xml:space="preserve">إدارة المخاطر </w:t>
      </w:r>
      <w:r w:rsidRPr="00143FAB">
        <w:rPr>
          <w:rFonts w:ascii="Sakkal Majalla" w:eastAsia="Times New Roman" w:hAnsi="Sakkal Majalla" w:cs="Sakkal Majalla"/>
          <w:kern w:val="0"/>
          <w:sz w:val="28"/>
          <w:szCs w:val="28"/>
          <w:rtl/>
          <w:lang w:eastAsia="ar-SA" w:bidi="ar-EG"/>
          <w14:ligatures w14:val="none"/>
        </w:rPr>
        <w:t xml:space="preserve">بمقدار 1 % ازداد مستوى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eastAsiaTheme="majorEastAsia" w:hAnsi="Sakkal Majalla" w:cs="Sakkal Majalla"/>
          <w:kern w:val="0"/>
          <w:sz w:val="28"/>
          <w:szCs w:val="28"/>
          <w:rtl/>
          <w:lang w:bidi="ar-JO"/>
          <w14:ligatures w14:val="none"/>
        </w:rPr>
        <w:t xml:space="preserve"> </w:t>
      </w:r>
      <w:r w:rsidRPr="00143FAB">
        <w:rPr>
          <w:rFonts w:ascii="Sakkal Majalla" w:eastAsia="Times New Roman" w:hAnsi="Sakkal Majalla" w:cs="Sakkal Majalla"/>
          <w:kern w:val="0"/>
          <w:sz w:val="28"/>
          <w:szCs w:val="28"/>
          <w:rtl/>
          <w14:ligatures w14:val="none"/>
        </w:rPr>
        <w:t xml:space="preserve"> بمقدار 0.173 % </w:t>
      </w:r>
      <w:r w:rsidRPr="00143FAB">
        <w:rPr>
          <w:rFonts w:ascii="Sakkal Majalla" w:eastAsia="Times New Roman" w:hAnsi="Sakkal Majalla" w:cs="Sakkal Majalla"/>
          <w:kern w:val="0"/>
          <w:sz w:val="28"/>
          <w:szCs w:val="28"/>
          <w:rtl/>
          <w:lang w:eastAsia="ar-SA" w:bidi="ar-EG"/>
          <w14:ligatures w14:val="none"/>
        </w:rPr>
        <w:t>مما يبين عدم صحة الفرضية الفرعية الاولى للدراسة</w:t>
      </w:r>
    </w:p>
    <w:p w14:paraId="44C9A6DD" w14:textId="5AA9F803"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14:ligatures w14:val="none"/>
        </w:rPr>
      </w:pPr>
      <w:r w:rsidRPr="00143FAB">
        <w:rPr>
          <w:rFonts w:ascii="Sakkal Majalla" w:hAnsi="Sakkal Majalla" w:cs="Sakkal Majalla"/>
          <w:b/>
          <w:bCs/>
          <w:kern w:val="0"/>
          <w:sz w:val="28"/>
          <w:szCs w:val="28"/>
          <w:rtl/>
          <w:lang w:bidi="ar-EG"/>
          <w14:ligatures w14:val="none"/>
        </w:rPr>
        <w:t xml:space="preserve">الفرضية الفرعية الثانية: </w:t>
      </w:r>
      <w:r w:rsidRPr="00143FAB">
        <w:rPr>
          <w:rFonts w:ascii="Sakkal Majalla" w:eastAsiaTheme="majorEastAsia" w:hAnsi="Sakkal Majalla" w:cs="Sakkal Majalla"/>
          <w:b/>
          <w:bCs/>
          <w:kern w:val="0"/>
          <w:sz w:val="28"/>
          <w:szCs w:val="28"/>
          <w:rtl/>
          <w14:ligatures w14:val="none"/>
        </w:rPr>
        <w:t>لا يوجد أثر ذو دلالة إحصائية عند مستوى معنوية (</w:t>
      </w:r>
      <w:r w:rsidRPr="00143FAB">
        <w:rPr>
          <w:rFonts w:ascii="Cambria" w:eastAsiaTheme="majorEastAsia" w:hAnsi="Cambria" w:cs="Cambria"/>
          <w:b/>
          <w:bCs/>
          <w:kern w:val="0"/>
          <w:sz w:val="28"/>
          <w:szCs w:val="28"/>
          <w14:ligatures w14:val="none"/>
        </w:rPr>
        <w:t>α</w:t>
      </w:r>
      <w:r w:rsidRPr="00143FAB">
        <w:rPr>
          <w:rFonts w:ascii="Sakkal Majalla" w:eastAsiaTheme="majorEastAsia" w:hAnsi="Sakkal Majalla" w:cs="Sakkal Majalla"/>
          <w:b/>
          <w:bCs/>
          <w:kern w:val="0"/>
          <w:sz w:val="28"/>
          <w:szCs w:val="28"/>
          <w14:ligatures w14:val="none"/>
        </w:rPr>
        <w:t>≤0.05</w:t>
      </w:r>
      <w:r w:rsidRPr="00143FAB">
        <w:rPr>
          <w:rFonts w:ascii="Sakkal Majalla" w:eastAsiaTheme="majorEastAsia" w:hAnsi="Sakkal Majalla" w:cs="Sakkal Majalla"/>
          <w:kern w:val="0"/>
          <w:sz w:val="28"/>
          <w:szCs w:val="28"/>
          <w:rtl/>
          <w14:ligatures w14:val="none"/>
        </w:rPr>
        <w:t xml:space="preserve">) </w:t>
      </w:r>
      <w:r w:rsidRPr="00143FAB">
        <w:rPr>
          <w:rFonts w:ascii="Sakkal Majalla" w:eastAsiaTheme="majorEastAsia" w:hAnsi="Sakkal Majalla" w:cs="Sakkal Majalla"/>
          <w:kern w:val="0"/>
          <w:sz w:val="28"/>
          <w:szCs w:val="28"/>
          <w:rtl/>
          <w:lang w:bidi="ar-JO"/>
          <w14:ligatures w14:val="none"/>
        </w:rPr>
        <w:t xml:space="preserve"> </w:t>
      </w:r>
      <w:r w:rsidRPr="00143FAB">
        <w:rPr>
          <w:rFonts w:ascii="Sakkal Majalla" w:hAnsi="Sakkal Majalla" w:cs="Sakkal Majalla"/>
          <w:b/>
          <w:bCs/>
          <w:kern w:val="0"/>
          <w:sz w:val="28"/>
          <w:szCs w:val="28"/>
          <w:rtl/>
          <w14:ligatures w14:val="none"/>
        </w:rPr>
        <w:t xml:space="preserve">لكفاءة إدارة المخاطر كأحد أبعاد إدارة المخاطر في تحسين بيئة العمل في </w:t>
      </w:r>
      <w:r w:rsidR="00D727B6">
        <w:rPr>
          <w:rFonts w:ascii="Sakkal Majalla" w:hAnsi="Sakkal Majalla" w:cs="Sakkal Majalla"/>
          <w:b/>
          <w:bCs/>
          <w:kern w:val="0"/>
          <w:sz w:val="28"/>
          <w:szCs w:val="28"/>
          <w:rtl/>
          <w14:ligatures w14:val="none"/>
        </w:rPr>
        <w:t xml:space="preserve"> شركة رونق النضارة الطبيه</w:t>
      </w:r>
      <w:r w:rsidRPr="00143FAB">
        <w:rPr>
          <w:rFonts w:ascii="Sakkal Majalla" w:hAnsi="Sakkal Majalla" w:cs="Sakkal Majalla"/>
          <w:b/>
          <w:bCs/>
          <w:kern w:val="0"/>
          <w:sz w:val="28"/>
          <w:szCs w:val="28"/>
          <w:rtl/>
          <w14:ligatures w14:val="none"/>
        </w:rPr>
        <w:t>.</w:t>
      </w:r>
    </w:p>
    <w:p w14:paraId="07134142" w14:textId="3A8209C6" w:rsidR="00E11D7E" w:rsidRPr="00143FAB" w:rsidRDefault="00E11D7E" w:rsidP="00E540EE">
      <w:pPr>
        <w:keepNext/>
        <w:keepLines/>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جدول (</w:t>
      </w:r>
      <w:r w:rsidR="00E540EE">
        <w:rPr>
          <w:rFonts w:ascii="Sakkal Majalla" w:hAnsi="Sakkal Majalla" w:cs="Sakkal Majalla" w:hint="cs"/>
          <w:b/>
          <w:bCs/>
          <w:kern w:val="0"/>
          <w:sz w:val="28"/>
          <w:szCs w:val="28"/>
          <w:rtl/>
          <w:lang w:bidi="ar-EG"/>
          <w14:ligatures w14:val="none"/>
        </w:rPr>
        <w:t>16</w:t>
      </w:r>
      <w:r w:rsidRPr="00143FAB">
        <w:rPr>
          <w:rFonts w:ascii="Sakkal Majalla" w:hAnsi="Sakkal Majalla" w:cs="Sakkal Majalla"/>
          <w:b/>
          <w:bCs/>
          <w:kern w:val="0"/>
          <w:sz w:val="28"/>
          <w:szCs w:val="28"/>
          <w:rtl/>
          <w:lang w:bidi="ar-EG"/>
          <w14:ligatures w14:val="none"/>
        </w:rPr>
        <w:t>) نتائج نموذج الانحدار الخطي البسيط لاختبار الفرضية الفرعية الثانية</w:t>
      </w:r>
    </w:p>
    <w:tbl>
      <w:tblPr>
        <w:tblStyle w:val="4-5"/>
        <w:bidiVisual/>
        <w:tblW w:w="0" w:type="auto"/>
        <w:tblLook w:val="04A0" w:firstRow="1" w:lastRow="0" w:firstColumn="1" w:lastColumn="0" w:noHBand="0" w:noVBand="1"/>
      </w:tblPr>
      <w:tblGrid>
        <w:gridCol w:w="1189"/>
        <w:gridCol w:w="1121"/>
        <w:gridCol w:w="1360"/>
        <w:gridCol w:w="1087"/>
        <w:gridCol w:w="1310"/>
        <w:gridCol w:w="1074"/>
        <w:gridCol w:w="785"/>
      </w:tblGrid>
      <w:tr w:rsidR="00E11D7E" w:rsidRPr="00143FAB" w14:paraId="10BB591C" w14:textId="77777777" w:rsidTr="00A90E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08BB33B5"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ملخص النموذج </w:t>
            </w:r>
            <w:r w:rsidRPr="00143FAB">
              <w:rPr>
                <w:rFonts w:ascii="Sakkal Majalla" w:hAnsi="Sakkal Majalla" w:cs="Sakkal Majalla"/>
                <w:kern w:val="0"/>
                <w:sz w:val="28"/>
                <w:szCs w:val="28"/>
                <w:lang w:bidi="ar-EG"/>
                <w14:ligatures w14:val="none"/>
              </w:rPr>
              <w:t>Model Summary</w:t>
            </w:r>
          </w:p>
        </w:tc>
      </w:tr>
      <w:tr w:rsidR="00E11D7E" w:rsidRPr="00143FAB" w14:paraId="340FD713"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2" w:type="dxa"/>
            <w:gridSpan w:val="3"/>
          </w:tcPr>
          <w:p w14:paraId="7E563D0B"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معامل الارتباط </w:t>
            </w:r>
            <w:r w:rsidRPr="00143FAB">
              <w:rPr>
                <w:rFonts w:ascii="Sakkal Majalla" w:hAnsi="Sakkal Majalla" w:cs="Sakkal Majalla"/>
                <w:kern w:val="0"/>
                <w:sz w:val="28"/>
                <w:szCs w:val="28"/>
                <w:lang w:bidi="ar-EG"/>
                <w14:ligatures w14:val="none"/>
              </w:rPr>
              <w:t>R</w:t>
            </w:r>
          </w:p>
        </w:tc>
        <w:tc>
          <w:tcPr>
            <w:tcW w:w="2824" w:type="dxa"/>
            <w:gridSpan w:val="2"/>
          </w:tcPr>
          <w:p w14:paraId="4D70BFD6"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التحديد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w:t>
            </w:r>
          </w:p>
        </w:tc>
        <w:tc>
          <w:tcPr>
            <w:tcW w:w="2091" w:type="dxa"/>
            <w:gridSpan w:val="2"/>
          </w:tcPr>
          <w:p w14:paraId="797C63D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 Adjusted</w:t>
            </w:r>
          </w:p>
        </w:tc>
      </w:tr>
      <w:tr w:rsidR="00E11D7E" w:rsidRPr="00143FAB" w14:paraId="3576FAC8" w14:textId="77777777" w:rsidTr="00A90E98">
        <w:tc>
          <w:tcPr>
            <w:cnfStyle w:val="001000000000" w:firstRow="0" w:lastRow="0" w:firstColumn="1" w:lastColumn="0" w:oddVBand="0" w:evenVBand="0" w:oddHBand="0" w:evenHBand="0" w:firstRowFirstColumn="0" w:firstRowLastColumn="0" w:lastRowFirstColumn="0" w:lastRowLastColumn="0"/>
            <w:tcW w:w="4352" w:type="dxa"/>
            <w:gridSpan w:val="3"/>
          </w:tcPr>
          <w:p w14:paraId="5EBAB9F5"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0.470</w:t>
            </w:r>
          </w:p>
        </w:tc>
        <w:tc>
          <w:tcPr>
            <w:tcW w:w="2824" w:type="dxa"/>
            <w:gridSpan w:val="2"/>
          </w:tcPr>
          <w:p w14:paraId="3C7CE5D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0.221</w:t>
            </w:r>
          </w:p>
        </w:tc>
        <w:tc>
          <w:tcPr>
            <w:tcW w:w="2091" w:type="dxa"/>
            <w:gridSpan w:val="2"/>
          </w:tcPr>
          <w:p w14:paraId="1E8A29EC"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0.209</w:t>
            </w:r>
          </w:p>
        </w:tc>
      </w:tr>
      <w:tr w:rsidR="00E11D7E" w:rsidRPr="00143FAB" w14:paraId="2B12F69B"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307F9F67"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eastAsia="Calibri" w:hAnsi="Sakkal Majalla" w:cs="Sakkal Majalla"/>
                <w:sz w:val="28"/>
                <w:szCs w:val="28"/>
                <w:rtl/>
                <w:lang w:bidi="ar-EG"/>
              </w:rPr>
              <w:t xml:space="preserve">تحليل التباين </w:t>
            </w:r>
            <w:r w:rsidRPr="00143FAB">
              <w:rPr>
                <w:rFonts w:ascii="Sakkal Majalla" w:eastAsia="Calibri" w:hAnsi="Sakkal Majalla" w:cs="Sakkal Majalla"/>
                <w:sz w:val="28"/>
                <w:szCs w:val="28"/>
                <w:lang w:bidi="ar-EG"/>
              </w:rPr>
              <w:t>ANOVA</w:t>
            </w:r>
          </w:p>
        </w:tc>
      </w:tr>
      <w:tr w:rsidR="00E11D7E" w:rsidRPr="00143FAB" w14:paraId="3996560B" w14:textId="77777777" w:rsidTr="00A90E98">
        <w:tc>
          <w:tcPr>
            <w:cnfStyle w:val="001000000000" w:firstRow="0" w:lastRow="0" w:firstColumn="1" w:lastColumn="0" w:oddVBand="0" w:evenVBand="0" w:oddHBand="0" w:evenHBand="0" w:firstRowFirstColumn="0" w:firstRowLastColumn="0" w:lastRowFirstColumn="0" w:lastRowLastColumn="0"/>
            <w:tcW w:w="2670" w:type="dxa"/>
            <w:gridSpan w:val="2"/>
          </w:tcPr>
          <w:p w14:paraId="118B5707"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lastRenderedPageBreak/>
              <w:t>النموذج</w:t>
            </w:r>
          </w:p>
        </w:tc>
        <w:tc>
          <w:tcPr>
            <w:tcW w:w="1682" w:type="dxa"/>
          </w:tcPr>
          <w:p w14:paraId="29965C4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مجموع المربعات</w:t>
            </w:r>
          </w:p>
        </w:tc>
        <w:tc>
          <w:tcPr>
            <w:tcW w:w="1175" w:type="dxa"/>
          </w:tcPr>
          <w:p w14:paraId="085F7E4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درجات الحرية</w:t>
            </w:r>
            <w:r w:rsidRPr="00143FAB">
              <w:rPr>
                <w:rFonts w:ascii="Sakkal Majalla" w:hAnsi="Sakkal Majalla" w:cs="Sakkal Majalla"/>
                <w:b/>
                <w:bCs/>
                <w:kern w:val="0"/>
                <w:sz w:val="28"/>
                <w:szCs w:val="28"/>
                <w:lang w:bidi="ar-EG"/>
                <w14:ligatures w14:val="none"/>
              </w:rPr>
              <w:t>Df</w:t>
            </w:r>
          </w:p>
        </w:tc>
        <w:tc>
          <w:tcPr>
            <w:tcW w:w="1649" w:type="dxa"/>
          </w:tcPr>
          <w:p w14:paraId="527CBCF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متوسط المربعات</w:t>
            </w:r>
          </w:p>
        </w:tc>
        <w:tc>
          <w:tcPr>
            <w:tcW w:w="1259" w:type="dxa"/>
          </w:tcPr>
          <w:p w14:paraId="16693E2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F</w:t>
            </w:r>
          </w:p>
        </w:tc>
        <w:tc>
          <w:tcPr>
            <w:tcW w:w="832" w:type="dxa"/>
          </w:tcPr>
          <w:p w14:paraId="5E81EE0D"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F</w:t>
            </w:r>
          </w:p>
        </w:tc>
      </w:tr>
      <w:tr w:rsidR="00E11D7E" w:rsidRPr="00143FAB" w14:paraId="05BF72F8"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576FBE5C"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الانحدار </w:t>
            </w:r>
            <w:r w:rsidRPr="00143FAB">
              <w:rPr>
                <w:rFonts w:ascii="Sakkal Majalla" w:hAnsi="Sakkal Majalla" w:cs="Sakkal Majalla"/>
                <w:color w:val="000000"/>
                <w:kern w:val="0"/>
                <w:sz w:val="28"/>
                <w:szCs w:val="28"/>
                <w14:ligatures w14:val="none"/>
              </w:rPr>
              <w:t>Regression</w:t>
            </w:r>
          </w:p>
        </w:tc>
        <w:tc>
          <w:tcPr>
            <w:tcW w:w="1682" w:type="dxa"/>
          </w:tcPr>
          <w:p w14:paraId="74E6AB81"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49.454</w:t>
            </w:r>
          </w:p>
        </w:tc>
        <w:tc>
          <w:tcPr>
            <w:tcW w:w="1175" w:type="dxa"/>
          </w:tcPr>
          <w:p w14:paraId="504E7D22"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w:t>
            </w:r>
          </w:p>
        </w:tc>
        <w:tc>
          <w:tcPr>
            <w:tcW w:w="1649" w:type="dxa"/>
          </w:tcPr>
          <w:p w14:paraId="6E235232"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49.454</w:t>
            </w:r>
          </w:p>
        </w:tc>
        <w:tc>
          <w:tcPr>
            <w:tcW w:w="1259" w:type="dxa"/>
            <w:vMerge w:val="restart"/>
          </w:tcPr>
          <w:p w14:paraId="5C1547FE"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18.426</w:t>
            </w:r>
          </w:p>
        </w:tc>
        <w:tc>
          <w:tcPr>
            <w:tcW w:w="832" w:type="dxa"/>
            <w:vMerge w:val="restart"/>
          </w:tcPr>
          <w:p w14:paraId="3777B09E"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0.000</w:t>
            </w:r>
          </w:p>
        </w:tc>
      </w:tr>
      <w:tr w:rsidR="00E11D7E" w:rsidRPr="00143FAB" w14:paraId="72001B92" w14:textId="77777777" w:rsidTr="00A90E98">
        <w:tc>
          <w:tcPr>
            <w:cnfStyle w:val="001000000000" w:firstRow="0" w:lastRow="0" w:firstColumn="1" w:lastColumn="0" w:oddVBand="0" w:evenVBand="0" w:oddHBand="0" w:evenHBand="0" w:firstRowFirstColumn="0" w:firstRowLastColumn="0" w:lastRowFirstColumn="0" w:lastRowLastColumn="0"/>
            <w:tcW w:w="2670" w:type="dxa"/>
            <w:gridSpan w:val="2"/>
          </w:tcPr>
          <w:p w14:paraId="1CAA5835" w14:textId="29BDB49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الباقي </w:t>
            </w:r>
            <w:r w:rsidRPr="00143FAB">
              <w:rPr>
                <w:rFonts w:ascii="Sakkal Majalla" w:hAnsi="Sakkal Majalla" w:cs="Sakkal Majalla"/>
                <w:kern w:val="0"/>
                <w:sz w:val="28"/>
                <w:szCs w:val="28"/>
                <w:lang w:bidi="ar-EG"/>
                <w14:ligatures w14:val="none"/>
              </w:rPr>
              <w:t>Residual</w:t>
            </w:r>
          </w:p>
        </w:tc>
        <w:tc>
          <w:tcPr>
            <w:tcW w:w="1682" w:type="dxa"/>
          </w:tcPr>
          <w:p w14:paraId="4E06A100"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174.456</w:t>
            </w:r>
          </w:p>
        </w:tc>
        <w:tc>
          <w:tcPr>
            <w:tcW w:w="1175" w:type="dxa"/>
          </w:tcPr>
          <w:p w14:paraId="6F5B5C3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65</w:t>
            </w:r>
          </w:p>
        </w:tc>
        <w:tc>
          <w:tcPr>
            <w:tcW w:w="1649" w:type="dxa"/>
          </w:tcPr>
          <w:p w14:paraId="1EEE3E78"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2.684</w:t>
            </w:r>
          </w:p>
        </w:tc>
        <w:tc>
          <w:tcPr>
            <w:tcW w:w="1259" w:type="dxa"/>
            <w:vMerge/>
          </w:tcPr>
          <w:p w14:paraId="34DF3EF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832" w:type="dxa"/>
            <w:vMerge/>
          </w:tcPr>
          <w:p w14:paraId="737F3423"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5EB46047"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092EAFCC"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المجموع</w:t>
            </w:r>
            <w:r w:rsidRPr="00143FAB">
              <w:rPr>
                <w:rFonts w:ascii="Sakkal Majalla" w:hAnsi="Sakkal Majalla" w:cs="Sakkal Majalla"/>
                <w:kern w:val="0"/>
                <w:sz w:val="28"/>
                <w:szCs w:val="28"/>
                <w:lang w:bidi="ar-EG"/>
                <w14:ligatures w14:val="none"/>
              </w:rPr>
              <w:t xml:space="preserve"> Total</w:t>
            </w:r>
          </w:p>
        </w:tc>
        <w:tc>
          <w:tcPr>
            <w:tcW w:w="1682" w:type="dxa"/>
          </w:tcPr>
          <w:p w14:paraId="5F1ACD0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223.910</w:t>
            </w:r>
          </w:p>
        </w:tc>
        <w:tc>
          <w:tcPr>
            <w:tcW w:w="1175" w:type="dxa"/>
          </w:tcPr>
          <w:p w14:paraId="22391815"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66</w:t>
            </w:r>
          </w:p>
        </w:tc>
        <w:tc>
          <w:tcPr>
            <w:tcW w:w="1649" w:type="dxa"/>
          </w:tcPr>
          <w:p w14:paraId="035DA57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1259" w:type="dxa"/>
            <w:vMerge/>
          </w:tcPr>
          <w:p w14:paraId="3AA2674E"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832" w:type="dxa"/>
            <w:vMerge/>
          </w:tcPr>
          <w:p w14:paraId="0361EC56"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66E4838C" w14:textId="77777777" w:rsidTr="00A90E98">
        <w:tc>
          <w:tcPr>
            <w:cnfStyle w:val="001000000000" w:firstRow="0" w:lastRow="0" w:firstColumn="1" w:lastColumn="0" w:oddVBand="0" w:evenVBand="0" w:oddHBand="0" w:evenHBand="0" w:firstRowFirstColumn="0" w:firstRowLastColumn="0" w:lastRowFirstColumn="0" w:lastRowLastColumn="0"/>
            <w:tcW w:w="1502" w:type="dxa"/>
          </w:tcPr>
          <w:p w14:paraId="48DE771B"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المتغير التابع</w:t>
            </w:r>
          </w:p>
        </w:tc>
        <w:tc>
          <w:tcPr>
            <w:tcW w:w="1168" w:type="dxa"/>
          </w:tcPr>
          <w:p w14:paraId="198C358E"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النموذج</w:t>
            </w:r>
          </w:p>
        </w:tc>
        <w:tc>
          <w:tcPr>
            <w:tcW w:w="1682" w:type="dxa"/>
          </w:tcPr>
          <w:p w14:paraId="32EF4DE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w:t>
            </w:r>
          </w:p>
        </w:tc>
        <w:tc>
          <w:tcPr>
            <w:tcW w:w="1175" w:type="dxa"/>
          </w:tcPr>
          <w:p w14:paraId="218C24B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الخطأ المعياري</w:t>
            </w:r>
          </w:p>
        </w:tc>
        <w:tc>
          <w:tcPr>
            <w:tcW w:w="1649" w:type="dxa"/>
          </w:tcPr>
          <w:p w14:paraId="1868F76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Beta</w:t>
            </w:r>
          </w:p>
        </w:tc>
        <w:tc>
          <w:tcPr>
            <w:tcW w:w="1259" w:type="dxa"/>
          </w:tcPr>
          <w:p w14:paraId="0DE8782D"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T</w:t>
            </w:r>
          </w:p>
        </w:tc>
        <w:tc>
          <w:tcPr>
            <w:tcW w:w="832" w:type="dxa"/>
          </w:tcPr>
          <w:p w14:paraId="2A57019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T</w:t>
            </w:r>
          </w:p>
        </w:tc>
      </w:tr>
      <w:tr w:rsidR="00E11D7E" w:rsidRPr="00143FAB" w14:paraId="65528C68"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vMerge w:val="restart"/>
          </w:tcPr>
          <w:p w14:paraId="67978A91"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تحسين بيئة العمل</w:t>
            </w:r>
          </w:p>
        </w:tc>
        <w:tc>
          <w:tcPr>
            <w:tcW w:w="1168" w:type="dxa"/>
          </w:tcPr>
          <w:p w14:paraId="3BABCE6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الثابت </w:t>
            </w:r>
            <w:r w:rsidRPr="00143FAB">
              <w:rPr>
                <w:rFonts w:ascii="Sakkal Majalla" w:hAnsi="Sakkal Majalla" w:cs="Sakkal Majalla"/>
                <w:b/>
                <w:bCs/>
                <w:kern w:val="0"/>
                <w:sz w:val="28"/>
                <w:szCs w:val="28"/>
                <w:lang w:bidi="ar-EG"/>
                <w14:ligatures w14:val="none"/>
              </w:rPr>
              <w:t>Constant</w:t>
            </w:r>
          </w:p>
        </w:tc>
        <w:tc>
          <w:tcPr>
            <w:tcW w:w="1682" w:type="dxa"/>
          </w:tcPr>
          <w:p w14:paraId="491AAE5F"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7.316</w:t>
            </w:r>
          </w:p>
        </w:tc>
        <w:tc>
          <w:tcPr>
            <w:tcW w:w="1175" w:type="dxa"/>
          </w:tcPr>
          <w:p w14:paraId="1FA041A3"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1.250</w:t>
            </w:r>
          </w:p>
        </w:tc>
        <w:tc>
          <w:tcPr>
            <w:tcW w:w="1649" w:type="dxa"/>
          </w:tcPr>
          <w:p w14:paraId="6202DCD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1259" w:type="dxa"/>
          </w:tcPr>
          <w:p w14:paraId="22DFCB2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5.853</w:t>
            </w:r>
          </w:p>
        </w:tc>
        <w:tc>
          <w:tcPr>
            <w:tcW w:w="832" w:type="dxa"/>
          </w:tcPr>
          <w:p w14:paraId="7E823C5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.000</w:t>
            </w:r>
          </w:p>
        </w:tc>
      </w:tr>
      <w:tr w:rsidR="00E11D7E" w:rsidRPr="00143FAB" w14:paraId="053774EC" w14:textId="77777777" w:rsidTr="00A90E98">
        <w:tc>
          <w:tcPr>
            <w:cnfStyle w:val="001000000000" w:firstRow="0" w:lastRow="0" w:firstColumn="1" w:lastColumn="0" w:oddVBand="0" w:evenVBand="0" w:oddHBand="0" w:evenHBand="0" w:firstRowFirstColumn="0" w:firstRowLastColumn="0" w:lastRowFirstColumn="0" w:lastRowLastColumn="0"/>
            <w:tcW w:w="1502" w:type="dxa"/>
            <w:vMerge/>
          </w:tcPr>
          <w:p w14:paraId="2AE15CB5"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p>
        </w:tc>
        <w:tc>
          <w:tcPr>
            <w:tcW w:w="1168" w:type="dxa"/>
          </w:tcPr>
          <w:p w14:paraId="22AE46F3"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كفاءة إدارة المخاطر</w:t>
            </w:r>
          </w:p>
        </w:tc>
        <w:tc>
          <w:tcPr>
            <w:tcW w:w="1682" w:type="dxa"/>
          </w:tcPr>
          <w:p w14:paraId="12E49ECA"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.144</w:t>
            </w:r>
          </w:p>
        </w:tc>
        <w:tc>
          <w:tcPr>
            <w:tcW w:w="1175" w:type="dxa"/>
          </w:tcPr>
          <w:p w14:paraId="67AC5BEF"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.033</w:t>
            </w:r>
          </w:p>
        </w:tc>
        <w:tc>
          <w:tcPr>
            <w:tcW w:w="1649" w:type="dxa"/>
          </w:tcPr>
          <w:p w14:paraId="5A4FD4A3"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.470</w:t>
            </w:r>
          </w:p>
        </w:tc>
        <w:tc>
          <w:tcPr>
            <w:tcW w:w="1259" w:type="dxa"/>
          </w:tcPr>
          <w:p w14:paraId="439D51DF"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4.293</w:t>
            </w:r>
          </w:p>
        </w:tc>
        <w:tc>
          <w:tcPr>
            <w:tcW w:w="832" w:type="dxa"/>
          </w:tcPr>
          <w:p w14:paraId="055ABDFE"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.000</w:t>
            </w:r>
          </w:p>
        </w:tc>
      </w:tr>
    </w:tbl>
    <w:p w14:paraId="3B8D2553" w14:textId="77777777"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rtl/>
          <w14:ligatures w14:val="none"/>
        </w:rPr>
      </w:pPr>
      <w:r w:rsidRPr="00143FAB">
        <w:rPr>
          <w:rFonts w:ascii="Sakkal Majalla" w:hAnsi="Sakkal Majalla" w:cs="Sakkal Majalla"/>
          <w:b/>
          <w:bCs/>
          <w:kern w:val="0"/>
          <w:sz w:val="28"/>
          <w:szCs w:val="28"/>
          <w:rtl/>
          <w14:ligatures w14:val="none"/>
        </w:rPr>
        <w:t xml:space="preserve">المصدر: من إعداد الباحث استنادا إلى التحليل الإحصائي باستخدام برنامج </w:t>
      </w:r>
      <w:r w:rsidRPr="00143FAB">
        <w:rPr>
          <w:rFonts w:ascii="Sakkal Majalla" w:hAnsi="Sakkal Majalla" w:cs="Sakkal Majalla"/>
          <w:b/>
          <w:bCs/>
          <w:kern w:val="0"/>
          <w:sz w:val="28"/>
          <w:szCs w:val="28"/>
          <w14:ligatures w14:val="none"/>
        </w:rPr>
        <w:t>SPSS</w:t>
      </w:r>
    </w:p>
    <w:p w14:paraId="46F68174" w14:textId="41CB5704" w:rsidR="00E11D7E" w:rsidRPr="00143FAB" w:rsidRDefault="00E11D7E" w:rsidP="00E540EE">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14:ligatures w14:val="none"/>
        </w:rPr>
        <w:t>يتبين من الجدول (</w:t>
      </w:r>
      <w:r w:rsidR="00E540EE">
        <w:rPr>
          <w:rFonts w:ascii="Sakkal Majalla" w:hAnsi="Sakkal Majalla" w:cs="Sakkal Majalla" w:hint="cs"/>
          <w:kern w:val="0"/>
          <w:sz w:val="28"/>
          <w:szCs w:val="28"/>
          <w:rtl/>
          <w14:ligatures w14:val="none"/>
        </w:rPr>
        <w:t>16</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وجود أثر طردي ذي دلالة إحصائية لمستوى </w:t>
      </w:r>
      <w:r w:rsidRPr="00143FAB">
        <w:rPr>
          <w:rFonts w:ascii="Sakkal Majalla" w:hAnsi="Sakkal Majalla" w:cs="Sakkal Majalla"/>
          <w:kern w:val="0"/>
          <w:sz w:val="28"/>
          <w:szCs w:val="28"/>
          <w:rtl/>
          <w14:ligatures w14:val="none"/>
        </w:rPr>
        <w:t xml:space="preserve">كفاءة إدارة المخاطر كأحد أبعاد إدارة المخاطر في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عند مستوي معنوية 0.05 حيث كانت قيمة (</w:t>
      </w:r>
      <w:r w:rsidRPr="00143FAB">
        <w:rPr>
          <w:rFonts w:ascii="Sakkal Majalla" w:hAnsi="Sakkal Majalla" w:cs="Sakkal Majalla"/>
          <w:kern w:val="0"/>
          <w:sz w:val="28"/>
          <w:szCs w:val="28"/>
          <w:lang w:bidi="ar-EG"/>
          <w14:ligatures w14:val="none"/>
        </w:rPr>
        <w:t>Sig F</w:t>
      </w:r>
      <w:r w:rsidRPr="00143FAB">
        <w:rPr>
          <w:rFonts w:ascii="Sakkal Majalla" w:hAnsi="Sakkal Majalla" w:cs="Sakkal Majalla"/>
          <w:kern w:val="0"/>
          <w:sz w:val="28"/>
          <w:szCs w:val="28"/>
          <w:rtl/>
          <w:lang w:bidi="ar-EG"/>
          <w14:ligatures w14:val="none"/>
        </w:rPr>
        <w:t xml:space="preserve">) = 0.000 وهي قيمة أقل من 0.05 أي أن قيمة </w:t>
      </w:r>
      <w:r w:rsidRPr="00143FAB">
        <w:rPr>
          <w:rFonts w:ascii="Sakkal Majalla" w:hAnsi="Sakkal Majalla" w:cs="Sakkal Majalla"/>
          <w:kern w:val="0"/>
          <w:sz w:val="28"/>
          <w:szCs w:val="28"/>
          <w:lang w:bidi="ar-EG"/>
          <w14:ligatures w14:val="none"/>
        </w:rPr>
        <w:t>F</w:t>
      </w:r>
      <w:r w:rsidRPr="00143FAB">
        <w:rPr>
          <w:rFonts w:ascii="Sakkal Majalla" w:hAnsi="Sakkal Majalla" w:cs="Sakkal Majalla"/>
          <w:kern w:val="0"/>
          <w:sz w:val="28"/>
          <w:szCs w:val="28"/>
          <w:rtl/>
          <w:lang w:bidi="ar-EG"/>
          <w14:ligatures w14:val="none"/>
        </w:rPr>
        <w:t xml:space="preserve"> المحسوبة أكبر من قيمة </w:t>
      </w:r>
      <w:r w:rsidRPr="00143FAB">
        <w:rPr>
          <w:rFonts w:ascii="Sakkal Majalla" w:hAnsi="Sakkal Majalla" w:cs="Sakkal Majalla"/>
          <w:kern w:val="0"/>
          <w:sz w:val="28"/>
          <w:szCs w:val="28"/>
          <w:lang w:bidi="ar-EG"/>
          <w14:ligatures w14:val="none"/>
        </w:rPr>
        <w:t>F</w:t>
      </w:r>
      <w:r w:rsidRPr="00143FAB">
        <w:rPr>
          <w:rFonts w:ascii="Sakkal Majalla" w:hAnsi="Sakkal Majalla" w:cs="Sakkal Majalla"/>
          <w:kern w:val="0"/>
          <w:sz w:val="28"/>
          <w:szCs w:val="28"/>
          <w:rtl/>
          <w:lang w:bidi="ar-EG"/>
          <w14:ligatures w14:val="none"/>
        </w:rPr>
        <w:t xml:space="preserve"> الجدولية واتضح </w:t>
      </w:r>
      <w:r w:rsidRPr="00143FAB">
        <w:rPr>
          <w:rFonts w:ascii="Sakkal Majalla" w:hAnsi="Sakkal Majalla" w:cs="Sakkal Majalla"/>
          <w:kern w:val="0"/>
          <w:sz w:val="28"/>
          <w:szCs w:val="28"/>
          <w:rtl/>
          <w14:ligatures w14:val="none"/>
        </w:rPr>
        <w:t xml:space="preserve">وجود علاقة ارتباط طردية قوية ذات دلالة إحصائية بين كفاءة إدارة المخاطر كأحد أبعاد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عند مستوي معنوية 0.05 </w:t>
      </w:r>
      <w:r w:rsidRPr="00143FAB">
        <w:rPr>
          <w:rFonts w:ascii="Sakkal Majalla" w:eastAsia="Times New Roman" w:hAnsi="Sakkal Majalla" w:cs="Sakkal Majalla"/>
          <w:kern w:val="0"/>
          <w:sz w:val="28"/>
          <w:szCs w:val="28"/>
          <w:rtl/>
          <w:lang w:eastAsia="ar-SA" w:bidi="ar-EG"/>
          <w14:ligatures w14:val="none"/>
        </w:rPr>
        <w:t xml:space="preserve">واتضح ان المتغير المستقل (كفاءة </w:t>
      </w:r>
      <w:r w:rsidRPr="00143FAB">
        <w:rPr>
          <w:rFonts w:ascii="Sakkal Majalla" w:eastAsiaTheme="majorEastAsia" w:hAnsi="Sakkal Majalla" w:cs="Sakkal Majalla"/>
          <w:kern w:val="0"/>
          <w:sz w:val="28"/>
          <w:szCs w:val="28"/>
          <w:rtl/>
          <w:lang w:bidi="ar-JO"/>
          <w14:ligatures w14:val="none"/>
        </w:rPr>
        <w:t>إدارة المخاطر</w:t>
      </w:r>
      <w:r w:rsidRPr="00143FAB">
        <w:rPr>
          <w:rFonts w:ascii="Sakkal Majalla" w:eastAsia="Times New Roman" w:hAnsi="Sakkal Majalla" w:cs="Sakkal Majalla"/>
          <w:kern w:val="0"/>
          <w:sz w:val="28"/>
          <w:szCs w:val="28"/>
          <w:rtl/>
          <w:lang w:eastAsia="ar-SA" w:bidi="ar-EG"/>
          <w14:ligatures w14:val="none"/>
        </w:rPr>
        <w:t>) يفسر 22.1% من التغيرات التي تحدث في المتغير التابع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143FAB">
        <w:rPr>
          <w:rFonts w:ascii="Sakkal Majalla" w:hAnsi="Sakkal Majalla" w:cs="Sakkal Majalla"/>
          <w:kern w:val="0"/>
          <w:sz w:val="28"/>
          <w:szCs w:val="28"/>
          <w:rtl/>
          <w14:ligatures w14:val="none"/>
        </w:rPr>
        <w:t xml:space="preserve">كفاءة إدارة المخاطر  </w:t>
      </w:r>
      <w:r w:rsidRPr="00143FAB">
        <w:rPr>
          <w:rFonts w:ascii="Sakkal Majalla" w:eastAsia="Times New Roman" w:hAnsi="Sakkal Majalla" w:cs="Sakkal Majalla"/>
          <w:kern w:val="0"/>
          <w:sz w:val="28"/>
          <w:szCs w:val="28"/>
          <w:rtl/>
          <w:lang w:eastAsia="ar-SA" w:bidi="ar-EG"/>
          <w14:ligatures w14:val="none"/>
        </w:rPr>
        <w:t xml:space="preserve">بمقدار 1 % ازداد مستوى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eastAsia="Times New Roman" w:hAnsi="Sakkal Majalla" w:cs="Sakkal Majalla"/>
          <w:kern w:val="0"/>
          <w:sz w:val="28"/>
          <w:szCs w:val="28"/>
          <w:rtl/>
          <w14:ligatures w14:val="none"/>
        </w:rPr>
        <w:t xml:space="preserve">بمقدار 0.144 % </w:t>
      </w:r>
      <w:r w:rsidRPr="00143FAB">
        <w:rPr>
          <w:rFonts w:ascii="Sakkal Majalla" w:eastAsia="Times New Roman" w:hAnsi="Sakkal Majalla" w:cs="Sakkal Majalla"/>
          <w:kern w:val="0"/>
          <w:sz w:val="28"/>
          <w:szCs w:val="28"/>
          <w:rtl/>
          <w:lang w:eastAsia="ar-SA" w:bidi="ar-EG"/>
          <w14:ligatures w14:val="none"/>
        </w:rPr>
        <w:t>مما يبين عدم صحة الفرضية الفرعية الثانية للدراسة</w:t>
      </w:r>
    </w:p>
    <w:p w14:paraId="79D10AAA" w14:textId="1D42D831"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14:ligatures w14:val="none"/>
        </w:rPr>
      </w:pPr>
      <w:r w:rsidRPr="00143FAB">
        <w:rPr>
          <w:rFonts w:ascii="Sakkal Majalla" w:hAnsi="Sakkal Majalla" w:cs="Sakkal Majalla"/>
          <w:b/>
          <w:bCs/>
          <w:kern w:val="0"/>
          <w:sz w:val="28"/>
          <w:szCs w:val="28"/>
          <w:rtl/>
          <w:lang w:bidi="ar-EG"/>
          <w14:ligatures w14:val="none"/>
        </w:rPr>
        <w:lastRenderedPageBreak/>
        <w:t xml:space="preserve">الفرضية الفرعية الثالثة: </w:t>
      </w:r>
      <w:r w:rsidRPr="00143FAB">
        <w:rPr>
          <w:rFonts w:ascii="Sakkal Majalla" w:hAnsi="Sakkal Majalla" w:cs="Sakkal Majalla"/>
          <w:b/>
          <w:bCs/>
          <w:kern w:val="0"/>
          <w:sz w:val="28"/>
          <w:szCs w:val="28"/>
          <w:rtl/>
          <w:lang w:bidi="ar-JO"/>
          <w14:ligatures w14:val="none"/>
        </w:rPr>
        <w:t>لا يوجد أثر ذو دلالة إحصائية عند مستوى (</w:t>
      </w:r>
      <w:r w:rsidRPr="00143FAB">
        <w:rPr>
          <w:rFonts w:ascii="Cambria" w:hAnsi="Cambria" w:cs="Cambria"/>
          <w:b/>
          <w:bCs/>
          <w:kern w:val="0"/>
          <w:sz w:val="28"/>
          <w:szCs w:val="28"/>
          <w:lang w:bidi="ar-JO"/>
          <w14:ligatures w14:val="none"/>
        </w:rPr>
        <w:t>α</w:t>
      </w:r>
      <w:r w:rsidRPr="00143FAB">
        <w:rPr>
          <w:rFonts w:ascii="Sakkal Majalla" w:hAnsi="Sakkal Majalla" w:cs="Sakkal Majalla"/>
          <w:b/>
          <w:bCs/>
          <w:kern w:val="0"/>
          <w:sz w:val="28"/>
          <w:szCs w:val="28"/>
          <w:lang w:bidi="ar-JO"/>
          <w14:ligatures w14:val="none"/>
        </w:rPr>
        <w:t>≤0.05</w:t>
      </w:r>
      <w:r w:rsidRPr="00143FAB">
        <w:rPr>
          <w:rFonts w:ascii="Sakkal Majalla" w:hAnsi="Sakkal Majalla" w:cs="Sakkal Majalla"/>
          <w:b/>
          <w:bCs/>
          <w:kern w:val="0"/>
          <w:sz w:val="28"/>
          <w:szCs w:val="28"/>
          <w:rtl/>
          <w:lang w:bidi="ar-JO"/>
          <w14:ligatures w14:val="none"/>
        </w:rPr>
        <w:t>) ل</w:t>
      </w:r>
      <w:r w:rsidRPr="00143FAB">
        <w:rPr>
          <w:rFonts w:ascii="Sakkal Majalla" w:hAnsi="Sakkal Majalla" w:cs="Sakkal Majalla"/>
          <w:b/>
          <w:bCs/>
          <w:kern w:val="0"/>
          <w:sz w:val="28"/>
          <w:szCs w:val="28"/>
          <w:rtl/>
          <w14:ligatures w14:val="none"/>
        </w:rPr>
        <w:t xml:space="preserve">استجابة إدارة المخاطر كأحد أبعاد إدارة المخاطر على تحسين بيئة العمل في </w:t>
      </w:r>
      <w:r w:rsidR="00D727B6">
        <w:rPr>
          <w:rFonts w:ascii="Sakkal Majalla" w:hAnsi="Sakkal Majalla" w:cs="Sakkal Majalla"/>
          <w:b/>
          <w:bCs/>
          <w:kern w:val="0"/>
          <w:sz w:val="28"/>
          <w:szCs w:val="28"/>
          <w:rtl/>
          <w14:ligatures w14:val="none"/>
        </w:rPr>
        <w:t xml:space="preserve"> شركة رونق النضارة الطبيه</w:t>
      </w:r>
      <w:r w:rsidRPr="00143FAB">
        <w:rPr>
          <w:rFonts w:ascii="Sakkal Majalla" w:hAnsi="Sakkal Majalla" w:cs="Sakkal Majalla"/>
          <w:b/>
          <w:bCs/>
          <w:kern w:val="0"/>
          <w:sz w:val="28"/>
          <w:szCs w:val="28"/>
          <w:rtl/>
          <w14:ligatures w14:val="none"/>
        </w:rPr>
        <w:t>.</w:t>
      </w:r>
    </w:p>
    <w:p w14:paraId="63931F8E" w14:textId="041580DA" w:rsidR="00E11D7E" w:rsidRPr="00143FAB" w:rsidRDefault="00E11D7E" w:rsidP="00E540EE">
      <w:pPr>
        <w:keepNext/>
        <w:keepLines/>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جدول (</w:t>
      </w:r>
      <w:r w:rsidR="00E540EE">
        <w:rPr>
          <w:rFonts w:ascii="Sakkal Majalla" w:hAnsi="Sakkal Majalla" w:cs="Sakkal Majalla" w:hint="cs"/>
          <w:b/>
          <w:bCs/>
          <w:kern w:val="0"/>
          <w:sz w:val="28"/>
          <w:szCs w:val="28"/>
          <w:rtl/>
          <w:lang w:bidi="ar-EG"/>
          <w14:ligatures w14:val="none"/>
        </w:rPr>
        <w:t>17</w:t>
      </w:r>
      <w:r w:rsidRPr="00143FAB">
        <w:rPr>
          <w:rFonts w:ascii="Sakkal Majalla" w:hAnsi="Sakkal Majalla" w:cs="Sakkal Majalla"/>
          <w:b/>
          <w:bCs/>
          <w:kern w:val="0"/>
          <w:sz w:val="28"/>
          <w:szCs w:val="28"/>
          <w:rtl/>
          <w:lang w:bidi="ar-EG"/>
          <w14:ligatures w14:val="none"/>
        </w:rPr>
        <w:t>) نتائج نموذج الانحدار الخطي البسيط لاختبار الفرضية الفرعية الثالثة</w:t>
      </w:r>
    </w:p>
    <w:tbl>
      <w:tblPr>
        <w:tblStyle w:val="4-5"/>
        <w:bidiVisual/>
        <w:tblW w:w="5000" w:type="pct"/>
        <w:tblLook w:val="04A0" w:firstRow="1" w:lastRow="0" w:firstColumn="1" w:lastColumn="0" w:noHBand="0" w:noVBand="1"/>
      </w:tblPr>
      <w:tblGrid>
        <w:gridCol w:w="1189"/>
        <w:gridCol w:w="1495"/>
        <w:gridCol w:w="988"/>
        <w:gridCol w:w="1087"/>
        <w:gridCol w:w="1309"/>
        <w:gridCol w:w="1075"/>
        <w:gridCol w:w="783"/>
      </w:tblGrid>
      <w:tr w:rsidR="00E11D7E" w:rsidRPr="00143FAB" w14:paraId="77BAD9A4" w14:textId="77777777" w:rsidTr="00A90E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1E2E77E9"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ملخص النموذج </w:t>
            </w:r>
            <w:r w:rsidRPr="00143FAB">
              <w:rPr>
                <w:rFonts w:ascii="Sakkal Majalla" w:hAnsi="Sakkal Majalla" w:cs="Sakkal Majalla"/>
                <w:kern w:val="0"/>
                <w:sz w:val="28"/>
                <w:szCs w:val="28"/>
                <w:lang w:bidi="ar-EG"/>
                <w14:ligatures w14:val="none"/>
              </w:rPr>
              <w:t>Model Summary</w:t>
            </w:r>
          </w:p>
        </w:tc>
      </w:tr>
      <w:tr w:rsidR="00E11D7E" w:rsidRPr="00143FAB" w14:paraId="4547577B"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pct"/>
            <w:gridSpan w:val="3"/>
          </w:tcPr>
          <w:p w14:paraId="563C6B07"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معامل الارتباط </w:t>
            </w:r>
            <w:r w:rsidRPr="00143FAB">
              <w:rPr>
                <w:rFonts w:ascii="Sakkal Majalla" w:hAnsi="Sakkal Majalla" w:cs="Sakkal Majalla"/>
                <w:kern w:val="0"/>
                <w:sz w:val="28"/>
                <w:szCs w:val="28"/>
                <w:lang w:bidi="ar-EG"/>
                <w14:ligatures w14:val="none"/>
              </w:rPr>
              <w:t>R</w:t>
            </w:r>
          </w:p>
        </w:tc>
        <w:tc>
          <w:tcPr>
            <w:tcW w:w="1511" w:type="pct"/>
            <w:gridSpan w:val="2"/>
          </w:tcPr>
          <w:p w14:paraId="66E2CE85"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التحديد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w:t>
            </w:r>
          </w:p>
        </w:tc>
        <w:tc>
          <w:tcPr>
            <w:tcW w:w="1173" w:type="pct"/>
            <w:gridSpan w:val="2"/>
          </w:tcPr>
          <w:p w14:paraId="2619C27F"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معامل </w:t>
            </w:r>
            <w:r w:rsidRPr="00143FAB">
              <w:rPr>
                <w:rFonts w:ascii="Sakkal Majalla" w:hAnsi="Sakkal Majalla" w:cs="Sakkal Majalla"/>
                <w:b/>
                <w:bCs/>
                <w:kern w:val="0"/>
                <w:sz w:val="28"/>
                <w:szCs w:val="28"/>
                <w:lang w:bidi="ar-EG"/>
                <w14:ligatures w14:val="none"/>
              </w:rPr>
              <w:t>R</w:t>
            </w:r>
            <w:r w:rsidRPr="00143FAB">
              <w:rPr>
                <w:rFonts w:ascii="Sakkal Majalla" w:hAnsi="Sakkal Majalla" w:cs="Sakkal Majalla"/>
                <w:b/>
                <w:bCs/>
                <w:kern w:val="0"/>
                <w:sz w:val="28"/>
                <w:szCs w:val="28"/>
                <w:vertAlign w:val="superscript"/>
                <w:lang w:bidi="ar-EG"/>
                <w14:ligatures w14:val="none"/>
              </w:rPr>
              <w:t>-2 Adjusted</w:t>
            </w:r>
          </w:p>
        </w:tc>
      </w:tr>
      <w:tr w:rsidR="00E11D7E" w:rsidRPr="00143FAB" w14:paraId="442581A9" w14:textId="77777777" w:rsidTr="00A90E98">
        <w:tc>
          <w:tcPr>
            <w:cnfStyle w:val="001000000000" w:firstRow="0" w:lastRow="0" w:firstColumn="1" w:lastColumn="0" w:oddVBand="0" w:evenVBand="0" w:oddHBand="0" w:evenHBand="0" w:firstRowFirstColumn="0" w:firstRowLastColumn="0" w:lastRowFirstColumn="0" w:lastRowLastColumn="0"/>
            <w:tcW w:w="2315" w:type="pct"/>
            <w:gridSpan w:val="3"/>
          </w:tcPr>
          <w:p w14:paraId="5CF3DF40"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0.504</w:t>
            </w:r>
          </w:p>
        </w:tc>
        <w:tc>
          <w:tcPr>
            <w:tcW w:w="1511" w:type="pct"/>
            <w:gridSpan w:val="2"/>
          </w:tcPr>
          <w:p w14:paraId="12C884BA"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0.254</w:t>
            </w:r>
          </w:p>
        </w:tc>
        <w:tc>
          <w:tcPr>
            <w:tcW w:w="1173" w:type="pct"/>
            <w:gridSpan w:val="2"/>
          </w:tcPr>
          <w:p w14:paraId="31988B5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0.242</w:t>
            </w:r>
          </w:p>
        </w:tc>
      </w:tr>
      <w:tr w:rsidR="00E11D7E" w:rsidRPr="00143FAB" w14:paraId="128B1A65"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6DEC0510"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eastAsia="Calibri" w:hAnsi="Sakkal Majalla" w:cs="Sakkal Majalla"/>
                <w:sz w:val="28"/>
                <w:szCs w:val="28"/>
                <w:rtl/>
                <w:lang w:bidi="ar-EG"/>
              </w:rPr>
              <w:t xml:space="preserve">تحليل التباين </w:t>
            </w:r>
            <w:r w:rsidRPr="00143FAB">
              <w:rPr>
                <w:rFonts w:ascii="Sakkal Majalla" w:eastAsia="Calibri" w:hAnsi="Sakkal Majalla" w:cs="Sakkal Majalla"/>
                <w:sz w:val="28"/>
                <w:szCs w:val="28"/>
                <w:lang w:bidi="ar-EG"/>
              </w:rPr>
              <w:t>ANOVA</w:t>
            </w:r>
          </w:p>
        </w:tc>
      </w:tr>
      <w:tr w:rsidR="00E11D7E" w:rsidRPr="00143FAB" w14:paraId="76BFE069" w14:textId="77777777" w:rsidTr="00A90E98">
        <w:tc>
          <w:tcPr>
            <w:cnfStyle w:val="001000000000" w:firstRow="0" w:lastRow="0" w:firstColumn="1" w:lastColumn="0" w:oddVBand="0" w:evenVBand="0" w:oddHBand="0" w:evenHBand="0" w:firstRowFirstColumn="0" w:firstRowLastColumn="0" w:lastRowFirstColumn="0" w:lastRowLastColumn="0"/>
            <w:tcW w:w="1693" w:type="pct"/>
            <w:gridSpan w:val="2"/>
          </w:tcPr>
          <w:p w14:paraId="7D805799"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النموذج</w:t>
            </w:r>
          </w:p>
        </w:tc>
        <w:tc>
          <w:tcPr>
            <w:tcW w:w="623" w:type="pct"/>
          </w:tcPr>
          <w:p w14:paraId="3FAD90A7"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مجموع المربعات</w:t>
            </w:r>
          </w:p>
        </w:tc>
        <w:tc>
          <w:tcPr>
            <w:tcW w:w="686" w:type="pct"/>
          </w:tcPr>
          <w:p w14:paraId="00932B1E"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درجات الحرية</w:t>
            </w:r>
            <w:r w:rsidRPr="00143FAB">
              <w:rPr>
                <w:rFonts w:ascii="Sakkal Majalla" w:hAnsi="Sakkal Majalla" w:cs="Sakkal Majalla"/>
                <w:b/>
                <w:bCs/>
                <w:kern w:val="0"/>
                <w:sz w:val="28"/>
                <w:szCs w:val="28"/>
                <w:lang w:bidi="ar-EG"/>
                <w14:ligatures w14:val="none"/>
              </w:rPr>
              <w:t>Df</w:t>
            </w:r>
          </w:p>
        </w:tc>
        <w:tc>
          <w:tcPr>
            <w:tcW w:w="826" w:type="pct"/>
          </w:tcPr>
          <w:p w14:paraId="28E9C63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متوسط المربعات</w:t>
            </w:r>
          </w:p>
        </w:tc>
        <w:tc>
          <w:tcPr>
            <w:tcW w:w="678" w:type="pct"/>
          </w:tcPr>
          <w:p w14:paraId="2B65D4D2"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F</w:t>
            </w:r>
          </w:p>
        </w:tc>
        <w:tc>
          <w:tcPr>
            <w:tcW w:w="495" w:type="pct"/>
          </w:tcPr>
          <w:p w14:paraId="7CA23B0A"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F</w:t>
            </w:r>
          </w:p>
        </w:tc>
      </w:tr>
      <w:tr w:rsidR="00E11D7E" w:rsidRPr="00143FAB" w14:paraId="531EAA67"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3" w:type="pct"/>
            <w:gridSpan w:val="2"/>
          </w:tcPr>
          <w:p w14:paraId="3A11026C"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الانحدار </w:t>
            </w:r>
            <w:r w:rsidRPr="00143FAB">
              <w:rPr>
                <w:rFonts w:ascii="Sakkal Majalla" w:hAnsi="Sakkal Majalla" w:cs="Sakkal Majalla"/>
                <w:color w:val="000000"/>
                <w:kern w:val="0"/>
                <w:sz w:val="28"/>
                <w:szCs w:val="28"/>
                <w14:ligatures w14:val="none"/>
              </w:rPr>
              <w:t>Regression</w:t>
            </w:r>
          </w:p>
        </w:tc>
        <w:tc>
          <w:tcPr>
            <w:tcW w:w="623" w:type="pct"/>
          </w:tcPr>
          <w:p w14:paraId="3996C0D4"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70.673</w:t>
            </w:r>
          </w:p>
        </w:tc>
        <w:tc>
          <w:tcPr>
            <w:tcW w:w="686" w:type="pct"/>
          </w:tcPr>
          <w:p w14:paraId="67704574"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w:t>
            </w:r>
          </w:p>
        </w:tc>
        <w:tc>
          <w:tcPr>
            <w:tcW w:w="826" w:type="pct"/>
          </w:tcPr>
          <w:p w14:paraId="59255512"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70.673</w:t>
            </w:r>
          </w:p>
        </w:tc>
        <w:tc>
          <w:tcPr>
            <w:tcW w:w="678" w:type="pct"/>
            <w:vMerge w:val="restart"/>
          </w:tcPr>
          <w:p w14:paraId="083D7CE4"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22.087</w:t>
            </w:r>
          </w:p>
        </w:tc>
        <w:tc>
          <w:tcPr>
            <w:tcW w:w="495" w:type="pct"/>
            <w:vMerge w:val="restart"/>
          </w:tcPr>
          <w:p w14:paraId="39ECF924"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0.000</w:t>
            </w:r>
          </w:p>
        </w:tc>
      </w:tr>
      <w:tr w:rsidR="00E11D7E" w:rsidRPr="00143FAB" w14:paraId="00B3AB74" w14:textId="77777777" w:rsidTr="00A90E98">
        <w:tc>
          <w:tcPr>
            <w:cnfStyle w:val="001000000000" w:firstRow="0" w:lastRow="0" w:firstColumn="1" w:lastColumn="0" w:oddVBand="0" w:evenVBand="0" w:oddHBand="0" w:evenHBand="0" w:firstRowFirstColumn="0" w:firstRowLastColumn="0" w:lastRowFirstColumn="0" w:lastRowLastColumn="0"/>
            <w:tcW w:w="1693" w:type="pct"/>
            <w:gridSpan w:val="2"/>
          </w:tcPr>
          <w:p w14:paraId="5A7C0077" w14:textId="2DB331F5"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 xml:space="preserve">الباقي </w:t>
            </w:r>
            <w:r w:rsidRPr="00143FAB">
              <w:rPr>
                <w:rFonts w:ascii="Sakkal Majalla" w:hAnsi="Sakkal Majalla" w:cs="Sakkal Majalla"/>
                <w:kern w:val="0"/>
                <w:sz w:val="28"/>
                <w:szCs w:val="28"/>
                <w:lang w:bidi="ar-EG"/>
                <w14:ligatures w14:val="none"/>
              </w:rPr>
              <w:t>Residual</w:t>
            </w:r>
          </w:p>
        </w:tc>
        <w:tc>
          <w:tcPr>
            <w:tcW w:w="623" w:type="pct"/>
          </w:tcPr>
          <w:p w14:paraId="622AC74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207.983</w:t>
            </w:r>
          </w:p>
        </w:tc>
        <w:tc>
          <w:tcPr>
            <w:tcW w:w="686" w:type="pct"/>
          </w:tcPr>
          <w:p w14:paraId="1E2B8D7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65</w:t>
            </w:r>
          </w:p>
        </w:tc>
        <w:tc>
          <w:tcPr>
            <w:tcW w:w="826" w:type="pct"/>
          </w:tcPr>
          <w:p w14:paraId="07DDE6B2"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3.200</w:t>
            </w:r>
          </w:p>
        </w:tc>
        <w:tc>
          <w:tcPr>
            <w:tcW w:w="678" w:type="pct"/>
            <w:vMerge/>
          </w:tcPr>
          <w:p w14:paraId="66E7E871"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495" w:type="pct"/>
            <w:vMerge/>
          </w:tcPr>
          <w:p w14:paraId="69CD3694"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76E90A19"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3" w:type="pct"/>
            <w:gridSpan w:val="2"/>
          </w:tcPr>
          <w:p w14:paraId="07C532E6"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المجموع</w:t>
            </w:r>
            <w:r w:rsidRPr="00143FAB">
              <w:rPr>
                <w:rFonts w:ascii="Sakkal Majalla" w:hAnsi="Sakkal Majalla" w:cs="Sakkal Majalla"/>
                <w:kern w:val="0"/>
                <w:sz w:val="28"/>
                <w:szCs w:val="28"/>
                <w:lang w:bidi="ar-EG"/>
                <w14:ligatures w14:val="none"/>
              </w:rPr>
              <w:t xml:space="preserve"> Total</w:t>
            </w:r>
          </w:p>
        </w:tc>
        <w:tc>
          <w:tcPr>
            <w:tcW w:w="623" w:type="pct"/>
          </w:tcPr>
          <w:p w14:paraId="333E460C"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278.657</w:t>
            </w:r>
          </w:p>
        </w:tc>
        <w:tc>
          <w:tcPr>
            <w:tcW w:w="686" w:type="pct"/>
          </w:tcPr>
          <w:p w14:paraId="77120AF1"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66</w:t>
            </w:r>
          </w:p>
        </w:tc>
        <w:tc>
          <w:tcPr>
            <w:tcW w:w="826" w:type="pct"/>
          </w:tcPr>
          <w:p w14:paraId="0A3ABA2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678" w:type="pct"/>
            <w:vMerge/>
          </w:tcPr>
          <w:p w14:paraId="0A04FA89"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495" w:type="pct"/>
            <w:vMerge/>
          </w:tcPr>
          <w:p w14:paraId="7C0C175B"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r>
      <w:tr w:rsidR="00E11D7E" w:rsidRPr="00143FAB" w14:paraId="1EE075B3" w14:textId="77777777" w:rsidTr="00A90E98">
        <w:tc>
          <w:tcPr>
            <w:cnfStyle w:val="001000000000" w:firstRow="0" w:lastRow="0" w:firstColumn="1" w:lastColumn="0" w:oddVBand="0" w:evenVBand="0" w:oddHBand="0" w:evenHBand="0" w:firstRowFirstColumn="0" w:firstRowLastColumn="0" w:lastRowFirstColumn="0" w:lastRowLastColumn="0"/>
            <w:tcW w:w="750" w:type="pct"/>
          </w:tcPr>
          <w:p w14:paraId="65354DA7"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lang w:bidi="ar-EG"/>
                <w14:ligatures w14:val="none"/>
              </w:rPr>
              <w:t>المتغير التابع</w:t>
            </w:r>
          </w:p>
        </w:tc>
        <w:tc>
          <w:tcPr>
            <w:tcW w:w="942" w:type="pct"/>
          </w:tcPr>
          <w:p w14:paraId="48F0E12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النموذج</w:t>
            </w:r>
          </w:p>
        </w:tc>
        <w:tc>
          <w:tcPr>
            <w:tcW w:w="623" w:type="pct"/>
          </w:tcPr>
          <w:p w14:paraId="5BFA54B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w:t>
            </w:r>
          </w:p>
        </w:tc>
        <w:tc>
          <w:tcPr>
            <w:tcW w:w="686" w:type="pct"/>
          </w:tcPr>
          <w:p w14:paraId="2D907EC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الخطأ المعياري</w:t>
            </w:r>
          </w:p>
        </w:tc>
        <w:tc>
          <w:tcPr>
            <w:tcW w:w="826" w:type="pct"/>
          </w:tcPr>
          <w:p w14:paraId="1B5CFFD3"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Beta</w:t>
            </w:r>
          </w:p>
        </w:tc>
        <w:tc>
          <w:tcPr>
            <w:tcW w:w="678" w:type="pct"/>
          </w:tcPr>
          <w:p w14:paraId="59CEFF78"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T</w:t>
            </w:r>
          </w:p>
        </w:tc>
        <w:tc>
          <w:tcPr>
            <w:tcW w:w="495" w:type="pct"/>
          </w:tcPr>
          <w:p w14:paraId="752B72CF"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lang w:bidi="ar-EG"/>
                <w14:ligatures w14:val="none"/>
              </w:rPr>
              <w:t>Sig T</w:t>
            </w:r>
          </w:p>
        </w:tc>
      </w:tr>
      <w:tr w:rsidR="00E11D7E" w:rsidRPr="00143FAB" w14:paraId="348F8FE2" w14:textId="77777777" w:rsidTr="00A9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pct"/>
            <w:vMerge w:val="restart"/>
          </w:tcPr>
          <w:p w14:paraId="2410094E"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r w:rsidRPr="00143FAB">
              <w:rPr>
                <w:rFonts w:ascii="Sakkal Majalla" w:hAnsi="Sakkal Majalla" w:cs="Sakkal Majalla"/>
                <w:kern w:val="0"/>
                <w:sz w:val="28"/>
                <w:szCs w:val="28"/>
                <w:rtl/>
                <w14:ligatures w14:val="none"/>
              </w:rPr>
              <w:t>تحسين بيئة العمل</w:t>
            </w:r>
          </w:p>
        </w:tc>
        <w:tc>
          <w:tcPr>
            <w:tcW w:w="942" w:type="pct"/>
          </w:tcPr>
          <w:p w14:paraId="1641AE6F"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 xml:space="preserve">الثابت </w:t>
            </w:r>
            <w:r w:rsidRPr="00143FAB">
              <w:rPr>
                <w:rFonts w:ascii="Sakkal Majalla" w:hAnsi="Sakkal Majalla" w:cs="Sakkal Majalla"/>
                <w:b/>
                <w:bCs/>
                <w:kern w:val="0"/>
                <w:sz w:val="28"/>
                <w:szCs w:val="28"/>
                <w:lang w:bidi="ar-EG"/>
                <w14:ligatures w14:val="none"/>
              </w:rPr>
              <w:t>Constant</w:t>
            </w:r>
          </w:p>
        </w:tc>
        <w:tc>
          <w:tcPr>
            <w:tcW w:w="623" w:type="pct"/>
          </w:tcPr>
          <w:p w14:paraId="70CD9B88"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6.206</w:t>
            </w:r>
          </w:p>
        </w:tc>
        <w:tc>
          <w:tcPr>
            <w:tcW w:w="686" w:type="pct"/>
          </w:tcPr>
          <w:p w14:paraId="1AD4ADFD"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1.365</w:t>
            </w:r>
          </w:p>
        </w:tc>
        <w:tc>
          <w:tcPr>
            <w:tcW w:w="826" w:type="pct"/>
          </w:tcPr>
          <w:p w14:paraId="6C2386DE"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p>
        </w:tc>
        <w:tc>
          <w:tcPr>
            <w:tcW w:w="678" w:type="pct"/>
          </w:tcPr>
          <w:p w14:paraId="29F9E930"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4.548</w:t>
            </w:r>
          </w:p>
        </w:tc>
        <w:tc>
          <w:tcPr>
            <w:tcW w:w="495" w:type="pct"/>
          </w:tcPr>
          <w:p w14:paraId="737397B2" w14:textId="77777777" w:rsidR="00E11D7E" w:rsidRPr="00143FAB" w:rsidRDefault="00E11D7E" w:rsidP="00E540EE">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.000</w:t>
            </w:r>
          </w:p>
        </w:tc>
      </w:tr>
      <w:tr w:rsidR="00E11D7E" w:rsidRPr="00143FAB" w14:paraId="6CF91368" w14:textId="77777777" w:rsidTr="00A90E98">
        <w:tc>
          <w:tcPr>
            <w:cnfStyle w:val="001000000000" w:firstRow="0" w:lastRow="0" w:firstColumn="1" w:lastColumn="0" w:oddVBand="0" w:evenVBand="0" w:oddHBand="0" w:evenHBand="0" w:firstRowFirstColumn="0" w:firstRowLastColumn="0" w:lastRowFirstColumn="0" w:lastRowLastColumn="0"/>
            <w:tcW w:w="750" w:type="pct"/>
            <w:vMerge/>
          </w:tcPr>
          <w:p w14:paraId="028FB3A3" w14:textId="77777777" w:rsidR="00E11D7E" w:rsidRPr="00143FAB" w:rsidRDefault="00E11D7E" w:rsidP="00E540EE">
            <w:pPr>
              <w:spacing w:before="100" w:beforeAutospacing="1" w:after="100" w:afterAutospacing="1" w:line="360" w:lineRule="auto"/>
              <w:rPr>
                <w:rFonts w:ascii="Sakkal Majalla" w:hAnsi="Sakkal Majalla" w:cs="Sakkal Majalla"/>
                <w:b w:val="0"/>
                <w:bCs w:val="0"/>
                <w:kern w:val="0"/>
                <w:sz w:val="28"/>
                <w:szCs w:val="28"/>
                <w:rtl/>
                <w:lang w:bidi="ar-EG"/>
                <w14:ligatures w14:val="none"/>
              </w:rPr>
            </w:pPr>
          </w:p>
        </w:tc>
        <w:tc>
          <w:tcPr>
            <w:tcW w:w="942" w:type="pct"/>
          </w:tcPr>
          <w:p w14:paraId="5DEB2238"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kern w:val="0"/>
                <w:sz w:val="28"/>
                <w:szCs w:val="28"/>
                <w:rtl/>
                <w:lang w:bidi="ar-EG"/>
                <w14:ligatures w14:val="none"/>
              </w:rPr>
              <w:t>استجابة إدارة المخاطر</w:t>
            </w:r>
          </w:p>
        </w:tc>
        <w:tc>
          <w:tcPr>
            <w:tcW w:w="623" w:type="pct"/>
          </w:tcPr>
          <w:p w14:paraId="208CAC6B"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.172</w:t>
            </w:r>
          </w:p>
        </w:tc>
        <w:tc>
          <w:tcPr>
            <w:tcW w:w="686" w:type="pct"/>
          </w:tcPr>
          <w:p w14:paraId="4FBF48D5"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.037</w:t>
            </w:r>
          </w:p>
        </w:tc>
        <w:tc>
          <w:tcPr>
            <w:tcW w:w="826" w:type="pct"/>
          </w:tcPr>
          <w:p w14:paraId="7859E38D"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.504</w:t>
            </w:r>
          </w:p>
        </w:tc>
        <w:tc>
          <w:tcPr>
            <w:tcW w:w="678" w:type="pct"/>
          </w:tcPr>
          <w:p w14:paraId="2B7B7FB3"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4.700</w:t>
            </w:r>
          </w:p>
        </w:tc>
        <w:tc>
          <w:tcPr>
            <w:tcW w:w="495" w:type="pct"/>
          </w:tcPr>
          <w:p w14:paraId="3BDECA06" w14:textId="77777777" w:rsidR="00E11D7E" w:rsidRPr="00143FAB" w:rsidRDefault="00E11D7E" w:rsidP="00E540EE">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143FAB">
              <w:rPr>
                <w:rFonts w:ascii="Sakkal Majalla" w:hAnsi="Sakkal Majalla" w:cs="Sakkal Majalla"/>
                <w:b/>
                <w:bCs/>
                <w:color w:val="000000"/>
                <w:kern w:val="0"/>
                <w:sz w:val="28"/>
                <w:szCs w:val="28"/>
              </w:rPr>
              <w:t>.000</w:t>
            </w:r>
          </w:p>
        </w:tc>
      </w:tr>
    </w:tbl>
    <w:p w14:paraId="2A6A64B5" w14:textId="77777777" w:rsidR="00E11D7E" w:rsidRPr="00143FAB" w:rsidRDefault="00E11D7E" w:rsidP="005A007C">
      <w:pPr>
        <w:spacing w:before="100" w:beforeAutospacing="1" w:after="100" w:afterAutospacing="1" w:line="360" w:lineRule="auto"/>
        <w:jc w:val="both"/>
        <w:rPr>
          <w:rFonts w:ascii="Sakkal Majalla" w:hAnsi="Sakkal Majalla" w:cs="Sakkal Majalla"/>
          <w:b/>
          <w:bCs/>
          <w:kern w:val="0"/>
          <w:sz w:val="28"/>
          <w:szCs w:val="28"/>
          <w:rtl/>
          <w14:ligatures w14:val="none"/>
        </w:rPr>
      </w:pPr>
      <w:r w:rsidRPr="00143FAB">
        <w:rPr>
          <w:rFonts w:ascii="Sakkal Majalla" w:hAnsi="Sakkal Majalla" w:cs="Sakkal Majalla"/>
          <w:b/>
          <w:bCs/>
          <w:kern w:val="0"/>
          <w:sz w:val="28"/>
          <w:szCs w:val="28"/>
          <w:rtl/>
          <w14:ligatures w14:val="none"/>
        </w:rPr>
        <w:t xml:space="preserve">المصدر: من إعداد الباحث استنادا إلى التحليل الإحصائي باستخدام برنامج </w:t>
      </w:r>
      <w:r w:rsidRPr="00143FAB">
        <w:rPr>
          <w:rFonts w:ascii="Sakkal Majalla" w:hAnsi="Sakkal Majalla" w:cs="Sakkal Majalla"/>
          <w:b/>
          <w:bCs/>
          <w:kern w:val="0"/>
          <w:sz w:val="28"/>
          <w:szCs w:val="28"/>
          <w14:ligatures w14:val="none"/>
        </w:rPr>
        <w:t>SPSS</w:t>
      </w:r>
    </w:p>
    <w:p w14:paraId="5C9F9607" w14:textId="48AAD476" w:rsidR="00E11D7E" w:rsidRPr="003710B7" w:rsidRDefault="00E11D7E" w:rsidP="00143FAB">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14:ligatures w14:val="none"/>
        </w:rPr>
      </w:pPr>
      <w:r w:rsidRPr="003710B7">
        <w:rPr>
          <w:rFonts w:ascii="Sakkal Majalla" w:hAnsi="Sakkal Majalla" w:cs="Sakkal Majalla"/>
          <w:kern w:val="0"/>
          <w:sz w:val="28"/>
          <w:szCs w:val="28"/>
          <w:rtl/>
          <w14:ligatures w14:val="none"/>
        </w:rPr>
        <w:t xml:space="preserve"> يتبين من الجدول (</w:t>
      </w:r>
      <w:r w:rsidR="00E540EE">
        <w:rPr>
          <w:rFonts w:ascii="Sakkal Majalla" w:hAnsi="Sakkal Majalla" w:cs="Sakkal Majalla" w:hint="cs"/>
          <w:kern w:val="0"/>
          <w:sz w:val="28"/>
          <w:szCs w:val="28"/>
          <w:rtl/>
          <w14:ligatures w14:val="none"/>
        </w:rPr>
        <w:t>17</w:t>
      </w:r>
      <w:r w:rsidRPr="003710B7">
        <w:rPr>
          <w:rFonts w:ascii="Sakkal Majalla" w:hAnsi="Sakkal Majalla" w:cs="Sakkal Majalla"/>
          <w:kern w:val="0"/>
          <w:sz w:val="28"/>
          <w:szCs w:val="28"/>
          <w:rtl/>
          <w14:ligatures w14:val="none"/>
        </w:rPr>
        <w:t xml:space="preserve">) </w:t>
      </w:r>
      <w:r w:rsidRPr="003710B7">
        <w:rPr>
          <w:rFonts w:ascii="Sakkal Majalla" w:hAnsi="Sakkal Majalla" w:cs="Sakkal Majalla"/>
          <w:kern w:val="0"/>
          <w:sz w:val="28"/>
          <w:szCs w:val="28"/>
          <w:rtl/>
          <w:lang w:bidi="ar-EG"/>
          <w14:ligatures w14:val="none"/>
        </w:rPr>
        <w:t xml:space="preserve">وجود أثر طردي ذي دلالة إحصائية لمستوى </w:t>
      </w:r>
      <w:r w:rsidRPr="003710B7">
        <w:rPr>
          <w:rFonts w:ascii="Sakkal Majalla" w:hAnsi="Sakkal Majalla" w:cs="Sakkal Majalla"/>
          <w:kern w:val="0"/>
          <w:sz w:val="28"/>
          <w:szCs w:val="28"/>
          <w:rtl/>
          <w14:ligatures w14:val="none"/>
        </w:rPr>
        <w:t xml:space="preserve">استجابة إدارة المخاطر كأحد أبعاد إدارة المخاطر على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3710B7">
        <w:rPr>
          <w:rFonts w:ascii="Sakkal Majalla" w:hAnsi="Sakkal Majalla" w:cs="Sakkal Majalla"/>
          <w:kern w:val="0"/>
          <w:sz w:val="28"/>
          <w:szCs w:val="28"/>
          <w:rtl/>
          <w14:ligatures w14:val="none"/>
        </w:rPr>
        <w:t xml:space="preserve"> </w:t>
      </w:r>
      <w:r w:rsidRPr="003710B7">
        <w:rPr>
          <w:rFonts w:ascii="Sakkal Majalla" w:hAnsi="Sakkal Majalla" w:cs="Sakkal Majalla"/>
          <w:kern w:val="0"/>
          <w:sz w:val="28"/>
          <w:szCs w:val="28"/>
          <w:rtl/>
          <w:lang w:bidi="ar-EG"/>
          <w14:ligatures w14:val="none"/>
        </w:rPr>
        <w:t xml:space="preserve">عند مستوي معنوية 0.05 حيث </w:t>
      </w:r>
      <w:r w:rsidRPr="003710B7">
        <w:rPr>
          <w:rFonts w:ascii="Sakkal Majalla" w:hAnsi="Sakkal Majalla" w:cs="Sakkal Majalla"/>
          <w:kern w:val="0"/>
          <w:sz w:val="28"/>
          <w:szCs w:val="28"/>
          <w:rtl/>
          <w:lang w:bidi="ar-EG"/>
          <w14:ligatures w14:val="none"/>
        </w:rPr>
        <w:lastRenderedPageBreak/>
        <w:t>كانت قيمة (</w:t>
      </w:r>
      <w:r w:rsidRPr="003710B7">
        <w:rPr>
          <w:rFonts w:ascii="Sakkal Majalla" w:hAnsi="Sakkal Majalla" w:cs="Sakkal Majalla"/>
          <w:kern w:val="0"/>
          <w:sz w:val="28"/>
          <w:szCs w:val="28"/>
          <w:lang w:bidi="ar-EG"/>
          <w14:ligatures w14:val="none"/>
        </w:rPr>
        <w:t>Sig F</w:t>
      </w:r>
      <w:r w:rsidRPr="003710B7">
        <w:rPr>
          <w:rFonts w:ascii="Sakkal Majalla" w:hAnsi="Sakkal Majalla" w:cs="Sakkal Majalla"/>
          <w:kern w:val="0"/>
          <w:sz w:val="28"/>
          <w:szCs w:val="28"/>
          <w:rtl/>
          <w:lang w:bidi="ar-EG"/>
          <w14:ligatures w14:val="none"/>
        </w:rPr>
        <w:t xml:space="preserve">) = 0.000 وهي قيمة أقل من 0.05 أي أن قيمة </w:t>
      </w:r>
      <w:r w:rsidRPr="003710B7">
        <w:rPr>
          <w:rFonts w:ascii="Sakkal Majalla" w:hAnsi="Sakkal Majalla" w:cs="Sakkal Majalla"/>
          <w:kern w:val="0"/>
          <w:sz w:val="28"/>
          <w:szCs w:val="28"/>
          <w:lang w:bidi="ar-EG"/>
          <w14:ligatures w14:val="none"/>
        </w:rPr>
        <w:t>F</w:t>
      </w:r>
      <w:r w:rsidRPr="003710B7">
        <w:rPr>
          <w:rFonts w:ascii="Sakkal Majalla" w:hAnsi="Sakkal Majalla" w:cs="Sakkal Majalla"/>
          <w:kern w:val="0"/>
          <w:sz w:val="28"/>
          <w:szCs w:val="28"/>
          <w:rtl/>
          <w:lang w:bidi="ar-EG"/>
          <w14:ligatures w14:val="none"/>
        </w:rPr>
        <w:t xml:space="preserve"> المحسوبة أكبر من قيمة </w:t>
      </w:r>
      <w:r w:rsidRPr="003710B7">
        <w:rPr>
          <w:rFonts w:ascii="Sakkal Majalla" w:hAnsi="Sakkal Majalla" w:cs="Sakkal Majalla"/>
          <w:kern w:val="0"/>
          <w:sz w:val="28"/>
          <w:szCs w:val="28"/>
          <w:lang w:bidi="ar-EG"/>
          <w14:ligatures w14:val="none"/>
        </w:rPr>
        <w:t>F</w:t>
      </w:r>
      <w:r w:rsidRPr="003710B7">
        <w:rPr>
          <w:rFonts w:ascii="Sakkal Majalla" w:hAnsi="Sakkal Majalla" w:cs="Sakkal Majalla"/>
          <w:kern w:val="0"/>
          <w:sz w:val="28"/>
          <w:szCs w:val="28"/>
          <w:rtl/>
          <w:lang w:bidi="ar-EG"/>
          <w14:ligatures w14:val="none"/>
        </w:rPr>
        <w:t xml:space="preserve"> الجدولية واتضح </w:t>
      </w:r>
      <w:r w:rsidRPr="003710B7">
        <w:rPr>
          <w:rFonts w:ascii="Sakkal Majalla" w:hAnsi="Sakkal Majalla" w:cs="Sakkal Majalla"/>
          <w:kern w:val="0"/>
          <w:sz w:val="28"/>
          <w:szCs w:val="28"/>
          <w:rtl/>
          <w14:ligatures w14:val="none"/>
        </w:rPr>
        <w:t xml:space="preserve">وجود علاقة ارتباط طردية قوية ذات دلالة إحصائية بين استجابة إدارة المخاطر كأحد أبعاد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3710B7">
        <w:rPr>
          <w:rFonts w:ascii="Sakkal Majalla" w:hAnsi="Sakkal Majalla" w:cs="Sakkal Majalla"/>
          <w:kern w:val="0"/>
          <w:sz w:val="28"/>
          <w:szCs w:val="28"/>
          <w:rtl/>
          <w14:ligatures w14:val="none"/>
        </w:rPr>
        <w:t xml:space="preserve"> </w:t>
      </w:r>
      <w:r w:rsidRPr="003710B7">
        <w:rPr>
          <w:rFonts w:ascii="Sakkal Majalla" w:hAnsi="Sakkal Majalla" w:cs="Sakkal Majalla"/>
          <w:kern w:val="0"/>
          <w:sz w:val="28"/>
          <w:szCs w:val="28"/>
          <w:rtl/>
          <w:lang w:bidi="ar-EG"/>
          <w14:ligatures w14:val="none"/>
        </w:rPr>
        <w:t xml:space="preserve">عند مستوي معنوية 0.05 </w:t>
      </w:r>
      <w:r w:rsidRPr="003710B7">
        <w:rPr>
          <w:rFonts w:ascii="Sakkal Majalla" w:eastAsia="Times New Roman" w:hAnsi="Sakkal Majalla" w:cs="Sakkal Majalla"/>
          <w:kern w:val="0"/>
          <w:sz w:val="28"/>
          <w:szCs w:val="28"/>
          <w:rtl/>
          <w:lang w:eastAsia="ar-SA" w:bidi="ar-EG"/>
          <w14:ligatures w14:val="none"/>
        </w:rPr>
        <w:t xml:space="preserve">واتضح ان المتغير المستقل (استجابة </w:t>
      </w:r>
      <w:r w:rsidRPr="003710B7">
        <w:rPr>
          <w:rFonts w:ascii="Sakkal Majalla" w:eastAsiaTheme="majorEastAsia" w:hAnsi="Sakkal Majalla" w:cs="Sakkal Majalla"/>
          <w:kern w:val="0"/>
          <w:sz w:val="28"/>
          <w:szCs w:val="28"/>
          <w:rtl/>
          <w:lang w:bidi="ar-JO"/>
          <w14:ligatures w14:val="none"/>
        </w:rPr>
        <w:t>إدارة المخاطر</w:t>
      </w:r>
      <w:r w:rsidRPr="003710B7">
        <w:rPr>
          <w:rFonts w:ascii="Sakkal Majalla" w:eastAsia="Times New Roman" w:hAnsi="Sakkal Majalla" w:cs="Sakkal Majalla"/>
          <w:kern w:val="0"/>
          <w:sz w:val="28"/>
          <w:szCs w:val="28"/>
          <w:rtl/>
          <w:lang w:eastAsia="ar-SA" w:bidi="ar-EG"/>
          <w14:ligatures w14:val="none"/>
        </w:rPr>
        <w:t>) يفسر 25.4% من التغيرات التي تحدث في المتغير التابع (</w:t>
      </w:r>
      <w:r w:rsidRPr="003710B7">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3710B7">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استجابة </w:t>
      </w:r>
      <w:r w:rsidRPr="003710B7">
        <w:rPr>
          <w:rFonts w:ascii="Sakkal Majalla" w:eastAsiaTheme="majorEastAsia" w:hAnsi="Sakkal Majalla" w:cs="Sakkal Majalla"/>
          <w:kern w:val="0"/>
          <w:sz w:val="28"/>
          <w:szCs w:val="28"/>
          <w:rtl/>
          <w:lang w:bidi="ar-JO"/>
          <w14:ligatures w14:val="none"/>
        </w:rPr>
        <w:t xml:space="preserve">إدارة المخاطر </w:t>
      </w:r>
      <w:r w:rsidRPr="003710B7">
        <w:rPr>
          <w:rFonts w:ascii="Sakkal Majalla" w:eastAsia="Times New Roman" w:hAnsi="Sakkal Majalla" w:cs="Sakkal Majalla"/>
          <w:kern w:val="0"/>
          <w:sz w:val="28"/>
          <w:szCs w:val="28"/>
          <w:rtl/>
          <w:lang w:eastAsia="ar-SA" w:bidi="ar-EG"/>
          <w14:ligatures w14:val="none"/>
        </w:rPr>
        <w:t xml:space="preserve">بمقدار 1 % ازداد مستوى </w:t>
      </w:r>
      <w:r w:rsidRPr="003710B7">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3710B7">
        <w:rPr>
          <w:rFonts w:ascii="Sakkal Majalla" w:hAnsi="Sakkal Majalla" w:cs="Sakkal Majalla"/>
          <w:kern w:val="0"/>
          <w:sz w:val="28"/>
          <w:szCs w:val="28"/>
          <w:rtl/>
          <w14:ligatures w14:val="none"/>
        </w:rPr>
        <w:t xml:space="preserve"> </w:t>
      </w:r>
      <w:r w:rsidRPr="003710B7">
        <w:rPr>
          <w:rFonts w:ascii="Sakkal Majalla" w:eastAsia="Times New Roman" w:hAnsi="Sakkal Majalla" w:cs="Sakkal Majalla"/>
          <w:kern w:val="0"/>
          <w:sz w:val="28"/>
          <w:szCs w:val="28"/>
          <w:rtl/>
          <w14:ligatures w14:val="none"/>
        </w:rPr>
        <w:t xml:space="preserve">بمقدار </w:t>
      </w:r>
      <w:r w:rsidRPr="003710B7">
        <w:rPr>
          <w:rFonts w:ascii="Sakkal Majalla" w:eastAsia="Times New Roman" w:hAnsi="Sakkal Majalla" w:cs="Sakkal Majalla"/>
          <w:kern w:val="0"/>
          <w:sz w:val="28"/>
          <w:szCs w:val="28"/>
          <w14:ligatures w14:val="none"/>
        </w:rPr>
        <w:t xml:space="preserve">0.172 </w:t>
      </w:r>
      <w:r w:rsidRPr="003710B7">
        <w:rPr>
          <w:rFonts w:ascii="Sakkal Majalla" w:eastAsia="Times New Roman" w:hAnsi="Sakkal Majalla" w:cs="Sakkal Majalla"/>
          <w:kern w:val="0"/>
          <w:sz w:val="28"/>
          <w:szCs w:val="28"/>
          <w:rtl/>
          <w:lang w:bidi="ar-EG"/>
          <w14:ligatures w14:val="none"/>
        </w:rPr>
        <w:t xml:space="preserve"> %</w:t>
      </w:r>
      <w:r w:rsidRPr="003710B7">
        <w:rPr>
          <w:rFonts w:ascii="Sakkal Majalla" w:eastAsia="Times New Roman" w:hAnsi="Sakkal Majalla" w:cs="Sakkal Majalla"/>
          <w:kern w:val="0"/>
          <w:sz w:val="28"/>
          <w:szCs w:val="28"/>
          <w:rtl/>
          <w14:ligatures w14:val="none"/>
        </w:rPr>
        <w:t xml:space="preserve"> </w:t>
      </w:r>
      <w:r w:rsidRPr="003710B7">
        <w:rPr>
          <w:rFonts w:ascii="Sakkal Majalla" w:eastAsia="Times New Roman" w:hAnsi="Sakkal Majalla" w:cs="Sakkal Majalla"/>
          <w:kern w:val="0"/>
          <w:sz w:val="28"/>
          <w:szCs w:val="28"/>
          <w:rtl/>
          <w:lang w:eastAsia="ar-SA" w:bidi="ar-EG"/>
          <w14:ligatures w14:val="none"/>
        </w:rPr>
        <w:t>مما يبين عدم صحة الفرضية الفرعية الثالثة للدراسة</w:t>
      </w:r>
    </w:p>
    <w:p w14:paraId="5020E8B7" w14:textId="77777777" w:rsidR="00143FAB" w:rsidRDefault="00143FAB">
      <w:pPr>
        <w:bidi w:val="0"/>
        <w:rPr>
          <w:rFonts w:ascii="Sakkal Majalla" w:eastAsia="Times New Roman" w:hAnsi="Sakkal Majalla" w:cs="Sakkal Majalla"/>
          <w:b/>
          <w:bCs/>
          <w:color w:val="000000"/>
          <w:kern w:val="0"/>
          <w:sz w:val="40"/>
          <w:szCs w:val="40"/>
          <w:rtl/>
          <w:lang w:bidi="ar-EG"/>
          <w14:ligatures w14:val="none"/>
        </w:rPr>
      </w:pPr>
      <w:r>
        <w:rPr>
          <w:rFonts w:ascii="Sakkal Majalla" w:eastAsia="Times New Roman" w:hAnsi="Sakkal Majalla" w:cs="Sakkal Majalla"/>
          <w:b/>
          <w:bCs/>
          <w:color w:val="000000"/>
          <w:kern w:val="0"/>
          <w:sz w:val="40"/>
          <w:szCs w:val="40"/>
          <w:rtl/>
          <w:lang w:bidi="ar-EG"/>
          <w14:ligatures w14:val="none"/>
        </w:rPr>
        <w:br w:type="page"/>
      </w:r>
    </w:p>
    <w:p w14:paraId="46BC207A" w14:textId="07C5F3A6" w:rsidR="00E11D7E" w:rsidRPr="00143FAB" w:rsidRDefault="00E11D7E" w:rsidP="00143FAB">
      <w:pPr>
        <w:spacing w:before="100" w:beforeAutospacing="1" w:after="100" w:afterAutospacing="1" w:line="360" w:lineRule="auto"/>
        <w:jc w:val="center"/>
        <w:outlineLvl w:val="0"/>
        <w:rPr>
          <w:rFonts w:ascii="Sakkal Majalla" w:eastAsia="Times New Roman" w:hAnsi="Sakkal Majalla" w:cs="Sakkal Majalla"/>
          <w:b/>
          <w:bCs/>
          <w:color w:val="000000"/>
          <w:kern w:val="0"/>
          <w:sz w:val="40"/>
          <w:szCs w:val="40"/>
          <w:rtl/>
          <w:lang w:bidi="ar-EG"/>
          <w14:ligatures w14:val="none"/>
        </w:rPr>
      </w:pPr>
      <w:bookmarkStart w:id="82" w:name="_Toc179663204"/>
      <w:r w:rsidRPr="00143FAB">
        <w:rPr>
          <w:rFonts w:ascii="Sakkal Majalla" w:eastAsia="Times New Roman" w:hAnsi="Sakkal Majalla" w:cs="Sakkal Majalla"/>
          <w:b/>
          <w:bCs/>
          <w:color w:val="000000"/>
          <w:kern w:val="0"/>
          <w:sz w:val="40"/>
          <w:szCs w:val="40"/>
          <w:rtl/>
          <w:lang w:bidi="ar-EG"/>
          <w14:ligatures w14:val="none"/>
        </w:rPr>
        <w:lastRenderedPageBreak/>
        <w:t>الفصل الخامس</w:t>
      </w:r>
      <w:r w:rsidR="00143FAB" w:rsidRPr="00143FAB">
        <w:rPr>
          <w:rFonts w:ascii="Sakkal Majalla" w:eastAsia="Times New Roman" w:hAnsi="Sakkal Majalla" w:cs="Sakkal Majalla" w:hint="cs"/>
          <w:b/>
          <w:bCs/>
          <w:color w:val="000000"/>
          <w:kern w:val="0"/>
          <w:sz w:val="40"/>
          <w:szCs w:val="40"/>
          <w:rtl/>
          <w:lang w:bidi="ar-EG"/>
          <w14:ligatures w14:val="none"/>
        </w:rPr>
        <w:t xml:space="preserve">: </w:t>
      </w:r>
      <w:r w:rsidRPr="00143FAB">
        <w:rPr>
          <w:rFonts w:ascii="Sakkal Majalla" w:eastAsia="Times New Roman" w:hAnsi="Sakkal Majalla" w:cs="Sakkal Majalla"/>
          <w:b/>
          <w:bCs/>
          <w:color w:val="000000"/>
          <w:kern w:val="0"/>
          <w:sz w:val="40"/>
          <w:szCs w:val="40"/>
          <w:rtl/>
          <w:lang w:bidi="ar-EG"/>
          <w14:ligatures w14:val="none"/>
        </w:rPr>
        <w:t>النتائج والتوصيات</w:t>
      </w:r>
      <w:bookmarkEnd w:id="82"/>
      <w:r w:rsidRPr="00143FAB">
        <w:rPr>
          <w:rFonts w:ascii="Sakkal Majalla" w:eastAsia="Times New Roman" w:hAnsi="Sakkal Majalla" w:cs="Sakkal Majalla"/>
          <w:b/>
          <w:bCs/>
          <w:color w:val="000000"/>
          <w:kern w:val="0"/>
          <w:sz w:val="40"/>
          <w:szCs w:val="40"/>
          <w:rtl/>
          <w:lang w:bidi="ar-EG"/>
          <w14:ligatures w14:val="none"/>
        </w:rPr>
        <w:t xml:space="preserve"> </w:t>
      </w:r>
    </w:p>
    <w:p w14:paraId="3A36C72E" w14:textId="1FD02AD7" w:rsidR="00E11D7E" w:rsidRPr="00143FAB" w:rsidRDefault="00143FAB" w:rsidP="00143FAB">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3" w:name="_Toc179663205"/>
      <w:r w:rsidRPr="00143FAB">
        <w:rPr>
          <w:rFonts w:ascii="Sakkal Majalla" w:hAnsi="Sakkal Majalla" w:cs="Sakkal Majalla" w:hint="cs"/>
          <w:b/>
          <w:bCs/>
          <w:kern w:val="0"/>
          <w:sz w:val="36"/>
          <w:szCs w:val="36"/>
          <w:rtl/>
          <w:lang w:bidi="ar-EG"/>
          <w14:ligatures w14:val="none"/>
        </w:rPr>
        <w:t xml:space="preserve">1.5 </w:t>
      </w:r>
      <w:r w:rsidR="00E11D7E" w:rsidRPr="00143FAB">
        <w:rPr>
          <w:rFonts w:ascii="Sakkal Majalla" w:hAnsi="Sakkal Majalla" w:cs="Sakkal Majalla"/>
          <w:b/>
          <w:bCs/>
          <w:kern w:val="0"/>
          <w:sz w:val="36"/>
          <w:szCs w:val="36"/>
          <w:rtl/>
          <w:lang w:bidi="ar-EG"/>
          <w14:ligatures w14:val="none"/>
        </w:rPr>
        <w:t>مقدمة</w:t>
      </w:r>
      <w:bookmarkEnd w:id="83"/>
      <w:r w:rsidR="00E11D7E" w:rsidRPr="00143FAB">
        <w:rPr>
          <w:rFonts w:ascii="Sakkal Majalla" w:hAnsi="Sakkal Majalla" w:cs="Sakkal Majalla"/>
          <w:b/>
          <w:bCs/>
          <w:kern w:val="0"/>
          <w:sz w:val="36"/>
          <w:szCs w:val="36"/>
          <w:rtl/>
          <w:lang w:bidi="ar-EG"/>
          <w14:ligatures w14:val="none"/>
        </w:rPr>
        <w:t xml:space="preserve"> </w:t>
      </w:r>
    </w:p>
    <w:p w14:paraId="628407E6" w14:textId="77777777" w:rsidR="00E11D7E" w:rsidRPr="003710B7" w:rsidRDefault="00E11D7E" w:rsidP="00143FAB">
      <w:pPr>
        <w:autoSpaceDE w:val="0"/>
        <w:autoSpaceDN w:val="0"/>
        <w:adjustRightInd w:val="0"/>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3710B7">
        <w:rPr>
          <w:rFonts w:ascii="Sakkal Majalla" w:hAnsi="Sakkal Majalla" w:cs="Sakkal Majalla"/>
          <w:kern w:val="0"/>
          <w:sz w:val="28"/>
          <w:szCs w:val="28"/>
          <w:rtl/>
          <w:lang w:bidi="ar-EG"/>
          <w14:ligatures w14:val="none"/>
        </w:rPr>
        <w:t>سوف نتناول في هذا الفصل ملخص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الالكتروني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7E2FFABC" w14:textId="64B26B34" w:rsidR="00E11D7E" w:rsidRPr="00143FAB" w:rsidRDefault="00143FAB" w:rsidP="00143FAB">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4" w:name="_Toc179663206"/>
      <w:r>
        <w:rPr>
          <w:rFonts w:ascii="Sakkal Majalla" w:hAnsi="Sakkal Majalla" w:cs="Sakkal Majalla" w:hint="cs"/>
          <w:b/>
          <w:bCs/>
          <w:kern w:val="0"/>
          <w:sz w:val="36"/>
          <w:szCs w:val="36"/>
          <w:rtl/>
          <w:lang w:bidi="ar-EG"/>
          <w14:ligatures w14:val="none"/>
        </w:rPr>
        <w:t xml:space="preserve">2.5 </w:t>
      </w:r>
      <w:r w:rsidR="00E11D7E" w:rsidRPr="00143FAB">
        <w:rPr>
          <w:rFonts w:ascii="Sakkal Majalla" w:hAnsi="Sakkal Majalla" w:cs="Sakkal Majalla"/>
          <w:b/>
          <w:bCs/>
          <w:kern w:val="0"/>
          <w:sz w:val="36"/>
          <w:szCs w:val="36"/>
          <w:rtl/>
          <w:lang w:bidi="ar-EG"/>
          <w14:ligatures w14:val="none"/>
        </w:rPr>
        <w:t>خلاصة نتائج الدراسة</w:t>
      </w:r>
      <w:bookmarkEnd w:id="84"/>
      <w:r w:rsidR="00E11D7E" w:rsidRPr="00143FAB">
        <w:rPr>
          <w:rFonts w:ascii="Sakkal Majalla" w:hAnsi="Sakkal Majalla" w:cs="Sakkal Majalla"/>
          <w:b/>
          <w:bCs/>
          <w:kern w:val="0"/>
          <w:sz w:val="36"/>
          <w:szCs w:val="36"/>
          <w:rtl/>
          <w:lang w:bidi="ar-EG"/>
          <w14:ligatures w14:val="none"/>
        </w:rPr>
        <w:t xml:space="preserve"> </w:t>
      </w:r>
    </w:p>
    <w:p w14:paraId="11B30BFD" w14:textId="55C630EB"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43FAB">
        <w:rPr>
          <w:rFonts w:ascii="Sakkal Majalla" w:hAnsi="Sakkal Majalla" w:cs="Sakkal Majalla"/>
          <w:kern w:val="0"/>
          <w:sz w:val="28"/>
          <w:szCs w:val="28"/>
          <w:rtl/>
          <w14:ligatures w14:val="none"/>
        </w:rPr>
        <w:t xml:space="preserve">ارتفاع مستوى </w:t>
      </w:r>
      <w:r w:rsidRPr="00143FAB">
        <w:rPr>
          <w:rFonts w:ascii="Sakkal Majalla" w:eastAsiaTheme="majorEastAsia" w:hAnsi="Sakkal Majalla" w:cs="Sakkal Majalla"/>
          <w:kern w:val="0"/>
          <w:sz w:val="28"/>
          <w:szCs w:val="28"/>
          <w:rtl/>
          <w:lang w:bidi="ar-JO"/>
          <w14:ligatures w14:val="none"/>
        </w:rPr>
        <w:t>فاعلية</w:t>
      </w:r>
      <w:r w:rsidRPr="00143FAB">
        <w:rPr>
          <w:rFonts w:ascii="Sakkal Majalla" w:hAnsi="Sakkal Majalla" w:cs="Sakkal Majalla"/>
          <w:kern w:val="0"/>
          <w:sz w:val="28"/>
          <w:szCs w:val="28"/>
          <w:rtl/>
          <w14:ligatures w14:val="none"/>
        </w:rPr>
        <w:t xml:space="preserve"> إدارة المخاطر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2.516</w:t>
      </w:r>
      <w:r w:rsidRPr="00143FAB">
        <w:rPr>
          <w:rFonts w:ascii="Sakkal Majalla" w:hAnsi="Sakkal Majalla" w:cs="Sakkal Majalla"/>
          <w:kern w:val="0"/>
          <w:sz w:val="28"/>
          <w:szCs w:val="28"/>
          <w:rtl/>
          <w:lang w:bidi="ar-EG"/>
          <w14:ligatures w14:val="none"/>
        </w:rPr>
        <w:t xml:space="preserve"> بانحراف معياري 0.630</w:t>
      </w:r>
    </w:p>
    <w:p w14:paraId="1CDFAEF8" w14:textId="1778EDAA"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43FAB">
        <w:rPr>
          <w:rFonts w:ascii="Sakkal Majalla" w:hAnsi="Sakkal Majalla" w:cs="Sakkal Majalla"/>
          <w:kern w:val="0"/>
          <w:sz w:val="28"/>
          <w:szCs w:val="28"/>
          <w:rtl/>
          <w14:ligatures w14:val="none"/>
        </w:rPr>
        <w:t xml:space="preserve">ارتفاع مستوى </w:t>
      </w:r>
      <w:r w:rsidRPr="00143FAB">
        <w:rPr>
          <w:rFonts w:ascii="Sakkal Majalla" w:eastAsiaTheme="majorEastAsia" w:hAnsi="Sakkal Majalla" w:cs="Sakkal Majalla"/>
          <w:kern w:val="0"/>
          <w:sz w:val="28"/>
          <w:szCs w:val="28"/>
          <w:rtl/>
          <w:lang w:bidi="ar-JO"/>
          <w14:ligatures w14:val="none"/>
        </w:rPr>
        <w:t xml:space="preserve">كفاءة ادارة المخاطر </w:t>
      </w:r>
      <w:r w:rsidRPr="00143FAB">
        <w:rPr>
          <w:rFonts w:ascii="Sakkal Majalla" w:hAnsi="Sakkal Majalla" w:cs="Sakkal Majalla"/>
          <w:kern w:val="0"/>
          <w:sz w:val="28"/>
          <w:szCs w:val="28"/>
          <w:rtl/>
          <w14:ligatures w14:val="none"/>
        </w:rPr>
        <w:t xml:space="preserve">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2.542</w:t>
      </w:r>
      <w:r w:rsidRPr="00143FAB">
        <w:rPr>
          <w:rFonts w:ascii="Sakkal Majalla" w:hAnsi="Sakkal Majalla" w:cs="Sakkal Majalla"/>
          <w:kern w:val="0"/>
          <w:sz w:val="28"/>
          <w:szCs w:val="28"/>
          <w:rtl/>
          <w:lang w:bidi="ar-EG"/>
          <w14:ligatures w14:val="none"/>
        </w:rPr>
        <w:t xml:space="preserve"> بانحراف معياري 0.630</w:t>
      </w:r>
    </w:p>
    <w:p w14:paraId="4C483390" w14:textId="2B311619"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43FAB">
        <w:rPr>
          <w:rFonts w:ascii="Sakkal Majalla" w:hAnsi="Sakkal Majalla" w:cs="Sakkal Majalla"/>
          <w:kern w:val="0"/>
          <w:sz w:val="28"/>
          <w:szCs w:val="28"/>
          <w:rtl/>
          <w14:ligatures w14:val="none"/>
        </w:rPr>
        <w:t xml:space="preserve">ارتفاع مستوى </w:t>
      </w:r>
      <w:r w:rsidRPr="00143FAB">
        <w:rPr>
          <w:rFonts w:ascii="Sakkal Majalla" w:eastAsiaTheme="majorEastAsia" w:hAnsi="Sakkal Majalla" w:cs="Sakkal Majalla"/>
          <w:kern w:val="0"/>
          <w:sz w:val="28"/>
          <w:szCs w:val="28"/>
          <w:rtl/>
          <w:lang w:bidi="ar-JO"/>
          <w14:ligatures w14:val="none"/>
        </w:rPr>
        <w:t>استجابة إدارة المخاطر</w:t>
      </w:r>
      <w:r w:rsidRPr="00143FAB">
        <w:rPr>
          <w:rFonts w:ascii="Sakkal Majalla" w:hAnsi="Sakkal Majalla" w:cs="Sakkal Majalla"/>
          <w:kern w:val="0"/>
          <w:sz w:val="28"/>
          <w:szCs w:val="28"/>
          <w:rtl/>
          <w14:ligatures w14:val="none"/>
        </w:rPr>
        <w:t xml:space="preserve">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2.409</w:t>
      </w:r>
      <w:r w:rsidRPr="00143FAB">
        <w:rPr>
          <w:rFonts w:ascii="Sakkal Majalla" w:hAnsi="Sakkal Majalla" w:cs="Sakkal Majalla"/>
          <w:kern w:val="0"/>
          <w:sz w:val="28"/>
          <w:szCs w:val="28"/>
          <w:rtl/>
          <w:lang w:bidi="ar-EG"/>
          <w14:ligatures w14:val="none"/>
        </w:rPr>
        <w:t xml:space="preserve"> بانحراف معياري 0.667</w:t>
      </w:r>
    </w:p>
    <w:p w14:paraId="08EF027E" w14:textId="76C95654"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lang w:bidi="ar-EG"/>
          <w14:ligatures w14:val="none"/>
        </w:rPr>
        <w:t xml:space="preserve">ارتفاع مستوى إدارة المخاطر </w:t>
      </w:r>
      <w:r w:rsidRPr="00143FAB">
        <w:rPr>
          <w:rFonts w:ascii="Sakkal Majalla" w:hAnsi="Sakkal Majalla" w:cs="Sakkal Majalla"/>
          <w:kern w:val="0"/>
          <w:sz w:val="28"/>
          <w:szCs w:val="28"/>
          <w:rtl/>
          <w14:ligatures w14:val="none"/>
        </w:rPr>
        <w:t xml:space="preserve">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من وجهة نظر أفراد عينة الدراسة </w:t>
      </w:r>
      <w:r w:rsidRPr="00143FAB">
        <w:rPr>
          <w:rFonts w:ascii="Sakkal Majalla" w:hAnsi="Sakkal Majalla" w:cs="Sakkal Majalla"/>
          <w:kern w:val="0"/>
          <w:sz w:val="28"/>
          <w:szCs w:val="28"/>
          <w:rtl/>
          <w14:ligatures w14:val="none"/>
        </w:rPr>
        <w:t>حيث بلغت قيمة المتوسط الحسابي 2.489</w:t>
      </w:r>
      <w:r w:rsidRPr="00143FAB">
        <w:rPr>
          <w:rFonts w:ascii="Sakkal Majalla" w:hAnsi="Sakkal Majalla" w:cs="Sakkal Majalla"/>
          <w:kern w:val="0"/>
          <w:sz w:val="28"/>
          <w:szCs w:val="28"/>
          <w:rtl/>
          <w:lang w:bidi="ar-EG"/>
          <w14:ligatures w14:val="none"/>
        </w:rPr>
        <w:t xml:space="preserve"> بانحراف معياري 0.642 </w:t>
      </w:r>
      <w:r w:rsidRPr="00143FAB">
        <w:rPr>
          <w:rFonts w:ascii="Sakkal Majalla" w:eastAsia="Times New Roman" w:hAnsi="Sakkal Majalla" w:cs="Sakkal Majalla"/>
          <w:kern w:val="0"/>
          <w:sz w:val="28"/>
          <w:szCs w:val="28"/>
          <w:rtl/>
          <w:lang w:eastAsia="ar-SA" w:bidi="ar-EG"/>
          <w14:ligatures w14:val="none"/>
        </w:rPr>
        <w:t xml:space="preserve">وتتفق هذه النتيجة مع نتيجة </w:t>
      </w:r>
      <w:r w:rsidRPr="00143FAB">
        <w:rPr>
          <w:rFonts w:ascii="Sakkal Majalla" w:hAnsi="Sakkal Majalla" w:cs="Sakkal Majalla"/>
          <w:kern w:val="0"/>
          <w:sz w:val="28"/>
          <w:szCs w:val="28"/>
          <w:rtl/>
          <w14:ligatures w14:val="none"/>
        </w:rPr>
        <w:t xml:space="preserve">دراسة( الشديفات، 2022) </w:t>
      </w:r>
      <w:r w:rsidRPr="00143FAB">
        <w:rPr>
          <w:rFonts w:ascii="Sakkal Majalla" w:hAnsi="Sakkal Majalla" w:cs="Sakkal Majalla"/>
          <w:kern w:val="0"/>
          <w:sz w:val="28"/>
          <w:szCs w:val="28"/>
          <w:rtl/>
          <w:lang w:bidi="ar-EG"/>
          <w14:ligatures w14:val="none"/>
        </w:rPr>
        <w:t>ومع نتيجة دراسة(</w:t>
      </w:r>
      <w:r w:rsidRPr="00143FAB">
        <w:rPr>
          <w:rFonts w:ascii="Sakkal Majalla" w:hAnsi="Sakkal Majalla" w:cs="Sakkal Majalla"/>
          <w:kern w:val="0"/>
          <w:sz w:val="28"/>
          <w:szCs w:val="28"/>
          <w:lang w:bidi="ar-EG"/>
          <w14:ligatures w14:val="none"/>
        </w:rPr>
        <w:t>Florio &amp; Leoni )2017</w:t>
      </w:r>
      <w:r w:rsidRPr="00143FAB">
        <w:rPr>
          <w:rFonts w:ascii="Sakkal Majalla" w:hAnsi="Sakkal Majalla" w:cs="Sakkal Majalla"/>
          <w:kern w:val="0"/>
          <w:sz w:val="28"/>
          <w:szCs w:val="28"/>
          <w:rtl/>
          <w:lang w:bidi="ar-EG"/>
          <w14:ligatures w14:val="none"/>
        </w:rPr>
        <w:t>)</w:t>
      </w:r>
    </w:p>
    <w:p w14:paraId="543F53D2" w14:textId="4ED7F038"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43FAB">
        <w:rPr>
          <w:rFonts w:ascii="Sakkal Majalla" w:hAnsi="Sakkal Majalla" w:cs="Sakkal Majalla"/>
          <w:kern w:val="0"/>
          <w:sz w:val="28"/>
          <w:szCs w:val="28"/>
          <w:rtl/>
          <w14:ligatures w14:val="none"/>
        </w:rPr>
        <w:t xml:space="preserve">ارتفاع مستوى </w:t>
      </w:r>
      <w:r w:rsidRPr="00143FAB">
        <w:rPr>
          <w:rFonts w:ascii="Sakkal Majalla" w:eastAsiaTheme="majorEastAsia" w:hAnsi="Sakkal Majalla" w:cs="Sakkal Majalla"/>
          <w:kern w:val="0"/>
          <w:sz w:val="28"/>
          <w:szCs w:val="28"/>
          <w:rtl/>
          <w:lang w:bidi="ar-JO"/>
          <w14:ligatures w14:val="none"/>
        </w:rPr>
        <w:t xml:space="preserve">بيئة العمل في </w:t>
      </w:r>
      <w:r w:rsidR="00D727B6">
        <w:rPr>
          <w:rFonts w:ascii="Sakkal Majalla" w:eastAsiaTheme="majorEastAsia" w:hAnsi="Sakkal Majalla" w:cs="Sakkal Majalla"/>
          <w:kern w:val="0"/>
          <w:sz w:val="28"/>
          <w:szCs w:val="28"/>
          <w:rtl/>
          <w:lang w:bidi="ar-JO"/>
          <w14:ligatures w14:val="none"/>
        </w:rPr>
        <w:t xml:space="preserve"> شركة رونق النضارة الطبيه</w:t>
      </w:r>
      <w:r w:rsidRPr="00143FAB">
        <w:rPr>
          <w:rFonts w:ascii="Sakkal Majalla" w:eastAsiaTheme="majorEastAsia" w:hAnsi="Sakkal Majalla" w:cs="Sakkal Majalla"/>
          <w:kern w:val="0"/>
          <w:sz w:val="28"/>
          <w:szCs w:val="28"/>
          <w:rtl/>
          <w:lang w:bidi="ar-JO"/>
          <w14:ligatures w14:val="none"/>
        </w:rPr>
        <w:t xml:space="preserve"> </w:t>
      </w:r>
      <w:r w:rsidRPr="00143FAB">
        <w:rPr>
          <w:rFonts w:ascii="Sakkal Majalla" w:hAnsi="Sakkal Majalla" w:cs="Sakkal Majalla"/>
          <w:kern w:val="0"/>
          <w:sz w:val="28"/>
          <w:szCs w:val="28"/>
          <w:rtl/>
          <w:lang w:bidi="ar-EG"/>
          <w14:ligatures w14:val="none"/>
        </w:rPr>
        <w:t xml:space="preserve">من وجهة نظر أفراد عينة الدراسة </w:t>
      </w:r>
      <w:r w:rsidRPr="00143FAB">
        <w:rPr>
          <w:rFonts w:ascii="Sakkal Majalla" w:hAnsi="Sakkal Majalla" w:cs="Sakkal Majalla"/>
          <w:kern w:val="0"/>
          <w:sz w:val="28"/>
          <w:szCs w:val="28"/>
          <w:rtl/>
          <w14:ligatures w14:val="none"/>
        </w:rPr>
        <w:t xml:space="preserve">حيث بلغت قيمة المتوسط الحسابي 2.498 </w:t>
      </w:r>
      <w:r w:rsidRPr="00143FAB">
        <w:rPr>
          <w:rFonts w:ascii="Sakkal Majalla" w:hAnsi="Sakkal Majalla" w:cs="Sakkal Majalla"/>
          <w:kern w:val="0"/>
          <w:sz w:val="28"/>
          <w:szCs w:val="28"/>
          <w:rtl/>
          <w:lang w:bidi="ar-EG"/>
          <w14:ligatures w14:val="none"/>
        </w:rPr>
        <w:t>بانحراف معياري 0.621</w:t>
      </w:r>
    </w:p>
    <w:p w14:paraId="1C7F7409" w14:textId="473E09A5"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lang w:bidi="ar-EG"/>
          <w14:ligatures w14:val="none"/>
        </w:rPr>
        <w:t xml:space="preserve">وجود أثر طردي ذي دلالة إحصائية لمستوى </w:t>
      </w:r>
      <w:r w:rsidRPr="00143FAB">
        <w:rPr>
          <w:rFonts w:ascii="Sakkal Majalla" w:hAnsi="Sakkal Majalla" w:cs="Sakkal Majalla"/>
          <w:kern w:val="0"/>
          <w:sz w:val="28"/>
          <w:szCs w:val="28"/>
          <w:rtl/>
          <w14:ligatures w14:val="none"/>
        </w:rPr>
        <w:t xml:space="preserve">تطبيق إدارة المخاطر بأبعادها (فاعلية إدارة المخاطر - كفاءة إدارة المخاطر -  استجابة إدارة المخاطر) في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lastRenderedPageBreak/>
        <w:t xml:space="preserve">عند مستوي معنوية 0.05 واتضح </w:t>
      </w:r>
      <w:r w:rsidRPr="00143FAB">
        <w:rPr>
          <w:rFonts w:ascii="Sakkal Majalla" w:hAnsi="Sakkal Majalla" w:cs="Sakkal Majalla"/>
          <w:kern w:val="0"/>
          <w:sz w:val="28"/>
          <w:szCs w:val="28"/>
          <w:rtl/>
          <w14:ligatures w14:val="none"/>
        </w:rPr>
        <w:t xml:space="preserve">وجود علاقة ارتباط طردية قوية ذات دلالة إحصائية بين تطبيق إدارة المخاطر بأبعادها (فاعلية إدارة المخاطر - كفاءة إدارة المخاطر -  استجابة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عند مستوي معنوية 0.05 </w:t>
      </w:r>
      <w:r w:rsidRPr="00143FAB">
        <w:rPr>
          <w:rFonts w:ascii="Sakkal Majalla" w:eastAsia="Times New Roman" w:hAnsi="Sakkal Majalla" w:cs="Sakkal Majalla"/>
          <w:kern w:val="0"/>
          <w:sz w:val="28"/>
          <w:szCs w:val="28"/>
          <w:rtl/>
          <w:lang w:eastAsia="ar-SA" w:bidi="ar-EG"/>
          <w14:ligatures w14:val="none"/>
        </w:rPr>
        <w:t xml:space="preserve">وتبين أن كلما ازداد مستوى </w:t>
      </w:r>
      <w:r w:rsidRPr="00143FAB">
        <w:rPr>
          <w:rFonts w:ascii="Sakkal Majalla" w:hAnsi="Sakkal Majalla" w:cs="Sakkal Majalla"/>
          <w:kern w:val="0"/>
          <w:sz w:val="28"/>
          <w:szCs w:val="28"/>
          <w:rtl/>
          <w14:ligatures w14:val="none"/>
        </w:rPr>
        <w:t xml:space="preserve">تطبيق إدارة المخاطر بأبعادها (فاعلية إدارة المخاطر - كفاءة إدارة المخاطر -  استجابة إدارة المخاطر) </w:t>
      </w:r>
      <w:r w:rsidRPr="00143FAB">
        <w:rPr>
          <w:rFonts w:ascii="Sakkal Majalla" w:eastAsia="Times New Roman" w:hAnsi="Sakkal Majalla" w:cs="Sakkal Majalla"/>
          <w:kern w:val="0"/>
          <w:sz w:val="28"/>
          <w:szCs w:val="28"/>
          <w:rtl/>
          <w:lang w:eastAsia="ar-SA" w:bidi="ar-EG"/>
          <w14:ligatures w14:val="none"/>
        </w:rPr>
        <w:t xml:space="preserve">بمقدار 1 % ازداد مستوى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eastAsia="Times New Roman" w:hAnsi="Sakkal Majalla" w:cs="Sakkal Majalla"/>
          <w:kern w:val="0"/>
          <w:sz w:val="28"/>
          <w:szCs w:val="28"/>
          <w:rtl/>
          <w:lang w:eastAsia="ar-SA" w:bidi="ar-EG"/>
          <w14:ligatures w14:val="none"/>
        </w:rPr>
        <w:t xml:space="preserve"> بمقدار 0.488% مما يبين عدم صحة الفرضية الرئيسية للدراسة</w:t>
      </w:r>
      <w:r w:rsidRPr="00143FAB">
        <w:rPr>
          <w:rFonts w:ascii="Sakkal Majalla" w:eastAsia="Times New Roman" w:hAnsi="Sakkal Majalla" w:cs="Sakkal Majalla"/>
          <w:kern w:val="0"/>
          <w:sz w:val="28"/>
          <w:szCs w:val="28"/>
          <w:lang w:eastAsia="ar-SA" w:bidi="ar-EG"/>
          <w14:ligatures w14:val="none"/>
        </w:rPr>
        <w:t xml:space="preserve"> </w:t>
      </w:r>
      <w:r w:rsidR="00A90E98">
        <w:rPr>
          <w:rFonts w:ascii="Sakkal Majalla" w:eastAsia="Times New Roman" w:hAnsi="Sakkal Majalla" w:cs="Sakkal Majalla" w:hint="cs"/>
          <w:kern w:val="0"/>
          <w:sz w:val="28"/>
          <w:szCs w:val="28"/>
          <w:rtl/>
          <w:lang w:eastAsia="ar-SA" w:bidi="ar-EG"/>
          <w14:ligatures w14:val="none"/>
        </w:rPr>
        <w:t>.</w:t>
      </w:r>
    </w:p>
    <w:p w14:paraId="60934174" w14:textId="3E99270F"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lang w:bidi="ar-EG"/>
          <w14:ligatures w14:val="none"/>
        </w:rPr>
        <w:t xml:space="preserve">وجود أثر طردي ذي دلالة إحصائية لمستوى </w:t>
      </w:r>
      <w:r w:rsidRPr="00143FAB">
        <w:rPr>
          <w:rFonts w:ascii="Sakkal Majalla" w:hAnsi="Sakkal Majalla" w:cs="Sakkal Majalla"/>
          <w:kern w:val="0"/>
          <w:sz w:val="28"/>
          <w:szCs w:val="28"/>
          <w:rtl/>
          <w:lang w:bidi="ar-JO"/>
          <w14:ligatures w14:val="none"/>
        </w:rPr>
        <w:t>ل</w:t>
      </w:r>
      <w:r w:rsidRPr="00143FAB">
        <w:rPr>
          <w:rFonts w:ascii="Sakkal Majalla" w:hAnsi="Sakkal Majalla" w:cs="Sakkal Majalla"/>
          <w:kern w:val="0"/>
          <w:sz w:val="28"/>
          <w:szCs w:val="28"/>
          <w:rtl/>
          <w14:ligatures w14:val="none"/>
        </w:rPr>
        <w:t xml:space="preserve">فاعلية إدارة المخاطر كأحد أبعاد إدارة المخاطر في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واتضح </w:t>
      </w:r>
      <w:r w:rsidRPr="00143FAB">
        <w:rPr>
          <w:rFonts w:ascii="Sakkal Majalla" w:hAnsi="Sakkal Majalla" w:cs="Sakkal Majalla"/>
          <w:kern w:val="0"/>
          <w:sz w:val="28"/>
          <w:szCs w:val="28"/>
          <w:rtl/>
          <w14:ligatures w14:val="none"/>
        </w:rPr>
        <w:t xml:space="preserve">وجود علاقة ارتباط طردية قوية ذات دلالة إحصائية بين فاعلية إدارة المخاطر كأحد أبعاد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عند مستوي معنوية 0.05 </w:t>
      </w:r>
      <w:r w:rsidRPr="00143FAB">
        <w:rPr>
          <w:rFonts w:ascii="Sakkal Majalla" w:eastAsia="Times New Roman" w:hAnsi="Sakkal Majalla" w:cs="Sakkal Majalla"/>
          <w:kern w:val="0"/>
          <w:sz w:val="28"/>
          <w:szCs w:val="28"/>
          <w:rtl/>
          <w:lang w:eastAsia="ar-SA" w:bidi="ar-EG"/>
          <w14:ligatures w14:val="none"/>
        </w:rPr>
        <w:t xml:space="preserve">وتبين أن كلما ازداد مستوى فاعلية </w:t>
      </w:r>
      <w:r w:rsidRPr="00143FAB">
        <w:rPr>
          <w:rFonts w:ascii="Sakkal Majalla" w:eastAsiaTheme="majorEastAsia" w:hAnsi="Sakkal Majalla" w:cs="Sakkal Majalla"/>
          <w:kern w:val="0"/>
          <w:sz w:val="28"/>
          <w:szCs w:val="28"/>
          <w:rtl/>
          <w:lang w:bidi="ar-JO"/>
          <w14:ligatures w14:val="none"/>
        </w:rPr>
        <w:t xml:space="preserve">إدارة المخاطر </w:t>
      </w:r>
      <w:r w:rsidRPr="00143FAB">
        <w:rPr>
          <w:rFonts w:ascii="Sakkal Majalla" w:eastAsia="Times New Roman" w:hAnsi="Sakkal Majalla" w:cs="Sakkal Majalla"/>
          <w:kern w:val="0"/>
          <w:sz w:val="28"/>
          <w:szCs w:val="28"/>
          <w:rtl/>
          <w:lang w:eastAsia="ar-SA" w:bidi="ar-EG"/>
          <w14:ligatures w14:val="none"/>
        </w:rPr>
        <w:t xml:space="preserve">بمقدار 1 % ازداد مستوى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eastAsiaTheme="majorEastAsia" w:hAnsi="Sakkal Majalla" w:cs="Sakkal Majalla"/>
          <w:kern w:val="0"/>
          <w:sz w:val="28"/>
          <w:szCs w:val="28"/>
          <w:rtl/>
          <w:lang w:bidi="ar-JO"/>
          <w14:ligatures w14:val="none"/>
        </w:rPr>
        <w:t xml:space="preserve"> </w:t>
      </w:r>
      <w:r w:rsidRPr="00143FAB">
        <w:rPr>
          <w:rFonts w:ascii="Sakkal Majalla" w:eastAsia="Times New Roman" w:hAnsi="Sakkal Majalla" w:cs="Sakkal Majalla"/>
          <w:kern w:val="0"/>
          <w:sz w:val="28"/>
          <w:szCs w:val="28"/>
          <w:rtl/>
          <w14:ligatures w14:val="none"/>
        </w:rPr>
        <w:t xml:space="preserve"> بمقدار 0.173 % </w:t>
      </w:r>
      <w:r w:rsidRPr="00143FAB">
        <w:rPr>
          <w:rFonts w:ascii="Sakkal Majalla" w:eastAsia="Times New Roman" w:hAnsi="Sakkal Majalla" w:cs="Sakkal Majalla"/>
          <w:kern w:val="0"/>
          <w:sz w:val="28"/>
          <w:szCs w:val="28"/>
          <w:rtl/>
          <w:lang w:eastAsia="ar-SA" w:bidi="ar-EG"/>
          <w14:ligatures w14:val="none"/>
        </w:rPr>
        <w:t>مما يبين عدم صحة الفرضية الفرعية الاولى للدراسة</w:t>
      </w:r>
    </w:p>
    <w:p w14:paraId="0C42E439" w14:textId="24923356"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lang w:bidi="ar-EG"/>
          <w14:ligatures w14:val="none"/>
        </w:rPr>
        <w:t xml:space="preserve">وجود أثر طردي ذي دلالة إحصائية لمستوى </w:t>
      </w:r>
      <w:r w:rsidRPr="00143FAB">
        <w:rPr>
          <w:rFonts w:ascii="Sakkal Majalla" w:hAnsi="Sakkal Majalla" w:cs="Sakkal Majalla"/>
          <w:kern w:val="0"/>
          <w:sz w:val="28"/>
          <w:szCs w:val="28"/>
          <w:rtl/>
          <w14:ligatures w14:val="none"/>
        </w:rPr>
        <w:t xml:space="preserve">كفاءة إدارة المخاطر كأحد أبعاد إدارة المخاطر في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عند مستوي معنوية 0.05 واتضح </w:t>
      </w:r>
      <w:r w:rsidRPr="00143FAB">
        <w:rPr>
          <w:rFonts w:ascii="Sakkal Majalla" w:hAnsi="Sakkal Majalla" w:cs="Sakkal Majalla"/>
          <w:kern w:val="0"/>
          <w:sz w:val="28"/>
          <w:szCs w:val="28"/>
          <w:rtl/>
          <w14:ligatures w14:val="none"/>
        </w:rPr>
        <w:t xml:space="preserve">وجود علاقة ارتباط طردية قوية ذات دلالة إحصائية بين كفاءة إدارة المخاطر كأحد أبعاد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lang w:bidi="ar-EG"/>
          <w14:ligatures w14:val="none"/>
        </w:rPr>
        <w:t xml:space="preserve"> عند مستوي معنوية 0.05 </w:t>
      </w:r>
      <w:r w:rsidRPr="00143FAB">
        <w:rPr>
          <w:rFonts w:ascii="Sakkal Majalla" w:eastAsia="Times New Roman" w:hAnsi="Sakkal Majalla" w:cs="Sakkal Majalla"/>
          <w:kern w:val="0"/>
          <w:sz w:val="28"/>
          <w:szCs w:val="28"/>
          <w:rtl/>
          <w:lang w:eastAsia="ar-SA" w:bidi="ar-EG"/>
          <w14:ligatures w14:val="none"/>
        </w:rPr>
        <w:t xml:space="preserve">وتبين أن كلما ازداد مستوى </w:t>
      </w:r>
      <w:r w:rsidRPr="00143FAB">
        <w:rPr>
          <w:rFonts w:ascii="Sakkal Majalla" w:hAnsi="Sakkal Majalla" w:cs="Sakkal Majalla"/>
          <w:kern w:val="0"/>
          <w:sz w:val="28"/>
          <w:szCs w:val="28"/>
          <w:rtl/>
          <w14:ligatures w14:val="none"/>
        </w:rPr>
        <w:t xml:space="preserve">كفاءة إدارة المخاطر  </w:t>
      </w:r>
      <w:r w:rsidRPr="00143FAB">
        <w:rPr>
          <w:rFonts w:ascii="Sakkal Majalla" w:eastAsia="Times New Roman" w:hAnsi="Sakkal Majalla" w:cs="Sakkal Majalla"/>
          <w:kern w:val="0"/>
          <w:sz w:val="28"/>
          <w:szCs w:val="28"/>
          <w:rtl/>
          <w:lang w:eastAsia="ar-SA" w:bidi="ar-EG"/>
          <w14:ligatures w14:val="none"/>
        </w:rPr>
        <w:t xml:space="preserve">بمقدار 1 % ازداد مستوى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eastAsia="Times New Roman" w:hAnsi="Sakkal Majalla" w:cs="Sakkal Majalla"/>
          <w:kern w:val="0"/>
          <w:sz w:val="28"/>
          <w:szCs w:val="28"/>
          <w:rtl/>
          <w14:ligatures w14:val="none"/>
        </w:rPr>
        <w:t xml:space="preserve">بمقدار 0.144 % </w:t>
      </w:r>
      <w:r w:rsidRPr="00143FAB">
        <w:rPr>
          <w:rFonts w:ascii="Sakkal Majalla" w:eastAsia="Times New Roman" w:hAnsi="Sakkal Majalla" w:cs="Sakkal Majalla"/>
          <w:kern w:val="0"/>
          <w:sz w:val="28"/>
          <w:szCs w:val="28"/>
          <w:rtl/>
          <w:lang w:eastAsia="ar-SA" w:bidi="ar-EG"/>
          <w14:ligatures w14:val="none"/>
        </w:rPr>
        <w:t>مما يبين عدم صحة الفرضية الفرعية الثانية للدراسة</w:t>
      </w:r>
    </w:p>
    <w:p w14:paraId="7D3A1374" w14:textId="28DA2530" w:rsidR="00E11D7E" w:rsidRPr="00143FAB" w:rsidRDefault="00E11D7E" w:rsidP="00143FAB">
      <w:pPr>
        <w:pStyle w:val="a5"/>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rtl/>
          <w:lang w:eastAsia="ar-SA" w:bidi="ar-EG"/>
          <w14:ligatures w14:val="none"/>
        </w:rPr>
      </w:pPr>
      <w:r w:rsidRPr="00143FAB">
        <w:rPr>
          <w:rFonts w:ascii="Sakkal Majalla" w:hAnsi="Sakkal Majalla" w:cs="Sakkal Majalla"/>
          <w:kern w:val="0"/>
          <w:sz w:val="28"/>
          <w:szCs w:val="28"/>
          <w:rtl/>
          <w:lang w:bidi="ar-EG"/>
          <w14:ligatures w14:val="none"/>
        </w:rPr>
        <w:t xml:space="preserve">وجود أثر طردي ذي دلالة إحصائية لمستوى </w:t>
      </w:r>
      <w:r w:rsidRPr="00143FAB">
        <w:rPr>
          <w:rFonts w:ascii="Sakkal Majalla" w:hAnsi="Sakkal Majalla" w:cs="Sakkal Majalla"/>
          <w:kern w:val="0"/>
          <w:sz w:val="28"/>
          <w:szCs w:val="28"/>
          <w:rtl/>
          <w14:ligatures w14:val="none"/>
        </w:rPr>
        <w:t xml:space="preserve">استجابة إدارة المخاطر كأحد أبعاد إدارة المخاطر على 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عند مستوي معنوية 0.05 واتضح </w:t>
      </w:r>
      <w:r w:rsidRPr="00143FAB">
        <w:rPr>
          <w:rFonts w:ascii="Sakkal Majalla" w:hAnsi="Sakkal Majalla" w:cs="Sakkal Majalla"/>
          <w:kern w:val="0"/>
          <w:sz w:val="28"/>
          <w:szCs w:val="28"/>
          <w:rtl/>
          <w14:ligatures w14:val="none"/>
        </w:rPr>
        <w:t xml:space="preserve">وجود علاقة ارتباط طردية قوية ذات دلالة إحصائية بين استجابة إدارة المخاطر كأحد أبعاد إدارة المخاطر وتحسين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hAnsi="Sakkal Majalla" w:cs="Sakkal Majalla"/>
          <w:kern w:val="0"/>
          <w:sz w:val="28"/>
          <w:szCs w:val="28"/>
          <w:rtl/>
          <w:lang w:bidi="ar-EG"/>
          <w14:ligatures w14:val="none"/>
        </w:rPr>
        <w:t xml:space="preserve">عند مستوي معنوية 0.05 </w:t>
      </w:r>
      <w:r w:rsidRPr="00143FAB">
        <w:rPr>
          <w:rFonts w:ascii="Sakkal Majalla" w:eastAsia="Times New Roman" w:hAnsi="Sakkal Majalla" w:cs="Sakkal Majalla"/>
          <w:kern w:val="0"/>
          <w:sz w:val="28"/>
          <w:szCs w:val="28"/>
          <w:rtl/>
          <w:lang w:eastAsia="ar-SA" w:bidi="ar-EG"/>
          <w14:ligatures w14:val="none"/>
        </w:rPr>
        <w:t xml:space="preserve">وتبين أن كلما ازداد </w:t>
      </w:r>
      <w:r w:rsidRPr="00143FAB">
        <w:rPr>
          <w:rFonts w:ascii="Sakkal Majalla" w:eastAsia="Times New Roman" w:hAnsi="Sakkal Majalla" w:cs="Sakkal Majalla"/>
          <w:kern w:val="0"/>
          <w:sz w:val="28"/>
          <w:szCs w:val="28"/>
          <w:rtl/>
          <w:lang w:eastAsia="ar-SA" w:bidi="ar-EG"/>
          <w14:ligatures w14:val="none"/>
        </w:rPr>
        <w:lastRenderedPageBreak/>
        <w:t xml:space="preserve">مستوى استجابة </w:t>
      </w:r>
      <w:r w:rsidRPr="00143FAB">
        <w:rPr>
          <w:rFonts w:ascii="Sakkal Majalla" w:eastAsiaTheme="majorEastAsia" w:hAnsi="Sakkal Majalla" w:cs="Sakkal Majalla"/>
          <w:kern w:val="0"/>
          <w:sz w:val="28"/>
          <w:szCs w:val="28"/>
          <w:rtl/>
          <w:lang w:bidi="ar-JO"/>
          <w14:ligatures w14:val="none"/>
        </w:rPr>
        <w:t xml:space="preserve">إدارة المخاطر </w:t>
      </w:r>
      <w:r w:rsidRPr="00143FAB">
        <w:rPr>
          <w:rFonts w:ascii="Sakkal Majalla" w:eastAsia="Times New Roman" w:hAnsi="Sakkal Majalla" w:cs="Sakkal Majalla"/>
          <w:kern w:val="0"/>
          <w:sz w:val="28"/>
          <w:szCs w:val="28"/>
          <w:rtl/>
          <w:lang w:eastAsia="ar-SA" w:bidi="ar-EG"/>
          <w14:ligatures w14:val="none"/>
        </w:rPr>
        <w:t xml:space="preserve">بمقدار 1 % ازداد مستوى </w:t>
      </w:r>
      <w:r w:rsidRPr="00143FAB">
        <w:rPr>
          <w:rFonts w:ascii="Sakkal Majalla" w:hAnsi="Sakkal Majalla" w:cs="Sakkal Majalla"/>
          <w:kern w:val="0"/>
          <w:sz w:val="28"/>
          <w:szCs w:val="28"/>
          <w:rtl/>
          <w14:ligatures w14:val="none"/>
        </w:rPr>
        <w:t xml:space="preserve">تحسين بيئة العمل في </w:t>
      </w:r>
      <w:r w:rsidR="00D727B6">
        <w:rPr>
          <w:rFonts w:ascii="Sakkal Majalla" w:hAnsi="Sakkal Majalla" w:cs="Sakkal Majalla"/>
          <w:kern w:val="0"/>
          <w:sz w:val="28"/>
          <w:szCs w:val="28"/>
          <w:rtl/>
          <w14:ligatures w14:val="none"/>
        </w:rPr>
        <w:t xml:space="preserve"> شركة رونق النضارة الطبيه</w:t>
      </w:r>
      <w:r w:rsidRPr="00143FAB">
        <w:rPr>
          <w:rFonts w:ascii="Sakkal Majalla" w:hAnsi="Sakkal Majalla" w:cs="Sakkal Majalla"/>
          <w:kern w:val="0"/>
          <w:sz w:val="28"/>
          <w:szCs w:val="28"/>
          <w:rtl/>
          <w14:ligatures w14:val="none"/>
        </w:rPr>
        <w:t xml:space="preserve"> </w:t>
      </w:r>
      <w:r w:rsidRPr="00143FAB">
        <w:rPr>
          <w:rFonts w:ascii="Sakkal Majalla" w:eastAsia="Times New Roman" w:hAnsi="Sakkal Majalla" w:cs="Sakkal Majalla"/>
          <w:kern w:val="0"/>
          <w:sz w:val="28"/>
          <w:szCs w:val="28"/>
          <w:rtl/>
          <w14:ligatures w14:val="none"/>
        </w:rPr>
        <w:t xml:space="preserve">بمقدار </w:t>
      </w:r>
      <w:r w:rsidRPr="00143FAB">
        <w:rPr>
          <w:rFonts w:ascii="Sakkal Majalla" w:eastAsia="Times New Roman" w:hAnsi="Sakkal Majalla" w:cs="Sakkal Majalla"/>
          <w:kern w:val="0"/>
          <w:sz w:val="28"/>
          <w:szCs w:val="28"/>
          <w14:ligatures w14:val="none"/>
        </w:rPr>
        <w:t xml:space="preserve">0.172 </w:t>
      </w:r>
      <w:r w:rsidRPr="00143FAB">
        <w:rPr>
          <w:rFonts w:ascii="Sakkal Majalla" w:eastAsia="Times New Roman" w:hAnsi="Sakkal Majalla" w:cs="Sakkal Majalla"/>
          <w:kern w:val="0"/>
          <w:sz w:val="28"/>
          <w:szCs w:val="28"/>
          <w:rtl/>
          <w:lang w:bidi="ar-EG"/>
          <w14:ligatures w14:val="none"/>
        </w:rPr>
        <w:t xml:space="preserve"> %</w:t>
      </w:r>
      <w:r w:rsidRPr="00143FAB">
        <w:rPr>
          <w:rFonts w:ascii="Sakkal Majalla" w:eastAsia="Times New Roman" w:hAnsi="Sakkal Majalla" w:cs="Sakkal Majalla"/>
          <w:kern w:val="0"/>
          <w:sz w:val="28"/>
          <w:szCs w:val="28"/>
          <w:rtl/>
          <w14:ligatures w14:val="none"/>
        </w:rPr>
        <w:t xml:space="preserve"> </w:t>
      </w:r>
      <w:r w:rsidRPr="00143FAB">
        <w:rPr>
          <w:rFonts w:ascii="Sakkal Majalla" w:eastAsia="Times New Roman" w:hAnsi="Sakkal Majalla" w:cs="Sakkal Majalla"/>
          <w:kern w:val="0"/>
          <w:sz w:val="28"/>
          <w:szCs w:val="28"/>
          <w:rtl/>
          <w:lang w:eastAsia="ar-SA" w:bidi="ar-EG"/>
          <w14:ligatures w14:val="none"/>
        </w:rPr>
        <w:t>مما يبين عدم صحة الفرضية الفرعية الثالثة للدراسة</w:t>
      </w:r>
    </w:p>
    <w:p w14:paraId="3809448C" w14:textId="77E53DD8" w:rsidR="00E11D7E" w:rsidRPr="00143FAB" w:rsidRDefault="00143FAB" w:rsidP="00143FAB">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5" w:name="_Toc179663207"/>
      <w:r>
        <w:rPr>
          <w:rFonts w:ascii="Sakkal Majalla" w:hAnsi="Sakkal Majalla" w:cs="Sakkal Majalla" w:hint="cs"/>
          <w:b/>
          <w:bCs/>
          <w:kern w:val="0"/>
          <w:sz w:val="36"/>
          <w:szCs w:val="36"/>
          <w:rtl/>
          <w:lang w:bidi="ar-EG"/>
          <w14:ligatures w14:val="none"/>
        </w:rPr>
        <w:t xml:space="preserve">3.5 </w:t>
      </w:r>
      <w:r w:rsidR="00E11D7E" w:rsidRPr="00143FAB">
        <w:rPr>
          <w:rFonts w:ascii="Sakkal Majalla" w:hAnsi="Sakkal Majalla" w:cs="Sakkal Majalla"/>
          <w:b/>
          <w:bCs/>
          <w:kern w:val="0"/>
          <w:sz w:val="36"/>
          <w:szCs w:val="36"/>
          <w:rtl/>
          <w:lang w:bidi="ar-EG"/>
          <w14:ligatures w14:val="none"/>
        </w:rPr>
        <w:t>التوصيات</w:t>
      </w:r>
      <w:bookmarkEnd w:id="85"/>
      <w:r w:rsidR="00E11D7E" w:rsidRPr="00143FAB">
        <w:rPr>
          <w:rFonts w:ascii="Sakkal Majalla" w:hAnsi="Sakkal Majalla" w:cs="Sakkal Majalla"/>
          <w:b/>
          <w:bCs/>
          <w:kern w:val="0"/>
          <w:sz w:val="36"/>
          <w:szCs w:val="36"/>
          <w:rtl/>
          <w:lang w:bidi="ar-EG"/>
          <w14:ligatures w14:val="none"/>
        </w:rPr>
        <w:t xml:space="preserve"> </w:t>
      </w:r>
    </w:p>
    <w:p w14:paraId="7E55F7BA" w14:textId="659C2E52" w:rsidR="00530C61" w:rsidRPr="00530C61" w:rsidRDefault="00530C61" w:rsidP="00530C61">
      <w:pPr>
        <w:pStyle w:val="a5"/>
        <w:numPr>
          <w:ilvl w:val="0"/>
          <w:numId w:val="132"/>
        </w:numPr>
        <w:spacing w:line="360" w:lineRule="auto"/>
        <w:jc w:val="both"/>
        <w:rPr>
          <w:rFonts w:ascii="Sakkal Majalla" w:eastAsia="Times New Roman" w:hAnsi="Sakkal Majalla" w:cs="Sakkal Majalla"/>
          <w:kern w:val="0"/>
          <w:sz w:val="28"/>
          <w:szCs w:val="28"/>
          <w:rtl/>
          <w14:ligatures w14:val="none"/>
        </w:rPr>
      </w:pPr>
      <w:r w:rsidRPr="00530C61">
        <w:rPr>
          <w:rFonts w:ascii="Sakkal Majalla" w:eastAsia="Times New Roman" w:hAnsi="Sakkal Majalla" w:cs="Sakkal Majalla"/>
          <w:kern w:val="0"/>
          <w:sz w:val="28"/>
          <w:szCs w:val="28"/>
          <w:rtl/>
          <w14:ligatures w14:val="none"/>
        </w:rPr>
        <w:t>ضرورة قيام شركة رونق النضارة الطبية بمراجعة وتحديث استراتيجيات إدارة المخاطر بشكل دوري، لضمان أن تكون متوافقة مع التغيرات والمتطلبات المستجدة في بيئة العمل. كما يوصى بتكليف فرق متخصصة بإدارة وتقييم المخاطر بشكل مستمر</w:t>
      </w:r>
      <w:r w:rsidRPr="00530C61">
        <w:rPr>
          <w:rFonts w:ascii="Sakkal Majalla" w:eastAsia="Times New Roman" w:hAnsi="Sakkal Majalla" w:cs="Sakkal Majalla"/>
          <w:kern w:val="0"/>
          <w:sz w:val="28"/>
          <w:szCs w:val="28"/>
          <w14:ligatures w14:val="none"/>
        </w:rPr>
        <w:t>.</w:t>
      </w:r>
    </w:p>
    <w:p w14:paraId="792BAFF3" w14:textId="168D4179" w:rsidR="00530C61" w:rsidRPr="00530C61" w:rsidRDefault="00530C61" w:rsidP="00530C61">
      <w:pPr>
        <w:pStyle w:val="a5"/>
        <w:numPr>
          <w:ilvl w:val="0"/>
          <w:numId w:val="132"/>
        </w:numPr>
        <w:spacing w:line="360" w:lineRule="auto"/>
        <w:jc w:val="both"/>
        <w:rPr>
          <w:rFonts w:ascii="Sakkal Majalla" w:eastAsia="Times New Roman" w:hAnsi="Sakkal Majalla" w:cs="Sakkal Majalla"/>
          <w:kern w:val="0"/>
          <w:sz w:val="28"/>
          <w:szCs w:val="28"/>
          <w:rtl/>
          <w14:ligatures w14:val="none"/>
        </w:rPr>
      </w:pPr>
      <w:r w:rsidRPr="00530C61">
        <w:rPr>
          <w:rFonts w:ascii="Sakkal Majalla" w:eastAsia="Times New Roman" w:hAnsi="Sakkal Majalla" w:cs="Sakkal Majalla"/>
          <w:kern w:val="0"/>
          <w:sz w:val="28"/>
          <w:szCs w:val="28"/>
          <w:rtl/>
          <w14:ligatures w14:val="none"/>
        </w:rPr>
        <w:t xml:space="preserve"> توفير برامج تدريبية مستمرة للإداريين والموظفين حول إدارة المخاطر، وذلك لتحسين كفاءتهم في التعرف على المخاطر، وتقييمها، والاستجابة لها بكفاءة</w:t>
      </w:r>
      <w:r w:rsidRPr="00530C61">
        <w:rPr>
          <w:rFonts w:ascii="Sakkal Majalla" w:eastAsia="Times New Roman" w:hAnsi="Sakkal Majalla" w:cs="Sakkal Majalla"/>
          <w:kern w:val="0"/>
          <w:sz w:val="28"/>
          <w:szCs w:val="28"/>
          <w14:ligatures w14:val="none"/>
        </w:rPr>
        <w:t>.</w:t>
      </w:r>
    </w:p>
    <w:p w14:paraId="46E0C2E9" w14:textId="44157C79" w:rsidR="00530C61" w:rsidRPr="00530C61" w:rsidRDefault="00530C61" w:rsidP="00530C61">
      <w:pPr>
        <w:pStyle w:val="a5"/>
        <w:numPr>
          <w:ilvl w:val="0"/>
          <w:numId w:val="132"/>
        </w:numPr>
        <w:spacing w:line="360" w:lineRule="auto"/>
        <w:jc w:val="both"/>
        <w:rPr>
          <w:rFonts w:ascii="Sakkal Majalla" w:eastAsia="Times New Roman" w:hAnsi="Sakkal Majalla" w:cs="Sakkal Majalla"/>
          <w:kern w:val="0"/>
          <w:sz w:val="28"/>
          <w:szCs w:val="28"/>
          <w:rtl/>
          <w14:ligatures w14:val="none"/>
        </w:rPr>
      </w:pPr>
      <w:r w:rsidRPr="00530C61">
        <w:rPr>
          <w:rFonts w:ascii="Sakkal Majalla" w:eastAsia="Times New Roman" w:hAnsi="Sakkal Majalla" w:cs="Sakkal Majalla"/>
          <w:kern w:val="0"/>
          <w:sz w:val="28"/>
          <w:szCs w:val="28"/>
          <w:rtl/>
          <w14:ligatures w14:val="none"/>
        </w:rPr>
        <w:t>تعزيز بيئة العمل في الشركة من خلال تحسين تفاعل الموظفين مع إدارة المخاطر وتهيئة بيئة عمل آمنة ومرنة قادرة على استيعاب التحديات المستقبلية</w:t>
      </w:r>
      <w:r w:rsidRPr="00530C61">
        <w:rPr>
          <w:rFonts w:ascii="Sakkal Majalla" w:eastAsia="Times New Roman" w:hAnsi="Sakkal Majalla" w:cs="Sakkal Majalla"/>
          <w:kern w:val="0"/>
          <w:sz w:val="28"/>
          <w:szCs w:val="28"/>
          <w14:ligatures w14:val="none"/>
        </w:rPr>
        <w:t>.</w:t>
      </w:r>
    </w:p>
    <w:p w14:paraId="6589151F" w14:textId="07550CAC" w:rsidR="00530C61" w:rsidRPr="00530C61" w:rsidRDefault="00530C61" w:rsidP="00530C61">
      <w:pPr>
        <w:pStyle w:val="a5"/>
        <w:numPr>
          <w:ilvl w:val="0"/>
          <w:numId w:val="132"/>
        </w:numPr>
        <w:spacing w:line="360" w:lineRule="auto"/>
        <w:jc w:val="both"/>
        <w:rPr>
          <w:rFonts w:ascii="Sakkal Majalla" w:eastAsia="Times New Roman" w:hAnsi="Sakkal Majalla" w:cs="Sakkal Majalla"/>
          <w:kern w:val="0"/>
          <w:sz w:val="28"/>
          <w:szCs w:val="28"/>
          <w:rtl/>
          <w14:ligatures w14:val="none"/>
        </w:rPr>
      </w:pPr>
      <w:r w:rsidRPr="00530C61">
        <w:rPr>
          <w:rFonts w:ascii="Sakkal Majalla" w:eastAsia="Times New Roman" w:hAnsi="Sakkal Majalla" w:cs="Sakkal Majalla"/>
          <w:kern w:val="0"/>
          <w:sz w:val="28"/>
          <w:szCs w:val="28"/>
          <w:rtl/>
          <w14:ligatures w14:val="none"/>
        </w:rPr>
        <w:t>إنشاء نظام تحفيزي يعتمد على مستوى التفاعل مع عمليات إدارة المخاطر، من خلال تقديم مكافآت أو حوافز مالية ومعنوية للموظفين الذين يساهمون في تحسين بيئة العمل من خلال تطبيق استراتيجيات إدارة المخاطر</w:t>
      </w:r>
      <w:r w:rsidRPr="00530C61">
        <w:rPr>
          <w:rFonts w:ascii="Sakkal Majalla" w:eastAsia="Times New Roman" w:hAnsi="Sakkal Majalla" w:cs="Sakkal Majalla"/>
          <w:kern w:val="0"/>
          <w:sz w:val="28"/>
          <w:szCs w:val="28"/>
          <w14:ligatures w14:val="none"/>
        </w:rPr>
        <w:t>.</w:t>
      </w:r>
    </w:p>
    <w:p w14:paraId="26FCF6D8" w14:textId="2B6E2AF1" w:rsidR="00530C61" w:rsidRPr="00530C61" w:rsidRDefault="00530C61" w:rsidP="00530C61">
      <w:pPr>
        <w:pStyle w:val="a5"/>
        <w:numPr>
          <w:ilvl w:val="0"/>
          <w:numId w:val="132"/>
        </w:numPr>
        <w:spacing w:line="360" w:lineRule="auto"/>
        <w:jc w:val="both"/>
        <w:rPr>
          <w:rFonts w:ascii="Sakkal Majalla" w:eastAsia="Times New Roman" w:hAnsi="Sakkal Majalla" w:cs="Sakkal Majalla"/>
          <w:kern w:val="0"/>
          <w:sz w:val="28"/>
          <w:szCs w:val="28"/>
          <w:rtl/>
          <w14:ligatures w14:val="none"/>
        </w:rPr>
      </w:pPr>
      <w:r w:rsidRPr="00530C61">
        <w:rPr>
          <w:rFonts w:ascii="Sakkal Majalla" w:eastAsia="Times New Roman" w:hAnsi="Sakkal Majalla" w:cs="Sakkal Majalla"/>
          <w:kern w:val="0"/>
          <w:sz w:val="28"/>
          <w:szCs w:val="28"/>
          <w:rtl/>
          <w14:ligatures w14:val="none"/>
        </w:rPr>
        <w:t xml:space="preserve"> وضع جدول زمني لمراجعة مصفوفة المخاطر في الشركة، لضمان استعداد الشركة للتعامل مع أي مخاطر محتملة بشكل فعال، مع ربط هذه المصفوفة باستراتيجيات الشركة العامة</w:t>
      </w:r>
      <w:r w:rsidRPr="00530C61">
        <w:rPr>
          <w:rFonts w:ascii="Sakkal Majalla" w:eastAsia="Times New Roman" w:hAnsi="Sakkal Majalla" w:cs="Sakkal Majalla"/>
          <w:kern w:val="0"/>
          <w:sz w:val="28"/>
          <w:szCs w:val="28"/>
          <w14:ligatures w14:val="none"/>
        </w:rPr>
        <w:t>.</w:t>
      </w:r>
    </w:p>
    <w:p w14:paraId="16C3E0E3" w14:textId="01396F3C" w:rsidR="00530C61" w:rsidRPr="00530C61" w:rsidRDefault="00530C61" w:rsidP="00530C61">
      <w:pPr>
        <w:pStyle w:val="a5"/>
        <w:numPr>
          <w:ilvl w:val="0"/>
          <w:numId w:val="132"/>
        </w:numPr>
        <w:spacing w:line="360" w:lineRule="auto"/>
        <w:jc w:val="both"/>
        <w:rPr>
          <w:rFonts w:ascii="Sakkal Majalla" w:eastAsia="Times New Roman" w:hAnsi="Sakkal Majalla" w:cs="Sakkal Majalla"/>
          <w:kern w:val="0"/>
          <w:sz w:val="28"/>
          <w:szCs w:val="28"/>
          <w:rtl/>
          <w14:ligatures w14:val="none"/>
        </w:rPr>
      </w:pPr>
      <w:r w:rsidRPr="00530C61">
        <w:rPr>
          <w:rFonts w:ascii="Sakkal Majalla" w:eastAsia="Times New Roman" w:hAnsi="Sakkal Majalla" w:cs="Sakkal Majalla"/>
          <w:kern w:val="0"/>
          <w:sz w:val="28"/>
          <w:szCs w:val="28"/>
          <w:rtl/>
          <w14:ligatures w14:val="none"/>
        </w:rPr>
        <w:t xml:space="preserve"> تعزيز مشاركة الإداريين في عمليات اتخاذ القرارات المتعلقة بإدارة المخاطر، مما يعزز من قدراتهم على حل المشكلات ويزيد من فاعلية العمل الجماعي</w:t>
      </w:r>
      <w:r w:rsidRPr="00530C61">
        <w:rPr>
          <w:rFonts w:ascii="Sakkal Majalla" w:eastAsia="Times New Roman" w:hAnsi="Sakkal Majalla" w:cs="Sakkal Majalla"/>
          <w:kern w:val="0"/>
          <w:sz w:val="28"/>
          <w:szCs w:val="28"/>
          <w14:ligatures w14:val="none"/>
        </w:rPr>
        <w:t>.</w:t>
      </w:r>
    </w:p>
    <w:p w14:paraId="068CA994" w14:textId="56B75535" w:rsidR="00530C61" w:rsidRPr="00530C61" w:rsidRDefault="00530C61" w:rsidP="00530C61">
      <w:pPr>
        <w:pStyle w:val="a5"/>
        <w:numPr>
          <w:ilvl w:val="0"/>
          <w:numId w:val="132"/>
        </w:numPr>
        <w:spacing w:line="360" w:lineRule="auto"/>
        <w:jc w:val="both"/>
        <w:rPr>
          <w:rFonts w:ascii="Sakkal Majalla" w:eastAsia="Times New Roman" w:hAnsi="Sakkal Majalla" w:cs="Sakkal Majalla"/>
          <w:kern w:val="0"/>
          <w:sz w:val="28"/>
          <w:szCs w:val="28"/>
          <w:rtl/>
          <w14:ligatures w14:val="none"/>
        </w:rPr>
      </w:pPr>
      <w:r w:rsidRPr="00530C61">
        <w:rPr>
          <w:rFonts w:ascii="Sakkal Majalla" w:eastAsia="Times New Roman" w:hAnsi="Sakkal Majalla" w:cs="Sakkal Majalla"/>
          <w:kern w:val="0"/>
          <w:sz w:val="28"/>
          <w:szCs w:val="28"/>
          <w:rtl/>
          <w14:ligatures w14:val="none"/>
        </w:rPr>
        <w:t xml:space="preserve"> زيادة التعاون بين الإدارات المختلفة في الشركة، لضمان استجابة سريعة ومنسقة لأي مخاطر تواجه الشركة</w:t>
      </w:r>
      <w:r w:rsidRPr="00530C61">
        <w:rPr>
          <w:rFonts w:ascii="Sakkal Majalla" w:eastAsia="Times New Roman" w:hAnsi="Sakkal Majalla" w:cs="Sakkal Majalla"/>
          <w:kern w:val="0"/>
          <w:sz w:val="28"/>
          <w:szCs w:val="28"/>
          <w14:ligatures w14:val="none"/>
        </w:rPr>
        <w:t>.</w:t>
      </w:r>
    </w:p>
    <w:p w14:paraId="5382AC8F" w14:textId="524CB8A5" w:rsidR="00530C61" w:rsidRPr="00530C61" w:rsidRDefault="00530C61" w:rsidP="00530C61">
      <w:pPr>
        <w:pStyle w:val="a5"/>
        <w:numPr>
          <w:ilvl w:val="0"/>
          <w:numId w:val="132"/>
        </w:numPr>
        <w:spacing w:line="360" w:lineRule="auto"/>
        <w:jc w:val="both"/>
        <w:rPr>
          <w:rFonts w:ascii="Sakkal Majalla" w:hAnsi="Sakkal Majalla" w:cs="Sakkal Majalla"/>
          <w:b/>
          <w:bCs/>
          <w:kern w:val="0"/>
          <w:sz w:val="36"/>
          <w:szCs w:val="36"/>
          <w:rtl/>
          <w:lang w:bidi="ar-EG"/>
          <w14:ligatures w14:val="none"/>
        </w:rPr>
      </w:pPr>
      <w:r w:rsidRPr="00530C61">
        <w:rPr>
          <w:rFonts w:ascii="Sakkal Majalla" w:eastAsia="Times New Roman" w:hAnsi="Sakkal Majalla" w:cs="Sakkal Majalla"/>
          <w:kern w:val="0"/>
          <w:sz w:val="28"/>
          <w:szCs w:val="28"/>
          <w:rtl/>
          <w14:ligatures w14:val="none"/>
        </w:rPr>
        <w:t>التوصية بإجراء دراسات وأبحاث مستقبلية تتناول العلاقة بين إدارة المخاطر والمرونة التنظيمية، مع التركيز على صناعات وشركات أخرى لتوسيع نطاق الفهم حول كيفية تأثير إدارة المخاطر على مختلف بيئات العمل</w:t>
      </w:r>
      <w:r w:rsidRPr="00530C61">
        <w:rPr>
          <w:rFonts w:ascii="Sakkal Majalla" w:eastAsia="Times New Roman" w:hAnsi="Sakkal Majalla" w:cs="Sakkal Majalla"/>
          <w:kern w:val="0"/>
          <w:sz w:val="28"/>
          <w:szCs w:val="28"/>
          <w14:ligatures w14:val="none"/>
        </w:rPr>
        <w:t>.</w:t>
      </w:r>
    </w:p>
    <w:p w14:paraId="6D3C4E36" w14:textId="77777777" w:rsidR="00CD21C3" w:rsidRDefault="00CD21C3">
      <w:pPr>
        <w:bidi w:val="0"/>
        <w:rPr>
          <w:rFonts w:ascii="Sakkal Majalla" w:hAnsi="Sakkal Majalla" w:cs="Sakkal Majalla"/>
          <w:color w:val="000000" w:themeColor="text1"/>
          <w:sz w:val="28"/>
          <w:szCs w:val="28"/>
          <w:rtl/>
        </w:rPr>
      </w:pPr>
    </w:p>
    <w:p w14:paraId="03216D28" w14:textId="31AF44EA" w:rsidR="00E11D7E" w:rsidRPr="001D5646" w:rsidRDefault="001D5646" w:rsidP="001D5646">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86" w:name="_Toc179663208"/>
      <w:r w:rsidRPr="001D5646">
        <w:rPr>
          <w:rFonts w:ascii="Sakkal Majalla" w:hAnsi="Sakkal Majalla" w:cs="Sakkal Majalla"/>
          <w:b/>
          <w:bCs/>
          <w:color w:val="000000" w:themeColor="text1"/>
          <w:sz w:val="40"/>
          <w:szCs w:val="40"/>
        </w:rPr>
        <w:t>Abstract</w:t>
      </w:r>
      <w:bookmarkEnd w:id="86"/>
    </w:p>
    <w:p w14:paraId="27172E0E" w14:textId="77777777" w:rsidR="00771AB8" w:rsidRPr="00771AB8" w:rsidRDefault="00771AB8" w:rsidP="00771AB8">
      <w:pPr>
        <w:bidi w:val="0"/>
        <w:spacing w:line="360" w:lineRule="auto"/>
        <w:ind w:firstLine="720"/>
        <w:jc w:val="both"/>
        <w:rPr>
          <w:rFonts w:ascii="Sakkal Majalla" w:eastAsia="Times New Roman" w:hAnsi="Sakkal Majalla" w:cs="Sakkal Majalla"/>
          <w:kern w:val="0"/>
          <w:sz w:val="28"/>
          <w:szCs w:val="28"/>
          <w14:ligatures w14:val="none"/>
        </w:rPr>
      </w:pPr>
      <w:r w:rsidRPr="00771AB8">
        <w:rPr>
          <w:rFonts w:ascii="Sakkal Majalla" w:eastAsia="Times New Roman" w:hAnsi="Sakkal Majalla" w:cs="Sakkal Majalla"/>
          <w:kern w:val="0"/>
          <w:sz w:val="28"/>
          <w:szCs w:val="28"/>
          <w14:ligatures w14:val="none"/>
        </w:rPr>
        <w:t>This study aimed to investigate the impact of implementing risk management in its various dimensions on improving the work environment at Ronaq Al-Nadara Medical Company. To achieve this objective, the study adopted a descriptive-analytical approach. The study population consisted of employees working at Ronaq Al-Nadara Medical Company in Saudi Arabia. Due to the difficulty of reaching all members of the population, the study used a simple random sample to collect data. A questionnaire was distributed among the company employees, and 402 individuals from the sample responded to the survey</w:t>
      </w:r>
      <w:r w:rsidRPr="00771AB8">
        <w:rPr>
          <w:rFonts w:ascii="Sakkal Majalla" w:eastAsia="Times New Roman" w:hAnsi="Sakkal Majalla" w:cs="Sakkal Majalla"/>
          <w:kern w:val="0"/>
          <w:sz w:val="28"/>
          <w:szCs w:val="28"/>
          <w:rtl/>
          <w14:ligatures w14:val="none"/>
        </w:rPr>
        <w:t>.</w:t>
      </w:r>
    </w:p>
    <w:p w14:paraId="45A27591" w14:textId="77777777" w:rsidR="00771AB8" w:rsidRPr="00771AB8" w:rsidRDefault="00771AB8" w:rsidP="00771AB8">
      <w:pPr>
        <w:bidi w:val="0"/>
        <w:spacing w:line="360" w:lineRule="auto"/>
        <w:ind w:firstLine="720"/>
        <w:jc w:val="both"/>
        <w:rPr>
          <w:rFonts w:ascii="Sakkal Majalla" w:eastAsia="Times New Roman" w:hAnsi="Sakkal Majalla" w:cs="Sakkal Majalla"/>
          <w:kern w:val="0"/>
          <w:sz w:val="28"/>
          <w:szCs w:val="28"/>
          <w14:ligatures w14:val="none"/>
        </w:rPr>
      </w:pPr>
      <w:r w:rsidRPr="00771AB8">
        <w:rPr>
          <w:rFonts w:ascii="Sakkal Majalla" w:eastAsia="Times New Roman" w:hAnsi="Sakkal Majalla" w:cs="Sakkal Majalla"/>
          <w:kern w:val="0"/>
          <w:sz w:val="28"/>
          <w:szCs w:val="28"/>
          <w14:ligatures w14:val="none"/>
        </w:rPr>
        <w:t>The results showed a statistically significant positive relationship between the application of the three dimensions of risk management and the improvement of the work environment within the company. This confirms the positive impact of effective risk management on the work environment</w:t>
      </w:r>
      <w:r w:rsidRPr="00771AB8">
        <w:rPr>
          <w:rFonts w:ascii="Sakkal Majalla" w:eastAsia="Times New Roman" w:hAnsi="Sakkal Majalla" w:cs="Sakkal Majalla"/>
          <w:kern w:val="0"/>
          <w:sz w:val="28"/>
          <w:szCs w:val="28"/>
          <w:rtl/>
          <w14:ligatures w14:val="none"/>
        </w:rPr>
        <w:t>.</w:t>
      </w:r>
    </w:p>
    <w:p w14:paraId="7F2D0AEB" w14:textId="77777777" w:rsidR="00771AB8" w:rsidRPr="00771AB8" w:rsidRDefault="00771AB8" w:rsidP="00771AB8">
      <w:pPr>
        <w:bidi w:val="0"/>
        <w:spacing w:line="360" w:lineRule="auto"/>
        <w:ind w:firstLine="720"/>
        <w:jc w:val="both"/>
        <w:rPr>
          <w:rFonts w:ascii="Sakkal Majalla" w:eastAsia="Times New Roman" w:hAnsi="Sakkal Majalla" w:cs="Sakkal Majalla"/>
          <w:kern w:val="0"/>
          <w:sz w:val="28"/>
          <w:szCs w:val="28"/>
          <w14:ligatures w14:val="none"/>
        </w:rPr>
      </w:pPr>
      <w:r w:rsidRPr="00771AB8">
        <w:rPr>
          <w:rFonts w:ascii="Sakkal Majalla" w:eastAsia="Times New Roman" w:hAnsi="Sakkal Majalla" w:cs="Sakkal Majalla"/>
          <w:kern w:val="0"/>
          <w:sz w:val="28"/>
          <w:szCs w:val="28"/>
          <w14:ligatures w14:val="none"/>
        </w:rPr>
        <w:t>The study recommended the need to provide financial, logistical, and technical support to enable companies operating in Saudi Arabia to enhance their ability to manage potential risks. It also emphasised the importance of improving infrastructure to support these companies in achieving higher levels of performance and productivity</w:t>
      </w:r>
      <w:r w:rsidRPr="00771AB8">
        <w:rPr>
          <w:rFonts w:ascii="Sakkal Majalla" w:eastAsia="Times New Roman" w:hAnsi="Sakkal Majalla" w:cs="Sakkal Majalla"/>
          <w:kern w:val="0"/>
          <w:sz w:val="28"/>
          <w:szCs w:val="28"/>
          <w:rtl/>
          <w14:ligatures w14:val="none"/>
        </w:rPr>
        <w:t>.</w:t>
      </w:r>
    </w:p>
    <w:p w14:paraId="4B8AD37D" w14:textId="31D24DB5" w:rsidR="00D22171" w:rsidRPr="001D5646" w:rsidRDefault="00771AB8" w:rsidP="00771AB8">
      <w:pPr>
        <w:spacing w:line="360" w:lineRule="auto"/>
        <w:ind w:firstLine="720"/>
        <w:jc w:val="both"/>
        <w:rPr>
          <w:rFonts w:ascii="Sakkal Majalla" w:hAnsi="Sakkal Majalla" w:cs="Sakkal Majalla"/>
          <w:b/>
          <w:bCs/>
          <w:color w:val="000000" w:themeColor="text1"/>
          <w:sz w:val="36"/>
          <w:szCs w:val="36"/>
          <w:lang w:bidi="ar-EG"/>
        </w:rPr>
      </w:pPr>
      <w:r w:rsidRPr="00771AB8">
        <w:rPr>
          <w:rFonts w:ascii="Sakkal Majalla" w:eastAsia="Times New Roman" w:hAnsi="Sakkal Majalla" w:cs="Sakkal Majalla"/>
          <w:b/>
          <w:bCs/>
          <w:kern w:val="0"/>
          <w:sz w:val="28"/>
          <w:szCs w:val="28"/>
          <w14:ligatures w14:val="none"/>
        </w:rPr>
        <w:t>Keywords:</w:t>
      </w:r>
      <w:r w:rsidRPr="00771AB8">
        <w:rPr>
          <w:rFonts w:ascii="Sakkal Majalla" w:eastAsia="Times New Roman" w:hAnsi="Sakkal Majalla" w:cs="Sakkal Majalla"/>
          <w:kern w:val="0"/>
          <w:sz w:val="28"/>
          <w:szCs w:val="28"/>
          <w14:ligatures w14:val="none"/>
        </w:rPr>
        <w:t xml:space="preserve"> Risk Management, Work Environment, Ronaq Al-Nadara Medical Company</w:t>
      </w:r>
      <w:r w:rsidRPr="00771AB8">
        <w:rPr>
          <w:rFonts w:ascii="Sakkal Majalla" w:eastAsia="Times New Roman" w:hAnsi="Sakkal Majalla" w:cs="Sakkal Majalla"/>
          <w:kern w:val="0"/>
          <w:sz w:val="28"/>
          <w:szCs w:val="28"/>
          <w:rtl/>
          <w14:ligatures w14:val="none"/>
        </w:rPr>
        <w:t>.</w:t>
      </w:r>
      <w:r w:rsidR="00CD21C3">
        <w:rPr>
          <w:rFonts w:ascii="Sakkal Majalla" w:hAnsi="Sakkal Majalla" w:cs="Sakkal Majalla"/>
          <w:color w:val="000000" w:themeColor="text1"/>
          <w:sz w:val="28"/>
          <w:szCs w:val="28"/>
          <w:rtl/>
        </w:rPr>
        <w:br w:type="page"/>
      </w:r>
      <w:bookmarkStart w:id="87" w:name="_Toc173417712"/>
      <w:r w:rsidR="00A74F76" w:rsidRPr="001D5646">
        <w:rPr>
          <w:rFonts w:ascii="Sakkal Majalla" w:hAnsi="Sakkal Majalla" w:cs="Sakkal Majalla"/>
          <w:b/>
          <w:bCs/>
          <w:color w:val="000000" w:themeColor="text1"/>
          <w:sz w:val="36"/>
          <w:szCs w:val="36"/>
          <w:rtl/>
          <w:lang w:bidi="ar-EG"/>
        </w:rPr>
        <w:lastRenderedPageBreak/>
        <w:t>المراجع</w:t>
      </w:r>
      <w:bookmarkEnd w:id="87"/>
    </w:p>
    <w:p w14:paraId="6A44A37E" w14:textId="1F5E4856" w:rsidR="001D5646" w:rsidRPr="001D5646" w:rsidRDefault="001D5646" w:rsidP="001D564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8" w:name="_Toc179663209"/>
      <w:r w:rsidRPr="001D5646">
        <w:rPr>
          <w:rFonts w:ascii="Sakkal Majalla" w:hAnsi="Sakkal Majalla" w:cs="Sakkal Majalla" w:hint="cs"/>
          <w:b/>
          <w:bCs/>
          <w:color w:val="000000" w:themeColor="text1"/>
          <w:sz w:val="36"/>
          <w:szCs w:val="36"/>
          <w:rtl/>
          <w:lang w:bidi="ar-EG"/>
        </w:rPr>
        <w:t>أولاً: المراجع العربية</w:t>
      </w:r>
      <w:bookmarkEnd w:id="88"/>
      <w:r w:rsidRPr="001D5646">
        <w:rPr>
          <w:rFonts w:ascii="Sakkal Majalla" w:hAnsi="Sakkal Majalla" w:cs="Sakkal Majalla" w:hint="cs"/>
          <w:b/>
          <w:bCs/>
          <w:color w:val="000000" w:themeColor="text1"/>
          <w:sz w:val="36"/>
          <w:szCs w:val="36"/>
          <w:rtl/>
          <w:lang w:bidi="ar-EG"/>
        </w:rPr>
        <w:t xml:space="preserve"> </w:t>
      </w:r>
    </w:p>
    <w:p w14:paraId="705707BA"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أحمد، أشرف (2018). فحص وتقييم نظام الرقابة الداخلية وفقاً لإطار</w:t>
      </w:r>
      <w:r w:rsidRPr="001D5646">
        <w:rPr>
          <w:rFonts w:ascii="Sakkal Majalla" w:hAnsi="Sakkal Majalla" w:cs="Sakkal Majalla"/>
          <w:color w:val="000000" w:themeColor="text1"/>
          <w:sz w:val="28"/>
          <w:szCs w:val="28"/>
          <w:lang w:bidi="ar-EG"/>
        </w:rPr>
        <w:t xml:space="preserve"> COSO </w:t>
      </w:r>
      <w:r w:rsidRPr="001D5646">
        <w:rPr>
          <w:rFonts w:ascii="Sakkal Majalla" w:hAnsi="Sakkal Majalla" w:cs="Sakkal Majalla"/>
          <w:color w:val="000000" w:themeColor="text1"/>
          <w:sz w:val="28"/>
          <w:szCs w:val="28"/>
          <w:rtl/>
        </w:rPr>
        <w:t>في مؤسسات التعليم العالي الخاصة: دراسة تطبيقية على كلية شط العرب الجامعة، مجلة الميثاق الإدارية والاقتصادية، كلية الإدارة والاقتصاد، جامعة الميثاق، البصرة، العراق، 8(2)، 140-156</w:t>
      </w:r>
      <w:r w:rsidRPr="001D5646">
        <w:rPr>
          <w:rFonts w:ascii="Sakkal Majalla" w:hAnsi="Sakkal Majalla" w:cs="Sakkal Majalla"/>
          <w:color w:val="000000" w:themeColor="text1"/>
          <w:sz w:val="28"/>
          <w:szCs w:val="28"/>
          <w:lang w:bidi="ar-EG"/>
        </w:rPr>
        <w:t>.</w:t>
      </w:r>
    </w:p>
    <w:p w14:paraId="55D06321"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color w:val="000000" w:themeColor="text1"/>
          <w:sz w:val="28"/>
          <w:szCs w:val="28"/>
          <w:rtl/>
        </w:rPr>
        <w:t xml:space="preserve">آل عزام، سعد بن ناصر. (2023). دور علم النفس التنظيمي في تحسين صحة بيئة العمل لدى موظفي شركة أرامكو بمنطقة عسير في السعودية. مجلة القانون والأعمال، ع95 ، 272 - 296. مسترجع من </w:t>
      </w:r>
      <w:hyperlink r:id="rId41" w:history="1">
        <w:r w:rsidRPr="001D5646">
          <w:rPr>
            <w:rStyle w:val="Hyperlink"/>
            <w:rFonts w:ascii="Sakkal Majalla" w:hAnsi="Sakkal Majalla" w:cs="Sakkal Majalla"/>
            <w:color w:val="000000" w:themeColor="text1"/>
            <w:sz w:val="28"/>
            <w:szCs w:val="28"/>
            <w:u w:val="none"/>
          </w:rPr>
          <w:t>http://search.mandumah.com/Record/1409933</w:t>
        </w:r>
      </w:hyperlink>
    </w:p>
    <w:p w14:paraId="3677CCDE" w14:textId="518557A4"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أنصاري، سالم (2020). تحسين أداء التدقيق الداخلي في البنوك الكويتية كمنهج مقترح للتخفيف من مخاطر الشمول المالي: دراسة ميدانية على البنوك الكويتية، مجلة الدراسات المالية والإدارية، كلية التجارة، جامعة مدينة السادات، مصر، 6</w:t>
      </w:r>
      <w:r w:rsidRPr="001D5646">
        <w:rPr>
          <w:rFonts w:ascii="Sakkal Majalla" w:hAnsi="Sakkal Majalla" w:cs="Sakkal Majalla"/>
          <w:color w:val="000000" w:themeColor="text1"/>
          <w:sz w:val="28"/>
          <w:szCs w:val="28"/>
          <w:lang w:bidi="ar-EG"/>
        </w:rPr>
        <w:t>(1)</w:t>
      </w:r>
      <w:r w:rsidRPr="001D5646">
        <w:rPr>
          <w:rFonts w:ascii="Sakkal Majalla" w:hAnsi="Sakkal Majalla" w:cs="Sakkal Majalla"/>
          <w:color w:val="000000" w:themeColor="text1"/>
          <w:sz w:val="28"/>
          <w:szCs w:val="28"/>
          <w:rtl/>
        </w:rPr>
        <w:t>، 239-270</w:t>
      </w:r>
      <w:r w:rsidRPr="001D5646">
        <w:rPr>
          <w:rFonts w:ascii="Sakkal Majalla" w:hAnsi="Sakkal Majalla" w:cs="Sakkal Majalla"/>
          <w:color w:val="000000" w:themeColor="text1"/>
          <w:sz w:val="28"/>
          <w:szCs w:val="28"/>
          <w:lang w:bidi="ar-EG"/>
        </w:rPr>
        <w:t>.</w:t>
      </w:r>
    </w:p>
    <w:p w14:paraId="2CFB3F5C" w14:textId="540ED610"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 xml:space="preserve">بلوي، ريم بنت حمدان، و غيث، نرفانا. (2021). أثر تطبيق آليات الحوكمة على إدارة مخاطر العمل المؤسسي في القطاع العام: دراسة ميدانية على الموظفين الإداريين في وزارة الشؤون البلدية والقروية والإسكان بمدينة الرياض. مجلة الدراسات والبحوث التجارية، س41, ع3 ، 413 - 443. مسترجع من </w:t>
      </w:r>
      <w:hyperlink r:id="rId42" w:history="1">
        <w:r w:rsidRPr="001D5646">
          <w:rPr>
            <w:rStyle w:val="Hyperlink"/>
            <w:rFonts w:ascii="Sakkal Majalla" w:hAnsi="Sakkal Majalla" w:cs="Sakkal Majalla"/>
            <w:color w:val="000000" w:themeColor="text1"/>
            <w:sz w:val="28"/>
            <w:szCs w:val="28"/>
          </w:rPr>
          <w:t>http://search.mandumah.com/Record/1282451</w:t>
        </w:r>
      </w:hyperlink>
    </w:p>
    <w:p w14:paraId="3DBA76AD" w14:textId="0D55EFEB"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 xml:space="preserve">تقرير السنوي لشركة أرامكو،(2023)، </w:t>
      </w:r>
      <w:hyperlink r:id="rId43" w:history="1">
        <w:r w:rsidRPr="001D5646">
          <w:rPr>
            <w:rStyle w:val="Hyperlink"/>
            <w:rFonts w:ascii="Sakkal Majalla" w:hAnsi="Sakkal Majalla" w:cs="Sakkal Majalla"/>
            <w:color w:val="000000" w:themeColor="text1"/>
            <w:sz w:val="28"/>
            <w:szCs w:val="28"/>
          </w:rPr>
          <w:t>https://www.aramco.com/ar/investors/annual-report</w:t>
        </w:r>
      </w:hyperlink>
    </w:p>
    <w:p w14:paraId="3567A4EA"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جاسم، بشرى، وعبد الدجلا (2021). تفعيل نظام الرقابة الداخلية وفقاً لإطار</w:t>
      </w:r>
      <w:r w:rsidRPr="001D5646">
        <w:rPr>
          <w:rFonts w:ascii="Sakkal Majalla" w:hAnsi="Sakkal Majalla" w:cs="Sakkal Majalla"/>
          <w:color w:val="000000" w:themeColor="text1"/>
          <w:sz w:val="28"/>
          <w:szCs w:val="28"/>
          <w:lang w:bidi="ar-EG"/>
        </w:rPr>
        <w:t xml:space="preserve"> COSO </w:t>
      </w:r>
      <w:r w:rsidRPr="001D5646">
        <w:rPr>
          <w:rFonts w:ascii="Sakkal Majalla" w:hAnsi="Sakkal Majalla" w:cs="Sakkal Majalla"/>
          <w:color w:val="000000" w:themeColor="text1"/>
          <w:sz w:val="28"/>
          <w:szCs w:val="28"/>
          <w:rtl/>
        </w:rPr>
        <w:t>وتأثيره على بيئة الرقابة الداخلية في الشركات النفطية العراقية، مجلة تكريت للعلوم الإدارية والاقتصادية، كلية الإدارة والاقتصاد، جامعة تكريت، العراق، 17(54)، 95-115</w:t>
      </w:r>
      <w:r w:rsidRPr="001D5646">
        <w:rPr>
          <w:rFonts w:ascii="Sakkal Majalla" w:hAnsi="Sakkal Majalla" w:cs="Sakkal Majalla"/>
          <w:color w:val="000000" w:themeColor="text1"/>
          <w:sz w:val="28"/>
          <w:szCs w:val="28"/>
          <w:lang w:bidi="ar-EG"/>
        </w:rPr>
        <w:t>.</w:t>
      </w:r>
    </w:p>
    <w:p w14:paraId="642E6538" w14:textId="5197EDC5"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حجازي، ضمى (2018). دور سياسات إدارة الموارد البشرية في تحسين الأداء المؤسسي، عمان، الأردن: دار وائل للنشر والتوزيع</w:t>
      </w:r>
      <w:r w:rsidRPr="001D5646">
        <w:rPr>
          <w:rFonts w:ascii="Sakkal Majalla" w:hAnsi="Sakkal Majalla" w:cs="Sakkal Majalla"/>
          <w:color w:val="000000" w:themeColor="text1"/>
          <w:sz w:val="28"/>
          <w:szCs w:val="28"/>
          <w:lang w:bidi="ar-EG"/>
        </w:rPr>
        <w:t>.</w:t>
      </w:r>
    </w:p>
    <w:p w14:paraId="62EE08BB" w14:textId="1CC2C4AD"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lastRenderedPageBreak/>
        <w:t>ال</w:t>
      </w:r>
      <w:r w:rsidRPr="001D5646">
        <w:rPr>
          <w:rFonts w:ascii="Sakkal Majalla" w:hAnsi="Sakkal Majalla" w:cs="Sakkal Majalla"/>
          <w:color w:val="000000" w:themeColor="text1"/>
          <w:sz w:val="28"/>
          <w:szCs w:val="28"/>
          <w:rtl/>
        </w:rPr>
        <w:t>حسنوي، رضاك (2021). دور التدقيق الداخلي والرقابة في الأداء المؤسسي لمكافحة الفساد الإداري والمالي، مجلة كلية الإدارة والاقتصاد للدراسات الاقتصادية والإدارية والمالية، كلية الأعمال، جامعة بابل، العراق، 13(2)، 374-394</w:t>
      </w:r>
      <w:r w:rsidRPr="001D5646">
        <w:rPr>
          <w:rFonts w:ascii="Sakkal Majalla" w:hAnsi="Sakkal Majalla" w:cs="Sakkal Majalla"/>
          <w:color w:val="000000" w:themeColor="text1"/>
          <w:sz w:val="28"/>
          <w:szCs w:val="28"/>
          <w:lang w:bidi="ar-EG"/>
        </w:rPr>
        <w:t>.</w:t>
      </w:r>
    </w:p>
    <w:p w14:paraId="60D1E3A5"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حسين، رامز (2019). استخدام بطاقة الأداء المتوازن في قياس وتقييم الأداء المؤسسي في المنظمات العامة: دراسة ميدانية، مجلة العلوم التربوية، كلية العلوم الإدارية، أكاديمية السادات للعلوم الإدارية، مصر، 10(4)، 28-76</w:t>
      </w:r>
      <w:r w:rsidRPr="001D5646">
        <w:rPr>
          <w:rFonts w:ascii="Sakkal Majalla" w:hAnsi="Sakkal Majalla" w:cs="Sakkal Majalla"/>
          <w:color w:val="000000" w:themeColor="text1"/>
          <w:sz w:val="28"/>
          <w:szCs w:val="28"/>
          <w:lang w:bidi="ar-EG"/>
        </w:rPr>
        <w:t>.</w:t>
      </w:r>
    </w:p>
    <w:p w14:paraId="6F17187D" w14:textId="5D5BDDEA"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حوامدة، أحمد (2018). العوامل المرتبطة بإدارة المخاطر وفقاً لإطار</w:t>
      </w:r>
      <w:r w:rsidRPr="001D5646">
        <w:rPr>
          <w:rFonts w:ascii="Sakkal Majalla" w:hAnsi="Sakkal Majalla" w:cs="Sakkal Majalla"/>
          <w:color w:val="000000" w:themeColor="text1"/>
          <w:sz w:val="28"/>
          <w:szCs w:val="28"/>
          <w:lang w:bidi="ar-EG"/>
        </w:rPr>
        <w:t xml:space="preserve"> COSO </w:t>
      </w:r>
      <w:r w:rsidRPr="001D5646">
        <w:rPr>
          <w:rFonts w:ascii="Sakkal Majalla" w:hAnsi="Sakkal Majalla" w:cs="Sakkal Majalla"/>
          <w:color w:val="000000" w:themeColor="text1"/>
          <w:sz w:val="28"/>
          <w:szCs w:val="28"/>
          <w:rtl/>
        </w:rPr>
        <w:t>وتأثيرها على تحسين الرقابة الداخلية في البنوك التجارية الأردنية، رسالة ماجستير غير منشورة، جامعة البترا، كلية العلوم الاقتصادية والإدارية، المفرق، الأردن</w:t>
      </w:r>
      <w:r w:rsidRPr="001D5646">
        <w:rPr>
          <w:rFonts w:ascii="Sakkal Majalla" w:hAnsi="Sakkal Majalla" w:cs="Sakkal Majalla"/>
          <w:color w:val="000000" w:themeColor="text1"/>
          <w:sz w:val="28"/>
          <w:szCs w:val="28"/>
          <w:lang w:bidi="ar-EG"/>
        </w:rPr>
        <w:t>.</w:t>
      </w:r>
    </w:p>
    <w:p w14:paraId="641374A9" w14:textId="5D9F44FD"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دسوقي، وليد (2020). نموذج تطبيقي لتقييم منهجية إدارة المخاطر في المؤسسات، صندوق النقد الدولي، أبوظبي، الإمارات العربية المتحدة</w:t>
      </w:r>
      <w:r w:rsidRPr="001D5646">
        <w:rPr>
          <w:rFonts w:ascii="Sakkal Majalla" w:hAnsi="Sakkal Majalla" w:cs="Sakkal Majalla"/>
          <w:color w:val="000000" w:themeColor="text1"/>
          <w:sz w:val="28"/>
          <w:szCs w:val="28"/>
          <w:lang w:bidi="ar-EG"/>
        </w:rPr>
        <w:t>.</w:t>
      </w:r>
    </w:p>
    <w:p w14:paraId="596F5DF8"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color w:val="000000" w:themeColor="text1"/>
          <w:sz w:val="28"/>
          <w:szCs w:val="28"/>
          <w:rtl/>
        </w:rPr>
        <w:t xml:space="preserve">دغيم، جيهان أحمد محمد خليل. (2020). أثر جودة بيئة العمل الابتكارية على تحسين الإنتاجية وزيادة القدرة التنافسية: دراسة ميدانية بشركات البترول. المجلة العلمية للاقتصاد والتجارة، ع3 ، 547 - 608. مسترجع من </w:t>
      </w:r>
      <w:hyperlink r:id="rId44" w:history="1">
        <w:r w:rsidRPr="001D5646">
          <w:rPr>
            <w:rStyle w:val="Hyperlink"/>
            <w:rFonts w:ascii="Sakkal Majalla" w:hAnsi="Sakkal Majalla" w:cs="Sakkal Majalla"/>
            <w:color w:val="000000" w:themeColor="text1"/>
            <w:sz w:val="28"/>
            <w:szCs w:val="28"/>
            <w:u w:val="none"/>
          </w:rPr>
          <w:t>http://search.mandumah.com/Record/1085484</w:t>
        </w:r>
      </w:hyperlink>
    </w:p>
    <w:p w14:paraId="2074E67C" w14:textId="40A6C1CF"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دويري، علي (2020). تأثير أنماط التفكير الاستراتيجي للقيادات الإدارية على الأداء المؤسسي: المرونة الاستراتيجية كمتغير وسيط، دراسة في الجامعات الأردنية الخاصة، رسالة دكتوراه غير منشورة، جامعة السودان للعلوم والتكنولوجيا، السودان</w:t>
      </w:r>
      <w:r w:rsidRPr="001D5646">
        <w:rPr>
          <w:rFonts w:ascii="Sakkal Majalla" w:hAnsi="Sakkal Majalla" w:cs="Sakkal Majalla"/>
          <w:color w:val="000000" w:themeColor="text1"/>
          <w:sz w:val="28"/>
          <w:szCs w:val="28"/>
          <w:lang w:bidi="ar-EG"/>
        </w:rPr>
        <w:t>.</w:t>
      </w:r>
    </w:p>
    <w:p w14:paraId="3FBAF265" w14:textId="1CCFE262"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ذبياني، منى (2020). المرونة المؤسسية كمدخل لتحسين الأداء المؤسسي في المدارس الثانوية في المملكة العربية السعودية: مفهوم مقترح، مجلة كلية التربية، جامعة المنصورة، مصر، 33(3)، 86-110</w:t>
      </w:r>
      <w:r w:rsidRPr="001D5646">
        <w:rPr>
          <w:rFonts w:ascii="Sakkal Majalla" w:hAnsi="Sakkal Majalla" w:cs="Sakkal Majalla"/>
          <w:color w:val="000000" w:themeColor="text1"/>
          <w:sz w:val="28"/>
          <w:szCs w:val="28"/>
          <w:lang w:bidi="ar-EG"/>
        </w:rPr>
        <w:t>.</w:t>
      </w:r>
    </w:p>
    <w:p w14:paraId="01F1F43F"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ذنون، علاء، وطلاوي، محمد (2020). الالتزام المهني بإطار الرقابة الداخلية</w:t>
      </w:r>
      <w:r w:rsidRPr="001D5646">
        <w:rPr>
          <w:rFonts w:ascii="Sakkal Majalla" w:hAnsi="Sakkal Majalla" w:cs="Sakkal Majalla"/>
          <w:color w:val="000000" w:themeColor="text1"/>
          <w:sz w:val="28"/>
          <w:szCs w:val="28"/>
          <w:lang w:bidi="ar-EG"/>
        </w:rPr>
        <w:t xml:space="preserve"> ERM </w:t>
      </w:r>
      <w:r w:rsidRPr="001D5646">
        <w:rPr>
          <w:rFonts w:ascii="Sakkal Majalla" w:hAnsi="Sakkal Majalla" w:cs="Sakkal Majalla"/>
          <w:color w:val="000000" w:themeColor="text1"/>
          <w:sz w:val="28"/>
          <w:szCs w:val="28"/>
          <w:rtl/>
        </w:rPr>
        <w:t>ودوره في مواجهة الأزمات المالية والمصرفية: دراسة تحليلية، مجلة تكريت للعلوم الإدارية والاقتصادية، كلية الإدارة والاقتصاد، جامعة تكريت، العراق، 16(1)، 161-176</w:t>
      </w:r>
      <w:r w:rsidRPr="001D5646">
        <w:rPr>
          <w:rFonts w:ascii="Sakkal Majalla" w:hAnsi="Sakkal Majalla" w:cs="Sakkal Majalla"/>
          <w:color w:val="000000" w:themeColor="text1"/>
          <w:sz w:val="28"/>
          <w:szCs w:val="28"/>
          <w:lang w:bidi="ar-EG"/>
        </w:rPr>
        <w:t>.</w:t>
      </w:r>
    </w:p>
    <w:p w14:paraId="3A33C96A"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color w:val="000000" w:themeColor="text1"/>
          <w:sz w:val="28"/>
          <w:szCs w:val="28"/>
          <w:rtl/>
        </w:rPr>
        <w:lastRenderedPageBreak/>
        <w:t>زويلف، إنعام محسن، وعليان، نها سمير (2021)، أثر تطبيق إطار (</w:t>
      </w:r>
      <w:r w:rsidRPr="001D5646">
        <w:rPr>
          <w:rFonts w:ascii="Sakkal Majalla" w:hAnsi="Sakkal Majalla" w:cs="Sakkal Majalla"/>
          <w:color w:val="000000" w:themeColor="text1"/>
          <w:sz w:val="28"/>
          <w:szCs w:val="28"/>
        </w:rPr>
        <w:t>COSO</w:t>
      </w:r>
      <w:r w:rsidRPr="001D5646">
        <w:rPr>
          <w:rFonts w:ascii="Sakkal Majalla" w:hAnsi="Sakkal Majalla" w:cs="Sakkal Majalla"/>
          <w:color w:val="000000" w:themeColor="text1"/>
          <w:sz w:val="28"/>
          <w:szCs w:val="28"/>
          <w:rtl/>
        </w:rPr>
        <w:t>) للرقابة الداخلية في إدارة المخاطر التشغيلية في البنوك التجارية العاملة في الأردن، مجلة جامعة الملك عبد العزيز الاقتصاد والإدارة، المجلد 35 العدد 1، 99-122.</w:t>
      </w:r>
    </w:p>
    <w:p w14:paraId="6FC2A7A5"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سمارة، ياسر، القرنشاوي، السيد، ورجب، سحر (2022). تأثير تكنولوجيا الحوسبة السحابية على دور التدقيق الداخلي في إدارة المخاطر المؤسسية: دراسة تطبيقية، المجلة العلمية للدراسات المالية والتجارية، كلية التجارة، جامعة دمياط، مصر، 3(1)، 501-523</w:t>
      </w:r>
      <w:r w:rsidRPr="001D5646">
        <w:rPr>
          <w:rFonts w:ascii="Sakkal Majalla" w:hAnsi="Sakkal Majalla" w:cs="Sakkal Majalla"/>
          <w:color w:val="000000" w:themeColor="text1"/>
          <w:sz w:val="28"/>
          <w:szCs w:val="28"/>
          <w:lang w:bidi="ar-EG"/>
        </w:rPr>
        <w:t>.</w:t>
      </w:r>
    </w:p>
    <w:p w14:paraId="19A6685E" w14:textId="52C4CF02"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سويلس، محمد، والقباج، إيهاب (2021). دور القيادة الاستراتيجية في تعزيز الأداء المؤسسي في البنوك التجارية في الضفة الغربية، المجلة العربية للإدارة، كلية الأعمال والاقتصاد، جامعة فلسطين التقنية، فلسطين، 41(4)، 143-162</w:t>
      </w:r>
      <w:r w:rsidRPr="001D5646">
        <w:rPr>
          <w:rFonts w:ascii="Sakkal Majalla" w:hAnsi="Sakkal Majalla" w:cs="Sakkal Majalla"/>
          <w:color w:val="000000" w:themeColor="text1"/>
          <w:sz w:val="28"/>
          <w:szCs w:val="28"/>
          <w:lang w:bidi="ar-EG"/>
        </w:rPr>
        <w:t>.</w:t>
      </w:r>
    </w:p>
    <w:p w14:paraId="1FFEA8B4" w14:textId="3124D4F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شخّي، محمود (2020). الأساليب الاقتصاد قياسية: محاضرات وتطبيقات، الطبعة الثانية، عمان، الأردن: دار الحامد للنشر والتوزيع</w:t>
      </w:r>
      <w:r w:rsidRPr="001D5646">
        <w:rPr>
          <w:rFonts w:ascii="Sakkal Majalla" w:hAnsi="Sakkal Majalla" w:cs="Sakkal Majalla"/>
          <w:color w:val="000000" w:themeColor="text1"/>
          <w:sz w:val="28"/>
          <w:szCs w:val="28"/>
          <w:lang w:bidi="ar-EG"/>
        </w:rPr>
        <w:t>.</w:t>
      </w:r>
    </w:p>
    <w:p w14:paraId="079AD0F8" w14:textId="14E833B1"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 xml:space="preserve">شديفات، علياء حسين عبدالمجيد، و صيام، أحمد زكريا عبدالرحمن. (2022). أثر تطبيق نموذج إدارة المخاطر المؤسسية في الأداء المؤسسي: دراسة تطبيقية على البنوك الإسلامية العاملة في الأردن (رسالة ماجستير غير منشورة). جامعة البلقاء التطبيقية، السلط. مسترجع من </w:t>
      </w:r>
      <w:hyperlink r:id="rId45" w:history="1">
        <w:r w:rsidRPr="001D5646">
          <w:rPr>
            <w:rStyle w:val="Hyperlink"/>
            <w:rFonts w:ascii="Sakkal Majalla" w:hAnsi="Sakkal Majalla" w:cs="Sakkal Majalla"/>
            <w:color w:val="000000" w:themeColor="text1"/>
            <w:sz w:val="28"/>
            <w:szCs w:val="28"/>
            <w:u w:val="none"/>
          </w:rPr>
          <w:t>http://search.mandumah.com/Record/1385003</w:t>
        </w:r>
      </w:hyperlink>
    </w:p>
    <w:p w14:paraId="594F69D2" w14:textId="60945879"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شويرف، عادل، وأنور، علي (2021). جدوى تطبيق بطاقة الأداء المتوازن لتقييم الأداء في الخطوط الجوية الليبية، مجلة جامعة أسمريا، كلية الشريعة والإنسانية، جامعة أسمريا، ليبيا، 34(1)، 293-315</w:t>
      </w:r>
      <w:r w:rsidRPr="001D5646">
        <w:rPr>
          <w:rFonts w:ascii="Sakkal Majalla" w:hAnsi="Sakkal Majalla" w:cs="Sakkal Majalla"/>
          <w:color w:val="000000" w:themeColor="text1"/>
          <w:sz w:val="28"/>
          <w:szCs w:val="28"/>
          <w:lang w:bidi="ar-EG"/>
        </w:rPr>
        <w:t>.</w:t>
      </w:r>
    </w:p>
    <w:p w14:paraId="569B922D"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عبد القادر، بسّاب (2019). إدارة المخاطر المالية، الطبعة الأولى، دار الأيام للنشر والتوزيع، عمان، الأردن</w:t>
      </w:r>
      <w:r w:rsidRPr="001D5646">
        <w:rPr>
          <w:rFonts w:ascii="Sakkal Majalla" w:hAnsi="Sakkal Majalla" w:cs="Sakkal Majalla"/>
          <w:color w:val="000000" w:themeColor="text1"/>
          <w:sz w:val="28"/>
          <w:szCs w:val="28"/>
          <w:lang w:bidi="ar-EG"/>
        </w:rPr>
        <w:t>.</w:t>
      </w:r>
    </w:p>
    <w:p w14:paraId="2943AFFA"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عبد القادر، ربيع (2019). توافق نظام الرقابة الداخلية مع إطار</w:t>
      </w:r>
      <w:r w:rsidRPr="001D5646">
        <w:rPr>
          <w:rFonts w:ascii="Sakkal Majalla" w:hAnsi="Sakkal Majalla" w:cs="Sakkal Majalla"/>
          <w:color w:val="000000" w:themeColor="text1"/>
          <w:sz w:val="28"/>
          <w:szCs w:val="28"/>
          <w:lang w:bidi="ar-EG"/>
        </w:rPr>
        <w:t xml:space="preserve"> COSO </w:t>
      </w:r>
      <w:r w:rsidRPr="001D5646">
        <w:rPr>
          <w:rFonts w:ascii="Sakkal Majalla" w:hAnsi="Sakkal Majalla" w:cs="Sakkal Majalla"/>
          <w:color w:val="000000" w:themeColor="text1"/>
          <w:sz w:val="28"/>
          <w:szCs w:val="28"/>
          <w:rtl/>
        </w:rPr>
        <w:t>في بيئة الأعمال الجزائرية خلال عام 2019: دراسة حالة وحدة الاتصالات الجزائرية في غرداية، رسالة ماجستير منشورة، كلية العلوم الاقتصادية والتجارية وعلوم التسيير، جامعة قاصدي مرباح ورقلة، الجزائر</w:t>
      </w:r>
      <w:r w:rsidRPr="001D5646">
        <w:rPr>
          <w:rFonts w:ascii="Sakkal Majalla" w:hAnsi="Sakkal Majalla" w:cs="Sakkal Majalla"/>
          <w:color w:val="000000" w:themeColor="text1"/>
          <w:sz w:val="28"/>
          <w:szCs w:val="28"/>
          <w:lang w:bidi="ar-EG"/>
        </w:rPr>
        <w:t>.</w:t>
      </w:r>
    </w:p>
    <w:p w14:paraId="24C2C551"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lastRenderedPageBreak/>
        <w:t>عبد الكريم، وفاء رياض (2018). تأثير إدارة المشاريع التنموية على الأداء المؤسسي: دراسة ميدانية على البنوك العاملة في الأردن، رسالة ماجستير غير منشورة، جامعة البلقاء التطبيقية، عمان، الأردن</w:t>
      </w:r>
      <w:r w:rsidRPr="001D5646">
        <w:rPr>
          <w:rFonts w:ascii="Sakkal Majalla" w:hAnsi="Sakkal Majalla" w:cs="Sakkal Majalla"/>
          <w:color w:val="000000" w:themeColor="text1"/>
          <w:sz w:val="28"/>
          <w:szCs w:val="28"/>
          <w:lang w:bidi="ar-EG"/>
        </w:rPr>
        <w:t>.</w:t>
      </w:r>
    </w:p>
    <w:p w14:paraId="5F187071"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color w:val="000000" w:themeColor="text1"/>
          <w:sz w:val="28"/>
          <w:szCs w:val="28"/>
          <w:rtl/>
        </w:rPr>
        <w:t xml:space="preserve">عبد اللاوي، يحيى، وضيف الله عبد الهادي (2019)، فعالية لجان المراجعة في إدارة المخاطر وفق إطار </w:t>
      </w:r>
      <w:r w:rsidRPr="001D5646">
        <w:rPr>
          <w:rFonts w:ascii="Sakkal Majalla" w:hAnsi="Sakkal Majalla" w:cs="Sakkal Majalla"/>
          <w:color w:val="000000" w:themeColor="text1"/>
          <w:sz w:val="28"/>
          <w:szCs w:val="28"/>
        </w:rPr>
        <w:t>COSO</w:t>
      </w:r>
      <w:r w:rsidRPr="001D5646">
        <w:rPr>
          <w:rFonts w:ascii="Sakkal Majalla" w:hAnsi="Sakkal Majalla" w:cs="Sakkal Majalla"/>
          <w:color w:val="000000" w:themeColor="text1"/>
          <w:sz w:val="28"/>
          <w:szCs w:val="28"/>
          <w:rtl/>
        </w:rPr>
        <w:t xml:space="preserve"> في المؤسسات الاقتصادية الجزائرية - دراسة آراء مجموعة من المراجعين الخارجيين والداخليين مجلة رؤى اقتصادية جامعة الشهيد حمد الخضر، الجائر، المجلد 9 410-3932 العدد.</w:t>
      </w:r>
    </w:p>
    <w:p w14:paraId="479E8BD9"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عبد الله، خالد أمين (2019). التدقيق والرقابة في البنوك، الطبعة الثانية، عمان، الأردن: دار وائل للنشر والتوزيع</w:t>
      </w:r>
      <w:r w:rsidRPr="001D5646">
        <w:rPr>
          <w:rFonts w:ascii="Sakkal Majalla" w:hAnsi="Sakkal Majalla" w:cs="Sakkal Majalla"/>
          <w:color w:val="000000" w:themeColor="text1"/>
          <w:sz w:val="28"/>
          <w:szCs w:val="28"/>
          <w:lang w:bidi="ar-EG"/>
        </w:rPr>
        <w:t>.</w:t>
      </w:r>
    </w:p>
    <w:p w14:paraId="2867D3C8" w14:textId="5AD254A8"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عجمي، عبد الله (2019). نظام الرقابة الداخلية ودوره في تقليل المخاطر: دراسة ميدانية في البنوك الأردنية، مجلة الفكر الإقتصادي، كلية الاقتصاد، جامعة مؤتة، الأردن، 15(2)، 107-129</w:t>
      </w:r>
      <w:r w:rsidRPr="001D5646">
        <w:rPr>
          <w:rFonts w:ascii="Sakkal Majalla" w:hAnsi="Sakkal Majalla" w:cs="Sakkal Majalla"/>
          <w:color w:val="000000" w:themeColor="text1"/>
          <w:sz w:val="28"/>
          <w:szCs w:val="28"/>
          <w:lang w:bidi="ar-EG"/>
        </w:rPr>
        <w:t>.</w:t>
      </w:r>
    </w:p>
    <w:p w14:paraId="3234723A"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1D5646">
        <w:rPr>
          <w:rFonts w:ascii="Sakkal Majalla" w:hAnsi="Sakkal Majalla" w:cs="Sakkal Majalla"/>
          <w:color w:val="000000" w:themeColor="text1"/>
          <w:sz w:val="28"/>
          <w:szCs w:val="28"/>
          <w:rtl/>
        </w:rPr>
        <w:t xml:space="preserve">عمر، تماضر هاشم محمد، و أحمد، فيصل محمد علي. (2019). أثر بيئة العمل علي تطوير أداء العاملين بالمؤسسات: دراسة حالة الصندوق القومي للتأمين الاجتماعي (2015 - 2018 م) (رسالة ماجستير غير منشورة). جامعة إفريقيا العالمية، الخرطوم. مسترجع من </w:t>
      </w:r>
      <w:hyperlink r:id="rId46" w:history="1">
        <w:r w:rsidRPr="001D5646">
          <w:rPr>
            <w:rStyle w:val="Hyperlink"/>
            <w:rFonts w:ascii="Sakkal Majalla" w:hAnsi="Sakkal Majalla" w:cs="Sakkal Majalla"/>
            <w:color w:val="000000" w:themeColor="text1"/>
            <w:sz w:val="28"/>
            <w:szCs w:val="28"/>
            <w:u w:val="none"/>
          </w:rPr>
          <w:t>http://search.mandumah.com/Record/1028843</w:t>
        </w:r>
      </w:hyperlink>
    </w:p>
    <w:p w14:paraId="210EFB5B" w14:textId="6960FA49"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غمازي، رونق زياد (2019). تأثير تطبيق بطاقة الأداء المتوازن على الأداء المالي للبنوك التجارية المدرجة في بورصة عمان: دراسة تطبيقية، رسالة ماجستير غير منشورة، جامعة العلوم التطبيقية الخاصة، عمان، الأردن</w:t>
      </w:r>
      <w:r w:rsidRPr="001D5646">
        <w:rPr>
          <w:rFonts w:ascii="Sakkal Majalla" w:hAnsi="Sakkal Majalla" w:cs="Sakkal Majalla"/>
          <w:color w:val="000000" w:themeColor="text1"/>
          <w:sz w:val="28"/>
          <w:szCs w:val="28"/>
          <w:lang w:bidi="ar-EG"/>
        </w:rPr>
        <w:t>.</w:t>
      </w:r>
    </w:p>
    <w:p w14:paraId="56CD9531" w14:textId="59D6AB5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فارحي، إلهام (2019). تأثير التغيير التنظيمي على الأداء المؤسسي، رسالة ماجستير غير منشورة، كلية العلوم الاقتصادية والتجارية، جامعة محمد خيضر، بسكرة، الجزائر</w:t>
      </w:r>
      <w:r w:rsidRPr="001D5646">
        <w:rPr>
          <w:rFonts w:ascii="Sakkal Majalla" w:hAnsi="Sakkal Majalla" w:cs="Sakkal Majalla"/>
          <w:color w:val="000000" w:themeColor="text1"/>
          <w:sz w:val="28"/>
          <w:szCs w:val="28"/>
          <w:lang w:bidi="ar-EG"/>
        </w:rPr>
        <w:t>.</w:t>
      </w:r>
    </w:p>
    <w:p w14:paraId="27E16F6A"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 xml:space="preserve">قاسم، راكان فاروق. (2023). علاقة التدريب في تحسين البيئة: دراسة استطلاعية لمراكز التدريب في جامعة الموصل. مجلة جامعة كركوك للعلوم الإدارية والاقتصادية، مج13, ع2 ، 393 - 407. مسترجع من </w:t>
      </w:r>
      <w:hyperlink r:id="rId47" w:history="1">
        <w:r w:rsidRPr="001D5646">
          <w:rPr>
            <w:rStyle w:val="Hyperlink"/>
            <w:rFonts w:ascii="Sakkal Majalla" w:hAnsi="Sakkal Majalla" w:cs="Sakkal Majalla"/>
            <w:color w:val="000000" w:themeColor="text1"/>
            <w:sz w:val="28"/>
            <w:szCs w:val="28"/>
            <w:u w:val="none"/>
          </w:rPr>
          <w:t>http://search.mandumah.com/Record/1414746</w:t>
        </w:r>
      </w:hyperlink>
      <w:r w:rsidRPr="001D5646">
        <w:rPr>
          <w:rFonts w:ascii="Sakkal Majalla" w:hAnsi="Sakkal Majalla" w:cs="Sakkal Majalla"/>
          <w:color w:val="000000" w:themeColor="text1"/>
          <w:sz w:val="28"/>
          <w:szCs w:val="28"/>
          <w:rtl/>
        </w:rPr>
        <w:t xml:space="preserve"> </w:t>
      </w:r>
    </w:p>
    <w:p w14:paraId="0E7BFD98" w14:textId="7DFA108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 xml:space="preserve">قوبي، طيب محمد أبو شتية، وفاتحة أبو بكر محمد (2020). دور عمليات إدارة المعرفة في الأداء المؤسسي: دراسة استكشافية على البنوك التجارية العاملة في سرت، ليبيا، مجلة الأبحاث </w:t>
      </w:r>
      <w:r w:rsidRPr="001D5646">
        <w:rPr>
          <w:rFonts w:ascii="Sakkal Majalla" w:hAnsi="Sakkal Majalla" w:cs="Sakkal Majalla"/>
          <w:color w:val="000000" w:themeColor="text1"/>
          <w:sz w:val="28"/>
          <w:szCs w:val="28"/>
          <w:rtl/>
        </w:rPr>
        <w:lastRenderedPageBreak/>
        <w:t>الاقتصادية والدراسات، المعهد العالي للعلوم والتكنولوجيا، درنة، ليبيا، المجلد 8، العدد 4، 19-48</w:t>
      </w:r>
      <w:r w:rsidRPr="001D5646">
        <w:rPr>
          <w:rFonts w:ascii="Sakkal Majalla" w:hAnsi="Sakkal Majalla" w:cs="Sakkal Majalla"/>
          <w:color w:val="000000" w:themeColor="text1"/>
          <w:sz w:val="28"/>
          <w:szCs w:val="28"/>
          <w:lang w:bidi="ar-EG"/>
        </w:rPr>
        <w:t>.</w:t>
      </w:r>
    </w:p>
    <w:p w14:paraId="45BC59A7"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كاظم، تيسير، وناصف، أحمد (2019). العلاقة بين حوكمة الشركات وإدارة المخاطر المؤسسية: دراسة استكشافية لآراء عينة من الأكاديميين والمهنيين، مجلة مركز كوفة للدراسات، جامعة كوفة، العراق، 1(54)، 619-667</w:t>
      </w:r>
      <w:r w:rsidRPr="001D5646">
        <w:rPr>
          <w:rFonts w:ascii="Sakkal Majalla" w:hAnsi="Sakkal Majalla" w:cs="Sakkal Majalla"/>
          <w:color w:val="000000" w:themeColor="text1"/>
          <w:sz w:val="28"/>
          <w:szCs w:val="28"/>
          <w:lang w:bidi="ar-EG"/>
        </w:rPr>
        <w:t>.</w:t>
      </w:r>
    </w:p>
    <w:p w14:paraId="65C846AA"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rPr>
      </w:pPr>
      <w:r w:rsidRPr="001D5646">
        <w:rPr>
          <w:rFonts w:ascii="Sakkal Majalla" w:hAnsi="Sakkal Majalla" w:cs="Sakkal Majalla"/>
          <w:color w:val="000000" w:themeColor="text1"/>
          <w:sz w:val="28"/>
          <w:szCs w:val="28"/>
          <w:rtl/>
        </w:rPr>
        <w:t>ماجد، علي عبد القادر (2019). دور عناصر الرقابة الداخلية وفقاً لإطار</w:t>
      </w:r>
      <w:r w:rsidRPr="001D5646">
        <w:rPr>
          <w:rFonts w:ascii="Sakkal Majalla" w:hAnsi="Sakkal Majalla" w:cs="Sakkal Majalla"/>
          <w:color w:val="000000" w:themeColor="text1"/>
          <w:sz w:val="28"/>
          <w:szCs w:val="28"/>
          <w:lang w:bidi="ar-EG"/>
        </w:rPr>
        <w:t xml:space="preserve"> COSO </w:t>
      </w:r>
      <w:r w:rsidRPr="001D5646">
        <w:rPr>
          <w:rFonts w:ascii="Sakkal Majalla" w:hAnsi="Sakkal Majalla" w:cs="Sakkal Majalla"/>
          <w:color w:val="000000" w:themeColor="text1"/>
          <w:sz w:val="28"/>
          <w:szCs w:val="28"/>
          <w:rtl/>
        </w:rPr>
        <w:t>في تعزيز جودة الخدمات المصرفية: دراسة استكشافية لآراء مديري وضباط الرقابة في بعض البنوك الحكومية في محافظة نينوى، مجلة جامعة تكريت للعلوم الإدارية والاقتصادية، المجلد 15، العدد 45، 105-128</w:t>
      </w:r>
      <w:r w:rsidRPr="001D5646">
        <w:rPr>
          <w:rFonts w:ascii="Sakkal Majalla" w:hAnsi="Sakkal Majalla" w:cs="Sakkal Majalla"/>
          <w:color w:val="000000" w:themeColor="text1"/>
          <w:sz w:val="28"/>
          <w:szCs w:val="28"/>
          <w:lang w:bidi="ar-EG"/>
        </w:rPr>
        <w:t>.</w:t>
      </w:r>
    </w:p>
    <w:p w14:paraId="4F4BD048"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محمود، وائل (2020). منهج مقترح لتطوير دور المحاسبة الإدارية في إدارة المخاطر في المنظمات التجارية: دراسة ميدانية، مجلة الفكر المحاسبي، كلية التجارة، جامعة عين شمس، مصر، 24(3)، 1-60</w:t>
      </w:r>
      <w:r w:rsidRPr="001D5646">
        <w:rPr>
          <w:rFonts w:ascii="Sakkal Majalla" w:hAnsi="Sakkal Majalla" w:cs="Sakkal Majalla"/>
          <w:color w:val="000000" w:themeColor="text1"/>
          <w:sz w:val="28"/>
          <w:szCs w:val="28"/>
          <w:lang w:bidi="ar-EG"/>
        </w:rPr>
        <w:t>.</w:t>
      </w:r>
    </w:p>
    <w:p w14:paraId="2A8242E8" w14:textId="0B999986"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مر، نرمين (2020). نموذج مقترح لقياس تأثير تطبيق نظم إدارة المخاطر المؤسسية على إدارة عملية التدقيق: دراسة اختيارية، مجلة الدراسات المحاسبية، كلية التجارة، جامعة بورسعيد، مصر، 2(1)، 996-1058</w:t>
      </w:r>
      <w:r w:rsidRPr="001D5646">
        <w:rPr>
          <w:rFonts w:ascii="Sakkal Majalla" w:hAnsi="Sakkal Majalla" w:cs="Sakkal Majalla"/>
          <w:color w:val="000000" w:themeColor="text1"/>
          <w:sz w:val="28"/>
          <w:szCs w:val="28"/>
          <w:lang w:bidi="ar-EG"/>
        </w:rPr>
        <w:t>.</w:t>
      </w:r>
    </w:p>
    <w:p w14:paraId="624D9592"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color w:val="000000" w:themeColor="text1"/>
          <w:sz w:val="28"/>
          <w:szCs w:val="28"/>
          <w:rtl/>
        </w:rPr>
        <w:t>مرعي، مجدي (2021). إطار مقترح لتحسين جودة أداء المدققين الداخليين في الحد من الفساد المالي والإداري: دراسة ميدانية، مجلة الفكر المحاسبي، 25(3)، 73-120</w:t>
      </w:r>
      <w:r w:rsidRPr="001D5646">
        <w:rPr>
          <w:rFonts w:ascii="Sakkal Majalla" w:hAnsi="Sakkal Majalla" w:cs="Sakkal Majalla"/>
          <w:color w:val="000000" w:themeColor="text1"/>
          <w:sz w:val="28"/>
          <w:szCs w:val="28"/>
          <w:lang w:bidi="ar-EG"/>
        </w:rPr>
        <w:t>.</w:t>
      </w:r>
    </w:p>
    <w:p w14:paraId="556FF354" w14:textId="2E9279C5"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color w:val="000000" w:themeColor="text1"/>
          <w:sz w:val="28"/>
          <w:szCs w:val="28"/>
          <w:lang w:bidi="ar-EG"/>
        </w:rPr>
      </w:pPr>
      <w:r w:rsidRPr="001D5646">
        <w:rPr>
          <w:rFonts w:ascii="Sakkal Majalla" w:hAnsi="Sakkal Majalla" w:cs="Sakkal Majalla" w:hint="cs"/>
          <w:color w:val="000000" w:themeColor="text1"/>
          <w:sz w:val="28"/>
          <w:szCs w:val="28"/>
          <w:rtl/>
        </w:rPr>
        <w:t>ال</w:t>
      </w:r>
      <w:r w:rsidRPr="001D5646">
        <w:rPr>
          <w:rFonts w:ascii="Sakkal Majalla" w:hAnsi="Sakkal Majalla" w:cs="Sakkal Majalla"/>
          <w:color w:val="000000" w:themeColor="text1"/>
          <w:sz w:val="28"/>
          <w:szCs w:val="28"/>
          <w:rtl/>
        </w:rPr>
        <w:t>مصري، عيسى إبراهيم (2019). إدارة مخاطر الأعمال وأثرها على الميزة التنافسية: دراسة تطبيقية على بنك صفوة الإسلامي، رسالة ماجستير غير منشورة، جامعة الإسراء، عمان، الأردن</w:t>
      </w:r>
      <w:r w:rsidRPr="001D5646">
        <w:rPr>
          <w:rFonts w:ascii="Sakkal Majalla" w:hAnsi="Sakkal Majalla" w:cs="Sakkal Majalla"/>
          <w:color w:val="000000" w:themeColor="text1"/>
          <w:sz w:val="28"/>
          <w:szCs w:val="28"/>
          <w:lang w:bidi="ar-EG"/>
        </w:rPr>
        <w:t>.</w:t>
      </w:r>
    </w:p>
    <w:p w14:paraId="42D6CFEE" w14:textId="77777777" w:rsidR="001D5646" w:rsidRPr="001D5646" w:rsidRDefault="001D5646" w:rsidP="001D5646">
      <w:pPr>
        <w:pStyle w:val="a5"/>
        <w:numPr>
          <w:ilvl w:val="0"/>
          <w:numId w:val="83"/>
        </w:numPr>
        <w:spacing w:before="100" w:beforeAutospacing="1" w:after="100" w:afterAutospacing="1" w:line="360" w:lineRule="auto"/>
        <w:ind w:left="565"/>
        <w:jc w:val="both"/>
        <w:rPr>
          <w:rFonts w:ascii="Sakkal Majalla" w:hAnsi="Sakkal Majalla" w:cs="Sakkal Majalla"/>
          <w:sz w:val="28"/>
          <w:szCs w:val="28"/>
          <w:lang w:bidi="ar-EG"/>
        </w:rPr>
      </w:pPr>
      <w:r w:rsidRPr="001D5646">
        <w:rPr>
          <w:rFonts w:ascii="Sakkal Majalla" w:hAnsi="Sakkal Majalla" w:cs="Sakkal Majalla"/>
          <w:color w:val="000000" w:themeColor="text1"/>
          <w:sz w:val="28"/>
          <w:szCs w:val="28"/>
          <w:rtl/>
        </w:rPr>
        <w:t>منير، قسمي، وعبد اللطيف، مصطفى (2019). تأثير إدارة المعرفة على تطوير الأداء المؤسسي في جامعة غرداية، مجلة الأفق العلمي، كلية الأعمال، جامعة غرداية، الجزائر، 11(3)، 782-807</w:t>
      </w:r>
      <w:r w:rsidRPr="001D5646">
        <w:rPr>
          <w:rFonts w:ascii="Sakkal Majalla" w:hAnsi="Sakkal Majalla" w:cs="Sakkal Majalla"/>
          <w:color w:val="000000" w:themeColor="text1"/>
          <w:sz w:val="28"/>
          <w:szCs w:val="28"/>
          <w:lang w:bidi="ar-EG"/>
        </w:rPr>
        <w:t>.</w:t>
      </w:r>
    </w:p>
    <w:p w14:paraId="24158B64" w14:textId="77777777" w:rsidR="00243B75" w:rsidRPr="003710B7" w:rsidRDefault="00243B75" w:rsidP="005A007C">
      <w:pPr>
        <w:spacing w:before="100" w:beforeAutospacing="1" w:after="100" w:afterAutospacing="1" w:line="360" w:lineRule="auto"/>
        <w:jc w:val="both"/>
        <w:rPr>
          <w:rFonts w:ascii="Sakkal Majalla" w:hAnsi="Sakkal Majalla" w:cs="Sakkal Majalla"/>
          <w:b/>
          <w:bCs/>
          <w:sz w:val="28"/>
          <w:szCs w:val="28"/>
          <w:rtl/>
        </w:rPr>
      </w:pPr>
    </w:p>
    <w:p w14:paraId="6991377E" w14:textId="77777777" w:rsidR="00243B75" w:rsidRPr="003710B7" w:rsidRDefault="00243B75" w:rsidP="005A007C">
      <w:pPr>
        <w:spacing w:before="100" w:beforeAutospacing="1" w:after="100" w:afterAutospacing="1" w:line="360" w:lineRule="auto"/>
        <w:jc w:val="both"/>
        <w:rPr>
          <w:rFonts w:ascii="Sakkal Majalla" w:hAnsi="Sakkal Majalla" w:cs="Sakkal Majalla"/>
          <w:b/>
          <w:bCs/>
          <w:sz w:val="28"/>
          <w:szCs w:val="28"/>
          <w:rtl/>
        </w:rPr>
      </w:pPr>
    </w:p>
    <w:p w14:paraId="3B433504" w14:textId="300B8699" w:rsidR="00D22171" w:rsidRPr="001D5646" w:rsidRDefault="001D5646" w:rsidP="001D564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9" w:name="_Toc179663210"/>
      <w:r>
        <w:rPr>
          <w:rFonts w:ascii="Sakkal Majalla" w:hAnsi="Sakkal Majalla" w:cs="Sakkal Majalla" w:hint="cs"/>
          <w:b/>
          <w:bCs/>
          <w:color w:val="000000" w:themeColor="text1"/>
          <w:sz w:val="36"/>
          <w:szCs w:val="36"/>
          <w:rtl/>
          <w:lang w:bidi="ar-EG"/>
        </w:rPr>
        <w:lastRenderedPageBreak/>
        <w:t xml:space="preserve">ثانياً: </w:t>
      </w:r>
      <w:r w:rsidR="00870663" w:rsidRPr="001D5646">
        <w:rPr>
          <w:rFonts w:ascii="Sakkal Majalla" w:hAnsi="Sakkal Majalla" w:cs="Sakkal Majalla"/>
          <w:b/>
          <w:bCs/>
          <w:color w:val="000000" w:themeColor="text1"/>
          <w:sz w:val="36"/>
          <w:szCs w:val="36"/>
          <w:rtl/>
          <w:lang w:bidi="ar-EG"/>
        </w:rPr>
        <w:t>المراجع الأجنبية:</w:t>
      </w:r>
      <w:bookmarkEnd w:id="89"/>
    </w:p>
    <w:p w14:paraId="1A65B71F"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Abu Hamour, A., Massadeh, D., &amp; Bshayreh, M. (2021). The Impact of the (COSO) Control Components on the Financial Performance in the Jordanian Banks and the Moderating Effect of Board Independence. </w:t>
      </w:r>
      <w:r w:rsidRPr="001D5646">
        <w:rPr>
          <w:rFonts w:ascii="Sakkal Majalla" w:eastAsia="Times New Roman" w:hAnsi="Sakkal Majalla" w:cs="Sakkal Majalla"/>
          <w:i/>
          <w:iCs/>
          <w:kern w:val="0"/>
          <w:sz w:val="28"/>
          <w:szCs w:val="28"/>
        </w:rPr>
        <w:t>Journal of Sustainable Finance &amp; Investment</w:t>
      </w:r>
      <w:r w:rsidRPr="001D5646">
        <w:rPr>
          <w:rFonts w:ascii="Sakkal Majalla" w:eastAsia="Times New Roman" w:hAnsi="Sakkal Majalla" w:cs="Sakkal Majalla"/>
          <w:kern w:val="0"/>
          <w:sz w:val="28"/>
          <w:szCs w:val="28"/>
        </w:rPr>
        <w:t>, 1(1), 47-61.</w:t>
      </w:r>
    </w:p>
    <w:p w14:paraId="4B2EDF5A"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hAnsi="Sakkal Majalla" w:cs="Sakkal Majalla"/>
          <w:sz w:val="28"/>
          <w:szCs w:val="28"/>
        </w:rPr>
      </w:pPr>
      <w:r w:rsidRPr="001D5646">
        <w:rPr>
          <w:rFonts w:ascii="Sakkal Majalla" w:hAnsi="Sakkal Majalla" w:cs="Sakkal Majalla"/>
          <w:sz w:val="28"/>
          <w:szCs w:val="28"/>
        </w:rPr>
        <w:t>Abu Hamour, Aiman M., Massadeh, Deema &amp; Bshayrch Mohamed., (2021). The Impact of the (COSO) Control Components on the Financial Performance in the Jordanian Banks and the Moderating Effect of Board Independence, Journal of Sustainable Finance &amp; Investment, vol. 1, No 1, p47-61</w:t>
      </w:r>
      <w:r w:rsidRPr="001D5646">
        <w:rPr>
          <w:rFonts w:ascii="Sakkal Majalla" w:hAnsi="Sakkal Majalla" w:cs="Sakkal Majalla"/>
          <w:sz w:val="28"/>
          <w:szCs w:val="28"/>
          <w:rtl/>
        </w:rPr>
        <w:t>.</w:t>
      </w:r>
    </w:p>
    <w:p w14:paraId="603B5749"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Alaarajy, A., &amp; Al-Samman, T. (2022). The Role of E-Government Readiness in Enhancing Institutional Performance: A Case Study in the Nineveh Governorate Bureau. </w:t>
      </w:r>
      <w:r w:rsidRPr="001D5646">
        <w:rPr>
          <w:rFonts w:ascii="Sakkal Majalla" w:eastAsia="Times New Roman" w:hAnsi="Sakkal Majalla" w:cs="Sakkal Majalla"/>
          <w:i/>
          <w:iCs/>
          <w:kern w:val="0"/>
          <w:sz w:val="28"/>
          <w:szCs w:val="28"/>
        </w:rPr>
        <w:t>Journal of Tanmiyat Al-Rafidain</w:t>
      </w:r>
      <w:r w:rsidRPr="001D5646">
        <w:rPr>
          <w:rFonts w:ascii="Sakkal Majalla" w:eastAsia="Times New Roman" w:hAnsi="Sakkal Majalla" w:cs="Sakkal Majalla"/>
          <w:kern w:val="0"/>
          <w:sz w:val="28"/>
          <w:szCs w:val="28"/>
        </w:rPr>
        <w:t>, 40(132), 9-36.</w:t>
      </w:r>
    </w:p>
    <w:p w14:paraId="5F907252"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hAnsi="Sakkal Majalla" w:cs="Sakkal Majalla"/>
          <w:sz w:val="28"/>
          <w:szCs w:val="28"/>
        </w:rPr>
      </w:pPr>
      <w:r w:rsidRPr="001D5646">
        <w:rPr>
          <w:rFonts w:ascii="Sakkal Majalla" w:hAnsi="Sakkal Majalla" w:cs="Sakkal Majalla"/>
          <w:sz w:val="28"/>
          <w:szCs w:val="28"/>
        </w:rPr>
        <w:t>Alawattegama, Kingsley Karunaratne., (2018). The Effect of Enterprise Risk Management (ERM) on Firm Performance: Evidence from the Diversified Industry of Sri Lanka, Journal of Management Research, Vol10, Nol, 75-93.</w:t>
      </w:r>
    </w:p>
    <w:p w14:paraId="437E95B8"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AL-Mashhadi, A. (2021). Review on Development of the Internal Control System. </w:t>
      </w:r>
      <w:r w:rsidRPr="001D5646">
        <w:rPr>
          <w:rFonts w:ascii="Sakkal Majalla" w:eastAsia="Times New Roman" w:hAnsi="Sakkal Majalla" w:cs="Sakkal Majalla"/>
          <w:i/>
          <w:iCs/>
          <w:kern w:val="0"/>
          <w:sz w:val="28"/>
          <w:szCs w:val="28"/>
        </w:rPr>
        <w:t>Journal of Accounting Research, Business and Finance Management</w:t>
      </w:r>
      <w:r w:rsidRPr="001D5646">
        <w:rPr>
          <w:rFonts w:ascii="Sakkal Majalla" w:eastAsia="Times New Roman" w:hAnsi="Sakkal Majalla" w:cs="Sakkal Majalla"/>
          <w:kern w:val="0"/>
          <w:sz w:val="28"/>
          <w:szCs w:val="28"/>
        </w:rPr>
        <w:t>, 2(1), 12-20.</w:t>
      </w:r>
    </w:p>
    <w:p w14:paraId="6A429D31"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Alslihat, N., Matarneh, A., Moneim, U., &amp; Alali, H. (2018). The Impact of Internal Control System Components of the COSO Model in Reducing the Risk of Cloud Computing: The Case of Public Shareholding Companies. </w:t>
      </w:r>
      <w:r w:rsidRPr="001D5646">
        <w:rPr>
          <w:rFonts w:ascii="Sakkal Majalla" w:eastAsia="Times New Roman" w:hAnsi="Sakkal Majalla" w:cs="Sakkal Majalla"/>
          <w:i/>
          <w:iCs/>
          <w:kern w:val="0"/>
          <w:sz w:val="28"/>
          <w:szCs w:val="28"/>
        </w:rPr>
        <w:t>Cynical Technical Vitivinicola</w:t>
      </w:r>
      <w:r w:rsidRPr="001D5646">
        <w:rPr>
          <w:rFonts w:ascii="Sakkal Majalla" w:eastAsia="Times New Roman" w:hAnsi="Sakkal Majalla" w:cs="Sakkal Majalla"/>
          <w:kern w:val="0"/>
          <w:sz w:val="28"/>
          <w:szCs w:val="28"/>
        </w:rPr>
        <w:t>, 33(4), 188-202.</w:t>
      </w:r>
    </w:p>
    <w:p w14:paraId="1895497A"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lastRenderedPageBreak/>
        <w:t xml:space="preserve">Christopher, D., Jennifer, O., &amp; Chinedu, E. (2022). Administrative Internal Control System and Performance Effect: Focus on Telecommunication Industry in South-South and South-East Nigeria. </w:t>
      </w:r>
      <w:r w:rsidRPr="001D5646">
        <w:rPr>
          <w:rFonts w:ascii="Sakkal Majalla" w:eastAsia="Times New Roman" w:hAnsi="Sakkal Majalla" w:cs="Sakkal Majalla"/>
          <w:i/>
          <w:iCs/>
          <w:kern w:val="0"/>
          <w:sz w:val="28"/>
          <w:szCs w:val="28"/>
        </w:rPr>
        <w:t>Linguistics and Culture Review</w:t>
      </w:r>
      <w:r w:rsidRPr="001D5646">
        <w:rPr>
          <w:rFonts w:ascii="Sakkal Majalla" w:eastAsia="Times New Roman" w:hAnsi="Sakkal Majalla" w:cs="Sakkal Majalla"/>
          <w:kern w:val="0"/>
          <w:sz w:val="28"/>
          <w:szCs w:val="28"/>
        </w:rPr>
        <w:t>, 6(1), 169-193.</w:t>
      </w:r>
    </w:p>
    <w:p w14:paraId="32309DA5"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Demeke, B., &amp; Tao, C. (2020). Concept &amp; Perspectives of Organizational Performance Measurement: Literature Review. </w:t>
      </w:r>
      <w:r w:rsidRPr="001D5646">
        <w:rPr>
          <w:rFonts w:ascii="Sakkal Majalla" w:eastAsia="Times New Roman" w:hAnsi="Sakkal Majalla" w:cs="Sakkal Majalla"/>
          <w:i/>
          <w:iCs/>
          <w:kern w:val="0"/>
          <w:sz w:val="28"/>
          <w:szCs w:val="28"/>
        </w:rPr>
        <w:t>International Journal of Academic Multidisciplinary Research</w:t>
      </w:r>
      <w:r w:rsidRPr="001D5646">
        <w:rPr>
          <w:rFonts w:ascii="Sakkal Majalla" w:eastAsia="Times New Roman" w:hAnsi="Sakkal Majalla" w:cs="Sakkal Majalla"/>
          <w:kern w:val="0"/>
          <w:sz w:val="28"/>
          <w:szCs w:val="28"/>
        </w:rPr>
        <w:t>, 4(8), 89-96.</w:t>
      </w:r>
    </w:p>
    <w:p w14:paraId="0E1C91FE"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hAnsi="Sakkal Majalla" w:cs="Sakkal Majalla"/>
          <w:sz w:val="28"/>
          <w:szCs w:val="28"/>
        </w:rPr>
      </w:pPr>
      <w:r w:rsidRPr="001D5646">
        <w:rPr>
          <w:rFonts w:ascii="Sakkal Majalla" w:hAnsi="Sakkal Majalla" w:cs="Sakkal Majalla"/>
          <w:sz w:val="28"/>
          <w:szCs w:val="28"/>
        </w:rPr>
        <w:t>Florio, Cristina., &amp; Leoni, Giulia., (2017). Enterprise Risk Management And Firm Performance: The Italian Case, The British Accounting Review, 49, 56-74.</w:t>
      </w:r>
    </w:p>
    <w:p w14:paraId="791988F3"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González, L., Santomil, P., &amp; Herrera, A. (2020). The Effect of Enterprise Risk Management on the Risk and Performance of Spanish Listed Companies. </w:t>
      </w:r>
      <w:r w:rsidRPr="001D5646">
        <w:rPr>
          <w:rFonts w:ascii="Sakkal Majalla" w:eastAsia="Times New Roman" w:hAnsi="Sakkal Majalla" w:cs="Sakkal Majalla"/>
          <w:i/>
          <w:iCs/>
          <w:kern w:val="0"/>
          <w:sz w:val="28"/>
          <w:szCs w:val="28"/>
        </w:rPr>
        <w:t>European Research on Management and Business Economics</w:t>
      </w:r>
      <w:r w:rsidRPr="001D5646">
        <w:rPr>
          <w:rFonts w:ascii="Sakkal Majalla" w:eastAsia="Times New Roman" w:hAnsi="Sakkal Majalla" w:cs="Sakkal Majalla"/>
          <w:kern w:val="0"/>
          <w:sz w:val="28"/>
          <w:szCs w:val="28"/>
        </w:rPr>
        <w:t>, 26(3), 111-120.</w:t>
      </w:r>
    </w:p>
    <w:p w14:paraId="63A7BDA6"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hAnsi="Sakkal Majalla" w:cs="Sakkal Majalla"/>
          <w:sz w:val="28"/>
          <w:szCs w:val="28"/>
        </w:rPr>
      </w:pPr>
      <w:r w:rsidRPr="001D5646">
        <w:rPr>
          <w:rFonts w:ascii="Sakkal Majalla" w:hAnsi="Sakkal Majalla" w:cs="Sakkal Majalla"/>
          <w:sz w:val="28"/>
          <w:szCs w:val="28"/>
        </w:rPr>
        <w:t>Gupta, A.K., Maheshwari M. &amp; Sharma S. (</w:t>
      </w:r>
      <w:r w:rsidRPr="001D5646">
        <w:rPr>
          <w:rFonts w:ascii="Sakkal Majalla" w:hAnsi="Sakkal Majalla" w:cs="Sakkal Majalla"/>
          <w:sz w:val="28"/>
          <w:szCs w:val="28"/>
          <w:rtl/>
        </w:rPr>
        <w:t>2020</w:t>
      </w:r>
      <w:r w:rsidRPr="001D5646">
        <w:rPr>
          <w:rFonts w:ascii="Sakkal Majalla" w:hAnsi="Sakkal Majalla" w:cs="Sakkal Majalla"/>
          <w:sz w:val="28"/>
          <w:szCs w:val="28"/>
        </w:rPr>
        <w:t>). Internal Business process perspective of balanced scorecard: driver to outshine in front customers and shareholders an empirical study on Inter-Bank and Inter-sector comparison of public and private sector banks on India. Journal of Critical Reviews, 7 (13), 255-261.</w:t>
      </w:r>
    </w:p>
    <w:p w14:paraId="35236E62"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Hayes, A. (2021). Enterprise Risk Management (ERM). Retrieved January 11, 2022 from https://www.investopedia.com/terms/e/enterprise-risk-management.asp.</w:t>
      </w:r>
    </w:p>
    <w:p w14:paraId="2B4E80B7"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Hirth, R., &amp; Chesley, D. (2017). </w:t>
      </w:r>
      <w:r w:rsidRPr="001D5646">
        <w:rPr>
          <w:rFonts w:ascii="Sakkal Majalla" w:eastAsia="Times New Roman" w:hAnsi="Sakkal Majalla" w:cs="Sakkal Majalla"/>
          <w:i/>
          <w:iCs/>
          <w:kern w:val="0"/>
          <w:sz w:val="28"/>
          <w:szCs w:val="28"/>
        </w:rPr>
        <w:t>Enterprise Risk Management Integrating with Strategy and Performance</w:t>
      </w:r>
      <w:r w:rsidRPr="001D5646">
        <w:rPr>
          <w:rFonts w:ascii="Sakkal Majalla" w:eastAsia="Times New Roman" w:hAnsi="Sakkal Majalla" w:cs="Sakkal Majalla"/>
          <w:kern w:val="0"/>
          <w:sz w:val="28"/>
          <w:szCs w:val="28"/>
        </w:rPr>
        <w:t>. London.</w:t>
      </w:r>
    </w:p>
    <w:p w14:paraId="7DACC185"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Hussein, H., &amp; Khamees, L. (2021). The Role of Strategic Memory in the Successful Use of the COSO Model for Auditing Human Resource Management. </w:t>
      </w:r>
      <w:r w:rsidRPr="001D5646">
        <w:rPr>
          <w:rFonts w:ascii="Sakkal Majalla" w:eastAsia="Times New Roman" w:hAnsi="Sakkal Majalla" w:cs="Sakkal Majalla"/>
          <w:i/>
          <w:iCs/>
          <w:kern w:val="0"/>
          <w:sz w:val="28"/>
          <w:szCs w:val="28"/>
        </w:rPr>
        <w:t>Journal of Economics and Administrative Sciences</w:t>
      </w:r>
      <w:r w:rsidRPr="001D5646">
        <w:rPr>
          <w:rFonts w:ascii="Sakkal Majalla" w:eastAsia="Times New Roman" w:hAnsi="Sakkal Majalla" w:cs="Sakkal Majalla"/>
          <w:kern w:val="0"/>
          <w:sz w:val="28"/>
          <w:szCs w:val="28"/>
        </w:rPr>
        <w:t>, 27(128), 63-76.</w:t>
      </w:r>
    </w:p>
    <w:p w14:paraId="678911BC"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Naseem, T., Shahzad, F., Asim, G., Rehman, I., &amp; Nawaz, F. (2020). Corporate Social Responsibility Engagement and Firm Performance in Asia Pacific: The Role of </w:t>
      </w:r>
      <w:r w:rsidRPr="001D5646">
        <w:rPr>
          <w:rFonts w:ascii="Sakkal Majalla" w:eastAsia="Times New Roman" w:hAnsi="Sakkal Majalla" w:cs="Sakkal Majalla"/>
          <w:kern w:val="0"/>
          <w:sz w:val="28"/>
          <w:szCs w:val="28"/>
        </w:rPr>
        <w:lastRenderedPageBreak/>
        <w:t xml:space="preserve">Enterprise Risk Management. </w:t>
      </w:r>
      <w:r w:rsidRPr="001D5646">
        <w:rPr>
          <w:rFonts w:ascii="Sakkal Majalla" w:eastAsia="Times New Roman" w:hAnsi="Sakkal Majalla" w:cs="Sakkal Majalla"/>
          <w:i/>
          <w:iCs/>
          <w:kern w:val="0"/>
          <w:sz w:val="28"/>
          <w:szCs w:val="28"/>
        </w:rPr>
        <w:t>Corporate Social Responsibility and Environmental Management</w:t>
      </w:r>
      <w:r w:rsidRPr="001D5646">
        <w:rPr>
          <w:rFonts w:ascii="Sakkal Majalla" w:eastAsia="Times New Roman" w:hAnsi="Sakkal Majalla" w:cs="Sakkal Majalla"/>
          <w:kern w:val="0"/>
          <w:sz w:val="28"/>
          <w:szCs w:val="28"/>
        </w:rPr>
        <w:t>, 27(2), 501-513.</w:t>
      </w:r>
    </w:p>
    <w:p w14:paraId="107A5468"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Porlares, C., &amp; Tan, E. (2021). Bioecological Theory and Risk Management: A Model for School Risk Planning. </w:t>
      </w:r>
      <w:r w:rsidRPr="001D5646">
        <w:rPr>
          <w:rFonts w:ascii="Sakkal Majalla" w:eastAsia="Times New Roman" w:hAnsi="Sakkal Majalla" w:cs="Sakkal Majalla"/>
          <w:i/>
          <w:iCs/>
          <w:kern w:val="0"/>
          <w:sz w:val="28"/>
          <w:szCs w:val="28"/>
        </w:rPr>
        <w:t>International Journal for Innovation Education and Research</w:t>
      </w:r>
      <w:r w:rsidRPr="001D5646">
        <w:rPr>
          <w:rFonts w:ascii="Sakkal Majalla" w:eastAsia="Times New Roman" w:hAnsi="Sakkal Majalla" w:cs="Sakkal Majalla"/>
          <w:kern w:val="0"/>
          <w:sz w:val="28"/>
          <w:szCs w:val="28"/>
        </w:rPr>
        <w:t>, 9(3), 406-415.</w:t>
      </w:r>
    </w:p>
    <w:p w14:paraId="4004DDF7"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Rehman, S., Mohamed, R., &amp; Ayoup, H. (2019). The Mediating Role of Organizational Capabilities Between Organizational Performance and Its Determinants. </w:t>
      </w:r>
      <w:r w:rsidRPr="001D5646">
        <w:rPr>
          <w:rFonts w:ascii="Sakkal Majalla" w:eastAsia="Times New Roman" w:hAnsi="Sakkal Majalla" w:cs="Sakkal Majalla"/>
          <w:i/>
          <w:iCs/>
          <w:kern w:val="0"/>
          <w:sz w:val="28"/>
          <w:szCs w:val="28"/>
        </w:rPr>
        <w:t>Journal of Global Entrepreneurship Research</w:t>
      </w:r>
      <w:r w:rsidRPr="001D5646">
        <w:rPr>
          <w:rFonts w:ascii="Sakkal Majalla" w:eastAsia="Times New Roman" w:hAnsi="Sakkal Majalla" w:cs="Sakkal Majalla"/>
          <w:kern w:val="0"/>
          <w:sz w:val="28"/>
          <w:szCs w:val="28"/>
        </w:rPr>
        <w:t>, 9(3), 1-23.</w:t>
      </w:r>
    </w:p>
    <w:p w14:paraId="15C431D0"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hAnsi="Sakkal Majalla" w:cs="Sakkal Majalla"/>
          <w:sz w:val="28"/>
          <w:szCs w:val="28"/>
          <w:rtl/>
        </w:rPr>
      </w:pPr>
      <w:r w:rsidRPr="001D5646">
        <w:rPr>
          <w:rFonts w:ascii="Sakkal Majalla" w:hAnsi="Sakkal Majalla" w:cs="Sakkal Majalla"/>
          <w:sz w:val="28"/>
          <w:szCs w:val="28"/>
        </w:rPr>
        <w:t>Salaudeen, Yinka M., Atoyebi, Taibat A. &amp; Oyegbile, Bamidele A., (2018). Enterprise Risk Management and Performance of Selected Listed Consumer Goods Companies in Nigeria, Applied Finance and Accounting, Vol. 4, No. 1,112-121.</w:t>
      </w:r>
    </w:p>
    <w:p w14:paraId="22B7AD50"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Sekaran, U., &amp; Bougie, R. (2020). </w:t>
      </w:r>
      <w:r w:rsidRPr="001D5646">
        <w:rPr>
          <w:rFonts w:ascii="Sakkal Majalla" w:eastAsia="Times New Roman" w:hAnsi="Sakkal Majalla" w:cs="Sakkal Majalla"/>
          <w:i/>
          <w:iCs/>
          <w:kern w:val="0"/>
          <w:sz w:val="28"/>
          <w:szCs w:val="28"/>
        </w:rPr>
        <w:t>Research Methods for Business: A Skill Building Approach</w:t>
      </w:r>
      <w:r w:rsidRPr="001D5646">
        <w:rPr>
          <w:rFonts w:ascii="Sakkal Majalla" w:eastAsia="Times New Roman" w:hAnsi="Sakkal Majalla" w:cs="Sakkal Majalla"/>
          <w:kern w:val="0"/>
          <w:sz w:val="28"/>
          <w:szCs w:val="28"/>
        </w:rPr>
        <w:t xml:space="preserve"> (8th ed.). New York: John Wiley &amp; Sons Inc.</w:t>
      </w:r>
    </w:p>
    <w:p w14:paraId="7B80AB1A"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Tabachnick, B., &amp; Fidell, L. (2018). </w:t>
      </w:r>
      <w:r w:rsidRPr="001D5646">
        <w:rPr>
          <w:rFonts w:ascii="Sakkal Majalla" w:eastAsia="Times New Roman" w:hAnsi="Sakkal Majalla" w:cs="Sakkal Majalla"/>
          <w:i/>
          <w:iCs/>
          <w:kern w:val="0"/>
          <w:sz w:val="28"/>
          <w:szCs w:val="28"/>
        </w:rPr>
        <w:t>Using Multivariate Statistics</w:t>
      </w:r>
      <w:r w:rsidRPr="001D5646">
        <w:rPr>
          <w:rFonts w:ascii="Sakkal Majalla" w:eastAsia="Times New Roman" w:hAnsi="Sakkal Majalla" w:cs="Sakkal Majalla"/>
          <w:kern w:val="0"/>
          <w:sz w:val="28"/>
          <w:szCs w:val="28"/>
        </w:rPr>
        <w:t xml:space="preserve"> (7th ed.). California State University-Northridge.</w:t>
      </w:r>
    </w:p>
    <w:p w14:paraId="12310ADF"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Tulcanaza-Prieto, A.B., Aguilar-Rodríguez, I.E., &amp; Artieda, C. (2021). Organizational Culture and Corporate Performance in the Ecuadorian Environment. </w:t>
      </w:r>
      <w:r w:rsidRPr="001D5646">
        <w:rPr>
          <w:rFonts w:ascii="Sakkal Majalla" w:eastAsia="Times New Roman" w:hAnsi="Sakkal Majalla" w:cs="Sakkal Majalla"/>
          <w:i/>
          <w:iCs/>
          <w:kern w:val="0"/>
          <w:sz w:val="28"/>
          <w:szCs w:val="28"/>
        </w:rPr>
        <w:t>Administrative Sciences</w:t>
      </w:r>
      <w:r w:rsidRPr="001D5646">
        <w:rPr>
          <w:rFonts w:ascii="Sakkal Majalla" w:eastAsia="Times New Roman" w:hAnsi="Sakkal Majalla" w:cs="Sakkal Majalla"/>
          <w:kern w:val="0"/>
          <w:sz w:val="28"/>
          <w:szCs w:val="28"/>
        </w:rPr>
        <w:t>, 11(4), 132.</w:t>
      </w:r>
    </w:p>
    <w:p w14:paraId="7E7ABB64"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Uzun, S. (2017). Evaluating COSO Model as an Internal Auditing Structure in Botas. </w:t>
      </w:r>
      <w:r w:rsidRPr="001D5646">
        <w:rPr>
          <w:rFonts w:ascii="Sakkal Majalla" w:eastAsia="Times New Roman" w:hAnsi="Sakkal Majalla" w:cs="Sakkal Majalla"/>
          <w:i/>
          <w:iCs/>
          <w:kern w:val="0"/>
          <w:sz w:val="28"/>
          <w:szCs w:val="28"/>
        </w:rPr>
        <w:t>E-MBA, School of Social Sciences, Istanbul Bilgi University</w:t>
      </w:r>
      <w:r w:rsidRPr="001D5646">
        <w:rPr>
          <w:rFonts w:ascii="Sakkal Majalla" w:eastAsia="Times New Roman" w:hAnsi="Sakkal Majalla" w:cs="Sakkal Majalla"/>
          <w:kern w:val="0"/>
          <w:sz w:val="28"/>
          <w:szCs w:val="28"/>
        </w:rPr>
        <w:t>, Turkey.</w:t>
      </w:r>
    </w:p>
    <w:p w14:paraId="4573D5E0"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Walsh, K. (2018). Internal Controls: What Are They &amp; Why You Should Care. Retrieved January 19, 2022 from https://reciprocity.com/what-are-internal-controls-and-why-are-they-so-important/.</w:t>
      </w:r>
    </w:p>
    <w:p w14:paraId="07E0D79B" w14:textId="77777777" w:rsidR="00E11D7E" w:rsidRPr="001D5646"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lastRenderedPageBreak/>
        <w:t xml:space="preserve">Wang, L. (2019). Research on Internal Control Construction System of Energy-Based Enterprises Based on COSO and Financial Quality. </w:t>
      </w:r>
      <w:r w:rsidRPr="001D5646">
        <w:rPr>
          <w:rFonts w:ascii="Sakkal Majalla" w:eastAsia="Times New Roman" w:hAnsi="Sakkal Majalla" w:cs="Sakkal Majalla"/>
          <w:i/>
          <w:iCs/>
          <w:kern w:val="0"/>
          <w:sz w:val="28"/>
          <w:szCs w:val="28"/>
        </w:rPr>
        <w:t>IOP Conference Series: Earth and Environmental Science</w:t>
      </w:r>
      <w:r w:rsidRPr="001D5646">
        <w:rPr>
          <w:rFonts w:ascii="Sakkal Majalla" w:eastAsia="Times New Roman" w:hAnsi="Sakkal Majalla" w:cs="Sakkal Majalla"/>
          <w:kern w:val="0"/>
          <w:sz w:val="28"/>
          <w:szCs w:val="28"/>
        </w:rPr>
        <w:t>, 252(3), 1-6.</w:t>
      </w:r>
    </w:p>
    <w:p w14:paraId="57BC17FE" w14:textId="77777777" w:rsidR="00E11D7E" w:rsidRDefault="00E11D7E" w:rsidP="001D5646">
      <w:pPr>
        <w:pStyle w:val="a5"/>
        <w:numPr>
          <w:ilvl w:val="0"/>
          <w:numId w:val="84"/>
        </w:numPr>
        <w:bidi w:val="0"/>
        <w:spacing w:before="100" w:beforeAutospacing="1" w:after="100" w:afterAutospacing="1" w:line="360" w:lineRule="auto"/>
        <w:jc w:val="both"/>
        <w:rPr>
          <w:rFonts w:ascii="Sakkal Majalla" w:eastAsia="Times New Roman" w:hAnsi="Sakkal Majalla" w:cs="Sakkal Majalla"/>
          <w:kern w:val="0"/>
          <w:sz w:val="28"/>
          <w:szCs w:val="28"/>
        </w:rPr>
      </w:pPr>
      <w:r w:rsidRPr="001D5646">
        <w:rPr>
          <w:rFonts w:ascii="Sakkal Majalla" w:eastAsia="Times New Roman" w:hAnsi="Sakkal Majalla" w:cs="Sakkal Majalla"/>
          <w:kern w:val="0"/>
          <w:sz w:val="28"/>
          <w:szCs w:val="28"/>
        </w:rPr>
        <w:t xml:space="preserve">Yang, S., Ishtiaq, M., &amp; Anwar, M. (2018). Enterprise Risk Management Practices and Firm Performance: The Mediating Role of Competitive Advantage and the Moderating Role of Financial Literacy. </w:t>
      </w:r>
      <w:r w:rsidRPr="001D5646">
        <w:rPr>
          <w:rFonts w:ascii="Sakkal Majalla" w:eastAsia="Times New Roman" w:hAnsi="Sakkal Majalla" w:cs="Sakkal Majalla"/>
          <w:i/>
          <w:iCs/>
          <w:kern w:val="0"/>
          <w:sz w:val="28"/>
          <w:szCs w:val="28"/>
        </w:rPr>
        <w:t>Journal of Risk and Financial Management</w:t>
      </w:r>
      <w:r w:rsidRPr="001D5646">
        <w:rPr>
          <w:rFonts w:ascii="Sakkal Majalla" w:eastAsia="Times New Roman" w:hAnsi="Sakkal Majalla" w:cs="Sakkal Majalla"/>
          <w:kern w:val="0"/>
          <w:sz w:val="28"/>
          <w:szCs w:val="28"/>
        </w:rPr>
        <w:t>, 11(35), 1-17.</w:t>
      </w:r>
    </w:p>
    <w:p w14:paraId="1E7315C1" w14:textId="77777777" w:rsidR="001D5646" w:rsidRDefault="001D5646">
      <w:pPr>
        <w:bidi w:val="0"/>
        <w:rPr>
          <w:rFonts w:ascii="Sakkal Majalla" w:eastAsia="Times New Roman" w:hAnsi="Sakkal Majalla" w:cs="Sakkal Majalla"/>
          <w:kern w:val="0"/>
          <w:sz w:val="28"/>
          <w:szCs w:val="28"/>
          <w:rtl/>
        </w:rPr>
        <w:sectPr w:rsidR="001D5646" w:rsidSect="00CD21C3">
          <w:footerReference w:type="default" r:id="rId48"/>
          <w:pgSz w:w="11906" w:h="16838" w:code="9"/>
          <w:pgMar w:top="1440" w:right="1985" w:bottom="1440" w:left="1418" w:header="720" w:footer="720" w:gutter="567"/>
          <w:pgNumType w:start="1"/>
          <w:cols w:space="708"/>
          <w:bidi/>
          <w:rtlGutter/>
          <w:docGrid w:linePitch="360"/>
        </w:sectPr>
      </w:pPr>
      <w:r>
        <w:rPr>
          <w:rFonts w:ascii="Sakkal Majalla" w:eastAsia="Times New Roman" w:hAnsi="Sakkal Majalla" w:cs="Sakkal Majalla"/>
          <w:kern w:val="0"/>
          <w:sz w:val="28"/>
          <w:szCs w:val="28"/>
          <w:rtl/>
        </w:rPr>
        <w:br w:type="page"/>
      </w:r>
    </w:p>
    <w:p w14:paraId="5E11C0F2" w14:textId="6A23E59E" w:rsidR="001D5646" w:rsidRDefault="001D5646" w:rsidP="001D5646">
      <w:pPr>
        <w:rPr>
          <w:rFonts w:ascii="Sakkal Majalla" w:eastAsia="Times New Roman" w:hAnsi="Sakkal Majalla" w:cs="Sakkal Majalla"/>
          <w:kern w:val="0"/>
          <w:sz w:val="28"/>
          <w:szCs w:val="28"/>
          <w:rtl/>
        </w:rPr>
      </w:pPr>
    </w:p>
    <w:p w14:paraId="567870AE" w14:textId="77777777" w:rsidR="001D5646" w:rsidRDefault="001D5646" w:rsidP="001D5646">
      <w:pPr>
        <w:rPr>
          <w:rFonts w:ascii="Sakkal Majalla" w:eastAsia="Times New Roman" w:hAnsi="Sakkal Majalla" w:cs="Sakkal Majalla"/>
          <w:kern w:val="0"/>
          <w:sz w:val="28"/>
          <w:szCs w:val="28"/>
          <w:rtl/>
        </w:rPr>
      </w:pPr>
    </w:p>
    <w:p w14:paraId="35F435A0" w14:textId="77777777" w:rsidR="00497AE9" w:rsidRPr="00A65E46" w:rsidRDefault="00497AE9" w:rsidP="00497AE9">
      <w:pPr>
        <w:rPr>
          <w:rFonts w:ascii="Traditional Arabic" w:hAnsi="Traditional Arabic" w:cs="Traditional Arabic"/>
          <w:b/>
          <w:bCs/>
          <w:color w:val="000000" w:themeColor="text1"/>
          <w:sz w:val="40"/>
          <w:szCs w:val="40"/>
          <w:rtl/>
        </w:rPr>
      </w:pPr>
      <w:bookmarkStart w:id="90" w:name="_Hlk161862590"/>
      <w:bookmarkStart w:id="91" w:name="_Hlk162329489"/>
    </w:p>
    <w:p w14:paraId="74BA1410" w14:textId="77777777" w:rsidR="00497AE9" w:rsidRDefault="00497AE9" w:rsidP="00497AE9">
      <w:pPr>
        <w:rPr>
          <w:rFonts w:ascii="Traditional Arabic" w:hAnsi="Traditional Arabic" w:cs="Traditional Arabic"/>
          <w:b/>
          <w:bCs/>
          <w:color w:val="000000" w:themeColor="text1"/>
          <w:sz w:val="200"/>
          <w:szCs w:val="200"/>
          <w:rtl/>
        </w:rPr>
      </w:pPr>
    </w:p>
    <w:p w14:paraId="21A09AF5" w14:textId="77777777" w:rsidR="00497AE9" w:rsidRPr="00535517" w:rsidRDefault="00497AE9" w:rsidP="00497AE9">
      <w:pPr>
        <w:spacing w:before="100" w:beforeAutospacing="1" w:after="100" w:afterAutospacing="1"/>
        <w:jc w:val="center"/>
        <w:outlineLvl w:val="0"/>
        <w:rPr>
          <w:rFonts w:ascii="Aref Ruqaa" w:hAnsi="Aref Ruqaa" w:cs="Aref Ruqaa"/>
          <w:b/>
          <w:bCs/>
          <w:color w:val="2F5496" w:themeColor="accent1" w:themeShade="BF"/>
          <w:sz w:val="200"/>
          <w:szCs w:val="200"/>
          <w:rtl/>
        </w:rPr>
      </w:pPr>
      <w:bookmarkStart w:id="92" w:name="_Toc179663211"/>
      <w:bookmarkStart w:id="93" w:name="_Hlk161872857"/>
      <w:r w:rsidRPr="00535517">
        <w:rPr>
          <w:rFonts w:ascii="Aref Ruqaa" w:hAnsi="Aref Ruqaa" w:cs="Aref Ruqaa" w:hint="cs"/>
          <w:b/>
          <w:bCs/>
          <w:color w:val="2F5496" w:themeColor="accent1" w:themeShade="BF"/>
          <w:sz w:val="200"/>
          <w:szCs w:val="200"/>
          <w:rtl/>
        </w:rPr>
        <w:t>الملاحق</w:t>
      </w:r>
      <w:bookmarkEnd w:id="92"/>
    </w:p>
    <w:p w14:paraId="29656745" w14:textId="77777777" w:rsidR="00497AE9" w:rsidRDefault="00497AE9" w:rsidP="00497AE9">
      <w:pPr>
        <w:rPr>
          <w:rFonts w:ascii="Traditional Arabic" w:hAnsi="Traditional Arabic" w:cs="Traditional Arabic"/>
          <w:b/>
          <w:bCs/>
          <w:color w:val="000000" w:themeColor="text1"/>
          <w:sz w:val="48"/>
          <w:szCs w:val="48"/>
        </w:rPr>
      </w:pPr>
    </w:p>
    <w:p w14:paraId="323799BC" w14:textId="77777777" w:rsidR="00497AE9" w:rsidRDefault="00497AE9" w:rsidP="00497AE9">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1A1188B5" w14:textId="77777777" w:rsidR="00497AE9" w:rsidRDefault="00497AE9" w:rsidP="00497AE9">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73600" behindDoc="0" locked="0" layoutInCell="1" allowOverlap="1" wp14:anchorId="5794863C" wp14:editId="77EEA04F">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9">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DB63F34" w14:textId="77777777" w:rsidR="00497AE9" w:rsidRPr="00AC4B25" w:rsidRDefault="00497AE9" w:rsidP="00497AE9">
      <w:pPr>
        <w:jc w:val="center"/>
        <w:rPr>
          <w:rFonts w:ascii="Traditional Arabic" w:hAnsi="Traditional Arabic" w:cs="Traditional Arabic"/>
          <w:b/>
          <w:bCs/>
          <w:color w:val="000000" w:themeColor="text1"/>
          <w:sz w:val="2"/>
          <w:szCs w:val="2"/>
          <w:rtl/>
        </w:rPr>
      </w:pPr>
    </w:p>
    <w:p w14:paraId="43A37140" w14:textId="77777777" w:rsidR="00497AE9" w:rsidRDefault="00497AE9" w:rsidP="00497AE9">
      <w:pPr>
        <w:ind w:left="-6" w:hanging="11"/>
        <w:jc w:val="center"/>
        <w:outlineLvl w:val="1"/>
        <w:rPr>
          <w:rFonts w:ascii="Traditional Arabic" w:hAnsi="Traditional Arabic" w:cs="Traditional Arabic"/>
          <w:b/>
          <w:bCs/>
          <w:color w:val="000000" w:themeColor="text1"/>
          <w:rtl/>
        </w:rPr>
      </w:pPr>
      <w:bookmarkStart w:id="94" w:name="_Toc161199474"/>
    </w:p>
    <w:p w14:paraId="567156C0" w14:textId="77777777" w:rsidR="00497AE9" w:rsidRPr="006A73E9" w:rsidRDefault="00497AE9" w:rsidP="00497AE9">
      <w:pPr>
        <w:ind w:left="-6" w:hanging="11"/>
        <w:jc w:val="center"/>
        <w:outlineLvl w:val="1"/>
        <w:rPr>
          <w:rFonts w:ascii="Traditional Arabic" w:hAnsi="Traditional Arabic" w:cs="Traditional Arabic"/>
          <w:b/>
          <w:bCs/>
          <w:color w:val="000000" w:themeColor="text1"/>
          <w:rtl/>
        </w:rPr>
      </w:pPr>
    </w:p>
    <w:p w14:paraId="703C8967" w14:textId="77777777" w:rsidR="00497AE9" w:rsidRPr="004F5076" w:rsidRDefault="00497AE9" w:rsidP="00497AE9">
      <w:pPr>
        <w:spacing w:line="360" w:lineRule="auto"/>
        <w:ind w:left="-6" w:hanging="11"/>
        <w:jc w:val="center"/>
        <w:outlineLvl w:val="1"/>
        <w:rPr>
          <w:rFonts w:ascii="Traditional Arabic" w:hAnsi="Traditional Arabic" w:cs="Traditional Arabic"/>
          <w:b/>
          <w:bCs/>
          <w:color w:val="C00000"/>
          <w:sz w:val="44"/>
          <w:szCs w:val="44"/>
          <w:rtl/>
        </w:rPr>
      </w:pPr>
      <w:bookmarkStart w:id="95" w:name="_Toc179663212"/>
      <w:r w:rsidRPr="004F5076">
        <w:rPr>
          <w:rFonts w:ascii="Traditional Arabic" w:hAnsi="Traditional Arabic" w:cs="Traditional Arabic"/>
          <w:b/>
          <w:bCs/>
          <w:color w:val="000000" w:themeColor="text1"/>
          <w:sz w:val="48"/>
          <w:szCs w:val="48"/>
          <w:rtl/>
        </w:rPr>
        <w:t>استمارة استبيان</w:t>
      </w:r>
      <w:bookmarkEnd w:id="94"/>
      <w:bookmarkEnd w:id="95"/>
    </w:p>
    <w:p w14:paraId="5D70167F" w14:textId="77777777" w:rsidR="00497AE9" w:rsidRPr="00033F80" w:rsidRDefault="00497AE9" w:rsidP="00497AE9">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301BFD80" w14:textId="77777777" w:rsidR="00497AE9" w:rsidRPr="00033F80" w:rsidRDefault="00497AE9" w:rsidP="00497AE9">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3CD8D88A" w14:textId="77777777" w:rsidR="00497AE9" w:rsidRPr="00033F80" w:rsidRDefault="00497AE9" w:rsidP="00497AE9">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65F7F315" w14:textId="2BC3F3F0" w:rsidR="00497AE9" w:rsidRPr="005A2D35" w:rsidRDefault="00497AE9" w:rsidP="00497AE9">
      <w:pPr>
        <w:spacing w:before="100" w:beforeAutospacing="1" w:after="100" w:afterAutospacing="1" w:line="360" w:lineRule="auto"/>
        <w:ind w:left="-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96" w:name="_Hlk159288273"/>
      <w:bookmarkStart w:id="97"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96"/>
      <w:bookmarkEnd w:id="97"/>
      <w:r w:rsidRPr="005A2D35">
        <w:rPr>
          <w:rFonts w:ascii="Traditional Arabic" w:hAnsi="Traditional Arabic" w:cs="Traditional Arabic"/>
          <w:b/>
          <w:bCs/>
          <w:color w:val="000000" w:themeColor="text1"/>
          <w:sz w:val="32"/>
          <w:szCs w:val="32"/>
          <w:rtl/>
        </w:rPr>
        <w:t xml:space="preserve">أثر تطبيق إدارة المخاطر على تحسين بيئة العمل " دراسة تطبيقية على </w:t>
      </w:r>
      <w:r w:rsidR="00D727B6">
        <w:rPr>
          <w:rFonts w:ascii="Traditional Arabic" w:hAnsi="Traditional Arabic" w:cs="Traditional Arabic"/>
          <w:b/>
          <w:bCs/>
          <w:color w:val="000000" w:themeColor="text1"/>
          <w:sz w:val="32"/>
          <w:szCs w:val="32"/>
          <w:rtl/>
        </w:rPr>
        <w:t xml:space="preserve"> شركة رونق النضارة الطبيه</w:t>
      </w:r>
      <w:r w:rsidRPr="005A2D35">
        <w:rPr>
          <w:rFonts w:ascii="Traditional Arabic" w:hAnsi="Traditional Arabic" w:cs="Traditional Arabic"/>
          <w:b/>
          <w:bCs/>
          <w:color w:val="000000" w:themeColor="text1"/>
          <w:sz w:val="32"/>
          <w:szCs w:val="32"/>
          <w:rtl/>
        </w:rPr>
        <w:t xml:space="preserve"> "</w:t>
      </w:r>
    </w:p>
    <w:p w14:paraId="74355B5F" w14:textId="77777777" w:rsidR="00497AE9" w:rsidRPr="00496F99" w:rsidRDefault="00497AE9" w:rsidP="00497AE9">
      <w:pPr>
        <w:spacing w:before="100" w:beforeAutospacing="1" w:after="100" w:afterAutospacing="1" w:line="360" w:lineRule="auto"/>
        <w:jc w:val="both"/>
        <w:rPr>
          <w:rFonts w:cs="Sakkal Majalla"/>
          <w:b/>
          <w:bCs/>
          <w:sz w:val="44"/>
          <w:szCs w:val="44"/>
          <w:lang w:bidi="ar-EG"/>
        </w:rPr>
      </w:pPr>
      <w:r>
        <w:rPr>
          <w:rFonts w:ascii="Traditional Arabic" w:hAnsi="Traditional Arabic" w:cs="Traditional Arabic"/>
          <w:color w:val="000000" w:themeColor="text1"/>
          <w:sz w:val="32"/>
          <w:szCs w:val="32"/>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3DFF372F" w14:textId="77777777" w:rsidR="00497AE9" w:rsidRPr="00033F80" w:rsidRDefault="00497AE9" w:rsidP="00497AE9">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02F4E0AB" w14:textId="77777777" w:rsidR="00497AE9" w:rsidRPr="004F5076" w:rsidRDefault="00497AE9" w:rsidP="00497AE9">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075BA464" w14:textId="77777777" w:rsidR="00497AE9" w:rsidRPr="00C637C9" w:rsidRDefault="00497AE9" w:rsidP="00497AE9">
      <w:pPr>
        <w:spacing w:before="240"/>
        <w:ind w:left="-2" w:hanging="14"/>
        <w:rPr>
          <w:rFonts w:ascii="ae_Cortoba" w:hAnsi="ae_Cortoba" w:cs="ae_Cortoba"/>
          <w:sz w:val="40"/>
          <w:szCs w:val="40"/>
          <w:rtl/>
        </w:rPr>
      </w:pPr>
      <w:r w:rsidRPr="00C637C9">
        <w:rPr>
          <w:rFonts w:ascii="ae_Cortoba" w:hAnsi="ae_Cortoba" w:cs="ae_Cortoba"/>
          <w:sz w:val="40"/>
          <w:szCs w:val="40"/>
          <w:rtl/>
        </w:rPr>
        <w:lastRenderedPageBreak/>
        <w:t xml:space="preserve">أولا: البيــانــات الشخصية  </w:t>
      </w:r>
    </w:p>
    <w:p w14:paraId="61BE4082" w14:textId="77777777" w:rsidR="00497AE9" w:rsidRPr="008E0552" w:rsidRDefault="00497AE9" w:rsidP="00497AE9">
      <w:pPr>
        <w:spacing w:after="0" w:line="240" w:lineRule="auto"/>
        <w:ind w:left="-2" w:hanging="14"/>
        <w:rPr>
          <w:rFonts w:ascii="aref_ graffiti" w:hAnsi="aref_ graffiti" w:cs="Motken noqta ii"/>
          <w:sz w:val="36"/>
          <w:szCs w:val="36"/>
          <w:rtl/>
        </w:rPr>
      </w:pPr>
    </w:p>
    <w:p w14:paraId="5ABDA431" w14:textId="77777777" w:rsidR="00497AE9" w:rsidRPr="008F57A9" w:rsidRDefault="00497AE9" w:rsidP="00497AE9">
      <w:pPr>
        <w:rPr>
          <w:rFonts w:cs="Sakkal Majalla"/>
          <w:b/>
          <w:bCs/>
          <w:sz w:val="2"/>
          <w:szCs w:val="2"/>
          <w:u w:val="single"/>
          <w:rtl/>
        </w:rPr>
      </w:pPr>
    </w:p>
    <w:p w14:paraId="3850C8B6" w14:textId="77777777" w:rsidR="00497AE9" w:rsidRDefault="00497AE9" w:rsidP="00497AE9">
      <w:pPr>
        <w:pStyle w:val="a5"/>
        <w:numPr>
          <w:ilvl w:val="0"/>
          <w:numId w:val="130"/>
        </w:numPr>
        <w:spacing w:after="0" w:line="480" w:lineRule="auto"/>
        <w:ind w:left="423" w:hanging="374"/>
        <w:rPr>
          <w:rFonts w:cs="Sakkal Majalla"/>
          <w:sz w:val="32"/>
          <w:szCs w:val="32"/>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0E30D0F3" w14:textId="77777777" w:rsidR="00497AE9" w:rsidRPr="00055343" w:rsidRDefault="00497AE9" w:rsidP="00497AE9">
      <w:pPr>
        <w:pStyle w:val="a5"/>
        <w:numPr>
          <w:ilvl w:val="0"/>
          <w:numId w:val="130"/>
        </w:numPr>
        <w:spacing w:after="0" w:line="480" w:lineRule="auto"/>
        <w:ind w:left="423" w:hanging="374"/>
        <w:rPr>
          <w:rFonts w:cs="KFGQPC Uthman Taha Naskh"/>
          <w:sz w:val="32"/>
          <w:szCs w:val="32"/>
        </w:rPr>
      </w:pPr>
      <w:r>
        <w:rPr>
          <w:rFonts w:cs="Sakkal Majalla" w:hint="cs"/>
          <w:b/>
          <w:bCs/>
          <w:sz w:val="32"/>
          <w:szCs w:val="32"/>
          <w:rtl/>
        </w:rPr>
        <w:t>العمر</w:t>
      </w:r>
      <w:r>
        <w:rPr>
          <w:rFonts w:cs="Sakkal Majalla"/>
          <w:b/>
          <w:bCs/>
          <w:sz w:val="32"/>
          <w:szCs w:val="32"/>
          <w:rtl/>
        </w:rPr>
        <w:tab/>
      </w:r>
      <w:r>
        <w:rPr>
          <w:rFonts w:cs="Sakkal Majalla" w:hint="cs"/>
          <w:b/>
          <w:bCs/>
          <w:sz w:val="32"/>
          <w:szCs w:val="32"/>
          <w:rtl/>
        </w:rPr>
        <w:t xml:space="preserve">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Pr>
          <w:rFonts w:eastAsia="Calibri" w:cs="Sakkal Majalla" w:hint="cs"/>
          <w:color w:val="000000"/>
          <w:szCs w:val="28"/>
          <w:rtl/>
          <w:lang w:bidi="ar-EG"/>
        </w:rPr>
        <w:t xml:space="preserve">من </w:t>
      </w:r>
      <w:r w:rsidRPr="00143FAB">
        <w:rPr>
          <w:rFonts w:ascii="Sakkal Majalla" w:eastAsia="Times New Roman" w:hAnsi="Sakkal Majalla" w:cs="Sakkal Majalla"/>
          <w:b/>
          <w:bCs/>
          <w:kern w:val="0"/>
          <w:sz w:val="28"/>
          <w:szCs w:val="28"/>
          <w:rtl/>
          <w:lang w:eastAsia="ar-SA" w:bidi="ar-EG"/>
          <w14:ligatures w14:val="none"/>
        </w:rPr>
        <w:t>25 سنة فأقل</w:t>
      </w:r>
      <w:r>
        <w:rPr>
          <w:rFonts w:eastAsia="Calibri" w:cs="Sakkal Majalla"/>
          <w:color w:val="171717" w:themeColor="background2" w:themeShade="1A"/>
          <w:szCs w:val="28"/>
          <w:rtl/>
          <w:lang w:bidi="ar-EG"/>
        </w:rPr>
        <w:tab/>
      </w:r>
      <w:r>
        <w:rPr>
          <w:rFonts w:cs="Sakkal Majalla"/>
          <w:szCs w:val="28"/>
          <w:rtl/>
        </w:rPr>
        <w:tab/>
      </w:r>
      <w:r>
        <w:rPr>
          <w:rFonts w:cs="KFGQPC Uthman Taha Naskh" w:hint="cs"/>
          <w:sz w:val="32"/>
          <w:szCs w:val="32"/>
          <w:rtl/>
        </w:rPr>
        <w:t></w:t>
      </w:r>
      <w:r w:rsidRPr="00B65E19">
        <w:rPr>
          <w:rFonts w:cs="Sakkal Majalla"/>
          <w:color w:val="000000" w:themeColor="text1"/>
          <w:szCs w:val="28"/>
          <w:rtl/>
        </w:rPr>
        <w:t xml:space="preserve">من </w:t>
      </w:r>
      <w:r w:rsidRPr="00143FAB">
        <w:rPr>
          <w:rFonts w:ascii="Sakkal Majalla" w:eastAsia="Times New Roman" w:hAnsi="Sakkal Majalla" w:cs="Sakkal Majalla"/>
          <w:b/>
          <w:bCs/>
          <w:kern w:val="0"/>
          <w:sz w:val="28"/>
          <w:szCs w:val="28"/>
          <w:rtl/>
          <w:lang w:eastAsia="ar-SA" w:bidi="ar-EG"/>
          <w14:ligatures w14:val="none"/>
        </w:rPr>
        <w:t>26 - 30 سنة</w:t>
      </w:r>
      <w:r>
        <w:rPr>
          <w:rFonts w:cs="Sakkal Majalla"/>
          <w:color w:val="171717" w:themeColor="background2" w:themeShade="1A"/>
          <w:szCs w:val="28"/>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F44385">
        <w:rPr>
          <w:rFonts w:cs="Sakkal Majalla"/>
          <w:color w:val="0D0D0D" w:themeColor="text1" w:themeTint="F2"/>
          <w:szCs w:val="28"/>
          <w:rtl/>
        </w:rPr>
        <w:t xml:space="preserve"> </w:t>
      </w:r>
      <w:r>
        <w:rPr>
          <w:rFonts w:cs="Sakkal Majalla" w:hint="cs"/>
          <w:color w:val="0D0D0D" w:themeColor="text1" w:themeTint="F2"/>
          <w:szCs w:val="28"/>
          <w:rtl/>
        </w:rPr>
        <w:t xml:space="preserve">من </w:t>
      </w:r>
      <w:r w:rsidRPr="00143FAB">
        <w:rPr>
          <w:rFonts w:ascii="Sakkal Majalla" w:eastAsia="Times New Roman" w:hAnsi="Sakkal Majalla" w:cs="Sakkal Majalla"/>
          <w:b/>
          <w:bCs/>
          <w:kern w:val="0"/>
          <w:sz w:val="28"/>
          <w:szCs w:val="28"/>
          <w:rtl/>
          <w:lang w:eastAsia="ar-SA" w:bidi="ar-EG"/>
          <w14:ligatures w14:val="none"/>
        </w:rPr>
        <w:t>31 - 35 سنة</w:t>
      </w:r>
      <w:r>
        <w:rPr>
          <w:rFonts w:cs="Sakkal Majalla"/>
          <w:sz w:val="32"/>
          <w:szCs w:val="32"/>
          <w:rtl/>
        </w:rPr>
        <w:tab/>
      </w:r>
      <w:r>
        <w:rPr>
          <w:rFonts w:cs="Sakkal Majalla"/>
          <w:sz w:val="32"/>
          <w:szCs w:val="32"/>
          <w:rtl/>
        </w:rPr>
        <w:tab/>
      </w:r>
      <w:r>
        <w:rPr>
          <w:rFonts w:cs="KFGQPC Uthman Taha Naskh" w:hint="cs"/>
          <w:sz w:val="32"/>
          <w:szCs w:val="32"/>
          <w:rtl/>
        </w:rPr>
        <w:t></w:t>
      </w:r>
      <w:r w:rsidRPr="00B65E19">
        <w:rPr>
          <w:rFonts w:cs="Sakkal Majalla"/>
          <w:color w:val="000000" w:themeColor="text1"/>
          <w:szCs w:val="28"/>
          <w:rtl/>
        </w:rPr>
        <w:t xml:space="preserve">من </w:t>
      </w:r>
      <w:r w:rsidRPr="00143FAB">
        <w:rPr>
          <w:rFonts w:ascii="Sakkal Majalla" w:eastAsia="Times New Roman" w:hAnsi="Sakkal Majalla" w:cs="Sakkal Majalla"/>
          <w:b/>
          <w:bCs/>
          <w:kern w:val="0"/>
          <w:sz w:val="28"/>
          <w:szCs w:val="28"/>
          <w:rtl/>
          <w:lang w:eastAsia="ar-SA" w:bidi="ar-EG"/>
          <w14:ligatures w14:val="none"/>
        </w:rPr>
        <w:t>40 سنة فأكثر</w:t>
      </w:r>
      <w:r>
        <w:rPr>
          <w:rFonts w:cs="Sakkal Majalla"/>
          <w:sz w:val="32"/>
          <w:szCs w:val="32"/>
          <w:rtl/>
        </w:rPr>
        <w:tab/>
      </w:r>
      <w:r>
        <w:rPr>
          <w:rFonts w:eastAsia="Calibri" w:cs="Sakkal Majalla" w:hint="cs"/>
          <w:color w:val="171717" w:themeColor="background2" w:themeShade="1A"/>
          <w:szCs w:val="28"/>
          <w:rtl/>
          <w:lang w:bidi="ar-EG"/>
        </w:rPr>
        <w:t xml:space="preserve"> </w:t>
      </w:r>
    </w:p>
    <w:p w14:paraId="01CCC429" w14:textId="77777777" w:rsidR="00497AE9" w:rsidRDefault="00497AE9" w:rsidP="00497AE9">
      <w:pPr>
        <w:pStyle w:val="a5"/>
        <w:numPr>
          <w:ilvl w:val="0"/>
          <w:numId w:val="130"/>
        </w:numPr>
        <w:spacing w:after="0" w:line="480" w:lineRule="auto"/>
        <w:ind w:left="423" w:hanging="374"/>
        <w:rPr>
          <w:rFonts w:cs="Sakkal Majalla"/>
          <w:sz w:val="32"/>
          <w:szCs w:val="32"/>
        </w:rPr>
      </w:pPr>
      <w:r>
        <w:rPr>
          <w:rFonts w:cs="Sakkal Majalla" w:hint="cs"/>
          <w:b/>
          <w:bCs/>
          <w:sz w:val="32"/>
          <w:szCs w:val="32"/>
          <w:rtl/>
        </w:rPr>
        <w:t>المستوي التعليمي</w:t>
      </w:r>
      <w:r>
        <w:rPr>
          <w:rFonts w:cs="Sakkal Majalla"/>
          <w:b/>
          <w:bCs/>
          <w:sz w:val="32"/>
          <w:szCs w:val="32"/>
          <w:rtl/>
        </w:rPr>
        <w:tab/>
      </w:r>
      <w:r>
        <w:rPr>
          <w:rFonts w:cs="Sakkal Majalla" w:hint="cs"/>
          <w:b/>
          <w:bCs/>
          <w:sz w:val="32"/>
          <w:szCs w:val="32"/>
          <w:rtl/>
        </w:rPr>
        <w:t xml:space="preserve"> </w:t>
      </w:r>
      <w:r w:rsidRPr="001612B7">
        <w:rPr>
          <w:rFonts w:cs="KFGQPC Uthman Taha Naskh" w:hint="cs"/>
          <w:sz w:val="32"/>
          <w:szCs w:val="32"/>
          <w:rtl/>
        </w:rPr>
        <w:t></w:t>
      </w:r>
      <w:r>
        <w:rPr>
          <w:rFonts w:cs="Sakkal Majalla" w:hint="cs"/>
          <w:sz w:val="32"/>
          <w:szCs w:val="32"/>
          <w:rtl/>
          <w:lang w:bidi="ar-EG"/>
        </w:rPr>
        <w:t xml:space="preserve"> ثانوي</w:t>
      </w:r>
      <w:r>
        <w:rPr>
          <w:rFonts w:cs="Sakkal Majalla"/>
          <w:sz w:val="32"/>
          <w:szCs w:val="32"/>
          <w:rtl/>
          <w:lang w:bidi="ar-EG"/>
        </w:rPr>
        <w:tab/>
      </w:r>
      <w:r>
        <w:rPr>
          <w:rFonts w:cs="Sakkal Majalla" w:hint="cs"/>
          <w:sz w:val="32"/>
          <w:szCs w:val="32"/>
          <w:rtl/>
          <w:lang w:bidi="ar-EG"/>
        </w:rPr>
        <w:t xml:space="preserve"> </w:t>
      </w:r>
      <w:r>
        <w:rPr>
          <w:rFonts w:cs="Sakkal Majalla"/>
          <w:sz w:val="32"/>
          <w:szCs w:val="32"/>
          <w:rtl/>
          <w:lang w:bidi="ar-EG"/>
        </w:rPr>
        <w:tab/>
      </w:r>
      <w:r>
        <w:rPr>
          <w:rFonts w:cs="Sakkal Majalla"/>
          <w:sz w:val="32"/>
          <w:szCs w:val="32"/>
          <w:rtl/>
          <w:lang w:bidi="ar-EG"/>
        </w:rPr>
        <w:tab/>
      </w:r>
      <w:r>
        <w:rPr>
          <w:rFonts w:cs="Sakkal Majalla" w:hint="cs"/>
          <w:sz w:val="32"/>
          <w:szCs w:val="32"/>
          <w:rtl/>
          <w:lang w:bidi="ar-EG"/>
        </w:rPr>
        <w:t xml:space="preserve">   </w:t>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دبلوم     </w:t>
      </w:r>
      <w:r>
        <w:rPr>
          <w:rFonts w:cs="Sakkal Majalla"/>
          <w:sz w:val="32"/>
          <w:szCs w:val="32"/>
          <w:rtl/>
        </w:rPr>
        <w:tab/>
      </w:r>
      <w:r>
        <w:rPr>
          <w:rFonts w:cs="Sakkal Majalla"/>
          <w:sz w:val="32"/>
          <w:szCs w:val="32"/>
          <w:rtl/>
        </w:rPr>
        <w:tab/>
      </w:r>
    </w:p>
    <w:p w14:paraId="278E101E" w14:textId="77777777" w:rsidR="00497AE9" w:rsidRDefault="00497AE9" w:rsidP="00497AE9">
      <w:pPr>
        <w:spacing w:after="0" w:line="480" w:lineRule="auto"/>
        <w:ind w:left="1489" w:firstLine="671"/>
        <w:rPr>
          <w:rFonts w:cs="Sakkal Majalla"/>
          <w:sz w:val="32"/>
          <w:szCs w:val="32"/>
          <w:rtl/>
        </w:rPr>
      </w:pPr>
      <w:r w:rsidRPr="001612B7">
        <w:rPr>
          <w:rFonts w:cs="KFGQPC Uthman Taha Naskh" w:hint="cs"/>
          <w:sz w:val="32"/>
          <w:szCs w:val="32"/>
          <w:rtl/>
        </w:rPr>
        <w:t xml:space="preserve">  </w:t>
      </w:r>
      <w:r w:rsidRPr="001612B7">
        <w:rPr>
          <w:rFonts w:cs="KFGQPC Uthman Taha Naskh" w:hint="cs"/>
          <w:sz w:val="32"/>
          <w:szCs w:val="32"/>
          <w:rtl/>
        </w:rPr>
        <w:t></w:t>
      </w:r>
      <w:r>
        <w:rPr>
          <w:rFonts w:cs="Sakkal Majalla" w:hint="cs"/>
          <w:szCs w:val="28"/>
          <w:rtl/>
        </w:rPr>
        <w:t xml:space="preserve"> بكالوريوس   </w:t>
      </w:r>
      <w:r>
        <w:rPr>
          <w:rFonts w:cs="Sakkal Majalla"/>
          <w:szCs w:val="28"/>
          <w:rtl/>
        </w:rPr>
        <w:tab/>
      </w:r>
      <w:r>
        <w:rPr>
          <w:rFonts w:cs="Sakkal Majalla"/>
          <w:szCs w:val="28"/>
          <w:rtl/>
        </w:rPr>
        <w:tab/>
      </w:r>
      <w:r>
        <w:rPr>
          <w:rFonts w:cs="Sakkal Majalla"/>
          <w:szCs w:val="28"/>
          <w:rtl/>
        </w:rPr>
        <w:tab/>
      </w:r>
      <w:r w:rsidRPr="001612B7">
        <w:rPr>
          <w:rFonts w:cs="KFGQPC Uthman Taha Naskh" w:hint="cs"/>
          <w:sz w:val="32"/>
          <w:szCs w:val="32"/>
          <w:rtl/>
        </w:rPr>
        <w:t xml:space="preserve">  </w:t>
      </w:r>
      <w:r w:rsidRPr="001612B7">
        <w:rPr>
          <w:rFonts w:cs="KFGQPC Uthman Taha Naskh" w:hint="cs"/>
          <w:sz w:val="32"/>
          <w:szCs w:val="32"/>
          <w:rtl/>
        </w:rPr>
        <w:t></w:t>
      </w:r>
      <w:r>
        <w:rPr>
          <w:rFonts w:cs="Sakkal Majalla" w:hint="cs"/>
          <w:szCs w:val="28"/>
          <w:rtl/>
        </w:rPr>
        <w:t xml:space="preserve"> تعليم عالى (ماجستير / دكتوراه)     </w:t>
      </w:r>
    </w:p>
    <w:p w14:paraId="100D23B9" w14:textId="77777777" w:rsidR="00497AE9" w:rsidRPr="004312A1" w:rsidRDefault="00497AE9" w:rsidP="00497AE9">
      <w:pPr>
        <w:pStyle w:val="a5"/>
        <w:numPr>
          <w:ilvl w:val="0"/>
          <w:numId w:val="130"/>
        </w:numPr>
        <w:spacing w:after="0" w:line="480" w:lineRule="auto"/>
        <w:ind w:left="423" w:hanging="374"/>
        <w:rPr>
          <w:rFonts w:cs="KFGQPC Uthman Taha Naskh"/>
          <w:sz w:val="32"/>
          <w:szCs w:val="32"/>
        </w:rPr>
      </w:pPr>
      <w:r>
        <w:rPr>
          <w:rFonts w:cs="Sakkal Majalla" w:hint="cs"/>
          <w:b/>
          <w:bCs/>
          <w:sz w:val="32"/>
          <w:szCs w:val="32"/>
          <w:rtl/>
        </w:rPr>
        <w:t xml:space="preserve">الوضع المهني </w:t>
      </w:r>
      <w:r w:rsidRPr="00AC4B25">
        <w:rPr>
          <w:rFonts w:cs="Sakkal Majalla"/>
          <w:sz w:val="32"/>
          <w:szCs w:val="32"/>
          <w:rtl/>
        </w:rPr>
        <w:t xml:space="preserve"> </w:t>
      </w:r>
      <w:r>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Pr>
          <w:rFonts w:eastAsia="Calibri" w:cs="Sakkal Majalla" w:hint="cs"/>
          <w:color w:val="000000"/>
          <w:szCs w:val="28"/>
          <w:rtl/>
          <w:lang w:bidi="ar-EG"/>
        </w:rPr>
        <w:t>مدير</w:t>
      </w:r>
      <w:r>
        <w:rPr>
          <w:rFonts w:eastAsia="Calibri" w:cs="Sakkal Majalla"/>
          <w:color w:val="000000"/>
          <w:szCs w:val="28"/>
          <w:rtl/>
          <w:lang w:bidi="ar-EG"/>
        </w:rPr>
        <w:tab/>
      </w:r>
      <w:r>
        <w:rPr>
          <w:rFonts w:cs="Sakkal Majalla"/>
          <w:szCs w:val="28"/>
          <w:rtl/>
        </w:rPr>
        <w:tab/>
      </w:r>
      <w:r w:rsidRPr="00AC4B25">
        <w:rPr>
          <w:rFonts w:cs="Sakkal Majalla"/>
          <w:sz w:val="32"/>
          <w:szCs w:val="32"/>
          <w:rtl/>
        </w:rPr>
        <w:tab/>
      </w:r>
      <w:r>
        <w:rPr>
          <w:rFonts w:cs="KFGQPC Uthman Taha Naskh" w:hint="cs"/>
          <w:sz w:val="32"/>
          <w:szCs w:val="32"/>
          <w:rtl/>
        </w:rPr>
        <w:t></w:t>
      </w:r>
      <w:r>
        <w:rPr>
          <w:rFonts w:cs="Sakkal Majalla" w:hint="cs"/>
          <w:color w:val="0D0D0D" w:themeColor="text1" w:themeTint="F2"/>
          <w:szCs w:val="28"/>
          <w:rtl/>
        </w:rPr>
        <w:t xml:space="preserve">نائب مدير </w:t>
      </w:r>
      <w:r>
        <w:rPr>
          <w:rFonts w:cs="Sakkal Majalla"/>
          <w:color w:val="0D0D0D" w:themeColor="text1" w:themeTint="F2"/>
          <w:szCs w:val="28"/>
          <w:rtl/>
        </w:rPr>
        <w:tab/>
      </w:r>
      <w:r>
        <w:rPr>
          <w:rFonts w:cs="Sakkal Majalla"/>
          <w:color w:val="0D0D0D" w:themeColor="text1" w:themeTint="F2"/>
          <w:szCs w:val="28"/>
          <w:rtl/>
        </w:rPr>
        <w:tab/>
      </w:r>
      <w:r>
        <w:rPr>
          <w:rFonts w:cs="Sakkal Majalla"/>
          <w:color w:val="171717" w:themeColor="background2" w:themeShade="1A"/>
          <w:szCs w:val="28"/>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w:t>
      </w:r>
      <w:r>
        <w:rPr>
          <w:rFonts w:cs="Sakkal Majalla" w:hint="cs"/>
          <w:color w:val="0D0D0D" w:themeColor="text1" w:themeTint="F2"/>
          <w:szCs w:val="28"/>
          <w:rtl/>
        </w:rPr>
        <w:t xml:space="preserve">رئيس قسم </w:t>
      </w:r>
      <w:r>
        <w:rPr>
          <w:rFonts w:cs="Sakkal Majalla"/>
          <w:color w:val="0D0D0D" w:themeColor="text1" w:themeTint="F2"/>
          <w:szCs w:val="28"/>
          <w:rtl/>
        </w:rPr>
        <w:tab/>
      </w:r>
      <w:r>
        <w:rPr>
          <w:rFonts w:cs="Sakkal Majalla"/>
          <w:color w:val="0D0D0D" w:themeColor="text1" w:themeTint="F2"/>
          <w:szCs w:val="28"/>
          <w:rtl/>
        </w:rPr>
        <w:tab/>
      </w:r>
      <w:r>
        <w:rPr>
          <w:rFonts w:cs="Sakkal Majalla"/>
          <w:color w:val="171717" w:themeColor="background2" w:themeShade="1A"/>
          <w:szCs w:val="28"/>
          <w:rtl/>
        </w:rPr>
        <w:tab/>
      </w:r>
      <w:r>
        <w:rPr>
          <w:rFonts w:cs="KFGQPC Uthman Taha Naskh" w:hint="cs"/>
          <w:sz w:val="32"/>
          <w:szCs w:val="32"/>
          <w:rtl/>
        </w:rPr>
        <w:t></w:t>
      </w:r>
      <w:r>
        <w:rPr>
          <w:rFonts w:cs="Sakkal Majalla" w:hint="cs"/>
          <w:sz w:val="32"/>
          <w:szCs w:val="32"/>
          <w:rtl/>
        </w:rPr>
        <w:t xml:space="preserve"> </w:t>
      </w:r>
      <w:r>
        <w:rPr>
          <w:rFonts w:eastAsia="Calibri" w:cs="Sakkal Majalla" w:hint="cs"/>
          <w:color w:val="000000"/>
          <w:szCs w:val="28"/>
          <w:rtl/>
        </w:rPr>
        <w:t xml:space="preserve">موظف </w:t>
      </w:r>
      <w:r>
        <w:rPr>
          <w:rFonts w:cs="Sakkal Majalla"/>
          <w:color w:val="171717" w:themeColor="background2" w:themeShade="1A"/>
          <w:szCs w:val="28"/>
          <w:rtl/>
        </w:rPr>
        <w:tab/>
      </w:r>
    </w:p>
    <w:p w14:paraId="63202BFF" w14:textId="77777777" w:rsidR="00497AE9" w:rsidRPr="004312A1" w:rsidRDefault="00497AE9" w:rsidP="00497AE9">
      <w:pPr>
        <w:pStyle w:val="a5"/>
        <w:numPr>
          <w:ilvl w:val="0"/>
          <w:numId w:val="130"/>
        </w:numPr>
        <w:spacing w:after="0" w:line="480" w:lineRule="auto"/>
        <w:ind w:left="423" w:hanging="425"/>
        <w:rPr>
          <w:rFonts w:cs="KFGQPC Uthman Taha Naskh"/>
          <w:sz w:val="32"/>
          <w:szCs w:val="32"/>
        </w:rPr>
      </w:pPr>
      <w:r>
        <w:rPr>
          <w:rFonts w:cs="Sakkal Majalla" w:hint="cs"/>
          <w:b/>
          <w:bCs/>
          <w:sz w:val="32"/>
          <w:szCs w:val="32"/>
          <w:rtl/>
        </w:rPr>
        <w:t xml:space="preserve">سنوات الخبرة  </w:t>
      </w:r>
      <w:r w:rsidRPr="00AC4B25">
        <w:rPr>
          <w:rFonts w:cs="Sakkal Majalla"/>
          <w:sz w:val="32"/>
          <w:szCs w:val="32"/>
          <w:rtl/>
        </w:rPr>
        <w:t xml:space="preserve"> </w:t>
      </w:r>
      <w:r>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Pr>
          <w:rFonts w:eastAsia="Calibri" w:cs="Sakkal Majalla" w:hint="cs"/>
          <w:color w:val="000000"/>
          <w:szCs w:val="28"/>
          <w:rtl/>
          <w:lang w:bidi="ar-EG"/>
        </w:rPr>
        <w:t xml:space="preserve">سنتين </w:t>
      </w:r>
      <w:r>
        <w:rPr>
          <w:rFonts w:eastAsia="Calibri" w:cs="Sakkal Majalla"/>
          <w:color w:val="000000"/>
          <w:szCs w:val="28"/>
          <w:rtl/>
          <w:lang w:bidi="ar-EG"/>
        </w:rPr>
        <w:t>–</w:t>
      </w:r>
      <w:r>
        <w:rPr>
          <w:rFonts w:eastAsia="Calibri" w:cs="Sakkal Majalla" w:hint="cs"/>
          <w:color w:val="000000"/>
          <w:szCs w:val="28"/>
          <w:rtl/>
          <w:lang w:bidi="ar-EG"/>
        </w:rPr>
        <w:t xml:space="preserve"> أربع سنوات </w:t>
      </w:r>
      <w:r>
        <w:rPr>
          <w:rFonts w:eastAsia="Calibri" w:cs="Sakkal Majalla"/>
          <w:color w:val="000000"/>
          <w:szCs w:val="28"/>
          <w:rtl/>
          <w:lang w:bidi="ar-EG"/>
        </w:rPr>
        <w:tab/>
      </w:r>
      <w:r>
        <w:rPr>
          <w:rFonts w:cs="Sakkal Majalla"/>
          <w:szCs w:val="28"/>
          <w:rtl/>
        </w:rPr>
        <w:tab/>
      </w:r>
      <w:r>
        <w:rPr>
          <w:rFonts w:cs="KFGQPC Uthman Taha Naskh" w:hint="cs"/>
          <w:sz w:val="32"/>
          <w:szCs w:val="32"/>
          <w:rtl/>
        </w:rPr>
        <w:t></w:t>
      </w:r>
      <w:r>
        <w:rPr>
          <w:rFonts w:cs="Sakkal Majalla" w:hint="cs"/>
          <w:color w:val="0D0D0D" w:themeColor="text1" w:themeTint="F2"/>
          <w:szCs w:val="28"/>
          <w:rtl/>
        </w:rPr>
        <w:t xml:space="preserve">أربع سنوات </w:t>
      </w:r>
      <w:r>
        <w:rPr>
          <w:rFonts w:cs="Sakkal Majalla"/>
          <w:color w:val="0D0D0D" w:themeColor="text1" w:themeTint="F2"/>
          <w:szCs w:val="28"/>
          <w:rtl/>
        </w:rPr>
        <w:t>–</w:t>
      </w:r>
      <w:r>
        <w:rPr>
          <w:rFonts w:cs="Sakkal Majalla" w:hint="cs"/>
          <w:color w:val="0D0D0D" w:themeColor="text1" w:themeTint="F2"/>
          <w:szCs w:val="28"/>
          <w:rtl/>
        </w:rPr>
        <w:t xml:space="preserve"> ست سنوات  </w:t>
      </w:r>
      <w:r>
        <w:rPr>
          <w:rFonts w:cs="Sakkal Majalla"/>
          <w:color w:val="0D0D0D" w:themeColor="text1" w:themeTint="F2"/>
          <w:szCs w:val="28"/>
          <w:rtl/>
        </w:rPr>
        <w:tab/>
      </w:r>
      <w:r>
        <w:rPr>
          <w:rFonts w:cs="Sakkal Majalla"/>
          <w:color w:val="0D0D0D" w:themeColor="text1" w:themeTint="F2"/>
          <w:szCs w:val="28"/>
          <w:rtl/>
        </w:rPr>
        <w:tab/>
      </w:r>
      <w:r>
        <w:rPr>
          <w:rFonts w:cs="Sakkal Majalla"/>
          <w:color w:val="171717" w:themeColor="background2" w:themeShade="1A"/>
          <w:szCs w:val="28"/>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w:t>
      </w:r>
      <w:r>
        <w:rPr>
          <w:rFonts w:cs="Sakkal Majalla" w:hint="cs"/>
          <w:color w:val="0D0D0D" w:themeColor="text1" w:themeTint="F2"/>
          <w:szCs w:val="28"/>
          <w:rtl/>
        </w:rPr>
        <w:t xml:space="preserve">ست سنوات فأكثر </w:t>
      </w:r>
      <w:r>
        <w:rPr>
          <w:rFonts w:eastAsia="Calibri" w:cs="Sakkal Majalla" w:hint="cs"/>
          <w:color w:val="000000"/>
          <w:szCs w:val="28"/>
          <w:rtl/>
        </w:rPr>
        <w:t xml:space="preserve"> </w:t>
      </w:r>
      <w:r>
        <w:rPr>
          <w:rFonts w:cs="Sakkal Majalla"/>
          <w:color w:val="171717" w:themeColor="background2" w:themeShade="1A"/>
          <w:szCs w:val="28"/>
          <w:rtl/>
        </w:rPr>
        <w:tab/>
      </w:r>
    </w:p>
    <w:p w14:paraId="6444D3E4" w14:textId="77777777" w:rsidR="00497AE9" w:rsidRPr="004312A1" w:rsidRDefault="00497AE9" w:rsidP="00497AE9">
      <w:pPr>
        <w:pStyle w:val="a5"/>
        <w:spacing w:after="0" w:line="480" w:lineRule="auto"/>
        <w:ind w:left="423"/>
        <w:rPr>
          <w:rFonts w:cs="KFGQPC Uthman Taha Naskh"/>
          <w:sz w:val="32"/>
          <w:szCs w:val="32"/>
        </w:rPr>
      </w:pPr>
      <w:r>
        <w:rPr>
          <w:rFonts w:cs="Sakkal Majalla"/>
          <w:sz w:val="32"/>
          <w:szCs w:val="32"/>
          <w:rtl/>
        </w:rPr>
        <w:tab/>
      </w:r>
      <w:r>
        <w:rPr>
          <w:rFonts w:cs="Sakkal Majalla"/>
          <w:sz w:val="32"/>
          <w:szCs w:val="32"/>
          <w:rtl/>
        </w:rPr>
        <w:tab/>
      </w:r>
      <w:r>
        <w:rPr>
          <w:rFonts w:eastAsia="Times New Roman" w:cs="Sakkal Majalla" w:hint="cs"/>
          <w:color w:val="171717" w:themeColor="background2" w:themeShade="1A"/>
          <w:szCs w:val="28"/>
          <w:rtl/>
          <w:lang w:eastAsia="ar-SA" w:bidi="ar-EG"/>
          <w14:ligatures w14:val="none"/>
        </w:rPr>
        <w:t xml:space="preserve"> </w:t>
      </w:r>
    </w:p>
    <w:p w14:paraId="3F81AE24" w14:textId="77777777" w:rsidR="00497AE9" w:rsidRDefault="00497AE9" w:rsidP="00497AE9">
      <w:pPr>
        <w:bidi w:val="0"/>
        <w:rPr>
          <w:rFonts w:cs="KFGQPC Uthman Taha Naskh"/>
          <w:sz w:val="32"/>
          <w:szCs w:val="32"/>
          <w:rtl/>
        </w:rPr>
      </w:pPr>
      <w:r>
        <w:rPr>
          <w:rFonts w:cs="KFGQPC Uthman Taha Naskh"/>
          <w:sz w:val="32"/>
          <w:szCs w:val="32"/>
          <w:rtl/>
        </w:rPr>
        <w:br w:type="page"/>
      </w:r>
    </w:p>
    <w:p w14:paraId="6D026C86" w14:textId="77777777" w:rsidR="00497AE9" w:rsidRPr="00C637C9" w:rsidRDefault="00497AE9" w:rsidP="00497AE9">
      <w:pPr>
        <w:spacing w:before="240"/>
        <w:ind w:left="-2" w:hanging="14"/>
        <w:rPr>
          <w:rFonts w:ascii="ae_Cortoba" w:hAnsi="ae_Cortoba" w:cs="ae_Cortoba"/>
          <w:sz w:val="40"/>
          <w:szCs w:val="40"/>
          <w:rtl/>
        </w:rPr>
      </w:pPr>
      <w:r w:rsidRPr="00C637C9">
        <w:rPr>
          <w:rFonts w:ascii="ae_Cortoba" w:hAnsi="ae_Cortoba" w:cs="ae_Cortoba"/>
          <w:sz w:val="40"/>
          <w:szCs w:val="40"/>
          <w:rtl/>
        </w:rPr>
        <w:lastRenderedPageBreak/>
        <w:t xml:space="preserve">ثانيا محاور الاستبيان  </w:t>
      </w:r>
    </w:p>
    <w:p w14:paraId="110A3B88" w14:textId="77777777" w:rsidR="00497AE9" w:rsidRPr="00C637C9" w:rsidRDefault="00497AE9" w:rsidP="00497AE9">
      <w:pPr>
        <w:pStyle w:val="a5"/>
        <w:numPr>
          <w:ilvl w:val="0"/>
          <w:numId w:val="131"/>
        </w:numPr>
        <w:spacing w:before="100" w:beforeAutospacing="1" w:after="100" w:afterAutospacing="1" w:line="360" w:lineRule="auto"/>
        <w:ind w:left="423" w:hanging="426"/>
        <w:rPr>
          <w:rFonts w:ascii="Marhey" w:hAnsi="Marhey" w:cs="AGA Furat Regular"/>
          <w:b/>
          <w:bCs/>
          <w:sz w:val="36"/>
          <w:szCs w:val="36"/>
        </w:rPr>
      </w:pPr>
      <w:r w:rsidRPr="00C637C9">
        <w:rPr>
          <w:rFonts w:ascii="Marhey" w:hAnsi="Marhey" w:cs="AGA Furat Regular"/>
          <w:b/>
          <w:bCs/>
          <w:sz w:val="36"/>
          <w:szCs w:val="36"/>
          <w:rtl/>
        </w:rPr>
        <w:t xml:space="preserve">المحور الأول: </w:t>
      </w:r>
      <w:r>
        <w:rPr>
          <w:rFonts w:ascii="Marhey" w:hAnsi="Marhey" w:cs="AGA Furat Regular" w:hint="cs"/>
          <w:b/>
          <w:bCs/>
          <w:sz w:val="36"/>
          <w:szCs w:val="36"/>
          <w:rtl/>
        </w:rPr>
        <w:t>إدارة المخاطر</w:t>
      </w:r>
      <w:r w:rsidRPr="00C637C9">
        <w:rPr>
          <w:rFonts w:ascii="Marhey" w:hAnsi="Marhey" w:cs="AGA Furat Regular"/>
          <w:b/>
          <w:bCs/>
          <w:sz w:val="36"/>
          <w:szCs w:val="36"/>
          <w:rtl/>
        </w:rPr>
        <w:t xml:space="preserve"> ، ضع إشارة (</w:t>
      </w:r>
      <w:r w:rsidRPr="00C637C9">
        <w:rPr>
          <w:rFonts w:ascii="Marhey" w:hAnsi="Marhey" w:cs="AGA Furat Regular"/>
          <w:b/>
          <w:bCs/>
          <w:sz w:val="36"/>
          <w:szCs w:val="36"/>
        </w:rPr>
        <w:sym w:font="Symbol" w:char="F0D6"/>
      </w:r>
      <w:r w:rsidRPr="00C637C9">
        <w:rPr>
          <w:rFonts w:ascii="Marhey" w:hAnsi="Marhey" w:cs="AGA Furat Regular"/>
          <w:b/>
          <w:bCs/>
          <w:sz w:val="36"/>
          <w:szCs w:val="36"/>
          <w:rtl/>
        </w:rPr>
        <w:t>) في المربع المناسب لاختيارك:</w:t>
      </w:r>
    </w:p>
    <w:tbl>
      <w:tblPr>
        <w:tblStyle w:val="4-5"/>
        <w:bidiVisual/>
        <w:tblW w:w="8134" w:type="dxa"/>
        <w:tblLook w:val="04A0" w:firstRow="1" w:lastRow="0" w:firstColumn="1" w:lastColumn="0" w:noHBand="0" w:noVBand="1"/>
      </w:tblPr>
      <w:tblGrid>
        <w:gridCol w:w="3889"/>
        <w:gridCol w:w="809"/>
        <w:gridCol w:w="809"/>
        <w:gridCol w:w="797"/>
        <w:gridCol w:w="915"/>
        <w:gridCol w:w="915"/>
      </w:tblGrid>
      <w:tr w:rsidR="00497AE9" w:rsidRPr="002F771B" w14:paraId="77748B2B" w14:textId="77777777" w:rsidTr="005355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509A84C8" w14:textId="77777777" w:rsidR="00497AE9" w:rsidRPr="00497AE9" w:rsidRDefault="00497AE9" w:rsidP="00497AE9">
            <w:pPr>
              <w:spacing w:line="360" w:lineRule="auto"/>
              <w:rPr>
                <w:rFonts w:eastAsia="Calibri" w:cs="Sakkal Majalla"/>
                <w:b w:val="0"/>
                <w:bCs w:val="0"/>
                <w:sz w:val="32"/>
                <w:szCs w:val="32"/>
                <w:rtl/>
                <w14:ligatures w14:val="none"/>
              </w:rPr>
            </w:pPr>
            <w:r w:rsidRPr="00497AE9">
              <w:rPr>
                <w:rFonts w:eastAsia="Calibri" w:cs="Sakkal Majalla"/>
                <w:sz w:val="32"/>
                <w:szCs w:val="32"/>
                <w:rtl/>
                <w14:ligatures w14:val="none"/>
              </w:rPr>
              <w:t>البعد</w:t>
            </w:r>
          </w:p>
        </w:tc>
        <w:tc>
          <w:tcPr>
            <w:tcW w:w="809" w:type="dxa"/>
          </w:tcPr>
          <w:p w14:paraId="52E4C538" w14:textId="77777777" w:rsidR="00497AE9" w:rsidRPr="00497AE9" w:rsidRDefault="00497AE9" w:rsidP="00497AE9">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32"/>
                <w:szCs w:val="32"/>
                <w:rtl/>
                <w14:ligatures w14:val="none"/>
              </w:rPr>
            </w:pPr>
            <w:r w:rsidRPr="00497AE9">
              <w:rPr>
                <w:rFonts w:cs="Sakkal Majalla"/>
                <w:sz w:val="32"/>
                <w:szCs w:val="32"/>
                <w:rtl/>
              </w:rPr>
              <w:t>أوافق بشدة</w:t>
            </w:r>
          </w:p>
        </w:tc>
        <w:tc>
          <w:tcPr>
            <w:tcW w:w="809" w:type="dxa"/>
          </w:tcPr>
          <w:p w14:paraId="2D6EEA02" w14:textId="77777777" w:rsidR="00497AE9" w:rsidRPr="00497AE9" w:rsidRDefault="00497AE9" w:rsidP="00497AE9">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32"/>
                <w:szCs w:val="32"/>
                <w:rtl/>
                <w14:ligatures w14:val="none"/>
              </w:rPr>
            </w:pPr>
            <w:r w:rsidRPr="00497AE9">
              <w:rPr>
                <w:rFonts w:cs="Sakkal Majalla"/>
                <w:sz w:val="32"/>
                <w:szCs w:val="32"/>
                <w:rtl/>
              </w:rPr>
              <w:t>أوافق</w:t>
            </w:r>
          </w:p>
        </w:tc>
        <w:tc>
          <w:tcPr>
            <w:tcW w:w="797" w:type="dxa"/>
          </w:tcPr>
          <w:p w14:paraId="13142173" w14:textId="77777777" w:rsidR="00497AE9" w:rsidRPr="00497AE9" w:rsidRDefault="00497AE9" w:rsidP="00497AE9">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32"/>
                <w:szCs w:val="32"/>
                <w:rtl/>
                <w14:ligatures w14:val="none"/>
              </w:rPr>
            </w:pPr>
            <w:r w:rsidRPr="00497AE9">
              <w:rPr>
                <w:rFonts w:cs="Sakkal Majalla"/>
                <w:sz w:val="32"/>
                <w:szCs w:val="32"/>
                <w:rtl/>
              </w:rPr>
              <w:t>محايد</w:t>
            </w:r>
          </w:p>
        </w:tc>
        <w:tc>
          <w:tcPr>
            <w:tcW w:w="915" w:type="dxa"/>
          </w:tcPr>
          <w:p w14:paraId="065400A3" w14:textId="77777777" w:rsidR="00497AE9" w:rsidRPr="00497AE9" w:rsidRDefault="00497AE9" w:rsidP="00497AE9">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32"/>
                <w:szCs w:val="32"/>
                <w:rtl/>
                <w14:ligatures w14:val="none"/>
              </w:rPr>
            </w:pPr>
            <w:r w:rsidRPr="00497AE9">
              <w:rPr>
                <w:rFonts w:cs="Sakkal Majalla"/>
                <w:sz w:val="32"/>
                <w:szCs w:val="32"/>
                <w:rtl/>
              </w:rPr>
              <w:t>معارض</w:t>
            </w:r>
          </w:p>
        </w:tc>
        <w:tc>
          <w:tcPr>
            <w:tcW w:w="915" w:type="dxa"/>
          </w:tcPr>
          <w:p w14:paraId="5FA9281B" w14:textId="77777777" w:rsidR="00497AE9" w:rsidRPr="00497AE9" w:rsidRDefault="00497AE9" w:rsidP="00497AE9">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32"/>
                <w:szCs w:val="32"/>
                <w:rtl/>
              </w:rPr>
            </w:pPr>
            <w:r w:rsidRPr="00497AE9">
              <w:rPr>
                <w:rFonts w:cs="Sakkal Majalla"/>
                <w:sz w:val="32"/>
                <w:szCs w:val="32"/>
                <w:rtl/>
              </w:rPr>
              <w:t>معارض بشدة</w:t>
            </w:r>
          </w:p>
        </w:tc>
      </w:tr>
      <w:tr w:rsidR="00497AE9" w:rsidRPr="002F771B" w14:paraId="5A6B2B21"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4D0BD806" w14:textId="77777777" w:rsidR="00497AE9" w:rsidRPr="00497AE9" w:rsidRDefault="00497AE9" w:rsidP="00497AE9">
            <w:pPr>
              <w:spacing w:before="100" w:beforeAutospacing="1" w:after="100" w:afterAutospacing="1" w:line="360" w:lineRule="auto"/>
              <w:rPr>
                <w:rFonts w:cs="Sakkal Majalla"/>
                <w:b w:val="0"/>
                <w:bCs w:val="0"/>
                <w:color w:val="000000" w:themeColor="text1"/>
                <w:sz w:val="32"/>
                <w:szCs w:val="32"/>
                <w:rtl/>
              </w:rPr>
            </w:pPr>
            <w:r w:rsidRPr="00497AE9">
              <w:rPr>
                <w:rFonts w:ascii="Sakkal Majalla" w:eastAsiaTheme="majorEastAsia" w:hAnsi="Sakkal Majalla" w:cs="Sakkal Majalla"/>
                <w:kern w:val="0"/>
                <w:sz w:val="32"/>
                <w:szCs w:val="32"/>
                <w:rtl/>
                <w:lang w:bidi="ar-JO"/>
                <w14:ligatures w14:val="none"/>
              </w:rPr>
              <w:t>فاعلية إدارة المخاطر</w:t>
            </w:r>
          </w:p>
        </w:tc>
      </w:tr>
      <w:tr w:rsidR="00497AE9" w:rsidRPr="002F771B" w14:paraId="3BFD220B"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5C627FBB" w14:textId="77777777" w:rsidR="00497AE9" w:rsidRPr="002F771B" w:rsidRDefault="00497AE9" w:rsidP="00497AE9">
            <w:pPr>
              <w:spacing w:line="360" w:lineRule="auto"/>
              <w:rPr>
                <w:rFonts w:eastAsia="Calibri" w:cs="Sakkal Majalla"/>
                <w:szCs w:val="28"/>
                <w:rtl/>
                <w14:ligatures w14:val="none"/>
              </w:rPr>
            </w:pPr>
            <w:r w:rsidRPr="00D13880">
              <w:rPr>
                <w:rFonts w:ascii="Sakkal Majalla" w:hAnsi="Sakkal Majalla" w:cs="Sakkal Majalla"/>
                <w:color w:val="000000"/>
                <w:kern w:val="0"/>
                <w:sz w:val="28"/>
                <w:szCs w:val="28"/>
                <w:rtl/>
                <w14:ligatures w14:val="none"/>
              </w:rPr>
              <w:t>تعمل إدارة المخاطر على توفير كافة المعلومات عن البيئة الداخلية والخارجية للشركة</w:t>
            </w:r>
          </w:p>
        </w:tc>
        <w:tc>
          <w:tcPr>
            <w:tcW w:w="809" w:type="dxa"/>
          </w:tcPr>
          <w:p w14:paraId="49CB149B"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EE258D3"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C765A51"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37389BB"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277762C"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5BFF828C"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790FD257" w14:textId="77777777" w:rsidR="00497AE9" w:rsidRPr="002F771B" w:rsidRDefault="00497AE9" w:rsidP="00497AE9">
            <w:pPr>
              <w:spacing w:line="360" w:lineRule="auto"/>
              <w:ind w:left="48" w:hanging="48"/>
              <w:rPr>
                <w:rFonts w:cs="Sakkal Majalla"/>
                <w:szCs w:val="28"/>
                <w:rtl/>
              </w:rPr>
            </w:pPr>
            <w:r w:rsidRPr="00D13880">
              <w:rPr>
                <w:rFonts w:ascii="Sakkal Majalla" w:hAnsi="Sakkal Majalla" w:cs="Sakkal Majalla"/>
                <w:color w:val="000000"/>
                <w:kern w:val="0"/>
                <w:sz w:val="28"/>
                <w:szCs w:val="28"/>
                <w:rtl/>
                <w14:ligatures w14:val="none"/>
              </w:rPr>
              <w:t>تعد إدارة المخاطر من اهم الإدارات في الشركة</w:t>
            </w:r>
          </w:p>
        </w:tc>
        <w:tc>
          <w:tcPr>
            <w:tcW w:w="809" w:type="dxa"/>
          </w:tcPr>
          <w:p w14:paraId="6F055C59"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BB4AF34"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1DB234E3"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58A39785"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6F8A5DB"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280E512D"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74401357" w14:textId="77777777" w:rsidR="00497AE9" w:rsidRPr="00B678B2" w:rsidRDefault="00497AE9" w:rsidP="00497AE9">
            <w:pPr>
              <w:spacing w:before="100" w:beforeAutospacing="1" w:after="100" w:afterAutospacing="1" w:line="360" w:lineRule="auto"/>
              <w:ind w:left="63"/>
              <w:rPr>
                <w:rFonts w:eastAsia="Calibri" w:cs="Sakkal Majalla"/>
                <w:b w:val="0"/>
                <w:bCs w:val="0"/>
                <w:color w:val="171717" w:themeColor="background2" w:themeShade="1A"/>
                <w:szCs w:val="28"/>
                <w:rtl/>
                <w:lang w:bidi="ar-EG"/>
                <w14:ligatures w14:val="none"/>
              </w:rPr>
            </w:pPr>
            <w:r w:rsidRPr="00D13880">
              <w:rPr>
                <w:rFonts w:ascii="Sakkal Majalla" w:hAnsi="Sakkal Majalla" w:cs="Sakkal Majalla"/>
                <w:color w:val="000000"/>
                <w:kern w:val="0"/>
                <w:sz w:val="28"/>
                <w:szCs w:val="28"/>
                <w:rtl/>
                <w14:ligatures w14:val="none"/>
              </w:rPr>
              <w:t>تمتلك إدارة المخاطر الصلاحيات للاطلاع على كافة المهام في الشركة</w:t>
            </w:r>
          </w:p>
        </w:tc>
        <w:tc>
          <w:tcPr>
            <w:tcW w:w="809" w:type="dxa"/>
          </w:tcPr>
          <w:p w14:paraId="5932F2AE"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294E3A4"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4EDC9AA"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615E7CB6"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0E338FF"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1257C487"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84CEA37" w14:textId="77777777" w:rsidR="00497AE9" w:rsidRPr="003F1B70" w:rsidRDefault="00497AE9" w:rsidP="00497AE9">
            <w:pPr>
              <w:spacing w:line="360" w:lineRule="auto"/>
              <w:ind w:left="48" w:hanging="48"/>
              <w:rPr>
                <w:rFonts w:eastAsia="Calibri" w:cs="Sakkal Majalla"/>
                <w:color w:val="0D0D0D" w:themeColor="text1" w:themeTint="F2"/>
                <w:szCs w:val="28"/>
                <w:rtl/>
                <w14:ligatures w14:val="none"/>
              </w:rPr>
            </w:pPr>
            <w:r w:rsidRPr="00D13880">
              <w:rPr>
                <w:rFonts w:ascii="Sakkal Majalla" w:hAnsi="Sakkal Majalla" w:cs="Sakkal Majalla"/>
                <w:color w:val="000000"/>
                <w:kern w:val="0"/>
                <w:sz w:val="28"/>
                <w:szCs w:val="28"/>
                <w:rtl/>
                <w14:ligatures w14:val="none"/>
              </w:rPr>
              <w:t>تساهم إدارة المخاطر في تطوير الشركة</w:t>
            </w:r>
          </w:p>
        </w:tc>
        <w:tc>
          <w:tcPr>
            <w:tcW w:w="809" w:type="dxa"/>
          </w:tcPr>
          <w:p w14:paraId="49C20E2B"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4A66309"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6E321AD2"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133BE03B"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B15E74F"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1BC782FA"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4C1B2836" w14:textId="77777777" w:rsidR="00497AE9" w:rsidRPr="00FF035C" w:rsidRDefault="00497AE9" w:rsidP="00497AE9">
            <w:pPr>
              <w:spacing w:line="360" w:lineRule="auto"/>
              <w:ind w:left="48" w:hanging="48"/>
              <w:rPr>
                <w:rFonts w:eastAsia="Calibri" w:cs="Sakkal Majalla"/>
                <w:b w:val="0"/>
                <w:bCs w:val="0"/>
                <w:szCs w:val="28"/>
                <w:rtl/>
                <w:lang w:bidi="ar-EG"/>
                <w14:ligatures w14:val="none"/>
              </w:rPr>
            </w:pPr>
            <w:r w:rsidRPr="00D13880">
              <w:rPr>
                <w:rFonts w:ascii="Sakkal Majalla" w:hAnsi="Sakkal Majalla" w:cs="Sakkal Majalla"/>
                <w:color w:val="000000"/>
                <w:kern w:val="0"/>
                <w:sz w:val="28"/>
                <w:szCs w:val="28"/>
                <w:rtl/>
                <w14:ligatures w14:val="none"/>
              </w:rPr>
              <w:t>تعد ادارة المخاطر مهمة لتحقيق أهداف الشركة</w:t>
            </w:r>
          </w:p>
        </w:tc>
        <w:tc>
          <w:tcPr>
            <w:tcW w:w="809" w:type="dxa"/>
          </w:tcPr>
          <w:p w14:paraId="48E29029"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6C147FE"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FF39F9C"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303EF053"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9967305"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070FCA94"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4FF8638C" w14:textId="77777777" w:rsidR="00497AE9" w:rsidRPr="00497AE9" w:rsidRDefault="00497AE9" w:rsidP="00497AE9">
            <w:pPr>
              <w:spacing w:line="360" w:lineRule="auto"/>
              <w:rPr>
                <w:rFonts w:eastAsia="Calibri" w:cs="Sakkal Majalla"/>
                <w:b w:val="0"/>
                <w:bCs w:val="0"/>
                <w:sz w:val="32"/>
                <w:szCs w:val="32"/>
                <w:rtl/>
                <w14:ligatures w14:val="none"/>
              </w:rPr>
            </w:pPr>
            <w:r w:rsidRPr="00497AE9">
              <w:rPr>
                <w:rFonts w:eastAsia="Calibri" w:cs="Sakkal Majalla"/>
                <w:sz w:val="32"/>
                <w:szCs w:val="32"/>
                <w:rtl/>
                <w14:ligatures w14:val="none"/>
              </w:rPr>
              <w:t>كفاءة إدارة المخاطر</w:t>
            </w:r>
          </w:p>
        </w:tc>
      </w:tr>
      <w:tr w:rsidR="00497AE9" w:rsidRPr="002F771B" w14:paraId="6CAFDE1C"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03DB45A5" w14:textId="77777777" w:rsidR="00497AE9" w:rsidRPr="00B21997" w:rsidRDefault="00497AE9" w:rsidP="00497AE9">
            <w:pPr>
              <w:spacing w:before="100" w:beforeAutospacing="1" w:after="100" w:afterAutospacing="1" w:line="360" w:lineRule="auto"/>
              <w:ind w:left="63" w:firstLine="25"/>
              <w:rPr>
                <w:rFonts w:cs="Sakkal Majalla"/>
                <w:color w:val="0D0D0D" w:themeColor="text1" w:themeTint="F2"/>
                <w:szCs w:val="28"/>
                <w:rtl/>
              </w:rPr>
            </w:pPr>
            <w:r w:rsidRPr="00D13880">
              <w:rPr>
                <w:rFonts w:ascii="Sakkal Majalla" w:hAnsi="Sakkal Majalla" w:cs="Sakkal Majalla"/>
                <w:color w:val="000000"/>
                <w:kern w:val="0"/>
                <w:sz w:val="28"/>
                <w:szCs w:val="28"/>
                <w:rtl/>
                <w14:ligatures w14:val="none"/>
              </w:rPr>
              <w:t>تسعى إدارة المخاطر الى تحليل المخاطر التي تواجه الشركة</w:t>
            </w:r>
          </w:p>
        </w:tc>
        <w:tc>
          <w:tcPr>
            <w:tcW w:w="809" w:type="dxa"/>
          </w:tcPr>
          <w:p w14:paraId="0E0B6F0F"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7B05B0D"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3A2024C"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293F1220"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3A71A7B"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3C8F7217"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1E8DB13" w14:textId="77777777" w:rsidR="00497AE9" w:rsidRPr="00B65E19" w:rsidRDefault="00497AE9" w:rsidP="00497AE9">
            <w:pPr>
              <w:spacing w:line="360" w:lineRule="auto"/>
              <w:ind w:left="48" w:hanging="48"/>
              <w:rPr>
                <w:rFonts w:cs="Sakkal Majalla"/>
                <w:color w:val="000000" w:themeColor="text1"/>
                <w:szCs w:val="28"/>
                <w:rtl/>
              </w:rPr>
            </w:pPr>
            <w:r w:rsidRPr="00D13880">
              <w:rPr>
                <w:rFonts w:ascii="Sakkal Majalla" w:hAnsi="Sakkal Majalla" w:cs="Sakkal Majalla"/>
                <w:color w:val="000000"/>
                <w:kern w:val="0"/>
                <w:sz w:val="28"/>
                <w:szCs w:val="28"/>
                <w:rtl/>
                <w14:ligatures w14:val="none"/>
              </w:rPr>
              <w:t>تعمل إدارة المخاطر على تحديد المخاطر التي تواجه الشركة</w:t>
            </w:r>
          </w:p>
        </w:tc>
        <w:tc>
          <w:tcPr>
            <w:tcW w:w="809" w:type="dxa"/>
          </w:tcPr>
          <w:p w14:paraId="4D2927F7"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EEF142F"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74E626AA"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3C662E8F"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71505E2"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40CBC2A1"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66189EAA" w14:textId="77777777" w:rsidR="00497AE9" w:rsidRPr="00B65E19" w:rsidRDefault="00497AE9" w:rsidP="00497AE9">
            <w:pPr>
              <w:spacing w:line="360" w:lineRule="auto"/>
              <w:ind w:left="48" w:hanging="48"/>
              <w:rPr>
                <w:rFonts w:cs="Sakkal Majalla"/>
                <w:color w:val="000000" w:themeColor="text1"/>
                <w:szCs w:val="28"/>
                <w:rtl/>
              </w:rPr>
            </w:pPr>
            <w:r w:rsidRPr="00D13880">
              <w:rPr>
                <w:rFonts w:ascii="Sakkal Majalla" w:hAnsi="Sakkal Majalla" w:cs="Sakkal Majalla"/>
                <w:color w:val="000000"/>
                <w:kern w:val="0"/>
                <w:sz w:val="28"/>
                <w:szCs w:val="28"/>
                <w:rtl/>
                <w14:ligatures w14:val="none"/>
              </w:rPr>
              <w:t>تقوم إدارة المخاطر بمراجعة الاعمال الشركة بشكل مستمر</w:t>
            </w:r>
          </w:p>
        </w:tc>
        <w:tc>
          <w:tcPr>
            <w:tcW w:w="809" w:type="dxa"/>
          </w:tcPr>
          <w:p w14:paraId="598BD671"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4AEA276"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A9B7AE9"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9C701A7"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29748AC"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21672C55"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63F673A7" w14:textId="77777777" w:rsidR="00497AE9" w:rsidRPr="00B65E19" w:rsidRDefault="00497AE9" w:rsidP="00497AE9">
            <w:pPr>
              <w:spacing w:line="360" w:lineRule="auto"/>
              <w:ind w:left="48" w:hanging="48"/>
              <w:rPr>
                <w:rFonts w:cs="Sakkal Majalla"/>
                <w:color w:val="000000" w:themeColor="text1"/>
                <w:szCs w:val="28"/>
                <w:rtl/>
              </w:rPr>
            </w:pPr>
            <w:r w:rsidRPr="00D13880">
              <w:rPr>
                <w:rFonts w:ascii="Sakkal Majalla" w:hAnsi="Sakkal Majalla" w:cs="Sakkal Majalla"/>
                <w:color w:val="000000"/>
                <w:kern w:val="0"/>
                <w:sz w:val="28"/>
                <w:szCs w:val="28"/>
                <w:rtl/>
                <w14:ligatures w14:val="none"/>
              </w:rPr>
              <w:lastRenderedPageBreak/>
              <w:t>تقوم إدارة المخاطر بتقديم ورش تعريفية للمخاطر المحتملة التي يمكن أن تتعرض لها الشركة</w:t>
            </w:r>
          </w:p>
        </w:tc>
        <w:tc>
          <w:tcPr>
            <w:tcW w:w="809" w:type="dxa"/>
          </w:tcPr>
          <w:p w14:paraId="00BFAD5B"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46A2DCF"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86C4F6C"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3E2F8C6B"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12AC8D3"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31B21400"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0E1C7F04" w14:textId="77777777" w:rsidR="00497AE9" w:rsidRPr="00B65E19" w:rsidRDefault="00497AE9" w:rsidP="00497AE9">
            <w:pPr>
              <w:spacing w:line="360" w:lineRule="auto"/>
              <w:ind w:left="48" w:hanging="48"/>
              <w:rPr>
                <w:rFonts w:cs="Sakkal Majalla"/>
                <w:color w:val="000000" w:themeColor="text1"/>
                <w:szCs w:val="28"/>
                <w:rtl/>
              </w:rPr>
            </w:pPr>
            <w:r w:rsidRPr="00D13880">
              <w:rPr>
                <w:rFonts w:ascii="Sakkal Majalla" w:hAnsi="Sakkal Majalla" w:cs="Sakkal Majalla"/>
                <w:color w:val="000000"/>
                <w:kern w:val="0"/>
                <w:sz w:val="28"/>
                <w:szCs w:val="28"/>
                <w:rtl/>
                <w14:ligatures w14:val="none"/>
              </w:rPr>
              <w:t>تؤثر ادارة المخاطر على الخطة الاستراتيجية للشركة</w:t>
            </w:r>
          </w:p>
        </w:tc>
        <w:tc>
          <w:tcPr>
            <w:tcW w:w="809" w:type="dxa"/>
          </w:tcPr>
          <w:p w14:paraId="76417086"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786CE19"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99D7405"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48789C9D"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61D00BC"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3D22BB21"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17B60677" w14:textId="77777777" w:rsidR="00497AE9" w:rsidRPr="00497AE9" w:rsidRDefault="00497AE9" w:rsidP="00497AE9">
            <w:pPr>
              <w:spacing w:line="360" w:lineRule="auto"/>
              <w:rPr>
                <w:rFonts w:eastAsia="Calibri" w:cs="Sakkal Majalla"/>
                <w:b w:val="0"/>
                <w:bCs w:val="0"/>
                <w:sz w:val="32"/>
                <w:szCs w:val="32"/>
                <w:rtl/>
                <w14:ligatures w14:val="none"/>
              </w:rPr>
            </w:pPr>
            <w:r w:rsidRPr="00497AE9">
              <w:rPr>
                <w:rFonts w:eastAsia="Calibri" w:cs="Sakkal Majalla"/>
                <w:sz w:val="32"/>
                <w:szCs w:val="32"/>
                <w:rtl/>
                <w14:ligatures w14:val="none"/>
              </w:rPr>
              <w:t>الاستجابة للمخاطر</w:t>
            </w:r>
          </w:p>
        </w:tc>
      </w:tr>
      <w:tr w:rsidR="00497AE9" w:rsidRPr="002F771B" w14:paraId="14D4B380"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7871A7CB" w14:textId="77777777" w:rsidR="00497AE9" w:rsidRPr="00341E6C" w:rsidRDefault="00497AE9" w:rsidP="00497AE9">
            <w:pPr>
              <w:spacing w:line="360" w:lineRule="auto"/>
              <w:jc w:val="both"/>
              <w:rPr>
                <w:rFonts w:eastAsia="Calibri" w:cs="Sakkal Majalla"/>
                <w:color w:val="000000" w:themeColor="text1"/>
                <w:szCs w:val="28"/>
                <w:rtl/>
                <w:lang w:bidi="ar-EG"/>
                <w14:ligatures w14:val="none"/>
              </w:rPr>
            </w:pPr>
            <w:r w:rsidRPr="00D13880">
              <w:rPr>
                <w:rFonts w:ascii="Sakkal Majalla" w:hAnsi="Sakkal Majalla" w:cs="Sakkal Majalla"/>
                <w:kern w:val="0"/>
                <w:sz w:val="28"/>
                <w:szCs w:val="28"/>
                <w:rtl/>
                <w:lang w:bidi="ar-QA"/>
                <w14:ligatures w14:val="none"/>
              </w:rPr>
              <w:t>تعمل إدارة المخاطر على اتخاذ القرار المناسب حول الإجراءات الواجب اتخاذها اتجاه هذه المخاطر</w:t>
            </w:r>
          </w:p>
        </w:tc>
        <w:tc>
          <w:tcPr>
            <w:tcW w:w="809" w:type="dxa"/>
          </w:tcPr>
          <w:p w14:paraId="3B3F0989"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C5DB118"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15FEE3D"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48437233"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E80F8C6"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2352CD45"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EF6FABC" w14:textId="77777777" w:rsidR="00497AE9" w:rsidRPr="00341E6C" w:rsidRDefault="00497AE9" w:rsidP="00497AE9">
            <w:pPr>
              <w:spacing w:line="360" w:lineRule="auto"/>
              <w:jc w:val="both"/>
              <w:rPr>
                <w:rFonts w:eastAsia="Calibri" w:cs="Sakkal Majalla"/>
                <w:color w:val="000000" w:themeColor="text1"/>
                <w:szCs w:val="28"/>
                <w:rtl/>
                <w:lang w:bidi="ar-EG"/>
                <w14:ligatures w14:val="none"/>
              </w:rPr>
            </w:pPr>
            <w:r w:rsidRPr="00D13880">
              <w:rPr>
                <w:rFonts w:ascii="Sakkal Majalla" w:hAnsi="Sakkal Majalla" w:cs="Sakkal Majalla"/>
                <w:kern w:val="0"/>
                <w:sz w:val="28"/>
                <w:szCs w:val="28"/>
                <w:rtl/>
                <w:lang w:bidi="ar-QA"/>
                <w14:ligatures w14:val="none"/>
              </w:rPr>
              <w:t>تمتلك إدارة المخاطر القدرة على التنبؤ بالمخاطر المحتمل حدوثها من خلال الوسائل المناسبة،</w:t>
            </w:r>
          </w:p>
        </w:tc>
        <w:tc>
          <w:tcPr>
            <w:tcW w:w="809" w:type="dxa"/>
          </w:tcPr>
          <w:p w14:paraId="23FDD1D8"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B681340"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42B7588A"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0ECC7B41"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55A12D47"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6C50574E"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3A9986B1" w14:textId="77777777" w:rsidR="00497AE9" w:rsidRPr="00341E6C" w:rsidRDefault="00497AE9" w:rsidP="00497AE9">
            <w:pPr>
              <w:spacing w:line="360" w:lineRule="auto"/>
              <w:jc w:val="both"/>
              <w:rPr>
                <w:rFonts w:eastAsia="Calibri" w:cs="Sakkal Majalla"/>
                <w:color w:val="000000" w:themeColor="text1"/>
                <w:szCs w:val="28"/>
                <w:rtl/>
                <w:lang w:bidi="ar-EG"/>
                <w14:ligatures w14:val="none"/>
              </w:rPr>
            </w:pPr>
            <w:r w:rsidRPr="00D13880">
              <w:rPr>
                <w:rFonts w:ascii="Sakkal Majalla" w:hAnsi="Sakkal Majalla" w:cs="Sakkal Majalla"/>
                <w:kern w:val="0"/>
                <w:sz w:val="28"/>
                <w:szCs w:val="28"/>
                <w:rtl/>
                <w:lang w:bidi="ar-QA"/>
                <w14:ligatures w14:val="none"/>
              </w:rPr>
              <w:t>يتوفر  في الشركة فريق عمل متخصص لدراسة المخاطر وفهمها وتحديد طرق الاستجابة المناسبة لها</w:t>
            </w:r>
          </w:p>
        </w:tc>
        <w:tc>
          <w:tcPr>
            <w:tcW w:w="809" w:type="dxa"/>
          </w:tcPr>
          <w:p w14:paraId="2ED0F7BD"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1BCD36C"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4078DD4"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10D8F5AE"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E55CAC2"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1905AAE3"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61323BA7" w14:textId="77777777" w:rsidR="00497AE9" w:rsidRPr="000A3D1C" w:rsidRDefault="00497AE9" w:rsidP="00497AE9">
            <w:pPr>
              <w:spacing w:line="360" w:lineRule="auto"/>
              <w:jc w:val="both"/>
              <w:rPr>
                <w:rFonts w:eastAsia="Calibri" w:cs="Sakkal Majalla"/>
                <w:color w:val="000000"/>
                <w:szCs w:val="28"/>
                <w:rtl/>
                <w:lang w:bidi="ar-EG"/>
              </w:rPr>
            </w:pPr>
            <w:r w:rsidRPr="00D13880">
              <w:rPr>
                <w:rFonts w:ascii="Sakkal Majalla" w:hAnsi="Sakkal Majalla" w:cs="Sakkal Majalla"/>
                <w:kern w:val="0"/>
                <w:sz w:val="28"/>
                <w:szCs w:val="28"/>
                <w:rtl/>
                <w:lang w:bidi="ar-QA"/>
                <w14:ligatures w14:val="none"/>
              </w:rPr>
              <w:t>يتم توزيع الأدوار والمسؤوليات بشكل واضح بين أعضاء فريق عمل إدارة المخاطر لمراقبة المخاطر.</w:t>
            </w:r>
          </w:p>
        </w:tc>
        <w:tc>
          <w:tcPr>
            <w:tcW w:w="809" w:type="dxa"/>
          </w:tcPr>
          <w:p w14:paraId="5F275A4C"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3BFED48"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74FE8432"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63227656"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C22AAF7" w14:textId="77777777" w:rsidR="00497AE9" w:rsidRPr="002F771B" w:rsidRDefault="00497AE9" w:rsidP="00497AE9">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14E351C6" w14:textId="77777777" w:rsidTr="00535517">
        <w:tc>
          <w:tcPr>
            <w:cnfStyle w:val="001000000000" w:firstRow="0" w:lastRow="0" w:firstColumn="1" w:lastColumn="0" w:oddVBand="0" w:evenVBand="0" w:oddHBand="0" w:evenHBand="0" w:firstRowFirstColumn="0" w:firstRowLastColumn="0" w:lastRowFirstColumn="0" w:lastRowLastColumn="0"/>
            <w:tcW w:w="3889" w:type="dxa"/>
          </w:tcPr>
          <w:p w14:paraId="09798230" w14:textId="77777777" w:rsidR="00497AE9" w:rsidRPr="00FF035C" w:rsidRDefault="00497AE9" w:rsidP="00497AE9">
            <w:pPr>
              <w:spacing w:line="360" w:lineRule="auto"/>
              <w:jc w:val="both"/>
              <w:rPr>
                <w:rFonts w:eastAsia="Calibri" w:cs="Sakkal Majalla"/>
                <w:b w:val="0"/>
                <w:bCs w:val="0"/>
                <w:szCs w:val="28"/>
                <w:rtl/>
                <w:lang w:bidi="ar-EG"/>
                <w14:ligatures w14:val="none"/>
              </w:rPr>
            </w:pPr>
            <w:r w:rsidRPr="00D13880">
              <w:rPr>
                <w:rFonts w:ascii="Sakkal Majalla" w:hAnsi="Sakkal Majalla" w:cs="Sakkal Majalla"/>
                <w:kern w:val="0"/>
                <w:sz w:val="28"/>
                <w:szCs w:val="28"/>
                <w:rtl/>
                <w:lang w:bidi="ar-QA"/>
                <w14:ligatures w14:val="none"/>
              </w:rPr>
              <w:t>تقوم إدارة المخاطر بمراجعات مستمرة لعملية إدارة المخاطر وتقييم أدائها بشكل دوري</w:t>
            </w:r>
            <w:r w:rsidRPr="00D13880">
              <w:rPr>
                <w:rFonts w:ascii="Sakkal Majalla" w:hAnsi="Sakkal Majalla" w:cs="Sakkal Majalla"/>
                <w:kern w:val="0"/>
                <w:sz w:val="28"/>
                <w:szCs w:val="28"/>
                <w:lang w:bidi="ar-QA"/>
                <w14:ligatures w14:val="none"/>
              </w:rPr>
              <w:t>.</w:t>
            </w:r>
          </w:p>
        </w:tc>
        <w:tc>
          <w:tcPr>
            <w:tcW w:w="809" w:type="dxa"/>
          </w:tcPr>
          <w:p w14:paraId="15841600"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74CB813"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53E5B9D"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644D5E0A"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71D94D5" w14:textId="77777777" w:rsidR="00497AE9" w:rsidRPr="002F771B" w:rsidRDefault="00497AE9" w:rsidP="00497AE9">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6FC4DAB7" w14:textId="77777777" w:rsidR="00497AE9" w:rsidRDefault="00497AE9" w:rsidP="00497AE9">
      <w:pPr>
        <w:bidi w:val="0"/>
        <w:rPr>
          <w:rFonts w:cs="Sakkal Majalla"/>
          <w:b/>
          <w:bCs/>
          <w:sz w:val="36"/>
          <w:szCs w:val="36"/>
          <w:rtl/>
        </w:rPr>
      </w:pPr>
      <w:r>
        <w:rPr>
          <w:rFonts w:cs="Sakkal Majalla"/>
          <w:b/>
          <w:bCs/>
          <w:sz w:val="36"/>
          <w:szCs w:val="36"/>
          <w:rtl/>
        </w:rPr>
        <w:br w:type="page"/>
      </w:r>
    </w:p>
    <w:p w14:paraId="6E078AC0" w14:textId="77777777" w:rsidR="00497AE9" w:rsidRPr="00C637C9" w:rsidRDefault="00497AE9" w:rsidP="00497AE9">
      <w:pPr>
        <w:pStyle w:val="a5"/>
        <w:numPr>
          <w:ilvl w:val="0"/>
          <w:numId w:val="131"/>
        </w:numPr>
        <w:spacing w:before="100" w:beforeAutospacing="1" w:after="100" w:afterAutospacing="1" w:line="360" w:lineRule="auto"/>
        <w:ind w:left="423" w:hanging="426"/>
        <w:rPr>
          <w:rFonts w:ascii="Marhey" w:hAnsi="Marhey" w:cs="AGA Furat Regular"/>
          <w:b/>
          <w:bCs/>
          <w:sz w:val="36"/>
          <w:szCs w:val="36"/>
        </w:rPr>
      </w:pPr>
      <w:r w:rsidRPr="00C637C9">
        <w:rPr>
          <w:rFonts w:ascii="Marhey" w:hAnsi="Marhey" w:cs="AGA Furat Regular"/>
          <w:b/>
          <w:bCs/>
          <w:sz w:val="36"/>
          <w:szCs w:val="36"/>
          <w:rtl/>
        </w:rPr>
        <w:lastRenderedPageBreak/>
        <w:t xml:space="preserve">المحور </w:t>
      </w:r>
      <w:r w:rsidRPr="00C637C9">
        <w:rPr>
          <w:rFonts w:ascii="Marhey" w:hAnsi="Marhey" w:cs="AGA Furat Regular" w:hint="cs"/>
          <w:b/>
          <w:bCs/>
          <w:sz w:val="36"/>
          <w:szCs w:val="36"/>
          <w:rtl/>
        </w:rPr>
        <w:t>الثاني:</w:t>
      </w:r>
      <w:r w:rsidRPr="00C637C9">
        <w:rPr>
          <w:rFonts w:ascii="Marhey" w:hAnsi="Marhey" w:cs="AGA Furat Regular"/>
          <w:b/>
          <w:bCs/>
          <w:sz w:val="36"/>
          <w:szCs w:val="36"/>
          <w:rtl/>
        </w:rPr>
        <w:t xml:space="preserve"> </w:t>
      </w:r>
      <w:r w:rsidRPr="005A2D35">
        <w:rPr>
          <w:rFonts w:ascii="Marhey" w:hAnsi="Marhey" w:cs="AGA Furat Regular"/>
          <w:b/>
          <w:bCs/>
          <w:kern w:val="0"/>
          <w:sz w:val="36"/>
          <w:szCs w:val="36"/>
          <w:rtl/>
        </w:rPr>
        <w:t>تحسين بيئة العمل</w:t>
      </w:r>
      <w:r w:rsidRPr="00C637C9">
        <w:rPr>
          <w:rFonts w:ascii="Marhey" w:hAnsi="Marhey" w:cs="AGA Furat Regular" w:hint="cs"/>
          <w:b/>
          <w:bCs/>
          <w:sz w:val="36"/>
          <w:szCs w:val="36"/>
          <w:rtl/>
        </w:rPr>
        <w:t xml:space="preserve"> ،</w:t>
      </w:r>
      <w:r w:rsidRPr="00C637C9">
        <w:rPr>
          <w:rFonts w:ascii="Marhey" w:hAnsi="Marhey" w:cs="AGA Furat Regular"/>
          <w:b/>
          <w:bCs/>
          <w:sz w:val="36"/>
          <w:szCs w:val="36"/>
          <w:rtl/>
        </w:rPr>
        <w:t xml:space="preserve"> ضع إشارة (</w:t>
      </w:r>
      <w:r w:rsidRPr="00C637C9">
        <w:rPr>
          <w:rFonts w:ascii="Marhey" w:hAnsi="Marhey" w:cs="AGA Furat Regular"/>
          <w:b/>
          <w:bCs/>
          <w:sz w:val="36"/>
          <w:szCs w:val="36"/>
        </w:rPr>
        <w:sym w:font="Symbol" w:char="F0D6"/>
      </w:r>
      <w:r w:rsidRPr="00C637C9">
        <w:rPr>
          <w:rFonts w:ascii="Marhey" w:hAnsi="Marhey" w:cs="AGA Furat Regular"/>
          <w:b/>
          <w:bCs/>
          <w:sz w:val="36"/>
          <w:szCs w:val="36"/>
          <w:rtl/>
        </w:rPr>
        <w:t xml:space="preserve">) في المربع المناسب </w:t>
      </w:r>
      <w:r w:rsidRPr="00C637C9">
        <w:rPr>
          <w:rFonts w:ascii="Marhey" w:hAnsi="Marhey" w:cs="AGA Furat Regular" w:hint="cs"/>
          <w:b/>
          <w:bCs/>
          <w:sz w:val="36"/>
          <w:szCs w:val="36"/>
          <w:rtl/>
        </w:rPr>
        <w:t>لاختيارك:</w:t>
      </w:r>
    </w:p>
    <w:tbl>
      <w:tblPr>
        <w:tblStyle w:val="4-5"/>
        <w:bidiVisual/>
        <w:tblW w:w="7709" w:type="dxa"/>
        <w:tblLook w:val="04A0" w:firstRow="1" w:lastRow="0" w:firstColumn="1" w:lastColumn="0" w:noHBand="0" w:noVBand="1"/>
      </w:tblPr>
      <w:tblGrid>
        <w:gridCol w:w="3464"/>
        <w:gridCol w:w="809"/>
        <w:gridCol w:w="809"/>
        <w:gridCol w:w="797"/>
        <w:gridCol w:w="915"/>
        <w:gridCol w:w="915"/>
      </w:tblGrid>
      <w:tr w:rsidR="00497AE9" w:rsidRPr="002F771B" w14:paraId="4C7FF251" w14:textId="77777777" w:rsidTr="005355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262D3B9" w14:textId="77777777" w:rsidR="00497AE9" w:rsidRPr="00311F8E" w:rsidRDefault="00497AE9" w:rsidP="007857EE">
            <w:pPr>
              <w:spacing w:line="360" w:lineRule="auto"/>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809" w:type="dxa"/>
          </w:tcPr>
          <w:p w14:paraId="1461304F" w14:textId="77777777" w:rsidR="00497AE9" w:rsidRPr="00311F8E" w:rsidRDefault="00497AE9" w:rsidP="007857EE">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809" w:type="dxa"/>
          </w:tcPr>
          <w:p w14:paraId="6F8700D7" w14:textId="77777777" w:rsidR="00497AE9" w:rsidRPr="00311F8E" w:rsidRDefault="00497AE9" w:rsidP="007857EE">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797" w:type="dxa"/>
          </w:tcPr>
          <w:p w14:paraId="29383683" w14:textId="77777777" w:rsidR="00497AE9" w:rsidRPr="00311F8E" w:rsidRDefault="00497AE9" w:rsidP="007857EE">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915" w:type="dxa"/>
          </w:tcPr>
          <w:p w14:paraId="6C90038C" w14:textId="77777777" w:rsidR="00497AE9" w:rsidRPr="00311F8E" w:rsidRDefault="00497AE9" w:rsidP="007857EE">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915" w:type="dxa"/>
          </w:tcPr>
          <w:p w14:paraId="6BE50865" w14:textId="77777777" w:rsidR="00497AE9" w:rsidRPr="00311F8E" w:rsidRDefault="00497AE9" w:rsidP="007857EE">
            <w:pPr>
              <w:spacing w:line="360" w:lineRule="auto"/>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497AE9" w:rsidRPr="002F771B" w14:paraId="124CEE92"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637FEF5B" w14:textId="77777777" w:rsidR="00497AE9" w:rsidRPr="00044EA8" w:rsidRDefault="00497AE9" w:rsidP="007857EE">
            <w:pPr>
              <w:spacing w:line="360" w:lineRule="auto"/>
              <w:ind w:left="48" w:hanging="48"/>
              <w:rPr>
                <w:rFonts w:eastAsia="Times New Roman" w:cs="Sakkal Majalla"/>
                <w:b w:val="0"/>
                <w:bCs w:val="0"/>
                <w:color w:val="1C1E21"/>
                <w:szCs w:val="28"/>
                <w:rtl/>
              </w:rPr>
            </w:pPr>
            <w:r w:rsidRPr="00D13880">
              <w:rPr>
                <w:rFonts w:ascii="Sakkal Majalla" w:hAnsi="Sakkal Majalla" w:cs="Sakkal Majalla"/>
                <w:color w:val="1F1F1F"/>
                <w:kern w:val="0"/>
                <w:sz w:val="28"/>
                <w:szCs w:val="28"/>
                <w:rtl/>
                <w14:ligatures w14:val="none"/>
              </w:rPr>
              <w:t>مساحة العمل المادية في الشركة تؤثر إيجاباً على مستوى تركيز  العاملين  أثناء العمل.</w:t>
            </w:r>
          </w:p>
        </w:tc>
        <w:tc>
          <w:tcPr>
            <w:tcW w:w="809" w:type="dxa"/>
          </w:tcPr>
          <w:p w14:paraId="3E0E5F69"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486F0175"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6597B5D3"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8275512"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7F738DA"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2448263A" w14:textId="77777777" w:rsidTr="00535517">
        <w:tc>
          <w:tcPr>
            <w:cnfStyle w:val="001000000000" w:firstRow="0" w:lastRow="0" w:firstColumn="1" w:lastColumn="0" w:oddVBand="0" w:evenVBand="0" w:oddHBand="0" w:evenHBand="0" w:firstRowFirstColumn="0" w:firstRowLastColumn="0" w:lastRowFirstColumn="0" w:lastRowLastColumn="0"/>
            <w:tcW w:w="3464" w:type="dxa"/>
          </w:tcPr>
          <w:p w14:paraId="2C6915AE" w14:textId="77777777" w:rsidR="00497AE9" w:rsidRPr="00A0432E" w:rsidRDefault="00497AE9" w:rsidP="007857EE">
            <w:pPr>
              <w:spacing w:line="360" w:lineRule="auto"/>
              <w:ind w:left="48" w:hanging="48"/>
              <w:rPr>
                <w:rFonts w:cs="Sakkal Majalla"/>
                <w:szCs w:val="28"/>
                <w:rtl/>
                <w:lang w:bidi="ar-EG"/>
              </w:rPr>
            </w:pPr>
            <w:r w:rsidRPr="00D13880">
              <w:rPr>
                <w:rFonts w:ascii="Sakkal Majalla" w:hAnsi="Sakkal Majalla" w:cs="Sakkal Majalla"/>
                <w:kern w:val="0"/>
                <w:sz w:val="28"/>
                <w:szCs w:val="28"/>
                <w:rtl/>
                <w14:ligatures w14:val="none"/>
              </w:rPr>
              <w:t xml:space="preserve">بيئة العمل </w:t>
            </w:r>
            <w:r w:rsidRPr="00D13880">
              <w:rPr>
                <w:rFonts w:ascii="Sakkal Majalla" w:hAnsi="Sakkal Majalla" w:cs="Sakkal Majalla"/>
                <w:color w:val="1F1F1F"/>
                <w:kern w:val="0"/>
                <w:sz w:val="28"/>
                <w:szCs w:val="28"/>
                <w:rtl/>
                <w14:ligatures w14:val="none"/>
              </w:rPr>
              <w:t xml:space="preserve">في الشركة </w:t>
            </w:r>
            <w:r w:rsidRPr="00D13880">
              <w:rPr>
                <w:rFonts w:ascii="Sakkal Majalla" w:hAnsi="Sakkal Majalla" w:cs="Sakkal Majalla"/>
                <w:kern w:val="0"/>
                <w:sz w:val="28"/>
                <w:szCs w:val="28"/>
                <w:rtl/>
                <w14:ligatures w14:val="none"/>
              </w:rPr>
              <w:t>تدعم التعاون والعمل الجماعي وتعمل على بناء العلاقات الإيجابية بين الزملاء.</w:t>
            </w:r>
          </w:p>
        </w:tc>
        <w:tc>
          <w:tcPr>
            <w:tcW w:w="809" w:type="dxa"/>
          </w:tcPr>
          <w:p w14:paraId="5671885B"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C88E439"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0AA83E65"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36E5A71"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B909244"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557A9A8D"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EEF4BB8" w14:textId="77777777" w:rsidR="00497AE9" w:rsidRPr="00A0432E" w:rsidRDefault="00497AE9" w:rsidP="007857EE">
            <w:pPr>
              <w:spacing w:line="360" w:lineRule="auto"/>
              <w:ind w:left="48" w:hanging="48"/>
              <w:rPr>
                <w:rFonts w:cs="Sakkal Majalla"/>
                <w:szCs w:val="28"/>
                <w:rtl/>
                <w:lang w:bidi="ar-EG"/>
              </w:rPr>
            </w:pPr>
            <w:r w:rsidRPr="00D13880">
              <w:rPr>
                <w:rFonts w:ascii="Sakkal Majalla" w:hAnsi="Sakkal Majalla" w:cs="Sakkal Majalla"/>
                <w:kern w:val="0"/>
                <w:sz w:val="28"/>
                <w:szCs w:val="28"/>
                <w:rtl/>
                <w14:ligatures w14:val="none"/>
              </w:rPr>
              <w:t>تجرى تقييمات دورية لمستوى الضوضاء والمشتتات في بيئة العمل لضمان الإنتاجية والتركيز.</w:t>
            </w:r>
          </w:p>
        </w:tc>
        <w:tc>
          <w:tcPr>
            <w:tcW w:w="809" w:type="dxa"/>
          </w:tcPr>
          <w:p w14:paraId="3D38CB14"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46D39435"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3DE99C35"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61A66C2"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DE50195"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59B15BE9" w14:textId="77777777" w:rsidTr="00535517">
        <w:tc>
          <w:tcPr>
            <w:cnfStyle w:val="001000000000" w:firstRow="0" w:lastRow="0" w:firstColumn="1" w:lastColumn="0" w:oddVBand="0" w:evenVBand="0" w:oddHBand="0" w:evenHBand="0" w:firstRowFirstColumn="0" w:firstRowLastColumn="0" w:lastRowFirstColumn="0" w:lastRowLastColumn="0"/>
            <w:tcW w:w="3464" w:type="dxa"/>
          </w:tcPr>
          <w:p w14:paraId="5B8802F0" w14:textId="77777777" w:rsidR="00497AE9" w:rsidRPr="00B65E19" w:rsidRDefault="00497AE9" w:rsidP="007857EE">
            <w:pPr>
              <w:spacing w:line="360" w:lineRule="auto"/>
              <w:ind w:left="48" w:hanging="48"/>
              <w:rPr>
                <w:rFonts w:cs="Sakkal Majalla"/>
                <w:color w:val="000000" w:themeColor="text1"/>
                <w:szCs w:val="28"/>
                <w:rtl/>
              </w:rPr>
            </w:pPr>
            <w:r w:rsidRPr="00D13880">
              <w:rPr>
                <w:rFonts w:ascii="Sakkal Majalla" w:hAnsi="Sakkal Majalla" w:cs="Sakkal Majalla"/>
                <w:kern w:val="0"/>
                <w:sz w:val="28"/>
                <w:szCs w:val="28"/>
                <w:rtl/>
                <w14:ligatures w14:val="none"/>
              </w:rPr>
              <w:t>الوصول إلى الضوء الطبيعي والمناظر الخارجية يساهم في زيادة التركيز والراحة أثناء العمل.</w:t>
            </w:r>
          </w:p>
        </w:tc>
        <w:tc>
          <w:tcPr>
            <w:tcW w:w="809" w:type="dxa"/>
          </w:tcPr>
          <w:p w14:paraId="0BE5AABA"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4D34684"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844D81F"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423F082"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1CE7D80"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3675229C"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41FCD45" w14:textId="77777777" w:rsidR="00497AE9" w:rsidRPr="00B65E19" w:rsidRDefault="00497AE9" w:rsidP="007857EE">
            <w:pPr>
              <w:spacing w:line="360" w:lineRule="auto"/>
              <w:ind w:left="48" w:hanging="48"/>
              <w:rPr>
                <w:rFonts w:cs="Sakkal Majalla"/>
                <w:color w:val="000000" w:themeColor="text1"/>
                <w:szCs w:val="28"/>
                <w:rtl/>
              </w:rPr>
            </w:pPr>
            <w:r w:rsidRPr="00D13880">
              <w:rPr>
                <w:rFonts w:ascii="Sakkal Majalla" w:hAnsi="Sakkal Majalla" w:cs="Sakkal Majalla"/>
                <w:color w:val="1F1F1F"/>
                <w:kern w:val="0"/>
                <w:sz w:val="28"/>
                <w:szCs w:val="28"/>
                <w:rtl/>
                <w14:ligatures w14:val="none"/>
              </w:rPr>
              <w:t>تتوفر  الأدوات والمعدات الضرورية لتنفيذ المهام بشكل فعّال في بيئة العمل داخل الشركة</w:t>
            </w:r>
          </w:p>
        </w:tc>
        <w:tc>
          <w:tcPr>
            <w:tcW w:w="809" w:type="dxa"/>
          </w:tcPr>
          <w:p w14:paraId="53127874"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6A3D050"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557B3C31"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3C1074D"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F421D91"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4BD14401" w14:textId="77777777" w:rsidTr="00535517">
        <w:tc>
          <w:tcPr>
            <w:cnfStyle w:val="001000000000" w:firstRow="0" w:lastRow="0" w:firstColumn="1" w:lastColumn="0" w:oddVBand="0" w:evenVBand="0" w:oddHBand="0" w:evenHBand="0" w:firstRowFirstColumn="0" w:firstRowLastColumn="0" w:lastRowFirstColumn="0" w:lastRowLastColumn="0"/>
            <w:tcW w:w="3464" w:type="dxa"/>
          </w:tcPr>
          <w:p w14:paraId="46BD99D5" w14:textId="77777777" w:rsidR="00497AE9" w:rsidRPr="00B65E19" w:rsidRDefault="00497AE9" w:rsidP="007857EE">
            <w:pPr>
              <w:spacing w:line="360" w:lineRule="auto"/>
              <w:ind w:left="48" w:hanging="48"/>
              <w:rPr>
                <w:rFonts w:cs="Sakkal Majalla"/>
                <w:color w:val="000000" w:themeColor="text1"/>
                <w:szCs w:val="28"/>
                <w:rtl/>
              </w:rPr>
            </w:pPr>
            <w:r w:rsidRPr="00D13880">
              <w:rPr>
                <w:rFonts w:ascii="Sakkal Majalla" w:hAnsi="Sakkal Majalla" w:cs="Sakkal Majalla"/>
                <w:kern w:val="0"/>
                <w:sz w:val="28"/>
                <w:szCs w:val="28"/>
                <w:rtl/>
                <w14:ligatures w14:val="none"/>
              </w:rPr>
              <w:t xml:space="preserve">تخطيط مساحة العمل </w:t>
            </w:r>
            <w:r w:rsidRPr="00D13880">
              <w:rPr>
                <w:rFonts w:ascii="Sakkal Majalla" w:hAnsi="Sakkal Majalla" w:cs="Sakkal Majalla"/>
                <w:color w:val="1F1F1F"/>
                <w:kern w:val="0"/>
                <w:sz w:val="28"/>
                <w:szCs w:val="28"/>
                <w:rtl/>
                <w14:ligatures w14:val="none"/>
              </w:rPr>
              <w:t xml:space="preserve">في الشركة </w:t>
            </w:r>
            <w:r w:rsidRPr="00D13880">
              <w:rPr>
                <w:rFonts w:ascii="Sakkal Majalla" w:hAnsi="Sakkal Majalla" w:cs="Sakkal Majalla"/>
                <w:kern w:val="0"/>
                <w:sz w:val="28"/>
                <w:szCs w:val="28"/>
                <w:rtl/>
                <w14:ligatures w14:val="none"/>
              </w:rPr>
              <w:t>يسهم في تنظيم الأشياء وزيادة التركيز والفعالية في العمل.</w:t>
            </w:r>
          </w:p>
        </w:tc>
        <w:tc>
          <w:tcPr>
            <w:tcW w:w="809" w:type="dxa"/>
          </w:tcPr>
          <w:p w14:paraId="72C34E14"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9973CF7"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A0AB88E"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856FDD9"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C5534A3"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06C5F6F4"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62ABEB1" w14:textId="77777777" w:rsidR="00497AE9" w:rsidRPr="00B65E19" w:rsidRDefault="00497AE9" w:rsidP="007857EE">
            <w:pPr>
              <w:spacing w:line="360" w:lineRule="auto"/>
              <w:ind w:left="48" w:hanging="48"/>
              <w:rPr>
                <w:rFonts w:cs="Sakkal Majalla"/>
                <w:color w:val="000000" w:themeColor="text1"/>
                <w:szCs w:val="28"/>
                <w:rtl/>
              </w:rPr>
            </w:pPr>
            <w:r w:rsidRPr="00D13880">
              <w:rPr>
                <w:rFonts w:ascii="Sakkal Majalla" w:hAnsi="Sakkal Majalla" w:cs="Sakkal Majalla"/>
                <w:kern w:val="0"/>
                <w:sz w:val="28"/>
                <w:szCs w:val="28"/>
                <w:rtl/>
                <w14:ligatures w14:val="none"/>
              </w:rPr>
              <w:lastRenderedPageBreak/>
              <w:t xml:space="preserve">بيئة العمل </w:t>
            </w:r>
            <w:r w:rsidRPr="00D13880">
              <w:rPr>
                <w:rFonts w:ascii="Sakkal Majalla" w:hAnsi="Sakkal Majalla" w:cs="Sakkal Majalla"/>
                <w:color w:val="1F1F1F"/>
                <w:kern w:val="0"/>
                <w:sz w:val="28"/>
                <w:szCs w:val="28"/>
                <w:rtl/>
                <w14:ligatures w14:val="none"/>
              </w:rPr>
              <w:t xml:space="preserve">في الشركة </w:t>
            </w:r>
            <w:r w:rsidRPr="00D13880">
              <w:rPr>
                <w:rFonts w:ascii="Sakkal Majalla" w:hAnsi="Sakkal Majalla" w:cs="Sakkal Majalla"/>
                <w:kern w:val="0"/>
                <w:sz w:val="28"/>
                <w:szCs w:val="28"/>
                <w:rtl/>
                <w14:ligatures w14:val="none"/>
              </w:rPr>
              <w:t>تشجع على الإبداع والابتكار، مما يسهم في  تحفيز العاملين لتقديم أفضل الأفكار والحلول الإبداعية.</w:t>
            </w:r>
          </w:p>
        </w:tc>
        <w:tc>
          <w:tcPr>
            <w:tcW w:w="809" w:type="dxa"/>
          </w:tcPr>
          <w:p w14:paraId="20E26E76"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9B45665"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6633D02"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282820D0"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267F900D"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38E4B531" w14:textId="77777777" w:rsidTr="00535517">
        <w:tc>
          <w:tcPr>
            <w:cnfStyle w:val="001000000000" w:firstRow="0" w:lastRow="0" w:firstColumn="1" w:lastColumn="0" w:oddVBand="0" w:evenVBand="0" w:oddHBand="0" w:evenHBand="0" w:firstRowFirstColumn="0" w:firstRowLastColumn="0" w:lastRowFirstColumn="0" w:lastRowLastColumn="0"/>
            <w:tcW w:w="3464" w:type="dxa"/>
          </w:tcPr>
          <w:p w14:paraId="739F92E7" w14:textId="77777777" w:rsidR="00497AE9" w:rsidRPr="000A3D1C" w:rsidRDefault="00497AE9" w:rsidP="007857EE">
            <w:pPr>
              <w:spacing w:line="360" w:lineRule="auto"/>
              <w:ind w:left="48" w:hanging="48"/>
              <w:rPr>
                <w:rFonts w:eastAsia="Calibri" w:cs="Sakkal Majalla"/>
                <w:color w:val="000000"/>
                <w:szCs w:val="28"/>
                <w:rtl/>
                <w:lang w:bidi="ar-EG"/>
              </w:rPr>
            </w:pPr>
            <w:r w:rsidRPr="00D13880">
              <w:rPr>
                <w:rFonts w:ascii="Sakkal Majalla" w:hAnsi="Sakkal Majalla" w:cs="Sakkal Majalla"/>
                <w:kern w:val="0"/>
                <w:sz w:val="28"/>
                <w:szCs w:val="28"/>
                <w:rtl/>
                <w14:ligatures w14:val="none"/>
              </w:rPr>
              <w:t>درجة الحرارة وجودة الهواء في مساحة العمل داخل الشركة تؤثران على مستوى أداء العاملين</w:t>
            </w:r>
          </w:p>
        </w:tc>
        <w:tc>
          <w:tcPr>
            <w:tcW w:w="809" w:type="dxa"/>
          </w:tcPr>
          <w:p w14:paraId="4BD3A4D3"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16704B4"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82C1CE5"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F5D5D2E"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BCC54FA"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65902ED9"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907DF62" w14:textId="77777777" w:rsidR="00497AE9" w:rsidRPr="000A3D1C" w:rsidRDefault="00497AE9" w:rsidP="007857EE">
            <w:pPr>
              <w:spacing w:line="360" w:lineRule="auto"/>
              <w:ind w:left="48" w:hanging="48"/>
              <w:rPr>
                <w:rFonts w:eastAsia="Calibri" w:cs="Sakkal Majalla"/>
                <w:color w:val="000000"/>
                <w:szCs w:val="28"/>
                <w:rtl/>
                <w:lang w:bidi="ar-EG"/>
              </w:rPr>
            </w:pPr>
            <w:r w:rsidRPr="00D13880">
              <w:rPr>
                <w:rFonts w:ascii="Sakkal Majalla" w:hAnsi="Sakkal Majalla" w:cs="Sakkal Majalla"/>
                <w:kern w:val="0"/>
                <w:sz w:val="28"/>
                <w:szCs w:val="28"/>
                <w:rtl/>
                <w14:ligatures w14:val="none"/>
              </w:rPr>
              <w:t>الجماليات العامة لمساحة العمل داخل الشركة تعزز الجو الإيجابي وترفع معنويات العاملين خلال العمل.</w:t>
            </w:r>
          </w:p>
        </w:tc>
        <w:tc>
          <w:tcPr>
            <w:tcW w:w="809" w:type="dxa"/>
          </w:tcPr>
          <w:p w14:paraId="7E11907C"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2E0D5BE"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67494B2"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1792CC2"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0B6F2DF"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04394B5E" w14:textId="77777777" w:rsidTr="00535517">
        <w:tc>
          <w:tcPr>
            <w:cnfStyle w:val="001000000000" w:firstRow="0" w:lastRow="0" w:firstColumn="1" w:lastColumn="0" w:oddVBand="0" w:evenVBand="0" w:oddHBand="0" w:evenHBand="0" w:firstRowFirstColumn="0" w:firstRowLastColumn="0" w:lastRowFirstColumn="0" w:lastRowLastColumn="0"/>
            <w:tcW w:w="3464" w:type="dxa"/>
          </w:tcPr>
          <w:p w14:paraId="676232DD" w14:textId="77777777" w:rsidR="00497AE9" w:rsidRPr="000A3D1C" w:rsidRDefault="00497AE9" w:rsidP="007857EE">
            <w:pPr>
              <w:spacing w:line="276" w:lineRule="auto"/>
              <w:ind w:left="48" w:hanging="48"/>
              <w:rPr>
                <w:rFonts w:eastAsia="Calibri" w:cs="Sakkal Majalla"/>
                <w:color w:val="000000"/>
                <w:szCs w:val="28"/>
                <w:rtl/>
                <w:lang w:bidi="ar-EG"/>
              </w:rPr>
            </w:pPr>
            <w:r w:rsidRPr="00D13880">
              <w:rPr>
                <w:rFonts w:ascii="Sakkal Majalla" w:hAnsi="Sakkal Majalla" w:cs="Sakkal Majalla"/>
                <w:kern w:val="0"/>
                <w:sz w:val="28"/>
                <w:szCs w:val="28"/>
                <w:rtl/>
                <w14:ligatures w14:val="none"/>
              </w:rPr>
              <w:t>يرتفع مستوى الخصوصية والمساحة الشخصية في بيئة العمل داخل الشركة</w:t>
            </w:r>
          </w:p>
        </w:tc>
        <w:tc>
          <w:tcPr>
            <w:tcW w:w="809" w:type="dxa"/>
          </w:tcPr>
          <w:p w14:paraId="3D46480A"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C4675DC"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62444AD"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86B6CD2"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C3ABB89"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4571B404"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250D0B66" w14:textId="77777777" w:rsidR="00497AE9" w:rsidRPr="00D13880" w:rsidRDefault="00497AE9" w:rsidP="007857EE">
            <w:pPr>
              <w:spacing w:line="276" w:lineRule="auto"/>
              <w:ind w:left="48" w:hanging="48"/>
              <w:rPr>
                <w:rFonts w:cs="Sakkal Majalla"/>
                <w:szCs w:val="28"/>
                <w:rtl/>
                <w14:ligatures w14:val="none"/>
              </w:rPr>
            </w:pPr>
            <w:r w:rsidRPr="00D13880">
              <w:rPr>
                <w:rFonts w:ascii="Sakkal Majalla" w:hAnsi="Sakkal Majalla" w:cs="Sakkal Majalla"/>
                <w:kern w:val="0"/>
                <w:sz w:val="28"/>
                <w:szCs w:val="28"/>
                <w:rtl/>
                <w14:ligatures w14:val="none"/>
              </w:rPr>
              <w:t>هناك مستوى جيد من المرونة والاستقلالية في بيئة العمل داخل الشركة</w:t>
            </w:r>
          </w:p>
        </w:tc>
        <w:tc>
          <w:tcPr>
            <w:tcW w:w="809" w:type="dxa"/>
          </w:tcPr>
          <w:p w14:paraId="007B0F04"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BFBC075"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5412FE3A"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7AFE579"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20358C8"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49E455E4" w14:textId="77777777" w:rsidTr="00535517">
        <w:tc>
          <w:tcPr>
            <w:cnfStyle w:val="001000000000" w:firstRow="0" w:lastRow="0" w:firstColumn="1" w:lastColumn="0" w:oddVBand="0" w:evenVBand="0" w:oddHBand="0" w:evenHBand="0" w:firstRowFirstColumn="0" w:firstRowLastColumn="0" w:lastRowFirstColumn="0" w:lastRowLastColumn="0"/>
            <w:tcW w:w="3464" w:type="dxa"/>
          </w:tcPr>
          <w:p w14:paraId="3613E29B" w14:textId="77777777" w:rsidR="00497AE9" w:rsidRPr="00D13880" w:rsidRDefault="00497AE9" w:rsidP="007857EE">
            <w:pPr>
              <w:spacing w:line="276" w:lineRule="auto"/>
              <w:ind w:left="48" w:hanging="48"/>
              <w:rPr>
                <w:rFonts w:cs="Sakkal Majalla"/>
                <w:szCs w:val="28"/>
                <w:rtl/>
                <w14:ligatures w14:val="none"/>
              </w:rPr>
            </w:pPr>
            <w:r w:rsidRPr="00D13880">
              <w:rPr>
                <w:rFonts w:ascii="Sakkal Majalla" w:hAnsi="Sakkal Majalla" w:cs="Sakkal Majalla"/>
                <w:kern w:val="0"/>
                <w:sz w:val="28"/>
                <w:szCs w:val="28"/>
                <w:rtl/>
                <w14:ligatures w14:val="none"/>
              </w:rPr>
              <w:t>بيئة العمل داخل الشركة تعزز الشعور الانتماء للمجتمع بين الموظفين، مما يسهم في بناء علاقات إيجابية وتعاونية داخل الفريق.</w:t>
            </w:r>
          </w:p>
        </w:tc>
        <w:tc>
          <w:tcPr>
            <w:tcW w:w="809" w:type="dxa"/>
          </w:tcPr>
          <w:p w14:paraId="33E93664"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4D86B41"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D9756AF"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1E548A6"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420D050"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3A9D2BC6"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7BFFAF2" w14:textId="77777777" w:rsidR="00497AE9" w:rsidRPr="00D13880" w:rsidRDefault="00497AE9" w:rsidP="007857EE">
            <w:pPr>
              <w:spacing w:line="276" w:lineRule="auto"/>
              <w:ind w:left="48" w:hanging="48"/>
              <w:rPr>
                <w:rFonts w:cs="Sakkal Majalla"/>
                <w:szCs w:val="28"/>
                <w:rtl/>
                <w14:ligatures w14:val="none"/>
              </w:rPr>
            </w:pPr>
            <w:r w:rsidRPr="00D13880">
              <w:rPr>
                <w:rFonts w:ascii="Sakkal Majalla" w:hAnsi="Sakkal Majalla" w:cs="Sakkal Majalla"/>
                <w:color w:val="1F1F1F"/>
                <w:kern w:val="0"/>
                <w:sz w:val="28"/>
                <w:szCs w:val="28"/>
                <w:rtl/>
                <w14:ligatures w14:val="none"/>
              </w:rPr>
              <w:t>ثقافة الشركة وقيمها التي تنعكس في بيئة العمل تعزز الانسجام والارتياح في العمل.</w:t>
            </w:r>
          </w:p>
        </w:tc>
        <w:tc>
          <w:tcPr>
            <w:tcW w:w="809" w:type="dxa"/>
          </w:tcPr>
          <w:p w14:paraId="7B0AFE10"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6FC19815"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70F44999"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6B8690B"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BA2AB94"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497AE9" w:rsidRPr="002F771B" w14:paraId="06C41905" w14:textId="77777777" w:rsidTr="00535517">
        <w:tc>
          <w:tcPr>
            <w:cnfStyle w:val="001000000000" w:firstRow="0" w:lastRow="0" w:firstColumn="1" w:lastColumn="0" w:oddVBand="0" w:evenVBand="0" w:oddHBand="0" w:evenHBand="0" w:firstRowFirstColumn="0" w:firstRowLastColumn="0" w:lastRowFirstColumn="0" w:lastRowLastColumn="0"/>
            <w:tcW w:w="3464" w:type="dxa"/>
          </w:tcPr>
          <w:p w14:paraId="3AA5310F" w14:textId="77777777" w:rsidR="00497AE9" w:rsidRPr="00D13880" w:rsidRDefault="00497AE9" w:rsidP="007857EE">
            <w:pPr>
              <w:spacing w:line="276" w:lineRule="auto"/>
              <w:ind w:left="48" w:hanging="48"/>
              <w:rPr>
                <w:rFonts w:cs="Sakkal Majalla"/>
                <w:color w:val="1F1F1F"/>
                <w:szCs w:val="28"/>
                <w:rtl/>
                <w14:ligatures w14:val="none"/>
              </w:rPr>
            </w:pPr>
            <w:r w:rsidRPr="00D13880">
              <w:rPr>
                <w:rFonts w:ascii="Sakkal Majalla" w:hAnsi="Sakkal Majalla" w:cs="Sakkal Majalla"/>
                <w:color w:val="1F1F1F"/>
                <w:kern w:val="0"/>
                <w:sz w:val="28"/>
                <w:szCs w:val="28"/>
                <w:rtl/>
                <w14:ligatures w14:val="none"/>
              </w:rPr>
              <w:t xml:space="preserve">يوجد مستوى جيد من الدعم والتقدير في بيئة العمل </w:t>
            </w:r>
            <w:r w:rsidRPr="00D13880">
              <w:rPr>
                <w:rFonts w:ascii="Sakkal Majalla" w:hAnsi="Sakkal Majalla" w:cs="Sakkal Majalla"/>
                <w:kern w:val="0"/>
                <w:sz w:val="28"/>
                <w:szCs w:val="28"/>
                <w:rtl/>
                <w14:ligatures w14:val="none"/>
              </w:rPr>
              <w:t>داخل الشركة</w:t>
            </w:r>
          </w:p>
        </w:tc>
        <w:tc>
          <w:tcPr>
            <w:tcW w:w="809" w:type="dxa"/>
          </w:tcPr>
          <w:p w14:paraId="6E57D607"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ABAB29E"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7633CC7"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51F6EEB"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1EEF1EE" w14:textId="77777777" w:rsidR="00497AE9" w:rsidRPr="002F771B" w:rsidRDefault="00497AE9" w:rsidP="007857EE">
            <w:pPr>
              <w:spacing w:line="360" w:lineRule="auto"/>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497AE9" w:rsidRPr="002F771B" w14:paraId="182AEECE" w14:textId="77777777" w:rsidTr="00535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2C009B53" w14:textId="77777777" w:rsidR="00497AE9" w:rsidRPr="00D13880" w:rsidRDefault="00497AE9" w:rsidP="007857EE">
            <w:pPr>
              <w:spacing w:line="276" w:lineRule="auto"/>
              <w:ind w:left="48" w:hanging="48"/>
              <w:rPr>
                <w:rFonts w:cs="Sakkal Majalla"/>
                <w:color w:val="1F1F1F"/>
                <w:szCs w:val="28"/>
                <w:rtl/>
                <w14:ligatures w14:val="none"/>
              </w:rPr>
            </w:pPr>
            <w:r w:rsidRPr="00D13880">
              <w:rPr>
                <w:rFonts w:ascii="Sakkal Majalla" w:hAnsi="Sakkal Majalla" w:cs="Sakkal Majalla"/>
                <w:color w:val="1F1F1F"/>
                <w:kern w:val="0"/>
                <w:sz w:val="28"/>
                <w:szCs w:val="28"/>
                <w:rtl/>
                <w14:ligatures w14:val="none"/>
              </w:rPr>
              <w:t xml:space="preserve">بيئة العمل </w:t>
            </w:r>
            <w:r w:rsidRPr="00D13880">
              <w:rPr>
                <w:rFonts w:ascii="Sakkal Majalla" w:hAnsi="Sakkal Majalla" w:cs="Sakkal Majalla"/>
                <w:kern w:val="0"/>
                <w:sz w:val="28"/>
                <w:szCs w:val="28"/>
                <w:rtl/>
                <w14:ligatures w14:val="none"/>
              </w:rPr>
              <w:t>داخل الشركة</w:t>
            </w:r>
            <w:r w:rsidRPr="00D13880">
              <w:rPr>
                <w:rFonts w:ascii="Sakkal Majalla" w:hAnsi="Sakkal Majalla" w:cs="Sakkal Majalla"/>
                <w:color w:val="1F1F1F"/>
                <w:kern w:val="0"/>
                <w:sz w:val="28"/>
                <w:szCs w:val="28"/>
                <w:rtl/>
                <w14:ligatures w14:val="none"/>
              </w:rPr>
              <w:t xml:space="preserve"> توفر فرصًا للنمو والتطوير المهني</w:t>
            </w:r>
          </w:p>
        </w:tc>
        <w:tc>
          <w:tcPr>
            <w:tcW w:w="809" w:type="dxa"/>
          </w:tcPr>
          <w:p w14:paraId="2E539612"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7B0FEFD"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3C331091"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E0F70A8"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16198AE" w14:textId="77777777" w:rsidR="00497AE9" w:rsidRPr="002F771B" w:rsidRDefault="00497AE9" w:rsidP="007857EE">
            <w:pPr>
              <w:spacing w:line="360" w:lineRule="auto"/>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bookmarkEnd w:id="90"/>
      <w:bookmarkEnd w:id="93"/>
    </w:tbl>
    <w:p w14:paraId="42181307" w14:textId="77777777" w:rsidR="00497AE9" w:rsidRPr="007857EE" w:rsidRDefault="00497AE9" w:rsidP="00497AE9">
      <w:pPr>
        <w:ind w:left="720"/>
        <w:jc w:val="right"/>
        <w:rPr>
          <w:rFonts w:ascii="Traditional Arabic" w:hAnsi="Traditional Arabic" w:cs="Traditional Arabic"/>
          <w:b/>
          <w:bCs/>
          <w:sz w:val="2"/>
          <w:szCs w:val="2"/>
          <w:rtl/>
        </w:rPr>
      </w:pPr>
    </w:p>
    <w:p w14:paraId="309ECFBE" w14:textId="77777777" w:rsidR="00497AE9" w:rsidRPr="000F1984" w:rsidRDefault="00497AE9" w:rsidP="007857EE">
      <w:pPr>
        <w:spacing w:after="0" w:line="240" w:lineRule="auto"/>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91"/>
    </w:p>
    <w:p w14:paraId="2FD68420" w14:textId="2334A6EA" w:rsidR="001D5646" w:rsidRPr="007857EE" w:rsidRDefault="001D5646" w:rsidP="007857EE">
      <w:pPr>
        <w:spacing w:after="0" w:line="240" w:lineRule="auto"/>
        <w:ind w:left="720"/>
        <w:jc w:val="center"/>
        <w:outlineLvl w:val="0"/>
        <w:rPr>
          <w:rFonts w:ascii="Sakkal Majalla" w:eastAsia="Times New Roman" w:hAnsi="Sakkal Majalla" w:cs="Sakkal Majalla"/>
          <w:b/>
          <w:bCs/>
          <w:kern w:val="0"/>
          <w:sz w:val="8"/>
          <w:szCs w:val="8"/>
          <w:rtl/>
        </w:rPr>
      </w:pPr>
    </w:p>
    <w:p w14:paraId="5BB87391" w14:textId="77777777" w:rsidR="001D5646" w:rsidRDefault="001D5646" w:rsidP="001D5646">
      <w:pPr>
        <w:jc w:val="center"/>
        <w:rPr>
          <w:rFonts w:ascii="Sakkal Majalla" w:eastAsia="Times New Roman" w:hAnsi="Sakkal Majalla" w:cs="Sakkal Majalla"/>
          <w:kern w:val="0"/>
          <w:sz w:val="28"/>
          <w:szCs w:val="28"/>
          <w:rtl/>
        </w:rPr>
      </w:pPr>
    </w:p>
    <w:p w14:paraId="3624604C" w14:textId="77777777" w:rsidR="001D5646" w:rsidRDefault="001D5646">
      <w:pPr>
        <w:bidi w:val="0"/>
        <w:rPr>
          <w:rFonts w:ascii="Sakkal Majalla" w:eastAsia="Times New Roman" w:hAnsi="Sakkal Majalla" w:cs="Sakkal Majalla"/>
          <w:kern w:val="0"/>
          <w:sz w:val="28"/>
          <w:szCs w:val="28"/>
          <w:rtl/>
        </w:rPr>
        <w:sectPr w:rsidR="001D5646" w:rsidSect="001D5646">
          <w:footerReference w:type="default" r:id="rId50"/>
          <w:pgSz w:w="11906" w:h="16838" w:code="9"/>
          <w:pgMar w:top="1440" w:right="1985" w:bottom="1440" w:left="1418" w:header="720" w:footer="720" w:gutter="567"/>
          <w:pgNumType w:fmt="upperRoman" w:start="1"/>
          <w:cols w:space="708"/>
          <w:bidi/>
          <w:rtlGutter/>
          <w:docGrid w:linePitch="360"/>
        </w:sectPr>
      </w:pPr>
      <w:r>
        <w:rPr>
          <w:rFonts w:ascii="Sakkal Majalla" w:eastAsia="Times New Roman" w:hAnsi="Sakkal Majalla" w:cs="Sakkal Majalla"/>
          <w:kern w:val="0"/>
          <w:sz w:val="28"/>
          <w:szCs w:val="28"/>
          <w:rtl/>
        </w:rPr>
        <w:br w:type="page"/>
      </w:r>
    </w:p>
    <w:p w14:paraId="0E0278B3" w14:textId="77777777" w:rsidR="004C6004" w:rsidRPr="003710B7" w:rsidRDefault="004C6004" w:rsidP="001D5646">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710B7">
        <w:rPr>
          <w:rFonts w:ascii="Sakkal Majalla" w:hAnsi="Sakkal Majalla" w:cs="Sakkal Majalla"/>
          <w:noProof/>
          <w:sz w:val="32"/>
          <w:szCs w:val="32"/>
        </w:rPr>
        <w:lastRenderedPageBreak/>
        <w:drawing>
          <wp:anchor distT="0" distB="0" distL="114300" distR="114300" simplePos="0" relativeHeight="251657728" behindDoc="1" locked="0" layoutInCell="1" allowOverlap="1" wp14:anchorId="7BBAD4EE" wp14:editId="74E04CBF">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710B7">
        <w:rPr>
          <w:rFonts w:ascii="Sakkal Majalla" w:eastAsia="Calibri" w:hAnsi="Sakkal Majalla" w:cs="Sakkal Majalla"/>
          <w:b/>
          <w:bCs/>
          <w:kern w:val="0"/>
          <w:sz w:val="32"/>
          <w:szCs w:val="32"/>
          <w:lang w:bidi="ar-EG"/>
          <w14:ligatures w14:val="none"/>
        </w:rPr>
        <w:t>Mid-Ocean University</w:t>
      </w:r>
    </w:p>
    <w:p w14:paraId="0FDD2F71" w14:textId="77777777" w:rsidR="004C6004" w:rsidRPr="003710B7" w:rsidRDefault="004C6004" w:rsidP="001D5646">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710B7">
        <w:rPr>
          <w:rFonts w:ascii="Sakkal Majalla" w:eastAsia="Calibri" w:hAnsi="Sakkal Majalla" w:cs="Sakkal Majalla"/>
          <w:b/>
          <w:bCs/>
          <w:kern w:val="0"/>
          <w:sz w:val="32"/>
          <w:szCs w:val="32"/>
          <w:lang w:bidi="ar-EG"/>
          <w14:ligatures w14:val="none"/>
        </w:rPr>
        <w:t>College of Management</w:t>
      </w:r>
    </w:p>
    <w:p w14:paraId="22BC0770" w14:textId="77777777" w:rsidR="00535517" w:rsidRPr="00DD193C" w:rsidRDefault="00535517" w:rsidP="00535517">
      <w:pPr>
        <w:bidi w:val="0"/>
        <w:spacing w:line="360" w:lineRule="auto"/>
        <w:jc w:val="both"/>
        <w:rPr>
          <w:rFonts w:asciiTheme="majorBidi" w:eastAsia="Calibri" w:hAnsiTheme="majorBidi" w:cstheme="majorBidi"/>
          <w:b/>
          <w:bCs/>
          <w:kern w:val="0"/>
          <w:sz w:val="28"/>
          <w:szCs w:val="28"/>
          <w:rtl/>
          <w:lang w:bidi="ar-EG"/>
          <w14:ligatures w14:val="none"/>
        </w:rPr>
      </w:pPr>
      <w:r w:rsidRPr="00DD193C">
        <w:rPr>
          <w:rFonts w:asciiTheme="majorBidi" w:eastAsia="Calibri" w:hAnsiTheme="majorBidi" w:cstheme="majorBidi"/>
          <w:b/>
          <w:bCs/>
          <w:kern w:val="0"/>
          <w:sz w:val="28"/>
          <w:szCs w:val="28"/>
          <w:lang w:bidi="ar-EG"/>
          <w14:ligatures w14:val="none"/>
        </w:rPr>
        <w:t>Department of risk Management</w:t>
      </w:r>
    </w:p>
    <w:p w14:paraId="22762403" w14:textId="77777777" w:rsidR="00535517" w:rsidRPr="00DD193C" w:rsidRDefault="00535517" w:rsidP="00535517">
      <w:pPr>
        <w:bidi w:val="0"/>
        <w:spacing w:line="360" w:lineRule="auto"/>
        <w:ind w:firstLine="720"/>
        <w:jc w:val="both"/>
        <w:rPr>
          <w:rFonts w:asciiTheme="majorBidi" w:eastAsia="Calibri" w:hAnsiTheme="majorBidi" w:cstheme="majorBidi"/>
          <w:b/>
          <w:bCs/>
          <w:kern w:val="0"/>
          <w:sz w:val="28"/>
          <w:szCs w:val="28"/>
          <w:rtl/>
          <w:lang w:bidi="ar-EG"/>
          <w14:ligatures w14:val="none"/>
        </w:rPr>
      </w:pPr>
    </w:p>
    <w:p w14:paraId="29505624" w14:textId="77777777" w:rsidR="00535517" w:rsidRDefault="00535517" w:rsidP="00535517">
      <w:pPr>
        <w:bidi w:val="0"/>
        <w:spacing w:line="360" w:lineRule="auto"/>
        <w:ind w:firstLine="720"/>
        <w:jc w:val="center"/>
        <w:rPr>
          <w:rFonts w:asciiTheme="majorBidi" w:eastAsia="Calibri" w:hAnsiTheme="majorBidi" w:cstheme="majorBidi"/>
          <w:b/>
          <w:bCs/>
          <w:kern w:val="0"/>
          <w:sz w:val="28"/>
          <w:szCs w:val="28"/>
          <w:rtl/>
          <w:lang w:bidi="ar-EG"/>
          <w14:ligatures w14:val="none"/>
        </w:rPr>
      </w:pPr>
    </w:p>
    <w:p w14:paraId="0A056EC2" w14:textId="77777777" w:rsidR="00535517" w:rsidRPr="00DD193C" w:rsidRDefault="00535517" w:rsidP="00535517">
      <w:pPr>
        <w:bidi w:val="0"/>
        <w:spacing w:line="360" w:lineRule="auto"/>
        <w:ind w:firstLine="720"/>
        <w:jc w:val="center"/>
        <w:rPr>
          <w:rFonts w:asciiTheme="majorBidi" w:eastAsia="Calibri" w:hAnsiTheme="majorBidi" w:cstheme="majorBidi"/>
          <w:b/>
          <w:bCs/>
          <w:kern w:val="0"/>
          <w:sz w:val="28"/>
          <w:szCs w:val="28"/>
          <w:rtl/>
          <w:lang w:bidi="ar-EG"/>
          <w14:ligatures w14:val="none"/>
        </w:rPr>
      </w:pPr>
      <w:r w:rsidRPr="008B282B">
        <w:rPr>
          <w:rFonts w:asciiTheme="majorBidi" w:eastAsia="Calibri" w:hAnsiTheme="majorBidi" w:cstheme="majorBidi"/>
          <w:b/>
          <w:bCs/>
          <w:kern w:val="0"/>
          <w:sz w:val="28"/>
          <w:szCs w:val="28"/>
          <w:lang w:bidi="ar-EG"/>
          <w14:ligatures w14:val="none"/>
        </w:rPr>
        <w:t>The Impact of Risk Management Implementation on Improving the Work Environment: An Applied Study on Ronaq Al-Nadara Medical Company in the Kingdom of Saudi Arabia</w:t>
      </w:r>
    </w:p>
    <w:p w14:paraId="0D76CD7D" w14:textId="77777777" w:rsidR="00535517" w:rsidRDefault="00535517" w:rsidP="00535517">
      <w:pPr>
        <w:bidi w:val="0"/>
        <w:spacing w:line="360" w:lineRule="auto"/>
        <w:ind w:firstLine="720"/>
        <w:jc w:val="center"/>
        <w:rPr>
          <w:rFonts w:asciiTheme="majorBidi" w:eastAsia="Calibri" w:hAnsiTheme="majorBidi" w:cstheme="majorBidi"/>
          <w:b/>
          <w:bCs/>
          <w:kern w:val="0"/>
          <w:sz w:val="28"/>
          <w:szCs w:val="28"/>
          <w:rtl/>
          <w:lang w:bidi="ar-EG"/>
          <w14:ligatures w14:val="none"/>
        </w:rPr>
      </w:pPr>
    </w:p>
    <w:p w14:paraId="21B5F30D" w14:textId="77777777" w:rsidR="00535517" w:rsidRDefault="00535517" w:rsidP="00535517">
      <w:pPr>
        <w:bidi w:val="0"/>
        <w:spacing w:line="360" w:lineRule="auto"/>
        <w:ind w:firstLine="720"/>
        <w:jc w:val="center"/>
        <w:rPr>
          <w:rFonts w:asciiTheme="majorBidi" w:eastAsia="Calibri" w:hAnsiTheme="majorBidi" w:cstheme="majorBidi"/>
          <w:b/>
          <w:bCs/>
          <w:kern w:val="0"/>
          <w:sz w:val="28"/>
          <w:szCs w:val="28"/>
          <w:rtl/>
          <w:lang w:bidi="ar-EG"/>
          <w14:ligatures w14:val="none"/>
        </w:rPr>
      </w:pPr>
    </w:p>
    <w:p w14:paraId="5C3A0DDE" w14:textId="77777777" w:rsidR="00535517" w:rsidRPr="00DD193C" w:rsidRDefault="00535517" w:rsidP="00535517">
      <w:pPr>
        <w:bidi w:val="0"/>
        <w:spacing w:line="360" w:lineRule="auto"/>
        <w:ind w:firstLine="720"/>
        <w:jc w:val="center"/>
        <w:rPr>
          <w:rFonts w:asciiTheme="majorBidi" w:eastAsia="Calibri" w:hAnsiTheme="majorBidi" w:cstheme="majorBidi"/>
          <w:b/>
          <w:bCs/>
          <w:kern w:val="0"/>
          <w:sz w:val="28"/>
          <w:szCs w:val="28"/>
          <w:lang w:bidi="ar-EG"/>
          <w14:ligatures w14:val="none"/>
        </w:rPr>
      </w:pPr>
      <w:r w:rsidRPr="00DD193C">
        <w:rPr>
          <w:rFonts w:asciiTheme="majorBidi" w:eastAsia="Calibri" w:hAnsiTheme="majorBidi" w:cstheme="majorBidi"/>
          <w:b/>
          <w:bCs/>
          <w:kern w:val="0"/>
          <w:sz w:val="28"/>
          <w:szCs w:val="28"/>
          <w:lang w:bidi="ar-EG"/>
          <w14:ligatures w14:val="none"/>
        </w:rPr>
        <w:t>Preparation</w:t>
      </w:r>
      <w:r w:rsidRPr="00DD193C">
        <w:rPr>
          <w:rFonts w:asciiTheme="majorBidi" w:eastAsia="Calibri" w:hAnsiTheme="majorBidi" w:cstheme="majorBidi"/>
          <w:b/>
          <w:bCs/>
          <w:kern w:val="0"/>
          <w:sz w:val="28"/>
          <w:szCs w:val="28"/>
          <w:rtl/>
          <w:lang w:bidi="ar-EG"/>
          <w14:ligatures w14:val="none"/>
        </w:rPr>
        <w:t>:</w:t>
      </w:r>
    </w:p>
    <w:p w14:paraId="3A32D6D0" w14:textId="77777777" w:rsidR="00535517" w:rsidRDefault="00535517" w:rsidP="00535517">
      <w:pPr>
        <w:bidi w:val="0"/>
        <w:spacing w:line="360" w:lineRule="auto"/>
        <w:ind w:firstLine="720"/>
        <w:jc w:val="center"/>
        <w:rPr>
          <w:rFonts w:asciiTheme="majorBidi" w:hAnsiTheme="majorBidi" w:cstheme="majorBidi"/>
          <w:b/>
          <w:bCs/>
          <w:sz w:val="28"/>
          <w:szCs w:val="28"/>
          <w:rtl/>
        </w:rPr>
      </w:pPr>
      <w:r w:rsidRPr="004F252E">
        <w:rPr>
          <w:rFonts w:asciiTheme="majorBidi" w:hAnsiTheme="majorBidi" w:cstheme="majorBidi"/>
          <w:b/>
          <w:bCs/>
          <w:sz w:val="28"/>
          <w:szCs w:val="28"/>
        </w:rPr>
        <w:t>Hanof helal alghorebi</w:t>
      </w:r>
    </w:p>
    <w:p w14:paraId="4B67C93F" w14:textId="77777777" w:rsidR="00535517" w:rsidRPr="00DD193C" w:rsidRDefault="00535517" w:rsidP="00535517">
      <w:pPr>
        <w:bidi w:val="0"/>
        <w:spacing w:line="360" w:lineRule="auto"/>
        <w:ind w:firstLine="720"/>
        <w:jc w:val="center"/>
        <w:rPr>
          <w:rStyle w:val="a6"/>
          <w:rFonts w:asciiTheme="majorBidi" w:hAnsiTheme="majorBidi" w:cstheme="majorBidi"/>
          <w:sz w:val="28"/>
          <w:szCs w:val="28"/>
          <w:rtl/>
        </w:rPr>
      </w:pPr>
      <w:r w:rsidRPr="004F252E">
        <w:rPr>
          <w:rStyle w:val="a6"/>
          <w:rFonts w:asciiTheme="majorBidi" w:hAnsiTheme="majorBidi" w:cstheme="majorBidi"/>
          <w:sz w:val="28"/>
          <w:szCs w:val="28"/>
        </w:rPr>
        <w:t>241000160</w:t>
      </w:r>
    </w:p>
    <w:p w14:paraId="67A04E00" w14:textId="77777777" w:rsidR="00535517" w:rsidRDefault="00535517" w:rsidP="00535517">
      <w:pPr>
        <w:bidi w:val="0"/>
        <w:spacing w:line="360" w:lineRule="auto"/>
        <w:ind w:firstLine="720"/>
        <w:jc w:val="center"/>
        <w:rPr>
          <w:rFonts w:asciiTheme="majorBidi" w:eastAsia="Calibri" w:hAnsiTheme="majorBidi" w:cstheme="majorBidi"/>
          <w:b/>
          <w:bCs/>
          <w:kern w:val="0"/>
          <w:sz w:val="28"/>
          <w:szCs w:val="28"/>
          <w:rtl/>
          <w:lang w:bidi="ar-EG"/>
          <w14:ligatures w14:val="none"/>
        </w:rPr>
      </w:pPr>
    </w:p>
    <w:p w14:paraId="0BDD4738" w14:textId="77777777" w:rsidR="00535517" w:rsidRDefault="00535517" w:rsidP="00535517">
      <w:pPr>
        <w:bidi w:val="0"/>
        <w:spacing w:line="360" w:lineRule="auto"/>
        <w:ind w:firstLine="720"/>
        <w:jc w:val="center"/>
        <w:rPr>
          <w:rFonts w:asciiTheme="majorBidi" w:eastAsia="Calibri" w:hAnsiTheme="majorBidi" w:cstheme="majorBidi"/>
          <w:b/>
          <w:bCs/>
          <w:kern w:val="0"/>
          <w:sz w:val="28"/>
          <w:szCs w:val="28"/>
          <w:rtl/>
          <w:lang w:bidi="ar-EG"/>
          <w14:ligatures w14:val="none"/>
        </w:rPr>
      </w:pPr>
    </w:p>
    <w:p w14:paraId="4301F46E" w14:textId="77777777" w:rsidR="00535517" w:rsidRPr="00DD193C" w:rsidRDefault="00535517" w:rsidP="00535517">
      <w:pPr>
        <w:bidi w:val="0"/>
        <w:spacing w:line="360" w:lineRule="auto"/>
        <w:ind w:firstLine="720"/>
        <w:jc w:val="center"/>
        <w:rPr>
          <w:rFonts w:asciiTheme="majorBidi" w:eastAsia="Calibri" w:hAnsiTheme="majorBidi" w:cstheme="majorBidi"/>
          <w:b/>
          <w:bCs/>
          <w:kern w:val="0"/>
          <w:sz w:val="28"/>
          <w:szCs w:val="28"/>
          <w:rtl/>
          <w:lang w:bidi="ar-EG"/>
          <w14:ligatures w14:val="none"/>
        </w:rPr>
      </w:pPr>
    </w:p>
    <w:p w14:paraId="3D0AE592" w14:textId="77777777" w:rsidR="00535517" w:rsidRPr="003E6C96" w:rsidRDefault="00535517" w:rsidP="00535517">
      <w:pPr>
        <w:bidi w:val="0"/>
        <w:spacing w:line="276" w:lineRule="auto"/>
        <w:jc w:val="center"/>
        <w:rPr>
          <w:rFonts w:ascii="Simplified Arabic" w:eastAsia="Calibri" w:hAnsi="Simplified Arabic" w:cs="Simplified Arabic"/>
          <w:b/>
          <w:bCs/>
          <w:kern w:val="0"/>
          <w:sz w:val="28"/>
          <w:szCs w:val="28"/>
          <w:lang w:bidi="ar-EG"/>
          <w14:ligatures w14:val="none"/>
        </w:rPr>
      </w:pPr>
      <w:r w:rsidRPr="003E6C96">
        <w:rPr>
          <w:rFonts w:ascii="Simplified Arabic" w:eastAsia="Calibri" w:hAnsi="Simplified Arabic" w:cs="Simplified Arabic"/>
          <w:b/>
          <w:bCs/>
          <w:kern w:val="0"/>
          <w:sz w:val="28"/>
          <w:szCs w:val="28"/>
          <w:lang w:bidi="ar-EG"/>
          <w14:ligatures w14:val="none"/>
        </w:rPr>
        <w:t>Supervision:</w:t>
      </w:r>
    </w:p>
    <w:p w14:paraId="6615E20F" w14:textId="77777777" w:rsidR="00535517" w:rsidRPr="003E6C96" w:rsidRDefault="00535517" w:rsidP="00535517">
      <w:pPr>
        <w:bidi w:val="0"/>
        <w:spacing w:line="276" w:lineRule="auto"/>
        <w:jc w:val="center"/>
        <w:rPr>
          <w:rFonts w:ascii="Simplified Arabic" w:eastAsia="Calibri" w:hAnsi="Simplified Arabic" w:cs="Simplified Arabic"/>
          <w:b/>
          <w:bCs/>
          <w:kern w:val="0"/>
          <w:sz w:val="28"/>
          <w:szCs w:val="28"/>
          <w:lang w:bidi="ar-EG"/>
          <w14:ligatures w14:val="none"/>
        </w:rPr>
      </w:pPr>
      <w:r w:rsidRPr="00374A8B">
        <w:rPr>
          <w:rFonts w:ascii="Simplified Arabic" w:eastAsia="Calibri" w:hAnsi="Simplified Arabic" w:cs="Simplified Arabic"/>
          <w:b/>
          <w:bCs/>
          <w:kern w:val="0"/>
          <w:sz w:val="28"/>
          <w:szCs w:val="28"/>
          <w:lang w:bidi="ar-EG"/>
          <w14:ligatures w14:val="none"/>
        </w:rPr>
        <w:t>Dr. Asmaa Ab</w:t>
      </w:r>
      <w:r>
        <w:rPr>
          <w:rFonts w:ascii="Simplified Arabic" w:eastAsia="Calibri" w:hAnsi="Simplified Arabic" w:cs="Simplified Arabic"/>
          <w:b/>
          <w:bCs/>
          <w:kern w:val="0"/>
          <w:sz w:val="28"/>
          <w:szCs w:val="28"/>
          <w:lang w:bidi="ar-EG"/>
          <w14:ligatures w14:val="none"/>
        </w:rPr>
        <w:t>o</w:t>
      </w:r>
      <w:r w:rsidRPr="00374A8B">
        <w:rPr>
          <w:rFonts w:ascii="Simplified Arabic" w:eastAsia="Calibri" w:hAnsi="Simplified Arabic" w:cs="Simplified Arabic"/>
          <w:b/>
          <w:bCs/>
          <w:kern w:val="0"/>
          <w:sz w:val="28"/>
          <w:szCs w:val="28"/>
          <w:lang w:bidi="ar-EG"/>
          <w14:ligatures w14:val="none"/>
        </w:rPr>
        <w:t xml:space="preserve"> Anzah</w:t>
      </w:r>
    </w:p>
    <w:p w14:paraId="6E52896B" w14:textId="708E5959" w:rsidR="009125CE" w:rsidRPr="001D5646" w:rsidRDefault="00535517" w:rsidP="00535517">
      <w:pPr>
        <w:bidi w:val="0"/>
        <w:spacing w:before="100" w:beforeAutospacing="1" w:after="100" w:afterAutospacing="1" w:line="360" w:lineRule="auto"/>
        <w:jc w:val="center"/>
        <w:rPr>
          <w:rFonts w:ascii="Sakkal Majalla" w:hAnsi="Sakkal Majalla" w:cs="Sakkal Majalla"/>
          <w:b/>
          <w:bCs/>
          <w:sz w:val="36"/>
          <w:szCs w:val="36"/>
        </w:rPr>
      </w:pPr>
      <w:r w:rsidRPr="003E6C96">
        <w:rPr>
          <w:rFonts w:ascii="Simplified Arabic" w:eastAsia="Calibri" w:hAnsi="Simplified Arabic" w:cs="Simplified Arabic"/>
          <w:b/>
          <w:bCs/>
          <w:kern w:val="0"/>
          <w:sz w:val="28"/>
          <w:szCs w:val="28"/>
          <w:lang w:bidi="ar-EG"/>
          <w14:ligatures w14:val="none"/>
        </w:rPr>
        <w:t>144</w:t>
      </w:r>
      <w:r>
        <w:rPr>
          <w:rFonts w:ascii="Simplified Arabic" w:eastAsia="Calibri" w:hAnsi="Simplified Arabic" w:cs="Simplified Arabic" w:hint="cs"/>
          <w:b/>
          <w:bCs/>
          <w:kern w:val="0"/>
          <w:sz w:val="28"/>
          <w:szCs w:val="28"/>
          <w:rtl/>
          <w:lang w:bidi="ar-EG"/>
          <w14:ligatures w14:val="none"/>
        </w:rPr>
        <w:t>6</w:t>
      </w:r>
      <w:r w:rsidRPr="003E6C96">
        <w:rPr>
          <w:rFonts w:ascii="Simplified Arabic" w:eastAsia="Calibri" w:hAnsi="Simplified Arabic" w:cs="Simplified Arabic"/>
          <w:b/>
          <w:bCs/>
          <w:kern w:val="0"/>
          <w:sz w:val="28"/>
          <w:szCs w:val="28"/>
          <w:lang w:bidi="ar-EG"/>
          <w14:ligatures w14:val="none"/>
        </w:rPr>
        <w:t>-2024</w:t>
      </w:r>
    </w:p>
    <w:sectPr w:rsidR="009125CE" w:rsidRPr="001D5646" w:rsidSect="001D5646">
      <w:footerReference w:type="default" r:id="rId5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6C46D" w14:textId="77777777" w:rsidR="008053FE" w:rsidRDefault="008053FE" w:rsidP="009125CE">
      <w:pPr>
        <w:spacing w:after="0" w:line="240" w:lineRule="auto"/>
      </w:pPr>
      <w:r>
        <w:separator/>
      </w:r>
    </w:p>
  </w:endnote>
  <w:endnote w:type="continuationSeparator" w:id="0">
    <w:p w14:paraId="38F04398" w14:textId="77777777" w:rsidR="008053FE" w:rsidRDefault="008053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Aref Ruqaa">
    <w:charset w:val="B2"/>
    <w:family w:val="auto"/>
    <w:pitch w:val="variable"/>
    <w:sig w:usb0="8000206F" w:usb1="8000004B" w:usb2="00000000" w:usb3="00000000" w:csb0="00000041" w:csb1="00000000"/>
  </w:font>
  <w:font w:name="SC_DUBAI">
    <w:altName w:val="Arial"/>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ae_Cortoba">
    <w:altName w:val="Sakkal Majalla"/>
    <w:charset w:val="00"/>
    <w:family w:val="roman"/>
    <w:pitch w:val="variable"/>
    <w:sig w:usb0="800020AF" w:usb1="C000204A" w:usb2="00000008" w:usb3="00000000" w:csb0="00000041"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Marhey">
    <w:altName w:val="Arial"/>
    <w:charset w:val="00"/>
    <w:family w:val="auto"/>
    <w:pitch w:val="variable"/>
    <w:sig w:usb0="A000206F" w:usb1="8001005B" w:usb2="00000000" w:usb3="00000000" w:csb0="000000D3" w:csb1="00000000"/>
  </w:font>
  <w:font w:name="AGA Furat Regular">
    <w:altName w:val="Arial"/>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22542725"/>
      <w:docPartObj>
        <w:docPartGallery w:val="Page Numbers (Bottom of Page)"/>
        <w:docPartUnique/>
      </w:docPartObj>
    </w:sdtPr>
    <w:sdtEndPr>
      <w:rPr>
        <w:rFonts w:ascii="Sakkal Majalla" w:hAnsi="Sakkal Majalla" w:cs="Sakkal Majalla"/>
        <w:b/>
        <w:bCs/>
        <w:noProof/>
        <w:sz w:val="24"/>
        <w:szCs w:val="24"/>
      </w:rPr>
    </w:sdtEndPr>
    <w:sdtContent>
      <w:p w14:paraId="1B5849D2" w14:textId="5A3DCE34" w:rsidR="005A007C" w:rsidRDefault="005A007C">
        <w:pPr>
          <w:pStyle w:val="a4"/>
          <w:jc w:val="center"/>
        </w:pPr>
        <w:r>
          <w:rPr>
            <w:noProof/>
          </w:rPr>
          <mc:AlternateContent>
            <mc:Choice Requires="wps">
              <w:drawing>
                <wp:anchor distT="0" distB="0" distL="114300" distR="114300" simplePos="0" relativeHeight="251658240" behindDoc="0" locked="0" layoutInCell="1" allowOverlap="1" wp14:anchorId="2ADE0679" wp14:editId="0DF0695B">
                  <wp:simplePos x="0" y="0"/>
                  <wp:positionH relativeFrom="margin">
                    <wp:posOffset>-214630</wp:posOffset>
                  </wp:positionH>
                  <wp:positionV relativeFrom="paragraph">
                    <wp:posOffset>61594</wp:posOffset>
                  </wp:positionV>
                  <wp:extent cx="5467350" cy="69215"/>
                  <wp:effectExtent l="0" t="0" r="0" b="6985"/>
                  <wp:wrapNone/>
                  <wp:docPr id="671735113"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6921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6BBB106D"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position:absolute;margin-left:-16.9pt;margin-top:4.85pt;width:430.5pt;height:5.4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" fillcolor="black" stroked="f">
                  <v:fill r:id="rId1" o:title="" type="pattern"/>
                  <w10:wrap anchorx="margin"/>
                </v:shape>
              </w:pict>
            </mc:Fallback>
          </mc:AlternateContent>
        </w:r>
      </w:p>
      <w:p w14:paraId="2514AAEC" w14:textId="7AE5BAD7" w:rsidR="005A007C" w:rsidRPr="005A007C" w:rsidRDefault="005A007C">
        <w:pPr>
          <w:pStyle w:val="a4"/>
          <w:jc w:val="center"/>
          <w:rPr>
            <w:rFonts w:ascii="Sakkal Majalla" w:hAnsi="Sakkal Majalla" w:cs="Sakkal Majalla"/>
            <w:b/>
            <w:bCs/>
            <w:sz w:val="24"/>
            <w:szCs w:val="24"/>
          </w:rPr>
        </w:pPr>
        <w:r w:rsidRPr="005A007C">
          <w:rPr>
            <w:rFonts w:ascii="Sakkal Majalla" w:hAnsi="Sakkal Majalla" w:cs="Sakkal Majalla"/>
            <w:b/>
            <w:bCs/>
            <w:sz w:val="24"/>
            <w:szCs w:val="24"/>
          </w:rPr>
          <w:fldChar w:fldCharType="begin"/>
        </w:r>
        <w:r w:rsidRPr="005A007C">
          <w:rPr>
            <w:rFonts w:ascii="Sakkal Majalla" w:hAnsi="Sakkal Majalla" w:cs="Sakkal Majalla"/>
            <w:b/>
            <w:bCs/>
            <w:sz w:val="24"/>
            <w:szCs w:val="24"/>
          </w:rPr>
          <w:instrText xml:space="preserve"> PAGE    \* MERGEFORMAT </w:instrText>
        </w:r>
        <w:r w:rsidRPr="005A007C">
          <w:rPr>
            <w:rFonts w:ascii="Sakkal Majalla" w:hAnsi="Sakkal Majalla" w:cs="Sakkal Majalla"/>
            <w:b/>
            <w:bCs/>
            <w:sz w:val="24"/>
            <w:szCs w:val="24"/>
          </w:rPr>
          <w:fldChar w:fldCharType="separate"/>
        </w:r>
        <w:r w:rsidRPr="005A007C">
          <w:rPr>
            <w:rFonts w:ascii="Sakkal Majalla" w:hAnsi="Sakkal Majalla" w:cs="Sakkal Majalla"/>
            <w:b/>
            <w:bCs/>
            <w:noProof/>
            <w:sz w:val="24"/>
            <w:szCs w:val="24"/>
          </w:rPr>
          <w:t>2</w:t>
        </w:r>
        <w:r w:rsidRPr="005A007C">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78847774"/>
      <w:docPartObj>
        <w:docPartGallery w:val="Page Numbers (Bottom of Page)"/>
        <w:docPartUnique/>
      </w:docPartObj>
    </w:sdtPr>
    <w:sdtEndPr>
      <w:rPr>
        <w:rFonts w:ascii="Sakkal Majalla" w:hAnsi="Sakkal Majalla" w:cs="Sakkal Majalla"/>
        <w:b/>
        <w:bCs/>
        <w:noProof/>
        <w:sz w:val="24"/>
        <w:szCs w:val="24"/>
      </w:rPr>
    </w:sdtEndPr>
    <w:sdtContent>
      <w:p w14:paraId="03DA6C0F" w14:textId="77777777" w:rsidR="00CD21C3" w:rsidRDefault="00CD21C3">
        <w:pPr>
          <w:pStyle w:val="a4"/>
          <w:jc w:val="center"/>
        </w:pPr>
        <w:r>
          <w:rPr>
            <w:noProof/>
          </w:rPr>
          <mc:AlternateContent>
            <mc:Choice Requires="wps">
              <w:drawing>
                <wp:anchor distT="0" distB="0" distL="114300" distR="114300" simplePos="0" relativeHeight="251660288" behindDoc="0" locked="0" layoutInCell="1" allowOverlap="1" wp14:anchorId="05F2B2AF" wp14:editId="4ABD9CBF">
                  <wp:simplePos x="0" y="0"/>
                  <wp:positionH relativeFrom="margin">
                    <wp:posOffset>-214630</wp:posOffset>
                  </wp:positionH>
                  <wp:positionV relativeFrom="paragraph">
                    <wp:posOffset>61594</wp:posOffset>
                  </wp:positionV>
                  <wp:extent cx="5467350" cy="69215"/>
                  <wp:effectExtent l="0" t="0" r="0" b="6985"/>
                  <wp:wrapNone/>
                  <wp:docPr id="2091948404"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6921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26214830"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position:absolute;margin-left:-16.9pt;margin-top:4.85pt;width:430.5pt;height:5.4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" fillcolor="black" stroked="f">
                  <v:fill r:id="rId1" o:title="" type="pattern"/>
                  <w10:wrap anchorx="margin"/>
                </v:shape>
              </w:pict>
            </mc:Fallback>
          </mc:AlternateContent>
        </w:r>
      </w:p>
      <w:p w14:paraId="6D703D75" w14:textId="77777777" w:rsidR="00CD21C3" w:rsidRPr="005A007C" w:rsidRDefault="00CD21C3">
        <w:pPr>
          <w:pStyle w:val="a4"/>
          <w:jc w:val="center"/>
          <w:rPr>
            <w:rFonts w:ascii="Sakkal Majalla" w:hAnsi="Sakkal Majalla" w:cs="Sakkal Majalla"/>
            <w:b/>
            <w:bCs/>
            <w:sz w:val="24"/>
            <w:szCs w:val="24"/>
          </w:rPr>
        </w:pPr>
        <w:r w:rsidRPr="005A007C">
          <w:rPr>
            <w:rFonts w:ascii="Sakkal Majalla" w:hAnsi="Sakkal Majalla" w:cs="Sakkal Majalla"/>
            <w:b/>
            <w:bCs/>
            <w:sz w:val="24"/>
            <w:szCs w:val="24"/>
          </w:rPr>
          <w:fldChar w:fldCharType="begin"/>
        </w:r>
        <w:r w:rsidRPr="005A007C">
          <w:rPr>
            <w:rFonts w:ascii="Sakkal Majalla" w:hAnsi="Sakkal Majalla" w:cs="Sakkal Majalla"/>
            <w:b/>
            <w:bCs/>
            <w:sz w:val="24"/>
            <w:szCs w:val="24"/>
          </w:rPr>
          <w:instrText xml:space="preserve"> PAGE    \* MERGEFORMAT </w:instrText>
        </w:r>
        <w:r w:rsidRPr="005A007C">
          <w:rPr>
            <w:rFonts w:ascii="Sakkal Majalla" w:hAnsi="Sakkal Majalla" w:cs="Sakkal Majalla"/>
            <w:b/>
            <w:bCs/>
            <w:sz w:val="24"/>
            <w:szCs w:val="24"/>
          </w:rPr>
          <w:fldChar w:fldCharType="separate"/>
        </w:r>
        <w:r w:rsidRPr="005A007C">
          <w:rPr>
            <w:rFonts w:ascii="Sakkal Majalla" w:hAnsi="Sakkal Majalla" w:cs="Sakkal Majalla"/>
            <w:b/>
            <w:bCs/>
            <w:noProof/>
            <w:sz w:val="24"/>
            <w:szCs w:val="24"/>
          </w:rPr>
          <w:t>2</w:t>
        </w:r>
        <w:r w:rsidRPr="005A007C">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80975373"/>
      <w:docPartObj>
        <w:docPartGallery w:val="Page Numbers (Bottom of Page)"/>
        <w:docPartUnique/>
      </w:docPartObj>
    </w:sdtPr>
    <w:sdtEndPr>
      <w:rPr>
        <w:rFonts w:ascii="Sakkal Majalla" w:hAnsi="Sakkal Majalla" w:cs="Sakkal Majalla"/>
        <w:b/>
        <w:bCs/>
        <w:noProof/>
        <w:sz w:val="24"/>
        <w:szCs w:val="24"/>
      </w:rPr>
    </w:sdtEndPr>
    <w:sdtContent>
      <w:p w14:paraId="0E10233E" w14:textId="77777777" w:rsidR="001D5646" w:rsidRDefault="001D5646">
        <w:pPr>
          <w:pStyle w:val="a4"/>
          <w:jc w:val="center"/>
        </w:pPr>
        <w:r>
          <w:rPr>
            <w:noProof/>
          </w:rPr>
          <mc:AlternateContent>
            <mc:Choice Requires="wps">
              <w:drawing>
                <wp:anchor distT="0" distB="0" distL="114300" distR="114300" simplePos="0" relativeHeight="251662336" behindDoc="0" locked="0" layoutInCell="1" allowOverlap="1" wp14:anchorId="45E1E273" wp14:editId="05B93338">
                  <wp:simplePos x="0" y="0"/>
                  <wp:positionH relativeFrom="margin">
                    <wp:posOffset>-214630</wp:posOffset>
                  </wp:positionH>
                  <wp:positionV relativeFrom="paragraph">
                    <wp:posOffset>61594</wp:posOffset>
                  </wp:positionV>
                  <wp:extent cx="5467350" cy="69215"/>
                  <wp:effectExtent l="0" t="0" r="0" b="6985"/>
                  <wp:wrapNone/>
                  <wp:docPr id="1793352631"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6921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3BB0C9B0"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position:absolute;margin-left:-16.9pt;margin-top:4.85pt;width:430.5pt;height:5.4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" fillcolor="black" stroked="f">
                  <v:fill r:id="rId1" o:title="" type="pattern"/>
                  <w10:wrap anchorx="margin"/>
                </v:shape>
              </w:pict>
            </mc:Fallback>
          </mc:AlternateContent>
        </w:r>
      </w:p>
      <w:p w14:paraId="1C24ABDC" w14:textId="77777777" w:rsidR="001D5646" w:rsidRPr="005A007C" w:rsidRDefault="001D5646">
        <w:pPr>
          <w:pStyle w:val="a4"/>
          <w:jc w:val="center"/>
          <w:rPr>
            <w:rFonts w:ascii="Sakkal Majalla" w:hAnsi="Sakkal Majalla" w:cs="Sakkal Majalla"/>
            <w:b/>
            <w:bCs/>
            <w:sz w:val="24"/>
            <w:szCs w:val="24"/>
          </w:rPr>
        </w:pPr>
        <w:r w:rsidRPr="005A007C">
          <w:rPr>
            <w:rFonts w:ascii="Sakkal Majalla" w:hAnsi="Sakkal Majalla" w:cs="Sakkal Majalla"/>
            <w:b/>
            <w:bCs/>
            <w:sz w:val="24"/>
            <w:szCs w:val="24"/>
          </w:rPr>
          <w:fldChar w:fldCharType="begin"/>
        </w:r>
        <w:r w:rsidRPr="005A007C">
          <w:rPr>
            <w:rFonts w:ascii="Sakkal Majalla" w:hAnsi="Sakkal Majalla" w:cs="Sakkal Majalla"/>
            <w:b/>
            <w:bCs/>
            <w:sz w:val="24"/>
            <w:szCs w:val="24"/>
          </w:rPr>
          <w:instrText xml:space="preserve"> PAGE    \* MERGEFORMAT </w:instrText>
        </w:r>
        <w:r w:rsidRPr="005A007C">
          <w:rPr>
            <w:rFonts w:ascii="Sakkal Majalla" w:hAnsi="Sakkal Majalla" w:cs="Sakkal Majalla"/>
            <w:b/>
            <w:bCs/>
            <w:sz w:val="24"/>
            <w:szCs w:val="24"/>
          </w:rPr>
          <w:fldChar w:fldCharType="separate"/>
        </w:r>
        <w:r w:rsidRPr="005A007C">
          <w:rPr>
            <w:rFonts w:ascii="Sakkal Majalla" w:hAnsi="Sakkal Majalla" w:cs="Sakkal Majalla"/>
            <w:b/>
            <w:bCs/>
            <w:noProof/>
            <w:sz w:val="24"/>
            <w:szCs w:val="24"/>
          </w:rPr>
          <w:t>2</w:t>
        </w:r>
        <w:r w:rsidRPr="005A007C">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E3C0D" w14:textId="597A86E1" w:rsidR="001D5646" w:rsidRPr="001D5646" w:rsidRDefault="001D5646" w:rsidP="001D56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2BAA4" w14:textId="77777777" w:rsidR="008053FE" w:rsidRDefault="008053FE" w:rsidP="009125CE">
      <w:pPr>
        <w:spacing w:after="0" w:line="240" w:lineRule="auto"/>
      </w:pPr>
      <w:r>
        <w:separator/>
      </w:r>
    </w:p>
  </w:footnote>
  <w:footnote w:type="continuationSeparator" w:id="0">
    <w:p w14:paraId="7985FA1B" w14:textId="77777777" w:rsidR="008053FE" w:rsidRDefault="008053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F6475"/>
    <w:multiLevelType w:val="hybridMultilevel"/>
    <w:tmpl w:val="2F0E9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7F4893"/>
    <w:multiLevelType w:val="multilevel"/>
    <w:tmpl w:val="64F2F74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900343"/>
    <w:multiLevelType w:val="multilevel"/>
    <w:tmpl w:val="8EE6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05815"/>
    <w:multiLevelType w:val="multilevel"/>
    <w:tmpl w:val="48D0A25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B1607"/>
    <w:multiLevelType w:val="multilevel"/>
    <w:tmpl w:val="64F2F7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2244F"/>
    <w:multiLevelType w:val="hybridMultilevel"/>
    <w:tmpl w:val="47C8185A"/>
    <w:lvl w:ilvl="0" w:tplc="FFFFFFFF">
      <w:start w:val="1"/>
      <w:numFmt w:val="decimal"/>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F7594C"/>
    <w:multiLevelType w:val="multilevel"/>
    <w:tmpl w:val="DBA4DA0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C863234"/>
    <w:multiLevelType w:val="multilevel"/>
    <w:tmpl w:val="796EF158"/>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18" w:hanging="360"/>
      </w:pPr>
      <w:rPr>
        <w:rFonts w:ascii="Symbol" w:hAnsi="Symbol" w:hint="default"/>
        <w:sz w:val="28"/>
        <w:szCs w:val="36"/>
      </w:rPr>
    </w:lvl>
    <w:lvl w:ilvl="2">
      <w:start w:val="1"/>
      <w:numFmt w:val="decimal"/>
      <w:lvlText w:val="%3."/>
      <w:lvlJc w:val="left"/>
      <w:pPr>
        <w:ind w:left="360" w:hanging="360"/>
      </w:pPr>
      <w:rPr>
        <w:rFonts w:hint="default"/>
      </w:rPr>
    </w:lvl>
    <w:lvl w:ilvl="3">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EF4B8C"/>
    <w:multiLevelType w:val="hybridMultilevel"/>
    <w:tmpl w:val="F03824A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D62181"/>
    <w:multiLevelType w:val="hybridMultilevel"/>
    <w:tmpl w:val="38D492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12737C8"/>
    <w:multiLevelType w:val="hybridMultilevel"/>
    <w:tmpl w:val="5DAAC2C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801B78"/>
    <w:multiLevelType w:val="hybridMultilevel"/>
    <w:tmpl w:val="01568A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A508B2"/>
    <w:multiLevelType w:val="hybridMultilevel"/>
    <w:tmpl w:val="7D02232C"/>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C95486"/>
    <w:multiLevelType w:val="hybridMultilevel"/>
    <w:tmpl w:val="66BCC486"/>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52D22FC"/>
    <w:multiLevelType w:val="hybridMultilevel"/>
    <w:tmpl w:val="93081D84"/>
    <w:lvl w:ilvl="0" w:tplc="06B83980">
      <w:start w:val="1"/>
      <w:numFmt w:val="bullet"/>
      <w:lvlText w:val=""/>
      <w:lvlJc w:val="left"/>
      <w:pPr>
        <w:ind w:left="1636"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3" w15:restartNumberingAfterBreak="0">
    <w:nsid w:val="1688266C"/>
    <w:multiLevelType w:val="hybridMultilevel"/>
    <w:tmpl w:val="5CEAD2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6EB60BA"/>
    <w:multiLevelType w:val="multilevel"/>
    <w:tmpl w:val="796EF158"/>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18" w:hanging="360"/>
      </w:pPr>
      <w:rPr>
        <w:rFonts w:ascii="Symbol" w:hAnsi="Symbol" w:hint="default"/>
        <w:sz w:val="28"/>
        <w:szCs w:val="36"/>
      </w:rPr>
    </w:lvl>
    <w:lvl w:ilvl="2">
      <w:start w:val="1"/>
      <w:numFmt w:val="decimal"/>
      <w:lvlText w:val="%3."/>
      <w:lvlJc w:val="left"/>
      <w:pPr>
        <w:ind w:left="360" w:hanging="360"/>
      </w:pPr>
      <w:rPr>
        <w:rFonts w:hint="default"/>
      </w:rPr>
    </w:lvl>
    <w:lvl w:ilvl="3">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5" w15:restartNumberingAfterBreak="0">
    <w:nsid w:val="173166F7"/>
    <w:multiLevelType w:val="hybridMultilevel"/>
    <w:tmpl w:val="ABFEC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80B1CB5"/>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8720F0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8B16D1B"/>
    <w:multiLevelType w:val="hybridMultilevel"/>
    <w:tmpl w:val="0908E110"/>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0E120B"/>
    <w:multiLevelType w:val="hybridMultilevel"/>
    <w:tmpl w:val="BD7E0A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C83760A"/>
    <w:multiLevelType w:val="multilevel"/>
    <w:tmpl w:val="8158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2" w15:restartNumberingAfterBreak="0">
    <w:nsid w:val="2042463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A4529A"/>
    <w:multiLevelType w:val="multilevel"/>
    <w:tmpl w:val="48D0A25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173D5A"/>
    <w:multiLevelType w:val="hybridMultilevel"/>
    <w:tmpl w:val="49F23A6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4DE2125"/>
    <w:multiLevelType w:val="multilevel"/>
    <w:tmpl w:val="87647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207EE2"/>
    <w:multiLevelType w:val="hybridMultilevel"/>
    <w:tmpl w:val="DA64C280"/>
    <w:lvl w:ilvl="0" w:tplc="06B83980">
      <w:start w:val="1"/>
      <w:numFmt w:val="bullet"/>
      <w:lvlText w:val=""/>
      <w:lvlJc w:val="left"/>
      <w:pPr>
        <w:ind w:left="1646" w:hanging="360"/>
      </w:pPr>
      <w:rPr>
        <w:rFonts w:ascii="Symbol" w:hAnsi="Symbol" w:hint="default"/>
      </w:rPr>
    </w:lvl>
    <w:lvl w:ilvl="1" w:tplc="04090003">
      <w:start w:val="1"/>
      <w:numFmt w:val="bullet"/>
      <w:lvlText w:val="o"/>
      <w:lvlJc w:val="left"/>
      <w:pPr>
        <w:ind w:left="2366" w:hanging="360"/>
      </w:pPr>
      <w:rPr>
        <w:rFonts w:ascii="Courier New" w:hAnsi="Courier New" w:cs="Courier New" w:hint="default"/>
      </w:rPr>
    </w:lvl>
    <w:lvl w:ilvl="2" w:tplc="04090005" w:tentative="1">
      <w:start w:val="1"/>
      <w:numFmt w:val="bullet"/>
      <w:lvlText w:val=""/>
      <w:lvlJc w:val="left"/>
      <w:pPr>
        <w:ind w:left="3086" w:hanging="360"/>
      </w:pPr>
      <w:rPr>
        <w:rFonts w:ascii="Wingdings" w:hAnsi="Wingdings" w:hint="default"/>
      </w:rPr>
    </w:lvl>
    <w:lvl w:ilvl="3" w:tplc="04090001" w:tentative="1">
      <w:start w:val="1"/>
      <w:numFmt w:val="bullet"/>
      <w:lvlText w:val=""/>
      <w:lvlJc w:val="left"/>
      <w:pPr>
        <w:ind w:left="3806" w:hanging="360"/>
      </w:pPr>
      <w:rPr>
        <w:rFonts w:ascii="Symbol" w:hAnsi="Symbol" w:hint="default"/>
      </w:rPr>
    </w:lvl>
    <w:lvl w:ilvl="4" w:tplc="04090003" w:tentative="1">
      <w:start w:val="1"/>
      <w:numFmt w:val="bullet"/>
      <w:lvlText w:val="o"/>
      <w:lvlJc w:val="left"/>
      <w:pPr>
        <w:ind w:left="4526" w:hanging="360"/>
      </w:pPr>
      <w:rPr>
        <w:rFonts w:ascii="Courier New" w:hAnsi="Courier New" w:cs="Courier New" w:hint="default"/>
      </w:rPr>
    </w:lvl>
    <w:lvl w:ilvl="5" w:tplc="04090005" w:tentative="1">
      <w:start w:val="1"/>
      <w:numFmt w:val="bullet"/>
      <w:lvlText w:val=""/>
      <w:lvlJc w:val="left"/>
      <w:pPr>
        <w:ind w:left="5246" w:hanging="360"/>
      </w:pPr>
      <w:rPr>
        <w:rFonts w:ascii="Wingdings" w:hAnsi="Wingdings" w:hint="default"/>
      </w:rPr>
    </w:lvl>
    <w:lvl w:ilvl="6" w:tplc="04090001" w:tentative="1">
      <w:start w:val="1"/>
      <w:numFmt w:val="bullet"/>
      <w:lvlText w:val=""/>
      <w:lvlJc w:val="left"/>
      <w:pPr>
        <w:ind w:left="5966" w:hanging="360"/>
      </w:pPr>
      <w:rPr>
        <w:rFonts w:ascii="Symbol" w:hAnsi="Symbol" w:hint="default"/>
      </w:rPr>
    </w:lvl>
    <w:lvl w:ilvl="7" w:tplc="04090003" w:tentative="1">
      <w:start w:val="1"/>
      <w:numFmt w:val="bullet"/>
      <w:lvlText w:val="o"/>
      <w:lvlJc w:val="left"/>
      <w:pPr>
        <w:ind w:left="6686" w:hanging="360"/>
      </w:pPr>
      <w:rPr>
        <w:rFonts w:ascii="Courier New" w:hAnsi="Courier New" w:cs="Courier New" w:hint="default"/>
      </w:rPr>
    </w:lvl>
    <w:lvl w:ilvl="8" w:tplc="04090005" w:tentative="1">
      <w:start w:val="1"/>
      <w:numFmt w:val="bullet"/>
      <w:lvlText w:val=""/>
      <w:lvlJc w:val="left"/>
      <w:pPr>
        <w:ind w:left="7406" w:hanging="360"/>
      </w:pPr>
      <w:rPr>
        <w:rFonts w:ascii="Wingdings" w:hAnsi="Wingdings" w:hint="default"/>
      </w:rPr>
    </w:lvl>
  </w:abstractNum>
  <w:abstractNum w:abstractNumId="39" w15:restartNumberingAfterBreak="0">
    <w:nsid w:val="2638615A"/>
    <w:multiLevelType w:val="hybridMultilevel"/>
    <w:tmpl w:val="E9EC9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D8729B"/>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81A17A3"/>
    <w:multiLevelType w:val="hybridMultilevel"/>
    <w:tmpl w:val="79BA53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28933CB1"/>
    <w:multiLevelType w:val="hybridMultilevel"/>
    <w:tmpl w:val="8A6E36EC"/>
    <w:lvl w:ilvl="0" w:tplc="728A8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8E932D9"/>
    <w:multiLevelType w:val="multilevel"/>
    <w:tmpl w:val="CDE4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7F1DA1"/>
    <w:multiLevelType w:val="multilevel"/>
    <w:tmpl w:val="DC80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A0F2F75"/>
    <w:multiLevelType w:val="hybridMultilevel"/>
    <w:tmpl w:val="3D289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A6353D4"/>
    <w:multiLevelType w:val="hybridMultilevel"/>
    <w:tmpl w:val="9AB0B84C"/>
    <w:lvl w:ilvl="0" w:tplc="04090001">
      <w:start w:val="1"/>
      <w:numFmt w:val="bullet"/>
      <w:lvlText w:val=""/>
      <w:lvlJc w:val="left"/>
      <w:pPr>
        <w:ind w:left="718" w:hanging="360"/>
      </w:pPr>
      <w:rPr>
        <w:rFonts w:ascii="Symbol" w:hAnsi="Symbol"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48" w15:restartNumberingAfterBreak="0">
    <w:nsid w:val="2ABA6ACB"/>
    <w:multiLevelType w:val="multilevel"/>
    <w:tmpl w:val="9D70433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67261D"/>
    <w:multiLevelType w:val="hybridMultilevel"/>
    <w:tmpl w:val="C2B8B7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FE35775"/>
    <w:multiLevelType w:val="multilevel"/>
    <w:tmpl w:val="F426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B97236"/>
    <w:multiLevelType w:val="hybridMultilevel"/>
    <w:tmpl w:val="4F62E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0BA0F91"/>
    <w:multiLevelType w:val="multilevel"/>
    <w:tmpl w:val="48D0A25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BE27A5"/>
    <w:multiLevelType w:val="multilevel"/>
    <w:tmpl w:val="443E8D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322C0B6C"/>
    <w:multiLevelType w:val="hybridMultilevel"/>
    <w:tmpl w:val="AE6028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24667FB"/>
    <w:multiLevelType w:val="hybridMultilevel"/>
    <w:tmpl w:val="4FC46A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33063188"/>
    <w:multiLevelType w:val="hybridMultilevel"/>
    <w:tmpl w:val="F5AC75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33980F66"/>
    <w:multiLevelType w:val="hybridMultilevel"/>
    <w:tmpl w:val="4FC46A3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38281E54"/>
    <w:multiLevelType w:val="multilevel"/>
    <w:tmpl w:val="51A8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A952F0E"/>
    <w:multiLevelType w:val="multilevel"/>
    <w:tmpl w:val="48D0A25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CB431D"/>
    <w:multiLevelType w:val="multilevel"/>
    <w:tmpl w:val="20F83AE4"/>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18" w:hanging="360"/>
      </w:pPr>
      <w:rPr>
        <w:rFonts w:ascii="Symbol" w:hAnsi="Symbol" w:hint="default"/>
      </w:rPr>
    </w:lvl>
    <w:lvl w:ilvl="2">
      <w:start w:val="1"/>
      <w:numFmt w:val="decimal"/>
      <w:lvlText w:val="%3."/>
      <w:lvlJc w:val="left"/>
      <w:pPr>
        <w:ind w:left="360" w:hanging="360"/>
      </w:pPr>
      <w:rPr>
        <w:rFonts w:hint="default"/>
      </w:rPr>
    </w:lvl>
    <w:lvl w:ilvl="3">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2" w15:restartNumberingAfterBreak="0">
    <w:nsid w:val="3E080656"/>
    <w:multiLevelType w:val="hybridMultilevel"/>
    <w:tmpl w:val="A7EA68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3F5E2B07"/>
    <w:multiLevelType w:val="hybridMultilevel"/>
    <w:tmpl w:val="B94AD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F13A33"/>
    <w:multiLevelType w:val="hybridMultilevel"/>
    <w:tmpl w:val="0D3E6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1870A7E"/>
    <w:multiLevelType w:val="multilevel"/>
    <w:tmpl w:val="7124D64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711BD5"/>
    <w:multiLevelType w:val="hybridMultilevel"/>
    <w:tmpl w:val="37701EC6"/>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33475EC"/>
    <w:multiLevelType w:val="hybridMultilevel"/>
    <w:tmpl w:val="DB24755C"/>
    <w:lvl w:ilvl="0" w:tplc="D8DADE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4A41538"/>
    <w:multiLevelType w:val="multilevel"/>
    <w:tmpl w:val="9D70433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63D42D8"/>
    <w:multiLevelType w:val="multilevel"/>
    <w:tmpl w:val="48D0A25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6F562D6"/>
    <w:multiLevelType w:val="multilevel"/>
    <w:tmpl w:val="CD34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706791B"/>
    <w:multiLevelType w:val="hybridMultilevel"/>
    <w:tmpl w:val="B2C6CE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AA84345"/>
    <w:multiLevelType w:val="hybridMultilevel"/>
    <w:tmpl w:val="E92CF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E47D63"/>
    <w:multiLevelType w:val="hybridMultilevel"/>
    <w:tmpl w:val="0A8289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D531C09"/>
    <w:multiLevelType w:val="hybridMultilevel"/>
    <w:tmpl w:val="CF766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4E5856D3"/>
    <w:multiLevelType w:val="hybridMultilevel"/>
    <w:tmpl w:val="F2E26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F843D3F"/>
    <w:multiLevelType w:val="multilevel"/>
    <w:tmpl w:val="9464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4068AD"/>
    <w:multiLevelType w:val="hybridMultilevel"/>
    <w:tmpl w:val="E43C5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06F7031"/>
    <w:multiLevelType w:val="hybridMultilevel"/>
    <w:tmpl w:val="364C4B04"/>
    <w:lvl w:ilvl="0" w:tplc="1CF648C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2467DC2"/>
    <w:multiLevelType w:val="hybridMultilevel"/>
    <w:tmpl w:val="1DEA12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5257156C"/>
    <w:multiLevelType w:val="hybridMultilevel"/>
    <w:tmpl w:val="1DD24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6" w15:restartNumberingAfterBreak="0">
    <w:nsid w:val="539A1562"/>
    <w:multiLevelType w:val="multilevel"/>
    <w:tmpl w:val="16AC1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B51561"/>
    <w:multiLevelType w:val="hybridMultilevel"/>
    <w:tmpl w:val="84E6CAE2"/>
    <w:lvl w:ilvl="0" w:tplc="5C3A7F2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51A0DC8"/>
    <w:multiLevelType w:val="multilevel"/>
    <w:tmpl w:val="48D0A25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856D98"/>
    <w:multiLevelType w:val="multilevel"/>
    <w:tmpl w:val="4110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70A6805"/>
    <w:multiLevelType w:val="hybridMultilevel"/>
    <w:tmpl w:val="86B65848"/>
    <w:lvl w:ilvl="0" w:tplc="65000944">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2" w15:restartNumberingAfterBreak="0">
    <w:nsid w:val="5901438A"/>
    <w:multiLevelType w:val="hybridMultilevel"/>
    <w:tmpl w:val="6D3865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92B12FD"/>
    <w:multiLevelType w:val="hybridMultilevel"/>
    <w:tmpl w:val="4F606D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5A262433"/>
    <w:multiLevelType w:val="multilevel"/>
    <w:tmpl w:val="E82A46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5BB337A1"/>
    <w:multiLevelType w:val="multilevel"/>
    <w:tmpl w:val="D48209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BB33A39"/>
    <w:multiLevelType w:val="hybridMultilevel"/>
    <w:tmpl w:val="9A1EF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E9960F9"/>
    <w:multiLevelType w:val="multilevel"/>
    <w:tmpl w:val="9D70433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ECF7F00"/>
    <w:multiLevelType w:val="multilevel"/>
    <w:tmpl w:val="64F2F74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0352C8C"/>
    <w:multiLevelType w:val="hybridMultilevel"/>
    <w:tmpl w:val="7FE4F2F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360" w:hanging="360"/>
      </w:pPr>
      <w:rPr>
        <w:rFonts w:hint="default"/>
      </w:rPr>
    </w:lvl>
    <w:lvl w:ilvl="3">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1" w15:restartNumberingAfterBreak="0">
    <w:nsid w:val="61C74DD5"/>
    <w:multiLevelType w:val="hybridMultilevel"/>
    <w:tmpl w:val="470019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639B0787"/>
    <w:multiLevelType w:val="hybridMultilevel"/>
    <w:tmpl w:val="D864EFE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671A0E40"/>
    <w:multiLevelType w:val="multilevel"/>
    <w:tmpl w:val="9D70433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7B84948"/>
    <w:multiLevelType w:val="hybridMultilevel"/>
    <w:tmpl w:val="9ECEADAC"/>
    <w:lvl w:ilvl="0" w:tplc="0409000F">
      <w:start w:val="1"/>
      <w:numFmt w:val="decimal"/>
      <w:lvlText w:val="%1."/>
      <w:lvlJc w:val="left"/>
      <w:pPr>
        <w:ind w:left="1440" w:hanging="360"/>
      </w:pPr>
    </w:lvl>
    <w:lvl w:ilvl="1" w:tplc="FB44039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6" w15:restartNumberingAfterBreak="0">
    <w:nsid w:val="6AEF16D1"/>
    <w:multiLevelType w:val="hybridMultilevel"/>
    <w:tmpl w:val="6254850C"/>
    <w:lvl w:ilvl="0" w:tplc="FFFFFFFF">
      <w:start w:val="1"/>
      <w:numFmt w:val="decimal"/>
      <w:lvlText w:val="%1."/>
      <w:lvlJc w:val="left"/>
      <w:pPr>
        <w:ind w:left="2160" w:hanging="360"/>
      </w:pPr>
    </w:lvl>
    <w:lvl w:ilvl="1" w:tplc="0409000F">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7" w15:restartNumberingAfterBreak="0">
    <w:nsid w:val="6B1F4E61"/>
    <w:multiLevelType w:val="multilevel"/>
    <w:tmpl w:val="49A4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BCD7267"/>
    <w:multiLevelType w:val="multilevel"/>
    <w:tmpl w:val="9A8C6C64"/>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18" w:hanging="360"/>
      </w:pPr>
      <w:rPr>
        <w:rFonts w:ascii="Symbol" w:hAnsi="Symbol" w:hint="default"/>
        <w:sz w:val="28"/>
        <w:szCs w:val="36"/>
      </w:rPr>
    </w:lvl>
    <w:lvl w:ilvl="2">
      <w:start w:val="1"/>
      <w:numFmt w:val="decimal"/>
      <w:lvlText w:val="%3."/>
      <w:lvlJc w:val="left"/>
      <w:pPr>
        <w:ind w:left="360" w:hanging="360"/>
      </w:pPr>
      <w:rPr>
        <w:rFonts w:hint="default"/>
      </w:rPr>
    </w:lvl>
    <w:lvl w:ilvl="3">
      <w:start w:val="1"/>
      <w:numFmt w:val="decimal"/>
      <w:lvlText w:val="%4."/>
      <w:lvlJc w:val="left"/>
      <w:pPr>
        <w:tabs>
          <w:tab w:val="num" w:pos="3600"/>
        </w:tabs>
        <w:ind w:left="3600" w:hanging="360"/>
      </w:pPr>
    </w:lvl>
    <w:lvl w:ilvl="4">
      <w:start w:val="1"/>
      <w:numFmt w:val="decimal"/>
      <w:lvlText w:val="(%5)"/>
      <w:lvlJc w:val="left"/>
      <w:pPr>
        <w:ind w:left="4320" w:hanging="360"/>
      </w:pPr>
      <w:rPr>
        <w:rFonts w:hint="default"/>
      </w:r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9" w15:restartNumberingAfterBreak="0">
    <w:nsid w:val="6E1A3409"/>
    <w:multiLevelType w:val="hybridMultilevel"/>
    <w:tmpl w:val="E9945F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ED11246"/>
    <w:multiLevelType w:val="hybridMultilevel"/>
    <w:tmpl w:val="84E6CAE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70984C2C"/>
    <w:multiLevelType w:val="hybridMultilevel"/>
    <w:tmpl w:val="0CC66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718B2974"/>
    <w:multiLevelType w:val="hybridMultilevel"/>
    <w:tmpl w:val="F828D54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24F11D1"/>
    <w:multiLevelType w:val="multilevel"/>
    <w:tmpl w:val="796EF158"/>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18" w:hanging="360"/>
      </w:pPr>
      <w:rPr>
        <w:rFonts w:ascii="Symbol" w:hAnsi="Symbol" w:hint="default"/>
        <w:sz w:val="28"/>
        <w:szCs w:val="36"/>
      </w:rPr>
    </w:lvl>
    <w:lvl w:ilvl="2">
      <w:start w:val="1"/>
      <w:numFmt w:val="decimal"/>
      <w:lvlText w:val="%3."/>
      <w:lvlJc w:val="left"/>
      <w:pPr>
        <w:ind w:left="360" w:hanging="360"/>
      </w:pPr>
      <w:rPr>
        <w:rFonts w:hint="default"/>
      </w:rPr>
    </w:lvl>
    <w:lvl w:ilvl="3">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4"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31D5DD1"/>
    <w:multiLevelType w:val="multilevel"/>
    <w:tmpl w:val="796EF158"/>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18" w:hanging="360"/>
      </w:pPr>
      <w:rPr>
        <w:rFonts w:ascii="Symbol" w:hAnsi="Symbol" w:hint="default"/>
        <w:sz w:val="28"/>
        <w:szCs w:val="36"/>
      </w:rPr>
    </w:lvl>
    <w:lvl w:ilvl="2">
      <w:start w:val="1"/>
      <w:numFmt w:val="decimal"/>
      <w:lvlText w:val="%3."/>
      <w:lvlJc w:val="left"/>
      <w:pPr>
        <w:ind w:left="360" w:hanging="360"/>
      </w:pPr>
      <w:rPr>
        <w:rFonts w:hint="default"/>
      </w:rPr>
    </w:lvl>
    <w:lvl w:ilvl="3">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6" w15:restartNumberingAfterBreak="0">
    <w:nsid w:val="74B052F7"/>
    <w:multiLevelType w:val="hybridMultilevel"/>
    <w:tmpl w:val="2E6A1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6B679A0"/>
    <w:multiLevelType w:val="hybridMultilevel"/>
    <w:tmpl w:val="8B664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74A34D3"/>
    <w:multiLevelType w:val="hybridMultilevel"/>
    <w:tmpl w:val="BEE0498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0" w15:restartNumberingAfterBreak="0">
    <w:nsid w:val="77E15070"/>
    <w:multiLevelType w:val="hybridMultilevel"/>
    <w:tmpl w:val="344E26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9C37C1E"/>
    <w:multiLevelType w:val="hybridMultilevel"/>
    <w:tmpl w:val="5B880D1E"/>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7A2371C7"/>
    <w:multiLevelType w:val="hybridMultilevel"/>
    <w:tmpl w:val="4AAAB1B0"/>
    <w:lvl w:ilvl="0" w:tplc="06B83980">
      <w:start w:val="1"/>
      <w:numFmt w:val="bullet"/>
      <w:lvlText w:val=""/>
      <w:lvlJc w:val="left"/>
      <w:pPr>
        <w:ind w:left="1556" w:hanging="360"/>
      </w:pPr>
      <w:rPr>
        <w:rFonts w:ascii="Symbol" w:hAnsi="Symbol" w:hint="default"/>
      </w:rPr>
    </w:lvl>
    <w:lvl w:ilvl="1" w:tplc="04090003" w:tentative="1">
      <w:start w:val="1"/>
      <w:numFmt w:val="bullet"/>
      <w:lvlText w:val="o"/>
      <w:lvlJc w:val="left"/>
      <w:pPr>
        <w:ind w:left="2276" w:hanging="360"/>
      </w:pPr>
      <w:rPr>
        <w:rFonts w:ascii="Courier New" w:hAnsi="Courier New" w:cs="Courier New" w:hint="default"/>
      </w:rPr>
    </w:lvl>
    <w:lvl w:ilvl="2" w:tplc="04090005" w:tentative="1">
      <w:start w:val="1"/>
      <w:numFmt w:val="bullet"/>
      <w:lvlText w:val=""/>
      <w:lvlJc w:val="left"/>
      <w:pPr>
        <w:ind w:left="2996" w:hanging="360"/>
      </w:pPr>
      <w:rPr>
        <w:rFonts w:ascii="Wingdings" w:hAnsi="Wingdings" w:hint="default"/>
      </w:rPr>
    </w:lvl>
    <w:lvl w:ilvl="3" w:tplc="04090001" w:tentative="1">
      <w:start w:val="1"/>
      <w:numFmt w:val="bullet"/>
      <w:lvlText w:val=""/>
      <w:lvlJc w:val="left"/>
      <w:pPr>
        <w:ind w:left="3716" w:hanging="360"/>
      </w:pPr>
      <w:rPr>
        <w:rFonts w:ascii="Symbol" w:hAnsi="Symbol" w:hint="default"/>
      </w:rPr>
    </w:lvl>
    <w:lvl w:ilvl="4" w:tplc="04090003" w:tentative="1">
      <w:start w:val="1"/>
      <w:numFmt w:val="bullet"/>
      <w:lvlText w:val="o"/>
      <w:lvlJc w:val="left"/>
      <w:pPr>
        <w:ind w:left="4436" w:hanging="360"/>
      </w:pPr>
      <w:rPr>
        <w:rFonts w:ascii="Courier New" w:hAnsi="Courier New" w:cs="Courier New" w:hint="default"/>
      </w:rPr>
    </w:lvl>
    <w:lvl w:ilvl="5" w:tplc="04090005" w:tentative="1">
      <w:start w:val="1"/>
      <w:numFmt w:val="bullet"/>
      <w:lvlText w:val=""/>
      <w:lvlJc w:val="left"/>
      <w:pPr>
        <w:ind w:left="5156" w:hanging="360"/>
      </w:pPr>
      <w:rPr>
        <w:rFonts w:ascii="Wingdings" w:hAnsi="Wingdings" w:hint="default"/>
      </w:rPr>
    </w:lvl>
    <w:lvl w:ilvl="6" w:tplc="04090001" w:tentative="1">
      <w:start w:val="1"/>
      <w:numFmt w:val="bullet"/>
      <w:lvlText w:val=""/>
      <w:lvlJc w:val="left"/>
      <w:pPr>
        <w:ind w:left="5876" w:hanging="360"/>
      </w:pPr>
      <w:rPr>
        <w:rFonts w:ascii="Symbol" w:hAnsi="Symbol" w:hint="default"/>
      </w:rPr>
    </w:lvl>
    <w:lvl w:ilvl="7" w:tplc="04090003" w:tentative="1">
      <w:start w:val="1"/>
      <w:numFmt w:val="bullet"/>
      <w:lvlText w:val="o"/>
      <w:lvlJc w:val="left"/>
      <w:pPr>
        <w:ind w:left="6596" w:hanging="360"/>
      </w:pPr>
      <w:rPr>
        <w:rFonts w:ascii="Courier New" w:hAnsi="Courier New" w:cs="Courier New" w:hint="default"/>
      </w:rPr>
    </w:lvl>
    <w:lvl w:ilvl="8" w:tplc="04090005" w:tentative="1">
      <w:start w:val="1"/>
      <w:numFmt w:val="bullet"/>
      <w:lvlText w:val=""/>
      <w:lvlJc w:val="left"/>
      <w:pPr>
        <w:ind w:left="7316" w:hanging="360"/>
      </w:pPr>
      <w:rPr>
        <w:rFonts w:ascii="Wingdings" w:hAnsi="Wingdings" w:hint="default"/>
      </w:rPr>
    </w:lvl>
  </w:abstractNum>
  <w:abstractNum w:abstractNumId="124"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B246CE6"/>
    <w:multiLevelType w:val="hybridMultilevel"/>
    <w:tmpl w:val="F77043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B9C75DF"/>
    <w:multiLevelType w:val="hybridMultilevel"/>
    <w:tmpl w:val="D7F687B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7" w15:restartNumberingAfterBreak="0">
    <w:nsid w:val="7E23609B"/>
    <w:multiLevelType w:val="hybridMultilevel"/>
    <w:tmpl w:val="79BA53FA"/>
    <w:lvl w:ilvl="0" w:tplc="C914A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EF126CB"/>
    <w:multiLevelType w:val="multilevel"/>
    <w:tmpl w:val="0244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F5B14C2"/>
    <w:multiLevelType w:val="multilevel"/>
    <w:tmpl w:val="7124D64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F763628"/>
    <w:multiLevelType w:val="hybridMultilevel"/>
    <w:tmpl w:val="2A0EC1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15:restartNumberingAfterBreak="0">
    <w:nsid w:val="7FDD115F"/>
    <w:multiLevelType w:val="multilevel"/>
    <w:tmpl w:val="39BC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6812159">
    <w:abstractNumId w:val="76"/>
  </w:num>
  <w:num w:numId="2" w16cid:durableId="2027514245">
    <w:abstractNumId w:val="84"/>
  </w:num>
  <w:num w:numId="3" w16cid:durableId="1839687060">
    <w:abstractNumId w:val="100"/>
  </w:num>
  <w:num w:numId="4" w16cid:durableId="1687824991">
    <w:abstractNumId w:val="121"/>
  </w:num>
  <w:num w:numId="5" w16cid:durableId="903299419">
    <w:abstractNumId w:val="81"/>
  </w:num>
  <w:num w:numId="6" w16cid:durableId="147325983">
    <w:abstractNumId w:val="72"/>
  </w:num>
  <w:num w:numId="7" w16cid:durableId="11418364">
    <w:abstractNumId w:val="12"/>
  </w:num>
  <w:num w:numId="8" w16cid:durableId="18550815">
    <w:abstractNumId w:val="0"/>
  </w:num>
  <w:num w:numId="9" w16cid:durableId="31150975">
    <w:abstractNumId w:val="51"/>
  </w:num>
  <w:num w:numId="10" w16cid:durableId="90440543">
    <w:abstractNumId w:val="77"/>
  </w:num>
  <w:num w:numId="11" w16cid:durableId="522943251">
    <w:abstractNumId w:val="116"/>
  </w:num>
  <w:num w:numId="12" w16cid:durableId="1131631765">
    <w:abstractNumId w:val="111"/>
  </w:num>
  <w:num w:numId="13" w16cid:durableId="2044207443">
    <w:abstractNumId w:val="93"/>
  </w:num>
  <w:num w:numId="14" w16cid:durableId="86465895">
    <w:abstractNumId w:val="36"/>
  </w:num>
  <w:num w:numId="15" w16cid:durableId="698513812">
    <w:abstractNumId w:val="66"/>
  </w:num>
  <w:num w:numId="16" w16cid:durableId="1350764278">
    <w:abstractNumId w:val="28"/>
  </w:num>
  <w:num w:numId="17" w16cid:durableId="1216352260">
    <w:abstractNumId w:val="16"/>
  </w:num>
  <w:num w:numId="18" w16cid:durableId="1044452705">
    <w:abstractNumId w:val="18"/>
  </w:num>
  <w:num w:numId="19" w16cid:durableId="1342899749">
    <w:abstractNumId w:val="37"/>
  </w:num>
  <w:num w:numId="20" w16cid:durableId="594747698">
    <w:abstractNumId w:val="94"/>
  </w:num>
  <w:num w:numId="21" w16cid:durableId="1819573362">
    <w:abstractNumId w:val="5"/>
  </w:num>
  <w:num w:numId="22" w16cid:durableId="1095595888">
    <w:abstractNumId w:val="95"/>
  </w:num>
  <w:num w:numId="23" w16cid:durableId="1148591042">
    <w:abstractNumId w:val="53"/>
  </w:num>
  <w:num w:numId="24" w16cid:durableId="1237516499">
    <w:abstractNumId w:val="107"/>
  </w:num>
  <w:num w:numId="25" w16cid:durableId="931473895">
    <w:abstractNumId w:val="128"/>
  </w:num>
  <w:num w:numId="26" w16cid:durableId="1221213951">
    <w:abstractNumId w:val="45"/>
  </w:num>
  <w:num w:numId="27" w16cid:durableId="667366573">
    <w:abstractNumId w:val="3"/>
  </w:num>
  <w:num w:numId="28" w16cid:durableId="2079083947">
    <w:abstractNumId w:val="131"/>
  </w:num>
  <w:num w:numId="29" w16cid:durableId="1701396052">
    <w:abstractNumId w:val="89"/>
  </w:num>
  <w:num w:numId="30" w16cid:durableId="1509255109">
    <w:abstractNumId w:val="50"/>
  </w:num>
  <w:num w:numId="31" w16cid:durableId="962493836">
    <w:abstractNumId w:val="30"/>
  </w:num>
  <w:num w:numId="32" w16cid:durableId="750396907">
    <w:abstractNumId w:val="58"/>
  </w:num>
  <w:num w:numId="33" w16cid:durableId="439646942">
    <w:abstractNumId w:val="78"/>
  </w:num>
  <w:num w:numId="34" w16cid:durableId="665211501">
    <w:abstractNumId w:val="44"/>
  </w:num>
  <w:num w:numId="35" w16cid:durableId="1256135246">
    <w:abstractNumId w:val="70"/>
  </w:num>
  <w:num w:numId="36" w16cid:durableId="415903106">
    <w:abstractNumId w:val="86"/>
  </w:num>
  <w:num w:numId="37" w16cid:durableId="1368067392">
    <w:abstractNumId w:val="87"/>
  </w:num>
  <w:num w:numId="38" w16cid:durableId="823618149">
    <w:abstractNumId w:val="110"/>
  </w:num>
  <w:num w:numId="39" w16cid:durableId="1744327898">
    <w:abstractNumId w:val="46"/>
  </w:num>
  <w:num w:numId="40" w16cid:durableId="875316493">
    <w:abstractNumId w:val="20"/>
  </w:num>
  <w:num w:numId="41" w16cid:durableId="1607886130">
    <w:abstractNumId w:val="33"/>
  </w:num>
  <w:num w:numId="42" w16cid:durableId="163129213">
    <w:abstractNumId w:val="74"/>
  </w:num>
  <w:num w:numId="43" w16cid:durableId="681784379">
    <w:abstractNumId w:val="124"/>
  </w:num>
  <w:num w:numId="44" w16cid:durableId="1290819906">
    <w:abstractNumId w:val="7"/>
  </w:num>
  <w:num w:numId="45" w16cid:durableId="1075399424">
    <w:abstractNumId w:val="14"/>
  </w:num>
  <w:num w:numId="46" w16cid:durableId="1347945684">
    <w:abstractNumId w:val="117"/>
  </w:num>
  <w:num w:numId="47" w16cid:durableId="63917050">
    <w:abstractNumId w:val="2"/>
  </w:num>
  <w:num w:numId="48" w16cid:durableId="1911306016">
    <w:abstractNumId w:val="9"/>
  </w:num>
  <w:num w:numId="49" w16cid:durableId="290091394">
    <w:abstractNumId w:val="82"/>
  </w:num>
  <w:num w:numId="50" w16cid:durableId="1821925689">
    <w:abstractNumId w:val="21"/>
  </w:num>
  <w:num w:numId="51" w16cid:durableId="259722936">
    <w:abstractNumId w:val="90"/>
  </w:num>
  <w:num w:numId="52" w16cid:durableId="1390961527">
    <w:abstractNumId w:val="10"/>
  </w:num>
  <w:num w:numId="53" w16cid:durableId="545726976">
    <w:abstractNumId w:val="34"/>
  </w:num>
  <w:num w:numId="54" w16cid:durableId="1455128155">
    <w:abstractNumId w:val="59"/>
  </w:num>
  <w:num w:numId="55" w16cid:durableId="154689423">
    <w:abstractNumId w:val="31"/>
  </w:num>
  <w:num w:numId="56" w16cid:durableId="832720576">
    <w:abstractNumId w:val="105"/>
  </w:num>
  <w:num w:numId="57" w16cid:durableId="1976598344">
    <w:abstractNumId w:val="26"/>
  </w:num>
  <w:num w:numId="58" w16cid:durableId="1699769392">
    <w:abstractNumId w:val="19"/>
  </w:num>
  <w:num w:numId="59" w16cid:durableId="123625655">
    <w:abstractNumId w:val="27"/>
  </w:num>
  <w:num w:numId="60" w16cid:durableId="1154562560">
    <w:abstractNumId w:val="32"/>
  </w:num>
  <w:num w:numId="61" w16cid:durableId="93213770">
    <w:abstractNumId w:val="40"/>
  </w:num>
  <w:num w:numId="62" w16cid:durableId="965893784">
    <w:abstractNumId w:val="71"/>
  </w:num>
  <w:num w:numId="63" w16cid:durableId="1077285706">
    <w:abstractNumId w:val="49"/>
  </w:num>
  <w:num w:numId="64" w16cid:durableId="2023121369">
    <w:abstractNumId w:val="102"/>
  </w:num>
  <w:num w:numId="65" w16cid:durableId="1233812059">
    <w:abstractNumId w:val="118"/>
  </w:num>
  <w:num w:numId="66" w16cid:durableId="1057779538">
    <w:abstractNumId w:val="123"/>
  </w:num>
  <w:num w:numId="67" w16cid:durableId="943612918">
    <w:abstractNumId w:val="22"/>
  </w:num>
  <w:num w:numId="68" w16cid:durableId="1042828564">
    <w:abstractNumId w:val="114"/>
  </w:num>
  <w:num w:numId="69" w16cid:durableId="2049141127">
    <w:abstractNumId w:val="43"/>
  </w:num>
  <w:num w:numId="70" w16cid:durableId="897671565">
    <w:abstractNumId w:val="38"/>
  </w:num>
  <w:num w:numId="71" w16cid:durableId="748507443">
    <w:abstractNumId w:val="96"/>
  </w:num>
  <w:num w:numId="72" w16cid:durableId="1680813453">
    <w:abstractNumId w:val="54"/>
  </w:num>
  <w:num w:numId="73" w16cid:durableId="156455914">
    <w:abstractNumId w:val="112"/>
  </w:num>
  <w:num w:numId="74" w16cid:durableId="1516263275">
    <w:abstractNumId w:val="120"/>
  </w:num>
  <w:num w:numId="75" w16cid:durableId="906300429">
    <w:abstractNumId w:val="17"/>
  </w:num>
  <w:num w:numId="76" w16cid:durableId="1773428761">
    <w:abstractNumId w:val="67"/>
  </w:num>
  <w:num w:numId="77" w16cid:durableId="1279988426">
    <w:abstractNumId w:val="80"/>
  </w:num>
  <w:num w:numId="78" w16cid:durableId="1147741151">
    <w:abstractNumId w:val="127"/>
  </w:num>
  <w:num w:numId="79" w16cid:durableId="199561155">
    <w:abstractNumId w:val="42"/>
  </w:num>
  <w:num w:numId="80" w16cid:durableId="466820176">
    <w:abstractNumId w:val="92"/>
  </w:num>
  <w:num w:numId="81" w16cid:durableId="1141002538">
    <w:abstractNumId w:val="109"/>
  </w:num>
  <w:num w:numId="82" w16cid:durableId="373120226">
    <w:abstractNumId w:val="23"/>
  </w:num>
  <w:num w:numId="83" w16cid:durableId="1369062104">
    <w:abstractNumId w:val="63"/>
  </w:num>
  <w:num w:numId="84" w16cid:durableId="237322439">
    <w:abstractNumId w:val="79"/>
  </w:num>
  <w:num w:numId="85" w16cid:durableId="568275071">
    <w:abstractNumId w:val="64"/>
  </w:num>
  <w:num w:numId="86" w16cid:durableId="1636519718">
    <w:abstractNumId w:val="39"/>
  </w:num>
  <w:num w:numId="87" w16cid:durableId="761412221">
    <w:abstractNumId w:val="130"/>
  </w:num>
  <w:num w:numId="88" w16cid:durableId="1050282">
    <w:abstractNumId w:val="73"/>
  </w:num>
  <w:num w:numId="89" w16cid:durableId="1468626947">
    <w:abstractNumId w:val="75"/>
  </w:num>
  <w:num w:numId="90" w16cid:durableId="2109622437">
    <w:abstractNumId w:val="56"/>
  </w:num>
  <w:num w:numId="91" w16cid:durableId="554977121">
    <w:abstractNumId w:val="15"/>
  </w:num>
  <w:num w:numId="92" w16cid:durableId="1573614944">
    <w:abstractNumId w:val="55"/>
  </w:num>
  <w:num w:numId="93" w16cid:durableId="932859811">
    <w:abstractNumId w:val="126"/>
  </w:num>
  <w:num w:numId="94" w16cid:durableId="341321373">
    <w:abstractNumId w:val="13"/>
  </w:num>
  <w:num w:numId="95" w16cid:durableId="1644501235">
    <w:abstractNumId w:val="91"/>
  </w:num>
  <w:num w:numId="96" w16cid:durableId="1056589646">
    <w:abstractNumId w:val="47"/>
  </w:num>
  <w:num w:numId="97" w16cid:durableId="2034568232">
    <w:abstractNumId w:val="61"/>
  </w:num>
  <w:num w:numId="98" w16cid:durableId="1531915253">
    <w:abstractNumId w:val="24"/>
  </w:num>
  <w:num w:numId="99" w16cid:durableId="1078550546">
    <w:abstractNumId w:val="108"/>
  </w:num>
  <w:num w:numId="100" w16cid:durableId="1525751843">
    <w:abstractNumId w:val="11"/>
  </w:num>
  <w:num w:numId="101" w16cid:durableId="1168911148">
    <w:abstractNumId w:val="115"/>
  </w:num>
  <w:num w:numId="102" w16cid:durableId="1202597440">
    <w:abstractNumId w:val="119"/>
  </w:num>
  <w:num w:numId="103" w16cid:durableId="1495098448">
    <w:abstractNumId w:val="6"/>
  </w:num>
  <w:num w:numId="104" w16cid:durableId="1889802515">
    <w:abstractNumId w:val="57"/>
  </w:num>
  <w:num w:numId="105" w16cid:durableId="617221540">
    <w:abstractNumId w:val="113"/>
  </w:num>
  <w:num w:numId="106" w16cid:durableId="747652853">
    <w:abstractNumId w:val="122"/>
  </w:num>
  <w:num w:numId="107" w16cid:durableId="199320586">
    <w:abstractNumId w:val="106"/>
  </w:num>
  <w:num w:numId="108" w16cid:durableId="2145847523">
    <w:abstractNumId w:val="29"/>
  </w:num>
  <w:num w:numId="109" w16cid:durableId="585725221">
    <w:abstractNumId w:val="101"/>
  </w:num>
  <w:num w:numId="110" w16cid:durableId="1272053995">
    <w:abstractNumId w:val="104"/>
  </w:num>
  <w:num w:numId="111" w16cid:durableId="1955860492">
    <w:abstractNumId w:val="62"/>
  </w:num>
  <w:num w:numId="112" w16cid:durableId="283196338">
    <w:abstractNumId w:val="99"/>
  </w:num>
  <w:num w:numId="113" w16cid:durableId="1165314680">
    <w:abstractNumId w:val="25"/>
  </w:num>
  <w:num w:numId="114" w16cid:durableId="1763993555">
    <w:abstractNumId w:val="98"/>
  </w:num>
  <w:num w:numId="115" w16cid:durableId="1958944389">
    <w:abstractNumId w:val="1"/>
  </w:num>
  <w:num w:numId="116" w16cid:durableId="519777670">
    <w:abstractNumId w:val="35"/>
  </w:num>
  <w:num w:numId="117" w16cid:durableId="1192570672">
    <w:abstractNumId w:val="129"/>
  </w:num>
  <w:num w:numId="118" w16cid:durableId="911087487">
    <w:abstractNumId w:val="8"/>
  </w:num>
  <w:num w:numId="119" w16cid:durableId="36392285">
    <w:abstractNumId w:val="52"/>
  </w:num>
  <w:num w:numId="120" w16cid:durableId="1922445485">
    <w:abstractNumId w:val="4"/>
  </w:num>
  <w:num w:numId="121" w16cid:durableId="1047140939">
    <w:abstractNumId w:val="83"/>
  </w:num>
  <w:num w:numId="122" w16cid:durableId="401022465">
    <w:abstractNumId w:val="69"/>
  </w:num>
  <w:num w:numId="123" w16cid:durableId="983435619">
    <w:abstractNumId w:val="88"/>
  </w:num>
  <w:num w:numId="124" w16cid:durableId="301231487">
    <w:abstractNumId w:val="103"/>
  </w:num>
  <w:num w:numId="125" w16cid:durableId="821586061">
    <w:abstractNumId w:val="60"/>
  </w:num>
  <w:num w:numId="126" w16cid:durableId="922223204">
    <w:abstractNumId w:val="65"/>
  </w:num>
  <w:num w:numId="127" w16cid:durableId="1978603135">
    <w:abstractNumId w:val="48"/>
  </w:num>
  <w:num w:numId="128" w16cid:durableId="1813981171">
    <w:abstractNumId w:val="97"/>
  </w:num>
  <w:num w:numId="129" w16cid:durableId="842627798">
    <w:abstractNumId w:val="68"/>
  </w:num>
  <w:num w:numId="130" w16cid:durableId="1325933128">
    <w:abstractNumId w:val="41"/>
  </w:num>
  <w:num w:numId="131" w16cid:durableId="2145928111">
    <w:abstractNumId w:val="85"/>
  </w:num>
  <w:num w:numId="132" w16cid:durableId="737166313">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2B37"/>
    <w:rsid w:val="000A149F"/>
    <w:rsid w:val="000C1922"/>
    <w:rsid w:val="000C6731"/>
    <w:rsid w:val="000D35EF"/>
    <w:rsid w:val="000D50A2"/>
    <w:rsid w:val="000E69DC"/>
    <w:rsid w:val="000F44B4"/>
    <w:rsid w:val="00101536"/>
    <w:rsid w:val="00143FAB"/>
    <w:rsid w:val="00151C24"/>
    <w:rsid w:val="00155AB4"/>
    <w:rsid w:val="001902DB"/>
    <w:rsid w:val="001B34BC"/>
    <w:rsid w:val="001B7045"/>
    <w:rsid w:val="001C2162"/>
    <w:rsid w:val="001D5646"/>
    <w:rsid w:val="001F4EEA"/>
    <w:rsid w:val="002300AD"/>
    <w:rsid w:val="00243B75"/>
    <w:rsid w:val="00305702"/>
    <w:rsid w:val="003152E9"/>
    <w:rsid w:val="00324CAC"/>
    <w:rsid w:val="00342E9D"/>
    <w:rsid w:val="00360D31"/>
    <w:rsid w:val="00365E4C"/>
    <w:rsid w:val="003710B7"/>
    <w:rsid w:val="00395C4B"/>
    <w:rsid w:val="003D0FE9"/>
    <w:rsid w:val="003F765F"/>
    <w:rsid w:val="00432715"/>
    <w:rsid w:val="00435F53"/>
    <w:rsid w:val="00442947"/>
    <w:rsid w:val="00476D9A"/>
    <w:rsid w:val="00482842"/>
    <w:rsid w:val="00497AE9"/>
    <w:rsid w:val="004C6004"/>
    <w:rsid w:val="004F5A3C"/>
    <w:rsid w:val="00514ED0"/>
    <w:rsid w:val="00530C61"/>
    <w:rsid w:val="00535517"/>
    <w:rsid w:val="00536822"/>
    <w:rsid w:val="0057269F"/>
    <w:rsid w:val="00590B27"/>
    <w:rsid w:val="005A007C"/>
    <w:rsid w:val="005B0759"/>
    <w:rsid w:val="005B1BEA"/>
    <w:rsid w:val="005C1E09"/>
    <w:rsid w:val="00611F3D"/>
    <w:rsid w:val="0062761F"/>
    <w:rsid w:val="00634405"/>
    <w:rsid w:val="00653427"/>
    <w:rsid w:val="00677F07"/>
    <w:rsid w:val="006948DE"/>
    <w:rsid w:val="006D4E24"/>
    <w:rsid w:val="006F7E26"/>
    <w:rsid w:val="00722F8E"/>
    <w:rsid w:val="00726A75"/>
    <w:rsid w:val="00767925"/>
    <w:rsid w:val="00771AB8"/>
    <w:rsid w:val="007857EE"/>
    <w:rsid w:val="0079229A"/>
    <w:rsid w:val="00792C2A"/>
    <w:rsid w:val="007B0E54"/>
    <w:rsid w:val="007E3A20"/>
    <w:rsid w:val="008053FE"/>
    <w:rsid w:val="00870663"/>
    <w:rsid w:val="00877AAC"/>
    <w:rsid w:val="008A36DF"/>
    <w:rsid w:val="008F1EAE"/>
    <w:rsid w:val="009049E5"/>
    <w:rsid w:val="009125CE"/>
    <w:rsid w:val="0097756B"/>
    <w:rsid w:val="009A08B2"/>
    <w:rsid w:val="009B052D"/>
    <w:rsid w:val="009B5E22"/>
    <w:rsid w:val="009B6888"/>
    <w:rsid w:val="009B6CE1"/>
    <w:rsid w:val="009C0161"/>
    <w:rsid w:val="009C2332"/>
    <w:rsid w:val="009D108D"/>
    <w:rsid w:val="009E1436"/>
    <w:rsid w:val="009E5668"/>
    <w:rsid w:val="00A422D5"/>
    <w:rsid w:val="00A43EB8"/>
    <w:rsid w:val="00A448DF"/>
    <w:rsid w:val="00A74F76"/>
    <w:rsid w:val="00A87B4E"/>
    <w:rsid w:val="00A90E98"/>
    <w:rsid w:val="00AA79E9"/>
    <w:rsid w:val="00AB0A70"/>
    <w:rsid w:val="00AB543D"/>
    <w:rsid w:val="00AD239A"/>
    <w:rsid w:val="00AE6C15"/>
    <w:rsid w:val="00B1573E"/>
    <w:rsid w:val="00B22752"/>
    <w:rsid w:val="00B63B0F"/>
    <w:rsid w:val="00B66EDA"/>
    <w:rsid w:val="00B7678A"/>
    <w:rsid w:val="00B90B3C"/>
    <w:rsid w:val="00BD1F3D"/>
    <w:rsid w:val="00BD58DA"/>
    <w:rsid w:val="00BE2869"/>
    <w:rsid w:val="00BF1C7A"/>
    <w:rsid w:val="00BF6DCD"/>
    <w:rsid w:val="00C71E18"/>
    <w:rsid w:val="00C77E7A"/>
    <w:rsid w:val="00C80A74"/>
    <w:rsid w:val="00C85D61"/>
    <w:rsid w:val="00CD21C3"/>
    <w:rsid w:val="00CE593F"/>
    <w:rsid w:val="00CF0368"/>
    <w:rsid w:val="00D13880"/>
    <w:rsid w:val="00D22171"/>
    <w:rsid w:val="00D5645E"/>
    <w:rsid w:val="00D727B6"/>
    <w:rsid w:val="00D878A7"/>
    <w:rsid w:val="00DC2DA6"/>
    <w:rsid w:val="00DC3B7D"/>
    <w:rsid w:val="00E11A53"/>
    <w:rsid w:val="00E11D7E"/>
    <w:rsid w:val="00E323EC"/>
    <w:rsid w:val="00E360C8"/>
    <w:rsid w:val="00E37986"/>
    <w:rsid w:val="00E540EE"/>
    <w:rsid w:val="00E54269"/>
    <w:rsid w:val="00E71C79"/>
    <w:rsid w:val="00EA3DDD"/>
    <w:rsid w:val="00EA6B5D"/>
    <w:rsid w:val="00ED4F3C"/>
    <w:rsid w:val="00F017D9"/>
    <w:rsid w:val="00F14C85"/>
    <w:rsid w:val="00F2790B"/>
    <w:rsid w:val="00F449C1"/>
    <w:rsid w:val="00F46D36"/>
    <w:rsid w:val="00F546CE"/>
    <w:rsid w:val="00FB7267"/>
    <w:rsid w:val="00FD19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1A83EDF-E88C-4B6C-A655-4FDF26C27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5E4C"/>
    <w:pPr>
      <w:bidi/>
    </w:pPr>
  </w:style>
  <w:style w:type="paragraph" w:styleId="1">
    <w:name w:val="heading 1"/>
    <w:basedOn w:val="a"/>
    <w:next w:val="a"/>
    <w:link w:val="1Char"/>
    <w:autoRedefine/>
    <w:uiPriority w:val="9"/>
    <w:qFormat/>
    <w:rsid w:val="00BF1C7A"/>
    <w:pPr>
      <w:keepNext/>
      <w:keepLines/>
      <w:spacing w:before="100" w:beforeAutospacing="1" w:after="100" w:afterAutospacing="1" w:line="360" w:lineRule="auto"/>
      <w:ind w:firstLine="720"/>
      <w:outlineLvl w:val="0"/>
    </w:pPr>
    <w:rPr>
      <w:rFonts w:ascii="Sakkal Majalla" w:eastAsiaTheme="majorEastAsia" w:hAnsi="Sakkal Majalla" w:cs="Sakkal Majalla"/>
      <w:b/>
      <w:bCs/>
      <w:color w:val="222A35" w:themeColor="text2" w:themeShade="80"/>
      <w:sz w:val="40"/>
      <w:szCs w:val="40"/>
      <w:lang w:bidi="ar-EG"/>
    </w:rPr>
  </w:style>
  <w:style w:type="paragraph" w:styleId="4">
    <w:name w:val="heading 4"/>
    <w:basedOn w:val="a"/>
    <w:next w:val="a"/>
    <w:link w:val="4Char"/>
    <w:uiPriority w:val="9"/>
    <w:semiHidden/>
    <w:unhideWhenUsed/>
    <w:qFormat/>
    <w:rsid w:val="00365E4C"/>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F017D9"/>
    <w:pPr>
      <w:ind w:left="720"/>
      <w:contextualSpacing/>
    </w:pPr>
  </w:style>
  <w:style w:type="character" w:styleId="Hyperlink">
    <w:name w:val="Hyperlink"/>
    <w:basedOn w:val="a0"/>
    <w:uiPriority w:val="99"/>
    <w:unhideWhenUsed/>
    <w:rsid w:val="000A149F"/>
    <w:rPr>
      <w:color w:val="0563C1" w:themeColor="hyperlink"/>
      <w:u w:val="single"/>
    </w:rPr>
  </w:style>
  <w:style w:type="character" w:customStyle="1" w:styleId="4Char">
    <w:name w:val="عنوان 4 Char"/>
    <w:basedOn w:val="a0"/>
    <w:link w:val="4"/>
    <w:uiPriority w:val="9"/>
    <w:semiHidden/>
    <w:rsid w:val="00365E4C"/>
    <w:rPr>
      <w:rFonts w:asciiTheme="majorHAnsi" w:eastAsiaTheme="majorEastAsia" w:hAnsiTheme="majorHAnsi" w:cstheme="majorBidi"/>
      <w:b/>
      <w:bCs/>
      <w:i/>
      <w:iCs/>
      <w:color w:val="4472C4" w:themeColor="accent1"/>
    </w:rPr>
  </w:style>
  <w:style w:type="character" w:styleId="a6">
    <w:name w:val="Strong"/>
    <w:basedOn w:val="a0"/>
    <w:uiPriority w:val="22"/>
    <w:qFormat/>
    <w:rsid w:val="004C6004"/>
    <w:rPr>
      <w:b/>
      <w:bCs/>
    </w:rPr>
  </w:style>
  <w:style w:type="character" w:customStyle="1" w:styleId="1Char">
    <w:name w:val="العنوان 1 Char"/>
    <w:basedOn w:val="a0"/>
    <w:link w:val="1"/>
    <w:uiPriority w:val="9"/>
    <w:rsid w:val="00BF1C7A"/>
    <w:rPr>
      <w:rFonts w:ascii="Sakkal Majalla" w:eastAsiaTheme="majorEastAsia" w:hAnsi="Sakkal Majalla" w:cs="Sakkal Majalla"/>
      <w:b/>
      <w:bCs/>
      <w:color w:val="222A35" w:themeColor="text2" w:themeShade="80"/>
      <w:sz w:val="40"/>
      <w:szCs w:val="40"/>
      <w:lang w:bidi="ar-EG"/>
    </w:rPr>
  </w:style>
  <w:style w:type="paragraph" w:styleId="a7">
    <w:name w:val="TOC Heading"/>
    <w:basedOn w:val="1"/>
    <w:next w:val="a"/>
    <w:uiPriority w:val="39"/>
    <w:unhideWhenUsed/>
    <w:qFormat/>
    <w:rsid w:val="00476D9A"/>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476D9A"/>
    <w:pPr>
      <w:spacing w:after="100"/>
    </w:pPr>
  </w:style>
  <w:style w:type="paragraph" w:styleId="a8">
    <w:name w:val="Balloon Text"/>
    <w:basedOn w:val="a"/>
    <w:link w:val="Char2"/>
    <w:uiPriority w:val="99"/>
    <w:semiHidden/>
    <w:unhideWhenUsed/>
    <w:rsid w:val="00BE2869"/>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BE2869"/>
    <w:rPr>
      <w:rFonts w:ascii="Tahoma" w:hAnsi="Tahoma" w:cs="Tahoma"/>
      <w:sz w:val="16"/>
      <w:szCs w:val="16"/>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E11D7E"/>
  </w:style>
  <w:style w:type="numbering" w:customStyle="1" w:styleId="11">
    <w:name w:val="بلا قائمة1"/>
    <w:next w:val="a2"/>
    <w:uiPriority w:val="99"/>
    <w:semiHidden/>
    <w:unhideWhenUsed/>
    <w:rsid w:val="00E11D7E"/>
  </w:style>
  <w:style w:type="paragraph" w:styleId="a9">
    <w:name w:val="Normal (Web)"/>
    <w:basedOn w:val="a"/>
    <w:uiPriority w:val="99"/>
    <w:unhideWhenUsed/>
    <w:rsid w:val="00E11D7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a">
    <w:name w:val="Table Grid"/>
    <w:basedOn w:val="a1"/>
    <w:uiPriority w:val="39"/>
    <w:rsid w:val="00CD21C3"/>
    <w:pPr>
      <w:spacing w:after="0" w:line="240" w:lineRule="auto"/>
      <w:jc w:val="center"/>
    </w:pPr>
    <w:tblPr>
      <w:tblStyleRowBandSize w:val="1"/>
      <w:tblBorders>
        <w:top w:val="single" w:sz="4" w:space="0" w:color="FFCC99"/>
        <w:left w:val="single" w:sz="4" w:space="0" w:color="FFCC99"/>
        <w:bottom w:val="single" w:sz="4" w:space="0" w:color="FFCC99"/>
        <w:right w:val="single" w:sz="4" w:space="0" w:color="FFCC99"/>
        <w:insideH w:val="single" w:sz="4" w:space="0" w:color="FFCC99"/>
        <w:insideV w:val="single" w:sz="4" w:space="0" w:color="FFCC99"/>
      </w:tblBorders>
    </w:tblPr>
    <w:tcPr>
      <w:vAlign w:val="center"/>
    </w:tcPr>
    <w:tblStylePr w:type="firstRow">
      <w:tblPr/>
      <w:tcPr>
        <w:shd w:val="clear" w:color="auto" w:fill="E9F2B0"/>
      </w:tcPr>
    </w:tblStylePr>
    <w:tblStylePr w:type="band2Horz">
      <w:tblPr/>
      <w:tcPr>
        <w:shd w:val="clear" w:color="auto" w:fill="FCFADC"/>
      </w:tcPr>
    </w:tblStylePr>
  </w:style>
  <w:style w:type="character" w:customStyle="1" w:styleId="s2">
    <w:name w:val="s2"/>
    <w:basedOn w:val="a0"/>
    <w:rsid w:val="00E11D7E"/>
    <w:rPr>
      <w:rFonts w:ascii=".SFUI-Regular" w:hAnsi=".SFUI-Regular" w:hint="default"/>
      <w:b w:val="0"/>
      <w:bCs w:val="0"/>
      <w:i w:val="0"/>
      <w:iCs w:val="0"/>
      <w:sz w:val="26"/>
      <w:szCs w:val="26"/>
    </w:rPr>
  </w:style>
  <w:style w:type="paragraph" w:styleId="2">
    <w:name w:val="toc 2"/>
    <w:basedOn w:val="a"/>
    <w:next w:val="a"/>
    <w:autoRedefine/>
    <w:uiPriority w:val="39"/>
    <w:unhideWhenUsed/>
    <w:rsid w:val="00155AB4"/>
    <w:pPr>
      <w:spacing w:after="100"/>
      <w:ind w:left="220"/>
    </w:pPr>
  </w:style>
  <w:style w:type="paragraph" w:styleId="3">
    <w:name w:val="toc 3"/>
    <w:basedOn w:val="a"/>
    <w:next w:val="a"/>
    <w:autoRedefine/>
    <w:uiPriority w:val="39"/>
    <w:unhideWhenUsed/>
    <w:rsid w:val="00155AB4"/>
    <w:pPr>
      <w:spacing w:after="100"/>
      <w:ind w:left="440"/>
    </w:pPr>
  </w:style>
  <w:style w:type="table" w:styleId="4-5">
    <w:name w:val="Grid Table 4 Accent 5"/>
    <w:basedOn w:val="a1"/>
    <w:uiPriority w:val="49"/>
    <w:rsid w:val="00C77E7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B90B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40">
    <w:name w:val="toc 4"/>
    <w:basedOn w:val="a"/>
    <w:next w:val="a"/>
    <w:autoRedefine/>
    <w:uiPriority w:val="39"/>
    <w:unhideWhenUsed/>
    <w:rsid w:val="00771AB8"/>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771AB8"/>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771AB8"/>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771AB8"/>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771AB8"/>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771AB8"/>
    <w:pPr>
      <w:bidi w:val="0"/>
      <w:spacing w:after="100" w:line="278" w:lineRule="auto"/>
      <w:ind w:left="1920"/>
    </w:pPr>
    <w:rPr>
      <w:rFonts w:eastAsiaTheme="minorEastAsia"/>
      <w:sz w:val="24"/>
      <w:szCs w:val="24"/>
    </w:rPr>
  </w:style>
  <w:style w:type="character" w:styleId="ab">
    <w:name w:val="Unresolved Mention"/>
    <w:basedOn w:val="a0"/>
    <w:uiPriority w:val="99"/>
    <w:semiHidden/>
    <w:unhideWhenUsed/>
    <w:rsid w:val="00771A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329179">
      <w:bodyDiv w:val="1"/>
      <w:marLeft w:val="0"/>
      <w:marRight w:val="0"/>
      <w:marTop w:val="0"/>
      <w:marBottom w:val="0"/>
      <w:divBdr>
        <w:top w:val="none" w:sz="0" w:space="0" w:color="auto"/>
        <w:left w:val="none" w:sz="0" w:space="0" w:color="auto"/>
        <w:bottom w:val="none" w:sz="0" w:space="0" w:color="auto"/>
        <w:right w:val="none" w:sz="0" w:space="0" w:color="auto"/>
      </w:divBdr>
    </w:div>
    <w:div w:id="596526775">
      <w:bodyDiv w:val="1"/>
      <w:marLeft w:val="0"/>
      <w:marRight w:val="0"/>
      <w:marTop w:val="0"/>
      <w:marBottom w:val="0"/>
      <w:divBdr>
        <w:top w:val="none" w:sz="0" w:space="0" w:color="auto"/>
        <w:left w:val="none" w:sz="0" w:space="0" w:color="auto"/>
        <w:bottom w:val="none" w:sz="0" w:space="0" w:color="auto"/>
        <w:right w:val="none" w:sz="0" w:space="0" w:color="auto"/>
      </w:divBdr>
    </w:div>
    <w:div w:id="1008215646">
      <w:bodyDiv w:val="1"/>
      <w:marLeft w:val="0"/>
      <w:marRight w:val="0"/>
      <w:marTop w:val="0"/>
      <w:marBottom w:val="0"/>
      <w:divBdr>
        <w:top w:val="none" w:sz="0" w:space="0" w:color="auto"/>
        <w:left w:val="none" w:sz="0" w:space="0" w:color="auto"/>
        <w:bottom w:val="none" w:sz="0" w:space="0" w:color="auto"/>
        <w:right w:val="none" w:sz="0" w:space="0" w:color="auto"/>
      </w:divBdr>
    </w:div>
    <w:div w:id="1010838550">
      <w:bodyDiv w:val="1"/>
      <w:marLeft w:val="0"/>
      <w:marRight w:val="0"/>
      <w:marTop w:val="0"/>
      <w:marBottom w:val="0"/>
      <w:divBdr>
        <w:top w:val="none" w:sz="0" w:space="0" w:color="auto"/>
        <w:left w:val="none" w:sz="0" w:space="0" w:color="auto"/>
        <w:bottom w:val="none" w:sz="0" w:space="0" w:color="auto"/>
        <w:right w:val="none" w:sz="0" w:space="0" w:color="auto"/>
      </w:divBdr>
    </w:div>
    <w:div w:id="1108964317">
      <w:bodyDiv w:val="1"/>
      <w:marLeft w:val="0"/>
      <w:marRight w:val="0"/>
      <w:marTop w:val="0"/>
      <w:marBottom w:val="0"/>
      <w:divBdr>
        <w:top w:val="none" w:sz="0" w:space="0" w:color="auto"/>
        <w:left w:val="none" w:sz="0" w:space="0" w:color="auto"/>
        <w:bottom w:val="none" w:sz="0" w:space="0" w:color="auto"/>
        <w:right w:val="none" w:sz="0" w:space="0" w:color="auto"/>
      </w:divBdr>
    </w:div>
    <w:div w:id="1284075003">
      <w:bodyDiv w:val="1"/>
      <w:marLeft w:val="0"/>
      <w:marRight w:val="0"/>
      <w:marTop w:val="0"/>
      <w:marBottom w:val="0"/>
      <w:divBdr>
        <w:top w:val="none" w:sz="0" w:space="0" w:color="auto"/>
        <w:left w:val="none" w:sz="0" w:space="0" w:color="auto"/>
        <w:bottom w:val="none" w:sz="0" w:space="0" w:color="auto"/>
        <w:right w:val="none" w:sz="0" w:space="0" w:color="auto"/>
      </w:divBdr>
    </w:div>
    <w:div w:id="1445924994">
      <w:bodyDiv w:val="1"/>
      <w:marLeft w:val="0"/>
      <w:marRight w:val="0"/>
      <w:marTop w:val="0"/>
      <w:marBottom w:val="0"/>
      <w:divBdr>
        <w:top w:val="none" w:sz="0" w:space="0" w:color="auto"/>
        <w:left w:val="none" w:sz="0" w:space="0" w:color="auto"/>
        <w:bottom w:val="none" w:sz="0" w:space="0" w:color="auto"/>
        <w:right w:val="none" w:sz="0" w:space="0" w:color="auto"/>
      </w:divBdr>
      <w:divsChild>
        <w:div w:id="869102866">
          <w:marLeft w:val="0"/>
          <w:marRight w:val="0"/>
          <w:marTop w:val="0"/>
          <w:marBottom w:val="0"/>
          <w:divBdr>
            <w:top w:val="none" w:sz="0" w:space="0" w:color="auto"/>
            <w:left w:val="none" w:sz="0" w:space="0" w:color="auto"/>
            <w:bottom w:val="none" w:sz="0" w:space="0" w:color="auto"/>
            <w:right w:val="none" w:sz="0" w:space="0" w:color="auto"/>
          </w:divBdr>
          <w:divsChild>
            <w:div w:id="894661755">
              <w:marLeft w:val="0"/>
              <w:marRight w:val="0"/>
              <w:marTop w:val="0"/>
              <w:marBottom w:val="0"/>
              <w:divBdr>
                <w:top w:val="none" w:sz="0" w:space="0" w:color="auto"/>
                <w:left w:val="none" w:sz="0" w:space="0" w:color="auto"/>
                <w:bottom w:val="none" w:sz="0" w:space="0" w:color="auto"/>
                <w:right w:val="none" w:sz="0" w:space="0" w:color="auto"/>
              </w:divBdr>
              <w:divsChild>
                <w:div w:id="669450672">
                  <w:marLeft w:val="0"/>
                  <w:marRight w:val="0"/>
                  <w:marTop w:val="0"/>
                  <w:marBottom w:val="0"/>
                  <w:divBdr>
                    <w:top w:val="none" w:sz="0" w:space="0" w:color="auto"/>
                    <w:left w:val="none" w:sz="0" w:space="0" w:color="auto"/>
                    <w:bottom w:val="none" w:sz="0" w:space="0" w:color="auto"/>
                    <w:right w:val="none" w:sz="0" w:space="0" w:color="auto"/>
                  </w:divBdr>
                  <w:divsChild>
                    <w:div w:id="107447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18620">
      <w:bodyDiv w:val="1"/>
      <w:marLeft w:val="0"/>
      <w:marRight w:val="0"/>
      <w:marTop w:val="0"/>
      <w:marBottom w:val="0"/>
      <w:divBdr>
        <w:top w:val="none" w:sz="0" w:space="0" w:color="auto"/>
        <w:left w:val="none" w:sz="0" w:space="0" w:color="auto"/>
        <w:bottom w:val="none" w:sz="0" w:space="0" w:color="auto"/>
        <w:right w:val="none" w:sz="0" w:space="0" w:color="auto"/>
      </w:divBdr>
    </w:div>
    <w:div w:id="1461723154">
      <w:bodyDiv w:val="1"/>
      <w:marLeft w:val="0"/>
      <w:marRight w:val="0"/>
      <w:marTop w:val="0"/>
      <w:marBottom w:val="0"/>
      <w:divBdr>
        <w:top w:val="none" w:sz="0" w:space="0" w:color="auto"/>
        <w:left w:val="none" w:sz="0" w:space="0" w:color="auto"/>
        <w:bottom w:val="none" w:sz="0" w:space="0" w:color="auto"/>
        <w:right w:val="none" w:sz="0" w:space="0" w:color="auto"/>
      </w:divBdr>
    </w:div>
    <w:div w:id="1498574794">
      <w:bodyDiv w:val="1"/>
      <w:marLeft w:val="0"/>
      <w:marRight w:val="0"/>
      <w:marTop w:val="0"/>
      <w:marBottom w:val="0"/>
      <w:divBdr>
        <w:top w:val="none" w:sz="0" w:space="0" w:color="auto"/>
        <w:left w:val="none" w:sz="0" w:space="0" w:color="auto"/>
        <w:bottom w:val="none" w:sz="0" w:space="0" w:color="auto"/>
        <w:right w:val="none" w:sz="0" w:space="0" w:color="auto"/>
      </w:divBdr>
    </w:div>
    <w:div w:id="1658455570">
      <w:bodyDiv w:val="1"/>
      <w:marLeft w:val="0"/>
      <w:marRight w:val="0"/>
      <w:marTop w:val="0"/>
      <w:marBottom w:val="0"/>
      <w:divBdr>
        <w:top w:val="none" w:sz="0" w:space="0" w:color="auto"/>
        <w:left w:val="none" w:sz="0" w:space="0" w:color="auto"/>
        <w:bottom w:val="none" w:sz="0" w:space="0" w:color="auto"/>
        <w:right w:val="none" w:sz="0" w:space="0" w:color="auto"/>
      </w:divBdr>
    </w:div>
    <w:div w:id="1699308390">
      <w:bodyDiv w:val="1"/>
      <w:marLeft w:val="0"/>
      <w:marRight w:val="0"/>
      <w:marTop w:val="0"/>
      <w:marBottom w:val="0"/>
      <w:divBdr>
        <w:top w:val="none" w:sz="0" w:space="0" w:color="auto"/>
        <w:left w:val="none" w:sz="0" w:space="0" w:color="auto"/>
        <w:bottom w:val="none" w:sz="0" w:space="0" w:color="auto"/>
        <w:right w:val="none" w:sz="0" w:space="0" w:color="auto"/>
      </w:divBdr>
    </w:div>
    <w:div w:id="1761442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kkah.com/ar/knowledge-center/%D8%A8%D9%8A%D8%A6%D8%A9-%D8%A7%D9%84%D8%B9%D9%85%D9%84" TargetMode="External"/><Relationship Id="rId18" Type="http://schemas.openxmlformats.org/officeDocument/2006/relationships/hyperlink" Target="https://bakkah.com/ar/knowledge-center/%D8%A2%D8%AB%D8%A7%D8%B1-%D8%A8%D9%8A%D8%A6%D8%A9-%D8%A7%D9%84%D8%B9%D9%85%D9%84" TargetMode="External"/><Relationship Id="rId26" Type="http://schemas.openxmlformats.org/officeDocument/2006/relationships/hyperlink" Target="https://bakkah.com/ar/knowledge-center/%D8%A8%D9%8A%D8%A6%D8%A9-%D8%A7%D9%84%D8%B9%D9%85%D9%84" TargetMode="External"/><Relationship Id="rId39"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https://bakkah.com/ar/knowledge-center/%D9%85%D9%83%D8%A7%D9%86-%D8%A7%D9%84%D8%B9%D9%85%D9%84" TargetMode="External"/><Relationship Id="rId34" Type="http://schemas.openxmlformats.org/officeDocument/2006/relationships/hyperlink" Target="https://bakkah.com/ar/knowledge-center/%D8%A8%D9%8A%D8%A6%D8%A9-%D8%A7%D9%84%D8%B9%D9%85%D9%84" TargetMode="External"/><Relationship Id="rId42" Type="http://schemas.openxmlformats.org/officeDocument/2006/relationships/hyperlink" Target="http://search.mandumah.com/Record/1282451" TargetMode="External"/><Relationship Id="rId47" Type="http://schemas.openxmlformats.org/officeDocument/2006/relationships/hyperlink" Target="http://search.mandumah.com/Record/1414746" TargetMode="Externa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akkah.com/ar/knowledge-center/%D9%85%D9%83%D8%A7%D9%86-%D8%A7%D9%84%D8%B9%D9%85%D9%84" TargetMode="External"/><Relationship Id="rId17" Type="http://schemas.openxmlformats.org/officeDocument/2006/relationships/hyperlink" Target="https://bakkah.com/ar/knowledge-center/%D8%A5%D8%AF%D8%A7%D8%B1%D8%A9-%D8%A7%D9%84%D9%85%D8%AE%D8%A7%D8%B7%D8%B1" TargetMode="External"/><Relationship Id="rId25" Type="http://schemas.openxmlformats.org/officeDocument/2006/relationships/hyperlink" Target="https://bakkah.com/ar/knowledge-center/%D9%85%D9%83%D8%A7%D9%86-%D8%A7%D9%84%D8%B9%D9%85%D9%84" TargetMode="External"/><Relationship Id="rId33" Type="http://schemas.openxmlformats.org/officeDocument/2006/relationships/hyperlink" Target="https://bakkah.com/ar/knowledge-center/%D9%85%D9%87%D8%A7%D8%B1%D8%A7%D8%AA-%D8%A7%D9%84%D8%A5%D8%A8%D8%AF%D8%A7%D8%B9" TargetMode="External"/><Relationship Id="rId38" Type="http://schemas.openxmlformats.org/officeDocument/2006/relationships/chart" Target="charts/chart3.xml"/><Relationship Id="rId46" Type="http://schemas.openxmlformats.org/officeDocument/2006/relationships/hyperlink" Target="http://search.mandumah.com/Record/1028843" TargetMode="External"/><Relationship Id="rId2" Type="http://schemas.openxmlformats.org/officeDocument/2006/relationships/numbering" Target="numbering.xml"/><Relationship Id="rId16" Type="http://schemas.openxmlformats.org/officeDocument/2006/relationships/hyperlink" Target="https://bakkah.com/ar/knowledge-center/%D8%AA%D8%AF%D8%B1%D9%8A%D8%A8-%D8%A7%D9%84%D9%85%D9%88%D8%B8%D9%81%D9%8A%D9%86" TargetMode="External"/><Relationship Id="rId20" Type="http://schemas.openxmlformats.org/officeDocument/2006/relationships/hyperlink" Target="https://bakkah.com/ar/knowledge-center/%D8%A8%D9%8A%D8%A6%D8%A9-%D8%A7%D9%84%D8%B9%D9%85%D9%84-%D8%A7%D9%84%D8%A5%D9%8A%D8%AC%D8%A7%D8%A8%D9%8A%D8%A9" TargetMode="External"/><Relationship Id="rId29" Type="http://schemas.openxmlformats.org/officeDocument/2006/relationships/hyperlink" Target="https://bakkah.com/ar/knowledge-center/%D9%81%D9%88%D8%A7%D8%A6%D8%AF-%D8%AA%D8%B7%D8%A8%D9%8A%D9%82-%D8%B9%D9%85%D9%84%D9%8A%D8%A9-%D8%B5%D9%86%D8%B9-%D8%A7%D9%84%D9%82%D8%B1%D8%A7%D8%B1-%D9%88%D8%B9%D9%85%D9%84%D9%8A%D8%A9-%D8%AD%D9%84-%D8%A7%D9%84%D9%85%D8%B4%D8%A7%D9%83%D9%84-%D9%81%D9%8A-%D8%A7%D9%84%D9%85%D9%86%D8%B8%D9%85%D8%A9%20" TargetMode="External"/><Relationship Id="rId41" Type="http://schemas.openxmlformats.org/officeDocument/2006/relationships/hyperlink" Target="http://search.mandumah.com/Record/14099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kkah.com/ar/knowledge-center/%D8%A3%D9%86%D9%88%D8%A7%D8%B9-%D8%A7%D9%84%D9%85%D8%AE%D8%A7%D8%B7%D8%B1" TargetMode="External"/><Relationship Id="rId24" Type="http://schemas.openxmlformats.org/officeDocument/2006/relationships/hyperlink" Target="https://bakkah.com/ar/knowledge-center/learn-transform-work-environment-inspiring-one" TargetMode="External"/><Relationship Id="rId32" Type="http://schemas.openxmlformats.org/officeDocument/2006/relationships/hyperlink" Target="https://bakkah.com/ar/knowledge-center/%D8%B7%D8%B1%D9%82-%D9%81%D8%B9%D8%A7%D9%84%D8%A9-%D8%AA%D8%B3%D8%A7%D8%B9%D8%AF%D9%83-%D8%B9%D9%84%D9%89-%D8%AA%D8%AD%D9%81%D9%8A%D8%B2-%D8%A7%D9%84%D9%85%D9%88%D8%B8%D9%81%D9%8A%D9%86-%D8%B9%D9%84%D9%89-%D8%A7%D9%84%D8%B9%D9%85%D9%84" TargetMode="External"/><Relationship Id="rId37" Type="http://schemas.openxmlformats.org/officeDocument/2006/relationships/chart" Target="charts/chart2.xml"/><Relationship Id="rId40" Type="http://schemas.openxmlformats.org/officeDocument/2006/relationships/chart" Target="charts/chart5.xml"/><Relationship Id="rId45" Type="http://schemas.openxmlformats.org/officeDocument/2006/relationships/hyperlink" Target="http://search.mandumah.com/Record/1385003"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akkah.com/ar/knowledge-center/%D9%85%D9%83%D8%A7%D9%86-%D8%A7%D9%84%D8%B9%D9%85%D9%84" TargetMode="External"/><Relationship Id="rId23" Type="http://schemas.openxmlformats.org/officeDocument/2006/relationships/hyperlink" Target="https://bakkah.com/ar/knowledge-center/%D9%85%D8%AE%D8%A7%D8%B7%D8%B1-%D8%A7%D9%84%D8%B9%D9%85%D9%84" TargetMode="External"/><Relationship Id="rId28" Type="http://schemas.openxmlformats.org/officeDocument/2006/relationships/hyperlink" Target="https://bakkah.com/ar/knowledge-center/%D8%B6%D8%B9%D9%81-%D8%A7%D9%84%D8%A5%D9%86%D8%AA%D8%A7%D8%AC%D9%8A%D8%A9-%D9%81%D9%8A-%D8%A7%D9%84%D8%B9%D9%85%D9%84" TargetMode="External"/><Relationship Id="rId36" Type="http://schemas.openxmlformats.org/officeDocument/2006/relationships/chart" Target="charts/chart1.xml"/><Relationship Id="rId49"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yperlink" Target="https://bakkah.com/ar/knowledge-center/%D8%A7%D9%84%D9%86%D9%81%D8%B3%D9%8A%D8%A9-%D9%81%D9%8A-%D8%A8%D9%8A%D8%A6%D8%A9-%D8%A7%D9%84%D8%B9%D9%85%D9%84" TargetMode="External"/><Relationship Id="rId31" Type="http://schemas.openxmlformats.org/officeDocument/2006/relationships/hyperlink" Target="https://bakkah.com/ar/knowledge-center/%D9%85%D8%A7-%D9%87%D9%8A-%D8%A5%D8%AF%D8%A7%D8%B1%D8%A9-%D8%A7%D9%84%D9%85%D9%88%D8%A7%D8%B1%D8%AF-%D8%A7%D9%84%D8%A8%D8%B4%D8%B1%D9%8A%D8%A9" TargetMode="External"/><Relationship Id="rId44" Type="http://schemas.openxmlformats.org/officeDocument/2006/relationships/hyperlink" Target="http://search.mandumah.com/Record/1085484"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akkah.com/ar/knowledge-center/%D8%A8%D9%8A%D8%A6%D8%A9-%D8%A7%D9%84%D8%B9%D9%85%D9%84" TargetMode="External"/><Relationship Id="rId22" Type="http://schemas.openxmlformats.org/officeDocument/2006/relationships/hyperlink" Target="https://bakkah.com/ar/knowledge-center/information-technology-itil-business-processes" TargetMode="External"/><Relationship Id="rId27" Type="http://schemas.openxmlformats.org/officeDocument/2006/relationships/hyperlink" Target="https://bakkah.com/ar/knowledge-center/%D8%B2%D9%8A%D8%A7%D8%AF%D8%A9-%D8%A7%D9%84%D8%A5%D9%86%D8%AA%D8%A7%D8%AC%D9%8A%D8%A9" TargetMode="External"/><Relationship Id="rId30" Type="http://schemas.openxmlformats.org/officeDocument/2006/relationships/hyperlink" Target="https://bakkah.com/ar/knowledge-center/%D9%85%D8%A7-%D9%87%D9%8A-%D8%A5%D8%AF%D8%A7%D8%B1%D8%A9-%D8%A7%D9%84%D9%85%D9%88%D8%A7%D8%B1%D8%AF-%D8%A7%D9%84%D8%A8%D8%B4%D8%B1%D9%8A%D8%A9" TargetMode="External"/><Relationship Id="rId35" Type="http://schemas.openxmlformats.org/officeDocument/2006/relationships/hyperlink" Target="https://bakkah.com/ar/knowledge-center/%D8%A8%D9%8A%D8%A6%D8%A9-%D8%A7%D9%84%D8%B9%D9%85%D9%84-%D8%A7%D9%84%D8%B3%D8%A7%D9%85%D8%A9" TargetMode="External"/><Relationship Id="rId43" Type="http://schemas.openxmlformats.org/officeDocument/2006/relationships/hyperlink" Target="https://www.aramco.com/ar/investors/annual-report" TargetMode="External"/><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الجنس</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3D3-4E21-B9D2-5DE14C0CB1C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3D3-4E21-B9D2-5DE14C0CB1C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47.8</c:v>
                </c:pt>
                <c:pt idx="1">
                  <c:v>52.2</c:v>
                </c:pt>
              </c:numCache>
            </c:numRef>
          </c:val>
          <c:extLst>
            <c:ext xmlns:c16="http://schemas.microsoft.com/office/drawing/2014/chart" uri="{C3380CC4-5D6E-409C-BE32-E72D297353CC}">
              <c16:uniqueId val="{00000000-E5AC-4EC2-95AD-DE87A42FC1D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العمر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F6C-445E-A61D-0B4B1175D51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F6C-445E-A61D-0B4B1175D51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F6C-445E-A61D-0B4B1175D51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F6C-445E-A61D-0B4B1175D51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ورقة1!$A$2:$A$5</c:f>
              <c:strCache>
                <c:ptCount val="4"/>
                <c:pt idx="0">
                  <c:v>25 سنة فأقل</c:v>
                </c:pt>
                <c:pt idx="1">
                  <c:v>26 - 30 سنة</c:v>
                </c:pt>
                <c:pt idx="2">
                  <c:v>31 - 35 سنة</c:v>
                </c:pt>
                <c:pt idx="3">
                  <c:v>40 سنة فأكثر</c:v>
                </c:pt>
              </c:strCache>
            </c:strRef>
          </c:cat>
          <c:val>
            <c:numRef>
              <c:f>ورقة1!$B$2:$B$5</c:f>
              <c:numCache>
                <c:formatCode>General</c:formatCode>
                <c:ptCount val="4"/>
                <c:pt idx="0">
                  <c:v>26.9</c:v>
                </c:pt>
                <c:pt idx="1">
                  <c:v>25.4</c:v>
                </c:pt>
                <c:pt idx="2">
                  <c:v>35.799999999999997</c:v>
                </c:pt>
                <c:pt idx="3">
                  <c:v>11.9</c:v>
                </c:pt>
              </c:numCache>
            </c:numRef>
          </c:val>
          <c:extLst>
            <c:ext xmlns:c16="http://schemas.microsoft.com/office/drawing/2014/chart" uri="{C3380CC4-5D6E-409C-BE32-E72D297353CC}">
              <c16:uniqueId val="{00000000-8D81-427C-BD93-AD5EC587244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الدرجة العلمية</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B1-4A64-A3C0-727A1E8758F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B1-4A64-A3C0-727A1E8758F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DB1-4A64-A3C0-727A1E8758F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DB1-4A64-A3C0-727A1E8758F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ورقة1!$A$2:$A$5</c:f>
              <c:strCache>
                <c:ptCount val="4"/>
                <c:pt idx="0">
                  <c:v>ثانوي</c:v>
                </c:pt>
                <c:pt idx="1">
                  <c:v>دبلوم</c:v>
                </c:pt>
                <c:pt idx="2">
                  <c:v>بكالوريوس</c:v>
                </c:pt>
                <c:pt idx="3">
                  <c:v>تعليم عالي (ماجستير- دكتوراه)</c:v>
                </c:pt>
              </c:strCache>
            </c:strRef>
          </c:cat>
          <c:val>
            <c:numRef>
              <c:f>ورقة1!$B$2:$B$5</c:f>
              <c:numCache>
                <c:formatCode>General</c:formatCode>
                <c:ptCount val="4"/>
                <c:pt idx="0">
                  <c:v>14.9</c:v>
                </c:pt>
                <c:pt idx="1">
                  <c:v>23.9</c:v>
                </c:pt>
                <c:pt idx="2">
                  <c:v>52.2</c:v>
                </c:pt>
                <c:pt idx="3">
                  <c:v>9</c:v>
                </c:pt>
              </c:numCache>
            </c:numRef>
          </c:val>
          <c:extLst>
            <c:ext xmlns:c16="http://schemas.microsoft.com/office/drawing/2014/chart" uri="{C3380CC4-5D6E-409C-BE32-E72D297353CC}">
              <c16:uniqueId val="{00000000-DA1D-4CB1-BCCA-A663FAF8F11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الوضع المهني</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702-44AD-A73B-7BCBCF8613F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702-44AD-A73B-7BCBCF8613F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702-44AD-A73B-7BCBCF8613F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702-44AD-A73B-7BCBCF8613F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ورقة1!$A$2:$A$5</c:f>
              <c:strCache>
                <c:ptCount val="4"/>
                <c:pt idx="0">
                  <c:v>مدير</c:v>
                </c:pt>
                <c:pt idx="1">
                  <c:v>نائب مدير</c:v>
                </c:pt>
                <c:pt idx="2">
                  <c:v>رئيس قسم</c:v>
                </c:pt>
                <c:pt idx="3">
                  <c:v>موظف</c:v>
                </c:pt>
              </c:strCache>
            </c:strRef>
          </c:cat>
          <c:val>
            <c:numRef>
              <c:f>ورقة1!$B$2:$B$5</c:f>
              <c:numCache>
                <c:formatCode>General</c:formatCode>
                <c:ptCount val="4"/>
                <c:pt idx="0">
                  <c:v>13.4</c:v>
                </c:pt>
                <c:pt idx="1">
                  <c:v>14.9</c:v>
                </c:pt>
                <c:pt idx="2">
                  <c:v>17.899999999999999</c:v>
                </c:pt>
                <c:pt idx="3">
                  <c:v>53.7</c:v>
                </c:pt>
              </c:numCache>
            </c:numRef>
          </c:val>
          <c:extLst>
            <c:ext xmlns:c16="http://schemas.microsoft.com/office/drawing/2014/chart" uri="{C3380CC4-5D6E-409C-BE32-E72D297353CC}">
              <c16:uniqueId val="{00000000-0BDE-4BEE-9CCE-AD555BC1D25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عدد سنوات الخبرة</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BF4-4C47-80C0-63AA9BFB036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BF4-4C47-80C0-63AA9BFB036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BF4-4C47-80C0-63AA9BFB03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ورقة1!$A$2:$A$4</c:f>
              <c:strCache>
                <c:ptCount val="3"/>
                <c:pt idx="0">
                  <c:v>سنتين إلى أربع سنوات</c:v>
                </c:pt>
                <c:pt idx="1">
                  <c:v>أربع سنوات إلى ست سنوات</c:v>
                </c:pt>
                <c:pt idx="2">
                  <c:v>ست سنوات فأكثر</c:v>
                </c:pt>
              </c:strCache>
            </c:strRef>
          </c:cat>
          <c:val>
            <c:numRef>
              <c:f>ورقة1!$B$2:$B$4</c:f>
              <c:numCache>
                <c:formatCode>General</c:formatCode>
                <c:ptCount val="3"/>
                <c:pt idx="0">
                  <c:v>43.3</c:v>
                </c:pt>
                <c:pt idx="1">
                  <c:v>22.4</c:v>
                </c:pt>
                <c:pt idx="2">
                  <c:v>34.299999999999997</c:v>
                </c:pt>
              </c:numCache>
            </c:numRef>
          </c:val>
          <c:extLst>
            <c:ext xmlns:c16="http://schemas.microsoft.com/office/drawing/2014/chart" uri="{C3380CC4-5D6E-409C-BE32-E72D297353CC}">
              <c16:uniqueId val="{00000000-8D0A-4029-BC2A-694363DDDE2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FA160C-DB18-4EBE-A4DA-62081FAE4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19315</Words>
  <Characters>110099</Characters>
  <Application>Microsoft Office Word</Application>
  <DocSecurity>0</DocSecurity>
  <Lines>917</Lines>
  <Paragraphs>258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129156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wesam151318</cp:lastModifiedBy>
  <cp:revision>2</cp:revision>
  <cp:lastPrinted>2024-10-12T20:08:00Z</cp:lastPrinted>
  <dcterms:created xsi:type="dcterms:W3CDTF">2024-10-22T06:32:00Z</dcterms:created>
  <dcterms:modified xsi:type="dcterms:W3CDTF">2024-10-22T06:32:00Z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2024-07-31T16:09:07Z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9b7b96f1-6803-40d4-b0d9-d3028343101e</vt:lpwstr>
  </property>
  <property fmtid="{D5CDD505-2E9C-101B-9397-08002B2CF9AE}" pid="9" name="MSIP_Label_defa4170-0d19-0005-0004-bc88714345d2_ContentBits">
    <vt:lpwstr>0</vt:lpwstr>
  </property>
</Properties>
</file>