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D43" w:rsidRDefault="00D21F34" w:rsidP="006F45EB">
      <w:pPr>
        <w:bidi/>
        <w:jc w:val="center"/>
        <w:rPr>
          <w:rFonts w:hint="eastAsia"/>
        </w:rPr>
      </w:pPr>
      <w:bookmarkStart w:id="0" w:name="_GoBack"/>
      <w:r>
        <w:rPr>
          <w:rFonts w:cs="Times New Roman"/>
          <w:b/>
          <w:bCs/>
          <w:sz w:val="36"/>
          <w:szCs w:val="36"/>
          <w:rtl/>
        </w:rPr>
        <w:t>جامعة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ميدأوشن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b/>
          <w:bCs/>
          <w:sz w:val="32"/>
          <w:szCs w:val="32"/>
          <w:rtl/>
        </w:rPr>
        <w:t>كلية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الإدارة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b/>
          <w:bCs/>
          <w:sz w:val="32"/>
          <w:szCs w:val="32"/>
          <w:rtl/>
        </w:rPr>
        <w:t>تخصص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إدارة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الأعمال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b/>
          <w:bCs/>
          <w:sz w:val="36"/>
          <w:szCs w:val="36"/>
          <w:rtl/>
        </w:rPr>
        <w:t>مشروع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التخرج</w:t>
      </w:r>
    </w:p>
    <w:p w:rsidR="00AF5D43" w:rsidRDefault="00AF5D43" w:rsidP="006F45EB">
      <w:pPr>
        <w:jc w:val="center"/>
        <w:rPr>
          <w:rFonts w:hint="eastAsia"/>
        </w:rPr>
      </w:pP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b/>
          <w:bCs/>
          <w:sz w:val="36"/>
          <w:szCs w:val="36"/>
          <w:rtl/>
        </w:rPr>
        <w:t>أثر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التحول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من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سلاسل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الإمداد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العالمية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إلى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سلاسل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الإمداد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المحلية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في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تحقيق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المرونة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الاستراتيجية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في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قطاع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التصنيع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السعودي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في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ظل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الاضطرابات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الجيوسياسية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الإقليمية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لعام</w:t>
      </w:r>
      <w:r>
        <w:rPr>
          <w:b/>
          <w:sz w:val="36"/>
        </w:rPr>
        <w:t xml:space="preserve"> 2026</w:t>
      </w:r>
    </w:p>
    <w:p w:rsidR="00AF5D43" w:rsidRDefault="00AF5D43" w:rsidP="006F45EB">
      <w:pPr>
        <w:jc w:val="center"/>
        <w:rPr>
          <w:rFonts w:hint="eastAsia"/>
        </w:rPr>
      </w:pP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b/>
          <w:bCs/>
          <w:sz w:val="32"/>
          <w:szCs w:val="32"/>
          <w:rtl/>
        </w:rPr>
        <w:t>إعداد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الطالب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b/>
          <w:bCs/>
          <w:sz w:val="32"/>
          <w:szCs w:val="32"/>
          <w:rtl/>
        </w:rPr>
        <w:t>فيصل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فائع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العسيري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sz w:val="32"/>
          <w:szCs w:val="32"/>
          <w:rtl/>
        </w:rPr>
        <w:t>الرقم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الأكاديمي</w:t>
      </w:r>
      <w:r>
        <w:rPr>
          <w:sz w:val="32"/>
        </w:rPr>
        <w:t>: 253002794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b/>
          <w:bCs/>
          <w:sz w:val="32"/>
          <w:szCs w:val="32"/>
          <w:rtl/>
        </w:rPr>
        <w:t>إشراف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sz w:val="32"/>
          <w:szCs w:val="32"/>
          <w:rtl/>
        </w:rPr>
        <w:t>د</w:t>
      </w:r>
      <w:r>
        <w:rPr>
          <w:sz w:val="32"/>
        </w:rPr>
        <w:t xml:space="preserve">. </w:t>
      </w:r>
      <w:r>
        <w:rPr>
          <w:rFonts w:cs="Times New Roman"/>
          <w:sz w:val="32"/>
          <w:szCs w:val="32"/>
          <w:rtl/>
        </w:rPr>
        <w:t>الفيصل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عبد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الحميد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محمد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حسن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sz w:val="32"/>
          <w:szCs w:val="32"/>
          <w:rtl/>
        </w:rPr>
        <w:t>د</w:t>
      </w:r>
      <w:r>
        <w:rPr>
          <w:sz w:val="32"/>
        </w:rPr>
        <w:t xml:space="preserve">. </w:t>
      </w:r>
      <w:r>
        <w:rPr>
          <w:rFonts w:cs="Times New Roman"/>
          <w:sz w:val="32"/>
          <w:szCs w:val="32"/>
          <w:rtl/>
        </w:rPr>
        <w:t>فايز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علي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جراد</w:t>
      </w:r>
    </w:p>
    <w:p w:rsidR="00AF5D43" w:rsidRDefault="00D21F34" w:rsidP="006F45EB">
      <w:pPr>
        <w:bidi/>
        <w:jc w:val="center"/>
        <w:rPr>
          <w:rFonts w:hint="eastAsia"/>
        </w:rPr>
      </w:pPr>
      <w:r>
        <w:rPr>
          <w:rFonts w:cs="Times New Roman"/>
          <w:sz w:val="32"/>
          <w:szCs w:val="32"/>
          <w:rtl/>
        </w:rPr>
        <w:t>العام</w:t>
      </w:r>
      <w:r>
        <w:rPr>
          <w:sz w:val="32"/>
        </w:rPr>
        <w:t xml:space="preserve"> </w:t>
      </w:r>
      <w:r>
        <w:rPr>
          <w:rFonts w:cs="Times New Roman"/>
          <w:sz w:val="32"/>
          <w:szCs w:val="32"/>
          <w:rtl/>
        </w:rPr>
        <w:t>الأكاديمي</w:t>
      </w:r>
      <w:r>
        <w:rPr>
          <w:sz w:val="32"/>
        </w:rPr>
        <w:t>: 2026</w:t>
      </w:r>
      <w:r>
        <w:rPr>
          <w:rFonts w:cs="Times New Roman"/>
          <w:sz w:val="32"/>
          <w:szCs w:val="32"/>
          <w:rtl/>
        </w:rPr>
        <w:t>م</w:t>
      </w:r>
    </w:p>
    <w:bookmarkEnd w:id="0"/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rFonts w:cs="Times New Roman"/>
          <w:b/>
          <w:bCs/>
          <w:sz w:val="40"/>
          <w:szCs w:val="40"/>
          <w:rtl/>
        </w:rPr>
        <w:lastRenderedPageBreak/>
        <w:t>المستخلص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هدفت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تحليل</w:t>
      </w:r>
      <w:r>
        <w:t xml:space="preserve"> </w:t>
      </w:r>
      <w:r>
        <w:rPr>
          <w:rFonts w:cs="Times New Roman"/>
          <w:szCs w:val="28"/>
          <w:rtl/>
        </w:rPr>
        <w:t>أثر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</w:t>
      </w:r>
      <w:r>
        <w:rPr>
          <w:rFonts w:cs="Times New Roman"/>
          <w:szCs w:val="28"/>
          <w:rtl/>
        </w:rPr>
        <w:t>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لعام</w:t>
      </w:r>
      <w:r>
        <w:t xml:space="preserve"> 2026. </w:t>
      </w:r>
      <w:r>
        <w:rPr>
          <w:rFonts w:cs="Times New Roman"/>
          <w:szCs w:val="28"/>
          <w:rtl/>
        </w:rPr>
        <w:t>وتنطلق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مشكلة</w:t>
      </w:r>
      <w:r>
        <w:t xml:space="preserve"> </w:t>
      </w:r>
      <w:r>
        <w:rPr>
          <w:rFonts w:cs="Times New Roman"/>
          <w:szCs w:val="28"/>
          <w:rtl/>
        </w:rPr>
        <w:t>تتمثل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تعرض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لتذبذب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وارتفاع</w:t>
      </w:r>
      <w:r>
        <w:t xml:space="preserve"> </w:t>
      </w:r>
      <w:r>
        <w:rPr>
          <w:rFonts w:cs="Times New Roman"/>
          <w:szCs w:val="28"/>
          <w:rtl/>
        </w:rPr>
        <w:t>التكاليف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المكثف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الموردين</w:t>
      </w:r>
      <w:r>
        <w:t xml:space="preserve"> </w:t>
      </w:r>
      <w:r>
        <w:rPr>
          <w:rFonts w:cs="Times New Roman"/>
          <w:szCs w:val="28"/>
          <w:rtl/>
        </w:rPr>
        <w:t>الخارجيين</w:t>
      </w:r>
      <w:r>
        <w:t xml:space="preserve"> </w:t>
      </w:r>
      <w:r>
        <w:rPr>
          <w:rFonts w:cs="Times New Roman"/>
          <w:szCs w:val="28"/>
          <w:rtl/>
        </w:rPr>
        <w:t>والمسارات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البعيدة،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مقابل</w:t>
      </w:r>
      <w:r>
        <w:t xml:space="preserve"> </w:t>
      </w:r>
      <w:r>
        <w:rPr>
          <w:rFonts w:cs="Times New Roman"/>
          <w:szCs w:val="28"/>
          <w:rtl/>
        </w:rPr>
        <w:t>توجه</w:t>
      </w:r>
      <w:r>
        <w:t xml:space="preserve"> </w:t>
      </w:r>
      <w:r>
        <w:rPr>
          <w:rFonts w:cs="Times New Roman"/>
          <w:szCs w:val="28"/>
          <w:rtl/>
        </w:rPr>
        <w:t>وطني</w:t>
      </w:r>
      <w:r>
        <w:t xml:space="preserve"> </w:t>
      </w:r>
      <w:r>
        <w:rPr>
          <w:rFonts w:cs="Times New Roman"/>
          <w:szCs w:val="28"/>
          <w:rtl/>
        </w:rPr>
        <w:t>يدعم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</w:t>
      </w:r>
      <w:r>
        <w:rPr>
          <w:rFonts w:cs="Times New Roman"/>
          <w:szCs w:val="28"/>
          <w:rtl/>
        </w:rPr>
        <w:t>حلي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داخل</w:t>
      </w:r>
      <w:r>
        <w:t xml:space="preserve"> </w:t>
      </w:r>
      <w:r>
        <w:rPr>
          <w:rFonts w:cs="Times New Roman"/>
          <w:szCs w:val="28"/>
          <w:rtl/>
        </w:rPr>
        <w:t>المملكة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تعتمد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المنهج</w:t>
      </w:r>
      <w:r>
        <w:t xml:space="preserve"> </w:t>
      </w:r>
      <w:r>
        <w:rPr>
          <w:rFonts w:cs="Times New Roman"/>
          <w:szCs w:val="28"/>
          <w:rtl/>
        </w:rPr>
        <w:t>الوصفي</w:t>
      </w:r>
      <w:r>
        <w:t xml:space="preserve"> </w:t>
      </w:r>
      <w:r>
        <w:rPr>
          <w:rFonts w:cs="Times New Roman"/>
          <w:szCs w:val="28"/>
          <w:rtl/>
        </w:rPr>
        <w:t>التحليلي،</w:t>
      </w:r>
      <w:r>
        <w:t xml:space="preserve"> </w:t>
      </w:r>
      <w:r>
        <w:rPr>
          <w:rFonts w:cs="Times New Roman"/>
          <w:szCs w:val="28"/>
          <w:rtl/>
        </w:rPr>
        <w:t>وتبني</w:t>
      </w:r>
      <w:r>
        <w:t xml:space="preserve"> </w:t>
      </w:r>
      <w:r>
        <w:rPr>
          <w:rFonts w:cs="Times New Roman"/>
          <w:szCs w:val="28"/>
          <w:rtl/>
        </w:rPr>
        <w:t>إطارا</w:t>
      </w:r>
      <w:r>
        <w:t xml:space="preserve"> </w:t>
      </w:r>
      <w:r>
        <w:rPr>
          <w:rFonts w:cs="Times New Roman"/>
          <w:szCs w:val="28"/>
          <w:rtl/>
        </w:rPr>
        <w:t>نظريا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أبعاد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المتمثلة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الموردين</w:t>
      </w:r>
      <w:r>
        <w:t xml:space="preserve"> </w:t>
      </w:r>
      <w:r>
        <w:rPr>
          <w:rFonts w:cs="Times New Roman"/>
          <w:szCs w:val="28"/>
          <w:rtl/>
        </w:rPr>
        <w:t>المحليين،</w:t>
      </w:r>
      <w:r>
        <w:t xml:space="preserve"> </w:t>
      </w:r>
      <w:r>
        <w:rPr>
          <w:rFonts w:cs="Times New Roman"/>
          <w:szCs w:val="28"/>
          <w:rtl/>
        </w:rPr>
        <w:t>وتنويع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الموردين</w:t>
      </w:r>
      <w:r>
        <w:t xml:space="preserve"> </w:t>
      </w:r>
      <w:r>
        <w:rPr>
          <w:rFonts w:cs="Times New Roman"/>
          <w:szCs w:val="28"/>
          <w:rtl/>
        </w:rPr>
        <w:t>المحليين،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أبعاد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متمثلة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استمرارية</w:t>
      </w:r>
      <w:r>
        <w:t xml:space="preserve"> </w:t>
      </w:r>
      <w:r>
        <w:rPr>
          <w:rFonts w:cs="Times New Roman"/>
          <w:szCs w:val="28"/>
          <w:rtl/>
        </w:rPr>
        <w:t>العمليات،</w:t>
      </w:r>
      <w:r>
        <w:t xml:space="preserve"> </w:t>
      </w:r>
      <w:r>
        <w:rPr>
          <w:rFonts w:cs="Times New Roman"/>
          <w:szCs w:val="28"/>
          <w:rtl/>
        </w:rPr>
        <w:t>وسرعة</w:t>
      </w:r>
      <w:r>
        <w:t xml:space="preserve"> </w:t>
      </w:r>
      <w:r>
        <w:rPr>
          <w:rFonts w:cs="Times New Roman"/>
          <w:szCs w:val="28"/>
          <w:rtl/>
        </w:rPr>
        <w:t>الاستجابة،</w:t>
      </w:r>
      <w:r>
        <w:t xml:space="preserve"> </w:t>
      </w:r>
      <w:r>
        <w:rPr>
          <w:rFonts w:cs="Times New Roman"/>
          <w:szCs w:val="28"/>
          <w:rtl/>
        </w:rPr>
        <w:t>واستقرار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التوريد،</w:t>
      </w:r>
      <w:r>
        <w:t xml:space="preserve"> </w:t>
      </w:r>
      <w:r>
        <w:rPr>
          <w:rFonts w:cs="Times New Roman"/>
          <w:szCs w:val="28"/>
          <w:rtl/>
        </w:rPr>
        <w:t>واحتواء</w:t>
      </w:r>
      <w:r>
        <w:t xml:space="preserve"> </w:t>
      </w:r>
      <w:r>
        <w:rPr>
          <w:rFonts w:cs="Times New Roman"/>
          <w:szCs w:val="28"/>
          <w:rtl/>
        </w:rPr>
        <w:t>الزيادات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التكاليف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الإطار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أصحاب</w:t>
      </w:r>
      <w:r>
        <w:t xml:space="preserve"> </w:t>
      </w:r>
      <w:r>
        <w:rPr>
          <w:rFonts w:cs="Times New Roman"/>
          <w:szCs w:val="28"/>
          <w:rtl/>
        </w:rPr>
        <w:t>المصلحة،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وتسهم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تقديم</w:t>
      </w:r>
      <w:r>
        <w:t xml:space="preserve"> </w:t>
      </w:r>
      <w:r>
        <w:rPr>
          <w:rFonts w:cs="Times New Roman"/>
          <w:szCs w:val="28"/>
          <w:rtl/>
        </w:rPr>
        <w:t>تصو</w:t>
      </w:r>
      <w:r>
        <w:rPr>
          <w:rFonts w:cs="Times New Roman"/>
          <w:szCs w:val="28"/>
          <w:rtl/>
        </w:rPr>
        <w:t>ر</w:t>
      </w:r>
      <w:r>
        <w:t xml:space="preserve"> </w:t>
      </w:r>
      <w:r>
        <w:rPr>
          <w:rFonts w:cs="Times New Roman"/>
          <w:szCs w:val="28"/>
          <w:rtl/>
        </w:rPr>
        <w:t>علمي</w:t>
      </w:r>
      <w:r>
        <w:t xml:space="preserve"> </w:t>
      </w:r>
      <w:r>
        <w:rPr>
          <w:rFonts w:cs="Times New Roman"/>
          <w:szCs w:val="28"/>
          <w:rtl/>
        </w:rPr>
        <w:t>وتطبيقي</w:t>
      </w:r>
      <w:r>
        <w:t xml:space="preserve"> </w:t>
      </w:r>
      <w:r>
        <w:rPr>
          <w:rFonts w:cs="Times New Roman"/>
          <w:szCs w:val="28"/>
          <w:rtl/>
        </w:rPr>
        <w:t>يساعد</w:t>
      </w:r>
      <w:r>
        <w:t xml:space="preserve"> </w:t>
      </w:r>
      <w:r>
        <w:rPr>
          <w:rFonts w:cs="Times New Roman"/>
          <w:szCs w:val="28"/>
          <w:rtl/>
        </w:rPr>
        <w:t>الشركات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والجهات</w:t>
      </w:r>
      <w:r>
        <w:t xml:space="preserve"> </w:t>
      </w:r>
      <w:r>
        <w:rPr>
          <w:rFonts w:cs="Times New Roman"/>
          <w:szCs w:val="28"/>
          <w:rtl/>
        </w:rPr>
        <w:t>ذات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تقييم</w:t>
      </w:r>
      <w:r>
        <w:t xml:space="preserve"> </w:t>
      </w:r>
      <w:r>
        <w:rPr>
          <w:rFonts w:cs="Times New Roman"/>
          <w:szCs w:val="28"/>
          <w:rtl/>
        </w:rPr>
        <w:t>جدوى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منظور</w:t>
      </w:r>
      <w:r>
        <w:t xml:space="preserve"> </w:t>
      </w:r>
      <w:r>
        <w:rPr>
          <w:rFonts w:cs="Times New Roman"/>
          <w:szCs w:val="28"/>
          <w:rtl/>
        </w:rPr>
        <w:t>استمرارية</w:t>
      </w:r>
      <w:r>
        <w:t xml:space="preserve"> </w:t>
      </w:r>
      <w:r>
        <w:rPr>
          <w:rFonts w:cs="Times New Roman"/>
          <w:szCs w:val="28"/>
          <w:rtl/>
        </w:rPr>
        <w:t>الأعمال</w:t>
      </w:r>
      <w:r>
        <w:t xml:space="preserve"> </w:t>
      </w:r>
      <w:r>
        <w:rPr>
          <w:rFonts w:cs="Times New Roman"/>
          <w:szCs w:val="28"/>
          <w:rtl/>
        </w:rPr>
        <w:t>وإدارة</w:t>
      </w:r>
      <w:r>
        <w:t xml:space="preserve"> </w:t>
      </w:r>
      <w:r>
        <w:rPr>
          <w:rFonts w:cs="Times New Roman"/>
          <w:szCs w:val="28"/>
          <w:rtl/>
        </w:rPr>
        <w:t>المخاطر،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توفير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يمكن</w:t>
      </w:r>
      <w:r>
        <w:t xml:space="preserve"> </w:t>
      </w:r>
      <w:r>
        <w:rPr>
          <w:rFonts w:cs="Times New Roman"/>
          <w:szCs w:val="28"/>
          <w:rtl/>
        </w:rPr>
        <w:t>استخدامها</w:t>
      </w:r>
      <w:r>
        <w:t xml:space="preserve"> </w:t>
      </w:r>
      <w:r>
        <w:rPr>
          <w:rFonts w:cs="Times New Roman"/>
          <w:szCs w:val="28"/>
          <w:rtl/>
        </w:rPr>
        <w:t>لاحقا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التحليل</w:t>
      </w:r>
      <w:r>
        <w:t xml:space="preserve"> </w:t>
      </w:r>
      <w:r>
        <w:rPr>
          <w:rFonts w:cs="Times New Roman"/>
          <w:szCs w:val="28"/>
          <w:rtl/>
        </w:rPr>
        <w:t>الإحصائي</w:t>
      </w:r>
      <w:r>
        <w:t xml:space="preserve"> </w:t>
      </w:r>
      <w:r>
        <w:rPr>
          <w:rFonts w:cs="Times New Roman"/>
          <w:szCs w:val="28"/>
          <w:rtl/>
        </w:rPr>
        <w:t>واختبار</w:t>
      </w:r>
      <w:r>
        <w:t xml:space="preserve"> </w:t>
      </w:r>
      <w:r>
        <w:rPr>
          <w:rFonts w:cs="Times New Roman"/>
          <w:szCs w:val="28"/>
          <w:rtl/>
        </w:rPr>
        <w:t>الفرضيات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b/>
          <w:bCs/>
          <w:szCs w:val="28"/>
          <w:rtl/>
        </w:rPr>
        <w:t>الكلمات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المفتاحية</w:t>
      </w:r>
      <w:r>
        <w:rPr>
          <w:b/>
        </w:rPr>
        <w:t xml:space="preserve">: </w:t>
      </w:r>
      <w:r>
        <w:rPr>
          <w:rFonts w:cs="Times New Roman"/>
          <w:b/>
          <w:bCs/>
          <w:szCs w:val="28"/>
          <w:rtl/>
        </w:rPr>
        <w:t>سلاسل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الإمداد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المحلية،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المرونة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الاس</w:t>
      </w:r>
      <w:r>
        <w:rPr>
          <w:rFonts w:cs="Times New Roman"/>
          <w:b/>
          <w:bCs/>
          <w:szCs w:val="28"/>
          <w:rtl/>
        </w:rPr>
        <w:t>تراتيجية،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التصنيع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السعودي،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المحتوى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المحلي،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الاضطرابات</w:t>
      </w:r>
      <w:r>
        <w:rPr>
          <w:b/>
        </w:rPr>
        <w:t xml:space="preserve"> </w:t>
      </w:r>
      <w:r>
        <w:rPr>
          <w:rFonts w:cs="Times New Roman"/>
          <w:b/>
          <w:bCs/>
          <w:szCs w:val="28"/>
          <w:rtl/>
        </w:rPr>
        <w:t>الجيوسياسية</w:t>
      </w:r>
      <w:r>
        <w:rPr>
          <w:b/>
        </w:rP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rFonts w:cs="Times New Roman"/>
          <w:b/>
          <w:bCs/>
          <w:sz w:val="40"/>
          <w:szCs w:val="40"/>
          <w:rtl/>
        </w:rPr>
        <w:lastRenderedPageBreak/>
        <w:t>فهرس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المحتويات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rFonts w:cs="Times New Roman"/>
                <w:b/>
                <w:bCs/>
                <w:sz w:val="24"/>
                <w:szCs w:val="24"/>
                <w:rtl/>
              </w:rPr>
              <w:t>العنوان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rFonts w:cs="Times New Roman"/>
                <w:b/>
                <w:bCs/>
                <w:sz w:val="24"/>
                <w:szCs w:val="24"/>
                <w:rtl/>
              </w:rPr>
              <w:t>الصفحة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rFonts w:cs="Times New Roman"/>
                <w:sz w:val="24"/>
                <w:szCs w:val="24"/>
                <w:rtl/>
              </w:rPr>
              <w:t>المستخلص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3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rFonts w:cs="Times New Roman"/>
                <w:sz w:val="24"/>
                <w:szCs w:val="24"/>
                <w:rtl/>
              </w:rPr>
              <w:t>الفصل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الأول</w:t>
            </w:r>
            <w:r>
              <w:rPr>
                <w:sz w:val="24"/>
              </w:rPr>
              <w:t xml:space="preserve">: </w:t>
            </w:r>
            <w:r>
              <w:rPr>
                <w:rFonts w:cs="Times New Roman"/>
                <w:sz w:val="24"/>
                <w:szCs w:val="24"/>
                <w:rtl/>
              </w:rPr>
              <w:t>الإطار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العام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للدراسة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5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1.1 </w:t>
            </w:r>
            <w:r>
              <w:rPr>
                <w:rFonts w:cs="Times New Roman"/>
                <w:sz w:val="24"/>
                <w:szCs w:val="24"/>
                <w:rtl/>
              </w:rPr>
              <w:t>مقدمة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الدراسة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6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1.2 </w:t>
            </w:r>
            <w:r>
              <w:rPr>
                <w:rFonts w:cs="Times New Roman"/>
                <w:sz w:val="24"/>
                <w:szCs w:val="24"/>
                <w:rtl/>
              </w:rPr>
              <w:t>مشكلة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الدراسة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8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1.3 </w:t>
            </w:r>
            <w:r>
              <w:rPr>
                <w:rFonts w:cs="Times New Roman"/>
                <w:sz w:val="24"/>
                <w:szCs w:val="24"/>
                <w:rtl/>
              </w:rPr>
              <w:t>أهمية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الدراسة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10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1.4 </w:t>
            </w:r>
            <w:r>
              <w:rPr>
                <w:rFonts w:cs="Times New Roman"/>
                <w:sz w:val="24"/>
                <w:szCs w:val="24"/>
                <w:rtl/>
              </w:rPr>
              <w:t>أهداف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الدراسة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وأسئلتها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12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1.5 </w:t>
            </w:r>
            <w:r>
              <w:rPr>
                <w:rFonts w:cs="Times New Roman"/>
                <w:sz w:val="24"/>
                <w:szCs w:val="24"/>
                <w:rtl/>
              </w:rPr>
              <w:t>فرضيات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ونموذج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الدراسة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14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1.6 </w:t>
            </w:r>
            <w:r>
              <w:rPr>
                <w:rFonts w:cs="Times New Roman"/>
                <w:sz w:val="24"/>
                <w:szCs w:val="24"/>
                <w:rtl/>
              </w:rPr>
              <w:t>مصطلحات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وحدود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الدراسة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17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rFonts w:cs="Times New Roman"/>
                <w:sz w:val="24"/>
                <w:szCs w:val="24"/>
                <w:rtl/>
              </w:rPr>
              <w:t>الفصل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الثاني</w:t>
            </w:r>
            <w:r>
              <w:rPr>
                <w:sz w:val="24"/>
              </w:rPr>
              <w:t xml:space="preserve">: </w:t>
            </w:r>
            <w:r>
              <w:rPr>
                <w:rFonts w:cs="Times New Roman"/>
                <w:sz w:val="24"/>
                <w:szCs w:val="24"/>
                <w:rtl/>
              </w:rPr>
              <w:t>الإطار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النظري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والدراسات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السابقة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20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2.1 </w:t>
            </w:r>
            <w:r>
              <w:rPr>
                <w:rFonts w:cs="Times New Roman"/>
                <w:sz w:val="24"/>
                <w:szCs w:val="24"/>
                <w:rtl/>
              </w:rPr>
              <w:t>مدخل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إلى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سلاسل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الإمداد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21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2.2 </w:t>
            </w:r>
            <w:r>
              <w:rPr>
                <w:rFonts w:cs="Times New Roman"/>
                <w:sz w:val="24"/>
                <w:szCs w:val="24"/>
                <w:rtl/>
              </w:rPr>
              <w:t>التحول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إلى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السلاسل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المحلية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24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2.3 </w:t>
            </w:r>
            <w:r>
              <w:rPr>
                <w:rFonts w:cs="Times New Roman"/>
                <w:sz w:val="24"/>
                <w:szCs w:val="24"/>
                <w:rtl/>
              </w:rPr>
              <w:t>المرونة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الاستراتيجية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27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2.4 </w:t>
            </w:r>
            <w:r>
              <w:rPr>
                <w:rFonts w:cs="Times New Roman"/>
                <w:sz w:val="24"/>
                <w:szCs w:val="24"/>
                <w:rtl/>
              </w:rPr>
              <w:t>المرتكزات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النظرية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30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2.5 </w:t>
            </w:r>
            <w:r>
              <w:rPr>
                <w:rFonts w:cs="Times New Roman"/>
                <w:sz w:val="24"/>
                <w:szCs w:val="24"/>
                <w:rtl/>
              </w:rPr>
              <w:t>الدراسات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السابقة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34</w:t>
            </w:r>
          </w:p>
        </w:tc>
      </w:tr>
      <w:tr w:rsidR="00AF5D43">
        <w:trPr>
          <w:jc w:val="center"/>
        </w:trPr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 xml:space="preserve">2.6 </w:t>
            </w:r>
            <w:r>
              <w:rPr>
                <w:rFonts w:cs="Times New Roman"/>
                <w:sz w:val="24"/>
                <w:szCs w:val="24"/>
                <w:rtl/>
              </w:rPr>
              <w:t>الفجوة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البحثية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وبناء</w:t>
            </w:r>
            <w:r>
              <w:rPr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rtl/>
              </w:rPr>
              <w:t>النموذج</w:t>
            </w:r>
          </w:p>
        </w:tc>
        <w:tc>
          <w:tcPr>
            <w:tcW w:w="4535" w:type="dxa"/>
          </w:tcPr>
          <w:p w:rsidR="00AF5D43" w:rsidRDefault="00D21F34" w:rsidP="006F45EB">
            <w:pPr>
              <w:bidi/>
              <w:rPr>
                <w:rFonts w:hint="eastAsia"/>
              </w:rPr>
            </w:pPr>
            <w:r>
              <w:rPr>
                <w:sz w:val="24"/>
              </w:rPr>
              <w:t>41</w:t>
            </w:r>
          </w:p>
        </w:tc>
      </w:tr>
    </w:tbl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rFonts w:cs="Times New Roman"/>
          <w:b/>
          <w:bCs/>
          <w:sz w:val="40"/>
          <w:szCs w:val="40"/>
          <w:rtl/>
        </w:rPr>
        <w:lastRenderedPageBreak/>
        <w:t>الفصل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الأول</w:t>
      </w:r>
      <w:r>
        <w:rPr>
          <w:b/>
          <w:sz w:val="40"/>
        </w:rPr>
        <w:t xml:space="preserve">: </w:t>
      </w:r>
      <w:r>
        <w:rPr>
          <w:rFonts w:cs="Times New Roman"/>
          <w:b/>
          <w:bCs/>
          <w:sz w:val="40"/>
          <w:szCs w:val="40"/>
          <w:rtl/>
        </w:rPr>
        <w:t>الإطار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العام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للدراسة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1.1 </w:t>
      </w:r>
      <w:r>
        <w:rPr>
          <w:rFonts w:cs="Times New Roman"/>
          <w:b/>
          <w:bCs/>
          <w:sz w:val="36"/>
          <w:szCs w:val="36"/>
          <w:rtl/>
        </w:rPr>
        <w:t>مقدمة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</w:t>
      </w:r>
      <w:r>
        <w:rPr>
          <w:rFonts w:cs="Times New Roman"/>
          <w:szCs w:val="28"/>
          <w:rtl/>
        </w:rPr>
        <w:t>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</w:t>
      </w:r>
      <w:r>
        <w:rPr>
          <w:rFonts w:cs="Times New Roman"/>
          <w:szCs w:val="28"/>
          <w:rtl/>
        </w:rPr>
        <w:t>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</w:t>
      </w:r>
      <w:r>
        <w:rPr>
          <w:rFonts w:cs="Times New Roman"/>
          <w:szCs w:val="28"/>
          <w:rtl/>
        </w:rPr>
        <w:t>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1.2 </w:t>
      </w:r>
      <w:r>
        <w:rPr>
          <w:rFonts w:cs="Times New Roman"/>
          <w:b/>
          <w:bCs/>
          <w:sz w:val="36"/>
          <w:szCs w:val="36"/>
          <w:rtl/>
        </w:rPr>
        <w:t>خلفية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وسياقها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</w:t>
      </w:r>
      <w:r>
        <w:rPr>
          <w:rFonts w:cs="Times New Roman"/>
          <w:szCs w:val="28"/>
          <w:rtl/>
        </w:rPr>
        <w:t>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</w:t>
      </w:r>
      <w:r>
        <w:rPr>
          <w:rFonts w:cs="Times New Roman"/>
          <w:szCs w:val="28"/>
          <w:rtl/>
        </w:rPr>
        <w:t>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1.3 </w:t>
      </w:r>
      <w:r>
        <w:rPr>
          <w:rFonts w:cs="Times New Roman"/>
          <w:b/>
          <w:bCs/>
          <w:sz w:val="36"/>
          <w:szCs w:val="36"/>
          <w:rtl/>
        </w:rPr>
        <w:t>مشكلة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</w:t>
      </w:r>
      <w:r>
        <w:rPr>
          <w:rFonts w:cs="Times New Roman"/>
          <w:szCs w:val="28"/>
          <w:rtl/>
        </w:rPr>
        <w:t>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  <w:r>
        <w:t xml:space="preserve">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</w:t>
      </w:r>
      <w:r>
        <w:rPr>
          <w:rFonts w:cs="Times New Roman"/>
          <w:szCs w:val="28"/>
          <w:rtl/>
        </w:rPr>
        <w:t>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</w:t>
      </w:r>
      <w:r>
        <w:rPr>
          <w:rFonts w:cs="Times New Roman"/>
          <w:szCs w:val="28"/>
          <w:rtl/>
        </w:rPr>
        <w:t>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1.4 </w:t>
      </w:r>
      <w:r>
        <w:rPr>
          <w:rFonts w:cs="Times New Roman"/>
          <w:b/>
          <w:bCs/>
          <w:sz w:val="36"/>
          <w:szCs w:val="36"/>
          <w:rtl/>
        </w:rPr>
        <w:t>صياغة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المشكلة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البحثية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</w:t>
      </w:r>
      <w:r>
        <w:rPr>
          <w:rFonts w:cs="Times New Roman"/>
          <w:szCs w:val="28"/>
          <w:rtl/>
        </w:rPr>
        <w:t>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</w:t>
      </w:r>
      <w:r>
        <w:rPr>
          <w:rFonts w:cs="Times New Roman"/>
          <w:szCs w:val="28"/>
          <w:rtl/>
        </w:rPr>
        <w:t>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</w:t>
      </w:r>
      <w:r>
        <w:rPr>
          <w:rFonts w:cs="Times New Roman"/>
          <w:szCs w:val="28"/>
          <w:rtl/>
        </w:rPr>
        <w:t>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1.5 </w:t>
      </w:r>
      <w:r>
        <w:rPr>
          <w:rFonts w:cs="Times New Roman"/>
          <w:b/>
          <w:bCs/>
          <w:sz w:val="36"/>
          <w:szCs w:val="36"/>
          <w:rtl/>
        </w:rPr>
        <w:t>أهمية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العلمية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</w:t>
      </w:r>
      <w:r>
        <w:rPr>
          <w:rFonts w:cs="Times New Roman"/>
          <w:szCs w:val="28"/>
          <w:rtl/>
        </w:rPr>
        <w:t>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</w:t>
      </w:r>
      <w:r>
        <w:rPr>
          <w:rFonts w:cs="Times New Roman"/>
          <w:szCs w:val="28"/>
          <w:rtl/>
        </w:rPr>
        <w:t>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</w:t>
      </w:r>
      <w:r>
        <w:rPr>
          <w:rFonts w:cs="Times New Roman"/>
          <w:szCs w:val="28"/>
          <w:rtl/>
        </w:rPr>
        <w:t>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</w:t>
      </w:r>
      <w:r>
        <w:rPr>
          <w:rFonts w:cs="Times New Roman"/>
          <w:szCs w:val="28"/>
          <w:rtl/>
        </w:rPr>
        <w:t>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</w:t>
      </w:r>
      <w:r>
        <w:rPr>
          <w:rFonts w:cs="Times New Roman"/>
          <w:szCs w:val="28"/>
          <w:rtl/>
        </w:rPr>
        <w:t>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</w:t>
      </w:r>
      <w:r>
        <w:rPr>
          <w:rFonts w:cs="Times New Roman"/>
          <w:szCs w:val="28"/>
          <w:rtl/>
        </w:rPr>
        <w:t>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1.6 </w:t>
      </w:r>
      <w:r>
        <w:rPr>
          <w:rFonts w:cs="Times New Roman"/>
          <w:b/>
          <w:bCs/>
          <w:sz w:val="36"/>
          <w:szCs w:val="36"/>
          <w:rtl/>
        </w:rPr>
        <w:t>أهمية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التطبيقية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</w:t>
      </w:r>
      <w:r>
        <w:rPr>
          <w:rFonts w:cs="Times New Roman"/>
          <w:szCs w:val="28"/>
          <w:rtl/>
        </w:rPr>
        <w:t>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</w:t>
      </w:r>
      <w:r>
        <w:rPr>
          <w:rFonts w:cs="Times New Roman"/>
          <w:szCs w:val="28"/>
          <w:rtl/>
        </w:rPr>
        <w:t>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1.7 </w:t>
      </w:r>
      <w:r>
        <w:rPr>
          <w:rFonts w:cs="Times New Roman"/>
          <w:b/>
          <w:bCs/>
          <w:sz w:val="36"/>
          <w:szCs w:val="36"/>
          <w:rtl/>
        </w:rPr>
        <w:t>أهداف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</w:t>
      </w:r>
      <w:r>
        <w:rPr>
          <w:rFonts w:cs="Times New Roman"/>
          <w:szCs w:val="28"/>
          <w:rtl/>
        </w:rPr>
        <w:t>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</w:t>
      </w:r>
      <w:r>
        <w:rPr>
          <w:rFonts w:cs="Times New Roman"/>
          <w:szCs w:val="28"/>
          <w:rtl/>
        </w:rPr>
        <w:t>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</w:t>
      </w:r>
      <w:r>
        <w:rPr>
          <w:rFonts w:cs="Times New Roman"/>
          <w:szCs w:val="28"/>
          <w:rtl/>
        </w:rPr>
        <w:t>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1.8 </w:t>
      </w:r>
      <w:r>
        <w:rPr>
          <w:rFonts w:cs="Times New Roman"/>
          <w:b/>
          <w:bCs/>
          <w:sz w:val="36"/>
          <w:szCs w:val="36"/>
          <w:rtl/>
        </w:rPr>
        <w:t>أسئلة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</w:t>
      </w:r>
      <w:r>
        <w:rPr>
          <w:rFonts w:cs="Times New Roman"/>
          <w:szCs w:val="28"/>
          <w:rtl/>
        </w:rPr>
        <w:t>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</w:t>
      </w:r>
      <w:r>
        <w:rPr>
          <w:rFonts w:cs="Times New Roman"/>
          <w:szCs w:val="28"/>
          <w:rtl/>
        </w:rPr>
        <w:t>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</w:t>
      </w:r>
      <w:r>
        <w:rPr>
          <w:rFonts w:cs="Times New Roman"/>
          <w:szCs w:val="28"/>
          <w:rtl/>
        </w:rPr>
        <w:t>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1.9 </w:t>
      </w:r>
      <w:r>
        <w:rPr>
          <w:rFonts w:cs="Times New Roman"/>
          <w:b/>
          <w:bCs/>
          <w:sz w:val="36"/>
          <w:szCs w:val="36"/>
          <w:rtl/>
        </w:rPr>
        <w:t>فرضيات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</w:t>
      </w:r>
      <w:r>
        <w:rPr>
          <w:rFonts w:cs="Times New Roman"/>
          <w:szCs w:val="28"/>
          <w:rtl/>
        </w:rPr>
        <w:t>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</w:t>
      </w:r>
      <w:r>
        <w:rPr>
          <w:rFonts w:cs="Times New Roman"/>
          <w:szCs w:val="28"/>
          <w:rtl/>
        </w:rPr>
        <w:t>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</w:t>
      </w:r>
      <w:r>
        <w:rPr>
          <w:rFonts w:cs="Times New Roman"/>
          <w:szCs w:val="28"/>
          <w:rtl/>
        </w:rPr>
        <w:t>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</w:t>
      </w:r>
      <w:r>
        <w:rPr>
          <w:rFonts w:cs="Times New Roman"/>
          <w:szCs w:val="28"/>
          <w:rtl/>
        </w:rPr>
        <w:t>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1.10 </w:t>
      </w:r>
      <w:r>
        <w:rPr>
          <w:rFonts w:cs="Times New Roman"/>
          <w:b/>
          <w:bCs/>
          <w:sz w:val="36"/>
          <w:szCs w:val="36"/>
          <w:rtl/>
        </w:rPr>
        <w:t>نموذج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ومتغيراتها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</w:t>
      </w:r>
      <w:r>
        <w:rPr>
          <w:rFonts w:cs="Times New Roman"/>
          <w:szCs w:val="28"/>
          <w:rtl/>
        </w:rPr>
        <w:t>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</w:t>
      </w:r>
      <w:r>
        <w:rPr>
          <w:rFonts w:cs="Times New Roman"/>
          <w:szCs w:val="28"/>
          <w:rtl/>
        </w:rPr>
        <w:t>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</w:t>
      </w:r>
      <w:r>
        <w:rPr>
          <w:rFonts w:cs="Times New Roman"/>
          <w:szCs w:val="28"/>
          <w:rtl/>
        </w:rPr>
        <w:t>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1.11 </w:t>
      </w:r>
      <w:r>
        <w:rPr>
          <w:rFonts w:cs="Times New Roman"/>
          <w:b/>
          <w:bCs/>
          <w:sz w:val="36"/>
          <w:szCs w:val="36"/>
          <w:rtl/>
        </w:rPr>
        <w:t>مصطلحات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</w:t>
      </w:r>
      <w:r>
        <w:rPr>
          <w:rFonts w:cs="Times New Roman"/>
          <w:szCs w:val="28"/>
          <w:rtl/>
        </w:rPr>
        <w:t>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</w:t>
      </w:r>
      <w:r>
        <w:rPr>
          <w:rFonts w:cs="Times New Roman"/>
          <w:szCs w:val="28"/>
          <w:rtl/>
        </w:rPr>
        <w:t>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</w:t>
      </w:r>
      <w:r>
        <w:rPr>
          <w:rFonts w:cs="Times New Roman"/>
          <w:szCs w:val="28"/>
          <w:rtl/>
        </w:rPr>
        <w:t>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</w:t>
      </w:r>
      <w:r>
        <w:rPr>
          <w:rFonts w:cs="Times New Roman"/>
          <w:szCs w:val="28"/>
          <w:rtl/>
        </w:rPr>
        <w:t>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</w:t>
      </w:r>
      <w:r>
        <w:rPr>
          <w:rFonts w:cs="Times New Roman"/>
          <w:szCs w:val="28"/>
          <w:rtl/>
        </w:rPr>
        <w:t>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1.12 </w:t>
      </w:r>
      <w:r>
        <w:rPr>
          <w:rFonts w:cs="Times New Roman"/>
          <w:b/>
          <w:bCs/>
          <w:sz w:val="36"/>
          <w:szCs w:val="36"/>
          <w:rtl/>
        </w:rPr>
        <w:t>حدود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وتنظيمها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</w:t>
      </w:r>
      <w:r>
        <w:rPr>
          <w:rFonts w:cs="Times New Roman"/>
          <w:szCs w:val="28"/>
          <w:rtl/>
        </w:rPr>
        <w:t>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</w:t>
      </w:r>
      <w:r>
        <w:rPr>
          <w:rFonts w:cs="Times New Roman"/>
          <w:szCs w:val="28"/>
          <w:rtl/>
        </w:rPr>
        <w:t>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</w:t>
      </w:r>
      <w:r>
        <w:rPr>
          <w:rFonts w:cs="Times New Roman"/>
          <w:szCs w:val="28"/>
          <w:rtl/>
        </w:rPr>
        <w:t>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</w:t>
      </w:r>
      <w:r>
        <w:rPr>
          <w:rFonts w:cs="Times New Roman"/>
          <w:szCs w:val="28"/>
          <w:rtl/>
        </w:rPr>
        <w:t>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</w:t>
      </w:r>
      <w:r>
        <w:rPr>
          <w:rFonts w:cs="Times New Roman"/>
          <w:szCs w:val="28"/>
          <w:rtl/>
        </w:rPr>
        <w:t>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rFonts w:cs="Times New Roman"/>
          <w:b/>
          <w:bCs/>
          <w:sz w:val="40"/>
          <w:szCs w:val="40"/>
          <w:rtl/>
        </w:rPr>
        <w:lastRenderedPageBreak/>
        <w:t>الفصل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الثاني</w:t>
      </w:r>
      <w:r>
        <w:rPr>
          <w:b/>
          <w:sz w:val="40"/>
        </w:rPr>
        <w:t xml:space="preserve">: </w:t>
      </w:r>
      <w:r>
        <w:rPr>
          <w:rFonts w:cs="Times New Roman"/>
          <w:b/>
          <w:bCs/>
          <w:sz w:val="40"/>
          <w:szCs w:val="40"/>
          <w:rtl/>
        </w:rPr>
        <w:t>الإطار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النظري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والدراسات</w:t>
      </w:r>
      <w:r>
        <w:rPr>
          <w:b/>
          <w:sz w:val="40"/>
        </w:rPr>
        <w:t xml:space="preserve"> </w:t>
      </w:r>
      <w:r>
        <w:rPr>
          <w:rFonts w:cs="Times New Roman"/>
          <w:b/>
          <w:bCs/>
          <w:sz w:val="40"/>
          <w:szCs w:val="40"/>
          <w:rtl/>
        </w:rPr>
        <w:t>السابقة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 </w:t>
      </w:r>
      <w:r>
        <w:rPr>
          <w:rFonts w:cs="Times New Roman"/>
          <w:b/>
          <w:bCs/>
          <w:sz w:val="36"/>
          <w:szCs w:val="36"/>
          <w:rtl/>
        </w:rPr>
        <w:t>مدخل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إلى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إدارة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سلاسل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الإمداد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</w:t>
      </w:r>
      <w:r>
        <w:rPr>
          <w:rFonts w:cs="Times New Roman"/>
          <w:szCs w:val="28"/>
          <w:rtl/>
        </w:rPr>
        <w:t>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2.2 </w:t>
      </w:r>
      <w:r>
        <w:rPr>
          <w:rFonts w:cs="Times New Roman"/>
          <w:b/>
          <w:bCs/>
          <w:sz w:val="36"/>
          <w:szCs w:val="36"/>
          <w:rtl/>
        </w:rPr>
        <w:t>سلاسل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الإمداد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العالمية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وخصائصها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</w:t>
      </w:r>
      <w:r>
        <w:rPr>
          <w:rFonts w:cs="Times New Roman"/>
          <w:szCs w:val="28"/>
          <w:rtl/>
        </w:rPr>
        <w:t>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</w:t>
      </w:r>
      <w:r>
        <w:rPr>
          <w:rFonts w:cs="Times New Roman"/>
          <w:szCs w:val="28"/>
          <w:rtl/>
        </w:rPr>
        <w:t>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</w:t>
      </w:r>
      <w:r>
        <w:rPr>
          <w:rFonts w:cs="Times New Roman"/>
          <w:szCs w:val="28"/>
          <w:rtl/>
        </w:rPr>
        <w:t>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2.3 </w:t>
      </w:r>
      <w:r>
        <w:rPr>
          <w:rFonts w:cs="Times New Roman"/>
          <w:b/>
          <w:bCs/>
          <w:sz w:val="36"/>
          <w:szCs w:val="36"/>
          <w:rtl/>
        </w:rPr>
        <w:t>سلاسل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الإمداد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المحلية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ومحددات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نجاحها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</w:t>
      </w:r>
      <w:r>
        <w:rPr>
          <w:rFonts w:cs="Times New Roman"/>
          <w:szCs w:val="28"/>
          <w:rtl/>
        </w:rPr>
        <w:t>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</w:t>
      </w:r>
      <w:r>
        <w:rPr>
          <w:rFonts w:cs="Times New Roman"/>
          <w:szCs w:val="28"/>
          <w:rtl/>
        </w:rPr>
        <w:t>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</w:t>
      </w:r>
      <w:r>
        <w:rPr>
          <w:rFonts w:cs="Times New Roman"/>
          <w:szCs w:val="28"/>
          <w:rtl/>
        </w:rPr>
        <w:t>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</w:t>
      </w:r>
      <w:r>
        <w:rPr>
          <w:rFonts w:cs="Times New Roman"/>
          <w:szCs w:val="28"/>
          <w:rtl/>
        </w:rPr>
        <w:t>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</w:t>
      </w:r>
      <w:r>
        <w:rPr>
          <w:rFonts w:cs="Times New Roman"/>
          <w:szCs w:val="28"/>
          <w:rtl/>
        </w:rPr>
        <w:t>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2.4 </w:t>
      </w:r>
      <w:r>
        <w:rPr>
          <w:rFonts w:cs="Times New Roman"/>
          <w:b/>
          <w:bCs/>
          <w:sz w:val="36"/>
          <w:szCs w:val="36"/>
          <w:rtl/>
        </w:rPr>
        <w:t>التحول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من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العالمية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إلى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المحلية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</w:t>
      </w:r>
      <w:r>
        <w:rPr>
          <w:rFonts w:cs="Times New Roman"/>
          <w:szCs w:val="28"/>
          <w:rtl/>
        </w:rPr>
        <w:t>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</w:t>
      </w:r>
      <w:r>
        <w:rPr>
          <w:rFonts w:cs="Times New Roman"/>
          <w:szCs w:val="28"/>
          <w:rtl/>
        </w:rPr>
        <w:t>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</w:t>
      </w:r>
      <w:r>
        <w:rPr>
          <w:rFonts w:cs="Times New Roman"/>
          <w:szCs w:val="28"/>
          <w:rtl/>
        </w:rPr>
        <w:t>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</w:t>
      </w:r>
      <w:r>
        <w:rPr>
          <w:rFonts w:cs="Times New Roman"/>
          <w:szCs w:val="28"/>
          <w:rtl/>
        </w:rPr>
        <w:t>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</w:t>
      </w:r>
      <w:r>
        <w:rPr>
          <w:rFonts w:cs="Times New Roman"/>
          <w:szCs w:val="28"/>
          <w:rtl/>
        </w:rPr>
        <w:t>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2.5 </w:t>
      </w:r>
      <w:r>
        <w:rPr>
          <w:rFonts w:cs="Times New Roman"/>
          <w:b/>
          <w:bCs/>
          <w:sz w:val="36"/>
          <w:szCs w:val="36"/>
          <w:rtl/>
        </w:rPr>
        <w:t>المحتوى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المحلي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والسياسات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الصناعية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</w:t>
      </w:r>
      <w:r>
        <w:rPr>
          <w:rFonts w:cs="Times New Roman"/>
          <w:szCs w:val="28"/>
          <w:rtl/>
        </w:rPr>
        <w:t>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</w:t>
      </w:r>
      <w:r>
        <w:rPr>
          <w:rFonts w:cs="Times New Roman"/>
          <w:szCs w:val="28"/>
          <w:rtl/>
        </w:rPr>
        <w:t>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</w:t>
      </w:r>
      <w:r>
        <w:rPr>
          <w:rFonts w:cs="Times New Roman"/>
          <w:szCs w:val="28"/>
          <w:rtl/>
        </w:rPr>
        <w:t>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2.6 </w:t>
      </w:r>
      <w:r>
        <w:rPr>
          <w:rFonts w:cs="Times New Roman"/>
          <w:b/>
          <w:bCs/>
          <w:sz w:val="36"/>
          <w:szCs w:val="36"/>
          <w:rtl/>
        </w:rPr>
        <w:t>الاضطرابات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الجيوسياسية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والممرات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البحرية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</w:t>
      </w:r>
      <w:r>
        <w:rPr>
          <w:rFonts w:cs="Times New Roman"/>
          <w:szCs w:val="28"/>
          <w:rtl/>
        </w:rPr>
        <w:t>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</w:t>
      </w:r>
      <w:r>
        <w:rPr>
          <w:rFonts w:cs="Times New Roman"/>
          <w:szCs w:val="28"/>
          <w:rtl/>
        </w:rPr>
        <w:t>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</w:t>
      </w:r>
      <w:r>
        <w:rPr>
          <w:rFonts w:cs="Times New Roman"/>
          <w:szCs w:val="28"/>
          <w:rtl/>
        </w:rPr>
        <w:t>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2.7 </w:t>
      </w:r>
      <w:r>
        <w:rPr>
          <w:rFonts w:cs="Times New Roman"/>
          <w:b/>
          <w:bCs/>
          <w:sz w:val="36"/>
          <w:szCs w:val="36"/>
          <w:rtl/>
        </w:rPr>
        <w:t>المرونة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الاستراتيجية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في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المنشآت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الصناعية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</w:t>
      </w:r>
      <w:r>
        <w:rPr>
          <w:rFonts w:cs="Times New Roman"/>
          <w:szCs w:val="28"/>
          <w:rtl/>
        </w:rPr>
        <w:t>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</w:t>
      </w:r>
      <w:r>
        <w:rPr>
          <w:rFonts w:cs="Times New Roman"/>
          <w:szCs w:val="28"/>
          <w:rtl/>
        </w:rPr>
        <w:t>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</w:t>
      </w:r>
      <w:r>
        <w:rPr>
          <w:rFonts w:cs="Times New Roman"/>
          <w:szCs w:val="28"/>
          <w:rtl/>
        </w:rPr>
        <w:t>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</w:t>
      </w:r>
      <w:r>
        <w:rPr>
          <w:rFonts w:cs="Times New Roman"/>
          <w:szCs w:val="28"/>
          <w:rtl/>
        </w:rPr>
        <w:t>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</w:t>
      </w:r>
      <w:r>
        <w:rPr>
          <w:rFonts w:cs="Times New Roman"/>
          <w:szCs w:val="28"/>
          <w:rtl/>
        </w:rPr>
        <w:t>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2.8 </w:t>
      </w:r>
      <w:r>
        <w:rPr>
          <w:rFonts w:cs="Times New Roman"/>
          <w:b/>
          <w:bCs/>
          <w:sz w:val="36"/>
          <w:szCs w:val="36"/>
          <w:rtl/>
        </w:rPr>
        <w:t>أبعاد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المرونة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الاستراتيجية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</w:t>
      </w:r>
      <w:r>
        <w:rPr>
          <w:rFonts w:cs="Times New Roman"/>
          <w:szCs w:val="28"/>
          <w:rtl/>
        </w:rPr>
        <w:t>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</w:t>
      </w:r>
      <w:r>
        <w:rPr>
          <w:rFonts w:cs="Times New Roman"/>
          <w:szCs w:val="28"/>
          <w:rtl/>
        </w:rPr>
        <w:t>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</w:t>
      </w:r>
      <w:r>
        <w:rPr>
          <w:rFonts w:cs="Times New Roman"/>
          <w:szCs w:val="28"/>
          <w:rtl/>
        </w:rPr>
        <w:t>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</w:t>
      </w:r>
      <w:r>
        <w:rPr>
          <w:rFonts w:cs="Times New Roman"/>
          <w:szCs w:val="28"/>
          <w:rtl/>
        </w:rPr>
        <w:t>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</w:t>
      </w:r>
      <w:r>
        <w:rPr>
          <w:rFonts w:cs="Times New Roman"/>
          <w:szCs w:val="28"/>
          <w:rtl/>
        </w:rPr>
        <w:t>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2.9 </w:t>
      </w:r>
      <w:r>
        <w:rPr>
          <w:rFonts w:cs="Times New Roman"/>
          <w:b/>
          <w:bCs/>
          <w:sz w:val="36"/>
          <w:szCs w:val="36"/>
          <w:rtl/>
        </w:rPr>
        <w:t>النظرية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المؤسسية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وتفسير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التوطين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</w:t>
      </w:r>
      <w:r>
        <w:rPr>
          <w:rFonts w:cs="Times New Roman"/>
          <w:szCs w:val="28"/>
          <w:rtl/>
        </w:rPr>
        <w:t>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</w:t>
      </w:r>
      <w:r>
        <w:rPr>
          <w:rFonts w:cs="Times New Roman"/>
          <w:szCs w:val="28"/>
          <w:rtl/>
        </w:rPr>
        <w:t>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</w:t>
      </w:r>
      <w:r>
        <w:rPr>
          <w:rFonts w:cs="Times New Roman"/>
          <w:szCs w:val="28"/>
          <w:rtl/>
        </w:rPr>
        <w:t>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</w:t>
      </w:r>
      <w:r>
        <w:rPr>
          <w:rFonts w:cs="Times New Roman"/>
          <w:szCs w:val="28"/>
          <w:rtl/>
        </w:rPr>
        <w:t>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2.10 </w:t>
      </w:r>
      <w:r>
        <w:rPr>
          <w:rFonts w:cs="Times New Roman"/>
          <w:b/>
          <w:bCs/>
          <w:sz w:val="36"/>
          <w:szCs w:val="36"/>
          <w:rtl/>
        </w:rPr>
        <w:t>نظرية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أصحاب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المصلحة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</w:t>
      </w:r>
      <w:r>
        <w:rPr>
          <w:rFonts w:cs="Times New Roman"/>
          <w:szCs w:val="28"/>
          <w:rtl/>
        </w:rPr>
        <w:t>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</w:t>
      </w:r>
      <w:r>
        <w:rPr>
          <w:rFonts w:cs="Times New Roman"/>
          <w:szCs w:val="28"/>
          <w:rtl/>
        </w:rPr>
        <w:t>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</w:t>
      </w:r>
      <w:r>
        <w:rPr>
          <w:rFonts w:cs="Times New Roman"/>
          <w:szCs w:val="28"/>
          <w:rtl/>
        </w:rPr>
        <w:t>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</w:t>
      </w:r>
      <w:r>
        <w:rPr>
          <w:rFonts w:cs="Times New Roman"/>
          <w:szCs w:val="28"/>
          <w:rtl/>
        </w:rPr>
        <w:t>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</w:t>
      </w:r>
      <w:r>
        <w:rPr>
          <w:rFonts w:cs="Times New Roman"/>
          <w:szCs w:val="28"/>
          <w:rtl/>
        </w:rPr>
        <w:t>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</w:t>
      </w:r>
      <w:r>
        <w:rPr>
          <w:rFonts w:cs="Times New Roman"/>
          <w:szCs w:val="28"/>
          <w:rtl/>
        </w:rPr>
        <w:t>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</w:t>
      </w:r>
      <w:r>
        <w:rPr>
          <w:rFonts w:cs="Times New Roman"/>
          <w:szCs w:val="28"/>
          <w:rtl/>
        </w:rPr>
        <w:t>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2.11 </w:t>
      </w:r>
      <w:r>
        <w:rPr>
          <w:rFonts w:cs="Times New Roman"/>
          <w:b/>
          <w:bCs/>
          <w:sz w:val="36"/>
          <w:szCs w:val="36"/>
          <w:rtl/>
        </w:rPr>
        <w:t>نظرية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القدرات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الديناميكية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</w:t>
      </w:r>
      <w:r>
        <w:rPr>
          <w:rFonts w:cs="Times New Roman"/>
          <w:szCs w:val="28"/>
          <w:rtl/>
        </w:rPr>
        <w:t>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</w:t>
      </w:r>
      <w:r>
        <w:rPr>
          <w:rFonts w:cs="Times New Roman"/>
          <w:szCs w:val="28"/>
          <w:rtl/>
        </w:rPr>
        <w:t>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2.12 </w:t>
      </w:r>
      <w:r>
        <w:rPr>
          <w:rFonts w:cs="Times New Roman"/>
          <w:b/>
          <w:bCs/>
          <w:sz w:val="36"/>
          <w:szCs w:val="36"/>
          <w:rtl/>
        </w:rPr>
        <w:t>منظور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الموارد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القائمة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على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المنشأة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</w:t>
      </w:r>
      <w:r>
        <w:rPr>
          <w:rFonts w:cs="Times New Roman"/>
          <w:szCs w:val="28"/>
          <w:rtl/>
        </w:rPr>
        <w:t>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</w:t>
      </w:r>
      <w:r>
        <w:rPr>
          <w:rFonts w:cs="Times New Roman"/>
          <w:szCs w:val="28"/>
          <w:rtl/>
        </w:rPr>
        <w:t>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</w:t>
      </w:r>
      <w:r>
        <w:rPr>
          <w:rFonts w:cs="Times New Roman"/>
          <w:szCs w:val="28"/>
          <w:rtl/>
        </w:rPr>
        <w:t>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</w:t>
      </w:r>
      <w:r>
        <w:rPr>
          <w:rFonts w:cs="Times New Roman"/>
          <w:szCs w:val="28"/>
          <w:rtl/>
        </w:rPr>
        <w:t>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2.13 </w:t>
      </w:r>
      <w:r>
        <w:rPr>
          <w:rFonts w:cs="Times New Roman"/>
          <w:b/>
          <w:bCs/>
          <w:sz w:val="36"/>
          <w:szCs w:val="36"/>
          <w:rtl/>
        </w:rPr>
        <w:t>الدراسات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العربية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السابقة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</w:t>
      </w:r>
      <w:r>
        <w:rPr>
          <w:rFonts w:cs="Times New Roman"/>
          <w:szCs w:val="28"/>
          <w:rtl/>
        </w:rPr>
        <w:t>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</w:t>
      </w:r>
      <w:r>
        <w:rPr>
          <w:rFonts w:cs="Times New Roman"/>
          <w:szCs w:val="28"/>
          <w:rtl/>
        </w:rPr>
        <w:t>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</w:t>
      </w:r>
      <w:r>
        <w:rPr>
          <w:rFonts w:cs="Times New Roman"/>
          <w:szCs w:val="28"/>
          <w:rtl/>
        </w:rPr>
        <w:t>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</w:t>
      </w:r>
      <w:r>
        <w:rPr>
          <w:rFonts w:cs="Times New Roman"/>
          <w:szCs w:val="28"/>
          <w:rtl/>
        </w:rPr>
        <w:t>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</w:t>
      </w:r>
      <w:r>
        <w:rPr>
          <w:rFonts w:cs="Times New Roman"/>
          <w:szCs w:val="28"/>
          <w:rtl/>
        </w:rPr>
        <w:t>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2.14 </w:t>
      </w:r>
      <w:r>
        <w:rPr>
          <w:rFonts w:cs="Times New Roman"/>
          <w:b/>
          <w:bCs/>
          <w:sz w:val="36"/>
          <w:szCs w:val="36"/>
          <w:rtl/>
        </w:rPr>
        <w:t>الدراسات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الأجنبية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السابقة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</w:t>
      </w:r>
      <w:r>
        <w:rPr>
          <w:rFonts w:cs="Times New Roman"/>
          <w:szCs w:val="28"/>
          <w:rtl/>
        </w:rPr>
        <w:t>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</w:t>
      </w:r>
      <w:r>
        <w:rPr>
          <w:rFonts w:cs="Times New Roman"/>
          <w:szCs w:val="28"/>
          <w:rtl/>
        </w:rPr>
        <w:t>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</w:t>
      </w:r>
      <w:r>
        <w:rPr>
          <w:rFonts w:cs="Times New Roman"/>
          <w:szCs w:val="28"/>
          <w:rtl/>
        </w:rPr>
        <w:t>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2.15 </w:t>
      </w:r>
      <w:r>
        <w:rPr>
          <w:rFonts w:cs="Times New Roman"/>
          <w:b/>
          <w:bCs/>
          <w:sz w:val="36"/>
          <w:szCs w:val="36"/>
          <w:rtl/>
        </w:rPr>
        <w:t>أوجه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الاستفادة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من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السابقة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2.16 </w:t>
      </w:r>
      <w:r>
        <w:rPr>
          <w:rFonts w:cs="Times New Roman"/>
          <w:b/>
          <w:bCs/>
          <w:sz w:val="36"/>
          <w:szCs w:val="36"/>
          <w:rtl/>
        </w:rPr>
        <w:t>الفجوة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البحثية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</w:t>
      </w:r>
      <w:r>
        <w:rPr>
          <w:rFonts w:cs="Times New Roman"/>
          <w:szCs w:val="28"/>
          <w:rtl/>
        </w:rPr>
        <w:t>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</w:t>
      </w:r>
      <w:r>
        <w:rPr>
          <w:rFonts w:cs="Times New Roman"/>
          <w:szCs w:val="28"/>
          <w:rtl/>
        </w:rPr>
        <w:t>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</w:t>
      </w:r>
      <w:r>
        <w:rPr>
          <w:rFonts w:cs="Times New Roman"/>
          <w:szCs w:val="28"/>
          <w:rtl/>
        </w:rPr>
        <w:t>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</w:t>
      </w:r>
      <w:r>
        <w:rPr>
          <w:rFonts w:cs="Times New Roman"/>
          <w:szCs w:val="28"/>
          <w:rtl/>
        </w:rPr>
        <w:t>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</w:t>
      </w:r>
      <w:r>
        <w:rPr>
          <w:rFonts w:cs="Times New Roman"/>
          <w:szCs w:val="28"/>
          <w:rtl/>
        </w:rPr>
        <w:t>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</w:t>
      </w:r>
      <w:r>
        <w:rPr>
          <w:rFonts w:cs="Times New Roman"/>
          <w:szCs w:val="28"/>
          <w:rtl/>
        </w:rPr>
        <w:t>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2.17 </w:t>
      </w:r>
      <w:r>
        <w:rPr>
          <w:rFonts w:cs="Times New Roman"/>
          <w:b/>
          <w:bCs/>
          <w:sz w:val="36"/>
          <w:szCs w:val="36"/>
          <w:rtl/>
        </w:rPr>
        <w:t>ما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يميز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الحالية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</w:t>
      </w:r>
      <w:r>
        <w:rPr>
          <w:rFonts w:cs="Times New Roman"/>
          <w:szCs w:val="28"/>
          <w:rtl/>
        </w:rPr>
        <w:t>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</w:t>
      </w:r>
      <w:r>
        <w:rPr>
          <w:rFonts w:cs="Times New Roman"/>
          <w:szCs w:val="28"/>
          <w:rtl/>
        </w:rPr>
        <w:t>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</w:t>
      </w:r>
      <w:r>
        <w:rPr>
          <w:rFonts w:cs="Times New Roman"/>
          <w:szCs w:val="28"/>
          <w:rtl/>
        </w:rPr>
        <w:t>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</w:t>
      </w:r>
      <w:r>
        <w:rPr>
          <w:rFonts w:cs="Times New Roman"/>
          <w:szCs w:val="28"/>
          <w:rtl/>
        </w:rPr>
        <w:t>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</w:t>
      </w:r>
      <w:r>
        <w:rPr>
          <w:rFonts w:cs="Times New Roman"/>
          <w:szCs w:val="28"/>
          <w:rtl/>
        </w:rPr>
        <w:t>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</w:t>
      </w:r>
      <w:r>
        <w:rPr>
          <w:rFonts w:cs="Times New Roman"/>
          <w:szCs w:val="28"/>
          <w:rtl/>
        </w:rPr>
        <w:t>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b/>
          <w:sz w:val="36"/>
        </w:rPr>
        <w:lastRenderedPageBreak/>
        <w:t xml:space="preserve">2.18 </w:t>
      </w:r>
      <w:r>
        <w:rPr>
          <w:rFonts w:cs="Times New Roman"/>
          <w:b/>
          <w:bCs/>
          <w:sz w:val="36"/>
          <w:szCs w:val="36"/>
          <w:rtl/>
        </w:rPr>
        <w:t>خلاصة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الفصل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الثاني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يعتمد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تصور</w:t>
      </w:r>
      <w:r>
        <w:t xml:space="preserve"> </w:t>
      </w:r>
      <w:r>
        <w:rPr>
          <w:rFonts w:cs="Times New Roman"/>
          <w:szCs w:val="28"/>
          <w:rtl/>
        </w:rPr>
        <w:t>وصفي</w:t>
      </w:r>
      <w:r>
        <w:t xml:space="preserve"> </w:t>
      </w:r>
      <w:r>
        <w:rPr>
          <w:rFonts w:cs="Times New Roman"/>
          <w:szCs w:val="28"/>
          <w:rtl/>
        </w:rPr>
        <w:t>تحليلي</w:t>
      </w:r>
      <w:r>
        <w:t xml:space="preserve"> </w:t>
      </w:r>
      <w:r>
        <w:rPr>
          <w:rFonts w:cs="Times New Roman"/>
          <w:szCs w:val="28"/>
          <w:rtl/>
        </w:rPr>
        <w:t>يربط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المستقل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نحو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وبين</w:t>
      </w:r>
      <w:r>
        <w:t xml:space="preserve"> </w:t>
      </w:r>
      <w:r>
        <w:rPr>
          <w:rFonts w:cs="Times New Roman"/>
          <w:szCs w:val="28"/>
          <w:rtl/>
        </w:rPr>
        <w:t>المتغير</w:t>
      </w:r>
      <w:r>
        <w:t xml:space="preserve"> </w:t>
      </w:r>
      <w:r>
        <w:rPr>
          <w:rFonts w:cs="Times New Roman"/>
          <w:szCs w:val="28"/>
          <w:rtl/>
        </w:rPr>
        <w:t>التابع</w:t>
      </w:r>
      <w:r>
        <w:t xml:space="preserve"> </w:t>
      </w:r>
      <w:r>
        <w:rPr>
          <w:rFonts w:cs="Times New Roman"/>
          <w:szCs w:val="28"/>
          <w:rtl/>
        </w:rPr>
        <w:t>المتمثل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. </w:t>
      </w:r>
      <w:r>
        <w:rPr>
          <w:rFonts w:cs="Times New Roman"/>
          <w:szCs w:val="28"/>
          <w:rtl/>
        </w:rPr>
        <w:t>ويستند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الربط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</w:t>
      </w:r>
      <w:r>
        <w:rPr>
          <w:rFonts w:cs="Times New Roman"/>
          <w:szCs w:val="28"/>
          <w:rtl/>
        </w:rPr>
        <w:t>حديثة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الإمداد،</w:t>
      </w:r>
      <w:r>
        <w:t xml:space="preserve"> </w:t>
      </w:r>
      <w:r>
        <w:rPr>
          <w:rFonts w:cs="Times New Roman"/>
          <w:szCs w:val="28"/>
          <w:rtl/>
        </w:rPr>
        <w:t>ونظرية</w:t>
      </w:r>
      <w:r>
        <w:t xml:space="preserve"> </w:t>
      </w:r>
      <w:r>
        <w:rPr>
          <w:rFonts w:cs="Times New Roman"/>
          <w:szCs w:val="28"/>
          <w:rtl/>
        </w:rPr>
        <w:t>القدرات</w:t>
      </w:r>
      <w:r>
        <w:t xml:space="preserve"> </w:t>
      </w:r>
      <w:r>
        <w:rPr>
          <w:rFonts w:cs="Times New Roman"/>
          <w:szCs w:val="28"/>
          <w:rtl/>
        </w:rPr>
        <w:t>الديناميكية،</w:t>
      </w:r>
      <w:r>
        <w:t xml:space="preserve"> </w:t>
      </w:r>
      <w:r>
        <w:rPr>
          <w:rFonts w:cs="Times New Roman"/>
          <w:szCs w:val="28"/>
          <w:rtl/>
        </w:rPr>
        <w:t>والنظرية</w:t>
      </w:r>
      <w:r>
        <w:t xml:space="preserve"> </w:t>
      </w:r>
      <w:r>
        <w:rPr>
          <w:rFonts w:cs="Times New Roman"/>
          <w:szCs w:val="28"/>
          <w:rtl/>
        </w:rPr>
        <w:t>المؤسسية،</w:t>
      </w:r>
      <w:r>
        <w:t xml:space="preserve"> </w:t>
      </w:r>
      <w:r>
        <w:rPr>
          <w:rFonts w:cs="Times New Roman"/>
          <w:szCs w:val="28"/>
          <w:rtl/>
        </w:rPr>
        <w:t>ومنظور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القائمة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تعرف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بأنها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الاستمرار</w:t>
      </w:r>
      <w:r>
        <w:t xml:space="preserve"> </w:t>
      </w:r>
      <w:r>
        <w:rPr>
          <w:rFonts w:cs="Times New Roman"/>
          <w:szCs w:val="28"/>
          <w:rtl/>
        </w:rPr>
        <w:t>والتكيف</w:t>
      </w:r>
      <w:r>
        <w:t xml:space="preserve"> </w:t>
      </w:r>
      <w:r>
        <w:rPr>
          <w:rFonts w:cs="Times New Roman"/>
          <w:szCs w:val="28"/>
          <w:rtl/>
        </w:rPr>
        <w:t>وإعادة</w:t>
      </w:r>
      <w:r>
        <w:t xml:space="preserve"> </w:t>
      </w:r>
      <w:r>
        <w:rPr>
          <w:rFonts w:cs="Times New Roman"/>
          <w:szCs w:val="28"/>
          <w:rtl/>
        </w:rPr>
        <w:t>ترتيب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والعلاقات</w:t>
      </w:r>
      <w:r>
        <w:t xml:space="preserve"> </w:t>
      </w:r>
      <w:r>
        <w:rPr>
          <w:rFonts w:cs="Times New Roman"/>
          <w:szCs w:val="28"/>
          <w:rtl/>
        </w:rPr>
        <w:t>عند</w:t>
      </w:r>
      <w:r>
        <w:t xml:space="preserve"> </w:t>
      </w:r>
      <w:r>
        <w:rPr>
          <w:rFonts w:cs="Times New Roman"/>
          <w:szCs w:val="28"/>
          <w:rtl/>
        </w:rPr>
        <w:t>حدوث</w:t>
      </w:r>
      <w:r>
        <w:t xml:space="preserve"> </w:t>
      </w:r>
      <w:r>
        <w:rPr>
          <w:rFonts w:cs="Times New Roman"/>
          <w:szCs w:val="28"/>
          <w:rtl/>
        </w:rPr>
        <w:t>اضطرابات</w:t>
      </w:r>
      <w:r>
        <w:t xml:space="preserve"> </w:t>
      </w:r>
      <w:r>
        <w:rPr>
          <w:rFonts w:cs="Times New Roman"/>
          <w:szCs w:val="28"/>
          <w:rtl/>
        </w:rPr>
        <w:t>مؤثرة</w:t>
      </w:r>
      <w:r>
        <w:t xml:space="preserve">. </w:t>
      </w:r>
      <w:r>
        <w:rPr>
          <w:rFonts w:cs="Times New Roman"/>
          <w:szCs w:val="28"/>
          <w:rtl/>
        </w:rPr>
        <w:t>وهي</w:t>
      </w:r>
      <w:r>
        <w:t xml:space="preserve"> </w:t>
      </w:r>
      <w:r>
        <w:rPr>
          <w:rFonts w:cs="Times New Roman"/>
          <w:szCs w:val="28"/>
          <w:rtl/>
        </w:rPr>
        <w:t>ل</w:t>
      </w:r>
      <w:r>
        <w:rPr>
          <w:rFonts w:cs="Times New Roman"/>
          <w:szCs w:val="28"/>
          <w:rtl/>
        </w:rPr>
        <w:t>ا</w:t>
      </w:r>
      <w:r>
        <w:t xml:space="preserve"> </w:t>
      </w:r>
      <w:r>
        <w:rPr>
          <w:rFonts w:cs="Times New Roman"/>
          <w:szCs w:val="28"/>
          <w:rtl/>
        </w:rPr>
        <w:t>تقتصر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العودة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الوضع</w:t>
      </w:r>
      <w:r>
        <w:t xml:space="preserve"> </w:t>
      </w:r>
      <w:r>
        <w:rPr>
          <w:rFonts w:cs="Times New Roman"/>
          <w:szCs w:val="28"/>
          <w:rtl/>
        </w:rPr>
        <w:t>السابق</w:t>
      </w:r>
      <w:r>
        <w:t xml:space="preserve"> </w:t>
      </w:r>
      <w:r>
        <w:rPr>
          <w:rFonts w:cs="Times New Roman"/>
          <w:szCs w:val="28"/>
          <w:rtl/>
        </w:rPr>
        <w:t>بعد</w:t>
      </w:r>
      <w:r>
        <w:t xml:space="preserve"> </w:t>
      </w:r>
      <w:r>
        <w:rPr>
          <w:rFonts w:cs="Times New Roman"/>
          <w:szCs w:val="28"/>
          <w:rtl/>
        </w:rPr>
        <w:t>الأزمة،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الصدمة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قدرات</w:t>
      </w:r>
      <w:r>
        <w:t xml:space="preserve"> </w:t>
      </w:r>
      <w:r>
        <w:rPr>
          <w:rFonts w:cs="Times New Roman"/>
          <w:szCs w:val="28"/>
          <w:rtl/>
        </w:rPr>
        <w:t>جديدة</w:t>
      </w:r>
      <w:r>
        <w:t xml:space="preserve"> </w:t>
      </w:r>
      <w:r>
        <w:rPr>
          <w:rFonts w:cs="Times New Roman"/>
          <w:szCs w:val="28"/>
          <w:rtl/>
        </w:rPr>
        <w:t>تقلل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التعثر</w:t>
      </w:r>
      <w:r>
        <w:t xml:space="preserve"> </w:t>
      </w:r>
      <w:r>
        <w:rPr>
          <w:rFonts w:cs="Times New Roman"/>
          <w:szCs w:val="28"/>
          <w:rtl/>
        </w:rPr>
        <w:t>مستقبلا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يمثل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المحورية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تحقيق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التنويع</w:t>
      </w:r>
      <w:r>
        <w:t xml:space="preserve"> </w:t>
      </w:r>
      <w:r>
        <w:rPr>
          <w:rFonts w:cs="Times New Roman"/>
          <w:szCs w:val="28"/>
          <w:rtl/>
        </w:rPr>
        <w:t>الاقتصادي؛</w:t>
      </w:r>
      <w:r>
        <w:t xml:space="preserve"> </w:t>
      </w:r>
      <w:r>
        <w:rPr>
          <w:rFonts w:cs="Times New Roman"/>
          <w:szCs w:val="28"/>
          <w:rtl/>
        </w:rPr>
        <w:t>إذ</w:t>
      </w:r>
      <w:r>
        <w:t xml:space="preserve"> </w:t>
      </w:r>
      <w:r>
        <w:rPr>
          <w:rFonts w:cs="Times New Roman"/>
          <w:szCs w:val="28"/>
          <w:rtl/>
        </w:rPr>
        <w:t>يرتبط</w:t>
      </w:r>
      <w:r>
        <w:t xml:space="preserve"> </w:t>
      </w:r>
      <w:r>
        <w:rPr>
          <w:rFonts w:cs="Times New Roman"/>
          <w:szCs w:val="28"/>
          <w:rtl/>
        </w:rPr>
        <w:t>بتوطين</w:t>
      </w:r>
      <w:r>
        <w:t xml:space="preserve"> </w:t>
      </w:r>
      <w:r>
        <w:rPr>
          <w:rFonts w:cs="Times New Roman"/>
          <w:szCs w:val="28"/>
          <w:rtl/>
        </w:rPr>
        <w:t>المعرفة،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المحتوى</w:t>
      </w:r>
      <w:r>
        <w:t xml:space="preserve"> </w:t>
      </w:r>
      <w:r>
        <w:rPr>
          <w:rFonts w:cs="Times New Roman"/>
          <w:szCs w:val="28"/>
          <w:rtl/>
        </w:rPr>
        <w:t>المحلي،</w:t>
      </w:r>
      <w:r>
        <w:t xml:space="preserve"> </w:t>
      </w:r>
      <w:r>
        <w:rPr>
          <w:rFonts w:cs="Times New Roman"/>
          <w:szCs w:val="28"/>
          <w:rtl/>
        </w:rPr>
        <w:t>ورفع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المنافسة</w:t>
      </w:r>
      <w:r>
        <w:t xml:space="preserve"> </w:t>
      </w:r>
      <w:r>
        <w:rPr>
          <w:rFonts w:cs="Times New Roman"/>
          <w:szCs w:val="28"/>
          <w:rtl/>
        </w:rPr>
        <w:t>إقليميا</w:t>
      </w:r>
      <w:r>
        <w:t xml:space="preserve"> </w:t>
      </w:r>
      <w:r>
        <w:rPr>
          <w:rFonts w:cs="Times New Roman"/>
          <w:szCs w:val="28"/>
          <w:rtl/>
        </w:rPr>
        <w:t>ودوليا</w:t>
      </w:r>
      <w:r>
        <w:t xml:space="preserve">. </w:t>
      </w:r>
      <w:r>
        <w:rPr>
          <w:rFonts w:cs="Times New Roman"/>
          <w:szCs w:val="28"/>
          <w:rtl/>
        </w:rPr>
        <w:t>ومن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المنطلق،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التحول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العالمية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السلاسل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المسارات</w:t>
      </w:r>
      <w:r>
        <w:t xml:space="preserve"> </w:t>
      </w:r>
      <w:r>
        <w:rPr>
          <w:rFonts w:cs="Times New Roman"/>
          <w:szCs w:val="28"/>
          <w:rtl/>
        </w:rPr>
        <w:t>العملية</w:t>
      </w:r>
      <w:r>
        <w:t xml:space="preserve"> </w:t>
      </w:r>
      <w:r>
        <w:rPr>
          <w:rFonts w:cs="Times New Roman"/>
          <w:szCs w:val="28"/>
          <w:rtl/>
        </w:rPr>
        <w:t>لتعزيز</w:t>
      </w:r>
      <w:r>
        <w:t xml:space="preserve"> </w:t>
      </w:r>
      <w:r>
        <w:rPr>
          <w:rFonts w:cs="Times New Roman"/>
          <w:szCs w:val="28"/>
          <w:rtl/>
        </w:rPr>
        <w:t>المرونة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أظهرت</w:t>
      </w:r>
      <w:r>
        <w:t xml:space="preserve"> </w:t>
      </w:r>
      <w:r>
        <w:rPr>
          <w:rFonts w:cs="Times New Roman"/>
          <w:szCs w:val="28"/>
          <w:rtl/>
        </w:rPr>
        <w:t>الأزمات</w:t>
      </w:r>
      <w:r>
        <w:t xml:space="preserve"> </w:t>
      </w:r>
      <w:r>
        <w:rPr>
          <w:rFonts w:cs="Times New Roman"/>
          <w:szCs w:val="28"/>
          <w:rtl/>
        </w:rPr>
        <w:t>الجيوسياسية</w:t>
      </w:r>
      <w:r>
        <w:t xml:space="preserve"> </w:t>
      </w:r>
      <w:r>
        <w:rPr>
          <w:rFonts w:cs="Times New Roman"/>
          <w:szCs w:val="28"/>
          <w:rtl/>
        </w:rPr>
        <w:t>والاختناقات</w:t>
      </w:r>
      <w:r>
        <w:t xml:space="preserve"> </w:t>
      </w:r>
      <w:r>
        <w:rPr>
          <w:rFonts w:cs="Times New Roman"/>
          <w:szCs w:val="28"/>
          <w:rtl/>
        </w:rPr>
        <w:t>البحرية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المفرط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مورد</w:t>
      </w:r>
      <w:r>
        <w:t xml:space="preserve"> </w:t>
      </w:r>
      <w:r>
        <w:rPr>
          <w:rFonts w:cs="Times New Roman"/>
          <w:szCs w:val="28"/>
          <w:rtl/>
        </w:rPr>
        <w:t>خارجي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</w:t>
      </w:r>
      <w:r>
        <w:t xml:space="preserve"> </w:t>
      </w:r>
      <w:r>
        <w:rPr>
          <w:rFonts w:cs="Times New Roman"/>
          <w:szCs w:val="28"/>
          <w:rtl/>
        </w:rPr>
        <w:t>نقل</w:t>
      </w:r>
      <w:r>
        <w:t xml:space="preserve"> </w:t>
      </w:r>
      <w:r>
        <w:rPr>
          <w:rFonts w:cs="Times New Roman"/>
          <w:szCs w:val="28"/>
          <w:rtl/>
        </w:rPr>
        <w:t>واحد</w:t>
      </w:r>
      <w:r>
        <w:t xml:space="preserve"> </w:t>
      </w:r>
      <w:r>
        <w:rPr>
          <w:rFonts w:cs="Times New Roman"/>
          <w:szCs w:val="28"/>
          <w:rtl/>
        </w:rPr>
        <w:t>قد</w:t>
      </w:r>
      <w:r>
        <w:t xml:space="preserve"> </w:t>
      </w: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زمن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وتذبذب</w:t>
      </w:r>
      <w:r>
        <w:t xml:space="preserve"> </w:t>
      </w:r>
      <w:r>
        <w:rPr>
          <w:rFonts w:cs="Times New Roman"/>
          <w:szCs w:val="28"/>
          <w:rtl/>
        </w:rPr>
        <w:t>التكلفة</w:t>
      </w:r>
      <w:r>
        <w:t xml:space="preserve"> </w:t>
      </w:r>
      <w:r>
        <w:rPr>
          <w:rFonts w:cs="Times New Roman"/>
          <w:szCs w:val="28"/>
          <w:rtl/>
        </w:rPr>
        <w:t>وتعطل</w:t>
      </w:r>
      <w:r>
        <w:t xml:space="preserve"> </w:t>
      </w:r>
      <w:r>
        <w:rPr>
          <w:rFonts w:cs="Times New Roman"/>
          <w:szCs w:val="28"/>
          <w:rtl/>
        </w:rPr>
        <w:t>الإنتاج</w:t>
      </w:r>
      <w:r>
        <w:t xml:space="preserve">. </w:t>
      </w:r>
      <w:r>
        <w:rPr>
          <w:rFonts w:cs="Times New Roman"/>
          <w:szCs w:val="28"/>
          <w:rtl/>
        </w:rPr>
        <w:t>لذلك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التوريد</w:t>
      </w:r>
      <w:r>
        <w:t xml:space="preserve"> </w:t>
      </w:r>
      <w:r>
        <w:rPr>
          <w:rFonts w:cs="Times New Roman"/>
          <w:szCs w:val="28"/>
          <w:rtl/>
        </w:rPr>
        <w:t>وتطوير</w:t>
      </w:r>
      <w:r>
        <w:t xml:space="preserve"> </w:t>
      </w:r>
      <w:r>
        <w:rPr>
          <w:rFonts w:cs="Times New Roman"/>
          <w:szCs w:val="28"/>
          <w:rtl/>
        </w:rPr>
        <w:t>المورد</w:t>
      </w:r>
      <w:r>
        <w:t xml:space="preserve"> </w:t>
      </w:r>
      <w:r>
        <w:rPr>
          <w:rFonts w:cs="Times New Roman"/>
          <w:szCs w:val="28"/>
          <w:rtl/>
        </w:rPr>
        <w:t>المحلي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المخاطر</w:t>
      </w:r>
      <w:r>
        <w:t xml:space="preserve"> </w:t>
      </w:r>
      <w:r>
        <w:rPr>
          <w:rFonts w:cs="Times New Roman"/>
          <w:szCs w:val="28"/>
          <w:rtl/>
        </w:rPr>
        <w:t>وليس</w:t>
      </w:r>
      <w:r>
        <w:t xml:space="preserve"> </w:t>
      </w:r>
      <w:r>
        <w:rPr>
          <w:rFonts w:cs="Times New Roman"/>
          <w:szCs w:val="28"/>
          <w:rtl/>
        </w:rPr>
        <w:t>مجرد</w:t>
      </w:r>
      <w:r>
        <w:t xml:space="preserve"> </w:t>
      </w:r>
      <w:r>
        <w:rPr>
          <w:rFonts w:cs="Times New Roman"/>
          <w:szCs w:val="28"/>
          <w:rtl/>
        </w:rPr>
        <w:t>قرار</w:t>
      </w:r>
      <w:r>
        <w:t xml:space="preserve"> </w:t>
      </w:r>
      <w:r>
        <w:rPr>
          <w:rFonts w:cs="Times New Roman"/>
          <w:szCs w:val="28"/>
          <w:rtl/>
        </w:rPr>
        <w:t>تشغيلي</w:t>
      </w:r>
      <w:r>
        <w:t xml:space="preserve"> </w:t>
      </w:r>
      <w:r>
        <w:rPr>
          <w:rFonts w:cs="Times New Roman"/>
          <w:szCs w:val="28"/>
          <w:rtl/>
        </w:rPr>
        <w:t>محدود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تتزايد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سلاسل</w:t>
      </w:r>
      <w:r>
        <w:t xml:space="preserve"> </w:t>
      </w:r>
      <w:r>
        <w:rPr>
          <w:rFonts w:cs="Times New Roman"/>
          <w:szCs w:val="28"/>
          <w:rtl/>
        </w:rPr>
        <w:t>الإمداد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التصنيع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التحولات</w:t>
      </w:r>
      <w:r>
        <w:t xml:space="preserve"> </w:t>
      </w:r>
      <w:r>
        <w:rPr>
          <w:rFonts w:cs="Times New Roman"/>
          <w:szCs w:val="28"/>
          <w:rtl/>
        </w:rPr>
        <w:t>الاقتصادية</w:t>
      </w:r>
      <w:r>
        <w:t xml:space="preserve"> </w:t>
      </w:r>
      <w:r>
        <w:rPr>
          <w:rFonts w:cs="Times New Roman"/>
          <w:szCs w:val="28"/>
          <w:rtl/>
        </w:rPr>
        <w:t>واللوجستية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يشهدها</w:t>
      </w:r>
      <w:r>
        <w:t xml:space="preserve"> </w:t>
      </w:r>
      <w:r>
        <w:rPr>
          <w:rFonts w:cs="Times New Roman"/>
          <w:szCs w:val="28"/>
          <w:rtl/>
        </w:rPr>
        <w:t>العالم</w:t>
      </w:r>
      <w:r>
        <w:t xml:space="preserve">. </w:t>
      </w:r>
      <w:r>
        <w:rPr>
          <w:rFonts w:cs="Times New Roman"/>
          <w:szCs w:val="28"/>
          <w:rtl/>
        </w:rPr>
        <w:t>فالمنشأة</w:t>
      </w:r>
      <w:r>
        <w:t xml:space="preserve"> </w:t>
      </w:r>
      <w:r>
        <w:rPr>
          <w:rFonts w:cs="Times New Roman"/>
          <w:szCs w:val="28"/>
          <w:rtl/>
        </w:rPr>
        <w:t>الصناعية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تعد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نجاحها</w:t>
      </w:r>
      <w:r>
        <w:t xml:space="preserve"> </w:t>
      </w:r>
      <w:r>
        <w:rPr>
          <w:rFonts w:cs="Times New Roman"/>
          <w:szCs w:val="28"/>
          <w:rtl/>
        </w:rPr>
        <w:t>بمجرد</w:t>
      </w:r>
      <w:r>
        <w:t xml:space="preserve"> </w:t>
      </w:r>
      <w:r>
        <w:rPr>
          <w:rFonts w:cs="Times New Roman"/>
          <w:szCs w:val="28"/>
          <w:rtl/>
        </w:rPr>
        <w:t>الحصول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المدخلات</w:t>
      </w:r>
      <w:r>
        <w:t xml:space="preserve"> </w:t>
      </w:r>
      <w:r>
        <w:rPr>
          <w:rFonts w:cs="Times New Roman"/>
          <w:szCs w:val="28"/>
          <w:rtl/>
        </w:rPr>
        <w:t>بأقل</w:t>
      </w:r>
      <w:r>
        <w:t xml:space="preserve"> </w:t>
      </w:r>
      <w:r>
        <w:rPr>
          <w:rFonts w:cs="Times New Roman"/>
          <w:szCs w:val="28"/>
          <w:rtl/>
        </w:rPr>
        <w:t>تكلفة،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أصبحت</w:t>
      </w:r>
      <w:r>
        <w:t xml:space="preserve"> </w:t>
      </w:r>
      <w:r>
        <w:rPr>
          <w:rFonts w:cs="Times New Roman"/>
          <w:szCs w:val="28"/>
          <w:rtl/>
        </w:rPr>
        <w:t>تقيس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بقدرتها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ضمان</w:t>
      </w:r>
      <w:r>
        <w:t xml:space="preserve"> </w:t>
      </w:r>
      <w:r>
        <w:rPr>
          <w:rFonts w:cs="Times New Roman"/>
          <w:szCs w:val="28"/>
          <w:rtl/>
        </w:rPr>
        <w:t>الاستمرارية،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التعرض</w:t>
      </w:r>
      <w:r>
        <w:t xml:space="preserve"> </w:t>
      </w:r>
      <w:r>
        <w:rPr>
          <w:rFonts w:cs="Times New Roman"/>
          <w:szCs w:val="28"/>
          <w:rtl/>
        </w:rPr>
        <w:t>للصدمات،</w:t>
      </w:r>
      <w:r>
        <w:t xml:space="preserve">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شبكة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للتكيف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المتغيرات</w:t>
      </w:r>
      <w:r>
        <w:t xml:space="preserve"> </w:t>
      </w:r>
      <w:r>
        <w:rPr>
          <w:rFonts w:cs="Times New Roman"/>
          <w:szCs w:val="28"/>
          <w:rtl/>
        </w:rPr>
        <w:t>المفاجئة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المحور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القرار</w:t>
      </w:r>
      <w:r>
        <w:t xml:space="preserve"> </w:t>
      </w:r>
      <w:r>
        <w:rPr>
          <w:rFonts w:cs="Times New Roman"/>
          <w:szCs w:val="28"/>
          <w:rtl/>
        </w:rPr>
        <w:t>المتعلق</w:t>
      </w:r>
      <w:r>
        <w:t xml:space="preserve"> </w:t>
      </w:r>
      <w:r>
        <w:rPr>
          <w:rFonts w:cs="Times New Roman"/>
          <w:szCs w:val="28"/>
          <w:rtl/>
        </w:rPr>
        <w:t>بالتوريد</w:t>
      </w:r>
      <w:r>
        <w:t xml:space="preserve"> </w:t>
      </w:r>
      <w:r>
        <w:rPr>
          <w:rFonts w:cs="Times New Roman"/>
          <w:szCs w:val="28"/>
          <w:rtl/>
        </w:rPr>
        <w:t>لم</w:t>
      </w:r>
      <w:r>
        <w:t xml:space="preserve"> </w:t>
      </w:r>
      <w:r>
        <w:rPr>
          <w:rFonts w:cs="Times New Roman"/>
          <w:szCs w:val="28"/>
          <w:rtl/>
        </w:rPr>
        <w:t>يعد</w:t>
      </w:r>
      <w:r>
        <w:t xml:space="preserve"> </w:t>
      </w:r>
      <w:r>
        <w:rPr>
          <w:rFonts w:cs="Times New Roman"/>
          <w:szCs w:val="28"/>
          <w:rtl/>
        </w:rPr>
        <w:t>قرارا</w:t>
      </w:r>
      <w:r>
        <w:t xml:space="preserve"> </w:t>
      </w:r>
      <w:r>
        <w:rPr>
          <w:rFonts w:cs="Times New Roman"/>
          <w:szCs w:val="28"/>
          <w:rtl/>
        </w:rPr>
        <w:t>منفصلا</w:t>
      </w:r>
      <w:r>
        <w:t xml:space="preserve"> </w:t>
      </w:r>
      <w:r>
        <w:rPr>
          <w:rFonts w:cs="Times New Roman"/>
          <w:szCs w:val="28"/>
          <w:rtl/>
        </w:rPr>
        <w:t>عن</w:t>
      </w:r>
      <w:r>
        <w:t xml:space="preserve"> </w:t>
      </w:r>
      <w:r>
        <w:rPr>
          <w:rFonts w:cs="Times New Roman"/>
          <w:szCs w:val="28"/>
          <w:rtl/>
        </w:rPr>
        <w:t>الاستراتيجية</w:t>
      </w:r>
      <w:r>
        <w:t xml:space="preserve"> </w:t>
      </w:r>
      <w:r>
        <w:rPr>
          <w:rFonts w:cs="Times New Roman"/>
          <w:szCs w:val="28"/>
          <w:rtl/>
        </w:rPr>
        <w:t>العامة</w:t>
      </w:r>
      <w:r>
        <w:t xml:space="preserve"> </w:t>
      </w:r>
      <w:r>
        <w:rPr>
          <w:rFonts w:cs="Times New Roman"/>
          <w:szCs w:val="28"/>
          <w:rtl/>
        </w:rPr>
        <w:t>للمنشأة،</w:t>
      </w:r>
      <w:r>
        <w:t xml:space="preserve"> </w:t>
      </w:r>
      <w:r>
        <w:rPr>
          <w:rFonts w:cs="Times New Roman"/>
          <w:szCs w:val="28"/>
          <w:rtl/>
        </w:rPr>
        <w:t>بل</w:t>
      </w:r>
      <w:r>
        <w:t xml:space="preserve"> </w:t>
      </w:r>
      <w:r>
        <w:rPr>
          <w:rFonts w:cs="Times New Roman"/>
          <w:szCs w:val="28"/>
          <w:rtl/>
        </w:rPr>
        <w:t>أصبح</w:t>
      </w:r>
      <w:r>
        <w:t xml:space="preserve"> </w:t>
      </w:r>
      <w:r>
        <w:rPr>
          <w:rFonts w:cs="Times New Roman"/>
          <w:szCs w:val="28"/>
          <w:rtl/>
        </w:rPr>
        <w:t>جزءا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تصورها</w:t>
      </w:r>
      <w:r>
        <w:t xml:space="preserve"> </w:t>
      </w:r>
      <w:r>
        <w:rPr>
          <w:rFonts w:cs="Times New Roman"/>
          <w:szCs w:val="28"/>
          <w:rtl/>
        </w:rPr>
        <w:t>للمخاطر</w:t>
      </w:r>
      <w:r>
        <w:t xml:space="preserve"> </w:t>
      </w:r>
      <w:r>
        <w:rPr>
          <w:rFonts w:cs="Times New Roman"/>
          <w:szCs w:val="28"/>
          <w:rtl/>
        </w:rPr>
        <w:t>والاستمرارية</w:t>
      </w:r>
      <w:r>
        <w:t xml:space="preserve"> </w:t>
      </w:r>
      <w:r>
        <w:rPr>
          <w:rFonts w:cs="Times New Roman"/>
          <w:szCs w:val="28"/>
          <w:rtl/>
        </w:rPr>
        <w:t>والميزة</w:t>
      </w:r>
      <w:r>
        <w:t xml:space="preserve"> </w:t>
      </w:r>
      <w:r>
        <w:rPr>
          <w:rFonts w:cs="Times New Roman"/>
          <w:szCs w:val="28"/>
          <w:rtl/>
        </w:rPr>
        <w:t>التنافسية</w:t>
      </w:r>
      <w:r>
        <w:t xml:space="preserve">. </w:t>
      </w:r>
      <w:r>
        <w:rPr>
          <w:rFonts w:cs="Times New Roman"/>
          <w:szCs w:val="28"/>
          <w:rtl/>
        </w:rPr>
        <w:t>وبناء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ذلك،</w:t>
      </w:r>
      <w:r>
        <w:t xml:space="preserve"> </w:t>
      </w:r>
      <w:r>
        <w:rPr>
          <w:rFonts w:cs="Times New Roman"/>
          <w:szCs w:val="28"/>
          <w:rtl/>
        </w:rPr>
        <w:t>فإن</w:t>
      </w:r>
      <w:r>
        <w:t xml:space="preserve"> </w:t>
      </w:r>
      <w:r>
        <w:rPr>
          <w:rFonts w:cs="Times New Roman"/>
          <w:szCs w:val="28"/>
          <w:rtl/>
        </w:rPr>
        <w:t>دراسة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التوطين</w:t>
      </w:r>
      <w:r>
        <w:t xml:space="preserve"> </w:t>
      </w:r>
      <w:r>
        <w:rPr>
          <w:rFonts w:cs="Times New Roman"/>
          <w:szCs w:val="28"/>
          <w:rtl/>
        </w:rPr>
        <w:t>والمرونة</w:t>
      </w:r>
      <w:r>
        <w:t xml:space="preserve"> </w:t>
      </w:r>
      <w:r>
        <w:rPr>
          <w:rFonts w:cs="Times New Roman"/>
          <w:szCs w:val="28"/>
          <w:rtl/>
        </w:rPr>
        <w:t>تساعد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تحويل</w:t>
      </w:r>
      <w:r>
        <w:t xml:space="preserve"> </w:t>
      </w:r>
      <w:r>
        <w:rPr>
          <w:rFonts w:cs="Times New Roman"/>
          <w:szCs w:val="28"/>
          <w:rtl/>
        </w:rPr>
        <w:t>المفهوم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شعار</w:t>
      </w:r>
      <w:r>
        <w:t xml:space="preserve"> </w:t>
      </w:r>
      <w:r>
        <w:rPr>
          <w:rFonts w:cs="Times New Roman"/>
          <w:szCs w:val="28"/>
          <w:rtl/>
        </w:rPr>
        <w:t>إ</w:t>
      </w:r>
      <w:r>
        <w:rPr>
          <w:rFonts w:cs="Times New Roman"/>
          <w:szCs w:val="28"/>
          <w:rtl/>
        </w:rPr>
        <w:t>داري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أداة</w:t>
      </w:r>
      <w:r>
        <w:t xml:space="preserve"> </w:t>
      </w:r>
      <w:r>
        <w:rPr>
          <w:rFonts w:cs="Times New Roman"/>
          <w:szCs w:val="28"/>
          <w:rtl/>
        </w:rPr>
        <w:t>قياس</w:t>
      </w:r>
      <w:r>
        <w:t xml:space="preserve"> </w:t>
      </w:r>
      <w:r>
        <w:rPr>
          <w:rFonts w:cs="Times New Roman"/>
          <w:szCs w:val="28"/>
          <w:rtl/>
        </w:rPr>
        <w:t>وتحليل</w:t>
      </w:r>
      <w:r>
        <w:t>.</w:t>
      </w:r>
    </w:p>
    <w:p w:rsidR="00AF5D43" w:rsidRDefault="00D21F34" w:rsidP="006F45EB">
      <w:pPr>
        <w:bidi/>
        <w:spacing w:after="80" w:line="240" w:lineRule="auto"/>
        <w:ind w:firstLine="283"/>
        <w:rPr>
          <w:rFonts w:hint="eastAsia"/>
        </w:rPr>
      </w:pP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ربط</w:t>
      </w:r>
      <w:r>
        <w:t xml:space="preserve"> </w:t>
      </w:r>
      <w:r>
        <w:rPr>
          <w:rFonts w:cs="Times New Roman"/>
          <w:szCs w:val="28"/>
          <w:rtl/>
        </w:rPr>
        <w:t>موضوع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بعام</w:t>
      </w:r>
      <w:r>
        <w:t xml:space="preserve"> 2026 </w:t>
      </w:r>
      <w:r>
        <w:rPr>
          <w:rFonts w:cs="Times New Roman"/>
          <w:szCs w:val="28"/>
          <w:rtl/>
        </w:rPr>
        <w:t>يمنح</w:t>
      </w:r>
      <w:r>
        <w:t xml:space="preserve"> </w:t>
      </w:r>
      <w:r>
        <w:rPr>
          <w:rFonts w:cs="Times New Roman"/>
          <w:szCs w:val="28"/>
          <w:rtl/>
        </w:rPr>
        <w:t>البحث</w:t>
      </w:r>
      <w:r>
        <w:t xml:space="preserve"> </w:t>
      </w:r>
      <w:r>
        <w:rPr>
          <w:rFonts w:cs="Times New Roman"/>
          <w:szCs w:val="28"/>
          <w:rtl/>
        </w:rPr>
        <w:t>بعدا</w:t>
      </w:r>
      <w:r>
        <w:t xml:space="preserve"> </w:t>
      </w:r>
      <w:r>
        <w:rPr>
          <w:rFonts w:cs="Times New Roman"/>
          <w:szCs w:val="28"/>
          <w:rtl/>
        </w:rPr>
        <w:t>زمنيا</w:t>
      </w:r>
      <w:r>
        <w:t xml:space="preserve"> </w:t>
      </w:r>
      <w:r>
        <w:rPr>
          <w:rFonts w:cs="Times New Roman"/>
          <w:szCs w:val="28"/>
          <w:rtl/>
        </w:rPr>
        <w:t>محددا،</w:t>
      </w:r>
      <w:r>
        <w:t xml:space="preserve"> </w:t>
      </w:r>
      <w:r>
        <w:rPr>
          <w:rFonts w:cs="Times New Roman"/>
          <w:szCs w:val="28"/>
          <w:rtl/>
        </w:rPr>
        <w:t>لأن</w:t>
      </w:r>
      <w:r>
        <w:t xml:space="preserve"> </w:t>
      </w:r>
      <w:r>
        <w:rPr>
          <w:rFonts w:cs="Times New Roman"/>
          <w:szCs w:val="28"/>
          <w:rtl/>
        </w:rPr>
        <w:t>الاضطرابات</w:t>
      </w:r>
      <w:r>
        <w:t xml:space="preserve"> </w:t>
      </w:r>
      <w:r>
        <w:rPr>
          <w:rFonts w:cs="Times New Roman"/>
          <w:szCs w:val="28"/>
          <w:rtl/>
        </w:rPr>
        <w:t>الإقليمية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الفترة</w:t>
      </w:r>
      <w:r>
        <w:t xml:space="preserve"> </w:t>
      </w:r>
      <w:r>
        <w:rPr>
          <w:rFonts w:cs="Times New Roman"/>
          <w:szCs w:val="28"/>
          <w:rtl/>
        </w:rPr>
        <w:t>أعادت</w:t>
      </w:r>
      <w:r>
        <w:t xml:space="preserve"> </w:t>
      </w:r>
      <w:r>
        <w:rPr>
          <w:rFonts w:cs="Times New Roman"/>
          <w:szCs w:val="28"/>
          <w:rtl/>
        </w:rPr>
        <w:t>طرح</w:t>
      </w:r>
      <w:r>
        <w:t xml:space="preserve"> </w:t>
      </w:r>
      <w:r>
        <w:rPr>
          <w:rFonts w:cs="Times New Roman"/>
          <w:szCs w:val="28"/>
          <w:rtl/>
        </w:rPr>
        <w:t>أسئلة</w:t>
      </w:r>
      <w:r>
        <w:t xml:space="preserve"> </w:t>
      </w:r>
      <w:r>
        <w:rPr>
          <w:rFonts w:cs="Times New Roman"/>
          <w:szCs w:val="28"/>
          <w:rtl/>
        </w:rPr>
        <w:t>جوهرية</w:t>
      </w:r>
      <w:r>
        <w:t xml:space="preserve"> </w:t>
      </w:r>
      <w:r>
        <w:rPr>
          <w:rFonts w:cs="Times New Roman"/>
          <w:szCs w:val="28"/>
          <w:rtl/>
        </w:rPr>
        <w:t>حول</w:t>
      </w:r>
      <w:r>
        <w:t xml:space="preserve"> </w:t>
      </w:r>
      <w:r>
        <w:rPr>
          <w:rFonts w:cs="Times New Roman"/>
          <w:szCs w:val="28"/>
          <w:rtl/>
        </w:rPr>
        <w:t>قدرة</w:t>
      </w:r>
      <w:r>
        <w:t xml:space="preserve"> </w:t>
      </w:r>
      <w:r>
        <w:rPr>
          <w:rFonts w:cs="Times New Roman"/>
          <w:szCs w:val="28"/>
          <w:rtl/>
        </w:rPr>
        <w:t>المنشآت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الاعتماد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مصادر</w:t>
      </w:r>
      <w:r>
        <w:t xml:space="preserve"> </w:t>
      </w:r>
      <w:r>
        <w:rPr>
          <w:rFonts w:cs="Times New Roman"/>
          <w:szCs w:val="28"/>
          <w:rtl/>
        </w:rPr>
        <w:t>توريد</w:t>
      </w:r>
      <w:r>
        <w:t xml:space="preserve"> </w:t>
      </w:r>
      <w:r>
        <w:rPr>
          <w:rFonts w:cs="Times New Roman"/>
          <w:szCs w:val="28"/>
          <w:rtl/>
        </w:rPr>
        <w:t>بعيدة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بحرية</w:t>
      </w:r>
      <w:r>
        <w:t xml:space="preserve"> </w:t>
      </w:r>
      <w:r>
        <w:rPr>
          <w:rFonts w:cs="Times New Roman"/>
          <w:szCs w:val="28"/>
          <w:rtl/>
        </w:rPr>
        <w:t>معرضة</w:t>
      </w:r>
      <w:r>
        <w:t xml:space="preserve"> </w:t>
      </w:r>
      <w:r>
        <w:rPr>
          <w:rFonts w:cs="Times New Roman"/>
          <w:szCs w:val="28"/>
          <w:rtl/>
        </w:rPr>
        <w:t>للضغط</w:t>
      </w:r>
      <w:r>
        <w:t>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p w:rsidR="00AF5D43" w:rsidRDefault="00D21F34" w:rsidP="006F45EB">
      <w:pPr>
        <w:bidi/>
        <w:rPr>
          <w:rFonts w:hint="eastAsia"/>
        </w:rPr>
      </w:pPr>
      <w:r>
        <w:rPr>
          <w:rFonts w:cs="Times New Roman"/>
          <w:b/>
          <w:bCs/>
          <w:sz w:val="40"/>
          <w:szCs w:val="40"/>
          <w:rtl/>
        </w:rPr>
        <w:lastRenderedPageBreak/>
        <w:t>المراجع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آل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حكمي،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رؤى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بنت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محمد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عبد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الله</w:t>
      </w:r>
      <w:r>
        <w:rPr>
          <w:sz w:val="24"/>
        </w:rPr>
        <w:t xml:space="preserve">. (2023). </w:t>
      </w:r>
      <w:r>
        <w:rPr>
          <w:rFonts w:cs="Times New Roman"/>
          <w:sz w:val="24"/>
          <w:szCs w:val="24"/>
          <w:rtl/>
        </w:rPr>
        <w:t>أثر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إدارة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سلاسل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التوريد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الخضراء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على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أداء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المؤسسات</w:t>
      </w:r>
      <w:r>
        <w:rPr>
          <w:sz w:val="24"/>
        </w:rPr>
        <w:t xml:space="preserve">: </w:t>
      </w:r>
      <w:r>
        <w:rPr>
          <w:rFonts w:cs="Times New Roman"/>
          <w:sz w:val="24"/>
          <w:szCs w:val="24"/>
          <w:rtl/>
        </w:rPr>
        <w:t>دراسة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تطبيقية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على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الشركات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الصيدالنية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في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المملكة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العربية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السعودية</w:t>
      </w:r>
      <w:r>
        <w:rPr>
          <w:sz w:val="24"/>
        </w:rPr>
        <w:t xml:space="preserve">. </w:t>
      </w:r>
      <w:r>
        <w:rPr>
          <w:rFonts w:cs="Times New Roman"/>
          <w:sz w:val="24"/>
          <w:szCs w:val="24"/>
          <w:rtl/>
        </w:rPr>
        <w:t>مجلة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القيمة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المضافة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لاقتصاديات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الأعمال،</w:t>
      </w:r>
      <w:r>
        <w:rPr>
          <w:sz w:val="24"/>
        </w:rPr>
        <w:t xml:space="preserve"> 4(2)</w:t>
      </w:r>
      <w:r>
        <w:rPr>
          <w:rFonts w:cs="Times New Roman"/>
          <w:sz w:val="24"/>
          <w:szCs w:val="24"/>
          <w:rtl/>
        </w:rPr>
        <w:t>،</w:t>
      </w:r>
      <w:r>
        <w:rPr>
          <w:sz w:val="24"/>
        </w:rPr>
        <w:t xml:space="preserve"> 1-20.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السادات،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نهال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محمد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السادات</w:t>
      </w:r>
      <w:r>
        <w:rPr>
          <w:sz w:val="24"/>
        </w:rPr>
        <w:t xml:space="preserve">. (2026). </w:t>
      </w:r>
      <w:r>
        <w:rPr>
          <w:rFonts w:cs="Times New Roman"/>
          <w:sz w:val="24"/>
          <w:szCs w:val="24"/>
          <w:rtl/>
        </w:rPr>
        <w:t>تأثير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الضغوط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المؤسسية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</w:t>
      </w:r>
      <w:r>
        <w:rPr>
          <w:rFonts w:cs="Times New Roman"/>
          <w:sz w:val="24"/>
          <w:szCs w:val="24"/>
          <w:rtl/>
        </w:rPr>
        <w:t>لى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ممارسات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إدارة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سلسلة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التوريد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الخضراء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لتحسين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الأداء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التنظيمي</w:t>
      </w:r>
      <w:r>
        <w:rPr>
          <w:sz w:val="24"/>
        </w:rPr>
        <w:t xml:space="preserve">: </w:t>
      </w:r>
      <w:r>
        <w:rPr>
          <w:rFonts w:cs="Times New Roman"/>
          <w:sz w:val="24"/>
          <w:szCs w:val="24"/>
          <w:rtl/>
        </w:rPr>
        <w:t>دراسة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تطبيقية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على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عينة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من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المنظمات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الصناعية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السعودية</w:t>
      </w:r>
      <w:r>
        <w:rPr>
          <w:sz w:val="24"/>
        </w:rPr>
        <w:t xml:space="preserve">. </w:t>
      </w:r>
      <w:r>
        <w:rPr>
          <w:rFonts w:cs="Times New Roman"/>
          <w:sz w:val="24"/>
          <w:szCs w:val="24"/>
          <w:rtl/>
        </w:rPr>
        <w:t>المجلة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العلمية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للدراسات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والبحوث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المالية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والتجارية،</w:t>
      </w:r>
      <w:r>
        <w:rPr>
          <w:sz w:val="24"/>
        </w:rPr>
        <w:t xml:space="preserve"> 7(1)</w:t>
      </w:r>
      <w:r>
        <w:rPr>
          <w:rFonts w:cs="Times New Roman"/>
          <w:sz w:val="24"/>
          <w:szCs w:val="24"/>
          <w:rtl/>
        </w:rPr>
        <w:t>،</w:t>
      </w:r>
      <w:r>
        <w:rPr>
          <w:sz w:val="24"/>
        </w:rPr>
        <w:t xml:space="preserve"> 669-722.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سلطان،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أشرف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فؤاد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السيد</w:t>
      </w:r>
      <w:r>
        <w:rPr>
          <w:sz w:val="24"/>
        </w:rPr>
        <w:t xml:space="preserve">. (2020). </w:t>
      </w:r>
      <w:r>
        <w:rPr>
          <w:rFonts w:cs="Times New Roman"/>
          <w:sz w:val="24"/>
          <w:szCs w:val="24"/>
          <w:rtl/>
        </w:rPr>
        <w:t>سرعة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استجابة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سلسلة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التوريد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كمتغير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وسيط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بي</w:t>
      </w:r>
      <w:r>
        <w:rPr>
          <w:rFonts w:cs="Times New Roman"/>
          <w:sz w:val="24"/>
          <w:szCs w:val="24"/>
          <w:rtl/>
        </w:rPr>
        <w:t>ن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المرونة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الاستراتيجية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والمرونة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التصنيعية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وأداء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المنظمة</w:t>
      </w:r>
      <w:r>
        <w:rPr>
          <w:sz w:val="24"/>
        </w:rPr>
        <w:t xml:space="preserve">. </w:t>
      </w:r>
      <w:r>
        <w:rPr>
          <w:rFonts w:cs="Times New Roman"/>
          <w:sz w:val="24"/>
          <w:szCs w:val="24"/>
          <w:rtl/>
        </w:rPr>
        <w:t>مجلة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العلوم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الإدارية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والاقتصادية،</w:t>
      </w:r>
      <w:r>
        <w:rPr>
          <w:sz w:val="24"/>
        </w:rPr>
        <w:t xml:space="preserve"> 13(2)</w:t>
      </w:r>
      <w:r>
        <w:rPr>
          <w:rFonts w:cs="Times New Roman"/>
          <w:sz w:val="24"/>
          <w:szCs w:val="24"/>
          <w:rtl/>
        </w:rPr>
        <w:t>،</w:t>
      </w:r>
      <w:r>
        <w:rPr>
          <w:sz w:val="24"/>
        </w:rPr>
        <w:t xml:space="preserve"> 23-47.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سفياني،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عبير،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والسلمي،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نوف</w:t>
      </w:r>
      <w:r>
        <w:rPr>
          <w:sz w:val="24"/>
        </w:rPr>
        <w:t xml:space="preserve">. (2024). </w:t>
      </w:r>
      <w:r>
        <w:rPr>
          <w:rFonts w:cs="Times New Roman"/>
          <w:sz w:val="24"/>
          <w:szCs w:val="24"/>
          <w:rtl/>
        </w:rPr>
        <w:t>دور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ممارسات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إدارة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سلاسل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الإمداد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في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تحقيق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رضا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العملاء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في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البنوك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التجارية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السعودية</w:t>
      </w:r>
      <w:r>
        <w:rPr>
          <w:sz w:val="24"/>
        </w:rPr>
        <w:t xml:space="preserve">. </w:t>
      </w:r>
      <w:r>
        <w:rPr>
          <w:rFonts w:cs="Times New Roman"/>
          <w:sz w:val="24"/>
          <w:szCs w:val="24"/>
          <w:rtl/>
        </w:rPr>
        <w:t>مجلة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الشرق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الأوسط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للنشر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العلمي،</w:t>
      </w:r>
      <w:r>
        <w:rPr>
          <w:sz w:val="24"/>
        </w:rPr>
        <w:t xml:space="preserve"> 7</w:t>
      </w:r>
      <w:r>
        <w:rPr>
          <w:sz w:val="24"/>
        </w:rPr>
        <w:t>(4)</w:t>
      </w:r>
      <w:r>
        <w:rPr>
          <w:rFonts w:cs="Times New Roman"/>
          <w:sz w:val="24"/>
          <w:szCs w:val="24"/>
          <w:rtl/>
        </w:rPr>
        <w:t>،</w:t>
      </w:r>
      <w:r>
        <w:rPr>
          <w:sz w:val="24"/>
        </w:rPr>
        <w:t xml:space="preserve"> 1-28.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الشهراني،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أنس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عبد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الله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مفرح</w:t>
      </w:r>
      <w:r>
        <w:rPr>
          <w:sz w:val="24"/>
        </w:rPr>
        <w:t xml:space="preserve">. (2023). </w:t>
      </w:r>
      <w:r>
        <w:rPr>
          <w:rFonts w:cs="Times New Roman"/>
          <w:sz w:val="24"/>
          <w:szCs w:val="24"/>
          <w:rtl/>
        </w:rPr>
        <w:t>قياس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أثر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المرونة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الاستراتيجية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على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تحقيق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التميز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في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أداء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المؤسسات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الجامعية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السعودية</w:t>
      </w:r>
      <w:r>
        <w:rPr>
          <w:sz w:val="24"/>
        </w:rPr>
        <w:t xml:space="preserve">. </w:t>
      </w:r>
      <w:r>
        <w:rPr>
          <w:rFonts w:cs="Times New Roman"/>
          <w:sz w:val="24"/>
          <w:szCs w:val="24"/>
          <w:rtl/>
        </w:rPr>
        <w:t>مجلة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القيمة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المضافة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لاقتصاديات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الأعمال،</w:t>
      </w:r>
      <w:r>
        <w:rPr>
          <w:sz w:val="24"/>
        </w:rPr>
        <w:t xml:space="preserve"> 5(1)</w:t>
      </w:r>
      <w:r>
        <w:rPr>
          <w:rFonts w:cs="Times New Roman"/>
          <w:sz w:val="24"/>
          <w:szCs w:val="24"/>
          <w:rtl/>
        </w:rPr>
        <w:t>،</w:t>
      </w:r>
      <w:r>
        <w:rPr>
          <w:sz w:val="24"/>
        </w:rPr>
        <w:t xml:space="preserve"> 1-21.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وزارة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الاستثمار</w:t>
      </w:r>
      <w:r>
        <w:rPr>
          <w:sz w:val="24"/>
        </w:rPr>
        <w:t xml:space="preserve">. (2022). </w:t>
      </w:r>
      <w:r>
        <w:rPr>
          <w:rFonts w:cs="Times New Roman"/>
          <w:sz w:val="24"/>
          <w:szCs w:val="24"/>
          <w:rtl/>
        </w:rPr>
        <w:t>مبادرة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المرونة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في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سلاسل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الإمداد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العالمية</w:t>
      </w:r>
      <w:r>
        <w:rPr>
          <w:sz w:val="24"/>
        </w:rPr>
        <w:t xml:space="preserve">. </w:t>
      </w:r>
      <w:r>
        <w:rPr>
          <w:rFonts w:cs="Times New Roman"/>
          <w:sz w:val="24"/>
          <w:szCs w:val="24"/>
          <w:rtl/>
        </w:rPr>
        <w:t>الرياض</w:t>
      </w:r>
      <w:r>
        <w:rPr>
          <w:sz w:val="24"/>
        </w:rPr>
        <w:t xml:space="preserve">: </w:t>
      </w:r>
      <w:r>
        <w:rPr>
          <w:rFonts w:cs="Times New Roman"/>
          <w:sz w:val="24"/>
          <w:szCs w:val="24"/>
          <w:rtl/>
        </w:rPr>
        <w:t>وزارة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الاستثمار</w:t>
      </w:r>
      <w:r>
        <w:rPr>
          <w:sz w:val="24"/>
        </w:rPr>
        <w:t>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وزارة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الصناعة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والثروة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المعدنية</w:t>
      </w:r>
      <w:r>
        <w:rPr>
          <w:sz w:val="24"/>
        </w:rPr>
        <w:t xml:space="preserve">. (2025). </w:t>
      </w:r>
      <w:r>
        <w:rPr>
          <w:rFonts w:cs="Times New Roman"/>
          <w:sz w:val="24"/>
          <w:szCs w:val="24"/>
          <w:rtl/>
        </w:rPr>
        <w:t>مبادرات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وبرامج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القطاع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الصناعي</w:t>
      </w:r>
      <w:r>
        <w:rPr>
          <w:sz w:val="24"/>
        </w:rPr>
        <w:t xml:space="preserve">. </w:t>
      </w:r>
      <w:r>
        <w:rPr>
          <w:rFonts w:cs="Times New Roman"/>
          <w:sz w:val="24"/>
          <w:szCs w:val="24"/>
          <w:rtl/>
        </w:rPr>
        <w:t>الرياض</w:t>
      </w:r>
      <w:r>
        <w:rPr>
          <w:sz w:val="24"/>
        </w:rPr>
        <w:t xml:space="preserve">: </w:t>
      </w:r>
      <w:r>
        <w:rPr>
          <w:rFonts w:cs="Times New Roman"/>
          <w:sz w:val="24"/>
          <w:szCs w:val="24"/>
          <w:rtl/>
        </w:rPr>
        <w:t>وزارة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الصناعة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والثروة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المعدنية</w:t>
      </w:r>
      <w:r>
        <w:rPr>
          <w:sz w:val="24"/>
        </w:rPr>
        <w:t>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rFonts w:cs="Times New Roman"/>
          <w:sz w:val="24"/>
          <w:szCs w:val="24"/>
          <w:rtl/>
        </w:rPr>
        <w:t>رؤية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السعودية</w:t>
      </w:r>
      <w:r>
        <w:rPr>
          <w:sz w:val="24"/>
        </w:rPr>
        <w:t xml:space="preserve"> 2030. (2025). </w:t>
      </w:r>
      <w:r>
        <w:rPr>
          <w:rFonts w:cs="Times New Roman"/>
          <w:sz w:val="24"/>
          <w:szCs w:val="24"/>
          <w:rtl/>
        </w:rPr>
        <w:t>التقرير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السنوي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لرؤية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السعودية</w:t>
      </w:r>
      <w:r>
        <w:rPr>
          <w:sz w:val="24"/>
        </w:rPr>
        <w:t xml:space="preserve"> 2030. </w:t>
      </w:r>
      <w:r>
        <w:rPr>
          <w:rFonts w:cs="Times New Roman"/>
          <w:sz w:val="24"/>
          <w:szCs w:val="24"/>
          <w:rtl/>
        </w:rPr>
        <w:t>الرياض</w:t>
      </w:r>
      <w:r>
        <w:rPr>
          <w:sz w:val="24"/>
        </w:rPr>
        <w:t xml:space="preserve">: </w:t>
      </w:r>
      <w:r>
        <w:rPr>
          <w:rFonts w:cs="Times New Roman"/>
          <w:sz w:val="24"/>
          <w:szCs w:val="24"/>
          <w:rtl/>
        </w:rPr>
        <w:t>رؤية</w:t>
      </w:r>
      <w:r>
        <w:rPr>
          <w:sz w:val="24"/>
        </w:rPr>
        <w:t xml:space="preserve"> </w:t>
      </w:r>
      <w:r>
        <w:rPr>
          <w:rFonts w:cs="Times New Roman"/>
          <w:sz w:val="24"/>
          <w:szCs w:val="24"/>
          <w:rtl/>
        </w:rPr>
        <w:t>السعودية</w:t>
      </w:r>
      <w:r>
        <w:rPr>
          <w:sz w:val="24"/>
        </w:rPr>
        <w:t xml:space="preserve"> 2030.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sz w:val="24"/>
        </w:rPr>
        <w:t>Ivanov, D., &amp; Dolgui, A. (2020). V</w:t>
      </w:r>
      <w:r>
        <w:rPr>
          <w:sz w:val="24"/>
        </w:rPr>
        <w:t>iability of intertwined supply networks: Extending the supply chain resilience angles towards survivability. International Journal of Production Research, 58(10), 2904-2915.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sz w:val="24"/>
        </w:rPr>
        <w:t xml:space="preserve">Wieland, A., &amp; Durach, C. F. (2021). Two perspectives on supply chain resilience. </w:t>
      </w:r>
      <w:r>
        <w:rPr>
          <w:sz w:val="24"/>
        </w:rPr>
        <w:t>Journal of Business Logistics, 42(3), 315-322.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sz w:val="24"/>
        </w:rPr>
        <w:t>Notteboom, T., Haralambides, H., &amp; Cullinane, K. (2024). The Red Sea crisis: Ramifications for vessel operations, shipping networks, and maritime supply chains. Maritime Economics &amp; Logistics, 26(1), 1-20.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sz w:val="24"/>
        </w:rPr>
        <w:t>Mut</w:t>
      </w:r>
      <w:r>
        <w:rPr>
          <w:sz w:val="24"/>
        </w:rPr>
        <w:t>huswamy, V. V., &amp; Subramanian, K. P. (2024). Strategic insights into supply chain resilience in construction: Unveiling influencing factors and dynamic capabilities. International Journal of Construction Supply Chain Management, 14(1), 22-42.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sz w:val="24"/>
        </w:rPr>
        <w:t>Alquraish, M.</w:t>
      </w:r>
      <w:r>
        <w:rPr>
          <w:sz w:val="24"/>
        </w:rPr>
        <w:t xml:space="preserve"> (2025). Digital transformation, supply chain resilience, and sustainability: A comprehensive review with implications for Saudi Arabian manufacturing. Sustainability, 17(10), 4495.</w:t>
      </w:r>
    </w:p>
    <w:p w:rsidR="00AF5D43" w:rsidRDefault="00D21F34" w:rsidP="006F45EB">
      <w:pPr>
        <w:bidi/>
        <w:spacing w:after="80" w:line="240" w:lineRule="auto"/>
        <w:rPr>
          <w:rFonts w:hint="eastAsia"/>
        </w:rPr>
      </w:pPr>
      <w:r>
        <w:rPr>
          <w:sz w:val="24"/>
        </w:rPr>
        <w:t>Barbary, M. M. (2025). Supply chain resilience and international trade flo</w:t>
      </w:r>
      <w:r>
        <w:rPr>
          <w:sz w:val="24"/>
        </w:rPr>
        <w:t>w sustainability: Evidence from Saudi Arabia. Economics - Innovative and Economics Research Journal, 13(4), 459-480.</w:t>
      </w:r>
    </w:p>
    <w:p w:rsidR="00AF5D43" w:rsidRDefault="00D21F34" w:rsidP="006F45EB">
      <w:pPr>
        <w:rPr>
          <w:rFonts w:hint="eastAsia"/>
        </w:rPr>
      </w:pPr>
      <w:r>
        <w:br w:type="page"/>
      </w:r>
    </w:p>
    <w:sectPr w:rsidR="00AF5D43" w:rsidSect="00034616">
      <w:footerReference w:type="default" r:id="rId8"/>
      <w:pgSz w:w="11906" w:h="16838"/>
      <w:pgMar w:top="1134" w:right="170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F34" w:rsidRDefault="00D21F3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D21F34" w:rsidRDefault="00D21F3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Simplifie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D43" w:rsidRDefault="00D21F34">
    <w:pPr>
      <w:pStyle w:val="Footer"/>
      <w:jc w:val="center"/>
      <w:rPr>
        <w:rFonts w:hint="eastAsia"/>
      </w:rPr>
    </w:pPr>
    <w:r>
      <w:fldChar w:fldCharType="begin"/>
    </w:r>
    <w:r>
      <w:instrText>PAGE</w:instrText>
    </w:r>
    <w:r w:rsidR="006F45EB">
      <w:rPr>
        <w:rFonts w:hint="eastAsia"/>
      </w:rPr>
      <w:fldChar w:fldCharType="separate"/>
    </w:r>
    <w:r w:rsidR="006F45EB">
      <w:rPr>
        <w:rFonts w:hint="eastAsia"/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F34" w:rsidRDefault="00D21F3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D21F34" w:rsidRDefault="00D21F3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F45EB"/>
    <w:rsid w:val="00AA1D8D"/>
    <w:rsid w:val="00AF5D43"/>
    <w:rsid w:val="00B47730"/>
    <w:rsid w:val="00CB0664"/>
    <w:rsid w:val="00D21F3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300"/>
  <w15:docId w15:val="{24946871-9CB2-40AC-ACAA-8400F4F6B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abic Simplified" w:hAnsi="Arabic Simplified" w:cs="Arabic Simplified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7E5FFF-E5B9-4657-B2A9-0F023977D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9602</Words>
  <Characters>54737</Characters>
  <Application>Microsoft Office Word</Application>
  <DocSecurity>0</DocSecurity>
  <Lines>456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64211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faisal asiri</cp:lastModifiedBy>
  <cp:revision>2</cp:revision>
  <dcterms:created xsi:type="dcterms:W3CDTF">2026-07-15T18:31:00Z</dcterms:created>
  <dcterms:modified xsi:type="dcterms:W3CDTF">2026-07-15T18:31:00Z</dcterms:modified>
  <cp:category/>
</cp:coreProperties>
</file>