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2C907AD0" w:rsidR="009125CE" w:rsidRPr="00CA6C31" w:rsidRDefault="00AC093F" w:rsidP="009C44D0">
      <w:pPr>
        <w:spacing w:line="276" w:lineRule="auto"/>
        <w:ind w:firstLine="720"/>
        <w:jc w:val="lowKashida"/>
        <w:rPr>
          <w:rFonts w:ascii="Sakkal Majalla" w:hAnsi="Sakkal Majalla" w:cs="Sakkal Majalla"/>
          <w:color w:val="000000" w:themeColor="text1"/>
          <w:sz w:val="32"/>
          <w:szCs w:val="32"/>
          <w:lang w:bidi="ar-EG"/>
        </w:rPr>
      </w:pPr>
      <w:r w:rsidRPr="00CA6C31">
        <w:rPr>
          <w:rFonts w:ascii="Sakkal Majalla" w:hAnsi="Sakkal Majalla" w:cs="Sakkal Majalla"/>
          <w:noProof/>
          <w:color w:val="000000" w:themeColor="text1"/>
          <w:sz w:val="32"/>
          <w:szCs w:val="32"/>
        </w:rPr>
        <w:drawing>
          <wp:anchor distT="0" distB="0" distL="114300" distR="114300" simplePos="0" relativeHeight="251663360" behindDoc="1" locked="0" layoutInCell="1" allowOverlap="1" wp14:anchorId="20542E47" wp14:editId="3DC43B27">
            <wp:simplePos x="0" y="0"/>
            <wp:positionH relativeFrom="margin">
              <wp:align>left</wp:align>
            </wp:positionH>
            <wp:positionV relativeFrom="margin">
              <wp:posOffset>-564204</wp:posOffset>
            </wp:positionV>
            <wp:extent cx="2226945" cy="2066925"/>
            <wp:effectExtent l="0" t="0" r="1905" b="9525"/>
            <wp:wrapNone/>
            <wp:docPr id="542644345"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14:sizeRelH relativeFrom="margin">
              <wp14:pctWidth>0</wp14:pctWidth>
            </wp14:sizeRelH>
            <wp14:sizeRelV relativeFrom="margin">
              <wp14:pctHeight>0</wp14:pctHeight>
            </wp14:sizeRelV>
          </wp:anchor>
        </w:drawing>
      </w:r>
      <w:r w:rsidR="00CF12FA" w:rsidRPr="00CA6C31">
        <w:rPr>
          <w:rFonts w:ascii="Sakkal Majalla" w:hAnsi="Sakkal Majalla" w:cs="Sakkal Majalla"/>
          <w:noProof/>
          <w:color w:val="000000" w:themeColor="text1"/>
          <w:sz w:val="32"/>
          <w:szCs w:val="32"/>
        </w:rPr>
        <w:drawing>
          <wp:anchor distT="0" distB="0" distL="114300" distR="114300" simplePos="0" relativeHeight="251658240" behindDoc="0" locked="0" layoutInCell="1" allowOverlap="1" wp14:anchorId="4117FFF0" wp14:editId="2EA83FB9">
            <wp:simplePos x="0" y="0"/>
            <wp:positionH relativeFrom="margin">
              <wp:posOffset>-3295650</wp:posOffset>
            </wp:positionH>
            <wp:positionV relativeFrom="margin">
              <wp:posOffset>-1190625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CA6C31">
        <w:rPr>
          <w:rFonts w:ascii="Sakkal Majalla" w:hAnsi="Sakkal Majalla" w:cs="Sakkal Majalla"/>
          <w:color w:val="000000" w:themeColor="text1"/>
          <w:sz w:val="32"/>
          <w:szCs w:val="32"/>
          <w:rtl/>
          <w:lang w:bidi="ar-EG"/>
        </w:rPr>
        <w:t xml:space="preserve">جامعة ميدأوشن </w:t>
      </w:r>
    </w:p>
    <w:p w14:paraId="1E957002" w14:textId="4BCAF827" w:rsidR="00F546CE" w:rsidRPr="00CA6C31" w:rsidRDefault="009125CE" w:rsidP="009C44D0">
      <w:pPr>
        <w:spacing w:line="276" w:lineRule="auto"/>
        <w:ind w:firstLine="720"/>
        <w:jc w:val="lowKashida"/>
        <w:rPr>
          <w:rFonts w:ascii="Sakkal Majalla" w:hAnsi="Sakkal Majalla" w:cs="Sakkal Majalla"/>
          <w:color w:val="000000" w:themeColor="text1"/>
          <w:sz w:val="32"/>
          <w:szCs w:val="32"/>
          <w:rtl/>
          <w:lang w:bidi="ar-EG"/>
        </w:rPr>
      </w:pPr>
      <w:r w:rsidRPr="00CA6C31">
        <w:rPr>
          <w:rFonts w:ascii="Sakkal Majalla" w:hAnsi="Sakkal Majalla" w:cs="Sakkal Majalla"/>
          <w:color w:val="000000" w:themeColor="text1"/>
          <w:sz w:val="32"/>
          <w:szCs w:val="32"/>
          <w:lang w:bidi="ar-EG"/>
        </w:rPr>
        <w:t xml:space="preserve">    </w:t>
      </w:r>
      <w:r w:rsidRPr="00CA6C31">
        <w:rPr>
          <w:rFonts w:ascii="Sakkal Majalla" w:hAnsi="Sakkal Majalla" w:cs="Sakkal Majalla"/>
          <w:color w:val="000000" w:themeColor="text1"/>
          <w:sz w:val="32"/>
          <w:szCs w:val="32"/>
          <w:rtl/>
          <w:lang w:bidi="ar-EG"/>
        </w:rPr>
        <w:t xml:space="preserve">كلية الإدارة </w:t>
      </w:r>
    </w:p>
    <w:p w14:paraId="5F6542BF" w14:textId="06828E87" w:rsidR="009125CE" w:rsidRPr="00CA6C31" w:rsidRDefault="001D253D" w:rsidP="009C44D0">
      <w:pPr>
        <w:spacing w:line="276" w:lineRule="auto"/>
        <w:ind w:firstLine="720"/>
        <w:jc w:val="lowKashida"/>
        <w:rPr>
          <w:rFonts w:ascii="Sakkal Majalla" w:hAnsi="Sakkal Majalla" w:cs="Sakkal Majalla"/>
          <w:color w:val="000000" w:themeColor="text1"/>
          <w:sz w:val="32"/>
          <w:szCs w:val="32"/>
          <w:rtl/>
          <w:lang w:bidi="ar-EG"/>
        </w:rPr>
      </w:pPr>
      <w:r w:rsidRPr="00CA6C31">
        <w:rPr>
          <w:rFonts w:ascii="Sakkal Majalla" w:hAnsi="Sakkal Majalla" w:cs="Sakkal Majalla"/>
          <w:color w:val="000000" w:themeColor="text1"/>
          <w:sz w:val="32"/>
          <w:szCs w:val="32"/>
          <w:rtl/>
          <w:lang w:bidi="ar-EG"/>
        </w:rPr>
        <w:t>ماجستير إدارة الأعمال</w:t>
      </w:r>
    </w:p>
    <w:p w14:paraId="41C5E868" w14:textId="77777777" w:rsidR="00B50BCB" w:rsidRPr="00CA6C31" w:rsidRDefault="00B50BCB" w:rsidP="00B50BCB">
      <w:pPr>
        <w:spacing w:line="276" w:lineRule="auto"/>
        <w:ind w:firstLine="720"/>
        <w:jc w:val="center"/>
        <w:rPr>
          <w:rFonts w:ascii="Sakkal Majalla" w:hAnsi="Sakkal Majalla" w:cs="Sakkal Majalla"/>
          <w:color w:val="000000" w:themeColor="text1"/>
          <w:sz w:val="32"/>
          <w:szCs w:val="32"/>
          <w:lang w:bidi="ar-EG"/>
        </w:rPr>
      </w:pPr>
    </w:p>
    <w:p w14:paraId="7EF66417" w14:textId="52356244" w:rsidR="009C44D0" w:rsidRPr="00CA6C31" w:rsidRDefault="00A74F76" w:rsidP="00B50BCB">
      <w:pPr>
        <w:spacing w:line="276" w:lineRule="auto"/>
        <w:ind w:firstLine="720"/>
        <w:jc w:val="center"/>
        <w:rPr>
          <w:rFonts w:ascii="Sakkal Majalla" w:hAnsi="Sakkal Majalla" w:cs="Sakkal Majalla"/>
          <w:color w:val="000000" w:themeColor="text1"/>
          <w:sz w:val="32"/>
          <w:szCs w:val="32"/>
          <w:lang w:bidi="ar-EG"/>
        </w:rPr>
      </w:pPr>
      <w:r w:rsidRPr="00CA6C31">
        <w:rPr>
          <w:rFonts w:ascii="Sakkal Majalla" w:hAnsi="Sakkal Majalla" w:cs="Sakkal Majalla"/>
          <w:color w:val="000000" w:themeColor="text1"/>
          <w:sz w:val="32"/>
          <w:szCs w:val="32"/>
          <w:rtl/>
          <w:lang w:bidi="ar-EG"/>
        </w:rPr>
        <w:t>عنوان البحث</w:t>
      </w:r>
    </w:p>
    <w:p w14:paraId="6FF2C92B" w14:textId="042FD50D" w:rsidR="00B50BCB" w:rsidRPr="00CA6C31" w:rsidRDefault="00DB5E21" w:rsidP="009C44D0">
      <w:pPr>
        <w:spacing w:line="276" w:lineRule="auto"/>
        <w:ind w:firstLine="720"/>
        <w:jc w:val="center"/>
        <w:rPr>
          <w:rFonts w:ascii="Sakkal Majalla" w:hAnsi="Sakkal Majalla" w:cs="Sakkal Majalla"/>
          <w:b/>
          <w:bCs/>
          <w:color w:val="000000" w:themeColor="text1"/>
          <w:sz w:val="32"/>
          <w:szCs w:val="32"/>
          <w:rtl/>
        </w:rPr>
      </w:pPr>
      <w:r w:rsidRPr="00CA6C31">
        <w:rPr>
          <w:rFonts w:ascii="Sakkal Majalla" w:hAnsi="Sakkal Majalla" w:cs="Sakkal Majalla"/>
          <w:b/>
          <w:bCs/>
          <w:color w:val="000000" w:themeColor="text1"/>
          <w:sz w:val="32"/>
          <w:szCs w:val="32"/>
          <w:rtl/>
        </w:rPr>
        <w:t>أثر دمج المفاهيم الإدارية في التعليم الجامعي على مستوى التطبيق المهني في قطاع السياحة والضيافة السعودي</w:t>
      </w:r>
    </w:p>
    <w:p w14:paraId="751A7E65" w14:textId="4FAA97B8" w:rsidR="009125CE" w:rsidRPr="00CA6C31" w:rsidRDefault="009125CE" w:rsidP="009C44D0">
      <w:pPr>
        <w:spacing w:line="276" w:lineRule="auto"/>
        <w:ind w:firstLine="720"/>
        <w:jc w:val="center"/>
        <w:rPr>
          <w:rFonts w:ascii="Sakkal Majalla" w:hAnsi="Sakkal Majalla" w:cs="Sakkal Majalla"/>
          <w:color w:val="000000" w:themeColor="text1"/>
          <w:sz w:val="32"/>
          <w:szCs w:val="32"/>
          <w:rtl/>
          <w:lang w:bidi="ar-EG"/>
        </w:rPr>
      </w:pPr>
      <w:r w:rsidRPr="00CA6C31">
        <w:rPr>
          <w:rFonts w:ascii="Sakkal Majalla" w:hAnsi="Sakkal Majalla" w:cs="Sakkal Majalla"/>
          <w:color w:val="000000" w:themeColor="text1"/>
          <w:sz w:val="32"/>
          <w:szCs w:val="32"/>
          <w:rtl/>
          <w:lang w:bidi="ar-EG"/>
        </w:rPr>
        <w:t>إعداد الطالب</w:t>
      </w:r>
      <w:r w:rsidR="001D253D" w:rsidRPr="00CA6C31">
        <w:rPr>
          <w:rFonts w:ascii="Sakkal Majalla" w:hAnsi="Sakkal Majalla" w:cs="Sakkal Majalla"/>
          <w:color w:val="000000" w:themeColor="text1"/>
          <w:sz w:val="32"/>
          <w:szCs w:val="32"/>
          <w:rtl/>
          <w:lang w:bidi="ar-EG"/>
        </w:rPr>
        <w:t>ة</w:t>
      </w:r>
      <w:r w:rsidRPr="00CA6C31">
        <w:rPr>
          <w:rFonts w:ascii="Sakkal Majalla" w:hAnsi="Sakkal Majalla" w:cs="Sakkal Majalla"/>
          <w:color w:val="000000" w:themeColor="text1"/>
          <w:sz w:val="32"/>
          <w:szCs w:val="32"/>
          <w:rtl/>
          <w:lang w:bidi="ar-EG"/>
        </w:rPr>
        <w:t>/</w:t>
      </w:r>
    </w:p>
    <w:p w14:paraId="487E27E6" w14:textId="7B4D3A1E" w:rsidR="00B41A79" w:rsidRPr="00CA6C31" w:rsidRDefault="00C37618" w:rsidP="00C37618">
      <w:pPr>
        <w:spacing w:line="276" w:lineRule="auto"/>
        <w:ind w:firstLine="720"/>
        <w:jc w:val="center"/>
        <w:rPr>
          <w:rFonts w:ascii="Sakkal Majalla" w:hAnsi="Sakkal Majalla" w:cs="Sakkal Majalla"/>
          <w:color w:val="000000" w:themeColor="text1"/>
          <w:sz w:val="32"/>
          <w:szCs w:val="32"/>
          <w:rtl/>
          <w:lang w:bidi="ar-EG"/>
        </w:rPr>
      </w:pPr>
      <w:proofErr w:type="gramStart"/>
      <w:r w:rsidRPr="00CA6C31">
        <w:rPr>
          <w:rFonts w:ascii="Sakkal Majalla" w:hAnsi="Sakkal Majalla" w:cs="Sakkal Majalla"/>
          <w:b/>
          <w:bCs/>
          <w:color w:val="000000" w:themeColor="text1"/>
          <w:sz w:val="32"/>
          <w:szCs w:val="32"/>
          <w:rtl/>
        </w:rPr>
        <w:t>فاطمه</w:t>
      </w:r>
      <w:proofErr w:type="gramEnd"/>
      <w:r w:rsidRPr="00CA6C31">
        <w:rPr>
          <w:rFonts w:ascii="Sakkal Majalla" w:hAnsi="Sakkal Majalla" w:cs="Sakkal Majalla"/>
          <w:b/>
          <w:bCs/>
          <w:color w:val="000000" w:themeColor="text1"/>
          <w:sz w:val="32"/>
          <w:szCs w:val="32"/>
          <w:rtl/>
        </w:rPr>
        <w:t xml:space="preserve"> </w:t>
      </w:r>
      <w:proofErr w:type="gramStart"/>
      <w:r w:rsidRPr="00CA6C31">
        <w:rPr>
          <w:rFonts w:ascii="Sakkal Majalla" w:hAnsi="Sakkal Majalla" w:cs="Sakkal Majalla"/>
          <w:b/>
          <w:bCs/>
          <w:color w:val="000000" w:themeColor="text1"/>
          <w:sz w:val="32"/>
          <w:szCs w:val="32"/>
          <w:rtl/>
        </w:rPr>
        <w:t>عبدالله</w:t>
      </w:r>
      <w:proofErr w:type="gramEnd"/>
      <w:r w:rsidRPr="00CA6C31">
        <w:rPr>
          <w:rFonts w:ascii="Sakkal Majalla" w:hAnsi="Sakkal Majalla" w:cs="Sakkal Majalla"/>
          <w:b/>
          <w:bCs/>
          <w:color w:val="000000" w:themeColor="text1"/>
          <w:sz w:val="32"/>
          <w:szCs w:val="32"/>
          <w:rtl/>
        </w:rPr>
        <w:t xml:space="preserve"> المرواني</w:t>
      </w:r>
    </w:p>
    <w:p w14:paraId="2ADBE154" w14:textId="0C460BC0" w:rsidR="00B41A79" w:rsidRPr="00CA6C31" w:rsidRDefault="00B41A79" w:rsidP="009C44D0">
      <w:pPr>
        <w:spacing w:line="276" w:lineRule="auto"/>
        <w:ind w:firstLine="720"/>
        <w:jc w:val="center"/>
        <w:rPr>
          <w:rFonts w:ascii="Sakkal Majalla" w:hAnsi="Sakkal Majalla" w:cs="Sakkal Majalla"/>
          <w:color w:val="000000" w:themeColor="text1"/>
          <w:sz w:val="32"/>
          <w:szCs w:val="32"/>
          <w:rtl/>
          <w:lang w:bidi="ar-EG"/>
        </w:rPr>
      </w:pPr>
      <w:r w:rsidRPr="00CA6C31">
        <w:rPr>
          <w:rFonts w:ascii="Sakkal Majalla" w:hAnsi="Sakkal Majalla" w:cs="Sakkal Majalla" w:hint="cs"/>
          <w:color w:val="000000" w:themeColor="text1"/>
          <w:sz w:val="32"/>
          <w:szCs w:val="32"/>
          <w:rtl/>
          <w:lang w:bidi="ar-EG"/>
        </w:rPr>
        <w:t>الرقم الأكاديمي/</w:t>
      </w:r>
    </w:p>
    <w:p w14:paraId="6BEA480D" w14:textId="22AFAD10" w:rsidR="001D253D" w:rsidRPr="00CA6C31" w:rsidRDefault="00C37618" w:rsidP="00C37618">
      <w:pPr>
        <w:spacing w:line="276" w:lineRule="auto"/>
        <w:ind w:firstLine="720"/>
        <w:jc w:val="center"/>
        <w:rPr>
          <w:rFonts w:ascii="Sakkal Majalla" w:hAnsi="Sakkal Majalla" w:cs="Sakkal Majalla"/>
          <w:b/>
          <w:bCs/>
          <w:color w:val="000000" w:themeColor="text1"/>
          <w:sz w:val="32"/>
          <w:szCs w:val="32"/>
          <w:rtl/>
          <w:lang w:bidi="ar-EG"/>
        </w:rPr>
      </w:pPr>
      <w:r w:rsidRPr="00CA6C31">
        <w:rPr>
          <w:rFonts w:ascii="Sakkal Majalla" w:hAnsi="Sakkal Majalla" w:cs="Sakkal Majalla"/>
          <w:b/>
          <w:bCs/>
          <w:color w:val="000000" w:themeColor="text1"/>
          <w:sz w:val="32"/>
          <w:szCs w:val="32"/>
          <w:lang w:bidi="ar-EG"/>
        </w:rPr>
        <w:t>253002018</w:t>
      </w:r>
    </w:p>
    <w:p w14:paraId="283EFC16" w14:textId="77777777" w:rsidR="00C37618" w:rsidRPr="00CA6C31" w:rsidRDefault="00C37618" w:rsidP="00C37618">
      <w:pPr>
        <w:spacing w:line="276" w:lineRule="auto"/>
        <w:ind w:firstLine="720"/>
        <w:jc w:val="center"/>
        <w:rPr>
          <w:rFonts w:ascii="Sakkal Majalla" w:hAnsi="Sakkal Majalla" w:cs="Sakkal Majalla"/>
          <w:color w:val="000000" w:themeColor="text1"/>
          <w:sz w:val="32"/>
          <w:szCs w:val="32"/>
          <w:rtl/>
          <w:lang w:bidi="ar-EG"/>
        </w:rPr>
      </w:pPr>
    </w:p>
    <w:p w14:paraId="5F4EE2DE" w14:textId="1A92484F" w:rsidR="009125CE" w:rsidRPr="00CA6C31" w:rsidRDefault="009125CE" w:rsidP="009C44D0">
      <w:pPr>
        <w:spacing w:line="276" w:lineRule="auto"/>
        <w:ind w:firstLine="720"/>
        <w:jc w:val="center"/>
        <w:rPr>
          <w:rFonts w:ascii="Sakkal Majalla" w:hAnsi="Sakkal Majalla" w:cs="Sakkal Majalla"/>
          <w:color w:val="000000" w:themeColor="text1"/>
          <w:sz w:val="32"/>
          <w:szCs w:val="32"/>
          <w:rtl/>
          <w:lang w:bidi="ar-EG"/>
        </w:rPr>
      </w:pPr>
      <w:r w:rsidRPr="00CA6C31">
        <w:rPr>
          <w:rFonts w:ascii="Sakkal Majalla" w:hAnsi="Sakkal Majalla" w:cs="Sakkal Majalla"/>
          <w:color w:val="000000" w:themeColor="text1"/>
          <w:sz w:val="32"/>
          <w:szCs w:val="32"/>
          <w:rtl/>
          <w:lang w:bidi="ar-EG"/>
        </w:rPr>
        <w:t>إشراف/</w:t>
      </w:r>
    </w:p>
    <w:p w14:paraId="2EFA31CD" w14:textId="287D4D2F" w:rsidR="009125CE" w:rsidRPr="00CA6C31" w:rsidRDefault="00B55620" w:rsidP="009C44D0">
      <w:pPr>
        <w:spacing w:line="276" w:lineRule="auto"/>
        <w:ind w:firstLine="720"/>
        <w:jc w:val="center"/>
        <w:rPr>
          <w:rFonts w:ascii="Sakkal Majalla" w:hAnsi="Sakkal Majalla" w:cs="Sakkal Majalla"/>
          <w:color w:val="000000" w:themeColor="text1"/>
          <w:sz w:val="32"/>
          <w:szCs w:val="32"/>
          <w:rtl/>
          <w:lang w:bidi="ar-EG"/>
        </w:rPr>
      </w:pPr>
      <w:r w:rsidRPr="00CA6C31">
        <w:rPr>
          <w:rFonts w:ascii="Sakkal Majalla" w:hAnsi="Sakkal Majalla" w:cs="Sakkal Majalla"/>
          <w:color w:val="000000" w:themeColor="text1"/>
          <w:sz w:val="32"/>
          <w:szCs w:val="32"/>
          <w:rtl/>
          <w:lang w:bidi="ar-EG"/>
        </w:rPr>
        <w:t>د.الفيصل عبد الحميد</w:t>
      </w:r>
    </w:p>
    <w:p w14:paraId="16CF2D6A" w14:textId="3A1CAE38" w:rsidR="009125CE" w:rsidRPr="00CA6C31" w:rsidRDefault="00B55620" w:rsidP="009C44D0">
      <w:pPr>
        <w:spacing w:line="276" w:lineRule="auto"/>
        <w:ind w:firstLine="720"/>
        <w:jc w:val="center"/>
        <w:rPr>
          <w:rFonts w:ascii="Sakkal Majalla" w:hAnsi="Sakkal Majalla" w:cs="Sakkal Majalla"/>
          <w:color w:val="000000" w:themeColor="text1"/>
          <w:sz w:val="32"/>
          <w:szCs w:val="32"/>
          <w:rtl/>
          <w:lang w:bidi="ar-EG"/>
        </w:rPr>
      </w:pPr>
      <w:r w:rsidRPr="00CA6C31">
        <w:rPr>
          <w:rFonts w:ascii="Sakkal Majalla" w:hAnsi="Sakkal Majalla" w:cs="Sakkal Majalla"/>
          <w:color w:val="000000" w:themeColor="text1"/>
          <w:sz w:val="32"/>
          <w:szCs w:val="32"/>
          <w:rtl/>
          <w:lang w:bidi="ar-EG"/>
        </w:rPr>
        <w:t>د.فايز جراد</w:t>
      </w:r>
    </w:p>
    <w:p w14:paraId="22738CC6" w14:textId="15DB0666" w:rsidR="009125CE" w:rsidRPr="00CA6C31" w:rsidRDefault="009125CE" w:rsidP="009C44D0">
      <w:pPr>
        <w:spacing w:line="276" w:lineRule="auto"/>
        <w:ind w:firstLine="720"/>
        <w:jc w:val="center"/>
        <w:rPr>
          <w:rFonts w:ascii="Sakkal Majalla" w:hAnsi="Sakkal Majalla" w:cs="Sakkal Majalla"/>
          <w:color w:val="000000" w:themeColor="text1"/>
          <w:sz w:val="32"/>
          <w:szCs w:val="32"/>
          <w:rtl/>
          <w:lang w:bidi="ar-EG"/>
        </w:rPr>
      </w:pPr>
    </w:p>
    <w:p w14:paraId="246D7C90" w14:textId="05BCACA0" w:rsidR="001D253D" w:rsidRPr="00CA6C31" w:rsidRDefault="001D253D" w:rsidP="009C44D0">
      <w:pPr>
        <w:spacing w:line="276" w:lineRule="auto"/>
        <w:ind w:firstLine="720"/>
        <w:jc w:val="center"/>
        <w:rPr>
          <w:rFonts w:ascii="Sakkal Majalla" w:hAnsi="Sakkal Majalla" w:cs="Sakkal Majalla"/>
          <w:color w:val="000000" w:themeColor="text1"/>
          <w:sz w:val="32"/>
          <w:szCs w:val="32"/>
          <w:rtl/>
          <w:lang w:bidi="ar-EG"/>
        </w:rPr>
      </w:pPr>
    </w:p>
    <w:p w14:paraId="32372ABA" w14:textId="77777777" w:rsidR="00300554" w:rsidRPr="00CA6C31" w:rsidRDefault="00300554" w:rsidP="009C44D0">
      <w:pPr>
        <w:spacing w:line="276" w:lineRule="auto"/>
        <w:ind w:firstLine="720"/>
        <w:jc w:val="center"/>
        <w:rPr>
          <w:rFonts w:ascii="Sakkal Majalla" w:hAnsi="Sakkal Majalla" w:cs="Sakkal Majalla"/>
          <w:color w:val="000000" w:themeColor="text1"/>
          <w:sz w:val="32"/>
          <w:szCs w:val="32"/>
          <w:rtl/>
          <w:lang w:bidi="ar-EG"/>
        </w:rPr>
      </w:pPr>
    </w:p>
    <w:p w14:paraId="10A7A8E0" w14:textId="77777777" w:rsidR="00C37618" w:rsidRPr="00CA6C31" w:rsidRDefault="00C37618" w:rsidP="009C44D0">
      <w:pPr>
        <w:spacing w:line="276" w:lineRule="auto"/>
        <w:ind w:firstLine="720"/>
        <w:jc w:val="center"/>
        <w:rPr>
          <w:rFonts w:ascii="Sakkal Majalla" w:hAnsi="Sakkal Majalla" w:cs="Sakkal Majalla"/>
          <w:color w:val="000000" w:themeColor="text1"/>
          <w:sz w:val="32"/>
          <w:szCs w:val="32"/>
          <w:rtl/>
          <w:lang w:bidi="ar-EG"/>
        </w:rPr>
      </w:pPr>
    </w:p>
    <w:p w14:paraId="14480418" w14:textId="78A6C3AC" w:rsidR="009125CE" w:rsidRPr="00CA6C31" w:rsidRDefault="009125CE" w:rsidP="009C44D0">
      <w:pPr>
        <w:spacing w:line="276" w:lineRule="auto"/>
        <w:ind w:firstLine="720"/>
        <w:jc w:val="center"/>
        <w:rPr>
          <w:rFonts w:ascii="Sakkal Majalla" w:hAnsi="Sakkal Majalla" w:cs="Sakkal Majalla"/>
          <w:color w:val="000000" w:themeColor="text1"/>
          <w:sz w:val="32"/>
          <w:szCs w:val="32"/>
          <w:rtl/>
          <w:lang w:bidi="ar-EG"/>
        </w:rPr>
      </w:pPr>
      <w:r w:rsidRPr="00CA6C31">
        <w:rPr>
          <w:rFonts w:ascii="Sakkal Majalla" w:hAnsi="Sakkal Majalla" w:cs="Sakkal Majalla"/>
          <w:color w:val="000000" w:themeColor="text1"/>
          <w:sz w:val="32"/>
          <w:szCs w:val="32"/>
          <w:rtl/>
          <w:lang w:bidi="ar-EG"/>
        </w:rPr>
        <w:t>العام الدراسي:</w:t>
      </w:r>
    </w:p>
    <w:p w14:paraId="406A32C5" w14:textId="096EE8AE" w:rsidR="00DB5E21" w:rsidRPr="00CA6C31" w:rsidRDefault="001D253D" w:rsidP="00300554">
      <w:pPr>
        <w:spacing w:line="276" w:lineRule="auto"/>
        <w:ind w:firstLine="720"/>
        <w:jc w:val="center"/>
        <w:rPr>
          <w:rFonts w:ascii="Sakkal Majalla" w:hAnsi="Sakkal Majalla" w:cs="Sakkal Majalla"/>
          <w:color w:val="000000" w:themeColor="text1"/>
          <w:sz w:val="32"/>
          <w:szCs w:val="32"/>
          <w:rtl/>
          <w:lang w:bidi="ar-EG"/>
        </w:rPr>
      </w:pPr>
      <w:r w:rsidRPr="00CA6C31">
        <w:rPr>
          <w:rFonts w:ascii="Sakkal Majalla" w:hAnsi="Sakkal Majalla" w:cs="Sakkal Majalla"/>
          <w:color w:val="000000" w:themeColor="text1"/>
          <w:sz w:val="32"/>
          <w:szCs w:val="32"/>
          <w:rtl/>
          <w:lang w:bidi="ar-EG"/>
        </w:rPr>
        <w:t>2026</w:t>
      </w:r>
    </w:p>
    <w:p w14:paraId="3A8BE557" w14:textId="65D208C6" w:rsidR="00401A01" w:rsidRPr="00CA6C31" w:rsidRDefault="00401A01" w:rsidP="00DA7114">
      <w:pPr>
        <w:spacing w:line="276" w:lineRule="auto"/>
        <w:ind w:firstLine="720"/>
        <w:rPr>
          <w:rFonts w:ascii="Sakkal Majalla" w:hAnsi="Sakkal Majalla" w:cs="Sakkal Majalla"/>
          <w:color w:val="000000" w:themeColor="text1"/>
          <w:sz w:val="32"/>
          <w:szCs w:val="32"/>
          <w:lang w:bidi="ar-EG"/>
        </w:rPr>
      </w:pPr>
      <w:r w:rsidRPr="00CA6C31">
        <w:rPr>
          <w:rFonts w:ascii="Sakkal Majalla" w:eastAsia="Times New Roman" w:hAnsi="Sakkal Majalla" w:cs="Sakkal Majalla"/>
          <w:b/>
          <w:bCs/>
          <w:color w:val="000000" w:themeColor="text1"/>
          <w:rtl/>
        </w:rPr>
        <w:lastRenderedPageBreak/>
        <w:t>الملخص</w:t>
      </w:r>
    </w:p>
    <w:p w14:paraId="25BEDB1A" w14:textId="2AB9FEF0" w:rsidR="00401A01" w:rsidRPr="00CA6C31" w:rsidRDefault="00401A01" w:rsidP="009C44D0">
      <w:pPr>
        <w:spacing w:before="100" w:after="100" w:afterAutospacing="1" w:line="276" w:lineRule="auto"/>
        <w:ind w:firstLine="720"/>
        <w:jc w:val="lowKashida"/>
        <w:rPr>
          <w:rFonts w:ascii="Sakkal Majalla" w:eastAsia="Times New Roman" w:hAnsi="Sakkal Majalla" w:cs="Sakkal Majalla"/>
          <w:color w:val="000000" w:themeColor="text1"/>
          <w:kern w:val="0"/>
          <w:sz w:val="32"/>
          <w:szCs w:val="32"/>
          <w14:ligatures w14:val="none"/>
        </w:rPr>
      </w:pPr>
      <w:r w:rsidRPr="00CA6C31">
        <w:rPr>
          <w:rFonts w:cs="Calibri"/>
          <w:color w:val="000000" w:themeColor="text1"/>
          <w:rtl/>
        </w:rPr>
        <w:t>هدفت</w:t>
      </w:r>
      <w:r w:rsidRPr="00CA6C31">
        <w:rPr>
          <w:color w:val="000000" w:themeColor="text1"/>
        </w:rPr>
        <w:t xml:space="preserve"> </w:t>
      </w:r>
      <w:r w:rsidRPr="00CA6C31">
        <w:rPr>
          <w:rFonts w:cs="Calibri"/>
          <w:color w:val="000000" w:themeColor="text1"/>
          <w:rtl/>
        </w:rPr>
        <w:t>هذه</w:t>
      </w:r>
      <w:r w:rsidRPr="00CA6C31">
        <w:rPr>
          <w:color w:val="000000" w:themeColor="text1"/>
        </w:rPr>
        <w:t xml:space="preserve"> </w:t>
      </w:r>
      <w:r w:rsidRPr="00CA6C31">
        <w:rPr>
          <w:rFonts w:cs="Calibri"/>
          <w:color w:val="000000" w:themeColor="text1"/>
          <w:rtl/>
        </w:rPr>
        <w:t>الدراسة</w:t>
      </w:r>
      <w:r w:rsidRPr="00CA6C31">
        <w:rPr>
          <w:color w:val="000000" w:themeColor="text1"/>
        </w:rPr>
        <w:t xml:space="preserve"> </w:t>
      </w:r>
      <w:r w:rsidRPr="00CA6C31">
        <w:rPr>
          <w:rFonts w:cs="Calibri"/>
          <w:color w:val="000000" w:themeColor="text1"/>
          <w:rtl/>
        </w:rPr>
        <w:t>إلى</w:t>
      </w:r>
      <w:r w:rsidRPr="00CA6C31">
        <w:rPr>
          <w:color w:val="000000" w:themeColor="text1"/>
        </w:rPr>
        <w:t xml:space="preserve"> </w:t>
      </w:r>
      <w:r w:rsidRPr="00CA6C31">
        <w:rPr>
          <w:rFonts w:cs="Calibri"/>
          <w:color w:val="000000" w:themeColor="text1"/>
          <w:rtl/>
        </w:rPr>
        <w:t>التعرف</w:t>
      </w:r>
      <w:r w:rsidRPr="00CA6C31">
        <w:rPr>
          <w:color w:val="000000" w:themeColor="text1"/>
        </w:rPr>
        <w:t xml:space="preserve"> </w:t>
      </w:r>
      <w:r w:rsidRPr="00CA6C31">
        <w:rPr>
          <w:rFonts w:cs="Calibri"/>
          <w:color w:val="000000" w:themeColor="text1"/>
          <w:rtl/>
        </w:rPr>
        <w:t>على</w:t>
      </w:r>
      <w:r w:rsidRPr="00CA6C31">
        <w:rPr>
          <w:color w:val="000000" w:themeColor="text1"/>
        </w:rPr>
        <w:t xml:space="preserve"> </w:t>
      </w:r>
      <w:r w:rsidRPr="00CA6C31">
        <w:rPr>
          <w:rFonts w:cs="Calibri"/>
          <w:color w:val="000000" w:themeColor="text1"/>
          <w:rtl/>
        </w:rPr>
        <w:t>أثر</w:t>
      </w:r>
      <w:r w:rsidRPr="00CA6C31">
        <w:rPr>
          <w:color w:val="000000" w:themeColor="text1"/>
        </w:rPr>
        <w:t xml:space="preserve"> </w:t>
      </w:r>
      <w:r w:rsidRPr="00CA6C31">
        <w:rPr>
          <w:rFonts w:cs="Calibri"/>
          <w:color w:val="000000" w:themeColor="text1"/>
          <w:rtl/>
        </w:rPr>
        <w:t>دمج</w:t>
      </w:r>
      <w:r w:rsidRPr="00CA6C31">
        <w:rPr>
          <w:color w:val="000000" w:themeColor="text1"/>
        </w:rPr>
        <w:t xml:space="preserve"> </w:t>
      </w:r>
      <w:r w:rsidRPr="00CA6C31">
        <w:rPr>
          <w:rFonts w:cs="Calibri"/>
          <w:color w:val="000000" w:themeColor="text1"/>
          <w:rtl/>
        </w:rPr>
        <w:t>المفاهيم</w:t>
      </w:r>
      <w:r w:rsidRPr="00CA6C31">
        <w:rPr>
          <w:color w:val="000000" w:themeColor="text1"/>
        </w:rPr>
        <w:t xml:space="preserve"> </w:t>
      </w:r>
      <w:r w:rsidRPr="00CA6C31">
        <w:rPr>
          <w:rFonts w:cs="Calibri"/>
          <w:color w:val="000000" w:themeColor="text1"/>
          <w:rtl/>
        </w:rPr>
        <w:t>الإدارية</w:t>
      </w:r>
      <w:r w:rsidRPr="00CA6C31">
        <w:rPr>
          <w:color w:val="000000" w:themeColor="text1"/>
        </w:rPr>
        <w:t xml:space="preserve"> </w:t>
      </w:r>
      <w:r w:rsidRPr="00CA6C31">
        <w:rPr>
          <w:rFonts w:cs="Calibri"/>
          <w:color w:val="000000" w:themeColor="text1"/>
          <w:rtl/>
        </w:rPr>
        <w:t>في</w:t>
      </w:r>
      <w:r w:rsidRPr="00CA6C31">
        <w:rPr>
          <w:color w:val="000000" w:themeColor="text1"/>
        </w:rPr>
        <w:t xml:space="preserve"> </w:t>
      </w:r>
      <w:r w:rsidRPr="00CA6C31">
        <w:rPr>
          <w:rFonts w:cs="Calibri"/>
          <w:color w:val="000000" w:themeColor="text1"/>
          <w:rtl/>
        </w:rPr>
        <w:t>التعليم</w:t>
      </w:r>
      <w:r w:rsidRPr="00CA6C31">
        <w:rPr>
          <w:color w:val="000000" w:themeColor="text1"/>
        </w:rPr>
        <w:t xml:space="preserve"> </w:t>
      </w:r>
      <w:r w:rsidRPr="00CA6C31">
        <w:rPr>
          <w:rFonts w:cs="Calibri"/>
          <w:color w:val="000000" w:themeColor="text1"/>
          <w:rtl/>
        </w:rPr>
        <w:t>الجامعي</w:t>
      </w:r>
      <w:r w:rsidRPr="00CA6C31">
        <w:rPr>
          <w:color w:val="000000" w:themeColor="text1"/>
        </w:rPr>
        <w:t xml:space="preserve"> </w:t>
      </w:r>
      <w:r w:rsidRPr="00CA6C31">
        <w:rPr>
          <w:rFonts w:cs="Calibri"/>
          <w:color w:val="000000" w:themeColor="text1"/>
          <w:rtl/>
        </w:rPr>
        <w:t>على</w:t>
      </w:r>
      <w:r w:rsidRPr="00CA6C31">
        <w:rPr>
          <w:color w:val="000000" w:themeColor="text1"/>
        </w:rPr>
        <w:t xml:space="preserve"> </w:t>
      </w:r>
      <w:r w:rsidRPr="00CA6C31">
        <w:rPr>
          <w:rFonts w:cs="Calibri"/>
          <w:color w:val="000000" w:themeColor="text1"/>
          <w:rtl/>
        </w:rPr>
        <w:t>مستوى</w:t>
      </w:r>
      <w:r w:rsidRPr="00CA6C31">
        <w:rPr>
          <w:color w:val="000000" w:themeColor="text1"/>
        </w:rPr>
        <w:t xml:space="preserve"> </w:t>
      </w:r>
      <w:r w:rsidRPr="00CA6C31">
        <w:rPr>
          <w:rFonts w:cs="Calibri"/>
          <w:color w:val="000000" w:themeColor="text1"/>
          <w:rtl/>
        </w:rPr>
        <w:t>التطبيق</w:t>
      </w:r>
      <w:r w:rsidRPr="00CA6C31">
        <w:rPr>
          <w:color w:val="000000" w:themeColor="text1"/>
        </w:rPr>
        <w:t xml:space="preserve"> </w:t>
      </w:r>
      <w:r w:rsidRPr="00CA6C31">
        <w:rPr>
          <w:rFonts w:cs="Calibri"/>
          <w:color w:val="000000" w:themeColor="text1"/>
          <w:rtl/>
        </w:rPr>
        <w:t>المهني</w:t>
      </w:r>
      <w:r w:rsidRPr="00CA6C31">
        <w:rPr>
          <w:color w:val="000000" w:themeColor="text1"/>
        </w:rPr>
        <w:t xml:space="preserve"> </w:t>
      </w:r>
      <w:r w:rsidRPr="00CA6C31">
        <w:rPr>
          <w:rFonts w:cs="Calibri"/>
          <w:color w:val="000000" w:themeColor="text1"/>
          <w:rtl/>
        </w:rPr>
        <w:t>في</w:t>
      </w:r>
      <w:r w:rsidRPr="00CA6C31">
        <w:rPr>
          <w:color w:val="000000" w:themeColor="text1"/>
        </w:rPr>
        <w:t xml:space="preserve"> </w:t>
      </w:r>
      <w:r w:rsidRPr="00CA6C31">
        <w:rPr>
          <w:rFonts w:cs="Calibri"/>
          <w:color w:val="000000" w:themeColor="text1"/>
          <w:rtl/>
        </w:rPr>
        <w:t>قطاع</w:t>
      </w:r>
      <w:r w:rsidRPr="00CA6C31">
        <w:rPr>
          <w:color w:val="000000" w:themeColor="text1"/>
        </w:rPr>
        <w:t xml:space="preserve"> </w:t>
      </w:r>
      <w:r w:rsidRPr="00CA6C31">
        <w:rPr>
          <w:rFonts w:cs="Calibri"/>
          <w:color w:val="000000" w:themeColor="text1"/>
          <w:rtl/>
        </w:rPr>
        <w:t>السياحة</w:t>
      </w:r>
      <w:r w:rsidRPr="00CA6C31">
        <w:rPr>
          <w:color w:val="000000" w:themeColor="text1"/>
        </w:rPr>
        <w:t xml:space="preserve"> </w:t>
      </w:r>
      <w:r w:rsidRPr="00CA6C31">
        <w:rPr>
          <w:rFonts w:cs="Calibri"/>
          <w:color w:val="000000" w:themeColor="text1"/>
          <w:rtl/>
        </w:rPr>
        <w:t>والضيافة</w:t>
      </w:r>
      <w:r w:rsidRPr="00CA6C31">
        <w:rPr>
          <w:color w:val="000000" w:themeColor="text1"/>
        </w:rPr>
        <w:t xml:space="preserve"> </w:t>
      </w:r>
      <w:r w:rsidRPr="00CA6C31">
        <w:rPr>
          <w:rFonts w:cs="Calibri"/>
          <w:color w:val="000000" w:themeColor="text1"/>
          <w:rtl/>
        </w:rPr>
        <w:t>السعودي،</w:t>
      </w:r>
      <w:r w:rsidRPr="00CA6C31">
        <w:rPr>
          <w:color w:val="000000" w:themeColor="text1"/>
        </w:rPr>
        <w:t xml:space="preserve"> </w:t>
      </w:r>
      <w:r w:rsidRPr="00CA6C31">
        <w:rPr>
          <w:rFonts w:cs="Calibri"/>
          <w:color w:val="000000" w:themeColor="text1"/>
          <w:rtl/>
        </w:rPr>
        <w:t>من</w:t>
      </w:r>
      <w:r w:rsidRPr="00CA6C31">
        <w:rPr>
          <w:color w:val="000000" w:themeColor="text1"/>
        </w:rPr>
        <w:t xml:space="preserve"> </w:t>
      </w:r>
      <w:r w:rsidRPr="00CA6C31">
        <w:rPr>
          <w:rFonts w:cs="Calibri"/>
          <w:color w:val="000000" w:themeColor="text1"/>
          <w:rtl/>
        </w:rPr>
        <w:t>خلال</w:t>
      </w:r>
      <w:r w:rsidRPr="00CA6C31">
        <w:rPr>
          <w:color w:val="000000" w:themeColor="text1"/>
        </w:rPr>
        <w:t xml:space="preserve"> </w:t>
      </w:r>
      <w:r w:rsidRPr="00CA6C31">
        <w:rPr>
          <w:rFonts w:cs="Calibri"/>
          <w:color w:val="000000" w:themeColor="text1"/>
          <w:rtl/>
        </w:rPr>
        <w:t>قياس</w:t>
      </w:r>
      <w:r w:rsidRPr="00CA6C31">
        <w:rPr>
          <w:color w:val="000000" w:themeColor="text1"/>
        </w:rPr>
        <w:t xml:space="preserve"> </w:t>
      </w:r>
      <w:r w:rsidRPr="00CA6C31">
        <w:rPr>
          <w:rFonts w:cs="Calibri"/>
          <w:color w:val="000000" w:themeColor="text1"/>
          <w:rtl/>
        </w:rPr>
        <w:t>العلاقة</w:t>
      </w:r>
      <w:r w:rsidRPr="00CA6C31">
        <w:rPr>
          <w:color w:val="000000" w:themeColor="text1"/>
        </w:rPr>
        <w:t xml:space="preserve"> </w:t>
      </w:r>
      <w:r w:rsidRPr="00CA6C31">
        <w:rPr>
          <w:rFonts w:cs="Calibri"/>
          <w:color w:val="000000" w:themeColor="text1"/>
          <w:rtl/>
        </w:rPr>
        <w:t>بين</w:t>
      </w:r>
      <w:r w:rsidRPr="00CA6C31">
        <w:rPr>
          <w:color w:val="000000" w:themeColor="text1"/>
        </w:rPr>
        <w:t xml:space="preserve"> </w:t>
      </w:r>
      <w:r w:rsidRPr="00CA6C31">
        <w:rPr>
          <w:rFonts w:cs="Calibri"/>
          <w:color w:val="000000" w:themeColor="text1"/>
          <w:rtl/>
        </w:rPr>
        <w:t>مستوى</w:t>
      </w:r>
      <w:r w:rsidRPr="00CA6C31">
        <w:rPr>
          <w:color w:val="000000" w:themeColor="text1"/>
        </w:rPr>
        <w:t xml:space="preserve"> </w:t>
      </w:r>
      <w:r w:rsidRPr="00CA6C31">
        <w:rPr>
          <w:rFonts w:cs="Calibri"/>
          <w:color w:val="000000" w:themeColor="text1"/>
          <w:rtl/>
        </w:rPr>
        <w:t>دمج</w:t>
      </w:r>
      <w:r w:rsidRPr="00CA6C31">
        <w:rPr>
          <w:color w:val="000000" w:themeColor="text1"/>
        </w:rPr>
        <w:t xml:space="preserve"> </w:t>
      </w:r>
      <w:r w:rsidRPr="00CA6C31">
        <w:rPr>
          <w:rFonts w:cs="Calibri"/>
          <w:color w:val="000000" w:themeColor="text1"/>
          <w:rtl/>
        </w:rPr>
        <w:t>المفاهيم</w:t>
      </w:r>
      <w:r w:rsidRPr="00CA6C31">
        <w:rPr>
          <w:color w:val="000000" w:themeColor="text1"/>
        </w:rPr>
        <w:t xml:space="preserve"> </w:t>
      </w:r>
      <w:r w:rsidRPr="00CA6C31">
        <w:rPr>
          <w:rFonts w:cs="Calibri"/>
          <w:color w:val="000000" w:themeColor="text1"/>
          <w:rtl/>
        </w:rPr>
        <w:t>الإدارية</w:t>
      </w:r>
      <w:r w:rsidRPr="00CA6C31">
        <w:rPr>
          <w:color w:val="000000" w:themeColor="text1"/>
        </w:rPr>
        <w:t xml:space="preserve"> </w:t>
      </w:r>
      <w:r w:rsidRPr="00CA6C31">
        <w:rPr>
          <w:rFonts w:cs="Calibri"/>
          <w:color w:val="000000" w:themeColor="text1"/>
          <w:rtl/>
        </w:rPr>
        <w:t>في</w:t>
      </w:r>
      <w:r w:rsidRPr="00CA6C31">
        <w:rPr>
          <w:color w:val="000000" w:themeColor="text1"/>
        </w:rPr>
        <w:t xml:space="preserve"> </w:t>
      </w:r>
      <w:r w:rsidRPr="00CA6C31">
        <w:rPr>
          <w:rFonts w:cs="Calibri"/>
          <w:color w:val="000000" w:themeColor="text1"/>
          <w:rtl/>
        </w:rPr>
        <w:t>البرامج</w:t>
      </w:r>
      <w:r w:rsidRPr="00CA6C31">
        <w:rPr>
          <w:color w:val="000000" w:themeColor="text1"/>
        </w:rPr>
        <w:t xml:space="preserve"> </w:t>
      </w:r>
      <w:r w:rsidRPr="00CA6C31">
        <w:rPr>
          <w:rFonts w:cs="Calibri"/>
          <w:color w:val="000000" w:themeColor="text1"/>
          <w:rtl/>
        </w:rPr>
        <w:t>الأكاديمية</w:t>
      </w:r>
      <w:r w:rsidRPr="00CA6C31">
        <w:rPr>
          <w:color w:val="000000" w:themeColor="text1"/>
        </w:rPr>
        <w:t xml:space="preserve"> </w:t>
      </w:r>
      <w:r w:rsidRPr="00CA6C31">
        <w:rPr>
          <w:rFonts w:cs="Calibri"/>
          <w:color w:val="000000" w:themeColor="text1"/>
          <w:rtl/>
        </w:rPr>
        <w:t>ومستوى</w:t>
      </w:r>
      <w:r w:rsidRPr="00CA6C31">
        <w:rPr>
          <w:color w:val="000000" w:themeColor="text1"/>
        </w:rPr>
        <w:t xml:space="preserve"> </w:t>
      </w:r>
      <w:r w:rsidRPr="00CA6C31">
        <w:rPr>
          <w:rFonts w:cs="Calibri"/>
          <w:color w:val="000000" w:themeColor="text1"/>
          <w:rtl/>
        </w:rPr>
        <w:t>تطبيق</w:t>
      </w:r>
      <w:r w:rsidRPr="00CA6C31">
        <w:rPr>
          <w:color w:val="000000" w:themeColor="text1"/>
        </w:rPr>
        <w:t xml:space="preserve"> </w:t>
      </w:r>
      <w:r w:rsidRPr="00CA6C31">
        <w:rPr>
          <w:rFonts w:cs="Calibri"/>
          <w:color w:val="000000" w:themeColor="text1"/>
          <w:rtl/>
        </w:rPr>
        <w:t>هذه</w:t>
      </w:r>
      <w:r w:rsidRPr="00CA6C31">
        <w:rPr>
          <w:color w:val="000000" w:themeColor="text1"/>
        </w:rPr>
        <w:t xml:space="preserve"> </w:t>
      </w:r>
      <w:r w:rsidRPr="00CA6C31">
        <w:rPr>
          <w:rFonts w:cs="Calibri"/>
          <w:color w:val="000000" w:themeColor="text1"/>
          <w:rtl/>
        </w:rPr>
        <w:t>المفاهيم</w:t>
      </w:r>
      <w:r w:rsidRPr="00CA6C31">
        <w:rPr>
          <w:color w:val="000000" w:themeColor="text1"/>
        </w:rPr>
        <w:t xml:space="preserve"> </w:t>
      </w:r>
      <w:r w:rsidRPr="00CA6C31">
        <w:rPr>
          <w:rFonts w:cs="Calibri"/>
          <w:color w:val="000000" w:themeColor="text1"/>
          <w:rtl/>
        </w:rPr>
        <w:t>في</w:t>
      </w:r>
      <w:r w:rsidRPr="00CA6C31">
        <w:rPr>
          <w:color w:val="000000" w:themeColor="text1"/>
        </w:rPr>
        <w:t xml:space="preserve"> </w:t>
      </w:r>
      <w:r w:rsidRPr="00CA6C31">
        <w:rPr>
          <w:rFonts w:cs="Calibri"/>
          <w:color w:val="000000" w:themeColor="text1"/>
          <w:rtl/>
        </w:rPr>
        <w:t>بيئة</w:t>
      </w:r>
      <w:r w:rsidRPr="00CA6C31">
        <w:rPr>
          <w:color w:val="000000" w:themeColor="text1"/>
        </w:rPr>
        <w:t xml:space="preserve"> </w:t>
      </w:r>
      <w:r w:rsidRPr="00CA6C31">
        <w:rPr>
          <w:rFonts w:cs="Calibri"/>
          <w:color w:val="000000" w:themeColor="text1"/>
          <w:rtl/>
        </w:rPr>
        <w:t>العمل،</w:t>
      </w:r>
      <w:r w:rsidRPr="00CA6C31">
        <w:rPr>
          <w:color w:val="000000" w:themeColor="text1"/>
        </w:rPr>
        <w:t xml:space="preserve"> </w:t>
      </w:r>
      <w:r w:rsidRPr="00CA6C31">
        <w:rPr>
          <w:rFonts w:cs="Calibri"/>
          <w:color w:val="000000" w:themeColor="text1"/>
          <w:rtl/>
        </w:rPr>
        <w:t>إلى</w:t>
      </w:r>
      <w:r w:rsidRPr="00CA6C31">
        <w:rPr>
          <w:color w:val="000000" w:themeColor="text1"/>
        </w:rPr>
        <w:t xml:space="preserve"> </w:t>
      </w:r>
      <w:r w:rsidRPr="00CA6C31">
        <w:rPr>
          <w:rFonts w:cs="Calibri"/>
          <w:color w:val="000000" w:themeColor="text1"/>
          <w:rtl/>
        </w:rPr>
        <w:t>جانب</w:t>
      </w:r>
      <w:r w:rsidRPr="00CA6C31">
        <w:rPr>
          <w:color w:val="000000" w:themeColor="text1"/>
        </w:rPr>
        <w:t xml:space="preserve"> </w:t>
      </w:r>
      <w:r w:rsidRPr="00CA6C31">
        <w:rPr>
          <w:rFonts w:cs="Calibri"/>
          <w:color w:val="000000" w:themeColor="text1"/>
          <w:rtl/>
        </w:rPr>
        <w:t>دراسة</w:t>
      </w:r>
      <w:r w:rsidRPr="00CA6C31">
        <w:rPr>
          <w:color w:val="000000" w:themeColor="text1"/>
        </w:rPr>
        <w:t xml:space="preserve"> </w:t>
      </w:r>
      <w:r w:rsidRPr="00CA6C31">
        <w:rPr>
          <w:rFonts w:cs="Calibri"/>
          <w:color w:val="000000" w:themeColor="text1"/>
          <w:rtl/>
        </w:rPr>
        <w:t>أثر</w:t>
      </w:r>
      <w:r w:rsidRPr="00CA6C31">
        <w:rPr>
          <w:color w:val="000000" w:themeColor="text1"/>
        </w:rPr>
        <w:t xml:space="preserve"> </w:t>
      </w:r>
      <w:r w:rsidRPr="00CA6C31">
        <w:rPr>
          <w:rFonts w:cs="Calibri"/>
          <w:color w:val="000000" w:themeColor="text1"/>
          <w:rtl/>
        </w:rPr>
        <w:t>الدمج</w:t>
      </w:r>
      <w:r w:rsidRPr="00CA6C31">
        <w:rPr>
          <w:color w:val="000000" w:themeColor="text1"/>
        </w:rPr>
        <w:t xml:space="preserve"> </w:t>
      </w:r>
      <w:r w:rsidRPr="00CA6C31">
        <w:rPr>
          <w:rFonts w:cs="Calibri"/>
          <w:color w:val="000000" w:themeColor="text1"/>
          <w:rtl/>
        </w:rPr>
        <w:t>في</w:t>
      </w:r>
      <w:r w:rsidRPr="00CA6C31">
        <w:rPr>
          <w:color w:val="000000" w:themeColor="text1"/>
        </w:rPr>
        <w:t xml:space="preserve"> </w:t>
      </w:r>
      <w:r w:rsidRPr="00CA6C31">
        <w:rPr>
          <w:rFonts w:cs="Calibri"/>
          <w:color w:val="000000" w:themeColor="text1"/>
          <w:rtl/>
        </w:rPr>
        <w:t>تنمية</w:t>
      </w:r>
      <w:r w:rsidRPr="00CA6C31">
        <w:rPr>
          <w:color w:val="000000" w:themeColor="text1"/>
        </w:rPr>
        <w:t xml:space="preserve"> </w:t>
      </w:r>
      <w:r w:rsidRPr="00CA6C31">
        <w:rPr>
          <w:rFonts w:cs="Calibri"/>
          <w:color w:val="000000" w:themeColor="text1"/>
          <w:rtl/>
        </w:rPr>
        <w:t>مهارات</w:t>
      </w:r>
      <w:r w:rsidRPr="00CA6C31">
        <w:rPr>
          <w:color w:val="000000" w:themeColor="text1"/>
        </w:rPr>
        <w:t xml:space="preserve"> </w:t>
      </w:r>
      <w:r w:rsidRPr="00CA6C31">
        <w:rPr>
          <w:rFonts w:cs="Calibri"/>
          <w:color w:val="000000" w:themeColor="text1"/>
          <w:rtl/>
        </w:rPr>
        <w:t>التخطيط</w:t>
      </w:r>
      <w:r w:rsidRPr="00CA6C31">
        <w:rPr>
          <w:color w:val="000000" w:themeColor="text1"/>
        </w:rPr>
        <w:t xml:space="preserve"> </w:t>
      </w:r>
      <w:r w:rsidRPr="00CA6C31">
        <w:rPr>
          <w:rFonts w:cs="Calibri"/>
          <w:color w:val="000000" w:themeColor="text1"/>
          <w:rtl/>
        </w:rPr>
        <w:t>الفعّال،</w:t>
      </w:r>
      <w:r w:rsidRPr="00CA6C31">
        <w:rPr>
          <w:color w:val="000000" w:themeColor="text1"/>
        </w:rPr>
        <w:t xml:space="preserve"> </w:t>
      </w:r>
      <w:r w:rsidRPr="00CA6C31">
        <w:rPr>
          <w:rFonts w:cs="Calibri"/>
          <w:color w:val="000000" w:themeColor="text1"/>
          <w:rtl/>
        </w:rPr>
        <w:t>والقيادة</w:t>
      </w:r>
      <w:r w:rsidRPr="00CA6C31">
        <w:rPr>
          <w:color w:val="000000" w:themeColor="text1"/>
        </w:rPr>
        <w:t xml:space="preserve"> </w:t>
      </w:r>
      <w:r w:rsidRPr="00CA6C31">
        <w:rPr>
          <w:rFonts w:cs="Calibri"/>
          <w:color w:val="000000" w:themeColor="text1"/>
          <w:rtl/>
        </w:rPr>
        <w:t>واتخاذ</w:t>
      </w:r>
      <w:r w:rsidRPr="00CA6C31">
        <w:rPr>
          <w:color w:val="000000" w:themeColor="text1"/>
        </w:rPr>
        <w:t xml:space="preserve"> </w:t>
      </w:r>
      <w:r w:rsidRPr="00CA6C31">
        <w:rPr>
          <w:rFonts w:cs="Calibri"/>
          <w:color w:val="000000" w:themeColor="text1"/>
          <w:rtl/>
        </w:rPr>
        <w:t>القرار،</w:t>
      </w:r>
      <w:r w:rsidRPr="00CA6C31">
        <w:rPr>
          <w:color w:val="000000" w:themeColor="text1"/>
        </w:rPr>
        <w:t xml:space="preserve"> </w:t>
      </w:r>
      <w:r w:rsidRPr="00CA6C31">
        <w:rPr>
          <w:rFonts w:cs="Calibri"/>
          <w:color w:val="000000" w:themeColor="text1"/>
          <w:rtl/>
        </w:rPr>
        <w:t>وإدارة</w:t>
      </w:r>
      <w:r w:rsidRPr="00CA6C31">
        <w:rPr>
          <w:color w:val="000000" w:themeColor="text1"/>
        </w:rPr>
        <w:t xml:space="preserve"> </w:t>
      </w:r>
      <w:r w:rsidRPr="00CA6C31">
        <w:rPr>
          <w:rFonts w:cs="Calibri"/>
          <w:color w:val="000000" w:themeColor="text1"/>
          <w:rtl/>
        </w:rPr>
        <w:t>الموارد</w:t>
      </w:r>
      <w:r w:rsidRPr="00CA6C31">
        <w:rPr>
          <w:color w:val="000000" w:themeColor="text1"/>
        </w:rPr>
        <w:t xml:space="preserve"> </w:t>
      </w:r>
      <w:r w:rsidRPr="00CA6C31">
        <w:rPr>
          <w:rFonts w:cs="Calibri"/>
          <w:color w:val="000000" w:themeColor="text1"/>
          <w:rtl/>
        </w:rPr>
        <w:t>البشرية</w:t>
      </w:r>
      <w:r w:rsidRPr="00CA6C31">
        <w:rPr>
          <w:color w:val="000000" w:themeColor="text1"/>
        </w:rPr>
        <w:t xml:space="preserve"> </w:t>
      </w:r>
      <w:r w:rsidRPr="00CA6C31">
        <w:rPr>
          <w:rFonts w:cs="Calibri"/>
          <w:color w:val="000000" w:themeColor="text1"/>
          <w:rtl/>
        </w:rPr>
        <w:t>وضمان</w:t>
      </w:r>
      <w:r w:rsidRPr="00CA6C31">
        <w:rPr>
          <w:color w:val="000000" w:themeColor="text1"/>
        </w:rPr>
        <w:t xml:space="preserve"> </w:t>
      </w:r>
      <w:r w:rsidRPr="00CA6C31">
        <w:rPr>
          <w:rFonts w:cs="Calibri"/>
          <w:color w:val="000000" w:themeColor="text1"/>
          <w:rtl/>
        </w:rPr>
        <w:t>الجودة،</w:t>
      </w:r>
      <w:r w:rsidRPr="00CA6C31">
        <w:rPr>
          <w:color w:val="000000" w:themeColor="text1"/>
        </w:rPr>
        <w:t xml:space="preserve"> </w:t>
      </w:r>
      <w:r w:rsidRPr="00CA6C31">
        <w:rPr>
          <w:rFonts w:cs="Calibri"/>
          <w:color w:val="000000" w:themeColor="text1"/>
          <w:rtl/>
        </w:rPr>
        <w:t>والقدرة</w:t>
      </w:r>
      <w:r w:rsidRPr="00CA6C31">
        <w:rPr>
          <w:color w:val="000000" w:themeColor="text1"/>
        </w:rPr>
        <w:t xml:space="preserve"> </w:t>
      </w:r>
      <w:r w:rsidRPr="00CA6C31">
        <w:rPr>
          <w:rFonts w:cs="Calibri"/>
          <w:color w:val="000000" w:themeColor="text1"/>
          <w:rtl/>
        </w:rPr>
        <w:t>على</w:t>
      </w:r>
      <w:r w:rsidRPr="00CA6C31">
        <w:rPr>
          <w:color w:val="000000" w:themeColor="text1"/>
        </w:rPr>
        <w:t xml:space="preserve"> </w:t>
      </w:r>
      <w:r w:rsidRPr="00CA6C31">
        <w:rPr>
          <w:rFonts w:cs="Calibri"/>
          <w:color w:val="000000" w:themeColor="text1"/>
          <w:rtl/>
        </w:rPr>
        <w:t>مواجهة</w:t>
      </w:r>
      <w:r w:rsidRPr="00CA6C31">
        <w:rPr>
          <w:color w:val="000000" w:themeColor="text1"/>
        </w:rPr>
        <w:t xml:space="preserve"> </w:t>
      </w:r>
      <w:r w:rsidRPr="00CA6C31">
        <w:rPr>
          <w:rFonts w:cs="Calibri"/>
          <w:color w:val="000000" w:themeColor="text1"/>
          <w:rtl/>
        </w:rPr>
        <w:t>تحديات</w:t>
      </w:r>
      <w:r w:rsidRPr="00CA6C31">
        <w:rPr>
          <w:color w:val="000000" w:themeColor="text1"/>
        </w:rPr>
        <w:t xml:space="preserve"> </w:t>
      </w:r>
      <w:r w:rsidRPr="00CA6C31">
        <w:rPr>
          <w:rFonts w:cs="Calibri"/>
          <w:color w:val="000000" w:themeColor="text1"/>
          <w:rtl/>
        </w:rPr>
        <w:t>بيئة</w:t>
      </w:r>
      <w:r w:rsidRPr="00CA6C31">
        <w:rPr>
          <w:color w:val="000000" w:themeColor="text1"/>
        </w:rPr>
        <w:t xml:space="preserve"> </w:t>
      </w:r>
      <w:r w:rsidRPr="00CA6C31">
        <w:rPr>
          <w:rFonts w:cs="Calibri"/>
          <w:color w:val="000000" w:themeColor="text1"/>
          <w:rtl/>
        </w:rPr>
        <w:t>العمل</w:t>
      </w:r>
      <w:r w:rsidRPr="00CA6C31">
        <w:rPr>
          <w:color w:val="000000" w:themeColor="text1"/>
        </w:rPr>
        <w:t xml:space="preserve"> </w:t>
      </w:r>
      <w:r w:rsidRPr="00CA6C31">
        <w:rPr>
          <w:rFonts w:cs="Calibri"/>
          <w:color w:val="000000" w:themeColor="text1"/>
          <w:rtl/>
        </w:rPr>
        <w:t>المهنية</w:t>
      </w:r>
      <w:r w:rsidRPr="00CA6C31">
        <w:rPr>
          <w:color w:val="000000" w:themeColor="text1"/>
        </w:rPr>
        <w:t xml:space="preserve">. </w:t>
      </w:r>
      <w:r w:rsidRPr="00CA6C31">
        <w:rPr>
          <w:rFonts w:cs="Calibri"/>
          <w:color w:val="000000" w:themeColor="text1"/>
          <w:rtl/>
        </w:rPr>
        <w:t>واعتمدت</w:t>
      </w:r>
      <w:r w:rsidRPr="00CA6C31">
        <w:rPr>
          <w:color w:val="000000" w:themeColor="text1"/>
        </w:rPr>
        <w:t xml:space="preserve"> </w:t>
      </w:r>
      <w:r w:rsidRPr="00CA6C31">
        <w:rPr>
          <w:rFonts w:cs="Calibri"/>
          <w:color w:val="000000" w:themeColor="text1"/>
          <w:rtl/>
        </w:rPr>
        <w:t>الدراسة</w:t>
      </w:r>
      <w:r w:rsidRPr="00CA6C31">
        <w:rPr>
          <w:color w:val="000000" w:themeColor="text1"/>
        </w:rPr>
        <w:t xml:space="preserve"> </w:t>
      </w:r>
      <w:r w:rsidRPr="00CA6C31">
        <w:rPr>
          <w:rFonts w:cs="Calibri"/>
          <w:color w:val="000000" w:themeColor="text1"/>
          <w:rtl/>
        </w:rPr>
        <w:t>على</w:t>
      </w:r>
      <w:r w:rsidRPr="00CA6C31">
        <w:rPr>
          <w:color w:val="000000" w:themeColor="text1"/>
        </w:rPr>
        <w:t xml:space="preserve"> </w:t>
      </w:r>
      <w:r w:rsidRPr="00CA6C31">
        <w:rPr>
          <w:rFonts w:cs="Calibri"/>
          <w:color w:val="000000" w:themeColor="text1"/>
          <w:rtl/>
        </w:rPr>
        <w:t>المنهج</w:t>
      </w:r>
      <w:r w:rsidRPr="00CA6C31">
        <w:rPr>
          <w:color w:val="000000" w:themeColor="text1"/>
        </w:rPr>
        <w:t xml:space="preserve"> </w:t>
      </w:r>
      <w:r w:rsidRPr="00CA6C31">
        <w:rPr>
          <w:rFonts w:cs="Calibri"/>
          <w:color w:val="000000" w:themeColor="text1"/>
          <w:rtl/>
        </w:rPr>
        <w:t>الوصفي</w:t>
      </w:r>
      <w:r w:rsidRPr="00CA6C31">
        <w:rPr>
          <w:color w:val="000000" w:themeColor="text1"/>
        </w:rPr>
        <w:t xml:space="preserve"> </w:t>
      </w:r>
      <w:r w:rsidRPr="00CA6C31">
        <w:rPr>
          <w:rFonts w:cs="Calibri"/>
          <w:color w:val="000000" w:themeColor="text1"/>
          <w:rtl/>
        </w:rPr>
        <w:t>التحليلي،</w:t>
      </w:r>
      <w:r w:rsidRPr="00CA6C31">
        <w:rPr>
          <w:color w:val="000000" w:themeColor="text1"/>
        </w:rPr>
        <w:t xml:space="preserve"> </w:t>
      </w:r>
      <w:r w:rsidRPr="00CA6C31">
        <w:rPr>
          <w:rFonts w:cs="Calibri"/>
          <w:color w:val="000000" w:themeColor="text1"/>
          <w:rtl/>
        </w:rPr>
        <w:t>واستخدمت</w:t>
      </w:r>
      <w:r w:rsidRPr="00CA6C31">
        <w:rPr>
          <w:color w:val="000000" w:themeColor="text1"/>
        </w:rPr>
        <w:t xml:space="preserve"> </w:t>
      </w:r>
      <w:r w:rsidRPr="00CA6C31">
        <w:rPr>
          <w:rFonts w:cs="Calibri"/>
          <w:color w:val="000000" w:themeColor="text1"/>
          <w:rtl/>
        </w:rPr>
        <w:t>الاستبانة</w:t>
      </w:r>
      <w:r w:rsidRPr="00CA6C31">
        <w:rPr>
          <w:color w:val="000000" w:themeColor="text1"/>
        </w:rPr>
        <w:t xml:space="preserve"> </w:t>
      </w:r>
      <w:r w:rsidRPr="00CA6C31">
        <w:rPr>
          <w:rFonts w:cs="Calibri"/>
          <w:color w:val="000000" w:themeColor="text1"/>
          <w:rtl/>
        </w:rPr>
        <w:t>أداةً</w:t>
      </w:r>
      <w:r w:rsidRPr="00CA6C31">
        <w:rPr>
          <w:color w:val="000000" w:themeColor="text1"/>
        </w:rPr>
        <w:t xml:space="preserve"> </w:t>
      </w:r>
      <w:r w:rsidRPr="00CA6C31">
        <w:rPr>
          <w:rFonts w:cs="Calibri"/>
          <w:color w:val="000000" w:themeColor="text1"/>
          <w:rtl/>
        </w:rPr>
        <w:t>رئيسة</w:t>
      </w:r>
      <w:r w:rsidRPr="00CA6C31">
        <w:rPr>
          <w:color w:val="000000" w:themeColor="text1"/>
        </w:rPr>
        <w:t xml:space="preserve"> </w:t>
      </w:r>
      <w:r w:rsidRPr="00CA6C31">
        <w:rPr>
          <w:rFonts w:cs="Calibri"/>
          <w:color w:val="000000" w:themeColor="text1"/>
          <w:rtl/>
        </w:rPr>
        <w:t>لجمع</w:t>
      </w:r>
      <w:r w:rsidRPr="00CA6C31">
        <w:rPr>
          <w:color w:val="000000" w:themeColor="text1"/>
        </w:rPr>
        <w:t xml:space="preserve"> </w:t>
      </w:r>
      <w:r w:rsidRPr="00CA6C31">
        <w:rPr>
          <w:rFonts w:cs="Calibri"/>
          <w:color w:val="000000" w:themeColor="text1"/>
          <w:rtl/>
        </w:rPr>
        <w:t>البيانات،</w:t>
      </w:r>
      <w:r w:rsidRPr="00CA6C31">
        <w:rPr>
          <w:color w:val="000000" w:themeColor="text1"/>
        </w:rPr>
        <w:t xml:space="preserve"> </w:t>
      </w:r>
      <w:r w:rsidRPr="00CA6C31">
        <w:rPr>
          <w:rFonts w:cs="Calibri"/>
          <w:color w:val="000000" w:themeColor="text1"/>
          <w:rtl/>
        </w:rPr>
        <w:t>حيث</w:t>
      </w:r>
      <w:r w:rsidRPr="00CA6C31">
        <w:rPr>
          <w:color w:val="000000" w:themeColor="text1"/>
        </w:rPr>
        <w:t xml:space="preserve"> </w:t>
      </w:r>
      <w:r w:rsidRPr="00CA6C31">
        <w:rPr>
          <w:rFonts w:cs="Calibri"/>
          <w:color w:val="000000" w:themeColor="text1"/>
          <w:rtl/>
        </w:rPr>
        <w:t>تم</w:t>
      </w:r>
      <w:r w:rsidRPr="00CA6C31">
        <w:rPr>
          <w:color w:val="000000" w:themeColor="text1"/>
        </w:rPr>
        <w:t xml:space="preserve"> </w:t>
      </w:r>
      <w:r w:rsidRPr="00CA6C31">
        <w:rPr>
          <w:rFonts w:cs="Calibri"/>
          <w:color w:val="000000" w:themeColor="text1"/>
          <w:rtl/>
        </w:rPr>
        <w:t>توزيعها</w:t>
      </w:r>
      <w:r w:rsidRPr="00CA6C31">
        <w:rPr>
          <w:color w:val="000000" w:themeColor="text1"/>
        </w:rPr>
        <w:t xml:space="preserve"> </w:t>
      </w:r>
      <w:r w:rsidRPr="00CA6C31">
        <w:rPr>
          <w:rFonts w:cs="Calibri"/>
          <w:color w:val="000000" w:themeColor="text1"/>
          <w:rtl/>
        </w:rPr>
        <w:t>إلكترونيًا</w:t>
      </w:r>
      <w:r w:rsidRPr="00CA6C31">
        <w:rPr>
          <w:color w:val="000000" w:themeColor="text1"/>
        </w:rPr>
        <w:t xml:space="preserve"> </w:t>
      </w:r>
      <w:r w:rsidRPr="00CA6C31">
        <w:rPr>
          <w:rFonts w:cs="Calibri"/>
          <w:color w:val="000000" w:themeColor="text1"/>
          <w:rtl/>
        </w:rPr>
        <w:t>على</w:t>
      </w:r>
      <w:r w:rsidRPr="00CA6C31">
        <w:rPr>
          <w:color w:val="000000" w:themeColor="text1"/>
        </w:rPr>
        <w:t xml:space="preserve"> </w:t>
      </w:r>
      <w:r w:rsidRPr="00CA6C31">
        <w:rPr>
          <w:rFonts w:cs="Calibri"/>
          <w:color w:val="000000" w:themeColor="text1"/>
          <w:rtl/>
        </w:rPr>
        <w:t>العاملين</w:t>
      </w:r>
      <w:r w:rsidRPr="00CA6C31">
        <w:rPr>
          <w:color w:val="000000" w:themeColor="text1"/>
        </w:rPr>
        <w:t xml:space="preserve"> </w:t>
      </w:r>
      <w:r w:rsidRPr="00CA6C31">
        <w:rPr>
          <w:rFonts w:cs="Calibri"/>
          <w:color w:val="000000" w:themeColor="text1"/>
          <w:rtl/>
        </w:rPr>
        <w:t>في</w:t>
      </w:r>
      <w:r w:rsidRPr="00CA6C31">
        <w:rPr>
          <w:color w:val="000000" w:themeColor="text1"/>
        </w:rPr>
        <w:t xml:space="preserve"> </w:t>
      </w:r>
      <w:r w:rsidRPr="00CA6C31">
        <w:rPr>
          <w:rFonts w:cs="Calibri"/>
          <w:color w:val="000000" w:themeColor="text1"/>
          <w:rtl/>
        </w:rPr>
        <w:t>قطاع</w:t>
      </w:r>
      <w:r w:rsidRPr="00CA6C31">
        <w:rPr>
          <w:color w:val="000000" w:themeColor="text1"/>
        </w:rPr>
        <w:t xml:space="preserve"> </w:t>
      </w:r>
      <w:r w:rsidRPr="00CA6C31">
        <w:rPr>
          <w:rFonts w:cs="Calibri"/>
          <w:color w:val="000000" w:themeColor="text1"/>
          <w:rtl/>
        </w:rPr>
        <w:t>السياحة</w:t>
      </w:r>
      <w:r w:rsidRPr="00CA6C31">
        <w:rPr>
          <w:color w:val="000000" w:themeColor="text1"/>
        </w:rPr>
        <w:t xml:space="preserve"> </w:t>
      </w:r>
      <w:r w:rsidRPr="00CA6C31">
        <w:rPr>
          <w:rFonts w:cs="Calibri"/>
          <w:color w:val="000000" w:themeColor="text1"/>
          <w:rtl/>
        </w:rPr>
        <w:t>والضيافة،</w:t>
      </w:r>
      <w:r w:rsidRPr="00CA6C31">
        <w:rPr>
          <w:color w:val="000000" w:themeColor="text1"/>
        </w:rPr>
        <w:t xml:space="preserve"> </w:t>
      </w:r>
      <w:r w:rsidRPr="00CA6C31">
        <w:rPr>
          <w:rFonts w:cs="Calibri"/>
          <w:color w:val="000000" w:themeColor="text1"/>
          <w:rtl/>
        </w:rPr>
        <w:t>وخريجي</w:t>
      </w:r>
      <w:r w:rsidRPr="00CA6C31">
        <w:rPr>
          <w:color w:val="000000" w:themeColor="text1"/>
        </w:rPr>
        <w:t xml:space="preserve"> </w:t>
      </w:r>
      <w:r w:rsidRPr="00CA6C31">
        <w:rPr>
          <w:rFonts w:cs="Calibri"/>
          <w:color w:val="000000" w:themeColor="text1"/>
          <w:rtl/>
        </w:rPr>
        <w:t>وطلاب</w:t>
      </w:r>
      <w:r w:rsidRPr="00CA6C31">
        <w:rPr>
          <w:color w:val="000000" w:themeColor="text1"/>
        </w:rPr>
        <w:t xml:space="preserve"> </w:t>
      </w:r>
      <w:r w:rsidRPr="00CA6C31">
        <w:rPr>
          <w:rFonts w:cs="Calibri"/>
          <w:color w:val="000000" w:themeColor="text1"/>
          <w:rtl/>
        </w:rPr>
        <w:t>تخصصات</w:t>
      </w:r>
      <w:r w:rsidRPr="00CA6C31">
        <w:rPr>
          <w:color w:val="000000" w:themeColor="text1"/>
        </w:rPr>
        <w:t xml:space="preserve"> </w:t>
      </w:r>
      <w:r w:rsidRPr="00CA6C31">
        <w:rPr>
          <w:rFonts w:cs="Calibri"/>
          <w:color w:val="000000" w:themeColor="text1"/>
          <w:rtl/>
        </w:rPr>
        <w:t>السياحة</w:t>
      </w:r>
      <w:r w:rsidRPr="00CA6C31">
        <w:rPr>
          <w:color w:val="000000" w:themeColor="text1"/>
        </w:rPr>
        <w:t xml:space="preserve"> </w:t>
      </w:r>
      <w:r w:rsidRPr="00CA6C31">
        <w:rPr>
          <w:rFonts w:cs="Calibri"/>
          <w:color w:val="000000" w:themeColor="text1"/>
          <w:rtl/>
        </w:rPr>
        <w:t>والضيافة،</w:t>
      </w:r>
      <w:r w:rsidRPr="00CA6C31">
        <w:rPr>
          <w:color w:val="000000" w:themeColor="text1"/>
        </w:rPr>
        <w:t xml:space="preserve"> </w:t>
      </w:r>
      <w:r w:rsidRPr="00CA6C31">
        <w:rPr>
          <w:rFonts w:cs="Calibri"/>
          <w:color w:val="000000" w:themeColor="text1"/>
          <w:rtl/>
        </w:rPr>
        <w:t>والمتدربين</w:t>
      </w:r>
      <w:r w:rsidRPr="00CA6C31">
        <w:rPr>
          <w:color w:val="000000" w:themeColor="text1"/>
        </w:rPr>
        <w:t xml:space="preserve"> </w:t>
      </w:r>
      <w:r w:rsidRPr="00CA6C31">
        <w:rPr>
          <w:rFonts w:cs="Calibri"/>
          <w:color w:val="000000" w:themeColor="text1"/>
          <w:rtl/>
        </w:rPr>
        <w:t>في</w:t>
      </w:r>
      <w:r w:rsidRPr="00CA6C31">
        <w:rPr>
          <w:color w:val="000000" w:themeColor="text1"/>
        </w:rPr>
        <w:t xml:space="preserve"> </w:t>
      </w:r>
      <w:r w:rsidRPr="00CA6C31">
        <w:rPr>
          <w:rFonts w:cs="Calibri"/>
          <w:color w:val="000000" w:themeColor="text1"/>
          <w:rtl/>
        </w:rPr>
        <w:t>برامج</w:t>
      </w:r>
      <w:r w:rsidRPr="00CA6C31">
        <w:rPr>
          <w:color w:val="000000" w:themeColor="text1"/>
        </w:rPr>
        <w:t xml:space="preserve"> </w:t>
      </w:r>
      <w:r w:rsidRPr="00CA6C31">
        <w:rPr>
          <w:rFonts w:cs="Calibri"/>
          <w:color w:val="000000" w:themeColor="text1"/>
          <w:rtl/>
        </w:rPr>
        <w:t>التدريب</w:t>
      </w:r>
      <w:r w:rsidRPr="00CA6C31">
        <w:rPr>
          <w:color w:val="000000" w:themeColor="text1"/>
        </w:rPr>
        <w:t xml:space="preserve"> </w:t>
      </w:r>
      <w:r w:rsidRPr="00CA6C31">
        <w:rPr>
          <w:rFonts w:cs="Calibri"/>
          <w:color w:val="000000" w:themeColor="text1"/>
          <w:rtl/>
        </w:rPr>
        <w:t>التعاوني</w:t>
      </w:r>
      <w:r w:rsidRPr="00CA6C31">
        <w:rPr>
          <w:color w:val="000000" w:themeColor="text1"/>
        </w:rPr>
        <w:t xml:space="preserve"> </w:t>
      </w:r>
      <w:r w:rsidRPr="00CA6C31">
        <w:rPr>
          <w:rFonts w:cs="Calibri"/>
          <w:color w:val="000000" w:themeColor="text1"/>
          <w:rtl/>
        </w:rPr>
        <w:t>في</w:t>
      </w:r>
      <w:r w:rsidRPr="00CA6C31">
        <w:rPr>
          <w:color w:val="000000" w:themeColor="text1"/>
        </w:rPr>
        <w:t xml:space="preserve"> </w:t>
      </w:r>
      <w:r w:rsidRPr="00CA6C31">
        <w:rPr>
          <w:rFonts w:cs="Calibri"/>
          <w:color w:val="000000" w:themeColor="text1"/>
          <w:rtl/>
        </w:rPr>
        <w:t>عدد</w:t>
      </w:r>
      <w:r w:rsidRPr="00CA6C31">
        <w:rPr>
          <w:color w:val="000000" w:themeColor="text1"/>
        </w:rPr>
        <w:t xml:space="preserve"> </w:t>
      </w:r>
      <w:r w:rsidRPr="00CA6C31">
        <w:rPr>
          <w:rFonts w:cs="Calibri"/>
          <w:color w:val="000000" w:themeColor="text1"/>
          <w:rtl/>
        </w:rPr>
        <w:t>من</w:t>
      </w:r>
      <w:r w:rsidRPr="00CA6C31">
        <w:rPr>
          <w:color w:val="000000" w:themeColor="text1"/>
        </w:rPr>
        <w:t xml:space="preserve"> </w:t>
      </w:r>
      <w:r w:rsidRPr="00CA6C31">
        <w:rPr>
          <w:rFonts w:cs="Calibri"/>
          <w:color w:val="000000" w:themeColor="text1"/>
          <w:rtl/>
        </w:rPr>
        <w:t>الجامعات</w:t>
      </w:r>
      <w:r w:rsidRPr="00CA6C31">
        <w:rPr>
          <w:color w:val="000000" w:themeColor="text1"/>
        </w:rPr>
        <w:t xml:space="preserve"> </w:t>
      </w:r>
      <w:r w:rsidRPr="00CA6C31">
        <w:rPr>
          <w:rFonts w:cs="Calibri"/>
          <w:color w:val="000000" w:themeColor="text1"/>
          <w:rtl/>
        </w:rPr>
        <w:t>السعودية،</w:t>
      </w:r>
      <w:r w:rsidRPr="00CA6C31">
        <w:rPr>
          <w:color w:val="000000" w:themeColor="text1"/>
        </w:rPr>
        <w:t xml:space="preserve"> </w:t>
      </w:r>
      <w:r w:rsidRPr="00CA6C31">
        <w:rPr>
          <w:rFonts w:cs="Calibri"/>
          <w:color w:val="000000" w:themeColor="text1"/>
          <w:rtl/>
        </w:rPr>
        <w:t>إضافة</w:t>
      </w:r>
      <w:r w:rsidRPr="00CA6C31">
        <w:rPr>
          <w:color w:val="000000" w:themeColor="text1"/>
        </w:rPr>
        <w:t xml:space="preserve"> </w:t>
      </w:r>
      <w:r w:rsidRPr="00CA6C31">
        <w:rPr>
          <w:rFonts w:cs="Calibri"/>
          <w:color w:val="000000" w:themeColor="text1"/>
          <w:rtl/>
        </w:rPr>
        <w:t>إلى</w:t>
      </w:r>
      <w:r w:rsidRPr="00CA6C31">
        <w:rPr>
          <w:color w:val="000000" w:themeColor="text1"/>
        </w:rPr>
        <w:t xml:space="preserve"> </w:t>
      </w:r>
      <w:r w:rsidRPr="00CA6C31">
        <w:rPr>
          <w:rFonts w:cs="Calibri"/>
          <w:color w:val="000000" w:themeColor="text1"/>
          <w:rtl/>
        </w:rPr>
        <w:t>العاملين</w:t>
      </w:r>
      <w:r w:rsidRPr="00CA6C31">
        <w:rPr>
          <w:color w:val="000000" w:themeColor="text1"/>
        </w:rPr>
        <w:t xml:space="preserve"> </w:t>
      </w:r>
      <w:r w:rsidRPr="00CA6C31">
        <w:rPr>
          <w:rFonts w:cs="Calibri"/>
          <w:color w:val="000000" w:themeColor="text1"/>
          <w:rtl/>
        </w:rPr>
        <w:t>في</w:t>
      </w:r>
      <w:r w:rsidRPr="00CA6C31">
        <w:rPr>
          <w:color w:val="000000" w:themeColor="text1"/>
        </w:rPr>
        <w:t xml:space="preserve"> </w:t>
      </w:r>
      <w:r w:rsidRPr="00CA6C31">
        <w:rPr>
          <w:rFonts w:cs="Calibri"/>
          <w:color w:val="000000" w:themeColor="text1"/>
          <w:rtl/>
        </w:rPr>
        <w:t>الفنادق</w:t>
      </w:r>
      <w:r w:rsidRPr="00CA6C31">
        <w:rPr>
          <w:color w:val="000000" w:themeColor="text1"/>
        </w:rPr>
        <w:t xml:space="preserve"> </w:t>
      </w:r>
      <w:r w:rsidRPr="00CA6C31">
        <w:rPr>
          <w:rFonts w:cs="Calibri"/>
          <w:color w:val="000000" w:themeColor="text1"/>
          <w:rtl/>
        </w:rPr>
        <w:t>والمنشآت</w:t>
      </w:r>
      <w:r w:rsidRPr="00CA6C31">
        <w:rPr>
          <w:color w:val="000000" w:themeColor="text1"/>
        </w:rPr>
        <w:t xml:space="preserve"> </w:t>
      </w:r>
      <w:r w:rsidRPr="00CA6C31">
        <w:rPr>
          <w:rFonts w:cs="Calibri"/>
          <w:color w:val="000000" w:themeColor="text1"/>
          <w:rtl/>
        </w:rPr>
        <w:t>السياحية</w:t>
      </w:r>
      <w:r w:rsidRPr="00CA6C31">
        <w:rPr>
          <w:color w:val="000000" w:themeColor="text1"/>
        </w:rPr>
        <w:t xml:space="preserve"> </w:t>
      </w:r>
      <w:r w:rsidRPr="00CA6C31">
        <w:rPr>
          <w:rFonts w:cs="Calibri"/>
          <w:color w:val="000000" w:themeColor="text1"/>
          <w:rtl/>
        </w:rPr>
        <w:t>والمرشدين</w:t>
      </w:r>
      <w:r w:rsidRPr="00CA6C31">
        <w:rPr>
          <w:color w:val="000000" w:themeColor="text1"/>
        </w:rPr>
        <w:t xml:space="preserve"> </w:t>
      </w:r>
      <w:r w:rsidRPr="00CA6C31">
        <w:rPr>
          <w:rFonts w:cs="Calibri"/>
          <w:color w:val="000000" w:themeColor="text1"/>
          <w:rtl/>
        </w:rPr>
        <w:t>السياحيين</w:t>
      </w:r>
      <w:r w:rsidRPr="00CA6C31">
        <w:rPr>
          <w:color w:val="000000" w:themeColor="text1"/>
        </w:rPr>
        <w:t xml:space="preserve"> </w:t>
      </w:r>
      <w:r w:rsidRPr="00CA6C31">
        <w:rPr>
          <w:rFonts w:cs="Calibri"/>
          <w:color w:val="000000" w:themeColor="text1"/>
          <w:rtl/>
        </w:rPr>
        <w:t>المعتمدين</w:t>
      </w:r>
      <w:r w:rsidRPr="00CA6C31">
        <w:rPr>
          <w:color w:val="000000" w:themeColor="text1"/>
        </w:rPr>
        <w:t xml:space="preserve">. </w:t>
      </w:r>
      <w:r w:rsidRPr="00CA6C31">
        <w:rPr>
          <w:rFonts w:cs="Calibri"/>
          <w:color w:val="000000" w:themeColor="text1"/>
          <w:rtl/>
        </w:rPr>
        <w:t>وبعد</w:t>
      </w:r>
      <w:r w:rsidRPr="00CA6C31">
        <w:rPr>
          <w:color w:val="000000" w:themeColor="text1"/>
        </w:rPr>
        <w:t xml:space="preserve"> </w:t>
      </w:r>
      <w:r w:rsidRPr="00CA6C31">
        <w:rPr>
          <w:rFonts w:cs="Calibri"/>
          <w:color w:val="000000" w:themeColor="text1"/>
          <w:rtl/>
        </w:rPr>
        <w:t>مراجعة</w:t>
      </w:r>
      <w:r w:rsidRPr="00CA6C31">
        <w:rPr>
          <w:color w:val="000000" w:themeColor="text1"/>
        </w:rPr>
        <w:t xml:space="preserve"> </w:t>
      </w:r>
      <w:r w:rsidRPr="00CA6C31">
        <w:rPr>
          <w:rFonts w:cs="Calibri"/>
          <w:color w:val="000000" w:themeColor="text1"/>
          <w:rtl/>
        </w:rPr>
        <w:t>الاستبانات،</w:t>
      </w:r>
      <w:r w:rsidRPr="00CA6C31">
        <w:rPr>
          <w:color w:val="000000" w:themeColor="text1"/>
        </w:rPr>
        <w:t xml:space="preserve"> </w:t>
      </w:r>
      <w:r w:rsidRPr="00CA6C31">
        <w:rPr>
          <w:rFonts w:cs="Calibri"/>
          <w:color w:val="000000" w:themeColor="text1"/>
          <w:rtl/>
        </w:rPr>
        <w:t>بلغ</w:t>
      </w:r>
      <w:r w:rsidRPr="00CA6C31">
        <w:rPr>
          <w:color w:val="000000" w:themeColor="text1"/>
        </w:rPr>
        <w:t xml:space="preserve"> </w:t>
      </w:r>
      <w:r w:rsidRPr="00CA6C31">
        <w:rPr>
          <w:rFonts w:cs="Calibri"/>
          <w:color w:val="000000" w:themeColor="text1"/>
          <w:rtl/>
        </w:rPr>
        <w:t>عدد</w:t>
      </w:r>
      <w:r w:rsidRPr="00CA6C31">
        <w:rPr>
          <w:color w:val="000000" w:themeColor="text1"/>
        </w:rPr>
        <w:t xml:space="preserve"> </w:t>
      </w:r>
      <w:r w:rsidRPr="00CA6C31">
        <w:rPr>
          <w:rFonts w:cs="Calibri"/>
          <w:color w:val="000000" w:themeColor="text1"/>
          <w:rtl/>
        </w:rPr>
        <w:t>الاستبانات</w:t>
      </w:r>
      <w:r w:rsidRPr="00CA6C31">
        <w:rPr>
          <w:color w:val="000000" w:themeColor="text1"/>
        </w:rPr>
        <w:t xml:space="preserve"> </w:t>
      </w:r>
      <w:r w:rsidRPr="00CA6C31">
        <w:rPr>
          <w:rFonts w:cs="Calibri"/>
          <w:color w:val="000000" w:themeColor="text1"/>
          <w:rtl/>
        </w:rPr>
        <w:t>الصالحة</w:t>
      </w:r>
      <w:r w:rsidRPr="00CA6C31">
        <w:rPr>
          <w:color w:val="000000" w:themeColor="text1"/>
        </w:rPr>
        <w:t xml:space="preserve"> </w:t>
      </w:r>
      <w:r w:rsidRPr="00CA6C31">
        <w:rPr>
          <w:rFonts w:cs="Calibri"/>
          <w:color w:val="000000" w:themeColor="text1"/>
          <w:rtl/>
        </w:rPr>
        <w:t>للتحليل</w:t>
      </w:r>
      <w:r w:rsidRPr="00CA6C31">
        <w:rPr>
          <w:color w:val="000000" w:themeColor="text1"/>
        </w:rPr>
        <w:t xml:space="preserve"> </w:t>
      </w:r>
      <w:r w:rsidRPr="00CA6C31">
        <w:rPr>
          <w:rFonts w:cs="Calibri"/>
          <w:color w:val="000000" w:themeColor="text1"/>
          <w:rtl/>
        </w:rPr>
        <w:t>الإحصائي</w:t>
      </w:r>
      <w:r w:rsidRPr="00CA6C31">
        <w:rPr>
          <w:color w:val="000000" w:themeColor="text1"/>
        </w:rPr>
        <w:t xml:space="preserve"> (173) </w:t>
      </w:r>
      <w:r w:rsidRPr="00CA6C31">
        <w:rPr>
          <w:rFonts w:cs="Calibri"/>
          <w:color w:val="000000" w:themeColor="text1"/>
          <w:rtl/>
        </w:rPr>
        <w:t>استبانة،</w:t>
      </w:r>
      <w:r w:rsidRPr="00CA6C31">
        <w:rPr>
          <w:color w:val="000000" w:themeColor="text1"/>
        </w:rPr>
        <w:t xml:space="preserve"> </w:t>
      </w:r>
      <w:r w:rsidRPr="00CA6C31">
        <w:rPr>
          <w:rFonts w:cs="Calibri"/>
          <w:color w:val="000000" w:themeColor="text1"/>
          <w:rtl/>
        </w:rPr>
        <w:t>وتم</w:t>
      </w:r>
      <w:r w:rsidRPr="00CA6C31">
        <w:rPr>
          <w:color w:val="000000" w:themeColor="text1"/>
        </w:rPr>
        <w:t xml:space="preserve"> </w:t>
      </w:r>
      <w:r w:rsidRPr="00CA6C31">
        <w:rPr>
          <w:rFonts w:cs="Calibri"/>
          <w:color w:val="000000" w:themeColor="text1"/>
          <w:rtl/>
        </w:rPr>
        <w:t>تحليل</w:t>
      </w:r>
      <w:r w:rsidRPr="00CA6C31">
        <w:rPr>
          <w:color w:val="000000" w:themeColor="text1"/>
        </w:rPr>
        <w:t xml:space="preserve"> </w:t>
      </w:r>
      <w:r w:rsidRPr="00CA6C31">
        <w:rPr>
          <w:rFonts w:cs="Calibri"/>
          <w:color w:val="000000" w:themeColor="text1"/>
          <w:rtl/>
        </w:rPr>
        <w:t>البيانات</w:t>
      </w:r>
      <w:r w:rsidRPr="00CA6C31">
        <w:rPr>
          <w:color w:val="000000" w:themeColor="text1"/>
        </w:rPr>
        <w:t xml:space="preserve"> </w:t>
      </w:r>
      <w:r w:rsidRPr="00CA6C31">
        <w:rPr>
          <w:rFonts w:cs="Calibri"/>
          <w:color w:val="000000" w:themeColor="text1"/>
          <w:rtl/>
        </w:rPr>
        <w:t>باستخدام</w:t>
      </w:r>
      <w:r w:rsidRPr="00CA6C31">
        <w:rPr>
          <w:color w:val="000000" w:themeColor="text1"/>
        </w:rPr>
        <w:t xml:space="preserve"> </w:t>
      </w:r>
      <w:r w:rsidRPr="00CA6C31">
        <w:rPr>
          <w:rFonts w:cs="Calibri"/>
          <w:color w:val="000000" w:themeColor="text1"/>
          <w:rtl/>
        </w:rPr>
        <w:t>برنامج</w:t>
      </w:r>
      <w:r w:rsidRPr="00CA6C31">
        <w:rPr>
          <w:color w:val="000000" w:themeColor="text1"/>
        </w:rPr>
        <w:t xml:space="preserve"> </w:t>
      </w:r>
      <w:r w:rsidRPr="00CA6C31">
        <w:rPr>
          <w:rFonts w:cs="Calibri"/>
          <w:color w:val="000000" w:themeColor="text1"/>
          <w:rtl/>
        </w:rPr>
        <w:t>الحزم</w:t>
      </w:r>
      <w:r w:rsidRPr="00CA6C31">
        <w:rPr>
          <w:color w:val="000000" w:themeColor="text1"/>
        </w:rPr>
        <w:t xml:space="preserve"> </w:t>
      </w:r>
      <w:r w:rsidRPr="00CA6C31">
        <w:rPr>
          <w:rFonts w:cs="Calibri"/>
          <w:color w:val="000000" w:themeColor="text1"/>
          <w:rtl/>
        </w:rPr>
        <w:t>الإحصائية</w:t>
      </w:r>
      <w:r w:rsidRPr="00CA6C31">
        <w:rPr>
          <w:color w:val="000000" w:themeColor="text1"/>
        </w:rPr>
        <w:t xml:space="preserve"> </w:t>
      </w:r>
      <w:r w:rsidRPr="00CA6C31">
        <w:rPr>
          <w:rFonts w:cs="Calibri"/>
          <w:color w:val="000000" w:themeColor="text1"/>
          <w:rtl/>
        </w:rPr>
        <w:t>للعلوم</w:t>
      </w:r>
      <w:r w:rsidRPr="00CA6C31">
        <w:rPr>
          <w:color w:val="000000" w:themeColor="text1"/>
        </w:rPr>
        <w:t xml:space="preserve"> </w:t>
      </w:r>
      <w:r w:rsidRPr="00CA6C31">
        <w:rPr>
          <w:rFonts w:cs="Calibri"/>
          <w:color w:val="000000" w:themeColor="text1"/>
          <w:rtl/>
        </w:rPr>
        <w:t>الاجتماعية</w:t>
      </w:r>
      <w:r w:rsidRPr="00CA6C31">
        <w:rPr>
          <w:color w:val="000000" w:themeColor="text1"/>
        </w:rPr>
        <w:t xml:space="preserve"> (SPSS)</w:t>
      </w:r>
      <w:r w:rsidRPr="00CA6C31">
        <w:rPr>
          <w:rFonts w:cs="Calibri"/>
          <w:color w:val="000000" w:themeColor="text1"/>
          <w:rtl/>
        </w:rPr>
        <w:t>،</w:t>
      </w:r>
      <w:r w:rsidRPr="00CA6C31">
        <w:rPr>
          <w:color w:val="000000" w:themeColor="text1"/>
        </w:rPr>
        <w:t xml:space="preserve"> </w:t>
      </w:r>
      <w:r w:rsidRPr="00CA6C31">
        <w:rPr>
          <w:rFonts w:cs="Calibri"/>
          <w:color w:val="000000" w:themeColor="text1"/>
          <w:rtl/>
        </w:rPr>
        <w:t>من</w:t>
      </w:r>
      <w:r w:rsidRPr="00CA6C31">
        <w:rPr>
          <w:color w:val="000000" w:themeColor="text1"/>
        </w:rPr>
        <w:t xml:space="preserve"> </w:t>
      </w:r>
      <w:r w:rsidRPr="00CA6C31">
        <w:rPr>
          <w:rFonts w:cs="Calibri"/>
          <w:color w:val="000000" w:themeColor="text1"/>
          <w:rtl/>
        </w:rPr>
        <w:t>خلال</w:t>
      </w:r>
      <w:r w:rsidRPr="00CA6C31">
        <w:rPr>
          <w:color w:val="000000" w:themeColor="text1"/>
        </w:rPr>
        <w:t xml:space="preserve"> </w:t>
      </w:r>
      <w:r w:rsidRPr="00CA6C31">
        <w:rPr>
          <w:rFonts w:cs="Calibri"/>
          <w:color w:val="000000" w:themeColor="text1"/>
          <w:rtl/>
        </w:rPr>
        <w:t>التكرارات،</w:t>
      </w:r>
      <w:r w:rsidRPr="00CA6C31">
        <w:rPr>
          <w:color w:val="000000" w:themeColor="text1"/>
        </w:rPr>
        <w:t xml:space="preserve"> </w:t>
      </w:r>
      <w:r w:rsidRPr="00CA6C31">
        <w:rPr>
          <w:rFonts w:cs="Calibri"/>
          <w:color w:val="000000" w:themeColor="text1"/>
          <w:rtl/>
        </w:rPr>
        <w:t>والنسب</w:t>
      </w:r>
      <w:r w:rsidRPr="00CA6C31">
        <w:rPr>
          <w:color w:val="000000" w:themeColor="text1"/>
        </w:rPr>
        <w:t xml:space="preserve"> </w:t>
      </w:r>
      <w:r w:rsidRPr="00CA6C31">
        <w:rPr>
          <w:rFonts w:cs="Calibri"/>
          <w:color w:val="000000" w:themeColor="text1"/>
          <w:rtl/>
        </w:rPr>
        <w:t>المئوية،</w:t>
      </w:r>
      <w:r w:rsidRPr="00CA6C31">
        <w:rPr>
          <w:color w:val="000000" w:themeColor="text1"/>
        </w:rPr>
        <w:t xml:space="preserve"> </w:t>
      </w:r>
      <w:r w:rsidRPr="00CA6C31">
        <w:rPr>
          <w:rFonts w:cs="Calibri"/>
          <w:color w:val="000000" w:themeColor="text1"/>
          <w:rtl/>
        </w:rPr>
        <w:t>والمتوسطات</w:t>
      </w:r>
      <w:r w:rsidRPr="00CA6C31">
        <w:rPr>
          <w:color w:val="000000" w:themeColor="text1"/>
        </w:rPr>
        <w:t xml:space="preserve"> </w:t>
      </w:r>
      <w:r w:rsidRPr="00CA6C31">
        <w:rPr>
          <w:rFonts w:cs="Calibri"/>
          <w:color w:val="000000" w:themeColor="text1"/>
          <w:rtl/>
        </w:rPr>
        <w:t>الحسابية،</w:t>
      </w:r>
      <w:r w:rsidRPr="00CA6C31">
        <w:rPr>
          <w:color w:val="000000" w:themeColor="text1"/>
        </w:rPr>
        <w:t xml:space="preserve"> </w:t>
      </w:r>
      <w:r w:rsidRPr="00CA6C31">
        <w:rPr>
          <w:rFonts w:cs="Calibri"/>
          <w:color w:val="000000" w:themeColor="text1"/>
          <w:rtl/>
        </w:rPr>
        <w:t>والانحرافات</w:t>
      </w:r>
      <w:r w:rsidRPr="00CA6C31">
        <w:rPr>
          <w:color w:val="000000" w:themeColor="text1"/>
        </w:rPr>
        <w:t xml:space="preserve"> </w:t>
      </w:r>
      <w:r w:rsidRPr="00CA6C31">
        <w:rPr>
          <w:rFonts w:cs="Calibri"/>
          <w:color w:val="000000" w:themeColor="text1"/>
          <w:rtl/>
        </w:rPr>
        <w:t>المعيارية،</w:t>
      </w:r>
      <w:r w:rsidRPr="00CA6C31">
        <w:rPr>
          <w:color w:val="000000" w:themeColor="text1"/>
        </w:rPr>
        <w:t xml:space="preserve"> </w:t>
      </w:r>
      <w:r w:rsidRPr="00CA6C31">
        <w:rPr>
          <w:rFonts w:cs="Calibri"/>
          <w:color w:val="000000" w:themeColor="text1"/>
          <w:rtl/>
        </w:rPr>
        <w:t>ومعامل</w:t>
      </w:r>
      <w:r w:rsidRPr="00CA6C31">
        <w:rPr>
          <w:color w:val="000000" w:themeColor="text1"/>
        </w:rPr>
        <w:t xml:space="preserve"> </w:t>
      </w:r>
      <w:r w:rsidRPr="00CA6C31">
        <w:rPr>
          <w:rFonts w:cs="Calibri"/>
          <w:color w:val="000000" w:themeColor="text1"/>
          <w:rtl/>
        </w:rPr>
        <w:t>ارتباط</w:t>
      </w:r>
      <w:r w:rsidRPr="00CA6C31">
        <w:rPr>
          <w:color w:val="000000" w:themeColor="text1"/>
        </w:rPr>
        <w:t xml:space="preserve"> </w:t>
      </w:r>
      <w:r w:rsidRPr="00CA6C31">
        <w:rPr>
          <w:rFonts w:cs="Calibri"/>
          <w:color w:val="000000" w:themeColor="text1"/>
          <w:rtl/>
        </w:rPr>
        <w:t>بيرسون،</w:t>
      </w:r>
      <w:r w:rsidRPr="00CA6C31">
        <w:rPr>
          <w:color w:val="000000" w:themeColor="text1"/>
        </w:rPr>
        <w:t xml:space="preserve"> </w:t>
      </w:r>
      <w:r w:rsidRPr="00CA6C31">
        <w:rPr>
          <w:rFonts w:cs="Calibri"/>
          <w:color w:val="000000" w:themeColor="text1"/>
          <w:rtl/>
        </w:rPr>
        <w:t>وتحليل</w:t>
      </w:r>
      <w:r w:rsidRPr="00CA6C31">
        <w:rPr>
          <w:color w:val="000000" w:themeColor="text1"/>
        </w:rPr>
        <w:t xml:space="preserve"> </w:t>
      </w:r>
      <w:r w:rsidRPr="00CA6C31">
        <w:rPr>
          <w:rFonts w:cs="Calibri"/>
          <w:color w:val="000000" w:themeColor="text1"/>
          <w:rtl/>
        </w:rPr>
        <w:t>الانحدار</w:t>
      </w:r>
      <w:r w:rsidRPr="00CA6C31">
        <w:rPr>
          <w:color w:val="000000" w:themeColor="text1"/>
        </w:rPr>
        <w:t xml:space="preserve"> </w:t>
      </w:r>
      <w:r w:rsidRPr="00CA6C31">
        <w:rPr>
          <w:rFonts w:cs="Calibri"/>
          <w:color w:val="000000" w:themeColor="text1"/>
          <w:rtl/>
        </w:rPr>
        <w:t>الخطي</w:t>
      </w:r>
      <w:r w:rsidRPr="00CA6C31">
        <w:rPr>
          <w:color w:val="000000" w:themeColor="text1"/>
        </w:rPr>
        <w:t xml:space="preserve"> </w:t>
      </w:r>
      <w:r w:rsidRPr="00CA6C31">
        <w:rPr>
          <w:rFonts w:cs="Calibri"/>
          <w:color w:val="000000" w:themeColor="text1"/>
          <w:rtl/>
        </w:rPr>
        <w:t>البسيط</w:t>
      </w:r>
      <w:r w:rsidRPr="00CA6C31">
        <w:rPr>
          <w:color w:val="000000" w:themeColor="text1"/>
        </w:rPr>
        <w:t xml:space="preserve">. </w:t>
      </w:r>
      <w:r w:rsidRPr="00CA6C31">
        <w:rPr>
          <w:rFonts w:cs="Calibri"/>
          <w:color w:val="000000" w:themeColor="text1"/>
          <w:rtl/>
        </w:rPr>
        <w:t>وأظهرت</w:t>
      </w:r>
      <w:r w:rsidRPr="00CA6C31">
        <w:rPr>
          <w:color w:val="000000" w:themeColor="text1"/>
        </w:rPr>
        <w:t xml:space="preserve"> </w:t>
      </w:r>
      <w:r w:rsidRPr="00CA6C31">
        <w:rPr>
          <w:rFonts w:cs="Calibri"/>
          <w:color w:val="000000" w:themeColor="text1"/>
          <w:rtl/>
        </w:rPr>
        <w:t>نتائج</w:t>
      </w:r>
      <w:r w:rsidRPr="00CA6C31">
        <w:rPr>
          <w:color w:val="000000" w:themeColor="text1"/>
        </w:rPr>
        <w:t xml:space="preserve"> </w:t>
      </w:r>
      <w:r w:rsidRPr="00CA6C31">
        <w:rPr>
          <w:rFonts w:cs="Calibri"/>
          <w:color w:val="000000" w:themeColor="text1"/>
          <w:rtl/>
        </w:rPr>
        <w:t>الدراسة</w:t>
      </w:r>
      <w:r w:rsidRPr="00CA6C31">
        <w:rPr>
          <w:color w:val="000000" w:themeColor="text1"/>
        </w:rPr>
        <w:t xml:space="preserve"> </w:t>
      </w:r>
      <w:r w:rsidRPr="00CA6C31">
        <w:rPr>
          <w:rFonts w:cs="Calibri"/>
          <w:color w:val="000000" w:themeColor="text1"/>
          <w:rtl/>
        </w:rPr>
        <w:t>أن</w:t>
      </w:r>
      <w:r w:rsidRPr="00CA6C31">
        <w:rPr>
          <w:color w:val="000000" w:themeColor="text1"/>
        </w:rPr>
        <w:t xml:space="preserve"> </w:t>
      </w:r>
      <w:r w:rsidRPr="00CA6C31">
        <w:rPr>
          <w:rFonts w:cs="Calibri"/>
          <w:color w:val="000000" w:themeColor="text1"/>
          <w:rtl/>
        </w:rPr>
        <w:t>مستوى</w:t>
      </w:r>
      <w:r w:rsidRPr="00CA6C31">
        <w:rPr>
          <w:color w:val="000000" w:themeColor="text1"/>
        </w:rPr>
        <w:t xml:space="preserve"> </w:t>
      </w:r>
      <w:r w:rsidRPr="00CA6C31">
        <w:rPr>
          <w:rFonts w:cs="Calibri"/>
          <w:color w:val="000000" w:themeColor="text1"/>
          <w:rtl/>
        </w:rPr>
        <w:t>دمج</w:t>
      </w:r>
      <w:r w:rsidRPr="00CA6C31">
        <w:rPr>
          <w:color w:val="000000" w:themeColor="text1"/>
        </w:rPr>
        <w:t xml:space="preserve"> </w:t>
      </w:r>
      <w:r w:rsidRPr="00CA6C31">
        <w:rPr>
          <w:rFonts w:cs="Calibri"/>
          <w:color w:val="000000" w:themeColor="text1"/>
          <w:rtl/>
        </w:rPr>
        <w:t>المفاهيم</w:t>
      </w:r>
      <w:r w:rsidRPr="00CA6C31">
        <w:rPr>
          <w:color w:val="000000" w:themeColor="text1"/>
        </w:rPr>
        <w:t xml:space="preserve"> </w:t>
      </w:r>
      <w:r w:rsidRPr="00CA6C31">
        <w:rPr>
          <w:rFonts w:cs="Calibri"/>
          <w:color w:val="000000" w:themeColor="text1"/>
          <w:rtl/>
        </w:rPr>
        <w:t>الإدارية</w:t>
      </w:r>
      <w:r w:rsidRPr="00CA6C31">
        <w:rPr>
          <w:color w:val="000000" w:themeColor="text1"/>
        </w:rPr>
        <w:t xml:space="preserve"> </w:t>
      </w:r>
      <w:r w:rsidRPr="00CA6C31">
        <w:rPr>
          <w:rFonts w:cs="Calibri"/>
          <w:color w:val="000000" w:themeColor="text1"/>
          <w:rtl/>
        </w:rPr>
        <w:t>في</w:t>
      </w:r>
      <w:r w:rsidRPr="00CA6C31">
        <w:rPr>
          <w:color w:val="000000" w:themeColor="text1"/>
        </w:rPr>
        <w:t xml:space="preserve"> </w:t>
      </w:r>
      <w:r w:rsidRPr="00CA6C31">
        <w:rPr>
          <w:rFonts w:cs="Calibri"/>
          <w:color w:val="000000" w:themeColor="text1"/>
          <w:rtl/>
        </w:rPr>
        <w:t>البرامج</w:t>
      </w:r>
      <w:r w:rsidRPr="00CA6C31">
        <w:rPr>
          <w:color w:val="000000" w:themeColor="text1"/>
        </w:rPr>
        <w:t xml:space="preserve"> </w:t>
      </w:r>
      <w:r w:rsidRPr="00CA6C31">
        <w:rPr>
          <w:rFonts w:cs="Calibri"/>
          <w:color w:val="000000" w:themeColor="text1"/>
          <w:rtl/>
        </w:rPr>
        <w:t>الأكاديمية</w:t>
      </w:r>
      <w:r w:rsidRPr="00CA6C31">
        <w:rPr>
          <w:color w:val="000000" w:themeColor="text1"/>
        </w:rPr>
        <w:t xml:space="preserve"> </w:t>
      </w:r>
      <w:r w:rsidRPr="00CA6C31">
        <w:rPr>
          <w:rFonts w:cs="Calibri"/>
          <w:color w:val="000000" w:themeColor="text1"/>
          <w:rtl/>
        </w:rPr>
        <w:t>جاء</w:t>
      </w:r>
      <w:r w:rsidRPr="00CA6C31">
        <w:rPr>
          <w:color w:val="000000" w:themeColor="text1"/>
        </w:rPr>
        <w:t xml:space="preserve"> </w:t>
      </w:r>
      <w:r w:rsidRPr="00CA6C31">
        <w:rPr>
          <w:rFonts w:cs="Calibri"/>
          <w:color w:val="000000" w:themeColor="text1"/>
          <w:rtl/>
        </w:rPr>
        <w:t>مرتفعًا،</w:t>
      </w:r>
      <w:r w:rsidRPr="00CA6C31">
        <w:rPr>
          <w:color w:val="000000" w:themeColor="text1"/>
        </w:rPr>
        <w:t xml:space="preserve"> </w:t>
      </w:r>
      <w:r w:rsidRPr="00CA6C31">
        <w:rPr>
          <w:rFonts w:cs="Calibri"/>
          <w:color w:val="000000" w:themeColor="text1"/>
          <w:rtl/>
        </w:rPr>
        <w:t>كما</w:t>
      </w:r>
      <w:r w:rsidRPr="00CA6C31">
        <w:rPr>
          <w:color w:val="000000" w:themeColor="text1"/>
        </w:rPr>
        <w:t xml:space="preserve"> </w:t>
      </w:r>
      <w:r w:rsidRPr="00CA6C31">
        <w:rPr>
          <w:rFonts w:cs="Calibri"/>
          <w:color w:val="000000" w:themeColor="text1"/>
          <w:rtl/>
        </w:rPr>
        <w:t>جاء</w:t>
      </w:r>
      <w:r w:rsidRPr="00CA6C31">
        <w:rPr>
          <w:color w:val="000000" w:themeColor="text1"/>
        </w:rPr>
        <w:t xml:space="preserve"> </w:t>
      </w:r>
      <w:r w:rsidRPr="00CA6C31">
        <w:rPr>
          <w:rFonts w:cs="Calibri"/>
          <w:color w:val="000000" w:themeColor="text1"/>
          <w:rtl/>
        </w:rPr>
        <w:t>مستوى</w:t>
      </w:r>
      <w:r w:rsidRPr="00CA6C31">
        <w:rPr>
          <w:color w:val="000000" w:themeColor="text1"/>
        </w:rPr>
        <w:t xml:space="preserve"> </w:t>
      </w:r>
      <w:r w:rsidRPr="00CA6C31">
        <w:rPr>
          <w:rFonts w:cs="Calibri"/>
          <w:color w:val="000000" w:themeColor="text1"/>
          <w:rtl/>
        </w:rPr>
        <w:t>تطبيق</w:t>
      </w:r>
      <w:r w:rsidRPr="00CA6C31">
        <w:rPr>
          <w:color w:val="000000" w:themeColor="text1"/>
        </w:rPr>
        <w:t xml:space="preserve"> </w:t>
      </w:r>
      <w:r w:rsidRPr="00CA6C31">
        <w:rPr>
          <w:rFonts w:cs="Calibri"/>
          <w:color w:val="000000" w:themeColor="text1"/>
          <w:rtl/>
        </w:rPr>
        <w:t>هذه</w:t>
      </w:r>
      <w:r w:rsidRPr="00CA6C31">
        <w:rPr>
          <w:color w:val="000000" w:themeColor="text1"/>
        </w:rPr>
        <w:t xml:space="preserve"> </w:t>
      </w:r>
      <w:r w:rsidRPr="00CA6C31">
        <w:rPr>
          <w:rFonts w:cs="Calibri"/>
          <w:color w:val="000000" w:themeColor="text1"/>
          <w:rtl/>
        </w:rPr>
        <w:t>المفاهيم</w:t>
      </w:r>
      <w:r w:rsidRPr="00CA6C31">
        <w:rPr>
          <w:color w:val="000000" w:themeColor="text1"/>
        </w:rPr>
        <w:t xml:space="preserve"> </w:t>
      </w:r>
      <w:r w:rsidRPr="00CA6C31">
        <w:rPr>
          <w:rFonts w:cs="Calibri"/>
          <w:color w:val="000000" w:themeColor="text1"/>
          <w:rtl/>
        </w:rPr>
        <w:t>مهنيًا</w:t>
      </w:r>
      <w:r w:rsidRPr="00CA6C31">
        <w:rPr>
          <w:color w:val="000000" w:themeColor="text1"/>
        </w:rPr>
        <w:t xml:space="preserve"> </w:t>
      </w:r>
      <w:r w:rsidRPr="00CA6C31">
        <w:rPr>
          <w:rFonts w:cs="Calibri"/>
          <w:color w:val="000000" w:themeColor="text1"/>
          <w:rtl/>
        </w:rPr>
        <w:t>مرتفعًا</w:t>
      </w:r>
      <w:r w:rsidRPr="00CA6C31">
        <w:rPr>
          <w:color w:val="000000" w:themeColor="text1"/>
        </w:rPr>
        <w:t xml:space="preserve"> </w:t>
      </w:r>
      <w:r w:rsidRPr="00CA6C31">
        <w:rPr>
          <w:rFonts w:cs="Calibri"/>
          <w:color w:val="000000" w:themeColor="text1"/>
          <w:rtl/>
        </w:rPr>
        <w:t>أيضًا</w:t>
      </w:r>
      <w:r w:rsidRPr="00CA6C31">
        <w:rPr>
          <w:color w:val="000000" w:themeColor="text1"/>
        </w:rPr>
        <w:t xml:space="preserve">. </w:t>
      </w:r>
      <w:r w:rsidRPr="00CA6C31">
        <w:rPr>
          <w:rFonts w:cs="Calibri"/>
          <w:color w:val="000000" w:themeColor="text1"/>
          <w:rtl/>
        </w:rPr>
        <w:t>كما</w:t>
      </w:r>
      <w:r w:rsidRPr="00CA6C31">
        <w:rPr>
          <w:color w:val="000000" w:themeColor="text1"/>
        </w:rPr>
        <w:t xml:space="preserve"> </w:t>
      </w:r>
      <w:r w:rsidRPr="00CA6C31">
        <w:rPr>
          <w:rFonts w:cs="Calibri"/>
          <w:color w:val="000000" w:themeColor="text1"/>
          <w:rtl/>
        </w:rPr>
        <w:t>كشفت</w:t>
      </w:r>
      <w:r w:rsidRPr="00CA6C31">
        <w:rPr>
          <w:color w:val="000000" w:themeColor="text1"/>
        </w:rPr>
        <w:t xml:space="preserve"> </w:t>
      </w:r>
      <w:r w:rsidRPr="00CA6C31">
        <w:rPr>
          <w:rFonts w:cs="Calibri"/>
          <w:color w:val="000000" w:themeColor="text1"/>
          <w:rtl/>
        </w:rPr>
        <w:t>النتائج</w:t>
      </w:r>
      <w:r w:rsidRPr="00CA6C31">
        <w:rPr>
          <w:color w:val="000000" w:themeColor="text1"/>
        </w:rPr>
        <w:t xml:space="preserve"> </w:t>
      </w:r>
      <w:r w:rsidRPr="00CA6C31">
        <w:rPr>
          <w:rFonts w:cs="Calibri"/>
          <w:color w:val="000000" w:themeColor="text1"/>
          <w:rtl/>
        </w:rPr>
        <w:t>عن</w:t>
      </w:r>
      <w:r w:rsidRPr="00CA6C31">
        <w:rPr>
          <w:color w:val="000000" w:themeColor="text1"/>
        </w:rPr>
        <w:t xml:space="preserve"> </w:t>
      </w:r>
      <w:r w:rsidRPr="00CA6C31">
        <w:rPr>
          <w:rFonts w:cs="Calibri"/>
          <w:color w:val="000000" w:themeColor="text1"/>
          <w:rtl/>
        </w:rPr>
        <w:t>وجود</w:t>
      </w:r>
      <w:r w:rsidRPr="00CA6C31">
        <w:rPr>
          <w:color w:val="000000" w:themeColor="text1"/>
        </w:rPr>
        <w:t xml:space="preserve"> </w:t>
      </w:r>
      <w:r w:rsidRPr="00CA6C31">
        <w:rPr>
          <w:rFonts w:cs="Calibri"/>
          <w:color w:val="000000" w:themeColor="text1"/>
          <w:rtl/>
        </w:rPr>
        <w:t>علاقة</w:t>
      </w:r>
      <w:r w:rsidRPr="00CA6C31">
        <w:rPr>
          <w:color w:val="000000" w:themeColor="text1"/>
        </w:rPr>
        <w:t xml:space="preserve"> </w:t>
      </w:r>
      <w:r w:rsidRPr="00CA6C31">
        <w:rPr>
          <w:rFonts w:cs="Calibri"/>
          <w:color w:val="000000" w:themeColor="text1"/>
          <w:rtl/>
        </w:rPr>
        <w:t>إيجابية</w:t>
      </w:r>
      <w:r w:rsidRPr="00CA6C31">
        <w:rPr>
          <w:color w:val="000000" w:themeColor="text1"/>
        </w:rPr>
        <w:t xml:space="preserve"> </w:t>
      </w:r>
      <w:r w:rsidRPr="00CA6C31">
        <w:rPr>
          <w:rFonts w:cs="Calibri"/>
          <w:color w:val="000000" w:themeColor="text1"/>
          <w:rtl/>
        </w:rPr>
        <w:t>ذات</w:t>
      </w:r>
      <w:r w:rsidRPr="00CA6C31">
        <w:rPr>
          <w:color w:val="000000" w:themeColor="text1"/>
        </w:rPr>
        <w:t xml:space="preserve"> </w:t>
      </w:r>
      <w:r w:rsidRPr="00CA6C31">
        <w:rPr>
          <w:rFonts w:cs="Calibri"/>
          <w:color w:val="000000" w:themeColor="text1"/>
          <w:rtl/>
        </w:rPr>
        <w:t>دلالة</w:t>
      </w:r>
      <w:r w:rsidRPr="00CA6C31">
        <w:rPr>
          <w:color w:val="000000" w:themeColor="text1"/>
        </w:rPr>
        <w:t xml:space="preserve"> </w:t>
      </w:r>
      <w:r w:rsidRPr="00CA6C31">
        <w:rPr>
          <w:rFonts w:cs="Calibri"/>
          <w:color w:val="000000" w:themeColor="text1"/>
          <w:rtl/>
        </w:rPr>
        <w:t>إحصائية</w:t>
      </w:r>
      <w:r w:rsidRPr="00CA6C31">
        <w:rPr>
          <w:color w:val="000000" w:themeColor="text1"/>
        </w:rPr>
        <w:t xml:space="preserve"> </w:t>
      </w:r>
      <w:r w:rsidRPr="00CA6C31">
        <w:rPr>
          <w:rFonts w:cs="Calibri"/>
          <w:color w:val="000000" w:themeColor="text1"/>
          <w:rtl/>
        </w:rPr>
        <w:t>بين</w:t>
      </w:r>
      <w:r w:rsidRPr="00CA6C31">
        <w:rPr>
          <w:color w:val="000000" w:themeColor="text1"/>
        </w:rPr>
        <w:t xml:space="preserve"> </w:t>
      </w:r>
      <w:r w:rsidRPr="00CA6C31">
        <w:rPr>
          <w:rFonts w:cs="Calibri"/>
          <w:color w:val="000000" w:themeColor="text1"/>
          <w:rtl/>
        </w:rPr>
        <w:t>دمج</w:t>
      </w:r>
      <w:r w:rsidRPr="00CA6C31">
        <w:rPr>
          <w:color w:val="000000" w:themeColor="text1"/>
        </w:rPr>
        <w:t xml:space="preserve"> </w:t>
      </w:r>
      <w:r w:rsidRPr="00CA6C31">
        <w:rPr>
          <w:rFonts w:cs="Calibri"/>
          <w:color w:val="000000" w:themeColor="text1"/>
          <w:rtl/>
        </w:rPr>
        <w:t>المفاهيم</w:t>
      </w:r>
      <w:r w:rsidRPr="00CA6C31">
        <w:rPr>
          <w:color w:val="000000" w:themeColor="text1"/>
        </w:rPr>
        <w:t xml:space="preserve"> </w:t>
      </w:r>
      <w:r w:rsidRPr="00CA6C31">
        <w:rPr>
          <w:rFonts w:cs="Calibri"/>
          <w:color w:val="000000" w:themeColor="text1"/>
          <w:rtl/>
        </w:rPr>
        <w:t>الإدارية</w:t>
      </w:r>
      <w:r w:rsidRPr="00CA6C31">
        <w:rPr>
          <w:color w:val="000000" w:themeColor="text1"/>
        </w:rPr>
        <w:t xml:space="preserve"> </w:t>
      </w:r>
      <w:r w:rsidRPr="00CA6C31">
        <w:rPr>
          <w:rFonts w:cs="Calibri"/>
          <w:color w:val="000000" w:themeColor="text1"/>
          <w:rtl/>
        </w:rPr>
        <w:t>في</w:t>
      </w:r>
      <w:r w:rsidRPr="00CA6C31">
        <w:rPr>
          <w:color w:val="000000" w:themeColor="text1"/>
        </w:rPr>
        <w:t xml:space="preserve"> </w:t>
      </w:r>
      <w:r w:rsidRPr="00CA6C31">
        <w:rPr>
          <w:rFonts w:cs="Calibri"/>
          <w:color w:val="000000" w:themeColor="text1"/>
          <w:rtl/>
        </w:rPr>
        <w:t>التعليم</w:t>
      </w:r>
      <w:r w:rsidRPr="00CA6C31">
        <w:rPr>
          <w:color w:val="000000" w:themeColor="text1"/>
        </w:rPr>
        <w:t xml:space="preserve"> </w:t>
      </w:r>
      <w:r w:rsidRPr="00CA6C31">
        <w:rPr>
          <w:rFonts w:cs="Calibri"/>
          <w:color w:val="000000" w:themeColor="text1"/>
          <w:rtl/>
        </w:rPr>
        <w:t>الجامعي</w:t>
      </w:r>
      <w:r w:rsidRPr="00CA6C31">
        <w:rPr>
          <w:color w:val="000000" w:themeColor="text1"/>
        </w:rPr>
        <w:t xml:space="preserve"> </w:t>
      </w:r>
      <w:r w:rsidRPr="00CA6C31">
        <w:rPr>
          <w:rFonts w:cs="Calibri"/>
          <w:color w:val="000000" w:themeColor="text1"/>
          <w:rtl/>
        </w:rPr>
        <w:t>ومستوى</w:t>
      </w:r>
      <w:r w:rsidRPr="00CA6C31">
        <w:rPr>
          <w:color w:val="000000" w:themeColor="text1"/>
        </w:rPr>
        <w:t xml:space="preserve"> </w:t>
      </w:r>
      <w:r w:rsidRPr="00CA6C31">
        <w:rPr>
          <w:rFonts w:cs="Calibri"/>
          <w:color w:val="000000" w:themeColor="text1"/>
          <w:rtl/>
        </w:rPr>
        <w:t>تطبيقها</w:t>
      </w:r>
      <w:r w:rsidRPr="00CA6C31">
        <w:rPr>
          <w:color w:val="000000" w:themeColor="text1"/>
        </w:rPr>
        <w:t xml:space="preserve"> </w:t>
      </w:r>
      <w:r w:rsidRPr="00CA6C31">
        <w:rPr>
          <w:rFonts w:cs="Calibri"/>
          <w:color w:val="000000" w:themeColor="text1"/>
          <w:rtl/>
        </w:rPr>
        <w:t>في</w:t>
      </w:r>
      <w:r w:rsidRPr="00CA6C31">
        <w:rPr>
          <w:color w:val="000000" w:themeColor="text1"/>
        </w:rPr>
        <w:t xml:space="preserve"> </w:t>
      </w:r>
      <w:r w:rsidRPr="00CA6C31">
        <w:rPr>
          <w:rFonts w:cs="Calibri"/>
          <w:color w:val="000000" w:themeColor="text1"/>
          <w:rtl/>
        </w:rPr>
        <w:t>بيئة</w:t>
      </w:r>
      <w:r w:rsidRPr="00CA6C31">
        <w:rPr>
          <w:color w:val="000000" w:themeColor="text1"/>
        </w:rPr>
        <w:t xml:space="preserve"> </w:t>
      </w:r>
      <w:r w:rsidRPr="00CA6C31">
        <w:rPr>
          <w:rFonts w:cs="Calibri"/>
          <w:color w:val="000000" w:themeColor="text1"/>
          <w:rtl/>
        </w:rPr>
        <w:t>العمل،</w:t>
      </w:r>
      <w:r w:rsidRPr="00CA6C31">
        <w:rPr>
          <w:color w:val="000000" w:themeColor="text1"/>
        </w:rPr>
        <w:t xml:space="preserve"> </w:t>
      </w:r>
      <w:r w:rsidRPr="00CA6C31">
        <w:rPr>
          <w:rFonts w:cs="Calibri"/>
          <w:color w:val="000000" w:themeColor="text1"/>
          <w:rtl/>
        </w:rPr>
        <w:t>إضافة</w:t>
      </w:r>
      <w:r w:rsidRPr="00CA6C31">
        <w:rPr>
          <w:color w:val="000000" w:themeColor="text1"/>
        </w:rPr>
        <w:t xml:space="preserve"> </w:t>
      </w:r>
      <w:r w:rsidRPr="00CA6C31">
        <w:rPr>
          <w:rFonts w:cs="Calibri"/>
          <w:color w:val="000000" w:themeColor="text1"/>
          <w:rtl/>
        </w:rPr>
        <w:t>إلى</w:t>
      </w:r>
      <w:r w:rsidRPr="00CA6C31">
        <w:rPr>
          <w:color w:val="000000" w:themeColor="text1"/>
        </w:rPr>
        <w:t xml:space="preserve"> </w:t>
      </w:r>
      <w:r w:rsidRPr="00CA6C31">
        <w:rPr>
          <w:rFonts w:cs="Calibri"/>
          <w:color w:val="000000" w:themeColor="text1"/>
          <w:rtl/>
        </w:rPr>
        <w:t>وجود</w:t>
      </w:r>
      <w:r w:rsidRPr="00CA6C31">
        <w:rPr>
          <w:color w:val="000000" w:themeColor="text1"/>
        </w:rPr>
        <w:t xml:space="preserve"> </w:t>
      </w:r>
      <w:r w:rsidRPr="00CA6C31">
        <w:rPr>
          <w:rFonts w:cs="Calibri"/>
          <w:color w:val="000000" w:themeColor="text1"/>
          <w:rtl/>
        </w:rPr>
        <w:t>تأثير</w:t>
      </w:r>
      <w:r w:rsidRPr="00CA6C31">
        <w:rPr>
          <w:color w:val="000000" w:themeColor="text1"/>
        </w:rPr>
        <w:t xml:space="preserve"> </w:t>
      </w:r>
      <w:r w:rsidRPr="00CA6C31">
        <w:rPr>
          <w:rFonts w:cs="Calibri"/>
          <w:color w:val="000000" w:themeColor="text1"/>
          <w:rtl/>
        </w:rPr>
        <w:t>إيجابي</w:t>
      </w:r>
      <w:r w:rsidRPr="00CA6C31">
        <w:rPr>
          <w:color w:val="000000" w:themeColor="text1"/>
        </w:rPr>
        <w:t xml:space="preserve"> </w:t>
      </w:r>
      <w:r w:rsidRPr="00CA6C31">
        <w:rPr>
          <w:rFonts w:cs="Calibri"/>
          <w:color w:val="000000" w:themeColor="text1"/>
          <w:rtl/>
        </w:rPr>
        <w:t>وذي</w:t>
      </w:r>
      <w:r w:rsidRPr="00CA6C31">
        <w:rPr>
          <w:color w:val="000000" w:themeColor="text1"/>
        </w:rPr>
        <w:t xml:space="preserve"> </w:t>
      </w:r>
      <w:r w:rsidRPr="00CA6C31">
        <w:rPr>
          <w:rFonts w:cs="Calibri"/>
          <w:color w:val="000000" w:themeColor="text1"/>
          <w:rtl/>
        </w:rPr>
        <w:t>دلالة</w:t>
      </w:r>
      <w:r w:rsidRPr="00CA6C31">
        <w:rPr>
          <w:color w:val="000000" w:themeColor="text1"/>
        </w:rPr>
        <w:t xml:space="preserve"> </w:t>
      </w:r>
      <w:r w:rsidRPr="00CA6C31">
        <w:rPr>
          <w:rFonts w:cs="Calibri"/>
          <w:color w:val="000000" w:themeColor="text1"/>
          <w:rtl/>
        </w:rPr>
        <w:t>إحصائية</w:t>
      </w:r>
      <w:r w:rsidRPr="00CA6C31">
        <w:rPr>
          <w:color w:val="000000" w:themeColor="text1"/>
        </w:rPr>
        <w:t xml:space="preserve"> </w:t>
      </w:r>
      <w:r w:rsidRPr="00CA6C31">
        <w:rPr>
          <w:rFonts w:cs="Calibri"/>
          <w:color w:val="000000" w:themeColor="text1"/>
          <w:rtl/>
        </w:rPr>
        <w:t>لدمج</w:t>
      </w:r>
      <w:r w:rsidRPr="00CA6C31">
        <w:rPr>
          <w:color w:val="000000" w:themeColor="text1"/>
        </w:rPr>
        <w:t xml:space="preserve"> </w:t>
      </w:r>
      <w:r w:rsidRPr="00CA6C31">
        <w:rPr>
          <w:rFonts w:cs="Calibri"/>
          <w:color w:val="000000" w:themeColor="text1"/>
          <w:rtl/>
        </w:rPr>
        <w:t>المفاهيم</w:t>
      </w:r>
      <w:r w:rsidRPr="00CA6C31">
        <w:rPr>
          <w:color w:val="000000" w:themeColor="text1"/>
        </w:rPr>
        <w:t xml:space="preserve"> </w:t>
      </w:r>
      <w:r w:rsidRPr="00CA6C31">
        <w:rPr>
          <w:rFonts w:cs="Calibri"/>
          <w:color w:val="000000" w:themeColor="text1"/>
          <w:rtl/>
        </w:rPr>
        <w:t>الإدارية</w:t>
      </w:r>
      <w:r w:rsidRPr="00CA6C31">
        <w:rPr>
          <w:color w:val="000000" w:themeColor="text1"/>
        </w:rPr>
        <w:t xml:space="preserve"> </w:t>
      </w:r>
      <w:r w:rsidRPr="00CA6C31">
        <w:rPr>
          <w:rFonts w:cs="Calibri"/>
          <w:color w:val="000000" w:themeColor="text1"/>
          <w:rtl/>
        </w:rPr>
        <w:t>في</w:t>
      </w:r>
      <w:r w:rsidRPr="00CA6C31">
        <w:rPr>
          <w:color w:val="000000" w:themeColor="text1"/>
        </w:rPr>
        <w:t xml:space="preserve"> </w:t>
      </w:r>
      <w:r w:rsidRPr="00CA6C31">
        <w:rPr>
          <w:rFonts w:cs="Calibri"/>
          <w:color w:val="000000" w:themeColor="text1"/>
          <w:rtl/>
        </w:rPr>
        <w:t>تنمية</w:t>
      </w:r>
      <w:r w:rsidRPr="00CA6C31">
        <w:rPr>
          <w:color w:val="000000" w:themeColor="text1"/>
        </w:rPr>
        <w:t xml:space="preserve"> </w:t>
      </w:r>
      <w:r w:rsidRPr="00CA6C31">
        <w:rPr>
          <w:rFonts w:cs="Calibri"/>
          <w:color w:val="000000" w:themeColor="text1"/>
          <w:rtl/>
        </w:rPr>
        <w:t>مهارات</w:t>
      </w:r>
      <w:r w:rsidRPr="00CA6C31">
        <w:rPr>
          <w:color w:val="000000" w:themeColor="text1"/>
        </w:rPr>
        <w:t xml:space="preserve"> </w:t>
      </w:r>
      <w:r w:rsidRPr="00CA6C31">
        <w:rPr>
          <w:rFonts w:cs="Calibri"/>
          <w:color w:val="000000" w:themeColor="text1"/>
          <w:rtl/>
        </w:rPr>
        <w:t>التخطيط</w:t>
      </w:r>
      <w:r w:rsidRPr="00CA6C31">
        <w:rPr>
          <w:color w:val="000000" w:themeColor="text1"/>
        </w:rPr>
        <w:t xml:space="preserve"> </w:t>
      </w:r>
      <w:r w:rsidRPr="00CA6C31">
        <w:rPr>
          <w:rFonts w:cs="Calibri"/>
          <w:color w:val="000000" w:themeColor="text1"/>
          <w:rtl/>
        </w:rPr>
        <w:t>الفعّال،</w:t>
      </w:r>
      <w:r w:rsidRPr="00CA6C31">
        <w:rPr>
          <w:color w:val="000000" w:themeColor="text1"/>
        </w:rPr>
        <w:t xml:space="preserve"> </w:t>
      </w:r>
      <w:r w:rsidRPr="00CA6C31">
        <w:rPr>
          <w:rFonts w:cs="Calibri"/>
          <w:color w:val="000000" w:themeColor="text1"/>
          <w:rtl/>
        </w:rPr>
        <w:t>والقيادة</w:t>
      </w:r>
      <w:r w:rsidRPr="00CA6C31">
        <w:rPr>
          <w:color w:val="000000" w:themeColor="text1"/>
        </w:rPr>
        <w:t xml:space="preserve"> </w:t>
      </w:r>
      <w:r w:rsidRPr="00CA6C31">
        <w:rPr>
          <w:rFonts w:cs="Calibri"/>
          <w:color w:val="000000" w:themeColor="text1"/>
          <w:rtl/>
        </w:rPr>
        <w:t>واتخاذ</w:t>
      </w:r>
      <w:r w:rsidRPr="00CA6C31">
        <w:rPr>
          <w:color w:val="000000" w:themeColor="text1"/>
        </w:rPr>
        <w:t xml:space="preserve"> </w:t>
      </w:r>
      <w:r w:rsidRPr="00CA6C31">
        <w:rPr>
          <w:rFonts w:cs="Calibri"/>
          <w:color w:val="000000" w:themeColor="text1"/>
          <w:rtl/>
        </w:rPr>
        <w:t>القرار،</w:t>
      </w:r>
      <w:r w:rsidRPr="00CA6C31">
        <w:rPr>
          <w:color w:val="000000" w:themeColor="text1"/>
        </w:rPr>
        <w:t xml:space="preserve"> </w:t>
      </w:r>
      <w:r w:rsidRPr="00CA6C31">
        <w:rPr>
          <w:rFonts w:cs="Calibri"/>
          <w:color w:val="000000" w:themeColor="text1"/>
          <w:rtl/>
        </w:rPr>
        <w:t>وإدارة</w:t>
      </w:r>
      <w:r w:rsidRPr="00CA6C31">
        <w:rPr>
          <w:color w:val="000000" w:themeColor="text1"/>
        </w:rPr>
        <w:t xml:space="preserve"> </w:t>
      </w:r>
      <w:r w:rsidRPr="00CA6C31">
        <w:rPr>
          <w:rFonts w:cs="Calibri"/>
          <w:color w:val="000000" w:themeColor="text1"/>
          <w:rtl/>
        </w:rPr>
        <w:t>الموارد</w:t>
      </w:r>
      <w:r w:rsidRPr="00CA6C31">
        <w:rPr>
          <w:color w:val="000000" w:themeColor="text1"/>
        </w:rPr>
        <w:t xml:space="preserve"> </w:t>
      </w:r>
      <w:r w:rsidRPr="00CA6C31">
        <w:rPr>
          <w:rFonts w:cs="Calibri"/>
          <w:color w:val="000000" w:themeColor="text1"/>
          <w:rtl/>
        </w:rPr>
        <w:t>البشرية</w:t>
      </w:r>
      <w:r w:rsidRPr="00CA6C31">
        <w:rPr>
          <w:color w:val="000000" w:themeColor="text1"/>
        </w:rPr>
        <w:t xml:space="preserve"> </w:t>
      </w:r>
      <w:r w:rsidRPr="00CA6C31">
        <w:rPr>
          <w:rFonts w:cs="Calibri"/>
          <w:color w:val="000000" w:themeColor="text1"/>
          <w:rtl/>
        </w:rPr>
        <w:t>وضمان</w:t>
      </w:r>
      <w:r w:rsidRPr="00CA6C31">
        <w:rPr>
          <w:color w:val="000000" w:themeColor="text1"/>
        </w:rPr>
        <w:t xml:space="preserve"> </w:t>
      </w:r>
      <w:r w:rsidRPr="00CA6C31">
        <w:rPr>
          <w:rFonts w:cs="Calibri"/>
          <w:color w:val="000000" w:themeColor="text1"/>
          <w:rtl/>
        </w:rPr>
        <w:t>الجودة،</w:t>
      </w:r>
      <w:r w:rsidRPr="00CA6C31">
        <w:rPr>
          <w:color w:val="000000" w:themeColor="text1"/>
        </w:rPr>
        <w:t xml:space="preserve"> </w:t>
      </w:r>
      <w:r w:rsidRPr="00CA6C31">
        <w:rPr>
          <w:rFonts w:cs="Calibri"/>
          <w:color w:val="000000" w:themeColor="text1"/>
          <w:rtl/>
        </w:rPr>
        <w:t>والقدرة</w:t>
      </w:r>
      <w:r w:rsidRPr="00CA6C31">
        <w:rPr>
          <w:color w:val="000000" w:themeColor="text1"/>
        </w:rPr>
        <w:t xml:space="preserve"> </w:t>
      </w:r>
      <w:r w:rsidRPr="00CA6C31">
        <w:rPr>
          <w:rFonts w:cs="Calibri"/>
          <w:color w:val="000000" w:themeColor="text1"/>
          <w:rtl/>
        </w:rPr>
        <w:t>على</w:t>
      </w:r>
      <w:r w:rsidRPr="00CA6C31">
        <w:rPr>
          <w:color w:val="000000" w:themeColor="text1"/>
        </w:rPr>
        <w:t xml:space="preserve"> </w:t>
      </w:r>
      <w:r w:rsidRPr="00CA6C31">
        <w:rPr>
          <w:rFonts w:cs="Calibri"/>
          <w:color w:val="000000" w:themeColor="text1"/>
          <w:rtl/>
        </w:rPr>
        <w:t>مواجهة</w:t>
      </w:r>
      <w:r w:rsidRPr="00CA6C31">
        <w:rPr>
          <w:color w:val="000000" w:themeColor="text1"/>
        </w:rPr>
        <w:t xml:space="preserve"> </w:t>
      </w:r>
      <w:r w:rsidRPr="00CA6C31">
        <w:rPr>
          <w:rFonts w:cs="Calibri"/>
          <w:color w:val="000000" w:themeColor="text1"/>
          <w:rtl/>
        </w:rPr>
        <w:t>تحديات</w:t>
      </w:r>
      <w:r w:rsidRPr="00CA6C31">
        <w:rPr>
          <w:color w:val="000000" w:themeColor="text1"/>
        </w:rPr>
        <w:t xml:space="preserve"> </w:t>
      </w:r>
      <w:r w:rsidRPr="00CA6C31">
        <w:rPr>
          <w:rFonts w:cs="Calibri"/>
          <w:color w:val="000000" w:themeColor="text1"/>
          <w:rtl/>
        </w:rPr>
        <w:t>بيئة</w:t>
      </w:r>
      <w:r w:rsidRPr="00CA6C31">
        <w:rPr>
          <w:color w:val="000000" w:themeColor="text1"/>
        </w:rPr>
        <w:t xml:space="preserve"> </w:t>
      </w:r>
      <w:r w:rsidRPr="00CA6C31">
        <w:rPr>
          <w:rFonts w:cs="Calibri"/>
          <w:color w:val="000000" w:themeColor="text1"/>
          <w:rtl/>
        </w:rPr>
        <w:t>العمل</w:t>
      </w:r>
      <w:r w:rsidRPr="00CA6C31">
        <w:rPr>
          <w:color w:val="000000" w:themeColor="text1"/>
        </w:rPr>
        <w:t xml:space="preserve"> </w:t>
      </w:r>
      <w:r w:rsidRPr="00CA6C31">
        <w:rPr>
          <w:rFonts w:cs="Calibri"/>
          <w:color w:val="000000" w:themeColor="text1"/>
          <w:rtl/>
        </w:rPr>
        <w:t>المهنية</w:t>
      </w:r>
      <w:r w:rsidRPr="00CA6C31">
        <w:rPr>
          <w:color w:val="000000" w:themeColor="text1"/>
        </w:rPr>
        <w:t xml:space="preserve">. </w:t>
      </w:r>
      <w:r w:rsidRPr="00CA6C31">
        <w:rPr>
          <w:rFonts w:cs="Calibri"/>
          <w:color w:val="000000" w:themeColor="text1"/>
          <w:rtl/>
        </w:rPr>
        <w:t>وأكدت</w:t>
      </w:r>
      <w:r w:rsidRPr="00CA6C31">
        <w:rPr>
          <w:color w:val="000000" w:themeColor="text1"/>
        </w:rPr>
        <w:t xml:space="preserve"> </w:t>
      </w:r>
      <w:r w:rsidRPr="00CA6C31">
        <w:rPr>
          <w:rFonts w:cs="Calibri"/>
          <w:color w:val="000000" w:themeColor="text1"/>
          <w:rtl/>
        </w:rPr>
        <w:t>النتائج</w:t>
      </w:r>
      <w:r w:rsidRPr="00CA6C31">
        <w:rPr>
          <w:color w:val="000000" w:themeColor="text1"/>
        </w:rPr>
        <w:t xml:space="preserve"> </w:t>
      </w:r>
      <w:r w:rsidRPr="00CA6C31">
        <w:rPr>
          <w:rFonts w:cs="Calibri"/>
          <w:color w:val="000000" w:themeColor="text1"/>
          <w:rtl/>
        </w:rPr>
        <w:t>أن</w:t>
      </w:r>
      <w:r w:rsidRPr="00CA6C31">
        <w:rPr>
          <w:color w:val="000000" w:themeColor="text1"/>
        </w:rPr>
        <w:t xml:space="preserve"> </w:t>
      </w:r>
      <w:r w:rsidRPr="00CA6C31">
        <w:rPr>
          <w:rFonts w:cs="Calibri"/>
          <w:color w:val="000000" w:themeColor="text1"/>
          <w:rtl/>
        </w:rPr>
        <w:t>تعزيز</w:t>
      </w:r>
      <w:r w:rsidRPr="00CA6C31">
        <w:rPr>
          <w:color w:val="000000" w:themeColor="text1"/>
        </w:rPr>
        <w:t xml:space="preserve"> </w:t>
      </w:r>
      <w:r w:rsidRPr="00CA6C31">
        <w:rPr>
          <w:rFonts w:cs="Calibri"/>
          <w:color w:val="000000" w:themeColor="text1"/>
          <w:rtl/>
        </w:rPr>
        <w:t>دمج</w:t>
      </w:r>
      <w:r w:rsidRPr="00CA6C31">
        <w:rPr>
          <w:color w:val="000000" w:themeColor="text1"/>
        </w:rPr>
        <w:t xml:space="preserve"> </w:t>
      </w:r>
      <w:r w:rsidRPr="00CA6C31">
        <w:rPr>
          <w:rFonts w:cs="Calibri"/>
          <w:color w:val="000000" w:themeColor="text1"/>
          <w:rtl/>
        </w:rPr>
        <w:t>المفاهيم</w:t>
      </w:r>
      <w:r w:rsidRPr="00CA6C31">
        <w:rPr>
          <w:color w:val="000000" w:themeColor="text1"/>
        </w:rPr>
        <w:t xml:space="preserve"> </w:t>
      </w:r>
      <w:r w:rsidRPr="00CA6C31">
        <w:rPr>
          <w:rFonts w:cs="Calibri"/>
          <w:color w:val="000000" w:themeColor="text1"/>
          <w:rtl/>
        </w:rPr>
        <w:t>الإدارية</w:t>
      </w:r>
      <w:r w:rsidRPr="00CA6C31">
        <w:rPr>
          <w:color w:val="000000" w:themeColor="text1"/>
        </w:rPr>
        <w:t xml:space="preserve"> </w:t>
      </w:r>
      <w:r w:rsidRPr="00CA6C31">
        <w:rPr>
          <w:rFonts w:cs="Calibri"/>
          <w:color w:val="000000" w:themeColor="text1"/>
          <w:rtl/>
        </w:rPr>
        <w:t>في</w:t>
      </w:r>
      <w:r w:rsidRPr="00CA6C31">
        <w:rPr>
          <w:color w:val="000000" w:themeColor="text1"/>
        </w:rPr>
        <w:t xml:space="preserve"> </w:t>
      </w:r>
      <w:r w:rsidRPr="00CA6C31">
        <w:rPr>
          <w:rFonts w:cs="Calibri"/>
          <w:color w:val="000000" w:themeColor="text1"/>
          <w:rtl/>
        </w:rPr>
        <w:t>التعليم</w:t>
      </w:r>
      <w:r w:rsidRPr="00CA6C31">
        <w:rPr>
          <w:color w:val="000000" w:themeColor="text1"/>
        </w:rPr>
        <w:t xml:space="preserve"> </w:t>
      </w:r>
      <w:r w:rsidRPr="00CA6C31">
        <w:rPr>
          <w:rFonts w:cs="Calibri"/>
          <w:color w:val="000000" w:themeColor="text1"/>
          <w:rtl/>
        </w:rPr>
        <w:t>الجامعي</w:t>
      </w:r>
      <w:r w:rsidRPr="00CA6C31">
        <w:rPr>
          <w:color w:val="000000" w:themeColor="text1"/>
        </w:rPr>
        <w:t xml:space="preserve"> </w:t>
      </w:r>
      <w:r w:rsidRPr="00CA6C31">
        <w:rPr>
          <w:rFonts w:cs="Calibri"/>
          <w:color w:val="000000" w:themeColor="text1"/>
          <w:rtl/>
        </w:rPr>
        <w:t>يسهم</w:t>
      </w:r>
      <w:r w:rsidRPr="00CA6C31">
        <w:rPr>
          <w:color w:val="000000" w:themeColor="text1"/>
        </w:rPr>
        <w:t xml:space="preserve"> </w:t>
      </w:r>
      <w:r w:rsidRPr="00CA6C31">
        <w:rPr>
          <w:rFonts w:cs="Calibri"/>
          <w:color w:val="000000" w:themeColor="text1"/>
          <w:rtl/>
        </w:rPr>
        <w:t>في</w:t>
      </w:r>
      <w:r w:rsidRPr="00CA6C31">
        <w:rPr>
          <w:color w:val="000000" w:themeColor="text1"/>
        </w:rPr>
        <w:t xml:space="preserve"> </w:t>
      </w:r>
      <w:r w:rsidRPr="00CA6C31">
        <w:rPr>
          <w:rFonts w:cs="Calibri"/>
          <w:color w:val="000000" w:themeColor="text1"/>
          <w:rtl/>
        </w:rPr>
        <w:t>رفع</w:t>
      </w:r>
      <w:r w:rsidRPr="00CA6C31">
        <w:rPr>
          <w:color w:val="000000" w:themeColor="text1"/>
        </w:rPr>
        <w:t xml:space="preserve"> </w:t>
      </w:r>
      <w:r w:rsidRPr="00CA6C31">
        <w:rPr>
          <w:rFonts w:cs="Calibri"/>
          <w:color w:val="000000" w:themeColor="text1"/>
          <w:rtl/>
        </w:rPr>
        <w:t>مستوى</w:t>
      </w:r>
      <w:r w:rsidRPr="00CA6C31">
        <w:rPr>
          <w:color w:val="000000" w:themeColor="text1"/>
        </w:rPr>
        <w:t xml:space="preserve"> </w:t>
      </w:r>
      <w:r w:rsidRPr="00CA6C31">
        <w:rPr>
          <w:rFonts w:cs="Calibri"/>
          <w:color w:val="000000" w:themeColor="text1"/>
          <w:rtl/>
        </w:rPr>
        <w:t>التطبيق</w:t>
      </w:r>
      <w:r w:rsidRPr="00CA6C31">
        <w:rPr>
          <w:color w:val="000000" w:themeColor="text1"/>
        </w:rPr>
        <w:t xml:space="preserve"> </w:t>
      </w:r>
      <w:r w:rsidRPr="00CA6C31">
        <w:rPr>
          <w:rFonts w:cs="Calibri"/>
          <w:color w:val="000000" w:themeColor="text1"/>
          <w:rtl/>
        </w:rPr>
        <w:t>المهني</w:t>
      </w:r>
      <w:r w:rsidRPr="00CA6C31">
        <w:rPr>
          <w:color w:val="000000" w:themeColor="text1"/>
        </w:rPr>
        <w:t xml:space="preserve"> </w:t>
      </w:r>
      <w:r w:rsidRPr="00CA6C31">
        <w:rPr>
          <w:rFonts w:cs="Calibri"/>
          <w:color w:val="000000" w:themeColor="text1"/>
          <w:rtl/>
        </w:rPr>
        <w:t>لدى</w:t>
      </w:r>
      <w:r w:rsidRPr="00CA6C31">
        <w:rPr>
          <w:color w:val="000000" w:themeColor="text1"/>
        </w:rPr>
        <w:t xml:space="preserve"> </w:t>
      </w:r>
      <w:r w:rsidRPr="00CA6C31">
        <w:rPr>
          <w:rFonts w:cs="Calibri"/>
          <w:color w:val="000000" w:themeColor="text1"/>
          <w:rtl/>
        </w:rPr>
        <w:t>الطلاب</w:t>
      </w:r>
      <w:r w:rsidRPr="00CA6C31">
        <w:rPr>
          <w:color w:val="000000" w:themeColor="text1"/>
        </w:rPr>
        <w:t xml:space="preserve"> </w:t>
      </w:r>
      <w:r w:rsidRPr="00CA6C31">
        <w:rPr>
          <w:rFonts w:cs="Calibri"/>
          <w:color w:val="000000" w:themeColor="text1"/>
          <w:rtl/>
        </w:rPr>
        <w:t>والخريجين،</w:t>
      </w:r>
      <w:r w:rsidRPr="00CA6C31">
        <w:rPr>
          <w:color w:val="000000" w:themeColor="text1"/>
        </w:rPr>
        <w:t xml:space="preserve"> </w:t>
      </w:r>
      <w:r w:rsidRPr="00CA6C31">
        <w:rPr>
          <w:rFonts w:cs="Calibri"/>
          <w:color w:val="000000" w:themeColor="text1"/>
          <w:rtl/>
        </w:rPr>
        <w:t>وتقليل</w:t>
      </w:r>
      <w:r w:rsidRPr="00CA6C31">
        <w:rPr>
          <w:color w:val="000000" w:themeColor="text1"/>
        </w:rPr>
        <w:t xml:space="preserve"> </w:t>
      </w:r>
      <w:r w:rsidRPr="00CA6C31">
        <w:rPr>
          <w:rFonts w:cs="Calibri"/>
          <w:color w:val="000000" w:themeColor="text1"/>
          <w:rtl/>
        </w:rPr>
        <w:t>الفجوة</w:t>
      </w:r>
      <w:r w:rsidRPr="00CA6C31">
        <w:rPr>
          <w:color w:val="000000" w:themeColor="text1"/>
        </w:rPr>
        <w:t xml:space="preserve"> </w:t>
      </w:r>
      <w:r w:rsidRPr="00CA6C31">
        <w:rPr>
          <w:rFonts w:cs="Calibri"/>
          <w:color w:val="000000" w:themeColor="text1"/>
          <w:rtl/>
        </w:rPr>
        <w:t>بين</w:t>
      </w:r>
      <w:r w:rsidRPr="00CA6C31">
        <w:rPr>
          <w:color w:val="000000" w:themeColor="text1"/>
        </w:rPr>
        <w:t xml:space="preserve"> </w:t>
      </w:r>
      <w:r w:rsidRPr="00CA6C31">
        <w:rPr>
          <w:rFonts w:cs="Calibri"/>
          <w:color w:val="000000" w:themeColor="text1"/>
          <w:rtl/>
        </w:rPr>
        <w:t>مخرجات</w:t>
      </w:r>
      <w:r w:rsidRPr="00CA6C31">
        <w:rPr>
          <w:color w:val="000000" w:themeColor="text1"/>
        </w:rPr>
        <w:t xml:space="preserve"> </w:t>
      </w:r>
      <w:r w:rsidRPr="00CA6C31">
        <w:rPr>
          <w:rFonts w:cs="Calibri"/>
          <w:color w:val="000000" w:themeColor="text1"/>
          <w:rtl/>
        </w:rPr>
        <w:t>التعليم</w:t>
      </w:r>
      <w:r w:rsidRPr="00CA6C31">
        <w:rPr>
          <w:color w:val="000000" w:themeColor="text1"/>
        </w:rPr>
        <w:t xml:space="preserve"> </w:t>
      </w:r>
      <w:r w:rsidRPr="00CA6C31">
        <w:rPr>
          <w:rFonts w:cs="Calibri"/>
          <w:color w:val="000000" w:themeColor="text1"/>
          <w:rtl/>
        </w:rPr>
        <w:t>واحتياجات</w:t>
      </w:r>
      <w:r w:rsidRPr="00CA6C31">
        <w:rPr>
          <w:color w:val="000000" w:themeColor="text1"/>
        </w:rPr>
        <w:t xml:space="preserve"> </w:t>
      </w:r>
      <w:r w:rsidRPr="00CA6C31">
        <w:rPr>
          <w:rFonts w:cs="Calibri"/>
          <w:color w:val="000000" w:themeColor="text1"/>
          <w:rtl/>
        </w:rPr>
        <w:t>سوق</w:t>
      </w:r>
      <w:r w:rsidRPr="00CA6C31">
        <w:rPr>
          <w:color w:val="000000" w:themeColor="text1"/>
        </w:rPr>
        <w:t xml:space="preserve"> </w:t>
      </w:r>
      <w:r w:rsidRPr="00CA6C31">
        <w:rPr>
          <w:rFonts w:cs="Calibri"/>
          <w:color w:val="000000" w:themeColor="text1"/>
          <w:rtl/>
        </w:rPr>
        <w:t>العمل،</w:t>
      </w:r>
      <w:r w:rsidRPr="00CA6C31">
        <w:rPr>
          <w:color w:val="000000" w:themeColor="text1"/>
        </w:rPr>
        <w:t xml:space="preserve"> </w:t>
      </w:r>
      <w:r w:rsidRPr="00CA6C31">
        <w:rPr>
          <w:rFonts w:cs="Calibri"/>
          <w:color w:val="000000" w:themeColor="text1"/>
          <w:rtl/>
        </w:rPr>
        <w:t>بما</w:t>
      </w:r>
      <w:r w:rsidRPr="00CA6C31">
        <w:rPr>
          <w:color w:val="000000" w:themeColor="text1"/>
        </w:rPr>
        <w:t xml:space="preserve"> </w:t>
      </w:r>
      <w:r w:rsidRPr="00CA6C31">
        <w:rPr>
          <w:rFonts w:cs="Calibri"/>
          <w:color w:val="000000" w:themeColor="text1"/>
          <w:rtl/>
        </w:rPr>
        <w:t>يدعم</w:t>
      </w:r>
      <w:r w:rsidRPr="00CA6C31">
        <w:rPr>
          <w:color w:val="000000" w:themeColor="text1"/>
        </w:rPr>
        <w:t xml:space="preserve"> </w:t>
      </w:r>
      <w:r w:rsidRPr="00CA6C31">
        <w:rPr>
          <w:rFonts w:cs="Calibri"/>
          <w:color w:val="000000" w:themeColor="text1"/>
          <w:rtl/>
        </w:rPr>
        <w:t>تحقيق</w:t>
      </w:r>
      <w:r w:rsidRPr="00CA6C31">
        <w:rPr>
          <w:color w:val="000000" w:themeColor="text1"/>
        </w:rPr>
        <w:t xml:space="preserve"> </w:t>
      </w:r>
      <w:r w:rsidRPr="00CA6C31">
        <w:rPr>
          <w:rFonts w:cs="Calibri"/>
          <w:color w:val="000000" w:themeColor="text1"/>
          <w:rtl/>
        </w:rPr>
        <w:t>مستهدفات</w:t>
      </w:r>
      <w:r w:rsidRPr="00CA6C31">
        <w:rPr>
          <w:color w:val="000000" w:themeColor="text1"/>
        </w:rPr>
        <w:t xml:space="preserve"> </w:t>
      </w:r>
      <w:r w:rsidRPr="00CA6C31">
        <w:rPr>
          <w:rFonts w:cs="Calibri"/>
          <w:color w:val="000000" w:themeColor="text1"/>
          <w:rtl/>
        </w:rPr>
        <w:t>رؤية</w:t>
      </w:r>
      <w:r w:rsidRPr="00CA6C31">
        <w:rPr>
          <w:color w:val="000000" w:themeColor="text1"/>
        </w:rPr>
        <w:t xml:space="preserve"> </w:t>
      </w:r>
      <w:r w:rsidRPr="00CA6C31">
        <w:rPr>
          <w:rFonts w:cs="Calibri"/>
          <w:color w:val="000000" w:themeColor="text1"/>
          <w:rtl/>
        </w:rPr>
        <w:t>المملكة</w:t>
      </w:r>
      <w:r w:rsidRPr="00CA6C31">
        <w:rPr>
          <w:color w:val="000000" w:themeColor="text1"/>
        </w:rPr>
        <w:t xml:space="preserve"> </w:t>
      </w:r>
      <w:r w:rsidRPr="00CA6C31">
        <w:rPr>
          <w:rFonts w:cs="Calibri"/>
          <w:color w:val="000000" w:themeColor="text1"/>
          <w:rtl/>
        </w:rPr>
        <w:t>العربية</w:t>
      </w:r>
      <w:r w:rsidRPr="00CA6C31">
        <w:rPr>
          <w:color w:val="000000" w:themeColor="text1"/>
        </w:rPr>
        <w:t xml:space="preserve"> </w:t>
      </w:r>
      <w:r w:rsidRPr="00CA6C31">
        <w:rPr>
          <w:rFonts w:cs="Calibri"/>
          <w:color w:val="000000" w:themeColor="text1"/>
          <w:rtl/>
        </w:rPr>
        <w:t>السعودية</w:t>
      </w:r>
      <w:r w:rsidRPr="00CA6C31">
        <w:rPr>
          <w:color w:val="000000" w:themeColor="text1"/>
        </w:rPr>
        <w:t xml:space="preserve"> 2030 </w:t>
      </w:r>
      <w:r w:rsidRPr="00CA6C31">
        <w:rPr>
          <w:rFonts w:cs="Calibri"/>
          <w:color w:val="000000" w:themeColor="text1"/>
          <w:rtl/>
        </w:rPr>
        <w:t>في</w:t>
      </w:r>
      <w:r w:rsidRPr="00CA6C31">
        <w:rPr>
          <w:color w:val="000000" w:themeColor="text1"/>
        </w:rPr>
        <w:t xml:space="preserve"> </w:t>
      </w:r>
      <w:r w:rsidRPr="00CA6C31">
        <w:rPr>
          <w:rFonts w:cs="Calibri"/>
          <w:color w:val="000000" w:themeColor="text1"/>
          <w:rtl/>
        </w:rPr>
        <w:t>تنمية</w:t>
      </w:r>
      <w:r w:rsidRPr="00CA6C31">
        <w:rPr>
          <w:color w:val="000000" w:themeColor="text1"/>
        </w:rPr>
        <w:t xml:space="preserve"> </w:t>
      </w:r>
      <w:r w:rsidRPr="00CA6C31">
        <w:rPr>
          <w:rFonts w:cs="Calibri"/>
          <w:color w:val="000000" w:themeColor="text1"/>
          <w:rtl/>
        </w:rPr>
        <w:t>قطاع</w:t>
      </w:r>
      <w:r w:rsidRPr="00CA6C31">
        <w:rPr>
          <w:color w:val="000000" w:themeColor="text1"/>
        </w:rPr>
        <w:t xml:space="preserve"> </w:t>
      </w:r>
      <w:r w:rsidRPr="00CA6C31">
        <w:rPr>
          <w:rFonts w:cs="Calibri"/>
          <w:color w:val="000000" w:themeColor="text1"/>
          <w:rtl/>
        </w:rPr>
        <w:t>السياحة</w:t>
      </w:r>
      <w:r w:rsidRPr="00CA6C31">
        <w:rPr>
          <w:color w:val="000000" w:themeColor="text1"/>
        </w:rPr>
        <w:t xml:space="preserve"> </w:t>
      </w:r>
      <w:r w:rsidRPr="00CA6C31">
        <w:rPr>
          <w:rFonts w:cs="Calibri"/>
          <w:color w:val="000000" w:themeColor="text1"/>
          <w:rtl/>
        </w:rPr>
        <w:t>والضيافة</w:t>
      </w:r>
      <w:r w:rsidRPr="00CA6C31">
        <w:rPr>
          <w:color w:val="000000" w:themeColor="text1"/>
        </w:rPr>
        <w:t xml:space="preserve">. </w:t>
      </w:r>
      <w:r w:rsidRPr="00CA6C31">
        <w:rPr>
          <w:rFonts w:cs="Calibri"/>
          <w:color w:val="000000" w:themeColor="text1"/>
          <w:rtl/>
        </w:rPr>
        <w:t>وأوصت</w:t>
      </w:r>
      <w:r w:rsidRPr="00CA6C31">
        <w:rPr>
          <w:color w:val="000000" w:themeColor="text1"/>
        </w:rPr>
        <w:t xml:space="preserve"> </w:t>
      </w:r>
      <w:r w:rsidRPr="00CA6C31">
        <w:rPr>
          <w:rFonts w:cs="Calibri"/>
          <w:color w:val="000000" w:themeColor="text1"/>
          <w:rtl/>
        </w:rPr>
        <w:t>الدراسة</w:t>
      </w:r>
      <w:r w:rsidRPr="00CA6C31">
        <w:rPr>
          <w:color w:val="000000" w:themeColor="text1"/>
        </w:rPr>
        <w:t xml:space="preserve"> </w:t>
      </w:r>
      <w:r w:rsidRPr="00CA6C31">
        <w:rPr>
          <w:rFonts w:cs="Calibri"/>
          <w:color w:val="000000" w:themeColor="text1"/>
          <w:rtl/>
        </w:rPr>
        <w:t>بضرورة</w:t>
      </w:r>
      <w:r w:rsidRPr="00CA6C31">
        <w:rPr>
          <w:color w:val="000000" w:themeColor="text1"/>
        </w:rPr>
        <w:t xml:space="preserve"> </w:t>
      </w:r>
      <w:r w:rsidRPr="00CA6C31">
        <w:rPr>
          <w:rFonts w:cs="Calibri"/>
          <w:color w:val="000000" w:themeColor="text1"/>
          <w:rtl/>
        </w:rPr>
        <w:t>تطوير</w:t>
      </w:r>
      <w:r w:rsidRPr="00CA6C31">
        <w:rPr>
          <w:color w:val="000000" w:themeColor="text1"/>
        </w:rPr>
        <w:t xml:space="preserve"> </w:t>
      </w:r>
      <w:r w:rsidRPr="00CA6C31">
        <w:rPr>
          <w:rFonts w:cs="Calibri"/>
          <w:color w:val="000000" w:themeColor="text1"/>
          <w:rtl/>
        </w:rPr>
        <w:t>البرامج</w:t>
      </w:r>
      <w:r w:rsidRPr="00CA6C31">
        <w:rPr>
          <w:color w:val="000000" w:themeColor="text1"/>
        </w:rPr>
        <w:t xml:space="preserve"> </w:t>
      </w:r>
      <w:r w:rsidRPr="00CA6C31">
        <w:rPr>
          <w:rFonts w:cs="Calibri"/>
          <w:color w:val="000000" w:themeColor="text1"/>
          <w:rtl/>
        </w:rPr>
        <w:t>الأكاديمية</w:t>
      </w:r>
      <w:r w:rsidRPr="00CA6C31">
        <w:rPr>
          <w:color w:val="000000" w:themeColor="text1"/>
        </w:rPr>
        <w:t xml:space="preserve"> </w:t>
      </w:r>
      <w:r w:rsidRPr="00CA6C31">
        <w:rPr>
          <w:rFonts w:cs="Calibri"/>
          <w:color w:val="000000" w:themeColor="text1"/>
          <w:rtl/>
        </w:rPr>
        <w:t>بصورة</w:t>
      </w:r>
      <w:r w:rsidRPr="00CA6C31">
        <w:rPr>
          <w:color w:val="000000" w:themeColor="text1"/>
        </w:rPr>
        <w:t xml:space="preserve"> </w:t>
      </w:r>
      <w:r w:rsidRPr="00CA6C31">
        <w:rPr>
          <w:rFonts w:cs="Calibri"/>
          <w:color w:val="000000" w:themeColor="text1"/>
          <w:rtl/>
        </w:rPr>
        <w:t>مستمرة،</w:t>
      </w:r>
      <w:r w:rsidRPr="00CA6C31">
        <w:rPr>
          <w:color w:val="000000" w:themeColor="text1"/>
        </w:rPr>
        <w:t xml:space="preserve"> </w:t>
      </w:r>
      <w:r w:rsidRPr="00CA6C31">
        <w:rPr>
          <w:rFonts w:cs="Calibri"/>
          <w:color w:val="000000" w:themeColor="text1"/>
          <w:rtl/>
        </w:rPr>
        <w:t>وتعزيز</w:t>
      </w:r>
      <w:r w:rsidRPr="00CA6C31">
        <w:rPr>
          <w:color w:val="000000" w:themeColor="text1"/>
        </w:rPr>
        <w:t xml:space="preserve"> </w:t>
      </w:r>
      <w:r w:rsidRPr="00CA6C31">
        <w:rPr>
          <w:rFonts w:cs="Calibri"/>
          <w:color w:val="000000" w:themeColor="text1"/>
          <w:rtl/>
        </w:rPr>
        <w:t>الشراكات</w:t>
      </w:r>
      <w:r w:rsidRPr="00CA6C31">
        <w:rPr>
          <w:color w:val="000000" w:themeColor="text1"/>
        </w:rPr>
        <w:t xml:space="preserve"> </w:t>
      </w:r>
      <w:r w:rsidRPr="00CA6C31">
        <w:rPr>
          <w:rFonts w:cs="Calibri"/>
          <w:color w:val="000000" w:themeColor="text1"/>
          <w:rtl/>
        </w:rPr>
        <w:t>بين</w:t>
      </w:r>
      <w:r w:rsidRPr="00CA6C31">
        <w:rPr>
          <w:color w:val="000000" w:themeColor="text1"/>
        </w:rPr>
        <w:t xml:space="preserve"> </w:t>
      </w:r>
      <w:r w:rsidRPr="00CA6C31">
        <w:rPr>
          <w:rFonts w:cs="Calibri"/>
          <w:color w:val="000000" w:themeColor="text1"/>
          <w:rtl/>
        </w:rPr>
        <w:t>الجامعات</w:t>
      </w:r>
      <w:r w:rsidRPr="00CA6C31">
        <w:rPr>
          <w:color w:val="000000" w:themeColor="text1"/>
        </w:rPr>
        <w:t xml:space="preserve"> </w:t>
      </w:r>
      <w:r w:rsidRPr="00CA6C31">
        <w:rPr>
          <w:rFonts w:cs="Calibri"/>
          <w:color w:val="000000" w:themeColor="text1"/>
          <w:rtl/>
        </w:rPr>
        <w:t>ومؤسسات</w:t>
      </w:r>
      <w:r w:rsidRPr="00CA6C31">
        <w:rPr>
          <w:color w:val="000000" w:themeColor="text1"/>
        </w:rPr>
        <w:t xml:space="preserve"> </w:t>
      </w:r>
      <w:r w:rsidRPr="00CA6C31">
        <w:rPr>
          <w:rFonts w:cs="Calibri"/>
          <w:color w:val="000000" w:themeColor="text1"/>
          <w:rtl/>
        </w:rPr>
        <w:t>قطاع</w:t>
      </w:r>
      <w:r w:rsidRPr="00CA6C31">
        <w:rPr>
          <w:color w:val="000000" w:themeColor="text1"/>
        </w:rPr>
        <w:t xml:space="preserve"> </w:t>
      </w:r>
      <w:r w:rsidRPr="00CA6C31">
        <w:rPr>
          <w:rFonts w:cs="Calibri"/>
          <w:color w:val="000000" w:themeColor="text1"/>
          <w:rtl/>
        </w:rPr>
        <w:t>السياحة</w:t>
      </w:r>
      <w:r w:rsidRPr="00CA6C31">
        <w:rPr>
          <w:color w:val="000000" w:themeColor="text1"/>
        </w:rPr>
        <w:t xml:space="preserve"> </w:t>
      </w:r>
      <w:r w:rsidRPr="00CA6C31">
        <w:rPr>
          <w:rFonts w:cs="Calibri"/>
          <w:color w:val="000000" w:themeColor="text1"/>
          <w:rtl/>
        </w:rPr>
        <w:t>والضيافة،</w:t>
      </w:r>
      <w:r w:rsidRPr="00CA6C31">
        <w:rPr>
          <w:color w:val="000000" w:themeColor="text1"/>
        </w:rPr>
        <w:t xml:space="preserve"> </w:t>
      </w:r>
      <w:r w:rsidRPr="00CA6C31">
        <w:rPr>
          <w:rFonts w:cs="Calibri"/>
          <w:color w:val="000000" w:themeColor="text1"/>
          <w:rtl/>
        </w:rPr>
        <w:t>والتوسع</w:t>
      </w:r>
      <w:r w:rsidRPr="00CA6C31">
        <w:rPr>
          <w:color w:val="000000" w:themeColor="text1"/>
        </w:rPr>
        <w:t xml:space="preserve"> </w:t>
      </w:r>
      <w:r w:rsidRPr="00CA6C31">
        <w:rPr>
          <w:rFonts w:cs="Calibri"/>
          <w:color w:val="000000" w:themeColor="text1"/>
          <w:rtl/>
        </w:rPr>
        <w:t>في</w:t>
      </w:r>
      <w:r w:rsidRPr="00CA6C31">
        <w:rPr>
          <w:color w:val="000000" w:themeColor="text1"/>
        </w:rPr>
        <w:t xml:space="preserve"> </w:t>
      </w:r>
      <w:r w:rsidRPr="00CA6C31">
        <w:rPr>
          <w:rFonts w:cs="Calibri"/>
          <w:color w:val="000000" w:themeColor="text1"/>
          <w:rtl/>
        </w:rPr>
        <w:t>برامج</w:t>
      </w:r>
      <w:r w:rsidRPr="00CA6C31">
        <w:rPr>
          <w:color w:val="000000" w:themeColor="text1"/>
        </w:rPr>
        <w:t xml:space="preserve"> </w:t>
      </w:r>
      <w:r w:rsidRPr="00CA6C31">
        <w:rPr>
          <w:rFonts w:cs="Calibri"/>
          <w:color w:val="000000" w:themeColor="text1"/>
          <w:rtl/>
        </w:rPr>
        <w:t>التدريب</w:t>
      </w:r>
      <w:r w:rsidRPr="00CA6C31">
        <w:rPr>
          <w:color w:val="000000" w:themeColor="text1"/>
        </w:rPr>
        <w:t xml:space="preserve"> </w:t>
      </w:r>
      <w:r w:rsidRPr="00CA6C31">
        <w:rPr>
          <w:rFonts w:cs="Calibri"/>
          <w:color w:val="000000" w:themeColor="text1"/>
          <w:rtl/>
        </w:rPr>
        <w:t>الميداني</w:t>
      </w:r>
      <w:r w:rsidRPr="00CA6C31">
        <w:rPr>
          <w:color w:val="000000" w:themeColor="text1"/>
        </w:rPr>
        <w:t xml:space="preserve"> </w:t>
      </w:r>
      <w:r w:rsidRPr="00CA6C31">
        <w:rPr>
          <w:rFonts w:cs="Calibri"/>
          <w:color w:val="000000" w:themeColor="text1"/>
          <w:rtl/>
        </w:rPr>
        <w:t>والتعاوني،</w:t>
      </w:r>
      <w:r w:rsidRPr="00CA6C31">
        <w:rPr>
          <w:color w:val="000000" w:themeColor="text1"/>
        </w:rPr>
        <w:t xml:space="preserve"> </w:t>
      </w:r>
      <w:r w:rsidRPr="00CA6C31">
        <w:rPr>
          <w:rFonts w:cs="Calibri"/>
          <w:color w:val="000000" w:themeColor="text1"/>
          <w:rtl/>
        </w:rPr>
        <w:t>مع</w:t>
      </w:r>
      <w:r w:rsidRPr="00CA6C31">
        <w:rPr>
          <w:color w:val="000000" w:themeColor="text1"/>
        </w:rPr>
        <w:t xml:space="preserve"> </w:t>
      </w:r>
      <w:r w:rsidRPr="00CA6C31">
        <w:rPr>
          <w:rFonts w:cs="Calibri"/>
          <w:color w:val="000000" w:themeColor="text1"/>
          <w:rtl/>
        </w:rPr>
        <w:t>تبني</w:t>
      </w:r>
      <w:r w:rsidRPr="00CA6C31">
        <w:rPr>
          <w:color w:val="000000" w:themeColor="text1"/>
        </w:rPr>
        <w:t xml:space="preserve"> </w:t>
      </w:r>
      <w:r w:rsidRPr="00CA6C31">
        <w:rPr>
          <w:rFonts w:cs="Calibri"/>
          <w:color w:val="000000" w:themeColor="text1"/>
          <w:rtl/>
        </w:rPr>
        <w:t>أساليب</w:t>
      </w:r>
      <w:r w:rsidRPr="00CA6C31">
        <w:rPr>
          <w:color w:val="000000" w:themeColor="text1"/>
        </w:rPr>
        <w:t xml:space="preserve"> </w:t>
      </w:r>
      <w:r w:rsidRPr="00CA6C31">
        <w:rPr>
          <w:rFonts w:cs="Calibri"/>
          <w:color w:val="000000" w:themeColor="text1"/>
          <w:rtl/>
        </w:rPr>
        <w:t>تعليم</w:t>
      </w:r>
      <w:r w:rsidRPr="00CA6C31">
        <w:rPr>
          <w:color w:val="000000" w:themeColor="text1"/>
        </w:rPr>
        <w:t xml:space="preserve"> </w:t>
      </w:r>
      <w:r w:rsidRPr="00CA6C31">
        <w:rPr>
          <w:rFonts w:cs="Calibri"/>
          <w:color w:val="000000" w:themeColor="text1"/>
          <w:rtl/>
        </w:rPr>
        <w:t>حديثة</w:t>
      </w:r>
      <w:r w:rsidRPr="00CA6C31">
        <w:rPr>
          <w:color w:val="000000" w:themeColor="text1"/>
        </w:rPr>
        <w:t xml:space="preserve"> </w:t>
      </w:r>
      <w:r w:rsidRPr="00CA6C31">
        <w:rPr>
          <w:rFonts w:cs="Calibri"/>
          <w:color w:val="000000" w:themeColor="text1"/>
          <w:rtl/>
        </w:rPr>
        <w:t>تركز</w:t>
      </w:r>
      <w:r w:rsidRPr="00CA6C31">
        <w:rPr>
          <w:color w:val="000000" w:themeColor="text1"/>
        </w:rPr>
        <w:t xml:space="preserve"> </w:t>
      </w:r>
      <w:r w:rsidRPr="00CA6C31">
        <w:rPr>
          <w:rFonts w:cs="Calibri"/>
          <w:color w:val="000000" w:themeColor="text1"/>
          <w:rtl/>
        </w:rPr>
        <w:t>على</w:t>
      </w:r>
      <w:r w:rsidRPr="00CA6C31">
        <w:rPr>
          <w:color w:val="000000" w:themeColor="text1"/>
        </w:rPr>
        <w:t xml:space="preserve"> </w:t>
      </w:r>
      <w:r w:rsidRPr="00CA6C31">
        <w:rPr>
          <w:rFonts w:cs="Calibri"/>
          <w:color w:val="000000" w:themeColor="text1"/>
          <w:rtl/>
        </w:rPr>
        <w:t>تنمية</w:t>
      </w:r>
      <w:r w:rsidRPr="00CA6C31">
        <w:rPr>
          <w:color w:val="000000" w:themeColor="text1"/>
        </w:rPr>
        <w:t xml:space="preserve"> </w:t>
      </w:r>
      <w:r w:rsidRPr="00CA6C31">
        <w:rPr>
          <w:rFonts w:cs="Calibri"/>
          <w:color w:val="000000" w:themeColor="text1"/>
          <w:rtl/>
        </w:rPr>
        <w:t>المهارات</w:t>
      </w:r>
      <w:r w:rsidRPr="00CA6C31">
        <w:rPr>
          <w:color w:val="000000" w:themeColor="text1"/>
        </w:rPr>
        <w:t xml:space="preserve"> </w:t>
      </w:r>
      <w:r w:rsidRPr="00CA6C31">
        <w:rPr>
          <w:rFonts w:cs="Calibri"/>
          <w:color w:val="000000" w:themeColor="text1"/>
          <w:rtl/>
        </w:rPr>
        <w:t>الإدارية</w:t>
      </w:r>
      <w:r w:rsidRPr="00CA6C31">
        <w:rPr>
          <w:color w:val="000000" w:themeColor="text1"/>
        </w:rPr>
        <w:t xml:space="preserve"> </w:t>
      </w:r>
      <w:r w:rsidRPr="00CA6C31">
        <w:rPr>
          <w:rFonts w:cs="Calibri"/>
          <w:color w:val="000000" w:themeColor="text1"/>
          <w:rtl/>
        </w:rPr>
        <w:t>والتطبيقية،</w:t>
      </w:r>
      <w:r w:rsidRPr="00CA6C31">
        <w:rPr>
          <w:color w:val="000000" w:themeColor="text1"/>
        </w:rPr>
        <w:t xml:space="preserve"> </w:t>
      </w:r>
      <w:r w:rsidRPr="00CA6C31">
        <w:rPr>
          <w:rFonts w:cs="Calibri"/>
          <w:color w:val="000000" w:themeColor="text1"/>
          <w:rtl/>
        </w:rPr>
        <w:t>بما</w:t>
      </w:r>
      <w:r w:rsidRPr="00CA6C31">
        <w:rPr>
          <w:color w:val="000000" w:themeColor="text1"/>
        </w:rPr>
        <w:t xml:space="preserve"> </w:t>
      </w:r>
      <w:r w:rsidRPr="00CA6C31">
        <w:rPr>
          <w:rFonts w:cs="Calibri"/>
          <w:color w:val="000000" w:themeColor="text1"/>
          <w:rtl/>
        </w:rPr>
        <w:t>يسهم</w:t>
      </w:r>
      <w:r w:rsidRPr="00CA6C31">
        <w:rPr>
          <w:color w:val="000000" w:themeColor="text1"/>
        </w:rPr>
        <w:t xml:space="preserve"> </w:t>
      </w:r>
      <w:r w:rsidRPr="00CA6C31">
        <w:rPr>
          <w:rFonts w:cs="Calibri"/>
          <w:color w:val="000000" w:themeColor="text1"/>
          <w:rtl/>
        </w:rPr>
        <w:t>في</w:t>
      </w:r>
      <w:r w:rsidRPr="00CA6C31">
        <w:rPr>
          <w:color w:val="000000" w:themeColor="text1"/>
        </w:rPr>
        <w:t xml:space="preserve"> </w:t>
      </w:r>
      <w:r w:rsidRPr="00CA6C31">
        <w:rPr>
          <w:rFonts w:cs="Calibri"/>
          <w:color w:val="000000" w:themeColor="text1"/>
          <w:rtl/>
        </w:rPr>
        <w:t>إعداد</w:t>
      </w:r>
      <w:r w:rsidRPr="00CA6C31">
        <w:rPr>
          <w:color w:val="000000" w:themeColor="text1"/>
        </w:rPr>
        <w:t xml:space="preserve"> </w:t>
      </w:r>
      <w:r w:rsidRPr="00CA6C31">
        <w:rPr>
          <w:rFonts w:cs="Calibri"/>
          <w:color w:val="000000" w:themeColor="text1"/>
          <w:rtl/>
        </w:rPr>
        <w:t>كوادر</w:t>
      </w:r>
      <w:r w:rsidRPr="00CA6C31">
        <w:rPr>
          <w:color w:val="000000" w:themeColor="text1"/>
        </w:rPr>
        <w:t xml:space="preserve"> </w:t>
      </w:r>
      <w:r w:rsidRPr="00CA6C31">
        <w:rPr>
          <w:rFonts w:cs="Calibri"/>
          <w:color w:val="000000" w:themeColor="text1"/>
          <w:rtl/>
        </w:rPr>
        <w:t>وطنية</w:t>
      </w:r>
      <w:r w:rsidRPr="00CA6C31">
        <w:rPr>
          <w:color w:val="000000" w:themeColor="text1"/>
        </w:rPr>
        <w:t xml:space="preserve"> </w:t>
      </w:r>
      <w:r w:rsidRPr="00CA6C31">
        <w:rPr>
          <w:rFonts w:cs="Calibri"/>
          <w:color w:val="000000" w:themeColor="text1"/>
          <w:rtl/>
        </w:rPr>
        <w:t>قادرة</w:t>
      </w:r>
      <w:r w:rsidRPr="00CA6C31">
        <w:rPr>
          <w:color w:val="000000" w:themeColor="text1"/>
        </w:rPr>
        <w:t xml:space="preserve"> </w:t>
      </w:r>
      <w:r w:rsidRPr="00CA6C31">
        <w:rPr>
          <w:rFonts w:cs="Calibri"/>
          <w:color w:val="000000" w:themeColor="text1"/>
          <w:rtl/>
        </w:rPr>
        <w:t>على</w:t>
      </w:r>
      <w:r w:rsidRPr="00CA6C31">
        <w:rPr>
          <w:color w:val="000000" w:themeColor="text1"/>
        </w:rPr>
        <w:t xml:space="preserve"> </w:t>
      </w:r>
      <w:r w:rsidRPr="00CA6C31">
        <w:rPr>
          <w:rFonts w:cs="Calibri"/>
          <w:color w:val="000000" w:themeColor="text1"/>
          <w:rtl/>
        </w:rPr>
        <w:t>تطبيق</w:t>
      </w:r>
      <w:r w:rsidRPr="00CA6C31">
        <w:rPr>
          <w:color w:val="000000" w:themeColor="text1"/>
        </w:rPr>
        <w:t xml:space="preserve"> </w:t>
      </w:r>
      <w:r w:rsidRPr="00CA6C31">
        <w:rPr>
          <w:rFonts w:cs="Calibri"/>
          <w:color w:val="000000" w:themeColor="text1"/>
          <w:rtl/>
        </w:rPr>
        <w:t>المعرفة</w:t>
      </w:r>
      <w:r w:rsidRPr="00CA6C31">
        <w:rPr>
          <w:color w:val="000000" w:themeColor="text1"/>
        </w:rPr>
        <w:t xml:space="preserve"> </w:t>
      </w:r>
      <w:r w:rsidRPr="00CA6C31">
        <w:rPr>
          <w:rFonts w:cs="Calibri"/>
          <w:color w:val="000000" w:themeColor="text1"/>
          <w:rtl/>
        </w:rPr>
        <w:t>الإدارية</w:t>
      </w:r>
      <w:r w:rsidRPr="00CA6C31">
        <w:rPr>
          <w:color w:val="000000" w:themeColor="text1"/>
        </w:rPr>
        <w:t xml:space="preserve"> </w:t>
      </w:r>
      <w:r w:rsidRPr="00CA6C31">
        <w:rPr>
          <w:rFonts w:cs="Calibri"/>
          <w:color w:val="000000" w:themeColor="text1"/>
          <w:rtl/>
        </w:rPr>
        <w:t>بكفاءة</w:t>
      </w:r>
      <w:r w:rsidRPr="00CA6C31">
        <w:rPr>
          <w:color w:val="000000" w:themeColor="text1"/>
        </w:rPr>
        <w:t xml:space="preserve"> </w:t>
      </w:r>
      <w:r w:rsidRPr="00CA6C31">
        <w:rPr>
          <w:rFonts w:cs="Calibri"/>
          <w:color w:val="000000" w:themeColor="text1"/>
          <w:rtl/>
        </w:rPr>
        <w:t>في</w:t>
      </w:r>
      <w:r w:rsidRPr="00CA6C31">
        <w:rPr>
          <w:color w:val="000000" w:themeColor="text1"/>
        </w:rPr>
        <w:t xml:space="preserve"> </w:t>
      </w:r>
      <w:r w:rsidRPr="00CA6C31">
        <w:rPr>
          <w:rFonts w:cs="Calibri"/>
          <w:color w:val="000000" w:themeColor="text1"/>
          <w:rtl/>
        </w:rPr>
        <w:t>البيئة</w:t>
      </w:r>
      <w:r w:rsidRPr="00CA6C31">
        <w:rPr>
          <w:color w:val="000000" w:themeColor="text1"/>
        </w:rPr>
        <w:t xml:space="preserve"> </w:t>
      </w:r>
      <w:r w:rsidRPr="00CA6C31">
        <w:rPr>
          <w:rFonts w:cs="Calibri"/>
          <w:color w:val="000000" w:themeColor="text1"/>
          <w:rtl/>
        </w:rPr>
        <w:t>المهنية</w:t>
      </w:r>
      <w:r w:rsidRPr="00CA6C31">
        <w:rPr>
          <w:color w:val="000000" w:themeColor="text1"/>
        </w:rPr>
        <w:t>.</w:t>
      </w:r>
    </w:p>
    <w:p w14:paraId="25E82E4B" w14:textId="77777777" w:rsidR="00401A01" w:rsidRPr="00CA6C31" w:rsidRDefault="00401A01" w:rsidP="009C44D0">
      <w:pPr>
        <w:spacing w:before="100" w:after="100" w:afterAutospacing="1" w:line="276" w:lineRule="auto"/>
        <w:ind w:firstLine="720"/>
        <w:jc w:val="lowKashida"/>
        <w:rPr>
          <w:rFonts w:ascii="Sakkal Majalla" w:eastAsia="Times New Roman" w:hAnsi="Sakkal Majalla" w:cs="Sakkal Majalla"/>
          <w:color w:val="000000" w:themeColor="text1"/>
          <w:kern w:val="0"/>
          <w:sz w:val="32"/>
          <w:szCs w:val="32"/>
          <w14:ligatures w14:val="none"/>
        </w:rPr>
      </w:pPr>
      <w:r w:rsidRPr="00CA6C31">
        <w:rPr>
          <w:rFonts w:cs="Calibri"/>
          <w:color w:val="000000" w:themeColor="text1"/>
          <w:rtl/>
        </w:rPr>
        <w:t>الكلمات</w:t>
      </w:r>
      <w:r w:rsidRPr="00CA6C31">
        <w:rPr>
          <w:color w:val="000000" w:themeColor="text1"/>
        </w:rPr>
        <w:t xml:space="preserve"> </w:t>
      </w:r>
      <w:r w:rsidRPr="00CA6C31">
        <w:rPr>
          <w:rFonts w:cs="Calibri"/>
          <w:color w:val="000000" w:themeColor="text1"/>
          <w:rtl/>
        </w:rPr>
        <w:t>المفتاحية</w:t>
      </w:r>
      <w:r w:rsidRPr="00CA6C31">
        <w:rPr>
          <w:color w:val="000000" w:themeColor="text1"/>
        </w:rPr>
        <w:t xml:space="preserve">: </w:t>
      </w:r>
      <w:r w:rsidRPr="00CA6C31">
        <w:rPr>
          <w:rFonts w:cs="Calibri"/>
          <w:color w:val="000000" w:themeColor="text1"/>
          <w:rtl/>
        </w:rPr>
        <w:t>دمج</w:t>
      </w:r>
      <w:r w:rsidRPr="00CA6C31">
        <w:rPr>
          <w:color w:val="000000" w:themeColor="text1"/>
        </w:rPr>
        <w:t xml:space="preserve"> </w:t>
      </w:r>
      <w:r w:rsidRPr="00CA6C31">
        <w:rPr>
          <w:rFonts w:cs="Calibri"/>
          <w:color w:val="000000" w:themeColor="text1"/>
          <w:rtl/>
        </w:rPr>
        <w:t>المفاهيم</w:t>
      </w:r>
      <w:r w:rsidRPr="00CA6C31">
        <w:rPr>
          <w:color w:val="000000" w:themeColor="text1"/>
        </w:rPr>
        <w:t xml:space="preserve"> </w:t>
      </w:r>
      <w:r w:rsidRPr="00CA6C31">
        <w:rPr>
          <w:rFonts w:cs="Calibri"/>
          <w:color w:val="000000" w:themeColor="text1"/>
          <w:rtl/>
        </w:rPr>
        <w:t>الإدارية،</w:t>
      </w:r>
      <w:r w:rsidRPr="00CA6C31">
        <w:rPr>
          <w:color w:val="000000" w:themeColor="text1"/>
        </w:rPr>
        <w:t xml:space="preserve"> </w:t>
      </w:r>
      <w:r w:rsidRPr="00CA6C31">
        <w:rPr>
          <w:rFonts w:cs="Calibri"/>
          <w:color w:val="000000" w:themeColor="text1"/>
          <w:rtl/>
        </w:rPr>
        <w:t>التعليم</w:t>
      </w:r>
      <w:r w:rsidRPr="00CA6C31">
        <w:rPr>
          <w:color w:val="000000" w:themeColor="text1"/>
        </w:rPr>
        <w:t xml:space="preserve"> </w:t>
      </w:r>
      <w:r w:rsidRPr="00CA6C31">
        <w:rPr>
          <w:rFonts w:cs="Calibri"/>
          <w:color w:val="000000" w:themeColor="text1"/>
          <w:rtl/>
        </w:rPr>
        <w:t>الجامعي،</w:t>
      </w:r>
      <w:r w:rsidRPr="00CA6C31">
        <w:rPr>
          <w:color w:val="000000" w:themeColor="text1"/>
        </w:rPr>
        <w:t xml:space="preserve"> </w:t>
      </w:r>
      <w:r w:rsidRPr="00CA6C31">
        <w:rPr>
          <w:rFonts w:cs="Calibri"/>
          <w:color w:val="000000" w:themeColor="text1"/>
          <w:rtl/>
        </w:rPr>
        <w:t>مستوى</w:t>
      </w:r>
      <w:r w:rsidRPr="00CA6C31">
        <w:rPr>
          <w:color w:val="000000" w:themeColor="text1"/>
        </w:rPr>
        <w:t xml:space="preserve"> </w:t>
      </w:r>
      <w:r w:rsidRPr="00CA6C31">
        <w:rPr>
          <w:rFonts w:cs="Calibri"/>
          <w:color w:val="000000" w:themeColor="text1"/>
          <w:rtl/>
        </w:rPr>
        <w:t>التطبيق</w:t>
      </w:r>
      <w:r w:rsidRPr="00CA6C31">
        <w:rPr>
          <w:color w:val="000000" w:themeColor="text1"/>
        </w:rPr>
        <w:t xml:space="preserve"> </w:t>
      </w:r>
      <w:r w:rsidRPr="00CA6C31">
        <w:rPr>
          <w:rFonts w:cs="Calibri"/>
          <w:color w:val="000000" w:themeColor="text1"/>
          <w:rtl/>
        </w:rPr>
        <w:t>المهني،</w:t>
      </w:r>
      <w:r w:rsidRPr="00CA6C31">
        <w:rPr>
          <w:color w:val="000000" w:themeColor="text1"/>
        </w:rPr>
        <w:t xml:space="preserve"> </w:t>
      </w:r>
      <w:r w:rsidRPr="00CA6C31">
        <w:rPr>
          <w:rFonts w:cs="Calibri"/>
          <w:color w:val="000000" w:themeColor="text1"/>
          <w:rtl/>
        </w:rPr>
        <w:t>قطاع</w:t>
      </w:r>
      <w:r w:rsidRPr="00CA6C31">
        <w:rPr>
          <w:color w:val="000000" w:themeColor="text1"/>
        </w:rPr>
        <w:t xml:space="preserve"> </w:t>
      </w:r>
      <w:r w:rsidRPr="00CA6C31">
        <w:rPr>
          <w:rFonts w:cs="Calibri"/>
          <w:color w:val="000000" w:themeColor="text1"/>
          <w:rtl/>
        </w:rPr>
        <w:t>السياحة</w:t>
      </w:r>
      <w:r w:rsidRPr="00CA6C31">
        <w:rPr>
          <w:color w:val="000000" w:themeColor="text1"/>
        </w:rPr>
        <w:t xml:space="preserve"> </w:t>
      </w:r>
      <w:r w:rsidRPr="00CA6C31">
        <w:rPr>
          <w:rFonts w:cs="Calibri"/>
          <w:color w:val="000000" w:themeColor="text1"/>
          <w:rtl/>
        </w:rPr>
        <w:t>والضيافة،</w:t>
      </w:r>
      <w:r w:rsidRPr="00CA6C31">
        <w:rPr>
          <w:color w:val="000000" w:themeColor="text1"/>
        </w:rPr>
        <w:t xml:space="preserve"> </w:t>
      </w:r>
      <w:r w:rsidRPr="00CA6C31">
        <w:rPr>
          <w:rFonts w:cs="Calibri"/>
          <w:color w:val="000000" w:themeColor="text1"/>
          <w:rtl/>
        </w:rPr>
        <w:t>المملكة</w:t>
      </w:r>
      <w:r w:rsidRPr="00CA6C31">
        <w:rPr>
          <w:color w:val="000000" w:themeColor="text1"/>
        </w:rPr>
        <w:t xml:space="preserve"> </w:t>
      </w:r>
      <w:r w:rsidRPr="00CA6C31">
        <w:rPr>
          <w:rFonts w:cs="Calibri"/>
          <w:color w:val="000000" w:themeColor="text1"/>
          <w:rtl/>
        </w:rPr>
        <w:t>العربية</w:t>
      </w:r>
      <w:r w:rsidRPr="00CA6C31">
        <w:rPr>
          <w:color w:val="000000" w:themeColor="text1"/>
        </w:rPr>
        <w:t xml:space="preserve"> </w:t>
      </w:r>
      <w:r w:rsidRPr="00CA6C31">
        <w:rPr>
          <w:rFonts w:cs="Calibri"/>
          <w:color w:val="000000" w:themeColor="text1"/>
          <w:rtl/>
        </w:rPr>
        <w:t>السعودية</w:t>
      </w:r>
      <w:r w:rsidRPr="00CA6C31">
        <w:rPr>
          <w:color w:val="000000" w:themeColor="text1"/>
        </w:rPr>
        <w:t>.</w:t>
      </w:r>
    </w:p>
    <w:p w14:paraId="51B81823" w14:textId="4E4DED6B" w:rsidR="00401A01" w:rsidRPr="00CA6C31" w:rsidRDefault="00401A01" w:rsidP="009C44D0">
      <w:pPr>
        <w:spacing w:after="0" w:line="276" w:lineRule="auto"/>
        <w:jc w:val="lowKashida"/>
        <w:rPr>
          <w:rFonts w:ascii="Sakkal Majalla" w:eastAsia="Times New Roman" w:hAnsi="Sakkal Majalla" w:cs="Sakkal Majalla"/>
          <w:color w:val="000000" w:themeColor="text1"/>
          <w:kern w:val="0"/>
          <w:sz w:val="32"/>
          <w:szCs w:val="32"/>
          <w14:ligatures w14:val="none"/>
        </w:rPr>
      </w:pPr>
    </w:p>
    <w:p w14:paraId="02C10473" w14:textId="77777777" w:rsidR="00401A01" w:rsidRPr="00CA6C31" w:rsidRDefault="00401A01" w:rsidP="009C44D0">
      <w:pPr>
        <w:pStyle w:val="1"/>
        <w:bidi w:val="0"/>
        <w:spacing w:line="276" w:lineRule="auto"/>
        <w:jc w:val="lowKashida"/>
        <w:rPr>
          <w:rFonts w:asciiTheme="majorBidi" w:eastAsia="Times New Roman" w:hAnsiTheme="majorBidi"/>
          <w:b/>
          <w:bCs/>
          <w:color w:val="000000" w:themeColor="text1"/>
          <w:sz w:val="20"/>
          <w:szCs w:val="20"/>
        </w:rPr>
      </w:pPr>
      <w:bookmarkStart w:id="0" w:name="_Toc237527383"/>
      <w:r w:rsidRPr="00CA6C31">
        <w:rPr>
          <w:rFonts w:asciiTheme="majorBidi" w:eastAsia="Times New Roman" w:hAnsiTheme="majorBidi"/>
          <w:b/>
          <w:bCs/>
          <w:color w:val="000000" w:themeColor="text1"/>
          <w:sz w:val="24"/>
          <w:szCs w:val="24"/>
        </w:rPr>
        <w:t>Abstract</w:t>
      </w:r>
      <w:bookmarkEnd w:id="0"/>
    </w:p>
    <w:p w14:paraId="41D45CBC" w14:textId="77777777" w:rsidR="00401A01" w:rsidRPr="00CA6C31" w:rsidRDefault="00401A01" w:rsidP="009C44D0">
      <w:pPr>
        <w:bidi w:val="0"/>
        <w:spacing w:before="100" w:beforeAutospacing="1" w:after="100" w:afterAutospacing="1" w:line="276" w:lineRule="auto"/>
        <w:ind w:firstLine="720"/>
        <w:jc w:val="lowKashida"/>
        <w:rPr>
          <w:rFonts w:asciiTheme="majorBidi" w:eastAsia="Times New Roman" w:hAnsiTheme="majorBidi" w:cstheme="majorBidi"/>
          <w:color w:val="000000" w:themeColor="text1"/>
          <w:kern w:val="0"/>
          <w:sz w:val="24"/>
          <w:szCs w:val="24"/>
          <w14:ligatures w14:val="none"/>
        </w:rPr>
      </w:pPr>
      <w:r w:rsidRPr="00CA6C31">
        <w:rPr>
          <w:color w:val="000000" w:themeColor="text1"/>
        </w:rPr>
        <w:t>This study aimed to examine the impact of integrating managerial concepts in university education on the level of professional application in the Saudi tourism and hospitality sector. Specifically, it investigated the relationship between the degree to which managerial concepts are integrated into academic programs and the extent to which these concepts are applied professionally in the workplace, as well as the impact of such integration on effective planning, leadership and decision-making, human resource management and quality assurance, and the ability to cope with workplace challenges.</w:t>
      </w:r>
    </w:p>
    <w:p w14:paraId="0AF67D0A" w14:textId="77777777" w:rsidR="00401A01" w:rsidRPr="00CA6C31" w:rsidRDefault="00401A01" w:rsidP="009C44D0">
      <w:pPr>
        <w:bidi w:val="0"/>
        <w:spacing w:before="100" w:beforeAutospacing="1" w:after="100" w:afterAutospacing="1" w:line="276" w:lineRule="auto"/>
        <w:ind w:firstLine="720"/>
        <w:jc w:val="lowKashida"/>
        <w:rPr>
          <w:rFonts w:asciiTheme="majorBidi" w:eastAsia="Times New Roman" w:hAnsiTheme="majorBidi" w:cstheme="majorBidi"/>
          <w:color w:val="000000" w:themeColor="text1"/>
          <w:kern w:val="0"/>
          <w:sz w:val="24"/>
          <w:szCs w:val="24"/>
          <w14:ligatures w14:val="none"/>
        </w:rPr>
      </w:pPr>
      <w:r w:rsidRPr="00CA6C31">
        <w:rPr>
          <w:color w:val="000000" w:themeColor="text1"/>
        </w:rPr>
        <w:t>The study adopted a descriptive-analytical research design and employed a structured questionnaire as the primary data collection instrument. The questionnaire was electronically distributed to employees in the tourism and hospitality sector, graduates and students of tourism and hospitality programs, trainees enrolled in cooperative training programs at several Saudi universities, as well as hotel employees, tourism establishment staff, and licensed tour guides. After screening the responses, a total of 173 valid questionnaires were retained for statistical analysis. Data were analyzed using the Statistical Package for the Social Sciences (SPSS), applying descriptive statistics, Pearson correlation analysis, and simple linear regression.</w:t>
      </w:r>
    </w:p>
    <w:p w14:paraId="2D27A09B" w14:textId="77777777" w:rsidR="00401A01" w:rsidRPr="00CA6C31" w:rsidRDefault="00401A01" w:rsidP="009C44D0">
      <w:pPr>
        <w:bidi w:val="0"/>
        <w:spacing w:before="100" w:beforeAutospacing="1" w:after="100" w:afterAutospacing="1" w:line="276" w:lineRule="auto"/>
        <w:ind w:firstLine="720"/>
        <w:jc w:val="lowKashida"/>
        <w:rPr>
          <w:rFonts w:asciiTheme="majorBidi" w:eastAsia="Times New Roman" w:hAnsiTheme="majorBidi" w:cstheme="majorBidi"/>
          <w:color w:val="000000" w:themeColor="text1"/>
          <w:kern w:val="0"/>
          <w:sz w:val="24"/>
          <w:szCs w:val="24"/>
          <w14:ligatures w14:val="none"/>
        </w:rPr>
      </w:pPr>
      <w:r w:rsidRPr="00CA6C31">
        <w:rPr>
          <w:color w:val="000000" w:themeColor="text1"/>
        </w:rPr>
        <w:lastRenderedPageBreak/>
        <w:t>The findings revealed that the level of integration of managerial concepts within university programs was high, and the level of their professional application was also high. Furthermore, the results demonstrated a statistically significant positive relationship between integrating managerial concepts in university education and their professional application in the workplace. Significant positive effects were also found on effective planning, leadership and decision-making, human resource management and quality assurance, and the ability to address workplace challenges. Overall, the findings indicate that strengthening the integration of managerial concepts in university education contributes to raising the level of professional application among students and graduates and narrowing the gap between higher education outcomes and labor market requirements, thereby supporting the objectives of Saudi Vision 2030 for the development of the tourism and hospitality sector.</w:t>
      </w:r>
    </w:p>
    <w:p w14:paraId="64492815" w14:textId="77777777" w:rsidR="00401A01" w:rsidRPr="00CA6C31" w:rsidRDefault="00401A01" w:rsidP="009C44D0">
      <w:pPr>
        <w:bidi w:val="0"/>
        <w:spacing w:before="100" w:beforeAutospacing="1" w:after="100" w:afterAutospacing="1" w:line="276" w:lineRule="auto"/>
        <w:ind w:firstLine="720"/>
        <w:jc w:val="lowKashida"/>
        <w:rPr>
          <w:rFonts w:asciiTheme="majorBidi" w:eastAsia="Times New Roman" w:hAnsiTheme="majorBidi" w:cstheme="majorBidi"/>
          <w:color w:val="000000" w:themeColor="text1"/>
          <w:kern w:val="0"/>
          <w:sz w:val="24"/>
          <w:szCs w:val="24"/>
          <w14:ligatures w14:val="none"/>
        </w:rPr>
      </w:pPr>
      <w:r w:rsidRPr="00CA6C31">
        <w:rPr>
          <w:color w:val="000000" w:themeColor="text1"/>
        </w:rPr>
        <w:t>Based on these findings, the study recommends continuously updating university curricula, strengthening partnerships between universities and tourism and hospitality organizations, expanding cooperative and field training programs, and adopting modern teaching approaches that enhance managerial knowledge and practical competencies, thereby enabling students and graduates to apply managerial concepts effectively in professional settings and meet the evolving needs of the sector.</w:t>
      </w:r>
    </w:p>
    <w:p w14:paraId="58CE95B5" w14:textId="1DEF1781" w:rsidR="009C44D0" w:rsidRPr="00CA6C31" w:rsidRDefault="00401A01" w:rsidP="009C44D0">
      <w:pPr>
        <w:bidi w:val="0"/>
        <w:spacing w:before="100" w:beforeAutospacing="1" w:after="100" w:afterAutospacing="1" w:line="276" w:lineRule="auto"/>
        <w:ind w:firstLine="720"/>
        <w:jc w:val="lowKashida"/>
        <w:rPr>
          <w:color w:val="000000" w:themeColor="text1"/>
          <w:rtl/>
        </w:rPr>
      </w:pPr>
      <w:r w:rsidRPr="00CA6C31">
        <w:rPr>
          <w:color w:val="000000" w:themeColor="text1"/>
        </w:rPr>
        <w:t>Keywords: Managerial Concepts Integration; University Education; Professional Application; Tourism and Hospitality Sector; Saudi Arabia.</w:t>
      </w:r>
    </w:p>
    <w:p w14:paraId="786573BF" w14:textId="57165D43" w:rsidR="00A71806" w:rsidRPr="00CA6C31" w:rsidRDefault="00A71806" w:rsidP="00A71806">
      <w:pPr>
        <w:bidi w:val="0"/>
        <w:spacing w:before="100" w:beforeAutospacing="1" w:after="100" w:afterAutospacing="1" w:line="276" w:lineRule="auto"/>
        <w:ind w:firstLine="720"/>
        <w:jc w:val="lowKashida"/>
        <w:rPr>
          <w:color w:val="000000" w:themeColor="text1"/>
          <w:rtl/>
        </w:rPr>
      </w:pPr>
    </w:p>
    <w:p w14:paraId="1004A4F1" w14:textId="683150E1" w:rsidR="00A71806" w:rsidRPr="00CA6C31" w:rsidRDefault="00A71806" w:rsidP="00A71806">
      <w:pPr>
        <w:bidi w:val="0"/>
        <w:spacing w:before="100" w:beforeAutospacing="1" w:after="100" w:afterAutospacing="1" w:line="276" w:lineRule="auto"/>
        <w:ind w:firstLine="720"/>
        <w:jc w:val="lowKashida"/>
        <w:rPr>
          <w:color w:val="000000" w:themeColor="text1"/>
          <w:rtl/>
        </w:rPr>
      </w:pPr>
    </w:p>
    <w:p w14:paraId="46F8C0BF" w14:textId="5CBE4560" w:rsidR="00A71806" w:rsidRPr="00CA6C31" w:rsidRDefault="00A71806" w:rsidP="00A71806">
      <w:pPr>
        <w:bidi w:val="0"/>
        <w:spacing w:before="100" w:beforeAutospacing="1" w:after="100" w:afterAutospacing="1" w:line="276" w:lineRule="auto"/>
        <w:ind w:firstLine="720"/>
        <w:jc w:val="lowKashida"/>
        <w:rPr>
          <w:color w:val="000000" w:themeColor="text1"/>
          <w:rtl/>
        </w:rPr>
      </w:pPr>
    </w:p>
    <w:p w14:paraId="0A78659F" w14:textId="4701BAB0" w:rsidR="00A71806" w:rsidRPr="00CA6C31" w:rsidRDefault="00A71806" w:rsidP="00A71806">
      <w:pPr>
        <w:bidi w:val="0"/>
        <w:spacing w:before="100" w:beforeAutospacing="1" w:after="100" w:afterAutospacing="1" w:line="276" w:lineRule="auto"/>
        <w:ind w:firstLine="720"/>
        <w:jc w:val="lowKashida"/>
        <w:rPr>
          <w:color w:val="000000" w:themeColor="text1"/>
          <w:rtl/>
        </w:rPr>
      </w:pPr>
    </w:p>
    <w:p w14:paraId="2863C8DB" w14:textId="0BE3C35A" w:rsidR="00A71806" w:rsidRPr="00CA6C31" w:rsidRDefault="00A71806" w:rsidP="00A71806">
      <w:pPr>
        <w:bidi w:val="0"/>
        <w:spacing w:before="100" w:beforeAutospacing="1" w:after="100" w:afterAutospacing="1" w:line="276" w:lineRule="auto"/>
        <w:ind w:firstLine="720"/>
        <w:jc w:val="lowKashida"/>
        <w:rPr>
          <w:color w:val="000000" w:themeColor="text1"/>
          <w:rtl/>
        </w:rPr>
      </w:pPr>
    </w:p>
    <w:p w14:paraId="3BCA164F" w14:textId="4EE3A99C" w:rsidR="00A71806" w:rsidRPr="00CA6C31" w:rsidRDefault="00A71806" w:rsidP="00A71806">
      <w:pPr>
        <w:bidi w:val="0"/>
        <w:spacing w:before="100" w:beforeAutospacing="1" w:after="100" w:afterAutospacing="1" w:line="276" w:lineRule="auto"/>
        <w:ind w:firstLine="720"/>
        <w:jc w:val="lowKashida"/>
        <w:rPr>
          <w:color w:val="000000" w:themeColor="text1"/>
          <w:rtl/>
        </w:rPr>
      </w:pPr>
    </w:p>
    <w:p w14:paraId="0EEEA775" w14:textId="2D1344F6" w:rsidR="00A71806" w:rsidRPr="00CA6C31" w:rsidRDefault="00A71806" w:rsidP="00A71806">
      <w:pPr>
        <w:bidi w:val="0"/>
        <w:spacing w:before="100" w:beforeAutospacing="1" w:after="100" w:afterAutospacing="1" w:line="276" w:lineRule="auto"/>
        <w:ind w:firstLine="720"/>
        <w:jc w:val="lowKashida"/>
        <w:rPr>
          <w:color w:val="000000" w:themeColor="text1"/>
          <w:rtl/>
        </w:rPr>
      </w:pPr>
    </w:p>
    <w:p w14:paraId="5749661C" w14:textId="35CDA575" w:rsidR="00A71806" w:rsidRPr="00CA6C31" w:rsidRDefault="00A71806" w:rsidP="00A71806">
      <w:pPr>
        <w:bidi w:val="0"/>
        <w:spacing w:before="100" w:beforeAutospacing="1" w:after="100" w:afterAutospacing="1" w:line="276" w:lineRule="auto"/>
        <w:ind w:firstLine="720"/>
        <w:jc w:val="lowKashida"/>
        <w:rPr>
          <w:color w:val="000000" w:themeColor="text1"/>
          <w:rtl/>
        </w:rPr>
      </w:pPr>
    </w:p>
    <w:p w14:paraId="2D514675" w14:textId="3E245488" w:rsidR="00A71806" w:rsidRPr="00CA6C31" w:rsidRDefault="00A71806" w:rsidP="00A71806">
      <w:pPr>
        <w:bidi w:val="0"/>
        <w:spacing w:before="100" w:beforeAutospacing="1" w:after="100" w:afterAutospacing="1" w:line="276" w:lineRule="auto"/>
        <w:ind w:firstLine="720"/>
        <w:jc w:val="lowKashida"/>
        <w:rPr>
          <w:color w:val="000000" w:themeColor="text1"/>
          <w:rtl/>
        </w:rPr>
      </w:pPr>
    </w:p>
    <w:p w14:paraId="12CBB1C3" w14:textId="5A282CB5" w:rsidR="00A71806" w:rsidRPr="00CA6C31" w:rsidRDefault="00A71806" w:rsidP="00A71806">
      <w:pPr>
        <w:bidi w:val="0"/>
        <w:spacing w:before="100" w:beforeAutospacing="1" w:after="100" w:afterAutospacing="1" w:line="276" w:lineRule="auto"/>
        <w:ind w:firstLine="720"/>
        <w:jc w:val="lowKashida"/>
        <w:rPr>
          <w:color w:val="000000" w:themeColor="text1"/>
          <w:rtl/>
        </w:rPr>
      </w:pPr>
    </w:p>
    <w:p w14:paraId="52481104" w14:textId="0849D306" w:rsidR="00A71806" w:rsidRPr="00CA6C31" w:rsidRDefault="00A71806" w:rsidP="00A71806">
      <w:pPr>
        <w:bidi w:val="0"/>
        <w:spacing w:before="100" w:beforeAutospacing="1" w:after="100" w:afterAutospacing="1" w:line="276" w:lineRule="auto"/>
        <w:ind w:firstLine="720"/>
        <w:jc w:val="lowKashida"/>
        <w:rPr>
          <w:color w:val="000000" w:themeColor="text1"/>
          <w:rtl/>
        </w:rPr>
      </w:pPr>
    </w:p>
    <w:p w14:paraId="13314B73" w14:textId="77777777" w:rsidR="00A71806" w:rsidRPr="00CA6C31" w:rsidRDefault="00A71806" w:rsidP="00A71806">
      <w:pPr>
        <w:bidi w:val="0"/>
        <w:spacing w:before="100" w:beforeAutospacing="1" w:after="100" w:afterAutospacing="1" w:line="276" w:lineRule="auto"/>
        <w:ind w:firstLine="720"/>
        <w:jc w:val="lowKashida"/>
        <w:rPr>
          <w:rFonts w:asciiTheme="majorBidi" w:eastAsia="Times New Roman" w:hAnsiTheme="majorBidi" w:cstheme="majorBidi"/>
          <w:color w:val="000000" w:themeColor="text1"/>
          <w:kern w:val="0"/>
          <w:sz w:val="24"/>
          <w:szCs w:val="24"/>
          <w:rtl/>
          <w14:ligatures w14:val="none"/>
        </w:rPr>
      </w:pPr>
    </w:p>
    <w:sdt>
      <w:sdtPr>
        <w:rPr>
          <w:rFonts w:ascii="Sakkal Majalla" w:eastAsiaTheme="minorHAnsi" w:hAnsi="Sakkal Majalla" w:cs="Sakkal Majalla"/>
          <w:b/>
          <w:bCs/>
          <w:color w:val="000000" w:themeColor="text1"/>
          <w:kern w:val="2"/>
          <w:sz w:val="22"/>
          <w:szCs w:val="22"/>
          <w:rtl/>
          <w14:ligatures w14:val="standardContextual"/>
        </w:rPr>
        <w:id w:val="854152142"/>
        <w:docPartObj>
          <w:docPartGallery w:val="Table of Contents"/>
          <w:docPartUnique/>
        </w:docPartObj>
      </w:sdtPr>
      <w:sdtEndPr>
        <w:rPr>
          <w:rFonts w:asciiTheme="minorHAnsi" w:hAnsiTheme="minorHAnsi" w:cstheme="minorBidi"/>
          <w:b w:val="0"/>
          <w:bCs w:val="0"/>
          <w:noProof/>
        </w:rPr>
      </w:sdtEndPr>
      <w:sdtContent>
        <w:p w14:paraId="2105509D" w14:textId="5E2C46A1" w:rsidR="009C44D0" w:rsidRPr="00CA6C31" w:rsidRDefault="009C44D0" w:rsidP="009C44D0">
          <w:pPr>
            <w:pStyle w:val="ae"/>
            <w:bidi/>
            <w:jc w:val="center"/>
            <w:rPr>
              <w:rFonts w:ascii="Sakkal Majalla" w:hAnsi="Sakkal Majalla" w:cs="Sakkal Majalla"/>
              <w:b/>
              <w:bCs/>
              <w:color w:val="000000" w:themeColor="text1"/>
            </w:rPr>
          </w:pPr>
          <w:r w:rsidRPr="00CA6C31">
            <w:rPr>
              <w:rFonts w:ascii="Sakkal Majalla" w:hAnsi="Sakkal Majalla" w:cs="Sakkal Majalla"/>
              <w:b/>
              <w:bCs/>
              <w:color w:val="000000" w:themeColor="text1"/>
              <w:rtl/>
            </w:rPr>
            <w:t>قائمة المحتويات</w:t>
          </w:r>
        </w:p>
        <w:p w14:paraId="59AEE048" w14:textId="5462F2F4" w:rsidR="00A71806" w:rsidRPr="00CA6C31" w:rsidRDefault="009C44D0">
          <w:pPr>
            <w:pStyle w:val="10"/>
            <w:tabs>
              <w:tab w:val="right" w:leader="dot" w:pos="8822"/>
            </w:tabs>
            <w:rPr>
              <w:rFonts w:eastAsiaTheme="minorEastAsia"/>
              <w:noProof/>
              <w:color w:val="000000" w:themeColor="text1"/>
              <w:kern w:val="0"/>
              <w:rtl/>
              <w14:ligatures w14:val="none"/>
            </w:rPr>
          </w:pPr>
          <w:r w:rsidRPr="00CA6C31">
            <w:rPr>
              <w:color w:val="000000" w:themeColor="text1"/>
            </w:rPr>
            <w:fldChar w:fldCharType="begin"/>
          </w:r>
          <w:r w:rsidRPr="00CA6C31">
            <w:rPr>
              <w:color w:val="000000" w:themeColor="text1"/>
            </w:rPr>
            <w:instrText xml:space="preserve"> TOC \o "1-3" \h \z \u </w:instrText>
          </w:r>
          <w:r w:rsidRPr="00CA6C31">
            <w:rPr>
              <w:color w:val="000000" w:themeColor="text1"/>
            </w:rPr>
            <w:fldChar w:fldCharType="separate"/>
          </w:r>
          <w:hyperlink w:anchor="_Toc237527383" w:history="1">
            <w:r w:rsidR="00A71806" w:rsidRPr="00CA6C31">
              <w:rPr>
                <w:rStyle w:val="Hyperlink"/>
                <w:rFonts w:asciiTheme="majorBidi" w:eastAsia="Times New Roman" w:hAnsiTheme="majorBidi"/>
                <w:b/>
                <w:bCs/>
                <w:noProof/>
                <w:color w:val="000000" w:themeColor="text1"/>
              </w:rPr>
              <w:t>Abstract</w:t>
            </w:r>
            <w:r w:rsidR="00A71806" w:rsidRPr="00CA6C31">
              <w:rPr>
                <w:noProof/>
                <w:webHidden/>
                <w:color w:val="000000" w:themeColor="text1"/>
                <w:rtl/>
              </w:rPr>
              <w:tab/>
            </w:r>
            <w:r w:rsidR="00A71806" w:rsidRPr="00CA6C31">
              <w:rPr>
                <w:noProof/>
                <w:webHidden/>
                <w:color w:val="000000" w:themeColor="text1"/>
                <w:rtl/>
              </w:rPr>
              <w:fldChar w:fldCharType="begin"/>
            </w:r>
            <w:r w:rsidR="00A71806" w:rsidRPr="00CA6C31">
              <w:rPr>
                <w:noProof/>
                <w:webHidden/>
                <w:color w:val="000000" w:themeColor="text1"/>
                <w:rtl/>
              </w:rPr>
              <w:instrText xml:space="preserve"> </w:instrText>
            </w:r>
            <w:r w:rsidR="00A71806" w:rsidRPr="00CA6C31">
              <w:rPr>
                <w:noProof/>
                <w:webHidden/>
                <w:color w:val="000000" w:themeColor="text1"/>
              </w:rPr>
              <w:instrText xml:space="preserve">PAGEREF </w:instrText>
            </w:r>
            <w:r w:rsidR="00A71806" w:rsidRPr="00CA6C31">
              <w:rPr>
                <w:noProof/>
                <w:webHidden/>
                <w:color w:val="000000" w:themeColor="text1"/>
                <w:rtl/>
              </w:rPr>
              <w:instrText>_</w:instrText>
            </w:r>
            <w:r w:rsidR="00A71806" w:rsidRPr="00CA6C31">
              <w:rPr>
                <w:noProof/>
                <w:webHidden/>
                <w:color w:val="000000" w:themeColor="text1"/>
              </w:rPr>
              <w:instrText>Toc237527383 \h</w:instrText>
            </w:r>
            <w:r w:rsidR="00A71806" w:rsidRPr="00CA6C31">
              <w:rPr>
                <w:noProof/>
                <w:webHidden/>
                <w:color w:val="000000" w:themeColor="text1"/>
                <w:rtl/>
              </w:rPr>
              <w:instrText xml:space="preserve"> </w:instrText>
            </w:r>
            <w:r w:rsidR="00A71806" w:rsidRPr="00CA6C31">
              <w:rPr>
                <w:noProof/>
                <w:webHidden/>
                <w:color w:val="000000" w:themeColor="text1"/>
                <w:rtl/>
              </w:rPr>
            </w:r>
            <w:r w:rsidR="00A71806" w:rsidRPr="00CA6C31">
              <w:rPr>
                <w:noProof/>
                <w:webHidden/>
                <w:color w:val="000000" w:themeColor="text1"/>
                <w:rtl/>
              </w:rPr>
              <w:fldChar w:fldCharType="separate"/>
            </w:r>
            <w:r w:rsidR="0027392F" w:rsidRPr="00CA6C31">
              <w:rPr>
                <w:rFonts w:hint="eastAsia"/>
                <w:noProof/>
                <w:webHidden/>
                <w:color w:val="000000" w:themeColor="text1"/>
                <w:rtl/>
              </w:rPr>
              <w:t>ب‌</w:t>
            </w:r>
            <w:r w:rsidR="00A71806" w:rsidRPr="00CA6C31">
              <w:rPr>
                <w:noProof/>
                <w:webHidden/>
                <w:color w:val="000000" w:themeColor="text1"/>
                <w:rtl/>
              </w:rPr>
              <w:fldChar w:fldCharType="end"/>
            </w:r>
          </w:hyperlink>
        </w:p>
        <w:p w14:paraId="24DEFF34" w14:textId="02CF45F5" w:rsidR="00A71806" w:rsidRPr="00CA6C31" w:rsidRDefault="00A71806">
          <w:pPr>
            <w:pStyle w:val="10"/>
            <w:tabs>
              <w:tab w:val="right" w:leader="dot" w:pos="8822"/>
            </w:tabs>
            <w:rPr>
              <w:rFonts w:eastAsiaTheme="minorEastAsia"/>
              <w:noProof/>
              <w:color w:val="000000" w:themeColor="text1"/>
              <w:kern w:val="0"/>
              <w:rtl/>
              <w14:ligatures w14:val="none"/>
            </w:rPr>
          </w:pPr>
          <w:hyperlink w:anchor="_Toc237527384" w:history="1">
            <w:r w:rsidRPr="00CA6C31">
              <w:rPr>
                <w:rStyle w:val="Hyperlink"/>
                <w:rFonts w:ascii="Sakkal Majalla" w:hAnsi="Sakkal Majalla" w:cs="Sakkal Majalla"/>
                <w:b/>
                <w:bCs/>
                <w:noProof/>
                <w:color w:val="000000" w:themeColor="text1"/>
                <w:rtl/>
              </w:rPr>
              <w:t>الفصل الأول: المقدمة والإطار التمهيدي</w:t>
            </w:r>
            <w:r w:rsidRPr="00CA6C31">
              <w:rPr>
                <w:noProof/>
                <w:webHidden/>
                <w:color w:val="000000" w:themeColor="text1"/>
                <w:rtl/>
              </w:rPr>
              <w:tab/>
            </w:r>
            <w:r w:rsidRPr="00CA6C31">
              <w:rPr>
                <w:noProof/>
                <w:webHidden/>
                <w:color w:val="000000" w:themeColor="text1"/>
                <w:rtl/>
              </w:rPr>
              <w:fldChar w:fldCharType="begin"/>
            </w:r>
            <w:r w:rsidRPr="00CA6C31">
              <w:rPr>
                <w:noProof/>
                <w:webHidden/>
                <w:color w:val="000000" w:themeColor="text1"/>
                <w:rtl/>
              </w:rPr>
              <w:instrText xml:space="preserve"> </w:instrText>
            </w:r>
            <w:r w:rsidRPr="00CA6C31">
              <w:rPr>
                <w:noProof/>
                <w:webHidden/>
                <w:color w:val="000000" w:themeColor="text1"/>
              </w:rPr>
              <w:instrText xml:space="preserve">PAGEREF </w:instrText>
            </w:r>
            <w:r w:rsidRPr="00CA6C31">
              <w:rPr>
                <w:noProof/>
                <w:webHidden/>
                <w:color w:val="000000" w:themeColor="text1"/>
                <w:rtl/>
              </w:rPr>
              <w:instrText>_</w:instrText>
            </w:r>
            <w:r w:rsidRPr="00CA6C31">
              <w:rPr>
                <w:noProof/>
                <w:webHidden/>
                <w:color w:val="000000" w:themeColor="text1"/>
              </w:rPr>
              <w:instrText>Toc237527384 \h</w:instrText>
            </w:r>
            <w:r w:rsidRPr="00CA6C31">
              <w:rPr>
                <w:noProof/>
                <w:webHidden/>
                <w:color w:val="000000" w:themeColor="text1"/>
                <w:rtl/>
              </w:rPr>
              <w:instrText xml:space="preserve"> </w:instrText>
            </w:r>
            <w:r w:rsidRPr="00CA6C31">
              <w:rPr>
                <w:noProof/>
                <w:webHidden/>
                <w:color w:val="000000" w:themeColor="text1"/>
                <w:rtl/>
              </w:rPr>
            </w:r>
            <w:r w:rsidRPr="00CA6C31">
              <w:rPr>
                <w:noProof/>
                <w:webHidden/>
                <w:color w:val="000000" w:themeColor="text1"/>
                <w:rtl/>
              </w:rPr>
              <w:fldChar w:fldCharType="separate"/>
            </w:r>
            <w:r w:rsidR="0027392F" w:rsidRPr="00CA6C31">
              <w:rPr>
                <w:noProof/>
                <w:webHidden/>
                <w:color w:val="000000" w:themeColor="text1"/>
                <w:rtl/>
              </w:rPr>
              <w:t>1</w:t>
            </w:r>
            <w:r w:rsidRPr="00CA6C31">
              <w:rPr>
                <w:noProof/>
                <w:webHidden/>
                <w:color w:val="000000" w:themeColor="text1"/>
                <w:rtl/>
              </w:rPr>
              <w:fldChar w:fldCharType="end"/>
            </w:r>
          </w:hyperlink>
        </w:p>
        <w:p w14:paraId="19F12797" w14:textId="046952CC" w:rsidR="00A71806" w:rsidRPr="00CA6C31" w:rsidRDefault="00A71806">
          <w:pPr>
            <w:pStyle w:val="20"/>
            <w:tabs>
              <w:tab w:val="right" w:leader="dot" w:pos="8822"/>
            </w:tabs>
            <w:rPr>
              <w:rFonts w:eastAsiaTheme="minorEastAsia"/>
              <w:noProof/>
              <w:color w:val="000000" w:themeColor="text1"/>
              <w:kern w:val="0"/>
              <w:rtl/>
              <w14:ligatures w14:val="none"/>
            </w:rPr>
          </w:pPr>
          <w:hyperlink w:anchor="_Toc237527385" w:history="1">
            <w:r w:rsidRPr="00CA6C31">
              <w:rPr>
                <w:rStyle w:val="Hyperlink"/>
                <w:rFonts w:ascii="Sakkal Majalla" w:hAnsi="Sakkal Majalla" w:cs="Sakkal Majalla"/>
                <w:noProof/>
                <w:color w:val="000000" w:themeColor="text1"/>
                <w:rtl/>
              </w:rPr>
              <w:t>مقدمة</w:t>
            </w:r>
            <w:r w:rsidRPr="00CA6C31">
              <w:rPr>
                <w:noProof/>
                <w:webHidden/>
                <w:color w:val="000000" w:themeColor="text1"/>
                <w:rtl/>
              </w:rPr>
              <w:tab/>
            </w:r>
            <w:r w:rsidRPr="00CA6C31">
              <w:rPr>
                <w:noProof/>
                <w:webHidden/>
                <w:color w:val="000000" w:themeColor="text1"/>
                <w:rtl/>
              </w:rPr>
              <w:fldChar w:fldCharType="begin"/>
            </w:r>
            <w:r w:rsidRPr="00CA6C31">
              <w:rPr>
                <w:noProof/>
                <w:webHidden/>
                <w:color w:val="000000" w:themeColor="text1"/>
                <w:rtl/>
              </w:rPr>
              <w:instrText xml:space="preserve"> </w:instrText>
            </w:r>
            <w:r w:rsidRPr="00CA6C31">
              <w:rPr>
                <w:noProof/>
                <w:webHidden/>
                <w:color w:val="000000" w:themeColor="text1"/>
              </w:rPr>
              <w:instrText xml:space="preserve">PAGEREF </w:instrText>
            </w:r>
            <w:r w:rsidRPr="00CA6C31">
              <w:rPr>
                <w:noProof/>
                <w:webHidden/>
                <w:color w:val="000000" w:themeColor="text1"/>
                <w:rtl/>
              </w:rPr>
              <w:instrText>_</w:instrText>
            </w:r>
            <w:r w:rsidRPr="00CA6C31">
              <w:rPr>
                <w:noProof/>
                <w:webHidden/>
                <w:color w:val="000000" w:themeColor="text1"/>
              </w:rPr>
              <w:instrText>Toc237527385 \h</w:instrText>
            </w:r>
            <w:r w:rsidRPr="00CA6C31">
              <w:rPr>
                <w:noProof/>
                <w:webHidden/>
                <w:color w:val="000000" w:themeColor="text1"/>
                <w:rtl/>
              </w:rPr>
              <w:instrText xml:space="preserve"> </w:instrText>
            </w:r>
            <w:r w:rsidRPr="00CA6C31">
              <w:rPr>
                <w:noProof/>
                <w:webHidden/>
                <w:color w:val="000000" w:themeColor="text1"/>
                <w:rtl/>
              </w:rPr>
            </w:r>
            <w:r w:rsidRPr="00CA6C31">
              <w:rPr>
                <w:noProof/>
                <w:webHidden/>
                <w:color w:val="000000" w:themeColor="text1"/>
                <w:rtl/>
              </w:rPr>
              <w:fldChar w:fldCharType="separate"/>
            </w:r>
            <w:r w:rsidR="0027392F" w:rsidRPr="00CA6C31">
              <w:rPr>
                <w:noProof/>
                <w:webHidden/>
                <w:color w:val="000000" w:themeColor="text1"/>
                <w:rtl/>
              </w:rPr>
              <w:t>1</w:t>
            </w:r>
            <w:r w:rsidRPr="00CA6C31">
              <w:rPr>
                <w:noProof/>
                <w:webHidden/>
                <w:color w:val="000000" w:themeColor="text1"/>
                <w:rtl/>
              </w:rPr>
              <w:fldChar w:fldCharType="end"/>
            </w:r>
          </w:hyperlink>
        </w:p>
        <w:p w14:paraId="53887A16" w14:textId="4C745DBE" w:rsidR="00A71806" w:rsidRPr="00CA6C31" w:rsidRDefault="00A71806">
          <w:pPr>
            <w:pStyle w:val="20"/>
            <w:tabs>
              <w:tab w:val="right" w:leader="dot" w:pos="8822"/>
            </w:tabs>
            <w:rPr>
              <w:rFonts w:eastAsiaTheme="minorEastAsia"/>
              <w:noProof/>
              <w:color w:val="000000" w:themeColor="text1"/>
              <w:kern w:val="0"/>
              <w:rtl/>
              <w14:ligatures w14:val="none"/>
            </w:rPr>
          </w:pPr>
          <w:hyperlink w:anchor="_Toc237527386" w:history="1">
            <w:r w:rsidRPr="00CA6C31">
              <w:rPr>
                <w:rStyle w:val="Hyperlink"/>
                <w:rFonts w:ascii="Sakkal Majalla" w:hAnsi="Sakkal Majalla" w:cs="Sakkal Majalla"/>
                <w:noProof/>
                <w:color w:val="000000" w:themeColor="text1"/>
                <w:rtl/>
              </w:rPr>
              <w:t>مشكلة الدراسة</w:t>
            </w:r>
            <w:r w:rsidRPr="00CA6C31">
              <w:rPr>
                <w:noProof/>
                <w:webHidden/>
                <w:color w:val="000000" w:themeColor="text1"/>
                <w:rtl/>
              </w:rPr>
              <w:tab/>
            </w:r>
            <w:r w:rsidRPr="00CA6C31">
              <w:rPr>
                <w:noProof/>
                <w:webHidden/>
                <w:color w:val="000000" w:themeColor="text1"/>
                <w:rtl/>
              </w:rPr>
              <w:fldChar w:fldCharType="begin"/>
            </w:r>
            <w:r w:rsidRPr="00CA6C31">
              <w:rPr>
                <w:noProof/>
                <w:webHidden/>
                <w:color w:val="000000" w:themeColor="text1"/>
                <w:rtl/>
              </w:rPr>
              <w:instrText xml:space="preserve"> </w:instrText>
            </w:r>
            <w:r w:rsidRPr="00CA6C31">
              <w:rPr>
                <w:noProof/>
                <w:webHidden/>
                <w:color w:val="000000" w:themeColor="text1"/>
              </w:rPr>
              <w:instrText xml:space="preserve">PAGEREF </w:instrText>
            </w:r>
            <w:r w:rsidRPr="00CA6C31">
              <w:rPr>
                <w:noProof/>
                <w:webHidden/>
                <w:color w:val="000000" w:themeColor="text1"/>
                <w:rtl/>
              </w:rPr>
              <w:instrText>_</w:instrText>
            </w:r>
            <w:r w:rsidRPr="00CA6C31">
              <w:rPr>
                <w:noProof/>
                <w:webHidden/>
                <w:color w:val="000000" w:themeColor="text1"/>
              </w:rPr>
              <w:instrText>Toc237527386 \h</w:instrText>
            </w:r>
            <w:r w:rsidRPr="00CA6C31">
              <w:rPr>
                <w:noProof/>
                <w:webHidden/>
                <w:color w:val="000000" w:themeColor="text1"/>
                <w:rtl/>
              </w:rPr>
              <w:instrText xml:space="preserve"> </w:instrText>
            </w:r>
            <w:r w:rsidRPr="00CA6C31">
              <w:rPr>
                <w:noProof/>
                <w:webHidden/>
                <w:color w:val="000000" w:themeColor="text1"/>
                <w:rtl/>
              </w:rPr>
            </w:r>
            <w:r w:rsidRPr="00CA6C31">
              <w:rPr>
                <w:noProof/>
                <w:webHidden/>
                <w:color w:val="000000" w:themeColor="text1"/>
                <w:rtl/>
              </w:rPr>
              <w:fldChar w:fldCharType="separate"/>
            </w:r>
            <w:r w:rsidR="0027392F" w:rsidRPr="00CA6C31">
              <w:rPr>
                <w:noProof/>
                <w:webHidden/>
                <w:color w:val="000000" w:themeColor="text1"/>
                <w:rtl/>
              </w:rPr>
              <w:t>2</w:t>
            </w:r>
            <w:r w:rsidRPr="00CA6C31">
              <w:rPr>
                <w:noProof/>
                <w:webHidden/>
                <w:color w:val="000000" w:themeColor="text1"/>
                <w:rtl/>
              </w:rPr>
              <w:fldChar w:fldCharType="end"/>
            </w:r>
          </w:hyperlink>
        </w:p>
        <w:p w14:paraId="35C07A9B" w14:textId="6D462BC2" w:rsidR="00A71806" w:rsidRPr="00CA6C31" w:rsidRDefault="00A71806">
          <w:pPr>
            <w:pStyle w:val="20"/>
            <w:tabs>
              <w:tab w:val="right" w:leader="dot" w:pos="8822"/>
            </w:tabs>
            <w:rPr>
              <w:rFonts w:eastAsiaTheme="minorEastAsia"/>
              <w:noProof/>
              <w:color w:val="000000" w:themeColor="text1"/>
              <w:kern w:val="0"/>
              <w:rtl/>
              <w14:ligatures w14:val="none"/>
            </w:rPr>
          </w:pPr>
          <w:hyperlink w:anchor="_Toc237527387" w:history="1">
            <w:r w:rsidRPr="00CA6C31">
              <w:rPr>
                <w:rStyle w:val="Hyperlink"/>
                <w:rFonts w:ascii="Sakkal Majalla" w:hAnsi="Sakkal Majalla" w:cs="Sakkal Majalla"/>
                <w:noProof/>
                <w:color w:val="000000" w:themeColor="text1"/>
                <w:rtl/>
              </w:rPr>
              <w:t>أهمية الدراسة</w:t>
            </w:r>
            <w:r w:rsidRPr="00CA6C31">
              <w:rPr>
                <w:noProof/>
                <w:webHidden/>
                <w:color w:val="000000" w:themeColor="text1"/>
                <w:rtl/>
              </w:rPr>
              <w:tab/>
            </w:r>
            <w:r w:rsidRPr="00CA6C31">
              <w:rPr>
                <w:noProof/>
                <w:webHidden/>
                <w:color w:val="000000" w:themeColor="text1"/>
                <w:rtl/>
              </w:rPr>
              <w:fldChar w:fldCharType="begin"/>
            </w:r>
            <w:r w:rsidRPr="00CA6C31">
              <w:rPr>
                <w:noProof/>
                <w:webHidden/>
                <w:color w:val="000000" w:themeColor="text1"/>
                <w:rtl/>
              </w:rPr>
              <w:instrText xml:space="preserve"> </w:instrText>
            </w:r>
            <w:r w:rsidRPr="00CA6C31">
              <w:rPr>
                <w:noProof/>
                <w:webHidden/>
                <w:color w:val="000000" w:themeColor="text1"/>
              </w:rPr>
              <w:instrText xml:space="preserve">PAGEREF </w:instrText>
            </w:r>
            <w:r w:rsidRPr="00CA6C31">
              <w:rPr>
                <w:noProof/>
                <w:webHidden/>
                <w:color w:val="000000" w:themeColor="text1"/>
                <w:rtl/>
              </w:rPr>
              <w:instrText>_</w:instrText>
            </w:r>
            <w:r w:rsidRPr="00CA6C31">
              <w:rPr>
                <w:noProof/>
                <w:webHidden/>
                <w:color w:val="000000" w:themeColor="text1"/>
              </w:rPr>
              <w:instrText>Toc237527387 \h</w:instrText>
            </w:r>
            <w:r w:rsidRPr="00CA6C31">
              <w:rPr>
                <w:noProof/>
                <w:webHidden/>
                <w:color w:val="000000" w:themeColor="text1"/>
                <w:rtl/>
              </w:rPr>
              <w:instrText xml:space="preserve"> </w:instrText>
            </w:r>
            <w:r w:rsidRPr="00CA6C31">
              <w:rPr>
                <w:noProof/>
                <w:webHidden/>
                <w:color w:val="000000" w:themeColor="text1"/>
                <w:rtl/>
              </w:rPr>
            </w:r>
            <w:r w:rsidRPr="00CA6C31">
              <w:rPr>
                <w:noProof/>
                <w:webHidden/>
                <w:color w:val="000000" w:themeColor="text1"/>
                <w:rtl/>
              </w:rPr>
              <w:fldChar w:fldCharType="separate"/>
            </w:r>
            <w:r w:rsidR="0027392F" w:rsidRPr="00CA6C31">
              <w:rPr>
                <w:noProof/>
                <w:webHidden/>
                <w:color w:val="000000" w:themeColor="text1"/>
                <w:rtl/>
              </w:rPr>
              <w:t>3</w:t>
            </w:r>
            <w:r w:rsidRPr="00CA6C31">
              <w:rPr>
                <w:noProof/>
                <w:webHidden/>
                <w:color w:val="000000" w:themeColor="text1"/>
                <w:rtl/>
              </w:rPr>
              <w:fldChar w:fldCharType="end"/>
            </w:r>
          </w:hyperlink>
        </w:p>
        <w:p w14:paraId="342C5344" w14:textId="64C76AFE" w:rsidR="00A71806" w:rsidRPr="00CA6C31" w:rsidRDefault="00A71806">
          <w:pPr>
            <w:pStyle w:val="30"/>
            <w:tabs>
              <w:tab w:val="right" w:leader="dot" w:pos="8822"/>
            </w:tabs>
            <w:rPr>
              <w:rFonts w:eastAsiaTheme="minorEastAsia"/>
              <w:noProof/>
              <w:color w:val="000000" w:themeColor="text1"/>
              <w:kern w:val="0"/>
              <w:rtl/>
              <w14:ligatures w14:val="none"/>
            </w:rPr>
          </w:pPr>
          <w:hyperlink w:anchor="_Toc237527388" w:history="1">
            <w:r w:rsidRPr="00CA6C31">
              <w:rPr>
                <w:rStyle w:val="Hyperlink"/>
                <w:rFonts w:ascii="Sakkal Majalla" w:eastAsia="Times New Roman" w:hAnsi="Sakkal Majalla" w:cs="Sakkal Majalla"/>
                <w:noProof/>
                <w:color w:val="000000" w:themeColor="text1"/>
                <w:rtl/>
              </w:rPr>
              <w:t>أولاً: الأهمية العلمية</w:t>
            </w:r>
            <w:r w:rsidRPr="00CA6C31">
              <w:rPr>
                <w:noProof/>
                <w:webHidden/>
                <w:color w:val="000000" w:themeColor="text1"/>
                <w:rtl/>
              </w:rPr>
              <w:tab/>
            </w:r>
            <w:r w:rsidRPr="00CA6C31">
              <w:rPr>
                <w:noProof/>
                <w:webHidden/>
                <w:color w:val="000000" w:themeColor="text1"/>
                <w:rtl/>
              </w:rPr>
              <w:fldChar w:fldCharType="begin"/>
            </w:r>
            <w:r w:rsidRPr="00CA6C31">
              <w:rPr>
                <w:noProof/>
                <w:webHidden/>
                <w:color w:val="000000" w:themeColor="text1"/>
                <w:rtl/>
              </w:rPr>
              <w:instrText xml:space="preserve"> </w:instrText>
            </w:r>
            <w:r w:rsidRPr="00CA6C31">
              <w:rPr>
                <w:noProof/>
                <w:webHidden/>
                <w:color w:val="000000" w:themeColor="text1"/>
              </w:rPr>
              <w:instrText xml:space="preserve">PAGEREF </w:instrText>
            </w:r>
            <w:r w:rsidRPr="00CA6C31">
              <w:rPr>
                <w:noProof/>
                <w:webHidden/>
                <w:color w:val="000000" w:themeColor="text1"/>
                <w:rtl/>
              </w:rPr>
              <w:instrText>_</w:instrText>
            </w:r>
            <w:r w:rsidRPr="00CA6C31">
              <w:rPr>
                <w:noProof/>
                <w:webHidden/>
                <w:color w:val="000000" w:themeColor="text1"/>
              </w:rPr>
              <w:instrText>Toc237527388 \h</w:instrText>
            </w:r>
            <w:r w:rsidRPr="00CA6C31">
              <w:rPr>
                <w:noProof/>
                <w:webHidden/>
                <w:color w:val="000000" w:themeColor="text1"/>
                <w:rtl/>
              </w:rPr>
              <w:instrText xml:space="preserve"> </w:instrText>
            </w:r>
            <w:r w:rsidRPr="00CA6C31">
              <w:rPr>
                <w:noProof/>
                <w:webHidden/>
                <w:color w:val="000000" w:themeColor="text1"/>
                <w:rtl/>
              </w:rPr>
            </w:r>
            <w:r w:rsidRPr="00CA6C31">
              <w:rPr>
                <w:noProof/>
                <w:webHidden/>
                <w:color w:val="000000" w:themeColor="text1"/>
                <w:rtl/>
              </w:rPr>
              <w:fldChar w:fldCharType="separate"/>
            </w:r>
            <w:r w:rsidR="0027392F" w:rsidRPr="00CA6C31">
              <w:rPr>
                <w:noProof/>
                <w:webHidden/>
                <w:color w:val="000000" w:themeColor="text1"/>
                <w:rtl/>
              </w:rPr>
              <w:t>3</w:t>
            </w:r>
            <w:r w:rsidRPr="00CA6C31">
              <w:rPr>
                <w:noProof/>
                <w:webHidden/>
                <w:color w:val="000000" w:themeColor="text1"/>
                <w:rtl/>
              </w:rPr>
              <w:fldChar w:fldCharType="end"/>
            </w:r>
          </w:hyperlink>
        </w:p>
        <w:p w14:paraId="23833212" w14:textId="7B9C00A5" w:rsidR="00A71806" w:rsidRPr="00CA6C31" w:rsidRDefault="00A71806">
          <w:pPr>
            <w:pStyle w:val="30"/>
            <w:tabs>
              <w:tab w:val="right" w:leader="dot" w:pos="8822"/>
            </w:tabs>
            <w:rPr>
              <w:rFonts w:eastAsiaTheme="minorEastAsia"/>
              <w:noProof/>
              <w:color w:val="000000" w:themeColor="text1"/>
              <w:kern w:val="0"/>
              <w:rtl/>
              <w14:ligatures w14:val="none"/>
            </w:rPr>
          </w:pPr>
          <w:hyperlink w:anchor="_Toc237527389" w:history="1">
            <w:r w:rsidRPr="00CA6C31">
              <w:rPr>
                <w:rStyle w:val="Hyperlink"/>
                <w:rFonts w:ascii="Sakkal Majalla" w:eastAsia="Times New Roman" w:hAnsi="Sakkal Majalla" w:cs="Sakkal Majalla"/>
                <w:noProof/>
                <w:color w:val="000000" w:themeColor="text1"/>
                <w:rtl/>
              </w:rPr>
              <w:t>ثانياً: الأهمية العملية</w:t>
            </w:r>
            <w:r w:rsidRPr="00CA6C31">
              <w:rPr>
                <w:noProof/>
                <w:webHidden/>
                <w:color w:val="000000" w:themeColor="text1"/>
                <w:rtl/>
              </w:rPr>
              <w:tab/>
            </w:r>
            <w:r w:rsidRPr="00CA6C31">
              <w:rPr>
                <w:noProof/>
                <w:webHidden/>
                <w:color w:val="000000" w:themeColor="text1"/>
                <w:rtl/>
              </w:rPr>
              <w:fldChar w:fldCharType="begin"/>
            </w:r>
            <w:r w:rsidRPr="00CA6C31">
              <w:rPr>
                <w:noProof/>
                <w:webHidden/>
                <w:color w:val="000000" w:themeColor="text1"/>
                <w:rtl/>
              </w:rPr>
              <w:instrText xml:space="preserve"> </w:instrText>
            </w:r>
            <w:r w:rsidRPr="00CA6C31">
              <w:rPr>
                <w:noProof/>
                <w:webHidden/>
                <w:color w:val="000000" w:themeColor="text1"/>
              </w:rPr>
              <w:instrText xml:space="preserve">PAGEREF </w:instrText>
            </w:r>
            <w:r w:rsidRPr="00CA6C31">
              <w:rPr>
                <w:noProof/>
                <w:webHidden/>
                <w:color w:val="000000" w:themeColor="text1"/>
                <w:rtl/>
              </w:rPr>
              <w:instrText>_</w:instrText>
            </w:r>
            <w:r w:rsidRPr="00CA6C31">
              <w:rPr>
                <w:noProof/>
                <w:webHidden/>
                <w:color w:val="000000" w:themeColor="text1"/>
              </w:rPr>
              <w:instrText>Toc237527389 \h</w:instrText>
            </w:r>
            <w:r w:rsidRPr="00CA6C31">
              <w:rPr>
                <w:noProof/>
                <w:webHidden/>
                <w:color w:val="000000" w:themeColor="text1"/>
                <w:rtl/>
              </w:rPr>
              <w:instrText xml:space="preserve"> </w:instrText>
            </w:r>
            <w:r w:rsidRPr="00CA6C31">
              <w:rPr>
                <w:noProof/>
                <w:webHidden/>
                <w:color w:val="000000" w:themeColor="text1"/>
                <w:rtl/>
              </w:rPr>
            </w:r>
            <w:r w:rsidRPr="00CA6C31">
              <w:rPr>
                <w:noProof/>
                <w:webHidden/>
                <w:color w:val="000000" w:themeColor="text1"/>
                <w:rtl/>
              </w:rPr>
              <w:fldChar w:fldCharType="separate"/>
            </w:r>
            <w:r w:rsidR="0027392F" w:rsidRPr="00CA6C31">
              <w:rPr>
                <w:noProof/>
                <w:webHidden/>
                <w:color w:val="000000" w:themeColor="text1"/>
                <w:rtl/>
              </w:rPr>
              <w:t>4</w:t>
            </w:r>
            <w:r w:rsidRPr="00CA6C31">
              <w:rPr>
                <w:noProof/>
                <w:webHidden/>
                <w:color w:val="000000" w:themeColor="text1"/>
                <w:rtl/>
              </w:rPr>
              <w:fldChar w:fldCharType="end"/>
            </w:r>
          </w:hyperlink>
        </w:p>
        <w:p w14:paraId="7B249242" w14:textId="473E78E3" w:rsidR="00A71806" w:rsidRPr="00CA6C31" w:rsidRDefault="00A71806">
          <w:pPr>
            <w:pStyle w:val="20"/>
            <w:tabs>
              <w:tab w:val="right" w:leader="dot" w:pos="8822"/>
            </w:tabs>
            <w:rPr>
              <w:rFonts w:eastAsiaTheme="minorEastAsia"/>
              <w:noProof/>
              <w:color w:val="000000" w:themeColor="text1"/>
              <w:kern w:val="0"/>
              <w:rtl/>
              <w14:ligatures w14:val="none"/>
            </w:rPr>
          </w:pPr>
          <w:hyperlink w:anchor="_Toc237527390" w:history="1">
            <w:r w:rsidRPr="00CA6C31">
              <w:rPr>
                <w:rStyle w:val="Hyperlink"/>
                <w:rFonts w:ascii="Sakkal Majalla" w:hAnsi="Sakkal Majalla" w:cs="Sakkal Majalla"/>
                <w:noProof/>
                <w:color w:val="000000" w:themeColor="text1"/>
                <w:rtl/>
              </w:rPr>
              <w:t>أهداف الدراسة</w:t>
            </w:r>
            <w:r w:rsidRPr="00CA6C31">
              <w:rPr>
                <w:noProof/>
                <w:webHidden/>
                <w:color w:val="000000" w:themeColor="text1"/>
                <w:rtl/>
              </w:rPr>
              <w:tab/>
            </w:r>
            <w:r w:rsidRPr="00CA6C31">
              <w:rPr>
                <w:noProof/>
                <w:webHidden/>
                <w:color w:val="000000" w:themeColor="text1"/>
                <w:rtl/>
              </w:rPr>
              <w:fldChar w:fldCharType="begin"/>
            </w:r>
            <w:r w:rsidRPr="00CA6C31">
              <w:rPr>
                <w:noProof/>
                <w:webHidden/>
                <w:color w:val="000000" w:themeColor="text1"/>
                <w:rtl/>
              </w:rPr>
              <w:instrText xml:space="preserve"> </w:instrText>
            </w:r>
            <w:r w:rsidRPr="00CA6C31">
              <w:rPr>
                <w:noProof/>
                <w:webHidden/>
                <w:color w:val="000000" w:themeColor="text1"/>
              </w:rPr>
              <w:instrText xml:space="preserve">PAGEREF </w:instrText>
            </w:r>
            <w:r w:rsidRPr="00CA6C31">
              <w:rPr>
                <w:noProof/>
                <w:webHidden/>
                <w:color w:val="000000" w:themeColor="text1"/>
                <w:rtl/>
              </w:rPr>
              <w:instrText>_</w:instrText>
            </w:r>
            <w:r w:rsidRPr="00CA6C31">
              <w:rPr>
                <w:noProof/>
                <w:webHidden/>
                <w:color w:val="000000" w:themeColor="text1"/>
              </w:rPr>
              <w:instrText>Toc237527390 \h</w:instrText>
            </w:r>
            <w:r w:rsidRPr="00CA6C31">
              <w:rPr>
                <w:noProof/>
                <w:webHidden/>
                <w:color w:val="000000" w:themeColor="text1"/>
                <w:rtl/>
              </w:rPr>
              <w:instrText xml:space="preserve"> </w:instrText>
            </w:r>
            <w:r w:rsidRPr="00CA6C31">
              <w:rPr>
                <w:noProof/>
                <w:webHidden/>
                <w:color w:val="000000" w:themeColor="text1"/>
                <w:rtl/>
              </w:rPr>
            </w:r>
            <w:r w:rsidRPr="00CA6C31">
              <w:rPr>
                <w:noProof/>
                <w:webHidden/>
                <w:color w:val="000000" w:themeColor="text1"/>
                <w:rtl/>
              </w:rPr>
              <w:fldChar w:fldCharType="separate"/>
            </w:r>
            <w:r w:rsidR="0027392F" w:rsidRPr="00CA6C31">
              <w:rPr>
                <w:noProof/>
                <w:webHidden/>
                <w:color w:val="000000" w:themeColor="text1"/>
                <w:rtl/>
              </w:rPr>
              <w:t>4</w:t>
            </w:r>
            <w:r w:rsidRPr="00CA6C31">
              <w:rPr>
                <w:noProof/>
                <w:webHidden/>
                <w:color w:val="000000" w:themeColor="text1"/>
                <w:rtl/>
              </w:rPr>
              <w:fldChar w:fldCharType="end"/>
            </w:r>
          </w:hyperlink>
        </w:p>
        <w:p w14:paraId="450BF73F" w14:textId="04E894D5" w:rsidR="00A71806" w:rsidRPr="00CA6C31" w:rsidRDefault="00A71806">
          <w:pPr>
            <w:pStyle w:val="20"/>
            <w:tabs>
              <w:tab w:val="right" w:leader="dot" w:pos="8822"/>
            </w:tabs>
            <w:rPr>
              <w:rFonts w:eastAsiaTheme="minorEastAsia"/>
              <w:noProof/>
              <w:color w:val="000000" w:themeColor="text1"/>
              <w:kern w:val="0"/>
              <w:rtl/>
              <w14:ligatures w14:val="none"/>
            </w:rPr>
          </w:pPr>
          <w:hyperlink w:anchor="_Toc237527391" w:history="1">
            <w:r w:rsidRPr="00CA6C31">
              <w:rPr>
                <w:rStyle w:val="Hyperlink"/>
                <w:rFonts w:ascii="Sakkal Majalla" w:hAnsi="Sakkal Majalla" w:cs="Sakkal Majalla"/>
                <w:noProof/>
                <w:color w:val="000000" w:themeColor="text1"/>
                <w:rtl/>
              </w:rPr>
              <w:t>تساؤلات الدراسة</w:t>
            </w:r>
            <w:r w:rsidRPr="00CA6C31">
              <w:rPr>
                <w:noProof/>
                <w:webHidden/>
                <w:color w:val="000000" w:themeColor="text1"/>
                <w:rtl/>
              </w:rPr>
              <w:tab/>
            </w:r>
            <w:r w:rsidRPr="00CA6C31">
              <w:rPr>
                <w:noProof/>
                <w:webHidden/>
                <w:color w:val="000000" w:themeColor="text1"/>
                <w:rtl/>
              </w:rPr>
              <w:fldChar w:fldCharType="begin"/>
            </w:r>
            <w:r w:rsidRPr="00CA6C31">
              <w:rPr>
                <w:noProof/>
                <w:webHidden/>
                <w:color w:val="000000" w:themeColor="text1"/>
                <w:rtl/>
              </w:rPr>
              <w:instrText xml:space="preserve"> </w:instrText>
            </w:r>
            <w:r w:rsidRPr="00CA6C31">
              <w:rPr>
                <w:noProof/>
                <w:webHidden/>
                <w:color w:val="000000" w:themeColor="text1"/>
              </w:rPr>
              <w:instrText xml:space="preserve">PAGEREF </w:instrText>
            </w:r>
            <w:r w:rsidRPr="00CA6C31">
              <w:rPr>
                <w:noProof/>
                <w:webHidden/>
                <w:color w:val="000000" w:themeColor="text1"/>
                <w:rtl/>
              </w:rPr>
              <w:instrText>_</w:instrText>
            </w:r>
            <w:r w:rsidRPr="00CA6C31">
              <w:rPr>
                <w:noProof/>
                <w:webHidden/>
                <w:color w:val="000000" w:themeColor="text1"/>
              </w:rPr>
              <w:instrText>Toc237527391 \h</w:instrText>
            </w:r>
            <w:r w:rsidRPr="00CA6C31">
              <w:rPr>
                <w:noProof/>
                <w:webHidden/>
                <w:color w:val="000000" w:themeColor="text1"/>
                <w:rtl/>
              </w:rPr>
              <w:instrText xml:space="preserve"> </w:instrText>
            </w:r>
            <w:r w:rsidRPr="00CA6C31">
              <w:rPr>
                <w:noProof/>
                <w:webHidden/>
                <w:color w:val="000000" w:themeColor="text1"/>
                <w:rtl/>
              </w:rPr>
            </w:r>
            <w:r w:rsidRPr="00CA6C31">
              <w:rPr>
                <w:noProof/>
                <w:webHidden/>
                <w:color w:val="000000" w:themeColor="text1"/>
                <w:rtl/>
              </w:rPr>
              <w:fldChar w:fldCharType="separate"/>
            </w:r>
            <w:r w:rsidR="0027392F" w:rsidRPr="00CA6C31">
              <w:rPr>
                <w:noProof/>
                <w:webHidden/>
                <w:color w:val="000000" w:themeColor="text1"/>
                <w:rtl/>
              </w:rPr>
              <w:t>5</w:t>
            </w:r>
            <w:r w:rsidRPr="00CA6C31">
              <w:rPr>
                <w:noProof/>
                <w:webHidden/>
                <w:color w:val="000000" w:themeColor="text1"/>
                <w:rtl/>
              </w:rPr>
              <w:fldChar w:fldCharType="end"/>
            </w:r>
          </w:hyperlink>
        </w:p>
        <w:p w14:paraId="7718FCBB" w14:textId="17580A7B" w:rsidR="00A71806" w:rsidRPr="00CA6C31" w:rsidRDefault="00A71806">
          <w:pPr>
            <w:pStyle w:val="20"/>
            <w:tabs>
              <w:tab w:val="right" w:leader="dot" w:pos="8822"/>
            </w:tabs>
            <w:rPr>
              <w:rFonts w:eastAsiaTheme="minorEastAsia"/>
              <w:noProof/>
              <w:color w:val="000000" w:themeColor="text1"/>
              <w:kern w:val="0"/>
              <w:rtl/>
              <w14:ligatures w14:val="none"/>
            </w:rPr>
          </w:pPr>
          <w:hyperlink w:anchor="_Toc237527392" w:history="1">
            <w:r w:rsidRPr="00CA6C31">
              <w:rPr>
                <w:rStyle w:val="Hyperlink"/>
                <w:rFonts w:ascii="Sakkal Majalla" w:hAnsi="Sakkal Majalla" w:cs="Sakkal Majalla"/>
                <w:noProof/>
                <w:color w:val="000000" w:themeColor="text1"/>
                <w:rtl/>
              </w:rPr>
              <w:t>فرضيات الدراسة</w:t>
            </w:r>
            <w:r w:rsidRPr="00CA6C31">
              <w:rPr>
                <w:noProof/>
                <w:webHidden/>
                <w:color w:val="000000" w:themeColor="text1"/>
                <w:rtl/>
              </w:rPr>
              <w:tab/>
            </w:r>
            <w:r w:rsidRPr="00CA6C31">
              <w:rPr>
                <w:noProof/>
                <w:webHidden/>
                <w:color w:val="000000" w:themeColor="text1"/>
                <w:rtl/>
              </w:rPr>
              <w:fldChar w:fldCharType="begin"/>
            </w:r>
            <w:r w:rsidRPr="00CA6C31">
              <w:rPr>
                <w:noProof/>
                <w:webHidden/>
                <w:color w:val="000000" w:themeColor="text1"/>
                <w:rtl/>
              </w:rPr>
              <w:instrText xml:space="preserve"> </w:instrText>
            </w:r>
            <w:r w:rsidRPr="00CA6C31">
              <w:rPr>
                <w:noProof/>
                <w:webHidden/>
                <w:color w:val="000000" w:themeColor="text1"/>
              </w:rPr>
              <w:instrText xml:space="preserve">PAGEREF </w:instrText>
            </w:r>
            <w:r w:rsidRPr="00CA6C31">
              <w:rPr>
                <w:noProof/>
                <w:webHidden/>
                <w:color w:val="000000" w:themeColor="text1"/>
                <w:rtl/>
              </w:rPr>
              <w:instrText>_</w:instrText>
            </w:r>
            <w:r w:rsidRPr="00CA6C31">
              <w:rPr>
                <w:noProof/>
                <w:webHidden/>
                <w:color w:val="000000" w:themeColor="text1"/>
              </w:rPr>
              <w:instrText>Toc237527392 \h</w:instrText>
            </w:r>
            <w:r w:rsidRPr="00CA6C31">
              <w:rPr>
                <w:noProof/>
                <w:webHidden/>
                <w:color w:val="000000" w:themeColor="text1"/>
                <w:rtl/>
              </w:rPr>
              <w:instrText xml:space="preserve"> </w:instrText>
            </w:r>
            <w:r w:rsidRPr="00CA6C31">
              <w:rPr>
                <w:noProof/>
                <w:webHidden/>
                <w:color w:val="000000" w:themeColor="text1"/>
                <w:rtl/>
              </w:rPr>
            </w:r>
            <w:r w:rsidRPr="00CA6C31">
              <w:rPr>
                <w:noProof/>
                <w:webHidden/>
                <w:color w:val="000000" w:themeColor="text1"/>
                <w:rtl/>
              </w:rPr>
              <w:fldChar w:fldCharType="separate"/>
            </w:r>
            <w:r w:rsidR="0027392F" w:rsidRPr="00CA6C31">
              <w:rPr>
                <w:noProof/>
                <w:webHidden/>
                <w:color w:val="000000" w:themeColor="text1"/>
                <w:rtl/>
              </w:rPr>
              <w:t>5</w:t>
            </w:r>
            <w:r w:rsidRPr="00CA6C31">
              <w:rPr>
                <w:noProof/>
                <w:webHidden/>
                <w:color w:val="000000" w:themeColor="text1"/>
                <w:rtl/>
              </w:rPr>
              <w:fldChar w:fldCharType="end"/>
            </w:r>
          </w:hyperlink>
        </w:p>
        <w:p w14:paraId="14A491C4" w14:textId="604EAF47" w:rsidR="00A71806" w:rsidRPr="00CA6C31" w:rsidRDefault="00A71806">
          <w:pPr>
            <w:pStyle w:val="20"/>
            <w:tabs>
              <w:tab w:val="right" w:leader="dot" w:pos="8822"/>
            </w:tabs>
            <w:rPr>
              <w:rFonts w:eastAsiaTheme="minorEastAsia"/>
              <w:noProof/>
              <w:color w:val="000000" w:themeColor="text1"/>
              <w:kern w:val="0"/>
              <w:rtl/>
              <w14:ligatures w14:val="none"/>
            </w:rPr>
          </w:pPr>
          <w:hyperlink w:anchor="_Toc237527393" w:history="1">
            <w:r w:rsidRPr="00CA6C31">
              <w:rPr>
                <w:rStyle w:val="Hyperlink"/>
                <w:rFonts w:ascii="Sakkal Majalla" w:hAnsi="Sakkal Majalla" w:cs="Sakkal Majalla"/>
                <w:noProof/>
                <w:color w:val="000000" w:themeColor="text1"/>
                <w:rtl/>
              </w:rPr>
              <w:t>متغيرات البحث</w:t>
            </w:r>
            <w:r w:rsidRPr="00CA6C31">
              <w:rPr>
                <w:noProof/>
                <w:webHidden/>
                <w:color w:val="000000" w:themeColor="text1"/>
                <w:rtl/>
              </w:rPr>
              <w:tab/>
            </w:r>
            <w:r w:rsidRPr="00CA6C31">
              <w:rPr>
                <w:noProof/>
                <w:webHidden/>
                <w:color w:val="000000" w:themeColor="text1"/>
                <w:rtl/>
              </w:rPr>
              <w:fldChar w:fldCharType="begin"/>
            </w:r>
            <w:r w:rsidRPr="00CA6C31">
              <w:rPr>
                <w:noProof/>
                <w:webHidden/>
                <w:color w:val="000000" w:themeColor="text1"/>
                <w:rtl/>
              </w:rPr>
              <w:instrText xml:space="preserve"> </w:instrText>
            </w:r>
            <w:r w:rsidRPr="00CA6C31">
              <w:rPr>
                <w:noProof/>
                <w:webHidden/>
                <w:color w:val="000000" w:themeColor="text1"/>
              </w:rPr>
              <w:instrText xml:space="preserve">PAGEREF </w:instrText>
            </w:r>
            <w:r w:rsidRPr="00CA6C31">
              <w:rPr>
                <w:noProof/>
                <w:webHidden/>
                <w:color w:val="000000" w:themeColor="text1"/>
                <w:rtl/>
              </w:rPr>
              <w:instrText>_</w:instrText>
            </w:r>
            <w:r w:rsidRPr="00CA6C31">
              <w:rPr>
                <w:noProof/>
                <w:webHidden/>
                <w:color w:val="000000" w:themeColor="text1"/>
              </w:rPr>
              <w:instrText>Toc237527393 \h</w:instrText>
            </w:r>
            <w:r w:rsidRPr="00CA6C31">
              <w:rPr>
                <w:noProof/>
                <w:webHidden/>
                <w:color w:val="000000" w:themeColor="text1"/>
                <w:rtl/>
              </w:rPr>
              <w:instrText xml:space="preserve"> </w:instrText>
            </w:r>
            <w:r w:rsidRPr="00CA6C31">
              <w:rPr>
                <w:noProof/>
                <w:webHidden/>
                <w:color w:val="000000" w:themeColor="text1"/>
                <w:rtl/>
              </w:rPr>
            </w:r>
            <w:r w:rsidRPr="00CA6C31">
              <w:rPr>
                <w:noProof/>
                <w:webHidden/>
                <w:color w:val="000000" w:themeColor="text1"/>
                <w:rtl/>
              </w:rPr>
              <w:fldChar w:fldCharType="separate"/>
            </w:r>
            <w:r w:rsidR="0027392F" w:rsidRPr="00CA6C31">
              <w:rPr>
                <w:noProof/>
                <w:webHidden/>
                <w:color w:val="000000" w:themeColor="text1"/>
                <w:rtl/>
              </w:rPr>
              <w:t>6</w:t>
            </w:r>
            <w:r w:rsidRPr="00CA6C31">
              <w:rPr>
                <w:noProof/>
                <w:webHidden/>
                <w:color w:val="000000" w:themeColor="text1"/>
                <w:rtl/>
              </w:rPr>
              <w:fldChar w:fldCharType="end"/>
            </w:r>
          </w:hyperlink>
        </w:p>
        <w:p w14:paraId="0878BB30" w14:textId="3710332F" w:rsidR="00A71806" w:rsidRPr="00CA6C31" w:rsidRDefault="00A71806">
          <w:pPr>
            <w:pStyle w:val="20"/>
            <w:tabs>
              <w:tab w:val="right" w:leader="dot" w:pos="8822"/>
            </w:tabs>
            <w:rPr>
              <w:rFonts w:eastAsiaTheme="minorEastAsia"/>
              <w:noProof/>
              <w:color w:val="000000" w:themeColor="text1"/>
              <w:kern w:val="0"/>
              <w:rtl/>
              <w14:ligatures w14:val="none"/>
            </w:rPr>
          </w:pPr>
          <w:hyperlink w:anchor="_Toc237527394" w:history="1">
            <w:r w:rsidRPr="00CA6C31">
              <w:rPr>
                <w:rStyle w:val="Hyperlink"/>
                <w:rFonts w:ascii="Sakkal Majalla" w:hAnsi="Sakkal Majalla" w:cs="Sakkal Majalla"/>
                <w:noProof/>
                <w:color w:val="000000" w:themeColor="text1"/>
                <w:rtl/>
              </w:rPr>
              <w:t>فجوة الدراسة</w:t>
            </w:r>
            <w:r w:rsidRPr="00CA6C31">
              <w:rPr>
                <w:noProof/>
                <w:webHidden/>
                <w:color w:val="000000" w:themeColor="text1"/>
                <w:rtl/>
              </w:rPr>
              <w:tab/>
            </w:r>
            <w:r w:rsidRPr="00CA6C31">
              <w:rPr>
                <w:noProof/>
                <w:webHidden/>
                <w:color w:val="000000" w:themeColor="text1"/>
                <w:rtl/>
              </w:rPr>
              <w:fldChar w:fldCharType="begin"/>
            </w:r>
            <w:r w:rsidRPr="00CA6C31">
              <w:rPr>
                <w:noProof/>
                <w:webHidden/>
                <w:color w:val="000000" w:themeColor="text1"/>
                <w:rtl/>
              </w:rPr>
              <w:instrText xml:space="preserve"> </w:instrText>
            </w:r>
            <w:r w:rsidRPr="00CA6C31">
              <w:rPr>
                <w:noProof/>
                <w:webHidden/>
                <w:color w:val="000000" w:themeColor="text1"/>
              </w:rPr>
              <w:instrText xml:space="preserve">PAGEREF </w:instrText>
            </w:r>
            <w:r w:rsidRPr="00CA6C31">
              <w:rPr>
                <w:noProof/>
                <w:webHidden/>
                <w:color w:val="000000" w:themeColor="text1"/>
                <w:rtl/>
              </w:rPr>
              <w:instrText>_</w:instrText>
            </w:r>
            <w:r w:rsidRPr="00CA6C31">
              <w:rPr>
                <w:noProof/>
                <w:webHidden/>
                <w:color w:val="000000" w:themeColor="text1"/>
              </w:rPr>
              <w:instrText>Toc237527394 \h</w:instrText>
            </w:r>
            <w:r w:rsidRPr="00CA6C31">
              <w:rPr>
                <w:noProof/>
                <w:webHidden/>
                <w:color w:val="000000" w:themeColor="text1"/>
                <w:rtl/>
              </w:rPr>
              <w:instrText xml:space="preserve"> </w:instrText>
            </w:r>
            <w:r w:rsidRPr="00CA6C31">
              <w:rPr>
                <w:noProof/>
                <w:webHidden/>
                <w:color w:val="000000" w:themeColor="text1"/>
                <w:rtl/>
              </w:rPr>
            </w:r>
            <w:r w:rsidRPr="00CA6C31">
              <w:rPr>
                <w:noProof/>
                <w:webHidden/>
                <w:color w:val="000000" w:themeColor="text1"/>
                <w:rtl/>
              </w:rPr>
              <w:fldChar w:fldCharType="separate"/>
            </w:r>
            <w:r w:rsidR="0027392F" w:rsidRPr="00CA6C31">
              <w:rPr>
                <w:noProof/>
                <w:webHidden/>
                <w:color w:val="000000" w:themeColor="text1"/>
                <w:rtl/>
              </w:rPr>
              <w:t>7</w:t>
            </w:r>
            <w:r w:rsidRPr="00CA6C31">
              <w:rPr>
                <w:noProof/>
                <w:webHidden/>
                <w:color w:val="000000" w:themeColor="text1"/>
                <w:rtl/>
              </w:rPr>
              <w:fldChar w:fldCharType="end"/>
            </w:r>
          </w:hyperlink>
        </w:p>
        <w:p w14:paraId="1AB1CFA5" w14:textId="2524D039" w:rsidR="00A71806" w:rsidRPr="00CA6C31" w:rsidRDefault="00A71806">
          <w:pPr>
            <w:pStyle w:val="30"/>
            <w:tabs>
              <w:tab w:val="right" w:leader="dot" w:pos="8822"/>
            </w:tabs>
            <w:rPr>
              <w:rFonts w:eastAsiaTheme="minorEastAsia"/>
              <w:noProof/>
              <w:color w:val="000000" w:themeColor="text1"/>
              <w:kern w:val="0"/>
              <w:rtl/>
              <w14:ligatures w14:val="none"/>
            </w:rPr>
          </w:pPr>
          <w:hyperlink w:anchor="_Toc237527395" w:history="1">
            <w:r w:rsidRPr="00CA6C31">
              <w:rPr>
                <w:rStyle w:val="Hyperlink"/>
                <w:rFonts w:ascii="Sakkal Majalla" w:eastAsia="Times New Roman" w:hAnsi="Sakkal Majalla" w:cs="Sakkal Majalla"/>
                <w:noProof/>
                <w:color w:val="000000" w:themeColor="text1"/>
                <w:rtl/>
              </w:rPr>
              <w:t>آلية قياس الفجوة</w:t>
            </w:r>
            <w:r w:rsidRPr="00CA6C31">
              <w:rPr>
                <w:noProof/>
                <w:webHidden/>
                <w:color w:val="000000" w:themeColor="text1"/>
                <w:rtl/>
              </w:rPr>
              <w:tab/>
            </w:r>
            <w:r w:rsidRPr="00CA6C31">
              <w:rPr>
                <w:noProof/>
                <w:webHidden/>
                <w:color w:val="000000" w:themeColor="text1"/>
                <w:rtl/>
              </w:rPr>
              <w:fldChar w:fldCharType="begin"/>
            </w:r>
            <w:r w:rsidRPr="00CA6C31">
              <w:rPr>
                <w:noProof/>
                <w:webHidden/>
                <w:color w:val="000000" w:themeColor="text1"/>
                <w:rtl/>
              </w:rPr>
              <w:instrText xml:space="preserve"> </w:instrText>
            </w:r>
            <w:r w:rsidRPr="00CA6C31">
              <w:rPr>
                <w:noProof/>
                <w:webHidden/>
                <w:color w:val="000000" w:themeColor="text1"/>
              </w:rPr>
              <w:instrText xml:space="preserve">PAGEREF </w:instrText>
            </w:r>
            <w:r w:rsidRPr="00CA6C31">
              <w:rPr>
                <w:noProof/>
                <w:webHidden/>
                <w:color w:val="000000" w:themeColor="text1"/>
                <w:rtl/>
              </w:rPr>
              <w:instrText>_</w:instrText>
            </w:r>
            <w:r w:rsidRPr="00CA6C31">
              <w:rPr>
                <w:noProof/>
                <w:webHidden/>
                <w:color w:val="000000" w:themeColor="text1"/>
              </w:rPr>
              <w:instrText>Toc237527395 \h</w:instrText>
            </w:r>
            <w:r w:rsidRPr="00CA6C31">
              <w:rPr>
                <w:noProof/>
                <w:webHidden/>
                <w:color w:val="000000" w:themeColor="text1"/>
                <w:rtl/>
              </w:rPr>
              <w:instrText xml:space="preserve"> </w:instrText>
            </w:r>
            <w:r w:rsidRPr="00CA6C31">
              <w:rPr>
                <w:noProof/>
                <w:webHidden/>
                <w:color w:val="000000" w:themeColor="text1"/>
                <w:rtl/>
              </w:rPr>
            </w:r>
            <w:r w:rsidRPr="00CA6C31">
              <w:rPr>
                <w:noProof/>
                <w:webHidden/>
                <w:color w:val="000000" w:themeColor="text1"/>
                <w:rtl/>
              </w:rPr>
              <w:fldChar w:fldCharType="separate"/>
            </w:r>
            <w:r w:rsidR="0027392F" w:rsidRPr="00CA6C31">
              <w:rPr>
                <w:noProof/>
                <w:webHidden/>
                <w:color w:val="000000" w:themeColor="text1"/>
                <w:rtl/>
              </w:rPr>
              <w:t>8</w:t>
            </w:r>
            <w:r w:rsidRPr="00CA6C31">
              <w:rPr>
                <w:noProof/>
                <w:webHidden/>
                <w:color w:val="000000" w:themeColor="text1"/>
                <w:rtl/>
              </w:rPr>
              <w:fldChar w:fldCharType="end"/>
            </w:r>
          </w:hyperlink>
        </w:p>
        <w:p w14:paraId="3277B10D" w14:textId="2342728C" w:rsidR="00A71806" w:rsidRPr="00CA6C31" w:rsidRDefault="00A71806">
          <w:pPr>
            <w:pStyle w:val="20"/>
            <w:tabs>
              <w:tab w:val="right" w:leader="dot" w:pos="8822"/>
            </w:tabs>
            <w:rPr>
              <w:rFonts w:eastAsiaTheme="minorEastAsia"/>
              <w:noProof/>
              <w:color w:val="000000" w:themeColor="text1"/>
              <w:kern w:val="0"/>
              <w:rtl/>
              <w14:ligatures w14:val="none"/>
            </w:rPr>
          </w:pPr>
          <w:hyperlink w:anchor="_Toc237527396" w:history="1">
            <w:r w:rsidRPr="00CA6C31">
              <w:rPr>
                <w:rStyle w:val="Hyperlink"/>
                <w:rFonts w:ascii="Sakkal Majalla" w:hAnsi="Sakkal Majalla" w:cs="Sakkal Majalla"/>
                <w:noProof/>
                <w:color w:val="000000" w:themeColor="text1"/>
                <w:rtl/>
              </w:rPr>
              <w:t>المنطلقات النظرية للدراسة</w:t>
            </w:r>
            <w:r w:rsidRPr="00CA6C31">
              <w:rPr>
                <w:noProof/>
                <w:webHidden/>
                <w:color w:val="000000" w:themeColor="text1"/>
                <w:rtl/>
              </w:rPr>
              <w:tab/>
            </w:r>
            <w:r w:rsidRPr="00CA6C31">
              <w:rPr>
                <w:noProof/>
                <w:webHidden/>
                <w:color w:val="000000" w:themeColor="text1"/>
                <w:rtl/>
              </w:rPr>
              <w:fldChar w:fldCharType="begin"/>
            </w:r>
            <w:r w:rsidRPr="00CA6C31">
              <w:rPr>
                <w:noProof/>
                <w:webHidden/>
                <w:color w:val="000000" w:themeColor="text1"/>
                <w:rtl/>
              </w:rPr>
              <w:instrText xml:space="preserve"> </w:instrText>
            </w:r>
            <w:r w:rsidRPr="00CA6C31">
              <w:rPr>
                <w:noProof/>
                <w:webHidden/>
                <w:color w:val="000000" w:themeColor="text1"/>
              </w:rPr>
              <w:instrText xml:space="preserve">PAGEREF </w:instrText>
            </w:r>
            <w:r w:rsidRPr="00CA6C31">
              <w:rPr>
                <w:noProof/>
                <w:webHidden/>
                <w:color w:val="000000" w:themeColor="text1"/>
                <w:rtl/>
              </w:rPr>
              <w:instrText>_</w:instrText>
            </w:r>
            <w:r w:rsidRPr="00CA6C31">
              <w:rPr>
                <w:noProof/>
                <w:webHidden/>
                <w:color w:val="000000" w:themeColor="text1"/>
              </w:rPr>
              <w:instrText>Toc237527396 \h</w:instrText>
            </w:r>
            <w:r w:rsidRPr="00CA6C31">
              <w:rPr>
                <w:noProof/>
                <w:webHidden/>
                <w:color w:val="000000" w:themeColor="text1"/>
                <w:rtl/>
              </w:rPr>
              <w:instrText xml:space="preserve"> </w:instrText>
            </w:r>
            <w:r w:rsidRPr="00CA6C31">
              <w:rPr>
                <w:noProof/>
                <w:webHidden/>
                <w:color w:val="000000" w:themeColor="text1"/>
                <w:rtl/>
              </w:rPr>
            </w:r>
            <w:r w:rsidRPr="00CA6C31">
              <w:rPr>
                <w:noProof/>
                <w:webHidden/>
                <w:color w:val="000000" w:themeColor="text1"/>
                <w:rtl/>
              </w:rPr>
              <w:fldChar w:fldCharType="separate"/>
            </w:r>
            <w:r w:rsidR="0027392F" w:rsidRPr="00CA6C31">
              <w:rPr>
                <w:noProof/>
                <w:webHidden/>
                <w:color w:val="000000" w:themeColor="text1"/>
                <w:rtl/>
              </w:rPr>
              <w:t>9</w:t>
            </w:r>
            <w:r w:rsidRPr="00CA6C31">
              <w:rPr>
                <w:noProof/>
                <w:webHidden/>
                <w:color w:val="000000" w:themeColor="text1"/>
                <w:rtl/>
              </w:rPr>
              <w:fldChar w:fldCharType="end"/>
            </w:r>
          </w:hyperlink>
        </w:p>
        <w:p w14:paraId="34D01DD5" w14:textId="42E0FD02" w:rsidR="00A71806" w:rsidRPr="00CA6C31" w:rsidRDefault="00A71806">
          <w:pPr>
            <w:pStyle w:val="20"/>
            <w:tabs>
              <w:tab w:val="right" w:leader="dot" w:pos="8822"/>
            </w:tabs>
            <w:rPr>
              <w:rFonts w:eastAsiaTheme="minorEastAsia"/>
              <w:noProof/>
              <w:color w:val="000000" w:themeColor="text1"/>
              <w:kern w:val="0"/>
              <w:rtl/>
              <w14:ligatures w14:val="none"/>
            </w:rPr>
          </w:pPr>
          <w:hyperlink w:anchor="_Toc237527397" w:history="1">
            <w:r w:rsidRPr="00CA6C31">
              <w:rPr>
                <w:rStyle w:val="Hyperlink"/>
                <w:rFonts w:ascii="Sakkal Majalla" w:hAnsi="Sakkal Majalla" w:cs="Sakkal Majalla"/>
                <w:noProof/>
                <w:color w:val="000000" w:themeColor="text1"/>
                <w:rtl/>
              </w:rPr>
              <w:t>حدود الدراسة</w:t>
            </w:r>
            <w:r w:rsidRPr="00CA6C31">
              <w:rPr>
                <w:noProof/>
                <w:webHidden/>
                <w:color w:val="000000" w:themeColor="text1"/>
                <w:rtl/>
              </w:rPr>
              <w:tab/>
            </w:r>
            <w:r w:rsidRPr="00CA6C31">
              <w:rPr>
                <w:noProof/>
                <w:webHidden/>
                <w:color w:val="000000" w:themeColor="text1"/>
                <w:rtl/>
              </w:rPr>
              <w:fldChar w:fldCharType="begin"/>
            </w:r>
            <w:r w:rsidRPr="00CA6C31">
              <w:rPr>
                <w:noProof/>
                <w:webHidden/>
                <w:color w:val="000000" w:themeColor="text1"/>
                <w:rtl/>
              </w:rPr>
              <w:instrText xml:space="preserve"> </w:instrText>
            </w:r>
            <w:r w:rsidRPr="00CA6C31">
              <w:rPr>
                <w:noProof/>
                <w:webHidden/>
                <w:color w:val="000000" w:themeColor="text1"/>
              </w:rPr>
              <w:instrText xml:space="preserve">PAGEREF </w:instrText>
            </w:r>
            <w:r w:rsidRPr="00CA6C31">
              <w:rPr>
                <w:noProof/>
                <w:webHidden/>
                <w:color w:val="000000" w:themeColor="text1"/>
                <w:rtl/>
              </w:rPr>
              <w:instrText>_</w:instrText>
            </w:r>
            <w:r w:rsidRPr="00CA6C31">
              <w:rPr>
                <w:noProof/>
                <w:webHidden/>
                <w:color w:val="000000" w:themeColor="text1"/>
              </w:rPr>
              <w:instrText>Toc237527397 \h</w:instrText>
            </w:r>
            <w:r w:rsidRPr="00CA6C31">
              <w:rPr>
                <w:noProof/>
                <w:webHidden/>
                <w:color w:val="000000" w:themeColor="text1"/>
                <w:rtl/>
              </w:rPr>
              <w:instrText xml:space="preserve"> </w:instrText>
            </w:r>
            <w:r w:rsidRPr="00CA6C31">
              <w:rPr>
                <w:noProof/>
                <w:webHidden/>
                <w:color w:val="000000" w:themeColor="text1"/>
                <w:rtl/>
              </w:rPr>
            </w:r>
            <w:r w:rsidRPr="00CA6C31">
              <w:rPr>
                <w:noProof/>
                <w:webHidden/>
                <w:color w:val="000000" w:themeColor="text1"/>
                <w:rtl/>
              </w:rPr>
              <w:fldChar w:fldCharType="separate"/>
            </w:r>
            <w:r w:rsidR="0027392F" w:rsidRPr="00CA6C31">
              <w:rPr>
                <w:noProof/>
                <w:webHidden/>
                <w:color w:val="000000" w:themeColor="text1"/>
                <w:rtl/>
              </w:rPr>
              <w:t>12</w:t>
            </w:r>
            <w:r w:rsidRPr="00CA6C31">
              <w:rPr>
                <w:noProof/>
                <w:webHidden/>
                <w:color w:val="000000" w:themeColor="text1"/>
                <w:rtl/>
              </w:rPr>
              <w:fldChar w:fldCharType="end"/>
            </w:r>
          </w:hyperlink>
        </w:p>
        <w:p w14:paraId="2F15539D" w14:textId="41B26E38" w:rsidR="00A71806" w:rsidRPr="00CA6C31" w:rsidRDefault="00A71806">
          <w:pPr>
            <w:pStyle w:val="10"/>
            <w:tabs>
              <w:tab w:val="right" w:leader="dot" w:pos="8822"/>
            </w:tabs>
            <w:rPr>
              <w:rFonts w:eastAsiaTheme="minorEastAsia"/>
              <w:noProof/>
              <w:color w:val="000000" w:themeColor="text1"/>
              <w:kern w:val="0"/>
              <w:rtl/>
              <w14:ligatures w14:val="none"/>
            </w:rPr>
          </w:pPr>
          <w:hyperlink w:anchor="_Toc237527398" w:history="1">
            <w:r w:rsidRPr="00CA6C31">
              <w:rPr>
                <w:rStyle w:val="Hyperlink"/>
                <w:rFonts w:ascii="Sakkal Majalla" w:eastAsia="Times New Roman" w:hAnsi="Sakkal Majalla" w:cs="Sakkal Majalla"/>
                <w:b/>
                <w:bCs/>
                <w:noProof/>
                <w:color w:val="000000" w:themeColor="text1"/>
                <w:rtl/>
              </w:rPr>
              <w:t>الفصل الثاني: الإطار النظري والدراسات السابقة</w:t>
            </w:r>
            <w:r w:rsidRPr="00CA6C31">
              <w:rPr>
                <w:noProof/>
                <w:webHidden/>
                <w:color w:val="000000" w:themeColor="text1"/>
                <w:rtl/>
              </w:rPr>
              <w:tab/>
            </w:r>
            <w:r w:rsidRPr="00CA6C31">
              <w:rPr>
                <w:noProof/>
                <w:webHidden/>
                <w:color w:val="000000" w:themeColor="text1"/>
                <w:rtl/>
              </w:rPr>
              <w:fldChar w:fldCharType="begin"/>
            </w:r>
            <w:r w:rsidRPr="00CA6C31">
              <w:rPr>
                <w:noProof/>
                <w:webHidden/>
                <w:color w:val="000000" w:themeColor="text1"/>
                <w:rtl/>
              </w:rPr>
              <w:instrText xml:space="preserve"> </w:instrText>
            </w:r>
            <w:r w:rsidRPr="00CA6C31">
              <w:rPr>
                <w:noProof/>
                <w:webHidden/>
                <w:color w:val="000000" w:themeColor="text1"/>
              </w:rPr>
              <w:instrText xml:space="preserve">PAGEREF </w:instrText>
            </w:r>
            <w:r w:rsidRPr="00CA6C31">
              <w:rPr>
                <w:noProof/>
                <w:webHidden/>
                <w:color w:val="000000" w:themeColor="text1"/>
                <w:rtl/>
              </w:rPr>
              <w:instrText>_</w:instrText>
            </w:r>
            <w:r w:rsidRPr="00CA6C31">
              <w:rPr>
                <w:noProof/>
                <w:webHidden/>
                <w:color w:val="000000" w:themeColor="text1"/>
              </w:rPr>
              <w:instrText>Toc237527398 \h</w:instrText>
            </w:r>
            <w:r w:rsidRPr="00CA6C31">
              <w:rPr>
                <w:noProof/>
                <w:webHidden/>
                <w:color w:val="000000" w:themeColor="text1"/>
                <w:rtl/>
              </w:rPr>
              <w:instrText xml:space="preserve"> </w:instrText>
            </w:r>
            <w:r w:rsidRPr="00CA6C31">
              <w:rPr>
                <w:noProof/>
                <w:webHidden/>
                <w:color w:val="000000" w:themeColor="text1"/>
                <w:rtl/>
              </w:rPr>
            </w:r>
            <w:r w:rsidRPr="00CA6C31">
              <w:rPr>
                <w:noProof/>
                <w:webHidden/>
                <w:color w:val="000000" w:themeColor="text1"/>
                <w:rtl/>
              </w:rPr>
              <w:fldChar w:fldCharType="separate"/>
            </w:r>
            <w:r w:rsidR="0027392F" w:rsidRPr="00CA6C31">
              <w:rPr>
                <w:noProof/>
                <w:webHidden/>
                <w:color w:val="000000" w:themeColor="text1"/>
                <w:rtl/>
              </w:rPr>
              <w:t>12</w:t>
            </w:r>
            <w:r w:rsidRPr="00CA6C31">
              <w:rPr>
                <w:noProof/>
                <w:webHidden/>
                <w:color w:val="000000" w:themeColor="text1"/>
                <w:rtl/>
              </w:rPr>
              <w:fldChar w:fldCharType="end"/>
            </w:r>
          </w:hyperlink>
        </w:p>
        <w:p w14:paraId="603582B4" w14:textId="7D44CA1C" w:rsidR="00A71806" w:rsidRPr="00CA6C31" w:rsidRDefault="00A71806">
          <w:pPr>
            <w:pStyle w:val="20"/>
            <w:tabs>
              <w:tab w:val="right" w:leader="dot" w:pos="8822"/>
            </w:tabs>
            <w:rPr>
              <w:rFonts w:eastAsiaTheme="minorEastAsia"/>
              <w:noProof/>
              <w:color w:val="000000" w:themeColor="text1"/>
              <w:kern w:val="0"/>
              <w:rtl/>
              <w14:ligatures w14:val="none"/>
            </w:rPr>
          </w:pPr>
          <w:hyperlink w:anchor="_Toc237527399" w:history="1">
            <w:r w:rsidRPr="00CA6C31">
              <w:rPr>
                <w:rStyle w:val="Hyperlink"/>
                <w:rFonts w:ascii="Sakkal Majalla" w:hAnsi="Sakkal Majalla" w:cs="Sakkal Majalla"/>
                <w:noProof/>
                <w:color w:val="000000" w:themeColor="text1"/>
                <w:rtl/>
              </w:rPr>
              <w:t>أولاً: الإطار النظري</w:t>
            </w:r>
            <w:r w:rsidRPr="00CA6C31">
              <w:rPr>
                <w:noProof/>
                <w:webHidden/>
                <w:color w:val="000000" w:themeColor="text1"/>
                <w:rtl/>
              </w:rPr>
              <w:tab/>
            </w:r>
            <w:r w:rsidRPr="00CA6C31">
              <w:rPr>
                <w:noProof/>
                <w:webHidden/>
                <w:color w:val="000000" w:themeColor="text1"/>
                <w:rtl/>
              </w:rPr>
              <w:fldChar w:fldCharType="begin"/>
            </w:r>
            <w:r w:rsidRPr="00CA6C31">
              <w:rPr>
                <w:noProof/>
                <w:webHidden/>
                <w:color w:val="000000" w:themeColor="text1"/>
                <w:rtl/>
              </w:rPr>
              <w:instrText xml:space="preserve"> </w:instrText>
            </w:r>
            <w:r w:rsidRPr="00CA6C31">
              <w:rPr>
                <w:noProof/>
                <w:webHidden/>
                <w:color w:val="000000" w:themeColor="text1"/>
              </w:rPr>
              <w:instrText xml:space="preserve">PAGEREF </w:instrText>
            </w:r>
            <w:r w:rsidRPr="00CA6C31">
              <w:rPr>
                <w:noProof/>
                <w:webHidden/>
                <w:color w:val="000000" w:themeColor="text1"/>
                <w:rtl/>
              </w:rPr>
              <w:instrText>_</w:instrText>
            </w:r>
            <w:r w:rsidRPr="00CA6C31">
              <w:rPr>
                <w:noProof/>
                <w:webHidden/>
                <w:color w:val="000000" w:themeColor="text1"/>
              </w:rPr>
              <w:instrText>Toc237527399 \h</w:instrText>
            </w:r>
            <w:r w:rsidRPr="00CA6C31">
              <w:rPr>
                <w:noProof/>
                <w:webHidden/>
                <w:color w:val="000000" w:themeColor="text1"/>
                <w:rtl/>
              </w:rPr>
              <w:instrText xml:space="preserve"> </w:instrText>
            </w:r>
            <w:r w:rsidRPr="00CA6C31">
              <w:rPr>
                <w:noProof/>
                <w:webHidden/>
                <w:color w:val="000000" w:themeColor="text1"/>
                <w:rtl/>
              </w:rPr>
            </w:r>
            <w:r w:rsidRPr="00CA6C31">
              <w:rPr>
                <w:noProof/>
                <w:webHidden/>
                <w:color w:val="000000" w:themeColor="text1"/>
                <w:rtl/>
              </w:rPr>
              <w:fldChar w:fldCharType="separate"/>
            </w:r>
            <w:r w:rsidR="0027392F" w:rsidRPr="00CA6C31">
              <w:rPr>
                <w:noProof/>
                <w:webHidden/>
                <w:color w:val="000000" w:themeColor="text1"/>
                <w:rtl/>
              </w:rPr>
              <w:t>12</w:t>
            </w:r>
            <w:r w:rsidRPr="00CA6C31">
              <w:rPr>
                <w:noProof/>
                <w:webHidden/>
                <w:color w:val="000000" w:themeColor="text1"/>
                <w:rtl/>
              </w:rPr>
              <w:fldChar w:fldCharType="end"/>
            </w:r>
          </w:hyperlink>
        </w:p>
        <w:p w14:paraId="7FE416F7" w14:textId="5904ABF2" w:rsidR="00A71806" w:rsidRPr="00CA6C31" w:rsidRDefault="00A71806">
          <w:pPr>
            <w:pStyle w:val="10"/>
            <w:tabs>
              <w:tab w:val="right" w:leader="dot" w:pos="8822"/>
            </w:tabs>
            <w:rPr>
              <w:rFonts w:eastAsiaTheme="minorEastAsia"/>
              <w:noProof/>
              <w:color w:val="000000" w:themeColor="text1"/>
              <w:kern w:val="0"/>
              <w:rtl/>
              <w14:ligatures w14:val="none"/>
            </w:rPr>
          </w:pPr>
          <w:hyperlink w:anchor="_Toc237527400" w:history="1">
            <w:r w:rsidRPr="00CA6C31">
              <w:rPr>
                <w:rStyle w:val="Hyperlink"/>
                <w:rFonts w:ascii="Sakkal Majalla" w:eastAsia="Times New Roman" w:hAnsi="Sakkal Majalla" w:cs="Sakkal Majalla"/>
                <w:b/>
                <w:bCs/>
                <w:noProof/>
                <w:color w:val="000000" w:themeColor="text1"/>
                <w:rtl/>
              </w:rPr>
              <w:t>أولاً: دمج المفاهيم الإدارية</w:t>
            </w:r>
            <w:r w:rsidRPr="00CA6C31">
              <w:rPr>
                <w:noProof/>
                <w:webHidden/>
                <w:color w:val="000000" w:themeColor="text1"/>
                <w:rtl/>
              </w:rPr>
              <w:tab/>
            </w:r>
            <w:r w:rsidRPr="00CA6C31">
              <w:rPr>
                <w:noProof/>
                <w:webHidden/>
                <w:color w:val="000000" w:themeColor="text1"/>
                <w:rtl/>
              </w:rPr>
              <w:fldChar w:fldCharType="begin"/>
            </w:r>
            <w:r w:rsidRPr="00CA6C31">
              <w:rPr>
                <w:noProof/>
                <w:webHidden/>
                <w:color w:val="000000" w:themeColor="text1"/>
                <w:rtl/>
              </w:rPr>
              <w:instrText xml:space="preserve"> </w:instrText>
            </w:r>
            <w:r w:rsidRPr="00CA6C31">
              <w:rPr>
                <w:noProof/>
                <w:webHidden/>
                <w:color w:val="000000" w:themeColor="text1"/>
              </w:rPr>
              <w:instrText xml:space="preserve">PAGEREF </w:instrText>
            </w:r>
            <w:r w:rsidRPr="00CA6C31">
              <w:rPr>
                <w:noProof/>
                <w:webHidden/>
                <w:color w:val="000000" w:themeColor="text1"/>
                <w:rtl/>
              </w:rPr>
              <w:instrText>_</w:instrText>
            </w:r>
            <w:r w:rsidRPr="00CA6C31">
              <w:rPr>
                <w:noProof/>
                <w:webHidden/>
                <w:color w:val="000000" w:themeColor="text1"/>
              </w:rPr>
              <w:instrText>Toc237527400 \h</w:instrText>
            </w:r>
            <w:r w:rsidRPr="00CA6C31">
              <w:rPr>
                <w:noProof/>
                <w:webHidden/>
                <w:color w:val="000000" w:themeColor="text1"/>
                <w:rtl/>
              </w:rPr>
              <w:instrText xml:space="preserve"> </w:instrText>
            </w:r>
            <w:r w:rsidRPr="00CA6C31">
              <w:rPr>
                <w:noProof/>
                <w:webHidden/>
                <w:color w:val="000000" w:themeColor="text1"/>
                <w:rtl/>
              </w:rPr>
            </w:r>
            <w:r w:rsidRPr="00CA6C31">
              <w:rPr>
                <w:noProof/>
                <w:webHidden/>
                <w:color w:val="000000" w:themeColor="text1"/>
                <w:rtl/>
              </w:rPr>
              <w:fldChar w:fldCharType="separate"/>
            </w:r>
            <w:r w:rsidR="0027392F" w:rsidRPr="00CA6C31">
              <w:rPr>
                <w:noProof/>
                <w:webHidden/>
                <w:color w:val="000000" w:themeColor="text1"/>
                <w:rtl/>
              </w:rPr>
              <w:t>12</w:t>
            </w:r>
            <w:r w:rsidRPr="00CA6C31">
              <w:rPr>
                <w:noProof/>
                <w:webHidden/>
                <w:color w:val="000000" w:themeColor="text1"/>
                <w:rtl/>
              </w:rPr>
              <w:fldChar w:fldCharType="end"/>
            </w:r>
          </w:hyperlink>
        </w:p>
        <w:p w14:paraId="6C52114A" w14:textId="35EA3F3D" w:rsidR="00A71806" w:rsidRPr="00CA6C31" w:rsidRDefault="00A71806">
          <w:pPr>
            <w:pStyle w:val="20"/>
            <w:tabs>
              <w:tab w:val="right" w:leader="dot" w:pos="8822"/>
            </w:tabs>
            <w:rPr>
              <w:rFonts w:eastAsiaTheme="minorEastAsia"/>
              <w:noProof/>
              <w:color w:val="000000" w:themeColor="text1"/>
              <w:kern w:val="0"/>
              <w:rtl/>
              <w14:ligatures w14:val="none"/>
            </w:rPr>
          </w:pPr>
          <w:hyperlink w:anchor="_Toc237527401" w:history="1">
            <w:r w:rsidRPr="00CA6C31">
              <w:rPr>
                <w:rStyle w:val="Hyperlink"/>
                <w:rFonts w:ascii="Sakkal Majalla" w:hAnsi="Sakkal Majalla" w:cs="Sakkal Majalla"/>
                <w:noProof/>
                <w:color w:val="000000" w:themeColor="text1"/>
                <w:rtl/>
              </w:rPr>
              <w:t>ثانياً: مستوى التطبيق المهني للمفاهيم الإدارية</w:t>
            </w:r>
            <w:r w:rsidRPr="00CA6C31">
              <w:rPr>
                <w:noProof/>
                <w:webHidden/>
                <w:color w:val="000000" w:themeColor="text1"/>
                <w:rtl/>
              </w:rPr>
              <w:tab/>
            </w:r>
            <w:r w:rsidRPr="00CA6C31">
              <w:rPr>
                <w:noProof/>
                <w:webHidden/>
                <w:color w:val="000000" w:themeColor="text1"/>
                <w:rtl/>
              </w:rPr>
              <w:fldChar w:fldCharType="begin"/>
            </w:r>
            <w:r w:rsidRPr="00CA6C31">
              <w:rPr>
                <w:noProof/>
                <w:webHidden/>
                <w:color w:val="000000" w:themeColor="text1"/>
                <w:rtl/>
              </w:rPr>
              <w:instrText xml:space="preserve"> </w:instrText>
            </w:r>
            <w:r w:rsidRPr="00CA6C31">
              <w:rPr>
                <w:noProof/>
                <w:webHidden/>
                <w:color w:val="000000" w:themeColor="text1"/>
              </w:rPr>
              <w:instrText xml:space="preserve">PAGEREF </w:instrText>
            </w:r>
            <w:r w:rsidRPr="00CA6C31">
              <w:rPr>
                <w:noProof/>
                <w:webHidden/>
                <w:color w:val="000000" w:themeColor="text1"/>
                <w:rtl/>
              </w:rPr>
              <w:instrText>_</w:instrText>
            </w:r>
            <w:r w:rsidRPr="00CA6C31">
              <w:rPr>
                <w:noProof/>
                <w:webHidden/>
                <w:color w:val="000000" w:themeColor="text1"/>
              </w:rPr>
              <w:instrText>Toc237527401 \h</w:instrText>
            </w:r>
            <w:r w:rsidRPr="00CA6C31">
              <w:rPr>
                <w:noProof/>
                <w:webHidden/>
                <w:color w:val="000000" w:themeColor="text1"/>
                <w:rtl/>
              </w:rPr>
              <w:instrText xml:space="preserve"> </w:instrText>
            </w:r>
            <w:r w:rsidRPr="00CA6C31">
              <w:rPr>
                <w:noProof/>
                <w:webHidden/>
                <w:color w:val="000000" w:themeColor="text1"/>
                <w:rtl/>
              </w:rPr>
            </w:r>
            <w:r w:rsidRPr="00CA6C31">
              <w:rPr>
                <w:noProof/>
                <w:webHidden/>
                <w:color w:val="000000" w:themeColor="text1"/>
                <w:rtl/>
              </w:rPr>
              <w:fldChar w:fldCharType="separate"/>
            </w:r>
            <w:r w:rsidR="0027392F" w:rsidRPr="00CA6C31">
              <w:rPr>
                <w:noProof/>
                <w:webHidden/>
                <w:color w:val="000000" w:themeColor="text1"/>
                <w:rtl/>
              </w:rPr>
              <w:t>16</w:t>
            </w:r>
            <w:r w:rsidRPr="00CA6C31">
              <w:rPr>
                <w:noProof/>
                <w:webHidden/>
                <w:color w:val="000000" w:themeColor="text1"/>
                <w:rtl/>
              </w:rPr>
              <w:fldChar w:fldCharType="end"/>
            </w:r>
          </w:hyperlink>
        </w:p>
        <w:p w14:paraId="236E44FD" w14:textId="7A244614" w:rsidR="00A71806" w:rsidRPr="00CA6C31" w:rsidRDefault="00A71806">
          <w:pPr>
            <w:pStyle w:val="30"/>
            <w:tabs>
              <w:tab w:val="right" w:leader="dot" w:pos="8822"/>
            </w:tabs>
            <w:rPr>
              <w:rFonts w:eastAsiaTheme="minorEastAsia"/>
              <w:noProof/>
              <w:color w:val="000000" w:themeColor="text1"/>
              <w:kern w:val="0"/>
              <w:rtl/>
              <w14:ligatures w14:val="none"/>
            </w:rPr>
          </w:pPr>
          <w:hyperlink w:anchor="_Toc237527402" w:history="1">
            <w:r w:rsidRPr="00CA6C31">
              <w:rPr>
                <w:rStyle w:val="Hyperlink"/>
                <w:rFonts w:ascii="Sakkal Majalla" w:hAnsi="Sakkal Majalla" w:cs="Sakkal Majalla"/>
                <w:b/>
                <w:bCs/>
                <w:noProof/>
                <w:color w:val="000000" w:themeColor="text1"/>
                <w:rtl/>
              </w:rPr>
              <w:t>ثالثاً: العلاقة بين دمج المفاهيم الإدارية بين التعليم الجامعي والتطبيق المهني ومستوى التطبيق المهني للمفاهيم الإدارية</w:t>
            </w:r>
            <w:r w:rsidRPr="00CA6C31">
              <w:rPr>
                <w:noProof/>
                <w:webHidden/>
                <w:color w:val="000000" w:themeColor="text1"/>
                <w:rtl/>
              </w:rPr>
              <w:tab/>
            </w:r>
            <w:r w:rsidRPr="00CA6C31">
              <w:rPr>
                <w:noProof/>
                <w:webHidden/>
                <w:color w:val="000000" w:themeColor="text1"/>
                <w:rtl/>
              </w:rPr>
              <w:fldChar w:fldCharType="begin"/>
            </w:r>
            <w:r w:rsidRPr="00CA6C31">
              <w:rPr>
                <w:noProof/>
                <w:webHidden/>
                <w:color w:val="000000" w:themeColor="text1"/>
                <w:rtl/>
              </w:rPr>
              <w:instrText xml:space="preserve"> </w:instrText>
            </w:r>
            <w:r w:rsidRPr="00CA6C31">
              <w:rPr>
                <w:noProof/>
                <w:webHidden/>
                <w:color w:val="000000" w:themeColor="text1"/>
              </w:rPr>
              <w:instrText xml:space="preserve">PAGEREF </w:instrText>
            </w:r>
            <w:r w:rsidRPr="00CA6C31">
              <w:rPr>
                <w:noProof/>
                <w:webHidden/>
                <w:color w:val="000000" w:themeColor="text1"/>
                <w:rtl/>
              </w:rPr>
              <w:instrText>_</w:instrText>
            </w:r>
            <w:r w:rsidRPr="00CA6C31">
              <w:rPr>
                <w:noProof/>
                <w:webHidden/>
                <w:color w:val="000000" w:themeColor="text1"/>
              </w:rPr>
              <w:instrText>Toc237527402 \h</w:instrText>
            </w:r>
            <w:r w:rsidRPr="00CA6C31">
              <w:rPr>
                <w:noProof/>
                <w:webHidden/>
                <w:color w:val="000000" w:themeColor="text1"/>
                <w:rtl/>
              </w:rPr>
              <w:instrText xml:space="preserve"> </w:instrText>
            </w:r>
            <w:r w:rsidRPr="00CA6C31">
              <w:rPr>
                <w:noProof/>
                <w:webHidden/>
                <w:color w:val="000000" w:themeColor="text1"/>
                <w:rtl/>
              </w:rPr>
            </w:r>
            <w:r w:rsidRPr="00CA6C31">
              <w:rPr>
                <w:noProof/>
                <w:webHidden/>
                <w:color w:val="000000" w:themeColor="text1"/>
                <w:rtl/>
              </w:rPr>
              <w:fldChar w:fldCharType="separate"/>
            </w:r>
            <w:r w:rsidR="0027392F" w:rsidRPr="00CA6C31">
              <w:rPr>
                <w:noProof/>
                <w:webHidden/>
                <w:color w:val="000000" w:themeColor="text1"/>
                <w:rtl/>
              </w:rPr>
              <w:t>21</w:t>
            </w:r>
            <w:r w:rsidRPr="00CA6C31">
              <w:rPr>
                <w:noProof/>
                <w:webHidden/>
                <w:color w:val="000000" w:themeColor="text1"/>
                <w:rtl/>
              </w:rPr>
              <w:fldChar w:fldCharType="end"/>
            </w:r>
          </w:hyperlink>
        </w:p>
        <w:p w14:paraId="58595030" w14:textId="34AFCBD9" w:rsidR="00A71806" w:rsidRPr="00CA6C31" w:rsidRDefault="00A71806">
          <w:pPr>
            <w:pStyle w:val="20"/>
            <w:tabs>
              <w:tab w:val="right" w:leader="dot" w:pos="8822"/>
            </w:tabs>
            <w:rPr>
              <w:rFonts w:eastAsiaTheme="minorEastAsia"/>
              <w:noProof/>
              <w:color w:val="000000" w:themeColor="text1"/>
              <w:kern w:val="0"/>
              <w:rtl/>
              <w14:ligatures w14:val="none"/>
            </w:rPr>
          </w:pPr>
          <w:hyperlink w:anchor="_Toc237527403" w:history="1">
            <w:r w:rsidRPr="00CA6C31">
              <w:rPr>
                <w:rStyle w:val="Hyperlink"/>
                <w:rFonts w:ascii="Sakkal Majalla" w:hAnsi="Sakkal Majalla" w:cs="Sakkal Majalla"/>
                <w:noProof/>
                <w:color w:val="000000" w:themeColor="text1"/>
                <w:rtl/>
              </w:rPr>
              <w:t>النظريات المفسرة للعلاقة بين متغيرات الدراسة</w:t>
            </w:r>
            <w:r w:rsidRPr="00CA6C31">
              <w:rPr>
                <w:noProof/>
                <w:webHidden/>
                <w:color w:val="000000" w:themeColor="text1"/>
                <w:rtl/>
              </w:rPr>
              <w:tab/>
            </w:r>
            <w:r w:rsidRPr="00CA6C31">
              <w:rPr>
                <w:noProof/>
                <w:webHidden/>
                <w:color w:val="000000" w:themeColor="text1"/>
                <w:rtl/>
              </w:rPr>
              <w:fldChar w:fldCharType="begin"/>
            </w:r>
            <w:r w:rsidRPr="00CA6C31">
              <w:rPr>
                <w:noProof/>
                <w:webHidden/>
                <w:color w:val="000000" w:themeColor="text1"/>
                <w:rtl/>
              </w:rPr>
              <w:instrText xml:space="preserve"> </w:instrText>
            </w:r>
            <w:r w:rsidRPr="00CA6C31">
              <w:rPr>
                <w:noProof/>
                <w:webHidden/>
                <w:color w:val="000000" w:themeColor="text1"/>
              </w:rPr>
              <w:instrText xml:space="preserve">PAGEREF </w:instrText>
            </w:r>
            <w:r w:rsidRPr="00CA6C31">
              <w:rPr>
                <w:noProof/>
                <w:webHidden/>
                <w:color w:val="000000" w:themeColor="text1"/>
                <w:rtl/>
              </w:rPr>
              <w:instrText>_</w:instrText>
            </w:r>
            <w:r w:rsidRPr="00CA6C31">
              <w:rPr>
                <w:noProof/>
                <w:webHidden/>
                <w:color w:val="000000" w:themeColor="text1"/>
              </w:rPr>
              <w:instrText>Toc237527403 \h</w:instrText>
            </w:r>
            <w:r w:rsidRPr="00CA6C31">
              <w:rPr>
                <w:noProof/>
                <w:webHidden/>
                <w:color w:val="000000" w:themeColor="text1"/>
                <w:rtl/>
              </w:rPr>
              <w:instrText xml:space="preserve"> </w:instrText>
            </w:r>
            <w:r w:rsidRPr="00CA6C31">
              <w:rPr>
                <w:noProof/>
                <w:webHidden/>
                <w:color w:val="000000" w:themeColor="text1"/>
                <w:rtl/>
              </w:rPr>
            </w:r>
            <w:r w:rsidRPr="00CA6C31">
              <w:rPr>
                <w:noProof/>
                <w:webHidden/>
                <w:color w:val="000000" w:themeColor="text1"/>
                <w:rtl/>
              </w:rPr>
              <w:fldChar w:fldCharType="separate"/>
            </w:r>
            <w:r w:rsidR="0027392F" w:rsidRPr="00CA6C31">
              <w:rPr>
                <w:noProof/>
                <w:webHidden/>
                <w:color w:val="000000" w:themeColor="text1"/>
                <w:rtl/>
              </w:rPr>
              <w:t>23</w:t>
            </w:r>
            <w:r w:rsidRPr="00CA6C31">
              <w:rPr>
                <w:noProof/>
                <w:webHidden/>
                <w:color w:val="000000" w:themeColor="text1"/>
                <w:rtl/>
              </w:rPr>
              <w:fldChar w:fldCharType="end"/>
            </w:r>
          </w:hyperlink>
        </w:p>
        <w:p w14:paraId="756616B4" w14:textId="4E95AE08" w:rsidR="00A71806" w:rsidRPr="00CA6C31" w:rsidRDefault="00A71806">
          <w:pPr>
            <w:pStyle w:val="20"/>
            <w:tabs>
              <w:tab w:val="right" w:leader="dot" w:pos="8822"/>
            </w:tabs>
            <w:rPr>
              <w:rFonts w:eastAsiaTheme="minorEastAsia"/>
              <w:noProof/>
              <w:color w:val="000000" w:themeColor="text1"/>
              <w:kern w:val="0"/>
              <w:rtl/>
              <w14:ligatures w14:val="none"/>
            </w:rPr>
          </w:pPr>
          <w:hyperlink w:anchor="_Toc237527404" w:history="1">
            <w:r w:rsidRPr="00CA6C31">
              <w:rPr>
                <w:rStyle w:val="Hyperlink"/>
                <w:rFonts w:ascii="Sakkal Majalla" w:hAnsi="Sakkal Majalla" w:cs="Sakkal Majalla"/>
                <w:noProof/>
                <w:color w:val="000000" w:themeColor="text1"/>
                <w:rtl/>
              </w:rPr>
              <w:t>ثانياً: الدراسات السابقة</w:t>
            </w:r>
            <w:r w:rsidRPr="00CA6C31">
              <w:rPr>
                <w:noProof/>
                <w:webHidden/>
                <w:color w:val="000000" w:themeColor="text1"/>
                <w:rtl/>
              </w:rPr>
              <w:tab/>
            </w:r>
            <w:r w:rsidRPr="00CA6C31">
              <w:rPr>
                <w:noProof/>
                <w:webHidden/>
                <w:color w:val="000000" w:themeColor="text1"/>
                <w:rtl/>
              </w:rPr>
              <w:fldChar w:fldCharType="begin"/>
            </w:r>
            <w:r w:rsidRPr="00CA6C31">
              <w:rPr>
                <w:noProof/>
                <w:webHidden/>
                <w:color w:val="000000" w:themeColor="text1"/>
                <w:rtl/>
              </w:rPr>
              <w:instrText xml:space="preserve"> </w:instrText>
            </w:r>
            <w:r w:rsidRPr="00CA6C31">
              <w:rPr>
                <w:noProof/>
                <w:webHidden/>
                <w:color w:val="000000" w:themeColor="text1"/>
              </w:rPr>
              <w:instrText xml:space="preserve">PAGEREF </w:instrText>
            </w:r>
            <w:r w:rsidRPr="00CA6C31">
              <w:rPr>
                <w:noProof/>
                <w:webHidden/>
                <w:color w:val="000000" w:themeColor="text1"/>
                <w:rtl/>
              </w:rPr>
              <w:instrText>_</w:instrText>
            </w:r>
            <w:r w:rsidRPr="00CA6C31">
              <w:rPr>
                <w:noProof/>
                <w:webHidden/>
                <w:color w:val="000000" w:themeColor="text1"/>
              </w:rPr>
              <w:instrText>Toc237527404 \h</w:instrText>
            </w:r>
            <w:r w:rsidRPr="00CA6C31">
              <w:rPr>
                <w:noProof/>
                <w:webHidden/>
                <w:color w:val="000000" w:themeColor="text1"/>
                <w:rtl/>
              </w:rPr>
              <w:instrText xml:space="preserve"> </w:instrText>
            </w:r>
            <w:r w:rsidRPr="00CA6C31">
              <w:rPr>
                <w:noProof/>
                <w:webHidden/>
                <w:color w:val="000000" w:themeColor="text1"/>
                <w:rtl/>
              </w:rPr>
            </w:r>
            <w:r w:rsidRPr="00CA6C31">
              <w:rPr>
                <w:noProof/>
                <w:webHidden/>
                <w:color w:val="000000" w:themeColor="text1"/>
                <w:rtl/>
              </w:rPr>
              <w:fldChar w:fldCharType="separate"/>
            </w:r>
            <w:r w:rsidR="0027392F" w:rsidRPr="00CA6C31">
              <w:rPr>
                <w:noProof/>
                <w:webHidden/>
                <w:color w:val="000000" w:themeColor="text1"/>
                <w:rtl/>
              </w:rPr>
              <w:t>25</w:t>
            </w:r>
            <w:r w:rsidRPr="00CA6C31">
              <w:rPr>
                <w:noProof/>
                <w:webHidden/>
                <w:color w:val="000000" w:themeColor="text1"/>
                <w:rtl/>
              </w:rPr>
              <w:fldChar w:fldCharType="end"/>
            </w:r>
          </w:hyperlink>
        </w:p>
        <w:p w14:paraId="6881EC5A" w14:textId="0D8B799A" w:rsidR="00A71806" w:rsidRPr="00CA6C31" w:rsidRDefault="00A71806">
          <w:pPr>
            <w:pStyle w:val="10"/>
            <w:tabs>
              <w:tab w:val="right" w:leader="dot" w:pos="8822"/>
            </w:tabs>
            <w:rPr>
              <w:rFonts w:eastAsiaTheme="minorEastAsia"/>
              <w:noProof/>
              <w:color w:val="000000" w:themeColor="text1"/>
              <w:kern w:val="0"/>
              <w:rtl/>
              <w14:ligatures w14:val="none"/>
            </w:rPr>
          </w:pPr>
          <w:hyperlink w:anchor="_Toc237527405" w:history="1">
            <w:r w:rsidRPr="00CA6C31">
              <w:rPr>
                <w:rStyle w:val="Hyperlink"/>
                <w:rFonts w:ascii="Sakkal Majalla" w:hAnsi="Sakkal Majalla" w:cs="Sakkal Majalla"/>
                <w:b/>
                <w:bCs/>
                <w:noProof/>
                <w:color w:val="000000" w:themeColor="text1"/>
                <w:rtl/>
              </w:rPr>
              <w:t>الفصل الثالث: منهجية الدراسة</w:t>
            </w:r>
            <w:r w:rsidRPr="00CA6C31">
              <w:rPr>
                <w:noProof/>
                <w:webHidden/>
                <w:color w:val="000000" w:themeColor="text1"/>
                <w:rtl/>
              </w:rPr>
              <w:tab/>
            </w:r>
            <w:r w:rsidRPr="00CA6C31">
              <w:rPr>
                <w:noProof/>
                <w:webHidden/>
                <w:color w:val="000000" w:themeColor="text1"/>
                <w:rtl/>
              </w:rPr>
              <w:fldChar w:fldCharType="begin"/>
            </w:r>
            <w:r w:rsidRPr="00CA6C31">
              <w:rPr>
                <w:noProof/>
                <w:webHidden/>
                <w:color w:val="000000" w:themeColor="text1"/>
                <w:rtl/>
              </w:rPr>
              <w:instrText xml:space="preserve"> </w:instrText>
            </w:r>
            <w:r w:rsidRPr="00CA6C31">
              <w:rPr>
                <w:noProof/>
                <w:webHidden/>
                <w:color w:val="000000" w:themeColor="text1"/>
              </w:rPr>
              <w:instrText xml:space="preserve">PAGEREF </w:instrText>
            </w:r>
            <w:r w:rsidRPr="00CA6C31">
              <w:rPr>
                <w:noProof/>
                <w:webHidden/>
                <w:color w:val="000000" w:themeColor="text1"/>
                <w:rtl/>
              </w:rPr>
              <w:instrText>_</w:instrText>
            </w:r>
            <w:r w:rsidRPr="00CA6C31">
              <w:rPr>
                <w:noProof/>
                <w:webHidden/>
                <w:color w:val="000000" w:themeColor="text1"/>
              </w:rPr>
              <w:instrText>Toc237527405 \h</w:instrText>
            </w:r>
            <w:r w:rsidRPr="00CA6C31">
              <w:rPr>
                <w:noProof/>
                <w:webHidden/>
                <w:color w:val="000000" w:themeColor="text1"/>
                <w:rtl/>
              </w:rPr>
              <w:instrText xml:space="preserve"> </w:instrText>
            </w:r>
            <w:r w:rsidRPr="00CA6C31">
              <w:rPr>
                <w:noProof/>
                <w:webHidden/>
                <w:color w:val="000000" w:themeColor="text1"/>
                <w:rtl/>
              </w:rPr>
            </w:r>
            <w:r w:rsidRPr="00CA6C31">
              <w:rPr>
                <w:noProof/>
                <w:webHidden/>
                <w:color w:val="000000" w:themeColor="text1"/>
                <w:rtl/>
              </w:rPr>
              <w:fldChar w:fldCharType="separate"/>
            </w:r>
            <w:r w:rsidR="0027392F" w:rsidRPr="00CA6C31">
              <w:rPr>
                <w:noProof/>
                <w:webHidden/>
                <w:color w:val="000000" w:themeColor="text1"/>
                <w:rtl/>
              </w:rPr>
              <w:t>31</w:t>
            </w:r>
            <w:r w:rsidRPr="00CA6C31">
              <w:rPr>
                <w:noProof/>
                <w:webHidden/>
                <w:color w:val="000000" w:themeColor="text1"/>
                <w:rtl/>
              </w:rPr>
              <w:fldChar w:fldCharType="end"/>
            </w:r>
          </w:hyperlink>
        </w:p>
        <w:p w14:paraId="5B55275D" w14:textId="2B490CB5" w:rsidR="00A71806" w:rsidRPr="00CA6C31" w:rsidRDefault="00A71806">
          <w:pPr>
            <w:pStyle w:val="20"/>
            <w:tabs>
              <w:tab w:val="right" w:leader="dot" w:pos="8822"/>
            </w:tabs>
            <w:rPr>
              <w:rFonts w:eastAsiaTheme="minorEastAsia"/>
              <w:noProof/>
              <w:color w:val="000000" w:themeColor="text1"/>
              <w:kern w:val="0"/>
              <w:rtl/>
              <w14:ligatures w14:val="none"/>
            </w:rPr>
          </w:pPr>
          <w:hyperlink w:anchor="_Toc237527406" w:history="1">
            <w:r w:rsidRPr="00CA6C31">
              <w:rPr>
                <w:rStyle w:val="Hyperlink"/>
                <w:rFonts w:ascii="Sakkal Majalla" w:hAnsi="Sakkal Majalla" w:cs="Sakkal Majalla"/>
                <w:noProof/>
                <w:color w:val="000000" w:themeColor="text1"/>
                <w:rtl/>
              </w:rPr>
              <w:t>فلسفة الدراسة</w:t>
            </w:r>
            <w:r w:rsidRPr="00CA6C31">
              <w:rPr>
                <w:noProof/>
                <w:webHidden/>
                <w:color w:val="000000" w:themeColor="text1"/>
                <w:rtl/>
              </w:rPr>
              <w:tab/>
            </w:r>
            <w:r w:rsidRPr="00CA6C31">
              <w:rPr>
                <w:noProof/>
                <w:webHidden/>
                <w:color w:val="000000" w:themeColor="text1"/>
                <w:rtl/>
              </w:rPr>
              <w:fldChar w:fldCharType="begin"/>
            </w:r>
            <w:r w:rsidRPr="00CA6C31">
              <w:rPr>
                <w:noProof/>
                <w:webHidden/>
                <w:color w:val="000000" w:themeColor="text1"/>
                <w:rtl/>
              </w:rPr>
              <w:instrText xml:space="preserve"> </w:instrText>
            </w:r>
            <w:r w:rsidRPr="00CA6C31">
              <w:rPr>
                <w:noProof/>
                <w:webHidden/>
                <w:color w:val="000000" w:themeColor="text1"/>
              </w:rPr>
              <w:instrText xml:space="preserve">PAGEREF </w:instrText>
            </w:r>
            <w:r w:rsidRPr="00CA6C31">
              <w:rPr>
                <w:noProof/>
                <w:webHidden/>
                <w:color w:val="000000" w:themeColor="text1"/>
                <w:rtl/>
              </w:rPr>
              <w:instrText>_</w:instrText>
            </w:r>
            <w:r w:rsidRPr="00CA6C31">
              <w:rPr>
                <w:noProof/>
                <w:webHidden/>
                <w:color w:val="000000" w:themeColor="text1"/>
              </w:rPr>
              <w:instrText>Toc237527406 \h</w:instrText>
            </w:r>
            <w:r w:rsidRPr="00CA6C31">
              <w:rPr>
                <w:noProof/>
                <w:webHidden/>
                <w:color w:val="000000" w:themeColor="text1"/>
                <w:rtl/>
              </w:rPr>
              <w:instrText xml:space="preserve"> </w:instrText>
            </w:r>
            <w:r w:rsidRPr="00CA6C31">
              <w:rPr>
                <w:noProof/>
                <w:webHidden/>
                <w:color w:val="000000" w:themeColor="text1"/>
                <w:rtl/>
              </w:rPr>
            </w:r>
            <w:r w:rsidRPr="00CA6C31">
              <w:rPr>
                <w:noProof/>
                <w:webHidden/>
                <w:color w:val="000000" w:themeColor="text1"/>
                <w:rtl/>
              </w:rPr>
              <w:fldChar w:fldCharType="separate"/>
            </w:r>
            <w:r w:rsidR="0027392F" w:rsidRPr="00CA6C31">
              <w:rPr>
                <w:noProof/>
                <w:webHidden/>
                <w:color w:val="000000" w:themeColor="text1"/>
                <w:rtl/>
              </w:rPr>
              <w:t>31</w:t>
            </w:r>
            <w:r w:rsidRPr="00CA6C31">
              <w:rPr>
                <w:noProof/>
                <w:webHidden/>
                <w:color w:val="000000" w:themeColor="text1"/>
                <w:rtl/>
              </w:rPr>
              <w:fldChar w:fldCharType="end"/>
            </w:r>
          </w:hyperlink>
        </w:p>
        <w:p w14:paraId="6CD3FF7D" w14:textId="41774C33" w:rsidR="00A71806" w:rsidRPr="00CA6C31" w:rsidRDefault="00A71806">
          <w:pPr>
            <w:pStyle w:val="20"/>
            <w:tabs>
              <w:tab w:val="right" w:leader="dot" w:pos="8822"/>
            </w:tabs>
            <w:rPr>
              <w:rFonts w:eastAsiaTheme="minorEastAsia"/>
              <w:noProof/>
              <w:color w:val="000000" w:themeColor="text1"/>
              <w:kern w:val="0"/>
              <w:rtl/>
              <w14:ligatures w14:val="none"/>
            </w:rPr>
          </w:pPr>
          <w:hyperlink w:anchor="_Toc237527407" w:history="1">
            <w:r w:rsidRPr="00CA6C31">
              <w:rPr>
                <w:rStyle w:val="Hyperlink"/>
                <w:rFonts w:ascii="Sakkal Majalla" w:hAnsi="Sakkal Majalla" w:cs="Sakkal Majalla"/>
                <w:noProof/>
                <w:color w:val="000000" w:themeColor="text1"/>
                <w:rtl/>
              </w:rPr>
              <w:t>منهج الدراسة</w:t>
            </w:r>
            <w:r w:rsidRPr="00CA6C31">
              <w:rPr>
                <w:noProof/>
                <w:webHidden/>
                <w:color w:val="000000" w:themeColor="text1"/>
                <w:rtl/>
              </w:rPr>
              <w:tab/>
            </w:r>
            <w:r w:rsidRPr="00CA6C31">
              <w:rPr>
                <w:noProof/>
                <w:webHidden/>
                <w:color w:val="000000" w:themeColor="text1"/>
                <w:rtl/>
              </w:rPr>
              <w:fldChar w:fldCharType="begin"/>
            </w:r>
            <w:r w:rsidRPr="00CA6C31">
              <w:rPr>
                <w:noProof/>
                <w:webHidden/>
                <w:color w:val="000000" w:themeColor="text1"/>
                <w:rtl/>
              </w:rPr>
              <w:instrText xml:space="preserve"> </w:instrText>
            </w:r>
            <w:r w:rsidRPr="00CA6C31">
              <w:rPr>
                <w:noProof/>
                <w:webHidden/>
                <w:color w:val="000000" w:themeColor="text1"/>
              </w:rPr>
              <w:instrText xml:space="preserve">PAGEREF </w:instrText>
            </w:r>
            <w:r w:rsidRPr="00CA6C31">
              <w:rPr>
                <w:noProof/>
                <w:webHidden/>
                <w:color w:val="000000" w:themeColor="text1"/>
                <w:rtl/>
              </w:rPr>
              <w:instrText>_</w:instrText>
            </w:r>
            <w:r w:rsidRPr="00CA6C31">
              <w:rPr>
                <w:noProof/>
                <w:webHidden/>
                <w:color w:val="000000" w:themeColor="text1"/>
              </w:rPr>
              <w:instrText>Toc237527407 \h</w:instrText>
            </w:r>
            <w:r w:rsidRPr="00CA6C31">
              <w:rPr>
                <w:noProof/>
                <w:webHidden/>
                <w:color w:val="000000" w:themeColor="text1"/>
                <w:rtl/>
              </w:rPr>
              <w:instrText xml:space="preserve"> </w:instrText>
            </w:r>
            <w:r w:rsidRPr="00CA6C31">
              <w:rPr>
                <w:noProof/>
                <w:webHidden/>
                <w:color w:val="000000" w:themeColor="text1"/>
                <w:rtl/>
              </w:rPr>
            </w:r>
            <w:r w:rsidRPr="00CA6C31">
              <w:rPr>
                <w:noProof/>
                <w:webHidden/>
                <w:color w:val="000000" w:themeColor="text1"/>
                <w:rtl/>
              </w:rPr>
              <w:fldChar w:fldCharType="separate"/>
            </w:r>
            <w:r w:rsidR="0027392F" w:rsidRPr="00CA6C31">
              <w:rPr>
                <w:noProof/>
                <w:webHidden/>
                <w:color w:val="000000" w:themeColor="text1"/>
                <w:rtl/>
              </w:rPr>
              <w:t>32</w:t>
            </w:r>
            <w:r w:rsidRPr="00CA6C31">
              <w:rPr>
                <w:noProof/>
                <w:webHidden/>
                <w:color w:val="000000" w:themeColor="text1"/>
                <w:rtl/>
              </w:rPr>
              <w:fldChar w:fldCharType="end"/>
            </w:r>
          </w:hyperlink>
        </w:p>
        <w:p w14:paraId="1BFD3D0C" w14:textId="28BCC8B2" w:rsidR="00A71806" w:rsidRPr="00CA6C31" w:rsidRDefault="00A71806">
          <w:pPr>
            <w:pStyle w:val="20"/>
            <w:tabs>
              <w:tab w:val="right" w:leader="dot" w:pos="8822"/>
            </w:tabs>
            <w:rPr>
              <w:rFonts w:eastAsiaTheme="minorEastAsia"/>
              <w:noProof/>
              <w:color w:val="000000" w:themeColor="text1"/>
              <w:kern w:val="0"/>
              <w:rtl/>
              <w14:ligatures w14:val="none"/>
            </w:rPr>
          </w:pPr>
          <w:hyperlink w:anchor="_Toc237527408" w:history="1">
            <w:r w:rsidRPr="00CA6C31">
              <w:rPr>
                <w:rStyle w:val="Hyperlink"/>
                <w:rFonts w:ascii="Sakkal Majalla" w:hAnsi="Sakkal Majalla" w:cs="Sakkal Majalla"/>
                <w:noProof/>
                <w:color w:val="000000" w:themeColor="text1"/>
                <w:rtl/>
              </w:rPr>
              <w:t>تصميم الدراسة</w:t>
            </w:r>
            <w:r w:rsidRPr="00CA6C31">
              <w:rPr>
                <w:noProof/>
                <w:webHidden/>
                <w:color w:val="000000" w:themeColor="text1"/>
                <w:rtl/>
              </w:rPr>
              <w:tab/>
            </w:r>
            <w:r w:rsidRPr="00CA6C31">
              <w:rPr>
                <w:noProof/>
                <w:webHidden/>
                <w:color w:val="000000" w:themeColor="text1"/>
                <w:rtl/>
              </w:rPr>
              <w:fldChar w:fldCharType="begin"/>
            </w:r>
            <w:r w:rsidRPr="00CA6C31">
              <w:rPr>
                <w:noProof/>
                <w:webHidden/>
                <w:color w:val="000000" w:themeColor="text1"/>
                <w:rtl/>
              </w:rPr>
              <w:instrText xml:space="preserve"> </w:instrText>
            </w:r>
            <w:r w:rsidRPr="00CA6C31">
              <w:rPr>
                <w:noProof/>
                <w:webHidden/>
                <w:color w:val="000000" w:themeColor="text1"/>
              </w:rPr>
              <w:instrText xml:space="preserve">PAGEREF </w:instrText>
            </w:r>
            <w:r w:rsidRPr="00CA6C31">
              <w:rPr>
                <w:noProof/>
                <w:webHidden/>
                <w:color w:val="000000" w:themeColor="text1"/>
                <w:rtl/>
              </w:rPr>
              <w:instrText>_</w:instrText>
            </w:r>
            <w:r w:rsidRPr="00CA6C31">
              <w:rPr>
                <w:noProof/>
                <w:webHidden/>
                <w:color w:val="000000" w:themeColor="text1"/>
              </w:rPr>
              <w:instrText>Toc237527408 \h</w:instrText>
            </w:r>
            <w:r w:rsidRPr="00CA6C31">
              <w:rPr>
                <w:noProof/>
                <w:webHidden/>
                <w:color w:val="000000" w:themeColor="text1"/>
                <w:rtl/>
              </w:rPr>
              <w:instrText xml:space="preserve"> </w:instrText>
            </w:r>
            <w:r w:rsidRPr="00CA6C31">
              <w:rPr>
                <w:noProof/>
                <w:webHidden/>
                <w:color w:val="000000" w:themeColor="text1"/>
                <w:rtl/>
              </w:rPr>
            </w:r>
            <w:r w:rsidRPr="00CA6C31">
              <w:rPr>
                <w:noProof/>
                <w:webHidden/>
                <w:color w:val="000000" w:themeColor="text1"/>
                <w:rtl/>
              </w:rPr>
              <w:fldChar w:fldCharType="separate"/>
            </w:r>
            <w:r w:rsidR="0027392F" w:rsidRPr="00CA6C31">
              <w:rPr>
                <w:noProof/>
                <w:webHidden/>
                <w:color w:val="000000" w:themeColor="text1"/>
                <w:rtl/>
              </w:rPr>
              <w:t>32</w:t>
            </w:r>
            <w:r w:rsidRPr="00CA6C31">
              <w:rPr>
                <w:noProof/>
                <w:webHidden/>
                <w:color w:val="000000" w:themeColor="text1"/>
                <w:rtl/>
              </w:rPr>
              <w:fldChar w:fldCharType="end"/>
            </w:r>
          </w:hyperlink>
        </w:p>
        <w:p w14:paraId="5D1BB8B8" w14:textId="6678281E" w:rsidR="00A71806" w:rsidRPr="00CA6C31" w:rsidRDefault="00A71806">
          <w:pPr>
            <w:pStyle w:val="20"/>
            <w:tabs>
              <w:tab w:val="right" w:leader="dot" w:pos="8822"/>
            </w:tabs>
            <w:rPr>
              <w:rFonts w:eastAsiaTheme="minorEastAsia"/>
              <w:noProof/>
              <w:color w:val="000000" w:themeColor="text1"/>
              <w:kern w:val="0"/>
              <w:rtl/>
              <w14:ligatures w14:val="none"/>
            </w:rPr>
          </w:pPr>
          <w:hyperlink w:anchor="_Toc237527409" w:history="1">
            <w:r w:rsidRPr="00CA6C31">
              <w:rPr>
                <w:rStyle w:val="Hyperlink"/>
                <w:rFonts w:ascii="Sakkal Majalla" w:hAnsi="Sakkal Majalla" w:cs="Sakkal Majalla"/>
                <w:noProof/>
                <w:color w:val="000000" w:themeColor="text1"/>
                <w:rtl/>
              </w:rPr>
              <w:t>مجتمع الدراسة وعينة الدراسة</w:t>
            </w:r>
            <w:r w:rsidRPr="00CA6C31">
              <w:rPr>
                <w:noProof/>
                <w:webHidden/>
                <w:color w:val="000000" w:themeColor="text1"/>
                <w:rtl/>
              </w:rPr>
              <w:tab/>
            </w:r>
            <w:r w:rsidRPr="00CA6C31">
              <w:rPr>
                <w:noProof/>
                <w:webHidden/>
                <w:color w:val="000000" w:themeColor="text1"/>
                <w:rtl/>
              </w:rPr>
              <w:fldChar w:fldCharType="begin"/>
            </w:r>
            <w:r w:rsidRPr="00CA6C31">
              <w:rPr>
                <w:noProof/>
                <w:webHidden/>
                <w:color w:val="000000" w:themeColor="text1"/>
                <w:rtl/>
              </w:rPr>
              <w:instrText xml:space="preserve"> </w:instrText>
            </w:r>
            <w:r w:rsidRPr="00CA6C31">
              <w:rPr>
                <w:noProof/>
                <w:webHidden/>
                <w:color w:val="000000" w:themeColor="text1"/>
              </w:rPr>
              <w:instrText xml:space="preserve">PAGEREF </w:instrText>
            </w:r>
            <w:r w:rsidRPr="00CA6C31">
              <w:rPr>
                <w:noProof/>
                <w:webHidden/>
                <w:color w:val="000000" w:themeColor="text1"/>
                <w:rtl/>
              </w:rPr>
              <w:instrText>_</w:instrText>
            </w:r>
            <w:r w:rsidRPr="00CA6C31">
              <w:rPr>
                <w:noProof/>
                <w:webHidden/>
                <w:color w:val="000000" w:themeColor="text1"/>
              </w:rPr>
              <w:instrText>Toc237527409 \h</w:instrText>
            </w:r>
            <w:r w:rsidRPr="00CA6C31">
              <w:rPr>
                <w:noProof/>
                <w:webHidden/>
                <w:color w:val="000000" w:themeColor="text1"/>
                <w:rtl/>
              </w:rPr>
              <w:instrText xml:space="preserve"> </w:instrText>
            </w:r>
            <w:r w:rsidRPr="00CA6C31">
              <w:rPr>
                <w:noProof/>
                <w:webHidden/>
                <w:color w:val="000000" w:themeColor="text1"/>
                <w:rtl/>
              </w:rPr>
            </w:r>
            <w:r w:rsidRPr="00CA6C31">
              <w:rPr>
                <w:noProof/>
                <w:webHidden/>
                <w:color w:val="000000" w:themeColor="text1"/>
                <w:rtl/>
              </w:rPr>
              <w:fldChar w:fldCharType="separate"/>
            </w:r>
            <w:r w:rsidR="0027392F" w:rsidRPr="00CA6C31">
              <w:rPr>
                <w:noProof/>
                <w:webHidden/>
                <w:color w:val="000000" w:themeColor="text1"/>
                <w:rtl/>
              </w:rPr>
              <w:t>33</w:t>
            </w:r>
            <w:r w:rsidRPr="00CA6C31">
              <w:rPr>
                <w:noProof/>
                <w:webHidden/>
                <w:color w:val="000000" w:themeColor="text1"/>
                <w:rtl/>
              </w:rPr>
              <w:fldChar w:fldCharType="end"/>
            </w:r>
          </w:hyperlink>
        </w:p>
        <w:p w14:paraId="0B8A5000" w14:textId="067F37A9" w:rsidR="00A71806" w:rsidRPr="00CA6C31" w:rsidRDefault="00A71806">
          <w:pPr>
            <w:pStyle w:val="20"/>
            <w:tabs>
              <w:tab w:val="right" w:leader="dot" w:pos="8822"/>
            </w:tabs>
            <w:rPr>
              <w:rFonts w:eastAsiaTheme="minorEastAsia"/>
              <w:noProof/>
              <w:color w:val="000000" w:themeColor="text1"/>
              <w:kern w:val="0"/>
              <w:rtl/>
              <w14:ligatures w14:val="none"/>
            </w:rPr>
          </w:pPr>
          <w:hyperlink w:anchor="_Toc237527410" w:history="1">
            <w:r w:rsidRPr="00CA6C31">
              <w:rPr>
                <w:rStyle w:val="Hyperlink"/>
                <w:rFonts w:ascii="Sakkal Majalla" w:hAnsi="Sakkal Majalla" w:cs="Sakkal Majalla"/>
                <w:noProof/>
                <w:color w:val="000000" w:themeColor="text1"/>
                <w:rtl/>
              </w:rPr>
              <w:t>حجم العينة وطريقة اختيارها</w:t>
            </w:r>
            <w:r w:rsidRPr="00CA6C31">
              <w:rPr>
                <w:noProof/>
                <w:webHidden/>
                <w:color w:val="000000" w:themeColor="text1"/>
                <w:rtl/>
              </w:rPr>
              <w:tab/>
            </w:r>
            <w:r w:rsidRPr="00CA6C31">
              <w:rPr>
                <w:noProof/>
                <w:webHidden/>
                <w:color w:val="000000" w:themeColor="text1"/>
                <w:rtl/>
              </w:rPr>
              <w:fldChar w:fldCharType="begin"/>
            </w:r>
            <w:r w:rsidRPr="00CA6C31">
              <w:rPr>
                <w:noProof/>
                <w:webHidden/>
                <w:color w:val="000000" w:themeColor="text1"/>
                <w:rtl/>
              </w:rPr>
              <w:instrText xml:space="preserve"> </w:instrText>
            </w:r>
            <w:r w:rsidRPr="00CA6C31">
              <w:rPr>
                <w:noProof/>
                <w:webHidden/>
                <w:color w:val="000000" w:themeColor="text1"/>
              </w:rPr>
              <w:instrText xml:space="preserve">PAGEREF </w:instrText>
            </w:r>
            <w:r w:rsidRPr="00CA6C31">
              <w:rPr>
                <w:noProof/>
                <w:webHidden/>
                <w:color w:val="000000" w:themeColor="text1"/>
                <w:rtl/>
              </w:rPr>
              <w:instrText>_</w:instrText>
            </w:r>
            <w:r w:rsidRPr="00CA6C31">
              <w:rPr>
                <w:noProof/>
                <w:webHidden/>
                <w:color w:val="000000" w:themeColor="text1"/>
              </w:rPr>
              <w:instrText>Toc237527410 \h</w:instrText>
            </w:r>
            <w:r w:rsidRPr="00CA6C31">
              <w:rPr>
                <w:noProof/>
                <w:webHidden/>
                <w:color w:val="000000" w:themeColor="text1"/>
                <w:rtl/>
              </w:rPr>
              <w:instrText xml:space="preserve"> </w:instrText>
            </w:r>
            <w:r w:rsidRPr="00CA6C31">
              <w:rPr>
                <w:noProof/>
                <w:webHidden/>
                <w:color w:val="000000" w:themeColor="text1"/>
                <w:rtl/>
              </w:rPr>
            </w:r>
            <w:r w:rsidRPr="00CA6C31">
              <w:rPr>
                <w:noProof/>
                <w:webHidden/>
                <w:color w:val="000000" w:themeColor="text1"/>
                <w:rtl/>
              </w:rPr>
              <w:fldChar w:fldCharType="separate"/>
            </w:r>
            <w:r w:rsidR="0027392F" w:rsidRPr="00CA6C31">
              <w:rPr>
                <w:noProof/>
                <w:webHidden/>
                <w:color w:val="000000" w:themeColor="text1"/>
                <w:rtl/>
              </w:rPr>
              <w:t>34</w:t>
            </w:r>
            <w:r w:rsidRPr="00CA6C31">
              <w:rPr>
                <w:noProof/>
                <w:webHidden/>
                <w:color w:val="000000" w:themeColor="text1"/>
                <w:rtl/>
              </w:rPr>
              <w:fldChar w:fldCharType="end"/>
            </w:r>
          </w:hyperlink>
        </w:p>
        <w:p w14:paraId="542BCBB8" w14:textId="2E05FB2A" w:rsidR="00A71806" w:rsidRPr="00CA6C31" w:rsidRDefault="00A71806">
          <w:pPr>
            <w:pStyle w:val="20"/>
            <w:tabs>
              <w:tab w:val="right" w:leader="dot" w:pos="8822"/>
            </w:tabs>
            <w:rPr>
              <w:rFonts w:eastAsiaTheme="minorEastAsia"/>
              <w:noProof/>
              <w:color w:val="000000" w:themeColor="text1"/>
              <w:kern w:val="0"/>
              <w:rtl/>
              <w14:ligatures w14:val="none"/>
            </w:rPr>
          </w:pPr>
          <w:hyperlink w:anchor="_Toc237527411" w:history="1">
            <w:r w:rsidRPr="00CA6C31">
              <w:rPr>
                <w:rStyle w:val="Hyperlink"/>
                <w:rFonts w:ascii="Sakkal Majalla" w:hAnsi="Sakkal Majalla" w:cs="Sakkal Majalla"/>
                <w:noProof/>
                <w:color w:val="000000" w:themeColor="text1"/>
                <w:rtl/>
              </w:rPr>
              <w:t>أداة الدراسة</w:t>
            </w:r>
            <w:r w:rsidRPr="00CA6C31">
              <w:rPr>
                <w:noProof/>
                <w:webHidden/>
                <w:color w:val="000000" w:themeColor="text1"/>
                <w:rtl/>
              </w:rPr>
              <w:tab/>
            </w:r>
            <w:r w:rsidRPr="00CA6C31">
              <w:rPr>
                <w:noProof/>
                <w:webHidden/>
                <w:color w:val="000000" w:themeColor="text1"/>
                <w:rtl/>
              </w:rPr>
              <w:fldChar w:fldCharType="begin"/>
            </w:r>
            <w:r w:rsidRPr="00CA6C31">
              <w:rPr>
                <w:noProof/>
                <w:webHidden/>
                <w:color w:val="000000" w:themeColor="text1"/>
                <w:rtl/>
              </w:rPr>
              <w:instrText xml:space="preserve"> </w:instrText>
            </w:r>
            <w:r w:rsidRPr="00CA6C31">
              <w:rPr>
                <w:noProof/>
                <w:webHidden/>
                <w:color w:val="000000" w:themeColor="text1"/>
              </w:rPr>
              <w:instrText xml:space="preserve">PAGEREF </w:instrText>
            </w:r>
            <w:r w:rsidRPr="00CA6C31">
              <w:rPr>
                <w:noProof/>
                <w:webHidden/>
                <w:color w:val="000000" w:themeColor="text1"/>
                <w:rtl/>
              </w:rPr>
              <w:instrText>_</w:instrText>
            </w:r>
            <w:r w:rsidRPr="00CA6C31">
              <w:rPr>
                <w:noProof/>
                <w:webHidden/>
                <w:color w:val="000000" w:themeColor="text1"/>
              </w:rPr>
              <w:instrText>Toc237527411 \h</w:instrText>
            </w:r>
            <w:r w:rsidRPr="00CA6C31">
              <w:rPr>
                <w:noProof/>
                <w:webHidden/>
                <w:color w:val="000000" w:themeColor="text1"/>
                <w:rtl/>
              </w:rPr>
              <w:instrText xml:space="preserve"> </w:instrText>
            </w:r>
            <w:r w:rsidRPr="00CA6C31">
              <w:rPr>
                <w:noProof/>
                <w:webHidden/>
                <w:color w:val="000000" w:themeColor="text1"/>
                <w:rtl/>
              </w:rPr>
            </w:r>
            <w:r w:rsidRPr="00CA6C31">
              <w:rPr>
                <w:noProof/>
                <w:webHidden/>
                <w:color w:val="000000" w:themeColor="text1"/>
                <w:rtl/>
              </w:rPr>
              <w:fldChar w:fldCharType="separate"/>
            </w:r>
            <w:r w:rsidR="0027392F" w:rsidRPr="00CA6C31">
              <w:rPr>
                <w:noProof/>
                <w:webHidden/>
                <w:color w:val="000000" w:themeColor="text1"/>
                <w:rtl/>
              </w:rPr>
              <w:t>35</w:t>
            </w:r>
            <w:r w:rsidRPr="00CA6C31">
              <w:rPr>
                <w:noProof/>
                <w:webHidden/>
                <w:color w:val="000000" w:themeColor="text1"/>
                <w:rtl/>
              </w:rPr>
              <w:fldChar w:fldCharType="end"/>
            </w:r>
          </w:hyperlink>
        </w:p>
        <w:p w14:paraId="2F3322C5" w14:textId="186D6CD0" w:rsidR="00A71806" w:rsidRPr="00CA6C31" w:rsidRDefault="00A71806">
          <w:pPr>
            <w:pStyle w:val="20"/>
            <w:tabs>
              <w:tab w:val="right" w:leader="dot" w:pos="8822"/>
            </w:tabs>
            <w:rPr>
              <w:rFonts w:eastAsiaTheme="minorEastAsia"/>
              <w:noProof/>
              <w:color w:val="000000" w:themeColor="text1"/>
              <w:kern w:val="0"/>
              <w:rtl/>
              <w14:ligatures w14:val="none"/>
            </w:rPr>
          </w:pPr>
          <w:hyperlink w:anchor="_Toc237527412" w:history="1">
            <w:r w:rsidRPr="00CA6C31">
              <w:rPr>
                <w:rStyle w:val="Hyperlink"/>
                <w:rFonts w:ascii="Sakkal Majalla" w:hAnsi="Sakkal Majalla" w:cs="Sakkal Majalla"/>
                <w:noProof/>
                <w:color w:val="000000" w:themeColor="text1"/>
                <w:rtl/>
              </w:rPr>
              <w:t>بناء الاستبانة</w:t>
            </w:r>
            <w:r w:rsidRPr="00CA6C31">
              <w:rPr>
                <w:noProof/>
                <w:webHidden/>
                <w:color w:val="000000" w:themeColor="text1"/>
                <w:rtl/>
              </w:rPr>
              <w:tab/>
            </w:r>
            <w:r w:rsidRPr="00CA6C31">
              <w:rPr>
                <w:noProof/>
                <w:webHidden/>
                <w:color w:val="000000" w:themeColor="text1"/>
                <w:rtl/>
              </w:rPr>
              <w:fldChar w:fldCharType="begin"/>
            </w:r>
            <w:r w:rsidRPr="00CA6C31">
              <w:rPr>
                <w:noProof/>
                <w:webHidden/>
                <w:color w:val="000000" w:themeColor="text1"/>
                <w:rtl/>
              </w:rPr>
              <w:instrText xml:space="preserve"> </w:instrText>
            </w:r>
            <w:r w:rsidRPr="00CA6C31">
              <w:rPr>
                <w:noProof/>
                <w:webHidden/>
                <w:color w:val="000000" w:themeColor="text1"/>
              </w:rPr>
              <w:instrText xml:space="preserve">PAGEREF </w:instrText>
            </w:r>
            <w:r w:rsidRPr="00CA6C31">
              <w:rPr>
                <w:noProof/>
                <w:webHidden/>
                <w:color w:val="000000" w:themeColor="text1"/>
                <w:rtl/>
              </w:rPr>
              <w:instrText>_</w:instrText>
            </w:r>
            <w:r w:rsidRPr="00CA6C31">
              <w:rPr>
                <w:noProof/>
                <w:webHidden/>
                <w:color w:val="000000" w:themeColor="text1"/>
              </w:rPr>
              <w:instrText>Toc237527412 \h</w:instrText>
            </w:r>
            <w:r w:rsidRPr="00CA6C31">
              <w:rPr>
                <w:noProof/>
                <w:webHidden/>
                <w:color w:val="000000" w:themeColor="text1"/>
                <w:rtl/>
              </w:rPr>
              <w:instrText xml:space="preserve"> </w:instrText>
            </w:r>
            <w:r w:rsidRPr="00CA6C31">
              <w:rPr>
                <w:noProof/>
                <w:webHidden/>
                <w:color w:val="000000" w:themeColor="text1"/>
                <w:rtl/>
              </w:rPr>
            </w:r>
            <w:r w:rsidRPr="00CA6C31">
              <w:rPr>
                <w:noProof/>
                <w:webHidden/>
                <w:color w:val="000000" w:themeColor="text1"/>
                <w:rtl/>
              </w:rPr>
              <w:fldChar w:fldCharType="separate"/>
            </w:r>
            <w:r w:rsidR="0027392F" w:rsidRPr="00CA6C31">
              <w:rPr>
                <w:noProof/>
                <w:webHidden/>
                <w:color w:val="000000" w:themeColor="text1"/>
                <w:rtl/>
              </w:rPr>
              <w:t>35</w:t>
            </w:r>
            <w:r w:rsidRPr="00CA6C31">
              <w:rPr>
                <w:noProof/>
                <w:webHidden/>
                <w:color w:val="000000" w:themeColor="text1"/>
                <w:rtl/>
              </w:rPr>
              <w:fldChar w:fldCharType="end"/>
            </w:r>
          </w:hyperlink>
        </w:p>
        <w:p w14:paraId="57C999A2" w14:textId="07902261" w:rsidR="00A71806" w:rsidRPr="00CA6C31" w:rsidRDefault="00A71806">
          <w:pPr>
            <w:pStyle w:val="20"/>
            <w:tabs>
              <w:tab w:val="right" w:leader="dot" w:pos="8822"/>
            </w:tabs>
            <w:rPr>
              <w:rFonts w:eastAsiaTheme="minorEastAsia"/>
              <w:noProof/>
              <w:color w:val="000000" w:themeColor="text1"/>
              <w:kern w:val="0"/>
              <w:rtl/>
              <w14:ligatures w14:val="none"/>
            </w:rPr>
          </w:pPr>
          <w:hyperlink w:anchor="_Toc237527413" w:history="1">
            <w:r w:rsidRPr="00CA6C31">
              <w:rPr>
                <w:rStyle w:val="Hyperlink"/>
                <w:rFonts w:ascii="Sakkal Majalla" w:hAnsi="Sakkal Majalla" w:cs="Sakkal Majalla"/>
                <w:noProof/>
                <w:color w:val="000000" w:themeColor="text1"/>
                <w:rtl/>
              </w:rPr>
              <w:t>صدق أداة الدراسة</w:t>
            </w:r>
            <w:r w:rsidRPr="00CA6C31">
              <w:rPr>
                <w:noProof/>
                <w:webHidden/>
                <w:color w:val="000000" w:themeColor="text1"/>
                <w:rtl/>
              </w:rPr>
              <w:tab/>
            </w:r>
            <w:r w:rsidRPr="00CA6C31">
              <w:rPr>
                <w:noProof/>
                <w:webHidden/>
                <w:color w:val="000000" w:themeColor="text1"/>
                <w:rtl/>
              </w:rPr>
              <w:fldChar w:fldCharType="begin"/>
            </w:r>
            <w:r w:rsidRPr="00CA6C31">
              <w:rPr>
                <w:noProof/>
                <w:webHidden/>
                <w:color w:val="000000" w:themeColor="text1"/>
                <w:rtl/>
              </w:rPr>
              <w:instrText xml:space="preserve"> </w:instrText>
            </w:r>
            <w:r w:rsidRPr="00CA6C31">
              <w:rPr>
                <w:noProof/>
                <w:webHidden/>
                <w:color w:val="000000" w:themeColor="text1"/>
              </w:rPr>
              <w:instrText xml:space="preserve">PAGEREF </w:instrText>
            </w:r>
            <w:r w:rsidRPr="00CA6C31">
              <w:rPr>
                <w:noProof/>
                <w:webHidden/>
                <w:color w:val="000000" w:themeColor="text1"/>
                <w:rtl/>
              </w:rPr>
              <w:instrText>_</w:instrText>
            </w:r>
            <w:r w:rsidRPr="00CA6C31">
              <w:rPr>
                <w:noProof/>
                <w:webHidden/>
                <w:color w:val="000000" w:themeColor="text1"/>
              </w:rPr>
              <w:instrText>Toc237527413 \h</w:instrText>
            </w:r>
            <w:r w:rsidRPr="00CA6C31">
              <w:rPr>
                <w:noProof/>
                <w:webHidden/>
                <w:color w:val="000000" w:themeColor="text1"/>
                <w:rtl/>
              </w:rPr>
              <w:instrText xml:space="preserve"> </w:instrText>
            </w:r>
            <w:r w:rsidRPr="00CA6C31">
              <w:rPr>
                <w:noProof/>
                <w:webHidden/>
                <w:color w:val="000000" w:themeColor="text1"/>
                <w:rtl/>
              </w:rPr>
            </w:r>
            <w:r w:rsidRPr="00CA6C31">
              <w:rPr>
                <w:noProof/>
                <w:webHidden/>
                <w:color w:val="000000" w:themeColor="text1"/>
                <w:rtl/>
              </w:rPr>
              <w:fldChar w:fldCharType="separate"/>
            </w:r>
            <w:r w:rsidR="0027392F" w:rsidRPr="00CA6C31">
              <w:rPr>
                <w:noProof/>
                <w:webHidden/>
                <w:color w:val="000000" w:themeColor="text1"/>
                <w:rtl/>
              </w:rPr>
              <w:t>36</w:t>
            </w:r>
            <w:r w:rsidRPr="00CA6C31">
              <w:rPr>
                <w:noProof/>
                <w:webHidden/>
                <w:color w:val="000000" w:themeColor="text1"/>
                <w:rtl/>
              </w:rPr>
              <w:fldChar w:fldCharType="end"/>
            </w:r>
          </w:hyperlink>
        </w:p>
        <w:p w14:paraId="6C17D349" w14:textId="348A8F8D" w:rsidR="00A71806" w:rsidRPr="00CA6C31" w:rsidRDefault="00A71806">
          <w:pPr>
            <w:pStyle w:val="20"/>
            <w:tabs>
              <w:tab w:val="right" w:leader="dot" w:pos="8822"/>
            </w:tabs>
            <w:rPr>
              <w:rFonts w:eastAsiaTheme="minorEastAsia"/>
              <w:noProof/>
              <w:color w:val="000000" w:themeColor="text1"/>
              <w:kern w:val="0"/>
              <w:rtl/>
              <w14:ligatures w14:val="none"/>
            </w:rPr>
          </w:pPr>
          <w:hyperlink w:anchor="_Toc237527414" w:history="1">
            <w:r w:rsidRPr="00CA6C31">
              <w:rPr>
                <w:rStyle w:val="Hyperlink"/>
                <w:rFonts w:ascii="Sakkal Majalla" w:hAnsi="Sakkal Majalla" w:cs="Sakkal Majalla"/>
                <w:noProof/>
                <w:color w:val="000000" w:themeColor="text1"/>
                <w:rtl/>
              </w:rPr>
              <w:t>ثبات أداة الدراسة</w:t>
            </w:r>
            <w:r w:rsidRPr="00CA6C31">
              <w:rPr>
                <w:noProof/>
                <w:webHidden/>
                <w:color w:val="000000" w:themeColor="text1"/>
                <w:rtl/>
              </w:rPr>
              <w:tab/>
            </w:r>
            <w:r w:rsidRPr="00CA6C31">
              <w:rPr>
                <w:noProof/>
                <w:webHidden/>
                <w:color w:val="000000" w:themeColor="text1"/>
                <w:rtl/>
              </w:rPr>
              <w:fldChar w:fldCharType="begin"/>
            </w:r>
            <w:r w:rsidRPr="00CA6C31">
              <w:rPr>
                <w:noProof/>
                <w:webHidden/>
                <w:color w:val="000000" w:themeColor="text1"/>
                <w:rtl/>
              </w:rPr>
              <w:instrText xml:space="preserve"> </w:instrText>
            </w:r>
            <w:r w:rsidRPr="00CA6C31">
              <w:rPr>
                <w:noProof/>
                <w:webHidden/>
                <w:color w:val="000000" w:themeColor="text1"/>
              </w:rPr>
              <w:instrText xml:space="preserve">PAGEREF </w:instrText>
            </w:r>
            <w:r w:rsidRPr="00CA6C31">
              <w:rPr>
                <w:noProof/>
                <w:webHidden/>
                <w:color w:val="000000" w:themeColor="text1"/>
                <w:rtl/>
              </w:rPr>
              <w:instrText>_</w:instrText>
            </w:r>
            <w:r w:rsidRPr="00CA6C31">
              <w:rPr>
                <w:noProof/>
                <w:webHidden/>
                <w:color w:val="000000" w:themeColor="text1"/>
              </w:rPr>
              <w:instrText>Toc237527414 \h</w:instrText>
            </w:r>
            <w:r w:rsidRPr="00CA6C31">
              <w:rPr>
                <w:noProof/>
                <w:webHidden/>
                <w:color w:val="000000" w:themeColor="text1"/>
                <w:rtl/>
              </w:rPr>
              <w:instrText xml:space="preserve"> </w:instrText>
            </w:r>
            <w:r w:rsidRPr="00CA6C31">
              <w:rPr>
                <w:noProof/>
                <w:webHidden/>
                <w:color w:val="000000" w:themeColor="text1"/>
                <w:rtl/>
              </w:rPr>
            </w:r>
            <w:r w:rsidRPr="00CA6C31">
              <w:rPr>
                <w:noProof/>
                <w:webHidden/>
                <w:color w:val="000000" w:themeColor="text1"/>
                <w:rtl/>
              </w:rPr>
              <w:fldChar w:fldCharType="separate"/>
            </w:r>
            <w:r w:rsidR="0027392F" w:rsidRPr="00CA6C31">
              <w:rPr>
                <w:noProof/>
                <w:webHidden/>
                <w:color w:val="000000" w:themeColor="text1"/>
                <w:rtl/>
              </w:rPr>
              <w:t>37</w:t>
            </w:r>
            <w:r w:rsidRPr="00CA6C31">
              <w:rPr>
                <w:noProof/>
                <w:webHidden/>
                <w:color w:val="000000" w:themeColor="text1"/>
                <w:rtl/>
              </w:rPr>
              <w:fldChar w:fldCharType="end"/>
            </w:r>
          </w:hyperlink>
        </w:p>
        <w:p w14:paraId="691185E3" w14:textId="3F9C26C2" w:rsidR="00A71806" w:rsidRPr="00CA6C31" w:rsidRDefault="00A71806">
          <w:pPr>
            <w:pStyle w:val="20"/>
            <w:tabs>
              <w:tab w:val="right" w:leader="dot" w:pos="8822"/>
            </w:tabs>
            <w:rPr>
              <w:rFonts w:eastAsiaTheme="minorEastAsia"/>
              <w:noProof/>
              <w:color w:val="000000" w:themeColor="text1"/>
              <w:kern w:val="0"/>
              <w:rtl/>
              <w14:ligatures w14:val="none"/>
            </w:rPr>
          </w:pPr>
          <w:hyperlink w:anchor="_Toc237527415" w:history="1">
            <w:r w:rsidRPr="00CA6C31">
              <w:rPr>
                <w:rStyle w:val="Hyperlink"/>
                <w:rFonts w:ascii="Sakkal Majalla" w:hAnsi="Sakkal Majalla" w:cs="Sakkal Majalla"/>
                <w:noProof/>
                <w:color w:val="000000" w:themeColor="text1"/>
                <w:rtl/>
              </w:rPr>
              <w:t>إجراءات جمع البيانات</w:t>
            </w:r>
            <w:r w:rsidRPr="00CA6C31">
              <w:rPr>
                <w:noProof/>
                <w:webHidden/>
                <w:color w:val="000000" w:themeColor="text1"/>
                <w:rtl/>
              </w:rPr>
              <w:tab/>
            </w:r>
            <w:r w:rsidRPr="00CA6C31">
              <w:rPr>
                <w:noProof/>
                <w:webHidden/>
                <w:color w:val="000000" w:themeColor="text1"/>
                <w:rtl/>
              </w:rPr>
              <w:fldChar w:fldCharType="begin"/>
            </w:r>
            <w:r w:rsidRPr="00CA6C31">
              <w:rPr>
                <w:noProof/>
                <w:webHidden/>
                <w:color w:val="000000" w:themeColor="text1"/>
                <w:rtl/>
              </w:rPr>
              <w:instrText xml:space="preserve"> </w:instrText>
            </w:r>
            <w:r w:rsidRPr="00CA6C31">
              <w:rPr>
                <w:noProof/>
                <w:webHidden/>
                <w:color w:val="000000" w:themeColor="text1"/>
              </w:rPr>
              <w:instrText xml:space="preserve">PAGEREF </w:instrText>
            </w:r>
            <w:r w:rsidRPr="00CA6C31">
              <w:rPr>
                <w:noProof/>
                <w:webHidden/>
                <w:color w:val="000000" w:themeColor="text1"/>
                <w:rtl/>
              </w:rPr>
              <w:instrText>_</w:instrText>
            </w:r>
            <w:r w:rsidRPr="00CA6C31">
              <w:rPr>
                <w:noProof/>
                <w:webHidden/>
                <w:color w:val="000000" w:themeColor="text1"/>
              </w:rPr>
              <w:instrText>Toc237527415 \h</w:instrText>
            </w:r>
            <w:r w:rsidRPr="00CA6C31">
              <w:rPr>
                <w:noProof/>
                <w:webHidden/>
                <w:color w:val="000000" w:themeColor="text1"/>
                <w:rtl/>
              </w:rPr>
              <w:instrText xml:space="preserve"> </w:instrText>
            </w:r>
            <w:r w:rsidRPr="00CA6C31">
              <w:rPr>
                <w:noProof/>
                <w:webHidden/>
                <w:color w:val="000000" w:themeColor="text1"/>
                <w:rtl/>
              </w:rPr>
            </w:r>
            <w:r w:rsidRPr="00CA6C31">
              <w:rPr>
                <w:noProof/>
                <w:webHidden/>
                <w:color w:val="000000" w:themeColor="text1"/>
                <w:rtl/>
              </w:rPr>
              <w:fldChar w:fldCharType="separate"/>
            </w:r>
            <w:r w:rsidR="0027392F" w:rsidRPr="00CA6C31">
              <w:rPr>
                <w:noProof/>
                <w:webHidden/>
                <w:color w:val="000000" w:themeColor="text1"/>
                <w:rtl/>
              </w:rPr>
              <w:t>37</w:t>
            </w:r>
            <w:r w:rsidRPr="00CA6C31">
              <w:rPr>
                <w:noProof/>
                <w:webHidden/>
                <w:color w:val="000000" w:themeColor="text1"/>
                <w:rtl/>
              </w:rPr>
              <w:fldChar w:fldCharType="end"/>
            </w:r>
          </w:hyperlink>
        </w:p>
        <w:p w14:paraId="604A44BB" w14:textId="4853AC75" w:rsidR="00A71806" w:rsidRPr="00CA6C31" w:rsidRDefault="00A71806">
          <w:pPr>
            <w:pStyle w:val="20"/>
            <w:tabs>
              <w:tab w:val="right" w:leader="dot" w:pos="8822"/>
            </w:tabs>
            <w:rPr>
              <w:rFonts w:eastAsiaTheme="minorEastAsia"/>
              <w:noProof/>
              <w:color w:val="000000" w:themeColor="text1"/>
              <w:kern w:val="0"/>
              <w:rtl/>
              <w14:ligatures w14:val="none"/>
            </w:rPr>
          </w:pPr>
          <w:hyperlink w:anchor="_Toc237527416" w:history="1">
            <w:r w:rsidRPr="00CA6C31">
              <w:rPr>
                <w:rStyle w:val="Hyperlink"/>
                <w:rFonts w:ascii="Sakkal Majalla" w:hAnsi="Sakkal Majalla" w:cs="Sakkal Majalla"/>
                <w:noProof/>
                <w:color w:val="000000" w:themeColor="text1"/>
                <w:rtl/>
              </w:rPr>
              <w:t>الأساليب الإحصائية المستخدمة</w:t>
            </w:r>
            <w:r w:rsidRPr="00CA6C31">
              <w:rPr>
                <w:noProof/>
                <w:webHidden/>
                <w:color w:val="000000" w:themeColor="text1"/>
                <w:rtl/>
              </w:rPr>
              <w:tab/>
            </w:r>
            <w:r w:rsidRPr="00CA6C31">
              <w:rPr>
                <w:noProof/>
                <w:webHidden/>
                <w:color w:val="000000" w:themeColor="text1"/>
                <w:rtl/>
              </w:rPr>
              <w:fldChar w:fldCharType="begin"/>
            </w:r>
            <w:r w:rsidRPr="00CA6C31">
              <w:rPr>
                <w:noProof/>
                <w:webHidden/>
                <w:color w:val="000000" w:themeColor="text1"/>
                <w:rtl/>
              </w:rPr>
              <w:instrText xml:space="preserve"> </w:instrText>
            </w:r>
            <w:r w:rsidRPr="00CA6C31">
              <w:rPr>
                <w:noProof/>
                <w:webHidden/>
                <w:color w:val="000000" w:themeColor="text1"/>
              </w:rPr>
              <w:instrText xml:space="preserve">PAGEREF </w:instrText>
            </w:r>
            <w:r w:rsidRPr="00CA6C31">
              <w:rPr>
                <w:noProof/>
                <w:webHidden/>
                <w:color w:val="000000" w:themeColor="text1"/>
                <w:rtl/>
              </w:rPr>
              <w:instrText>_</w:instrText>
            </w:r>
            <w:r w:rsidRPr="00CA6C31">
              <w:rPr>
                <w:noProof/>
                <w:webHidden/>
                <w:color w:val="000000" w:themeColor="text1"/>
              </w:rPr>
              <w:instrText>Toc237527416 \h</w:instrText>
            </w:r>
            <w:r w:rsidRPr="00CA6C31">
              <w:rPr>
                <w:noProof/>
                <w:webHidden/>
                <w:color w:val="000000" w:themeColor="text1"/>
                <w:rtl/>
              </w:rPr>
              <w:instrText xml:space="preserve"> </w:instrText>
            </w:r>
            <w:r w:rsidRPr="00CA6C31">
              <w:rPr>
                <w:noProof/>
                <w:webHidden/>
                <w:color w:val="000000" w:themeColor="text1"/>
                <w:rtl/>
              </w:rPr>
            </w:r>
            <w:r w:rsidRPr="00CA6C31">
              <w:rPr>
                <w:noProof/>
                <w:webHidden/>
                <w:color w:val="000000" w:themeColor="text1"/>
                <w:rtl/>
              </w:rPr>
              <w:fldChar w:fldCharType="separate"/>
            </w:r>
            <w:r w:rsidR="0027392F" w:rsidRPr="00CA6C31">
              <w:rPr>
                <w:noProof/>
                <w:webHidden/>
                <w:color w:val="000000" w:themeColor="text1"/>
                <w:rtl/>
              </w:rPr>
              <w:t>38</w:t>
            </w:r>
            <w:r w:rsidRPr="00CA6C31">
              <w:rPr>
                <w:noProof/>
                <w:webHidden/>
                <w:color w:val="000000" w:themeColor="text1"/>
                <w:rtl/>
              </w:rPr>
              <w:fldChar w:fldCharType="end"/>
            </w:r>
          </w:hyperlink>
        </w:p>
        <w:p w14:paraId="1C3BB006" w14:textId="5A8EB0F3" w:rsidR="00A71806" w:rsidRPr="00CA6C31" w:rsidRDefault="00A71806">
          <w:pPr>
            <w:pStyle w:val="20"/>
            <w:tabs>
              <w:tab w:val="right" w:leader="dot" w:pos="8822"/>
            </w:tabs>
            <w:rPr>
              <w:rFonts w:eastAsiaTheme="minorEastAsia"/>
              <w:noProof/>
              <w:color w:val="000000" w:themeColor="text1"/>
              <w:kern w:val="0"/>
              <w:rtl/>
              <w14:ligatures w14:val="none"/>
            </w:rPr>
          </w:pPr>
          <w:hyperlink w:anchor="_Toc237527417" w:history="1">
            <w:r w:rsidRPr="00CA6C31">
              <w:rPr>
                <w:rStyle w:val="Hyperlink"/>
                <w:rFonts w:ascii="Sakkal Majalla" w:hAnsi="Sakkal Majalla" w:cs="Sakkal Majalla"/>
                <w:noProof/>
                <w:color w:val="000000" w:themeColor="text1"/>
                <w:rtl/>
              </w:rPr>
              <w:t>الاعتبارات الأخلاقية للدراسة</w:t>
            </w:r>
            <w:r w:rsidRPr="00CA6C31">
              <w:rPr>
                <w:noProof/>
                <w:webHidden/>
                <w:color w:val="000000" w:themeColor="text1"/>
                <w:rtl/>
              </w:rPr>
              <w:tab/>
            </w:r>
            <w:r w:rsidRPr="00CA6C31">
              <w:rPr>
                <w:noProof/>
                <w:webHidden/>
                <w:color w:val="000000" w:themeColor="text1"/>
                <w:rtl/>
              </w:rPr>
              <w:fldChar w:fldCharType="begin"/>
            </w:r>
            <w:r w:rsidRPr="00CA6C31">
              <w:rPr>
                <w:noProof/>
                <w:webHidden/>
                <w:color w:val="000000" w:themeColor="text1"/>
                <w:rtl/>
              </w:rPr>
              <w:instrText xml:space="preserve"> </w:instrText>
            </w:r>
            <w:r w:rsidRPr="00CA6C31">
              <w:rPr>
                <w:noProof/>
                <w:webHidden/>
                <w:color w:val="000000" w:themeColor="text1"/>
              </w:rPr>
              <w:instrText xml:space="preserve">PAGEREF </w:instrText>
            </w:r>
            <w:r w:rsidRPr="00CA6C31">
              <w:rPr>
                <w:noProof/>
                <w:webHidden/>
                <w:color w:val="000000" w:themeColor="text1"/>
                <w:rtl/>
              </w:rPr>
              <w:instrText>_</w:instrText>
            </w:r>
            <w:r w:rsidRPr="00CA6C31">
              <w:rPr>
                <w:noProof/>
                <w:webHidden/>
                <w:color w:val="000000" w:themeColor="text1"/>
              </w:rPr>
              <w:instrText>Toc237527417 \h</w:instrText>
            </w:r>
            <w:r w:rsidRPr="00CA6C31">
              <w:rPr>
                <w:noProof/>
                <w:webHidden/>
                <w:color w:val="000000" w:themeColor="text1"/>
                <w:rtl/>
              </w:rPr>
              <w:instrText xml:space="preserve"> </w:instrText>
            </w:r>
            <w:r w:rsidRPr="00CA6C31">
              <w:rPr>
                <w:noProof/>
                <w:webHidden/>
                <w:color w:val="000000" w:themeColor="text1"/>
                <w:rtl/>
              </w:rPr>
            </w:r>
            <w:r w:rsidRPr="00CA6C31">
              <w:rPr>
                <w:noProof/>
                <w:webHidden/>
                <w:color w:val="000000" w:themeColor="text1"/>
                <w:rtl/>
              </w:rPr>
              <w:fldChar w:fldCharType="separate"/>
            </w:r>
            <w:r w:rsidR="0027392F" w:rsidRPr="00CA6C31">
              <w:rPr>
                <w:noProof/>
                <w:webHidden/>
                <w:color w:val="000000" w:themeColor="text1"/>
                <w:rtl/>
              </w:rPr>
              <w:t>39</w:t>
            </w:r>
            <w:r w:rsidRPr="00CA6C31">
              <w:rPr>
                <w:noProof/>
                <w:webHidden/>
                <w:color w:val="000000" w:themeColor="text1"/>
                <w:rtl/>
              </w:rPr>
              <w:fldChar w:fldCharType="end"/>
            </w:r>
          </w:hyperlink>
        </w:p>
        <w:p w14:paraId="38DC93D9" w14:textId="122EC4B9" w:rsidR="00A71806" w:rsidRPr="00CA6C31" w:rsidRDefault="00A71806">
          <w:pPr>
            <w:pStyle w:val="20"/>
            <w:tabs>
              <w:tab w:val="right" w:leader="dot" w:pos="8822"/>
            </w:tabs>
            <w:rPr>
              <w:rFonts w:eastAsiaTheme="minorEastAsia"/>
              <w:noProof/>
              <w:color w:val="000000" w:themeColor="text1"/>
              <w:kern w:val="0"/>
              <w:rtl/>
              <w14:ligatures w14:val="none"/>
            </w:rPr>
          </w:pPr>
          <w:hyperlink w:anchor="_Toc237527418" w:history="1">
            <w:r w:rsidRPr="00CA6C31">
              <w:rPr>
                <w:rStyle w:val="Hyperlink"/>
                <w:rFonts w:ascii="Sakkal Majalla" w:hAnsi="Sakkal Majalla" w:cs="Sakkal Majalla"/>
                <w:noProof/>
                <w:color w:val="000000" w:themeColor="text1"/>
                <w:rtl/>
              </w:rPr>
              <w:t>خاتمة الفصل</w:t>
            </w:r>
            <w:r w:rsidRPr="00CA6C31">
              <w:rPr>
                <w:noProof/>
                <w:webHidden/>
                <w:color w:val="000000" w:themeColor="text1"/>
                <w:rtl/>
              </w:rPr>
              <w:tab/>
            </w:r>
            <w:r w:rsidRPr="00CA6C31">
              <w:rPr>
                <w:noProof/>
                <w:webHidden/>
                <w:color w:val="000000" w:themeColor="text1"/>
                <w:rtl/>
              </w:rPr>
              <w:fldChar w:fldCharType="begin"/>
            </w:r>
            <w:r w:rsidRPr="00CA6C31">
              <w:rPr>
                <w:noProof/>
                <w:webHidden/>
                <w:color w:val="000000" w:themeColor="text1"/>
                <w:rtl/>
              </w:rPr>
              <w:instrText xml:space="preserve"> </w:instrText>
            </w:r>
            <w:r w:rsidRPr="00CA6C31">
              <w:rPr>
                <w:noProof/>
                <w:webHidden/>
                <w:color w:val="000000" w:themeColor="text1"/>
              </w:rPr>
              <w:instrText xml:space="preserve">PAGEREF </w:instrText>
            </w:r>
            <w:r w:rsidRPr="00CA6C31">
              <w:rPr>
                <w:noProof/>
                <w:webHidden/>
                <w:color w:val="000000" w:themeColor="text1"/>
                <w:rtl/>
              </w:rPr>
              <w:instrText>_</w:instrText>
            </w:r>
            <w:r w:rsidRPr="00CA6C31">
              <w:rPr>
                <w:noProof/>
                <w:webHidden/>
                <w:color w:val="000000" w:themeColor="text1"/>
              </w:rPr>
              <w:instrText>Toc237527418 \h</w:instrText>
            </w:r>
            <w:r w:rsidRPr="00CA6C31">
              <w:rPr>
                <w:noProof/>
                <w:webHidden/>
                <w:color w:val="000000" w:themeColor="text1"/>
                <w:rtl/>
              </w:rPr>
              <w:instrText xml:space="preserve"> </w:instrText>
            </w:r>
            <w:r w:rsidRPr="00CA6C31">
              <w:rPr>
                <w:noProof/>
                <w:webHidden/>
                <w:color w:val="000000" w:themeColor="text1"/>
                <w:rtl/>
              </w:rPr>
            </w:r>
            <w:r w:rsidRPr="00CA6C31">
              <w:rPr>
                <w:noProof/>
                <w:webHidden/>
                <w:color w:val="000000" w:themeColor="text1"/>
                <w:rtl/>
              </w:rPr>
              <w:fldChar w:fldCharType="separate"/>
            </w:r>
            <w:r w:rsidR="0027392F" w:rsidRPr="00CA6C31">
              <w:rPr>
                <w:noProof/>
                <w:webHidden/>
                <w:color w:val="000000" w:themeColor="text1"/>
                <w:rtl/>
              </w:rPr>
              <w:t>39</w:t>
            </w:r>
            <w:r w:rsidRPr="00CA6C31">
              <w:rPr>
                <w:noProof/>
                <w:webHidden/>
                <w:color w:val="000000" w:themeColor="text1"/>
                <w:rtl/>
              </w:rPr>
              <w:fldChar w:fldCharType="end"/>
            </w:r>
          </w:hyperlink>
        </w:p>
        <w:p w14:paraId="0120B21E" w14:textId="03AE9B37" w:rsidR="00A71806" w:rsidRPr="00CA6C31" w:rsidRDefault="00A71806">
          <w:pPr>
            <w:pStyle w:val="10"/>
            <w:tabs>
              <w:tab w:val="right" w:leader="dot" w:pos="8822"/>
            </w:tabs>
            <w:rPr>
              <w:rFonts w:eastAsiaTheme="minorEastAsia"/>
              <w:noProof/>
              <w:color w:val="000000" w:themeColor="text1"/>
              <w:kern w:val="0"/>
              <w:rtl/>
              <w14:ligatures w14:val="none"/>
            </w:rPr>
          </w:pPr>
          <w:hyperlink w:anchor="_Toc237527419" w:history="1">
            <w:r w:rsidRPr="00CA6C31">
              <w:rPr>
                <w:rStyle w:val="Hyperlink"/>
                <w:rFonts w:ascii="Sakkal Majalla" w:eastAsia="Times New Roman" w:hAnsi="Sakkal Majalla" w:cs="Sakkal Majalla"/>
                <w:b/>
                <w:bCs/>
                <w:noProof/>
                <w:color w:val="000000" w:themeColor="text1"/>
                <w:rtl/>
              </w:rPr>
              <w:t>الفصل الرابع: تحليل البيانات</w:t>
            </w:r>
            <w:r w:rsidRPr="00CA6C31">
              <w:rPr>
                <w:noProof/>
                <w:webHidden/>
                <w:color w:val="000000" w:themeColor="text1"/>
                <w:rtl/>
              </w:rPr>
              <w:tab/>
            </w:r>
            <w:r w:rsidRPr="00CA6C31">
              <w:rPr>
                <w:noProof/>
                <w:webHidden/>
                <w:color w:val="000000" w:themeColor="text1"/>
                <w:rtl/>
              </w:rPr>
              <w:fldChar w:fldCharType="begin"/>
            </w:r>
            <w:r w:rsidRPr="00CA6C31">
              <w:rPr>
                <w:noProof/>
                <w:webHidden/>
                <w:color w:val="000000" w:themeColor="text1"/>
                <w:rtl/>
              </w:rPr>
              <w:instrText xml:space="preserve"> </w:instrText>
            </w:r>
            <w:r w:rsidRPr="00CA6C31">
              <w:rPr>
                <w:noProof/>
                <w:webHidden/>
                <w:color w:val="000000" w:themeColor="text1"/>
              </w:rPr>
              <w:instrText xml:space="preserve">PAGEREF </w:instrText>
            </w:r>
            <w:r w:rsidRPr="00CA6C31">
              <w:rPr>
                <w:noProof/>
                <w:webHidden/>
                <w:color w:val="000000" w:themeColor="text1"/>
                <w:rtl/>
              </w:rPr>
              <w:instrText>_</w:instrText>
            </w:r>
            <w:r w:rsidRPr="00CA6C31">
              <w:rPr>
                <w:noProof/>
                <w:webHidden/>
                <w:color w:val="000000" w:themeColor="text1"/>
              </w:rPr>
              <w:instrText>Toc237527419 \h</w:instrText>
            </w:r>
            <w:r w:rsidRPr="00CA6C31">
              <w:rPr>
                <w:noProof/>
                <w:webHidden/>
                <w:color w:val="000000" w:themeColor="text1"/>
                <w:rtl/>
              </w:rPr>
              <w:instrText xml:space="preserve"> </w:instrText>
            </w:r>
            <w:r w:rsidRPr="00CA6C31">
              <w:rPr>
                <w:noProof/>
                <w:webHidden/>
                <w:color w:val="000000" w:themeColor="text1"/>
                <w:rtl/>
              </w:rPr>
            </w:r>
            <w:r w:rsidRPr="00CA6C31">
              <w:rPr>
                <w:noProof/>
                <w:webHidden/>
                <w:color w:val="000000" w:themeColor="text1"/>
                <w:rtl/>
              </w:rPr>
              <w:fldChar w:fldCharType="separate"/>
            </w:r>
            <w:r w:rsidR="0027392F" w:rsidRPr="00CA6C31">
              <w:rPr>
                <w:noProof/>
                <w:webHidden/>
                <w:color w:val="000000" w:themeColor="text1"/>
                <w:rtl/>
              </w:rPr>
              <w:t>40</w:t>
            </w:r>
            <w:r w:rsidRPr="00CA6C31">
              <w:rPr>
                <w:noProof/>
                <w:webHidden/>
                <w:color w:val="000000" w:themeColor="text1"/>
                <w:rtl/>
              </w:rPr>
              <w:fldChar w:fldCharType="end"/>
            </w:r>
          </w:hyperlink>
        </w:p>
        <w:p w14:paraId="5E5DEAE9" w14:textId="7D1DF028" w:rsidR="00A71806" w:rsidRPr="00CA6C31" w:rsidRDefault="00A71806">
          <w:pPr>
            <w:pStyle w:val="20"/>
            <w:tabs>
              <w:tab w:val="right" w:leader="dot" w:pos="8822"/>
            </w:tabs>
            <w:rPr>
              <w:rFonts w:eastAsiaTheme="minorEastAsia"/>
              <w:noProof/>
              <w:color w:val="000000" w:themeColor="text1"/>
              <w:kern w:val="0"/>
              <w:rtl/>
              <w14:ligatures w14:val="none"/>
            </w:rPr>
          </w:pPr>
          <w:hyperlink w:anchor="_Toc237527420" w:history="1">
            <w:r w:rsidRPr="00CA6C31">
              <w:rPr>
                <w:rStyle w:val="Hyperlink"/>
                <w:rFonts w:ascii="Sakkal Majalla" w:hAnsi="Sakkal Majalla" w:cs="Sakkal Majalla"/>
                <w:noProof/>
                <w:color w:val="000000" w:themeColor="text1"/>
                <w:rtl/>
              </w:rPr>
              <w:t>أولاً: تحليل البيانات الديموغرافية</w:t>
            </w:r>
            <w:r w:rsidRPr="00CA6C31">
              <w:rPr>
                <w:noProof/>
                <w:webHidden/>
                <w:color w:val="000000" w:themeColor="text1"/>
                <w:rtl/>
              </w:rPr>
              <w:tab/>
            </w:r>
            <w:r w:rsidRPr="00CA6C31">
              <w:rPr>
                <w:noProof/>
                <w:webHidden/>
                <w:color w:val="000000" w:themeColor="text1"/>
                <w:rtl/>
              </w:rPr>
              <w:fldChar w:fldCharType="begin"/>
            </w:r>
            <w:r w:rsidRPr="00CA6C31">
              <w:rPr>
                <w:noProof/>
                <w:webHidden/>
                <w:color w:val="000000" w:themeColor="text1"/>
                <w:rtl/>
              </w:rPr>
              <w:instrText xml:space="preserve"> </w:instrText>
            </w:r>
            <w:r w:rsidRPr="00CA6C31">
              <w:rPr>
                <w:noProof/>
                <w:webHidden/>
                <w:color w:val="000000" w:themeColor="text1"/>
              </w:rPr>
              <w:instrText xml:space="preserve">PAGEREF </w:instrText>
            </w:r>
            <w:r w:rsidRPr="00CA6C31">
              <w:rPr>
                <w:noProof/>
                <w:webHidden/>
                <w:color w:val="000000" w:themeColor="text1"/>
                <w:rtl/>
              </w:rPr>
              <w:instrText>_</w:instrText>
            </w:r>
            <w:r w:rsidRPr="00CA6C31">
              <w:rPr>
                <w:noProof/>
                <w:webHidden/>
                <w:color w:val="000000" w:themeColor="text1"/>
              </w:rPr>
              <w:instrText>Toc237527420 \h</w:instrText>
            </w:r>
            <w:r w:rsidRPr="00CA6C31">
              <w:rPr>
                <w:noProof/>
                <w:webHidden/>
                <w:color w:val="000000" w:themeColor="text1"/>
                <w:rtl/>
              </w:rPr>
              <w:instrText xml:space="preserve"> </w:instrText>
            </w:r>
            <w:r w:rsidRPr="00CA6C31">
              <w:rPr>
                <w:noProof/>
                <w:webHidden/>
                <w:color w:val="000000" w:themeColor="text1"/>
                <w:rtl/>
              </w:rPr>
            </w:r>
            <w:r w:rsidRPr="00CA6C31">
              <w:rPr>
                <w:noProof/>
                <w:webHidden/>
                <w:color w:val="000000" w:themeColor="text1"/>
                <w:rtl/>
              </w:rPr>
              <w:fldChar w:fldCharType="separate"/>
            </w:r>
            <w:r w:rsidR="0027392F" w:rsidRPr="00CA6C31">
              <w:rPr>
                <w:noProof/>
                <w:webHidden/>
                <w:color w:val="000000" w:themeColor="text1"/>
                <w:rtl/>
              </w:rPr>
              <w:t>40</w:t>
            </w:r>
            <w:r w:rsidRPr="00CA6C31">
              <w:rPr>
                <w:noProof/>
                <w:webHidden/>
                <w:color w:val="000000" w:themeColor="text1"/>
                <w:rtl/>
              </w:rPr>
              <w:fldChar w:fldCharType="end"/>
            </w:r>
          </w:hyperlink>
        </w:p>
        <w:p w14:paraId="45A3E90C" w14:textId="2AE4A37E" w:rsidR="00A71806" w:rsidRPr="00CA6C31" w:rsidRDefault="00A71806">
          <w:pPr>
            <w:pStyle w:val="20"/>
            <w:tabs>
              <w:tab w:val="right" w:leader="dot" w:pos="8822"/>
            </w:tabs>
            <w:rPr>
              <w:rFonts w:eastAsiaTheme="minorEastAsia"/>
              <w:noProof/>
              <w:color w:val="000000" w:themeColor="text1"/>
              <w:kern w:val="0"/>
              <w:rtl/>
              <w14:ligatures w14:val="none"/>
            </w:rPr>
          </w:pPr>
          <w:hyperlink w:anchor="_Toc237527427" w:history="1">
            <w:r w:rsidRPr="00CA6C31">
              <w:rPr>
                <w:rStyle w:val="Hyperlink"/>
                <w:rFonts w:ascii="Sakkal Majalla" w:hAnsi="Sakkal Majalla" w:cs="Sakkal Majalla"/>
                <w:noProof/>
                <w:color w:val="000000" w:themeColor="text1"/>
                <w:rtl/>
              </w:rPr>
              <w:t>ثانياً: تحليل عبارات الاستبيان</w:t>
            </w:r>
            <w:r w:rsidRPr="00CA6C31">
              <w:rPr>
                <w:noProof/>
                <w:webHidden/>
                <w:color w:val="000000" w:themeColor="text1"/>
                <w:rtl/>
              </w:rPr>
              <w:tab/>
            </w:r>
            <w:r w:rsidRPr="00CA6C31">
              <w:rPr>
                <w:noProof/>
                <w:webHidden/>
                <w:color w:val="000000" w:themeColor="text1"/>
                <w:rtl/>
              </w:rPr>
              <w:fldChar w:fldCharType="begin"/>
            </w:r>
            <w:r w:rsidRPr="00CA6C31">
              <w:rPr>
                <w:noProof/>
                <w:webHidden/>
                <w:color w:val="000000" w:themeColor="text1"/>
                <w:rtl/>
              </w:rPr>
              <w:instrText xml:space="preserve"> </w:instrText>
            </w:r>
            <w:r w:rsidRPr="00CA6C31">
              <w:rPr>
                <w:noProof/>
                <w:webHidden/>
                <w:color w:val="000000" w:themeColor="text1"/>
              </w:rPr>
              <w:instrText xml:space="preserve">PAGEREF </w:instrText>
            </w:r>
            <w:r w:rsidRPr="00CA6C31">
              <w:rPr>
                <w:noProof/>
                <w:webHidden/>
                <w:color w:val="000000" w:themeColor="text1"/>
                <w:rtl/>
              </w:rPr>
              <w:instrText>_</w:instrText>
            </w:r>
            <w:r w:rsidRPr="00CA6C31">
              <w:rPr>
                <w:noProof/>
                <w:webHidden/>
                <w:color w:val="000000" w:themeColor="text1"/>
              </w:rPr>
              <w:instrText>Toc237527427 \h</w:instrText>
            </w:r>
            <w:r w:rsidRPr="00CA6C31">
              <w:rPr>
                <w:noProof/>
                <w:webHidden/>
                <w:color w:val="000000" w:themeColor="text1"/>
                <w:rtl/>
              </w:rPr>
              <w:instrText xml:space="preserve"> </w:instrText>
            </w:r>
            <w:r w:rsidRPr="00CA6C31">
              <w:rPr>
                <w:noProof/>
                <w:webHidden/>
                <w:color w:val="000000" w:themeColor="text1"/>
                <w:rtl/>
              </w:rPr>
            </w:r>
            <w:r w:rsidRPr="00CA6C31">
              <w:rPr>
                <w:noProof/>
                <w:webHidden/>
                <w:color w:val="000000" w:themeColor="text1"/>
                <w:rtl/>
              </w:rPr>
              <w:fldChar w:fldCharType="separate"/>
            </w:r>
            <w:r w:rsidR="0027392F" w:rsidRPr="00CA6C31">
              <w:rPr>
                <w:noProof/>
                <w:webHidden/>
                <w:color w:val="000000" w:themeColor="text1"/>
                <w:rtl/>
              </w:rPr>
              <w:t>46</w:t>
            </w:r>
            <w:r w:rsidRPr="00CA6C31">
              <w:rPr>
                <w:noProof/>
                <w:webHidden/>
                <w:color w:val="000000" w:themeColor="text1"/>
                <w:rtl/>
              </w:rPr>
              <w:fldChar w:fldCharType="end"/>
            </w:r>
          </w:hyperlink>
        </w:p>
        <w:p w14:paraId="51608A56" w14:textId="3EF2949E" w:rsidR="00A71806" w:rsidRPr="00CA6C31" w:rsidRDefault="00A71806">
          <w:pPr>
            <w:pStyle w:val="30"/>
            <w:tabs>
              <w:tab w:val="right" w:leader="dot" w:pos="8822"/>
            </w:tabs>
            <w:rPr>
              <w:rFonts w:eastAsiaTheme="minorEastAsia"/>
              <w:noProof/>
              <w:color w:val="000000" w:themeColor="text1"/>
              <w:kern w:val="0"/>
              <w:rtl/>
              <w14:ligatures w14:val="none"/>
            </w:rPr>
          </w:pPr>
          <w:hyperlink w:anchor="_Toc237527432" w:history="1">
            <w:r w:rsidRPr="00CA6C31">
              <w:rPr>
                <w:rStyle w:val="Hyperlink"/>
                <w:rFonts w:ascii="Sakkal Majalla" w:eastAsia="Times New Roman" w:hAnsi="Sakkal Majalla" w:cs="Sakkal Majalla"/>
                <w:b/>
                <w:bCs/>
                <w:noProof/>
                <w:color w:val="000000" w:themeColor="text1"/>
                <w:rtl/>
              </w:rPr>
              <w:t>ثالثاً: اثبات الفرضيات</w:t>
            </w:r>
            <w:r w:rsidRPr="00CA6C31">
              <w:rPr>
                <w:noProof/>
                <w:webHidden/>
                <w:color w:val="000000" w:themeColor="text1"/>
                <w:rtl/>
              </w:rPr>
              <w:tab/>
            </w:r>
            <w:r w:rsidRPr="00CA6C31">
              <w:rPr>
                <w:noProof/>
                <w:webHidden/>
                <w:color w:val="000000" w:themeColor="text1"/>
                <w:rtl/>
              </w:rPr>
              <w:fldChar w:fldCharType="begin"/>
            </w:r>
            <w:r w:rsidRPr="00CA6C31">
              <w:rPr>
                <w:noProof/>
                <w:webHidden/>
                <w:color w:val="000000" w:themeColor="text1"/>
                <w:rtl/>
              </w:rPr>
              <w:instrText xml:space="preserve"> </w:instrText>
            </w:r>
            <w:r w:rsidRPr="00CA6C31">
              <w:rPr>
                <w:noProof/>
                <w:webHidden/>
                <w:color w:val="000000" w:themeColor="text1"/>
              </w:rPr>
              <w:instrText xml:space="preserve">PAGEREF </w:instrText>
            </w:r>
            <w:r w:rsidRPr="00CA6C31">
              <w:rPr>
                <w:noProof/>
                <w:webHidden/>
                <w:color w:val="000000" w:themeColor="text1"/>
                <w:rtl/>
              </w:rPr>
              <w:instrText>_</w:instrText>
            </w:r>
            <w:r w:rsidRPr="00CA6C31">
              <w:rPr>
                <w:noProof/>
                <w:webHidden/>
                <w:color w:val="000000" w:themeColor="text1"/>
              </w:rPr>
              <w:instrText>Toc237527432 \h</w:instrText>
            </w:r>
            <w:r w:rsidRPr="00CA6C31">
              <w:rPr>
                <w:noProof/>
                <w:webHidden/>
                <w:color w:val="000000" w:themeColor="text1"/>
                <w:rtl/>
              </w:rPr>
              <w:instrText xml:space="preserve"> </w:instrText>
            </w:r>
            <w:r w:rsidRPr="00CA6C31">
              <w:rPr>
                <w:noProof/>
                <w:webHidden/>
                <w:color w:val="000000" w:themeColor="text1"/>
                <w:rtl/>
              </w:rPr>
            </w:r>
            <w:r w:rsidRPr="00CA6C31">
              <w:rPr>
                <w:noProof/>
                <w:webHidden/>
                <w:color w:val="000000" w:themeColor="text1"/>
                <w:rtl/>
              </w:rPr>
              <w:fldChar w:fldCharType="separate"/>
            </w:r>
            <w:r w:rsidR="0027392F" w:rsidRPr="00CA6C31">
              <w:rPr>
                <w:noProof/>
                <w:webHidden/>
                <w:color w:val="000000" w:themeColor="text1"/>
                <w:rtl/>
              </w:rPr>
              <w:t>55</w:t>
            </w:r>
            <w:r w:rsidRPr="00CA6C31">
              <w:rPr>
                <w:noProof/>
                <w:webHidden/>
                <w:color w:val="000000" w:themeColor="text1"/>
                <w:rtl/>
              </w:rPr>
              <w:fldChar w:fldCharType="end"/>
            </w:r>
          </w:hyperlink>
        </w:p>
        <w:p w14:paraId="7FA7E6B8" w14:textId="54B312A0" w:rsidR="00A71806" w:rsidRPr="00CA6C31" w:rsidRDefault="00A71806">
          <w:pPr>
            <w:pStyle w:val="20"/>
            <w:tabs>
              <w:tab w:val="right" w:leader="dot" w:pos="8822"/>
            </w:tabs>
            <w:rPr>
              <w:rFonts w:eastAsiaTheme="minorEastAsia"/>
              <w:noProof/>
              <w:color w:val="000000" w:themeColor="text1"/>
              <w:kern w:val="0"/>
              <w:rtl/>
              <w14:ligatures w14:val="none"/>
            </w:rPr>
          </w:pPr>
          <w:hyperlink w:anchor="_Toc237527433" w:history="1">
            <w:r w:rsidRPr="00CA6C31">
              <w:rPr>
                <w:rStyle w:val="Hyperlink"/>
                <w:rFonts w:ascii="Sakkal Majalla" w:hAnsi="Sakkal Majalla" w:cs="Sakkal Majalla"/>
                <w:noProof/>
                <w:color w:val="000000" w:themeColor="text1"/>
                <w:rtl/>
              </w:rPr>
              <w:t>اختبار الفرضية الرئيسية</w:t>
            </w:r>
            <w:r w:rsidRPr="00CA6C31">
              <w:rPr>
                <w:noProof/>
                <w:webHidden/>
                <w:color w:val="000000" w:themeColor="text1"/>
                <w:rtl/>
              </w:rPr>
              <w:tab/>
            </w:r>
            <w:r w:rsidRPr="00CA6C31">
              <w:rPr>
                <w:noProof/>
                <w:webHidden/>
                <w:color w:val="000000" w:themeColor="text1"/>
                <w:rtl/>
              </w:rPr>
              <w:fldChar w:fldCharType="begin"/>
            </w:r>
            <w:r w:rsidRPr="00CA6C31">
              <w:rPr>
                <w:noProof/>
                <w:webHidden/>
                <w:color w:val="000000" w:themeColor="text1"/>
                <w:rtl/>
              </w:rPr>
              <w:instrText xml:space="preserve"> </w:instrText>
            </w:r>
            <w:r w:rsidRPr="00CA6C31">
              <w:rPr>
                <w:noProof/>
                <w:webHidden/>
                <w:color w:val="000000" w:themeColor="text1"/>
              </w:rPr>
              <w:instrText xml:space="preserve">PAGEREF </w:instrText>
            </w:r>
            <w:r w:rsidRPr="00CA6C31">
              <w:rPr>
                <w:noProof/>
                <w:webHidden/>
                <w:color w:val="000000" w:themeColor="text1"/>
                <w:rtl/>
              </w:rPr>
              <w:instrText>_</w:instrText>
            </w:r>
            <w:r w:rsidRPr="00CA6C31">
              <w:rPr>
                <w:noProof/>
                <w:webHidden/>
                <w:color w:val="000000" w:themeColor="text1"/>
              </w:rPr>
              <w:instrText>Toc237527433 \h</w:instrText>
            </w:r>
            <w:r w:rsidRPr="00CA6C31">
              <w:rPr>
                <w:noProof/>
                <w:webHidden/>
                <w:color w:val="000000" w:themeColor="text1"/>
                <w:rtl/>
              </w:rPr>
              <w:instrText xml:space="preserve"> </w:instrText>
            </w:r>
            <w:r w:rsidRPr="00CA6C31">
              <w:rPr>
                <w:noProof/>
                <w:webHidden/>
                <w:color w:val="000000" w:themeColor="text1"/>
                <w:rtl/>
              </w:rPr>
            </w:r>
            <w:r w:rsidRPr="00CA6C31">
              <w:rPr>
                <w:noProof/>
                <w:webHidden/>
                <w:color w:val="000000" w:themeColor="text1"/>
                <w:rtl/>
              </w:rPr>
              <w:fldChar w:fldCharType="separate"/>
            </w:r>
            <w:r w:rsidR="0027392F" w:rsidRPr="00CA6C31">
              <w:rPr>
                <w:noProof/>
                <w:webHidden/>
                <w:color w:val="000000" w:themeColor="text1"/>
                <w:rtl/>
              </w:rPr>
              <w:t>55</w:t>
            </w:r>
            <w:r w:rsidRPr="00CA6C31">
              <w:rPr>
                <w:noProof/>
                <w:webHidden/>
                <w:color w:val="000000" w:themeColor="text1"/>
                <w:rtl/>
              </w:rPr>
              <w:fldChar w:fldCharType="end"/>
            </w:r>
          </w:hyperlink>
        </w:p>
        <w:p w14:paraId="6C58B17A" w14:textId="10A82B57" w:rsidR="00A71806" w:rsidRPr="00CA6C31" w:rsidRDefault="00A71806">
          <w:pPr>
            <w:pStyle w:val="20"/>
            <w:tabs>
              <w:tab w:val="right" w:leader="dot" w:pos="8822"/>
            </w:tabs>
            <w:rPr>
              <w:rFonts w:eastAsiaTheme="minorEastAsia"/>
              <w:noProof/>
              <w:color w:val="000000" w:themeColor="text1"/>
              <w:kern w:val="0"/>
              <w:rtl/>
              <w14:ligatures w14:val="none"/>
            </w:rPr>
          </w:pPr>
          <w:hyperlink w:anchor="_Toc237527437" w:history="1">
            <w:r w:rsidRPr="00CA6C31">
              <w:rPr>
                <w:rStyle w:val="Hyperlink"/>
                <w:rFonts w:ascii="Sakkal Majalla" w:hAnsi="Sakkal Majalla" w:cs="Sakkal Majalla"/>
                <w:noProof/>
                <w:color w:val="000000" w:themeColor="text1"/>
                <w:rtl/>
              </w:rPr>
              <w:t>التعليق على نتائج اختبار الفرضية الرئيسية</w:t>
            </w:r>
            <w:r w:rsidRPr="00CA6C31">
              <w:rPr>
                <w:noProof/>
                <w:webHidden/>
                <w:color w:val="000000" w:themeColor="text1"/>
                <w:rtl/>
              </w:rPr>
              <w:tab/>
            </w:r>
            <w:r w:rsidRPr="00CA6C31">
              <w:rPr>
                <w:noProof/>
                <w:webHidden/>
                <w:color w:val="000000" w:themeColor="text1"/>
                <w:rtl/>
              </w:rPr>
              <w:fldChar w:fldCharType="begin"/>
            </w:r>
            <w:r w:rsidRPr="00CA6C31">
              <w:rPr>
                <w:noProof/>
                <w:webHidden/>
                <w:color w:val="000000" w:themeColor="text1"/>
                <w:rtl/>
              </w:rPr>
              <w:instrText xml:space="preserve"> </w:instrText>
            </w:r>
            <w:r w:rsidRPr="00CA6C31">
              <w:rPr>
                <w:noProof/>
                <w:webHidden/>
                <w:color w:val="000000" w:themeColor="text1"/>
              </w:rPr>
              <w:instrText xml:space="preserve">PAGEREF </w:instrText>
            </w:r>
            <w:r w:rsidRPr="00CA6C31">
              <w:rPr>
                <w:noProof/>
                <w:webHidden/>
                <w:color w:val="000000" w:themeColor="text1"/>
                <w:rtl/>
              </w:rPr>
              <w:instrText>_</w:instrText>
            </w:r>
            <w:r w:rsidRPr="00CA6C31">
              <w:rPr>
                <w:noProof/>
                <w:webHidden/>
                <w:color w:val="000000" w:themeColor="text1"/>
              </w:rPr>
              <w:instrText>Toc237527437 \h</w:instrText>
            </w:r>
            <w:r w:rsidRPr="00CA6C31">
              <w:rPr>
                <w:noProof/>
                <w:webHidden/>
                <w:color w:val="000000" w:themeColor="text1"/>
                <w:rtl/>
              </w:rPr>
              <w:instrText xml:space="preserve"> </w:instrText>
            </w:r>
            <w:r w:rsidRPr="00CA6C31">
              <w:rPr>
                <w:noProof/>
                <w:webHidden/>
                <w:color w:val="000000" w:themeColor="text1"/>
                <w:rtl/>
              </w:rPr>
            </w:r>
            <w:r w:rsidRPr="00CA6C31">
              <w:rPr>
                <w:noProof/>
                <w:webHidden/>
                <w:color w:val="000000" w:themeColor="text1"/>
                <w:rtl/>
              </w:rPr>
              <w:fldChar w:fldCharType="separate"/>
            </w:r>
            <w:r w:rsidR="0027392F" w:rsidRPr="00CA6C31">
              <w:rPr>
                <w:noProof/>
                <w:webHidden/>
                <w:color w:val="000000" w:themeColor="text1"/>
                <w:rtl/>
              </w:rPr>
              <w:t>56</w:t>
            </w:r>
            <w:r w:rsidRPr="00CA6C31">
              <w:rPr>
                <w:noProof/>
                <w:webHidden/>
                <w:color w:val="000000" w:themeColor="text1"/>
                <w:rtl/>
              </w:rPr>
              <w:fldChar w:fldCharType="end"/>
            </w:r>
          </w:hyperlink>
        </w:p>
        <w:p w14:paraId="219D8FE8" w14:textId="14B974E4" w:rsidR="00A71806" w:rsidRPr="00CA6C31" w:rsidRDefault="00A71806">
          <w:pPr>
            <w:pStyle w:val="20"/>
            <w:tabs>
              <w:tab w:val="right" w:leader="dot" w:pos="8822"/>
            </w:tabs>
            <w:rPr>
              <w:rFonts w:eastAsiaTheme="minorEastAsia"/>
              <w:noProof/>
              <w:color w:val="000000" w:themeColor="text1"/>
              <w:kern w:val="0"/>
              <w:rtl/>
              <w14:ligatures w14:val="none"/>
            </w:rPr>
          </w:pPr>
          <w:hyperlink w:anchor="_Toc237527438" w:history="1">
            <w:r w:rsidRPr="00CA6C31">
              <w:rPr>
                <w:rStyle w:val="Hyperlink"/>
                <w:rFonts w:ascii="Sakkal Majalla" w:hAnsi="Sakkal Majalla" w:cs="Sakkal Majalla"/>
                <w:noProof/>
                <w:color w:val="000000" w:themeColor="text1"/>
                <w:rtl/>
              </w:rPr>
              <w:t>اختبار الفرضية الفرعية الأولى</w:t>
            </w:r>
            <w:r w:rsidRPr="00CA6C31">
              <w:rPr>
                <w:noProof/>
                <w:webHidden/>
                <w:color w:val="000000" w:themeColor="text1"/>
                <w:rtl/>
              </w:rPr>
              <w:tab/>
            </w:r>
            <w:r w:rsidRPr="00CA6C31">
              <w:rPr>
                <w:noProof/>
                <w:webHidden/>
                <w:color w:val="000000" w:themeColor="text1"/>
                <w:rtl/>
              </w:rPr>
              <w:fldChar w:fldCharType="begin"/>
            </w:r>
            <w:r w:rsidRPr="00CA6C31">
              <w:rPr>
                <w:noProof/>
                <w:webHidden/>
                <w:color w:val="000000" w:themeColor="text1"/>
                <w:rtl/>
              </w:rPr>
              <w:instrText xml:space="preserve"> </w:instrText>
            </w:r>
            <w:r w:rsidRPr="00CA6C31">
              <w:rPr>
                <w:noProof/>
                <w:webHidden/>
                <w:color w:val="000000" w:themeColor="text1"/>
              </w:rPr>
              <w:instrText xml:space="preserve">PAGEREF </w:instrText>
            </w:r>
            <w:r w:rsidRPr="00CA6C31">
              <w:rPr>
                <w:noProof/>
                <w:webHidden/>
                <w:color w:val="000000" w:themeColor="text1"/>
                <w:rtl/>
              </w:rPr>
              <w:instrText>_</w:instrText>
            </w:r>
            <w:r w:rsidRPr="00CA6C31">
              <w:rPr>
                <w:noProof/>
                <w:webHidden/>
                <w:color w:val="000000" w:themeColor="text1"/>
              </w:rPr>
              <w:instrText>Toc237527438 \h</w:instrText>
            </w:r>
            <w:r w:rsidRPr="00CA6C31">
              <w:rPr>
                <w:noProof/>
                <w:webHidden/>
                <w:color w:val="000000" w:themeColor="text1"/>
                <w:rtl/>
              </w:rPr>
              <w:instrText xml:space="preserve"> </w:instrText>
            </w:r>
            <w:r w:rsidRPr="00CA6C31">
              <w:rPr>
                <w:noProof/>
                <w:webHidden/>
                <w:color w:val="000000" w:themeColor="text1"/>
                <w:rtl/>
              </w:rPr>
            </w:r>
            <w:r w:rsidRPr="00CA6C31">
              <w:rPr>
                <w:noProof/>
                <w:webHidden/>
                <w:color w:val="000000" w:themeColor="text1"/>
                <w:rtl/>
              </w:rPr>
              <w:fldChar w:fldCharType="separate"/>
            </w:r>
            <w:r w:rsidR="0027392F" w:rsidRPr="00CA6C31">
              <w:rPr>
                <w:noProof/>
                <w:webHidden/>
                <w:color w:val="000000" w:themeColor="text1"/>
                <w:rtl/>
              </w:rPr>
              <w:t>59</w:t>
            </w:r>
            <w:r w:rsidRPr="00CA6C31">
              <w:rPr>
                <w:noProof/>
                <w:webHidden/>
                <w:color w:val="000000" w:themeColor="text1"/>
                <w:rtl/>
              </w:rPr>
              <w:fldChar w:fldCharType="end"/>
            </w:r>
          </w:hyperlink>
        </w:p>
        <w:p w14:paraId="0BC53280" w14:textId="2FC2D46F" w:rsidR="00A71806" w:rsidRPr="00CA6C31" w:rsidRDefault="00A71806">
          <w:pPr>
            <w:pStyle w:val="20"/>
            <w:tabs>
              <w:tab w:val="right" w:leader="dot" w:pos="8822"/>
            </w:tabs>
            <w:rPr>
              <w:rFonts w:eastAsiaTheme="minorEastAsia"/>
              <w:noProof/>
              <w:color w:val="000000" w:themeColor="text1"/>
              <w:kern w:val="0"/>
              <w:rtl/>
              <w14:ligatures w14:val="none"/>
            </w:rPr>
          </w:pPr>
          <w:hyperlink w:anchor="_Toc237527442" w:history="1">
            <w:r w:rsidRPr="00CA6C31">
              <w:rPr>
                <w:rStyle w:val="Hyperlink"/>
                <w:rFonts w:ascii="Sakkal Majalla" w:eastAsia="Times New Roman" w:hAnsi="Sakkal Majalla" w:cs="Sakkal Majalla"/>
                <w:b/>
                <w:bCs/>
                <w:noProof/>
                <w:color w:val="000000" w:themeColor="text1"/>
                <w:rtl/>
              </w:rPr>
              <w:t>اختبار الفرضية الفرعية الثانية</w:t>
            </w:r>
            <w:r w:rsidRPr="00CA6C31">
              <w:rPr>
                <w:noProof/>
                <w:webHidden/>
                <w:color w:val="000000" w:themeColor="text1"/>
                <w:rtl/>
              </w:rPr>
              <w:tab/>
            </w:r>
            <w:r w:rsidRPr="00CA6C31">
              <w:rPr>
                <w:noProof/>
                <w:webHidden/>
                <w:color w:val="000000" w:themeColor="text1"/>
                <w:rtl/>
              </w:rPr>
              <w:fldChar w:fldCharType="begin"/>
            </w:r>
            <w:r w:rsidRPr="00CA6C31">
              <w:rPr>
                <w:noProof/>
                <w:webHidden/>
                <w:color w:val="000000" w:themeColor="text1"/>
                <w:rtl/>
              </w:rPr>
              <w:instrText xml:space="preserve"> </w:instrText>
            </w:r>
            <w:r w:rsidRPr="00CA6C31">
              <w:rPr>
                <w:noProof/>
                <w:webHidden/>
                <w:color w:val="000000" w:themeColor="text1"/>
              </w:rPr>
              <w:instrText xml:space="preserve">PAGEREF </w:instrText>
            </w:r>
            <w:r w:rsidRPr="00CA6C31">
              <w:rPr>
                <w:noProof/>
                <w:webHidden/>
                <w:color w:val="000000" w:themeColor="text1"/>
                <w:rtl/>
              </w:rPr>
              <w:instrText>_</w:instrText>
            </w:r>
            <w:r w:rsidRPr="00CA6C31">
              <w:rPr>
                <w:noProof/>
                <w:webHidden/>
                <w:color w:val="000000" w:themeColor="text1"/>
              </w:rPr>
              <w:instrText>Toc237527442 \h</w:instrText>
            </w:r>
            <w:r w:rsidRPr="00CA6C31">
              <w:rPr>
                <w:noProof/>
                <w:webHidden/>
                <w:color w:val="000000" w:themeColor="text1"/>
                <w:rtl/>
              </w:rPr>
              <w:instrText xml:space="preserve"> </w:instrText>
            </w:r>
            <w:r w:rsidRPr="00CA6C31">
              <w:rPr>
                <w:noProof/>
                <w:webHidden/>
                <w:color w:val="000000" w:themeColor="text1"/>
                <w:rtl/>
              </w:rPr>
            </w:r>
            <w:r w:rsidRPr="00CA6C31">
              <w:rPr>
                <w:noProof/>
                <w:webHidden/>
                <w:color w:val="000000" w:themeColor="text1"/>
                <w:rtl/>
              </w:rPr>
              <w:fldChar w:fldCharType="separate"/>
            </w:r>
            <w:r w:rsidR="0027392F" w:rsidRPr="00CA6C31">
              <w:rPr>
                <w:noProof/>
                <w:webHidden/>
                <w:color w:val="000000" w:themeColor="text1"/>
                <w:rtl/>
              </w:rPr>
              <w:t>64</w:t>
            </w:r>
            <w:r w:rsidRPr="00CA6C31">
              <w:rPr>
                <w:noProof/>
                <w:webHidden/>
                <w:color w:val="000000" w:themeColor="text1"/>
                <w:rtl/>
              </w:rPr>
              <w:fldChar w:fldCharType="end"/>
            </w:r>
          </w:hyperlink>
        </w:p>
        <w:p w14:paraId="214E623B" w14:textId="585A152B" w:rsidR="00A71806" w:rsidRPr="00CA6C31" w:rsidRDefault="00A71806">
          <w:pPr>
            <w:pStyle w:val="10"/>
            <w:tabs>
              <w:tab w:val="right" w:leader="dot" w:pos="8822"/>
            </w:tabs>
            <w:rPr>
              <w:rFonts w:eastAsiaTheme="minorEastAsia"/>
              <w:noProof/>
              <w:color w:val="000000" w:themeColor="text1"/>
              <w:kern w:val="0"/>
              <w:rtl/>
              <w14:ligatures w14:val="none"/>
            </w:rPr>
          </w:pPr>
          <w:hyperlink w:anchor="_Toc237527446" w:history="1">
            <w:r w:rsidRPr="00CA6C31">
              <w:rPr>
                <w:rStyle w:val="Hyperlink"/>
                <w:rFonts w:ascii="Sakkal Majalla" w:eastAsia="Times New Roman" w:hAnsi="Sakkal Majalla" w:cs="Sakkal Majalla"/>
                <w:b/>
                <w:bCs/>
                <w:noProof/>
                <w:color w:val="000000" w:themeColor="text1"/>
                <w:kern w:val="36"/>
                <w:rtl/>
              </w:rPr>
              <w:t>التعليق على نتائج اختبار الفرضية الفرعية الثانية</w:t>
            </w:r>
            <w:r w:rsidRPr="00CA6C31">
              <w:rPr>
                <w:noProof/>
                <w:webHidden/>
                <w:color w:val="000000" w:themeColor="text1"/>
                <w:rtl/>
              </w:rPr>
              <w:tab/>
            </w:r>
            <w:r w:rsidRPr="00CA6C31">
              <w:rPr>
                <w:noProof/>
                <w:webHidden/>
                <w:color w:val="000000" w:themeColor="text1"/>
                <w:rtl/>
              </w:rPr>
              <w:fldChar w:fldCharType="begin"/>
            </w:r>
            <w:r w:rsidRPr="00CA6C31">
              <w:rPr>
                <w:noProof/>
                <w:webHidden/>
                <w:color w:val="000000" w:themeColor="text1"/>
                <w:rtl/>
              </w:rPr>
              <w:instrText xml:space="preserve"> </w:instrText>
            </w:r>
            <w:r w:rsidRPr="00CA6C31">
              <w:rPr>
                <w:noProof/>
                <w:webHidden/>
                <w:color w:val="000000" w:themeColor="text1"/>
              </w:rPr>
              <w:instrText xml:space="preserve">PAGEREF </w:instrText>
            </w:r>
            <w:r w:rsidRPr="00CA6C31">
              <w:rPr>
                <w:noProof/>
                <w:webHidden/>
                <w:color w:val="000000" w:themeColor="text1"/>
                <w:rtl/>
              </w:rPr>
              <w:instrText>_</w:instrText>
            </w:r>
            <w:r w:rsidRPr="00CA6C31">
              <w:rPr>
                <w:noProof/>
                <w:webHidden/>
                <w:color w:val="000000" w:themeColor="text1"/>
              </w:rPr>
              <w:instrText>Toc237527446 \h</w:instrText>
            </w:r>
            <w:r w:rsidRPr="00CA6C31">
              <w:rPr>
                <w:noProof/>
                <w:webHidden/>
                <w:color w:val="000000" w:themeColor="text1"/>
                <w:rtl/>
              </w:rPr>
              <w:instrText xml:space="preserve"> </w:instrText>
            </w:r>
            <w:r w:rsidRPr="00CA6C31">
              <w:rPr>
                <w:noProof/>
                <w:webHidden/>
                <w:color w:val="000000" w:themeColor="text1"/>
                <w:rtl/>
              </w:rPr>
            </w:r>
            <w:r w:rsidRPr="00CA6C31">
              <w:rPr>
                <w:noProof/>
                <w:webHidden/>
                <w:color w:val="000000" w:themeColor="text1"/>
                <w:rtl/>
              </w:rPr>
              <w:fldChar w:fldCharType="separate"/>
            </w:r>
            <w:r w:rsidR="0027392F" w:rsidRPr="00CA6C31">
              <w:rPr>
                <w:noProof/>
                <w:webHidden/>
                <w:color w:val="000000" w:themeColor="text1"/>
                <w:rtl/>
              </w:rPr>
              <w:t>65</w:t>
            </w:r>
            <w:r w:rsidRPr="00CA6C31">
              <w:rPr>
                <w:noProof/>
                <w:webHidden/>
                <w:color w:val="000000" w:themeColor="text1"/>
                <w:rtl/>
              </w:rPr>
              <w:fldChar w:fldCharType="end"/>
            </w:r>
          </w:hyperlink>
        </w:p>
        <w:p w14:paraId="571B426E" w14:textId="5C9D5896" w:rsidR="00A71806" w:rsidRPr="00CA6C31" w:rsidRDefault="00A71806">
          <w:pPr>
            <w:pStyle w:val="20"/>
            <w:tabs>
              <w:tab w:val="right" w:leader="dot" w:pos="8822"/>
            </w:tabs>
            <w:rPr>
              <w:rFonts w:eastAsiaTheme="minorEastAsia"/>
              <w:noProof/>
              <w:color w:val="000000" w:themeColor="text1"/>
              <w:kern w:val="0"/>
              <w:rtl/>
              <w14:ligatures w14:val="none"/>
            </w:rPr>
          </w:pPr>
          <w:hyperlink w:anchor="_Toc237527447" w:history="1">
            <w:r w:rsidRPr="00CA6C31">
              <w:rPr>
                <w:rStyle w:val="Hyperlink"/>
                <w:rFonts w:ascii="Sakkal Majalla" w:eastAsia="Times New Roman" w:hAnsi="Sakkal Majalla" w:cs="Sakkal Majalla"/>
                <w:b/>
                <w:bCs/>
                <w:noProof/>
                <w:color w:val="000000" w:themeColor="text1"/>
              </w:rPr>
              <w:t xml:space="preserve">4.9 </w:t>
            </w:r>
            <w:r w:rsidRPr="00CA6C31">
              <w:rPr>
                <w:rStyle w:val="Hyperlink"/>
                <w:rFonts w:ascii="Sakkal Majalla" w:eastAsia="Times New Roman" w:hAnsi="Sakkal Majalla" w:cs="Sakkal Majalla"/>
                <w:b/>
                <w:bCs/>
                <w:noProof/>
                <w:color w:val="000000" w:themeColor="text1"/>
                <w:rtl/>
              </w:rPr>
              <w:t>اختبار الفرضية الفرعية الثالثة</w:t>
            </w:r>
            <w:r w:rsidRPr="00CA6C31">
              <w:rPr>
                <w:noProof/>
                <w:webHidden/>
                <w:color w:val="000000" w:themeColor="text1"/>
                <w:rtl/>
              </w:rPr>
              <w:tab/>
            </w:r>
            <w:r w:rsidRPr="00CA6C31">
              <w:rPr>
                <w:noProof/>
                <w:webHidden/>
                <w:color w:val="000000" w:themeColor="text1"/>
                <w:rtl/>
              </w:rPr>
              <w:fldChar w:fldCharType="begin"/>
            </w:r>
            <w:r w:rsidRPr="00CA6C31">
              <w:rPr>
                <w:noProof/>
                <w:webHidden/>
                <w:color w:val="000000" w:themeColor="text1"/>
                <w:rtl/>
              </w:rPr>
              <w:instrText xml:space="preserve"> </w:instrText>
            </w:r>
            <w:r w:rsidRPr="00CA6C31">
              <w:rPr>
                <w:noProof/>
                <w:webHidden/>
                <w:color w:val="000000" w:themeColor="text1"/>
              </w:rPr>
              <w:instrText xml:space="preserve">PAGEREF </w:instrText>
            </w:r>
            <w:r w:rsidRPr="00CA6C31">
              <w:rPr>
                <w:noProof/>
                <w:webHidden/>
                <w:color w:val="000000" w:themeColor="text1"/>
                <w:rtl/>
              </w:rPr>
              <w:instrText>_</w:instrText>
            </w:r>
            <w:r w:rsidRPr="00CA6C31">
              <w:rPr>
                <w:noProof/>
                <w:webHidden/>
                <w:color w:val="000000" w:themeColor="text1"/>
              </w:rPr>
              <w:instrText>Toc237527447 \h</w:instrText>
            </w:r>
            <w:r w:rsidRPr="00CA6C31">
              <w:rPr>
                <w:noProof/>
                <w:webHidden/>
                <w:color w:val="000000" w:themeColor="text1"/>
                <w:rtl/>
              </w:rPr>
              <w:instrText xml:space="preserve"> </w:instrText>
            </w:r>
            <w:r w:rsidRPr="00CA6C31">
              <w:rPr>
                <w:noProof/>
                <w:webHidden/>
                <w:color w:val="000000" w:themeColor="text1"/>
                <w:rtl/>
              </w:rPr>
            </w:r>
            <w:r w:rsidRPr="00CA6C31">
              <w:rPr>
                <w:noProof/>
                <w:webHidden/>
                <w:color w:val="000000" w:themeColor="text1"/>
                <w:rtl/>
              </w:rPr>
              <w:fldChar w:fldCharType="separate"/>
            </w:r>
            <w:r w:rsidR="0027392F" w:rsidRPr="00CA6C31">
              <w:rPr>
                <w:noProof/>
                <w:webHidden/>
                <w:color w:val="000000" w:themeColor="text1"/>
                <w:rtl/>
              </w:rPr>
              <w:t>68</w:t>
            </w:r>
            <w:r w:rsidRPr="00CA6C31">
              <w:rPr>
                <w:noProof/>
                <w:webHidden/>
                <w:color w:val="000000" w:themeColor="text1"/>
                <w:rtl/>
              </w:rPr>
              <w:fldChar w:fldCharType="end"/>
            </w:r>
          </w:hyperlink>
        </w:p>
        <w:p w14:paraId="4682A74E" w14:textId="3FA12246" w:rsidR="00A71806" w:rsidRPr="00CA6C31" w:rsidRDefault="00A71806">
          <w:pPr>
            <w:pStyle w:val="10"/>
            <w:tabs>
              <w:tab w:val="right" w:leader="dot" w:pos="8822"/>
            </w:tabs>
            <w:rPr>
              <w:rFonts w:eastAsiaTheme="minorEastAsia"/>
              <w:noProof/>
              <w:color w:val="000000" w:themeColor="text1"/>
              <w:kern w:val="0"/>
              <w:rtl/>
              <w14:ligatures w14:val="none"/>
            </w:rPr>
          </w:pPr>
          <w:hyperlink w:anchor="_Toc237527451" w:history="1">
            <w:r w:rsidRPr="00CA6C31">
              <w:rPr>
                <w:rStyle w:val="Hyperlink"/>
                <w:rFonts w:ascii="Sakkal Majalla" w:eastAsia="Times New Roman" w:hAnsi="Sakkal Majalla" w:cs="Sakkal Majalla"/>
                <w:b/>
                <w:bCs/>
                <w:noProof/>
                <w:color w:val="000000" w:themeColor="text1"/>
                <w:kern w:val="36"/>
                <w:rtl/>
              </w:rPr>
              <w:t>التعليق على نتائج اختبار الفرضية الفرعية الثالثة</w:t>
            </w:r>
            <w:r w:rsidRPr="00CA6C31">
              <w:rPr>
                <w:noProof/>
                <w:webHidden/>
                <w:color w:val="000000" w:themeColor="text1"/>
                <w:rtl/>
              </w:rPr>
              <w:tab/>
            </w:r>
            <w:r w:rsidRPr="00CA6C31">
              <w:rPr>
                <w:noProof/>
                <w:webHidden/>
                <w:color w:val="000000" w:themeColor="text1"/>
                <w:rtl/>
              </w:rPr>
              <w:fldChar w:fldCharType="begin"/>
            </w:r>
            <w:r w:rsidRPr="00CA6C31">
              <w:rPr>
                <w:noProof/>
                <w:webHidden/>
                <w:color w:val="000000" w:themeColor="text1"/>
                <w:rtl/>
              </w:rPr>
              <w:instrText xml:space="preserve"> </w:instrText>
            </w:r>
            <w:r w:rsidRPr="00CA6C31">
              <w:rPr>
                <w:noProof/>
                <w:webHidden/>
                <w:color w:val="000000" w:themeColor="text1"/>
              </w:rPr>
              <w:instrText xml:space="preserve">PAGEREF </w:instrText>
            </w:r>
            <w:r w:rsidRPr="00CA6C31">
              <w:rPr>
                <w:noProof/>
                <w:webHidden/>
                <w:color w:val="000000" w:themeColor="text1"/>
                <w:rtl/>
              </w:rPr>
              <w:instrText>_</w:instrText>
            </w:r>
            <w:r w:rsidRPr="00CA6C31">
              <w:rPr>
                <w:noProof/>
                <w:webHidden/>
                <w:color w:val="000000" w:themeColor="text1"/>
              </w:rPr>
              <w:instrText>Toc237527451 \h</w:instrText>
            </w:r>
            <w:r w:rsidRPr="00CA6C31">
              <w:rPr>
                <w:noProof/>
                <w:webHidden/>
                <w:color w:val="000000" w:themeColor="text1"/>
                <w:rtl/>
              </w:rPr>
              <w:instrText xml:space="preserve"> </w:instrText>
            </w:r>
            <w:r w:rsidRPr="00CA6C31">
              <w:rPr>
                <w:noProof/>
                <w:webHidden/>
                <w:color w:val="000000" w:themeColor="text1"/>
                <w:rtl/>
              </w:rPr>
            </w:r>
            <w:r w:rsidRPr="00CA6C31">
              <w:rPr>
                <w:noProof/>
                <w:webHidden/>
                <w:color w:val="000000" w:themeColor="text1"/>
                <w:rtl/>
              </w:rPr>
              <w:fldChar w:fldCharType="separate"/>
            </w:r>
            <w:r w:rsidR="0027392F" w:rsidRPr="00CA6C31">
              <w:rPr>
                <w:noProof/>
                <w:webHidden/>
                <w:color w:val="000000" w:themeColor="text1"/>
                <w:rtl/>
              </w:rPr>
              <w:t>70</w:t>
            </w:r>
            <w:r w:rsidRPr="00CA6C31">
              <w:rPr>
                <w:noProof/>
                <w:webHidden/>
                <w:color w:val="000000" w:themeColor="text1"/>
                <w:rtl/>
              </w:rPr>
              <w:fldChar w:fldCharType="end"/>
            </w:r>
          </w:hyperlink>
        </w:p>
        <w:p w14:paraId="1D5935DA" w14:textId="33C02E3D" w:rsidR="00A71806" w:rsidRPr="00CA6C31" w:rsidRDefault="00A71806">
          <w:pPr>
            <w:pStyle w:val="20"/>
            <w:tabs>
              <w:tab w:val="right" w:leader="dot" w:pos="8822"/>
            </w:tabs>
            <w:rPr>
              <w:rFonts w:eastAsiaTheme="minorEastAsia"/>
              <w:noProof/>
              <w:color w:val="000000" w:themeColor="text1"/>
              <w:kern w:val="0"/>
              <w:rtl/>
              <w14:ligatures w14:val="none"/>
            </w:rPr>
          </w:pPr>
          <w:hyperlink w:anchor="_Toc237527452" w:history="1">
            <w:r w:rsidRPr="00CA6C31">
              <w:rPr>
                <w:rStyle w:val="Hyperlink"/>
                <w:rFonts w:ascii="Sakkal Majalla" w:eastAsia="Times New Roman" w:hAnsi="Sakkal Majalla" w:cs="Sakkal Majalla"/>
                <w:b/>
                <w:bCs/>
                <w:noProof/>
                <w:color w:val="000000" w:themeColor="text1"/>
                <w:rtl/>
              </w:rPr>
              <w:t>اختبار الفرضية الفرعية الرابعة</w:t>
            </w:r>
            <w:r w:rsidRPr="00CA6C31">
              <w:rPr>
                <w:noProof/>
                <w:webHidden/>
                <w:color w:val="000000" w:themeColor="text1"/>
                <w:rtl/>
              </w:rPr>
              <w:tab/>
            </w:r>
            <w:r w:rsidRPr="00CA6C31">
              <w:rPr>
                <w:noProof/>
                <w:webHidden/>
                <w:color w:val="000000" w:themeColor="text1"/>
                <w:rtl/>
              </w:rPr>
              <w:fldChar w:fldCharType="begin"/>
            </w:r>
            <w:r w:rsidRPr="00CA6C31">
              <w:rPr>
                <w:noProof/>
                <w:webHidden/>
                <w:color w:val="000000" w:themeColor="text1"/>
                <w:rtl/>
              </w:rPr>
              <w:instrText xml:space="preserve"> </w:instrText>
            </w:r>
            <w:r w:rsidRPr="00CA6C31">
              <w:rPr>
                <w:noProof/>
                <w:webHidden/>
                <w:color w:val="000000" w:themeColor="text1"/>
              </w:rPr>
              <w:instrText xml:space="preserve">PAGEREF </w:instrText>
            </w:r>
            <w:r w:rsidRPr="00CA6C31">
              <w:rPr>
                <w:noProof/>
                <w:webHidden/>
                <w:color w:val="000000" w:themeColor="text1"/>
                <w:rtl/>
              </w:rPr>
              <w:instrText>_</w:instrText>
            </w:r>
            <w:r w:rsidRPr="00CA6C31">
              <w:rPr>
                <w:noProof/>
                <w:webHidden/>
                <w:color w:val="000000" w:themeColor="text1"/>
              </w:rPr>
              <w:instrText>Toc237527452 \h</w:instrText>
            </w:r>
            <w:r w:rsidRPr="00CA6C31">
              <w:rPr>
                <w:noProof/>
                <w:webHidden/>
                <w:color w:val="000000" w:themeColor="text1"/>
                <w:rtl/>
              </w:rPr>
              <w:instrText xml:space="preserve"> </w:instrText>
            </w:r>
            <w:r w:rsidRPr="00CA6C31">
              <w:rPr>
                <w:noProof/>
                <w:webHidden/>
                <w:color w:val="000000" w:themeColor="text1"/>
                <w:rtl/>
              </w:rPr>
            </w:r>
            <w:r w:rsidRPr="00CA6C31">
              <w:rPr>
                <w:noProof/>
                <w:webHidden/>
                <w:color w:val="000000" w:themeColor="text1"/>
                <w:rtl/>
              </w:rPr>
              <w:fldChar w:fldCharType="separate"/>
            </w:r>
            <w:r w:rsidR="0027392F" w:rsidRPr="00CA6C31">
              <w:rPr>
                <w:noProof/>
                <w:webHidden/>
                <w:color w:val="000000" w:themeColor="text1"/>
                <w:rtl/>
              </w:rPr>
              <w:t>72</w:t>
            </w:r>
            <w:r w:rsidRPr="00CA6C31">
              <w:rPr>
                <w:noProof/>
                <w:webHidden/>
                <w:color w:val="000000" w:themeColor="text1"/>
                <w:rtl/>
              </w:rPr>
              <w:fldChar w:fldCharType="end"/>
            </w:r>
          </w:hyperlink>
        </w:p>
        <w:p w14:paraId="2A557CC3" w14:textId="0A33C5B6" w:rsidR="00A71806" w:rsidRPr="00CA6C31" w:rsidRDefault="00A71806">
          <w:pPr>
            <w:pStyle w:val="10"/>
            <w:tabs>
              <w:tab w:val="right" w:leader="dot" w:pos="8822"/>
            </w:tabs>
            <w:rPr>
              <w:rFonts w:eastAsiaTheme="minorEastAsia"/>
              <w:noProof/>
              <w:color w:val="000000" w:themeColor="text1"/>
              <w:kern w:val="0"/>
              <w:rtl/>
              <w14:ligatures w14:val="none"/>
            </w:rPr>
          </w:pPr>
          <w:hyperlink w:anchor="_Toc237527456" w:history="1">
            <w:r w:rsidRPr="00CA6C31">
              <w:rPr>
                <w:rStyle w:val="Hyperlink"/>
                <w:rFonts w:ascii="Sakkal Majalla" w:eastAsia="Times New Roman" w:hAnsi="Sakkal Majalla" w:cs="Sakkal Majalla"/>
                <w:b/>
                <w:bCs/>
                <w:noProof/>
                <w:color w:val="000000" w:themeColor="text1"/>
                <w:kern w:val="36"/>
                <w:rtl/>
              </w:rPr>
              <w:t>ملخص نتائج اختبار فرضيات الدراسة</w:t>
            </w:r>
            <w:r w:rsidRPr="00CA6C31">
              <w:rPr>
                <w:noProof/>
                <w:webHidden/>
                <w:color w:val="000000" w:themeColor="text1"/>
                <w:rtl/>
              </w:rPr>
              <w:tab/>
            </w:r>
            <w:r w:rsidRPr="00CA6C31">
              <w:rPr>
                <w:noProof/>
                <w:webHidden/>
                <w:color w:val="000000" w:themeColor="text1"/>
                <w:rtl/>
              </w:rPr>
              <w:fldChar w:fldCharType="begin"/>
            </w:r>
            <w:r w:rsidRPr="00CA6C31">
              <w:rPr>
                <w:noProof/>
                <w:webHidden/>
                <w:color w:val="000000" w:themeColor="text1"/>
                <w:rtl/>
              </w:rPr>
              <w:instrText xml:space="preserve"> </w:instrText>
            </w:r>
            <w:r w:rsidRPr="00CA6C31">
              <w:rPr>
                <w:noProof/>
                <w:webHidden/>
                <w:color w:val="000000" w:themeColor="text1"/>
              </w:rPr>
              <w:instrText xml:space="preserve">PAGEREF </w:instrText>
            </w:r>
            <w:r w:rsidRPr="00CA6C31">
              <w:rPr>
                <w:noProof/>
                <w:webHidden/>
                <w:color w:val="000000" w:themeColor="text1"/>
                <w:rtl/>
              </w:rPr>
              <w:instrText>_</w:instrText>
            </w:r>
            <w:r w:rsidRPr="00CA6C31">
              <w:rPr>
                <w:noProof/>
                <w:webHidden/>
                <w:color w:val="000000" w:themeColor="text1"/>
              </w:rPr>
              <w:instrText>Toc237527456 \h</w:instrText>
            </w:r>
            <w:r w:rsidRPr="00CA6C31">
              <w:rPr>
                <w:noProof/>
                <w:webHidden/>
                <w:color w:val="000000" w:themeColor="text1"/>
                <w:rtl/>
              </w:rPr>
              <w:instrText xml:space="preserve"> </w:instrText>
            </w:r>
            <w:r w:rsidRPr="00CA6C31">
              <w:rPr>
                <w:noProof/>
                <w:webHidden/>
                <w:color w:val="000000" w:themeColor="text1"/>
                <w:rtl/>
              </w:rPr>
            </w:r>
            <w:r w:rsidRPr="00CA6C31">
              <w:rPr>
                <w:noProof/>
                <w:webHidden/>
                <w:color w:val="000000" w:themeColor="text1"/>
                <w:rtl/>
              </w:rPr>
              <w:fldChar w:fldCharType="separate"/>
            </w:r>
            <w:r w:rsidR="0027392F" w:rsidRPr="00CA6C31">
              <w:rPr>
                <w:noProof/>
                <w:webHidden/>
                <w:color w:val="000000" w:themeColor="text1"/>
                <w:rtl/>
              </w:rPr>
              <w:t>77</w:t>
            </w:r>
            <w:r w:rsidRPr="00CA6C31">
              <w:rPr>
                <w:noProof/>
                <w:webHidden/>
                <w:color w:val="000000" w:themeColor="text1"/>
                <w:rtl/>
              </w:rPr>
              <w:fldChar w:fldCharType="end"/>
            </w:r>
          </w:hyperlink>
        </w:p>
        <w:p w14:paraId="134A8778" w14:textId="1F81A633" w:rsidR="00A71806" w:rsidRPr="00CA6C31" w:rsidRDefault="00A71806">
          <w:pPr>
            <w:pStyle w:val="10"/>
            <w:tabs>
              <w:tab w:val="right" w:leader="dot" w:pos="8822"/>
            </w:tabs>
            <w:rPr>
              <w:rFonts w:eastAsiaTheme="minorEastAsia"/>
              <w:noProof/>
              <w:color w:val="000000" w:themeColor="text1"/>
              <w:kern w:val="0"/>
              <w:rtl/>
              <w14:ligatures w14:val="none"/>
            </w:rPr>
          </w:pPr>
          <w:hyperlink w:anchor="_Toc237527458" w:history="1">
            <w:r w:rsidRPr="00CA6C31">
              <w:rPr>
                <w:rStyle w:val="Hyperlink"/>
                <w:rFonts w:ascii="Sakkal Majalla" w:eastAsia="Times New Roman" w:hAnsi="Sakkal Majalla" w:cs="Sakkal Majalla"/>
                <w:b/>
                <w:bCs/>
                <w:noProof/>
                <w:color w:val="000000" w:themeColor="text1"/>
                <w:rtl/>
              </w:rPr>
              <w:t>الخاتمة</w:t>
            </w:r>
            <w:r w:rsidRPr="00CA6C31">
              <w:rPr>
                <w:noProof/>
                <w:webHidden/>
                <w:color w:val="000000" w:themeColor="text1"/>
                <w:rtl/>
              </w:rPr>
              <w:tab/>
            </w:r>
            <w:r w:rsidRPr="00CA6C31">
              <w:rPr>
                <w:noProof/>
                <w:webHidden/>
                <w:color w:val="000000" w:themeColor="text1"/>
                <w:rtl/>
              </w:rPr>
              <w:fldChar w:fldCharType="begin"/>
            </w:r>
            <w:r w:rsidRPr="00CA6C31">
              <w:rPr>
                <w:noProof/>
                <w:webHidden/>
                <w:color w:val="000000" w:themeColor="text1"/>
                <w:rtl/>
              </w:rPr>
              <w:instrText xml:space="preserve"> </w:instrText>
            </w:r>
            <w:r w:rsidRPr="00CA6C31">
              <w:rPr>
                <w:noProof/>
                <w:webHidden/>
                <w:color w:val="000000" w:themeColor="text1"/>
              </w:rPr>
              <w:instrText xml:space="preserve">PAGEREF </w:instrText>
            </w:r>
            <w:r w:rsidRPr="00CA6C31">
              <w:rPr>
                <w:noProof/>
                <w:webHidden/>
                <w:color w:val="000000" w:themeColor="text1"/>
                <w:rtl/>
              </w:rPr>
              <w:instrText>_</w:instrText>
            </w:r>
            <w:r w:rsidRPr="00CA6C31">
              <w:rPr>
                <w:noProof/>
                <w:webHidden/>
                <w:color w:val="000000" w:themeColor="text1"/>
              </w:rPr>
              <w:instrText>Toc237527458 \h</w:instrText>
            </w:r>
            <w:r w:rsidRPr="00CA6C31">
              <w:rPr>
                <w:noProof/>
                <w:webHidden/>
                <w:color w:val="000000" w:themeColor="text1"/>
                <w:rtl/>
              </w:rPr>
              <w:instrText xml:space="preserve"> </w:instrText>
            </w:r>
            <w:r w:rsidRPr="00CA6C31">
              <w:rPr>
                <w:noProof/>
                <w:webHidden/>
                <w:color w:val="000000" w:themeColor="text1"/>
                <w:rtl/>
              </w:rPr>
            </w:r>
            <w:r w:rsidRPr="00CA6C31">
              <w:rPr>
                <w:noProof/>
                <w:webHidden/>
                <w:color w:val="000000" w:themeColor="text1"/>
                <w:rtl/>
              </w:rPr>
              <w:fldChar w:fldCharType="separate"/>
            </w:r>
            <w:r w:rsidR="0027392F" w:rsidRPr="00CA6C31">
              <w:rPr>
                <w:noProof/>
                <w:webHidden/>
                <w:color w:val="000000" w:themeColor="text1"/>
                <w:rtl/>
              </w:rPr>
              <w:t>80</w:t>
            </w:r>
            <w:r w:rsidRPr="00CA6C31">
              <w:rPr>
                <w:noProof/>
                <w:webHidden/>
                <w:color w:val="000000" w:themeColor="text1"/>
                <w:rtl/>
              </w:rPr>
              <w:fldChar w:fldCharType="end"/>
            </w:r>
          </w:hyperlink>
        </w:p>
        <w:p w14:paraId="2D3BAFA8" w14:textId="497A90C1" w:rsidR="00A71806" w:rsidRPr="00CA6C31" w:rsidRDefault="00A71806">
          <w:pPr>
            <w:pStyle w:val="20"/>
            <w:tabs>
              <w:tab w:val="right" w:leader="dot" w:pos="8822"/>
            </w:tabs>
            <w:rPr>
              <w:rFonts w:eastAsiaTheme="minorEastAsia"/>
              <w:noProof/>
              <w:color w:val="000000" w:themeColor="text1"/>
              <w:kern w:val="0"/>
              <w:rtl/>
              <w14:ligatures w14:val="none"/>
            </w:rPr>
          </w:pPr>
          <w:hyperlink w:anchor="_Toc237527459" w:history="1">
            <w:r w:rsidRPr="00CA6C31">
              <w:rPr>
                <w:rStyle w:val="Hyperlink"/>
                <w:rFonts w:ascii="Sakkal Majalla" w:hAnsi="Sakkal Majalla" w:cs="Sakkal Majalla"/>
                <w:noProof/>
                <w:color w:val="000000" w:themeColor="text1"/>
                <w:rtl/>
              </w:rPr>
              <w:t>أولاً: نتائج الدراسة</w:t>
            </w:r>
            <w:r w:rsidRPr="00CA6C31">
              <w:rPr>
                <w:noProof/>
                <w:webHidden/>
                <w:color w:val="000000" w:themeColor="text1"/>
                <w:rtl/>
              </w:rPr>
              <w:tab/>
            </w:r>
            <w:r w:rsidRPr="00CA6C31">
              <w:rPr>
                <w:noProof/>
                <w:webHidden/>
                <w:color w:val="000000" w:themeColor="text1"/>
                <w:rtl/>
              </w:rPr>
              <w:fldChar w:fldCharType="begin"/>
            </w:r>
            <w:r w:rsidRPr="00CA6C31">
              <w:rPr>
                <w:noProof/>
                <w:webHidden/>
                <w:color w:val="000000" w:themeColor="text1"/>
                <w:rtl/>
              </w:rPr>
              <w:instrText xml:space="preserve"> </w:instrText>
            </w:r>
            <w:r w:rsidRPr="00CA6C31">
              <w:rPr>
                <w:noProof/>
                <w:webHidden/>
                <w:color w:val="000000" w:themeColor="text1"/>
              </w:rPr>
              <w:instrText xml:space="preserve">PAGEREF </w:instrText>
            </w:r>
            <w:r w:rsidRPr="00CA6C31">
              <w:rPr>
                <w:noProof/>
                <w:webHidden/>
                <w:color w:val="000000" w:themeColor="text1"/>
                <w:rtl/>
              </w:rPr>
              <w:instrText>_</w:instrText>
            </w:r>
            <w:r w:rsidRPr="00CA6C31">
              <w:rPr>
                <w:noProof/>
                <w:webHidden/>
                <w:color w:val="000000" w:themeColor="text1"/>
              </w:rPr>
              <w:instrText>Toc237527459 \h</w:instrText>
            </w:r>
            <w:r w:rsidRPr="00CA6C31">
              <w:rPr>
                <w:noProof/>
                <w:webHidden/>
                <w:color w:val="000000" w:themeColor="text1"/>
                <w:rtl/>
              </w:rPr>
              <w:instrText xml:space="preserve"> </w:instrText>
            </w:r>
            <w:r w:rsidRPr="00CA6C31">
              <w:rPr>
                <w:noProof/>
                <w:webHidden/>
                <w:color w:val="000000" w:themeColor="text1"/>
                <w:rtl/>
              </w:rPr>
            </w:r>
            <w:r w:rsidRPr="00CA6C31">
              <w:rPr>
                <w:noProof/>
                <w:webHidden/>
                <w:color w:val="000000" w:themeColor="text1"/>
                <w:rtl/>
              </w:rPr>
              <w:fldChar w:fldCharType="separate"/>
            </w:r>
            <w:r w:rsidR="0027392F" w:rsidRPr="00CA6C31">
              <w:rPr>
                <w:noProof/>
                <w:webHidden/>
                <w:color w:val="000000" w:themeColor="text1"/>
                <w:rtl/>
              </w:rPr>
              <w:t>80</w:t>
            </w:r>
            <w:r w:rsidRPr="00CA6C31">
              <w:rPr>
                <w:noProof/>
                <w:webHidden/>
                <w:color w:val="000000" w:themeColor="text1"/>
                <w:rtl/>
              </w:rPr>
              <w:fldChar w:fldCharType="end"/>
            </w:r>
          </w:hyperlink>
        </w:p>
        <w:p w14:paraId="65CE882F" w14:textId="489A5529" w:rsidR="00A71806" w:rsidRPr="00CA6C31" w:rsidRDefault="00A71806">
          <w:pPr>
            <w:pStyle w:val="20"/>
            <w:tabs>
              <w:tab w:val="right" w:leader="dot" w:pos="8822"/>
            </w:tabs>
            <w:rPr>
              <w:rFonts w:eastAsiaTheme="minorEastAsia"/>
              <w:noProof/>
              <w:color w:val="000000" w:themeColor="text1"/>
              <w:kern w:val="0"/>
              <w:rtl/>
              <w14:ligatures w14:val="none"/>
            </w:rPr>
          </w:pPr>
          <w:hyperlink w:anchor="_Toc237527460" w:history="1">
            <w:r w:rsidRPr="00CA6C31">
              <w:rPr>
                <w:rStyle w:val="Hyperlink"/>
                <w:rFonts w:ascii="Sakkal Majalla" w:hAnsi="Sakkal Majalla" w:cs="Sakkal Majalla"/>
                <w:noProof/>
                <w:color w:val="000000" w:themeColor="text1"/>
                <w:rtl/>
              </w:rPr>
              <w:t>ثانياً: توصيات الدراسة</w:t>
            </w:r>
            <w:r w:rsidRPr="00CA6C31">
              <w:rPr>
                <w:noProof/>
                <w:webHidden/>
                <w:color w:val="000000" w:themeColor="text1"/>
                <w:rtl/>
              </w:rPr>
              <w:tab/>
            </w:r>
            <w:r w:rsidRPr="00CA6C31">
              <w:rPr>
                <w:noProof/>
                <w:webHidden/>
                <w:color w:val="000000" w:themeColor="text1"/>
                <w:rtl/>
              </w:rPr>
              <w:fldChar w:fldCharType="begin"/>
            </w:r>
            <w:r w:rsidRPr="00CA6C31">
              <w:rPr>
                <w:noProof/>
                <w:webHidden/>
                <w:color w:val="000000" w:themeColor="text1"/>
                <w:rtl/>
              </w:rPr>
              <w:instrText xml:space="preserve"> </w:instrText>
            </w:r>
            <w:r w:rsidRPr="00CA6C31">
              <w:rPr>
                <w:noProof/>
                <w:webHidden/>
                <w:color w:val="000000" w:themeColor="text1"/>
              </w:rPr>
              <w:instrText xml:space="preserve">PAGEREF </w:instrText>
            </w:r>
            <w:r w:rsidRPr="00CA6C31">
              <w:rPr>
                <w:noProof/>
                <w:webHidden/>
                <w:color w:val="000000" w:themeColor="text1"/>
                <w:rtl/>
              </w:rPr>
              <w:instrText>_</w:instrText>
            </w:r>
            <w:r w:rsidRPr="00CA6C31">
              <w:rPr>
                <w:noProof/>
                <w:webHidden/>
                <w:color w:val="000000" w:themeColor="text1"/>
              </w:rPr>
              <w:instrText>Toc237527460 \h</w:instrText>
            </w:r>
            <w:r w:rsidRPr="00CA6C31">
              <w:rPr>
                <w:noProof/>
                <w:webHidden/>
                <w:color w:val="000000" w:themeColor="text1"/>
                <w:rtl/>
              </w:rPr>
              <w:instrText xml:space="preserve"> </w:instrText>
            </w:r>
            <w:r w:rsidRPr="00CA6C31">
              <w:rPr>
                <w:noProof/>
                <w:webHidden/>
                <w:color w:val="000000" w:themeColor="text1"/>
                <w:rtl/>
              </w:rPr>
            </w:r>
            <w:r w:rsidRPr="00CA6C31">
              <w:rPr>
                <w:noProof/>
                <w:webHidden/>
                <w:color w:val="000000" w:themeColor="text1"/>
                <w:rtl/>
              </w:rPr>
              <w:fldChar w:fldCharType="separate"/>
            </w:r>
            <w:r w:rsidR="0027392F" w:rsidRPr="00CA6C31">
              <w:rPr>
                <w:noProof/>
                <w:webHidden/>
                <w:color w:val="000000" w:themeColor="text1"/>
                <w:rtl/>
              </w:rPr>
              <w:t>81</w:t>
            </w:r>
            <w:r w:rsidRPr="00CA6C31">
              <w:rPr>
                <w:noProof/>
                <w:webHidden/>
                <w:color w:val="000000" w:themeColor="text1"/>
                <w:rtl/>
              </w:rPr>
              <w:fldChar w:fldCharType="end"/>
            </w:r>
          </w:hyperlink>
        </w:p>
        <w:p w14:paraId="3F4B7034" w14:textId="1E9D0D63" w:rsidR="00A71806" w:rsidRPr="00CA6C31" w:rsidRDefault="00A71806">
          <w:pPr>
            <w:pStyle w:val="10"/>
            <w:tabs>
              <w:tab w:val="right" w:leader="dot" w:pos="8822"/>
            </w:tabs>
            <w:rPr>
              <w:rFonts w:eastAsiaTheme="minorEastAsia"/>
              <w:noProof/>
              <w:color w:val="000000" w:themeColor="text1"/>
              <w:kern w:val="0"/>
              <w:rtl/>
              <w14:ligatures w14:val="none"/>
            </w:rPr>
          </w:pPr>
          <w:hyperlink w:anchor="_Toc237527461" w:history="1">
            <w:r w:rsidRPr="00CA6C31">
              <w:rPr>
                <w:rStyle w:val="Hyperlink"/>
                <w:rFonts w:ascii="Sakkal Majalla" w:hAnsi="Sakkal Majalla" w:cs="Sakkal Majalla"/>
                <w:b/>
                <w:bCs/>
                <w:noProof/>
                <w:color w:val="000000" w:themeColor="text1"/>
                <w:rtl/>
              </w:rPr>
              <w:t>قائمة المراجع</w:t>
            </w:r>
            <w:r w:rsidRPr="00CA6C31">
              <w:rPr>
                <w:noProof/>
                <w:webHidden/>
                <w:color w:val="000000" w:themeColor="text1"/>
                <w:rtl/>
              </w:rPr>
              <w:tab/>
            </w:r>
            <w:r w:rsidRPr="00CA6C31">
              <w:rPr>
                <w:noProof/>
                <w:webHidden/>
                <w:color w:val="000000" w:themeColor="text1"/>
                <w:rtl/>
              </w:rPr>
              <w:fldChar w:fldCharType="begin"/>
            </w:r>
            <w:r w:rsidRPr="00CA6C31">
              <w:rPr>
                <w:noProof/>
                <w:webHidden/>
                <w:color w:val="000000" w:themeColor="text1"/>
                <w:rtl/>
              </w:rPr>
              <w:instrText xml:space="preserve"> </w:instrText>
            </w:r>
            <w:r w:rsidRPr="00CA6C31">
              <w:rPr>
                <w:noProof/>
                <w:webHidden/>
                <w:color w:val="000000" w:themeColor="text1"/>
              </w:rPr>
              <w:instrText xml:space="preserve">PAGEREF </w:instrText>
            </w:r>
            <w:r w:rsidRPr="00CA6C31">
              <w:rPr>
                <w:noProof/>
                <w:webHidden/>
                <w:color w:val="000000" w:themeColor="text1"/>
                <w:rtl/>
              </w:rPr>
              <w:instrText>_</w:instrText>
            </w:r>
            <w:r w:rsidRPr="00CA6C31">
              <w:rPr>
                <w:noProof/>
                <w:webHidden/>
                <w:color w:val="000000" w:themeColor="text1"/>
              </w:rPr>
              <w:instrText>Toc237527461 \h</w:instrText>
            </w:r>
            <w:r w:rsidRPr="00CA6C31">
              <w:rPr>
                <w:noProof/>
                <w:webHidden/>
                <w:color w:val="000000" w:themeColor="text1"/>
                <w:rtl/>
              </w:rPr>
              <w:instrText xml:space="preserve"> </w:instrText>
            </w:r>
            <w:r w:rsidRPr="00CA6C31">
              <w:rPr>
                <w:noProof/>
                <w:webHidden/>
                <w:color w:val="000000" w:themeColor="text1"/>
                <w:rtl/>
              </w:rPr>
            </w:r>
            <w:r w:rsidRPr="00CA6C31">
              <w:rPr>
                <w:noProof/>
                <w:webHidden/>
                <w:color w:val="000000" w:themeColor="text1"/>
                <w:rtl/>
              </w:rPr>
              <w:fldChar w:fldCharType="separate"/>
            </w:r>
            <w:r w:rsidR="0027392F" w:rsidRPr="00CA6C31">
              <w:rPr>
                <w:noProof/>
                <w:webHidden/>
                <w:color w:val="000000" w:themeColor="text1"/>
                <w:rtl/>
              </w:rPr>
              <w:t>83</w:t>
            </w:r>
            <w:r w:rsidRPr="00CA6C31">
              <w:rPr>
                <w:noProof/>
                <w:webHidden/>
                <w:color w:val="000000" w:themeColor="text1"/>
                <w:rtl/>
              </w:rPr>
              <w:fldChar w:fldCharType="end"/>
            </w:r>
          </w:hyperlink>
        </w:p>
        <w:p w14:paraId="4C1C61C4" w14:textId="3B1766CF" w:rsidR="00A71806" w:rsidRPr="00CA6C31" w:rsidRDefault="00A71806">
          <w:pPr>
            <w:pStyle w:val="10"/>
            <w:tabs>
              <w:tab w:val="right" w:leader="dot" w:pos="8822"/>
            </w:tabs>
            <w:rPr>
              <w:rFonts w:eastAsiaTheme="minorEastAsia"/>
              <w:noProof/>
              <w:color w:val="000000" w:themeColor="text1"/>
              <w:kern w:val="0"/>
              <w:rtl/>
              <w14:ligatures w14:val="none"/>
            </w:rPr>
          </w:pPr>
          <w:hyperlink w:anchor="_Toc237527462" w:history="1">
            <w:r w:rsidRPr="00CA6C31">
              <w:rPr>
                <w:rStyle w:val="Hyperlink"/>
                <w:rFonts w:ascii="Sakkal Majalla" w:hAnsi="Sakkal Majalla" w:cs="Sakkal Majalla"/>
                <w:b/>
                <w:bCs/>
                <w:noProof/>
                <w:color w:val="000000" w:themeColor="text1"/>
                <w:rtl/>
              </w:rPr>
              <w:t>الملاحق</w:t>
            </w:r>
            <w:r w:rsidRPr="00CA6C31">
              <w:rPr>
                <w:noProof/>
                <w:webHidden/>
                <w:color w:val="000000" w:themeColor="text1"/>
                <w:rtl/>
              </w:rPr>
              <w:tab/>
            </w:r>
            <w:r w:rsidRPr="00CA6C31">
              <w:rPr>
                <w:noProof/>
                <w:webHidden/>
                <w:color w:val="000000" w:themeColor="text1"/>
                <w:rtl/>
              </w:rPr>
              <w:fldChar w:fldCharType="begin"/>
            </w:r>
            <w:r w:rsidRPr="00CA6C31">
              <w:rPr>
                <w:noProof/>
                <w:webHidden/>
                <w:color w:val="000000" w:themeColor="text1"/>
                <w:rtl/>
              </w:rPr>
              <w:instrText xml:space="preserve"> </w:instrText>
            </w:r>
            <w:r w:rsidRPr="00CA6C31">
              <w:rPr>
                <w:noProof/>
                <w:webHidden/>
                <w:color w:val="000000" w:themeColor="text1"/>
              </w:rPr>
              <w:instrText xml:space="preserve">PAGEREF </w:instrText>
            </w:r>
            <w:r w:rsidRPr="00CA6C31">
              <w:rPr>
                <w:noProof/>
                <w:webHidden/>
                <w:color w:val="000000" w:themeColor="text1"/>
                <w:rtl/>
              </w:rPr>
              <w:instrText>_</w:instrText>
            </w:r>
            <w:r w:rsidRPr="00CA6C31">
              <w:rPr>
                <w:noProof/>
                <w:webHidden/>
                <w:color w:val="000000" w:themeColor="text1"/>
              </w:rPr>
              <w:instrText>Toc237527462 \h</w:instrText>
            </w:r>
            <w:r w:rsidRPr="00CA6C31">
              <w:rPr>
                <w:noProof/>
                <w:webHidden/>
                <w:color w:val="000000" w:themeColor="text1"/>
                <w:rtl/>
              </w:rPr>
              <w:instrText xml:space="preserve"> </w:instrText>
            </w:r>
            <w:r w:rsidRPr="00CA6C31">
              <w:rPr>
                <w:noProof/>
                <w:webHidden/>
                <w:color w:val="000000" w:themeColor="text1"/>
                <w:rtl/>
              </w:rPr>
            </w:r>
            <w:r w:rsidRPr="00CA6C31">
              <w:rPr>
                <w:noProof/>
                <w:webHidden/>
                <w:color w:val="000000" w:themeColor="text1"/>
                <w:rtl/>
              </w:rPr>
              <w:fldChar w:fldCharType="separate"/>
            </w:r>
            <w:r w:rsidR="0027392F" w:rsidRPr="00CA6C31">
              <w:rPr>
                <w:noProof/>
                <w:webHidden/>
                <w:color w:val="000000" w:themeColor="text1"/>
                <w:rtl/>
              </w:rPr>
              <w:t>85</w:t>
            </w:r>
            <w:r w:rsidRPr="00CA6C31">
              <w:rPr>
                <w:noProof/>
                <w:webHidden/>
                <w:color w:val="000000" w:themeColor="text1"/>
                <w:rtl/>
              </w:rPr>
              <w:fldChar w:fldCharType="end"/>
            </w:r>
          </w:hyperlink>
        </w:p>
        <w:p w14:paraId="63F250CE" w14:textId="21E11FFA" w:rsidR="009C44D0" w:rsidRPr="00CA6C31" w:rsidRDefault="009C44D0" w:rsidP="00A71806">
          <w:pPr>
            <w:rPr>
              <w:color w:val="000000" w:themeColor="text1"/>
            </w:rPr>
          </w:pPr>
          <w:r w:rsidRPr="00CA6C31">
            <w:rPr>
              <w:noProof/>
              <w:color w:val="000000" w:themeColor="text1"/>
            </w:rPr>
            <w:fldChar w:fldCharType="end"/>
          </w:r>
          <w:r w:rsidR="00A71806" w:rsidRPr="00CA6C31">
            <w:rPr>
              <w:noProof/>
              <w:color w:val="000000" w:themeColor="text1"/>
              <w:rtl/>
            </w:rPr>
            <w:t xml:space="preserve"> </w:t>
          </w:r>
        </w:p>
      </w:sdtContent>
    </w:sdt>
    <w:p w14:paraId="7CBDE52F" w14:textId="6489D846" w:rsidR="009C44D0" w:rsidRPr="00CA6C31" w:rsidRDefault="009C44D0" w:rsidP="009C44D0">
      <w:pPr>
        <w:pStyle w:val="1"/>
        <w:spacing w:line="276" w:lineRule="auto"/>
        <w:jc w:val="center"/>
        <w:rPr>
          <w:rFonts w:ascii="Sakkal Majalla" w:hAnsi="Sakkal Majalla" w:cs="Sakkal Majalla"/>
          <w:b/>
          <w:bCs/>
          <w:color w:val="000000" w:themeColor="text1"/>
          <w:rtl/>
        </w:rPr>
      </w:pPr>
    </w:p>
    <w:p w14:paraId="173AD797" w14:textId="35EB2A24" w:rsidR="009C44D0" w:rsidRPr="00CA6C31" w:rsidRDefault="009C44D0" w:rsidP="009C44D0">
      <w:pPr>
        <w:rPr>
          <w:color w:val="000000" w:themeColor="text1"/>
          <w:rtl/>
        </w:rPr>
      </w:pPr>
    </w:p>
    <w:p w14:paraId="19BC64D2" w14:textId="43818B78" w:rsidR="009C44D0" w:rsidRPr="00CA6C31" w:rsidRDefault="009C44D0" w:rsidP="009C44D0">
      <w:pPr>
        <w:rPr>
          <w:color w:val="000000" w:themeColor="text1"/>
          <w:rtl/>
        </w:rPr>
      </w:pPr>
    </w:p>
    <w:p w14:paraId="5BD05688" w14:textId="77777777" w:rsidR="00A71806" w:rsidRPr="00CA6C31" w:rsidRDefault="00A71806" w:rsidP="009C44D0">
      <w:pPr>
        <w:rPr>
          <w:color w:val="000000" w:themeColor="text1"/>
          <w:rtl/>
        </w:rPr>
      </w:pPr>
    </w:p>
    <w:p w14:paraId="4C3D59C5" w14:textId="1A17AFE4" w:rsidR="009C44D0" w:rsidRPr="00CA6C31" w:rsidRDefault="009C44D0" w:rsidP="009C44D0">
      <w:pPr>
        <w:rPr>
          <w:color w:val="000000" w:themeColor="text1"/>
          <w:rtl/>
        </w:rPr>
      </w:pPr>
    </w:p>
    <w:p w14:paraId="19C37F51" w14:textId="61CF42B8" w:rsidR="009C44D0" w:rsidRPr="00CA6C31" w:rsidRDefault="009C44D0" w:rsidP="009C44D0">
      <w:pPr>
        <w:rPr>
          <w:color w:val="000000" w:themeColor="text1"/>
          <w:rtl/>
        </w:rPr>
      </w:pPr>
    </w:p>
    <w:p w14:paraId="673F7571" w14:textId="30AF1551" w:rsidR="009C44D0" w:rsidRPr="00CA6C31" w:rsidRDefault="009C44D0" w:rsidP="009C44D0">
      <w:pPr>
        <w:jc w:val="center"/>
        <w:rPr>
          <w:b/>
          <w:bCs/>
          <w:color w:val="000000" w:themeColor="text1"/>
          <w:rtl/>
        </w:rPr>
      </w:pPr>
      <w:r w:rsidRPr="00CA6C31">
        <w:rPr>
          <w:rFonts w:hint="cs"/>
          <w:b/>
          <w:bCs/>
          <w:color w:val="000000" w:themeColor="text1"/>
          <w:rtl/>
        </w:rPr>
        <w:lastRenderedPageBreak/>
        <w:t>قائمة الجداول</w:t>
      </w:r>
    </w:p>
    <w:tbl>
      <w:tblPr>
        <w:tblStyle w:val="a8"/>
        <w:bidiVisua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36"/>
        <w:gridCol w:w="6788"/>
        <w:gridCol w:w="436"/>
      </w:tblGrid>
      <w:tr w:rsidR="009C44D0" w:rsidRPr="00CA6C31" w14:paraId="561263DF" w14:textId="77777777" w:rsidTr="009C44D0">
        <w:trPr>
          <w:jc w:val="center"/>
        </w:trPr>
        <w:tc>
          <w:tcPr>
            <w:tcW w:w="0" w:type="auto"/>
            <w:vAlign w:val="center"/>
            <w:hideMark/>
          </w:tcPr>
          <w:p w14:paraId="4C842E41" w14:textId="77777777" w:rsidR="009C44D0" w:rsidRPr="00CA6C31" w:rsidRDefault="009C44D0" w:rsidP="009C44D0">
            <w:pPr>
              <w:jc w:val="center"/>
              <w:rPr>
                <w:rFonts w:ascii="Times New Roman" w:eastAsia="Times New Roman" w:hAnsi="Times New Roman" w:cs="Times New Roman"/>
                <w:color w:val="000000" w:themeColor="text1"/>
                <w:kern w:val="0"/>
                <w:sz w:val="18"/>
                <w:szCs w:val="18"/>
                <w14:ligatures w14:val="none"/>
              </w:rPr>
            </w:pPr>
            <w:r w:rsidRPr="00CA6C31">
              <w:rPr>
                <w:rFonts w:ascii="Times New Roman" w:eastAsia="Times New Roman" w:hAnsi="Times New Roman" w:cs="Times New Roman"/>
                <w:color w:val="000000" w:themeColor="text1"/>
                <w:kern w:val="0"/>
                <w:sz w:val="18"/>
                <w:szCs w:val="18"/>
                <w:rtl/>
                <w14:ligatures w14:val="none"/>
              </w:rPr>
              <w:t>جدول</w:t>
            </w:r>
            <w:r w:rsidRPr="00CA6C31">
              <w:rPr>
                <w:rFonts w:ascii="Times New Roman" w:eastAsia="Times New Roman" w:hAnsi="Times New Roman" w:cs="Times New Roman"/>
                <w:color w:val="000000" w:themeColor="text1"/>
                <w:kern w:val="0"/>
                <w:sz w:val="18"/>
                <w:szCs w:val="18"/>
                <w14:ligatures w14:val="none"/>
              </w:rPr>
              <w:t xml:space="preserve"> (3-1)</w:t>
            </w:r>
          </w:p>
        </w:tc>
        <w:tc>
          <w:tcPr>
            <w:tcW w:w="0" w:type="auto"/>
            <w:vAlign w:val="center"/>
            <w:hideMark/>
          </w:tcPr>
          <w:p w14:paraId="05EF4A16" w14:textId="77777777" w:rsidR="009C44D0" w:rsidRPr="00CA6C31" w:rsidRDefault="009C44D0" w:rsidP="009C44D0">
            <w:pPr>
              <w:jc w:val="center"/>
              <w:rPr>
                <w:rFonts w:ascii="Times New Roman" w:eastAsia="Times New Roman" w:hAnsi="Times New Roman" w:cs="Times New Roman"/>
                <w:color w:val="000000" w:themeColor="text1"/>
                <w:kern w:val="0"/>
                <w:sz w:val="18"/>
                <w:szCs w:val="18"/>
                <w14:ligatures w14:val="none"/>
              </w:rPr>
            </w:pPr>
            <w:r w:rsidRPr="00CA6C31">
              <w:rPr>
                <w:rFonts w:ascii="Times New Roman" w:eastAsia="Times New Roman" w:hAnsi="Times New Roman" w:cs="Times New Roman"/>
                <w:color w:val="000000" w:themeColor="text1"/>
                <w:kern w:val="0"/>
                <w:sz w:val="18"/>
                <w:szCs w:val="18"/>
                <w:rtl/>
                <w14:ligatures w14:val="none"/>
              </w:rPr>
              <w:t>مقياس ليكرت الخماسي المستخدم في الدراسة</w:t>
            </w:r>
          </w:p>
        </w:tc>
        <w:tc>
          <w:tcPr>
            <w:tcW w:w="0" w:type="auto"/>
            <w:vAlign w:val="center"/>
            <w:hideMark/>
          </w:tcPr>
          <w:p w14:paraId="47F9D2A2" w14:textId="77777777" w:rsidR="009C44D0" w:rsidRPr="00CA6C31" w:rsidRDefault="009C44D0" w:rsidP="00EE5C12">
            <w:pPr>
              <w:bidi w:val="0"/>
              <w:jc w:val="center"/>
              <w:rPr>
                <w:rFonts w:ascii="Times New Roman" w:eastAsia="Times New Roman" w:hAnsi="Times New Roman" w:cs="Times New Roman"/>
                <w:color w:val="000000" w:themeColor="text1"/>
                <w:kern w:val="0"/>
                <w14:ligatures w14:val="none"/>
              </w:rPr>
            </w:pPr>
            <w:r w:rsidRPr="00CA6C31">
              <w:rPr>
                <w:rFonts w:ascii="Times New Roman" w:eastAsia="Times New Roman" w:hAnsi="Times New Roman" w:cs="Times New Roman"/>
                <w:color w:val="000000" w:themeColor="text1"/>
                <w:kern w:val="0"/>
                <w14:ligatures w14:val="none"/>
              </w:rPr>
              <w:t>36</w:t>
            </w:r>
          </w:p>
        </w:tc>
      </w:tr>
      <w:tr w:rsidR="009C44D0" w:rsidRPr="00CA6C31" w14:paraId="39BE11A0" w14:textId="77777777" w:rsidTr="009C44D0">
        <w:trPr>
          <w:jc w:val="center"/>
        </w:trPr>
        <w:tc>
          <w:tcPr>
            <w:tcW w:w="0" w:type="auto"/>
            <w:vAlign w:val="center"/>
            <w:hideMark/>
          </w:tcPr>
          <w:p w14:paraId="1A8E45BE" w14:textId="77777777" w:rsidR="009C44D0" w:rsidRPr="00CA6C31" w:rsidRDefault="009C44D0" w:rsidP="009C44D0">
            <w:pPr>
              <w:jc w:val="center"/>
              <w:rPr>
                <w:rFonts w:ascii="Times New Roman" w:eastAsia="Times New Roman" w:hAnsi="Times New Roman" w:cs="Times New Roman"/>
                <w:color w:val="000000" w:themeColor="text1"/>
                <w:kern w:val="0"/>
                <w:sz w:val="18"/>
                <w:szCs w:val="18"/>
                <w14:ligatures w14:val="none"/>
              </w:rPr>
            </w:pPr>
            <w:r w:rsidRPr="00CA6C31">
              <w:rPr>
                <w:rFonts w:ascii="Times New Roman" w:eastAsia="Times New Roman" w:hAnsi="Times New Roman" w:cs="Times New Roman"/>
                <w:color w:val="000000" w:themeColor="text1"/>
                <w:kern w:val="0"/>
                <w:sz w:val="18"/>
                <w:szCs w:val="18"/>
                <w:rtl/>
                <w14:ligatures w14:val="none"/>
              </w:rPr>
              <w:t>جدول</w:t>
            </w:r>
            <w:r w:rsidRPr="00CA6C31">
              <w:rPr>
                <w:rFonts w:ascii="Times New Roman" w:eastAsia="Times New Roman" w:hAnsi="Times New Roman" w:cs="Times New Roman"/>
                <w:color w:val="000000" w:themeColor="text1"/>
                <w:kern w:val="0"/>
                <w:sz w:val="18"/>
                <w:szCs w:val="18"/>
                <w14:ligatures w14:val="none"/>
              </w:rPr>
              <w:t xml:space="preserve"> (3-2)</w:t>
            </w:r>
          </w:p>
        </w:tc>
        <w:tc>
          <w:tcPr>
            <w:tcW w:w="0" w:type="auto"/>
            <w:vAlign w:val="center"/>
            <w:hideMark/>
          </w:tcPr>
          <w:p w14:paraId="5F165ACB" w14:textId="77777777" w:rsidR="009C44D0" w:rsidRPr="00CA6C31" w:rsidRDefault="009C44D0" w:rsidP="009C44D0">
            <w:pPr>
              <w:jc w:val="center"/>
              <w:rPr>
                <w:rFonts w:ascii="Times New Roman" w:eastAsia="Times New Roman" w:hAnsi="Times New Roman" w:cs="Times New Roman"/>
                <w:color w:val="000000" w:themeColor="text1"/>
                <w:kern w:val="0"/>
                <w:sz w:val="18"/>
                <w:szCs w:val="18"/>
                <w14:ligatures w14:val="none"/>
              </w:rPr>
            </w:pPr>
            <w:r w:rsidRPr="00CA6C31">
              <w:rPr>
                <w:rFonts w:ascii="Times New Roman" w:eastAsia="Times New Roman" w:hAnsi="Times New Roman" w:cs="Times New Roman"/>
                <w:color w:val="000000" w:themeColor="text1"/>
                <w:kern w:val="0"/>
                <w:sz w:val="18"/>
                <w:szCs w:val="18"/>
                <w:rtl/>
                <w14:ligatures w14:val="none"/>
              </w:rPr>
              <w:t>توزيع عبارات الاستبانة على محاور الدراسة</w:t>
            </w:r>
          </w:p>
        </w:tc>
        <w:tc>
          <w:tcPr>
            <w:tcW w:w="0" w:type="auto"/>
            <w:vAlign w:val="center"/>
            <w:hideMark/>
          </w:tcPr>
          <w:p w14:paraId="77A6169A" w14:textId="77777777" w:rsidR="009C44D0" w:rsidRPr="00CA6C31" w:rsidRDefault="009C44D0" w:rsidP="00EE5C12">
            <w:pPr>
              <w:bidi w:val="0"/>
              <w:jc w:val="center"/>
              <w:rPr>
                <w:rFonts w:ascii="Times New Roman" w:eastAsia="Times New Roman" w:hAnsi="Times New Roman" w:cs="Times New Roman"/>
                <w:color w:val="000000" w:themeColor="text1"/>
                <w:kern w:val="0"/>
                <w14:ligatures w14:val="none"/>
              </w:rPr>
            </w:pPr>
            <w:r w:rsidRPr="00CA6C31">
              <w:rPr>
                <w:rFonts w:ascii="Times New Roman" w:eastAsia="Times New Roman" w:hAnsi="Times New Roman" w:cs="Times New Roman"/>
                <w:color w:val="000000" w:themeColor="text1"/>
                <w:kern w:val="0"/>
                <w14:ligatures w14:val="none"/>
              </w:rPr>
              <w:t>36</w:t>
            </w:r>
          </w:p>
        </w:tc>
      </w:tr>
      <w:tr w:rsidR="009C44D0" w:rsidRPr="00CA6C31" w14:paraId="77288623" w14:textId="77777777" w:rsidTr="009C44D0">
        <w:trPr>
          <w:jc w:val="center"/>
        </w:trPr>
        <w:tc>
          <w:tcPr>
            <w:tcW w:w="0" w:type="auto"/>
            <w:vAlign w:val="center"/>
            <w:hideMark/>
          </w:tcPr>
          <w:p w14:paraId="4BB6EE62" w14:textId="77777777" w:rsidR="009C44D0" w:rsidRPr="00CA6C31" w:rsidRDefault="009C44D0" w:rsidP="009C44D0">
            <w:pPr>
              <w:jc w:val="center"/>
              <w:rPr>
                <w:rFonts w:ascii="Times New Roman" w:eastAsia="Times New Roman" w:hAnsi="Times New Roman" w:cs="Times New Roman"/>
                <w:color w:val="000000" w:themeColor="text1"/>
                <w:kern w:val="0"/>
                <w:sz w:val="18"/>
                <w:szCs w:val="18"/>
                <w14:ligatures w14:val="none"/>
              </w:rPr>
            </w:pPr>
            <w:r w:rsidRPr="00CA6C31">
              <w:rPr>
                <w:rFonts w:ascii="Times New Roman" w:eastAsia="Times New Roman" w:hAnsi="Times New Roman" w:cs="Times New Roman"/>
                <w:color w:val="000000" w:themeColor="text1"/>
                <w:kern w:val="0"/>
                <w:sz w:val="18"/>
                <w:szCs w:val="18"/>
                <w:rtl/>
                <w14:ligatures w14:val="none"/>
              </w:rPr>
              <w:t>جدول</w:t>
            </w:r>
            <w:r w:rsidRPr="00CA6C31">
              <w:rPr>
                <w:rFonts w:ascii="Times New Roman" w:eastAsia="Times New Roman" w:hAnsi="Times New Roman" w:cs="Times New Roman"/>
                <w:color w:val="000000" w:themeColor="text1"/>
                <w:kern w:val="0"/>
                <w:sz w:val="18"/>
                <w:szCs w:val="18"/>
                <w14:ligatures w14:val="none"/>
              </w:rPr>
              <w:t xml:space="preserve"> (3-3)</w:t>
            </w:r>
          </w:p>
        </w:tc>
        <w:tc>
          <w:tcPr>
            <w:tcW w:w="0" w:type="auto"/>
            <w:vAlign w:val="center"/>
            <w:hideMark/>
          </w:tcPr>
          <w:p w14:paraId="43E3F57A" w14:textId="77777777" w:rsidR="009C44D0" w:rsidRPr="00CA6C31" w:rsidRDefault="009C44D0" w:rsidP="009C44D0">
            <w:pPr>
              <w:jc w:val="center"/>
              <w:rPr>
                <w:rFonts w:ascii="Times New Roman" w:eastAsia="Times New Roman" w:hAnsi="Times New Roman" w:cs="Times New Roman"/>
                <w:color w:val="000000" w:themeColor="text1"/>
                <w:kern w:val="0"/>
                <w:sz w:val="18"/>
                <w:szCs w:val="18"/>
                <w14:ligatures w14:val="none"/>
              </w:rPr>
            </w:pPr>
            <w:r w:rsidRPr="00CA6C31">
              <w:rPr>
                <w:rFonts w:ascii="Times New Roman" w:eastAsia="Times New Roman" w:hAnsi="Times New Roman" w:cs="Times New Roman"/>
                <w:color w:val="000000" w:themeColor="text1"/>
                <w:kern w:val="0"/>
                <w:sz w:val="18"/>
                <w:szCs w:val="18"/>
                <w:rtl/>
                <w14:ligatures w14:val="none"/>
              </w:rPr>
              <w:t>معاملات صدق الاتساق الداخلي لمحاور الدراسة</w:t>
            </w:r>
          </w:p>
        </w:tc>
        <w:tc>
          <w:tcPr>
            <w:tcW w:w="0" w:type="auto"/>
            <w:vAlign w:val="center"/>
            <w:hideMark/>
          </w:tcPr>
          <w:p w14:paraId="1B4D14ED" w14:textId="77777777" w:rsidR="009C44D0" w:rsidRPr="00CA6C31" w:rsidRDefault="009C44D0" w:rsidP="00EE5C12">
            <w:pPr>
              <w:bidi w:val="0"/>
              <w:jc w:val="center"/>
              <w:rPr>
                <w:rFonts w:ascii="Times New Roman" w:eastAsia="Times New Roman" w:hAnsi="Times New Roman" w:cs="Times New Roman"/>
                <w:color w:val="000000" w:themeColor="text1"/>
                <w:kern w:val="0"/>
                <w14:ligatures w14:val="none"/>
              </w:rPr>
            </w:pPr>
            <w:r w:rsidRPr="00CA6C31">
              <w:rPr>
                <w:rFonts w:ascii="Times New Roman" w:eastAsia="Times New Roman" w:hAnsi="Times New Roman" w:cs="Times New Roman"/>
                <w:color w:val="000000" w:themeColor="text1"/>
                <w:kern w:val="0"/>
                <w14:ligatures w14:val="none"/>
              </w:rPr>
              <w:t>37</w:t>
            </w:r>
          </w:p>
        </w:tc>
      </w:tr>
      <w:tr w:rsidR="009C44D0" w:rsidRPr="00CA6C31" w14:paraId="4AD65FA1" w14:textId="77777777" w:rsidTr="009C44D0">
        <w:trPr>
          <w:jc w:val="center"/>
        </w:trPr>
        <w:tc>
          <w:tcPr>
            <w:tcW w:w="0" w:type="auto"/>
            <w:vAlign w:val="center"/>
            <w:hideMark/>
          </w:tcPr>
          <w:p w14:paraId="68AED5D6" w14:textId="77777777" w:rsidR="009C44D0" w:rsidRPr="00CA6C31" w:rsidRDefault="009C44D0" w:rsidP="009C44D0">
            <w:pPr>
              <w:jc w:val="center"/>
              <w:rPr>
                <w:rFonts w:ascii="Times New Roman" w:eastAsia="Times New Roman" w:hAnsi="Times New Roman" w:cs="Times New Roman"/>
                <w:color w:val="000000" w:themeColor="text1"/>
                <w:kern w:val="0"/>
                <w:sz w:val="18"/>
                <w:szCs w:val="18"/>
                <w14:ligatures w14:val="none"/>
              </w:rPr>
            </w:pPr>
            <w:r w:rsidRPr="00CA6C31">
              <w:rPr>
                <w:rFonts w:ascii="Times New Roman" w:eastAsia="Times New Roman" w:hAnsi="Times New Roman" w:cs="Times New Roman"/>
                <w:color w:val="000000" w:themeColor="text1"/>
                <w:kern w:val="0"/>
                <w:sz w:val="18"/>
                <w:szCs w:val="18"/>
                <w:rtl/>
                <w14:ligatures w14:val="none"/>
              </w:rPr>
              <w:t>جدول</w:t>
            </w:r>
            <w:r w:rsidRPr="00CA6C31">
              <w:rPr>
                <w:rFonts w:ascii="Times New Roman" w:eastAsia="Times New Roman" w:hAnsi="Times New Roman" w:cs="Times New Roman"/>
                <w:color w:val="000000" w:themeColor="text1"/>
                <w:kern w:val="0"/>
                <w:sz w:val="18"/>
                <w:szCs w:val="18"/>
                <w14:ligatures w14:val="none"/>
              </w:rPr>
              <w:t xml:space="preserve"> (3-4)</w:t>
            </w:r>
          </w:p>
        </w:tc>
        <w:tc>
          <w:tcPr>
            <w:tcW w:w="0" w:type="auto"/>
            <w:vAlign w:val="center"/>
            <w:hideMark/>
          </w:tcPr>
          <w:p w14:paraId="164E6CF4" w14:textId="77777777" w:rsidR="009C44D0" w:rsidRPr="00CA6C31" w:rsidRDefault="009C44D0" w:rsidP="009C44D0">
            <w:pPr>
              <w:jc w:val="center"/>
              <w:rPr>
                <w:rFonts w:ascii="Times New Roman" w:eastAsia="Times New Roman" w:hAnsi="Times New Roman" w:cs="Times New Roman"/>
                <w:color w:val="000000" w:themeColor="text1"/>
                <w:kern w:val="0"/>
                <w:sz w:val="18"/>
                <w:szCs w:val="18"/>
                <w14:ligatures w14:val="none"/>
              </w:rPr>
            </w:pPr>
            <w:r w:rsidRPr="00CA6C31">
              <w:rPr>
                <w:rFonts w:ascii="Times New Roman" w:eastAsia="Times New Roman" w:hAnsi="Times New Roman" w:cs="Times New Roman"/>
                <w:color w:val="000000" w:themeColor="text1"/>
                <w:kern w:val="0"/>
                <w:sz w:val="18"/>
                <w:szCs w:val="18"/>
                <w:rtl/>
                <w14:ligatures w14:val="none"/>
              </w:rPr>
              <w:t>معاملات الثبات (ألفا كرونباخ) لمحاور الدراسة</w:t>
            </w:r>
          </w:p>
        </w:tc>
        <w:tc>
          <w:tcPr>
            <w:tcW w:w="0" w:type="auto"/>
            <w:vAlign w:val="center"/>
            <w:hideMark/>
          </w:tcPr>
          <w:p w14:paraId="59B689EE" w14:textId="77777777" w:rsidR="009C44D0" w:rsidRPr="00CA6C31" w:rsidRDefault="009C44D0" w:rsidP="00EE5C12">
            <w:pPr>
              <w:bidi w:val="0"/>
              <w:jc w:val="center"/>
              <w:rPr>
                <w:rFonts w:ascii="Times New Roman" w:eastAsia="Times New Roman" w:hAnsi="Times New Roman" w:cs="Times New Roman"/>
                <w:color w:val="000000" w:themeColor="text1"/>
                <w:kern w:val="0"/>
                <w14:ligatures w14:val="none"/>
              </w:rPr>
            </w:pPr>
            <w:r w:rsidRPr="00CA6C31">
              <w:rPr>
                <w:rFonts w:ascii="Times New Roman" w:eastAsia="Times New Roman" w:hAnsi="Times New Roman" w:cs="Times New Roman"/>
                <w:color w:val="000000" w:themeColor="text1"/>
                <w:kern w:val="0"/>
                <w14:ligatures w14:val="none"/>
              </w:rPr>
              <w:t>38</w:t>
            </w:r>
          </w:p>
        </w:tc>
      </w:tr>
      <w:tr w:rsidR="009C44D0" w:rsidRPr="00CA6C31" w14:paraId="301ED586" w14:textId="77777777" w:rsidTr="009C44D0">
        <w:trPr>
          <w:jc w:val="center"/>
        </w:trPr>
        <w:tc>
          <w:tcPr>
            <w:tcW w:w="0" w:type="auto"/>
            <w:vAlign w:val="center"/>
            <w:hideMark/>
          </w:tcPr>
          <w:p w14:paraId="1D1F7A1C" w14:textId="77777777" w:rsidR="009C44D0" w:rsidRPr="00CA6C31" w:rsidRDefault="009C44D0" w:rsidP="009C44D0">
            <w:pPr>
              <w:jc w:val="center"/>
              <w:rPr>
                <w:rFonts w:ascii="Times New Roman" w:eastAsia="Times New Roman" w:hAnsi="Times New Roman" w:cs="Times New Roman"/>
                <w:color w:val="000000" w:themeColor="text1"/>
                <w:kern w:val="0"/>
                <w:sz w:val="18"/>
                <w:szCs w:val="18"/>
                <w14:ligatures w14:val="none"/>
              </w:rPr>
            </w:pPr>
            <w:r w:rsidRPr="00CA6C31">
              <w:rPr>
                <w:rFonts w:ascii="Times New Roman" w:eastAsia="Times New Roman" w:hAnsi="Times New Roman" w:cs="Times New Roman"/>
                <w:color w:val="000000" w:themeColor="text1"/>
                <w:kern w:val="0"/>
                <w:sz w:val="18"/>
                <w:szCs w:val="18"/>
                <w:rtl/>
                <w14:ligatures w14:val="none"/>
              </w:rPr>
              <w:t>جدول</w:t>
            </w:r>
            <w:r w:rsidRPr="00CA6C31">
              <w:rPr>
                <w:rFonts w:ascii="Times New Roman" w:eastAsia="Times New Roman" w:hAnsi="Times New Roman" w:cs="Times New Roman"/>
                <w:color w:val="000000" w:themeColor="text1"/>
                <w:kern w:val="0"/>
                <w:sz w:val="18"/>
                <w:szCs w:val="18"/>
                <w14:ligatures w14:val="none"/>
              </w:rPr>
              <w:t xml:space="preserve"> (4-1)</w:t>
            </w:r>
          </w:p>
        </w:tc>
        <w:tc>
          <w:tcPr>
            <w:tcW w:w="0" w:type="auto"/>
            <w:vAlign w:val="center"/>
            <w:hideMark/>
          </w:tcPr>
          <w:p w14:paraId="5B9C36BF" w14:textId="77777777" w:rsidR="009C44D0" w:rsidRPr="00CA6C31" w:rsidRDefault="009C44D0" w:rsidP="009C44D0">
            <w:pPr>
              <w:jc w:val="center"/>
              <w:rPr>
                <w:rFonts w:ascii="Times New Roman" w:eastAsia="Times New Roman" w:hAnsi="Times New Roman" w:cs="Times New Roman"/>
                <w:color w:val="000000" w:themeColor="text1"/>
                <w:kern w:val="0"/>
                <w:sz w:val="18"/>
                <w:szCs w:val="18"/>
                <w14:ligatures w14:val="none"/>
              </w:rPr>
            </w:pPr>
            <w:r w:rsidRPr="00CA6C31">
              <w:rPr>
                <w:rFonts w:ascii="Times New Roman" w:eastAsia="Times New Roman" w:hAnsi="Times New Roman" w:cs="Times New Roman"/>
                <w:color w:val="000000" w:themeColor="text1"/>
                <w:kern w:val="0"/>
                <w:sz w:val="18"/>
                <w:szCs w:val="18"/>
                <w:rtl/>
                <w14:ligatures w14:val="none"/>
              </w:rPr>
              <w:t>توزيع أفراد العينة حسب الجنس</w:t>
            </w:r>
          </w:p>
        </w:tc>
        <w:tc>
          <w:tcPr>
            <w:tcW w:w="0" w:type="auto"/>
            <w:vAlign w:val="center"/>
            <w:hideMark/>
          </w:tcPr>
          <w:p w14:paraId="12ED2E88" w14:textId="77777777" w:rsidR="009C44D0" w:rsidRPr="00CA6C31" w:rsidRDefault="009C44D0" w:rsidP="00EE5C12">
            <w:pPr>
              <w:bidi w:val="0"/>
              <w:jc w:val="center"/>
              <w:rPr>
                <w:rFonts w:ascii="Times New Roman" w:eastAsia="Times New Roman" w:hAnsi="Times New Roman" w:cs="Times New Roman"/>
                <w:color w:val="000000" w:themeColor="text1"/>
                <w:kern w:val="0"/>
                <w14:ligatures w14:val="none"/>
              </w:rPr>
            </w:pPr>
            <w:r w:rsidRPr="00CA6C31">
              <w:rPr>
                <w:rFonts w:ascii="Times New Roman" w:eastAsia="Times New Roman" w:hAnsi="Times New Roman" w:cs="Times New Roman"/>
                <w:color w:val="000000" w:themeColor="text1"/>
                <w:kern w:val="0"/>
                <w14:ligatures w14:val="none"/>
              </w:rPr>
              <w:t>40</w:t>
            </w:r>
          </w:p>
        </w:tc>
      </w:tr>
      <w:tr w:rsidR="009C44D0" w:rsidRPr="00CA6C31" w14:paraId="7790559A" w14:textId="77777777" w:rsidTr="009C44D0">
        <w:trPr>
          <w:jc w:val="center"/>
        </w:trPr>
        <w:tc>
          <w:tcPr>
            <w:tcW w:w="0" w:type="auto"/>
            <w:vAlign w:val="center"/>
            <w:hideMark/>
          </w:tcPr>
          <w:p w14:paraId="29F23F69" w14:textId="77777777" w:rsidR="009C44D0" w:rsidRPr="00CA6C31" w:rsidRDefault="009C44D0" w:rsidP="009C44D0">
            <w:pPr>
              <w:jc w:val="center"/>
              <w:rPr>
                <w:rFonts w:ascii="Times New Roman" w:eastAsia="Times New Roman" w:hAnsi="Times New Roman" w:cs="Times New Roman"/>
                <w:color w:val="000000" w:themeColor="text1"/>
                <w:kern w:val="0"/>
                <w:sz w:val="18"/>
                <w:szCs w:val="18"/>
                <w14:ligatures w14:val="none"/>
              </w:rPr>
            </w:pPr>
            <w:r w:rsidRPr="00CA6C31">
              <w:rPr>
                <w:rFonts w:ascii="Times New Roman" w:eastAsia="Times New Roman" w:hAnsi="Times New Roman" w:cs="Times New Roman"/>
                <w:color w:val="000000" w:themeColor="text1"/>
                <w:kern w:val="0"/>
                <w:sz w:val="18"/>
                <w:szCs w:val="18"/>
                <w:rtl/>
                <w14:ligatures w14:val="none"/>
              </w:rPr>
              <w:t>جدول</w:t>
            </w:r>
            <w:r w:rsidRPr="00CA6C31">
              <w:rPr>
                <w:rFonts w:ascii="Times New Roman" w:eastAsia="Times New Roman" w:hAnsi="Times New Roman" w:cs="Times New Roman"/>
                <w:color w:val="000000" w:themeColor="text1"/>
                <w:kern w:val="0"/>
                <w:sz w:val="18"/>
                <w:szCs w:val="18"/>
                <w14:ligatures w14:val="none"/>
              </w:rPr>
              <w:t xml:space="preserve"> (4-2)</w:t>
            </w:r>
          </w:p>
        </w:tc>
        <w:tc>
          <w:tcPr>
            <w:tcW w:w="0" w:type="auto"/>
            <w:vAlign w:val="center"/>
            <w:hideMark/>
          </w:tcPr>
          <w:p w14:paraId="4D776ECB" w14:textId="77777777" w:rsidR="009C44D0" w:rsidRPr="00CA6C31" w:rsidRDefault="009C44D0" w:rsidP="009C44D0">
            <w:pPr>
              <w:jc w:val="center"/>
              <w:rPr>
                <w:rFonts w:ascii="Times New Roman" w:eastAsia="Times New Roman" w:hAnsi="Times New Roman" w:cs="Times New Roman"/>
                <w:color w:val="000000" w:themeColor="text1"/>
                <w:kern w:val="0"/>
                <w:sz w:val="18"/>
                <w:szCs w:val="18"/>
                <w14:ligatures w14:val="none"/>
              </w:rPr>
            </w:pPr>
            <w:r w:rsidRPr="00CA6C31">
              <w:rPr>
                <w:rFonts w:ascii="Times New Roman" w:eastAsia="Times New Roman" w:hAnsi="Times New Roman" w:cs="Times New Roman"/>
                <w:color w:val="000000" w:themeColor="text1"/>
                <w:kern w:val="0"/>
                <w:sz w:val="18"/>
                <w:szCs w:val="18"/>
                <w:rtl/>
                <w14:ligatures w14:val="none"/>
              </w:rPr>
              <w:t>توزيع أفراد العينة حسب العمر</w:t>
            </w:r>
          </w:p>
        </w:tc>
        <w:tc>
          <w:tcPr>
            <w:tcW w:w="0" w:type="auto"/>
            <w:vAlign w:val="center"/>
            <w:hideMark/>
          </w:tcPr>
          <w:p w14:paraId="79E23ECE" w14:textId="77777777" w:rsidR="009C44D0" w:rsidRPr="00CA6C31" w:rsidRDefault="009C44D0" w:rsidP="00EE5C12">
            <w:pPr>
              <w:bidi w:val="0"/>
              <w:jc w:val="center"/>
              <w:rPr>
                <w:rFonts w:ascii="Times New Roman" w:eastAsia="Times New Roman" w:hAnsi="Times New Roman" w:cs="Times New Roman"/>
                <w:color w:val="000000" w:themeColor="text1"/>
                <w:kern w:val="0"/>
                <w14:ligatures w14:val="none"/>
              </w:rPr>
            </w:pPr>
            <w:r w:rsidRPr="00CA6C31">
              <w:rPr>
                <w:rFonts w:ascii="Times New Roman" w:eastAsia="Times New Roman" w:hAnsi="Times New Roman" w:cs="Times New Roman"/>
                <w:color w:val="000000" w:themeColor="text1"/>
                <w:kern w:val="0"/>
                <w14:ligatures w14:val="none"/>
              </w:rPr>
              <w:t>41</w:t>
            </w:r>
          </w:p>
        </w:tc>
      </w:tr>
      <w:tr w:rsidR="009C44D0" w:rsidRPr="00CA6C31" w14:paraId="08461DD1" w14:textId="77777777" w:rsidTr="009C44D0">
        <w:trPr>
          <w:jc w:val="center"/>
        </w:trPr>
        <w:tc>
          <w:tcPr>
            <w:tcW w:w="0" w:type="auto"/>
            <w:vAlign w:val="center"/>
            <w:hideMark/>
          </w:tcPr>
          <w:p w14:paraId="7730DD05" w14:textId="77777777" w:rsidR="009C44D0" w:rsidRPr="00CA6C31" w:rsidRDefault="009C44D0" w:rsidP="009C44D0">
            <w:pPr>
              <w:jc w:val="center"/>
              <w:rPr>
                <w:rFonts w:ascii="Times New Roman" w:eastAsia="Times New Roman" w:hAnsi="Times New Roman" w:cs="Times New Roman"/>
                <w:color w:val="000000" w:themeColor="text1"/>
                <w:kern w:val="0"/>
                <w:sz w:val="18"/>
                <w:szCs w:val="18"/>
                <w14:ligatures w14:val="none"/>
              </w:rPr>
            </w:pPr>
            <w:r w:rsidRPr="00CA6C31">
              <w:rPr>
                <w:rFonts w:ascii="Times New Roman" w:eastAsia="Times New Roman" w:hAnsi="Times New Roman" w:cs="Times New Roman"/>
                <w:color w:val="000000" w:themeColor="text1"/>
                <w:kern w:val="0"/>
                <w:sz w:val="18"/>
                <w:szCs w:val="18"/>
                <w:rtl/>
                <w14:ligatures w14:val="none"/>
              </w:rPr>
              <w:t>جدول</w:t>
            </w:r>
            <w:r w:rsidRPr="00CA6C31">
              <w:rPr>
                <w:rFonts w:ascii="Times New Roman" w:eastAsia="Times New Roman" w:hAnsi="Times New Roman" w:cs="Times New Roman"/>
                <w:color w:val="000000" w:themeColor="text1"/>
                <w:kern w:val="0"/>
                <w:sz w:val="18"/>
                <w:szCs w:val="18"/>
                <w14:ligatures w14:val="none"/>
              </w:rPr>
              <w:t xml:space="preserve"> (4-3)</w:t>
            </w:r>
          </w:p>
        </w:tc>
        <w:tc>
          <w:tcPr>
            <w:tcW w:w="0" w:type="auto"/>
            <w:vAlign w:val="center"/>
            <w:hideMark/>
          </w:tcPr>
          <w:p w14:paraId="289BEE32" w14:textId="77777777" w:rsidR="009C44D0" w:rsidRPr="00CA6C31" w:rsidRDefault="009C44D0" w:rsidP="009C44D0">
            <w:pPr>
              <w:jc w:val="center"/>
              <w:rPr>
                <w:rFonts w:ascii="Times New Roman" w:eastAsia="Times New Roman" w:hAnsi="Times New Roman" w:cs="Times New Roman"/>
                <w:color w:val="000000" w:themeColor="text1"/>
                <w:kern w:val="0"/>
                <w:sz w:val="18"/>
                <w:szCs w:val="18"/>
                <w14:ligatures w14:val="none"/>
              </w:rPr>
            </w:pPr>
            <w:r w:rsidRPr="00CA6C31">
              <w:rPr>
                <w:rFonts w:ascii="Times New Roman" w:eastAsia="Times New Roman" w:hAnsi="Times New Roman" w:cs="Times New Roman"/>
                <w:color w:val="000000" w:themeColor="text1"/>
                <w:kern w:val="0"/>
                <w:sz w:val="18"/>
                <w:szCs w:val="18"/>
                <w:rtl/>
                <w14:ligatures w14:val="none"/>
              </w:rPr>
              <w:t>توزيع أفراد العينة حسب المؤهل العلمي</w:t>
            </w:r>
          </w:p>
        </w:tc>
        <w:tc>
          <w:tcPr>
            <w:tcW w:w="0" w:type="auto"/>
            <w:vAlign w:val="center"/>
            <w:hideMark/>
          </w:tcPr>
          <w:p w14:paraId="010DC4DE" w14:textId="77777777" w:rsidR="009C44D0" w:rsidRPr="00CA6C31" w:rsidRDefault="009C44D0" w:rsidP="00EE5C12">
            <w:pPr>
              <w:bidi w:val="0"/>
              <w:jc w:val="center"/>
              <w:rPr>
                <w:rFonts w:ascii="Times New Roman" w:eastAsia="Times New Roman" w:hAnsi="Times New Roman" w:cs="Times New Roman"/>
                <w:color w:val="000000" w:themeColor="text1"/>
                <w:kern w:val="0"/>
                <w14:ligatures w14:val="none"/>
              </w:rPr>
            </w:pPr>
            <w:r w:rsidRPr="00CA6C31">
              <w:rPr>
                <w:rFonts w:ascii="Times New Roman" w:eastAsia="Times New Roman" w:hAnsi="Times New Roman" w:cs="Times New Roman"/>
                <w:color w:val="000000" w:themeColor="text1"/>
                <w:kern w:val="0"/>
                <w14:ligatures w14:val="none"/>
              </w:rPr>
              <w:t>42</w:t>
            </w:r>
          </w:p>
        </w:tc>
      </w:tr>
      <w:tr w:rsidR="009C44D0" w:rsidRPr="00CA6C31" w14:paraId="5E970399" w14:textId="77777777" w:rsidTr="009C44D0">
        <w:trPr>
          <w:jc w:val="center"/>
        </w:trPr>
        <w:tc>
          <w:tcPr>
            <w:tcW w:w="0" w:type="auto"/>
            <w:vAlign w:val="center"/>
            <w:hideMark/>
          </w:tcPr>
          <w:p w14:paraId="04F29201" w14:textId="77777777" w:rsidR="009C44D0" w:rsidRPr="00CA6C31" w:rsidRDefault="009C44D0" w:rsidP="009C44D0">
            <w:pPr>
              <w:jc w:val="center"/>
              <w:rPr>
                <w:rFonts w:ascii="Times New Roman" w:eastAsia="Times New Roman" w:hAnsi="Times New Roman" w:cs="Times New Roman"/>
                <w:color w:val="000000" w:themeColor="text1"/>
                <w:kern w:val="0"/>
                <w:sz w:val="18"/>
                <w:szCs w:val="18"/>
                <w14:ligatures w14:val="none"/>
              </w:rPr>
            </w:pPr>
            <w:r w:rsidRPr="00CA6C31">
              <w:rPr>
                <w:rFonts w:ascii="Times New Roman" w:eastAsia="Times New Roman" w:hAnsi="Times New Roman" w:cs="Times New Roman"/>
                <w:color w:val="000000" w:themeColor="text1"/>
                <w:kern w:val="0"/>
                <w:sz w:val="18"/>
                <w:szCs w:val="18"/>
                <w:rtl/>
                <w14:ligatures w14:val="none"/>
              </w:rPr>
              <w:t>جدول</w:t>
            </w:r>
            <w:r w:rsidRPr="00CA6C31">
              <w:rPr>
                <w:rFonts w:ascii="Times New Roman" w:eastAsia="Times New Roman" w:hAnsi="Times New Roman" w:cs="Times New Roman"/>
                <w:color w:val="000000" w:themeColor="text1"/>
                <w:kern w:val="0"/>
                <w:sz w:val="18"/>
                <w:szCs w:val="18"/>
                <w14:ligatures w14:val="none"/>
              </w:rPr>
              <w:t xml:space="preserve"> (4-4)</w:t>
            </w:r>
          </w:p>
        </w:tc>
        <w:tc>
          <w:tcPr>
            <w:tcW w:w="0" w:type="auto"/>
            <w:vAlign w:val="center"/>
            <w:hideMark/>
          </w:tcPr>
          <w:p w14:paraId="68D7DC62" w14:textId="77777777" w:rsidR="009C44D0" w:rsidRPr="00CA6C31" w:rsidRDefault="009C44D0" w:rsidP="009C44D0">
            <w:pPr>
              <w:jc w:val="center"/>
              <w:rPr>
                <w:rFonts w:ascii="Times New Roman" w:eastAsia="Times New Roman" w:hAnsi="Times New Roman" w:cs="Times New Roman"/>
                <w:color w:val="000000" w:themeColor="text1"/>
                <w:kern w:val="0"/>
                <w:sz w:val="18"/>
                <w:szCs w:val="18"/>
                <w14:ligatures w14:val="none"/>
              </w:rPr>
            </w:pPr>
            <w:r w:rsidRPr="00CA6C31">
              <w:rPr>
                <w:rFonts w:ascii="Times New Roman" w:eastAsia="Times New Roman" w:hAnsi="Times New Roman" w:cs="Times New Roman"/>
                <w:color w:val="000000" w:themeColor="text1"/>
                <w:kern w:val="0"/>
                <w:sz w:val="18"/>
                <w:szCs w:val="18"/>
                <w:rtl/>
                <w14:ligatures w14:val="none"/>
              </w:rPr>
              <w:t>توزيع أفراد العينة حسب التخصص الدراسي</w:t>
            </w:r>
          </w:p>
        </w:tc>
        <w:tc>
          <w:tcPr>
            <w:tcW w:w="0" w:type="auto"/>
            <w:vAlign w:val="center"/>
            <w:hideMark/>
          </w:tcPr>
          <w:p w14:paraId="3C2E7DA5" w14:textId="77777777" w:rsidR="009C44D0" w:rsidRPr="00CA6C31" w:rsidRDefault="009C44D0" w:rsidP="00EE5C12">
            <w:pPr>
              <w:bidi w:val="0"/>
              <w:jc w:val="center"/>
              <w:rPr>
                <w:rFonts w:ascii="Times New Roman" w:eastAsia="Times New Roman" w:hAnsi="Times New Roman" w:cs="Times New Roman"/>
                <w:color w:val="000000" w:themeColor="text1"/>
                <w:kern w:val="0"/>
                <w14:ligatures w14:val="none"/>
              </w:rPr>
            </w:pPr>
            <w:r w:rsidRPr="00CA6C31">
              <w:rPr>
                <w:rFonts w:ascii="Times New Roman" w:eastAsia="Times New Roman" w:hAnsi="Times New Roman" w:cs="Times New Roman"/>
                <w:color w:val="000000" w:themeColor="text1"/>
                <w:kern w:val="0"/>
                <w14:ligatures w14:val="none"/>
              </w:rPr>
              <w:t>43</w:t>
            </w:r>
          </w:p>
        </w:tc>
      </w:tr>
      <w:tr w:rsidR="009C44D0" w:rsidRPr="00CA6C31" w14:paraId="3179B48F" w14:textId="77777777" w:rsidTr="009C44D0">
        <w:trPr>
          <w:jc w:val="center"/>
        </w:trPr>
        <w:tc>
          <w:tcPr>
            <w:tcW w:w="0" w:type="auto"/>
            <w:vAlign w:val="center"/>
            <w:hideMark/>
          </w:tcPr>
          <w:p w14:paraId="6271EA8F" w14:textId="77777777" w:rsidR="009C44D0" w:rsidRPr="00CA6C31" w:rsidRDefault="009C44D0" w:rsidP="009C44D0">
            <w:pPr>
              <w:jc w:val="center"/>
              <w:rPr>
                <w:rFonts w:ascii="Times New Roman" w:eastAsia="Times New Roman" w:hAnsi="Times New Roman" w:cs="Times New Roman"/>
                <w:color w:val="000000" w:themeColor="text1"/>
                <w:kern w:val="0"/>
                <w:sz w:val="18"/>
                <w:szCs w:val="18"/>
                <w14:ligatures w14:val="none"/>
              </w:rPr>
            </w:pPr>
            <w:r w:rsidRPr="00CA6C31">
              <w:rPr>
                <w:rFonts w:ascii="Times New Roman" w:eastAsia="Times New Roman" w:hAnsi="Times New Roman" w:cs="Times New Roman"/>
                <w:color w:val="000000" w:themeColor="text1"/>
                <w:kern w:val="0"/>
                <w:sz w:val="18"/>
                <w:szCs w:val="18"/>
                <w:rtl/>
                <w14:ligatures w14:val="none"/>
              </w:rPr>
              <w:t>جدول</w:t>
            </w:r>
            <w:r w:rsidRPr="00CA6C31">
              <w:rPr>
                <w:rFonts w:ascii="Times New Roman" w:eastAsia="Times New Roman" w:hAnsi="Times New Roman" w:cs="Times New Roman"/>
                <w:color w:val="000000" w:themeColor="text1"/>
                <w:kern w:val="0"/>
                <w:sz w:val="18"/>
                <w:szCs w:val="18"/>
                <w14:ligatures w14:val="none"/>
              </w:rPr>
              <w:t xml:space="preserve"> (4-5)</w:t>
            </w:r>
          </w:p>
        </w:tc>
        <w:tc>
          <w:tcPr>
            <w:tcW w:w="0" w:type="auto"/>
            <w:vAlign w:val="center"/>
            <w:hideMark/>
          </w:tcPr>
          <w:p w14:paraId="474051F5" w14:textId="77777777" w:rsidR="009C44D0" w:rsidRPr="00CA6C31" w:rsidRDefault="009C44D0" w:rsidP="009C44D0">
            <w:pPr>
              <w:jc w:val="center"/>
              <w:rPr>
                <w:rFonts w:ascii="Times New Roman" w:eastAsia="Times New Roman" w:hAnsi="Times New Roman" w:cs="Times New Roman"/>
                <w:color w:val="000000" w:themeColor="text1"/>
                <w:kern w:val="0"/>
                <w:sz w:val="18"/>
                <w:szCs w:val="18"/>
                <w14:ligatures w14:val="none"/>
              </w:rPr>
            </w:pPr>
            <w:r w:rsidRPr="00CA6C31">
              <w:rPr>
                <w:rFonts w:ascii="Times New Roman" w:eastAsia="Times New Roman" w:hAnsi="Times New Roman" w:cs="Times New Roman"/>
                <w:color w:val="000000" w:themeColor="text1"/>
                <w:kern w:val="0"/>
                <w:sz w:val="18"/>
                <w:szCs w:val="18"/>
                <w:rtl/>
                <w14:ligatures w14:val="none"/>
              </w:rPr>
              <w:t>توزيع أفراد العينة حسب الحالة الحالية</w:t>
            </w:r>
          </w:p>
        </w:tc>
        <w:tc>
          <w:tcPr>
            <w:tcW w:w="0" w:type="auto"/>
            <w:vAlign w:val="center"/>
            <w:hideMark/>
          </w:tcPr>
          <w:p w14:paraId="0994EDF6" w14:textId="77777777" w:rsidR="009C44D0" w:rsidRPr="00CA6C31" w:rsidRDefault="009C44D0" w:rsidP="00EE5C12">
            <w:pPr>
              <w:bidi w:val="0"/>
              <w:jc w:val="center"/>
              <w:rPr>
                <w:rFonts w:ascii="Times New Roman" w:eastAsia="Times New Roman" w:hAnsi="Times New Roman" w:cs="Times New Roman"/>
                <w:color w:val="000000" w:themeColor="text1"/>
                <w:kern w:val="0"/>
                <w14:ligatures w14:val="none"/>
              </w:rPr>
            </w:pPr>
            <w:r w:rsidRPr="00CA6C31">
              <w:rPr>
                <w:rFonts w:ascii="Times New Roman" w:eastAsia="Times New Roman" w:hAnsi="Times New Roman" w:cs="Times New Roman"/>
                <w:color w:val="000000" w:themeColor="text1"/>
                <w:kern w:val="0"/>
                <w14:ligatures w14:val="none"/>
              </w:rPr>
              <w:t>44</w:t>
            </w:r>
          </w:p>
        </w:tc>
      </w:tr>
      <w:tr w:rsidR="009C44D0" w:rsidRPr="00CA6C31" w14:paraId="12D62DD0" w14:textId="77777777" w:rsidTr="009C44D0">
        <w:trPr>
          <w:jc w:val="center"/>
        </w:trPr>
        <w:tc>
          <w:tcPr>
            <w:tcW w:w="0" w:type="auto"/>
            <w:vAlign w:val="center"/>
            <w:hideMark/>
          </w:tcPr>
          <w:p w14:paraId="2510A2A6" w14:textId="77777777" w:rsidR="009C44D0" w:rsidRPr="00CA6C31" w:rsidRDefault="009C44D0" w:rsidP="009C44D0">
            <w:pPr>
              <w:jc w:val="center"/>
              <w:rPr>
                <w:rFonts w:ascii="Times New Roman" w:eastAsia="Times New Roman" w:hAnsi="Times New Roman" w:cs="Times New Roman"/>
                <w:color w:val="000000" w:themeColor="text1"/>
                <w:kern w:val="0"/>
                <w:sz w:val="18"/>
                <w:szCs w:val="18"/>
                <w14:ligatures w14:val="none"/>
              </w:rPr>
            </w:pPr>
            <w:r w:rsidRPr="00CA6C31">
              <w:rPr>
                <w:rFonts w:ascii="Times New Roman" w:eastAsia="Times New Roman" w:hAnsi="Times New Roman" w:cs="Times New Roman"/>
                <w:color w:val="000000" w:themeColor="text1"/>
                <w:kern w:val="0"/>
                <w:sz w:val="18"/>
                <w:szCs w:val="18"/>
                <w:rtl/>
                <w14:ligatures w14:val="none"/>
              </w:rPr>
              <w:t>جدول</w:t>
            </w:r>
            <w:r w:rsidRPr="00CA6C31">
              <w:rPr>
                <w:rFonts w:ascii="Times New Roman" w:eastAsia="Times New Roman" w:hAnsi="Times New Roman" w:cs="Times New Roman"/>
                <w:color w:val="000000" w:themeColor="text1"/>
                <w:kern w:val="0"/>
                <w:sz w:val="18"/>
                <w:szCs w:val="18"/>
                <w14:ligatures w14:val="none"/>
              </w:rPr>
              <w:t xml:space="preserve"> (4-6)</w:t>
            </w:r>
          </w:p>
        </w:tc>
        <w:tc>
          <w:tcPr>
            <w:tcW w:w="0" w:type="auto"/>
            <w:vAlign w:val="center"/>
            <w:hideMark/>
          </w:tcPr>
          <w:p w14:paraId="0A3C85D6" w14:textId="77777777" w:rsidR="009C44D0" w:rsidRPr="00CA6C31" w:rsidRDefault="009C44D0" w:rsidP="009C44D0">
            <w:pPr>
              <w:jc w:val="center"/>
              <w:rPr>
                <w:rFonts w:ascii="Times New Roman" w:eastAsia="Times New Roman" w:hAnsi="Times New Roman" w:cs="Times New Roman"/>
                <w:color w:val="000000" w:themeColor="text1"/>
                <w:kern w:val="0"/>
                <w:sz w:val="18"/>
                <w:szCs w:val="18"/>
                <w14:ligatures w14:val="none"/>
              </w:rPr>
            </w:pPr>
            <w:r w:rsidRPr="00CA6C31">
              <w:rPr>
                <w:rFonts w:ascii="Times New Roman" w:eastAsia="Times New Roman" w:hAnsi="Times New Roman" w:cs="Times New Roman"/>
                <w:color w:val="000000" w:themeColor="text1"/>
                <w:kern w:val="0"/>
                <w:sz w:val="18"/>
                <w:szCs w:val="18"/>
                <w:rtl/>
                <w14:ligatures w14:val="none"/>
              </w:rPr>
              <w:t>توزيع أفراد العينة حسب سنوات الخبرة المهنية</w:t>
            </w:r>
          </w:p>
        </w:tc>
        <w:tc>
          <w:tcPr>
            <w:tcW w:w="0" w:type="auto"/>
            <w:vAlign w:val="center"/>
            <w:hideMark/>
          </w:tcPr>
          <w:p w14:paraId="4EE719D0" w14:textId="77777777" w:rsidR="009C44D0" w:rsidRPr="00CA6C31" w:rsidRDefault="009C44D0" w:rsidP="00EE5C12">
            <w:pPr>
              <w:bidi w:val="0"/>
              <w:jc w:val="center"/>
              <w:rPr>
                <w:rFonts w:ascii="Times New Roman" w:eastAsia="Times New Roman" w:hAnsi="Times New Roman" w:cs="Times New Roman"/>
                <w:color w:val="000000" w:themeColor="text1"/>
                <w:kern w:val="0"/>
                <w14:ligatures w14:val="none"/>
              </w:rPr>
            </w:pPr>
            <w:r w:rsidRPr="00CA6C31">
              <w:rPr>
                <w:rFonts w:ascii="Times New Roman" w:eastAsia="Times New Roman" w:hAnsi="Times New Roman" w:cs="Times New Roman"/>
                <w:color w:val="000000" w:themeColor="text1"/>
                <w:kern w:val="0"/>
                <w14:ligatures w14:val="none"/>
              </w:rPr>
              <w:t>45</w:t>
            </w:r>
          </w:p>
        </w:tc>
      </w:tr>
      <w:tr w:rsidR="009C44D0" w:rsidRPr="00CA6C31" w14:paraId="02D93270" w14:textId="77777777" w:rsidTr="009C44D0">
        <w:trPr>
          <w:jc w:val="center"/>
        </w:trPr>
        <w:tc>
          <w:tcPr>
            <w:tcW w:w="0" w:type="auto"/>
            <w:vAlign w:val="center"/>
            <w:hideMark/>
          </w:tcPr>
          <w:p w14:paraId="3DA83198" w14:textId="77777777" w:rsidR="009C44D0" w:rsidRPr="00CA6C31" w:rsidRDefault="009C44D0" w:rsidP="009C44D0">
            <w:pPr>
              <w:jc w:val="center"/>
              <w:rPr>
                <w:rFonts w:ascii="Times New Roman" w:eastAsia="Times New Roman" w:hAnsi="Times New Roman" w:cs="Times New Roman"/>
                <w:color w:val="000000" w:themeColor="text1"/>
                <w:kern w:val="0"/>
                <w:sz w:val="18"/>
                <w:szCs w:val="18"/>
                <w14:ligatures w14:val="none"/>
              </w:rPr>
            </w:pPr>
            <w:r w:rsidRPr="00CA6C31">
              <w:rPr>
                <w:rFonts w:ascii="Times New Roman" w:eastAsia="Times New Roman" w:hAnsi="Times New Roman" w:cs="Times New Roman"/>
                <w:color w:val="000000" w:themeColor="text1"/>
                <w:kern w:val="0"/>
                <w:sz w:val="18"/>
                <w:szCs w:val="18"/>
                <w:rtl/>
                <w14:ligatures w14:val="none"/>
              </w:rPr>
              <w:t>جدول</w:t>
            </w:r>
            <w:r w:rsidRPr="00CA6C31">
              <w:rPr>
                <w:rFonts w:ascii="Times New Roman" w:eastAsia="Times New Roman" w:hAnsi="Times New Roman" w:cs="Times New Roman"/>
                <w:color w:val="000000" w:themeColor="text1"/>
                <w:kern w:val="0"/>
                <w:sz w:val="18"/>
                <w:szCs w:val="18"/>
                <w14:ligatures w14:val="none"/>
              </w:rPr>
              <w:t xml:space="preserve"> (4-7)</w:t>
            </w:r>
          </w:p>
        </w:tc>
        <w:tc>
          <w:tcPr>
            <w:tcW w:w="0" w:type="auto"/>
            <w:vAlign w:val="center"/>
            <w:hideMark/>
          </w:tcPr>
          <w:p w14:paraId="7883746C" w14:textId="77777777" w:rsidR="009C44D0" w:rsidRPr="00CA6C31" w:rsidRDefault="009C44D0" w:rsidP="009C44D0">
            <w:pPr>
              <w:jc w:val="center"/>
              <w:rPr>
                <w:rFonts w:ascii="Times New Roman" w:eastAsia="Times New Roman" w:hAnsi="Times New Roman" w:cs="Times New Roman"/>
                <w:color w:val="000000" w:themeColor="text1"/>
                <w:kern w:val="0"/>
                <w:sz w:val="18"/>
                <w:szCs w:val="18"/>
                <w14:ligatures w14:val="none"/>
              </w:rPr>
            </w:pPr>
            <w:r w:rsidRPr="00CA6C31">
              <w:rPr>
                <w:rFonts w:ascii="Times New Roman" w:eastAsia="Times New Roman" w:hAnsi="Times New Roman" w:cs="Times New Roman"/>
                <w:color w:val="000000" w:themeColor="text1"/>
                <w:kern w:val="0"/>
                <w:sz w:val="18"/>
                <w:szCs w:val="18"/>
                <w:rtl/>
                <w14:ligatures w14:val="none"/>
              </w:rPr>
              <w:t>المتوسطات الحسابية والانحرافات المعيارية لعبارات محور دمج المفاهيم الإدارية بين التعليم الجامعي والتطبيق المهني</w:t>
            </w:r>
          </w:p>
        </w:tc>
        <w:tc>
          <w:tcPr>
            <w:tcW w:w="0" w:type="auto"/>
            <w:vAlign w:val="center"/>
            <w:hideMark/>
          </w:tcPr>
          <w:p w14:paraId="66165C20" w14:textId="77777777" w:rsidR="009C44D0" w:rsidRPr="00CA6C31" w:rsidRDefault="009C44D0" w:rsidP="00EE5C12">
            <w:pPr>
              <w:bidi w:val="0"/>
              <w:jc w:val="center"/>
              <w:rPr>
                <w:rFonts w:ascii="Times New Roman" w:eastAsia="Times New Roman" w:hAnsi="Times New Roman" w:cs="Times New Roman"/>
                <w:color w:val="000000" w:themeColor="text1"/>
                <w:kern w:val="0"/>
                <w14:ligatures w14:val="none"/>
              </w:rPr>
            </w:pPr>
            <w:r w:rsidRPr="00CA6C31">
              <w:rPr>
                <w:rFonts w:ascii="Times New Roman" w:eastAsia="Times New Roman" w:hAnsi="Times New Roman" w:cs="Times New Roman"/>
                <w:color w:val="000000" w:themeColor="text1"/>
                <w:kern w:val="0"/>
                <w14:ligatures w14:val="none"/>
              </w:rPr>
              <w:t>46</w:t>
            </w:r>
          </w:p>
        </w:tc>
      </w:tr>
      <w:tr w:rsidR="009C44D0" w:rsidRPr="00CA6C31" w14:paraId="43D71481" w14:textId="77777777" w:rsidTr="009C44D0">
        <w:trPr>
          <w:jc w:val="center"/>
        </w:trPr>
        <w:tc>
          <w:tcPr>
            <w:tcW w:w="0" w:type="auto"/>
            <w:vAlign w:val="center"/>
            <w:hideMark/>
          </w:tcPr>
          <w:p w14:paraId="61709AFF" w14:textId="77777777" w:rsidR="009C44D0" w:rsidRPr="00CA6C31" w:rsidRDefault="009C44D0" w:rsidP="009C44D0">
            <w:pPr>
              <w:jc w:val="center"/>
              <w:rPr>
                <w:rFonts w:ascii="Times New Roman" w:eastAsia="Times New Roman" w:hAnsi="Times New Roman" w:cs="Times New Roman"/>
                <w:color w:val="000000" w:themeColor="text1"/>
                <w:kern w:val="0"/>
                <w:sz w:val="18"/>
                <w:szCs w:val="18"/>
                <w14:ligatures w14:val="none"/>
              </w:rPr>
            </w:pPr>
            <w:r w:rsidRPr="00CA6C31">
              <w:rPr>
                <w:rFonts w:ascii="Times New Roman" w:eastAsia="Times New Roman" w:hAnsi="Times New Roman" w:cs="Times New Roman"/>
                <w:color w:val="000000" w:themeColor="text1"/>
                <w:kern w:val="0"/>
                <w:sz w:val="18"/>
                <w:szCs w:val="18"/>
                <w:rtl/>
                <w14:ligatures w14:val="none"/>
              </w:rPr>
              <w:t>جدول</w:t>
            </w:r>
            <w:r w:rsidRPr="00CA6C31">
              <w:rPr>
                <w:rFonts w:ascii="Times New Roman" w:eastAsia="Times New Roman" w:hAnsi="Times New Roman" w:cs="Times New Roman"/>
                <w:color w:val="000000" w:themeColor="text1"/>
                <w:kern w:val="0"/>
                <w:sz w:val="18"/>
                <w:szCs w:val="18"/>
                <w14:ligatures w14:val="none"/>
              </w:rPr>
              <w:t xml:space="preserve"> (4-8)</w:t>
            </w:r>
          </w:p>
        </w:tc>
        <w:tc>
          <w:tcPr>
            <w:tcW w:w="0" w:type="auto"/>
            <w:vAlign w:val="center"/>
            <w:hideMark/>
          </w:tcPr>
          <w:p w14:paraId="37F71E34" w14:textId="77777777" w:rsidR="009C44D0" w:rsidRPr="00CA6C31" w:rsidRDefault="009C44D0" w:rsidP="009C44D0">
            <w:pPr>
              <w:jc w:val="center"/>
              <w:rPr>
                <w:rFonts w:ascii="Times New Roman" w:eastAsia="Times New Roman" w:hAnsi="Times New Roman" w:cs="Times New Roman"/>
                <w:color w:val="000000" w:themeColor="text1"/>
                <w:kern w:val="0"/>
                <w:sz w:val="18"/>
                <w:szCs w:val="18"/>
                <w14:ligatures w14:val="none"/>
              </w:rPr>
            </w:pPr>
            <w:r w:rsidRPr="00CA6C31">
              <w:rPr>
                <w:rFonts w:ascii="Times New Roman" w:eastAsia="Times New Roman" w:hAnsi="Times New Roman" w:cs="Times New Roman"/>
                <w:color w:val="000000" w:themeColor="text1"/>
                <w:kern w:val="0"/>
                <w:sz w:val="18"/>
                <w:szCs w:val="18"/>
                <w:rtl/>
                <w14:ligatures w14:val="none"/>
              </w:rPr>
              <w:t>المتوسطات الحسابية والانحرافات المعيارية لعبارات محور التخطيط الفعّال</w:t>
            </w:r>
          </w:p>
        </w:tc>
        <w:tc>
          <w:tcPr>
            <w:tcW w:w="0" w:type="auto"/>
            <w:vAlign w:val="center"/>
            <w:hideMark/>
          </w:tcPr>
          <w:p w14:paraId="1E4E7B26" w14:textId="77777777" w:rsidR="009C44D0" w:rsidRPr="00CA6C31" w:rsidRDefault="009C44D0" w:rsidP="00EE5C12">
            <w:pPr>
              <w:bidi w:val="0"/>
              <w:jc w:val="center"/>
              <w:rPr>
                <w:rFonts w:ascii="Times New Roman" w:eastAsia="Times New Roman" w:hAnsi="Times New Roman" w:cs="Times New Roman"/>
                <w:color w:val="000000" w:themeColor="text1"/>
                <w:kern w:val="0"/>
                <w14:ligatures w14:val="none"/>
              </w:rPr>
            </w:pPr>
            <w:r w:rsidRPr="00CA6C31">
              <w:rPr>
                <w:rFonts w:ascii="Times New Roman" w:eastAsia="Times New Roman" w:hAnsi="Times New Roman" w:cs="Times New Roman"/>
                <w:color w:val="000000" w:themeColor="text1"/>
                <w:kern w:val="0"/>
                <w14:ligatures w14:val="none"/>
              </w:rPr>
              <w:t>47</w:t>
            </w:r>
          </w:p>
        </w:tc>
      </w:tr>
      <w:tr w:rsidR="009C44D0" w:rsidRPr="00CA6C31" w14:paraId="0CF75B97" w14:textId="77777777" w:rsidTr="009C44D0">
        <w:trPr>
          <w:jc w:val="center"/>
        </w:trPr>
        <w:tc>
          <w:tcPr>
            <w:tcW w:w="0" w:type="auto"/>
            <w:vAlign w:val="center"/>
            <w:hideMark/>
          </w:tcPr>
          <w:p w14:paraId="2D3A7F71" w14:textId="77777777" w:rsidR="009C44D0" w:rsidRPr="00CA6C31" w:rsidRDefault="009C44D0" w:rsidP="009C44D0">
            <w:pPr>
              <w:jc w:val="center"/>
              <w:rPr>
                <w:rFonts w:ascii="Times New Roman" w:eastAsia="Times New Roman" w:hAnsi="Times New Roman" w:cs="Times New Roman"/>
                <w:color w:val="000000" w:themeColor="text1"/>
                <w:kern w:val="0"/>
                <w:sz w:val="18"/>
                <w:szCs w:val="18"/>
                <w14:ligatures w14:val="none"/>
              </w:rPr>
            </w:pPr>
            <w:r w:rsidRPr="00CA6C31">
              <w:rPr>
                <w:rFonts w:ascii="Times New Roman" w:eastAsia="Times New Roman" w:hAnsi="Times New Roman" w:cs="Times New Roman"/>
                <w:color w:val="000000" w:themeColor="text1"/>
                <w:kern w:val="0"/>
                <w:sz w:val="18"/>
                <w:szCs w:val="18"/>
                <w:rtl/>
                <w14:ligatures w14:val="none"/>
              </w:rPr>
              <w:t>جدول</w:t>
            </w:r>
            <w:r w:rsidRPr="00CA6C31">
              <w:rPr>
                <w:rFonts w:ascii="Times New Roman" w:eastAsia="Times New Roman" w:hAnsi="Times New Roman" w:cs="Times New Roman"/>
                <w:color w:val="000000" w:themeColor="text1"/>
                <w:kern w:val="0"/>
                <w:sz w:val="18"/>
                <w:szCs w:val="18"/>
                <w14:ligatures w14:val="none"/>
              </w:rPr>
              <w:t xml:space="preserve"> (4-9)</w:t>
            </w:r>
          </w:p>
        </w:tc>
        <w:tc>
          <w:tcPr>
            <w:tcW w:w="0" w:type="auto"/>
            <w:vAlign w:val="center"/>
            <w:hideMark/>
          </w:tcPr>
          <w:p w14:paraId="3837DF14" w14:textId="77777777" w:rsidR="009C44D0" w:rsidRPr="00CA6C31" w:rsidRDefault="009C44D0" w:rsidP="009C44D0">
            <w:pPr>
              <w:jc w:val="center"/>
              <w:rPr>
                <w:rFonts w:ascii="Times New Roman" w:eastAsia="Times New Roman" w:hAnsi="Times New Roman" w:cs="Times New Roman"/>
                <w:color w:val="000000" w:themeColor="text1"/>
                <w:kern w:val="0"/>
                <w:sz w:val="18"/>
                <w:szCs w:val="18"/>
                <w14:ligatures w14:val="none"/>
              </w:rPr>
            </w:pPr>
            <w:r w:rsidRPr="00CA6C31">
              <w:rPr>
                <w:rFonts w:ascii="Times New Roman" w:eastAsia="Times New Roman" w:hAnsi="Times New Roman" w:cs="Times New Roman"/>
                <w:color w:val="000000" w:themeColor="text1"/>
                <w:kern w:val="0"/>
                <w:sz w:val="18"/>
                <w:szCs w:val="18"/>
                <w:rtl/>
                <w14:ligatures w14:val="none"/>
              </w:rPr>
              <w:t>المتوسطات الحسابية والانحرافات المعيارية لعبارات محور القيادة واتخاذ القرار</w:t>
            </w:r>
          </w:p>
        </w:tc>
        <w:tc>
          <w:tcPr>
            <w:tcW w:w="0" w:type="auto"/>
            <w:vAlign w:val="center"/>
            <w:hideMark/>
          </w:tcPr>
          <w:p w14:paraId="5275D19D" w14:textId="77777777" w:rsidR="009C44D0" w:rsidRPr="00CA6C31" w:rsidRDefault="009C44D0" w:rsidP="00EE5C12">
            <w:pPr>
              <w:bidi w:val="0"/>
              <w:jc w:val="center"/>
              <w:rPr>
                <w:rFonts w:ascii="Times New Roman" w:eastAsia="Times New Roman" w:hAnsi="Times New Roman" w:cs="Times New Roman"/>
                <w:color w:val="000000" w:themeColor="text1"/>
                <w:kern w:val="0"/>
                <w14:ligatures w14:val="none"/>
              </w:rPr>
            </w:pPr>
            <w:r w:rsidRPr="00CA6C31">
              <w:rPr>
                <w:rFonts w:ascii="Times New Roman" w:eastAsia="Times New Roman" w:hAnsi="Times New Roman" w:cs="Times New Roman"/>
                <w:color w:val="000000" w:themeColor="text1"/>
                <w:kern w:val="0"/>
                <w14:ligatures w14:val="none"/>
              </w:rPr>
              <w:t>49</w:t>
            </w:r>
          </w:p>
        </w:tc>
      </w:tr>
      <w:tr w:rsidR="009C44D0" w:rsidRPr="00CA6C31" w14:paraId="1F89F71A" w14:textId="77777777" w:rsidTr="009C44D0">
        <w:trPr>
          <w:jc w:val="center"/>
        </w:trPr>
        <w:tc>
          <w:tcPr>
            <w:tcW w:w="0" w:type="auto"/>
            <w:vAlign w:val="center"/>
            <w:hideMark/>
          </w:tcPr>
          <w:p w14:paraId="08816462" w14:textId="77777777" w:rsidR="009C44D0" w:rsidRPr="00CA6C31" w:rsidRDefault="009C44D0" w:rsidP="009C44D0">
            <w:pPr>
              <w:jc w:val="center"/>
              <w:rPr>
                <w:rFonts w:ascii="Times New Roman" w:eastAsia="Times New Roman" w:hAnsi="Times New Roman" w:cs="Times New Roman"/>
                <w:color w:val="000000" w:themeColor="text1"/>
                <w:kern w:val="0"/>
                <w:sz w:val="18"/>
                <w:szCs w:val="18"/>
                <w14:ligatures w14:val="none"/>
              </w:rPr>
            </w:pPr>
            <w:r w:rsidRPr="00CA6C31">
              <w:rPr>
                <w:rFonts w:ascii="Times New Roman" w:eastAsia="Times New Roman" w:hAnsi="Times New Roman" w:cs="Times New Roman"/>
                <w:color w:val="000000" w:themeColor="text1"/>
                <w:kern w:val="0"/>
                <w:sz w:val="18"/>
                <w:szCs w:val="18"/>
                <w:rtl/>
                <w14:ligatures w14:val="none"/>
              </w:rPr>
              <w:t>جدول</w:t>
            </w:r>
            <w:r w:rsidRPr="00CA6C31">
              <w:rPr>
                <w:rFonts w:ascii="Times New Roman" w:eastAsia="Times New Roman" w:hAnsi="Times New Roman" w:cs="Times New Roman"/>
                <w:color w:val="000000" w:themeColor="text1"/>
                <w:kern w:val="0"/>
                <w:sz w:val="18"/>
                <w:szCs w:val="18"/>
                <w14:ligatures w14:val="none"/>
              </w:rPr>
              <w:t xml:space="preserve"> (4-10)</w:t>
            </w:r>
          </w:p>
        </w:tc>
        <w:tc>
          <w:tcPr>
            <w:tcW w:w="0" w:type="auto"/>
            <w:vAlign w:val="center"/>
            <w:hideMark/>
          </w:tcPr>
          <w:p w14:paraId="66F4C3BD" w14:textId="77777777" w:rsidR="009C44D0" w:rsidRPr="00CA6C31" w:rsidRDefault="009C44D0" w:rsidP="009C44D0">
            <w:pPr>
              <w:jc w:val="center"/>
              <w:rPr>
                <w:rFonts w:ascii="Times New Roman" w:eastAsia="Times New Roman" w:hAnsi="Times New Roman" w:cs="Times New Roman"/>
                <w:color w:val="000000" w:themeColor="text1"/>
                <w:kern w:val="0"/>
                <w:sz w:val="18"/>
                <w:szCs w:val="18"/>
                <w14:ligatures w14:val="none"/>
              </w:rPr>
            </w:pPr>
            <w:r w:rsidRPr="00CA6C31">
              <w:rPr>
                <w:rFonts w:ascii="Times New Roman" w:eastAsia="Times New Roman" w:hAnsi="Times New Roman" w:cs="Times New Roman"/>
                <w:color w:val="000000" w:themeColor="text1"/>
                <w:kern w:val="0"/>
                <w:sz w:val="18"/>
                <w:szCs w:val="18"/>
                <w:rtl/>
                <w14:ligatures w14:val="none"/>
              </w:rPr>
              <w:t>المتوسطات الحسابية والانحرافات المعيارية لعبارات محور إدارة الموارد البشرية وضمان الجودة</w:t>
            </w:r>
          </w:p>
        </w:tc>
        <w:tc>
          <w:tcPr>
            <w:tcW w:w="0" w:type="auto"/>
            <w:vAlign w:val="center"/>
            <w:hideMark/>
          </w:tcPr>
          <w:p w14:paraId="57061615" w14:textId="77777777" w:rsidR="009C44D0" w:rsidRPr="00CA6C31" w:rsidRDefault="009C44D0" w:rsidP="00EE5C12">
            <w:pPr>
              <w:bidi w:val="0"/>
              <w:jc w:val="center"/>
              <w:rPr>
                <w:rFonts w:ascii="Times New Roman" w:eastAsia="Times New Roman" w:hAnsi="Times New Roman" w:cs="Times New Roman"/>
                <w:color w:val="000000" w:themeColor="text1"/>
                <w:kern w:val="0"/>
                <w14:ligatures w14:val="none"/>
              </w:rPr>
            </w:pPr>
            <w:r w:rsidRPr="00CA6C31">
              <w:rPr>
                <w:rFonts w:ascii="Times New Roman" w:eastAsia="Times New Roman" w:hAnsi="Times New Roman" w:cs="Times New Roman"/>
                <w:color w:val="000000" w:themeColor="text1"/>
                <w:kern w:val="0"/>
                <w14:ligatures w14:val="none"/>
              </w:rPr>
              <w:t>51</w:t>
            </w:r>
          </w:p>
        </w:tc>
      </w:tr>
      <w:tr w:rsidR="009C44D0" w:rsidRPr="00CA6C31" w14:paraId="5C90034D" w14:textId="77777777" w:rsidTr="009C44D0">
        <w:trPr>
          <w:jc w:val="center"/>
        </w:trPr>
        <w:tc>
          <w:tcPr>
            <w:tcW w:w="0" w:type="auto"/>
            <w:vAlign w:val="center"/>
            <w:hideMark/>
          </w:tcPr>
          <w:p w14:paraId="0AD96143" w14:textId="77777777" w:rsidR="009C44D0" w:rsidRPr="00CA6C31" w:rsidRDefault="009C44D0" w:rsidP="009C44D0">
            <w:pPr>
              <w:jc w:val="center"/>
              <w:rPr>
                <w:rFonts w:ascii="Times New Roman" w:eastAsia="Times New Roman" w:hAnsi="Times New Roman" w:cs="Times New Roman"/>
                <w:color w:val="000000" w:themeColor="text1"/>
                <w:kern w:val="0"/>
                <w:sz w:val="18"/>
                <w:szCs w:val="18"/>
                <w14:ligatures w14:val="none"/>
              </w:rPr>
            </w:pPr>
            <w:r w:rsidRPr="00CA6C31">
              <w:rPr>
                <w:rFonts w:ascii="Times New Roman" w:eastAsia="Times New Roman" w:hAnsi="Times New Roman" w:cs="Times New Roman"/>
                <w:color w:val="000000" w:themeColor="text1"/>
                <w:kern w:val="0"/>
                <w:sz w:val="18"/>
                <w:szCs w:val="18"/>
                <w:rtl/>
                <w14:ligatures w14:val="none"/>
              </w:rPr>
              <w:t>جدول</w:t>
            </w:r>
            <w:r w:rsidRPr="00CA6C31">
              <w:rPr>
                <w:rFonts w:ascii="Times New Roman" w:eastAsia="Times New Roman" w:hAnsi="Times New Roman" w:cs="Times New Roman"/>
                <w:color w:val="000000" w:themeColor="text1"/>
                <w:kern w:val="0"/>
                <w:sz w:val="18"/>
                <w:szCs w:val="18"/>
                <w14:ligatures w14:val="none"/>
              </w:rPr>
              <w:t xml:space="preserve"> (4-11)</w:t>
            </w:r>
          </w:p>
        </w:tc>
        <w:tc>
          <w:tcPr>
            <w:tcW w:w="0" w:type="auto"/>
            <w:vAlign w:val="center"/>
            <w:hideMark/>
          </w:tcPr>
          <w:p w14:paraId="5074FF63" w14:textId="77777777" w:rsidR="009C44D0" w:rsidRPr="00CA6C31" w:rsidRDefault="009C44D0" w:rsidP="009C44D0">
            <w:pPr>
              <w:jc w:val="center"/>
              <w:rPr>
                <w:rFonts w:ascii="Times New Roman" w:eastAsia="Times New Roman" w:hAnsi="Times New Roman" w:cs="Times New Roman"/>
                <w:color w:val="000000" w:themeColor="text1"/>
                <w:kern w:val="0"/>
                <w:sz w:val="18"/>
                <w:szCs w:val="18"/>
                <w14:ligatures w14:val="none"/>
              </w:rPr>
            </w:pPr>
            <w:r w:rsidRPr="00CA6C31">
              <w:rPr>
                <w:rFonts w:ascii="Times New Roman" w:eastAsia="Times New Roman" w:hAnsi="Times New Roman" w:cs="Times New Roman"/>
                <w:color w:val="000000" w:themeColor="text1"/>
                <w:kern w:val="0"/>
                <w:sz w:val="18"/>
                <w:szCs w:val="18"/>
                <w:rtl/>
                <w14:ligatures w14:val="none"/>
              </w:rPr>
              <w:t>المتوسطات الحسابية والانحرافات المعيارية لعبارات محور التعامل مع التحديات المهنية</w:t>
            </w:r>
          </w:p>
        </w:tc>
        <w:tc>
          <w:tcPr>
            <w:tcW w:w="0" w:type="auto"/>
            <w:vAlign w:val="center"/>
            <w:hideMark/>
          </w:tcPr>
          <w:p w14:paraId="33764DB6" w14:textId="77777777" w:rsidR="009C44D0" w:rsidRPr="00CA6C31" w:rsidRDefault="009C44D0" w:rsidP="00EE5C12">
            <w:pPr>
              <w:bidi w:val="0"/>
              <w:jc w:val="center"/>
              <w:rPr>
                <w:rFonts w:ascii="Times New Roman" w:eastAsia="Times New Roman" w:hAnsi="Times New Roman" w:cs="Times New Roman"/>
                <w:color w:val="000000" w:themeColor="text1"/>
                <w:kern w:val="0"/>
                <w14:ligatures w14:val="none"/>
              </w:rPr>
            </w:pPr>
            <w:r w:rsidRPr="00CA6C31">
              <w:rPr>
                <w:rFonts w:ascii="Times New Roman" w:eastAsia="Times New Roman" w:hAnsi="Times New Roman" w:cs="Times New Roman"/>
                <w:color w:val="000000" w:themeColor="text1"/>
                <w:kern w:val="0"/>
                <w14:ligatures w14:val="none"/>
              </w:rPr>
              <w:t>53</w:t>
            </w:r>
          </w:p>
        </w:tc>
      </w:tr>
      <w:tr w:rsidR="009C44D0" w:rsidRPr="00CA6C31" w14:paraId="41902014" w14:textId="77777777" w:rsidTr="009C44D0">
        <w:trPr>
          <w:jc w:val="center"/>
        </w:trPr>
        <w:tc>
          <w:tcPr>
            <w:tcW w:w="0" w:type="auto"/>
            <w:vAlign w:val="center"/>
            <w:hideMark/>
          </w:tcPr>
          <w:p w14:paraId="1BDB860E" w14:textId="77777777" w:rsidR="009C44D0" w:rsidRPr="00CA6C31" w:rsidRDefault="009C44D0" w:rsidP="009C44D0">
            <w:pPr>
              <w:jc w:val="center"/>
              <w:rPr>
                <w:rFonts w:ascii="Times New Roman" w:eastAsia="Times New Roman" w:hAnsi="Times New Roman" w:cs="Times New Roman"/>
                <w:color w:val="000000" w:themeColor="text1"/>
                <w:kern w:val="0"/>
                <w:sz w:val="18"/>
                <w:szCs w:val="18"/>
                <w14:ligatures w14:val="none"/>
              </w:rPr>
            </w:pPr>
            <w:r w:rsidRPr="00CA6C31">
              <w:rPr>
                <w:rFonts w:ascii="Times New Roman" w:eastAsia="Times New Roman" w:hAnsi="Times New Roman" w:cs="Times New Roman"/>
                <w:color w:val="000000" w:themeColor="text1"/>
                <w:kern w:val="0"/>
                <w:sz w:val="18"/>
                <w:szCs w:val="18"/>
                <w:rtl/>
                <w14:ligatures w14:val="none"/>
              </w:rPr>
              <w:t>جدول</w:t>
            </w:r>
            <w:r w:rsidRPr="00CA6C31">
              <w:rPr>
                <w:rFonts w:ascii="Times New Roman" w:eastAsia="Times New Roman" w:hAnsi="Times New Roman" w:cs="Times New Roman"/>
                <w:color w:val="000000" w:themeColor="text1"/>
                <w:kern w:val="0"/>
                <w:sz w:val="18"/>
                <w:szCs w:val="18"/>
                <w14:ligatures w14:val="none"/>
              </w:rPr>
              <w:t xml:space="preserve"> (4-12)</w:t>
            </w:r>
          </w:p>
        </w:tc>
        <w:tc>
          <w:tcPr>
            <w:tcW w:w="0" w:type="auto"/>
            <w:vAlign w:val="center"/>
            <w:hideMark/>
          </w:tcPr>
          <w:p w14:paraId="4FB27BD6" w14:textId="77777777" w:rsidR="009C44D0" w:rsidRPr="00CA6C31" w:rsidRDefault="009C44D0" w:rsidP="009C44D0">
            <w:pPr>
              <w:jc w:val="center"/>
              <w:rPr>
                <w:rFonts w:ascii="Times New Roman" w:eastAsia="Times New Roman" w:hAnsi="Times New Roman" w:cs="Times New Roman"/>
                <w:color w:val="000000" w:themeColor="text1"/>
                <w:kern w:val="0"/>
                <w:sz w:val="18"/>
                <w:szCs w:val="18"/>
                <w14:ligatures w14:val="none"/>
              </w:rPr>
            </w:pPr>
            <w:r w:rsidRPr="00CA6C31">
              <w:rPr>
                <w:rFonts w:ascii="Times New Roman" w:eastAsia="Times New Roman" w:hAnsi="Times New Roman" w:cs="Times New Roman"/>
                <w:color w:val="000000" w:themeColor="text1"/>
                <w:kern w:val="0"/>
                <w:sz w:val="18"/>
                <w:szCs w:val="18"/>
                <w:rtl/>
                <w14:ligatures w14:val="none"/>
              </w:rPr>
              <w:t>نتائج معامل ارتباط بيرسون بين دمج المفاهيم الإدارية ومستوى التطبيق المهني</w:t>
            </w:r>
          </w:p>
        </w:tc>
        <w:tc>
          <w:tcPr>
            <w:tcW w:w="0" w:type="auto"/>
            <w:vAlign w:val="center"/>
            <w:hideMark/>
          </w:tcPr>
          <w:p w14:paraId="0D4595CA" w14:textId="77777777" w:rsidR="009C44D0" w:rsidRPr="00CA6C31" w:rsidRDefault="009C44D0" w:rsidP="00EE5C12">
            <w:pPr>
              <w:bidi w:val="0"/>
              <w:jc w:val="center"/>
              <w:rPr>
                <w:rFonts w:ascii="Times New Roman" w:eastAsia="Times New Roman" w:hAnsi="Times New Roman" w:cs="Times New Roman"/>
                <w:color w:val="000000" w:themeColor="text1"/>
                <w:kern w:val="0"/>
                <w14:ligatures w14:val="none"/>
              </w:rPr>
            </w:pPr>
            <w:r w:rsidRPr="00CA6C31">
              <w:rPr>
                <w:rFonts w:ascii="Times New Roman" w:eastAsia="Times New Roman" w:hAnsi="Times New Roman" w:cs="Times New Roman"/>
                <w:color w:val="000000" w:themeColor="text1"/>
                <w:kern w:val="0"/>
                <w14:ligatures w14:val="none"/>
              </w:rPr>
              <w:t>56</w:t>
            </w:r>
          </w:p>
        </w:tc>
      </w:tr>
      <w:tr w:rsidR="009C44D0" w:rsidRPr="00CA6C31" w14:paraId="1106C2F0" w14:textId="77777777" w:rsidTr="009C44D0">
        <w:trPr>
          <w:jc w:val="center"/>
        </w:trPr>
        <w:tc>
          <w:tcPr>
            <w:tcW w:w="0" w:type="auto"/>
            <w:vAlign w:val="center"/>
            <w:hideMark/>
          </w:tcPr>
          <w:p w14:paraId="512B73DC" w14:textId="77777777" w:rsidR="009C44D0" w:rsidRPr="00CA6C31" w:rsidRDefault="009C44D0" w:rsidP="009C44D0">
            <w:pPr>
              <w:jc w:val="center"/>
              <w:rPr>
                <w:rFonts w:ascii="Times New Roman" w:eastAsia="Times New Roman" w:hAnsi="Times New Roman" w:cs="Times New Roman"/>
                <w:color w:val="000000" w:themeColor="text1"/>
                <w:kern w:val="0"/>
                <w:sz w:val="18"/>
                <w:szCs w:val="18"/>
                <w14:ligatures w14:val="none"/>
              </w:rPr>
            </w:pPr>
            <w:r w:rsidRPr="00CA6C31">
              <w:rPr>
                <w:rFonts w:ascii="Times New Roman" w:eastAsia="Times New Roman" w:hAnsi="Times New Roman" w:cs="Times New Roman"/>
                <w:color w:val="000000" w:themeColor="text1"/>
                <w:kern w:val="0"/>
                <w:sz w:val="18"/>
                <w:szCs w:val="18"/>
                <w:rtl/>
                <w14:ligatures w14:val="none"/>
              </w:rPr>
              <w:t>جدول</w:t>
            </w:r>
            <w:r w:rsidRPr="00CA6C31">
              <w:rPr>
                <w:rFonts w:ascii="Times New Roman" w:eastAsia="Times New Roman" w:hAnsi="Times New Roman" w:cs="Times New Roman"/>
                <w:color w:val="000000" w:themeColor="text1"/>
                <w:kern w:val="0"/>
                <w:sz w:val="18"/>
                <w:szCs w:val="18"/>
                <w14:ligatures w14:val="none"/>
              </w:rPr>
              <w:t xml:space="preserve"> (4-13)</w:t>
            </w:r>
          </w:p>
        </w:tc>
        <w:tc>
          <w:tcPr>
            <w:tcW w:w="0" w:type="auto"/>
            <w:vAlign w:val="center"/>
            <w:hideMark/>
          </w:tcPr>
          <w:p w14:paraId="0B089B89" w14:textId="77777777" w:rsidR="009C44D0" w:rsidRPr="00CA6C31" w:rsidRDefault="009C44D0" w:rsidP="009C44D0">
            <w:pPr>
              <w:jc w:val="center"/>
              <w:rPr>
                <w:rFonts w:ascii="Times New Roman" w:eastAsia="Times New Roman" w:hAnsi="Times New Roman" w:cs="Times New Roman"/>
                <w:color w:val="000000" w:themeColor="text1"/>
                <w:kern w:val="0"/>
                <w:sz w:val="18"/>
                <w:szCs w:val="18"/>
                <w14:ligatures w14:val="none"/>
              </w:rPr>
            </w:pPr>
            <w:r w:rsidRPr="00CA6C31">
              <w:rPr>
                <w:rFonts w:ascii="Times New Roman" w:eastAsia="Times New Roman" w:hAnsi="Times New Roman" w:cs="Times New Roman"/>
                <w:color w:val="000000" w:themeColor="text1"/>
                <w:kern w:val="0"/>
                <w:sz w:val="18"/>
                <w:szCs w:val="18"/>
                <w:rtl/>
                <w14:ligatures w14:val="none"/>
              </w:rPr>
              <w:t>ملخص نموذج الانحدار</w:t>
            </w:r>
            <w:r w:rsidRPr="00CA6C31">
              <w:rPr>
                <w:rFonts w:ascii="Times New Roman" w:eastAsia="Times New Roman" w:hAnsi="Times New Roman" w:cs="Times New Roman"/>
                <w:color w:val="000000" w:themeColor="text1"/>
                <w:kern w:val="0"/>
                <w:sz w:val="18"/>
                <w:szCs w:val="18"/>
                <w14:ligatures w14:val="none"/>
              </w:rPr>
              <w:t xml:space="preserve"> (Model Summary) </w:t>
            </w:r>
            <w:r w:rsidRPr="00CA6C31">
              <w:rPr>
                <w:rFonts w:ascii="Times New Roman" w:eastAsia="Times New Roman" w:hAnsi="Times New Roman" w:cs="Times New Roman"/>
                <w:color w:val="000000" w:themeColor="text1"/>
                <w:kern w:val="0"/>
                <w:sz w:val="18"/>
                <w:szCs w:val="18"/>
                <w:rtl/>
                <w14:ligatures w14:val="none"/>
              </w:rPr>
              <w:t>للفرضية الرئيسية</w:t>
            </w:r>
          </w:p>
        </w:tc>
        <w:tc>
          <w:tcPr>
            <w:tcW w:w="0" w:type="auto"/>
            <w:vAlign w:val="center"/>
            <w:hideMark/>
          </w:tcPr>
          <w:p w14:paraId="64439DBA" w14:textId="77777777" w:rsidR="009C44D0" w:rsidRPr="00CA6C31" w:rsidRDefault="009C44D0" w:rsidP="00EE5C12">
            <w:pPr>
              <w:bidi w:val="0"/>
              <w:jc w:val="center"/>
              <w:rPr>
                <w:rFonts w:ascii="Times New Roman" w:eastAsia="Times New Roman" w:hAnsi="Times New Roman" w:cs="Times New Roman"/>
                <w:color w:val="000000" w:themeColor="text1"/>
                <w:kern w:val="0"/>
                <w14:ligatures w14:val="none"/>
              </w:rPr>
            </w:pPr>
            <w:r w:rsidRPr="00CA6C31">
              <w:rPr>
                <w:rFonts w:ascii="Times New Roman" w:eastAsia="Times New Roman" w:hAnsi="Times New Roman" w:cs="Times New Roman"/>
                <w:color w:val="000000" w:themeColor="text1"/>
                <w:kern w:val="0"/>
                <w14:ligatures w14:val="none"/>
              </w:rPr>
              <w:t>56</w:t>
            </w:r>
          </w:p>
        </w:tc>
      </w:tr>
      <w:tr w:rsidR="009C44D0" w:rsidRPr="00CA6C31" w14:paraId="47172901" w14:textId="77777777" w:rsidTr="009C44D0">
        <w:trPr>
          <w:jc w:val="center"/>
        </w:trPr>
        <w:tc>
          <w:tcPr>
            <w:tcW w:w="0" w:type="auto"/>
            <w:vAlign w:val="center"/>
            <w:hideMark/>
          </w:tcPr>
          <w:p w14:paraId="4B7126E9" w14:textId="77777777" w:rsidR="009C44D0" w:rsidRPr="00CA6C31" w:rsidRDefault="009C44D0" w:rsidP="009C44D0">
            <w:pPr>
              <w:jc w:val="center"/>
              <w:rPr>
                <w:rFonts w:ascii="Times New Roman" w:eastAsia="Times New Roman" w:hAnsi="Times New Roman" w:cs="Times New Roman"/>
                <w:color w:val="000000" w:themeColor="text1"/>
                <w:kern w:val="0"/>
                <w:sz w:val="18"/>
                <w:szCs w:val="18"/>
                <w14:ligatures w14:val="none"/>
              </w:rPr>
            </w:pPr>
            <w:r w:rsidRPr="00CA6C31">
              <w:rPr>
                <w:rFonts w:ascii="Times New Roman" w:eastAsia="Times New Roman" w:hAnsi="Times New Roman" w:cs="Times New Roman"/>
                <w:color w:val="000000" w:themeColor="text1"/>
                <w:kern w:val="0"/>
                <w:sz w:val="18"/>
                <w:szCs w:val="18"/>
                <w:rtl/>
                <w14:ligatures w14:val="none"/>
              </w:rPr>
              <w:t>جدول</w:t>
            </w:r>
            <w:r w:rsidRPr="00CA6C31">
              <w:rPr>
                <w:rFonts w:ascii="Times New Roman" w:eastAsia="Times New Roman" w:hAnsi="Times New Roman" w:cs="Times New Roman"/>
                <w:color w:val="000000" w:themeColor="text1"/>
                <w:kern w:val="0"/>
                <w:sz w:val="18"/>
                <w:szCs w:val="18"/>
                <w14:ligatures w14:val="none"/>
              </w:rPr>
              <w:t xml:space="preserve"> (4-14)</w:t>
            </w:r>
          </w:p>
        </w:tc>
        <w:tc>
          <w:tcPr>
            <w:tcW w:w="0" w:type="auto"/>
            <w:vAlign w:val="center"/>
            <w:hideMark/>
          </w:tcPr>
          <w:p w14:paraId="4EEE9B8D" w14:textId="77777777" w:rsidR="009C44D0" w:rsidRPr="00CA6C31" w:rsidRDefault="009C44D0" w:rsidP="009C44D0">
            <w:pPr>
              <w:jc w:val="center"/>
              <w:rPr>
                <w:rFonts w:ascii="Times New Roman" w:eastAsia="Times New Roman" w:hAnsi="Times New Roman" w:cs="Times New Roman"/>
                <w:color w:val="000000" w:themeColor="text1"/>
                <w:kern w:val="0"/>
                <w:sz w:val="18"/>
                <w:szCs w:val="18"/>
                <w14:ligatures w14:val="none"/>
              </w:rPr>
            </w:pPr>
            <w:r w:rsidRPr="00CA6C31">
              <w:rPr>
                <w:rFonts w:ascii="Times New Roman" w:eastAsia="Times New Roman" w:hAnsi="Times New Roman" w:cs="Times New Roman"/>
                <w:color w:val="000000" w:themeColor="text1"/>
                <w:kern w:val="0"/>
                <w:sz w:val="18"/>
                <w:szCs w:val="18"/>
                <w:rtl/>
                <w14:ligatures w14:val="none"/>
              </w:rPr>
              <w:t>نتائج تحليل التباين</w:t>
            </w:r>
            <w:r w:rsidRPr="00CA6C31">
              <w:rPr>
                <w:rFonts w:ascii="Times New Roman" w:eastAsia="Times New Roman" w:hAnsi="Times New Roman" w:cs="Times New Roman"/>
                <w:color w:val="000000" w:themeColor="text1"/>
                <w:kern w:val="0"/>
                <w:sz w:val="18"/>
                <w:szCs w:val="18"/>
                <w14:ligatures w14:val="none"/>
              </w:rPr>
              <w:t xml:space="preserve"> (ANOVA) </w:t>
            </w:r>
            <w:r w:rsidRPr="00CA6C31">
              <w:rPr>
                <w:rFonts w:ascii="Times New Roman" w:eastAsia="Times New Roman" w:hAnsi="Times New Roman" w:cs="Times New Roman"/>
                <w:color w:val="000000" w:themeColor="text1"/>
                <w:kern w:val="0"/>
                <w:sz w:val="18"/>
                <w:szCs w:val="18"/>
                <w:rtl/>
                <w14:ligatures w14:val="none"/>
              </w:rPr>
              <w:t>ومعاملات الانحدار للفرضية الرئيسية</w:t>
            </w:r>
          </w:p>
        </w:tc>
        <w:tc>
          <w:tcPr>
            <w:tcW w:w="0" w:type="auto"/>
            <w:vAlign w:val="center"/>
            <w:hideMark/>
          </w:tcPr>
          <w:p w14:paraId="32D24112" w14:textId="77777777" w:rsidR="009C44D0" w:rsidRPr="00CA6C31" w:rsidRDefault="009C44D0" w:rsidP="00EE5C12">
            <w:pPr>
              <w:bidi w:val="0"/>
              <w:jc w:val="center"/>
              <w:rPr>
                <w:rFonts w:ascii="Times New Roman" w:eastAsia="Times New Roman" w:hAnsi="Times New Roman" w:cs="Times New Roman"/>
                <w:color w:val="000000" w:themeColor="text1"/>
                <w:kern w:val="0"/>
                <w14:ligatures w14:val="none"/>
              </w:rPr>
            </w:pPr>
            <w:r w:rsidRPr="00CA6C31">
              <w:rPr>
                <w:rFonts w:ascii="Times New Roman" w:eastAsia="Times New Roman" w:hAnsi="Times New Roman" w:cs="Times New Roman"/>
                <w:color w:val="000000" w:themeColor="text1"/>
                <w:kern w:val="0"/>
                <w14:ligatures w14:val="none"/>
              </w:rPr>
              <w:t>57</w:t>
            </w:r>
          </w:p>
        </w:tc>
      </w:tr>
      <w:tr w:rsidR="009C44D0" w:rsidRPr="00CA6C31" w14:paraId="4F5EE90B" w14:textId="77777777" w:rsidTr="009C44D0">
        <w:trPr>
          <w:jc w:val="center"/>
        </w:trPr>
        <w:tc>
          <w:tcPr>
            <w:tcW w:w="0" w:type="auto"/>
            <w:vAlign w:val="center"/>
            <w:hideMark/>
          </w:tcPr>
          <w:p w14:paraId="5E8CE08E" w14:textId="77777777" w:rsidR="009C44D0" w:rsidRPr="00CA6C31" w:rsidRDefault="009C44D0" w:rsidP="009C44D0">
            <w:pPr>
              <w:jc w:val="center"/>
              <w:rPr>
                <w:rFonts w:ascii="Times New Roman" w:eastAsia="Times New Roman" w:hAnsi="Times New Roman" w:cs="Times New Roman"/>
                <w:color w:val="000000" w:themeColor="text1"/>
                <w:kern w:val="0"/>
                <w:sz w:val="18"/>
                <w:szCs w:val="18"/>
                <w14:ligatures w14:val="none"/>
              </w:rPr>
            </w:pPr>
            <w:r w:rsidRPr="00CA6C31">
              <w:rPr>
                <w:rFonts w:ascii="Times New Roman" w:eastAsia="Times New Roman" w:hAnsi="Times New Roman" w:cs="Times New Roman"/>
                <w:color w:val="000000" w:themeColor="text1"/>
                <w:kern w:val="0"/>
                <w:sz w:val="18"/>
                <w:szCs w:val="18"/>
                <w:rtl/>
                <w14:ligatures w14:val="none"/>
              </w:rPr>
              <w:t>جدول</w:t>
            </w:r>
            <w:r w:rsidRPr="00CA6C31">
              <w:rPr>
                <w:rFonts w:ascii="Times New Roman" w:eastAsia="Times New Roman" w:hAnsi="Times New Roman" w:cs="Times New Roman"/>
                <w:color w:val="000000" w:themeColor="text1"/>
                <w:kern w:val="0"/>
                <w:sz w:val="18"/>
                <w:szCs w:val="18"/>
                <w14:ligatures w14:val="none"/>
              </w:rPr>
              <w:t xml:space="preserve"> (4-15)</w:t>
            </w:r>
          </w:p>
        </w:tc>
        <w:tc>
          <w:tcPr>
            <w:tcW w:w="0" w:type="auto"/>
            <w:vAlign w:val="center"/>
            <w:hideMark/>
          </w:tcPr>
          <w:p w14:paraId="5D8F9594" w14:textId="77777777" w:rsidR="009C44D0" w:rsidRPr="00CA6C31" w:rsidRDefault="009C44D0" w:rsidP="009C44D0">
            <w:pPr>
              <w:jc w:val="center"/>
              <w:rPr>
                <w:rFonts w:ascii="Times New Roman" w:eastAsia="Times New Roman" w:hAnsi="Times New Roman" w:cs="Times New Roman"/>
                <w:color w:val="000000" w:themeColor="text1"/>
                <w:kern w:val="0"/>
                <w:sz w:val="18"/>
                <w:szCs w:val="18"/>
                <w14:ligatures w14:val="none"/>
              </w:rPr>
            </w:pPr>
            <w:r w:rsidRPr="00CA6C31">
              <w:rPr>
                <w:rFonts w:ascii="Times New Roman" w:eastAsia="Times New Roman" w:hAnsi="Times New Roman" w:cs="Times New Roman"/>
                <w:color w:val="000000" w:themeColor="text1"/>
                <w:kern w:val="0"/>
                <w:sz w:val="18"/>
                <w:szCs w:val="18"/>
                <w:rtl/>
                <w14:ligatures w14:val="none"/>
              </w:rPr>
              <w:t>نتائج معامل ارتباط بيرسون بين دمج المفاهيم الإدارية والتخطيط الفعّال</w:t>
            </w:r>
          </w:p>
        </w:tc>
        <w:tc>
          <w:tcPr>
            <w:tcW w:w="0" w:type="auto"/>
            <w:vAlign w:val="center"/>
            <w:hideMark/>
          </w:tcPr>
          <w:p w14:paraId="686A417B" w14:textId="77777777" w:rsidR="009C44D0" w:rsidRPr="00CA6C31" w:rsidRDefault="009C44D0" w:rsidP="00EE5C12">
            <w:pPr>
              <w:bidi w:val="0"/>
              <w:jc w:val="center"/>
              <w:rPr>
                <w:rFonts w:ascii="Times New Roman" w:eastAsia="Times New Roman" w:hAnsi="Times New Roman" w:cs="Times New Roman"/>
                <w:color w:val="000000" w:themeColor="text1"/>
                <w:kern w:val="0"/>
                <w14:ligatures w14:val="none"/>
              </w:rPr>
            </w:pPr>
            <w:r w:rsidRPr="00CA6C31">
              <w:rPr>
                <w:rFonts w:ascii="Times New Roman" w:eastAsia="Times New Roman" w:hAnsi="Times New Roman" w:cs="Times New Roman"/>
                <w:color w:val="000000" w:themeColor="text1"/>
                <w:kern w:val="0"/>
                <w14:ligatures w14:val="none"/>
              </w:rPr>
              <w:t>60</w:t>
            </w:r>
          </w:p>
        </w:tc>
      </w:tr>
      <w:tr w:rsidR="009C44D0" w:rsidRPr="00CA6C31" w14:paraId="566E2570" w14:textId="77777777" w:rsidTr="009C44D0">
        <w:trPr>
          <w:jc w:val="center"/>
        </w:trPr>
        <w:tc>
          <w:tcPr>
            <w:tcW w:w="0" w:type="auto"/>
            <w:vAlign w:val="center"/>
            <w:hideMark/>
          </w:tcPr>
          <w:p w14:paraId="071F3147" w14:textId="77777777" w:rsidR="009C44D0" w:rsidRPr="00CA6C31" w:rsidRDefault="009C44D0" w:rsidP="009C44D0">
            <w:pPr>
              <w:jc w:val="center"/>
              <w:rPr>
                <w:rFonts w:ascii="Times New Roman" w:eastAsia="Times New Roman" w:hAnsi="Times New Roman" w:cs="Times New Roman"/>
                <w:color w:val="000000" w:themeColor="text1"/>
                <w:kern w:val="0"/>
                <w:sz w:val="18"/>
                <w:szCs w:val="18"/>
                <w14:ligatures w14:val="none"/>
              </w:rPr>
            </w:pPr>
            <w:r w:rsidRPr="00CA6C31">
              <w:rPr>
                <w:rFonts w:ascii="Times New Roman" w:eastAsia="Times New Roman" w:hAnsi="Times New Roman" w:cs="Times New Roman"/>
                <w:color w:val="000000" w:themeColor="text1"/>
                <w:kern w:val="0"/>
                <w:sz w:val="18"/>
                <w:szCs w:val="18"/>
                <w:rtl/>
                <w14:ligatures w14:val="none"/>
              </w:rPr>
              <w:t>جدول</w:t>
            </w:r>
            <w:r w:rsidRPr="00CA6C31">
              <w:rPr>
                <w:rFonts w:ascii="Times New Roman" w:eastAsia="Times New Roman" w:hAnsi="Times New Roman" w:cs="Times New Roman"/>
                <w:color w:val="000000" w:themeColor="text1"/>
                <w:kern w:val="0"/>
                <w:sz w:val="18"/>
                <w:szCs w:val="18"/>
                <w14:ligatures w14:val="none"/>
              </w:rPr>
              <w:t xml:space="preserve"> (4-16)</w:t>
            </w:r>
          </w:p>
        </w:tc>
        <w:tc>
          <w:tcPr>
            <w:tcW w:w="0" w:type="auto"/>
            <w:vAlign w:val="center"/>
            <w:hideMark/>
          </w:tcPr>
          <w:p w14:paraId="52B221F2" w14:textId="77777777" w:rsidR="009C44D0" w:rsidRPr="00CA6C31" w:rsidRDefault="009C44D0" w:rsidP="009C44D0">
            <w:pPr>
              <w:jc w:val="center"/>
              <w:rPr>
                <w:rFonts w:ascii="Times New Roman" w:eastAsia="Times New Roman" w:hAnsi="Times New Roman" w:cs="Times New Roman"/>
                <w:color w:val="000000" w:themeColor="text1"/>
                <w:kern w:val="0"/>
                <w:sz w:val="18"/>
                <w:szCs w:val="18"/>
                <w14:ligatures w14:val="none"/>
              </w:rPr>
            </w:pPr>
            <w:r w:rsidRPr="00CA6C31">
              <w:rPr>
                <w:rFonts w:ascii="Times New Roman" w:eastAsia="Times New Roman" w:hAnsi="Times New Roman" w:cs="Times New Roman"/>
                <w:color w:val="000000" w:themeColor="text1"/>
                <w:kern w:val="0"/>
                <w:sz w:val="18"/>
                <w:szCs w:val="18"/>
                <w:rtl/>
                <w14:ligatures w14:val="none"/>
              </w:rPr>
              <w:t>ملخص نموذج الانحدار</w:t>
            </w:r>
            <w:r w:rsidRPr="00CA6C31">
              <w:rPr>
                <w:rFonts w:ascii="Times New Roman" w:eastAsia="Times New Roman" w:hAnsi="Times New Roman" w:cs="Times New Roman"/>
                <w:color w:val="000000" w:themeColor="text1"/>
                <w:kern w:val="0"/>
                <w:sz w:val="18"/>
                <w:szCs w:val="18"/>
                <w14:ligatures w14:val="none"/>
              </w:rPr>
              <w:t xml:space="preserve"> (Model Summary) </w:t>
            </w:r>
            <w:r w:rsidRPr="00CA6C31">
              <w:rPr>
                <w:rFonts w:ascii="Times New Roman" w:eastAsia="Times New Roman" w:hAnsi="Times New Roman" w:cs="Times New Roman"/>
                <w:color w:val="000000" w:themeColor="text1"/>
                <w:kern w:val="0"/>
                <w:sz w:val="18"/>
                <w:szCs w:val="18"/>
                <w:rtl/>
                <w14:ligatures w14:val="none"/>
              </w:rPr>
              <w:t>للفرضية الفرعية الأولى</w:t>
            </w:r>
          </w:p>
        </w:tc>
        <w:tc>
          <w:tcPr>
            <w:tcW w:w="0" w:type="auto"/>
            <w:vAlign w:val="center"/>
            <w:hideMark/>
          </w:tcPr>
          <w:p w14:paraId="16CD20C0" w14:textId="77777777" w:rsidR="009C44D0" w:rsidRPr="00CA6C31" w:rsidRDefault="009C44D0" w:rsidP="00EE5C12">
            <w:pPr>
              <w:bidi w:val="0"/>
              <w:jc w:val="center"/>
              <w:rPr>
                <w:rFonts w:ascii="Times New Roman" w:eastAsia="Times New Roman" w:hAnsi="Times New Roman" w:cs="Times New Roman"/>
                <w:color w:val="000000" w:themeColor="text1"/>
                <w:kern w:val="0"/>
                <w14:ligatures w14:val="none"/>
              </w:rPr>
            </w:pPr>
            <w:r w:rsidRPr="00CA6C31">
              <w:rPr>
                <w:rFonts w:ascii="Times New Roman" w:eastAsia="Times New Roman" w:hAnsi="Times New Roman" w:cs="Times New Roman"/>
                <w:color w:val="000000" w:themeColor="text1"/>
                <w:kern w:val="0"/>
                <w14:ligatures w14:val="none"/>
              </w:rPr>
              <w:t>60</w:t>
            </w:r>
          </w:p>
        </w:tc>
      </w:tr>
      <w:tr w:rsidR="009C44D0" w:rsidRPr="00CA6C31" w14:paraId="69065E32" w14:textId="77777777" w:rsidTr="009C44D0">
        <w:trPr>
          <w:jc w:val="center"/>
        </w:trPr>
        <w:tc>
          <w:tcPr>
            <w:tcW w:w="0" w:type="auto"/>
            <w:vAlign w:val="center"/>
            <w:hideMark/>
          </w:tcPr>
          <w:p w14:paraId="5A9F22A9" w14:textId="77777777" w:rsidR="009C44D0" w:rsidRPr="00CA6C31" w:rsidRDefault="009C44D0" w:rsidP="009C44D0">
            <w:pPr>
              <w:jc w:val="center"/>
              <w:rPr>
                <w:rFonts w:ascii="Times New Roman" w:eastAsia="Times New Roman" w:hAnsi="Times New Roman" w:cs="Times New Roman"/>
                <w:color w:val="000000" w:themeColor="text1"/>
                <w:kern w:val="0"/>
                <w:sz w:val="18"/>
                <w:szCs w:val="18"/>
                <w14:ligatures w14:val="none"/>
              </w:rPr>
            </w:pPr>
            <w:r w:rsidRPr="00CA6C31">
              <w:rPr>
                <w:rFonts w:ascii="Times New Roman" w:eastAsia="Times New Roman" w:hAnsi="Times New Roman" w:cs="Times New Roman"/>
                <w:color w:val="000000" w:themeColor="text1"/>
                <w:kern w:val="0"/>
                <w:sz w:val="18"/>
                <w:szCs w:val="18"/>
                <w:rtl/>
                <w14:ligatures w14:val="none"/>
              </w:rPr>
              <w:t>جدول</w:t>
            </w:r>
            <w:r w:rsidRPr="00CA6C31">
              <w:rPr>
                <w:rFonts w:ascii="Times New Roman" w:eastAsia="Times New Roman" w:hAnsi="Times New Roman" w:cs="Times New Roman"/>
                <w:color w:val="000000" w:themeColor="text1"/>
                <w:kern w:val="0"/>
                <w:sz w:val="18"/>
                <w:szCs w:val="18"/>
                <w14:ligatures w14:val="none"/>
              </w:rPr>
              <w:t xml:space="preserve"> (4-17)</w:t>
            </w:r>
          </w:p>
        </w:tc>
        <w:tc>
          <w:tcPr>
            <w:tcW w:w="0" w:type="auto"/>
            <w:vAlign w:val="center"/>
            <w:hideMark/>
          </w:tcPr>
          <w:p w14:paraId="26019998" w14:textId="77777777" w:rsidR="009C44D0" w:rsidRPr="00CA6C31" w:rsidRDefault="009C44D0" w:rsidP="009C44D0">
            <w:pPr>
              <w:jc w:val="center"/>
              <w:rPr>
                <w:rFonts w:ascii="Times New Roman" w:eastAsia="Times New Roman" w:hAnsi="Times New Roman" w:cs="Times New Roman"/>
                <w:color w:val="000000" w:themeColor="text1"/>
                <w:kern w:val="0"/>
                <w:sz w:val="18"/>
                <w:szCs w:val="18"/>
                <w14:ligatures w14:val="none"/>
              </w:rPr>
            </w:pPr>
            <w:r w:rsidRPr="00CA6C31">
              <w:rPr>
                <w:rFonts w:ascii="Times New Roman" w:eastAsia="Times New Roman" w:hAnsi="Times New Roman" w:cs="Times New Roman"/>
                <w:color w:val="000000" w:themeColor="text1"/>
                <w:kern w:val="0"/>
                <w:sz w:val="18"/>
                <w:szCs w:val="18"/>
                <w:rtl/>
                <w14:ligatures w14:val="none"/>
              </w:rPr>
              <w:t>نتائج تحليل التباين</w:t>
            </w:r>
            <w:r w:rsidRPr="00CA6C31">
              <w:rPr>
                <w:rFonts w:ascii="Times New Roman" w:eastAsia="Times New Roman" w:hAnsi="Times New Roman" w:cs="Times New Roman"/>
                <w:color w:val="000000" w:themeColor="text1"/>
                <w:kern w:val="0"/>
                <w:sz w:val="18"/>
                <w:szCs w:val="18"/>
                <w14:ligatures w14:val="none"/>
              </w:rPr>
              <w:t xml:space="preserve"> (ANOVA) </w:t>
            </w:r>
            <w:r w:rsidRPr="00CA6C31">
              <w:rPr>
                <w:rFonts w:ascii="Times New Roman" w:eastAsia="Times New Roman" w:hAnsi="Times New Roman" w:cs="Times New Roman"/>
                <w:color w:val="000000" w:themeColor="text1"/>
                <w:kern w:val="0"/>
                <w:sz w:val="18"/>
                <w:szCs w:val="18"/>
                <w:rtl/>
                <w14:ligatures w14:val="none"/>
              </w:rPr>
              <w:t>ومعاملات الانحدار للفرضية الفرعية الأولى</w:t>
            </w:r>
          </w:p>
        </w:tc>
        <w:tc>
          <w:tcPr>
            <w:tcW w:w="0" w:type="auto"/>
            <w:vAlign w:val="center"/>
            <w:hideMark/>
          </w:tcPr>
          <w:p w14:paraId="266E1AC9" w14:textId="77777777" w:rsidR="009C44D0" w:rsidRPr="00CA6C31" w:rsidRDefault="009C44D0" w:rsidP="00EE5C12">
            <w:pPr>
              <w:bidi w:val="0"/>
              <w:jc w:val="center"/>
              <w:rPr>
                <w:rFonts w:ascii="Times New Roman" w:eastAsia="Times New Roman" w:hAnsi="Times New Roman" w:cs="Times New Roman"/>
                <w:color w:val="000000" w:themeColor="text1"/>
                <w:kern w:val="0"/>
                <w14:ligatures w14:val="none"/>
              </w:rPr>
            </w:pPr>
            <w:r w:rsidRPr="00CA6C31">
              <w:rPr>
                <w:rFonts w:ascii="Times New Roman" w:eastAsia="Times New Roman" w:hAnsi="Times New Roman" w:cs="Times New Roman"/>
                <w:color w:val="000000" w:themeColor="text1"/>
                <w:kern w:val="0"/>
                <w14:ligatures w14:val="none"/>
              </w:rPr>
              <w:t>61</w:t>
            </w:r>
          </w:p>
        </w:tc>
      </w:tr>
      <w:tr w:rsidR="009C44D0" w:rsidRPr="00CA6C31" w14:paraId="7CE1E2F2" w14:textId="77777777" w:rsidTr="009C44D0">
        <w:trPr>
          <w:jc w:val="center"/>
        </w:trPr>
        <w:tc>
          <w:tcPr>
            <w:tcW w:w="0" w:type="auto"/>
            <w:vAlign w:val="center"/>
            <w:hideMark/>
          </w:tcPr>
          <w:p w14:paraId="34588173" w14:textId="77777777" w:rsidR="009C44D0" w:rsidRPr="00CA6C31" w:rsidRDefault="009C44D0" w:rsidP="009C44D0">
            <w:pPr>
              <w:jc w:val="center"/>
              <w:rPr>
                <w:rFonts w:ascii="Times New Roman" w:eastAsia="Times New Roman" w:hAnsi="Times New Roman" w:cs="Times New Roman"/>
                <w:color w:val="000000" w:themeColor="text1"/>
                <w:kern w:val="0"/>
                <w:sz w:val="18"/>
                <w:szCs w:val="18"/>
                <w14:ligatures w14:val="none"/>
              </w:rPr>
            </w:pPr>
            <w:r w:rsidRPr="00CA6C31">
              <w:rPr>
                <w:rFonts w:ascii="Times New Roman" w:eastAsia="Times New Roman" w:hAnsi="Times New Roman" w:cs="Times New Roman"/>
                <w:color w:val="000000" w:themeColor="text1"/>
                <w:kern w:val="0"/>
                <w:sz w:val="18"/>
                <w:szCs w:val="18"/>
                <w:rtl/>
                <w14:ligatures w14:val="none"/>
              </w:rPr>
              <w:t>جدول</w:t>
            </w:r>
            <w:r w:rsidRPr="00CA6C31">
              <w:rPr>
                <w:rFonts w:ascii="Times New Roman" w:eastAsia="Times New Roman" w:hAnsi="Times New Roman" w:cs="Times New Roman"/>
                <w:color w:val="000000" w:themeColor="text1"/>
                <w:kern w:val="0"/>
                <w:sz w:val="18"/>
                <w:szCs w:val="18"/>
                <w14:ligatures w14:val="none"/>
              </w:rPr>
              <w:t xml:space="preserve"> (4-18)</w:t>
            </w:r>
          </w:p>
        </w:tc>
        <w:tc>
          <w:tcPr>
            <w:tcW w:w="0" w:type="auto"/>
            <w:vAlign w:val="center"/>
            <w:hideMark/>
          </w:tcPr>
          <w:p w14:paraId="426AF816" w14:textId="77777777" w:rsidR="009C44D0" w:rsidRPr="00CA6C31" w:rsidRDefault="009C44D0" w:rsidP="009C44D0">
            <w:pPr>
              <w:jc w:val="center"/>
              <w:rPr>
                <w:rFonts w:ascii="Times New Roman" w:eastAsia="Times New Roman" w:hAnsi="Times New Roman" w:cs="Times New Roman"/>
                <w:color w:val="000000" w:themeColor="text1"/>
                <w:kern w:val="0"/>
                <w:sz w:val="18"/>
                <w:szCs w:val="18"/>
                <w14:ligatures w14:val="none"/>
              </w:rPr>
            </w:pPr>
            <w:r w:rsidRPr="00CA6C31">
              <w:rPr>
                <w:rFonts w:ascii="Times New Roman" w:eastAsia="Times New Roman" w:hAnsi="Times New Roman" w:cs="Times New Roman"/>
                <w:color w:val="000000" w:themeColor="text1"/>
                <w:kern w:val="0"/>
                <w:sz w:val="18"/>
                <w:szCs w:val="18"/>
                <w:rtl/>
                <w14:ligatures w14:val="none"/>
              </w:rPr>
              <w:t>نتائج معامل ارتباط بيرسون بين دمج المفاهيم الإدارية ومهارات القيادة واتخاذ القرار</w:t>
            </w:r>
          </w:p>
        </w:tc>
        <w:tc>
          <w:tcPr>
            <w:tcW w:w="0" w:type="auto"/>
            <w:vAlign w:val="center"/>
            <w:hideMark/>
          </w:tcPr>
          <w:p w14:paraId="1CBC3FA2" w14:textId="77777777" w:rsidR="009C44D0" w:rsidRPr="00CA6C31" w:rsidRDefault="009C44D0" w:rsidP="00EE5C12">
            <w:pPr>
              <w:bidi w:val="0"/>
              <w:jc w:val="center"/>
              <w:rPr>
                <w:rFonts w:ascii="Times New Roman" w:eastAsia="Times New Roman" w:hAnsi="Times New Roman" w:cs="Times New Roman"/>
                <w:color w:val="000000" w:themeColor="text1"/>
                <w:kern w:val="0"/>
                <w14:ligatures w14:val="none"/>
              </w:rPr>
            </w:pPr>
            <w:r w:rsidRPr="00CA6C31">
              <w:rPr>
                <w:rFonts w:ascii="Times New Roman" w:eastAsia="Times New Roman" w:hAnsi="Times New Roman" w:cs="Times New Roman"/>
                <w:color w:val="000000" w:themeColor="text1"/>
                <w:kern w:val="0"/>
                <w14:ligatures w14:val="none"/>
              </w:rPr>
              <w:t>65</w:t>
            </w:r>
          </w:p>
        </w:tc>
      </w:tr>
      <w:tr w:rsidR="009C44D0" w:rsidRPr="00CA6C31" w14:paraId="08AC5A4F" w14:textId="77777777" w:rsidTr="009C44D0">
        <w:trPr>
          <w:jc w:val="center"/>
        </w:trPr>
        <w:tc>
          <w:tcPr>
            <w:tcW w:w="0" w:type="auto"/>
            <w:vAlign w:val="center"/>
            <w:hideMark/>
          </w:tcPr>
          <w:p w14:paraId="00CC477E" w14:textId="77777777" w:rsidR="009C44D0" w:rsidRPr="00CA6C31" w:rsidRDefault="009C44D0" w:rsidP="009C44D0">
            <w:pPr>
              <w:jc w:val="center"/>
              <w:rPr>
                <w:rFonts w:ascii="Times New Roman" w:eastAsia="Times New Roman" w:hAnsi="Times New Roman" w:cs="Times New Roman"/>
                <w:color w:val="000000" w:themeColor="text1"/>
                <w:kern w:val="0"/>
                <w:sz w:val="18"/>
                <w:szCs w:val="18"/>
                <w14:ligatures w14:val="none"/>
              </w:rPr>
            </w:pPr>
            <w:r w:rsidRPr="00CA6C31">
              <w:rPr>
                <w:rFonts w:ascii="Times New Roman" w:eastAsia="Times New Roman" w:hAnsi="Times New Roman" w:cs="Times New Roman"/>
                <w:color w:val="000000" w:themeColor="text1"/>
                <w:kern w:val="0"/>
                <w:sz w:val="18"/>
                <w:szCs w:val="18"/>
                <w:rtl/>
                <w14:ligatures w14:val="none"/>
              </w:rPr>
              <w:t>جدول</w:t>
            </w:r>
            <w:r w:rsidRPr="00CA6C31">
              <w:rPr>
                <w:rFonts w:ascii="Times New Roman" w:eastAsia="Times New Roman" w:hAnsi="Times New Roman" w:cs="Times New Roman"/>
                <w:color w:val="000000" w:themeColor="text1"/>
                <w:kern w:val="0"/>
                <w:sz w:val="18"/>
                <w:szCs w:val="18"/>
                <w14:ligatures w14:val="none"/>
              </w:rPr>
              <w:t xml:space="preserve"> (4-19)</w:t>
            </w:r>
          </w:p>
        </w:tc>
        <w:tc>
          <w:tcPr>
            <w:tcW w:w="0" w:type="auto"/>
            <w:vAlign w:val="center"/>
            <w:hideMark/>
          </w:tcPr>
          <w:p w14:paraId="37DF5DB4" w14:textId="77777777" w:rsidR="009C44D0" w:rsidRPr="00CA6C31" w:rsidRDefault="009C44D0" w:rsidP="009C44D0">
            <w:pPr>
              <w:jc w:val="center"/>
              <w:rPr>
                <w:rFonts w:ascii="Times New Roman" w:eastAsia="Times New Roman" w:hAnsi="Times New Roman" w:cs="Times New Roman"/>
                <w:color w:val="000000" w:themeColor="text1"/>
                <w:kern w:val="0"/>
                <w:sz w:val="18"/>
                <w:szCs w:val="18"/>
                <w14:ligatures w14:val="none"/>
              </w:rPr>
            </w:pPr>
            <w:r w:rsidRPr="00CA6C31">
              <w:rPr>
                <w:rFonts w:ascii="Times New Roman" w:eastAsia="Times New Roman" w:hAnsi="Times New Roman" w:cs="Times New Roman"/>
                <w:color w:val="000000" w:themeColor="text1"/>
                <w:kern w:val="0"/>
                <w:sz w:val="18"/>
                <w:szCs w:val="18"/>
                <w:rtl/>
                <w14:ligatures w14:val="none"/>
              </w:rPr>
              <w:t>ملخص نموذج الانحدار</w:t>
            </w:r>
            <w:r w:rsidRPr="00CA6C31">
              <w:rPr>
                <w:rFonts w:ascii="Times New Roman" w:eastAsia="Times New Roman" w:hAnsi="Times New Roman" w:cs="Times New Roman"/>
                <w:color w:val="000000" w:themeColor="text1"/>
                <w:kern w:val="0"/>
                <w:sz w:val="18"/>
                <w:szCs w:val="18"/>
                <w14:ligatures w14:val="none"/>
              </w:rPr>
              <w:t xml:space="preserve"> (Model Summary) </w:t>
            </w:r>
            <w:r w:rsidRPr="00CA6C31">
              <w:rPr>
                <w:rFonts w:ascii="Times New Roman" w:eastAsia="Times New Roman" w:hAnsi="Times New Roman" w:cs="Times New Roman"/>
                <w:color w:val="000000" w:themeColor="text1"/>
                <w:kern w:val="0"/>
                <w:sz w:val="18"/>
                <w:szCs w:val="18"/>
                <w:rtl/>
                <w14:ligatures w14:val="none"/>
              </w:rPr>
              <w:t>للفرضية الفرعية الثانية</w:t>
            </w:r>
          </w:p>
        </w:tc>
        <w:tc>
          <w:tcPr>
            <w:tcW w:w="0" w:type="auto"/>
            <w:vAlign w:val="center"/>
            <w:hideMark/>
          </w:tcPr>
          <w:p w14:paraId="0F1A8D53" w14:textId="77777777" w:rsidR="009C44D0" w:rsidRPr="00CA6C31" w:rsidRDefault="009C44D0" w:rsidP="00EE5C12">
            <w:pPr>
              <w:bidi w:val="0"/>
              <w:jc w:val="center"/>
              <w:rPr>
                <w:rFonts w:ascii="Times New Roman" w:eastAsia="Times New Roman" w:hAnsi="Times New Roman" w:cs="Times New Roman"/>
                <w:color w:val="000000" w:themeColor="text1"/>
                <w:kern w:val="0"/>
                <w14:ligatures w14:val="none"/>
              </w:rPr>
            </w:pPr>
            <w:r w:rsidRPr="00CA6C31">
              <w:rPr>
                <w:rFonts w:ascii="Times New Roman" w:eastAsia="Times New Roman" w:hAnsi="Times New Roman" w:cs="Times New Roman"/>
                <w:color w:val="000000" w:themeColor="text1"/>
                <w:kern w:val="0"/>
                <w14:ligatures w14:val="none"/>
              </w:rPr>
              <w:t>65</w:t>
            </w:r>
          </w:p>
        </w:tc>
      </w:tr>
      <w:tr w:rsidR="009C44D0" w:rsidRPr="00CA6C31" w14:paraId="3D76A0B3" w14:textId="77777777" w:rsidTr="009C44D0">
        <w:trPr>
          <w:jc w:val="center"/>
        </w:trPr>
        <w:tc>
          <w:tcPr>
            <w:tcW w:w="0" w:type="auto"/>
            <w:vAlign w:val="center"/>
            <w:hideMark/>
          </w:tcPr>
          <w:p w14:paraId="5711422B" w14:textId="77777777" w:rsidR="009C44D0" w:rsidRPr="00CA6C31" w:rsidRDefault="009C44D0" w:rsidP="009C44D0">
            <w:pPr>
              <w:jc w:val="center"/>
              <w:rPr>
                <w:rFonts w:ascii="Times New Roman" w:eastAsia="Times New Roman" w:hAnsi="Times New Roman" w:cs="Times New Roman"/>
                <w:color w:val="000000" w:themeColor="text1"/>
                <w:kern w:val="0"/>
                <w:sz w:val="18"/>
                <w:szCs w:val="18"/>
                <w14:ligatures w14:val="none"/>
              </w:rPr>
            </w:pPr>
            <w:r w:rsidRPr="00CA6C31">
              <w:rPr>
                <w:rFonts w:ascii="Times New Roman" w:eastAsia="Times New Roman" w:hAnsi="Times New Roman" w:cs="Times New Roman"/>
                <w:color w:val="000000" w:themeColor="text1"/>
                <w:kern w:val="0"/>
                <w:sz w:val="18"/>
                <w:szCs w:val="18"/>
                <w:rtl/>
                <w14:ligatures w14:val="none"/>
              </w:rPr>
              <w:t>جدول</w:t>
            </w:r>
            <w:r w:rsidRPr="00CA6C31">
              <w:rPr>
                <w:rFonts w:ascii="Times New Roman" w:eastAsia="Times New Roman" w:hAnsi="Times New Roman" w:cs="Times New Roman"/>
                <w:color w:val="000000" w:themeColor="text1"/>
                <w:kern w:val="0"/>
                <w:sz w:val="18"/>
                <w:szCs w:val="18"/>
                <w14:ligatures w14:val="none"/>
              </w:rPr>
              <w:t xml:space="preserve"> (4-20)</w:t>
            </w:r>
          </w:p>
        </w:tc>
        <w:tc>
          <w:tcPr>
            <w:tcW w:w="0" w:type="auto"/>
            <w:vAlign w:val="center"/>
            <w:hideMark/>
          </w:tcPr>
          <w:p w14:paraId="4C2451AC" w14:textId="77777777" w:rsidR="009C44D0" w:rsidRPr="00CA6C31" w:rsidRDefault="009C44D0" w:rsidP="009C44D0">
            <w:pPr>
              <w:jc w:val="center"/>
              <w:rPr>
                <w:rFonts w:ascii="Times New Roman" w:eastAsia="Times New Roman" w:hAnsi="Times New Roman" w:cs="Times New Roman"/>
                <w:color w:val="000000" w:themeColor="text1"/>
                <w:kern w:val="0"/>
                <w:sz w:val="18"/>
                <w:szCs w:val="18"/>
                <w14:ligatures w14:val="none"/>
              </w:rPr>
            </w:pPr>
            <w:r w:rsidRPr="00CA6C31">
              <w:rPr>
                <w:rFonts w:ascii="Times New Roman" w:eastAsia="Times New Roman" w:hAnsi="Times New Roman" w:cs="Times New Roman"/>
                <w:color w:val="000000" w:themeColor="text1"/>
                <w:kern w:val="0"/>
                <w:sz w:val="18"/>
                <w:szCs w:val="18"/>
                <w:rtl/>
                <w14:ligatures w14:val="none"/>
              </w:rPr>
              <w:t>نتائج تحليل التباين</w:t>
            </w:r>
            <w:r w:rsidRPr="00CA6C31">
              <w:rPr>
                <w:rFonts w:ascii="Times New Roman" w:eastAsia="Times New Roman" w:hAnsi="Times New Roman" w:cs="Times New Roman"/>
                <w:color w:val="000000" w:themeColor="text1"/>
                <w:kern w:val="0"/>
                <w:sz w:val="18"/>
                <w:szCs w:val="18"/>
                <w14:ligatures w14:val="none"/>
              </w:rPr>
              <w:t xml:space="preserve"> (ANOVA) </w:t>
            </w:r>
            <w:r w:rsidRPr="00CA6C31">
              <w:rPr>
                <w:rFonts w:ascii="Times New Roman" w:eastAsia="Times New Roman" w:hAnsi="Times New Roman" w:cs="Times New Roman"/>
                <w:color w:val="000000" w:themeColor="text1"/>
                <w:kern w:val="0"/>
                <w:sz w:val="18"/>
                <w:szCs w:val="18"/>
                <w:rtl/>
                <w14:ligatures w14:val="none"/>
              </w:rPr>
              <w:t>ومعاملات الانحدار للفرضية الفرعية الثانية</w:t>
            </w:r>
          </w:p>
        </w:tc>
        <w:tc>
          <w:tcPr>
            <w:tcW w:w="0" w:type="auto"/>
            <w:vAlign w:val="center"/>
            <w:hideMark/>
          </w:tcPr>
          <w:p w14:paraId="285E1C76" w14:textId="77777777" w:rsidR="009C44D0" w:rsidRPr="00CA6C31" w:rsidRDefault="009C44D0" w:rsidP="00EE5C12">
            <w:pPr>
              <w:bidi w:val="0"/>
              <w:jc w:val="center"/>
              <w:rPr>
                <w:rFonts w:ascii="Times New Roman" w:eastAsia="Times New Roman" w:hAnsi="Times New Roman" w:cs="Times New Roman"/>
                <w:color w:val="000000" w:themeColor="text1"/>
                <w:kern w:val="0"/>
                <w14:ligatures w14:val="none"/>
              </w:rPr>
            </w:pPr>
            <w:r w:rsidRPr="00CA6C31">
              <w:rPr>
                <w:rFonts w:ascii="Times New Roman" w:eastAsia="Times New Roman" w:hAnsi="Times New Roman" w:cs="Times New Roman"/>
                <w:color w:val="000000" w:themeColor="text1"/>
                <w:kern w:val="0"/>
                <w14:ligatures w14:val="none"/>
              </w:rPr>
              <w:t>65</w:t>
            </w:r>
          </w:p>
        </w:tc>
      </w:tr>
      <w:tr w:rsidR="009C44D0" w:rsidRPr="00CA6C31" w14:paraId="105209F3" w14:textId="77777777" w:rsidTr="009C44D0">
        <w:trPr>
          <w:jc w:val="center"/>
        </w:trPr>
        <w:tc>
          <w:tcPr>
            <w:tcW w:w="0" w:type="auto"/>
            <w:vAlign w:val="center"/>
            <w:hideMark/>
          </w:tcPr>
          <w:p w14:paraId="0AFFD7F6" w14:textId="77777777" w:rsidR="009C44D0" w:rsidRPr="00CA6C31" w:rsidRDefault="009C44D0" w:rsidP="009C44D0">
            <w:pPr>
              <w:jc w:val="center"/>
              <w:rPr>
                <w:rFonts w:ascii="Times New Roman" w:eastAsia="Times New Roman" w:hAnsi="Times New Roman" w:cs="Times New Roman"/>
                <w:color w:val="000000" w:themeColor="text1"/>
                <w:kern w:val="0"/>
                <w:sz w:val="18"/>
                <w:szCs w:val="18"/>
                <w14:ligatures w14:val="none"/>
              </w:rPr>
            </w:pPr>
            <w:r w:rsidRPr="00CA6C31">
              <w:rPr>
                <w:rFonts w:ascii="Times New Roman" w:eastAsia="Times New Roman" w:hAnsi="Times New Roman" w:cs="Times New Roman"/>
                <w:color w:val="000000" w:themeColor="text1"/>
                <w:kern w:val="0"/>
                <w:sz w:val="18"/>
                <w:szCs w:val="18"/>
                <w:rtl/>
                <w14:ligatures w14:val="none"/>
              </w:rPr>
              <w:t>جدول</w:t>
            </w:r>
            <w:r w:rsidRPr="00CA6C31">
              <w:rPr>
                <w:rFonts w:ascii="Times New Roman" w:eastAsia="Times New Roman" w:hAnsi="Times New Roman" w:cs="Times New Roman"/>
                <w:color w:val="000000" w:themeColor="text1"/>
                <w:kern w:val="0"/>
                <w:sz w:val="18"/>
                <w:szCs w:val="18"/>
                <w14:ligatures w14:val="none"/>
              </w:rPr>
              <w:t xml:space="preserve"> (4-21)</w:t>
            </w:r>
          </w:p>
        </w:tc>
        <w:tc>
          <w:tcPr>
            <w:tcW w:w="0" w:type="auto"/>
            <w:vAlign w:val="center"/>
            <w:hideMark/>
          </w:tcPr>
          <w:p w14:paraId="140C9F2F" w14:textId="77777777" w:rsidR="009C44D0" w:rsidRPr="00CA6C31" w:rsidRDefault="009C44D0" w:rsidP="009C44D0">
            <w:pPr>
              <w:jc w:val="center"/>
              <w:rPr>
                <w:rFonts w:ascii="Times New Roman" w:eastAsia="Times New Roman" w:hAnsi="Times New Roman" w:cs="Times New Roman"/>
                <w:color w:val="000000" w:themeColor="text1"/>
                <w:kern w:val="0"/>
                <w:sz w:val="18"/>
                <w:szCs w:val="18"/>
                <w14:ligatures w14:val="none"/>
              </w:rPr>
            </w:pPr>
            <w:r w:rsidRPr="00CA6C31">
              <w:rPr>
                <w:rFonts w:ascii="Times New Roman" w:eastAsia="Times New Roman" w:hAnsi="Times New Roman" w:cs="Times New Roman"/>
                <w:color w:val="000000" w:themeColor="text1"/>
                <w:kern w:val="0"/>
                <w:sz w:val="18"/>
                <w:szCs w:val="18"/>
                <w:rtl/>
                <w14:ligatures w14:val="none"/>
              </w:rPr>
              <w:t>نتائج معامل ارتباط بيرسون بين دمج المفاهيم الإدارية وإدارة الموارد البشرية وضمان الجودة</w:t>
            </w:r>
          </w:p>
        </w:tc>
        <w:tc>
          <w:tcPr>
            <w:tcW w:w="0" w:type="auto"/>
            <w:vAlign w:val="center"/>
            <w:hideMark/>
          </w:tcPr>
          <w:p w14:paraId="434384FF" w14:textId="77777777" w:rsidR="009C44D0" w:rsidRPr="00CA6C31" w:rsidRDefault="009C44D0" w:rsidP="00EE5C12">
            <w:pPr>
              <w:bidi w:val="0"/>
              <w:jc w:val="center"/>
              <w:rPr>
                <w:rFonts w:ascii="Times New Roman" w:eastAsia="Times New Roman" w:hAnsi="Times New Roman" w:cs="Times New Roman"/>
                <w:color w:val="000000" w:themeColor="text1"/>
                <w:kern w:val="0"/>
                <w14:ligatures w14:val="none"/>
              </w:rPr>
            </w:pPr>
            <w:r w:rsidRPr="00CA6C31">
              <w:rPr>
                <w:rFonts w:ascii="Times New Roman" w:eastAsia="Times New Roman" w:hAnsi="Times New Roman" w:cs="Times New Roman"/>
                <w:color w:val="000000" w:themeColor="text1"/>
                <w:kern w:val="0"/>
                <w14:ligatures w14:val="none"/>
              </w:rPr>
              <w:t>69</w:t>
            </w:r>
          </w:p>
        </w:tc>
      </w:tr>
      <w:tr w:rsidR="009C44D0" w:rsidRPr="00CA6C31" w14:paraId="1334763D" w14:textId="77777777" w:rsidTr="009C44D0">
        <w:trPr>
          <w:jc w:val="center"/>
        </w:trPr>
        <w:tc>
          <w:tcPr>
            <w:tcW w:w="0" w:type="auto"/>
            <w:vAlign w:val="center"/>
            <w:hideMark/>
          </w:tcPr>
          <w:p w14:paraId="3654648D" w14:textId="77777777" w:rsidR="009C44D0" w:rsidRPr="00CA6C31" w:rsidRDefault="009C44D0" w:rsidP="009C44D0">
            <w:pPr>
              <w:jc w:val="center"/>
              <w:rPr>
                <w:rFonts w:ascii="Times New Roman" w:eastAsia="Times New Roman" w:hAnsi="Times New Roman" w:cs="Times New Roman"/>
                <w:color w:val="000000" w:themeColor="text1"/>
                <w:kern w:val="0"/>
                <w:sz w:val="18"/>
                <w:szCs w:val="18"/>
                <w14:ligatures w14:val="none"/>
              </w:rPr>
            </w:pPr>
            <w:r w:rsidRPr="00CA6C31">
              <w:rPr>
                <w:rFonts w:ascii="Times New Roman" w:eastAsia="Times New Roman" w:hAnsi="Times New Roman" w:cs="Times New Roman"/>
                <w:color w:val="000000" w:themeColor="text1"/>
                <w:kern w:val="0"/>
                <w:sz w:val="18"/>
                <w:szCs w:val="18"/>
                <w:rtl/>
                <w14:ligatures w14:val="none"/>
              </w:rPr>
              <w:t>جدول</w:t>
            </w:r>
            <w:r w:rsidRPr="00CA6C31">
              <w:rPr>
                <w:rFonts w:ascii="Times New Roman" w:eastAsia="Times New Roman" w:hAnsi="Times New Roman" w:cs="Times New Roman"/>
                <w:color w:val="000000" w:themeColor="text1"/>
                <w:kern w:val="0"/>
                <w:sz w:val="18"/>
                <w:szCs w:val="18"/>
                <w14:ligatures w14:val="none"/>
              </w:rPr>
              <w:t xml:space="preserve"> (4-22)</w:t>
            </w:r>
          </w:p>
        </w:tc>
        <w:tc>
          <w:tcPr>
            <w:tcW w:w="0" w:type="auto"/>
            <w:vAlign w:val="center"/>
            <w:hideMark/>
          </w:tcPr>
          <w:p w14:paraId="5EA254AE" w14:textId="77777777" w:rsidR="009C44D0" w:rsidRPr="00CA6C31" w:rsidRDefault="009C44D0" w:rsidP="009C44D0">
            <w:pPr>
              <w:jc w:val="center"/>
              <w:rPr>
                <w:rFonts w:ascii="Times New Roman" w:eastAsia="Times New Roman" w:hAnsi="Times New Roman" w:cs="Times New Roman"/>
                <w:color w:val="000000" w:themeColor="text1"/>
                <w:kern w:val="0"/>
                <w:sz w:val="18"/>
                <w:szCs w:val="18"/>
                <w14:ligatures w14:val="none"/>
              </w:rPr>
            </w:pPr>
            <w:r w:rsidRPr="00CA6C31">
              <w:rPr>
                <w:rFonts w:ascii="Times New Roman" w:eastAsia="Times New Roman" w:hAnsi="Times New Roman" w:cs="Times New Roman"/>
                <w:color w:val="000000" w:themeColor="text1"/>
                <w:kern w:val="0"/>
                <w:sz w:val="18"/>
                <w:szCs w:val="18"/>
                <w:rtl/>
                <w14:ligatures w14:val="none"/>
              </w:rPr>
              <w:t>ملخص نموذج الانحدار</w:t>
            </w:r>
            <w:r w:rsidRPr="00CA6C31">
              <w:rPr>
                <w:rFonts w:ascii="Times New Roman" w:eastAsia="Times New Roman" w:hAnsi="Times New Roman" w:cs="Times New Roman"/>
                <w:color w:val="000000" w:themeColor="text1"/>
                <w:kern w:val="0"/>
                <w:sz w:val="18"/>
                <w:szCs w:val="18"/>
                <w14:ligatures w14:val="none"/>
              </w:rPr>
              <w:t xml:space="preserve"> (Model Summary) </w:t>
            </w:r>
            <w:r w:rsidRPr="00CA6C31">
              <w:rPr>
                <w:rFonts w:ascii="Times New Roman" w:eastAsia="Times New Roman" w:hAnsi="Times New Roman" w:cs="Times New Roman"/>
                <w:color w:val="000000" w:themeColor="text1"/>
                <w:kern w:val="0"/>
                <w:sz w:val="18"/>
                <w:szCs w:val="18"/>
                <w:rtl/>
                <w14:ligatures w14:val="none"/>
              </w:rPr>
              <w:t>للفرضية الفرعية الثالثة</w:t>
            </w:r>
          </w:p>
        </w:tc>
        <w:tc>
          <w:tcPr>
            <w:tcW w:w="0" w:type="auto"/>
            <w:vAlign w:val="center"/>
            <w:hideMark/>
          </w:tcPr>
          <w:p w14:paraId="149780CA" w14:textId="77777777" w:rsidR="009C44D0" w:rsidRPr="00CA6C31" w:rsidRDefault="009C44D0" w:rsidP="00EE5C12">
            <w:pPr>
              <w:bidi w:val="0"/>
              <w:jc w:val="center"/>
              <w:rPr>
                <w:rFonts w:ascii="Times New Roman" w:eastAsia="Times New Roman" w:hAnsi="Times New Roman" w:cs="Times New Roman"/>
                <w:color w:val="000000" w:themeColor="text1"/>
                <w:kern w:val="0"/>
                <w14:ligatures w14:val="none"/>
              </w:rPr>
            </w:pPr>
            <w:r w:rsidRPr="00CA6C31">
              <w:rPr>
                <w:rFonts w:ascii="Times New Roman" w:eastAsia="Times New Roman" w:hAnsi="Times New Roman" w:cs="Times New Roman"/>
                <w:color w:val="000000" w:themeColor="text1"/>
                <w:kern w:val="0"/>
                <w14:ligatures w14:val="none"/>
              </w:rPr>
              <w:t>69</w:t>
            </w:r>
          </w:p>
        </w:tc>
      </w:tr>
      <w:tr w:rsidR="009C44D0" w:rsidRPr="00CA6C31" w14:paraId="2C4E0C65" w14:textId="77777777" w:rsidTr="009C44D0">
        <w:trPr>
          <w:jc w:val="center"/>
        </w:trPr>
        <w:tc>
          <w:tcPr>
            <w:tcW w:w="0" w:type="auto"/>
            <w:vAlign w:val="center"/>
            <w:hideMark/>
          </w:tcPr>
          <w:p w14:paraId="5EA8C61E" w14:textId="77777777" w:rsidR="009C44D0" w:rsidRPr="00CA6C31" w:rsidRDefault="009C44D0" w:rsidP="009C44D0">
            <w:pPr>
              <w:jc w:val="center"/>
              <w:rPr>
                <w:rFonts w:ascii="Times New Roman" w:eastAsia="Times New Roman" w:hAnsi="Times New Roman" w:cs="Times New Roman"/>
                <w:color w:val="000000" w:themeColor="text1"/>
                <w:kern w:val="0"/>
                <w:sz w:val="18"/>
                <w:szCs w:val="18"/>
                <w14:ligatures w14:val="none"/>
              </w:rPr>
            </w:pPr>
            <w:r w:rsidRPr="00CA6C31">
              <w:rPr>
                <w:rFonts w:ascii="Times New Roman" w:eastAsia="Times New Roman" w:hAnsi="Times New Roman" w:cs="Times New Roman"/>
                <w:color w:val="000000" w:themeColor="text1"/>
                <w:kern w:val="0"/>
                <w:sz w:val="18"/>
                <w:szCs w:val="18"/>
                <w:rtl/>
                <w14:ligatures w14:val="none"/>
              </w:rPr>
              <w:t>جدول</w:t>
            </w:r>
            <w:r w:rsidRPr="00CA6C31">
              <w:rPr>
                <w:rFonts w:ascii="Times New Roman" w:eastAsia="Times New Roman" w:hAnsi="Times New Roman" w:cs="Times New Roman"/>
                <w:color w:val="000000" w:themeColor="text1"/>
                <w:kern w:val="0"/>
                <w:sz w:val="18"/>
                <w:szCs w:val="18"/>
                <w14:ligatures w14:val="none"/>
              </w:rPr>
              <w:t xml:space="preserve"> (4-23)</w:t>
            </w:r>
          </w:p>
        </w:tc>
        <w:tc>
          <w:tcPr>
            <w:tcW w:w="0" w:type="auto"/>
            <w:vAlign w:val="center"/>
            <w:hideMark/>
          </w:tcPr>
          <w:p w14:paraId="0BC56370" w14:textId="77777777" w:rsidR="009C44D0" w:rsidRPr="00CA6C31" w:rsidRDefault="009C44D0" w:rsidP="009C44D0">
            <w:pPr>
              <w:jc w:val="center"/>
              <w:rPr>
                <w:rFonts w:ascii="Times New Roman" w:eastAsia="Times New Roman" w:hAnsi="Times New Roman" w:cs="Times New Roman"/>
                <w:color w:val="000000" w:themeColor="text1"/>
                <w:kern w:val="0"/>
                <w:sz w:val="18"/>
                <w:szCs w:val="18"/>
                <w14:ligatures w14:val="none"/>
              </w:rPr>
            </w:pPr>
            <w:r w:rsidRPr="00CA6C31">
              <w:rPr>
                <w:rFonts w:ascii="Times New Roman" w:eastAsia="Times New Roman" w:hAnsi="Times New Roman" w:cs="Times New Roman"/>
                <w:color w:val="000000" w:themeColor="text1"/>
                <w:kern w:val="0"/>
                <w:sz w:val="18"/>
                <w:szCs w:val="18"/>
                <w:rtl/>
                <w14:ligatures w14:val="none"/>
              </w:rPr>
              <w:t>نتائج تحليل التباين</w:t>
            </w:r>
            <w:r w:rsidRPr="00CA6C31">
              <w:rPr>
                <w:rFonts w:ascii="Times New Roman" w:eastAsia="Times New Roman" w:hAnsi="Times New Roman" w:cs="Times New Roman"/>
                <w:color w:val="000000" w:themeColor="text1"/>
                <w:kern w:val="0"/>
                <w:sz w:val="18"/>
                <w:szCs w:val="18"/>
                <w14:ligatures w14:val="none"/>
              </w:rPr>
              <w:t xml:space="preserve"> (ANOVA) </w:t>
            </w:r>
            <w:r w:rsidRPr="00CA6C31">
              <w:rPr>
                <w:rFonts w:ascii="Times New Roman" w:eastAsia="Times New Roman" w:hAnsi="Times New Roman" w:cs="Times New Roman"/>
                <w:color w:val="000000" w:themeColor="text1"/>
                <w:kern w:val="0"/>
                <w:sz w:val="18"/>
                <w:szCs w:val="18"/>
                <w:rtl/>
                <w14:ligatures w14:val="none"/>
              </w:rPr>
              <w:t>ومعاملات الانحدار للفرضية الفرعية الثالثة</w:t>
            </w:r>
          </w:p>
        </w:tc>
        <w:tc>
          <w:tcPr>
            <w:tcW w:w="0" w:type="auto"/>
            <w:vAlign w:val="center"/>
            <w:hideMark/>
          </w:tcPr>
          <w:p w14:paraId="2E8480CD" w14:textId="77777777" w:rsidR="009C44D0" w:rsidRPr="00CA6C31" w:rsidRDefault="009C44D0" w:rsidP="00EE5C12">
            <w:pPr>
              <w:bidi w:val="0"/>
              <w:jc w:val="center"/>
              <w:rPr>
                <w:rFonts w:ascii="Times New Roman" w:eastAsia="Times New Roman" w:hAnsi="Times New Roman" w:cs="Times New Roman"/>
                <w:color w:val="000000" w:themeColor="text1"/>
                <w:kern w:val="0"/>
                <w14:ligatures w14:val="none"/>
              </w:rPr>
            </w:pPr>
            <w:r w:rsidRPr="00CA6C31">
              <w:rPr>
                <w:rFonts w:ascii="Times New Roman" w:eastAsia="Times New Roman" w:hAnsi="Times New Roman" w:cs="Times New Roman"/>
                <w:color w:val="000000" w:themeColor="text1"/>
                <w:kern w:val="0"/>
                <w14:ligatures w14:val="none"/>
              </w:rPr>
              <w:t>70</w:t>
            </w:r>
          </w:p>
        </w:tc>
      </w:tr>
      <w:tr w:rsidR="009C44D0" w:rsidRPr="00CA6C31" w14:paraId="1BCCFBF0" w14:textId="77777777" w:rsidTr="009C44D0">
        <w:trPr>
          <w:jc w:val="center"/>
        </w:trPr>
        <w:tc>
          <w:tcPr>
            <w:tcW w:w="0" w:type="auto"/>
            <w:vAlign w:val="center"/>
            <w:hideMark/>
          </w:tcPr>
          <w:p w14:paraId="493E42F3" w14:textId="77777777" w:rsidR="009C44D0" w:rsidRPr="00CA6C31" w:rsidRDefault="009C44D0" w:rsidP="009C44D0">
            <w:pPr>
              <w:jc w:val="center"/>
              <w:rPr>
                <w:rFonts w:ascii="Times New Roman" w:eastAsia="Times New Roman" w:hAnsi="Times New Roman" w:cs="Times New Roman"/>
                <w:color w:val="000000" w:themeColor="text1"/>
                <w:kern w:val="0"/>
                <w:sz w:val="18"/>
                <w:szCs w:val="18"/>
                <w14:ligatures w14:val="none"/>
              </w:rPr>
            </w:pPr>
            <w:r w:rsidRPr="00CA6C31">
              <w:rPr>
                <w:rFonts w:ascii="Times New Roman" w:eastAsia="Times New Roman" w:hAnsi="Times New Roman" w:cs="Times New Roman"/>
                <w:color w:val="000000" w:themeColor="text1"/>
                <w:kern w:val="0"/>
                <w:sz w:val="18"/>
                <w:szCs w:val="18"/>
                <w:rtl/>
                <w14:ligatures w14:val="none"/>
              </w:rPr>
              <w:t>جدول</w:t>
            </w:r>
            <w:r w:rsidRPr="00CA6C31">
              <w:rPr>
                <w:rFonts w:ascii="Times New Roman" w:eastAsia="Times New Roman" w:hAnsi="Times New Roman" w:cs="Times New Roman"/>
                <w:color w:val="000000" w:themeColor="text1"/>
                <w:kern w:val="0"/>
                <w:sz w:val="18"/>
                <w:szCs w:val="18"/>
                <w14:ligatures w14:val="none"/>
              </w:rPr>
              <w:t xml:space="preserve"> (4-24)</w:t>
            </w:r>
          </w:p>
        </w:tc>
        <w:tc>
          <w:tcPr>
            <w:tcW w:w="0" w:type="auto"/>
            <w:vAlign w:val="center"/>
            <w:hideMark/>
          </w:tcPr>
          <w:p w14:paraId="749B5052" w14:textId="77777777" w:rsidR="009C44D0" w:rsidRPr="00CA6C31" w:rsidRDefault="009C44D0" w:rsidP="009C44D0">
            <w:pPr>
              <w:jc w:val="center"/>
              <w:rPr>
                <w:rFonts w:ascii="Times New Roman" w:eastAsia="Times New Roman" w:hAnsi="Times New Roman" w:cs="Times New Roman"/>
                <w:color w:val="000000" w:themeColor="text1"/>
                <w:kern w:val="0"/>
                <w:sz w:val="18"/>
                <w:szCs w:val="18"/>
                <w14:ligatures w14:val="none"/>
              </w:rPr>
            </w:pPr>
            <w:r w:rsidRPr="00CA6C31">
              <w:rPr>
                <w:rFonts w:ascii="Times New Roman" w:eastAsia="Times New Roman" w:hAnsi="Times New Roman" w:cs="Times New Roman"/>
                <w:color w:val="000000" w:themeColor="text1"/>
                <w:kern w:val="0"/>
                <w:sz w:val="18"/>
                <w:szCs w:val="18"/>
                <w:rtl/>
                <w14:ligatures w14:val="none"/>
              </w:rPr>
              <w:t>نتائج معامل ارتباط بيرسون بين دمج المفاهيم الإدارية وكفاءة مواجهة تحديات بيئة العمل</w:t>
            </w:r>
          </w:p>
        </w:tc>
        <w:tc>
          <w:tcPr>
            <w:tcW w:w="0" w:type="auto"/>
            <w:vAlign w:val="center"/>
            <w:hideMark/>
          </w:tcPr>
          <w:p w14:paraId="05655726" w14:textId="77777777" w:rsidR="009C44D0" w:rsidRPr="00CA6C31" w:rsidRDefault="009C44D0" w:rsidP="00EE5C12">
            <w:pPr>
              <w:bidi w:val="0"/>
              <w:jc w:val="center"/>
              <w:rPr>
                <w:rFonts w:ascii="Times New Roman" w:eastAsia="Times New Roman" w:hAnsi="Times New Roman" w:cs="Times New Roman"/>
                <w:color w:val="000000" w:themeColor="text1"/>
                <w:kern w:val="0"/>
                <w14:ligatures w14:val="none"/>
              </w:rPr>
            </w:pPr>
            <w:r w:rsidRPr="00CA6C31">
              <w:rPr>
                <w:rFonts w:ascii="Times New Roman" w:eastAsia="Times New Roman" w:hAnsi="Times New Roman" w:cs="Times New Roman"/>
                <w:color w:val="000000" w:themeColor="text1"/>
                <w:kern w:val="0"/>
                <w14:ligatures w14:val="none"/>
              </w:rPr>
              <w:t>73</w:t>
            </w:r>
          </w:p>
        </w:tc>
      </w:tr>
      <w:tr w:rsidR="009C44D0" w:rsidRPr="00CA6C31" w14:paraId="3A5DB614" w14:textId="77777777" w:rsidTr="009C44D0">
        <w:trPr>
          <w:jc w:val="center"/>
        </w:trPr>
        <w:tc>
          <w:tcPr>
            <w:tcW w:w="0" w:type="auto"/>
            <w:vAlign w:val="center"/>
            <w:hideMark/>
          </w:tcPr>
          <w:p w14:paraId="21E9E355" w14:textId="77777777" w:rsidR="009C44D0" w:rsidRPr="00CA6C31" w:rsidRDefault="009C44D0" w:rsidP="009C44D0">
            <w:pPr>
              <w:jc w:val="center"/>
              <w:rPr>
                <w:rFonts w:ascii="Times New Roman" w:eastAsia="Times New Roman" w:hAnsi="Times New Roman" w:cs="Times New Roman"/>
                <w:color w:val="000000" w:themeColor="text1"/>
                <w:kern w:val="0"/>
                <w:sz w:val="18"/>
                <w:szCs w:val="18"/>
                <w14:ligatures w14:val="none"/>
              </w:rPr>
            </w:pPr>
            <w:r w:rsidRPr="00CA6C31">
              <w:rPr>
                <w:rFonts w:ascii="Times New Roman" w:eastAsia="Times New Roman" w:hAnsi="Times New Roman" w:cs="Times New Roman"/>
                <w:color w:val="000000" w:themeColor="text1"/>
                <w:kern w:val="0"/>
                <w:sz w:val="18"/>
                <w:szCs w:val="18"/>
                <w:rtl/>
                <w14:ligatures w14:val="none"/>
              </w:rPr>
              <w:t>جدول</w:t>
            </w:r>
            <w:r w:rsidRPr="00CA6C31">
              <w:rPr>
                <w:rFonts w:ascii="Times New Roman" w:eastAsia="Times New Roman" w:hAnsi="Times New Roman" w:cs="Times New Roman"/>
                <w:color w:val="000000" w:themeColor="text1"/>
                <w:kern w:val="0"/>
                <w:sz w:val="18"/>
                <w:szCs w:val="18"/>
                <w14:ligatures w14:val="none"/>
              </w:rPr>
              <w:t xml:space="preserve"> (4-25)</w:t>
            </w:r>
          </w:p>
        </w:tc>
        <w:tc>
          <w:tcPr>
            <w:tcW w:w="0" w:type="auto"/>
            <w:vAlign w:val="center"/>
            <w:hideMark/>
          </w:tcPr>
          <w:p w14:paraId="24C2EFC0" w14:textId="77777777" w:rsidR="009C44D0" w:rsidRPr="00CA6C31" w:rsidRDefault="009C44D0" w:rsidP="009C44D0">
            <w:pPr>
              <w:jc w:val="center"/>
              <w:rPr>
                <w:rFonts w:ascii="Times New Roman" w:eastAsia="Times New Roman" w:hAnsi="Times New Roman" w:cs="Times New Roman"/>
                <w:color w:val="000000" w:themeColor="text1"/>
                <w:kern w:val="0"/>
                <w:sz w:val="18"/>
                <w:szCs w:val="18"/>
                <w14:ligatures w14:val="none"/>
              </w:rPr>
            </w:pPr>
            <w:r w:rsidRPr="00CA6C31">
              <w:rPr>
                <w:rFonts w:ascii="Times New Roman" w:eastAsia="Times New Roman" w:hAnsi="Times New Roman" w:cs="Times New Roman"/>
                <w:color w:val="000000" w:themeColor="text1"/>
                <w:kern w:val="0"/>
                <w:sz w:val="18"/>
                <w:szCs w:val="18"/>
                <w:rtl/>
                <w14:ligatures w14:val="none"/>
              </w:rPr>
              <w:t>ملخص نموذج الانحدار</w:t>
            </w:r>
            <w:r w:rsidRPr="00CA6C31">
              <w:rPr>
                <w:rFonts w:ascii="Times New Roman" w:eastAsia="Times New Roman" w:hAnsi="Times New Roman" w:cs="Times New Roman"/>
                <w:color w:val="000000" w:themeColor="text1"/>
                <w:kern w:val="0"/>
                <w:sz w:val="18"/>
                <w:szCs w:val="18"/>
                <w14:ligatures w14:val="none"/>
              </w:rPr>
              <w:t xml:space="preserve"> (Model Summary) </w:t>
            </w:r>
            <w:r w:rsidRPr="00CA6C31">
              <w:rPr>
                <w:rFonts w:ascii="Times New Roman" w:eastAsia="Times New Roman" w:hAnsi="Times New Roman" w:cs="Times New Roman"/>
                <w:color w:val="000000" w:themeColor="text1"/>
                <w:kern w:val="0"/>
                <w:sz w:val="18"/>
                <w:szCs w:val="18"/>
                <w:rtl/>
                <w14:ligatures w14:val="none"/>
              </w:rPr>
              <w:t>للفرضية الفرعية الرابعة</w:t>
            </w:r>
          </w:p>
        </w:tc>
        <w:tc>
          <w:tcPr>
            <w:tcW w:w="0" w:type="auto"/>
            <w:vAlign w:val="center"/>
            <w:hideMark/>
          </w:tcPr>
          <w:p w14:paraId="6574513E" w14:textId="77777777" w:rsidR="009C44D0" w:rsidRPr="00CA6C31" w:rsidRDefault="009C44D0" w:rsidP="00EE5C12">
            <w:pPr>
              <w:bidi w:val="0"/>
              <w:jc w:val="center"/>
              <w:rPr>
                <w:rFonts w:ascii="Times New Roman" w:eastAsia="Times New Roman" w:hAnsi="Times New Roman" w:cs="Times New Roman"/>
                <w:color w:val="000000" w:themeColor="text1"/>
                <w:kern w:val="0"/>
                <w14:ligatures w14:val="none"/>
              </w:rPr>
            </w:pPr>
            <w:r w:rsidRPr="00CA6C31">
              <w:rPr>
                <w:rFonts w:ascii="Times New Roman" w:eastAsia="Times New Roman" w:hAnsi="Times New Roman" w:cs="Times New Roman"/>
                <w:color w:val="000000" w:themeColor="text1"/>
                <w:kern w:val="0"/>
                <w14:ligatures w14:val="none"/>
              </w:rPr>
              <w:t>74</w:t>
            </w:r>
          </w:p>
        </w:tc>
      </w:tr>
      <w:tr w:rsidR="009C44D0" w:rsidRPr="00CA6C31" w14:paraId="2E30A16F" w14:textId="77777777" w:rsidTr="009C44D0">
        <w:trPr>
          <w:jc w:val="center"/>
        </w:trPr>
        <w:tc>
          <w:tcPr>
            <w:tcW w:w="0" w:type="auto"/>
            <w:vAlign w:val="center"/>
            <w:hideMark/>
          </w:tcPr>
          <w:p w14:paraId="381EEF17" w14:textId="77777777" w:rsidR="009C44D0" w:rsidRPr="00CA6C31" w:rsidRDefault="009C44D0" w:rsidP="009C44D0">
            <w:pPr>
              <w:jc w:val="center"/>
              <w:rPr>
                <w:rFonts w:ascii="Times New Roman" w:eastAsia="Times New Roman" w:hAnsi="Times New Roman" w:cs="Times New Roman"/>
                <w:color w:val="000000" w:themeColor="text1"/>
                <w:kern w:val="0"/>
                <w:sz w:val="18"/>
                <w:szCs w:val="18"/>
                <w14:ligatures w14:val="none"/>
              </w:rPr>
            </w:pPr>
            <w:r w:rsidRPr="00CA6C31">
              <w:rPr>
                <w:rFonts w:ascii="Times New Roman" w:eastAsia="Times New Roman" w:hAnsi="Times New Roman" w:cs="Times New Roman"/>
                <w:color w:val="000000" w:themeColor="text1"/>
                <w:kern w:val="0"/>
                <w:sz w:val="18"/>
                <w:szCs w:val="18"/>
                <w:rtl/>
                <w14:ligatures w14:val="none"/>
              </w:rPr>
              <w:t>جدول</w:t>
            </w:r>
            <w:r w:rsidRPr="00CA6C31">
              <w:rPr>
                <w:rFonts w:ascii="Times New Roman" w:eastAsia="Times New Roman" w:hAnsi="Times New Roman" w:cs="Times New Roman"/>
                <w:color w:val="000000" w:themeColor="text1"/>
                <w:kern w:val="0"/>
                <w:sz w:val="18"/>
                <w:szCs w:val="18"/>
                <w14:ligatures w14:val="none"/>
              </w:rPr>
              <w:t xml:space="preserve"> (4-26)</w:t>
            </w:r>
          </w:p>
        </w:tc>
        <w:tc>
          <w:tcPr>
            <w:tcW w:w="0" w:type="auto"/>
            <w:vAlign w:val="center"/>
            <w:hideMark/>
          </w:tcPr>
          <w:p w14:paraId="15C70652" w14:textId="77777777" w:rsidR="009C44D0" w:rsidRPr="00CA6C31" w:rsidRDefault="009C44D0" w:rsidP="009C44D0">
            <w:pPr>
              <w:jc w:val="center"/>
              <w:rPr>
                <w:rFonts w:ascii="Times New Roman" w:eastAsia="Times New Roman" w:hAnsi="Times New Roman" w:cs="Times New Roman"/>
                <w:color w:val="000000" w:themeColor="text1"/>
                <w:kern w:val="0"/>
                <w:sz w:val="18"/>
                <w:szCs w:val="18"/>
                <w14:ligatures w14:val="none"/>
              </w:rPr>
            </w:pPr>
            <w:r w:rsidRPr="00CA6C31">
              <w:rPr>
                <w:rFonts w:ascii="Times New Roman" w:eastAsia="Times New Roman" w:hAnsi="Times New Roman" w:cs="Times New Roman"/>
                <w:color w:val="000000" w:themeColor="text1"/>
                <w:kern w:val="0"/>
                <w:sz w:val="18"/>
                <w:szCs w:val="18"/>
                <w:rtl/>
                <w14:ligatures w14:val="none"/>
              </w:rPr>
              <w:t>نتائج تحليل التباين</w:t>
            </w:r>
            <w:r w:rsidRPr="00CA6C31">
              <w:rPr>
                <w:rFonts w:ascii="Times New Roman" w:eastAsia="Times New Roman" w:hAnsi="Times New Roman" w:cs="Times New Roman"/>
                <w:color w:val="000000" w:themeColor="text1"/>
                <w:kern w:val="0"/>
                <w:sz w:val="18"/>
                <w:szCs w:val="18"/>
                <w14:ligatures w14:val="none"/>
              </w:rPr>
              <w:t xml:space="preserve"> (ANOVA) </w:t>
            </w:r>
            <w:r w:rsidRPr="00CA6C31">
              <w:rPr>
                <w:rFonts w:ascii="Times New Roman" w:eastAsia="Times New Roman" w:hAnsi="Times New Roman" w:cs="Times New Roman"/>
                <w:color w:val="000000" w:themeColor="text1"/>
                <w:kern w:val="0"/>
                <w:sz w:val="18"/>
                <w:szCs w:val="18"/>
                <w:rtl/>
                <w14:ligatures w14:val="none"/>
              </w:rPr>
              <w:t>ومعاملات الانحدار للفرضية الفرعية الرابعة</w:t>
            </w:r>
          </w:p>
        </w:tc>
        <w:tc>
          <w:tcPr>
            <w:tcW w:w="0" w:type="auto"/>
            <w:vAlign w:val="center"/>
            <w:hideMark/>
          </w:tcPr>
          <w:p w14:paraId="0F4A3DC6" w14:textId="77777777" w:rsidR="009C44D0" w:rsidRPr="00CA6C31" w:rsidRDefault="009C44D0" w:rsidP="00EE5C12">
            <w:pPr>
              <w:bidi w:val="0"/>
              <w:jc w:val="center"/>
              <w:rPr>
                <w:rFonts w:ascii="Times New Roman" w:eastAsia="Times New Roman" w:hAnsi="Times New Roman" w:cs="Times New Roman"/>
                <w:color w:val="000000" w:themeColor="text1"/>
                <w:kern w:val="0"/>
                <w14:ligatures w14:val="none"/>
              </w:rPr>
            </w:pPr>
            <w:r w:rsidRPr="00CA6C31">
              <w:rPr>
                <w:rFonts w:ascii="Times New Roman" w:eastAsia="Times New Roman" w:hAnsi="Times New Roman" w:cs="Times New Roman"/>
                <w:color w:val="000000" w:themeColor="text1"/>
                <w:kern w:val="0"/>
                <w14:ligatures w14:val="none"/>
              </w:rPr>
              <w:t>74</w:t>
            </w:r>
          </w:p>
        </w:tc>
      </w:tr>
      <w:tr w:rsidR="009C44D0" w:rsidRPr="00CA6C31" w14:paraId="03AE80DA" w14:textId="77777777" w:rsidTr="009C44D0">
        <w:trPr>
          <w:jc w:val="center"/>
        </w:trPr>
        <w:tc>
          <w:tcPr>
            <w:tcW w:w="0" w:type="auto"/>
            <w:vAlign w:val="center"/>
            <w:hideMark/>
          </w:tcPr>
          <w:p w14:paraId="1AADE443" w14:textId="77777777" w:rsidR="009C44D0" w:rsidRPr="00CA6C31" w:rsidRDefault="009C44D0" w:rsidP="009C44D0">
            <w:pPr>
              <w:jc w:val="center"/>
              <w:rPr>
                <w:rFonts w:ascii="Times New Roman" w:eastAsia="Times New Roman" w:hAnsi="Times New Roman" w:cs="Times New Roman"/>
                <w:color w:val="000000" w:themeColor="text1"/>
                <w:kern w:val="0"/>
                <w:sz w:val="18"/>
                <w:szCs w:val="18"/>
                <w14:ligatures w14:val="none"/>
              </w:rPr>
            </w:pPr>
            <w:r w:rsidRPr="00CA6C31">
              <w:rPr>
                <w:rFonts w:ascii="Times New Roman" w:eastAsia="Times New Roman" w:hAnsi="Times New Roman" w:cs="Times New Roman"/>
                <w:color w:val="000000" w:themeColor="text1"/>
                <w:kern w:val="0"/>
                <w:sz w:val="18"/>
                <w:szCs w:val="18"/>
                <w:rtl/>
                <w14:ligatures w14:val="none"/>
              </w:rPr>
              <w:t>جدول</w:t>
            </w:r>
            <w:r w:rsidRPr="00CA6C31">
              <w:rPr>
                <w:rFonts w:ascii="Times New Roman" w:eastAsia="Times New Roman" w:hAnsi="Times New Roman" w:cs="Times New Roman"/>
                <w:color w:val="000000" w:themeColor="text1"/>
                <w:kern w:val="0"/>
                <w:sz w:val="18"/>
                <w:szCs w:val="18"/>
                <w14:ligatures w14:val="none"/>
              </w:rPr>
              <w:t xml:space="preserve"> (4-27)</w:t>
            </w:r>
          </w:p>
        </w:tc>
        <w:tc>
          <w:tcPr>
            <w:tcW w:w="0" w:type="auto"/>
            <w:vAlign w:val="center"/>
            <w:hideMark/>
          </w:tcPr>
          <w:p w14:paraId="1C1A9604" w14:textId="77777777" w:rsidR="009C44D0" w:rsidRPr="00CA6C31" w:rsidRDefault="009C44D0" w:rsidP="009C44D0">
            <w:pPr>
              <w:jc w:val="center"/>
              <w:rPr>
                <w:rFonts w:ascii="Times New Roman" w:eastAsia="Times New Roman" w:hAnsi="Times New Roman" w:cs="Times New Roman"/>
                <w:color w:val="000000" w:themeColor="text1"/>
                <w:kern w:val="0"/>
                <w:sz w:val="18"/>
                <w:szCs w:val="18"/>
                <w14:ligatures w14:val="none"/>
              </w:rPr>
            </w:pPr>
            <w:r w:rsidRPr="00CA6C31">
              <w:rPr>
                <w:rFonts w:ascii="Times New Roman" w:eastAsia="Times New Roman" w:hAnsi="Times New Roman" w:cs="Times New Roman"/>
                <w:color w:val="000000" w:themeColor="text1"/>
                <w:kern w:val="0"/>
                <w:sz w:val="18"/>
                <w:szCs w:val="18"/>
                <w:rtl/>
                <w14:ligatures w14:val="none"/>
              </w:rPr>
              <w:t>ملخص نتائج اختبار فرضيات الدراسة</w:t>
            </w:r>
          </w:p>
        </w:tc>
        <w:tc>
          <w:tcPr>
            <w:tcW w:w="0" w:type="auto"/>
            <w:vAlign w:val="center"/>
            <w:hideMark/>
          </w:tcPr>
          <w:p w14:paraId="42F9C95B" w14:textId="77777777" w:rsidR="009C44D0" w:rsidRPr="00CA6C31" w:rsidRDefault="009C44D0" w:rsidP="00EE5C12">
            <w:pPr>
              <w:bidi w:val="0"/>
              <w:jc w:val="center"/>
              <w:rPr>
                <w:rFonts w:ascii="Times New Roman" w:eastAsia="Times New Roman" w:hAnsi="Times New Roman" w:cs="Times New Roman"/>
                <w:color w:val="000000" w:themeColor="text1"/>
                <w:kern w:val="0"/>
                <w14:ligatures w14:val="none"/>
              </w:rPr>
            </w:pPr>
            <w:r w:rsidRPr="00CA6C31">
              <w:rPr>
                <w:rFonts w:ascii="Times New Roman" w:eastAsia="Times New Roman" w:hAnsi="Times New Roman" w:cs="Times New Roman"/>
                <w:color w:val="000000" w:themeColor="text1"/>
                <w:kern w:val="0"/>
                <w14:ligatures w14:val="none"/>
              </w:rPr>
              <w:t>77</w:t>
            </w:r>
          </w:p>
        </w:tc>
      </w:tr>
    </w:tbl>
    <w:p w14:paraId="3AA35E5F" w14:textId="77777777" w:rsidR="009C44D0" w:rsidRPr="00CA6C31" w:rsidRDefault="009C44D0" w:rsidP="009C44D0">
      <w:pPr>
        <w:rPr>
          <w:color w:val="000000" w:themeColor="text1"/>
          <w:rtl/>
        </w:rPr>
      </w:pPr>
    </w:p>
    <w:p w14:paraId="78E86AB1" w14:textId="77777777" w:rsidR="009C44D0" w:rsidRPr="00CA6C31" w:rsidRDefault="009C44D0" w:rsidP="009C44D0">
      <w:pPr>
        <w:pStyle w:val="1"/>
        <w:spacing w:line="276" w:lineRule="auto"/>
        <w:jc w:val="center"/>
        <w:rPr>
          <w:rFonts w:ascii="Sakkal Majalla" w:hAnsi="Sakkal Majalla" w:cs="Sakkal Majalla"/>
          <w:b/>
          <w:bCs/>
          <w:color w:val="000000" w:themeColor="text1"/>
          <w:rtl/>
        </w:rPr>
      </w:pPr>
    </w:p>
    <w:p w14:paraId="60D8F434" w14:textId="77777777" w:rsidR="009C44D0" w:rsidRPr="00CA6C31" w:rsidRDefault="009C44D0" w:rsidP="009C44D0">
      <w:pPr>
        <w:pStyle w:val="1"/>
        <w:spacing w:line="276" w:lineRule="auto"/>
        <w:jc w:val="center"/>
        <w:rPr>
          <w:rFonts w:ascii="Sakkal Majalla" w:hAnsi="Sakkal Majalla" w:cs="Sakkal Majalla"/>
          <w:b/>
          <w:bCs/>
          <w:color w:val="000000" w:themeColor="text1"/>
          <w:rtl/>
        </w:rPr>
      </w:pPr>
    </w:p>
    <w:p w14:paraId="2FBD1432" w14:textId="77777777" w:rsidR="009C44D0" w:rsidRPr="00CA6C31" w:rsidRDefault="009C44D0" w:rsidP="009C44D0">
      <w:pPr>
        <w:pStyle w:val="1"/>
        <w:spacing w:line="276" w:lineRule="auto"/>
        <w:jc w:val="center"/>
        <w:rPr>
          <w:rFonts w:ascii="Sakkal Majalla" w:hAnsi="Sakkal Majalla" w:cs="Sakkal Majalla"/>
          <w:b/>
          <w:bCs/>
          <w:color w:val="000000" w:themeColor="text1"/>
          <w:rtl/>
        </w:rPr>
      </w:pPr>
    </w:p>
    <w:p w14:paraId="7B8DF8EB" w14:textId="77777777" w:rsidR="009C44D0" w:rsidRPr="00CA6C31" w:rsidRDefault="009C44D0" w:rsidP="009C44D0">
      <w:pPr>
        <w:pStyle w:val="1"/>
        <w:spacing w:line="276" w:lineRule="auto"/>
        <w:jc w:val="center"/>
        <w:rPr>
          <w:rFonts w:ascii="Sakkal Majalla" w:hAnsi="Sakkal Majalla" w:cs="Sakkal Majalla"/>
          <w:b/>
          <w:bCs/>
          <w:color w:val="000000" w:themeColor="text1"/>
          <w:rtl/>
        </w:rPr>
      </w:pPr>
    </w:p>
    <w:p w14:paraId="57C8EE3B" w14:textId="77777777" w:rsidR="009C44D0" w:rsidRPr="00CA6C31" w:rsidRDefault="009C44D0" w:rsidP="009C44D0">
      <w:pPr>
        <w:pStyle w:val="1"/>
        <w:spacing w:line="276" w:lineRule="auto"/>
        <w:jc w:val="center"/>
        <w:rPr>
          <w:rFonts w:ascii="Sakkal Majalla" w:hAnsi="Sakkal Majalla" w:cs="Sakkal Majalla"/>
          <w:b/>
          <w:bCs/>
          <w:color w:val="000000" w:themeColor="text1"/>
          <w:rtl/>
        </w:rPr>
      </w:pPr>
    </w:p>
    <w:p w14:paraId="1BD07378" w14:textId="77777777" w:rsidR="009C44D0" w:rsidRPr="00CA6C31" w:rsidRDefault="009C44D0" w:rsidP="009C44D0">
      <w:pPr>
        <w:pStyle w:val="1"/>
        <w:spacing w:line="276" w:lineRule="auto"/>
        <w:jc w:val="center"/>
        <w:rPr>
          <w:rFonts w:ascii="Sakkal Majalla" w:hAnsi="Sakkal Majalla" w:cs="Sakkal Majalla"/>
          <w:b/>
          <w:bCs/>
          <w:color w:val="000000" w:themeColor="text1"/>
          <w:rtl/>
        </w:rPr>
      </w:pPr>
    </w:p>
    <w:p w14:paraId="1ACFEE95" w14:textId="77777777" w:rsidR="009C44D0" w:rsidRPr="00CA6C31" w:rsidRDefault="009C44D0" w:rsidP="009C44D0">
      <w:pPr>
        <w:pStyle w:val="1"/>
        <w:spacing w:line="276" w:lineRule="auto"/>
        <w:jc w:val="center"/>
        <w:rPr>
          <w:rFonts w:ascii="Sakkal Majalla" w:hAnsi="Sakkal Majalla" w:cs="Sakkal Majalla"/>
          <w:b/>
          <w:bCs/>
          <w:color w:val="000000" w:themeColor="text1"/>
          <w:rtl/>
        </w:rPr>
      </w:pPr>
    </w:p>
    <w:p w14:paraId="6BB4EFC7" w14:textId="5A664E4F" w:rsidR="009C44D0" w:rsidRPr="00CA6C31" w:rsidRDefault="009C44D0" w:rsidP="009C44D0">
      <w:pPr>
        <w:pStyle w:val="1"/>
        <w:spacing w:line="276" w:lineRule="auto"/>
        <w:rPr>
          <w:rFonts w:ascii="Sakkal Majalla" w:hAnsi="Sakkal Majalla" w:cs="Sakkal Majalla"/>
          <w:b/>
          <w:bCs/>
          <w:color w:val="000000" w:themeColor="text1"/>
          <w:rtl/>
        </w:rPr>
        <w:sectPr w:rsidR="009C44D0" w:rsidRPr="00CA6C31" w:rsidSect="009C44D0">
          <w:footerReference w:type="default" r:id="rId9"/>
          <w:pgSz w:w="11906" w:h="16838"/>
          <w:pgMar w:top="1440" w:right="1274" w:bottom="1440" w:left="1800" w:header="708" w:footer="708" w:gutter="0"/>
          <w:pgNumType w:fmt="arabicAlpha" w:start="1"/>
          <w:cols w:space="708"/>
          <w:bidi/>
          <w:rtlGutter/>
          <w:docGrid w:linePitch="360"/>
        </w:sectPr>
      </w:pPr>
    </w:p>
    <w:p w14:paraId="0AAB6133" w14:textId="1F6E7F05" w:rsidR="00401A01" w:rsidRPr="00CA6C31" w:rsidRDefault="00401A01" w:rsidP="009C44D0">
      <w:pPr>
        <w:pStyle w:val="1"/>
        <w:spacing w:line="276" w:lineRule="auto"/>
        <w:jc w:val="center"/>
        <w:rPr>
          <w:rFonts w:ascii="Sakkal Majalla" w:hAnsi="Sakkal Majalla" w:cs="Sakkal Majalla"/>
          <w:b/>
          <w:bCs/>
          <w:color w:val="000000" w:themeColor="text1"/>
          <w:rtl/>
        </w:rPr>
      </w:pPr>
      <w:bookmarkStart w:id="1" w:name="_Toc237527384"/>
      <w:r w:rsidRPr="00CA6C31">
        <w:rPr>
          <w:rFonts w:ascii="Sakkal Majalla" w:hAnsi="Sakkal Majalla" w:cs="Sakkal Majalla"/>
          <w:b/>
          <w:bCs/>
          <w:color w:val="000000" w:themeColor="text1"/>
          <w:rtl/>
        </w:rPr>
        <w:lastRenderedPageBreak/>
        <w:t>الفصل الأول: المقدمة والإطار التمهيدي</w:t>
      </w:r>
      <w:bookmarkEnd w:id="1"/>
    </w:p>
    <w:p w14:paraId="035BF540" w14:textId="3DD738A2" w:rsidR="009125CE" w:rsidRPr="00CA6C31" w:rsidRDefault="00A74F76" w:rsidP="009C44D0">
      <w:pPr>
        <w:pStyle w:val="2"/>
        <w:bidi/>
        <w:spacing w:line="276" w:lineRule="auto"/>
        <w:rPr>
          <w:rFonts w:ascii="Sakkal Majalla" w:hAnsi="Sakkal Majalla" w:cs="Sakkal Majalla"/>
          <w:color w:val="000000" w:themeColor="text1"/>
          <w:sz w:val="32"/>
          <w:szCs w:val="32"/>
          <w:rtl/>
          <w:lang w:bidi="ar-EG"/>
        </w:rPr>
      </w:pPr>
      <w:bookmarkStart w:id="2" w:name="_Toc237527385"/>
      <w:r w:rsidRPr="00CA6C31">
        <w:rPr>
          <w:rFonts w:ascii="Sakkal Majalla" w:hAnsi="Sakkal Majalla" w:cs="Sakkal Majalla"/>
          <w:color w:val="000000" w:themeColor="text1"/>
          <w:sz w:val="32"/>
          <w:szCs w:val="32"/>
          <w:rtl/>
        </w:rPr>
        <w:t>مقدمة</w:t>
      </w:r>
      <w:bookmarkEnd w:id="2"/>
    </w:p>
    <w:p w14:paraId="7AAAA7EA" w14:textId="469E85AD" w:rsidR="00244899" w:rsidRPr="00CA6C31" w:rsidRDefault="00244899" w:rsidP="009C44D0">
      <w:pPr>
        <w:spacing w:line="276" w:lineRule="auto"/>
        <w:ind w:firstLine="720"/>
        <w:jc w:val="lowKashida"/>
        <w:rPr>
          <w:rFonts w:ascii="Sakkal Majalla" w:hAnsi="Sakkal Majalla" w:cs="Sakkal Majalla"/>
          <w:color w:val="000000" w:themeColor="text1"/>
          <w:sz w:val="32"/>
          <w:szCs w:val="32"/>
          <w:lang w:bidi="ar-EG"/>
        </w:rPr>
      </w:pPr>
      <w:r w:rsidRPr="00CA6C31">
        <w:rPr>
          <w:rFonts w:ascii="Sakkal Majalla" w:hAnsi="Sakkal Majalla" w:cs="Sakkal Majalla"/>
          <w:color w:val="000000" w:themeColor="text1"/>
          <w:sz w:val="32"/>
          <w:szCs w:val="32"/>
          <w:rtl/>
        </w:rPr>
        <w:t>يشهد قطاع السياحة والضيافة تطورًا متسارعًا على المستوى العالمي، حيث أصبح يُعدّ من الركائز الاقتصادية المهمة التي تساهم في تعزيز النمو الاقتصادي، وخلق فرص العمل، وتنمية القدرات البشرية في مختلف المجتمعات. ويتطلب النجاح في هذا القطاع مزيجًا من المهارات الإدارية والفنية والمعرفية، فضلًا عن القدرة على التعامل مع التحديات المختلفة التي قد تواجه المؤسسات السياحية والفندقية. ومن هذا المنطلق، يبرز دور التعليم الجامعي في إعداد الكوادر القادرة على مواجهة متطلبات السوق، من خلال تزويدهم بالمفاهيم الإدارية الحديثة التي تؤهلهم للعمل بكفاءة واحترافية عند الانتقال من بيئة الدراسة النظرية إلى بيئة العمل الميدانية</w:t>
      </w:r>
      <w:r w:rsidR="00602320" w:rsidRPr="00CA6C31">
        <w:rPr>
          <w:rFonts w:ascii="Sakkal Majalla" w:hAnsi="Sakkal Majalla" w:cs="Sakkal Majalla"/>
          <w:color w:val="000000" w:themeColor="text1"/>
          <w:sz w:val="32"/>
          <w:szCs w:val="32"/>
          <w:rtl/>
          <w:lang w:bidi="ar-EG"/>
        </w:rPr>
        <w:t>(</w:t>
      </w:r>
      <w:r w:rsidR="00602320" w:rsidRPr="00CA6C31">
        <w:rPr>
          <w:rFonts w:ascii="Sakkal Majalla" w:hAnsi="Sakkal Majalla" w:cs="Sakkal Majalla"/>
          <w:color w:val="000000" w:themeColor="text1"/>
          <w:sz w:val="32"/>
          <w:szCs w:val="32"/>
          <w:rtl/>
        </w:rPr>
        <w:t>شوالي،2024)</w:t>
      </w:r>
    </w:p>
    <w:p w14:paraId="7FF8C5B9" w14:textId="5875D9B6" w:rsidR="00244899" w:rsidRPr="00CA6C31" w:rsidRDefault="00244899" w:rsidP="009C44D0">
      <w:pPr>
        <w:spacing w:line="276" w:lineRule="auto"/>
        <w:ind w:firstLine="720"/>
        <w:jc w:val="lowKashida"/>
        <w:rPr>
          <w:rFonts w:ascii="Sakkal Majalla" w:hAnsi="Sakkal Majalla" w:cs="Sakkal Majalla"/>
          <w:color w:val="000000" w:themeColor="text1"/>
          <w:sz w:val="32"/>
          <w:szCs w:val="32"/>
          <w:rtl/>
          <w:lang w:bidi="ar-EG"/>
        </w:rPr>
      </w:pPr>
      <w:r w:rsidRPr="00CA6C31">
        <w:rPr>
          <w:rFonts w:ascii="Sakkal Majalla" w:hAnsi="Sakkal Majalla" w:cs="Sakkal Majalla"/>
          <w:color w:val="000000" w:themeColor="text1"/>
          <w:sz w:val="32"/>
          <w:szCs w:val="32"/>
          <w:rtl/>
        </w:rPr>
        <w:t xml:space="preserve">تُعدّ المفاهيم الإدارية من العناصر الأساسية في بناء القدرات المهنية للطلاب الجامعيين، حيث تشمل التخطيط، التنظيم، القيادة، والرقابة، بالإضافة إلى مهارات التواصل وحل المشكلات واتخاذ القرارات. ومن خلال دراسة هذه المفاهيم في سياق التعليم الجامعي، يمكن للباحثين تقييم مدى جاهزية الطلاب لسوق العمل ومدى </w:t>
      </w:r>
      <w:r w:rsidR="00EE5C12" w:rsidRPr="00CA6C31">
        <w:rPr>
          <w:rFonts w:ascii="Sakkal Majalla" w:hAnsi="Sakkal Majalla" w:cs="Sakkal Majalla"/>
          <w:color w:val="000000" w:themeColor="text1"/>
          <w:sz w:val="32"/>
          <w:szCs w:val="32"/>
          <w:rtl/>
        </w:rPr>
        <w:t>دمج</w:t>
      </w:r>
      <w:r w:rsidRPr="00CA6C31">
        <w:rPr>
          <w:rFonts w:ascii="Sakkal Majalla" w:hAnsi="Sakkal Majalla" w:cs="Sakkal Majalla"/>
          <w:color w:val="000000" w:themeColor="text1"/>
          <w:sz w:val="32"/>
          <w:szCs w:val="32"/>
          <w:rtl/>
        </w:rPr>
        <w:t xml:space="preserve"> المعارف النظرية مع متطلبات التطبيق العملي. ويكتسب هذا الموضوع أهمية خاصة في قطاع السياحة والضيافة، نظرًا للطبيعة الديناميكية والمتغيرة لهذا القطاع، والتي تتطلب قدرة عالية على التكيف والتعلم المستمر من قبل العاملين فيه</w:t>
      </w:r>
      <w:r w:rsidR="00602320" w:rsidRPr="00CA6C31">
        <w:rPr>
          <w:rFonts w:ascii="Sakkal Majalla" w:hAnsi="Sakkal Majalla" w:cs="Sakkal Majalla"/>
          <w:color w:val="000000" w:themeColor="text1"/>
          <w:sz w:val="32"/>
          <w:szCs w:val="32"/>
          <w:rtl/>
          <w:lang w:bidi="ar-EG"/>
        </w:rPr>
        <w:t>(</w:t>
      </w:r>
      <w:r w:rsidR="00602320" w:rsidRPr="00CA6C31">
        <w:rPr>
          <w:rFonts w:ascii="Sakkal Majalla" w:hAnsi="Sakkal Majalla" w:cs="Sakkal Majalla"/>
          <w:color w:val="000000" w:themeColor="text1"/>
          <w:sz w:val="32"/>
          <w:szCs w:val="32"/>
          <w:rtl/>
        </w:rPr>
        <w:t>كليب، 2023).</w:t>
      </w:r>
    </w:p>
    <w:p w14:paraId="05C64505" w14:textId="307E8465" w:rsidR="00244899" w:rsidRPr="00CA6C31" w:rsidRDefault="00244899" w:rsidP="009C44D0">
      <w:pPr>
        <w:spacing w:line="276" w:lineRule="auto"/>
        <w:ind w:firstLine="720"/>
        <w:jc w:val="lowKashida"/>
        <w:rPr>
          <w:rFonts w:ascii="Sakkal Majalla" w:hAnsi="Sakkal Majalla" w:cs="Sakkal Majalla"/>
          <w:color w:val="000000" w:themeColor="text1"/>
          <w:sz w:val="32"/>
          <w:szCs w:val="32"/>
          <w:lang w:bidi="ar-EG"/>
        </w:rPr>
      </w:pPr>
      <w:r w:rsidRPr="00CA6C31">
        <w:rPr>
          <w:rFonts w:ascii="Sakkal Majalla" w:hAnsi="Sakkal Majalla" w:cs="Sakkal Majalla"/>
          <w:color w:val="000000" w:themeColor="text1"/>
          <w:sz w:val="32"/>
          <w:szCs w:val="32"/>
          <w:rtl/>
        </w:rPr>
        <w:t xml:space="preserve">بالرغم من أهمية التعليم الجامعي في نقل المعرفة النظرية، فإن هناك تحديات كبيرة تواجه الطلاب عند انتقالهم إلى بيئة العمل الواقعية، حيث قد تختلف المتطلبات العملية عن ما تم تدريسه في الجامعة. وتشمل هذه الفجوات أحيانًا نقص الخبرة التطبيقية، أو تفاوتًا في فهم كيفية استخدام النظريات الإدارية في المواقف الحقيقية، أو عدم التوافق بين البرامج التعليمية ومهارات سوق العمل الفعلية. لذا، فإن دراسة </w:t>
      </w:r>
      <w:r w:rsidR="000D094B" w:rsidRPr="00CA6C31">
        <w:rPr>
          <w:rFonts w:ascii="Sakkal Majalla" w:hAnsi="Sakkal Majalla" w:cs="Sakkal Majalla"/>
          <w:color w:val="000000" w:themeColor="text1"/>
          <w:sz w:val="32"/>
          <w:szCs w:val="32"/>
          <w:rtl/>
        </w:rPr>
        <w:t>درجة دمج</w:t>
      </w:r>
      <w:r w:rsidRPr="00CA6C31">
        <w:rPr>
          <w:rFonts w:ascii="Sakkal Majalla" w:hAnsi="Sakkal Majalla" w:cs="Sakkal Majalla"/>
          <w:color w:val="000000" w:themeColor="text1"/>
          <w:sz w:val="32"/>
          <w:szCs w:val="32"/>
          <w:rtl/>
        </w:rPr>
        <w:t xml:space="preserve"> المفاهيم الإدارية بين التعليم الجامعي والتطبيق المهني يُعدّ خطوة حيوية لتحديد نقاط القوة والضعف في البرامج التعليمية، وتقديم توصيات لتعزيز التوافق بين النظرية والممارسة</w:t>
      </w:r>
      <w:r w:rsidR="00185C67" w:rsidRPr="00CA6C31">
        <w:rPr>
          <w:rFonts w:ascii="Sakkal Majalla" w:hAnsi="Sakkal Majalla" w:cs="Sakkal Majalla"/>
          <w:color w:val="000000" w:themeColor="text1"/>
          <w:sz w:val="32"/>
          <w:szCs w:val="32"/>
          <w:rtl/>
          <w:lang w:bidi="ar-EG"/>
        </w:rPr>
        <w:t>(</w:t>
      </w:r>
      <w:r w:rsidR="00185C67" w:rsidRPr="00CA6C31">
        <w:rPr>
          <w:rFonts w:ascii="Sakkal Majalla" w:hAnsi="Sakkal Majalla" w:cs="Sakkal Majalla"/>
          <w:color w:val="000000" w:themeColor="text1"/>
          <w:sz w:val="32"/>
          <w:szCs w:val="32"/>
          <w:rtl/>
        </w:rPr>
        <w:t>يسعد، 2023).</w:t>
      </w:r>
    </w:p>
    <w:p w14:paraId="22527934" w14:textId="4E1A7EA3" w:rsidR="00244899" w:rsidRPr="00CA6C31" w:rsidRDefault="00244899" w:rsidP="009C44D0">
      <w:pPr>
        <w:spacing w:line="276" w:lineRule="auto"/>
        <w:ind w:firstLine="720"/>
        <w:jc w:val="lowKashida"/>
        <w:rPr>
          <w:rFonts w:ascii="Sakkal Majalla" w:hAnsi="Sakkal Majalla" w:cs="Sakkal Majalla"/>
          <w:color w:val="000000" w:themeColor="text1"/>
          <w:sz w:val="32"/>
          <w:szCs w:val="32"/>
          <w:lang w:bidi="ar-EG"/>
        </w:rPr>
      </w:pPr>
      <w:r w:rsidRPr="00CA6C31">
        <w:rPr>
          <w:rFonts w:ascii="Sakkal Majalla" w:hAnsi="Sakkal Majalla" w:cs="Sakkal Majalla"/>
          <w:color w:val="000000" w:themeColor="text1"/>
          <w:sz w:val="32"/>
          <w:szCs w:val="32"/>
          <w:rtl/>
        </w:rPr>
        <w:t xml:space="preserve">وتبرز الحاجة أيضًا إلى تعزيز التعاون بين الجامعات ومؤسسات قطاع السياحة والضيافة، من خلال برامج التدريب العملي، وورش العمل، والمشاريع التطبيقية التي تمنح الطلاب خبرة مباشرة في بيئة </w:t>
      </w:r>
      <w:r w:rsidRPr="00CA6C31">
        <w:rPr>
          <w:rFonts w:ascii="Sakkal Majalla" w:hAnsi="Sakkal Majalla" w:cs="Sakkal Majalla"/>
          <w:color w:val="000000" w:themeColor="text1"/>
          <w:sz w:val="32"/>
          <w:szCs w:val="32"/>
          <w:rtl/>
        </w:rPr>
        <w:lastRenderedPageBreak/>
        <w:t>العمل الحقيقية. كما يسهم هذا ال</w:t>
      </w:r>
      <w:r w:rsidR="00EE5C12" w:rsidRPr="00CA6C31">
        <w:rPr>
          <w:rFonts w:ascii="Sakkal Majalla" w:hAnsi="Sakkal Majalla" w:cs="Sakkal Majalla"/>
          <w:color w:val="000000" w:themeColor="text1"/>
          <w:sz w:val="32"/>
          <w:szCs w:val="32"/>
          <w:rtl/>
        </w:rPr>
        <w:t>دمج</w:t>
      </w:r>
      <w:r w:rsidRPr="00CA6C31">
        <w:rPr>
          <w:rFonts w:ascii="Sakkal Majalla" w:hAnsi="Sakkal Majalla" w:cs="Sakkal Majalla"/>
          <w:color w:val="000000" w:themeColor="text1"/>
          <w:sz w:val="32"/>
          <w:szCs w:val="32"/>
          <w:rtl/>
        </w:rPr>
        <w:t xml:space="preserve"> في تطوير مناهج التعليم الجامعي لتصبح أكثر مرونة وقدرة على تلبية احتياجات السوق المتغيرة، مع ضمان تجهيز الطلاب بالمهارات الإدارية والفنية اللازمة للنجاح في مسيرتهم المهنية</w:t>
      </w:r>
      <w:r w:rsidRPr="00CA6C31">
        <w:rPr>
          <w:rFonts w:ascii="Sakkal Majalla" w:hAnsi="Sakkal Majalla" w:cs="Sakkal Majalla"/>
          <w:color w:val="000000" w:themeColor="text1"/>
          <w:sz w:val="32"/>
          <w:szCs w:val="32"/>
          <w:lang w:bidi="ar-EG"/>
        </w:rPr>
        <w:t>.</w:t>
      </w:r>
    </w:p>
    <w:p w14:paraId="5100960F" w14:textId="6280F491" w:rsidR="00244899" w:rsidRPr="00CA6C31" w:rsidRDefault="00185C67" w:rsidP="009C44D0">
      <w:pPr>
        <w:spacing w:line="276" w:lineRule="auto"/>
        <w:ind w:firstLine="720"/>
        <w:jc w:val="lowKashida"/>
        <w:rPr>
          <w:rFonts w:ascii="Sakkal Majalla" w:hAnsi="Sakkal Majalla" w:cs="Sakkal Majalla"/>
          <w:color w:val="000000" w:themeColor="text1"/>
          <w:sz w:val="32"/>
          <w:szCs w:val="32"/>
          <w:lang w:bidi="ar-EG"/>
        </w:rPr>
      </w:pPr>
      <w:r w:rsidRPr="00CA6C31">
        <w:rPr>
          <w:rFonts w:ascii="Sakkal Majalla" w:hAnsi="Sakkal Majalla" w:cs="Sakkal Majalla"/>
          <w:color w:val="000000" w:themeColor="text1"/>
          <w:sz w:val="32"/>
          <w:szCs w:val="32"/>
          <w:rtl/>
        </w:rPr>
        <w:t xml:space="preserve">ومن هنا </w:t>
      </w:r>
      <w:r w:rsidR="00244899" w:rsidRPr="00CA6C31">
        <w:rPr>
          <w:rFonts w:ascii="Sakkal Majalla" w:hAnsi="Sakkal Majalla" w:cs="Sakkal Majalla"/>
          <w:color w:val="000000" w:themeColor="text1"/>
          <w:sz w:val="32"/>
          <w:szCs w:val="32"/>
          <w:rtl/>
        </w:rPr>
        <w:t xml:space="preserve">تستند هذه الدراسة إلى أهمية البحث في مدى </w:t>
      </w:r>
      <w:r w:rsidR="000D094B" w:rsidRPr="00CA6C31">
        <w:rPr>
          <w:rFonts w:ascii="Sakkal Majalla" w:hAnsi="Sakkal Majalla" w:cs="Sakkal Majalla"/>
          <w:color w:val="000000" w:themeColor="text1"/>
          <w:sz w:val="32"/>
          <w:szCs w:val="32"/>
          <w:rtl/>
        </w:rPr>
        <w:t>مستوى تطبيق</w:t>
      </w:r>
      <w:r w:rsidR="00244899" w:rsidRPr="00CA6C31">
        <w:rPr>
          <w:rFonts w:ascii="Sakkal Majalla" w:hAnsi="Sakkal Majalla" w:cs="Sakkal Majalla"/>
          <w:color w:val="000000" w:themeColor="text1"/>
          <w:sz w:val="32"/>
          <w:szCs w:val="32"/>
          <w:rtl/>
        </w:rPr>
        <w:t xml:space="preserve"> المفاهيم الإدارية بين التعليم الجامعي والتطبيق المهني، بهدف تقديم رؤية واضحة حول كيفية تعزيز هذا ال</w:t>
      </w:r>
      <w:r w:rsidR="00EE5C12" w:rsidRPr="00CA6C31">
        <w:rPr>
          <w:rFonts w:ascii="Sakkal Majalla" w:hAnsi="Sakkal Majalla" w:cs="Sakkal Majalla"/>
          <w:color w:val="000000" w:themeColor="text1"/>
          <w:sz w:val="32"/>
          <w:szCs w:val="32"/>
          <w:rtl/>
        </w:rPr>
        <w:t>دمج</w:t>
      </w:r>
      <w:r w:rsidR="00244899" w:rsidRPr="00CA6C31">
        <w:rPr>
          <w:rFonts w:ascii="Sakkal Majalla" w:hAnsi="Sakkal Majalla" w:cs="Sakkal Majalla"/>
          <w:color w:val="000000" w:themeColor="text1"/>
          <w:sz w:val="32"/>
          <w:szCs w:val="32"/>
          <w:rtl/>
        </w:rPr>
        <w:t>، وتحقيق الاستفادة المثلى من البرامج التعليمية في إعداد كوادر مهنية مؤهلة. كما تهدف الدراسة إلى تسليط الضوء على التجارب العملية للطلاب والخريجين، وتحليل الفجوات الموجودة بين ما تم تعلمه في الجامعة وما يطلبه سوق العمل، بما يسهم في تحسين جودة التعليم الجامعي وتطوير أداء المؤسسات السياحية والفندقية</w:t>
      </w:r>
      <w:r w:rsidR="00244899" w:rsidRPr="00CA6C31">
        <w:rPr>
          <w:rFonts w:ascii="Sakkal Majalla" w:hAnsi="Sakkal Majalla" w:cs="Sakkal Majalla"/>
          <w:color w:val="000000" w:themeColor="text1"/>
          <w:sz w:val="32"/>
          <w:szCs w:val="32"/>
          <w:lang w:bidi="ar-EG"/>
        </w:rPr>
        <w:t>.</w:t>
      </w:r>
    </w:p>
    <w:p w14:paraId="2C67E72C" w14:textId="7FAFAE96" w:rsidR="009125CE" w:rsidRPr="00CA6C31" w:rsidRDefault="00244899" w:rsidP="009C44D0">
      <w:pPr>
        <w:spacing w:line="276" w:lineRule="auto"/>
        <w:ind w:firstLine="720"/>
        <w:jc w:val="lowKashida"/>
        <w:rPr>
          <w:rFonts w:ascii="Sakkal Majalla" w:hAnsi="Sakkal Majalla" w:cs="Sakkal Majalla"/>
          <w:color w:val="000000" w:themeColor="text1"/>
          <w:sz w:val="32"/>
          <w:szCs w:val="32"/>
          <w:rtl/>
          <w:lang w:bidi="ar-EG"/>
        </w:rPr>
      </w:pPr>
      <w:r w:rsidRPr="00CA6C31">
        <w:rPr>
          <w:rFonts w:ascii="Sakkal Majalla" w:hAnsi="Sakkal Majalla" w:cs="Sakkal Majalla"/>
          <w:color w:val="000000" w:themeColor="text1"/>
          <w:sz w:val="32"/>
          <w:szCs w:val="32"/>
          <w:rtl/>
        </w:rPr>
        <w:t xml:space="preserve">في ضوء ما سبق، تأتي هذه الدراسة لتقدم مساهمة علمية وعملية في فهم العلاقة بين التعليم الجامعي والتطبيق المهني في قطاع السياحة والضيافة، من خلال دراسة دقيقة للعوامل المؤثرة على </w:t>
      </w:r>
      <w:r w:rsidR="000D094B" w:rsidRPr="00CA6C31">
        <w:rPr>
          <w:rFonts w:ascii="Sakkal Majalla" w:hAnsi="Sakkal Majalla" w:cs="Sakkal Majalla"/>
          <w:color w:val="000000" w:themeColor="text1"/>
          <w:sz w:val="32"/>
          <w:szCs w:val="32"/>
          <w:rtl/>
        </w:rPr>
        <w:t>درجة دمج</w:t>
      </w:r>
      <w:r w:rsidRPr="00CA6C31">
        <w:rPr>
          <w:rFonts w:ascii="Sakkal Majalla" w:hAnsi="Sakkal Majalla" w:cs="Sakkal Majalla"/>
          <w:color w:val="000000" w:themeColor="text1"/>
          <w:sz w:val="32"/>
          <w:szCs w:val="32"/>
          <w:rtl/>
        </w:rPr>
        <w:t xml:space="preserve"> المفاهيم الإدارية، وتقديم توصيات عملية لصانعي القرار في الجامعات والمؤسسات المهنية لضمان إعداد جيل من المهنيين القادرين على مواجهة التحديات الحالية والمستقبلية في هذا القطاع الحيوي</w:t>
      </w:r>
      <w:r w:rsidRPr="00CA6C31">
        <w:rPr>
          <w:rFonts w:ascii="Sakkal Majalla" w:hAnsi="Sakkal Majalla" w:cs="Sakkal Majalla"/>
          <w:color w:val="000000" w:themeColor="text1"/>
          <w:sz w:val="32"/>
          <w:szCs w:val="32"/>
          <w:lang w:bidi="ar-EG"/>
        </w:rPr>
        <w:t>.</w:t>
      </w:r>
    </w:p>
    <w:p w14:paraId="676908F4" w14:textId="77777777" w:rsidR="00185C67" w:rsidRPr="00CA6C31" w:rsidRDefault="00185C67" w:rsidP="009C44D0">
      <w:pPr>
        <w:spacing w:line="276" w:lineRule="auto"/>
        <w:ind w:firstLine="720"/>
        <w:jc w:val="lowKashida"/>
        <w:rPr>
          <w:rFonts w:ascii="Sakkal Majalla" w:hAnsi="Sakkal Majalla" w:cs="Sakkal Majalla"/>
          <w:color w:val="000000" w:themeColor="text1"/>
          <w:sz w:val="32"/>
          <w:szCs w:val="32"/>
          <w:rtl/>
          <w:lang w:bidi="ar-EG"/>
        </w:rPr>
      </w:pPr>
    </w:p>
    <w:p w14:paraId="0B8C0C8B" w14:textId="77777777" w:rsidR="00185C67" w:rsidRPr="00CA6C31" w:rsidRDefault="00185C67" w:rsidP="009C44D0">
      <w:pPr>
        <w:spacing w:line="276" w:lineRule="auto"/>
        <w:ind w:firstLine="720"/>
        <w:jc w:val="lowKashida"/>
        <w:rPr>
          <w:rFonts w:ascii="Sakkal Majalla" w:hAnsi="Sakkal Majalla" w:cs="Sakkal Majalla"/>
          <w:color w:val="000000" w:themeColor="text1"/>
          <w:sz w:val="32"/>
          <w:szCs w:val="32"/>
          <w:rtl/>
          <w:lang w:bidi="ar-EG"/>
        </w:rPr>
      </w:pPr>
    </w:p>
    <w:p w14:paraId="22333939" w14:textId="5E5416C2" w:rsidR="00634DDB" w:rsidRPr="00CA6C31" w:rsidRDefault="00A74F76" w:rsidP="009C44D0">
      <w:pPr>
        <w:pStyle w:val="2"/>
        <w:bidi/>
        <w:spacing w:line="276" w:lineRule="auto"/>
        <w:rPr>
          <w:rFonts w:ascii="Sakkal Majalla" w:hAnsi="Sakkal Majalla" w:cs="Sakkal Majalla"/>
          <w:color w:val="000000" w:themeColor="text1"/>
          <w:sz w:val="32"/>
          <w:szCs w:val="32"/>
        </w:rPr>
      </w:pPr>
      <w:bookmarkStart w:id="3" w:name="_Toc237527386"/>
      <w:r w:rsidRPr="00CA6C31">
        <w:rPr>
          <w:rFonts w:ascii="Sakkal Majalla" w:hAnsi="Sakkal Majalla" w:cs="Sakkal Majalla"/>
          <w:color w:val="000000" w:themeColor="text1"/>
          <w:sz w:val="32"/>
          <w:szCs w:val="32"/>
          <w:rtl/>
        </w:rPr>
        <w:t>مشكلة الدراسة</w:t>
      </w:r>
      <w:bookmarkEnd w:id="3"/>
    </w:p>
    <w:p w14:paraId="2227011F" w14:textId="77777777" w:rsidR="00634DDB" w:rsidRPr="00CA6C31" w:rsidRDefault="00634DDB" w:rsidP="009C44D0">
      <w:pPr>
        <w:spacing w:line="276" w:lineRule="auto"/>
        <w:ind w:firstLine="720"/>
        <w:jc w:val="lowKashida"/>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tl/>
        </w:rPr>
        <w:t>يُعد قطاع السياحة والضيافة من القطاعات الحيوية التي تتسم بالديناميكية العالية والتطور المستمر، ما يجعل الحاجة إلى كوادر بشرية مؤهلة ومدربة ضرورة قصوى لضمان جودة الخدمات ورفع كفاءة الأداء المؤسسي. ومع ذلك، تواجه المؤسسات العاملة في هذا القطاع تحديات كبيرة تتعلق بجاهزية الخريجين الجامعيين للعمل في بيئة مهنية واقعية، حيث لوحظ وجود فجوات بين ما يقدمه التعليم الجامعي من معارف ومهارات إدارية، وبين المتطلبات العملية الفعلية التي يحتاجها سوق العمل</w:t>
      </w:r>
      <w:r w:rsidRPr="00CA6C31">
        <w:rPr>
          <w:rFonts w:ascii="Sakkal Majalla" w:hAnsi="Sakkal Majalla" w:cs="Sakkal Majalla"/>
          <w:color w:val="000000" w:themeColor="text1"/>
          <w:sz w:val="32"/>
          <w:szCs w:val="32"/>
        </w:rPr>
        <w:t>.</w:t>
      </w:r>
    </w:p>
    <w:p w14:paraId="4D62CBB1" w14:textId="3B85A77F" w:rsidR="00634DDB" w:rsidRPr="00CA6C31" w:rsidRDefault="00634DDB" w:rsidP="009C44D0">
      <w:pPr>
        <w:spacing w:line="276" w:lineRule="auto"/>
        <w:ind w:firstLine="720"/>
        <w:jc w:val="lowKashida"/>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tl/>
        </w:rPr>
        <w:t xml:space="preserve">تكمن المشكلة الرئيسية للدراسة في عدم وضوح </w:t>
      </w:r>
      <w:r w:rsidR="000D094B" w:rsidRPr="00CA6C31">
        <w:rPr>
          <w:rFonts w:ascii="Sakkal Majalla" w:hAnsi="Sakkal Majalla" w:cs="Sakkal Majalla"/>
          <w:color w:val="000000" w:themeColor="text1"/>
          <w:sz w:val="32"/>
          <w:szCs w:val="32"/>
          <w:rtl/>
        </w:rPr>
        <w:t>درجة دمج</w:t>
      </w:r>
      <w:r w:rsidRPr="00CA6C31">
        <w:rPr>
          <w:rFonts w:ascii="Sakkal Majalla" w:hAnsi="Sakkal Majalla" w:cs="Sakkal Majalla"/>
          <w:color w:val="000000" w:themeColor="text1"/>
          <w:sz w:val="32"/>
          <w:szCs w:val="32"/>
          <w:rtl/>
        </w:rPr>
        <w:t xml:space="preserve"> المفاهيم الإدارية التي يتعلمها الطلاب في الجامعات مع التطبيق المهني العملي في مؤسسات السياحة والضيافة. فالكثير من الخريجين </w:t>
      </w:r>
      <w:r w:rsidRPr="00CA6C31">
        <w:rPr>
          <w:rFonts w:ascii="Sakkal Majalla" w:hAnsi="Sakkal Majalla" w:cs="Sakkal Majalla"/>
          <w:color w:val="000000" w:themeColor="text1"/>
          <w:sz w:val="32"/>
          <w:szCs w:val="32"/>
          <w:rtl/>
        </w:rPr>
        <w:lastRenderedPageBreak/>
        <w:t>قد يمتلكون المعرفة النظرية اللازمة في مجالات التخطيط والتنظيم والقيادة والرقابة، إلا أنهم يواجهون صعوبة في تطبيق هذه المفاهيم بشكل فعّال عند الانتقال إلى بيئة العمل، مما قد يؤدي إلى انخفاض مستوى ال</w:t>
      </w:r>
      <w:r w:rsidR="00A708E9" w:rsidRPr="00CA6C31">
        <w:rPr>
          <w:rFonts w:ascii="Sakkal Majalla" w:hAnsi="Sakkal Majalla" w:cs="Sakkal Majalla" w:hint="cs"/>
          <w:color w:val="000000" w:themeColor="text1"/>
          <w:sz w:val="32"/>
          <w:szCs w:val="32"/>
          <w:rtl/>
        </w:rPr>
        <w:t>تطبيق</w:t>
      </w:r>
      <w:r w:rsidRPr="00CA6C31">
        <w:rPr>
          <w:rFonts w:ascii="Sakkal Majalla" w:hAnsi="Sakkal Majalla" w:cs="Sakkal Majalla"/>
          <w:color w:val="000000" w:themeColor="text1"/>
          <w:sz w:val="32"/>
          <w:szCs w:val="32"/>
          <w:rtl/>
        </w:rPr>
        <w:t xml:space="preserve"> المهني وتأثير سلبي على جودة الخدمات المقدمة للعملاء</w:t>
      </w:r>
      <w:r w:rsidRPr="00CA6C31">
        <w:rPr>
          <w:rFonts w:ascii="Sakkal Majalla" w:hAnsi="Sakkal Majalla" w:cs="Sakkal Majalla"/>
          <w:color w:val="000000" w:themeColor="text1"/>
          <w:sz w:val="32"/>
          <w:szCs w:val="32"/>
        </w:rPr>
        <w:t>.</w:t>
      </w:r>
    </w:p>
    <w:p w14:paraId="622D1F70" w14:textId="77777777" w:rsidR="00634DDB" w:rsidRPr="00CA6C31" w:rsidRDefault="00634DDB" w:rsidP="009C44D0">
      <w:pPr>
        <w:spacing w:line="276" w:lineRule="auto"/>
        <w:ind w:firstLine="720"/>
        <w:jc w:val="lowKashida"/>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tl/>
        </w:rPr>
        <w:t>تتجلى المشكلة أيضًا في محدودية البرامج التعليمية الجامعية التي توفر تدريبًا عمليًا مباشرًا ومواكبًا للتطورات الحديثة في قطاع السياحة والضيافة. إذ غالبًا ما تركز المناهج على الجانب النظري دون توفير فرص كافية للتطبيق العملي من خلال التدريب الميداني أو المشاريع الواقعية، مما يحد من قدرة الطلاب على تطوير مهاراتهم العملية والتفاعل مع تحديات بيئة العمل الفعلية</w:t>
      </w:r>
      <w:r w:rsidRPr="00CA6C31">
        <w:rPr>
          <w:rFonts w:ascii="Sakkal Majalla" w:hAnsi="Sakkal Majalla" w:cs="Sakkal Majalla"/>
          <w:color w:val="000000" w:themeColor="text1"/>
          <w:sz w:val="32"/>
          <w:szCs w:val="32"/>
        </w:rPr>
        <w:t>.</w:t>
      </w:r>
    </w:p>
    <w:p w14:paraId="781BF93B" w14:textId="3586B284" w:rsidR="00634DDB" w:rsidRPr="00CA6C31" w:rsidRDefault="00634DDB" w:rsidP="009C44D0">
      <w:pPr>
        <w:spacing w:line="276" w:lineRule="auto"/>
        <w:ind w:firstLine="720"/>
        <w:jc w:val="lowKashida"/>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tl/>
        </w:rPr>
        <w:t>علاوة على ذلك، تظهر المشكلة في التباين بين توقعات مؤسسات السياحة والضيافة ومخرجات التعليم الجامعي، حيث تسعى المؤسسات للحصول على كوادر مجهزة بمهارات إدارية وتقنية متقدمة، بينما يظل الطالب الخريج بحاجة إلى مزيد من الخبرة والتدريب لاكتساب الكفاءة المطلوبة. هذا التباين يطرح تساؤلات مهمة حول مدى قدرة التعليم الجامعي على إعداد الطلاب بشكل م</w:t>
      </w:r>
      <w:r w:rsidR="00EE5C12" w:rsidRPr="00CA6C31">
        <w:rPr>
          <w:rFonts w:ascii="Sakkal Majalla" w:hAnsi="Sakkal Majalla" w:cs="Sakkal Majalla"/>
          <w:color w:val="000000" w:themeColor="text1"/>
          <w:sz w:val="32"/>
          <w:szCs w:val="32"/>
          <w:rtl/>
        </w:rPr>
        <w:t>دمج</w:t>
      </w:r>
      <w:r w:rsidRPr="00CA6C31">
        <w:rPr>
          <w:rFonts w:ascii="Sakkal Majalla" w:hAnsi="Sakkal Majalla" w:cs="Sakkal Majalla"/>
          <w:color w:val="000000" w:themeColor="text1"/>
          <w:sz w:val="32"/>
          <w:szCs w:val="32"/>
          <w:rtl/>
        </w:rPr>
        <w:t>، بما يضمن انتقال سلس وفعّال من التعلم النظري إلى الممارسة المهنية</w:t>
      </w:r>
      <w:r w:rsidRPr="00CA6C31">
        <w:rPr>
          <w:rFonts w:ascii="Sakkal Majalla" w:hAnsi="Sakkal Majalla" w:cs="Sakkal Majalla"/>
          <w:color w:val="000000" w:themeColor="text1"/>
          <w:sz w:val="32"/>
          <w:szCs w:val="32"/>
        </w:rPr>
        <w:t>.</w:t>
      </w:r>
    </w:p>
    <w:p w14:paraId="64353BB3" w14:textId="11995922" w:rsidR="00634DDB" w:rsidRPr="00CA6C31" w:rsidRDefault="00634DDB" w:rsidP="009C44D0">
      <w:pPr>
        <w:spacing w:line="276" w:lineRule="auto"/>
        <w:ind w:firstLine="720"/>
        <w:jc w:val="lowKashida"/>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tl/>
        </w:rPr>
        <w:t>في ضوء ما سبق، تبرز الحاجة إلى دراسة هذه الفجوات وتحليل أسبابها، بهدف تقديم حلول واستراتيجيات لتحسين ال</w:t>
      </w:r>
      <w:r w:rsidR="00EE5C12" w:rsidRPr="00CA6C31">
        <w:rPr>
          <w:rFonts w:ascii="Sakkal Majalla" w:hAnsi="Sakkal Majalla" w:cs="Sakkal Majalla"/>
          <w:color w:val="000000" w:themeColor="text1"/>
          <w:sz w:val="32"/>
          <w:szCs w:val="32"/>
          <w:rtl/>
        </w:rPr>
        <w:t>دمج</w:t>
      </w:r>
      <w:r w:rsidRPr="00CA6C31">
        <w:rPr>
          <w:rFonts w:ascii="Sakkal Majalla" w:hAnsi="Sakkal Majalla" w:cs="Sakkal Majalla"/>
          <w:color w:val="000000" w:themeColor="text1"/>
          <w:sz w:val="32"/>
          <w:szCs w:val="32"/>
          <w:rtl/>
        </w:rPr>
        <w:t xml:space="preserve"> بين التعليم الجامعي والتطبيق المهني، وتعزيز قدرة الخريجين على مواجهة متطلبات سوق العمل بفاعلية وكفاءة. ومن هنا تأتي أهمية هذه الدراسة في محاولة التعرف على مدى قدرة البرامج التعليمية على تزويد الطلاب بالمفاهيم الإدارية الضرورية، ومدى استعدادهم لتطبيقها بشكل عملي في قطاع السياحة والضيافة</w:t>
      </w:r>
      <w:r w:rsidRPr="00CA6C31">
        <w:rPr>
          <w:rFonts w:ascii="Sakkal Majalla" w:hAnsi="Sakkal Majalla" w:cs="Sakkal Majalla"/>
          <w:color w:val="000000" w:themeColor="text1"/>
          <w:sz w:val="32"/>
          <w:szCs w:val="32"/>
        </w:rPr>
        <w:t>.</w:t>
      </w:r>
    </w:p>
    <w:p w14:paraId="02349046" w14:textId="77777777" w:rsidR="00634DDB" w:rsidRPr="00CA6C31" w:rsidRDefault="00634DDB" w:rsidP="009C44D0">
      <w:pPr>
        <w:spacing w:line="276" w:lineRule="auto"/>
        <w:ind w:firstLine="720"/>
        <w:jc w:val="lowKashida"/>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tl/>
        </w:rPr>
        <w:t>وبناءً على ما سبق، يمكن صياغة التساؤل الرئيسي للدراسة على النحو التالي</w:t>
      </w:r>
      <w:r w:rsidRPr="00CA6C31">
        <w:rPr>
          <w:rFonts w:ascii="Sakkal Majalla" w:hAnsi="Sakkal Majalla" w:cs="Sakkal Majalla"/>
          <w:color w:val="000000" w:themeColor="text1"/>
          <w:sz w:val="32"/>
          <w:szCs w:val="32"/>
        </w:rPr>
        <w:t>:</w:t>
      </w:r>
    </w:p>
    <w:p w14:paraId="5F02BB6D" w14:textId="160C6287" w:rsidR="009125CE" w:rsidRPr="00CA6C31" w:rsidRDefault="00634DDB" w:rsidP="009C44D0">
      <w:pPr>
        <w:spacing w:line="276" w:lineRule="auto"/>
        <w:ind w:firstLine="720"/>
        <w:jc w:val="lowKashida"/>
        <w:rPr>
          <w:rFonts w:ascii="Sakkal Majalla" w:hAnsi="Sakkal Majalla" w:cs="Sakkal Majalla"/>
          <w:color w:val="000000" w:themeColor="text1"/>
          <w:sz w:val="32"/>
          <w:szCs w:val="32"/>
          <w:rtl/>
        </w:rPr>
      </w:pPr>
      <w:r w:rsidRPr="00CA6C31">
        <w:rPr>
          <w:rFonts w:ascii="Sakkal Majalla" w:hAnsi="Sakkal Majalla" w:cs="Sakkal Majalla"/>
          <w:color w:val="000000" w:themeColor="text1"/>
          <w:sz w:val="32"/>
          <w:szCs w:val="32"/>
        </w:rPr>
        <w:t>"</w:t>
      </w:r>
      <w:r w:rsidRPr="00CA6C31">
        <w:rPr>
          <w:rFonts w:ascii="Sakkal Majalla" w:hAnsi="Sakkal Majalla" w:cs="Sakkal Majalla"/>
          <w:color w:val="000000" w:themeColor="text1"/>
          <w:sz w:val="32"/>
          <w:szCs w:val="32"/>
          <w:rtl/>
        </w:rPr>
        <w:t xml:space="preserve">إلى أي </w:t>
      </w:r>
      <w:r w:rsidR="00BF1E25" w:rsidRPr="00CA6C31">
        <w:rPr>
          <w:rFonts w:ascii="Sakkal Majalla" w:hAnsi="Sakkal Majalla" w:cs="Sakkal Majalla"/>
          <w:color w:val="000000" w:themeColor="text1"/>
          <w:sz w:val="32"/>
          <w:szCs w:val="32"/>
          <w:rtl/>
        </w:rPr>
        <w:t>درجة</w:t>
      </w:r>
      <w:r w:rsidRPr="00CA6C31">
        <w:rPr>
          <w:rFonts w:ascii="Sakkal Majalla" w:hAnsi="Sakkal Majalla" w:cs="Sakkal Majalla"/>
          <w:color w:val="000000" w:themeColor="text1"/>
          <w:sz w:val="32"/>
          <w:szCs w:val="32"/>
          <w:rtl/>
        </w:rPr>
        <w:t xml:space="preserve"> </w:t>
      </w:r>
      <w:r w:rsidR="00BF1E25" w:rsidRPr="00CA6C31">
        <w:rPr>
          <w:rFonts w:ascii="Sakkal Majalla" w:hAnsi="Sakkal Majalla" w:cs="Sakkal Majalla"/>
          <w:color w:val="000000" w:themeColor="text1"/>
          <w:sz w:val="32"/>
          <w:szCs w:val="32"/>
          <w:rtl/>
        </w:rPr>
        <w:t>ي</w:t>
      </w:r>
      <w:r w:rsidR="000D094B" w:rsidRPr="00CA6C31">
        <w:rPr>
          <w:rFonts w:ascii="Sakkal Majalla" w:hAnsi="Sakkal Majalla" w:cs="Sakkal Majalla"/>
          <w:color w:val="000000" w:themeColor="text1"/>
          <w:sz w:val="32"/>
          <w:szCs w:val="32"/>
          <w:rtl/>
        </w:rPr>
        <w:t>تحقق دمج</w:t>
      </w:r>
      <w:r w:rsidRPr="00CA6C31">
        <w:rPr>
          <w:rFonts w:ascii="Sakkal Majalla" w:hAnsi="Sakkal Majalla" w:cs="Sakkal Majalla"/>
          <w:color w:val="000000" w:themeColor="text1"/>
          <w:sz w:val="32"/>
          <w:szCs w:val="32"/>
          <w:rtl/>
        </w:rPr>
        <w:t xml:space="preserve"> المفاهيم الإدارية التي يتعلمها طلاب التعليم الجامعي مع </w:t>
      </w:r>
      <w:r w:rsidR="007A3EC4" w:rsidRPr="00CA6C31">
        <w:rPr>
          <w:rFonts w:ascii="Sakkal Majalla" w:hAnsi="Sakkal Majalla" w:cs="Sakkal Majalla"/>
          <w:color w:val="000000" w:themeColor="text1"/>
          <w:sz w:val="32"/>
          <w:szCs w:val="32"/>
          <w:rtl/>
        </w:rPr>
        <w:t xml:space="preserve">مستوى تطبيق المفاهيم الإدارية مهنيا </w:t>
      </w:r>
      <w:r w:rsidRPr="00CA6C31">
        <w:rPr>
          <w:rFonts w:ascii="Sakkal Majalla" w:hAnsi="Sakkal Majalla" w:cs="Sakkal Majalla"/>
          <w:color w:val="000000" w:themeColor="text1"/>
          <w:sz w:val="32"/>
          <w:szCs w:val="32"/>
          <w:rtl/>
        </w:rPr>
        <w:t>في قطاع السياحة والضيافة؟</w:t>
      </w:r>
      <w:r w:rsidRPr="00CA6C31">
        <w:rPr>
          <w:rFonts w:ascii="Sakkal Majalla" w:hAnsi="Sakkal Majalla" w:cs="Sakkal Majalla"/>
          <w:color w:val="000000" w:themeColor="text1"/>
          <w:sz w:val="32"/>
          <w:szCs w:val="32"/>
        </w:rPr>
        <w:t>"</w:t>
      </w:r>
    </w:p>
    <w:p w14:paraId="231E38BB" w14:textId="26B80BA5" w:rsidR="009125CE" w:rsidRPr="00CA6C31" w:rsidRDefault="00A74F76" w:rsidP="009C44D0">
      <w:pPr>
        <w:pStyle w:val="2"/>
        <w:bidi/>
        <w:spacing w:line="276" w:lineRule="auto"/>
        <w:rPr>
          <w:rFonts w:ascii="Sakkal Majalla" w:hAnsi="Sakkal Majalla" w:cs="Sakkal Majalla"/>
          <w:color w:val="000000" w:themeColor="text1"/>
          <w:sz w:val="32"/>
          <w:szCs w:val="32"/>
          <w:rtl/>
        </w:rPr>
      </w:pPr>
      <w:bookmarkStart w:id="4" w:name="_Toc237527387"/>
      <w:r w:rsidRPr="00CA6C31">
        <w:rPr>
          <w:rFonts w:ascii="Sakkal Majalla" w:hAnsi="Sakkal Majalla" w:cs="Sakkal Majalla"/>
          <w:color w:val="000000" w:themeColor="text1"/>
          <w:sz w:val="32"/>
          <w:szCs w:val="32"/>
          <w:rtl/>
        </w:rPr>
        <w:t>أهمية الدراسة</w:t>
      </w:r>
      <w:bookmarkEnd w:id="4"/>
    </w:p>
    <w:p w14:paraId="5A05244F" w14:textId="6AE8DCFE" w:rsidR="00073354" w:rsidRPr="00CA6C31" w:rsidRDefault="00073354" w:rsidP="009C44D0">
      <w:pPr>
        <w:tabs>
          <w:tab w:val="center" w:pos="4416"/>
        </w:tabs>
        <w:spacing w:before="100" w:beforeAutospacing="1" w:after="100" w:afterAutospacing="1" w:line="276" w:lineRule="auto"/>
        <w:ind w:firstLine="720"/>
        <w:jc w:val="lowKashida"/>
        <w:outlineLvl w:val="2"/>
        <w:rPr>
          <w:rFonts w:ascii="Sakkal Majalla" w:eastAsia="Times New Roman" w:hAnsi="Sakkal Majalla" w:cs="Sakkal Majalla"/>
          <w:color w:val="000000" w:themeColor="text1"/>
          <w:kern w:val="0"/>
          <w:sz w:val="32"/>
          <w:szCs w:val="32"/>
          <w14:ligatures w14:val="none"/>
        </w:rPr>
      </w:pPr>
      <w:bookmarkStart w:id="5" w:name="_Toc237527388"/>
      <w:r w:rsidRPr="00CA6C31">
        <w:rPr>
          <w:rFonts w:ascii="Sakkal Majalla" w:eastAsia="Times New Roman" w:hAnsi="Sakkal Majalla" w:cs="Sakkal Majalla"/>
          <w:color w:val="000000" w:themeColor="text1"/>
          <w:kern w:val="0"/>
          <w:sz w:val="32"/>
          <w:szCs w:val="32"/>
          <w:rtl/>
          <w14:ligatures w14:val="none"/>
        </w:rPr>
        <w:t>أولاً: الأهمية العلمية</w:t>
      </w:r>
      <w:bookmarkEnd w:id="5"/>
      <w:r w:rsidRPr="00CA6C31">
        <w:rPr>
          <w:rFonts w:ascii="Sakkal Majalla" w:eastAsia="Times New Roman" w:hAnsi="Sakkal Majalla" w:cs="Sakkal Majalla"/>
          <w:color w:val="000000" w:themeColor="text1"/>
          <w:kern w:val="0"/>
          <w:sz w:val="32"/>
          <w:szCs w:val="32"/>
          <w:rtl/>
          <w14:ligatures w14:val="none"/>
        </w:rPr>
        <w:tab/>
      </w:r>
    </w:p>
    <w:p w14:paraId="41B06B1F" w14:textId="32C5EA13" w:rsidR="005B2504" w:rsidRPr="00CA6C31" w:rsidRDefault="00073354" w:rsidP="009C44D0">
      <w:pPr>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 xml:space="preserve">تكمن الأهمية العلمية لهذه الدراسة في كونها تسلط الضوء على العلاقة بين التعليم النظري والتطبيق العملي في مجال إدارة السياحة والضيافة، وهو مجال يحتاج إلى فهم دقيق للفجوات بين </w:t>
      </w:r>
      <w:r w:rsidRPr="00CA6C31">
        <w:rPr>
          <w:rFonts w:ascii="Sakkal Majalla" w:eastAsia="Times New Roman" w:hAnsi="Sakkal Majalla" w:cs="Sakkal Majalla"/>
          <w:color w:val="000000" w:themeColor="text1"/>
          <w:kern w:val="0"/>
          <w:sz w:val="32"/>
          <w:szCs w:val="32"/>
          <w:rtl/>
          <w14:ligatures w14:val="none"/>
        </w:rPr>
        <w:lastRenderedPageBreak/>
        <w:t xml:space="preserve">المعرفة النظرية المكتسبة في الجامعات ومتطلبات بيئة العمل الفعلية. كما تساهم الدراسة في إثراء المكتبة البحثية العربية والدولية من خلال تقديم تحليل علمي منهجي حول </w:t>
      </w:r>
      <w:r w:rsidR="000D094B" w:rsidRPr="00CA6C31">
        <w:rPr>
          <w:rFonts w:ascii="Sakkal Majalla" w:eastAsia="Times New Roman" w:hAnsi="Sakkal Majalla" w:cs="Sakkal Majalla"/>
          <w:color w:val="000000" w:themeColor="text1"/>
          <w:kern w:val="0"/>
          <w:sz w:val="32"/>
          <w:szCs w:val="32"/>
          <w:rtl/>
          <w14:ligatures w14:val="none"/>
        </w:rPr>
        <w:t>درجة دمج</w:t>
      </w:r>
      <w:r w:rsidRPr="00CA6C31">
        <w:rPr>
          <w:rFonts w:ascii="Sakkal Majalla" w:eastAsia="Times New Roman" w:hAnsi="Sakkal Majalla" w:cs="Sakkal Majalla"/>
          <w:color w:val="000000" w:themeColor="text1"/>
          <w:kern w:val="0"/>
          <w:sz w:val="32"/>
          <w:szCs w:val="32"/>
          <w:rtl/>
          <w14:ligatures w14:val="none"/>
        </w:rPr>
        <w:t xml:space="preserve"> المفاهيم الإدارية بين التعليم الجامعي والتطبيق المهني، علاوة على ذلك، تتيح الدراسة إمكانية تطوير نماذج أكاديمية لتقييم كفاءة البرامج التعليمية في إعداد الكوادر المؤهلة، مما يعزز من جودة البحوث المستقبلية المتعلقة بالتعليم التطبيقي وربطه بسوق العمل، ويساهم في تحسين المناهج الدراسية وتحديثها بما يتوافق مع الاحتياجات الفعلية للقطاع السياحي والفندقي</w:t>
      </w:r>
      <w:r w:rsidRPr="00CA6C31">
        <w:rPr>
          <w:rFonts w:ascii="Sakkal Majalla" w:eastAsia="Times New Roman" w:hAnsi="Sakkal Majalla" w:cs="Sakkal Majalla"/>
          <w:color w:val="000000" w:themeColor="text1"/>
          <w:kern w:val="0"/>
          <w:sz w:val="32"/>
          <w:szCs w:val="32"/>
          <w14:ligatures w14:val="none"/>
        </w:rPr>
        <w:t>.</w:t>
      </w:r>
    </w:p>
    <w:p w14:paraId="76324423" w14:textId="77777777" w:rsidR="00073354" w:rsidRPr="00CA6C31" w:rsidRDefault="00073354" w:rsidP="009C44D0">
      <w:pPr>
        <w:spacing w:before="100" w:beforeAutospacing="1" w:after="100" w:afterAutospacing="1" w:line="276" w:lineRule="auto"/>
        <w:ind w:firstLine="720"/>
        <w:jc w:val="lowKashida"/>
        <w:outlineLvl w:val="2"/>
        <w:rPr>
          <w:rFonts w:ascii="Sakkal Majalla" w:eastAsia="Times New Roman" w:hAnsi="Sakkal Majalla" w:cs="Sakkal Majalla"/>
          <w:color w:val="000000" w:themeColor="text1"/>
          <w:kern w:val="0"/>
          <w:sz w:val="32"/>
          <w:szCs w:val="32"/>
          <w14:ligatures w14:val="none"/>
        </w:rPr>
      </w:pPr>
      <w:bookmarkStart w:id="6" w:name="_Toc237527389"/>
      <w:r w:rsidRPr="00CA6C31">
        <w:rPr>
          <w:rFonts w:ascii="Sakkal Majalla" w:eastAsia="Times New Roman" w:hAnsi="Sakkal Majalla" w:cs="Sakkal Majalla"/>
          <w:color w:val="000000" w:themeColor="text1"/>
          <w:kern w:val="0"/>
          <w:sz w:val="32"/>
          <w:szCs w:val="32"/>
          <w:rtl/>
          <w14:ligatures w14:val="none"/>
        </w:rPr>
        <w:t>ثانياً: الأهمية العملية</w:t>
      </w:r>
      <w:bookmarkEnd w:id="6"/>
    </w:p>
    <w:p w14:paraId="016CE4D6" w14:textId="2CD19753" w:rsidR="00073354" w:rsidRPr="00CA6C31" w:rsidRDefault="00073354" w:rsidP="009C44D0">
      <w:pPr>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rtl/>
          <w14:ligatures w14:val="none"/>
        </w:rPr>
      </w:pPr>
      <w:r w:rsidRPr="00CA6C31">
        <w:rPr>
          <w:rFonts w:ascii="Sakkal Majalla" w:eastAsia="Times New Roman" w:hAnsi="Sakkal Majalla" w:cs="Sakkal Majalla"/>
          <w:color w:val="000000" w:themeColor="text1"/>
          <w:kern w:val="0"/>
          <w:sz w:val="32"/>
          <w:szCs w:val="32"/>
          <w:rtl/>
          <w14:ligatures w14:val="none"/>
        </w:rPr>
        <w:t>تتجلى الأهمية العملية لهذه الدراسة في تقديم نتائج وتوصيات قابلة للتطبيق تساعد الجامعات على تصميم برامج تعليمية أكثر ملاءمة لمتطلبات سوق العمل، عبر تعزيز الجانب العملي والتدريب الميداني للطلاب، بما يرفع جاهزيتهم المهنية، كما تساهم الدراسة في مساعدة المؤسسات السياحية والفندقية على فهم نقاط القوة والضعف في قدرات الخريجين الجدد، وتحديد الاحتياجات التدريبية اللازمة لهم، بما يضمن تحسين الأداء المؤسسي ورفع جودة الخدمات المقدمة للعملاء</w:t>
      </w:r>
      <w:r w:rsidRPr="00CA6C31">
        <w:rPr>
          <w:rFonts w:ascii="Sakkal Majalla" w:eastAsia="Times New Roman" w:hAnsi="Sakkal Majalla" w:cs="Sakkal Majalla"/>
          <w:color w:val="000000" w:themeColor="text1"/>
          <w:kern w:val="0"/>
          <w:sz w:val="32"/>
          <w:szCs w:val="32"/>
          <w14:ligatures w14:val="none"/>
        </w:rPr>
        <w:t>.</w:t>
      </w:r>
      <w:r w:rsidRPr="00CA6C31">
        <w:rPr>
          <w:rFonts w:ascii="Sakkal Majalla" w:eastAsia="Times New Roman" w:hAnsi="Sakkal Majalla" w:cs="Sakkal Majalla"/>
          <w:color w:val="000000" w:themeColor="text1"/>
          <w:kern w:val="0"/>
          <w:sz w:val="32"/>
          <w:szCs w:val="32"/>
          <w14:ligatures w14:val="none"/>
        </w:rPr>
        <w:br/>
      </w:r>
      <w:r w:rsidRPr="00CA6C31">
        <w:rPr>
          <w:rFonts w:ascii="Sakkal Majalla" w:eastAsia="Times New Roman" w:hAnsi="Sakkal Majalla" w:cs="Sakkal Majalla"/>
          <w:color w:val="000000" w:themeColor="text1"/>
          <w:kern w:val="0"/>
          <w:sz w:val="32"/>
          <w:szCs w:val="32"/>
          <w:rtl/>
          <w14:ligatures w14:val="none"/>
        </w:rPr>
        <w:t>إضافة إلى ذلك، فإن نتائج الدراسة يمكن أن تساعد صانعي السياسات التعليمية والإدارية على وضع استراتيجيات لل</w:t>
      </w:r>
      <w:r w:rsidR="00EE5C12" w:rsidRPr="00CA6C31">
        <w:rPr>
          <w:rFonts w:ascii="Sakkal Majalla" w:eastAsia="Times New Roman" w:hAnsi="Sakkal Majalla" w:cs="Sakkal Majalla"/>
          <w:color w:val="000000" w:themeColor="text1"/>
          <w:kern w:val="0"/>
          <w:sz w:val="32"/>
          <w:szCs w:val="32"/>
          <w:rtl/>
          <w14:ligatures w14:val="none"/>
        </w:rPr>
        <w:t>دمج</w:t>
      </w:r>
      <w:r w:rsidRPr="00CA6C31">
        <w:rPr>
          <w:rFonts w:ascii="Sakkal Majalla" w:eastAsia="Times New Roman" w:hAnsi="Sakkal Majalla" w:cs="Sakkal Majalla"/>
          <w:color w:val="000000" w:themeColor="text1"/>
          <w:kern w:val="0"/>
          <w:sz w:val="32"/>
          <w:szCs w:val="32"/>
          <w:rtl/>
          <w14:ligatures w14:val="none"/>
        </w:rPr>
        <w:t xml:space="preserve"> بين التعليم الأكاديمي والتطبيق المهني، بما ينعكس إيجابيًا على تطوير القطاع السياحي، وزيادة تنافسيته محليًا ودوليًا، وتحقيق أهداف التنمية المستدامة المرتبطة بالتعليم والعمل</w:t>
      </w:r>
      <w:r w:rsidRPr="00CA6C31">
        <w:rPr>
          <w:rFonts w:ascii="Sakkal Majalla" w:eastAsia="Times New Roman" w:hAnsi="Sakkal Majalla" w:cs="Sakkal Majalla"/>
          <w:color w:val="000000" w:themeColor="text1"/>
          <w:kern w:val="0"/>
          <w:sz w:val="32"/>
          <w:szCs w:val="32"/>
          <w14:ligatures w14:val="none"/>
        </w:rPr>
        <w:t>.</w:t>
      </w:r>
    </w:p>
    <w:p w14:paraId="38B55DDB" w14:textId="77777777" w:rsidR="00413607" w:rsidRPr="00CA6C31" w:rsidRDefault="00413607" w:rsidP="009C44D0">
      <w:pPr>
        <w:pStyle w:val="2"/>
        <w:bidi/>
        <w:spacing w:line="276" w:lineRule="auto"/>
        <w:rPr>
          <w:rFonts w:ascii="Sakkal Majalla" w:hAnsi="Sakkal Majalla" w:cs="Sakkal Majalla"/>
          <w:color w:val="000000" w:themeColor="text1"/>
          <w:sz w:val="32"/>
          <w:szCs w:val="32"/>
        </w:rPr>
      </w:pPr>
      <w:bookmarkStart w:id="7" w:name="_Toc237527390"/>
      <w:r w:rsidRPr="00CA6C31">
        <w:rPr>
          <w:rFonts w:ascii="Sakkal Majalla" w:hAnsi="Sakkal Majalla" w:cs="Sakkal Majalla"/>
          <w:color w:val="000000" w:themeColor="text1"/>
          <w:sz w:val="32"/>
          <w:szCs w:val="32"/>
          <w:rtl/>
        </w:rPr>
        <w:t>أهداف الدراسة</w:t>
      </w:r>
      <w:bookmarkEnd w:id="7"/>
    </w:p>
    <w:p w14:paraId="20DE602B" w14:textId="527A91E8" w:rsidR="00413607" w:rsidRPr="00CA6C31" w:rsidRDefault="00413607" w:rsidP="00EE5C12">
      <w:pPr>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b/>
          <w:bCs/>
          <w:color w:val="000000" w:themeColor="text1"/>
          <w:kern w:val="0"/>
          <w:sz w:val="32"/>
          <w:szCs w:val="32"/>
          <w:rtl/>
          <w14:ligatures w14:val="none"/>
        </w:rPr>
        <w:t>الهدف الرئيسي</w:t>
      </w:r>
      <w:r w:rsidRPr="00CA6C31">
        <w:rPr>
          <w:rFonts w:ascii="Sakkal Majalla" w:eastAsia="Times New Roman" w:hAnsi="Sakkal Majalla" w:cs="Sakkal Majalla"/>
          <w:b/>
          <w:bCs/>
          <w:color w:val="000000" w:themeColor="text1"/>
          <w:kern w:val="0"/>
          <w:sz w:val="32"/>
          <w:szCs w:val="32"/>
          <w14:ligatures w14:val="none"/>
        </w:rPr>
        <w:t>:</w:t>
      </w:r>
      <w:r w:rsidR="00EE5C12" w:rsidRPr="00CA6C31">
        <w:rPr>
          <w:rFonts w:ascii="Sakkal Majalla" w:eastAsia="Times New Roman" w:hAnsi="Sakkal Majalla" w:cs="Sakkal Majalla"/>
          <w:color w:val="000000" w:themeColor="text1"/>
          <w:kern w:val="0"/>
          <w:sz w:val="32"/>
          <w:szCs w:val="32"/>
          <w:rtl/>
          <w14:ligatures w14:val="none"/>
        </w:rPr>
        <w:t xml:space="preserve"> التعرف على أثر دمج المفاهيم الإدارية في التعليم الجامعي على مستوى التطبيق المهني في قطاع السياحة والضيافة السعودي</w:t>
      </w:r>
      <w:r w:rsidRPr="00CA6C31">
        <w:rPr>
          <w:rFonts w:ascii="Sakkal Majalla" w:eastAsia="Times New Roman" w:hAnsi="Sakkal Majalla" w:cs="Sakkal Majalla"/>
          <w:color w:val="000000" w:themeColor="text1"/>
          <w:kern w:val="0"/>
          <w:sz w:val="32"/>
          <w:szCs w:val="32"/>
          <w14:ligatures w14:val="none"/>
        </w:rPr>
        <w:t>.</w:t>
      </w:r>
    </w:p>
    <w:p w14:paraId="0E1C21A6" w14:textId="77777777" w:rsidR="00413607" w:rsidRPr="00CA6C31" w:rsidRDefault="00413607" w:rsidP="009C44D0">
      <w:pPr>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b/>
          <w:bCs/>
          <w:color w:val="000000" w:themeColor="text1"/>
          <w:kern w:val="0"/>
          <w:sz w:val="32"/>
          <w:szCs w:val="32"/>
          <w:rtl/>
          <w14:ligatures w14:val="none"/>
        </w:rPr>
        <w:t>الأهداف الفرعية</w:t>
      </w:r>
      <w:r w:rsidRPr="00CA6C31">
        <w:rPr>
          <w:rFonts w:ascii="Sakkal Majalla" w:eastAsia="Times New Roman" w:hAnsi="Sakkal Majalla" w:cs="Sakkal Majalla"/>
          <w:b/>
          <w:bCs/>
          <w:color w:val="000000" w:themeColor="text1"/>
          <w:kern w:val="0"/>
          <w:sz w:val="32"/>
          <w:szCs w:val="32"/>
          <w14:ligatures w14:val="none"/>
        </w:rPr>
        <w:t>:</w:t>
      </w:r>
    </w:p>
    <w:p w14:paraId="6843907B" w14:textId="77777777" w:rsidR="00413607" w:rsidRPr="00CA6C31" w:rsidRDefault="00413607" w:rsidP="009C44D0">
      <w:pPr>
        <w:pStyle w:val="a5"/>
        <w:numPr>
          <w:ilvl w:val="0"/>
          <w:numId w:val="30"/>
        </w:numPr>
        <w:spacing w:before="100" w:beforeAutospacing="1" w:after="100" w:afterAutospacing="1" w:line="276" w:lineRule="auto"/>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تحديد أثر دمج المفاهيم الإدارية في التعليم الجامعي على قدرة الطلاب على التخطيط الفعّال في بيئة العمل المهنية</w:t>
      </w:r>
      <w:r w:rsidRPr="00CA6C31">
        <w:rPr>
          <w:rFonts w:ascii="Sakkal Majalla" w:eastAsia="Times New Roman" w:hAnsi="Sakkal Majalla" w:cs="Sakkal Majalla"/>
          <w:color w:val="000000" w:themeColor="text1"/>
          <w:kern w:val="0"/>
          <w:sz w:val="32"/>
          <w:szCs w:val="32"/>
          <w14:ligatures w14:val="none"/>
        </w:rPr>
        <w:t>.</w:t>
      </w:r>
    </w:p>
    <w:p w14:paraId="030A9AD9" w14:textId="77777777" w:rsidR="00413607" w:rsidRPr="00CA6C31" w:rsidRDefault="00413607" w:rsidP="009C44D0">
      <w:pPr>
        <w:pStyle w:val="a5"/>
        <w:numPr>
          <w:ilvl w:val="0"/>
          <w:numId w:val="30"/>
        </w:numPr>
        <w:spacing w:before="100" w:beforeAutospacing="1" w:after="100" w:afterAutospacing="1" w:line="276" w:lineRule="auto"/>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تقييم تأثير دمج المفاهيم الإدارية على مهارات القيادة واتخاذ القرار لدى الطلاب أثناء التطبيق المهني</w:t>
      </w:r>
      <w:r w:rsidRPr="00CA6C31">
        <w:rPr>
          <w:rFonts w:ascii="Sakkal Majalla" w:eastAsia="Times New Roman" w:hAnsi="Sakkal Majalla" w:cs="Sakkal Majalla"/>
          <w:color w:val="000000" w:themeColor="text1"/>
          <w:kern w:val="0"/>
          <w:sz w:val="32"/>
          <w:szCs w:val="32"/>
          <w14:ligatures w14:val="none"/>
        </w:rPr>
        <w:t>.</w:t>
      </w:r>
    </w:p>
    <w:p w14:paraId="48E33A58" w14:textId="77777777" w:rsidR="00413607" w:rsidRPr="00CA6C31" w:rsidRDefault="00413607" w:rsidP="009C44D0">
      <w:pPr>
        <w:pStyle w:val="a5"/>
        <w:numPr>
          <w:ilvl w:val="0"/>
          <w:numId w:val="30"/>
        </w:numPr>
        <w:spacing w:before="100" w:beforeAutospacing="1" w:after="100" w:afterAutospacing="1" w:line="276" w:lineRule="auto"/>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lastRenderedPageBreak/>
        <w:t>تحليل أثر دمج المفاهيم الإدارية على قدرة الطلاب على إدارة الموارد البشرية وضمان الجودة في بيئة العمل</w:t>
      </w:r>
      <w:r w:rsidRPr="00CA6C31">
        <w:rPr>
          <w:rFonts w:ascii="Sakkal Majalla" w:eastAsia="Times New Roman" w:hAnsi="Sakkal Majalla" w:cs="Sakkal Majalla"/>
          <w:color w:val="000000" w:themeColor="text1"/>
          <w:kern w:val="0"/>
          <w:sz w:val="32"/>
          <w:szCs w:val="32"/>
          <w14:ligatures w14:val="none"/>
        </w:rPr>
        <w:t>.</w:t>
      </w:r>
    </w:p>
    <w:p w14:paraId="113AB382" w14:textId="52635C37" w:rsidR="00413607" w:rsidRPr="00CA6C31" w:rsidRDefault="00BF1E25" w:rsidP="009C44D0">
      <w:pPr>
        <w:pStyle w:val="a5"/>
        <w:numPr>
          <w:ilvl w:val="0"/>
          <w:numId w:val="30"/>
        </w:numPr>
        <w:spacing w:before="100" w:beforeAutospacing="1" w:after="100" w:afterAutospacing="1" w:line="276" w:lineRule="auto"/>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 xml:space="preserve">تحديد العلاقة بين درجة دمج المفاهيم الإدارية في البرنامج </w:t>
      </w:r>
      <w:r w:rsidR="00401A01" w:rsidRPr="00CA6C31">
        <w:rPr>
          <w:rFonts w:ascii="Sakkal Majalla" w:eastAsia="Times New Roman" w:hAnsi="Sakkal Majalla" w:cs="Sakkal Majalla" w:hint="cs"/>
          <w:color w:val="000000" w:themeColor="text1"/>
          <w:kern w:val="0"/>
          <w:sz w:val="32"/>
          <w:szCs w:val="32"/>
          <w:rtl/>
          <w14:ligatures w14:val="none"/>
        </w:rPr>
        <w:t>الأكاديمي</w:t>
      </w:r>
      <w:r w:rsidRPr="00CA6C31">
        <w:rPr>
          <w:rFonts w:ascii="Sakkal Majalla" w:eastAsia="Times New Roman" w:hAnsi="Sakkal Majalla" w:cs="Sakkal Majalla"/>
          <w:color w:val="000000" w:themeColor="text1"/>
          <w:kern w:val="0"/>
          <w:sz w:val="32"/>
          <w:szCs w:val="32"/>
          <w:rtl/>
          <w14:ligatures w14:val="none"/>
        </w:rPr>
        <w:t xml:space="preserve"> ومستوى تطبيقها مهنياً لدى الطلاب والخريجين في قطاع السياحة والضيافة.</w:t>
      </w:r>
    </w:p>
    <w:p w14:paraId="14054AD6" w14:textId="77777777" w:rsidR="00413607" w:rsidRPr="00CA6C31" w:rsidRDefault="00413607" w:rsidP="009C44D0">
      <w:pPr>
        <w:pStyle w:val="2"/>
        <w:bidi/>
        <w:spacing w:line="276" w:lineRule="auto"/>
        <w:rPr>
          <w:rFonts w:ascii="Sakkal Majalla" w:hAnsi="Sakkal Majalla" w:cs="Sakkal Majalla"/>
          <w:color w:val="000000" w:themeColor="text1"/>
          <w:sz w:val="32"/>
          <w:szCs w:val="32"/>
        </w:rPr>
      </w:pPr>
      <w:bookmarkStart w:id="8" w:name="_Toc237527391"/>
      <w:r w:rsidRPr="00CA6C31">
        <w:rPr>
          <w:rFonts w:ascii="Sakkal Majalla" w:hAnsi="Sakkal Majalla" w:cs="Sakkal Majalla"/>
          <w:color w:val="000000" w:themeColor="text1"/>
          <w:sz w:val="32"/>
          <w:szCs w:val="32"/>
          <w:rtl/>
        </w:rPr>
        <w:t>تساؤلات الدراسة</w:t>
      </w:r>
      <w:bookmarkEnd w:id="8"/>
    </w:p>
    <w:p w14:paraId="2A14A798" w14:textId="6C855DD1" w:rsidR="00413607" w:rsidRPr="00CA6C31" w:rsidRDefault="00413607" w:rsidP="009C44D0">
      <w:pPr>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b/>
          <w:bCs/>
          <w:color w:val="000000" w:themeColor="text1"/>
          <w:kern w:val="0"/>
          <w:sz w:val="32"/>
          <w:szCs w:val="32"/>
          <w:rtl/>
          <w14:ligatures w14:val="none"/>
        </w:rPr>
        <w:t>التساؤل الرئيسي</w:t>
      </w:r>
      <w:r w:rsidRPr="00CA6C31">
        <w:rPr>
          <w:rFonts w:ascii="Sakkal Majalla" w:eastAsia="Times New Roman" w:hAnsi="Sakkal Majalla" w:cs="Sakkal Majalla"/>
          <w:b/>
          <w:bCs/>
          <w:color w:val="000000" w:themeColor="text1"/>
          <w:kern w:val="0"/>
          <w:sz w:val="32"/>
          <w:szCs w:val="32"/>
          <w14:ligatures w14:val="none"/>
        </w:rPr>
        <w:t>:</w:t>
      </w:r>
      <w:r w:rsidRPr="00CA6C31">
        <w:rPr>
          <w:rFonts w:ascii="Sakkal Majalla" w:eastAsia="Times New Roman" w:hAnsi="Sakkal Majalla" w:cs="Sakkal Majalla"/>
          <w:color w:val="000000" w:themeColor="text1"/>
          <w:kern w:val="0"/>
          <w:sz w:val="32"/>
          <w:szCs w:val="32"/>
          <w:rtl/>
          <w14:ligatures w14:val="none"/>
        </w:rPr>
        <w:t>إلى أي مدى يؤثر دمج المفاهيم الإدارية في البرنامج الأكاديمي على مستوى تطبيق هذه المفاهيم مهنيًا في قطاع السياحة والضيافة؟</w:t>
      </w:r>
    </w:p>
    <w:p w14:paraId="756E405E" w14:textId="77777777" w:rsidR="00413607" w:rsidRPr="00CA6C31" w:rsidRDefault="00413607" w:rsidP="009C44D0">
      <w:pPr>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b/>
          <w:bCs/>
          <w:color w:val="000000" w:themeColor="text1"/>
          <w:kern w:val="0"/>
          <w:sz w:val="32"/>
          <w:szCs w:val="32"/>
          <w:rtl/>
          <w14:ligatures w14:val="none"/>
        </w:rPr>
        <w:t>التساؤلات الفرعية</w:t>
      </w:r>
      <w:r w:rsidRPr="00CA6C31">
        <w:rPr>
          <w:rFonts w:ascii="Sakkal Majalla" w:eastAsia="Times New Roman" w:hAnsi="Sakkal Majalla" w:cs="Sakkal Majalla"/>
          <w:b/>
          <w:bCs/>
          <w:color w:val="000000" w:themeColor="text1"/>
          <w:kern w:val="0"/>
          <w:sz w:val="32"/>
          <w:szCs w:val="32"/>
          <w14:ligatures w14:val="none"/>
        </w:rPr>
        <w:t>:</w:t>
      </w:r>
    </w:p>
    <w:p w14:paraId="21A8414C" w14:textId="77777777" w:rsidR="00413607" w:rsidRPr="00CA6C31" w:rsidRDefault="00413607" w:rsidP="009C44D0">
      <w:pPr>
        <w:pStyle w:val="a5"/>
        <w:numPr>
          <w:ilvl w:val="0"/>
          <w:numId w:val="30"/>
        </w:numPr>
        <w:spacing w:before="100" w:beforeAutospacing="1" w:after="100" w:afterAutospacing="1" w:line="276" w:lineRule="auto"/>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ما مدى تأثير دمج المفاهيم الإدارية في التعليم الجامعي على قدرة الطلاب على التخطيط الفعّال في بيئة العمل المهنية؟</w:t>
      </w:r>
    </w:p>
    <w:p w14:paraId="4EDDD0DB" w14:textId="77777777" w:rsidR="00413607" w:rsidRPr="00CA6C31" w:rsidRDefault="00413607" w:rsidP="009C44D0">
      <w:pPr>
        <w:pStyle w:val="a5"/>
        <w:numPr>
          <w:ilvl w:val="0"/>
          <w:numId w:val="30"/>
        </w:numPr>
        <w:spacing w:before="100" w:beforeAutospacing="1" w:after="100" w:afterAutospacing="1" w:line="276" w:lineRule="auto"/>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ما مدى تأثير دمج المفاهيم الإدارية في التعليم الجامعي على مهارات القيادة واتخاذ القرار لدى الطلاب أثناء التطبيق المهني؟</w:t>
      </w:r>
    </w:p>
    <w:p w14:paraId="2EA25001" w14:textId="77777777" w:rsidR="00413607" w:rsidRPr="00CA6C31" w:rsidRDefault="00413607" w:rsidP="009C44D0">
      <w:pPr>
        <w:pStyle w:val="a5"/>
        <w:numPr>
          <w:ilvl w:val="0"/>
          <w:numId w:val="30"/>
        </w:numPr>
        <w:spacing w:before="100" w:beforeAutospacing="1" w:after="100" w:afterAutospacing="1" w:line="276" w:lineRule="auto"/>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ما مدى تأثير دمج المفاهيم الإدارية في التعليم الجامعي على قدرة الطلاب على إدارة الموارد البشرية وضمان الجودة أثناء التطبيق المهني؟</w:t>
      </w:r>
    </w:p>
    <w:p w14:paraId="7DCD3DE4" w14:textId="2F65E928" w:rsidR="00413607" w:rsidRPr="00CA6C31" w:rsidRDefault="00413607" w:rsidP="009C44D0">
      <w:pPr>
        <w:pStyle w:val="a5"/>
        <w:numPr>
          <w:ilvl w:val="0"/>
          <w:numId w:val="30"/>
        </w:numPr>
        <w:spacing w:before="100" w:beforeAutospacing="1" w:after="100" w:afterAutospacing="1" w:line="276" w:lineRule="auto"/>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ما العلاقة بين دمج المفاهيم الإدارية في التعليم الجامعي وكفاءة الطلاب في مواجهة تحديات بيئة العمل المهنية؟</w:t>
      </w:r>
    </w:p>
    <w:p w14:paraId="45CC3C5A" w14:textId="77777777" w:rsidR="00413607" w:rsidRPr="00CA6C31" w:rsidRDefault="00413607" w:rsidP="009C44D0">
      <w:pPr>
        <w:pStyle w:val="2"/>
        <w:bidi/>
        <w:spacing w:line="276" w:lineRule="auto"/>
        <w:rPr>
          <w:rFonts w:ascii="Sakkal Majalla" w:hAnsi="Sakkal Majalla" w:cs="Sakkal Majalla"/>
          <w:color w:val="000000" w:themeColor="text1"/>
          <w:sz w:val="32"/>
          <w:szCs w:val="32"/>
        </w:rPr>
      </w:pPr>
      <w:bookmarkStart w:id="9" w:name="_Toc237527392"/>
      <w:r w:rsidRPr="00CA6C31">
        <w:rPr>
          <w:rFonts w:ascii="Sakkal Majalla" w:hAnsi="Sakkal Majalla" w:cs="Sakkal Majalla"/>
          <w:color w:val="000000" w:themeColor="text1"/>
          <w:sz w:val="32"/>
          <w:szCs w:val="32"/>
          <w:rtl/>
        </w:rPr>
        <w:t>فرضيات الدراسة</w:t>
      </w:r>
      <w:bookmarkEnd w:id="9"/>
    </w:p>
    <w:p w14:paraId="47343185" w14:textId="77777777" w:rsidR="00413607" w:rsidRPr="00CA6C31" w:rsidRDefault="00413607" w:rsidP="009C44D0">
      <w:pPr>
        <w:spacing w:before="100" w:beforeAutospacing="1" w:after="100" w:afterAutospacing="1" w:line="276" w:lineRule="auto"/>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b/>
          <w:bCs/>
          <w:color w:val="000000" w:themeColor="text1"/>
          <w:kern w:val="0"/>
          <w:sz w:val="32"/>
          <w:szCs w:val="32"/>
          <w:rtl/>
          <w14:ligatures w14:val="none"/>
        </w:rPr>
        <w:t>الفرضية الرئيسية</w:t>
      </w:r>
      <w:r w:rsidRPr="00CA6C31">
        <w:rPr>
          <w:rFonts w:ascii="Sakkal Majalla" w:eastAsia="Times New Roman" w:hAnsi="Sakkal Majalla" w:cs="Sakkal Majalla"/>
          <w:b/>
          <w:bCs/>
          <w:color w:val="000000" w:themeColor="text1"/>
          <w:kern w:val="0"/>
          <w:sz w:val="32"/>
          <w:szCs w:val="32"/>
          <w14:ligatures w14:val="none"/>
        </w:rPr>
        <w:t>:</w:t>
      </w:r>
    </w:p>
    <w:p w14:paraId="385C9994" w14:textId="77777777" w:rsidR="00413607" w:rsidRPr="00CA6C31" w:rsidRDefault="00413607" w:rsidP="009C44D0">
      <w:pPr>
        <w:numPr>
          <w:ilvl w:val="0"/>
          <w:numId w:val="19"/>
        </w:numPr>
        <w:spacing w:before="100" w:beforeAutospacing="1" w:after="100" w:afterAutospacing="1" w:line="276" w:lineRule="auto"/>
        <w:ind w:firstLine="0"/>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توجد علاقة إيجابية وذات دلالة إحصائية بين درجة دمج المفاهيم الإدارية في البرنامج الأكاديمي ومستوى تطبيق هذه المفاهيم مهنيًا في قطاع السياحة والضيافة</w:t>
      </w:r>
      <w:r w:rsidRPr="00CA6C31">
        <w:rPr>
          <w:rFonts w:ascii="Sakkal Majalla" w:eastAsia="Times New Roman" w:hAnsi="Sakkal Majalla" w:cs="Sakkal Majalla"/>
          <w:color w:val="000000" w:themeColor="text1"/>
          <w:kern w:val="0"/>
          <w:sz w:val="32"/>
          <w:szCs w:val="32"/>
          <w14:ligatures w14:val="none"/>
        </w:rPr>
        <w:t>.</w:t>
      </w:r>
    </w:p>
    <w:p w14:paraId="3706B566" w14:textId="77777777" w:rsidR="00D50A34" w:rsidRPr="00CA6C31" w:rsidRDefault="00D50A34" w:rsidP="009C44D0">
      <w:pPr>
        <w:spacing w:before="100" w:beforeAutospacing="1" w:after="100" w:afterAutospacing="1" w:line="276" w:lineRule="auto"/>
        <w:jc w:val="lowKashida"/>
        <w:rPr>
          <w:rFonts w:ascii="Sakkal Majalla" w:eastAsia="Times New Roman" w:hAnsi="Sakkal Majalla" w:cs="Sakkal Majalla"/>
          <w:b/>
          <w:bCs/>
          <w:color w:val="000000" w:themeColor="text1"/>
          <w:kern w:val="0"/>
          <w:sz w:val="32"/>
          <w:szCs w:val="32"/>
          <w:rtl/>
          <w14:ligatures w14:val="none"/>
        </w:rPr>
      </w:pPr>
    </w:p>
    <w:p w14:paraId="537C8992" w14:textId="666475C3" w:rsidR="00413607" w:rsidRPr="00CA6C31" w:rsidRDefault="00413607" w:rsidP="009C44D0">
      <w:pPr>
        <w:spacing w:before="100" w:beforeAutospacing="1" w:after="100" w:afterAutospacing="1" w:line="276" w:lineRule="auto"/>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b/>
          <w:bCs/>
          <w:color w:val="000000" w:themeColor="text1"/>
          <w:kern w:val="0"/>
          <w:sz w:val="32"/>
          <w:szCs w:val="32"/>
          <w:rtl/>
          <w14:ligatures w14:val="none"/>
        </w:rPr>
        <w:lastRenderedPageBreak/>
        <w:t>الفرضيات الفرعية</w:t>
      </w:r>
      <w:r w:rsidRPr="00CA6C31">
        <w:rPr>
          <w:rFonts w:ascii="Sakkal Majalla" w:eastAsia="Times New Roman" w:hAnsi="Sakkal Majalla" w:cs="Sakkal Majalla"/>
          <w:b/>
          <w:bCs/>
          <w:color w:val="000000" w:themeColor="text1"/>
          <w:kern w:val="0"/>
          <w:sz w:val="32"/>
          <w:szCs w:val="32"/>
          <w14:ligatures w14:val="none"/>
        </w:rPr>
        <w:t>:</w:t>
      </w:r>
    </w:p>
    <w:p w14:paraId="6BB698D4" w14:textId="77777777" w:rsidR="00413607" w:rsidRPr="00CA6C31" w:rsidRDefault="00413607" w:rsidP="009C44D0">
      <w:pPr>
        <w:numPr>
          <w:ilvl w:val="0"/>
          <w:numId w:val="20"/>
        </w:numPr>
        <w:spacing w:before="100" w:beforeAutospacing="1" w:after="100" w:afterAutospacing="1" w:line="276" w:lineRule="auto"/>
        <w:ind w:firstLine="0"/>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هناك تأثير إيجابي وذو دلالة إحصائية بين دمج المفاهيم الإدارية في التعليم الجامعي وقدرة الطلاب على التخطيط الفعّال في بيئة العمل المهنية</w:t>
      </w:r>
      <w:r w:rsidRPr="00CA6C31">
        <w:rPr>
          <w:rFonts w:ascii="Sakkal Majalla" w:eastAsia="Times New Roman" w:hAnsi="Sakkal Majalla" w:cs="Sakkal Majalla"/>
          <w:color w:val="000000" w:themeColor="text1"/>
          <w:kern w:val="0"/>
          <w:sz w:val="32"/>
          <w:szCs w:val="32"/>
          <w14:ligatures w14:val="none"/>
        </w:rPr>
        <w:t>.</w:t>
      </w:r>
    </w:p>
    <w:p w14:paraId="5711E158" w14:textId="77777777" w:rsidR="00413607" w:rsidRPr="00CA6C31" w:rsidRDefault="00413607" w:rsidP="009C44D0">
      <w:pPr>
        <w:numPr>
          <w:ilvl w:val="0"/>
          <w:numId w:val="20"/>
        </w:numPr>
        <w:spacing w:before="100" w:beforeAutospacing="1" w:after="100" w:afterAutospacing="1" w:line="276" w:lineRule="auto"/>
        <w:ind w:firstLine="0"/>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هناك تأثير إيجابي وذو دلالة إحصائية بين دمج المفاهيم الإدارية في التعليم الجامعي ومهارات القيادة واتخاذ القرار لدى الطلاب أثناء التطبيق المهني</w:t>
      </w:r>
      <w:r w:rsidRPr="00CA6C31">
        <w:rPr>
          <w:rFonts w:ascii="Sakkal Majalla" w:eastAsia="Times New Roman" w:hAnsi="Sakkal Majalla" w:cs="Sakkal Majalla"/>
          <w:color w:val="000000" w:themeColor="text1"/>
          <w:kern w:val="0"/>
          <w:sz w:val="32"/>
          <w:szCs w:val="32"/>
          <w14:ligatures w14:val="none"/>
        </w:rPr>
        <w:t>.</w:t>
      </w:r>
    </w:p>
    <w:p w14:paraId="63FECF33" w14:textId="77777777" w:rsidR="00413607" w:rsidRPr="00CA6C31" w:rsidRDefault="00413607" w:rsidP="009C44D0">
      <w:pPr>
        <w:numPr>
          <w:ilvl w:val="0"/>
          <w:numId w:val="20"/>
        </w:numPr>
        <w:spacing w:before="100" w:beforeAutospacing="1" w:after="100" w:afterAutospacing="1" w:line="276" w:lineRule="auto"/>
        <w:ind w:firstLine="0"/>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هناك تأثير إيجابي وذو دلالة إحصائية بين دمج المفاهيم الإدارية في التعليم الجامعي وقدرة الطلاب على إدارة الموارد البشرية وضمان الجودة أثناء التطبيق المهني</w:t>
      </w:r>
      <w:r w:rsidRPr="00CA6C31">
        <w:rPr>
          <w:rFonts w:ascii="Sakkal Majalla" w:eastAsia="Times New Roman" w:hAnsi="Sakkal Majalla" w:cs="Sakkal Majalla"/>
          <w:color w:val="000000" w:themeColor="text1"/>
          <w:kern w:val="0"/>
          <w:sz w:val="32"/>
          <w:szCs w:val="32"/>
          <w14:ligatures w14:val="none"/>
        </w:rPr>
        <w:t>.</w:t>
      </w:r>
    </w:p>
    <w:p w14:paraId="71FA83E2" w14:textId="48A00B83" w:rsidR="008D1E5E" w:rsidRPr="00CA6C31" w:rsidRDefault="00413607" w:rsidP="009C44D0">
      <w:pPr>
        <w:numPr>
          <w:ilvl w:val="0"/>
          <w:numId w:val="20"/>
        </w:numPr>
        <w:spacing w:before="100" w:beforeAutospacing="1" w:after="100" w:afterAutospacing="1" w:line="276" w:lineRule="auto"/>
        <w:ind w:firstLine="0"/>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هناك علاقة إيجابية وذات دلالة إحصائية بين دمج المفاهيم الإدارية في التعليم الجامعي وكفاءة الطلاب في مواجهة تحديات بيئة العمل المهنية</w:t>
      </w:r>
      <w:r w:rsidRPr="00CA6C31">
        <w:rPr>
          <w:rFonts w:ascii="Sakkal Majalla" w:eastAsia="Times New Roman" w:hAnsi="Sakkal Majalla" w:cs="Sakkal Majalla"/>
          <w:color w:val="000000" w:themeColor="text1"/>
          <w:kern w:val="0"/>
          <w:sz w:val="32"/>
          <w:szCs w:val="32"/>
          <w14:ligatures w14:val="none"/>
        </w:rPr>
        <w:t>.</w:t>
      </w:r>
    </w:p>
    <w:p w14:paraId="6012B0E7" w14:textId="77777777" w:rsidR="00757104" w:rsidRPr="00CA6C31" w:rsidRDefault="00757104" w:rsidP="009C44D0">
      <w:pPr>
        <w:pStyle w:val="2"/>
        <w:bidi/>
        <w:spacing w:line="276" w:lineRule="auto"/>
        <w:rPr>
          <w:rFonts w:ascii="Sakkal Majalla" w:hAnsi="Sakkal Majalla" w:cs="Sakkal Majalla"/>
          <w:color w:val="000000" w:themeColor="text1"/>
          <w:sz w:val="32"/>
          <w:szCs w:val="32"/>
        </w:rPr>
      </w:pPr>
      <w:bookmarkStart w:id="10" w:name="_Toc237527393"/>
      <w:r w:rsidRPr="00CA6C31">
        <w:rPr>
          <w:rFonts w:ascii="Sakkal Majalla" w:hAnsi="Sakkal Majalla" w:cs="Sakkal Majalla"/>
          <w:color w:val="000000" w:themeColor="text1"/>
          <w:sz w:val="32"/>
          <w:szCs w:val="32"/>
          <w:rtl/>
        </w:rPr>
        <w:t>متغيرات البحث</w:t>
      </w:r>
      <w:bookmarkEnd w:id="10"/>
    </w:p>
    <w:p w14:paraId="481968CE" w14:textId="77777777" w:rsidR="00757104" w:rsidRPr="00CA6C31" w:rsidRDefault="00757104" w:rsidP="009C44D0">
      <w:pPr>
        <w:spacing w:before="100" w:beforeAutospacing="1" w:after="100" w:afterAutospacing="1" w:line="276" w:lineRule="auto"/>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المتغير المستقل</w:t>
      </w:r>
      <w:r w:rsidRPr="00CA6C31">
        <w:rPr>
          <w:rFonts w:ascii="Sakkal Majalla" w:eastAsia="Times New Roman" w:hAnsi="Sakkal Majalla" w:cs="Sakkal Majalla"/>
          <w:color w:val="000000" w:themeColor="text1"/>
          <w:kern w:val="0"/>
          <w:sz w:val="32"/>
          <w:szCs w:val="32"/>
          <w14:ligatures w14:val="none"/>
        </w:rPr>
        <w:t xml:space="preserve"> (Independent Variable):</w:t>
      </w:r>
    </w:p>
    <w:p w14:paraId="62A77365" w14:textId="13740EB2" w:rsidR="00401A01" w:rsidRPr="00CA6C31" w:rsidRDefault="009C67DF" w:rsidP="00D50A34">
      <w:pPr>
        <w:numPr>
          <w:ilvl w:val="0"/>
          <w:numId w:val="13"/>
        </w:numPr>
        <w:spacing w:before="100" w:beforeAutospacing="1" w:after="100" w:afterAutospacing="1" w:line="276" w:lineRule="auto"/>
        <w:ind w:firstLine="0"/>
        <w:jc w:val="lowKashida"/>
        <w:rPr>
          <w:rFonts w:ascii="Sakkal Majalla" w:eastAsia="Times New Roman" w:hAnsi="Sakkal Majalla" w:cs="Sakkal Majalla"/>
          <w:color w:val="000000" w:themeColor="text1"/>
          <w:kern w:val="0"/>
          <w:sz w:val="32"/>
          <w:szCs w:val="32"/>
          <w:rtl/>
          <w14:ligatures w14:val="none"/>
        </w:rPr>
      </w:pPr>
      <w:r w:rsidRPr="00CA6C31">
        <w:rPr>
          <w:rFonts w:ascii="Sakkal Majalla" w:eastAsia="Times New Roman" w:hAnsi="Sakkal Majalla" w:cs="Sakkal Majalla"/>
          <w:color w:val="000000" w:themeColor="text1"/>
          <w:kern w:val="0"/>
          <w:sz w:val="32"/>
          <w:szCs w:val="32"/>
          <w:rtl/>
          <w14:ligatures w14:val="none"/>
        </w:rPr>
        <w:t xml:space="preserve">درجة دمج المفاهيم الإدارية في البرنامج الأكاديمي </w:t>
      </w:r>
    </w:p>
    <w:p w14:paraId="6EF908A9" w14:textId="59E288D0" w:rsidR="00757104" w:rsidRPr="00CA6C31" w:rsidRDefault="009C67DF" w:rsidP="009C44D0">
      <w:pPr>
        <w:spacing w:before="100" w:beforeAutospacing="1" w:after="100" w:afterAutospacing="1" w:line="276" w:lineRule="auto"/>
        <w:ind w:left="360"/>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ا</w:t>
      </w:r>
      <w:r w:rsidR="00757104" w:rsidRPr="00CA6C31">
        <w:rPr>
          <w:rFonts w:ascii="Sakkal Majalla" w:eastAsia="Times New Roman" w:hAnsi="Sakkal Majalla" w:cs="Sakkal Majalla"/>
          <w:color w:val="000000" w:themeColor="text1"/>
          <w:kern w:val="0"/>
          <w:sz w:val="32"/>
          <w:szCs w:val="32"/>
          <w:rtl/>
          <w14:ligatures w14:val="none"/>
        </w:rPr>
        <w:t>لأبعاد</w:t>
      </w:r>
      <w:r w:rsidR="00757104" w:rsidRPr="00CA6C31">
        <w:rPr>
          <w:rFonts w:ascii="Sakkal Majalla" w:eastAsia="Times New Roman" w:hAnsi="Sakkal Majalla" w:cs="Sakkal Majalla"/>
          <w:color w:val="000000" w:themeColor="text1"/>
          <w:kern w:val="0"/>
          <w:sz w:val="32"/>
          <w:szCs w:val="32"/>
          <w14:ligatures w14:val="none"/>
        </w:rPr>
        <w:t>:</w:t>
      </w:r>
    </w:p>
    <w:p w14:paraId="62CE353A" w14:textId="77777777" w:rsidR="00757104" w:rsidRPr="00CA6C31" w:rsidRDefault="00757104" w:rsidP="009C44D0">
      <w:pPr>
        <w:numPr>
          <w:ilvl w:val="1"/>
          <w:numId w:val="13"/>
        </w:numPr>
        <w:spacing w:before="100" w:beforeAutospacing="1" w:after="100" w:afterAutospacing="1" w:line="276" w:lineRule="auto"/>
        <w:ind w:firstLine="0"/>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المحتوى الدراسي</w:t>
      </w:r>
      <w:r w:rsidRPr="00CA6C31">
        <w:rPr>
          <w:rFonts w:ascii="Sakkal Majalla" w:eastAsia="Times New Roman" w:hAnsi="Sakkal Majalla" w:cs="Sakkal Majalla"/>
          <w:color w:val="000000" w:themeColor="text1"/>
          <w:kern w:val="0"/>
          <w:sz w:val="32"/>
          <w:szCs w:val="32"/>
          <w14:ligatures w14:val="none"/>
        </w:rPr>
        <w:t xml:space="preserve">: </w:t>
      </w:r>
      <w:r w:rsidRPr="00CA6C31">
        <w:rPr>
          <w:rFonts w:ascii="Sakkal Majalla" w:eastAsia="Times New Roman" w:hAnsi="Sakkal Majalla" w:cs="Sakkal Majalla"/>
          <w:color w:val="000000" w:themeColor="text1"/>
          <w:kern w:val="0"/>
          <w:sz w:val="32"/>
          <w:szCs w:val="32"/>
          <w:rtl/>
          <w14:ligatures w14:val="none"/>
        </w:rPr>
        <w:t>مدى شمول مقررات الإدارة على مفاهيم التخطيط، القيادة، إدارة الموارد البشرية، الجودة، واتخاذ القرار</w:t>
      </w:r>
      <w:r w:rsidRPr="00CA6C31">
        <w:rPr>
          <w:rFonts w:ascii="Sakkal Majalla" w:eastAsia="Times New Roman" w:hAnsi="Sakkal Majalla" w:cs="Sakkal Majalla"/>
          <w:color w:val="000000" w:themeColor="text1"/>
          <w:kern w:val="0"/>
          <w:sz w:val="32"/>
          <w:szCs w:val="32"/>
          <w14:ligatures w14:val="none"/>
        </w:rPr>
        <w:t>.</w:t>
      </w:r>
    </w:p>
    <w:p w14:paraId="1BDCD966" w14:textId="77777777" w:rsidR="00757104" w:rsidRPr="00CA6C31" w:rsidRDefault="00757104" w:rsidP="009C44D0">
      <w:pPr>
        <w:numPr>
          <w:ilvl w:val="1"/>
          <w:numId w:val="13"/>
        </w:numPr>
        <w:spacing w:before="100" w:beforeAutospacing="1" w:after="100" w:afterAutospacing="1" w:line="276" w:lineRule="auto"/>
        <w:ind w:firstLine="0"/>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طرق التدريس</w:t>
      </w:r>
      <w:r w:rsidRPr="00CA6C31">
        <w:rPr>
          <w:rFonts w:ascii="Sakkal Majalla" w:eastAsia="Times New Roman" w:hAnsi="Sakkal Majalla" w:cs="Sakkal Majalla"/>
          <w:color w:val="000000" w:themeColor="text1"/>
          <w:kern w:val="0"/>
          <w:sz w:val="32"/>
          <w:szCs w:val="32"/>
          <w14:ligatures w14:val="none"/>
        </w:rPr>
        <w:t xml:space="preserve">: </w:t>
      </w:r>
      <w:r w:rsidRPr="00CA6C31">
        <w:rPr>
          <w:rFonts w:ascii="Sakkal Majalla" w:eastAsia="Times New Roman" w:hAnsi="Sakkal Majalla" w:cs="Sakkal Majalla"/>
          <w:color w:val="000000" w:themeColor="text1"/>
          <w:kern w:val="0"/>
          <w:sz w:val="32"/>
          <w:szCs w:val="32"/>
          <w:rtl/>
          <w14:ligatures w14:val="none"/>
        </w:rPr>
        <w:t>استخدام أساليب تعليمية فعّالة مثل المحاضرات التفاعلية، العصف الذهني، النقاش الجماعي، والمحاكاة الإدارية</w:t>
      </w:r>
      <w:r w:rsidRPr="00CA6C31">
        <w:rPr>
          <w:rFonts w:ascii="Sakkal Majalla" w:eastAsia="Times New Roman" w:hAnsi="Sakkal Majalla" w:cs="Sakkal Majalla"/>
          <w:color w:val="000000" w:themeColor="text1"/>
          <w:kern w:val="0"/>
          <w:sz w:val="32"/>
          <w:szCs w:val="32"/>
          <w14:ligatures w14:val="none"/>
        </w:rPr>
        <w:t>.</w:t>
      </w:r>
    </w:p>
    <w:p w14:paraId="028CE40B" w14:textId="77777777" w:rsidR="00757104" w:rsidRPr="00CA6C31" w:rsidRDefault="00757104" w:rsidP="009C44D0">
      <w:pPr>
        <w:numPr>
          <w:ilvl w:val="1"/>
          <w:numId w:val="13"/>
        </w:numPr>
        <w:spacing w:before="100" w:beforeAutospacing="1" w:after="100" w:afterAutospacing="1" w:line="276" w:lineRule="auto"/>
        <w:ind w:firstLine="0"/>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المشاريع والحالات العملية</w:t>
      </w:r>
      <w:r w:rsidRPr="00CA6C31">
        <w:rPr>
          <w:rFonts w:ascii="Sakkal Majalla" w:eastAsia="Times New Roman" w:hAnsi="Sakkal Majalla" w:cs="Sakkal Majalla"/>
          <w:color w:val="000000" w:themeColor="text1"/>
          <w:kern w:val="0"/>
          <w:sz w:val="32"/>
          <w:szCs w:val="32"/>
          <w14:ligatures w14:val="none"/>
        </w:rPr>
        <w:t xml:space="preserve">: </w:t>
      </w:r>
      <w:r w:rsidRPr="00CA6C31">
        <w:rPr>
          <w:rFonts w:ascii="Sakkal Majalla" w:eastAsia="Times New Roman" w:hAnsi="Sakkal Majalla" w:cs="Sakkal Majalla"/>
          <w:color w:val="000000" w:themeColor="text1"/>
          <w:kern w:val="0"/>
          <w:sz w:val="32"/>
          <w:szCs w:val="32"/>
          <w:rtl/>
          <w14:ligatures w14:val="none"/>
        </w:rPr>
        <w:t>إدراج مشاريع تطبيقية ودراسات حالة تربط بين النظرية والتطبيق العملي</w:t>
      </w:r>
      <w:r w:rsidRPr="00CA6C31">
        <w:rPr>
          <w:rFonts w:ascii="Sakkal Majalla" w:eastAsia="Times New Roman" w:hAnsi="Sakkal Majalla" w:cs="Sakkal Majalla"/>
          <w:color w:val="000000" w:themeColor="text1"/>
          <w:kern w:val="0"/>
          <w:sz w:val="32"/>
          <w:szCs w:val="32"/>
          <w14:ligatures w14:val="none"/>
        </w:rPr>
        <w:t>.</w:t>
      </w:r>
    </w:p>
    <w:p w14:paraId="2F7EA3A7" w14:textId="1932D81D" w:rsidR="00757104" w:rsidRPr="00CA6C31" w:rsidRDefault="00757104" w:rsidP="009C44D0">
      <w:pPr>
        <w:numPr>
          <w:ilvl w:val="1"/>
          <w:numId w:val="13"/>
        </w:numPr>
        <w:spacing w:before="100" w:beforeAutospacing="1" w:after="100" w:afterAutospacing="1" w:line="276" w:lineRule="auto"/>
        <w:ind w:firstLine="0"/>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ارتباط التدريب العملي بالمقرر الدراسي</w:t>
      </w:r>
      <w:r w:rsidRPr="00CA6C31">
        <w:rPr>
          <w:rFonts w:ascii="Sakkal Majalla" w:eastAsia="Times New Roman" w:hAnsi="Sakkal Majalla" w:cs="Sakkal Majalla"/>
          <w:color w:val="000000" w:themeColor="text1"/>
          <w:kern w:val="0"/>
          <w:sz w:val="32"/>
          <w:szCs w:val="32"/>
          <w14:ligatures w14:val="none"/>
        </w:rPr>
        <w:t xml:space="preserve">: </w:t>
      </w:r>
      <w:r w:rsidRPr="00CA6C31">
        <w:rPr>
          <w:rFonts w:ascii="Sakkal Majalla" w:eastAsia="Times New Roman" w:hAnsi="Sakkal Majalla" w:cs="Sakkal Majalla"/>
          <w:color w:val="000000" w:themeColor="text1"/>
          <w:kern w:val="0"/>
          <w:sz w:val="32"/>
          <w:szCs w:val="32"/>
          <w:rtl/>
          <w14:ligatures w14:val="none"/>
        </w:rPr>
        <w:t>مدى توافق أنشطة التدريب العملي والتدريب المهني مع المفاهيم الإدارية التي يدرسها الطلاب</w:t>
      </w:r>
      <w:r w:rsidRPr="00CA6C31">
        <w:rPr>
          <w:rFonts w:ascii="Sakkal Majalla" w:eastAsia="Times New Roman" w:hAnsi="Sakkal Majalla" w:cs="Sakkal Majalla"/>
          <w:color w:val="000000" w:themeColor="text1"/>
          <w:kern w:val="0"/>
          <w:sz w:val="32"/>
          <w:szCs w:val="32"/>
          <w14:ligatures w14:val="none"/>
        </w:rPr>
        <w:t>.</w:t>
      </w:r>
    </w:p>
    <w:p w14:paraId="519E194A" w14:textId="77777777" w:rsidR="00D50A34" w:rsidRPr="00CA6C31" w:rsidRDefault="00D50A34" w:rsidP="009C44D0">
      <w:pPr>
        <w:spacing w:before="100" w:beforeAutospacing="1" w:after="100" w:afterAutospacing="1" w:line="276" w:lineRule="auto"/>
        <w:jc w:val="lowKashida"/>
        <w:rPr>
          <w:rFonts w:ascii="Sakkal Majalla" w:eastAsia="Times New Roman" w:hAnsi="Sakkal Majalla" w:cs="Sakkal Majalla"/>
          <w:color w:val="000000" w:themeColor="text1"/>
          <w:kern w:val="0"/>
          <w:sz w:val="32"/>
          <w:szCs w:val="32"/>
          <w:rtl/>
          <w14:ligatures w14:val="none"/>
        </w:rPr>
      </w:pPr>
    </w:p>
    <w:p w14:paraId="28590C6B" w14:textId="1769D1B0" w:rsidR="00757104" w:rsidRPr="00CA6C31" w:rsidRDefault="00757104" w:rsidP="009C44D0">
      <w:pPr>
        <w:spacing w:before="100" w:beforeAutospacing="1" w:after="100" w:afterAutospacing="1" w:line="276" w:lineRule="auto"/>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lastRenderedPageBreak/>
        <w:t>المتغير التابع</w:t>
      </w:r>
      <w:r w:rsidRPr="00CA6C31">
        <w:rPr>
          <w:rFonts w:ascii="Sakkal Majalla" w:eastAsia="Times New Roman" w:hAnsi="Sakkal Majalla" w:cs="Sakkal Majalla"/>
          <w:color w:val="000000" w:themeColor="text1"/>
          <w:kern w:val="0"/>
          <w:sz w:val="32"/>
          <w:szCs w:val="32"/>
          <w14:ligatures w14:val="none"/>
        </w:rPr>
        <w:t xml:space="preserve"> (Dependent Variable):</w:t>
      </w:r>
    </w:p>
    <w:p w14:paraId="6EBC83A3" w14:textId="60C2D872" w:rsidR="009C67DF" w:rsidRPr="00CA6C31" w:rsidRDefault="009C67DF" w:rsidP="009C44D0">
      <w:pPr>
        <w:numPr>
          <w:ilvl w:val="0"/>
          <w:numId w:val="14"/>
        </w:numPr>
        <w:spacing w:before="100" w:beforeAutospacing="1" w:after="100" w:afterAutospacing="1" w:line="276" w:lineRule="auto"/>
        <w:ind w:firstLine="0"/>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مستوى تطبيق المفاهيم الإدارية مهنيا</w:t>
      </w:r>
    </w:p>
    <w:p w14:paraId="1D6BC421" w14:textId="794888FE" w:rsidR="00757104" w:rsidRPr="00CA6C31" w:rsidRDefault="00757104" w:rsidP="009C44D0">
      <w:pPr>
        <w:spacing w:before="100" w:beforeAutospacing="1" w:after="100" w:afterAutospacing="1" w:line="276" w:lineRule="auto"/>
        <w:ind w:left="360"/>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الأبعاد</w:t>
      </w:r>
      <w:r w:rsidRPr="00CA6C31">
        <w:rPr>
          <w:rFonts w:ascii="Sakkal Majalla" w:eastAsia="Times New Roman" w:hAnsi="Sakkal Majalla" w:cs="Sakkal Majalla"/>
          <w:color w:val="000000" w:themeColor="text1"/>
          <w:kern w:val="0"/>
          <w:sz w:val="32"/>
          <w:szCs w:val="32"/>
          <w14:ligatures w14:val="none"/>
        </w:rPr>
        <w:t>:</w:t>
      </w:r>
    </w:p>
    <w:p w14:paraId="4A4FE334" w14:textId="77777777" w:rsidR="00757104" w:rsidRPr="00CA6C31" w:rsidRDefault="00757104" w:rsidP="009C44D0">
      <w:pPr>
        <w:numPr>
          <w:ilvl w:val="1"/>
          <w:numId w:val="14"/>
        </w:numPr>
        <w:spacing w:before="100" w:beforeAutospacing="1" w:after="100" w:afterAutospacing="1" w:line="276" w:lineRule="auto"/>
        <w:ind w:firstLine="0"/>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التخطيط الإداري</w:t>
      </w:r>
      <w:r w:rsidRPr="00CA6C31">
        <w:rPr>
          <w:rFonts w:ascii="Sakkal Majalla" w:eastAsia="Times New Roman" w:hAnsi="Sakkal Majalla" w:cs="Sakkal Majalla"/>
          <w:color w:val="000000" w:themeColor="text1"/>
          <w:kern w:val="0"/>
          <w:sz w:val="32"/>
          <w:szCs w:val="32"/>
          <w14:ligatures w14:val="none"/>
        </w:rPr>
        <w:t xml:space="preserve">: </w:t>
      </w:r>
      <w:r w:rsidRPr="00CA6C31">
        <w:rPr>
          <w:rFonts w:ascii="Sakkal Majalla" w:eastAsia="Times New Roman" w:hAnsi="Sakkal Majalla" w:cs="Sakkal Majalla"/>
          <w:color w:val="000000" w:themeColor="text1"/>
          <w:kern w:val="0"/>
          <w:sz w:val="32"/>
          <w:szCs w:val="32"/>
          <w:rtl/>
          <w14:ligatures w14:val="none"/>
        </w:rPr>
        <w:t>قدرة الطلاب على تنظيم المهام، وضع خطط عملية، وتحديد أولويات العمل</w:t>
      </w:r>
      <w:r w:rsidRPr="00CA6C31">
        <w:rPr>
          <w:rFonts w:ascii="Sakkal Majalla" w:eastAsia="Times New Roman" w:hAnsi="Sakkal Majalla" w:cs="Sakkal Majalla"/>
          <w:color w:val="000000" w:themeColor="text1"/>
          <w:kern w:val="0"/>
          <w:sz w:val="32"/>
          <w:szCs w:val="32"/>
          <w14:ligatures w14:val="none"/>
        </w:rPr>
        <w:t>.</w:t>
      </w:r>
    </w:p>
    <w:p w14:paraId="75CC2B16" w14:textId="77777777" w:rsidR="00757104" w:rsidRPr="00CA6C31" w:rsidRDefault="00757104" w:rsidP="009C44D0">
      <w:pPr>
        <w:numPr>
          <w:ilvl w:val="1"/>
          <w:numId w:val="14"/>
        </w:numPr>
        <w:spacing w:before="100" w:beforeAutospacing="1" w:after="100" w:afterAutospacing="1" w:line="276" w:lineRule="auto"/>
        <w:ind w:firstLine="0"/>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مهارات القيادة واتخاذ القرار</w:t>
      </w:r>
      <w:r w:rsidRPr="00CA6C31">
        <w:rPr>
          <w:rFonts w:ascii="Sakkal Majalla" w:eastAsia="Times New Roman" w:hAnsi="Sakkal Majalla" w:cs="Sakkal Majalla"/>
          <w:color w:val="000000" w:themeColor="text1"/>
          <w:kern w:val="0"/>
          <w:sz w:val="32"/>
          <w:szCs w:val="32"/>
          <w14:ligatures w14:val="none"/>
        </w:rPr>
        <w:t xml:space="preserve">: </w:t>
      </w:r>
      <w:r w:rsidRPr="00CA6C31">
        <w:rPr>
          <w:rFonts w:ascii="Sakkal Majalla" w:eastAsia="Times New Roman" w:hAnsi="Sakkal Majalla" w:cs="Sakkal Majalla"/>
          <w:color w:val="000000" w:themeColor="text1"/>
          <w:kern w:val="0"/>
          <w:sz w:val="32"/>
          <w:szCs w:val="32"/>
          <w:rtl/>
          <w14:ligatures w14:val="none"/>
        </w:rPr>
        <w:t>قدرة الطلاب على قيادة الفرق واتخاذ القرارات المناسبة في بيئة العمل</w:t>
      </w:r>
      <w:r w:rsidRPr="00CA6C31">
        <w:rPr>
          <w:rFonts w:ascii="Sakkal Majalla" w:eastAsia="Times New Roman" w:hAnsi="Sakkal Majalla" w:cs="Sakkal Majalla"/>
          <w:color w:val="000000" w:themeColor="text1"/>
          <w:kern w:val="0"/>
          <w:sz w:val="32"/>
          <w:szCs w:val="32"/>
          <w14:ligatures w14:val="none"/>
        </w:rPr>
        <w:t>.</w:t>
      </w:r>
    </w:p>
    <w:p w14:paraId="349DEC18" w14:textId="77777777" w:rsidR="00757104" w:rsidRPr="00CA6C31" w:rsidRDefault="00757104" w:rsidP="009C44D0">
      <w:pPr>
        <w:numPr>
          <w:ilvl w:val="1"/>
          <w:numId w:val="14"/>
        </w:numPr>
        <w:spacing w:before="100" w:beforeAutospacing="1" w:after="100" w:afterAutospacing="1" w:line="276" w:lineRule="auto"/>
        <w:ind w:firstLine="0"/>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إدارة الموارد البشرية والجودة</w:t>
      </w:r>
      <w:r w:rsidRPr="00CA6C31">
        <w:rPr>
          <w:rFonts w:ascii="Sakkal Majalla" w:eastAsia="Times New Roman" w:hAnsi="Sakkal Majalla" w:cs="Sakkal Majalla"/>
          <w:color w:val="000000" w:themeColor="text1"/>
          <w:kern w:val="0"/>
          <w:sz w:val="32"/>
          <w:szCs w:val="32"/>
          <w14:ligatures w14:val="none"/>
        </w:rPr>
        <w:t xml:space="preserve">: </w:t>
      </w:r>
      <w:r w:rsidRPr="00CA6C31">
        <w:rPr>
          <w:rFonts w:ascii="Sakkal Majalla" w:eastAsia="Times New Roman" w:hAnsi="Sakkal Majalla" w:cs="Sakkal Majalla"/>
          <w:color w:val="000000" w:themeColor="text1"/>
          <w:kern w:val="0"/>
          <w:sz w:val="32"/>
          <w:szCs w:val="32"/>
          <w:rtl/>
          <w14:ligatures w14:val="none"/>
        </w:rPr>
        <w:t>قدرة الطلاب على تطبيق مفاهيم إدارة الموظفين وضمان جودة الخدمات أو العمليات</w:t>
      </w:r>
      <w:r w:rsidRPr="00CA6C31">
        <w:rPr>
          <w:rFonts w:ascii="Sakkal Majalla" w:eastAsia="Times New Roman" w:hAnsi="Sakkal Majalla" w:cs="Sakkal Majalla"/>
          <w:color w:val="000000" w:themeColor="text1"/>
          <w:kern w:val="0"/>
          <w:sz w:val="32"/>
          <w:szCs w:val="32"/>
          <w14:ligatures w14:val="none"/>
        </w:rPr>
        <w:t>.</w:t>
      </w:r>
    </w:p>
    <w:p w14:paraId="72F9F24B" w14:textId="67FB3906" w:rsidR="00757104" w:rsidRPr="00CA6C31" w:rsidRDefault="00757104" w:rsidP="009C44D0">
      <w:pPr>
        <w:numPr>
          <w:ilvl w:val="1"/>
          <w:numId w:val="14"/>
        </w:numPr>
        <w:spacing w:before="100" w:beforeAutospacing="1" w:after="100" w:afterAutospacing="1" w:line="276" w:lineRule="auto"/>
        <w:ind w:firstLine="0"/>
        <w:jc w:val="lowKashida"/>
        <w:rPr>
          <w:rFonts w:ascii="Sakkal Majalla" w:eastAsia="Times New Roman" w:hAnsi="Sakkal Majalla" w:cs="Sakkal Majalla"/>
          <w:color w:val="000000" w:themeColor="text1"/>
          <w:kern w:val="0"/>
          <w:sz w:val="32"/>
          <w:szCs w:val="32"/>
          <w:rtl/>
          <w14:ligatures w14:val="none"/>
        </w:rPr>
      </w:pPr>
      <w:r w:rsidRPr="00CA6C31">
        <w:rPr>
          <w:rFonts w:ascii="Sakkal Majalla" w:eastAsia="Times New Roman" w:hAnsi="Sakkal Majalla" w:cs="Sakkal Majalla"/>
          <w:color w:val="000000" w:themeColor="text1"/>
          <w:kern w:val="0"/>
          <w:sz w:val="32"/>
          <w:szCs w:val="32"/>
          <w:rtl/>
          <w14:ligatures w14:val="none"/>
        </w:rPr>
        <w:t>التطبيق العملي للمفاهيم الإدارية</w:t>
      </w:r>
      <w:r w:rsidRPr="00CA6C31">
        <w:rPr>
          <w:rFonts w:ascii="Sakkal Majalla" w:eastAsia="Times New Roman" w:hAnsi="Sakkal Majalla" w:cs="Sakkal Majalla"/>
          <w:color w:val="000000" w:themeColor="text1"/>
          <w:kern w:val="0"/>
          <w:sz w:val="32"/>
          <w:szCs w:val="32"/>
          <w14:ligatures w14:val="none"/>
        </w:rPr>
        <w:t xml:space="preserve">: </w:t>
      </w:r>
      <w:r w:rsidRPr="00CA6C31">
        <w:rPr>
          <w:rFonts w:ascii="Sakkal Majalla" w:eastAsia="Times New Roman" w:hAnsi="Sakkal Majalla" w:cs="Sakkal Majalla"/>
          <w:color w:val="000000" w:themeColor="text1"/>
          <w:kern w:val="0"/>
          <w:sz w:val="32"/>
          <w:szCs w:val="32"/>
          <w:rtl/>
          <w14:ligatures w14:val="none"/>
        </w:rPr>
        <w:t>قدرة الطلاب على التعامل مع مشكلات بيئة العمل الواقعية باستخدام المعرفة الإدارية المكتسبة</w:t>
      </w:r>
      <w:r w:rsidRPr="00CA6C31">
        <w:rPr>
          <w:rFonts w:ascii="Sakkal Majalla" w:eastAsia="Times New Roman" w:hAnsi="Sakkal Majalla" w:cs="Sakkal Majalla"/>
          <w:color w:val="000000" w:themeColor="text1"/>
          <w:kern w:val="0"/>
          <w:sz w:val="32"/>
          <w:szCs w:val="32"/>
          <w14:ligatures w14:val="none"/>
        </w:rPr>
        <w:t>.</w:t>
      </w:r>
    </w:p>
    <w:p w14:paraId="1B3FA828" w14:textId="77777777" w:rsidR="00BD2D5E" w:rsidRPr="00CA6C31" w:rsidRDefault="00BD2D5E" w:rsidP="009C44D0">
      <w:pPr>
        <w:pStyle w:val="2"/>
        <w:bidi/>
        <w:spacing w:line="276" w:lineRule="auto"/>
        <w:rPr>
          <w:rFonts w:ascii="Sakkal Majalla" w:hAnsi="Sakkal Majalla" w:cs="Sakkal Majalla"/>
          <w:color w:val="000000" w:themeColor="text1"/>
          <w:sz w:val="32"/>
          <w:szCs w:val="32"/>
          <w:rtl/>
        </w:rPr>
      </w:pPr>
      <w:bookmarkStart w:id="11" w:name="_Toc237527394"/>
      <w:r w:rsidRPr="00CA6C31">
        <w:rPr>
          <w:rFonts w:ascii="Sakkal Majalla" w:hAnsi="Sakkal Majalla" w:cs="Sakkal Majalla"/>
          <w:color w:val="000000" w:themeColor="text1"/>
          <w:sz w:val="32"/>
          <w:szCs w:val="32"/>
          <w:rtl/>
        </w:rPr>
        <w:t>فجوة الدراسة</w:t>
      </w:r>
      <w:bookmarkEnd w:id="11"/>
      <w:r w:rsidRPr="00CA6C31">
        <w:rPr>
          <w:rFonts w:ascii="Sakkal Majalla" w:hAnsi="Sakkal Majalla" w:cs="Sakkal Majalla"/>
          <w:color w:val="000000" w:themeColor="text1"/>
          <w:sz w:val="32"/>
          <w:szCs w:val="32"/>
          <w:rtl/>
        </w:rPr>
        <w:t xml:space="preserve"> </w:t>
      </w:r>
    </w:p>
    <w:p w14:paraId="2B59B8EB" w14:textId="77777777" w:rsidR="00A708E9" w:rsidRPr="00CA6C31" w:rsidRDefault="00A708E9" w:rsidP="00A708E9">
      <w:pPr>
        <w:spacing w:line="276" w:lineRule="auto"/>
        <w:ind w:firstLine="720"/>
        <w:jc w:val="lowKashida"/>
        <w:rPr>
          <w:rFonts w:ascii="Sakkal Majalla" w:eastAsia="Times New Roman" w:hAnsi="Sakkal Majalla" w:cs="Sakkal Majalla"/>
          <w:color w:val="000000" w:themeColor="text1"/>
          <w:kern w:val="0"/>
          <w:sz w:val="32"/>
          <w:szCs w:val="32"/>
          <w:rtl/>
          <w14:ligatures w14:val="none"/>
        </w:rPr>
      </w:pPr>
      <w:r w:rsidRPr="00CA6C31">
        <w:rPr>
          <w:rFonts w:ascii="Sakkal Majalla" w:eastAsia="Times New Roman" w:hAnsi="Sakkal Majalla" w:cs="Sakkal Majalla"/>
          <w:color w:val="000000" w:themeColor="text1"/>
          <w:kern w:val="0"/>
          <w:sz w:val="32"/>
          <w:szCs w:val="32"/>
          <w:rtl/>
          <w14:ligatures w14:val="none"/>
        </w:rPr>
        <w:t xml:space="preserve">وتتمثل فجوة الدراسة في الحاجة إلى قياس مدى انتقال المفاهيم الإدارية المكتسبة من التعليم الجامعي إلى مستوى التطبيق المهني الفعلي في قطاع السياحة والضيافة السعودي. </w:t>
      </w:r>
    </w:p>
    <w:p w14:paraId="28B500EF" w14:textId="2C17DECC" w:rsidR="00A708E9" w:rsidRPr="00CA6C31" w:rsidRDefault="00A708E9" w:rsidP="00A708E9">
      <w:pPr>
        <w:spacing w:line="276" w:lineRule="auto"/>
        <w:ind w:firstLine="720"/>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ولقياس هذه الفجوة، تستهدف الدراسة أفرادًا ذوي صلة بالتعليم أو التطبيق المهني في القطاع، بما يشمل الطلاب والخريجين والمتدربين والعاملين، من خلال استبانة موحدة تقيس درجة دمج المفاهيم الإدارية في التعليم الجامعي ومستوى تطبيقها في البيئة المهنية، بما يتيح تحديد مدى التوافق أو الفجوة بين المعرفة الإدارية المكتسبة أكاديميًا ومتطلبات الممارسة المهنية.</w:t>
      </w:r>
    </w:p>
    <w:p w14:paraId="570048F4" w14:textId="77777777" w:rsidR="00BD2D5E" w:rsidRPr="00CA6C31" w:rsidRDefault="00BD2D5E" w:rsidP="009C44D0">
      <w:pPr>
        <w:spacing w:before="100" w:beforeAutospacing="1" w:after="100" w:afterAutospacing="1" w:line="276" w:lineRule="auto"/>
        <w:ind w:firstLine="720"/>
        <w:jc w:val="lowKashida"/>
        <w:outlineLvl w:val="2"/>
        <w:rPr>
          <w:rFonts w:ascii="Sakkal Majalla" w:eastAsia="Times New Roman" w:hAnsi="Sakkal Majalla" w:cs="Sakkal Majalla"/>
          <w:color w:val="000000" w:themeColor="text1"/>
          <w:kern w:val="0"/>
          <w:sz w:val="32"/>
          <w:szCs w:val="32"/>
          <w14:ligatures w14:val="none"/>
        </w:rPr>
      </w:pPr>
      <w:bookmarkStart w:id="12" w:name="_Toc237527395"/>
      <w:r w:rsidRPr="00CA6C31">
        <w:rPr>
          <w:rFonts w:ascii="Sakkal Majalla" w:eastAsia="Times New Roman" w:hAnsi="Sakkal Majalla" w:cs="Sakkal Majalla"/>
          <w:color w:val="000000" w:themeColor="text1"/>
          <w:kern w:val="0"/>
          <w:sz w:val="32"/>
          <w:szCs w:val="32"/>
          <w:rtl/>
          <w14:ligatures w14:val="none"/>
        </w:rPr>
        <w:t>آلية قياس الفجوة</w:t>
      </w:r>
      <w:bookmarkEnd w:id="12"/>
    </w:p>
    <w:p w14:paraId="38A23696" w14:textId="77777777" w:rsidR="00A71806" w:rsidRPr="00CA6C31" w:rsidRDefault="00A71806" w:rsidP="00A71806">
      <w:pPr>
        <w:spacing w:line="276" w:lineRule="auto"/>
        <w:ind w:firstLine="720"/>
        <w:jc w:val="lowKashida"/>
        <w:rPr>
          <w:rFonts w:ascii="Sakkal Majalla" w:hAnsi="Sakkal Majalla" w:cs="Sakkal Majalla"/>
          <w:b/>
          <w:bCs/>
          <w:color w:val="000000" w:themeColor="text1"/>
          <w:sz w:val="32"/>
          <w:szCs w:val="32"/>
          <w:rtl/>
        </w:rPr>
      </w:pPr>
      <w:r w:rsidRPr="00CA6C31">
        <w:rPr>
          <w:rFonts w:ascii="Sakkal Majalla" w:hAnsi="Sakkal Majalla" w:cs="Sakkal Majalla"/>
          <w:color w:val="000000" w:themeColor="text1"/>
          <w:sz w:val="32"/>
          <w:szCs w:val="32"/>
          <w:rtl/>
        </w:rPr>
        <w:t xml:space="preserve">تم تصميم استبانة موحدة لجمع البيانات من أفراد العينة المستهدفة في الدراسة، والتي تشمل الطلاب الحاليين، والخريجين، والمتدربين، والعاملين في قطاع </w:t>
      </w:r>
      <w:r w:rsidRPr="00CA6C31">
        <w:rPr>
          <w:rFonts w:ascii="Sakkal Majalla" w:eastAsia="Times New Roman" w:hAnsi="Sakkal Majalla" w:cs="Sakkal Majalla"/>
          <w:color w:val="000000" w:themeColor="text1"/>
          <w:kern w:val="0"/>
          <w:sz w:val="32"/>
          <w:szCs w:val="32"/>
          <w:rtl/>
          <w14:ligatures w14:val="none"/>
        </w:rPr>
        <w:t>السياحة</w:t>
      </w:r>
      <w:r w:rsidRPr="00CA6C31">
        <w:rPr>
          <w:rFonts w:ascii="Sakkal Majalla" w:hAnsi="Sakkal Majalla" w:cs="Sakkal Majalla"/>
          <w:color w:val="000000" w:themeColor="text1"/>
          <w:sz w:val="32"/>
          <w:szCs w:val="32"/>
          <w:rtl/>
        </w:rPr>
        <w:t xml:space="preserve"> والضيافة. وقد صُممت الاستبانة بما يتناسب مع طبيعة كل فئة، بحيث تقيس درجة دمج المفاهيم الإدارية في التعليم الجامعي، ومستوى استيعابها، ومدى ارتباطها بالممارسات المهنية، إلى جانب قياس مستوى التطبيق المهني </w:t>
      </w:r>
      <w:r w:rsidRPr="00CA6C31">
        <w:rPr>
          <w:rFonts w:ascii="Sakkal Majalla" w:hAnsi="Sakkal Majalla" w:cs="Sakkal Majalla"/>
          <w:color w:val="000000" w:themeColor="text1"/>
          <w:sz w:val="32"/>
          <w:szCs w:val="32"/>
          <w:rtl/>
        </w:rPr>
        <w:lastRenderedPageBreak/>
        <w:t>للمفاهيم الإدارية لدى أفراد العينة وفقًا لخبراتهم التعليمية والتدريبية والمهنية. وقد تم جمع البيانات من خلال هذه الأداة، وبلغ عدد الاستجابات الصالحة للتحليل الإحصائي (173) استجابة</w:t>
      </w:r>
      <w:r w:rsidRPr="00CA6C31">
        <w:rPr>
          <w:rFonts w:ascii="Sakkal Majalla" w:hAnsi="Sakkal Majalla" w:cs="Sakkal Majalla"/>
          <w:color w:val="000000" w:themeColor="text1"/>
          <w:sz w:val="32"/>
          <w:szCs w:val="32"/>
        </w:rPr>
        <w:t>.</w:t>
      </w:r>
    </w:p>
    <w:p w14:paraId="6670CD8E" w14:textId="77777777" w:rsidR="00A71806" w:rsidRPr="00CA6C31" w:rsidRDefault="00A71806" w:rsidP="00A71806">
      <w:pPr>
        <w:pStyle w:val="2"/>
        <w:bidi/>
        <w:spacing w:line="276" w:lineRule="auto"/>
        <w:rPr>
          <w:rFonts w:ascii="Sakkal Majalla" w:hAnsi="Sakkal Majalla" w:cs="Sakkal Majalla"/>
          <w:color w:val="000000" w:themeColor="text1"/>
          <w:sz w:val="32"/>
          <w:szCs w:val="32"/>
          <w:rtl/>
        </w:rPr>
      </w:pPr>
    </w:p>
    <w:p w14:paraId="3D3BB506" w14:textId="33768FA0" w:rsidR="00401A01" w:rsidRPr="00CA6C31" w:rsidRDefault="00401A01" w:rsidP="00A71806">
      <w:pPr>
        <w:pStyle w:val="2"/>
        <w:bidi/>
        <w:spacing w:line="276" w:lineRule="auto"/>
        <w:rPr>
          <w:rFonts w:ascii="Sakkal Majalla" w:hAnsi="Sakkal Majalla" w:cs="Sakkal Majalla"/>
          <w:color w:val="000000" w:themeColor="text1"/>
          <w:sz w:val="32"/>
          <w:szCs w:val="32"/>
        </w:rPr>
      </w:pPr>
      <w:bookmarkStart w:id="13" w:name="_Toc237527396"/>
      <w:r w:rsidRPr="00CA6C31">
        <w:rPr>
          <w:rFonts w:ascii="Sakkal Majalla" w:hAnsi="Sakkal Majalla" w:cs="Sakkal Majalla"/>
          <w:color w:val="000000" w:themeColor="text1"/>
          <w:sz w:val="32"/>
          <w:szCs w:val="32"/>
          <w:rtl/>
        </w:rPr>
        <w:t>المنطلقات النظرية للدراسة</w:t>
      </w:r>
      <w:bookmarkEnd w:id="13"/>
    </w:p>
    <w:p w14:paraId="369C76D4" w14:textId="77777777" w:rsidR="00401A01" w:rsidRPr="00CA6C31" w:rsidRDefault="00401A01" w:rsidP="009C44D0">
      <w:pPr>
        <w:spacing w:line="276" w:lineRule="auto"/>
        <w:ind w:firstLine="720"/>
        <w:jc w:val="lowKashida"/>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tl/>
        </w:rPr>
        <w:t>تعتمد هذه الدراسة على مجموعة من النظريات الإدارية التي تمثل الإطار الفكري لفهم العلاقة بين التعليم الجامعي والتطبيق المهني، خاصة في قطاع السياحة والضيافة الذي يتسم بالتغير المستمر والتنافسية العالية. وتسهم هذه النظريات في تفسير كيفية تحويل المعرفة النظرية إلى ممارسات عملية فعّالة داخل بيئة العمل</w:t>
      </w:r>
      <w:r w:rsidRPr="00CA6C31">
        <w:rPr>
          <w:rFonts w:ascii="Sakkal Majalla" w:hAnsi="Sakkal Majalla" w:cs="Sakkal Majalla"/>
          <w:color w:val="000000" w:themeColor="text1"/>
          <w:sz w:val="32"/>
          <w:szCs w:val="32"/>
        </w:rPr>
        <w:t>.</w:t>
      </w:r>
    </w:p>
    <w:p w14:paraId="2B878014" w14:textId="77777777" w:rsidR="00401A01" w:rsidRPr="00CA6C31" w:rsidRDefault="00401A01" w:rsidP="009C44D0">
      <w:pPr>
        <w:spacing w:line="276" w:lineRule="auto"/>
        <w:ind w:firstLine="720"/>
        <w:jc w:val="lowKashida"/>
        <w:rPr>
          <w:rFonts w:ascii="Sakkal Majalla" w:hAnsi="Sakkal Majalla" w:cs="Sakkal Majalla"/>
          <w:color w:val="000000" w:themeColor="text1"/>
          <w:sz w:val="32"/>
          <w:szCs w:val="32"/>
          <w:rtl/>
        </w:rPr>
      </w:pPr>
      <w:r w:rsidRPr="00CA6C31">
        <w:rPr>
          <w:rFonts w:ascii="Sakkal Majalla" w:hAnsi="Sakkal Majalla" w:cs="Sakkal Majalla"/>
          <w:color w:val="000000" w:themeColor="text1"/>
          <w:sz w:val="32"/>
          <w:szCs w:val="32"/>
          <w:rtl/>
        </w:rPr>
        <w:t>أولًا: نظرية الإدارة العلمية لفريدريك تايلور</w:t>
      </w:r>
      <w:r w:rsidRPr="00CA6C31">
        <w:rPr>
          <w:rFonts w:ascii="Sakkal Majalla" w:hAnsi="Sakkal Majalla" w:cs="Sakkal Majalla"/>
          <w:color w:val="000000" w:themeColor="text1"/>
          <w:sz w:val="32"/>
          <w:szCs w:val="32"/>
        </w:rPr>
        <w:t xml:space="preserve"> (Scientific Management Theory)</w:t>
      </w:r>
    </w:p>
    <w:p w14:paraId="084949AC" w14:textId="77777777" w:rsidR="00401A01" w:rsidRPr="00CA6C31" w:rsidRDefault="00401A01" w:rsidP="009C44D0">
      <w:pPr>
        <w:spacing w:line="276" w:lineRule="auto"/>
        <w:ind w:firstLine="720"/>
        <w:jc w:val="lowKashida"/>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tl/>
        </w:rPr>
        <w:t xml:space="preserve">قوم نظرية الإدارة العلمية، التي وضع أسسها </w:t>
      </w:r>
      <w:r w:rsidRPr="00CA6C31">
        <w:rPr>
          <w:rFonts w:ascii="Sakkal Majalla" w:hAnsi="Sakkal Majalla" w:cs="Sakkal Majalla"/>
          <w:color w:val="000000" w:themeColor="text1"/>
          <w:sz w:val="32"/>
          <w:szCs w:val="32"/>
        </w:rPr>
        <w:t>Frederick Winslow Taylor</w:t>
      </w:r>
      <w:r w:rsidRPr="00CA6C31">
        <w:rPr>
          <w:rFonts w:ascii="Sakkal Majalla" w:hAnsi="Sakkal Majalla" w:cs="Sakkal Majalla"/>
          <w:color w:val="000000" w:themeColor="text1"/>
          <w:sz w:val="32"/>
          <w:szCs w:val="32"/>
          <w:rtl/>
        </w:rPr>
        <w:t>، على فكرة أن العمل يمكن تحسينه من خلال دراسة المهام وتحليلها بصورة علمية للوصول إلى أفضل طريقة لأدائها. وقد ركزت النظرية على تقسيم العمل إلى خطوات محددة، ووضع معايير دقيقة للأداء، واختيار العاملين وتدريبهم وفقًا لقدراتهم ومهاراتهم، بما يسهم في تقليل الوقت والجهد الضائعين وزيادة الإنتاجية. كما أكدت على أهمية التخطيط المسبق للعمل بدلاً من الاعتماد على الخبرة الشخصية أو الاجتهاد الفردي، الأمر الذي ساعد المؤسسات على تحقيق قدر أكبر من الكفاءة والتنظيم</w:t>
      </w:r>
      <w:r w:rsidRPr="00CA6C31">
        <w:rPr>
          <w:rFonts w:ascii="Sakkal Majalla" w:hAnsi="Sakkal Majalla" w:cs="Sakkal Majalla"/>
          <w:color w:val="000000" w:themeColor="text1"/>
          <w:sz w:val="32"/>
          <w:szCs w:val="32"/>
        </w:rPr>
        <w:t>.</w:t>
      </w:r>
    </w:p>
    <w:p w14:paraId="7E9C0D1E" w14:textId="77777777" w:rsidR="00401A01" w:rsidRPr="00CA6C31" w:rsidRDefault="00401A01" w:rsidP="009C44D0">
      <w:pPr>
        <w:spacing w:line="276" w:lineRule="auto"/>
        <w:ind w:firstLine="720"/>
        <w:jc w:val="lowKashida"/>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tl/>
        </w:rPr>
        <w:t>وفي قطاع السياحة والضيافة، تكتسب هذه النظرية أهمية خاصة نظرًا لطبيعة العمل التي تتطلب السرعة والدقة والتنسيق المستمر بين مختلف الأقسام. فمن خلال فهم مبادئ الإدارة العلمية، يستطيع الطلاب إدراك كيفية تنظيم العمليات الفندقية والسياحية وتوزيع المهام بين العاملين بطريقة تضمن تقديم الخدمات بكفاءة وجودة عالية، كما تساعدهم هذه المبادئ على تطوير مهارات التخطيط والمتابعة وتقييم الأداء، مما ينعكس إيجابًا على مستوى الخدمة المقدمة للضيوف ويعزز القدرة على التعامل مع ضغوط العمل وتحقيق رضا العملاء في بيئات العمل السياحية الحديثة</w:t>
      </w:r>
      <w:r w:rsidRPr="00CA6C31">
        <w:rPr>
          <w:rFonts w:ascii="Sakkal Majalla" w:hAnsi="Sakkal Majalla" w:cs="Sakkal Majalla"/>
          <w:color w:val="000000" w:themeColor="text1"/>
          <w:sz w:val="32"/>
          <w:szCs w:val="32"/>
        </w:rPr>
        <w:t>.</w:t>
      </w:r>
    </w:p>
    <w:p w14:paraId="43B03C99" w14:textId="77777777" w:rsidR="00401A01" w:rsidRPr="00CA6C31" w:rsidRDefault="00401A01" w:rsidP="009C44D0">
      <w:pPr>
        <w:spacing w:line="276" w:lineRule="auto"/>
        <w:ind w:firstLine="720"/>
        <w:jc w:val="lowKashida"/>
        <w:rPr>
          <w:rFonts w:ascii="Sakkal Majalla" w:hAnsi="Sakkal Majalla" w:cs="Sakkal Majalla"/>
          <w:color w:val="000000" w:themeColor="text1"/>
          <w:sz w:val="32"/>
          <w:szCs w:val="32"/>
          <w:rtl/>
        </w:rPr>
      </w:pPr>
      <w:r w:rsidRPr="00CA6C31">
        <w:rPr>
          <w:rFonts w:ascii="Sakkal Majalla" w:hAnsi="Sakkal Majalla" w:cs="Sakkal Majalla"/>
          <w:color w:val="000000" w:themeColor="text1"/>
          <w:sz w:val="32"/>
          <w:szCs w:val="32"/>
          <w:rtl/>
        </w:rPr>
        <w:t>ثانيًا: نظرية النظم</w:t>
      </w:r>
      <w:r w:rsidRPr="00CA6C31">
        <w:rPr>
          <w:rFonts w:ascii="Sakkal Majalla" w:hAnsi="Sakkal Majalla" w:cs="Sakkal Majalla"/>
          <w:color w:val="000000" w:themeColor="text1"/>
          <w:sz w:val="32"/>
          <w:szCs w:val="32"/>
        </w:rPr>
        <w:t xml:space="preserve"> (Systems Theory)</w:t>
      </w:r>
    </w:p>
    <w:p w14:paraId="5B11876E" w14:textId="79D46088" w:rsidR="00401A01" w:rsidRPr="00CA6C31" w:rsidRDefault="00401A01" w:rsidP="009C44D0">
      <w:pPr>
        <w:spacing w:line="276" w:lineRule="auto"/>
        <w:ind w:firstLine="720"/>
        <w:jc w:val="lowKashida"/>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tl/>
        </w:rPr>
        <w:t>تنظر نظرية النظم إلى المؤسسة بوصفها كيانًا م</w:t>
      </w:r>
      <w:r w:rsidR="00EE5C12" w:rsidRPr="00CA6C31">
        <w:rPr>
          <w:rFonts w:ascii="Sakkal Majalla" w:hAnsi="Sakkal Majalla" w:cs="Sakkal Majalla"/>
          <w:color w:val="000000" w:themeColor="text1"/>
          <w:sz w:val="32"/>
          <w:szCs w:val="32"/>
          <w:rtl/>
        </w:rPr>
        <w:t>دمج</w:t>
      </w:r>
      <w:r w:rsidRPr="00CA6C31">
        <w:rPr>
          <w:rFonts w:ascii="Sakkal Majalla" w:hAnsi="Sakkal Majalla" w:cs="Sakkal Majalla"/>
          <w:color w:val="000000" w:themeColor="text1"/>
          <w:sz w:val="32"/>
          <w:szCs w:val="32"/>
          <w:rtl/>
        </w:rPr>
        <w:t xml:space="preserve">ا يتكون من مجموعة من الأنظمة الفرعية المترابطة والمتفاعلة، بحيث يؤثر كل جزء منها في الأجزاء الأخرى ويتأثر بها. ووفقًا لهذه النظرية، لا يمكن </w:t>
      </w:r>
      <w:r w:rsidRPr="00CA6C31">
        <w:rPr>
          <w:rFonts w:ascii="Sakkal Majalla" w:hAnsi="Sakkal Majalla" w:cs="Sakkal Majalla"/>
          <w:color w:val="000000" w:themeColor="text1"/>
          <w:sz w:val="32"/>
          <w:szCs w:val="32"/>
          <w:rtl/>
        </w:rPr>
        <w:lastRenderedPageBreak/>
        <w:t>فهم أداء المؤسسة أو معالجة مشكلاتها من خلال دراسة أحد عناصرها بمعزل عن بقية العناصر، بل يجب النظر إليها كوحدة واحدة تعمل لتحقيق أهداف مشتركة، كما تؤكد النظرية على أهمية البيئة الخارجية وتأثيرها في المؤسسة، حيث تتبادل معها الموارد والمعلومات بصورة مستمرة، الأمر الذي يجعل التكيف والتنسيق بين مختلف المكونات ضرورة أساسية لتحقيق النجاح والاستمرارية</w:t>
      </w:r>
      <w:r w:rsidRPr="00CA6C31">
        <w:rPr>
          <w:rFonts w:ascii="Sakkal Majalla" w:hAnsi="Sakkal Majalla" w:cs="Sakkal Majalla"/>
          <w:color w:val="000000" w:themeColor="text1"/>
          <w:sz w:val="32"/>
          <w:szCs w:val="32"/>
        </w:rPr>
        <w:t>.</w:t>
      </w:r>
    </w:p>
    <w:p w14:paraId="4A857C99" w14:textId="77777777" w:rsidR="00401A01" w:rsidRPr="00CA6C31" w:rsidRDefault="00401A01" w:rsidP="009C44D0">
      <w:pPr>
        <w:spacing w:line="276" w:lineRule="auto"/>
        <w:ind w:firstLine="720"/>
        <w:jc w:val="lowKashida"/>
        <w:rPr>
          <w:rFonts w:ascii="Sakkal Majalla" w:hAnsi="Sakkal Majalla" w:cs="Sakkal Majalla"/>
          <w:color w:val="000000" w:themeColor="text1"/>
          <w:sz w:val="32"/>
          <w:szCs w:val="32"/>
          <w:rtl/>
        </w:rPr>
      </w:pPr>
      <w:r w:rsidRPr="00CA6C31">
        <w:rPr>
          <w:rFonts w:ascii="Sakkal Majalla" w:hAnsi="Sakkal Majalla" w:cs="Sakkal Majalla"/>
          <w:color w:val="000000" w:themeColor="text1"/>
          <w:sz w:val="32"/>
          <w:szCs w:val="32"/>
          <w:rtl/>
        </w:rPr>
        <w:t>وفي قطاع السياحة والضيافة، تساعد نظرية النظم الطلاب على إدراك طبيعة الترابط بين الأقسام المختلفة داخل المنشآت السياحية والفندقية، مثل الإدارة والتسويق والموارد البشرية وخدمة العملاء والعمليات التشغيلية. فمن خلال هذا الفهم الشامل، يصبح الطلاب أكثر قدرة على تحليل آثار القرارات الإدارية على الأداء العام للمؤسسة وتقدير أهمية التنسيق والتعاون بين الأقسام المختلفة لتحقيق رضا العملاء ورفع جودة الخدمات، كما تسهم النظرية في تعزيز الربط بين المعارف الأكاديمية والتطبيقات العملية، مما يؤهل الخريجين للتعامل مع التحديات المهنية واتخاذ قرارات أكثر فاعلية في بيئات العمل السياحية المعقدة والمتغيرة (بلمولود، 2023)</w:t>
      </w:r>
      <w:r w:rsidRPr="00CA6C31">
        <w:rPr>
          <w:rFonts w:ascii="Sakkal Majalla" w:hAnsi="Sakkal Majalla" w:cs="Sakkal Majalla"/>
          <w:color w:val="000000" w:themeColor="text1"/>
          <w:sz w:val="32"/>
          <w:szCs w:val="32"/>
        </w:rPr>
        <w:t>.</w:t>
      </w:r>
    </w:p>
    <w:p w14:paraId="7E09DA29" w14:textId="77777777" w:rsidR="00401A01" w:rsidRPr="00CA6C31" w:rsidRDefault="00401A01" w:rsidP="009C44D0">
      <w:pPr>
        <w:spacing w:line="276" w:lineRule="auto"/>
        <w:ind w:firstLine="720"/>
        <w:jc w:val="lowKashida"/>
        <w:rPr>
          <w:rFonts w:ascii="Sakkal Majalla" w:hAnsi="Sakkal Majalla" w:cs="Sakkal Majalla"/>
          <w:color w:val="000000" w:themeColor="text1"/>
          <w:sz w:val="32"/>
          <w:szCs w:val="32"/>
        </w:rPr>
      </w:pPr>
    </w:p>
    <w:p w14:paraId="5B035C44" w14:textId="77777777" w:rsidR="00401A01" w:rsidRPr="00CA6C31" w:rsidRDefault="00401A01" w:rsidP="009C44D0">
      <w:pPr>
        <w:spacing w:line="276" w:lineRule="auto"/>
        <w:ind w:firstLine="720"/>
        <w:jc w:val="lowKashida"/>
        <w:rPr>
          <w:rFonts w:ascii="Sakkal Majalla" w:hAnsi="Sakkal Majalla" w:cs="Sakkal Majalla"/>
          <w:color w:val="000000" w:themeColor="text1"/>
          <w:sz w:val="32"/>
          <w:szCs w:val="32"/>
          <w:rtl/>
        </w:rPr>
      </w:pPr>
      <w:r w:rsidRPr="00CA6C31">
        <w:rPr>
          <w:rFonts w:ascii="Sakkal Majalla" w:hAnsi="Sakkal Majalla" w:cs="Sakkal Majalla"/>
          <w:color w:val="000000" w:themeColor="text1"/>
          <w:sz w:val="32"/>
          <w:szCs w:val="32"/>
          <w:rtl/>
        </w:rPr>
        <w:t>ثالثًا: نظرية التعلم التجريبي لديفيد كولب</w:t>
      </w:r>
      <w:r w:rsidRPr="00CA6C31">
        <w:rPr>
          <w:rFonts w:ascii="Sakkal Majalla" w:hAnsi="Sakkal Majalla" w:cs="Sakkal Majalla"/>
          <w:color w:val="000000" w:themeColor="text1"/>
          <w:sz w:val="32"/>
          <w:szCs w:val="32"/>
        </w:rPr>
        <w:t xml:space="preserve"> (Kolb’s Experiential Learning Theory)</w:t>
      </w:r>
    </w:p>
    <w:p w14:paraId="2AF782D5" w14:textId="77777777" w:rsidR="00401A01" w:rsidRPr="00CA6C31" w:rsidRDefault="00401A01" w:rsidP="009C44D0">
      <w:pPr>
        <w:spacing w:line="276" w:lineRule="auto"/>
        <w:ind w:firstLine="720"/>
        <w:jc w:val="lowKashida"/>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tl/>
        </w:rPr>
        <w:t xml:space="preserve">ترتكز نظرية التعلم التجريبي على أن المعرفة الحقيقية تُكتسب من خلال التفاعل المباشر مع الخبرات والمواقف العملية، وليس من خلال الدراسة النظرية وحدها، وقد أوضح </w:t>
      </w:r>
      <w:r w:rsidRPr="00CA6C31">
        <w:rPr>
          <w:rFonts w:ascii="Sakkal Majalla" w:hAnsi="Sakkal Majalla" w:cs="Sakkal Majalla"/>
          <w:color w:val="000000" w:themeColor="text1"/>
          <w:sz w:val="32"/>
          <w:szCs w:val="32"/>
        </w:rPr>
        <w:t xml:space="preserve">David Kolb </w:t>
      </w:r>
      <w:r w:rsidRPr="00CA6C31">
        <w:rPr>
          <w:rFonts w:ascii="Sakkal Majalla" w:hAnsi="Sakkal Majalla" w:cs="Sakkal Majalla"/>
          <w:color w:val="000000" w:themeColor="text1"/>
          <w:sz w:val="32"/>
          <w:szCs w:val="32"/>
          <w:rtl/>
        </w:rPr>
        <w:t>أن عملية التعلم تمر بأربع مراحل مترابطة تبدأ بالتجربة الفعلية، ثم التأمل في هذه التجربة وتحليلها، يلي ذلك تكوين مفاهيم واستنتاجات عامة، وأخيرًا تطبيق ما تم تعلمه في مواقف جديدة. وبهذا يصبح المتعلم عنصرًا نشطًا في عملية التعلم، يشارك في بناء معرفته من خلال الممارسة والتفكير والتقييم المستمر للخبرات التي يمر بها</w:t>
      </w:r>
      <w:r w:rsidRPr="00CA6C31">
        <w:rPr>
          <w:rFonts w:ascii="Sakkal Majalla" w:hAnsi="Sakkal Majalla" w:cs="Sakkal Majalla"/>
          <w:color w:val="000000" w:themeColor="text1"/>
          <w:sz w:val="32"/>
          <w:szCs w:val="32"/>
        </w:rPr>
        <w:t>.</w:t>
      </w:r>
    </w:p>
    <w:p w14:paraId="7462EEF5" w14:textId="77777777" w:rsidR="00401A01" w:rsidRPr="00CA6C31" w:rsidRDefault="00401A01" w:rsidP="009C44D0">
      <w:pPr>
        <w:spacing w:line="276" w:lineRule="auto"/>
        <w:ind w:firstLine="720"/>
        <w:jc w:val="lowKashida"/>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tl/>
        </w:rPr>
        <w:t xml:space="preserve">وتكتسب هذه النظرية أهمية خاصة في مجال التعليم السياحي والضيافة، نظرًا لاعتماد هذا القطاع على المهارات العملية والتعامل المباشر مع العملاء والمواقف المهنية المتنوعة. فالتدريب الميداني والمحاكاة والزيارات العملية تتيح للطلاب فرصة تطبيق المعارف النظرية واكتساب خبرات واقعية تساعدهم على فهم طبيعة العمل ومتطلباته، كما يسهم التعلم التجريبي في تنمية مهارات التفكير النقدي وحل المشكلات واتخاذ القرارات، ويعزز قدرة الطلاب على توظيف المفاهيم الإدارية، مثل </w:t>
      </w:r>
      <w:r w:rsidRPr="00CA6C31">
        <w:rPr>
          <w:rFonts w:ascii="Sakkal Majalla" w:hAnsi="Sakkal Majalla" w:cs="Sakkal Majalla"/>
          <w:color w:val="000000" w:themeColor="text1"/>
          <w:sz w:val="32"/>
          <w:szCs w:val="32"/>
          <w:rtl/>
        </w:rPr>
        <w:lastRenderedPageBreak/>
        <w:t>القيادة وإدارة الجودة والعمل الجماعي، بما يرفع من جاهزيتهم للاندماج في سوق العمل وتحقيق أداء مهني أكثر كفاءة وفعالية (النجار، 2025)</w:t>
      </w:r>
      <w:r w:rsidRPr="00CA6C31">
        <w:rPr>
          <w:rFonts w:ascii="Sakkal Majalla" w:hAnsi="Sakkal Majalla" w:cs="Sakkal Majalla"/>
          <w:color w:val="000000" w:themeColor="text1"/>
          <w:sz w:val="32"/>
          <w:szCs w:val="32"/>
        </w:rPr>
        <w:t>.</w:t>
      </w:r>
    </w:p>
    <w:p w14:paraId="12761515" w14:textId="77777777" w:rsidR="00401A01" w:rsidRPr="00CA6C31" w:rsidRDefault="00401A01" w:rsidP="009C44D0">
      <w:pPr>
        <w:spacing w:line="276" w:lineRule="auto"/>
        <w:ind w:firstLine="720"/>
        <w:jc w:val="lowKashida"/>
        <w:rPr>
          <w:rFonts w:ascii="Sakkal Majalla" w:hAnsi="Sakkal Majalla" w:cs="Sakkal Majalla"/>
          <w:color w:val="000000" w:themeColor="text1"/>
          <w:sz w:val="32"/>
          <w:szCs w:val="32"/>
          <w:rtl/>
        </w:rPr>
      </w:pPr>
      <w:r w:rsidRPr="00CA6C31">
        <w:rPr>
          <w:rFonts w:ascii="Sakkal Majalla" w:hAnsi="Sakkal Majalla" w:cs="Sakkal Majalla"/>
          <w:color w:val="000000" w:themeColor="text1"/>
          <w:sz w:val="32"/>
          <w:szCs w:val="32"/>
          <w:rtl/>
        </w:rPr>
        <w:t>رابعًا: نظرية الموارد والقدرات</w:t>
      </w:r>
      <w:r w:rsidRPr="00CA6C31">
        <w:rPr>
          <w:rFonts w:ascii="Sakkal Majalla" w:hAnsi="Sakkal Majalla" w:cs="Sakkal Majalla"/>
          <w:color w:val="000000" w:themeColor="text1"/>
          <w:sz w:val="32"/>
          <w:szCs w:val="32"/>
        </w:rPr>
        <w:t xml:space="preserve"> (Resource-Based View - RBV)</w:t>
      </w:r>
    </w:p>
    <w:p w14:paraId="571385A4" w14:textId="77777777" w:rsidR="00401A01" w:rsidRPr="00CA6C31" w:rsidRDefault="00401A01" w:rsidP="009C44D0">
      <w:pPr>
        <w:spacing w:line="276" w:lineRule="auto"/>
        <w:ind w:firstLine="720"/>
        <w:jc w:val="lowKashida"/>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tl/>
        </w:rPr>
        <w:t>ترتكز نظرية الموارد على فكرة أن نجاح المؤسسات وقدرتها على تحقيق ميزة تنافسية مستدامة لا يعتمد فقط على الظروف الخارجية أو طبيعة السوق، بل يرتبط بدرجة أساسية بالموارد الداخلية التي تمتلكها المؤسسة وكيفية استغلالها. وتشمل هذه الموارد الأصول المادية والمالية والتكنولوجية، إلا أن الموارد البشرية والمعرفية تُعد من أكثر الموارد قيمة وأهمية، نظرًا لصعوبة تقليدها أو استبدالها، ومن هذا المنطلق، تؤكد النظرية أن المهارات والخبرات والمعارف المتراكمة لدى العاملين تمثل مصدرًا استراتيجيًا يمكن أن يسهم في تحسين الأداء ورفع كفاءة المؤسسة وتحقيق التفوق على المنافسين</w:t>
      </w:r>
      <w:r w:rsidRPr="00CA6C31">
        <w:rPr>
          <w:rFonts w:ascii="Sakkal Majalla" w:hAnsi="Sakkal Majalla" w:cs="Sakkal Majalla"/>
          <w:color w:val="000000" w:themeColor="text1"/>
          <w:sz w:val="32"/>
          <w:szCs w:val="32"/>
        </w:rPr>
        <w:t>.</w:t>
      </w:r>
    </w:p>
    <w:p w14:paraId="22FADB91" w14:textId="77777777" w:rsidR="00401A01" w:rsidRPr="00CA6C31" w:rsidRDefault="00401A01" w:rsidP="009C44D0">
      <w:pPr>
        <w:spacing w:line="276" w:lineRule="auto"/>
        <w:ind w:firstLine="720"/>
        <w:jc w:val="lowKashida"/>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tl/>
        </w:rPr>
        <w:t>وفي إطار قطاع السياحة والضيافة، تبرز أهمية هذه النظرية من خلال التركيز على إعداد وتأهيل الموارد البشرية القادرة على إدارة العمليات والخدمات بكفاءة عالية. فالتعليم الجامعي لا يقتصر على تزويد الطلاب بالمعارف النظرية فحسب، بل يسعى إلى تنمية المهارات الإدارية والقيادية والتقنية التي تمكنهم من توظيف الموارد المتاحة بصورة فعالة، كما يساعد ذلك في إعداد كوادر مؤهلة قادرة على الابتكار والتكيف مع المتغيرات المتسارعة في القطاع السياحي، الأمر الذي يسهم في تعزيز القدرة التنافسية للمؤسسات السياحية والفندقية وتحقيق مستويات أعلى من الجودة والتميز في تقديم الخدمات (بورقبة، 2021)</w:t>
      </w:r>
      <w:r w:rsidRPr="00CA6C31">
        <w:rPr>
          <w:rFonts w:ascii="Sakkal Majalla" w:hAnsi="Sakkal Majalla" w:cs="Sakkal Majalla"/>
          <w:color w:val="000000" w:themeColor="text1"/>
          <w:sz w:val="32"/>
          <w:szCs w:val="32"/>
        </w:rPr>
        <w:t>.</w:t>
      </w:r>
    </w:p>
    <w:p w14:paraId="0CC60E3D" w14:textId="77777777" w:rsidR="00401A01" w:rsidRPr="00CA6C31" w:rsidRDefault="00401A01" w:rsidP="009C44D0">
      <w:pPr>
        <w:spacing w:line="276" w:lineRule="auto"/>
        <w:ind w:firstLine="720"/>
        <w:jc w:val="lowKashida"/>
        <w:rPr>
          <w:rFonts w:ascii="Sakkal Majalla" w:hAnsi="Sakkal Majalla" w:cs="Sakkal Majalla"/>
          <w:color w:val="000000" w:themeColor="text1"/>
          <w:sz w:val="32"/>
          <w:szCs w:val="32"/>
          <w:rtl/>
        </w:rPr>
      </w:pPr>
      <w:r w:rsidRPr="00CA6C31">
        <w:rPr>
          <w:rFonts w:ascii="Sakkal Majalla" w:hAnsi="Sakkal Majalla" w:cs="Sakkal Majalla"/>
          <w:color w:val="000000" w:themeColor="text1"/>
          <w:sz w:val="32"/>
          <w:szCs w:val="32"/>
          <w:rtl/>
        </w:rPr>
        <w:t>خامسًا: نظرية التكيف المؤسسي</w:t>
      </w:r>
      <w:r w:rsidRPr="00CA6C31">
        <w:rPr>
          <w:rFonts w:ascii="Sakkal Majalla" w:hAnsi="Sakkal Majalla" w:cs="Sakkal Majalla"/>
          <w:color w:val="000000" w:themeColor="text1"/>
          <w:sz w:val="32"/>
          <w:szCs w:val="32"/>
        </w:rPr>
        <w:t xml:space="preserve"> (Organizational Contingency Theory)</w:t>
      </w:r>
    </w:p>
    <w:p w14:paraId="251CF55B" w14:textId="77777777" w:rsidR="00401A01" w:rsidRPr="00CA6C31" w:rsidRDefault="00401A01" w:rsidP="009C44D0">
      <w:pPr>
        <w:spacing w:line="276" w:lineRule="auto"/>
        <w:ind w:firstLine="720"/>
        <w:jc w:val="lowKashida"/>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tl/>
        </w:rPr>
        <w:t>ترتكز النظرية الموقفية على أن فعالية الإدارة لا تتحقق من خلال تطبيق أسلوب إداري ثابت في جميع الحالات، وإنما تعتمد على قدرة المدير على اختيار الأسلوب الأنسب وفقًا للظروف والمتغيرات المحيطة بالمؤسسة، فالممارسات الإدارية التي تكون ناجحة في مؤسسة أو موقف معين قد لا تحقق النتائج نفسها في مؤسسة أخرى تختلف في حجمها أو طبيعة نشاطها أو بيئتها التشغيلية. لذلك تؤكد هذه النظرية أهمية تحليل الموقف ودراسة العوامل المؤثرة فيه، مثل التكنولوجيا المستخدمة، وهيكل المؤسسة، وخصائص العاملين، ومستوى المنافسة، قبل اتخاذ القرارات الإدارية المناسبة (الشيذاني، 2026)</w:t>
      </w:r>
      <w:r w:rsidRPr="00CA6C31">
        <w:rPr>
          <w:rFonts w:ascii="Sakkal Majalla" w:hAnsi="Sakkal Majalla" w:cs="Sakkal Majalla"/>
          <w:color w:val="000000" w:themeColor="text1"/>
          <w:sz w:val="32"/>
          <w:szCs w:val="32"/>
        </w:rPr>
        <w:t>.</w:t>
      </w:r>
    </w:p>
    <w:p w14:paraId="62FD6A90" w14:textId="77777777" w:rsidR="00401A01" w:rsidRPr="00CA6C31" w:rsidRDefault="00401A01" w:rsidP="009C44D0">
      <w:pPr>
        <w:spacing w:line="276" w:lineRule="auto"/>
        <w:ind w:firstLine="720"/>
        <w:jc w:val="lowKashida"/>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tl/>
        </w:rPr>
        <w:lastRenderedPageBreak/>
        <w:t>وتكتسب هذه النظرية أهمية خاصة في قطاع السياحة والضيافة نظرًا لطبيعته الديناميكية وسرعة تأثره بالتغيرات المحلية والعالمية، مثل الأزمات الصحية والاقتصادية والتطورات التكنولوجية والتحولات في أنماط الطلب السياحي، ومن خلال استيعاب مبادئ النظرية الموقفية، يكتسب الطلاب القدرة على التفكير بمرونة وتقييم الظروف المختلفة قبل اختيار الأساليب الإدارية الملائمة. كما تساعدهم على تطوير مهارات التكيف وحل المشكلات واتخاذ القرارات في بيئات عمل متغيرة، مما يعزز قدرتهم على الربط بين المعرفة النظرية والتطبيق العملي، ويسهم في إعدادهم للتعامل بكفاءة مع التحديات المهنية التي قد تواجههم في المؤسسات السياحية والفندقية.</w:t>
      </w:r>
    </w:p>
    <w:p w14:paraId="779FBD48" w14:textId="77777777" w:rsidR="00401A01" w:rsidRPr="00CA6C31" w:rsidRDefault="00401A01" w:rsidP="009C44D0">
      <w:pPr>
        <w:pStyle w:val="2"/>
        <w:bidi/>
        <w:spacing w:line="276" w:lineRule="auto"/>
        <w:rPr>
          <w:rFonts w:ascii="Sakkal Majalla" w:hAnsi="Sakkal Majalla" w:cs="Sakkal Majalla"/>
          <w:color w:val="000000" w:themeColor="text1"/>
          <w:sz w:val="28"/>
          <w:szCs w:val="28"/>
        </w:rPr>
      </w:pPr>
      <w:bookmarkStart w:id="14" w:name="_Toc237527397"/>
      <w:r w:rsidRPr="00CA6C31">
        <w:rPr>
          <w:rFonts w:ascii="Sakkal Majalla" w:hAnsi="Sakkal Majalla" w:cs="Sakkal Majalla"/>
          <w:color w:val="000000" w:themeColor="text1"/>
          <w:sz w:val="32"/>
          <w:szCs w:val="32"/>
          <w:rtl/>
        </w:rPr>
        <w:t>حدود الدراسة</w:t>
      </w:r>
      <w:bookmarkEnd w:id="14"/>
    </w:p>
    <w:p w14:paraId="462D674C" w14:textId="77777777" w:rsidR="00401A01" w:rsidRPr="00CA6C31" w:rsidRDefault="00401A01" w:rsidP="009C44D0">
      <w:pPr>
        <w:pStyle w:val="a7"/>
        <w:bidi/>
        <w:spacing w:line="276" w:lineRule="auto"/>
        <w:ind w:firstLine="720"/>
        <w:jc w:val="lowKashida"/>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tl/>
        </w:rPr>
        <w:t>تتحدد الدراسة بعدد من الحدود التي ينبغي أخذها في الاعتبار عند تفسير النتائج، وهي</w:t>
      </w:r>
      <w:r w:rsidRPr="00CA6C31">
        <w:rPr>
          <w:rFonts w:ascii="Sakkal Majalla" w:hAnsi="Sakkal Majalla" w:cs="Sakkal Majalla"/>
          <w:color w:val="000000" w:themeColor="text1"/>
          <w:sz w:val="32"/>
          <w:szCs w:val="32"/>
        </w:rPr>
        <w:t>:</w:t>
      </w:r>
    </w:p>
    <w:p w14:paraId="56E09710" w14:textId="77777777" w:rsidR="00401A01" w:rsidRPr="00CA6C31" w:rsidRDefault="00401A01" w:rsidP="009C44D0">
      <w:pPr>
        <w:pStyle w:val="a7"/>
        <w:numPr>
          <w:ilvl w:val="0"/>
          <w:numId w:val="27"/>
        </w:numPr>
        <w:bidi/>
        <w:spacing w:line="276" w:lineRule="auto"/>
        <w:ind w:firstLine="720"/>
        <w:jc w:val="lowKashida"/>
        <w:rPr>
          <w:rFonts w:ascii="Sakkal Majalla" w:hAnsi="Sakkal Majalla" w:cs="Sakkal Majalla"/>
          <w:color w:val="000000" w:themeColor="text1"/>
          <w:sz w:val="32"/>
          <w:szCs w:val="32"/>
        </w:rPr>
      </w:pPr>
      <w:r w:rsidRPr="00CA6C31">
        <w:rPr>
          <w:rStyle w:val="a6"/>
          <w:rFonts w:ascii="Sakkal Majalla" w:hAnsi="Sakkal Majalla" w:cs="Sakkal Majalla"/>
          <w:b w:val="0"/>
          <w:bCs w:val="0"/>
          <w:color w:val="000000" w:themeColor="text1"/>
          <w:sz w:val="32"/>
          <w:szCs w:val="32"/>
          <w:rtl/>
        </w:rPr>
        <w:t>الحد المكاني</w:t>
      </w:r>
      <w:r w:rsidRPr="00CA6C31">
        <w:rPr>
          <w:rStyle w:val="a6"/>
          <w:rFonts w:ascii="Sakkal Majalla" w:hAnsi="Sakkal Majalla" w:cs="Sakkal Majalla"/>
          <w:b w:val="0"/>
          <w:bCs w:val="0"/>
          <w:color w:val="000000" w:themeColor="text1"/>
          <w:sz w:val="32"/>
          <w:szCs w:val="32"/>
        </w:rPr>
        <w:t>:</w:t>
      </w:r>
      <w:r w:rsidRPr="00CA6C31">
        <w:rPr>
          <w:rFonts w:ascii="Sakkal Majalla" w:hAnsi="Sakkal Majalla" w:cs="Sakkal Majalla"/>
          <w:color w:val="000000" w:themeColor="text1"/>
          <w:sz w:val="32"/>
          <w:szCs w:val="32"/>
        </w:rPr>
        <w:t xml:space="preserve"> </w:t>
      </w:r>
      <w:r w:rsidRPr="00CA6C31">
        <w:rPr>
          <w:rFonts w:ascii="Sakkal Majalla" w:hAnsi="Sakkal Majalla" w:cs="Sakkal Majalla"/>
          <w:color w:val="000000" w:themeColor="text1"/>
          <w:sz w:val="32"/>
          <w:szCs w:val="32"/>
          <w:rtl/>
        </w:rPr>
        <w:t>تقتصر الدراسة على بعض كليات السياحة والفنادق والمؤسسات السياحية في المدن الرئيسية</w:t>
      </w:r>
      <w:r w:rsidRPr="00CA6C31">
        <w:rPr>
          <w:rFonts w:ascii="Sakkal Majalla" w:hAnsi="Sakkal Majalla" w:cs="Sakkal Majalla"/>
          <w:color w:val="000000" w:themeColor="text1"/>
          <w:sz w:val="32"/>
          <w:szCs w:val="32"/>
        </w:rPr>
        <w:t>.</w:t>
      </w:r>
    </w:p>
    <w:p w14:paraId="01103375" w14:textId="77777777" w:rsidR="00401A01" w:rsidRPr="00CA6C31" w:rsidRDefault="00401A01" w:rsidP="009C44D0">
      <w:pPr>
        <w:pStyle w:val="a7"/>
        <w:numPr>
          <w:ilvl w:val="0"/>
          <w:numId w:val="27"/>
        </w:numPr>
        <w:bidi/>
        <w:spacing w:line="276" w:lineRule="auto"/>
        <w:ind w:firstLine="720"/>
        <w:jc w:val="lowKashida"/>
        <w:rPr>
          <w:rFonts w:ascii="Sakkal Majalla" w:hAnsi="Sakkal Majalla" w:cs="Sakkal Majalla"/>
          <w:color w:val="000000" w:themeColor="text1"/>
          <w:sz w:val="32"/>
          <w:szCs w:val="32"/>
        </w:rPr>
      </w:pPr>
      <w:r w:rsidRPr="00CA6C31">
        <w:rPr>
          <w:rStyle w:val="a6"/>
          <w:rFonts w:ascii="Sakkal Majalla" w:hAnsi="Sakkal Majalla" w:cs="Sakkal Majalla"/>
          <w:b w:val="0"/>
          <w:bCs w:val="0"/>
          <w:color w:val="000000" w:themeColor="text1"/>
          <w:sz w:val="32"/>
          <w:szCs w:val="32"/>
          <w:rtl/>
        </w:rPr>
        <w:t>الحد الزمني</w:t>
      </w:r>
      <w:r w:rsidRPr="00CA6C31">
        <w:rPr>
          <w:rStyle w:val="a6"/>
          <w:rFonts w:ascii="Sakkal Majalla" w:hAnsi="Sakkal Majalla" w:cs="Sakkal Majalla"/>
          <w:b w:val="0"/>
          <w:bCs w:val="0"/>
          <w:color w:val="000000" w:themeColor="text1"/>
          <w:sz w:val="32"/>
          <w:szCs w:val="32"/>
        </w:rPr>
        <w:t>:</w:t>
      </w:r>
      <w:r w:rsidRPr="00CA6C31">
        <w:rPr>
          <w:rFonts w:ascii="Sakkal Majalla" w:hAnsi="Sakkal Majalla" w:cs="Sakkal Majalla"/>
          <w:color w:val="000000" w:themeColor="text1"/>
          <w:sz w:val="32"/>
          <w:szCs w:val="32"/>
        </w:rPr>
        <w:t xml:space="preserve"> </w:t>
      </w:r>
      <w:r w:rsidRPr="00CA6C31">
        <w:rPr>
          <w:rFonts w:ascii="Sakkal Majalla" w:hAnsi="Sakkal Majalla" w:cs="Sakkal Majalla"/>
          <w:color w:val="000000" w:themeColor="text1"/>
          <w:sz w:val="32"/>
          <w:szCs w:val="32"/>
          <w:rtl/>
        </w:rPr>
        <w:t>تغطي الدراسة الفترة الزمنية لعام 2026</w:t>
      </w:r>
      <w:r w:rsidRPr="00CA6C31">
        <w:rPr>
          <w:rFonts w:ascii="Sakkal Majalla" w:hAnsi="Sakkal Majalla" w:cs="Sakkal Majalla"/>
          <w:color w:val="000000" w:themeColor="text1"/>
          <w:sz w:val="32"/>
          <w:szCs w:val="32"/>
        </w:rPr>
        <w:t>.</w:t>
      </w:r>
    </w:p>
    <w:p w14:paraId="6592BF88" w14:textId="77777777" w:rsidR="00401A01" w:rsidRPr="00CA6C31" w:rsidRDefault="00401A01" w:rsidP="009C44D0">
      <w:pPr>
        <w:pStyle w:val="a7"/>
        <w:numPr>
          <w:ilvl w:val="0"/>
          <w:numId w:val="27"/>
        </w:numPr>
        <w:bidi/>
        <w:spacing w:line="276" w:lineRule="auto"/>
        <w:ind w:firstLine="720"/>
        <w:jc w:val="lowKashida"/>
        <w:rPr>
          <w:rFonts w:ascii="Sakkal Majalla" w:hAnsi="Sakkal Majalla" w:cs="Sakkal Majalla"/>
          <w:color w:val="000000" w:themeColor="text1"/>
          <w:sz w:val="32"/>
          <w:szCs w:val="32"/>
        </w:rPr>
      </w:pPr>
      <w:r w:rsidRPr="00CA6C31">
        <w:rPr>
          <w:rStyle w:val="a6"/>
          <w:rFonts w:ascii="Sakkal Majalla" w:hAnsi="Sakkal Majalla" w:cs="Sakkal Majalla"/>
          <w:b w:val="0"/>
          <w:bCs w:val="0"/>
          <w:color w:val="000000" w:themeColor="text1"/>
          <w:sz w:val="32"/>
          <w:szCs w:val="32"/>
          <w:rtl/>
        </w:rPr>
        <w:t>الحد الموضوعي</w:t>
      </w:r>
      <w:r w:rsidRPr="00CA6C31">
        <w:rPr>
          <w:rStyle w:val="a6"/>
          <w:rFonts w:ascii="Sakkal Majalla" w:hAnsi="Sakkal Majalla" w:cs="Sakkal Majalla"/>
          <w:b w:val="0"/>
          <w:bCs w:val="0"/>
          <w:color w:val="000000" w:themeColor="text1"/>
          <w:sz w:val="32"/>
          <w:szCs w:val="32"/>
        </w:rPr>
        <w:t>:</w:t>
      </w:r>
      <w:r w:rsidRPr="00CA6C31">
        <w:rPr>
          <w:rFonts w:ascii="Sakkal Majalla" w:hAnsi="Sakkal Majalla" w:cs="Sakkal Majalla"/>
          <w:color w:val="000000" w:themeColor="text1"/>
          <w:sz w:val="32"/>
          <w:szCs w:val="32"/>
        </w:rPr>
        <w:t xml:space="preserve"> </w:t>
      </w:r>
      <w:r w:rsidRPr="00CA6C31">
        <w:rPr>
          <w:rFonts w:ascii="Sakkal Majalla" w:hAnsi="Sakkal Majalla" w:cs="Sakkal Majalla"/>
          <w:color w:val="000000" w:themeColor="text1"/>
          <w:sz w:val="32"/>
          <w:szCs w:val="32"/>
          <w:rtl/>
        </w:rPr>
        <w:t>تركز على المفاهيم الإدارية الأساسية وعلاقتها بالتطبيق المهني</w:t>
      </w:r>
      <w:r w:rsidRPr="00CA6C31">
        <w:rPr>
          <w:rFonts w:ascii="Sakkal Majalla" w:hAnsi="Sakkal Majalla" w:cs="Sakkal Majalla"/>
          <w:color w:val="000000" w:themeColor="text1"/>
          <w:sz w:val="32"/>
          <w:szCs w:val="32"/>
        </w:rPr>
        <w:t>.</w:t>
      </w:r>
    </w:p>
    <w:p w14:paraId="49CAAECE" w14:textId="77777777" w:rsidR="00401A01" w:rsidRPr="00CA6C31" w:rsidRDefault="00401A01" w:rsidP="009C44D0">
      <w:pPr>
        <w:pStyle w:val="a7"/>
        <w:numPr>
          <w:ilvl w:val="0"/>
          <w:numId w:val="27"/>
        </w:numPr>
        <w:bidi/>
        <w:spacing w:line="276" w:lineRule="auto"/>
        <w:ind w:firstLine="720"/>
        <w:jc w:val="lowKashida"/>
        <w:rPr>
          <w:rFonts w:ascii="Sakkal Majalla" w:hAnsi="Sakkal Majalla" w:cs="Sakkal Majalla"/>
          <w:color w:val="000000" w:themeColor="text1"/>
          <w:sz w:val="32"/>
          <w:szCs w:val="32"/>
        </w:rPr>
      </w:pPr>
      <w:r w:rsidRPr="00CA6C31">
        <w:rPr>
          <w:rStyle w:val="a6"/>
          <w:rFonts w:ascii="Sakkal Majalla" w:hAnsi="Sakkal Majalla" w:cs="Sakkal Majalla"/>
          <w:b w:val="0"/>
          <w:bCs w:val="0"/>
          <w:color w:val="000000" w:themeColor="text1"/>
          <w:sz w:val="32"/>
          <w:szCs w:val="32"/>
          <w:rtl/>
        </w:rPr>
        <w:t>الحد البشري</w:t>
      </w:r>
      <w:r w:rsidRPr="00CA6C31">
        <w:rPr>
          <w:rStyle w:val="a6"/>
          <w:rFonts w:ascii="Sakkal Majalla" w:hAnsi="Sakkal Majalla" w:cs="Sakkal Majalla"/>
          <w:b w:val="0"/>
          <w:bCs w:val="0"/>
          <w:color w:val="000000" w:themeColor="text1"/>
          <w:sz w:val="32"/>
          <w:szCs w:val="32"/>
        </w:rPr>
        <w:t>:</w:t>
      </w:r>
      <w:r w:rsidRPr="00CA6C31">
        <w:rPr>
          <w:rFonts w:ascii="Sakkal Majalla" w:hAnsi="Sakkal Majalla" w:cs="Sakkal Majalla"/>
          <w:color w:val="000000" w:themeColor="text1"/>
          <w:sz w:val="32"/>
          <w:szCs w:val="32"/>
        </w:rPr>
        <w:t xml:space="preserve"> </w:t>
      </w:r>
      <w:r w:rsidRPr="00CA6C31">
        <w:rPr>
          <w:rFonts w:ascii="Sakkal Majalla" w:hAnsi="Sakkal Majalla" w:cs="Sakkal Majalla"/>
          <w:color w:val="000000" w:themeColor="text1"/>
          <w:sz w:val="32"/>
          <w:szCs w:val="32"/>
          <w:rtl/>
        </w:rPr>
        <w:t>تشمل الطلاب، الخريجين، المتدربين، وأعضاء هيئة التدريس</w:t>
      </w:r>
      <w:r w:rsidRPr="00CA6C31">
        <w:rPr>
          <w:rFonts w:ascii="Sakkal Majalla" w:hAnsi="Sakkal Majalla" w:cs="Sakkal Majalla"/>
          <w:color w:val="000000" w:themeColor="text1"/>
          <w:sz w:val="32"/>
          <w:szCs w:val="32"/>
        </w:rPr>
        <w:t>.</w:t>
      </w:r>
    </w:p>
    <w:p w14:paraId="352E2BA7" w14:textId="3E5F9DA9" w:rsidR="00401A01" w:rsidRPr="00CA6C31" w:rsidRDefault="00401A01" w:rsidP="009C44D0">
      <w:pPr>
        <w:spacing w:line="276" w:lineRule="auto"/>
        <w:ind w:firstLine="720"/>
        <w:jc w:val="lowKashida"/>
        <w:rPr>
          <w:rFonts w:ascii="Sakkal Majalla" w:eastAsia="Times New Roman" w:hAnsi="Sakkal Majalla" w:cs="Sakkal Majalla"/>
          <w:color w:val="000000" w:themeColor="text1"/>
          <w:kern w:val="0"/>
          <w:sz w:val="32"/>
          <w:szCs w:val="32"/>
          <w:rtl/>
          <w14:ligatures w14:val="none"/>
        </w:rPr>
      </w:pPr>
    </w:p>
    <w:p w14:paraId="75304105" w14:textId="5B3EEF11" w:rsidR="00401A01" w:rsidRPr="00CA6C31" w:rsidRDefault="00401A01" w:rsidP="009C44D0">
      <w:pPr>
        <w:spacing w:line="276" w:lineRule="auto"/>
        <w:ind w:firstLine="720"/>
        <w:jc w:val="lowKashida"/>
        <w:rPr>
          <w:rFonts w:ascii="Sakkal Majalla" w:eastAsia="Times New Roman" w:hAnsi="Sakkal Majalla" w:cs="Sakkal Majalla"/>
          <w:color w:val="000000" w:themeColor="text1"/>
          <w:kern w:val="0"/>
          <w:sz w:val="32"/>
          <w:szCs w:val="32"/>
          <w:rtl/>
          <w14:ligatures w14:val="none"/>
        </w:rPr>
      </w:pPr>
    </w:p>
    <w:p w14:paraId="1866435C" w14:textId="025E4E20" w:rsidR="00401A01" w:rsidRPr="00CA6C31" w:rsidRDefault="00401A01" w:rsidP="009C44D0">
      <w:pPr>
        <w:spacing w:line="276" w:lineRule="auto"/>
        <w:ind w:firstLine="720"/>
        <w:jc w:val="lowKashida"/>
        <w:rPr>
          <w:rFonts w:ascii="Sakkal Majalla" w:eastAsia="Times New Roman" w:hAnsi="Sakkal Majalla" w:cs="Sakkal Majalla"/>
          <w:color w:val="000000" w:themeColor="text1"/>
          <w:kern w:val="0"/>
          <w:sz w:val="32"/>
          <w:szCs w:val="32"/>
          <w:rtl/>
          <w14:ligatures w14:val="none"/>
        </w:rPr>
      </w:pPr>
    </w:p>
    <w:p w14:paraId="76E7E00A" w14:textId="0899CAE2" w:rsidR="00401A01" w:rsidRPr="00CA6C31" w:rsidRDefault="00401A01" w:rsidP="009C44D0">
      <w:pPr>
        <w:spacing w:line="276" w:lineRule="auto"/>
        <w:ind w:firstLine="720"/>
        <w:jc w:val="lowKashida"/>
        <w:rPr>
          <w:rFonts w:ascii="Sakkal Majalla" w:eastAsia="Times New Roman" w:hAnsi="Sakkal Majalla" w:cs="Sakkal Majalla"/>
          <w:color w:val="000000" w:themeColor="text1"/>
          <w:kern w:val="0"/>
          <w:sz w:val="32"/>
          <w:szCs w:val="32"/>
          <w:rtl/>
          <w14:ligatures w14:val="none"/>
        </w:rPr>
      </w:pPr>
    </w:p>
    <w:p w14:paraId="0F08F920" w14:textId="095ED0EF" w:rsidR="00401A01" w:rsidRPr="00CA6C31" w:rsidRDefault="00401A01" w:rsidP="009C44D0">
      <w:pPr>
        <w:spacing w:line="276" w:lineRule="auto"/>
        <w:ind w:firstLine="720"/>
        <w:jc w:val="lowKashida"/>
        <w:rPr>
          <w:rFonts w:ascii="Sakkal Majalla" w:eastAsia="Times New Roman" w:hAnsi="Sakkal Majalla" w:cs="Sakkal Majalla"/>
          <w:color w:val="000000" w:themeColor="text1"/>
          <w:kern w:val="0"/>
          <w:sz w:val="32"/>
          <w:szCs w:val="32"/>
          <w:rtl/>
          <w14:ligatures w14:val="none"/>
        </w:rPr>
      </w:pPr>
    </w:p>
    <w:p w14:paraId="7486940C" w14:textId="614E15E9" w:rsidR="00401A01" w:rsidRPr="00CA6C31" w:rsidRDefault="00401A01" w:rsidP="009C44D0">
      <w:pPr>
        <w:pStyle w:val="1"/>
        <w:spacing w:line="276" w:lineRule="auto"/>
        <w:jc w:val="center"/>
        <w:rPr>
          <w:rFonts w:ascii="Sakkal Majalla" w:eastAsia="Times New Roman" w:hAnsi="Sakkal Majalla" w:cs="Sakkal Majalla"/>
          <w:b/>
          <w:bCs/>
          <w:color w:val="000000" w:themeColor="text1"/>
          <w:rtl/>
        </w:rPr>
      </w:pPr>
      <w:bookmarkStart w:id="15" w:name="_Toc237527398"/>
      <w:r w:rsidRPr="00CA6C31">
        <w:rPr>
          <w:rFonts w:ascii="Sakkal Majalla" w:eastAsia="Times New Roman" w:hAnsi="Sakkal Majalla" w:cs="Sakkal Majalla"/>
          <w:b/>
          <w:bCs/>
          <w:color w:val="000000" w:themeColor="text1"/>
          <w:rtl/>
        </w:rPr>
        <w:t>الفصل الثاني: الإطار النظري والدراسات السابقة</w:t>
      </w:r>
      <w:bookmarkEnd w:id="15"/>
    </w:p>
    <w:p w14:paraId="17F9C253" w14:textId="78813FE0" w:rsidR="00041D06" w:rsidRPr="00CA6C31" w:rsidRDefault="00401A01" w:rsidP="009C44D0">
      <w:pPr>
        <w:pStyle w:val="2"/>
        <w:bidi/>
        <w:spacing w:line="276" w:lineRule="auto"/>
        <w:jc w:val="center"/>
        <w:rPr>
          <w:rFonts w:ascii="Sakkal Majalla" w:hAnsi="Sakkal Majalla" w:cs="Sakkal Majalla"/>
          <w:color w:val="000000" w:themeColor="text1"/>
          <w:sz w:val="32"/>
          <w:szCs w:val="32"/>
        </w:rPr>
      </w:pPr>
      <w:bookmarkStart w:id="16" w:name="_Toc237527399"/>
      <w:r w:rsidRPr="00CA6C31">
        <w:rPr>
          <w:rFonts w:ascii="Sakkal Majalla" w:hAnsi="Sakkal Majalla" w:cs="Sakkal Majalla" w:hint="cs"/>
          <w:color w:val="000000" w:themeColor="text1"/>
          <w:sz w:val="32"/>
          <w:szCs w:val="32"/>
          <w:rtl/>
        </w:rPr>
        <w:t>أولاً: الإطار النظري</w:t>
      </w:r>
      <w:bookmarkEnd w:id="16"/>
      <w:r w:rsidRPr="00CA6C31">
        <w:rPr>
          <w:rFonts w:ascii="Sakkal Majalla" w:hAnsi="Sakkal Majalla" w:cs="Sakkal Majalla" w:hint="cs"/>
          <w:color w:val="000000" w:themeColor="text1"/>
          <w:sz w:val="32"/>
          <w:szCs w:val="32"/>
          <w:rtl/>
        </w:rPr>
        <w:t xml:space="preserve"> </w:t>
      </w:r>
    </w:p>
    <w:p w14:paraId="63A09CBA" w14:textId="7BF3BEBB" w:rsidR="00041D06" w:rsidRPr="00CA6C31" w:rsidRDefault="00041D06" w:rsidP="009C44D0">
      <w:pPr>
        <w:pStyle w:val="1"/>
        <w:spacing w:line="276" w:lineRule="auto"/>
        <w:rPr>
          <w:rFonts w:ascii="Sakkal Majalla" w:eastAsia="Times New Roman" w:hAnsi="Sakkal Majalla" w:cs="Sakkal Majalla"/>
          <w:b/>
          <w:bCs/>
          <w:color w:val="000000" w:themeColor="text1"/>
        </w:rPr>
      </w:pPr>
      <w:bookmarkStart w:id="17" w:name="_Toc237527400"/>
      <w:r w:rsidRPr="00CA6C31">
        <w:rPr>
          <w:rFonts w:ascii="Sakkal Majalla" w:eastAsia="Times New Roman" w:hAnsi="Sakkal Majalla" w:cs="Sakkal Majalla"/>
          <w:b/>
          <w:bCs/>
          <w:color w:val="000000" w:themeColor="text1"/>
          <w:rtl/>
        </w:rPr>
        <w:lastRenderedPageBreak/>
        <w:t xml:space="preserve">أولاً: </w:t>
      </w:r>
      <w:r w:rsidR="00EE5C12" w:rsidRPr="00CA6C31">
        <w:rPr>
          <w:rFonts w:ascii="Sakkal Majalla" w:eastAsia="Times New Roman" w:hAnsi="Sakkal Majalla" w:cs="Sakkal Majalla"/>
          <w:b/>
          <w:bCs/>
          <w:color w:val="000000" w:themeColor="text1"/>
          <w:rtl/>
        </w:rPr>
        <w:t>دمج</w:t>
      </w:r>
      <w:r w:rsidRPr="00CA6C31">
        <w:rPr>
          <w:rFonts w:ascii="Sakkal Majalla" w:eastAsia="Times New Roman" w:hAnsi="Sakkal Majalla" w:cs="Sakkal Majalla"/>
          <w:b/>
          <w:bCs/>
          <w:color w:val="000000" w:themeColor="text1"/>
          <w:rtl/>
        </w:rPr>
        <w:t xml:space="preserve"> المفاهيم الإدارية</w:t>
      </w:r>
      <w:bookmarkEnd w:id="17"/>
      <w:r w:rsidRPr="00CA6C31">
        <w:rPr>
          <w:rFonts w:ascii="Sakkal Majalla" w:eastAsia="Times New Roman" w:hAnsi="Sakkal Majalla" w:cs="Sakkal Majalla"/>
          <w:b/>
          <w:bCs/>
          <w:color w:val="000000" w:themeColor="text1"/>
          <w:rtl/>
        </w:rPr>
        <w:t xml:space="preserve"> </w:t>
      </w:r>
    </w:p>
    <w:p w14:paraId="23A97CB7" w14:textId="5BAE58F0" w:rsidR="00041D06" w:rsidRPr="00CA6C31" w:rsidRDefault="00041D06" w:rsidP="009C44D0">
      <w:pPr>
        <w:spacing w:before="100" w:beforeAutospacing="1" w:after="100" w:afterAutospacing="1" w:line="276" w:lineRule="auto"/>
        <w:ind w:firstLine="720"/>
        <w:jc w:val="lowKashida"/>
        <w:rPr>
          <w:rFonts w:ascii="Sakkal Majalla" w:eastAsia="Times New Roman" w:hAnsi="Sakkal Majalla" w:cs="Sakkal Majalla"/>
          <w:b/>
          <w:bCs/>
          <w:color w:val="000000" w:themeColor="text1"/>
          <w:kern w:val="0"/>
          <w:sz w:val="32"/>
          <w:szCs w:val="32"/>
          <w14:ligatures w14:val="none"/>
        </w:rPr>
      </w:pPr>
      <w:r w:rsidRPr="00CA6C31">
        <w:rPr>
          <w:rFonts w:ascii="Sakkal Majalla" w:eastAsia="Times New Roman" w:hAnsi="Sakkal Majalla" w:cs="Sakkal Majalla"/>
          <w:b/>
          <w:bCs/>
          <w:color w:val="000000" w:themeColor="text1"/>
          <w:kern w:val="0"/>
          <w:sz w:val="32"/>
          <w:szCs w:val="32"/>
          <w:rtl/>
          <w14:ligatures w14:val="none"/>
        </w:rPr>
        <w:t xml:space="preserve">مفهوم </w:t>
      </w:r>
      <w:r w:rsidR="00EE5C12" w:rsidRPr="00CA6C31">
        <w:rPr>
          <w:rFonts w:ascii="Sakkal Majalla" w:eastAsia="Times New Roman" w:hAnsi="Sakkal Majalla" w:cs="Sakkal Majalla"/>
          <w:b/>
          <w:bCs/>
          <w:color w:val="000000" w:themeColor="text1"/>
          <w:kern w:val="0"/>
          <w:sz w:val="32"/>
          <w:szCs w:val="32"/>
          <w:rtl/>
          <w14:ligatures w14:val="none"/>
        </w:rPr>
        <w:t>دمج</w:t>
      </w:r>
      <w:r w:rsidRPr="00CA6C31">
        <w:rPr>
          <w:rFonts w:ascii="Sakkal Majalla" w:eastAsia="Times New Roman" w:hAnsi="Sakkal Majalla" w:cs="Sakkal Majalla"/>
          <w:b/>
          <w:bCs/>
          <w:color w:val="000000" w:themeColor="text1"/>
          <w:kern w:val="0"/>
          <w:sz w:val="32"/>
          <w:szCs w:val="32"/>
          <w:rtl/>
          <w14:ligatures w14:val="none"/>
        </w:rPr>
        <w:t xml:space="preserve"> المفاهيم الإدارية</w:t>
      </w:r>
    </w:p>
    <w:p w14:paraId="38223699" w14:textId="77777777" w:rsidR="00041D06" w:rsidRPr="00CA6C31" w:rsidRDefault="00041D06" w:rsidP="009C44D0">
      <w:pPr>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تعد المفاهيم الإدارية من المفاهيم الأساسية في العلوم الإدارية، إذ تمثل الإطار الذي تستند إليه المؤسسات في تنظيم أعمالها وتحقيق أهدافها بكفاءة وفاعلية. وتشمل هذه المفاهيم مجموعة من المبادئ والنظريات والمهارات المرتبطة بوظائف الإدارة المختلفة، مثل التخطيط، والتنظيم، والقيادة، والرقابة، واتخاذ القرار، وإدارة الموارد البشرية، وإدارة الجودة، وغيرها من الممارسات التي تسهم في رفع كفاءة الأداء المؤسسي. وقد تطورت المفاهيم الإدارية بصورة كبيرة خلال العقود الأخيرة نتيجة التطورات الاقتصادية والتكنولوجية والتحولات التي شهدتها بيئات الأعمال، الأمر الذي جعل المؤسسات بحاجة إلى كوادر تمتلك القدرة على تطبيق هذه المفاهيم بصورة عملية وليس الاكتفاء بفهمها نظريًا. (إيوان فيرلي وآخرون، 2022؛ الشيذاني، 2026)</w:t>
      </w:r>
      <w:r w:rsidRPr="00CA6C31">
        <w:rPr>
          <w:rFonts w:ascii="Sakkal Majalla" w:eastAsia="Times New Roman" w:hAnsi="Sakkal Majalla" w:cs="Sakkal Majalla"/>
          <w:color w:val="000000" w:themeColor="text1"/>
          <w:kern w:val="0"/>
          <w:sz w:val="32"/>
          <w:szCs w:val="32"/>
          <w14:ligatures w14:val="none"/>
        </w:rPr>
        <w:t>.</w:t>
      </w:r>
    </w:p>
    <w:p w14:paraId="13955551" w14:textId="099CBEC5" w:rsidR="00041D06" w:rsidRPr="00CA6C31" w:rsidRDefault="00041D06" w:rsidP="009C44D0">
      <w:pPr>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 xml:space="preserve">ويشير مفهوم </w:t>
      </w:r>
      <w:r w:rsidR="00EE5C12" w:rsidRPr="00CA6C31">
        <w:rPr>
          <w:rFonts w:ascii="Sakkal Majalla" w:eastAsia="Times New Roman" w:hAnsi="Sakkal Majalla" w:cs="Sakkal Majalla"/>
          <w:color w:val="000000" w:themeColor="text1"/>
          <w:kern w:val="0"/>
          <w:sz w:val="32"/>
          <w:szCs w:val="32"/>
          <w:rtl/>
          <w14:ligatures w14:val="none"/>
        </w:rPr>
        <w:t>دمج</w:t>
      </w:r>
      <w:r w:rsidRPr="00CA6C31">
        <w:rPr>
          <w:rFonts w:ascii="Sakkal Majalla" w:eastAsia="Times New Roman" w:hAnsi="Sakkal Majalla" w:cs="Sakkal Majalla"/>
          <w:color w:val="000000" w:themeColor="text1"/>
          <w:kern w:val="0"/>
          <w:sz w:val="32"/>
          <w:szCs w:val="32"/>
          <w:rtl/>
          <w14:ligatures w14:val="none"/>
        </w:rPr>
        <w:t xml:space="preserve"> المفاهيم الإدارية إلى وجود ترابط حقيقي بين المعرفة الإدارية التي يكتسبها الطالب أثناء دراسته الجامعية وبين قدرته على توظيف هذه المعرفة في بيئة العمل عند ممارسته للمهنة. ولا يقتصر هذا ال</w:t>
      </w:r>
      <w:r w:rsidR="00EE5C12" w:rsidRPr="00CA6C31">
        <w:rPr>
          <w:rFonts w:ascii="Sakkal Majalla" w:eastAsia="Times New Roman" w:hAnsi="Sakkal Majalla" w:cs="Sakkal Majalla"/>
          <w:color w:val="000000" w:themeColor="text1"/>
          <w:kern w:val="0"/>
          <w:sz w:val="32"/>
          <w:szCs w:val="32"/>
          <w:rtl/>
          <w14:ligatures w14:val="none"/>
        </w:rPr>
        <w:t>دمج</w:t>
      </w:r>
      <w:r w:rsidRPr="00CA6C31">
        <w:rPr>
          <w:rFonts w:ascii="Sakkal Majalla" w:eastAsia="Times New Roman" w:hAnsi="Sakkal Majalla" w:cs="Sakkal Majalla"/>
          <w:color w:val="000000" w:themeColor="text1"/>
          <w:kern w:val="0"/>
          <w:sz w:val="32"/>
          <w:szCs w:val="32"/>
          <w:rtl/>
          <w14:ligatures w14:val="none"/>
        </w:rPr>
        <w:t xml:space="preserve"> على تضمين المقررات الدراسية للمفاهيم الإدارية الحديثة، وإنما يمتد ليشمل أساليب التدريس، والأنشطة التطبيقية، والتدريب الميداني، ودراسات الحالة، والمشروعات العملية، بما يساعد الطالب على تحويل المعرفة النظرية إلى مهارات عملية يمكن الاستفادة منها عند مواجهة المشكلات الإدارية المختلفة داخل المؤسسات. (الهوساوي، 2026؛ النجار، 2025)</w:t>
      </w:r>
      <w:r w:rsidRPr="00CA6C31">
        <w:rPr>
          <w:rFonts w:ascii="Sakkal Majalla" w:eastAsia="Times New Roman" w:hAnsi="Sakkal Majalla" w:cs="Sakkal Majalla"/>
          <w:color w:val="000000" w:themeColor="text1"/>
          <w:kern w:val="0"/>
          <w:sz w:val="32"/>
          <w:szCs w:val="32"/>
          <w14:ligatures w14:val="none"/>
        </w:rPr>
        <w:t>.</w:t>
      </w:r>
    </w:p>
    <w:p w14:paraId="62F6ADB6" w14:textId="31BE2987" w:rsidR="00041D06" w:rsidRPr="00CA6C31" w:rsidRDefault="00041D06" w:rsidP="009C44D0">
      <w:pPr>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كما ينظر إلى ال</w:t>
      </w:r>
      <w:r w:rsidR="00EE5C12" w:rsidRPr="00CA6C31">
        <w:rPr>
          <w:rFonts w:ascii="Sakkal Majalla" w:eastAsia="Times New Roman" w:hAnsi="Sakkal Majalla" w:cs="Sakkal Majalla"/>
          <w:color w:val="000000" w:themeColor="text1"/>
          <w:kern w:val="0"/>
          <w:sz w:val="32"/>
          <w:szCs w:val="32"/>
          <w:rtl/>
          <w14:ligatures w14:val="none"/>
        </w:rPr>
        <w:t>دمج</w:t>
      </w:r>
      <w:r w:rsidRPr="00CA6C31">
        <w:rPr>
          <w:rFonts w:ascii="Sakkal Majalla" w:eastAsia="Times New Roman" w:hAnsi="Sakkal Majalla" w:cs="Sakkal Majalla"/>
          <w:color w:val="000000" w:themeColor="text1"/>
          <w:kern w:val="0"/>
          <w:sz w:val="32"/>
          <w:szCs w:val="32"/>
          <w:rtl/>
          <w14:ligatures w14:val="none"/>
        </w:rPr>
        <w:t xml:space="preserve"> باعتباره عملية مستمرة تبدأ من مرحلة تصميم البرامج الأكاديمية، مرورًا بتطوير المحتوى العلمي وطرق التدريس وأساليب التقويم، وانتهاءً بقياس أثر هذه البرامج في أداء الخريجين داخل سوق العمل. ولذلك فإن الجامعات التي تتبنى فلسفة ال</w:t>
      </w:r>
      <w:r w:rsidR="00EE5C12" w:rsidRPr="00CA6C31">
        <w:rPr>
          <w:rFonts w:ascii="Sakkal Majalla" w:eastAsia="Times New Roman" w:hAnsi="Sakkal Majalla" w:cs="Sakkal Majalla"/>
          <w:color w:val="000000" w:themeColor="text1"/>
          <w:kern w:val="0"/>
          <w:sz w:val="32"/>
          <w:szCs w:val="32"/>
          <w:rtl/>
          <w14:ligatures w14:val="none"/>
        </w:rPr>
        <w:t>دمج</w:t>
      </w:r>
      <w:r w:rsidRPr="00CA6C31">
        <w:rPr>
          <w:rFonts w:ascii="Sakkal Majalla" w:eastAsia="Times New Roman" w:hAnsi="Sakkal Majalla" w:cs="Sakkal Majalla"/>
          <w:color w:val="000000" w:themeColor="text1"/>
          <w:kern w:val="0"/>
          <w:sz w:val="32"/>
          <w:szCs w:val="32"/>
          <w:rtl/>
          <w14:ligatures w14:val="none"/>
        </w:rPr>
        <w:t xml:space="preserve"> بين التعليم والتطبيق المهني تكون أكثر قدرة على إعداد خريجين يمتلكون كفاءات مهنية تتوافق مع احتياجات أصحاب العمل، وهو ما يسهم في تقليل الفجوة بين مخرجات التعليم ومتطلبات سوق العمل، ويرفع من فرص التوظيف، ويزيد من مساهمة الخريجين في تحقيق التنمية الاقتصادية والاجتماعية. (يوسف، 2025؛ دحان، 2022)</w:t>
      </w:r>
      <w:r w:rsidRPr="00CA6C31">
        <w:rPr>
          <w:rFonts w:ascii="Sakkal Majalla" w:eastAsia="Times New Roman" w:hAnsi="Sakkal Majalla" w:cs="Sakkal Majalla"/>
          <w:color w:val="000000" w:themeColor="text1"/>
          <w:kern w:val="0"/>
          <w:sz w:val="32"/>
          <w:szCs w:val="32"/>
          <w14:ligatures w14:val="none"/>
        </w:rPr>
        <w:t>.</w:t>
      </w:r>
    </w:p>
    <w:p w14:paraId="2C72FC2E" w14:textId="74F6D161" w:rsidR="00041D06" w:rsidRPr="00CA6C31" w:rsidRDefault="00041D06" w:rsidP="009C44D0">
      <w:pPr>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lastRenderedPageBreak/>
        <w:t>ويؤكد العديد من الباحثين أن ال</w:t>
      </w:r>
      <w:r w:rsidR="00EE5C12" w:rsidRPr="00CA6C31">
        <w:rPr>
          <w:rFonts w:ascii="Sakkal Majalla" w:eastAsia="Times New Roman" w:hAnsi="Sakkal Majalla" w:cs="Sakkal Majalla"/>
          <w:color w:val="000000" w:themeColor="text1"/>
          <w:kern w:val="0"/>
          <w:sz w:val="32"/>
          <w:szCs w:val="32"/>
          <w:rtl/>
          <w14:ligatures w14:val="none"/>
        </w:rPr>
        <w:t>دمج</w:t>
      </w:r>
      <w:r w:rsidRPr="00CA6C31">
        <w:rPr>
          <w:rFonts w:ascii="Sakkal Majalla" w:eastAsia="Times New Roman" w:hAnsi="Sakkal Majalla" w:cs="Sakkal Majalla"/>
          <w:color w:val="000000" w:themeColor="text1"/>
          <w:kern w:val="0"/>
          <w:sz w:val="32"/>
          <w:szCs w:val="32"/>
          <w:rtl/>
          <w14:ligatures w14:val="none"/>
        </w:rPr>
        <w:t xml:space="preserve"> بين الجانبين الأكاديمي والمهني لم يعد خيارًا، بل أصبح ضرورة تفرضها طبيعة الاقتصاد القائم على المعرفة، حيث تعتمد المؤسسات الحديثة على العاملين القادرين على التفكير التحليلي، واتخاذ القرار، والعمل الجماعي، وإدارة التغيير، والابتكار، وهي جميعها مهارات لا يمكن اكتسابها من خلال التعليم النظري وحده، وإنما تتطلب ممارسات تعليمية تطبيقية وتفاعلًا مستمرًا مع بيئة العمل الحقيقية. ومن ثم فإن </w:t>
      </w:r>
      <w:r w:rsidR="00EE5C12" w:rsidRPr="00CA6C31">
        <w:rPr>
          <w:rFonts w:ascii="Sakkal Majalla" w:eastAsia="Times New Roman" w:hAnsi="Sakkal Majalla" w:cs="Sakkal Majalla"/>
          <w:color w:val="000000" w:themeColor="text1"/>
          <w:kern w:val="0"/>
          <w:sz w:val="32"/>
          <w:szCs w:val="32"/>
          <w:rtl/>
          <w14:ligatures w14:val="none"/>
        </w:rPr>
        <w:t>دمج</w:t>
      </w:r>
      <w:r w:rsidRPr="00CA6C31">
        <w:rPr>
          <w:rFonts w:ascii="Sakkal Majalla" w:eastAsia="Times New Roman" w:hAnsi="Sakkal Majalla" w:cs="Sakkal Majalla"/>
          <w:color w:val="000000" w:themeColor="text1"/>
          <w:kern w:val="0"/>
          <w:sz w:val="32"/>
          <w:szCs w:val="32"/>
          <w:rtl/>
          <w14:ligatures w14:val="none"/>
        </w:rPr>
        <w:t xml:space="preserve"> المفاهيم الإدارية يعد أحد المؤشرات الرئيسة لجودة مؤسسات التعليم العالي وقدرتها على إعداد خريجين قادرين على المنافسة في سوق العمل. (بورقبة وآخرون، 2021؛ الهوساوي، 2026)</w:t>
      </w:r>
      <w:r w:rsidRPr="00CA6C31">
        <w:rPr>
          <w:rFonts w:ascii="Sakkal Majalla" w:eastAsia="Times New Roman" w:hAnsi="Sakkal Majalla" w:cs="Sakkal Majalla"/>
          <w:color w:val="000000" w:themeColor="text1"/>
          <w:kern w:val="0"/>
          <w:sz w:val="32"/>
          <w:szCs w:val="32"/>
          <w14:ligatures w14:val="none"/>
        </w:rPr>
        <w:t>.</w:t>
      </w:r>
    </w:p>
    <w:p w14:paraId="2B85AF8A" w14:textId="06D0C748" w:rsidR="00041D06" w:rsidRPr="00CA6C31" w:rsidRDefault="00041D06" w:rsidP="009C44D0">
      <w:pPr>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وتبرز أهمية هذا ال</w:t>
      </w:r>
      <w:r w:rsidR="00EE5C12" w:rsidRPr="00CA6C31">
        <w:rPr>
          <w:rFonts w:ascii="Sakkal Majalla" w:eastAsia="Times New Roman" w:hAnsi="Sakkal Majalla" w:cs="Sakkal Majalla"/>
          <w:color w:val="000000" w:themeColor="text1"/>
          <w:kern w:val="0"/>
          <w:sz w:val="32"/>
          <w:szCs w:val="32"/>
          <w:rtl/>
          <w14:ligatures w14:val="none"/>
        </w:rPr>
        <w:t>دمج</w:t>
      </w:r>
      <w:r w:rsidRPr="00CA6C31">
        <w:rPr>
          <w:rFonts w:ascii="Sakkal Majalla" w:eastAsia="Times New Roman" w:hAnsi="Sakkal Majalla" w:cs="Sakkal Majalla"/>
          <w:color w:val="000000" w:themeColor="text1"/>
          <w:kern w:val="0"/>
          <w:sz w:val="32"/>
          <w:szCs w:val="32"/>
          <w:rtl/>
          <w14:ligatures w14:val="none"/>
        </w:rPr>
        <w:t xml:space="preserve"> بصورة أكبر في قطاع السياحة والضيافة، الذي يعتمد بدرجة كبيرة على جودة العنصر البشري، حيث يتطلب هذا القطاع موظفين يمتلكون المعرفة الإدارية إلى جانب المهارات السلوكية والمهنية، مثل مهارات التواصل، وخدمة العملاء، والعمل تحت الضغط، وإدارة الوقت، والقيادة، والعمل الجماعي. لذلك فإن نجاح البرامج الجامعية في دمج هذه المفاهيم مع التطبيقات العملية يسهم في إعداد كوادر أكثر جاهزية للعمل، وأكثر قدرة على تقديم خدمات عالية الجودة تلبي توقعات العملاء وتعزز تنافسية المؤسسات السياحية. (بديع، 2025؛</w:t>
      </w:r>
      <w:r w:rsidRPr="00CA6C31">
        <w:rPr>
          <w:rFonts w:ascii="Sakkal Majalla" w:eastAsia="Times New Roman" w:hAnsi="Sakkal Majalla" w:cs="Sakkal Majalla"/>
          <w:color w:val="000000" w:themeColor="text1"/>
          <w:kern w:val="0"/>
          <w:sz w:val="32"/>
          <w:szCs w:val="32"/>
          <w14:ligatures w14:val="none"/>
        </w:rPr>
        <w:t xml:space="preserve"> Radwan &amp; El </w:t>
      </w:r>
      <w:proofErr w:type="spellStart"/>
      <w:r w:rsidRPr="00CA6C31">
        <w:rPr>
          <w:rFonts w:ascii="Sakkal Majalla" w:eastAsia="Times New Roman" w:hAnsi="Sakkal Majalla" w:cs="Sakkal Majalla"/>
          <w:color w:val="000000" w:themeColor="text1"/>
          <w:kern w:val="0"/>
          <w:sz w:val="32"/>
          <w:szCs w:val="32"/>
          <w14:ligatures w14:val="none"/>
        </w:rPr>
        <w:t>Sawy</w:t>
      </w:r>
      <w:proofErr w:type="spellEnd"/>
      <w:r w:rsidRPr="00CA6C31">
        <w:rPr>
          <w:rFonts w:ascii="Sakkal Majalla" w:eastAsia="Times New Roman" w:hAnsi="Sakkal Majalla" w:cs="Sakkal Majalla"/>
          <w:color w:val="000000" w:themeColor="text1"/>
          <w:kern w:val="0"/>
          <w:sz w:val="32"/>
          <w:szCs w:val="32"/>
          <w14:ligatures w14:val="none"/>
        </w:rPr>
        <w:t>, 2022).</w:t>
      </w:r>
    </w:p>
    <w:p w14:paraId="42ABF91B" w14:textId="35E7A66D" w:rsidR="00041D06" w:rsidRPr="00CA6C31" w:rsidRDefault="00041D06" w:rsidP="009C44D0">
      <w:pPr>
        <w:spacing w:before="100" w:beforeAutospacing="1" w:after="100" w:afterAutospacing="1" w:line="276" w:lineRule="auto"/>
        <w:ind w:firstLine="720"/>
        <w:jc w:val="lowKashida"/>
        <w:rPr>
          <w:rFonts w:ascii="Sakkal Majalla" w:eastAsia="Times New Roman" w:hAnsi="Sakkal Majalla" w:cs="Sakkal Majalla"/>
          <w:b/>
          <w:bCs/>
          <w:color w:val="000000" w:themeColor="text1"/>
          <w:kern w:val="0"/>
          <w:sz w:val="32"/>
          <w:szCs w:val="32"/>
          <w14:ligatures w14:val="none"/>
        </w:rPr>
      </w:pPr>
      <w:r w:rsidRPr="00CA6C31">
        <w:rPr>
          <w:rFonts w:ascii="Sakkal Majalla" w:eastAsia="Times New Roman" w:hAnsi="Sakkal Majalla" w:cs="Sakkal Majalla"/>
          <w:b/>
          <w:bCs/>
          <w:color w:val="000000" w:themeColor="text1"/>
          <w:kern w:val="0"/>
          <w:sz w:val="32"/>
          <w:szCs w:val="32"/>
          <w:rtl/>
          <w14:ligatures w14:val="none"/>
        </w:rPr>
        <w:t>التعليم الجامعي ودوره في تنمية المفاهيم الإدارية</w:t>
      </w:r>
    </w:p>
    <w:p w14:paraId="5A804E95" w14:textId="77777777" w:rsidR="00041D06" w:rsidRPr="00CA6C31" w:rsidRDefault="00041D06" w:rsidP="009C44D0">
      <w:pPr>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يمثل التعليم الجامعي المرحلة الأكثر تأثيرًا في إعداد الموارد البشرية المؤهلة لسوق العمل، حيث تتجاوز وظيفته نقل المعرفة إلى بناء القدرات الفكرية والمهنية التي يحتاج إليها الخريجون في حياتهم العملية. ومع التحولات المتسارعة في بيئة الأعمال، أصبحت الجامعات مطالبة بتحديث برامجها بصورة مستمرة، بحيث تركز على تنمية الكفاءات الإدارية والمهارات التطبيقية إلى جانب المعرفة النظرية، وذلك لضمان مواءمة مخرجاتها مع احتياجات القطاعات الاقتصادية المختلفة. (يسعد وآخرون، 2023؛ يوسف، 2025)</w:t>
      </w:r>
      <w:r w:rsidRPr="00CA6C31">
        <w:rPr>
          <w:rFonts w:ascii="Sakkal Majalla" w:eastAsia="Times New Roman" w:hAnsi="Sakkal Majalla" w:cs="Sakkal Majalla"/>
          <w:color w:val="000000" w:themeColor="text1"/>
          <w:kern w:val="0"/>
          <w:sz w:val="32"/>
          <w:szCs w:val="32"/>
          <w14:ligatures w14:val="none"/>
        </w:rPr>
        <w:t>.</w:t>
      </w:r>
    </w:p>
    <w:p w14:paraId="075398CD" w14:textId="77777777" w:rsidR="00041D06" w:rsidRPr="00CA6C31" w:rsidRDefault="00041D06" w:rsidP="009C44D0">
      <w:pPr>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 xml:space="preserve">وتؤدي المناهج الجامعية دورًا محوريًا في بناء المفاهيم الإدارية لدى الطلبة، إذ تزودهم بالأسس العلمية المتعلقة بالتخطيط والتنظيم والقيادة والرقابة وإدارة الموارد البشرية واتخاذ القرار. إلا أن القيمة الحقيقية لهذه المناهج تظهر عندما يتم تقديمها باستخدام أساليب تدريس حديثة تعتمد على المشاركة الفاعلة للطالب، مثل التعلم بالمشروعات، والمحاكاة، ودراسة الحالات، والتعلم التعاوني، </w:t>
      </w:r>
      <w:r w:rsidRPr="00CA6C31">
        <w:rPr>
          <w:rFonts w:ascii="Sakkal Majalla" w:eastAsia="Times New Roman" w:hAnsi="Sakkal Majalla" w:cs="Sakkal Majalla"/>
          <w:color w:val="000000" w:themeColor="text1"/>
          <w:kern w:val="0"/>
          <w:sz w:val="32"/>
          <w:szCs w:val="32"/>
          <w:rtl/>
          <w14:ligatures w14:val="none"/>
        </w:rPr>
        <w:lastRenderedPageBreak/>
        <w:t>حيث تساعد هذه الأساليب على ترسيخ المفاهيم الإدارية وربطها بالمواقف الواقعية التي قد يواجهها الخريج في بيئة العمل. (النجار، 2025؛ كليب، 2023)</w:t>
      </w:r>
      <w:r w:rsidRPr="00CA6C31">
        <w:rPr>
          <w:rFonts w:ascii="Sakkal Majalla" w:eastAsia="Times New Roman" w:hAnsi="Sakkal Majalla" w:cs="Sakkal Majalla"/>
          <w:color w:val="000000" w:themeColor="text1"/>
          <w:kern w:val="0"/>
          <w:sz w:val="32"/>
          <w:szCs w:val="32"/>
          <w14:ligatures w14:val="none"/>
        </w:rPr>
        <w:t>.</w:t>
      </w:r>
    </w:p>
    <w:p w14:paraId="2D19AED1" w14:textId="66FE4A68" w:rsidR="00041D06" w:rsidRPr="00CA6C31" w:rsidRDefault="00041D06" w:rsidP="009C44D0">
      <w:pPr>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كما أصبح التدريب التعاوني أحد أهم الأدوات التي تعتمد عليها الجامعات الحديثة لتحقيق ال</w:t>
      </w:r>
      <w:r w:rsidR="00EE5C12" w:rsidRPr="00CA6C31">
        <w:rPr>
          <w:rFonts w:ascii="Sakkal Majalla" w:eastAsia="Times New Roman" w:hAnsi="Sakkal Majalla" w:cs="Sakkal Majalla"/>
          <w:color w:val="000000" w:themeColor="text1"/>
          <w:kern w:val="0"/>
          <w:sz w:val="32"/>
          <w:szCs w:val="32"/>
          <w:rtl/>
          <w14:ligatures w14:val="none"/>
        </w:rPr>
        <w:t>دمج</w:t>
      </w:r>
      <w:r w:rsidRPr="00CA6C31">
        <w:rPr>
          <w:rFonts w:ascii="Sakkal Majalla" w:eastAsia="Times New Roman" w:hAnsi="Sakkal Majalla" w:cs="Sakkal Majalla"/>
          <w:color w:val="000000" w:themeColor="text1"/>
          <w:kern w:val="0"/>
          <w:sz w:val="32"/>
          <w:szCs w:val="32"/>
          <w:rtl/>
          <w14:ligatures w14:val="none"/>
        </w:rPr>
        <w:t xml:space="preserve"> بين التعليم الجامعي والتطبيق المهني، حيث يتيح للطالب فرصة التعرف على طبيعة العمل داخل المؤسسات، واكتساب الخبرة العملية، وتنمية مهارات الاتصال والعمل الجماعي وتحمل المسؤولية، الأمر الذي يسهم في تسهيل انتقاله إلى سوق العمل بعد التخرج. وقد أكدت العديد من الدراسات أن التدريب التعاوني يسهم في رفع مستوى الكفايات المهنية للخريجين، ويزيد من قدرتهم على توظيف المعرفة الأكاديمية في الممارسة العملية، ويعزز جاهزيتهم لمتطلبات الوظيفة. (الهوساوي، 2026؛ بديع، 2025)</w:t>
      </w:r>
      <w:r w:rsidRPr="00CA6C31">
        <w:rPr>
          <w:rFonts w:ascii="Sakkal Majalla" w:eastAsia="Times New Roman" w:hAnsi="Sakkal Majalla" w:cs="Sakkal Majalla"/>
          <w:color w:val="000000" w:themeColor="text1"/>
          <w:kern w:val="0"/>
          <w:sz w:val="32"/>
          <w:szCs w:val="32"/>
          <w14:ligatures w14:val="none"/>
        </w:rPr>
        <w:t>.</w:t>
      </w:r>
    </w:p>
    <w:p w14:paraId="4D544032" w14:textId="77777777" w:rsidR="00041D06" w:rsidRPr="00CA6C31" w:rsidRDefault="00041D06" w:rsidP="009C44D0">
      <w:pPr>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وفي المملكة العربية السعودية، شهد التعليم الجامعي خلال السنوات الأخيرة تطورًا ملحوظًا في إطار تنفيذ مستهدفات رؤية المملكة 2030، حيث اتجهت الجامعات إلى تحديث برامجها الأكاديمية، وزيادة التعاون مع مؤسسات القطاعين العام والخاص، وتطوير الخطط الدراسية بما يواكب التحولات الاقتصادية والتكنولوجية، مع التركيز على إعداد كوادر وطنية تمتلك المهارات الإدارية والمهنية التي يحتاج إليها سوق العمل، وخاصة في القطاعات ذات الأولوية مثل السياحة والضيافة. (يسعد وآخرون، 2023؛ قيس، 2025؛ يوسف، 2025)</w:t>
      </w:r>
      <w:r w:rsidRPr="00CA6C31">
        <w:rPr>
          <w:rFonts w:ascii="Sakkal Majalla" w:eastAsia="Times New Roman" w:hAnsi="Sakkal Majalla" w:cs="Sakkal Majalla"/>
          <w:color w:val="000000" w:themeColor="text1"/>
          <w:kern w:val="0"/>
          <w:sz w:val="32"/>
          <w:szCs w:val="32"/>
          <w14:ligatures w14:val="none"/>
        </w:rPr>
        <w:t>.</w:t>
      </w:r>
    </w:p>
    <w:p w14:paraId="67AC5D67" w14:textId="624D0623" w:rsidR="00041D06" w:rsidRPr="00CA6C31" w:rsidRDefault="00041D06" w:rsidP="009C44D0">
      <w:pPr>
        <w:spacing w:before="100" w:beforeAutospacing="1" w:after="100" w:afterAutospacing="1" w:line="276" w:lineRule="auto"/>
        <w:ind w:firstLine="720"/>
        <w:jc w:val="lowKashida"/>
        <w:rPr>
          <w:rFonts w:ascii="Sakkal Majalla" w:eastAsia="Times New Roman" w:hAnsi="Sakkal Majalla" w:cs="Sakkal Majalla"/>
          <w:b/>
          <w:bCs/>
          <w:color w:val="000000" w:themeColor="text1"/>
          <w:kern w:val="0"/>
          <w:sz w:val="32"/>
          <w:szCs w:val="32"/>
          <w14:ligatures w14:val="none"/>
        </w:rPr>
      </w:pPr>
      <w:r w:rsidRPr="00CA6C31">
        <w:rPr>
          <w:rFonts w:ascii="Sakkal Majalla" w:eastAsia="Times New Roman" w:hAnsi="Sakkal Majalla" w:cs="Sakkal Majalla"/>
          <w:b/>
          <w:bCs/>
          <w:color w:val="000000" w:themeColor="text1"/>
          <w:kern w:val="0"/>
          <w:sz w:val="32"/>
          <w:szCs w:val="32"/>
          <w:rtl/>
          <w14:ligatures w14:val="none"/>
        </w:rPr>
        <w:t>التطبيق المهني للمفاهيم الإدارية في قطاع السياحة والضيافة</w:t>
      </w:r>
    </w:p>
    <w:p w14:paraId="5A8818ED" w14:textId="77777777" w:rsidR="00041D06" w:rsidRPr="00CA6C31" w:rsidRDefault="00041D06" w:rsidP="009C44D0">
      <w:pPr>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يمثل التطبيق المهني المرحلة التي تتحول فيها المعارف والمفاهيم الإدارية التي اكتسبها الطالب أثناء دراسته الجامعية إلى ممارسات فعلية داخل بيئة العمل، حيث يبدأ الخريج في توظيف ما تعلمه في مواجهة المواقف الإدارية اليومية واتخاذ القرارات والتعامل مع العملاء والزملاء وتحقيق أهداف المؤسسة. ويعد التطبيق المهني أحد أهم مؤشرات جودة البرامج الأكاديمية، إذ لا تقتصر جودة التعليم على نقل المعرفة النظرية، وإنما تقاس بمدى قدرة الخريج على توظيف تلك المعرفة بكفاءة في الواقع العملي. لذلك أصبح نجاح مؤسسات التعليم العالي مرتبطًا بدرجة كبيرة بقدرتها على إعداد خريجين يمتلكون المعرفة والمهارة والاتجاهات المهنية اللازمة للاندماج في سوق العمل وتحقيق الأداء المتوقع منهم منذ بداية حياتهم الوظيفية. (الشيذاني، 2026؛ الهوساوي، 2026)</w:t>
      </w:r>
      <w:r w:rsidRPr="00CA6C31">
        <w:rPr>
          <w:rFonts w:ascii="Sakkal Majalla" w:eastAsia="Times New Roman" w:hAnsi="Sakkal Majalla" w:cs="Sakkal Majalla"/>
          <w:color w:val="000000" w:themeColor="text1"/>
          <w:kern w:val="0"/>
          <w:sz w:val="32"/>
          <w:szCs w:val="32"/>
          <w14:ligatures w14:val="none"/>
        </w:rPr>
        <w:t>.</w:t>
      </w:r>
    </w:p>
    <w:p w14:paraId="32311424" w14:textId="00CC4971" w:rsidR="00041D06" w:rsidRPr="00CA6C31" w:rsidRDefault="00041D06" w:rsidP="009C44D0">
      <w:pPr>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lastRenderedPageBreak/>
        <w:t>ويتميز قطاع السياحة والضيافة بطبيعته الديناميكية التي تعتمد بصورة رئيسة على العنصر البشري، حيث ترتبط جودة الخدمات المقدمة ارتباطًا مباشرًا بكفاءة العاملين وقدرتهم على تطبيق المبادئ الإدارية في مختلف المواقف المهنية. فالعامل في الفندق أو شركة السياحة أو منشآت الضيافة يحتاج بصورة يومية إلى ممارسة مهارات التخطيط والتنظيم والتنسيق وإدارة الوقت والتواصل الفعال والعمل الجماعي وحل المشكلات واتخاذ القرارات السريعة، وهي جميعها مهارات ترتبط بالمفاهيم الإدارية التي يتلقاها خلال دراسته الجامعية. وكلما ارتفع مستوى ال</w:t>
      </w:r>
      <w:r w:rsidR="00EE5C12" w:rsidRPr="00CA6C31">
        <w:rPr>
          <w:rFonts w:ascii="Sakkal Majalla" w:eastAsia="Times New Roman" w:hAnsi="Sakkal Majalla" w:cs="Sakkal Majalla"/>
          <w:color w:val="000000" w:themeColor="text1"/>
          <w:kern w:val="0"/>
          <w:sz w:val="32"/>
          <w:szCs w:val="32"/>
          <w:rtl/>
          <w14:ligatures w14:val="none"/>
        </w:rPr>
        <w:t>دمج</w:t>
      </w:r>
      <w:r w:rsidRPr="00CA6C31">
        <w:rPr>
          <w:rFonts w:ascii="Sakkal Majalla" w:eastAsia="Times New Roman" w:hAnsi="Sakkal Majalla" w:cs="Sakkal Majalla"/>
          <w:color w:val="000000" w:themeColor="text1"/>
          <w:kern w:val="0"/>
          <w:sz w:val="32"/>
          <w:szCs w:val="32"/>
          <w:rtl/>
          <w14:ligatures w14:val="none"/>
        </w:rPr>
        <w:t xml:space="preserve"> بين التعليم الأكاديمي والتطبيق العملي، انعكس ذلك إيجابًا على جودة الخدمات المقدمة، ومستوى رضا العملاء، وتحقيق الميزة التنافسية للمؤسسة السياحية. (عطية وآخرون، 2023؛</w:t>
      </w:r>
      <w:r w:rsidRPr="00CA6C31">
        <w:rPr>
          <w:rFonts w:ascii="Sakkal Majalla" w:eastAsia="Times New Roman" w:hAnsi="Sakkal Majalla" w:cs="Sakkal Majalla"/>
          <w:color w:val="000000" w:themeColor="text1"/>
          <w:kern w:val="0"/>
          <w:sz w:val="32"/>
          <w:szCs w:val="32"/>
          <w14:ligatures w14:val="none"/>
        </w:rPr>
        <w:t xml:space="preserve"> Radwan &amp; El </w:t>
      </w:r>
      <w:proofErr w:type="spellStart"/>
      <w:r w:rsidRPr="00CA6C31">
        <w:rPr>
          <w:rFonts w:ascii="Sakkal Majalla" w:eastAsia="Times New Roman" w:hAnsi="Sakkal Majalla" w:cs="Sakkal Majalla"/>
          <w:color w:val="000000" w:themeColor="text1"/>
          <w:kern w:val="0"/>
          <w:sz w:val="32"/>
          <w:szCs w:val="32"/>
          <w14:ligatures w14:val="none"/>
        </w:rPr>
        <w:t>Sawy</w:t>
      </w:r>
      <w:proofErr w:type="spellEnd"/>
      <w:r w:rsidRPr="00CA6C31">
        <w:rPr>
          <w:rFonts w:ascii="Sakkal Majalla" w:eastAsia="Times New Roman" w:hAnsi="Sakkal Majalla" w:cs="Sakkal Majalla"/>
          <w:color w:val="000000" w:themeColor="text1"/>
          <w:kern w:val="0"/>
          <w:sz w:val="32"/>
          <w:szCs w:val="32"/>
          <w14:ligatures w14:val="none"/>
        </w:rPr>
        <w:t>, 2022).</w:t>
      </w:r>
    </w:p>
    <w:p w14:paraId="1FDE6CF7" w14:textId="77777777" w:rsidR="00041D06" w:rsidRPr="00CA6C31" w:rsidRDefault="00041D06" w:rsidP="009C44D0">
      <w:pPr>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وتشير الأدبيات الحديثة إلى أن التدريب الميداني والتدريب التعاوني يمثلان الحلقة الأساسية التي تربط الجامعة بسوق العمل، إذ يتيحان للطلاب فرصة ممارسة الأعمال الإدارية داخل المؤسسات السياحية قبل التخرج، الأمر الذي يساعدهم على اكتساب الخبرة العملية، وفهم بيئة العمل، والتعرف على التحديات الحقيقية التي قد تواجههم مستقبلاً. كما يسهم التدريب في تعزيز الثقة بالنفس، وتنمية مهارات القيادة والتواصل، وتحسين القدرة على العمل ضمن فرق متعددة التخصصات، وهي مهارات أصبحت من المتطلبات الأساسية في مؤسسات السياحة والضيافة الحديثة. (بديع، 2025؛ الهوساوي، 2026)</w:t>
      </w:r>
      <w:r w:rsidRPr="00CA6C31">
        <w:rPr>
          <w:rFonts w:ascii="Sakkal Majalla" w:eastAsia="Times New Roman" w:hAnsi="Sakkal Majalla" w:cs="Sakkal Majalla"/>
          <w:color w:val="000000" w:themeColor="text1"/>
          <w:kern w:val="0"/>
          <w:sz w:val="32"/>
          <w:szCs w:val="32"/>
          <w14:ligatures w14:val="none"/>
        </w:rPr>
        <w:t>.</w:t>
      </w:r>
    </w:p>
    <w:p w14:paraId="330708F0" w14:textId="77777777" w:rsidR="00041D06" w:rsidRPr="00CA6C31" w:rsidRDefault="00041D06" w:rsidP="009C44D0">
      <w:pPr>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ويعد التعاون بين الجامعات والمؤسسات السياحية أحد أهم عوامل نجاح التطبيق المهني، حيث يسهم في تطوير البرامج الدراسية وفقًا لاحتياجات سوق العمل، وتحديث المقررات بصورة مستمرة، وإتاحة فرص التدريب والتوظيف للطلاب والخريجين. كما يساعد هذا التعاون على توفير تغذية راجعة مستمرة للجامعات حول المهارات التي يحتاج إليها أصحاب العمل، الأمر الذي ينعكس على تحسين جودة العملية التعليمية وزيادة مواءمة مخرجاتها مع التطورات المتسارعة التي يشهدها القطاع السياحي. وقد أثبتت العديد من الدراسات أن المؤسسات التي تشارك في تصميم البرامج التدريبية تحقق مستويات أعلى من الرضا عن أداء الخريجين مقارنة بالمؤسسات التي تقتصر علاقتها بالجامعات على التوظيف فقط. (دحان، 2022؛</w:t>
      </w:r>
      <w:r w:rsidRPr="00CA6C31">
        <w:rPr>
          <w:rFonts w:ascii="Sakkal Majalla" w:eastAsia="Times New Roman" w:hAnsi="Sakkal Majalla" w:cs="Sakkal Majalla"/>
          <w:color w:val="000000" w:themeColor="text1"/>
          <w:kern w:val="0"/>
          <w:sz w:val="32"/>
          <w:szCs w:val="32"/>
          <w14:ligatures w14:val="none"/>
        </w:rPr>
        <w:t xml:space="preserve"> Radwan &amp; El </w:t>
      </w:r>
      <w:proofErr w:type="spellStart"/>
      <w:r w:rsidRPr="00CA6C31">
        <w:rPr>
          <w:rFonts w:ascii="Sakkal Majalla" w:eastAsia="Times New Roman" w:hAnsi="Sakkal Majalla" w:cs="Sakkal Majalla"/>
          <w:color w:val="000000" w:themeColor="text1"/>
          <w:kern w:val="0"/>
          <w:sz w:val="32"/>
          <w:szCs w:val="32"/>
          <w14:ligatures w14:val="none"/>
        </w:rPr>
        <w:t>Sawy</w:t>
      </w:r>
      <w:proofErr w:type="spellEnd"/>
      <w:r w:rsidRPr="00CA6C31">
        <w:rPr>
          <w:rFonts w:ascii="Sakkal Majalla" w:eastAsia="Times New Roman" w:hAnsi="Sakkal Majalla" w:cs="Sakkal Majalla"/>
          <w:color w:val="000000" w:themeColor="text1"/>
          <w:kern w:val="0"/>
          <w:sz w:val="32"/>
          <w:szCs w:val="32"/>
          <w14:ligatures w14:val="none"/>
        </w:rPr>
        <w:t>, 2022).</w:t>
      </w:r>
    </w:p>
    <w:p w14:paraId="712696C7" w14:textId="2D3FE620" w:rsidR="00041D06" w:rsidRPr="00CA6C31" w:rsidRDefault="00041D06" w:rsidP="009C44D0">
      <w:pPr>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rtl/>
          <w14:ligatures w14:val="none"/>
        </w:rPr>
      </w:pPr>
      <w:r w:rsidRPr="00CA6C31">
        <w:rPr>
          <w:rFonts w:ascii="Sakkal Majalla" w:eastAsia="Times New Roman" w:hAnsi="Sakkal Majalla" w:cs="Sakkal Majalla"/>
          <w:color w:val="000000" w:themeColor="text1"/>
          <w:kern w:val="0"/>
          <w:sz w:val="32"/>
          <w:szCs w:val="32"/>
          <w:rtl/>
          <w14:ligatures w14:val="none"/>
        </w:rPr>
        <w:t xml:space="preserve">وفي المملكة العربية السعودية، اكتسب التطبيق المهني أهمية متزايدة مع إطلاق رؤية المملكة 2030، التي وضعت قطاع السياحة والضيافة ضمن القطاعات الاستراتيجية المستهدفة بالنمو </w:t>
      </w:r>
      <w:r w:rsidRPr="00CA6C31">
        <w:rPr>
          <w:rFonts w:ascii="Sakkal Majalla" w:eastAsia="Times New Roman" w:hAnsi="Sakkal Majalla" w:cs="Sakkal Majalla"/>
          <w:color w:val="000000" w:themeColor="text1"/>
          <w:kern w:val="0"/>
          <w:sz w:val="32"/>
          <w:szCs w:val="32"/>
          <w:rtl/>
          <w14:ligatures w14:val="none"/>
        </w:rPr>
        <w:lastRenderedPageBreak/>
        <w:t>والتوسع، الأمر الذي أدى إلى زيادة الطلب على الكفاءات الوطنية المؤهلة. واستجابة لذلك، توسعت الجامعات السعودية في برامج التدريب التعاوني، وعززت شراكاتها مع الفنادق والمنشآت السياحية وشركات السفر والهيئات الحكومية ذات العلاقة، بهدف تمكين الطلاب من اكتساب الخبرات المهنية قبل التخرج، وتقليل الفجوة بين الدراسة الأكاديمية ومتطلبات الوظيفة. وأسهم هذا التوجه في تحسين جاهزية الخريجين، وزيادة قدرتهم على الاندماج السريع في سوق العمل، ودعم أهداف التنمية السياحية المستدامة في المملكة. (قيس، 2025؛ بديع، 2025؛ يسعد وآخرون، 2023)</w:t>
      </w:r>
      <w:r w:rsidRPr="00CA6C31">
        <w:rPr>
          <w:rFonts w:ascii="Sakkal Majalla" w:eastAsia="Times New Roman" w:hAnsi="Sakkal Majalla" w:cs="Sakkal Majalla"/>
          <w:color w:val="000000" w:themeColor="text1"/>
          <w:kern w:val="0"/>
          <w:sz w:val="32"/>
          <w:szCs w:val="32"/>
          <w14:ligatures w14:val="none"/>
        </w:rPr>
        <w:t>.</w:t>
      </w:r>
    </w:p>
    <w:p w14:paraId="70733E6F" w14:textId="5BF37CEE" w:rsidR="00041D06" w:rsidRPr="00CA6C31" w:rsidRDefault="00041D06" w:rsidP="009C44D0">
      <w:pPr>
        <w:pStyle w:val="2"/>
        <w:bidi/>
        <w:spacing w:line="276" w:lineRule="auto"/>
        <w:rPr>
          <w:rFonts w:ascii="Sakkal Majalla" w:hAnsi="Sakkal Majalla" w:cs="Sakkal Majalla"/>
          <w:color w:val="000000" w:themeColor="text1"/>
          <w:sz w:val="32"/>
          <w:szCs w:val="32"/>
        </w:rPr>
      </w:pPr>
      <w:bookmarkStart w:id="18" w:name="_Toc237527401"/>
      <w:r w:rsidRPr="00CA6C31">
        <w:rPr>
          <w:rFonts w:ascii="Sakkal Majalla" w:hAnsi="Sakkal Majalla" w:cs="Sakkal Majalla"/>
          <w:color w:val="000000" w:themeColor="text1"/>
          <w:sz w:val="32"/>
          <w:szCs w:val="32"/>
          <w:rtl/>
        </w:rPr>
        <w:t xml:space="preserve">ثانياً: </w:t>
      </w:r>
      <w:r w:rsidR="00EE5C12" w:rsidRPr="00CA6C31">
        <w:rPr>
          <w:rFonts w:ascii="Sakkal Majalla" w:hAnsi="Sakkal Majalla" w:cs="Sakkal Majalla"/>
          <w:color w:val="000000" w:themeColor="text1"/>
          <w:sz w:val="32"/>
          <w:szCs w:val="32"/>
          <w:rtl/>
        </w:rPr>
        <w:t>مستوى التطبيق المهني للمفاهيم الإدارية</w:t>
      </w:r>
      <w:bookmarkEnd w:id="18"/>
      <w:r w:rsidR="00EE5C12" w:rsidRPr="00CA6C31">
        <w:rPr>
          <w:rFonts w:ascii="Sakkal Majalla" w:hAnsi="Sakkal Majalla" w:cs="Sakkal Majalla"/>
          <w:color w:val="000000" w:themeColor="text1"/>
          <w:sz w:val="32"/>
          <w:szCs w:val="32"/>
          <w:rtl/>
        </w:rPr>
        <w:t xml:space="preserve"> </w:t>
      </w:r>
      <w:r w:rsidRPr="00CA6C31">
        <w:rPr>
          <w:rFonts w:ascii="Sakkal Majalla" w:hAnsi="Sakkal Majalla" w:cs="Sakkal Majalla"/>
          <w:color w:val="000000" w:themeColor="text1"/>
          <w:sz w:val="32"/>
          <w:szCs w:val="32"/>
          <w:rtl/>
        </w:rPr>
        <w:t xml:space="preserve"> </w:t>
      </w:r>
    </w:p>
    <w:p w14:paraId="102F2921" w14:textId="408D95D1" w:rsidR="00041D06" w:rsidRPr="00CA6C31" w:rsidRDefault="00041D06" w:rsidP="009C44D0">
      <w:pPr>
        <w:pStyle w:val="a7"/>
        <w:bidi/>
        <w:spacing w:line="276" w:lineRule="auto"/>
        <w:ind w:firstLine="720"/>
        <w:jc w:val="lowKashida"/>
        <w:rPr>
          <w:rFonts w:ascii="Sakkal Majalla" w:hAnsi="Sakkal Majalla" w:cs="Sakkal Majalla"/>
          <w:b/>
          <w:bCs/>
          <w:color w:val="000000" w:themeColor="text1"/>
          <w:sz w:val="32"/>
          <w:szCs w:val="32"/>
        </w:rPr>
      </w:pPr>
      <w:r w:rsidRPr="00CA6C31">
        <w:rPr>
          <w:rFonts w:ascii="Sakkal Majalla" w:hAnsi="Sakkal Majalla" w:cs="Sakkal Majalla"/>
          <w:b/>
          <w:bCs/>
          <w:color w:val="000000" w:themeColor="text1"/>
          <w:sz w:val="32"/>
          <w:szCs w:val="32"/>
          <w:rtl/>
        </w:rPr>
        <w:t xml:space="preserve">مفهوم </w:t>
      </w:r>
      <w:r w:rsidR="00EE5C12" w:rsidRPr="00CA6C31">
        <w:rPr>
          <w:rFonts w:ascii="Sakkal Majalla" w:hAnsi="Sakkal Majalla" w:cs="Sakkal Majalla"/>
          <w:b/>
          <w:bCs/>
          <w:color w:val="000000" w:themeColor="text1"/>
          <w:sz w:val="32"/>
          <w:szCs w:val="32"/>
          <w:rtl/>
        </w:rPr>
        <w:t xml:space="preserve">مستوى التطبيق المهني للمفاهيم الإدارية </w:t>
      </w:r>
    </w:p>
    <w:p w14:paraId="7C4993C0" w14:textId="604D08A4" w:rsidR="00041D06" w:rsidRPr="00CA6C31" w:rsidRDefault="00041D06" w:rsidP="009C44D0">
      <w:pPr>
        <w:pStyle w:val="a7"/>
        <w:bidi/>
        <w:spacing w:line="276" w:lineRule="auto"/>
        <w:ind w:firstLine="720"/>
        <w:jc w:val="lowKashida"/>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tl/>
        </w:rPr>
        <w:t xml:space="preserve">يعد </w:t>
      </w:r>
      <w:r w:rsidR="00EE5C12" w:rsidRPr="00CA6C31">
        <w:rPr>
          <w:rFonts w:ascii="Sakkal Majalla" w:hAnsi="Sakkal Majalla" w:cs="Sakkal Majalla"/>
          <w:color w:val="000000" w:themeColor="text1"/>
          <w:sz w:val="32"/>
          <w:szCs w:val="32"/>
          <w:rtl/>
        </w:rPr>
        <w:t xml:space="preserve">مستوى التطبيق المهني للمفاهيم الإدارية </w:t>
      </w:r>
      <w:r w:rsidRPr="00CA6C31">
        <w:rPr>
          <w:rFonts w:ascii="Sakkal Majalla" w:hAnsi="Sakkal Majalla" w:cs="Sakkal Majalla"/>
          <w:color w:val="000000" w:themeColor="text1"/>
          <w:sz w:val="32"/>
          <w:szCs w:val="32"/>
          <w:rtl/>
        </w:rPr>
        <w:t xml:space="preserve"> أحد أهم المفاهيم التي حظيت باهتمام واسع في الأدبيات الإدارية، نظرًا لارتباطه المباشر بقدرة المؤسسات على تحقيق أهدافها والمحافظة على قدرتها التنافسية. ويشير مفهوم </w:t>
      </w:r>
      <w:r w:rsidR="00EE5C12" w:rsidRPr="00CA6C31">
        <w:rPr>
          <w:rFonts w:ascii="Sakkal Majalla" w:hAnsi="Sakkal Majalla" w:cs="Sakkal Majalla"/>
          <w:color w:val="000000" w:themeColor="text1"/>
          <w:sz w:val="32"/>
          <w:szCs w:val="32"/>
          <w:rtl/>
        </w:rPr>
        <w:t xml:space="preserve">مستوى التطبيق المهني للمفاهيم الإدارية </w:t>
      </w:r>
      <w:r w:rsidRPr="00CA6C31">
        <w:rPr>
          <w:rFonts w:ascii="Sakkal Majalla" w:hAnsi="Sakkal Majalla" w:cs="Sakkal Majalla"/>
          <w:color w:val="000000" w:themeColor="text1"/>
          <w:sz w:val="32"/>
          <w:szCs w:val="32"/>
          <w:rtl/>
        </w:rPr>
        <w:t xml:space="preserve"> إلى مستوى الإنجاز الذي يحققه الفرد عند تنفيذ المهام والمسؤوليات الموكلة إليه، ومدى التزامه بمعايير الجودة والكفاءة والإنتاجية التي تعتمدها المؤسسة. ولا يقتصر الأداء على كمية العمل المنجز، وإنما يشمل أيضًا جودة الأداء، وسرعة الإنجاز، والقدرة على حل المشكلات، والابتكار، والتعاون مع الآخرين، والالتزام بالأنظمة والسياسات التنظيمية، بما يحقق أهداف المؤسسة ويعزز رضا المستفيدين من خدماتها. (إيوان فيرلي وآخرون، 2022؛ قليل، 2024)</w:t>
      </w:r>
      <w:r w:rsidRPr="00CA6C31">
        <w:rPr>
          <w:rFonts w:ascii="Sakkal Majalla" w:hAnsi="Sakkal Majalla" w:cs="Sakkal Majalla"/>
          <w:color w:val="000000" w:themeColor="text1"/>
          <w:sz w:val="32"/>
          <w:szCs w:val="32"/>
        </w:rPr>
        <w:t>.</w:t>
      </w:r>
    </w:p>
    <w:p w14:paraId="2DB638DE" w14:textId="72491F2B" w:rsidR="00041D06" w:rsidRPr="00CA6C31" w:rsidRDefault="00041D06" w:rsidP="009C44D0">
      <w:pPr>
        <w:pStyle w:val="a7"/>
        <w:bidi/>
        <w:spacing w:line="276" w:lineRule="auto"/>
        <w:ind w:firstLine="720"/>
        <w:jc w:val="lowKashida"/>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tl/>
        </w:rPr>
        <w:t xml:space="preserve">ويتميز </w:t>
      </w:r>
      <w:r w:rsidR="00EE5C12" w:rsidRPr="00CA6C31">
        <w:rPr>
          <w:rFonts w:ascii="Sakkal Majalla" w:hAnsi="Sakkal Majalla" w:cs="Sakkal Majalla"/>
          <w:color w:val="000000" w:themeColor="text1"/>
          <w:sz w:val="32"/>
          <w:szCs w:val="32"/>
          <w:rtl/>
        </w:rPr>
        <w:t xml:space="preserve">مستوى التطبيق المهني للمفاهيم الإدارية </w:t>
      </w:r>
      <w:r w:rsidRPr="00CA6C31">
        <w:rPr>
          <w:rFonts w:ascii="Sakkal Majalla" w:hAnsi="Sakkal Majalla" w:cs="Sakkal Majalla"/>
          <w:color w:val="000000" w:themeColor="text1"/>
          <w:sz w:val="32"/>
          <w:szCs w:val="32"/>
          <w:rtl/>
        </w:rPr>
        <w:t xml:space="preserve"> في قطاع السياحة والضيافة بخصوصية تختلف عن العديد من القطاعات الأخرى، حيث يعتمد نجاح المؤسسات السياحية بصورة كبيرة على جودة التفاعل المباشر بين العاملين والعملاء. فالعامل في هذا القطاع يمثل واجهة المؤسسة، ويؤثر سلوكه ومهاراته بصورة مباشرة في مستوى رضا العملاء، وتكرار الزيارة، والصورة الذهنية للمؤسسة. لذلك فإن تحسين </w:t>
      </w:r>
      <w:r w:rsidR="00EE5C12" w:rsidRPr="00CA6C31">
        <w:rPr>
          <w:rFonts w:ascii="Sakkal Majalla" w:hAnsi="Sakkal Majalla" w:cs="Sakkal Majalla"/>
          <w:color w:val="000000" w:themeColor="text1"/>
          <w:sz w:val="32"/>
          <w:szCs w:val="32"/>
          <w:rtl/>
        </w:rPr>
        <w:t xml:space="preserve">مستوى التطبيق المهني للمفاهيم الإدارية </w:t>
      </w:r>
      <w:r w:rsidRPr="00CA6C31">
        <w:rPr>
          <w:rFonts w:ascii="Sakkal Majalla" w:hAnsi="Sakkal Majalla" w:cs="Sakkal Majalla"/>
          <w:color w:val="000000" w:themeColor="text1"/>
          <w:sz w:val="32"/>
          <w:szCs w:val="32"/>
          <w:rtl/>
        </w:rPr>
        <w:t xml:space="preserve"> لا يقتصر على تنمية المهارات الفنية، وإنما يشمل أيضًا تطوير المهارات الإدارية والسلوكية، مثل مهارات التواصل، والعمل الجماعي، وإدارة الضغوط، والقدرة على التعامل مع الثقافات المختلفة، والالتزام بأخلاقيات المهنة. (عطية وآخرون، 2023؛</w:t>
      </w:r>
      <w:r w:rsidRPr="00CA6C31">
        <w:rPr>
          <w:rFonts w:ascii="Sakkal Majalla" w:hAnsi="Sakkal Majalla" w:cs="Sakkal Majalla"/>
          <w:color w:val="000000" w:themeColor="text1"/>
          <w:sz w:val="32"/>
          <w:szCs w:val="32"/>
        </w:rPr>
        <w:t xml:space="preserve"> Radwan &amp; El </w:t>
      </w:r>
      <w:proofErr w:type="spellStart"/>
      <w:r w:rsidRPr="00CA6C31">
        <w:rPr>
          <w:rFonts w:ascii="Sakkal Majalla" w:hAnsi="Sakkal Majalla" w:cs="Sakkal Majalla"/>
          <w:color w:val="000000" w:themeColor="text1"/>
          <w:sz w:val="32"/>
          <w:szCs w:val="32"/>
        </w:rPr>
        <w:t>Sawy</w:t>
      </w:r>
      <w:proofErr w:type="spellEnd"/>
      <w:r w:rsidRPr="00CA6C31">
        <w:rPr>
          <w:rFonts w:ascii="Sakkal Majalla" w:hAnsi="Sakkal Majalla" w:cs="Sakkal Majalla"/>
          <w:color w:val="000000" w:themeColor="text1"/>
          <w:sz w:val="32"/>
          <w:szCs w:val="32"/>
        </w:rPr>
        <w:t>, 2022).</w:t>
      </w:r>
    </w:p>
    <w:p w14:paraId="42B069E6" w14:textId="2A2F8CEB" w:rsidR="00041D06" w:rsidRPr="00CA6C31" w:rsidRDefault="00041D06" w:rsidP="009C44D0">
      <w:pPr>
        <w:pStyle w:val="a7"/>
        <w:bidi/>
        <w:spacing w:line="276" w:lineRule="auto"/>
        <w:ind w:firstLine="720"/>
        <w:jc w:val="lowKashida"/>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tl/>
        </w:rPr>
        <w:lastRenderedPageBreak/>
        <w:t xml:space="preserve">وترى الأدبيات الإدارية أن </w:t>
      </w:r>
      <w:r w:rsidR="00EE5C12" w:rsidRPr="00CA6C31">
        <w:rPr>
          <w:rFonts w:ascii="Sakkal Majalla" w:hAnsi="Sakkal Majalla" w:cs="Sakkal Majalla"/>
          <w:color w:val="000000" w:themeColor="text1"/>
          <w:sz w:val="32"/>
          <w:szCs w:val="32"/>
          <w:rtl/>
        </w:rPr>
        <w:t xml:space="preserve">مستوى التطبيق المهني للمفاهيم الإدارية </w:t>
      </w:r>
      <w:r w:rsidRPr="00CA6C31">
        <w:rPr>
          <w:rFonts w:ascii="Sakkal Majalla" w:hAnsi="Sakkal Majalla" w:cs="Sakkal Majalla"/>
          <w:color w:val="000000" w:themeColor="text1"/>
          <w:sz w:val="32"/>
          <w:szCs w:val="32"/>
          <w:rtl/>
        </w:rPr>
        <w:t xml:space="preserve"> يتأثر بمجموعة كبيرة من العوامل، من أهمها مستوى التأهيل العلمي، وجودة التدريب، ووضوح الأدوار الوظيفية، ونمط القيادة، والحوافز، والرقابة، والتكنولوجيا المستخدمة، والثقافة التنظيمية، وبيئة العمل. ولذلك فإن المؤسسات التي تستثمر في تطوير رأس المال البشري، وتوفر برامج تدريبية مستمرة، وتتبنى ممارسات إدارية حديثة، تحقق مستويات أعلى من الأداء والإنتاجية مقارنة بالمؤسسات التي تقتصر على الجوانب التشغيلية التقليدية. (صورية وآخرون، 2021؛ الشيذاني، 2026)</w:t>
      </w:r>
      <w:r w:rsidRPr="00CA6C31">
        <w:rPr>
          <w:rFonts w:ascii="Sakkal Majalla" w:hAnsi="Sakkal Majalla" w:cs="Sakkal Majalla"/>
          <w:color w:val="000000" w:themeColor="text1"/>
          <w:sz w:val="32"/>
          <w:szCs w:val="32"/>
        </w:rPr>
        <w:t>.</w:t>
      </w:r>
    </w:p>
    <w:p w14:paraId="72AF65E5" w14:textId="49C8190D" w:rsidR="00041D06" w:rsidRPr="00CA6C31" w:rsidRDefault="00041D06" w:rsidP="009C44D0">
      <w:pPr>
        <w:pStyle w:val="a7"/>
        <w:bidi/>
        <w:spacing w:line="276" w:lineRule="auto"/>
        <w:ind w:firstLine="720"/>
        <w:jc w:val="lowKashida"/>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tl/>
        </w:rPr>
        <w:t xml:space="preserve">كما أصبح مفهوم الأداء في الوقت الحالي يرتبط بالتحسين المستمر والقدرة على التعلم والتكيف مع التغيرات السريعة في بيئة العمل، خاصة في القطاعات الخدمية التي تتسم بشدة المنافسة وسرعة تغير احتياجات العملاء. ولذلك لم يعد تقييم </w:t>
      </w:r>
      <w:r w:rsidR="00EE5C12" w:rsidRPr="00CA6C31">
        <w:rPr>
          <w:rFonts w:ascii="Sakkal Majalla" w:hAnsi="Sakkal Majalla" w:cs="Sakkal Majalla"/>
          <w:color w:val="000000" w:themeColor="text1"/>
          <w:sz w:val="32"/>
          <w:szCs w:val="32"/>
          <w:rtl/>
        </w:rPr>
        <w:t xml:space="preserve">مستوى التطبيق المهني للمفاهيم الإدارية </w:t>
      </w:r>
      <w:r w:rsidRPr="00CA6C31">
        <w:rPr>
          <w:rFonts w:ascii="Sakkal Majalla" w:hAnsi="Sakkal Majalla" w:cs="Sakkal Majalla"/>
          <w:color w:val="000000" w:themeColor="text1"/>
          <w:sz w:val="32"/>
          <w:szCs w:val="32"/>
          <w:rtl/>
        </w:rPr>
        <w:t xml:space="preserve"> يعتمد فقط على النتائج النهائية، وإنما يشمل أيضًا تقييم الكفايات المهنية والمهارات الإدارية والسلوكية التي يمتلكها العامل، ومدى مساهمته في تطوير العمل وتحقيق أهداف المؤسسة على المدى الطويل. ومن هذا المنطلق، أصبح تطوير الأداء مسؤولية مشتركة بين الجامعات، والمؤسسات التدريبية، ومنظمات العمل، لضمان إعداد كوادر بشرية قادرة على مواكبة التغيرات وتحقيق التنمية المستدامة. (بورقبة وآخرون، 2021؛ شوالي وآخرون، 2024)</w:t>
      </w:r>
      <w:r w:rsidRPr="00CA6C31">
        <w:rPr>
          <w:rFonts w:ascii="Sakkal Majalla" w:hAnsi="Sakkal Majalla" w:cs="Sakkal Majalla"/>
          <w:color w:val="000000" w:themeColor="text1"/>
          <w:sz w:val="32"/>
          <w:szCs w:val="32"/>
        </w:rPr>
        <w:t>.</w:t>
      </w:r>
    </w:p>
    <w:p w14:paraId="4DE4E5EC" w14:textId="70C5A9B5" w:rsidR="00041D06" w:rsidRPr="00CA6C31" w:rsidRDefault="00041D06" w:rsidP="009C44D0">
      <w:pPr>
        <w:pStyle w:val="a7"/>
        <w:bidi/>
        <w:spacing w:line="276" w:lineRule="auto"/>
        <w:ind w:firstLine="720"/>
        <w:jc w:val="lowKashida"/>
        <w:rPr>
          <w:rFonts w:ascii="Sakkal Majalla" w:hAnsi="Sakkal Majalla" w:cs="Sakkal Majalla"/>
          <w:b/>
          <w:bCs/>
          <w:color w:val="000000" w:themeColor="text1"/>
          <w:sz w:val="32"/>
          <w:szCs w:val="32"/>
        </w:rPr>
      </w:pPr>
      <w:r w:rsidRPr="00CA6C31">
        <w:rPr>
          <w:rFonts w:ascii="Sakkal Majalla" w:hAnsi="Sakkal Majalla" w:cs="Sakkal Majalla"/>
          <w:b/>
          <w:bCs/>
          <w:color w:val="000000" w:themeColor="text1"/>
          <w:sz w:val="32"/>
          <w:szCs w:val="32"/>
          <w:rtl/>
        </w:rPr>
        <w:t xml:space="preserve">العوامل المؤثرة في </w:t>
      </w:r>
      <w:r w:rsidR="00EE5C12" w:rsidRPr="00CA6C31">
        <w:rPr>
          <w:rFonts w:ascii="Sakkal Majalla" w:hAnsi="Sakkal Majalla" w:cs="Sakkal Majalla"/>
          <w:b/>
          <w:bCs/>
          <w:color w:val="000000" w:themeColor="text1"/>
          <w:sz w:val="32"/>
          <w:szCs w:val="32"/>
          <w:rtl/>
        </w:rPr>
        <w:t xml:space="preserve">مستوى التطبيق المهني للمفاهيم الإدارية </w:t>
      </w:r>
    </w:p>
    <w:p w14:paraId="61555F95" w14:textId="7AE2D8F1" w:rsidR="00041D06" w:rsidRPr="00CA6C31" w:rsidRDefault="00041D06" w:rsidP="009C44D0">
      <w:pPr>
        <w:pStyle w:val="a7"/>
        <w:bidi/>
        <w:spacing w:line="276" w:lineRule="auto"/>
        <w:ind w:firstLine="720"/>
        <w:jc w:val="lowKashida"/>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tl/>
        </w:rPr>
        <w:t xml:space="preserve">يتأثر </w:t>
      </w:r>
      <w:r w:rsidR="00EE5C12" w:rsidRPr="00CA6C31">
        <w:rPr>
          <w:rFonts w:ascii="Sakkal Majalla" w:hAnsi="Sakkal Majalla" w:cs="Sakkal Majalla"/>
          <w:color w:val="000000" w:themeColor="text1"/>
          <w:sz w:val="32"/>
          <w:szCs w:val="32"/>
          <w:rtl/>
        </w:rPr>
        <w:t xml:space="preserve">مستوى التطبيق المهني للمفاهيم الإدارية </w:t>
      </w:r>
      <w:r w:rsidRPr="00CA6C31">
        <w:rPr>
          <w:rFonts w:ascii="Sakkal Majalla" w:hAnsi="Sakkal Majalla" w:cs="Sakkal Majalla"/>
          <w:color w:val="000000" w:themeColor="text1"/>
          <w:sz w:val="32"/>
          <w:szCs w:val="32"/>
          <w:rtl/>
        </w:rPr>
        <w:t xml:space="preserve"> بمجموعة واسعة من العوامل التنظيمية والفردية والبيئية التي تتفاعل فيما بينها لتحديد مستوى الكفاءة والإنتاجية داخل المؤسسات. ويعد العنصر البشري المحرك الرئيس لنجاح المنظمات، لذلك فإن الاهتمام بالعوامل المؤثرة في أدائه أصبح من أهم أولويات الإدارات الحديثة، خاصة في القطاعات الخدمية التي تعتمد بصورة كبيرة على جودة التفاعل بين العاملين والعملاء، مثل قطاع السياحة والضيافة. وتشير الأدبيات الإدارية إلى أن الأداء الوظيفي لا يتحدد بقدرات الفرد العلمية فقط، وإنما يتأثر كذلك ببيئة العمل، وأسلوب القيادة، والحوافز، ومستوى التدريب، والتكنولوجيا المستخدمة، والثقافة التنظيمية، ومدى وضوح المسؤوليات والصلاحيات. (إيوان فيرلي وآخرون، 2022؛ قليل، 2024)</w:t>
      </w:r>
      <w:r w:rsidRPr="00CA6C31">
        <w:rPr>
          <w:rFonts w:ascii="Sakkal Majalla" w:hAnsi="Sakkal Majalla" w:cs="Sakkal Majalla"/>
          <w:color w:val="000000" w:themeColor="text1"/>
          <w:sz w:val="32"/>
          <w:szCs w:val="32"/>
        </w:rPr>
        <w:t>.</w:t>
      </w:r>
    </w:p>
    <w:p w14:paraId="2340B098" w14:textId="61845A12" w:rsidR="00041D06" w:rsidRPr="00CA6C31" w:rsidRDefault="00041D06" w:rsidP="009C44D0">
      <w:pPr>
        <w:pStyle w:val="a7"/>
        <w:bidi/>
        <w:spacing w:line="276" w:lineRule="auto"/>
        <w:ind w:firstLine="720"/>
        <w:jc w:val="lowKashida"/>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tl/>
        </w:rPr>
        <w:t xml:space="preserve">ويعد التدريب والتطوير المهني من أكثر العوامل تأثيرًا في </w:t>
      </w:r>
      <w:r w:rsidR="00EE5C12" w:rsidRPr="00CA6C31">
        <w:rPr>
          <w:rFonts w:ascii="Sakkal Majalla" w:hAnsi="Sakkal Majalla" w:cs="Sakkal Majalla"/>
          <w:color w:val="000000" w:themeColor="text1"/>
          <w:sz w:val="32"/>
          <w:szCs w:val="32"/>
          <w:rtl/>
        </w:rPr>
        <w:t xml:space="preserve">مستوى التطبيق المهني للمفاهيم الإدارية </w:t>
      </w:r>
      <w:r w:rsidRPr="00CA6C31">
        <w:rPr>
          <w:rFonts w:ascii="Sakkal Majalla" w:hAnsi="Sakkal Majalla" w:cs="Sakkal Majalla"/>
          <w:color w:val="000000" w:themeColor="text1"/>
          <w:sz w:val="32"/>
          <w:szCs w:val="32"/>
          <w:rtl/>
        </w:rPr>
        <w:t xml:space="preserve">، حيث يسهمان في تحديث المعارف والمهارات، وتمكين العاملين من مواكبة التطورات المتسارعة </w:t>
      </w:r>
      <w:r w:rsidRPr="00CA6C31">
        <w:rPr>
          <w:rFonts w:ascii="Sakkal Majalla" w:hAnsi="Sakkal Majalla" w:cs="Sakkal Majalla"/>
          <w:color w:val="000000" w:themeColor="text1"/>
          <w:sz w:val="32"/>
          <w:szCs w:val="32"/>
          <w:rtl/>
        </w:rPr>
        <w:lastRenderedPageBreak/>
        <w:t>في بيئة الأعمال. كما يساعد التدريب على تحسين القدرة على استخدام التقنيات الحديثة، ورفع مستوى جودة الخدمات، وتعزيز مهارات الاتصال والعمل الجماعي، وتنمية الثقة بالنفس، مما ينعكس بصورة إيجابية على الأداء الفردي والمؤسسي. وفي قطاع السياحة والضيافة، تزداد أهمية التدريب نتيجة التغير المستمر في احتياجات العملاء وتطور معايير الجودة والخدمة، الأمر الذي يجعل التدريب المستمر ضرورة للحفاظ على تنافسية المؤسسات السياحية. (بديع، 2025؛ عطية وآخرون، 2023)</w:t>
      </w:r>
      <w:r w:rsidRPr="00CA6C31">
        <w:rPr>
          <w:rFonts w:ascii="Sakkal Majalla" w:hAnsi="Sakkal Majalla" w:cs="Sakkal Majalla"/>
          <w:color w:val="000000" w:themeColor="text1"/>
          <w:sz w:val="32"/>
          <w:szCs w:val="32"/>
        </w:rPr>
        <w:t>.</w:t>
      </w:r>
    </w:p>
    <w:p w14:paraId="03C38C6B" w14:textId="2FABB575" w:rsidR="00041D06" w:rsidRPr="00CA6C31" w:rsidRDefault="00041D06" w:rsidP="009C44D0">
      <w:pPr>
        <w:pStyle w:val="a7"/>
        <w:bidi/>
        <w:spacing w:line="276" w:lineRule="auto"/>
        <w:ind w:firstLine="720"/>
        <w:jc w:val="lowKashida"/>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tl/>
        </w:rPr>
        <w:t xml:space="preserve">وتؤدي القيادة الإدارية دورًا محوريًا في تحسين </w:t>
      </w:r>
      <w:r w:rsidR="00EE5C12" w:rsidRPr="00CA6C31">
        <w:rPr>
          <w:rFonts w:ascii="Sakkal Majalla" w:hAnsi="Sakkal Majalla" w:cs="Sakkal Majalla"/>
          <w:color w:val="000000" w:themeColor="text1"/>
          <w:sz w:val="32"/>
          <w:szCs w:val="32"/>
          <w:rtl/>
        </w:rPr>
        <w:t xml:space="preserve">مستوى التطبيق المهني للمفاهيم الإدارية </w:t>
      </w:r>
      <w:r w:rsidRPr="00CA6C31">
        <w:rPr>
          <w:rFonts w:ascii="Sakkal Majalla" w:hAnsi="Sakkal Majalla" w:cs="Sakkal Majalla"/>
          <w:color w:val="000000" w:themeColor="text1"/>
          <w:sz w:val="32"/>
          <w:szCs w:val="32"/>
          <w:rtl/>
        </w:rPr>
        <w:t>، حيث يسهم القادة في توجيه الأفراد وتحفيزهم، وتوفير بيئة عمل إيجابية تشجع على الابتكار والإبداع وتحمل المسؤولية. وقد أثبتت الدراسات أن القيادة التي تعتمد على المشاركة والتمكين والتواصل الفعال تحقق مستويات أعلى من الرضا الوظيفي والالتزام التنظيمي، الأمر الذي ينعكس مباشرة على تحسين الأداء والإنتاجية. كما تساعد القيادة الفعالة على إدارة التغيير، وحل المشكلات، وتحفيز العاملين على تحقيق الأهداف الاستراتيجية للمؤسسة، وهو ما يكتسب أهمية خاصة في المؤسسات السياحية التي تتعامل مع بيئات عمل متغيرة وسريعة الإيقاع. (الشيذاني، 2026؛ شوالي وآخرون، 2024)</w:t>
      </w:r>
      <w:r w:rsidRPr="00CA6C31">
        <w:rPr>
          <w:rFonts w:ascii="Sakkal Majalla" w:hAnsi="Sakkal Majalla" w:cs="Sakkal Majalla"/>
          <w:color w:val="000000" w:themeColor="text1"/>
          <w:sz w:val="32"/>
          <w:szCs w:val="32"/>
        </w:rPr>
        <w:t>.</w:t>
      </w:r>
    </w:p>
    <w:p w14:paraId="7FEE8623" w14:textId="77777777" w:rsidR="00041D06" w:rsidRPr="00CA6C31" w:rsidRDefault="00041D06" w:rsidP="009C44D0">
      <w:pPr>
        <w:pStyle w:val="a7"/>
        <w:bidi/>
        <w:spacing w:line="276" w:lineRule="auto"/>
        <w:ind w:firstLine="720"/>
        <w:jc w:val="lowKashida"/>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tl/>
        </w:rPr>
        <w:t>ومن العوامل المؤثرة أيضًا نظم الرقابة الإدارية، حيث تسهم الرقابة في متابعة تنفيذ الأعمال، واكتشاف الانحرافات، وتصحيح الأخطاء، وضمان الالتزام بالسياسات والإجراءات التنظيمية. ولا تقتصر الرقابة الحديثة على اكتشاف الأخطاء، بل أصبحت أداة لتحسين الأداء وتطوير العمليات وتعزيز الجودة، من خلال توفير التغذية الراجعة للعاملين وتشجيعهم على التحسين المستمر. وعندما تطبق الرقابة بأسلوب موضوعي وعادل، فإنها تسهم في رفع كفاءة الأداء وتحقيق أهداف المؤسسة دون أن تؤثر سلبًا في دافعية العاملين. (قليل، 2024)</w:t>
      </w:r>
      <w:r w:rsidRPr="00CA6C31">
        <w:rPr>
          <w:rFonts w:ascii="Sakkal Majalla" w:hAnsi="Sakkal Majalla" w:cs="Sakkal Majalla"/>
          <w:color w:val="000000" w:themeColor="text1"/>
          <w:sz w:val="32"/>
          <w:szCs w:val="32"/>
        </w:rPr>
        <w:t>.</w:t>
      </w:r>
    </w:p>
    <w:p w14:paraId="7C9CDF6D" w14:textId="34867FA0" w:rsidR="00041D06" w:rsidRPr="00CA6C31" w:rsidRDefault="00041D06" w:rsidP="009C44D0">
      <w:pPr>
        <w:pStyle w:val="a7"/>
        <w:bidi/>
        <w:spacing w:line="276" w:lineRule="auto"/>
        <w:ind w:firstLine="720"/>
        <w:jc w:val="lowKashida"/>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tl/>
        </w:rPr>
        <w:t xml:space="preserve">كما أصبح التحول الرقمي والإدارة الإلكترونية من أهم العوامل التي تؤثر في </w:t>
      </w:r>
      <w:r w:rsidR="00EE5C12" w:rsidRPr="00CA6C31">
        <w:rPr>
          <w:rFonts w:ascii="Sakkal Majalla" w:hAnsi="Sakkal Majalla" w:cs="Sakkal Majalla"/>
          <w:color w:val="000000" w:themeColor="text1"/>
          <w:sz w:val="32"/>
          <w:szCs w:val="32"/>
          <w:rtl/>
        </w:rPr>
        <w:t xml:space="preserve">مستوى التطبيق المهني للمفاهيم الإدارية </w:t>
      </w:r>
      <w:r w:rsidRPr="00CA6C31">
        <w:rPr>
          <w:rFonts w:ascii="Sakkal Majalla" w:hAnsi="Sakkal Majalla" w:cs="Sakkal Majalla"/>
          <w:color w:val="000000" w:themeColor="text1"/>
          <w:sz w:val="32"/>
          <w:szCs w:val="32"/>
          <w:rtl/>
        </w:rPr>
        <w:t xml:space="preserve"> خلال السنوات الأخيرة، حيث ساهمت التقنيات الرقمية في تسريع إنجاز الأعمال، وتحسين دقة المعلومات، وتسهيل الاتصال بين الإدارات، وتقليل الأخطاء البشرية، ودعم عمليات اتخاذ القرار. وقد أدى استخدام الأنظمة الإلكترونية في المؤسسات السياحية إلى تحسين جودة الخدمات المقدمة للعملاء، وتقليل الوقت اللازم لإنجاز العمليات، وزيادة كفاءة العاملين، وهو ما يؤكد أهمية الاستثمار في التكنولوجيا إلى جانب الاستثمار في تنمية الموارد البشرية. (صورية وآخرون، 2021)</w:t>
      </w:r>
      <w:r w:rsidRPr="00CA6C31">
        <w:rPr>
          <w:rFonts w:ascii="Sakkal Majalla" w:hAnsi="Sakkal Majalla" w:cs="Sakkal Majalla"/>
          <w:color w:val="000000" w:themeColor="text1"/>
          <w:sz w:val="32"/>
          <w:szCs w:val="32"/>
        </w:rPr>
        <w:t>.</w:t>
      </w:r>
    </w:p>
    <w:p w14:paraId="58C97C03" w14:textId="380AC15F" w:rsidR="00041D06" w:rsidRPr="00CA6C31" w:rsidRDefault="00041D06" w:rsidP="009C44D0">
      <w:pPr>
        <w:pStyle w:val="a7"/>
        <w:bidi/>
        <w:spacing w:line="276" w:lineRule="auto"/>
        <w:ind w:firstLine="720"/>
        <w:jc w:val="lowKashida"/>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tl/>
        </w:rPr>
        <w:lastRenderedPageBreak/>
        <w:t xml:space="preserve">وتبرز كذلك أهمية الثقافة التنظيمية والمناخ التنظيمي في التأثير على </w:t>
      </w:r>
      <w:r w:rsidR="00EE5C12" w:rsidRPr="00CA6C31">
        <w:rPr>
          <w:rFonts w:ascii="Sakkal Majalla" w:hAnsi="Sakkal Majalla" w:cs="Sakkal Majalla"/>
          <w:color w:val="000000" w:themeColor="text1"/>
          <w:sz w:val="32"/>
          <w:szCs w:val="32"/>
          <w:rtl/>
        </w:rPr>
        <w:t xml:space="preserve">مستوى التطبيق المهني للمفاهيم الإدارية </w:t>
      </w:r>
      <w:r w:rsidRPr="00CA6C31">
        <w:rPr>
          <w:rFonts w:ascii="Sakkal Majalla" w:hAnsi="Sakkal Majalla" w:cs="Sakkal Majalla"/>
          <w:color w:val="000000" w:themeColor="text1"/>
          <w:sz w:val="32"/>
          <w:szCs w:val="32"/>
          <w:rtl/>
        </w:rPr>
        <w:t>، فالمؤسسات التي تشجع على التعاون، وتبادل المعرفة، والابتكار، والمشاركة في اتخاذ القرار، غالبًا ما تحقق مستويات أعلى من الأداء مقارنة بالمؤسسات التي يسودها الجمود الإداري أو ضعف التواصل. كما يسهم توفير بيئة عمل داعمة تحترم العاملين وتقدر جهودهم في رفع مستويات الانتماء والالتزام الوظيفي، وهو ما ينعكس بصورة إيجابية على جودة الخدمات والإنتاجية العامة للمؤسسة. (بورقبة وآخرون، 2021؛ الشيذاني، 2026)</w:t>
      </w:r>
      <w:r w:rsidRPr="00CA6C31">
        <w:rPr>
          <w:rFonts w:ascii="Sakkal Majalla" w:hAnsi="Sakkal Majalla" w:cs="Sakkal Majalla"/>
          <w:color w:val="000000" w:themeColor="text1"/>
          <w:sz w:val="32"/>
          <w:szCs w:val="32"/>
        </w:rPr>
        <w:t>.</w:t>
      </w:r>
    </w:p>
    <w:p w14:paraId="44A75974" w14:textId="66C83086" w:rsidR="00041D06" w:rsidRPr="00CA6C31" w:rsidRDefault="00041D06" w:rsidP="009C44D0">
      <w:pPr>
        <w:pStyle w:val="a7"/>
        <w:bidi/>
        <w:spacing w:line="276" w:lineRule="auto"/>
        <w:ind w:firstLine="720"/>
        <w:jc w:val="lowKashida"/>
        <w:rPr>
          <w:rFonts w:ascii="Sakkal Majalla" w:hAnsi="Sakkal Majalla" w:cs="Sakkal Majalla"/>
          <w:b/>
          <w:bCs/>
          <w:color w:val="000000" w:themeColor="text1"/>
          <w:sz w:val="32"/>
          <w:szCs w:val="32"/>
        </w:rPr>
      </w:pPr>
      <w:r w:rsidRPr="00CA6C31">
        <w:rPr>
          <w:rFonts w:ascii="Sakkal Majalla" w:hAnsi="Sakkal Majalla" w:cs="Sakkal Majalla"/>
          <w:b/>
          <w:bCs/>
          <w:color w:val="000000" w:themeColor="text1"/>
          <w:sz w:val="32"/>
          <w:szCs w:val="32"/>
          <w:rtl/>
        </w:rPr>
        <w:t xml:space="preserve">تحسين </w:t>
      </w:r>
      <w:r w:rsidR="00EE5C12" w:rsidRPr="00CA6C31">
        <w:rPr>
          <w:rFonts w:ascii="Sakkal Majalla" w:hAnsi="Sakkal Majalla" w:cs="Sakkal Majalla"/>
          <w:b/>
          <w:bCs/>
          <w:color w:val="000000" w:themeColor="text1"/>
          <w:sz w:val="32"/>
          <w:szCs w:val="32"/>
          <w:rtl/>
        </w:rPr>
        <w:t xml:space="preserve">مستوى التطبيق المهني للمفاهيم الإدارية </w:t>
      </w:r>
      <w:r w:rsidRPr="00CA6C31">
        <w:rPr>
          <w:rFonts w:ascii="Sakkal Majalla" w:hAnsi="Sakkal Majalla" w:cs="Sakkal Majalla"/>
          <w:b/>
          <w:bCs/>
          <w:color w:val="000000" w:themeColor="text1"/>
          <w:sz w:val="32"/>
          <w:szCs w:val="32"/>
          <w:rtl/>
        </w:rPr>
        <w:t xml:space="preserve"> في قطاع السياحة والضيافة السعودي</w:t>
      </w:r>
    </w:p>
    <w:p w14:paraId="631F933A" w14:textId="2B2DC1C7" w:rsidR="00041D06" w:rsidRPr="00CA6C31" w:rsidRDefault="00041D06" w:rsidP="009C44D0">
      <w:pPr>
        <w:pStyle w:val="a7"/>
        <w:bidi/>
        <w:spacing w:line="276" w:lineRule="auto"/>
        <w:ind w:firstLine="720"/>
        <w:jc w:val="lowKashida"/>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tl/>
        </w:rPr>
        <w:t xml:space="preserve">يحظى تحسين </w:t>
      </w:r>
      <w:r w:rsidR="00EE5C12" w:rsidRPr="00CA6C31">
        <w:rPr>
          <w:rFonts w:ascii="Sakkal Majalla" w:hAnsi="Sakkal Majalla" w:cs="Sakkal Majalla"/>
          <w:color w:val="000000" w:themeColor="text1"/>
          <w:sz w:val="32"/>
          <w:szCs w:val="32"/>
          <w:rtl/>
        </w:rPr>
        <w:t xml:space="preserve">مستوى التطبيق المهني للمفاهيم الإدارية </w:t>
      </w:r>
      <w:r w:rsidRPr="00CA6C31">
        <w:rPr>
          <w:rFonts w:ascii="Sakkal Majalla" w:hAnsi="Sakkal Majalla" w:cs="Sakkal Majalla"/>
          <w:color w:val="000000" w:themeColor="text1"/>
          <w:sz w:val="32"/>
          <w:szCs w:val="32"/>
          <w:rtl/>
        </w:rPr>
        <w:t xml:space="preserve"> في قطاع السياحة والضيافة بأهمية استراتيجية في المملكة العربية السعودية، نظرًا لما يشهده هذا القطاع من توسع كبير في إطار مستهدفات رؤية المملكة 2030، التي تسعى إلى جعل المملكة واحدة من أبرز الوجهات السياحية العالمية. ويتطلب تحقيق هذه الرؤية وجود كوادر وطنية مؤهلة تمتلك المعارف والمهارات الإدارية والمهنية التي تمكنها من تقديم خدمات سياحية وضيافية تتوافق مع المعايير الدولية، الأمر الذي جعل تطوير رأس المال البشري أحد المحاور الرئيسة في الخطط الوطنية لتنمية القطاع. (قيس، 2025)</w:t>
      </w:r>
      <w:r w:rsidRPr="00CA6C31">
        <w:rPr>
          <w:rFonts w:ascii="Sakkal Majalla" w:hAnsi="Sakkal Majalla" w:cs="Sakkal Majalla"/>
          <w:color w:val="000000" w:themeColor="text1"/>
          <w:sz w:val="32"/>
          <w:szCs w:val="32"/>
        </w:rPr>
        <w:t>.</w:t>
      </w:r>
    </w:p>
    <w:p w14:paraId="4D5FFAFA" w14:textId="7BFFB4F8" w:rsidR="00041D06" w:rsidRPr="00CA6C31" w:rsidRDefault="00041D06" w:rsidP="009C44D0">
      <w:pPr>
        <w:pStyle w:val="a7"/>
        <w:bidi/>
        <w:spacing w:line="276" w:lineRule="auto"/>
        <w:ind w:firstLine="720"/>
        <w:jc w:val="lowKashida"/>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tl/>
        </w:rPr>
        <w:t xml:space="preserve">ويعد الاستثمار في التعليم والتدريب من أهم الوسائل لتحسين </w:t>
      </w:r>
      <w:r w:rsidR="00EE5C12" w:rsidRPr="00CA6C31">
        <w:rPr>
          <w:rFonts w:ascii="Sakkal Majalla" w:hAnsi="Sakkal Majalla" w:cs="Sakkal Majalla"/>
          <w:color w:val="000000" w:themeColor="text1"/>
          <w:sz w:val="32"/>
          <w:szCs w:val="32"/>
          <w:rtl/>
        </w:rPr>
        <w:t xml:space="preserve">مستوى التطبيق المهني للمفاهيم الإدارية </w:t>
      </w:r>
      <w:r w:rsidRPr="00CA6C31">
        <w:rPr>
          <w:rFonts w:ascii="Sakkal Majalla" w:hAnsi="Sakkal Majalla" w:cs="Sakkal Majalla"/>
          <w:color w:val="000000" w:themeColor="text1"/>
          <w:sz w:val="32"/>
          <w:szCs w:val="32"/>
          <w:rtl/>
        </w:rPr>
        <w:t>، حيث يسهم في تزويدهم بالمعارف الحديثة، وتنمية مهاراتهم الفنية والإدارية، وإعدادهم للتعامل مع التغيرات المستمرة في القطاع السياحي. وقد اتجهت الجامعات السعودية خلال السنوات الأخيرة إلى تطوير برامجها الأكاديمية بما يتوافق مع احتياجات سوق العمل، مع زيادة الاعتماد على التدريب التعاوني، والتطبيقات العملية، والشراكات مع المؤسسات السياحية، بما يضمن إعداد خريجين أكثر جاهزية للعمل وأكثر قدرة على الإسهام في تطوير القطاع. (الهوساوي، 2026؛ بديع، 2025)</w:t>
      </w:r>
      <w:r w:rsidRPr="00CA6C31">
        <w:rPr>
          <w:rFonts w:ascii="Sakkal Majalla" w:hAnsi="Sakkal Majalla" w:cs="Sakkal Majalla"/>
          <w:color w:val="000000" w:themeColor="text1"/>
          <w:sz w:val="32"/>
          <w:szCs w:val="32"/>
        </w:rPr>
        <w:t>.</w:t>
      </w:r>
    </w:p>
    <w:p w14:paraId="762C19AA" w14:textId="5DCE5003" w:rsidR="00041D06" w:rsidRPr="00CA6C31" w:rsidRDefault="00041D06" w:rsidP="009C44D0">
      <w:pPr>
        <w:pStyle w:val="a7"/>
        <w:bidi/>
        <w:spacing w:line="276" w:lineRule="auto"/>
        <w:ind w:firstLine="720"/>
        <w:jc w:val="lowKashida"/>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tl/>
        </w:rPr>
        <w:t xml:space="preserve">كما يسهم تبني المؤسسات السياحية لبرامج التطوير المهني المستمر في رفع مستوى </w:t>
      </w:r>
      <w:r w:rsidR="00EE5C12" w:rsidRPr="00CA6C31">
        <w:rPr>
          <w:rFonts w:ascii="Sakkal Majalla" w:hAnsi="Sakkal Majalla" w:cs="Sakkal Majalla"/>
          <w:color w:val="000000" w:themeColor="text1"/>
          <w:sz w:val="32"/>
          <w:szCs w:val="32"/>
          <w:rtl/>
        </w:rPr>
        <w:t xml:space="preserve">مستوى التطبيق المهني للمفاهيم الإدارية </w:t>
      </w:r>
      <w:r w:rsidRPr="00CA6C31">
        <w:rPr>
          <w:rFonts w:ascii="Sakkal Majalla" w:hAnsi="Sakkal Majalla" w:cs="Sakkal Majalla"/>
          <w:color w:val="000000" w:themeColor="text1"/>
          <w:sz w:val="32"/>
          <w:szCs w:val="32"/>
          <w:rtl/>
        </w:rPr>
        <w:t xml:space="preserve">، حيث تساعد هذه البرامج على تحديث المهارات، وتعزيز القدرة على استخدام التقنيات الحديثة، وتنمية مهارات القيادة، والعمل الجماعي، وإدارة الأزمات، والتعامل مع العملاء من ثقافات متعددة. وتزداد أهمية هذه البرامج في ظل المنافسة العالمية التي يشهدها قطاع </w:t>
      </w:r>
      <w:r w:rsidRPr="00CA6C31">
        <w:rPr>
          <w:rFonts w:ascii="Sakkal Majalla" w:hAnsi="Sakkal Majalla" w:cs="Sakkal Majalla"/>
          <w:color w:val="000000" w:themeColor="text1"/>
          <w:sz w:val="32"/>
          <w:szCs w:val="32"/>
          <w:rtl/>
        </w:rPr>
        <w:lastRenderedPageBreak/>
        <w:t>السياحة، والتي تتطلب مؤسسات قادرة على تقديم خدمات ذات جودة مرتفعة تحقق رضا الزوار وتعزز ولاءهم. (عطية وآخرون، 2023؛</w:t>
      </w:r>
      <w:r w:rsidRPr="00CA6C31">
        <w:rPr>
          <w:rFonts w:ascii="Sakkal Majalla" w:hAnsi="Sakkal Majalla" w:cs="Sakkal Majalla"/>
          <w:color w:val="000000" w:themeColor="text1"/>
          <w:sz w:val="32"/>
          <w:szCs w:val="32"/>
        </w:rPr>
        <w:t xml:space="preserve"> Radwan &amp; El </w:t>
      </w:r>
      <w:proofErr w:type="spellStart"/>
      <w:r w:rsidRPr="00CA6C31">
        <w:rPr>
          <w:rFonts w:ascii="Sakkal Majalla" w:hAnsi="Sakkal Majalla" w:cs="Sakkal Majalla"/>
          <w:color w:val="000000" w:themeColor="text1"/>
          <w:sz w:val="32"/>
          <w:szCs w:val="32"/>
        </w:rPr>
        <w:t>Sawy</w:t>
      </w:r>
      <w:proofErr w:type="spellEnd"/>
      <w:r w:rsidRPr="00CA6C31">
        <w:rPr>
          <w:rFonts w:ascii="Sakkal Majalla" w:hAnsi="Sakkal Majalla" w:cs="Sakkal Majalla"/>
          <w:color w:val="000000" w:themeColor="text1"/>
          <w:sz w:val="32"/>
          <w:szCs w:val="32"/>
        </w:rPr>
        <w:t>, 2022).</w:t>
      </w:r>
    </w:p>
    <w:p w14:paraId="14E18E97" w14:textId="43DC5BFC" w:rsidR="00041D06" w:rsidRPr="00CA6C31" w:rsidRDefault="00041D06" w:rsidP="009C44D0">
      <w:pPr>
        <w:pStyle w:val="a7"/>
        <w:bidi/>
        <w:spacing w:line="276" w:lineRule="auto"/>
        <w:ind w:firstLine="720"/>
        <w:jc w:val="lowKashida"/>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tl/>
        </w:rPr>
        <w:t>ومن الجوانب المهمة أيضًا تعزيز التعاون بين الجامعات ومؤسسات القطاع السياحي، حيث يسهم هذا التعاون في مواءمة البرامج التعليمية مع احتياجات سوق العمل، وتوفير فرص تدريب ميداني أكثر فاعلية، وإشراك أصحاب العمل في تطوير المناهج الدراسية وتقييم مخرجاتها. ويساعد هذا ال</w:t>
      </w:r>
      <w:r w:rsidR="00EE5C12" w:rsidRPr="00CA6C31">
        <w:rPr>
          <w:rFonts w:ascii="Sakkal Majalla" w:hAnsi="Sakkal Majalla" w:cs="Sakkal Majalla"/>
          <w:color w:val="000000" w:themeColor="text1"/>
          <w:sz w:val="32"/>
          <w:szCs w:val="32"/>
          <w:rtl/>
        </w:rPr>
        <w:t>دمج</w:t>
      </w:r>
      <w:r w:rsidRPr="00CA6C31">
        <w:rPr>
          <w:rFonts w:ascii="Sakkal Majalla" w:hAnsi="Sakkal Majalla" w:cs="Sakkal Majalla"/>
          <w:color w:val="000000" w:themeColor="text1"/>
          <w:sz w:val="32"/>
          <w:szCs w:val="32"/>
          <w:rtl/>
        </w:rPr>
        <w:t xml:space="preserve"> على تقليل الفجوة بين الجانبين الأكاديمي والمهني، ويزيد من قدرة الخريجين على ممارسة وظائفهم بكفاءة منذ بداية التحاقهم بالعمل، وهو ما ينعكس بصورة مباشرة على تحسين أداء المؤسسات السياحية وجودة الخدمات التي تقدمها. (دحان، 2022؛ يوسف، 2025)</w:t>
      </w:r>
      <w:r w:rsidRPr="00CA6C31">
        <w:rPr>
          <w:rFonts w:ascii="Sakkal Majalla" w:hAnsi="Sakkal Majalla" w:cs="Sakkal Majalla"/>
          <w:color w:val="000000" w:themeColor="text1"/>
          <w:sz w:val="32"/>
          <w:szCs w:val="32"/>
        </w:rPr>
        <w:t>.</w:t>
      </w:r>
    </w:p>
    <w:p w14:paraId="2C27E5D6" w14:textId="5B07EEC2" w:rsidR="00041D06" w:rsidRPr="00CA6C31" w:rsidRDefault="00041D06" w:rsidP="009C44D0">
      <w:pPr>
        <w:pStyle w:val="a7"/>
        <w:bidi/>
        <w:spacing w:line="276" w:lineRule="auto"/>
        <w:ind w:firstLine="720"/>
        <w:jc w:val="lowKashida"/>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tl/>
        </w:rPr>
        <w:t xml:space="preserve">وفي ضوء التحولات التي يشهدها قطاع السياحة السعودي، أصبح تحسين </w:t>
      </w:r>
      <w:r w:rsidR="00EE5C12" w:rsidRPr="00CA6C31">
        <w:rPr>
          <w:rFonts w:ascii="Sakkal Majalla" w:hAnsi="Sakkal Majalla" w:cs="Sakkal Majalla"/>
          <w:color w:val="000000" w:themeColor="text1"/>
          <w:sz w:val="32"/>
          <w:szCs w:val="32"/>
          <w:rtl/>
        </w:rPr>
        <w:t xml:space="preserve">مستوى التطبيق المهني للمفاهيم الإدارية </w:t>
      </w:r>
      <w:r w:rsidRPr="00CA6C31">
        <w:rPr>
          <w:rFonts w:ascii="Sakkal Majalla" w:hAnsi="Sakkal Majalla" w:cs="Sakkal Majalla"/>
          <w:color w:val="000000" w:themeColor="text1"/>
          <w:sz w:val="32"/>
          <w:szCs w:val="32"/>
          <w:rtl/>
        </w:rPr>
        <w:t xml:space="preserve"> مسؤولية مشتركة بين الجامعات، والجهات الحكومية، والمؤسسات السياحية، والعاملين أنفسهم، حيث يتطلب الأمر تبني سياسات م</w:t>
      </w:r>
      <w:r w:rsidR="00EE5C12" w:rsidRPr="00CA6C31">
        <w:rPr>
          <w:rFonts w:ascii="Sakkal Majalla" w:hAnsi="Sakkal Majalla" w:cs="Sakkal Majalla"/>
          <w:color w:val="000000" w:themeColor="text1"/>
          <w:sz w:val="32"/>
          <w:szCs w:val="32"/>
          <w:rtl/>
        </w:rPr>
        <w:t>دمج</w:t>
      </w:r>
      <w:r w:rsidRPr="00CA6C31">
        <w:rPr>
          <w:rFonts w:ascii="Sakkal Majalla" w:hAnsi="Sakkal Majalla" w:cs="Sakkal Majalla"/>
          <w:color w:val="000000" w:themeColor="text1"/>
          <w:sz w:val="32"/>
          <w:szCs w:val="32"/>
          <w:rtl/>
        </w:rPr>
        <w:t>ة تشمل تطوير المناهج، وتوسيع برامج التدريب، وتعزيز التعلم المستمر، والاستثمار في التكنولوجيا، وتحسين بيئة العمل، وتطبيق ممارسات القيادة الحديثة، بما يضمن بناء كوادر وطنية قادرة على تحقيق التميز المؤسسي، ودعم النمو المستدام لقطاع السياحة والضيافة في المملكة العربية السعودية. (قيس، 2025؛ الشيذاني، 2026؛</w:t>
      </w:r>
      <w:r w:rsidRPr="00CA6C31">
        <w:rPr>
          <w:rFonts w:ascii="Sakkal Majalla" w:hAnsi="Sakkal Majalla" w:cs="Sakkal Majalla"/>
          <w:color w:val="000000" w:themeColor="text1"/>
          <w:sz w:val="32"/>
          <w:szCs w:val="32"/>
        </w:rPr>
        <w:t xml:space="preserve"> Radwan &amp; El </w:t>
      </w:r>
      <w:proofErr w:type="spellStart"/>
      <w:r w:rsidRPr="00CA6C31">
        <w:rPr>
          <w:rFonts w:ascii="Sakkal Majalla" w:hAnsi="Sakkal Majalla" w:cs="Sakkal Majalla"/>
          <w:color w:val="000000" w:themeColor="text1"/>
          <w:sz w:val="32"/>
          <w:szCs w:val="32"/>
        </w:rPr>
        <w:t>Sawy</w:t>
      </w:r>
      <w:proofErr w:type="spellEnd"/>
      <w:r w:rsidRPr="00CA6C31">
        <w:rPr>
          <w:rFonts w:ascii="Sakkal Majalla" w:hAnsi="Sakkal Majalla" w:cs="Sakkal Majalla"/>
          <w:color w:val="000000" w:themeColor="text1"/>
          <w:sz w:val="32"/>
          <w:szCs w:val="32"/>
        </w:rPr>
        <w:t>, 2022).</w:t>
      </w:r>
    </w:p>
    <w:p w14:paraId="428D4C17" w14:textId="19990019" w:rsidR="00041D06" w:rsidRPr="00CA6C31" w:rsidRDefault="00041D06" w:rsidP="009C44D0">
      <w:pPr>
        <w:pStyle w:val="3"/>
        <w:spacing w:line="276" w:lineRule="auto"/>
        <w:jc w:val="lowKashida"/>
        <w:rPr>
          <w:rFonts w:ascii="Sakkal Majalla" w:hAnsi="Sakkal Majalla" w:cs="Sakkal Majalla"/>
          <w:b/>
          <w:bCs/>
          <w:color w:val="000000" w:themeColor="text1"/>
          <w:sz w:val="32"/>
          <w:szCs w:val="32"/>
        </w:rPr>
      </w:pPr>
      <w:bookmarkStart w:id="19" w:name="_Toc237527402"/>
      <w:r w:rsidRPr="00CA6C31">
        <w:rPr>
          <w:rFonts w:ascii="Sakkal Majalla" w:hAnsi="Sakkal Majalla" w:cs="Sakkal Majalla" w:hint="cs"/>
          <w:b/>
          <w:bCs/>
          <w:color w:val="000000" w:themeColor="text1"/>
          <w:sz w:val="32"/>
          <w:szCs w:val="32"/>
          <w:rtl/>
        </w:rPr>
        <w:t xml:space="preserve">ثالثاً: </w:t>
      </w:r>
      <w:r w:rsidRPr="00CA6C31">
        <w:rPr>
          <w:rFonts w:ascii="Sakkal Majalla" w:hAnsi="Sakkal Majalla" w:cs="Sakkal Majalla"/>
          <w:b/>
          <w:bCs/>
          <w:color w:val="000000" w:themeColor="text1"/>
          <w:sz w:val="32"/>
          <w:szCs w:val="32"/>
          <w:rtl/>
        </w:rPr>
        <w:t xml:space="preserve">العلاقة بين </w:t>
      </w:r>
      <w:r w:rsidR="00EE5C12" w:rsidRPr="00CA6C31">
        <w:rPr>
          <w:rFonts w:ascii="Sakkal Majalla" w:hAnsi="Sakkal Majalla" w:cs="Sakkal Majalla"/>
          <w:b/>
          <w:bCs/>
          <w:color w:val="000000" w:themeColor="text1"/>
          <w:sz w:val="32"/>
          <w:szCs w:val="32"/>
          <w:rtl/>
        </w:rPr>
        <w:t>دمج</w:t>
      </w:r>
      <w:r w:rsidRPr="00CA6C31">
        <w:rPr>
          <w:rFonts w:ascii="Sakkal Majalla" w:hAnsi="Sakkal Majalla" w:cs="Sakkal Majalla"/>
          <w:b/>
          <w:bCs/>
          <w:color w:val="000000" w:themeColor="text1"/>
          <w:sz w:val="32"/>
          <w:szCs w:val="32"/>
          <w:rtl/>
        </w:rPr>
        <w:t xml:space="preserve"> المفاهيم الإدارية بين التعليم الجامعي والتطبيق المهني و</w:t>
      </w:r>
      <w:r w:rsidR="00EE5C12" w:rsidRPr="00CA6C31">
        <w:rPr>
          <w:rFonts w:ascii="Sakkal Majalla" w:hAnsi="Sakkal Majalla" w:cs="Sakkal Majalla"/>
          <w:b/>
          <w:bCs/>
          <w:color w:val="000000" w:themeColor="text1"/>
          <w:sz w:val="32"/>
          <w:szCs w:val="32"/>
          <w:rtl/>
        </w:rPr>
        <w:t>مستوى التطبيق المهني للمفاهيم الإدارية</w:t>
      </w:r>
      <w:bookmarkEnd w:id="19"/>
      <w:r w:rsidR="00EE5C12" w:rsidRPr="00CA6C31">
        <w:rPr>
          <w:rFonts w:ascii="Sakkal Majalla" w:hAnsi="Sakkal Majalla" w:cs="Sakkal Majalla"/>
          <w:b/>
          <w:bCs/>
          <w:color w:val="000000" w:themeColor="text1"/>
          <w:sz w:val="32"/>
          <w:szCs w:val="32"/>
          <w:rtl/>
        </w:rPr>
        <w:t xml:space="preserve"> </w:t>
      </w:r>
    </w:p>
    <w:p w14:paraId="41ACF169" w14:textId="38E45F8D" w:rsidR="00041D06" w:rsidRPr="00CA6C31" w:rsidRDefault="00041D06" w:rsidP="009C44D0">
      <w:pPr>
        <w:pStyle w:val="a7"/>
        <w:bidi/>
        <w:spacing w:line="276" w:lineRule="auto"/>
        <w:ind w:firstLine="720"/>
        <w:jc w:val="lowKashida"/>
        <w:rPr>
          <w:rFonts w:ascii="Sakkal Majalla" w:hAnsi="Sakkal Majalla" w:cs="Sakkal Majalla"/>
          <w:b/>
          <w:bCs/>
          <w:color w:val="000000" w:themeColor="text1"/>
          <w:sz w:val="32"/>
          <w:szCs w:val="32"/>
        </w:rPr>
      </w:pPr>
      <w:r w:rsidRPr="00CA6C31">
        <w:rPr>
          <w:rFonts w:ascii="Sakkal Majalla" w:hAnsi="Sakkal Majalla" w:cs="Sakkal Majalla"/>
          <w:b/>
          <w:bCs/>
          <w:color w:val="000000" w:themeColor="text1"/>
          <w:sz w:val="32"/>
          <w:szCs w:val="32"/>
          <w:rtl/>
        </w:rPr>
        <w:t>أثر التعليم الجامعي على الأداء المهني للعاملين</w:t>
      </w:r>
    </w:p>
    <w:p w14:paraId="22B627EE" w14:textId="77777777" w:rsidR="00041D06" w:rsidRPr="00CA6C31" w:rsidRDefault="00041D06" w:rsidP="009C44D0">
      <w:pPr>
        <w:pStyle w:val="a7"/>
        <w:bidi/>
        <w:spacing w:line="276" w:lineRule="auto"/>
        <w:ind w:firstLine="720"/>
        <w:jc w:val="lowKashida"/>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tl/>
        </w:rPr>
        <w:t xml:space="preserve">أصبح التعليم الجامعي في الوقت الحاضر أحد أهم المحددات الرئيسة لكفاءة الأداء المهني، وذلك نتيجة التحولات الاقتصادية والتكنولوجية التي فرضت على مؤسسات التعليم العالي إعادة النظر في أهدافها وبرامجها التعليمية بما يتوافق مع متطلبات سوق العمل. فلم يعد دور الجامعة يقتصر على منح الشهادات الأكاديمية، وإنما أصبح يتمثل في إعداد خريجين يمتلكون المعارف والمهارات والاتجاهات التي تمكنهم من الاندماج السريع في بيئة العمل والمساهمة في تحقيق أهداف المؤسسات التي يعملون بها. ومن هذا المنطلق، فإن جودة الأداء المهني للعاملين ترتبط بدرجة كبيرة بجودة الإعداد </w:t>
      </w:r>
      <w:r w:rsidRPr="00CA6C31">
        <w:rPr>
          <w:rFonts w:ascii="Sakkal Majalla" w:hAnsi="Sakkal Majalla" w:cs="Sakkal Majalla"/>
          <w:color w:val="000000" w:themeColor="text1"/>
          <w:sz w:val="32"/>
          <w:szCs w:val="32"/>
          <w:rtl/>
        </w:rPr>
        <w:lastRenderedPageBreak/>
        <w:t>الجامعي الذي تلقوه، ومدى ارتباطه بالواقع المهني ومتطلبات الوظيفة. (يسعد وآخرون، 2023؛ دحان، 2022)</w:t>
      </w:r>
      <w:r w:rsidRPr="00CA6C31">
        <w:rPr>
          <w:rFonts w:ascii="Sakkal Majalla" w:hAnsi="Sakkal Majalla" w:cs="Sakkal Majalla"/>
          <w:color w:val="000000" w:themeColor="text1"/>
          <w:sz w:val="32"/>
          <w:szCs w:val="32"/>
        </w:rPr>
        <w:t>.</w:t>
      </w:r>
    </w:p>
    <w:p w14:paraId="4126A6AF" w14:textId="77777777" w:rsidR="00041D06" w:rsidRPr="00CA6C31" w:rsidRDefault="00041D06" w:rsidP="009C44D0">
      <w:pPr>
        <w:pStyle w:val="a7"/>
        <w:bidi/>
        <w:spacing w:line="276" w:lineRule="auto"/>
        <w:ind w:firstLine="720"/>
        <w:jc w:val="lowKashida"/>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tl/>
        </w:rPr>
        <w:t>وتشير الأدبيات الحديثة إلى أن البرامج الجامعية التي تعتمد على التعليم القائم على الكفاءات، والتعلم بالممارسة، ودراسة الحالات الواقعية، والمشروعات التطبيقية، تحقق نتائج أفضل في إعداد الخريجين مقارنة بالبرامج التقليدية التي تعتمد على الحفظ والاستظهار. فالطالب الذي يشارك في الأنشطة التطبيقية أثناء دراسته يصبح أكثر قدرة على تحليل المشكلات، واتخاذ القرارات، والعمل الجماعي، والتواصل مع الآخرين، وهي جميعها مهارات تنعكس بصورة مباشرة على مستوى أدائه المهني بعد التخرج. كما أن دمج التقنيات الحديثة وأساليب التعلم النشط في العملية التعليمية يسهم في تنمية التفكير النقدي والابتكار، وهما من المهارات الأساسية التي تحتاج إليها المؤسسات المعاصرة لتحقيق التميز المؤسسي. (النجار، 2025؛ يوسف، 2025)</w:t>
      </w:r>
      <w:r w:rsidRPr="00CA6C31">
        <w:rPr>
          <w:rFonts w:ascii="Sakkal Majalla" w:hAnsi="Sakkal Majalla" w:cs="Sakkal Majalla"/>
          <w:color w:val="000000" w:themeColor="text1"/>
          <w:sz w:val="32"/>
          <w:szCs w:val="32"/>
        </w:rPr>
        <w:t>.</w:t>
      </w:r>
    </w:p>
    <w:p w14:paraId="02D55D85" w14:textId="77777777" w:rsidR="00041D06" w:rsidRPr="00CA6C31" w:rsidRDefault="00041D06" w:rsidP="009C44D0">
      <w:pPr>
        <w:pStyle w:val="a7"/>
        <w:bidi/>
        <w:spacing w:line="276" w:lineRule="auto"/>
        <w:ind w:firstLine="720"/>
        <w:jc w:val="lowKashida"/>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tl/>
        </w:rPr>
        <w:t>كما يؤكد عدد من الباحثين أن العلاقة بين التعليم الجامعي والأداء المهني لا تتوقف عند مرحلة التخرج، بل تمتد إلى قدرة الخريج على التعلم المستمر والتكيف مع التغيرات التي يشهدها سوق العمل. فالبرامج الجامعية التي تنمي مهارات التعلم الذاتي والبحث العلمي والعمل التعاوني تساهم في إعداد أفراد قادرين على تطوير أنفسهم بصورة مستمرة، الأمر الذي ينعكس على تحسين جودة الأداء وزيادة الإنتاجية داخل المؤسسات. ولذلك أصبحت الجامعات مطالبة بتطوير برامجها بصورة دورية، وإشراك أصحاب العمل في تصميم الخطط الدراسية، بما يضمن استمرار مواءمة مخرجات التعليم مع الاحتياجات الفعلية لسوق العمل. (الهوساوي، 2026؛ الشيذاني، 2026)</w:t>
      </w:r>
      <w:r w:rsidRPr="00CA6C31">
        <w:rPr>
          <w:rFonts w:ascii="Sakkal Majalla" w:hAnsi="Sakkal Majalla" w:cs="Sakkal Majalla"/>
          <w:color w:val="000000" w:themeColor="text1"/>
          <w:sz w:val="32"/>
          <w:szCs w:val="32"/>
        </w:rPr>
        <w:t>.</w:t>
      </w:r>
    </w:p>
    <w:p w14:paraId="7211C8C9" w14:textId="66FEED92" w:rsidR="00041D06" w:rsidRPr="00CA6C31" w:rsidRDefault="00041D06" w:rsidP="009C44D0">
      <w:pPr>
        <w:pStyle w:val="a7"/>
        <w:bidi/>
        <w:spacing w:line="276" w:lineRule="auto"/>
        <w:ind w:firstLine="720"/>
        <w:jc w:val="lowKashida"/>
        <w:rPr>
          <w:rFonts w:ascii="Sakkal Majalla" w:hAnsi="Sakkal Majalla" w:cs="Sakkal Majalla"/>
          <w:color w:val="000000" w:themeColor="text1"/>
          <w:sz w:val="32"/>
          <w:szCs w:val="32"/>
          <w:rtl/>
        </w:rPr>
      </w:pPr>
      <w:r w:rsidRPr="00CA6C31">
        <w:rPr>
          <w:rFonts w:ascii="Sakkal Majalla" w:hAnsi="Sakkal Majalla" w:cs="Sakkal Majalla"/>
          <w:color w:val="000000" w:themeColor="text1"/>
          <w:sz w:val="32"/>
          <w:szCs w:val="32"/>
          <w:rtl/>
        </w:rPr>
        <w:t xml:space="preserve">وفي قطاع السياحة والضيافة السعودي، تتضح أهمية التعليم الجامعي بصورة أكبر نظرًا لاعتماد هذا القطاع على العنصر البشري باعتباره العامل الرئيس في تقديم الخدمات. فكلما ارتفع مستوى تأهيل الخريجين وامتلاكهم للمهارات الإدارية والمهنية، انعكس ذلك إيجابًا على جودة الخدمات السياحية، ومستوى رضا العملاء، وتحقيق أهداف المنشآت السياحية. ومن ثم فإن الاستثمار في تطوير التعليم الجامعي يمثل استثمارًا مباشرًا في رفع مستوى </w:t>
      </w:r>
      <w:r w:rsidR="00EE5C12" w:rsidRPr="00CA6C31">
        <w:rPr>
          <w:rFonts w:ascii="Sakkal Majalla" w:hAnsi="Sakkal Majalla" w:cs="Sakkal Majalla"/>
          <w:color w:val="000000" w:themeColor="text1"/>
          <w:sz w:val="32"/>
          <w:szCs w:val="32"/>
          <w:rtl/>
        </w:rPr>
        <w:t xml:space="preserve">مستوى التطبيق المهني للمفاهيم الإدارية </w:t>
      </w:r>
      <w:r w:rsidRPr="00CA6C31">
        <w:rPr>
          <w:rFonts w:ascii="Sakkal Majalla" w:hAnsi="Sakkal Majalla" w:cs="Sakkal Majalla"/>
          <w:color w:val="000000" w:themeColor="text1"/>
          <w:sz w:val="32"/>
          <w:szCs w:val="32"/>
          <w:rtl/>
        </w:rPr>
        <w:t xml:space="preserve"> وتعزيز القدرة التنافسية للقطاع السياحي السعودي على المستويين الإقليمي والدولي. (بديع، 2025؛</w:t>
      </w:r>
      <w:r w:rsidRPr="00CA6C31">
        <w:rPr>
          <w:rFonts w:ascii="Sakkal Majalla" w:hAnsi="Sakkal Majalla" w:cs="Sakkal Majalla"/>
          <w:color w:val="000000" w:themeColor="text1"/>
          <w:sz w:val="32"/>
          <w:szCs w:val="32"/>
        </w:rPr>
        <w:t xml:space="preserve"> Radwan &amp; El </w:t>
      </w:r>
      <w:proofErr w:type="spellStart"/>
      <w:r w:rsidRPr="00CA6C31">
        <w:rPr>
          <w:rFonts w:ascii="Sakkal Majalla" w:hAnsi="Sakkal Majalla" w:cs="Sakkal Majalla"/>
          <w:color w:val="000000" w:themeColor="text1"/>
          <w:sz w:val="32"/>
          <w:szCs w:val="32"/>
        </w:rPr>
        <w:t>Sawy</w:t>
      </w:r>
      <w:proofErr w:type="spellEnd"/>
      <w:r w:rsidRPr="00CA6C31">
        <w:rPr>
          <w:rFonts w:ascii="Sakkal Majalla" w:hAnsi="Sakkal Majalla" w:cs="Sakkal Majalla"/>
          <w:color w:val="000000" w:themeColor="text1"/>
          <w:sz w:val="32"/>
          <w:szCs w:val="32"/>
        </w:rPr>
        <w:t>, 2022</w:t>
      </w:r>
      <w:r w:rsidRPr="00CA6C31">
        <w:rPr>
          <w:rFonts w:ascii="Sakkal Majalla" w:hAnsi="Sakkal Majalla" w:cs="Sakkal Majalla"/>
          <w:color w:val="000000" w:themeColor="text1"/>
          <w:sz w:val="32"/>
          <w:szCs w:val="32"/>
          <w:rtl/>
        </w:rPr>
        <w:t>؛ قيس، 2025</w:t>
      </w:r>
      <w:r w:rsidR="00D50A34" w:rsidRPr="00CA6C31">
        <w:rPr>
          <w:rFonts w:ascii="Sakkal Majalla" w:hAnsi="Sakkal Majalla" w:cs="Sakkal Majalla" w:hint="cs"/>
          <w:color w:val="000000" w:themeColor="text1"/>
          <w:sz w:val="32"/>
          <w:szCs w:val="32"/>
          <w:rtl/>
        </w:rPr>
        <w:t>).</w:t>
      </w:r>
    </w:p>
    <w:p w14:paraId="78F23737" w14:textId="77777777" w:rsidR="00EE5C12" w:rsidRPr="00CA6C31" w:rsidRDefault="00EE5C12" w:rsidP="00EE5C12">
      <w:pPr>
        <w:pStyle w:val="a7"/>
        <w:bidi/>
        <w:rPr>
          <w:rFonts w:ascii="Sakkal Majalla" w:hAnsi="Sakkal Majalla" w:cs="Sakkal Majalla"/>
          <w:b/>
          <w:bCs/>
          <w:color w:val="000000" w:themeColor="text1"/>
          <w:sz w:val="32"/>
          <w:szCs w:val="32"/>
        </w:rPr>
      </w:pPr>
      <w:r w:rsidRPr="00CA6C31">
        <w:rPr>
          <w:rFonts w:ascii="Sakkal Majalla" w:hAnsi="Sakkal Majalla" w:cs="Sakkal Majalla"/>
          <w:b/>
          <w:bCs/>
          <w:color w:val="000000" w:themeColor="text1"/>
          <w:sz w:val="32"/>
          <w:szCs w:val="32"/>
          <w:rtl/>
        </w:rPr>
        <w:t>دور التعليم الجامعي في تعزيز التطبيق المهني للمفاهيم الإدارية</w:t>
      </w:r>
    </w:p>
    <w:p w14:paraId="47C1356C" w14:textId="77777777" w:rsidR="00041D06" w:rsidRPr="00CA6C31" w:rsidRDefault="00041D06" w:rsidP="009C44D0">
      <w:pPr>
        <w:pStyle w:val="a7"/>
        <w:bidi/>
        <w:spacing w:line="276" w:lineRule="auto"/>
        <w:ind w:firstLine="720"/>
        <w:jc w:val="lowKashida"/>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tl/>
        </w:rPr>
        <w:lastRenderedPageBreak/>
        <w:t>يعد التطبيق المهني امتدادًا طبيعيًا للعملية التعليمية، حيث يمثل المرحلة التي تنتقل فيها المعارف والمهارات من الإطار النظري إلى الممارسة العملية داخل بيئة العمل. ولا تتحقق القيمة الحقيقية للتعليم الجامعي إلا عندما يتمكن الخريج من توظيف ما اكتسبه من مفاهيم ونظريات ومهارات في أداء مهامه الوظيفية بكفاءة وفاعلية. ولهذا السبب، أصبح التطبيق المهني أحد أهم المعايير المستخدمة لتقييم جودة البرامج الأكاديمية ومدى نجاحها في إعداد الكفاءات البشرية القادرة على تلبية احتياجات سوق العمل. (الهوساوي، 2026؛ دحان، 2022)</w:t>
      </w:r>
      <w:r w:rsidRPr="00CA6C31">
        <w:rPr>
          <w:rFonts w:ascii="Sakkal Majalla" w:hAnsi="Sakkal Majalla" w:cs="Sakkal Majalla"/>
          <w:color w:val="000000" w:themeColor="text1"/>
          <w:sz w:val="32"/>
          <w:szCs w:val="32"/>
        </w:rPr>
        <w:t>.</w:t>
      </w:r>
    </w:p>
    <w:p w14:paraId="5A2B414E" w14:textId="7CC69EEF" w:rsidR="00041D06" w:rsidRPr="00CA6C31" w:rsidRDefault="00041D06" w:rsidP="009C44D0">
      <w:pPr>
        <w:pStyle w:val="a7"/>
        <w:bidi/>
        <w:spacing w:line="276" w:lineRule="auto"/>
        <w:ind w:firstLine="720"/>
        <w:jc w:val="lowKashida"/>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tl/>
        </w:rPr>
        <w:t xml:space="preserve">ويسهم التطبيق المهني في تعزيز </w:t>
      </w:r>
      <w:r w:rsidR="00EE5C12" w:rsidRPr="00CA6C31">
        <w:rPr>
          <w:rFonts w:ascii="Sakkal Majalla" w:hAnsi="Sakkal Majalla" w:cs="Sakkal Majalla"/>
          <w:color w:val="000000" w:themeColor="text1"/>
          <w:sz w:val="32"/>
          <w:szCs w:val="32"/>
          <w:rtl/>
        </w:rPr>
        <w:t xml:space="preserve">مستوى التطبيق المهني للمفاهيم الإدارية </w:t>
      </w:r>
      <w:r w:rsidRPr="00CA6C31">
        <w:rPr>
          <w:rFonts w:ascii="Sakkal Majalla" w:hAnsi="Sakkal Majalla" w:cs="Sakkal Majalla"/>
          <w:color w:val="000000" w:themeColor="text1"/>
          <w:sz w:val="32"/>
          <w:szCs w:val="32"/>
          <w:rtl/>
        </w:rPr>
        <w:t xml:space="preserve"> من خلال إكسابهم الخبرات العملية التي يصعب اكتسابها داخل القاعات الدراسية، حيث يتعلم الفرد كيفية التعامل مع العملاء، وإدارة الوقت، والعمل ضمن فريق، والتعامل مع ضغوط العمل، واتخاذ القرارات في المواقف الفعلية، إضافة إلى تنمية مهارات الاتصال والقيادة وحل المشكلات. وتمثل هذه المهارات عناصر أساسية في نجاح العاملين داخل قطاع السياحة والضيافة، الذي يتطلب سرعة الاستجابة، والدقة في الأداء، والقدرة على التعامل مع مواقف متنوعة تتغير باستمرار. (عطية وآخرون، 2023؛</w:t>
      </w:r>
      <w:r w:rsidRPr="00CA6C31">
        <w:rPr>
          <w:rFonts w:ascii="Sakkal Majalla" w:hAnsi="Sakkal Majalla" w:cs="Sakkal Majalla"/>
          <w:color w:val="000000" w:themeColor="text1"/>
          <w:sz w:val="32"/>
          <w:szCs w:val="32"/>
        </w:rPr>
        <w:t xml:space="preserve"> Radwan &amp; El </w:t>
      </w:r>
      <w:proofErr w:type="spellStart"/>
      <w:r w:rsidRPr="00CA6C31">
        <w:rPr>
          <w:rFonts w:ascii="Sakkal Majalla" w:hAnsi="Sakkal Majalla" w:cs="Sakkal Majalla"/>
          <w:color w:val="000000" w:themeColor="text1"/>
          <w:sz w:val="32"/>
          <w:szCs w:val="32"/>
        </w:rPr>
        <w:t>Sawy</w:t>
      </w:r>
      <w:proofErr w:type="spellEnd"/>
      <w:r w:rsidRPr="00CA6C31">
        <w:rPr>
          <w:rFonts w:ascii="Sakkal Majalla" w:hAnsi="Sakkal Majalla" w:cs="Sakkal Majalla"/>
          <w:color w:val="000000" w:themeColor="text1"/>
          <w:sz w:val="32"/>
          <w:szCs w:val="32"/>
        </w:rPr>
        <w:t>, 2022).</w:t>
      </w:r>
    </w:p>
    <w:p w14:paraId="48753BB5" w14:textId="77777777" w:rsidR="00041D06" w:rsidRPr="00CA6C31" w:rsidRDefault="00041D06" w:rsidP="009C44D0">
      <w:pPr>
        <w:pStyle w:val="a7"/>
        <w:bidi/>
        <w:spacing w:line="276" w:lineRule="auto"/>
        <w:ind w:firstLine="720"/>
        <w:jc w:val="lowKashida"/>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tl/>
        </w:rPr>
        <w:t>كما يسهم التدريب التعاوني والتدريب الميداني في تقليل الفجوة بين مخرجات التعليم الجامعي ومتطلبات الوظيفة، حيث يتيح للطلاب فرصة الاحتكاك المباشر ببيئة العمل قبل التخرج، والتعرف على طبيعة المسؤوليات الوظيفية، واكتساب الخبرات المهنية اللازمة. ويساعد ذلك في زيادة ثقة الخريجين بأنفسهم، وتحسين قدرتهم على التكيف مع بيئة العمل، وتقليل الفترة الزمنية التي يحتاجون إليها للوصول إلى مستويات الأداء المطلوبة بعد التوظيف. وقد أثبتت العديد من الدراسات أن المؤسسات التي تستقطب خريجين سبق لهم المشاركة في برامج تدريبية ميدانية تحقق معدلات أعلى من الرضا عن أدائهم مقارنة بغيرهم. (بديع، 2025؛ الهوساوي، 2026)</w:t>
      </w:r>
      <w:r w:rsidRPr="00CA6C31">
        <w:rPr>
          <w:rFonts w:ascii="Sakkal Majalla" w:hAnsi="Sakkal Majalla" w:cs="Sakkal Majalla"/>
          <w:color w:val="000000" w:themeColor="text1"/>
          <w:sz w:val="32"/>
          <w:szCs w:val="32"/>
        </w:rPr>
        <w:t>.</w:t>
      </w:r>
    </w:p>
    <w:p w14:paraId="5AACDE3F" w14:textId="34C7378E" w:rsidR="00041D06" w:rsidRPr="00CA6C31" w:rsidRDefault="00041D06" w:rsidP="009C44D0">
      <w:pPr>
        <w:pStyle w:val="a7"/>
        <w:bidi/>
        <w:spacing w:line="276" w:lineRule="auto"/>
        <w:ind w:firstLine="720"/>
        <w:jc w:val="lowKashida"/>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tl/>
        </w:rPr>
        <w:t xml:space="preserve">وفي المملكة العربية السعودية، توسعت الجامعات ومؤسسات قطاع السياحة والضيافة في تبني برامج التدريب التعاوني والشراكات المهنية تنفيذًا لمستهدفات رؤية المملكة 2030، بهدف إعداد كوادر وطنية تمتلك الخبرة العملية إلى جانب التأهيل الأكاديمي. وقد أسهم هذا التوجه في تحسين جاهزية الخريجين، وزيادة قدرتهم على المنافسة في سوق العمل، ورفع جودة الأداء المؤسسي، الأمر الذي </w:t>
      </w:r>
      <w:r w:rsidRPr="00CA6C31">
        <w:rPr>
          <w:rFonts w:ascii="Sakkal Majalla" w:hAnsi="Sakkal Majalla" w:cs="Sakkal Majalla"/>
          <w:color w:val="000000" w:themeColor="text1"/>
          <w:sz w:val="32"/>
          <w:szCs w:val="32"/>
          <w:rtl/>
        </w:rPr>
        <w:lastRenderedPageBreak/>
        <w:t xml:space="preserve">يؤكد أن التطبيق المهني يمثل أحد أهم الآليات التي تربط التعليم الجامعي بتحسين </w:t>
      </w:r>
      <w:r w:rsidR="00EE5C12" w:rsidRPr="00CA6C31">
        <w:rPr>
          <w:rFonts w:ascii="Sakkal Majalla" w:hAnsi="Sakkal Majalla" w:cs="Sakkal Majalla"/>
          <w:color w:val="000000" w:themeColor="text1"/>
          <w:sz w:val="32"/>
          <w:szCs w:val="32"/>
          <w:rtl/>
        </w:rPr>
        <w:t xml:space="preserve">مستوى التطبيق المهني للمفاهيم الإدارية </w:t>
      </w:r>
      <w:r w:rsidRPr="00CA6C31">
        <w:rPr>
          <w:rFonts w:ascii="Sakkal Majalla" w:hAnsi="Sakkal Majalla" w:cs="Sakkal Majalla"/>
          <w:color w:val="000000" w:themeColor="text1"/>
          <w:sz w:val="32"/>
          <w:szCs w:val="32"/>
          <w:rtl/>
        </w:rPr>
        <w:t xml:space="preserve"> في القطاع السياحي. (قيس، 2025؛ يسعد وآخرون، 2023؛ الشيذاني، 2026)</w:t>
      </w:r>
      <w:r w:rsidRPr="00CA6C31">
        <w:rPr>
          <w:rFonts w:ascii="Sakkal Majalla" w:hAnsi="Sakkal Majalla" w:cs="Sakkal Majalla"/>
          <w:color w:val="000000" w:themeColor="text1"/>
          <w:sz w:val="32"/>
          <w:szCs w:val="32"/>
        </w:rPr>
        <w:t>.</w:t>
      </w:r>
    </w:p>
    <w:p w14:paraId="34D6FF0A" w14:textId="537946AD" w:rsidR="00041D06" w:rsidRPr="00CA6C31" w:rsidRDefault="00041D06" w:rsidP="009C44D0">
      <w:pPr>
        <w:pStyle w:val="2"/>
        <w:bidi/>
        <w:spacing w:line="276" w:lineRule="auto"/>
        <w:jc w:val="lowKashida"/>
        <w:rPr>
          <w:rFonts w:ascii="Sakkal Majalla" w:hAnsi="Sakkal Majalla" w:cs="Sakkal Majalla"/>
          <w:color w:val="000000" w:themeColor="text1"/>
          <w:sz w:val="32"/>
          <w:szCs w:val="32"/>
        </w:rPr>
      </w:pPr>
      <w:bookmarkStart w:id="20" w:name="_Toc237527403"/>
      <w:r w:rsidRPr="00CA6C31">
        <w:rPr>
          <w:rFonts w:ascii="Sakkal Majalla" w:hAnsi="Sakkal Majalla" w:cs="Sakkal Majalla"/>
          <w:color w:val="000000" w:themeColor="text1"/>
          <w:sz w:val="32"/>
          <w:szCs w:val="32"/>
          <w:rtl/>
        </w:rPr>
        <w:t>النظريات المفسرة للعلاقة بين متغيرات الدراسة</w:t>
      </w:r>
      <w:bookmarkEnd w:id="20"/>
    </w:p>
    <w:p w14:paraId="3702E88B" w14:textId="725C9111" w:rsidR="00041D06" w:rsidRPr="00CA6C31" w:rsidRDefault="00041D06" w:rsidP="009C44D0">
      <w:pPr>
        <w:pStyle w:val="a7"/>
        <w:bidi/>
        <w:spacing w:line="276" w:lineRule="auto"/>
        <w:ind w:firstLine="720"/>
        <w:jc w:val="lowKashida"/>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tl/>
        </w:rPr>
        <w:t xml:space="preserve">يمكن تفسير العلاقة بين </w:t>
      </w:r>
      <w:r w:rsidR="00EE5C12" w:rsidRPr="00CA6C31">
        <w:rPr>
          <w:rFonts w:ascii="Sakkal Majalla" w:hAnsi="Sakkal Majalla" w:cs="Sakkal Majalla"/>
          <w:color w:val="000000" w:themeColor="text1"/>
          <w:sz w:val="32"/>
          <w:szCs w:val="32"/>
          <w:rtl/>
        </w:rPr>
        <w:t>دمج</w:t>
      </w:r>
      <w:r w:rsidRPr="00CA6C31">
        <w:rPr>
          <w:rFonts w:ascii="Sakkal Majalla" w:hAnsi="Sakkal Majalla" w:cs="Sakkal Majalla"/>
          <w:color w:val="000000" w:themeColor="text1"/>
          <w:sz w:val="32"/>
          <w:szCs w:val="32"/>
          <w:rtl/>
        </w:rPr>
        <w:t xml:space="preserve"> المفاهيم الإدارية بين التعليم الجامعي والتطبيق المهني و</w:t>
      </w:r>
      <w:r w:rsidR="00EE5C12" w:rsidRPr="00CA6C31">
        <w:rPr>
          <w:rFonts w:ascii="Sakkal Majalla" w:hAnsi="Sakkal Majalla" w:cs="Sakkal Majalla"/>
          <w:color w:val="000000" w:themeColor="text1"/>
          <w:sz w:val="32"/>
          <w:szCs w:val="32"/>
          <w:rtl/>
        </w:rPr>
        <w:t xml:space="preserve">مستوى التطبيق المهني للمفاهيم الإدارية </w:t>
      </w:r>
      <w:r w:rsidRPr="00CA6C31">
        <w:rPr>
          <w:rFonts w:ascii="Sakkal Majalla" w:hAnsi="Sakkal Majalla" w:cs="Sakkal Majalla"/>
          <w:color w:val="000000" w:themeColor="text1"/>
          <w:sz w:val="32"/>
          <w:szCs w:val="32"/>
          <w:rtl/>
        </w:rPr>
        <w:t xml:space="preserve"> من خلال عدد من النظريات الإدارية والتعليمية التي توضح كيفية انتقال المعرفة إلى التطبيق العملي وانعكاسها على الأداء الوظيفي. ومن أبرز هذه النظريات </w:t>
      </w:r>
      <w:r w:rsidRPr="00CA6C31">
        <w:rPr>
          <w:rStyle w:val="a6"/>
          <w:rFonts w:ascii="Sakkal Majalla" w:hAnsi="Sakkal Majalla" w:cs="Sakkal Majalla"/>
          <w:color w:val="000000" w:themeColor="text1"/>
          <w:sz w:val="32"/>
          <w:szCs w:val="32"/>
          <w:rtl/>
        </w:rPr>
        <w:t>نظرية النظم</w:t>
      </w:r>
      <w:r w:rsidRPr="00CA6C31">
        <w:rPr>
          <w:rStyle w:val="a6"/>
          <w:rFonts w:ascii="Sakkal Majalla" w:hAnsi="Sakkal Majalla" w:cs="Sakkal Majalla"/>
          <w:color w:val="000000" w:themeColor="text1"/>
          <w:sz w:val="32"/>
          <w:szCs w:val="32"/>
        </w:rPr>
        <w:t xml:space="preserve"> </w:t>
      </w:r>
      <w:r w:rsidR="00FA02D4" w:rsidRPr="00CA6C31">
        <w:rPr>
          <w:rStyle w:val="a6"/>
          <w:rFonts w:ascii="Sakkal Majalla" w:hAnsi="Sakkal Majalla" w:cs="Sakkal Majalla" w:hint="cs"/>
          <w:color w:val="000000" w:themeColor="text1"/>
          <w:sz w:val="32"/>
          <w:szCs w:val="32"/>
          <w:rtl/>
        </w:rPr>
        <w:t xml:space="preserve"> </w:t>
      </w:r>
      <w:r w:rsidRPr="00CA6C31">
        <w:rPr>
          <w:rStyle w:val="a6"/>
          <w:rFonts w:ascii="Sakkal Majalla" w:hAnsi="Sakkal Majalla" w:cs="Sakkal Majalla"/>
          <w:color w:val="000000" w:themeColor="text1"/>
          <w:sz w:val="32"/>
          <w:szCs w:val="32"/>
        </w:rPr>
        <w:t>Systems Theory</w:t>
      </w:r>
      <w:r w:rsidRPr="00CA6C31">
        <w:rPr>
          <w:rFonts w:ascii="Sakkal Majalla" w:hAnsi="Sakkal Majalla" w:cs="Sakkal Majalla"/>
          <w:color w:val="000000" w:themeColor="text1"/>
          <w:sz w:val="32"/>
          <w:szCs w:val="32"/>
          <w:rtl/>
        </w:rPr>
        <w:t>، التي تنظر إلى المؤسسة باعتبارها نظامًا م</w:t>
      </w:r>
      <w:r w:rsidR="00EE5C12" w:rsidRPr="00CA6C31">
        <w:rPr>
          <w:rFonts w:ascii="Sakkal Majalla" w:hAnsi="Sakkal Majalla" w:cs="Sakkal Majalla"/>
          <w:color w:val="000000" w:themeColor="text1"/>
          <w:sz w:val="32"/>
          <w:szCs w:val="32"/>
          <w:rtl/>
        </w:rPr>
        <w:t>دمج</w:t>
      </w:r>
      <w:r w:rsidRPr="00CA6C31">
        <w:rPr>
          <w:rFonts w:ascii="Sakkal Majalla" w:hAnsi="Sakkal Majalla" w:cs="Sakkal Majalla"/>
          <w:color w:val="000000" w:themeColor="text1"/>
          <w:sz w:val="32"/>
          <w:szCs w:val="32"/>
          <w:rtl/>
        </w:rPr>
        <w:t xml:space="preserve">اً يتكون من مجموعة من العناصر المترابطة التي تؤثر في بعضها بعضًا. ووفقًا لهذه النظرية، فإن التعليم الجامعي يمثل أحد المدخلات الأساسية للنظام، بينما يمثل التطبيق المهني العمليات التي يتم من خلالها تحويل المعرفة إلى ممارسات عملية، في حين يعد </w:t>
      </w:r>
      <w:r w:rsidR="00EE5C12" w:rsidRPr="00CA6C31">
        <w:rPr>
          <w:rFonts w:ascii="Sakkal Majalla" w:hAnsi="Sakkal Majalla" w:cs="Sakkal Majalla"/>
          <w:color w:val="000000" w:themeColor="text1"/>
          <w:sz w:val="32"/>
          <w:szCs w:val="32"/>
          <w:rtl/>
        </w:rPr>
        <w:t xml:space="preserve">مستوى التطبيق المهني للمفاهيم الإدارية </w:t>
      </w:r>
      <w:r w:rsidRPr="00CA6C31">
        <w:rPr>
          <w:rFonts w:ascii="Sakkal Majalla" w:hAnsi="Sakkal Majalla" w:cs="Sakkal Majalla"/>
          <w:color w:val="000000" w:themeColor="text1"/>
          <w:sz w:val="32"/>
          <w:szCs w:val="32"/>
          <w:rtl/>
        </w:rPr>
        <w:t xml:space="preserve"> أحد أهم المخرجات التي تعكس كفاءة النظام بأكمله. ولذلك فإن أي تحسين في جودة المدخلات التعليمية أو في آليات التطبيق المهني ينعكس بصورة مباشرة على جودة المخرجات المتمثلة في </w:t>
      </w:r>
      <w:r w:rsidR="00EE5C12" w:rsidRPr="00CA6C31">
        <w:rPr>
          <w:rFonts w:ascii="Sakkal Majalla" w:hAnsi="Sakkal Majalla" w:cs="Sakkal Majalla"/>
          <w:color w:val="000000" w:themeColor="text1"/>
          <w:sz w:val="32"/>
          <w:szCs w:val="32"/>
          <w:rtl/>
        </w:rPr>
        <w:t xml:space="preserve">مستوى التطبيق المهني للمفاهيم الإدارية </w:t>
      </w:r>
      <w:r w:rsidRPr="00CA6C31">
        <w:rPr>
          <w:rFonts w:ascii="Sakkal Majalla" w:hAnsi="Sakkal Majalla" w:cs="Sakkal Majalla"/>
          <w:color w:val="000000" w:themeColor="text1"/>
          <w:sz w:val="32"/>
          <w:szCs w:val="32"/>
          <w:rtl/>
        </w:rPr>
        <w:t>. (بلمولود، 2023؛ إيوان فيرلي وآخرون، 2022)</w:t>
      </w:r>
      <w:r w:rsidRPr="00CA6C31">
        <w:rPr>
          <w:rFonts w:ascii="Sakkal Majalla" w:hAnsi="Sakkal Majalla" w:cs="Sakkal Majalla"/>
          <w:color w:val="000000" w:themeColor="text1"/>
          <w:sz w:val="32"/>
          <w:szCs w:val="32"/>
        </w:rPr>
        <w:t>.</w:t>
      </w:r>
    </w:p>
    <w:p w14:paraId="059FE209" w14:textId="0F21918A" w:rsidR="00041D06" w:rsidRPr="00CA6C31" w:rsidRDefault="00041D06" w:rsidP="009C44D0">
      <w:pPr>
        <w:pStyle w:val="a7"/>
        <w:bidi/>
        <w:spacing w:line="276" w:lineRule="auto"/>
        <w:ind w:firstLine="720"/>
        <w:jc w:val="lowKashida"/>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tl/>
        </w:rPr>
        <w:t xml:space="preserve">وتستند الدراسة كذلك إلى </w:t>
      </w:r>
      <w:r w:rsidRPr="00CA6C31">
        <w:rPr>
          <w:rStyle w:val="a6"/>
          <w:rFonts w:ascii="Sakkal Majalla" w:hAnsi="Sakkal Majalla" w:cs="Sakkal Majalla"/>
          <w:color w:val="000000" w:themeColor="text1"/>
          <w:sz w:val="32"/>
          <w:szCs w:val="32"/>
          <w:rtl/>
        </w:rPr>
        <w:t>نظرية التعلم التجريبي لـ</w:t>
      </w:r>
      <w:r w:rsidRPr="00CA6C31">
        <w:rPr>
          <w:rStyle w:val="a6"/>
          <w:rFonts w:ascii="Sakkal Majalla" w:hAnsi="Sakkal Majalla" w:cs="Sakkal Majalla"/>
          <w:color w:val="000000" w:themeColor="text1"/>
          <w:sz w:val="32"/>
          <w:szCs w:val="32"/>
        </w:rPr>
        <w:t xml:space="preserve"> Kolb</w:t>
      </w:r>
      <w:r w:rsidRPr="00CA6C31">
        <w:rPr>
          <w:rFonts w:ascii="Sakkal Majalla" w:hAnsi="Sakkal Majalla" w:cs="Sakkal Majalla"/>
          <w:color w:val="000000" w:themeColor="text1"/>
          <w:sz w:val="32"/>
          <w:szCs w:val="32"/>
          <w:rtl/>
        </w:rPr>
        <w:t>، التي تؤكد أن التعلم الفعال يتحقق عندما يمر الفرد بدورة م</w:t>
      </w:r>
      <w:r w:rsidR="00EE5C12" w:rsidRPr="00CA6C31">
        <w:rPr>
          <w:rFonts w:ascii="Sakkal Majalla" w:hAnsi="Sakkal Majalla" w:cs="Sakkal Majalla"/>
          <w:color w:val="000000" w:themeColor="text1"/>
          <w:sz w:val="32"/>
          <w:szCs w:val="32"/>
          <w:rtl/>
        </w:rPr>
        <w:t>دمج</w:t>
      </w:r>
      <w:r w:rsidRPr="00CA6C31">
        <w:rPr>
          <w:rFonts w:ascii="Sakkal Majalla" w:hAnsi="Sakkal Majalla" w:cs="Sakkal Majalla"/>
          <w:color w:val="000000" w:themeColor="text1"/>
          <w:sz w:val="32"/>
          <w:szCs w:val="32"/>
          <w:rtl/>
        </w:rPr>
        <w:t>ة تشمل اكتساب الخبرة العملية، والتأمل فيها، وتحليلها، ثم تطبيق ما تعلمه في مواقف جديدة. وتوضح هذه النظرية أهمية الدمج بين التعليم النظري والتجارب العملية، حيث يصبح الطالب أكثر قدرة على فهم المفاهيم الإدارية عندما يمارسها فعليًا أثناء التدريب أو العمل. ومن ثم فإن التدريب الميداني والتدريب التعاوني يمثلان تطبيقًا عمليًا لهذه النظرية، ويسهمان في إعداد خريجين يمتلكون قدرات مهنية أعلى، تنعكس بصورة إيجابية على أدائهم الوظيفي بعد التخرج. (النجار، 2025؛ الهوساوي، 2026)</w:t>
      </w:r>
      <w:r w:rsidRPr="00CA6C31">
        <w:rPr>
          <w:rFonts w:ascii="Sakkal Majalla" w:hAnsi="Sakkal Majalla" w:cs="Sakkal Majalla"/>
          <w:color w:val="000000" w:themeColor="text1"/>
          <w:sz w:val="32"/>
          <w:szCs w:val="32"/>
        </w:rPr>
        <w:t>.</w:t>
      </w:r>
    </w:p>
    <w:p w14:paraId="61AF15F6" w14:textId="45B5C9F4" w:rsidR="00041D06" w:rsidRPr="00CA6C31" w:rsidRDefault="00041D06" w:rsidP="009C44D0">
      <w:pPr>
        <w:pStyle w:val="a7"/>
        <w:bidi/>
        <w:spacing w:line="276" w:lineRule="auto"/>
        <w:ind w:firstLine="720"/>
        <w:jc w:val="lowKashida"/>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tl/>
        </w:rPr>
        <w:t xml:space="preserve">أما </w:t>
      </w:r>
      <w:r w:rsidRPr="00CA6C31">
        <w:rPr>
          <w:rStyle w:val="a6"/>
          <w:rFonts w:ascii="Sakkal Majalla" w:hAnsi="Sakkal Majalla" w:cs="Sakkal Majalla"/>
          <w:color w:val="000000" w:themeColor="text1"/>
          <w:sz w:val="32"/>
          <w:szCs w:val="32"/>
          <w:rtl/>
        </w:rPr>
        <w:t>نظرية الموارد والمهارات</w:t>
      </w:r>
      <w:r w:rsidRPr="00CA6C31">
        <w:rPr>
          <w:rStyle w:val="a6"/>
          <w:rFonts w:ascii="Sakkal Majalla" w:hAnsi="Sakkal Majalla" w:cs="Sakkal Majalla"/>
          <w:color w:val="000000" w:themeColor="text1"/>
          <w:sz w:val="32"/>
          <w:szCs w:val="32"/>
        </w:rPr>
        <w:t xml:space="preserve"> (Resource-Based View)</w:t>
      </w:r>
      <w:r w:rsidRPr="00CA6C31">
        <w:rPr>
          <w:rFonts w:ascii="Sakkal Majalla" w:hAnsi="Sakkal Majalla" w:cs="Sakkal Majalla"/>
          <w:color w:val="000000" w:themeColor="text1"/>
          <w:sz w:val="32"/>
          <w:szCs w:val="32"/>
        </w:rPr>
        <w:t xml:space="preserve"> </w:t>
      </w:r>
      <w:r w:rsidRPr="00CA6C31">
        <w:rPr>
          <w:rFonts w:ascii="Sakkal Majalla" w:hAnsi="Sakkal Majalla" w:cs="Sakkal Majalla"/>
          <w:color w:val="000000" w:themeColor="text1"/>
          <w:sz w:val="32"/>
          <w:szCs w:val="32"/>
          <w:rtl/>
        </w:rPr>
        <w:t>فترى أن الموارد البشرية تمثل أحد أهم الأصول الاستراتيجية التي تمتلكها المؤسسات، وأن امتلاك العاملين للمعارف والمهارات والكفاءات الإدارية يشكل مصدرًا رئيسًا للميزة التنافسية المستدامة. ووفقًا لهذه النظرية، فإن الاستثمار في التعليم الجامعي والتدريب والتطوير المهني يؤدي إلى بناء رأس مال بشري أكثر كفاءة، قادر على تحسين الأداء المؤسسي، وزيادة الابتكار، وتعزيز القدرة على مواجهة المنافسة. وبناءً على ذلك، فإن ال</w:t>
      </w:r>
      <w:r w:rsidR="00EE5C12" w:rsidRPr="00CA6C31">
        <w:rPr>
          <w:rFonts w:ascii="Sakkal Majalla" w:hAnsi="Sakkal Majalla" w:cs="Sakkal Majalla"/>
          <w:color w:val="000000" w:themeColor="text1"/>
          <w:sz w:val="32"/>
          <w:szCs w:val="32"/>
          <w:rtl/>
        </w:rPr>
        <w:t>دمج</w:t>
      </w:r>
      <w:r w:rsidRPr="00CA6C31">
        <w:rPr>
          <w:rFonts w:ascii="Sakkal Majalla" w:hAnsi="Sakkal Majalla" w:cs="Sakkal Majalla"/>
          <w:color w:val="000000" w:themeColor="text1"/>
          <w:sz w:val="32"/>
          <w:szCs w:val="32"/>
          <w:rtl/>
        </w:rPr>
        <w:t xml:space="preserve"> بين </w:t>
      </w:r>
      <w:r w:rsidRPr="00CA6C31">
        <w:rPr>
          <w:rFonts w:ascii="Sakkal Majalla" w:hAnsi="Sakkal Majalla" w:cs="Sakkal Majalla"/>
          <w:color w:val="000000" w:themeColor="text1"/>
          <w:sz w:val="32"/>
          <w:szCs w:val="32"/>
          <w:rtl/>
        </w:rPr>
        <w:lastRenderedPageBreak/>
        <w:t>التعليم الجامعي والتطبيق المهني يسهم في تطوير الموارد البشرية ورفع مستوى أدائها، وهو ما يتفق مع أهداف الدراسة الحالية في تفسير العلاقة بين متغيراتها الرئيسة. (بورقبة وآخرون، 2021؛ الشيذاني، 2026)</w:t>
      </w:r>
      <w:r w:rsidRPr="00CA6C31">
        <w:rPr>
          <w:rFonts w:ascii="Sakkal Majalla" w:hAnsi="Sakkal Majalla" w:cs="Sakkal Majalla"/>
          <w:color w:val="000000" w:themeColor="text1"/>
          <w:sz w:val="32"/>
          <w:szCs w:val="32"/>
        </w:rPr>
        <w:t>.</w:t>
      </w:r>
    </w:p>
    <w:p w14:paraId="14EA5C08" w14:textId="7DF07670" w:rsidR="00041D06" w:rsidRPr="00CA6C31" w:rsidRDefault="00041D06" w:rsidP="009C44D0">
      <w:pPr>
        <w:pStyle w:val="a7"/>
        <w:bidi/>
        <w:spacing w:line="276" w:lineRule="auto"/>
        <w:ind w:firstLine="720"/>
        <w:jc w:val="lowKashida"/>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tl/>
        </w:rPr>
        <w:t xml:space="preserve">وانطلاقًا من هذه النظريات، يمكن القول إن العلاقة بين </w:t>
      </w:r>
      <w:r w:rsidR="00EE5C12" w:rsidRPr="00CA6C31">
        <w:rPr>
          <w:rFonts w:ascii="Sakkal Majalla" w:hAnsi="Sakkal Majalla" w:cs="Sakkal Majalla"/>
          <w:color w:val="000000" w:themeColor="text1"/>
          <w:sz w:val="32"/>
          <w:szCs w:val="32"/>
          <w:rtl/>
        </w:rPr>
        <w:t>دمج</w:t>
      </w:r>
      <w:r w:rsidRPr="00CA6C31">
        <w:rPr>
          <w:rFonts w:ascii="Sakkal Majalla" w:hAnsi="Sakkal Majalla" w:cs="Sakkal Majalla"/>
          <w:color w:val="000000" w:themeColor="text1"/>
          <w:sz w:val="32"/>
          <w:szCs w:val="32"/>
          <w:rtl/>
        </w:rPr>
        <w:t xml:space="preserve"> المفاهيم الإدارية و</w:t>
      </w:r>
      <w:r w:rsidR="00EE5C12" w:rsidRPr="00CA6C31">
        <w:rPr>
          <w:rFonts w:ascii="Sakkal Majalla" w:hAnsi="Sakkal Majalla" w:cs="Sakkal Majalla"/>
          <w:color w:val="000000" w:themeColor="text1"/>
          <w:sz w:val="32"/>
          <w:szCs w:val="32"/>
          <w:rtl/>
        </w:rPr>
        <w:t xml:space="preserve">مستوى التطبيق المهني للمفاهيم الإدارية </w:t>
      </w:r>
      <w:r w:rsidRPr="00CA6C31">
        <w:rPr>
          <w:rFonts w:ascii="Sakkal Majalla" w:hAnsi="Sakkal Majalla" w:cs="Sakkal Majalla"/>
          <w:color w:val="000000" w:themeColor="text1"/>
          <w:sz w:val="32"/>
          <w:szCs w:val="32"/>
          <w:rtl/>
        </w:rPr>
        <w:t xml:space="preserve"> ليست علاقة مباشرة فحسب، بل هي علاقة تفاعلية تتأثر بجودة البرامج الأكاديمية، وكفاءة التدريب المهني، وبيئة العمل، وأساليب الإدارة، ومستوى التعاون بين الجامعات والمؤسسات. وكلما زاد مستوى ال</w:t>
      </w:r>
      <w:r w:rsidR="00EE5C12" w:rsidRPr="00CA6C31">
        <w:rPr>
          <w:rFonts w:ascii="Sakkal Majalla" w:hAnsi="Sakkal Majalla" w:cs="Sakkal Majalla"/>
          <w:color w:val="000000" w:themeColor="text1"/>
          <w:sz w:val="32"/>
          <w:szCs w:val="32"/>
          <w:rtl/>
        </w:rPr>
        <w:t>دمج</w:t>
      </w:r>
      <w:r w:rsidRPr="00CA6C31">
        <w:rPr>
          <w:rFonts w:ascii="Sakkal Majalla" w:hAnsi="Sakkal Majalla" w:cs="Sakkal Majalla"/>
          <w:color w:val="000000" w:themeColor="text1"/>
          <w:sz w:val="32"/>
          <w:szCs w:val="32"/>
          <w:rtl/>
        </w:rPr>
        <w:t xml:space="preserve"> بين هذه العناصر، ارتفعت كفاءة رأس المال البشري، وتحسن </w:t>
      </w:r>
      <w:r w:rsidR="00EE5C12" w:rsidRPr="00CA6C31">
        <w:rPr>
          <w:rFonts w:ascii="Sakkal Majalla" w:hAnsi="Sakkal Majalla" w:cs="Sakkal Majalla"/>
          <w:color w:val="000000" w:themeColor="text1"/>
          <w:sz w:val="32"/>
          <w:szCs w:val="32"/>
          <w:rtl/>
        </w:rPr>
        <w:t xml:space="preserve">مستوى التطبيق المهني للمفاهيم الإدارية </w:t>
      </w:r>
      <w:r w:rsidRPr="00CA6C31">
        <w:rPr>
          <w:rFonts w:ascii="Sakkal Majalla" w:hAnsi="Sakkal Majalla" w:cs="Sakkal Majalla"/>
          <w:color w:val="000000" w:themeColor="text1"/>
          <w:sz w:val="32"/>
          <w:szCs w:val="32"/>
          <w:rtl/>
        </w:rPr>
        <w:t>، وازدادت قدرة مؤسسات السياحة والضيافة على تحقيق أهدافها الاستراتيجية وتقديم خدمات ذات جودة عالية تدعم تنافسية القطاع السياحي السعودي</w:t>
      </w:r>
      <w:r w:rsidRPr="00CA6C31">
        <w:rPr>
          <w:rFonts w:ascii="Sakkal Majalla" w:hAnsi="Sakkal Majalla" w:cs="Sakkal Majalla" w:hint="cs"/>
          <w:color w:val="000000" w:themeColor="text1"/>
          <w:sz w:val="32"/>
          <w:szCs w:val="32"/>
          <w:rtl/>
        </w:rPr>
        <w:t>(</w:t>
      </w:r>
      <w:r w:rsidRPr="00CA6C31">
        <w:rPr>
          <w:rFonts w:ascii="Sakkal Majalla" w:hAnsi="Sakkal Majalla" w:cs="Sakkal Majalla"/>
          <w:color w:val="000000" w:themeColor="text1"/>
          <w:sz w:val="32"/>
          <w:szCs w:val="32"/>
        </w:rPr>
        <w:t xml:space="preserve">Radwan &amp; El </w:t>
      </w:r>
      <w:proofErr w:type="spellStart"/>
      <w:r w:rsidRPr="00CA6C31">
        <w:rPr>
          <w:rFonts w:ascii="Sakkal Majalla" w:hAnsi="Sakkal Majalla" w:cs="Sakkal Majalla"/>
          <w:color w:val="000000" w:themeColor="text1"/>
          <w:sz w:val="32"/>
          <w:szCs w:val="32"/>
        </w:rPr>
        <w:t>Sawy</w:t>
      </w:r>
      <w:proofErr w:type="spellEnd"/>
      <w:r w:rsidRPr="00CA6C31">
        <w:rPr>
          <w:rFonts w:ascii="Sakkal Majalla" w:hAnsi="Sakkal Majalla" w:cs="Sakkal Majalla"/>
          <w:color w:val="000000" w:themeColor="text1"/>
          <w:sz w:val="32"/>
          <w:szCs w:val="32"/>
        </w:rPr>
        <w:t>, 2022</w:t>
      </w:r>
      <w:r w:rsidRPr="00CA6C31">
        <w:rPr>
          <w:rFonts w:ascii="Sakkal Majalla" w:hAnsi="Sakkal Majalla" w:cs="Sakkal Majalla"/>
          <w:color w:val="000000" w:themeColor="text1"/>
          <w:sz w:val="32"/>
          <w:szCs w:val="32"/>
          <w:rtl/>
        </w:rPr>
        <w:t>؛ قيس، 2025؛ بديع، 2025</w:t>
      </w:r>
      <w:r w:rsidRPr="00CA6C31">
        <w:rPr>
          <w:rFonts w:ascii="Sakkal Majalla" w:hAnsi="Sakkal Majalla" w:cs="Sakkal Majalla" w:hint="cs"/>
          <w:color w:val="000000" w:themeColor="text1"/>
          <w:sz w:val="32"/>
          <w:szCs w:val="32"/>
          <w:rtl/>
        </w:rPr>
        <w:t>)</w:t>
      </w:r>
    </w:p>
    <w:p w14:paraId="3AAAC6A8" w14:textId="77777777" w:rsidR="00401A01" w:rsidRPr="00CA6C31" w:rsidRDefault="00401A01" w:rsidP="009C44D0">
      <w:pPr>
        <w:pStyle w:val="2"/>
        <w:bidi/>
        <w:spacing w:line="276" w:lineRule="auto"/>
        <w:jc w:val="center"/>
        <w:rPr>
          <w:rFonts w:ascii="Sakkal Majalla" w:hAnsi="Sakkal Majalla" w:cs="Sakkal Majalla"/>
          <w:color w:val="000000" w:themeColor="text1"/>
          <w:sz w:val="32"/>
          <w:szCs w:val="32"/>
          <w:rtl/>
        </w:rPr>
      </w:pPr>
    </w:p>
    <w:p w14:paraId="1FAC98ED" w14:textId="04171127" w:rsidR="005C64E6" w:rsidRPr="00CA6C31" w:rsidRDefault="00401A01" w:rsidP="009C44D0">
      <w:pPr>
        <w:pStyle w:val="2"/>
        <w:bidi/>
        <w:spacing w:line="276" w:lineRule="auto"/>
        <w:jc w:val="center"/>
        <w:rPr>
          <w:rFonts w:ascii="Sakkal Majalla" w:hAnsi="Sakkal Majalla" w:cs="Sakkal Majalla"/>
          <w:color w:val="000000" w:themeColor="text1"/>
          <w:sz w:val="32"/>
          <w:szCs w:val="32"/>
          <w:rtl/>
          <w:lang w:bidi="ar-EG"/>
        </w:rPr>
      </w:pPr>
      <w:bookmarkStart w:id="21" w:name="_Toc237527404"/>
      <w:r w:rsidRPr="00CA6C31">
        <w:rPr>
          <w:rFonts w:ascii="Sakkal Majalla" w:hAnsi="Sakkal Majalla" w:cs="Sakkal Majalla" w:hint="cs"/>
          <w:color w:val="000000" w:themeColor="text1"/>
          <w:sz w:val="32"/>
          <w:szCs w:val="32"/>
          <w:rtl/>
        </w:rPr>
        <w:t>ثانياً: الدراسات السابقة</w:t>
      </w:r>
      <w:bookmarkEnd w:id="21"/>
    </w:p>
    <w:p w14:paraId="30D4D2CC" w14:textId="4B6FA9CD" w:rsidR="002070DA" w:rsidRPr="00CA6C31" w:rsidRDefault="002070DA" w:rsidP="009C44D0">
      <w:pPr>
        <w:spacing w:line="276" w:lineRule="auto"/>
        <w:ind w:firstLine="720"/>
        <w:jc w:val="lowKashida"/>
        <w:rPr>
          <w:rFonts w:ascii="Sakkal Majalla" w:eastAsia="Times New Roman" w:hAnsi="Sakkal Majalla" w:cs="Sakkal Majalla"/>
          <w:color w:val="000000" w:themeColor="text1"/>
          <w:kern w:val="0"/>
          <w:sz w:val="32"/>
          <w:szCs w:val="32"/>
          <w:rtl/>
          <w14:ligatures w14:val="none"/>
        </w:rPr>
      </w:pPr>
      <w:r w:rsidRPr="00CA6C31">
        <w:rPr>
          <w:rFonts w:ascii="Sakkal Majalla" w:eastAsia="Times New Roman" w:hAnsi="Sakkal Majalla" w:cs="Sakkal Majalla"/>
          <w:color w:val="000000" w:themeColor="text1"/>
          <w:kern w:val="0"/>
          <w:sz w:val="32"/>
          <w:szCs w:val="32"/>
          <w:rtl/>
          <w14:ligatures w14:val="none"/>
        </w:rPr>
        <w:t xml:space="preserve">دراسة ( قيس، 2025) بعنوان " أثر المشروعات الوطنية على التنمية السياحية والأثرية في ظل رؤية المملكة </w:t>
      </w:r>
      <w:r w:rsidRPr="00CA6C31">
        <w:rPr>
          <w:rFonts w:ascii="Sakkal Majalla" w:eastAsia="Times New Roman" w:hAnsi="Sakkal Majalla" w:cs="Sakkal Majalla"/>
          <w:color w:val="000000" w:themeColor="text1"/>
          <w:kern w:val="0"/>
          <w:sz w:val="32"/>
          <w:szCs w:val="32"/>
          <w:rtl/>
          <w:lang w:bidi="fa-IR"/>
          <w14:ligatures w14:val="none"/>
        </w:rPr>
        <w:t>2030</w:t>
      </w:r>
      <w:r w:rsidRPr="00CA6C31">
        <w:rPr>
          <w:rFonts w:ascii="Sakkal Majalla" w:eastAsia="Times New Roman" w:hAnsi="Sakkal Majalla" w:cs="Sakkal Majalla"/>
          <w:color w:val="000000" w:themeColor="text1"/>
          <w:kern w:val="0"/>
          <w:sz w:val="32"/>
          <w:szCs w:val="32"/>
          <w:rtl/>
          <w14:ligatures w14:val="none"/>
        </w:rPr>
        <w:t xml:space="preserve"> في المجتمع السعودي دراسة ميدانية في منطقة العلا". </w:t>
      </w:r>
      <w:r w:rsidRPr="00CA6C31">
        <w:rPr>
          <w:rFonts w:ascii="Sakkal Majalla" w:eastAsia="Times New Roman" w:hAnsi="Sakkal Majalla" w:cs="Sakkal Majalla"/>
          <w:i/>
          <w:iCs/>
          <w:color w:val="000000" w:themeColor="text1"/>
          <w:kern w:val="0"/>
          <w:sz w:val="32"/>
          <w:szCs w:val="32"/>
          <w:rtl/>
          <w14:ligatures w14:val="none"/>
        </w:rPr>
        <w:t xml:space="preserve">مجلة العلوم الاجتماعية والتطبيقية، </w:t>
      </w:r>
      <w:r w:rsidRPr="00CA6C31">
        <w:rPr>
          <w:rFonts w:ascii="Sakkal Majalla" w:eastAsia="Times New Roman" w:hAnsi="Sakkal Majalla" w:cs="Sakkal Majalla"/>
          <w:color w:val="000000" w:themeColor="text1"/>
          <w:kern w:val="0"/>
          <w:sz w:val="32"/>
          <w:szCs w:val="32"/>
          <w:rtl/>
          <w14:ligatures w14:val="none"/>
        </w:rPr>
        <w:t xml:space="preserve">هدفت الدراسة إلى تحليل أثر المشروعات الوطنية المنفذة ضمن رؤية المملكة </w:t>
      </w:r>
      <w:r w:rsidRPr="00CA6C31">
        <w:rPr>
          <w:rFonts w:ascii="Sakkal Majalla" w:eastAsia="Times New Roman" w:hAnsi="Sakkal Majalla" w:cs="Sakkal Majalla"/>
          <w:color w:val="000000" w:themeColor="text1"/>
          <w:kern w:val="0"/>
          <w:sz w:val="32"/>
          <w:szCs w:val="32"/>
          <w:rtl/>
          <w:lang w:bidi="fa-IR"/>
          <w14:ligatures w14:val="none"/>
        </w:rPr>
        <w:t>2030</w:t>
      </w:r>
      <w:r w:rsidRPr="00CA6C31">
        <w:rPr>
          <w:rFonts w:ascii="Sakkal Majalla" w:eastAsia="Times New Roman" w:hAnsi="Sakkal Majalla" w:cs="Sakkal Majalla"/>
          <w:color w:val="000000" w:themeColor="text1"/>
          <w:kern w:val="0"/>
          <w:sz w:val="32"/>
          <w:szCs w:val="32"/>
          <w:rtl/>
          <w14:ligatures w14:val="none"/>
        </w:rPr>
        <w:t xml:space="preserve"> على مسار التنمية السياحية والأثرية في المجتمع السعودي، واعتمدت الدراسة على المنهج الوصفي التحليلي واداة الاستبيان تم تطبيقها على </w:t>
      </w:r>
      <w:r w:rsidRPr="00CA6C31">
        <w:rPr>
          <w:rFonts w:ascii="Sakkal Majalla" w:eastAsia="Times New Roman" w:hAnsi="Sakkal Majalla" w:cs="Sakkal Majalla"/>
          <w:color w:val="000000" w:themeColor="text1"/>
          <w:kern w:val="0"/>
          <w:sz w:val="32"/>
          <w:szCs w:val="32"/>
          <w:rtl/>
          <w:lang w:bidi="fa-IR"/>
          <w14:ligatures w14:val="none"/>
        </w:rPr>
        <w:t>151</w:t>
      </w:r>
      <w:r w:rsidRPr="00CA6C31">
        <w:rPr>
          <w:rFonts w:ascii="Sakkal Majalla" w:eastAsia="Times New Roman" w:hAnsi="Sakkal Majalla" w:cs="Sakkal Majalla"/>
          <w:color w:val="000000" w:themeColor="text1"/>
          <w:kern w:val="0"/>
          <w:sz w:val="32"/>
          <w:szCs w:val="32"/>
          <w:rtl/>
          <w14:ligatures w14:val="none"/>
        </w:rPr>
        <w:t xml:space="preserve"> من السائحين المرتادين منطقة العلا، وتوصلت الدراسة إلى أن المشروعات الوطنية الكبرى مثل نيوم والبحر الأحمر أسهمت بشكل مباشر في جذب استثمارات ضخمة للقطاع السياحي، مما أدى إلى تحسين البنية التحتية وتوفير فرص عمل جديدة للمجتمع السعودي، وان رؤية المملكة </w:t>
      </w:r>
      <w:r w:rsidRPr="00CA6C31">
        <w:rPr>
          <w:rFonts w:ascii="Sakkal Majalla" w:eastAsia="Times New Roman" w:hAnsi="Sakkal Majalla" w:cs="Sakkal Majalla"/>
          <w:color w:val="000000" w:themeColor="text1"/>
          <w:kern w:val="0"/>
          <w:sz w:val="32"/>
          <w:szCs w:val="32"/>
          <w:rtl/>
          <w:lang w:bidi="fa-IR"/>
          <w14:ligatures w14:val="none"/>
        </w:rPr>
        <w:t>2030</w:t>
      </w:r>
      <w:r w:rsidRPr="00CA6C31">
        <w:rPr>
          <w:rFonts w:ascii="Sakkal Majalla" w:eastAsia="Times New Roman" w:hAnsi="Sakkal Majalla" w:cs="Sakkal Majalla"/>
          <w:color w:val="000000" w:themeColor="text1"/>
          <w:kern w:val="0"/>
          <w:sz w:val="32"/>
          <w:szCs w:val="32"/>
          <w:rtl/>
          <w14:ligatures w14:val="none"/>
        </w:rPr>
        <w:t xml:space="preserve"> قد عززت الوعي بأهمية التراث الثقافي والأثري، مما دفع إلى ترميم وتطوير العديد من المواقع التاريخية وجعلها أكثر جاذبية للزوار المحليين والدوليين.</w:t>
      </w:r>
    </w:p>
    <w:p w14:paraId="5A2CE6A7" w14:textId="6DB196C5" w:rsidR="00E36915" w:rsidRPr="00CA6C31" w:rsidRDefault="00F13FD0" w:rsidP="009C44D0">
      <w:pPr>
        <w:spacing w:line="276" w:lineRule="auto"/>
        <w:ind w:firstLine="720"/>
        <w:jc w:val="lowKashida"/>
        <w:rPr>
          <w:rFonts w:ascii="Sakkal Majalla" w:eastAsia="Times New Roman" w:hAnsi="Sakkal Majalla" w:cs="Sakkal Majalla"/>
          <w:color w:val="000000" w:themeColor="text1"/>
          <w:kern w:val="0"/>
          <w:sz w:val="32"/>
          <w:szCs w:val="32"/>
          <w:rtl/>
          <w14:ligatures w14:val="none"/>
        </w:rPr>
      </w:pPr>
      <w:r w:rsidRPr="00CA6C31">
        <w:rPr>
          <w:rFonts w:ascii="Sakkal Majalla" w:eastAsia="Times New Roman" w:hAnsi="Sakkal Majalla" w:cs="Sakkal Majalla"/>
          <w:color w:val="000000" w:themeColor="text1"/>
          <w:kern w:val="0"/>
          <w:sz w:val="32"/>
          <w:szCs w:val="32"/>
          <w:rtl/>
          <w14:ligatures w14:val="none"/>
        </w:rPr>
        <w:t>دراسة(بديع ، 2025) بعنوان " دور التعليم السياحي في إعداد كوادر مؤهلة لصناعة سياحة الأحداث. </w:t>
      </w:r>
      <w:r w:rsidRPr="00CA6C31">
        <w:rPr>
          <w:rFonts w:ascii="Sakkal Majalla" w:eastAsia="Times New Roman" w:hAnsi="Sakkal Majalla" w:cs="Sakkal Majalla"/>
          <w:i/>
          <w:iCs/>
          <w:color w:val="000000" w:themeColor="text1"/>
          <w:kern w:val="0"/>
          <w:sz w:val="32"/>
          <w:szCs w:val="32"/>
          <w:rtl/>
          <w14:ligatures w14:val="none"/>
        </w:rPr>
        <w:t>المجلة الدولية لعلوم السياحة و الضيافة</w:t>
      </w:r>
      <w:r w:rsidRPr="00CA6C31">
        <w:rPr>
          <w:rFonts w:ascii="Sakkal Majalla" w:eastAsia="Times New Roman" w:hAnsi="Sakkal Majalla" w:cs="Sakkal Majalla"/>
          <w:color w:val="000000" w:themeColor="text1"/>
          <w:kern w:val="0"/>
          <w:sz w:val="32"/>
          <w:szCs w:val="32"/>
          <w:rtl/>
          <w14:ligatures w14:val="none"/>
        </w:rPr>
        <w:t xml:space="preserve">"تسعى هذه الدراسة إلى إبراز أهمية سياحة الأحداث باعتبارها أحد المحركات الرئيسة لدعم التنمية السياحية والاقتصادية في مصر، ودورها في </w:t>
      </w:r>
      <w:r w:rsidRPr="00CA6C31">
        <w:rPr>
          <w:rFonts w:ascii="Sakkal Majalla" w:eastAsia="Times New Roman" w:hAnsi="Sakkal Majalla" w:cs="Sakkal Majalla"/>
          <w:color w:val="000000" w:themeColor="text1"/>
          <w:kern w:val="0"/>
          <w:sz w:val="32"/>
          <w:szCs w:val="32"/>
          <w:rtl/>
          <w14:ligatures w14:val="none"/>
        </w:rPr>
        <w:lastRenderedPageBreak/>
        <w:t>تعزيز مكانة الدولة المستضيفة على الصعيدين المحلي والدولي. وتركز الدراسة على ما تقدمه هذه الصناعة من فرص استثمارية جديدة، وما تتطلبه من مهارات إدارية متقدمة للعاملين في مجال تنظيم الأحداث. كما تناقش ضرورة تأهيل خريجي كليات السياحة والفنادق منذ سنوات الدراسة الأولى عبر إكسابهم خبرات عملية وتدريبية، وتشجيعهم على الانخراط في أنشطة تنظيم الأحداث، بما يشمل إدارة الأزمات والطوارئ، وصياغة الدعوات، وتقسيم المهام، والاهتمام بجميع تفاصيل الفعاليات بما يضمن مستوى تنظيميًا احترافيًا وتؤكد الدراسة على أهمية التدريب على المهارات التكنولوجية الحديثة، التي أصبحت سمة أساسية للعصر الرقمي، وخاصة فيما يتعلق بتنفيذ الأحداث الهجينة التي تجمع بين الواقع والافتراض. ويُعد هذا التوجه وسيلة لفتح آفاق وظيفية جديدة أمام الطلاب بعيدًا عن المسارات التقليدية للعمل السياحي  وقد استندت الدراسة إلى عينة مكونة من (60) مشاركًا من خبراء صناعة السياحة، شملت مديري شركات تنظيم الأحداث، ومديري الموارد البشرية، والعلاقات العامة في فنادق القاهرة الكبرى، لاستطلاع آرائهم حول خصائص خريجي كليات السياحة والفنادق، ومدى تفضيلهم لتوظيفهم مقارنة بخريجي تخصصات أخرى، إلى جانب تحديد أهم التخصصات المطلوبة للعمل في هذا المجال الحيوي.</w:t>
      </w:r>
    </w:p>
    <w:p w14:paraId="593E0473" w14:textId="405197FC" w:rsidR="005C64E6" w:rsidRPr="00CA6C31" w:rsidRDefault="0056475D" w:rsidP="009C44D0">
      <w:pPr>
        <w:spacing w:line="276" w:lineRule="auto"/>
        <w:ind w:firstLine="720"/>
        <w:jc w:val="lowKashida"/>
        <w:rPr>
          <w:rFonts w:ascii="Sakkal Majalla" w:hAnsi="Sakkal Majalla" w:cs="Sakkal Majalla"/>
          <w:color w:val="000000" w:themeColor="text1"/>
          <w:sz w:val="32"/>
          <w:szCs w:val="32"/>
          <w:rtl/>
        </w:rPr>
      </w:pPr>
      <w:r w:rsidRPr="00CA6C31">
        <w:rPr>
          <w:rFonts w:ascii="Sakkal Majalla" w:hAnsi="Sakkal Majalla" w:cs="Sakkal Majalla"/>
          <w:color w:val="000000" w:themeColor="text1"/>
          <w:sz w:val="32"/>
          <w:szCs w:val="32"/>
          <w:rtl/>
        </w:rPr>
        <w:t>   </w:t>
      </w:r>
      <w:r w:rsidR="005C64E6" w:rsidRPr="00CA6C31">
        <w:rPr>
          <w:rFonts w:ascii="Sakkal Majalla" w:hAnsi="Sakkal Majalla" w:cs="Sakkal Majalla"/>
          <w:b/>
          <w:bCs/>
          <w:color w:val="000000" w:themeColor="text1"/>
          <w:sz w:val="32"/>
          <w:szCs w:val="32"/>
          <w:rtl/>
        </w:rPr>
        <w:t>دراسة(</w:t>
      </w:r>
      <w:r w:rsidR="005C64E6" w:rsidRPr="00CA6C31">
        <w:rPr>
          <w:rFonts w:ascii="Sakkal Majalla" w:hAnsi="Sakkal Majalla" w:cs="Sakkal Majalla"/>
          <w:color w:val="000000" w:themeColor="text1"/>
          <w:sz w:val="32"/>
          <w:szCs w:val="32"/>
          <w:rtl/>
        </w:rPr>
        <w:t>الهوساوي، 2026) بعنوان" ال</w:t>
      </w:r>
      <w:r w:rsidR="00EE5C12" w:rsidRPr="00CA6C31">
        <w:rPr>
          <w:rFonts w:ascii="Sakkal Majalla" w:hAnsi="Sakkal Majalla" w:cs="Sakkal Majalla"/>
          <w:color w:val="000000" w:themeColor="text1"/>
          <w:sz w:val="32"/>
          <w:szCs w:val="32"/>
          <w:rtl/>
        </w:rPr>
        <w:t>دمج</w:t>
      </w:r>
      <w:r w:rsidR="005C64E6" w:rsidRPr="00CA6C31">
        <w:rPr>
          <w:rFonts w:ascii="Sakkal Majalla" w:hAnsi="Sakkal Majalla" w:cs="Sakkal Majalla"/>
          <w:color w:val="000000" w:themeColor="text1"/>
          <w:sz w:val="32"/>
          <w:szCs w:val="32"/>
          <w:rtl/>
        </w:rPr>
        <w:t xml:space="preserve"> المهاري في البيئة الأكاديمية: رؤية نظرية لتعزيز استدامة جودة مخرجات الجامعات عبر التدريب التعاوني."</w:t>
      </w:r>
      <w:r w:rsidR="005C64E6" w:rsidRPr="00CA6C31">
        <w:rPr>
          <w:rFonts w:ascii="Sakkal Majalla" w:hAnsi="Sakkal Majalla" w:cs="Sakkal Majalla"/>
          <w:b/>
          <w:bCs/>
          <w:color w:val="000000" w:themeColor="text1"/>
          <w:sz w:val="32"/>
          <w:szCs w:val="32"/>
          <w:rtl/>
        </w:rPr>
        <w:t xml:space="preserve"> </w:t>
      </w:r>
      <w:r w:rsidR="005C64E6" w:rsidRPr="00CA6C31">
        <w:rPr>
          <w:rFonts w:ascii="Sakkal Majalla" w:hAnsi="Sakkal Majalla" w:cs="Sakkal Majalla"/>
          <w:color w:val="000000" w:themeColor="text1"/>
          <w:sz w:val="32"/>
          <w:szCs w:val="32"/>
          <w:rtl/>
        </w:rPr>
        <w:t>يسعى هذا البحث إلى بناء إطار نظري يُعيد تعريف العلاقة بين التدريب التعاوني وال</w:t>
      </w:r>
      <w:r w:rsidR="00EE5C12" w:rsidRPr="00CA6C31">
        <w:rPr>
          <w:rFonts w:ascii="Sakkal Majalla" w:hAnsi="Sakkal Majalla" w:cs="Sakkal Majalla"/>
          <w:color w:val="000000" w:themeColor="text1"/>
          <w:sz w:val="32"/>
          <w:szCs w:val="32"/>
          <w:rtl/>
        </w:rPr>
        <w:t>دمج</w:t>
      </w:r>
      <w:r w:rsidR="005C64E6" w:rsidRPr="00CA6C31">
        <w:rPr>
          <w:rFonts w:ascii="Sakkal Majalla" w:hAnsi="Sakkal Majalla" w:cs="Sakkal Majalla"/>
          <w:color w:val="000000" w:themeColor="text1"/>
          <w:sz w:val="32"/>
          <w:szCs w:val="32"/>
          <w:rtl/>
        </w:rPr>
        <w:t xml:space="preserve"> المهاري لأعضاء هيئة التدريس في الجامعات العربية، باعتباره مدخلاً استراتيجيا لتعزيز جودة التعليم العالي واستدامته. ينطلق من ملاحظة أن البرامج التدريبية الحالية غالبًا ما تفتقر إلى رؤية </w:t>
      </w:r>
      <w:r w:rsidR="00EE5C12" w:rsidRPr="00CA6C31">
        <w:rPr>
          <w:rFonts w:ascii="Sakkal Majalla" w:hAnsi="Sakkal Majalla" w:cs="Sakkal Majalla"/>
          <w:color w:val="000000" w:themeColor="text1"/>
          <w:sz w:val="32"/>
          <w:szCs w:val="32"/>
          <w:rtl/>
        </w:rPr>
        <w:t>دمج</w:t>
      </w:r>
      <w:r w:rsidR="005C64E6" w:rsidRPr="00CA6C31">
        <w:rPr>
          <w:rFonts w:ascii="Sakkal Majalla" w:hAnsi="Sakkal Majalla" w:cs="Sakkal Majalla"/>
          <w:color w:val="000000" w:themeColor="text1"/>
          <w:sz w:val="32"/>
          <w:szCs w:val="32"/>
          <w:rtl/>
        </w:rPr>
        <w:t xml:space="preserve">ية، إذ تركز على جانب واحد من الأداء الأكاديمي دون مراعاة التداخل بين المهارات الأكاديمية والمهنية واعتمد البحث على المنهج الوصفي التحليلي، من خلال مراجعة الأدبيات في قواعد بيانات عالمية وتقارير مؤسسية وتجارب جامعية عربية. وتوصل إلى أن التدريب التعاوني، إذا بني على أسس </w:t>
      </w:r>
      <w:r w:rsidR="00EE5C12" w:rsidRPr="00CA6C31">
        <w:rPr>
          <w:rFonts w:ascii="Sakkal Majalla" w:hAnsi="Sakkal Majalla" w:cs="Sakkal Majalla"/>
          <w:color w:val="000000" w:themeColor="text1"/>
          <w:sz w:val="32"/>
          <w:szCs w:val="32"/>
          <w:rtl/>
        </w:rPr>
        <w:t>دمج</w:t>
      </w:r>
      <w:r w:rsidR="005C64E6" w:rsidRPr="00CA6C31">
        <w:rPr>
          <w:rFonts w:ascii="Sakkal Majalla" w:hAnsi="Sakkal Majalla" w:cs="Sakkal Majalla"/>
          <w:color w:val="000000" w:themeColor="text1"/>
          <w:sz w:val="32"/>
          <w:szCs w:val="32"/>
          <w:rtl/>
        </w:rPr>
        <w:t>ية، يمكن أن يُسهم في توضيح مكونات ال</w:t>
      </w:r>
      <w:r w:rsidR="00EE5C12" w:rsidRPr="00CA6C31">
        <w:rPr>
          <w:rFonts w:ascii="Sakkal Majalla" w:hAnsi="Sakkal Majalla" w:cs="Sakkal Majalla"/>
          <w:color w:val="000000" w:themeColor="text1"/>
          <w:sz w:val="32"/>
          <w:szCs w:val="32"/>
          <w:rtl/>
        </w:rPr>
        <w:t>دمج</w:t>
      </w:r>
      <w:r w:rsidR="005C64E6" w:rsidRPr="00CA6C31">
        <w:rPr>
          <w:rFonts w:ascii="Sakkal Majalla" w:hAnsi="Sakkal Majalla" w:cs="Sakkal Majalla"/>
          <w:color w:val="000000" w:themeColor="text1"/>
          <w:sz w:val="32"/>
          <w:szCs w:val="32"/>
          <w:rtl/>
        </w:rPr>
        <w:t xml:space="preserve"> المهاري وربطها بالممارسات التدريسية والبحثية، وتعزيز جاهزية عضو هيئة التدريس المتطلبات الاستدامة، وتقديم نموذج أولي لأدوات تقييم مستقبلية، يوصي البحث بتصميم برامج تدريبية </w:t>
      </w:r>
      <w:r w:rsidR="00EE5C12" w:rsidRPr="00CA6C31">
        <w:rPr>
          <w:rFonts w:ascii="Sakkal Majalla" w:hAnsi="Sakkal Majalla" w:cs="Sakkal Majalla"/>
          <w:color w:val="000000" w:themeColor="text1"/>
          <w:sz w:val="32"/>
          <w:szCs w:val="32"/>
          <w:rtl/>
        </w:rPr>
        <w:t>دمج</w:t>
      </w:r>
      <w:r w:rsidR="005C64E6" w:rsidRPr="00CA6C31">
        <w:rPr>
          <w:rFonts w:ascii="Sakkal Majalla" w:hAnsi="Sakkal Majalla" w:cs="Sakkal Majalla"/>
          <w:color w:val="000000" w:themeColor="text1"/>
          <w:sz w:val="32"/>
          <w:szCs w:val="32"/>
          <w:rtl/>
        </w:rPr>
        <w:t>ية بمشاركة أعضاء هيئة التدريس، وتبني نهج متعدد التخصصات وربط التدريب بأهداف التنمية المستدامة. وتكمن قيمة البحث في تقديم خارطة طريق مؤسسية نحو برامج أكثر فاعلية واستدامة، تعزز تنافسية الجامعات العربية ورسالتها التنموية.</w:t>
      </w:r>
    </w:p>
    <w:p w14:paraId="52A1BBBB" w14:textId="3B3DA591" w:rsidR="0056475D" w:rsidRPr="00CA6C31" w:rsidRDefault="0056475D" w:rsidP="009C44D0">
      <w:pPr>
        <w:spacing w:line="276" w:lineRule="auto"/>
        <w:ind w:firstLine="720"/>
        <w:jc w:val="lowKashida"/>
        <w:rPr>
          <w:rFonts w:ascii="Sakkal Majalla" w:hAnsi="Sakkal Majalla" w:cs="Sakkal Majalla"/>
          <w:color w:val="000000" w:themeColor="text1"/>
          <w:sz w:val="32"/>
          <w:szCs w:val="32"/>
          <w:rtl/>
        </w:rPr>
      </w:pPr>
      <w:r w:rsidRPr="00CA6C31">
        <w:rPr>
          <w:rFonts w:ascii="Sakkal Majalla" w:hAnsi="Sakkal Majalla" w:cs="Sakkal Majalla"/>
          <w:color w:val="000000" w:themeColor="text1"/>
          <w:sz w:val="32"/>
          <w:szCs w:val="32"/>
          <w:rtl/>
        </w:rPr>
        <w:lastRenderedPageBreak/>
        <w:t>    دراسة(</w:t>
      </w:r>
      <w:r w:rsidRPr="00CA6C31">
        <w:rPr>
          <w:rFonts w:ascii="Sakkal Majalla" w:hAnsi="Sakkal Majalla" w:cs="Sakkal Majalla"/>
          <w:color w:val="000000" w:themeColor="text1"/>
          <w:sz w:val="32"/>
          <w:szCs w:val="32"/>
          <w:shd w:val="clear" w:color="auto" w:fill="FFFFFF"/>
          <w:rtl/>
        </w:rPr>
        <w:t xml:space="preserve">يوسف ، 2025) بعنوان" موائمة المناهج التعليمية لمفاهيم ريادة الأعمال والمهارات المهنية: دراسة تحليلية لأوجه‏ القصور والحلول المقترح" </w:t>
      </w:r>
      <w:r w:rsidRPr="00CA6C31">
        <w:rPr>
          <w:rFonts w:ascii="Sakkal Majalla" w:hAnsi="Sakkal Majalla" w:cs="Sakkal Majalla"/>
          <w:color w:val="000000" w:themeColor="text1"/>
          <w:sz w:val="32"/>
          <w:szCs w:val="32"/>
          <w:rtl/>
        </w:rPr>
        <w:t>هدف البحث الحالي إلى التعرف على واقع مواءمة المناهج التعليمية لمفاهيم ريادة الأعمال، والمهارات المهنية في ظل الثورة الصناعية الرابعة، من خلال المنهج التحليلي الوصفي، حيث تشهد النظم التعليمية في جميع أنحاء العالم تحولات جذرية في ظل التطورات التكنولوجية السريعة، مما يفرض على المناهج التعليمية إعادة النظر في كيفية إعداد الطلاب لمتطلبات سوق العمل المتغير. مع تطور الذكاء الاصطناعي، إنترنت الأشياء، والبيانات الضخمة، فقد أصبح من الضروري أن تتطور المناهج لتلبية احتياجات الاقتصاد الرقمي لتلبي احتياجات سوق العمل، فالمناهج التقليدية التي تركز على الحفظ والاستظهار لم تعد كافية لتحضير الطلاب لمتطلبات العصر الرقمي، بل يجب أن تركز على تنمية مهارات التفكير النقدي، الإبداع، والابتكار. كما أن البحث يعالج دور ريادة الأعمال في التعليم، لأن ذلك يساهم في تطوير عقلية الطلاب لتحديد الفرص وتحويل الأفكار الإبداعية إلى مشاريع قابلة للتطبيق، كما تناول البحث أهمية الابتكار والإبداع في تطوير المناهج التعليمية بما يتناسب مع متطلبات سوق العمل والتحديات الاقتصادية الحديثة. لما للتعليم الإلكتروني من تأثير في تطوير برامج ريادة الأعمال، فقد أصبح التعليم الإلكتروني منصة مثالية لتقديم برامج تعليمية مرنة ومتنوعة تساعد الطلاب على تطوير مشاريعهم الريادية، وأوضح البحث تجربة الجامعات في تطوير بيئة تعليمية تحفز الإبداع والابتكار، حيث تعتبر الجامعات محركاً أساسياً في تحويل الأفكار البحثية إلى منتجات قابلة للتسويق. كما تطرق البحث أيضاً إلى الجهود المبذولة من وزارة التعليم في المملكة العربية السعودية ضمن رؤية 2030 لتطوير المناهج التعليمية بما يتواكب مع الثورة الصناعية الرابعة وتلبية احتياجات الاقتصاد المعرفي. وفي هذا السياق، يعزز البحث أهمية الشراكة بين القطاعين العام والخاص لتصميم برامج تعليمية قادرة على تزويد الطلاب بالمهارات المطلوبة لسوق العمل، من خلال دمج التدريب العملي مع المحتوى الأكاديمي. كما يشير إلى ضرورة تحديث أساليب التدريس التقليدية، واستبدالها بأساليب تفاعلية مثل التعلم القائم على المشاريع والتعلم التعاوني، التي تشجع على الابتكار وتوفر بيئة تعلم مرنة وفعّالة. ومن نتائج البحث: أن المناهج التعليمية التقليدية لم تعد تلبي سوق العمل فهي بحجة إلى التطوير والتحديث والمراجعة، كما أكدت على أهمية إدراج مفاهيم ريادة الأعمال في المناهج، وأن كثيرا من الجامعات تبذل جهودا في تطوير بيئات تعليمية تشجع على الابتكار وريادة الأعمال ولكنها غير كافية. ومن أهم التوصيات: إعادة تصميم المناهج لتكون أكثر مرونة وتفاعلية، وتطوير برامج تدريب للقائمين على العملية التعليمية ليتمكنوا من تطبيقها، وتطوير أساليب تدريسهم بما يتوافق ومتطلبات العصر، ويلبي احتياجات سوق العمل.</w:t>
      </w:r>
    </w:p>
    <w:p w14:paraId="1F61A5E4" w14:textId="52F57A12" w:rsidR="007A484F" w:rsidRPr="00CA6C31" w:rsidRDefault="007A484F" w:rsidP="009C44D0">
      <w:pPr>
        <w:spacing w:line="276" w:lineRule="auto"/>
        <w:ind w:firstLine="720"/>
        <w:jc w:val="lowKashida"/>
        <w:rPr>
          <w:rFonts w:ascii="Sakkal Majalla" w:hAnsi="Sakkal Majalla" w:cs="Sakkal Majalla"/>
          <w:color w:val="000000" w:themeColor="text1"/>
          <w:sz w:val="32"/>
          <w:szCs w:val="32"/>
          <w:rtl/>
        </w:rPr>
      </w:pPr>
      <w:r w:rsidRPr="00CA6C31">
        <w:rPr>
          <w:rFonts w:ascii="Sakkal Majalla" w:hAnsi="Sakkal Majalla" w:cs="Sakkal Majalla"/>
          <w:color w:val="000000" w:themeColor="text1"/>
          <w:sz w:val="32"/>
          <w:szCs w:val="32"/>
          <w:rtl/>
          <w:cs/>
        </w:rPr>
        <w:lastRenderedPageBreak/>
        <w:t>دراسة(</w:t>
      </w:r>
      <w:r w:rsidR="00E2074D" w:rsidRPr="00CA6C31">
        <w:rPr>
          <w:rFonts w:ascii="Sakkal Majalla" w:hAnsi="Sakkal Majalla" w:cs="Sakkal Majalla"/>
          <w:color w:val="000000" w:themeColor="text1"/>
          <w:sz w:val="32"/>
          <w:szCs w:val="32"/>
          <w:rtl/>
        </w:rPr>
        <w:t xml:space="preserve">دحان </w:t>
      </w:r>
      <w:r w:rsidRPr="00CA6C31">
        <w:rPr>
          <w:rFonts w:ascii="Sakkal Majalla" w:hAnsi="Sakkal Majalla" w:cs="Sakkal Majalla"/>
          <w:color w:val="000000" w:themeColor="text1"/>
          <w:sz w:val="32"/>
          <w:szCs w:val="32"/>
          <w:rtl/>
        </w:rPr>
        <w:t xml:space="preserve">، </w:t>
      </w:r>
      <w:r w:rsidR="00E2074D" w:rsidRPr="00CA6C31">
        <w:rPr>
          <w:rFonts w:ascii="Sakkal Majalla" w:hAnsi="Sakkal Majalla" w:cs="Sakkal Majalla"/>
          <w:color w:val="000000" w:themeColor="text1"/>
          <w:sz w:val="32"/>
          <w:szCs w:val="32"/>
          <w:rtl/>
        </w:rPr>
        <w:t>2022</w:t>
      </w:r>
      <w:r w:rsidRPr="00CA6C31">
        <w:rPr>
          <w:rFonts w:ascii="Sakkal Majalla" w:hAnsi="Sakkal Majalla" w:cs="Sakkal Majalla"/>
          <w:color w:val="000000" w:themeColor="text1"/>
          <w:sz w:val="32"/>
          <w:szCs w:val="32"/>
          <w:rtl/>
        </w:rPr>
        <w:t>) بعنوان"</w:t>
      </w:r>
      <w:r w:rsidR="005E6096" w:rsidRPr="00CA6C31">
        <w:rPr>
          <w:rFonts w:ascii="Sakkal Majalla" w:hAnsi="Sakkal Majalla" w:cs="Sakkal Majalla"/>
          <w:color w:val="000000" w:themeColor="text1"/>
          <w:sz w:val="32"/>
          <w:szCs w:val="32"/>
          <w:rtl/>
        </w:rPr>
        <w:t xml:space="preserve"> درجة مواءمة مخرجات التعليم العالي واحتياجات سوق العمل بالجمهورية اليمنية"</w:t>
      </w:r>
      <w:r w:rsidRPr="00CA6C31">
        <w:rPr>
          <w:rFonts w:ascii="Sakkal Majalla" w:hAnsi="Sakkal Majalla" w:cs="Sakkal Majalla"/>
          <w:color w:val="000000" w:themeColor="text1"/>
          <w:sz w:val="32"/>
          <w:szCs w:val="32"/>
          <w:rtl/>
        </w:rPr>
        <w:t xml:space="preserve"> </w:t>
      </w:r>
      <w:r w:rsidR="00E2074D" w:rsidRPr="00CA6C31">
        <w:rPr>
          <w:rFonts w:ascii="Sakkal Majalla" w:hAnsi="Sakkal Majalla" w:cs="Sakkal Majalla"/>
          <w:color w:val="000000" w:themeColor="text1"/>
          <w:sz w:val="32"/>
          <w:szCs w:val="32"/>
          <w:rtl/>
        </w:rPr>
        <w:t>هدف البحث إلى التعرف علي درجة المواءمة بين مخرجات التعليم العالي واحتياجات سوق العمل ، من وجهة أداريي واعضاء هيئة التدريس في الجامعات اليمنية، للمساهمة في اقتراح حلول قد تفيد في الارتقاء بمخرجات التعليم العالي باليمن، بما يوائم احتياجات سوق العمل . تکونت  عينة الدراسة من (42) فرداً من إداريي وأعضاء هيئة التدريس بجامعة حجة، ولتحليل بيانات البحث، استخدمت المتوسطات الحسابية، والانحرافات المعيارية، وأظهرت نتائج البحث أن تقدير أفراد عينة البحث لدرجة مواءمة مخرجات التعليم العالي واحتياجات سوق العمل باليمن کان منخفظاً، کما أظهرت عدم وجود فروق دالة إحصائياً في درجة مواءمة مخرجات التعليم العالي واحتياجات سوق العمل، من وجهة نظر أفراد العينة لکل محور وفق متغير( نوع المؤهل ). وتوصل البحث إلى اقتراح حلول قد تفيد في الارتقاء بمخرجات التعليم العالي في اليمن ، بما يتواءم بإحتياجات سوق العمل</w:t>
      </w:r>
      <w:r w:rsidR="00E2074D" w:rsidRPr="00CA6C31">
        <w:rPr>
          <w:rFonts w:ascii="Sakkal Majalla" w:hAnsi="Sakkal Majalla" w:cs="Sakkal Majalla"/>
          <w:color w:val="000000" w:themeColor="text1"/>
          <w:sz w:val="32"/>
          <w:szCs w:val="32"/>
        </w:rPr>
        <w:t xml:space="preserve"> .</w:t>
      </w:r>
    </w:p>
    <w:p w14:paraId="708C053E" w14:textId="7C924B21" w:rsidR="00367F14" w:rsidRPr="00CA6C31" w:rsidRDefault="004D56D8" w:rsidP="009C44D0">
      <w:pPr>
        <w:spacing w:line="276" w:lineRule="auto"/>
        <w:ind w:firstLine="720"/>
        <w:jc w:val="lowKashida"/>
        <w:rPr>
          <w:rFonts w:ascii="Sakkal Majalla" w:hAnsi="Sakkal Majalla" w:cs="Sakkal Majalla"/>
          <w:color w:val="000000" w:themeColor="text1"/>
          <w:sz w:val="32"/>
          <w:szCs w:val="32"/>
          <w:rtl/>
        </w:rPr>
      </w:pPr>
      <w:r w:rsidRPr="00CA6C31">
        <w:rPr>
          <w:rFonts w:ascii="Sakkal Majalla" w:hAnsi="Sakkal Majalla" w:cs="Sakkal Majalla"/>
          <w:color w:val="000000" w:themeColor="text1"/>
          <w:sz w:val="32"/>
          <w:szCs w:val="32"/>
          <w:rtl/>
        </w:rPr>
        <w:t>دراسة</w:t>
      </w:r>
      <w:r w:rsidRPr="00CA6C31">
        <w:rPr>
          <w:rFonts w:ascii="Sakkal Majalla" w:hAnsi="Sakkal Majalla" w:cs="Sakkal Majalla"/>
          <w:color w:val="000000" w:themeColor="text1"/>
          <w:sz w:val="32"/>
          <w:szCs w:val="32"/>
        </w:rPr>
        <w:t xml:space="preserve">(Radwan, 2022) </w:t>
      </w:r>
      <w:r w:rsidRPr="00CA6C31">
        <w:rPr>
          <w:rFonts w:ascii="Sakkal Majalla" w:hAnsi="Sakkal Majalla" w:cs="Sakkal Majalla"/>
          <w:color w:val="000000" w:themeColor="text1"/>
          <w:sz w:val="32"/>
          <w:szCs w:val="32"/>
          <w:rtl/>
        </w:rPr>
        <w:t xml:space="preserve"> بعنوان "</w:t>
      </w:r>
      <w:r w:rsidRPr="00CA6C31">
        <w:rPr>
          <w:rFonts w:ascii="Sakkal Majalla" w:hAnsi="Sakkal Majalla" w:cs="Sakkal Majalla"/>
          <w:color w:val="000000" w:themeColor="text1"/>
          <w:sz w:val="32"/>
          <w:szCs w:val="32"/>
        </w:rPr>
        <w:t xml:space="preserve"> Employability competencies in the hospitality sector: employers' requirements and graduates' preparedness post COVID-19 pandemic. A case study from Saudi Arabia</w:t>
      </w:r>
      <w:r w:rsidRPr="00CA6C31">
        <w:rPr>
          <w:rFonts w:ascii="Sakkal Majalla" w:hAnsi="Sakkal Majalla" w:cs="Sakkal Majalla"/>
          <w:color w:val="000000" w:themeColor="text1"/>
          <w:sz w:val="32"/>
          <w:szCs w:val="32"/>
          <w:rtl/>
        </w:rPr>
        <w:t xml:space="preserve"> " تهدف الدراسة إلى تسليط الضوء على أهمية قطاع السفر والسياحة في المملكة العربية السعودية، حيث ساهم هذا القطاع بنسبة كبيرة من الناتج المحلي الإجمالي ويوفر العديد من فرص العمل، مع توقع زيادة مساهمته مستقبلاً. كما تهدف الدراسة إلى استكشاف الاستثمارات الكبيرة التي تبذلها المملكة في صناعة السياحة والضيافة كأحد استراتيجيات تنويع الاقتصاد، مع مراعاة التطورات السريعة في هذا القطاع. ويأخذ البحث في الاعتبار تأثير جائحة كوفيد-19 على الأعمال السياحية، بما في ذلك نماذج التشغيل والتوظيف والمنافسة، فضلاً عن إعادة بناء ثقة الخريجين في فرص العمل والمسارات المهنية في السياحة والضيافة. خلال الجائحة، واجه مالكو ومديرو الفنادق تحديات كبيرة في توظيف الموظفين والحفاظ عليهم، حيث اضطر البعض لتسريح العاملين، أو تقليص رواتبهم، أو منحهم إجازات بدون أجر</w:t>
      </w:r>
      <w:r w:rsidRPr="00CA6C31">
        <w:rPr>
          <w:rFonts w:ascii="Sakkal Majalla" w:hAnsi="Sakkal Majalla" w:cs="Sakkal Majalla"/>
          <w:color w:val="000000" w:themeColor="text1"/>
          <w:sz w:val="32"/>
          <w:szCs w:val="32"/>
        </w:rPr>
        <w:t>.</w:t>
      </w:r>
    </w:p>
    <w:p w14:paraId="0FF459E7" w14:textId="022C1771" w:rsidR="005B2504" w:rsidRPr="00CA6C31" w:rsidRDefault="005B2504" w:rsidP="009C44D0">
      <w:pPr>
        <w:spacing w:line="276" w:lineRule="auto"/>
        <w:ind w:firstLine="720"/>
        <w:jc w:val="lowKashida"/>
        <w:rPr>
          <w:rFonts w:ascii="Sakkal Majalla" w:hAnsi="Sakkal Majalla" w:cs="Sakkal Majalla"/>
          <w:b/>
          <w:bCs/>
          <w:color w:val="000000" w:themeColor="text1"/>
          <w:sz w:val="32"/>
          <w:szCs w:val="32"/>
        </w:rPr>
      </w:pPr>
      <w:r w:rsidRPr="00CA6C31">
        <w:rPr>
          <w:rFonts w:ascii="Sakkal Majalla" w:hAnsi="Sakkal Majalla" w:cs="Sakkal Majalla"/>
          <w:b/>
          <w:bCs/>
          <w:color w:val="000000" w:themeColor="text1"/>
          <w:sz w:val="32"/>
          <w:szCs w:val="32"/>
          <w:rtl/>
        </w:rPr>
        <w:t>التعليق على الدراسات السابقة وما يميز الدراسة الحالية</w:t>
      </w:r>
    </w:p>
    <w:p w14:paraId="356ADF5D" w14:textId="77777777" w:rsidR="00367F14" w:rsidRPr="00CA6C31" w:rsidRDefault="00367F14" w:rsidP="009C44D0">
      <w:pPr>
        <w:spacing w:line="276" w:lineRule="auto"/>
        <w:ind w:firstLine="720"/>
        <w:jc w:val="lowKashida"/>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tl/>
        </w:rPr>
        <w:t xml:space="preserve">تُظهر مراجعة الدراسات السابقة تنوعًا ملحوظًا في تناول موضوع العلاقة بين التعليم، وسوق العمل، والتنمية السياحية، سواء من حيث الأهداف أو المناهج أو البيئات التطبيقية. فعلى مستوى </w:t>
      </w:r>
      <w:r w:rsidRPr="00CA6C31">
        <w:rPr>
          <w:rFonts w:ascii="Sakkal Majalla" w:hAnsi="Sakkal Majalla" w:cs="Sakkal Majalla"/>
          <w:b/>
          <w:bCs/>
          <w:color w:val="000000" w:themeColor="text1"/>
          <w:sz w:val="32"/>
          <w:szCs w:val="32"/>
          <w:rtl/>
        </w:rPr>
        <w:t>أوجه التشابه</w:t>
      </w:r>
      <w:r w:rsidRPr="00CA6C31">
        <w:rPr>
          <w:rFonts w:ascii="Sakkal Majalla" w:hAnsi="Sakkal Majalla" w:cs="Sakkal Majalla"/>
          <w:color w:val="000000" w:themeColor="text1"/>
          <w:sz w:val="32"/>
          <w:szCs w:val="32"/>
          <w:rtl/>
        </w:rPr>
        <w:t xml:space="preserve">، تتفق معظم الدراسات على أن هناك علاقة وثيقة بين تطوير الموارد البشرية وتحقيق </w:t>
      </w:r>
      <w:r w:rsidRPr="00CA6C31">
        <w:rPr>
          <w:rFonts w:ascii="Sakkal Majalla" w:hAnsi="Sakkal Majalla" w:cs="Sakkal Majalla"/>
          <w:color w:val="000000" w:themeColor="text1"/>
          <w:sz w:val="32"/>
          <w:szCs w:val="32"/>
          <w:rtl/>
        </w:rPr>
        <w:lastRenderedPageBreak/>
        <w:t>التنمية الاقتصادية، خاصة في القطاعات الحيوية مثل السياحة. فقد أكدت دراسة (قيس، 2025) على دور المشروعات الوطنية في دعم التنمية السياحية من خلال الاستثمار والبنية التحتية، بينما ركزت دراسة (بديع، 2025) على أهمية إعداد الكوادر البشرية المؤهلة لسياحة الأحداث، وهو ما يتقاطع مع دراسة</w:t>
      </w:r>
      <w:r w:rsidRPr="00CA6C31">
        <w:rPr>
          <w:rFonts w:ascii="Sakkal Majalla" w:hAnsi="Sakkal Majalla" w:cs="Sakkal Majalla"/>
          <w:color w:val="000000" w:themeColor="text1"/>
          <w:sz w:val="32"/>
          <w:szCs w:val="32"/>
        </w:rPr>
        <w:t xml:space="preserve"> (Radwan, 2022) </w:t>
      </w:r>
      <w:r w:rsidRPr="00CA6C31">
        <w:rPr>
          <w:rFonts w:ascii="Sakkal Majalla" w:hAnsi="Sakkal Majalla" w:cs="Sakkal Majalla"/>
          <w:color w:val="000000" w:themeColor="text1"/>
          <w:sz w:val="32"/>
          <w:szCs w:val="32"/>
          <w:rtl/>
        </w:rPr>
        <w:t>التي أبرزت أهمية الكفاءات المهنية في قطاع الضيافة. كما تتفق هذه الدراسات جميعًا على أن تحسين جودة التعليم والتدريب يمثل شرطًا أساسيًا لتعزيز التنافسية الاقتصادية وتلبية احتياجات سوق العمل</w:t>
      </w:r>
      <w:r w:rsidRPr="00CA6C31">
        <w:rPr>
          <w:rFonts w:ascii="Sakkal Majalla" w:hAnsi="Sakkal Majalla" w:cs="Sakkal Majalla"/>
          <w:color w:val="000000" w:themeColor="text1"/>
          <w:sz w:val="32"/>
          <w:szCs w:val="32"/>
        </w:rPr>
        <w:t>.</w:t>
      </w:r>
    </w:p>
    <w:p w14:paraId="6007CF65" w14:textId="77777777" w:rsidR="00367F14" w:rsidRPr="00CA6C31" w:rsidRDefault="00367F14" w:rsidP="009C44D0">
      <w:pPr>
        <w:spacing w:line="276" w:lineRule="auto"/>
        <w:ind w:firstLine="720"/>
        <w:jc w:val="lowKashida"/>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tl/>
        </w:rPr>
        <w:t>وعلى مستوى آخر، تتقاطع دراسات (يوسف، 2025) و(دحان، 2022) و(الهوساوي، 2026) في التأكيد على وجود فجوة بين مخرجات التعليم واحتياجات سوق العمل، حيث أشارت إلى أن المناهج التقليدية لم تعد قادرة على مواكبة التحولات التكنولوجية والاقتصادية، وأن هناك حاجة ملحة لتطوير المهارات التطبيقية والابتكارية. كما ركزت هذه الدراسات على أهمية دمج التدريب العملي والتعلم التفاعلي، وهو ما يعكس توجهًا حديثًا نحو ربط التعليم بالتطبيق الفعلي</w:t>
      </w:r>
      <w:r w:rsidRPr="00CA6C31">
        <w:rPr>
          <w:rFonts w:ascii="Sakkal Majalla" w:hAnsi="Sakkal Majalla" w:cs="Sakkal Majalla"/>
          <w:color w:val="000000" w:themeColor="text1"/>
          <w:sz w:val="32"/>
          <w:szCs w:val="32"/>
        </w:rPr>
        <w:t>.</w:t>
      </w:r>
    </w:p>
    <w:p w14:paraId="26AC4303" w14:textId="65AD7BC1" w:rsidR="00367F14" w:rsidRPr="00CA6C31" w:rsidRDefault="00367F14" w:rsidP="009C44D0">
      <w:pPr>
        <w:spacing w:line="276" w:lineRule="auto"/>
        <w:ind w:firstLine="720"/>
        <w:jc w:val="lowKashida"/>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tl/>
        </w:rPr>
        <w:t xml:space="preserve">ورغم هذا الاتفاق العام، تظهر </w:t>
      </w:r>
      <w:r w:rsidRPr="00CA6C31">
        <w:rPr>
          <w:rFonts w:ascii="Sakkal Majalla" w:hAnsi="Sakkal Majalla" w:cs="Sakkal Majalla"/>
          <w:b/>
          <w:bCs/>
          <w:color w:val="000000" w:themeColor="text1"/>
          <w:sz w:val="32"/>
          <w:szCs w:val="32"/>
          <w:rtl/>
        </w:rPr>
        <w:t>أوجه اختلاف واضحة</w:t>
      </w:r>
      <w:r w:rsidRPr="00CA6C31">
        <w:rPr>
          <w:rFonts w:ascii="Sakkal Majalla" w:hAnsi="Sakkal Majalla" w:cs="Sakkal Majalla"/>
          <w:color w:val="000000" w:themeColor="text1"/>
          <w:sz w:val="32"/>
          <w:szCs w:val="32"/>
          <w:rtl/>
        </w:rPr>
        <w:t xml:space="preserve"> بين الدراسات من حيث زاوية المعالجة. فدراسة (قيس، 2025) تتبنى منظورًا تنمويًا كليًا يركز على المشروعات الوطنية وتأثيرها المباشر على السياحة، في حين أن دراسة (بديع، 2025) تنطلق من منظور تعليمي مهني يركز على إعداد الكوادر. أما دراسة (الهوساوي، 2026) فتتخذ منحى نظريًا يهدف إلى بناء إطار مفاهيمي لل</w:t>
      </w:r>
      <w:r w:rsidR="00EE5C12" w:rsidRPr="00CA6C31">
        <w:rPr>
          <w:rFonts w:ascii="Sakkal Majalla" w:hAnsi="Sakkal Majalla" w:cs="Sakkal Majalla"/>
          <w:color w:val="000000" w:themeColor="text1"/>
          <w:sz w:val="32"/>
          <w:szCs w:val="32"/>
          <w:rtl/>
        </w:rPr>
        <w:t>دمج</w:t>
      </w:r>
      <w:r w:rsidRPr="00CA6C31">
        <w:rPr>
          <w:rFonts w:ascii="Sakkal Majalla" w:hAnsi="Sakkal Majalla" w:cs="Sakkal Majalla"/>
          <w:color w:val="000000" w:themeColor="text1"/>
          <w:sz w:val="32"/>
          <w:szCs w:val="32"/>
          <w:rtl/>
        </w:rPr>
        <w:t xml:space="preserve"> المهاري، بينما تميل دراسة (يوسف، 2025) إلى التحليل النقدي للمناهج التعليمية في ظل الثورة الصناعية الرابعة. في المقابل، تعتمد دراسة (دحان، 2022) على تحليل ميداني محدود يركز على واقع مواءمة التعليم في بيئة محددة، بينما تقدم دراسة</w:t>
      </w:r>
      <w:r w:rsidRPr="00CA6C31">
        <w:rPr>
          <w:rFonts w:ascii="Sakkal Majalla" w:hAnsi="Sakkal Majalla" w:cs="Sakkal Majalla"/>
          <w:color w:val="000000" w:themeColor="text1"/>
          <w:sz w:val="32"/>
          <w:szCs w:val="32"/>
        </w:rPr>
        <w:t xml:space="preserve"> (Radwan, 2022) </w:t>
      </w:r>
      <w:r w:rsidRPr="00CA6C31">
        <w:rPr>
          <w:rFonts w:ascii="Sakkal Majalla" w:hAnsi="Sakkal Majalla" w:cs="Sakkal Majalla"/>
          <w:color w:val="000000" w:themeColor="text1"/>
          <w:sz w:val="32"/>
          <w:szCs w:val="32"/>
          <w:rtl/>
        </w:rPr>
        <w:t>بعدًا دوليًا مرتبطًا بتأثير جائحة كورونا على سوق العمل السياحي</w:t>
      </w:r>
      <w:r w:rsidRPr="00CA6C31">
        <w:rPr>
          <w:rFonts w:ascii="Sakkal Majalla" w:hAnsi="Sakkal Majalla" w:cs="Sakkal Majalla"/>
          <w:color w:val="000000" w:themeColor="text1"/>
          <w:sz w:val="32"/>
          <w:szCs w:val="32"/>
        </w:rPr>
        <w:t>.</w:t>
      </w:r>
    </w:p>
    <w:p w14:paraId="3993A474" w14:textId="77777777" w:rsidR="00367F14" w:rsidRPr="00CA6C31" w:rsidRDefault="00367F14" w:rsidP="009C44D0">
      <w:pPr>
        <w:spacing w:line="276" w:lineRule="auto"/>
        <w:ind w:firstLine="720"/>
        <w:jc w:val="lowKashida"/>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tl/>
        </w:rPr>
        <w:t xml:space="preserve">كما تختلف هذه الدراسات من حيث </w:t>
      </w:r>
      <w:r w:rsidRPr="00CA6C31">
        <w:rPr>
          <w:rFonts w:ascii="Sakkal Majalla" w:hAnsi="Sakkal Majalla" w:cs="Sakkal Majalla"/>
          <w:b/>
          <w:bCs/>
          <w:color w:val="000000" w:themeColor="text1"/>
          <w:sz w:val="32"/>
          <w:szCs w:val="32"/>
          <w:rtl/>
        </w:rPr>
        <w:t>المنهجية وحجم العينات</w:t>
      </w:r>
      <w:r w:rsidRPr="00CA6C31">
        <w:rPr>
          <w:rFonts w:ascii="Sakkal Majalla" w:hAnsi="Sakkal Majalla" w:cs="Sakkal Majalla"/>
          <w:color w:val="000000" w:themeColor="text1"/>
          <w:sz w:val="32"/>
          <w:szCs w:val="32"/>
          <w:rtl/>
        </w:rPr>
        <w:t>، حيث اعتمدت بعض الدراسات على عينات كبيرة نسبيًا من المستفيدين (مثل السائحين في دراسة قيس)، بينما ركزت دراسات أخرى على خبراء أو أعضاء هيئة تدريس (مثل بديع ودحان)، في حين اتخذت بعض الدراسات طابعًا نظريًا بحتًا دون تطبيق ميداني (مثل الهوساوي). وهذا التباين يعكس اختلاف مستوى العمق التطبيقي والقدرة على التعميم</w:t>
      </w:r>
      <w:r w:rsidRPr="00CA6C31">
        <w:rPr>
          <w:rFonts w:ascii="Sakkal Majalla" w:hAnsi="Sakkal Majalla" w:cs="Sakkal Majalla"/>
          <w:color w:val="000000" w:themeColor="text1"/>
          <w:sz w:val="32"/>
          <w:szCs w:val="32"/>
        </w:rPr>
        <w:t>.</w:t>
      </w:r>
    </w:p>
    <w:p w14:paraId="7018D23A" w14:textId="54B9F3D9" w:rsidR="00367F14" w:rsidRPr="00CA6C31" w:rsidRDefault="00367F14" w:rsidP="009C44D0">
      <w:pPr>
        <w:spacing w:line="276" w:lineRule="auto"/>
        <w:ind w:firstLine="720"/>
        <w:jc w:val="lowKashida"/>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tl/>
        </w:rPr>
        <w:t xml:space="preserve">أما من حيث </w:t>
      </w:r>
      <w:r w:rsidRPr="00CA6C31">
        <w:rPr>
          <w:rFonts w:ascii="Sakkal Majalla" w:hAnsi="Sakkal Majalla" w:cs="Sakkal Majalla"/>
          <w:b/>
          <w:bCs/>
          <w:color w:val="000000" w:themeColor="text1"/>
          <w:sz w:val="32"/>
          <w:szCs w:val="32"/>
          <w:rtl/>
        </w:rPr>
        <w:t>الفجوة البحثية</w:t>
      </w:r>
      <w:r w:rsidRPr="00CA6C31">
        <w:rPr>
          <w:rFonts w:ascii="Sakkal Majalla" w:hAnsi="Sakkal Majalla" w:cs="Sakkal Majalla"/>
          <w:color w:val="000000" w:themeColor="text1"/>
          <w:sz w:val="32"/>
          <w:szCs w:val="32"/>
          <w:rtl/>
        </w:rPr>
        <w:t xml:space="preserve">، فيلاحظ أن معظم الدراسات تناولت إما جانب التعليم والتدريب أو جانب التنمية السياحية بشكل منفصل، دون تقديم إطار </w:t>
      </w:r>
      <w:r w:rsidR="00EE5C12" w:rsidRPr="00CA6C31">
        <w:rPr>
          <w:rFonts w:ascii="Sakkal Majalla" w:hAnsi="Sakkal Majalla" w:cs="Sakkal Majalla"/>
          <w:color w:val="000000" w:themeColor="text1"/>
          <w:sz w:val="32"/>
          <w:szCs w:val="32"/>
          <w:rtl/>
        </w:rPr>
        <w:t>دمج</w:t>
      </w:r>
      <w:r w:rsidRPr="00CA6C31">
        <w:rPr>
          <w:rFonts w:ascii="Sakkal Majalla" w:hAnsi="Sakkal Majalla" w:cs="Sakkal Majalla"/>
          <w:color w:val="000000" w:themeColor="text1"/>
          <w:sz w:val="32"/>
          <w:szCs w:val="32"/>
          <w:rtl/>
        </w:rPr>
        <w:t xml:space="preserve">ي يربط بين </w:t>
      </w:r>
      <w:r w:rsidRPr="00CA6C31">
        <w:rPr>
          <w:rFonts w:ascii="Sakkal Majalla" w:hAnsi="Sakkal Majalla" w:cs="Sakkal Majalla"/>
          <w:b/>
          <w:bCs/>
          <w:color w:val="000000" w:themeColor="text1"/>
          <w:sz w:val="32"/>
          <w:szCs w:val="32"/>
          <w:rtl/>
        </w:rPr>
        <w:t xml:space="preserve">تطوير المهارات، </w:t>
      </w:r>
      <w:r w:rsidRPr="00CA6C31">
        <w:rPr>
          <w:rFonts w:ascii="Sakkal Majalla" w:hAnsi="Sakkal Majalla" w:cs="Sakkal Majalla"/>
          <w:b/>
          <w:bCs/>
          <w:color w:val="000000" w:themeColor="text1"/>
          <w:sz w:val="32"/>
          <w:szCs w:val="32"/>
          <w:rtl/>
        </w:rPr>
        <w:lastRenderedPageBreak/>
        <w:t>ومواءمة التعليم، ومتطلبات سوق العمل السياحي، والتنمية الاقتصادية في آن واحد</w:t>
      </w:r>
      <w:r w:rsidRPr="00CA6C31">
        <w:rPr>
          <w:rFonts w:ascii="Sakkal Majalla" w:hAnsi="Sakkal Majalla" w:cs="Sakkal Majalla"/>
          <w:color w:val="000000" w:themeColor="text1"/>
          <w:sz w:val="32"/>
          <w:szCs w:val="32"/>
        </w:rPr>
        <w:t xml:space="preserve">. </w:t>
      </w:r>
      <w:r w:rsidRPr="00CA6C31">
        <w:rPr>
          <w:rFonts w:ascii="Sakkal Majalla" w:hAnsi="Sakkal Majalla" w:cs="Sakkal Majalla"/>
          <w:color w:val="000000" w:themeColor="text1"/>
          <w:sz w:val="32"/>
          <w:szCs w:val="32"/>
          <w:rtl/>
        </w:rPr>
        <w:t>كما أن هناك نقصًا في الدراسات التي تجمع بين التحليل النظري والتطبيق الميداني في بيئة عربية معاصرة تأخذ في الاعتبار التحولات الرقمية والتغيرات العالمية مثل ما بعد جائحة كورونا. كذلك، لم تُعطِ بعض الدراسات اهتمامًا كافيًا لدور الابتكار وريادة الأعمال في دعم التوظيف السياحي بشكل عملي م</w:t>
      </w:r>
      <w:r w:rsidR="00EE5C12" w:rsidRPr="00CA6C31">
        <w:rPr>
          <w:rFonts w:ascii="Sakkal Majalla" w:hAnsi="Sakkal Majalla" w:cs="Sakkal Majalla"/>
          <w:color w:val="000000" w:themeColor="text1"/>
          <w:sz w:val="32"/>
          <w:szCs w:val="32"/>
          <w:rtl/>
        </w:rPr>
        <w:t>دمج</w:t>
      </w:r>
      <w:r w:rsidRPr="00CA6C31">
        <w:rPr>
          <w:rFonts w:ascii="Sakkal Majalla" w:hAnsi="Sakkal Majalla" w:cs="Sakkal Majalla"/>
          <w:color w:val="000000" w:themeColor="text1"/>
          <w:sz w:val="32"/>
          <w:szCs w:val="32"/>
        </w:rPr>
        <w:t>.</w:t>
      </w:r>
    </w:p>
    <w:p w14:paraId="0345DDFB" w14:textId="55B6DE38" w:rsidR="00367F14" w:rsidRPr="00CA6C31" w:rsidRDefault="00367F14" w:rsidP="009C44D0">
      <w:pPr>
        <w:spacing w:line="276" w:lineRule="auto"/>
        <w:ind w:firstLine="720"/>
        <w:jc w:val="lowKashida"/>
        <w:rPr>
          <w:rFonts w:ascii="Sakkal Majalla" w:hAnsi="Sakkal Majalla" w:cs="Sakkal Majalla"/>
          <w:color w:val="000000" w:themeColor="text1"/>
          <w:sz w:val="32"/>
          <w:szCs w:val="32"/>
          <w:rtl/>
        </w:rPr>
      </w:pPr>
      <w:r w:rsidRPr="00CA6C31">
        <w:rPr>
          <w:rFonts w:ascii="Sakkal Majalla" w:hAnsi="Sakkal Majalla" w:cs="Sakkal Majalla"/>
          <w:color w:val="000000" w:themeColor="text1"/>
          <w:sz w:val="32"/>
          <w:szCs w:val="32"/>
          <w:rtl/>
        </w:rPr>
        <w:t xml:space="preserve">وفي ضوء ذلك، يتميز البحث الحالي عن الدراسات السابقة بعدة جوانب؛ إذ يسعى إلى تقديم </w:t>
      </w:r>
      <w:r w:rsidRPr="00CA6C31">
        <w:rPr>
          <w:rFonts w:ascii="Sakkal Majalla" w:hAnsi="Sakkal Majalla" w:cs="Sakkal Majalla"/>
          <w:b/>
          <w:bCs/>
          <w:color w:val="000000" w:themeColor="text1"/>
          <w:sz w:val="32"/>
          <w:szCs w:val="32"/>
          <w:rtl/>
        </w:rPr>
        <w:t xml:space="preserve">رؤية </w:t>
      </w:r>
      <w:r w:rsidR="00EE5C12" w:rsidRPr="00CA6C31">
        <w:rPr>
          <w:rFonts w:ascii="Sakkal Majalla" w:hAnsi="Sakkal Majalla" w:cs="Sakkal Majalla"/>
          <w:b/>
          <w:bCs/>
          <w:color w:val="000000" w:themeColor="text1"/>
          <w:sz w:val="32"/>
          <w:szCs w:val="32"/>
          <w:rtl/>
        </w:rPr>
        <w:t>دمج</w:t>
      </w:r>
      <w:r w:rsidRPr="00CA6C31">
        <w:rPr>
          <w:rFonts w:ascii="Sakkal Majalla" w:hAnsi="Sakkal Majalla" w:cs="Sakkal Majalla"/>
          <w:b/>
          <w:bCs/>
          <w:color w:val="000000" w:themeColor="text1"/>
          <w:sz w:val="32"/>
          <w:szCs w:val="32"/>
          <w:rtl/>
        </w:rPr>
        <w:t>ية شاملة</w:t>
      </w:r>
      <w:r w:rsidRPr="00CA6C31">
        <w:rPr>
          <w:rFonts w:ascii="Sakkal Majalla" w:hAnsi="Sakkal Majalla" w:cs="Sakkal Majalla"/>
          <w:color w:val="000000" w:themeColor="text1"/>
          <w:sz w:val="32"/>
          <w:szCs w:val="32"/>
          <w:rtl/>
        </w:rPr>
        <w:t xml:space="preserve"> تربط بين التعليم والتدريب وسوق العمل والتنمية السياحية ضمن إطار واحد، مع التركيز على المهارات الحديثة والاقتصاد الرقمي. كما يختلف في سعيه إلى </w:t>
      </w:r>
      <w:r w:rsidRPr="00CA6C31">
        <w:rPr>
          <w:rFonts w:ascii="Sakkal Majalla" w:hAnsi="Sakkal Majalla" w:cs="Sakkal Majalla"/>
          <w:b/>
          <w:bCs/>
          <w:color w:val="000000" w:themeColor="text1"/>
          <w:sz w:val="32"/>
          <w:szCs w:val="32"/>
          <w:rtl/>
        </w:rPr>
        <w:t>دمج البعدين النظري والتطبيقي</w:t>
      </w:r>
      <w:r w:rsidRPr="00CA6C31">
        <w:rPr>
          <w:rFonts w:ascii="Sakkal Majalla" w:hAnsi="Sakkal Majalla" w:cs="Sakkal Majalla"/>
          <w:color w:val="000000" w:themeColor="text1"/>
          <w:sz w:val="32"/>
          <w:szCs w:val="32"/>
          <w:rtl/>
        </w:rPr>
        <w:t xml:space="preserve"> بشكل أكثر توازنًا، وتحليل العلاقة الديناميكية بين مخرجات التعليم واحتياجات قطاع السياحة في ظل التحولات الاقتصادية المعاصرة. إضافة إلى ذلك، يركز البحث الحالي على </w:t>
      </w:r>
      <w:r w:rsidRPr="00CA6C31">
        <w:rPr>
          <w:rFonts w:ascii="Sakkal Majalla" w:hAnsi="Sakkal Majalla" w:cs="Sakkal Majalla"/>
          <w:b/>
          <w:bCs/>
          <w:color w:val="000000" w:themeColor="text1"/>
          <w:sz w:val="32"/>
          <w:szCs w:val="32"/>
          <w:rtl/>
        </w:rPr>
        <w:t>استشراف المستقبل</w:t>
      </w:r>
      <w:r w:rsidRPr="00CA6C31">
        <w:rPr>
          <w:rFonts w:ascii="Sakkal Majalla" w:hAnsi="Sakkal Majalla" w:cs="Sakkal Majalla"/>
          <w:color w:val="000000" w:themeColor="text1"/>
          <w:sz w:val="32"/>
          <w:szCs w:val="32"/>
          <w:rtl/>
        </w:rPr>
        <w:t xml:space="preserve"> من خلال اقتراح نماذج تطويرية قابلة للتطبيق، وليس فقط تشخيص الواقع كما هو الحال في كثير من الدراسات السابقة</w:t>
      </w:r>
      <w:r w:rsidRPr="00CA6C31">
        <w:rPr>
          <w:rFonts w:ascii="Sakkal Majalla" w:hAnsi="Sakkal Majalla" w:cs="Sakkal Majalla"/>
          <w:color w:val="000000" w:themeColor="text1"/>
          <w:sz w:val="32"/>
          <w:szCs w:val="32"/>
        </w:rPr>
        <w:t>.</w:t>
      </w:r>
    </w:p>
    <w:p w14:paraId="574FBD22" w14:textId="0B5C9B06" w:rsidR="00CF7848" w:rsidRPr="00CA6C31" w:rsidRDefault="00CF7848" w:rsidP="009C44D0">
      <w:pPr>
        <w:spacing w:line="276" w:lineRule="auto"/>
        <w:ind w:firstLine="720"/>
        <w:jc w:val="lowKashida"/>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tl/>
        </w:rPr>
        <w:t xml:space="preserve">وعلية يتميز البحث الحالي عن الدراسات السابقة من حيث نطاق المعالجة والتحليل؛ فبينما ركزت معظم الدراسات السابقة على تناول أحد عناصر المنظومة بصورة منفصلة، سواء التعليم السياحي أو التدريب المهني أو احتياجات سوق العمل، فإن هذه الدراسة تتبنى منظورًا </w:t>
      </w:r>
      <w:r w:rsidR="00EE5C12" w:rsidRPr="00CA6C31">
        <w:rPr>
          <w:rFonts w:ascii="Sakkal Majalla" w:hAnsi="Sakkal Majalla" w:cs="Sakkal Majalla"/>
          <w:color w:val="000000" w:themeColor="text1"/>
          <w:sz w:val="32"/>
          <w:szCs w:val="32"/>
          <w:rtl/>
        </w:rPr>
        <w:t>دمج</w:t>
      </w:r>
      <w:r w:rsidRPr="00CA6C31">
        <w:rPr>
          <w:rFonts w:ascii="Sakkal Majalla" w:hAnsi="Sakkal Majalla" w:cs="Sakkal Majalla"/>
          <w:color w:val="000000" w:themeColor="text1"/>
          <w:sz w:val="32"/>
          <w:szCs w:val="32"/>
          <w:rtl/>
        </w:rPr>
        <w:t>يًا يربط بين جميع هذه العناصر ضمن إطار تحليلي واحد. ويتيح هذا المدخل دراسة العلاقات المتبادلة بين المؤسسات التعليمية والتدريبية وقطاع السياحة والضيافة، وتحليل مدى تأثير كل منها في الآخر، بما يسهم في تقديم فهم أكثر شمولًا لكيفية بناء رأس مال بشري قادر على دعم التنمية السياحية وتحقيق متطلبات القطاع في ظل المتغيرات الاقتصادية والاجتماعية المتسارعة</w:t>
      </w:r>
      <w:r w:rsidRPr="00CA6C31">
        <w:rPr>
          <w:rFonts w:ascii="Sakkal Majalla" w:hAnsi="Sakkal Majalla" w:cs="Sakkal Majalla"/>
          <w:color w:val="000000" w:themeColor="text1"/>
          <w:sz w:val="32"/>
          <w:szCs w:val="32"/>
        </w:rPr>
        <w:t>.</w:t>
      </w:r>
    </w:p>
    <w:p w14:paraId="2917A71B" w14:textId="77777777" w:rsidR="00CF7848" w:rsidRPr="00CA6C31" w:rsidRDefault="00CF7848" w:rsidP="009C44D0">
      <w:pPr>
        <w:spacing w:line="276" w:lineRule="auto"/>
        <w:ind w:firstLine="720"/>
        <w:jc w:val="lowKashida"/>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tl/>
        </w:rPr>
        <w:t>كما تختلف الدراسة الحالية عن الدراسات السابقة في طبيعة المتغيرات التي تركز عليها؛ إذ لا تقتصر على المهارات التقليدية المرتبطة بالعمل السياحي، وإنما تمتد إلى دراسة المهارات الحديثة التي فرضتها التحولات الرقمية والثورة التكنولوجية، مثل المهارات الرقمية، وإدارة المنصات الإلكترونية، وتحليل البيانات، والتسويق الرقمي، واستخدام تطبيقات الذكاء الاصطناعي في الخدمات السياحية. وفي هذا السياق، تسعى الدراسة إلى تقييم مدى قدرة المؤسسات التعليمية والتدريبية على مواكبة هذه التحولات، ومدى توافق مخرجاتها مع الاحتياجات الفعلية لسوق العمل السياحي المعاصر، وهو جانب لم يحظَ بالقدر الكافي من الاهتمام في العديد من الدراسات السابقة التي ركزت على الواقع التقليدي للقطاع</w:t>
      </w:r>
      <w:r w:rsidRPr="00CA6C31">
        <w:rPr>
          <w:rFonts w:ascii="Sakkal Majalla" w:hAnsi="Sakkal Majalla" w:cs="Sakkal Majalla"/>
          <w:color w:val="000000" w:themeColor="text1"/>
          <w:sz w:val="32"/>
          <w:szCs w:val="32"/>
        </w:rPr>
        <w:t>.</w:t>
      </w:r>
    </w:p>
    <w:p w14:paraId="2388E080" w14:textId="7D133A3F" w:rsidR="00CF7848" w:rsidRPr="00CA6C31" w:rsidRDefault="00CF7848" w:rsidP="009C44D0">
      <w:pPr>
        <w:spacing w:line="276" w:lineRule="auto"/>
        <w:ind w:firstLine="720"/>
        <w:jc w:val="lowKashida"/>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tl/>
        </w:rPr>
        <w:lastRenderedPageBreak/>
        <w:t>وتنفرد الدراسة الحالية كذلك بطابعها المستقبلي والتطبيقي؛ فبدلًا من الاقتصار على وصف المشكلات أو تشخيص أوجه القصور القائمة، تتجه إلى استشراف مستقبل العلاقة بين التعليم والتدريب وسوق العمل السياحي، من خلال تقديم مقترحات وآليات تطويرية قابلة للتنفيذ تستند إلى نتائج التحليل والدراسة الميدانية. كما تسعى إلى بناء تصور عملي لتعزيز مواءمة مخرجات التعليم مع احتياجات القطاع السياحي، بما يدعم تحقيق التنمية السياحية المستدامة ويرفع من كفاءة الموارد البشرية وقدرتها على التكيف مع المتغيرات الاقتصادية والتكنولوجية المستقبلية، الأمر الذي يمنح الدراسة بعدًا استراتيجيًا يتجاوز حدود المعالجة الوصفية التي غلبت على كثير من الدراسات السابقة</w:t>
      </w:r>
    </w:p>
    <w:p w14:paraId="2A6190AB" w14:textId="629B0A95" w:rsidR="00367F14" w:rsidRPr="00CA6C31" w:rsidRDefault="00367F14" w:rsidP="009C44D0">
      <w:pPr>
        <w:spacing w:line="276" w:lineRule="auto"/>
        <w:ind w:firstLine="720"/>
        <w:jc w:val="lowKashida"/>
        <w:rPr>
          <w:rFonts w:ascii="Sakkal Majalla" w:hAnsi="Sakkal Majalla" w:cs="Sakkal Majalla"/>
          <w:color w:val="000000" w:themeColor="text1"/>
          <w:sz w:val="32"/>
          <w:szCs w:val="32"/>
          <w:rtl/>
        </w:rPr>
      </w:pPr>
      <w:r w:rsidRPr="00CA6C31">
        <w:rPr>
          <w:rFonts w:ascii="Sakkal Majalla" w:hAnsi="Sakkal Majalla" w:cs="Sakkal Majalla"/>
          <w:color w:val="000000" w:themeColor="text1"/>
          <w:sz w:val="32"/>
          <w:szCs w:val="32"/>
          <w:rtl/>
        </w:rPr>
        <w:t>وبذلك، يسهم هذا البحث في سد فجوة علمية مهمة تتمثل في غياب المعالجة ال</w:t>
      </w:r>
      <w:r w:rsidR="00EE5C12" w:rsidRPr="00CA6C31">
        <w:rPr>
          <w:rFonts w:ascii="Sakkal Majalla" w:hAnsi="Sakkal Majalla" w:cs="Sakkal Majalla"/>
          <w:color w:val="000000" w:themeColor="text1"/>
          <w:sz w:val="32"/>
          <w:szCs w:val="32"/>
          <w:rtl/>
        </w:rPr>
        <w:t>دمج</w:t>
      </w:r>
      <w:r w:rsidRPr="00CA6C31">
        <w:rPr>
          <w:rFonts w:ascii="Sakkal Majalla" w:hAnsi="Sakkal Majalla" w:cs="Sakkal Majalla"/>
          <w:color w:val="000000" w:themeColor="text1"/>
          <w:sz w:val="32"/>
          <w:szCs w:val="32"/>
          <w:rtl/>
        </w:rPr>
        <w:t>ية بين التعليم والسياحة وسوق العمل، ويقدم إضافة نوعية من خلال طرح إطار تحليلي وتطبيقي يدعم تحقيق التنمية المستدامة</w:t>
      </w:r>
      <w:r w:rsidRPr="00CA6C31">
        <w:rPr>
          <w:rFonts w:ascii="Sakkal Majalla" w:hAnsi="Sakkal Majalla" w:cs="Sakkal Majalla"/>
          <w:color w:val="000000" w:themeColor="text1"/>
          <w:sz w:val="32"/>
          <w:szCs w:val="32"/>
        </w:rPr>
        <w:t>.</w:t>
      </w:r>
    </w:p>
    <w:p w14:paraId="6D29267C" w14:textId="6FBB29DD" w:rsidR="00401A01" w:rsidRPr="00CA6C31" w:rsidRDefault="00401A01" w:rsidP="009C44D0">
      <w:pPr>
        <w:spacing w:line="276" w:lineRule="auto"/>
        <w:ind w:firstLine="720"/>
        <w:jc w:val="lowKashida"/>
        <w:rPr>
          <w:rFonts w:ascii="Sakkal Majalla" w:hAnsi="Sakkal Majalla" w:cs="Sakkal Majalla"/>
          <w:color w:val="000000" w:themeColor="text1"/>
          <w:sz w:val="32"/>
          <w:szCs w:val="32"/>
          <w:rtl/>
        </w:rPr>
      </w:pPr>
    </w:p>
    <w:p w14:paraId="7A41E716" w14:textId="7C5CCFA3" w:rsidR="009C44D0" w:rsidRPr="00CA6C31" w:rsidRDefault="009C44D0" w:rsidP="009C44D0">
      <w:pPr>
        <w:spacing w:line="276" w:lineRule="auto"/>
        <w:ind w:firstLine="720"/>
        <w:jc w:val="lowKashida"/>
        <w:rPr>
          <w:rFonts w:ascii="Sakkal Majalla" w:hAnsi="Sakkal Majalla" w:cs="Sakkal Majalla"/>
          <w:color w:val="000000" w:themeColor="text1"/>
          <w:sz w:val="32"/>
          <w:szCs w:val="32"/>
          <w:rtl/>
        </w:rPr>
      </w:pPr>
    </w:p>
    <w:p w14:paraId="0F968A2B" w14:textId="2BF51B97" w:rsidR="009C44D0" w:rsidRPr="00CA6C31" w:rsidRDefault="009C44D0" w:rsidP="009C44D0">
      <w:pPr>
        <w:spacing w:line="276" w:lineRule="auto"/>
        <w:ind w:firstLine="720"/>
        <w:jc w:val="lowKashida"/>
        <w:rPr>
          <w:rFonts w:ascii="Sakkal Majalla" w:hAnsi="Sakkal Majalla" w:cs="Sakkal Majalla"/>
          <w:color w:val="000000" w:themeColor="text1"/>
          <w:sz w:val="32"/>
          <w:szCs w:val="32"/>
          <w:rtl/>
        </w:rPr>
      </w:pPr>
    </w:p>
    <w:p w14:paraId="75303AA2" w14:textId="231D0F40" w:rsidR="009C44D0" w:rsidRPr="00CA6C31" w:rsidRDefault="009C44D0" w:rsidP="009C44D0">
      <w:pPr>
        <w:spacing w:line="276" w:lineRule="auto"/>
        <w:ind w:firstLine="720"/>
        <w:jc w:val="lowKashida"/>
        <w:rPr>
          <w:rFonts w:ascii="Sakkal Majalla" w:hAnsi="Sakkal Majalla" w:cs="Sakkal Majalla"/>
          <w:color w:val="000000" w:themeColor="text1"/>
          <w:sz w:val="32"/>
          <w:szCs w:val="32"/>
          <w:rtl/>
        </w:rPr>
      </w:pPr>
    </w:p>
    <w:p w14:paraId="2CDEC286" w14:textId="260D4714" w:rsidR="009C44D0" w:rsidRPr="00CA6C31" w:rsidRDefault="009C44D0" w:rsidP="009C44D0">
      <w:pPr>
        <w:spacing w:line="276" w:lineRule="auto"/>
        <w:ind w:firstLine="720"/>
        <w:jc w:val="lowKashida"/>
        <w:rPr>
          <w:rFonts w:ascii="Sakkal Majalla" w:hAnsi="Sakkal Majalla" w:cs="Sakkal Majalla"/>
          <w:color w:val="000000" w:themeColor="text1"/>
          <w:sz w:val="32"/>
          <w:szCs w:val="32"/>
          <w:rtl/>
        </w:rPr>
      </w:pPr>
    </w:p>
    <w:p w14:paraId="666C9784" w14:textId="4B91A61A" w:rsidR="009C44D0" w:rsidRPr="00CA6C31" w:rsidRDefault="009C44D0" w:rsidP="009C44D0">
      <w:pPr>
        <w:spacing w:line="276" w:lineRule="auto"/>
        <w:ind w:firstLine="720"/>
        <w:jc w:val="lowKashida"/>
        <w:rPr>
          <w:rFonts w:ascii="Sakkal Majalla" w:hAnsi="Sakkal Majalla" w:cs="Sakkal Majalla"/>
          <w:color w:val="000000" w:themeColor="text1"/>
          <w:sz w:val="32"/>
          <w:szCs w:val="32"/>
          <w:rtl/>
        </w:rPr>
      </w:pPr>
    </w:p>
    <w:p w14:paraId="2D9E1DEB" w14:textId="3FA603EB" w:rsidR="009C44D0" w:rsidRPr="00CA6C31" w:rsidRDefault="009C44D0" w:rsidP="009C44D0">
      <w:pPr>
        <w:spacing w:line="276" w:lineRule="auto"/>
        <w:ind w:firstLine="720"/>
        <w:jc w:val="lowKashida"/>
        <w:rPr>
          <w:rFonts w:ascii="Sakkal Majalla" w:hAnsi="Sakkal Majalla" w:cs="Sakkal Majalla"/>
          <w:color w:val="000000" w:themeColor="text1"/>
          <w:sz w:val="32"/>
          <w:szCs w:val="32"/>
          <w:rtl/>
        </w:rPr>
      </w:pPr>
    </w:p>
    <w:p w14:paraId="5EF111F4" w14:textId="5E26FE9D" w:rsidR="009C44D0" w:rsidRPr="00CA6C31" w:rsidRDefault="009C44D0" w:rsidP="009C44D0">
      <w:pPr>
        <w:spacing w:line="276" w:lineRule="auto"/>
        <w:ind w:firstLine="720"/>
        <w:jc w:val="lowKashida"/>
        <w:rPr>
          <w:rFonts w:ascii="Sakkal Majalla" w:hAnsi="Sakkal Majalla" w:cs="Sakkal Majalla"/>
          <w:color w:val="000000" w:themeColor="text1"/>
          <w:sz w:val="32"/>
          <w:szCs w:val="32"/>
          <w:rtl/>
        </w:rPr>
      </w:pPr>
    </w:p>
    <w:p w14:paraId="4044E9CF" w14:textId="057594C3" w:rsidR="009C44D0" w:rsidRPr="00CA6C31" w:rsidRDefault="009C44D0" w:rsidP="009C44D0">
      <w:pPr>
        <w:spacing w:line="276" w:lineRule="auto"/>
        <w:ind w:firstLine="720"/>
        <w:jc w:val="lowKashida"/>
        <w:rPr>
          <w:rFonts w:ascii="Sakkal Majalla" w:hAnsi="Sakkal Majalla" w:cs="Sakkal Majalla"/>
          <w:color w:val="000000" w:themeColor="text1"/>
          <w:sz w:val="32"/>
          <w:szCs w:val="32"/>
          <w:rtl/>
        </w:rPr>
      </w:pPr>
    </w:p>
    <w:p w14:paraId="4B4D5FB2" w14:textId="77777777" w:rsidR="00401A01" w:rsidRPr="00CA6C31" w:rsidRDefault="00401A01" w:rsidP="009C44D0">
      <w:pPr>
        <w:spacing w:line="276" w:lineRule="auto"/>
        <w:ind w:firstLine="720"/>
        <w:jc w:val="lowKashida"/>
        <w:rPr>
          <w:rFonts w:ascii="Sakkal Majalla" w:hAnsi="Sakkal Majalla" w:cs="Sakkal Majalla"/>
          <w:color w:val="000000" w:themeColor="text1"/>
          <w:sz w:val="32"/>
          <w:szCs w:val="32"/>
        </w:rPr>
      </w:pPr>
    </w:p>
    <w:p w14:paraId="7046C3A6" w14:textId="784AEC1C" w:rsidR="00BF271B" w:rsidRPr="00CA6C31" w:rsidRDefault="00401A01" w:rsidP="009C44D0">
      <w:pPr>
        <w:pStyle w:val="1"/>
        <w:spacing w:line="276" w:lineRule="auto"/>
        <w:jc w:val="center"/>
        <w:rPr>
          <w:rFonts w:ascii="Sakkal Majalla" w:hAnsi="Sakkal Majalla" w:cs="Sakkal Majalla"/>
          <w:b/>
          <w:bCs/>
          <w:color w:val="000000" w:themeColor="text1"/>
          <w:rtl/>
        </w:rPr>
      </w:pPr>
      <w:bookmarkStart w:id="22" w:name="_Toc237527405"/>
      <w:r w:rsidRPr="00CA6C31">
        <w:rPr>
          <w:rFonts w:ascii="Sakkal Majalla" w:hAnsi="Sakkal Majalla" w:cs="Sakkal Majalla"/>
          <w:b/>
          <w:bCs/>
          <w:color w:val="000000" w:themeColor="text1"/>
          <w:rtl/>
        </w:rPr>
        <w:lastRenderedPageBreak/>
        <w:t>الفصل الثالث: منهجية الدراسة</w:t>
      </w:r>
      <w:bookmarkEnd w:id="22"/>
    </w:p>
    <w:p w14:paraId="7E376C66" w14:textId="77777777" w:rsidR="00BF271B" w:rsidRPr="00CA6C31" w:rsidRDefault="00BF271B" w:rsidP="009C44D0">
      <w:pPr>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يتناول هذا الفصل المنهجية العلمية التي اعتمدت عليها الدراسة لتحقيق أهدافها والإجابة عن أسئلتها واختبار فرضياتها، وذلك من خلال توضيح المنهج البحثي المناسب لطبيعة الدراسة، وفلسفة البحث، وتصميم الدراسة، ومجتمع الدراسة، والعينة وإجراءات اختيارها، وأداة جمع البيانات، وإجراءات التحقق من صدقها وثباتها، إضافة إلى آلية جمع البيانات والأساليب الإحصائية المستخدمة في تحليلها</w:t>
      </w:r>
      <w:r w:rsidRPr="00CA6C31">
        <w:rPr>
          <w:rFonts w:ascii="Sakkal Majalla" w:eastAsia="Times New Roman" w:hAnsi="Sakkal Majalla" w:cs="Sakkal Majalla"/>
          <w:color w:val="000000" w:themeColor="text1"/>
          <w:kern w:val="0"/>
          <w:sz w:val="32"/>
          <w:szCs w:val="32"/>
          <w14:ligatures w14:val="none"/>
        </w:rPr>
        <w:t>.</w:t>
      </w:r>
    </w:p>
    <w:p w14:paraId="3D3140CB" w14:textId="05955129" w:rsidR="00BF271B" w:rsidRPr="00CA6C31" w:rsidRDefault="00BF271B" w:rsidP="009C44D0">
      <w:pPr>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14:ligatures w14:val="none"/>
        </w:rPr>
      </w:pPr>
      <w:r w:rsidRPr="00CA6C31">
        <w:rPr>
          <w:rFonts w:cs="Calibri"/>
          <w:color w:val="000000" w:themeColor="text1"/>
          <w:rtl/>
        </w:rPr>
        <w:t>وتأتي</w:t>
      </w:r>
      <w:r w:rsidRPr="00CA6C31">
        <w:rPr>
          <w:color w:val="000000" w:themeColor="text1"/>
        </w:rPr>
        <w:t xml:space="preserve"> </w:t>
      </w:r>
      <w:r w:rsidRPr="00CA6C31">
        <w:rPr>
          <w:rFonts w:cs="Calibri"/>
          <w:color w:val="000000" w:themeColor="text1"/>
          <w:rtl/>
        </w:rPr>
        <w:t>أهمية</w:t>
      </w:r>
      <w:r w:rsidRPr="00CA6C31">
        <w:rPr>
          <w:color w:val="000000" w:themeColor="text1"/>
        </w:rPr>
        <w:t xml:space="preserve"> </w:t>
      </w:r>
      <w:r w:rsidRPr="00CA6C31">
        <w:rPr>
          <w:rFonts w:cs="Calibri"/>
          <w:color w:val="000000" w:themeColor="text1"/>
          <w:rtl/>
        </w:rPr>
        <w:t>هذا</w:t>
      </w:r>
      <w:r w:rsidRPr="00CA6C31">
        <w:rPr>
          <w:color w:val="000000" w:themeColor="text1"/>
        </w:rPr>
        <w:t xml:space="preserve"> </w:t>
      </w:r>
      <w:r w:rsidRPr="00CA6C31">
        <w:rPr>
          <w:rFonts w:cs="Calibri"/>
          <w:color w:val="000000" w:themeColor="text1"/>
          <w:rtl/>
        </w:rPr>
        <w:t>الفصل</w:t>
      </w:r>
      <w:r w:rsidRPr="00CA6C31">
        <w:rPr>
          <w:color w:val="000000" w:themeColor="text1"/>
        </w:rPr>
        <w:t xml:space="preserve"> </w:t>
      </w:r>
      <w:r w:rsidRPr="00CA6C31">
        <w:rPr>
          <w:rFonts w:cs="Calibri"/>
          <w:color w:val="000000" w:themeColor="text1"/>
          <w:rtl/>
        </w:rPr>
        <w:t>من</w:t>
      </w:r>
      <w:r w:rsidRPr="00CA6C31">
        <w:rPr>
          <w:color w:val="000000" w:themeColor="text1"/>
        </w:rPr>
        <w:t xml:space="preserve"> </w:t>
      </w:r>
      <w:r w:rsidRPr="00CA6C31">
        <w:rPr>
          <w:rFonts w:cs="Calibri"/>
          <w:color w:val="000000" w:themeColor="text1"/>
          <w:rtl/>
        </w:rPr>
        <w:t>كونه</w:t>
      </w:r>
      <w:r w:rsidRPr="00CA6C31">
        <w:rPr>
          <w:color w:val="000000" w:themeColor="text1"/>
        </w:rPr>
        <w:t xml:space="preserve"> </w:t>
      </w:r>
      <w:r w:rsidRPr="00CA6C31">
        <w:rPr>
          <w:rFonts w:cs="Calibri"/>
          <w:color w:val="000000" w:themeColor="text1"/>
          <w:rtl/>
        </w:rPr>
        <w:t>يوضح</w:t>
      </w:r>
      <w:r w:rsidRPr="00CA6C31">
        <w:rPr>
          <w:color w:val="000000" w:themeColor="text1"/>
        </w:rPr>
        <w:t xml:space="preserve"> </w:t>
      </w:r>
      <w:r w:rsidRPr="00CA6C31">
        <w:rPr>
          <w:rFonts w:cs="Calibri"/>
          <w:color w:val="000000" w:themeColor="text1"/>
          <w:rtl/>
        </w:rPr>
        <w:t>الأسس</w:t>
      </w:r>
      <w:r w:rsidRPr="00CA6C31">
        <w:rPr>
          <w:color w:val="000000" w:themeColor="text1"/>
        </w:rPr>
        <w:t xml:space="preserve"> </w:t>
      </w:r>
      <w:r w:rsidRPr="00CA6C31">
        <w:rPr>
          <w:rFonts w:cs="Calibri"/>
          <w:color w:val="000000" w:themeColor="text1"/>
          <w:rtl/>
        </w:rPr>
        <w:t>العلمية</w:t>
      </w:r>
      <w:r w:rsidRPr="00CA6C31">
        <w:rPr>
          <w:color w:val="000000" w:themeColor="text1"/>
        </w:rPr>
        <w:t xml:space="preserve"> </w:t>
      </w:r>
      <w:r w:rsidRPr="00CA6C31">
        <w:rPr>
          <w:rFonts w:cs="Calibri"/>
          <w:color w:val="000000" w:themeColor="text1"/>
          <w:rtl/>
        </w:rPr>
        <w:t>التي</w:t>
      </w:r>
      <w:r w:rsidRPr="00CA6C31">
        <w:rPr>
          <w:color w:val="000000" w:themeColor="text1"/>
        </w:rPr>
        <w:t xml:space="preserve"> </w:t>
      </w:r>
      <w:r w:rsidRPr="00CA6C31">
        <w:rPr>
          <w:rFonts w:cs="Calibri"/>
          <w:color w:val="000000" w:themeColor="text1"/>
          <w:rtl/>
        </w:rPr>
        <w:t>استندت</w:t>
      </w:r>
      <w:r w:rsidRPr="00CA6C31">
        <w:rPr>
          <w:color w:val="000000" w:themeColor="text1"/>
        </w:rPr>
        <w:t xml:space="preserve"> </w:t>
      </w:r>
      <w:r w:rsidRPr="00CA6C31">
        <w:rPr>
          <w:rFonts w:cs="Calibri"/>
          <w:color w:val="000000" w:themeColor="text1"/>
          <w:rtl/>
        </w:rPr>
        <w:t>إليها</w:t>
      </w:r>
      <w:r w:rsidRPr="00CA6C31">
        <w:rPr>
          <w:color w:val="000000" w:themeColor="text1"/>
        </w:rPr>
        <w:t xml:space="preserve"> </w:t>
      </w:r>
      <w:r w:rsidRPr="00CA6C31">
        <w:rPr>
          <w:rFonts w:cs="Calibri"/>
          <w:color w:val="000000" w:themeColor="text1"/>
          <w:rtl/>
        </w:rPr>
        <w:t>الباحثة</w:t>
      </w:r>
      <w:r w:rsidRPr="00CA6C31">
        <w:rPr>
          <w:color w:val="000000" w:themeColor="text1"/>
        </w:rPr>
        <w:t xml:space="preserve"> </w:t>
      </w:r>
      <w:r w:rsidRPr="00CA6C31">
        <w:rPr>
          <w:rFonts w:cs="Calibri"/>
          <w:color w:val="000000" w:themeColor="text1"/>
          <w:rtl/>
        </w:rPr>
        <w:t>في</w:t>
      </w:r>
      <w:r w:rsidRPr="00CA6C31">
        <w:rPr>
          <w:color w:val="000000" w:themeColor="text1"/>
        </w:rPr>
        <w:t xml:space="preserve"> </w:t>
      </w:r>
      <w:r w:rsidRPr="00CA6C31">
        <w:rPr>
          <w:rFonts w:cs="Calibri"/>
          <w:color w:val="000000" w:themeColor="text1"/>
          <w:rtl/>
        </w:rPr>
        <w:t>تنفيذ</w:t>
      </w:r>
      <w:r w:rsidRPr="00CA6C31">
        <w:rPr>
          <w:color w:val="000000" w:themeColor="text1"/>
        </w:rPr>
        <w:t xml:space="preserve"> </w:t>
      </w:r>
      <w:r w:rsidRPr="00CA6C31">
        <w:rPr>
          <w:rFonts w:cs="Calibri"/>
          <w:color w:val="000000" w:themeColor="text1"/>
          <w:rtl/>
        </w:rPr>
        <w:t>الدراسة</w:t>
      </w:r>
      <w:r w:rsidRPr="00CA6C31">
        <w:rPr>
          <w:color w:val="000000" w:themeColor="text1"/>
        </w:rPr>
        <w:t xml:space="preserve"> </w:t>
      </w:r>
      <w:r w:rsidRPr="00CA6C31">
        <w:rPr>
          <w:rFonts w:cs="Calibri"/>
          <w:color w:val="000000" w:themeColor="text1"/>
          <w:rtl/>
        </w:rPr>
        <w:t>الميدانية،</w:t>
      </w:r>
      <w:r w:rsidRPr="00CA6C31">
        <w:rPr>
          <w:color w:val="000000" w:themeColor="text1"/>
        </w:rPr>
        <w:t xml:space="preserve"> </w:t>
      </w:r>
      <w:r w:rsidRPr="00CA6C31">
        <w:rPr>
          <w:rFonts w:cs="Calibri"/>
          <w:color w:val="000000" w:themeColor="text1"/>
          <w:rtl/>
        </w:rPr>
        <w:t>بما</w:t>
      </w:r>
      <w:r w:rsidRPr="00CA6C31">
        <w:rPr>
          <w:color w:val="000000" w:themeColor="text1"/>
        </w:rPr>
        <w:t xml:space="preserve"> </w:t>
      </w:r>
      <w:r w:rsidRPr="00CA6C31">
        <w:rPr>
          <w:rFonts w:cs="Calibri"/>
          <w:color w:val="000000" w:themeColor="text1"/>
          <w:rtl/>
        </w:rPr>
        <w:t>يضمن</w:t>
      </w:r>
      <w:r w:rsidRPr="00CA6C31">
        <w:rPr>
          <w:color w:val="000000" w:themeColor="text1"/>
        </w:rPr>
        <w:t xml:space="preserve"> </w:t>
      </w:r>
      <w:r w:rsidRPr="00CA6C31">
        <w:rPr>
          <w:rFonts w:cs="Calibri"/>
          <w:color w:val="000000" w:themeColor="text1"/>
          <w:rtl/>
        </w:rPr>
        <w:t>دقة</w:t>
      </w:r>
      <w:r w:rsidRPr="00CA6C31">
        <w:rPr>
          <w:color w:val="000000" w:themeColor="text1"/>
        </w:rPr>
        <w:t xml:space="preserve"> </w:t>
      </w:r>
      <w:r w:rsidRPr="00CA6C31">
        <w:rPr>
          <w:rFonts w:cs="Calibri"/>
          <w:color w:val="000000" w:themeColor="text1"/>
          <w:rtl/>
        </w:rPr>
        <w:t>النتائج</w:t>
      </w:r>
      <w:r w:rsidRPr="00CA6C31">
        <w:rPr>
          <w:color w:val="000000" w:themeColor="text1"/>
        </w:rPr>
        <w:t xml:space="preserve"> </w:t>
      </w:r>
      <w:r w:rsidRPr="00CA6C31">
        <w:rPr>
          <w:rFonts w:cs="Calibri"/>
          <w:color w:val="000000" w:themeColor="text1"/>
          <w:rtl/>
        </w:rPr>
        <w:t>وموضوعيتها</w:t>
      </w:r>
      <w:r w:rsidRPr="00CA6C31">
        <w:rPr>
          <w:color w:val="000000" w:themeColor="text1"/>
        </w:rPr>
        <w:t xml:space="preserve"> </w:t>
      </w:r>
      <w:r w:rsidRPr="00CA6C31">
        <w:rPr>
          <w:rFonts w:cs="Calibri"/>
          <w:color w:val="000000" w:themeColor="text1"/>
          <w:rtl/>
        </w:rPr>
        <w:t>وإمكانية</w:t>
      </w:r>
      <w:r w:rsidRPr="00CA6C31">
        <w:rPr>
          <w:color w:val="000000" w:themeColor="text1"/>
        </w:rPr>
        <w:t xml:space="preserve"> </w:t>
      </w:r>
      <w:r w:rsidRPr="00CA6C31">
        <w:rPr>
          <w:rFonts w:cs="Calibri"/>
          <w:color w:val="000000" w:themeColor="text1"/>
          <w:rtl/>
        </w:rPr>
        <w:t>الاعتماد</w:t>
      </w:r>
      <w:r w:rsidRPr="00CA6C31">
        <w:rPr>
          <w:color w:val="000000" w:themeColor="text1"/>
        </w:rPr>
        <w:t xml:space="preserve"> </w:t>
      </w:r>
      <w:r w:rsidRPr="00CA6C31">
        <w:rPr>
          <w:rFonts w:cs="Calibri"/>
          <w:color w:val="000000" w:themeColor="text1"/>
          <w:rtl/>
        </w:rPr>
        <w:t>عليها</w:t>
      </w:r>
      <w:r w:rsidRPr="00CA6C31">
        <w:rPr>
          <w:color w:val="000000" w:themeColor="text1"/>
        </w:rPr>
        <w:t xml:space="preserve"> </w:t>
      </w:r>
      <w:r w:rsidRPr="00CA6C31">
        <w:rPr>
          <w:rFonts w:cs="Calibri"/>
          <w:color w:val="000000" w:themeColor="text1"/>
          <w:rtl/>
        </w:rPr>
        <w:t>في</w:t>
      </w:r>
      <w:r w:rsidRPr="00CA6C31">
        <w:rPr>
          <w:color w:val="000000" w:themeColor="text1"/>
        </w:rPr>
        <w:t xml:space="preserve"> </w:t>
      </w:r>
      <w:r w:rsidRPr="00CA6C31">
        <w:rPr>
          <w:rFonts w:cs="Calibri"/>
          <w:color w:val="000000" w:themeColor="text1"/>
          <w:rtl/>
        </w:rPr>
        <w:t>تفسير</w:t>
      </w:r>
      <w:r w:rsidRPr="00CA6C31">
        <w:rPr>
          <w:color w:val="000000" w:themeColor="text1"/>
        </w:rPr>
        <w:t xml:space="preserve"> </w:t>
      </w:r>
      <w:r w:rsidRPr="00CA6C31">
        <w:rPr>
          <w:rFonts w:cs="Calibri"/>
          <w:color w:val="000000" w:themeColor="text1"/>
          <w:rtl/>
        </w:rPr>
        <w:t>أثر</w:t>
      </w:r>
      <w:r w:rsidRPr="00CA6C31">
        <w:rPr>
          <w:color w:val="000000" w:themeColor="text1"/>
        </w:rPr>
        <w:t xml:space="preserve"> </w:t>
      </w:r>
      <w:r w:rsidRPr="00CA6C31">
        <w:rPr>
          <w:rFonts w:cs="Calibri"/>
          <w:color w:val="000000" w:themeColor="text1"/>
          <w:rtl/>
        </w:rPr>
        <w:t>دمج</w:t>
      </w:r>
      <w:r w:rsidRPr="00CA6C31">
        <w:rPr>
          <w:color w:val="000000" w:themeColor="text1"/>
        </w:rPr>
        <w:t xml:space="preserve"> </w:t>
      </w:r>
      <w:r w:rsidRPr="00CA6C31">
        <w:rPr>
          <w:rFonts w:cs="Calibri"/>
          <w:color w:val="000000" w:themeColor="text1"/>
          <w:rtl/>
        </w:rPr>
        <w:t>المفاهيم</w:t>
      </w:r>
      <w:r w:rsidRPr="00CA6C31">
        <w:rPr>
          <w:color w:val="000000" w:themeColor="text1"/>
        </w:rPr>
        <w:t xml:space="preserve"> </w:t>
      </w:r>
      <w:r w:rsidRPr="00CA6C31">
        <w:rPr>
          <w:rFonts w:cs="Calibri"/>
          <w:color w:val="000000" w:themeColor="text1"/>
          <w:rtl/>
        </w:rPr>
        <w:t>الإدارية</w:t>
      </w:r>
      <w:r w:rsidRPr="00CA6C31">
        <w:rPr>
          <w:color w:val="000000" w:themeColor="text1"/>
        </w:rPr>
        <w:t xml:space="preserve"> </w:t>
      </w:r>
      <w:r w:rsidRPr="00CA6C31">
        <w:rPr>
          <w:rFonts w:cs="Calibri"/>
          <w:color w:val="000000" w:themeColor="text1"/>
          <w:rtl/>
        </w:rPr>
        <w:t>في</w:t>
      </w:r>
      <w:r w:rsidRPr="00CA6C31">
        <w:rPr>
          <w:color w:val="000000" w:themeColor="text1"/>
        </w:rPr>
        <w:t xml:space="preserve"> </w:t>
      </w:r>
      <w:r w:rsidRPr="00CA6C31">
        <w:rPr>
          <w:rFonts w:cs="Calibri"/>
          <w:color w:val="000000" w:themeColor="text1"/>
          <w:rtl/>
        </w:rPr>
        <w:t>التعليم</w:t>
      </w:r>
      <w:r w:rsidRPr="00CA6C31">
        <w:rPr>
          <w:color w:val="000000" w:themeColor="text1"/>
        </w:rPr>
        <w:t xml:space="preserve"> </w:t>
      </w:r>
      <w:r w:rsidRPr="00CA6C31">
        <w:rPr>
          <w:rFonts w:cs="Calibri"/>
          <w:color w:val="000000" w:themeColor="text1"/>
          <w:rtl/>
        </w:rPr>
        <w:t>الجامعي</w:t>
      </w:r>
      <w:r w:rsidRPr="00CA6C31">
        <w:rPr>
          <w:color w:val="000000" w:themeColor="text1"/>
        </w:rPr>
        <w:t xml:space="preserve"> </w:t>
      </w:r>
      <w:r w:rsidRPr="00CA6C31">
        <w:rPr>
          <w:rFonts w:cs="Calibri"/>
          <w:color w:val="000000" w:themeColor="text1"/>
          <w:rtl/>
        </w:rPr>
        <w:t>على</w:t>
      </w:r>
      <w:r w:rsidRPr="00CA6C31">
        <w:rPr>
          <w:color w:val="000000" w:themeColor="text1"/>
        </w:rPr>
        <w:t xml:space="preserve"> </w:t>
      </w:r>
      <w:r w:rsidRPr="00CA6C31">
        <w:rPr>
          <w:rFonts w:cs="Calibri"/>
          <w:color w:val="000000" w:themeColor="text1"/>
          <w:rtl/>
        </w:rPr>
        <w:t>مستوى</w:t>
      </w:r>
      <w:r w:rsidRPr="00CA6C31">
        <w:rPr>
          <w:color w:val="000000" w:themeColor="text1"/>
        </w:rPr>
        <w:t xml:space="preserve"> </w:t>
      </w:r>
      <w:r w:rsidRPr="00CA6C31">
        <w:rPr>
          <w:rFonts w:cs="Calibri"/>
          <w:color w:val="000000" w:themeColor="text1"/>
          <w:rtl/>
        </w:rPr>
        <w:t>التطبيق</w:t>
      </w:r>
      <w:r w:rsidRPr="00CA6C31">
        <w:rPr>
          <w:color w:val="000000" w:themeColor="text1"/>
        </w:rPr>
        <w:t xml:space="preserve"> </w:t>
      </w:r>
      <w:r w:rsidRPr="00CA6C31">
        <w:rPr>
          <w:rFonts w:cs="Calibri"/>
          <w:color w:val="000000" w:themeColor="text1"/>
          <w:rtl/>
        </w:rPr>
        <w:t>المهني</w:t>
      </w:r>
      <w:r w:rsidRPr="00CA6C31">
        <w:rPr>
          <w:color w:val="000000" w:themeColor="text1"/>
        </w:rPr>
        <w:t xml:space="preserve"> </w:t>
      </w:r>
      <w:r w:rsidRPr="00CA6C31">
        <w:rPr>
          <w:rFonts w:cs="Calibri"/>
          <w:color w:val="000000" w:themeColor="text1"/>
          <w:rtl/>
        </w:rPr>
        <w:t>في</w:t>
      </w:r>
      <w:r w:rsidRPr="00CA6C31">
        <w:rPr>
          <w:color w:val="000000" w:themeColor="text1"/>
        </w:rPr>
        <w:t xml:space="preserve"> </w:t>
      </w:r>
      <w:r w:rsidRPr="00CA6C31">
        <w:rPr>
          <w:rFonts w:cs="Calibri"/>
          <w:color w:val="000000" w:themeColor="text1"/>
          <w:rtl/>
        </w:rPr>
        <w:t>قطاع</w:t>
      </w:r>
      <w:r w:rsidRPr="00CA6C31">
        <w:rPr>
          <w:color w:val="000000" w:themeColor="text1"/>
        </w:rPr>
        <w:t xml:space="preserve"> </w:t>
      </w:r>
      <w:r w:rsidRPr="00CA6C31">
        <w:rPr>
          <w:rFonts w:cs="Calibri"/>
          <w:color w:val="000000" w:themeColor="text1"/>
          <w:rtl/>
        </w:rPr>
        <w:t>السياحة</w:t>
      </w:r>
      <w:r w:rsidRPr="00CA6C31">
        <w:rPr>
          <w:color w:val="000000" w:themeColor="text1"/>
        </w:rPr>
        <w:t xml:space="preserve"> </w:t>
      </w:r>
      <w:r w:rsidRPr="00CA6C31">
        <w:rPr>
          <w:rFonts w:cs="Calibri"/>
          <w:color w:val="000000" w:themeColor="text1"/>
          <w:rtl/>
        </w:rPr>
        <w:t>والضيافة</w:t>
      </w:r>
      <w:r w:rsidRPr="00CA6C31">
        <w:rPr>
          <w:color w:val="000000" w:themeColor="text1"/>
        </w:rPr>
        <w:t xml:space="preserve"> </w:t>
      </w:r>
      <w:r w:rsidRPr="00CA6C31">
        <w:rPr>
          <w:rFonts w:cs="Calibri"/>
          <w:color w:val="000000" w:themeColor="text1"/>
          <w:rtl/>
        </w:rPr>
        <w:t>السعودي</w:t>
      </w:r>
      <w:r w:rsidRPr="00CA6C31">
        <w:rPr>
          <w:color w:val="000000" w:themeColor="text1"/>
        </w:rPr>
        <w:t xml:space="preserve">. </w:t>
      </w:r>
      <w:r w:rsidRPr="00CA6C31">
        <w:rPr>
          <w:rFonts w:cs="Calibri"/>
          <w:color w:val="000000" w:themeColor="text1"/>
          <w:rtl/>
        </w:rPr>
        <w:t>كما</w:t>
      </w:r>
      <w:r w:rsidRPr="00CA6C31">
        <w:rPr>
          <w:color w:val="000000" w:themeColor="text1"/>
        </w:rPr>
        <w:t xml:space="preserve"> </w:t>
      </w:r>
      <w:r w:rsidRPr="00CA6C31">
        <w:rPr>
          <w:rFonts w:cs="Calibri"/>
          <w:color w:val="000000" w:themeColor="text1"/>
          <w:rtl/>
        </w:rPr>
        <w:t>يبين</w:t>
      </w:r>
      <w:r w:rsidRPr="00CA6C31">
        <w:rPr>
          <w:color w:val="000000" w:themeColor="text1"/>
        </w:rPr>
        <w:t xml:space="preserve"> </w:t>
      </w:r>
      <w:r w:rsidRPr="00CA6C31">
        <w:rPr>
          <w:rFonts w:cs="Calibri"/>
          <w:color w:val="000000" w:themeColor="text1"/>
          <w:rtl/>
        </w:rPr>
        <w:t>هذا</w:t>
      </w:r>
      <w:r w:rsidRPr="00CA6C31">
        <w:rPr>
          <w:color w:val="000000" w:themeColor="text1"/>
        </w:rPr>
        <w:t xml:space="preserve"> </w:t>
      </w:r>
      <w:r w:rsidRPr="00CA6C31">
        <w:rPr>
          <w:rFonts w:cs="Calibri"/>
          <w:color w:val="000000" w:themeColor="text1"/>
          <w:rtl/>
        </w:rPr>
        <w:t>الفصل</w:t>
      </w:r>
      <w:r w:rsidRPr="00CA6C31">
        <w:rPr>
          <w:color w:val="000000" w:themeColor="text1"/>
        </w:rPr>
        <w:t xml:space="preserve"> </w:t>
      </w:r>
      <w:r w:rsidRPr="00CA6C31">
        <w:rPr>
          <w:rFonts w:cs="Calibri"/>
          <w:color w:val="000000" w:themeColor="text1"/>
          <w:rtl/>
        </w:rPr>
        <w:t>الإجراءات</w:t>
      </w:r>
      <w:r w:rsidRPr="00CA6C31">
        <w:rPr>
          <w:color w:val="000000" w:themeColor="text1"/>
        </w:rPr>
        <w:t xml:space="preserve"> </w:t>
      </w:r>
      <w:r w:rsidRPr="00CA6C31">
        <w:rPr>
          <w:rFonts w:cs="Calibri"/>
          <w:color w:val="000000" w:themeColor="text1"/>
          <w:rtl/>
        </w:rPr>
        <w:t>المنهجية</w:t>
      </w:r>
      <w:r w:rsidRPr="00CA6C31">
        <w:rPr>
          <w:color w:val="000000" w:themeColor="text1"/>
        </w:rPr>
        <w:t xml:space="preserve"> </w:t>
      </w:r>
      <w:r w:rsidRPr="00CA6C31">
        <w:rPr>
          <w:rFonts w:cs="Calibri"/>
          <w:color w:val="000000" w:themeColor="text1"/>
          <w:rtl/>
        </w:rPr>
        <w:t>التي</w:t>
      </w:r>
      <w:r w:rsidRPr="00CA6C31">
        <w:rPr>
          <w:color w:val="000000" w:themeColor="text1"/>
        </w:rPr>
        <w:t xml:space="preserve"> </w:t>
      </w:r>
      <w:r w:rsidRPr="00CA6C31">
        <w:rPr>
          <w:rFonts w:cs="Calibri"/>
          <w:color w:val="000000" w:themeColor="text1"/>
          <w:rtl/>
        </w:rPr>
        <w:t>تم</w:t>
      </w:r>
      <w:r w:rsidRPr="00CA6C31">
        <w:rPr>
          <w:color w:val="000000" w:themeColor="text1"/>
        </w:rPr>
        <w:t xml:space="preserve"> </w:t>
      </w:r>
      <w:r w:rsidRPr="00CA6C31">
        <w:rPr>
          <w:rFonts w:cs="Calibri"/>
          <w:color w:val="000000" w:themeColor="text1"/>
          <w:rtl/>
        </w:rPr>
        <w:t>اتباعها</w:t>
      </w:r>
      <w:r w:rsidRPr="00CA6C31">
        <w:rPr>
          <w:color w:val="000000" w:themeColor="text1"/>
        </w:rPr>
        <w:t xml:space="preserve"> </w:t>
      </w:r>
      <w:r w:rsidRPr="00CA6C31">
        <w:rPr>
          <w:rFonts w:cs="Calibri"/>
          <w:color w:val="000000" w:themeColor="text1"/>
          <w:rtl/>
        </w:rPr>
        <w:t>منذ</w:t>
      </w:r>
      <w:r w:rsidRPr="00CA6C31">
        <w:rPr>
          <w:color w:val="000000" w:themeColor="text1"/>
        </w:rPr>
        <w:t xml:space="preserve"> </w:t>
      </w:r>
      <w:r w:rsidRPr="00CA6C31">
        <w:rPr>
          <w:rFonts w:cs="Calibri"/>
          <w:color w:val="000000" w:themeColor="text1"/>
          <w:rtl/>
        </w:rPr>
        <w:t>تصميم</w:t>
      </w:r>
      <w:r w:rsidRPr="00CA6C31">
        <w:rPr>
          <w:color w:val="000000" w:themeColor="text1"/>
        </w:rPr>
        <w:t xml:space="preserve"> </w:t>
      </w:r>
      <w:r w:rsidRPr="00CA6C31">
        <w:rPr>
          <w:rFonts w:cs="Calibri"/>
          <w:color w:val="000000" w:themeColor="text1"/>
          <w:rtl/>
        </w:rPr>
        <w:t>أداة</w:t>
      </w:r>
      <w:r w:rsidRPr="00CA6C31">
        <w:rPr>
          <w:color w:val="000000" w:themeColor="text1"/>
        </w:rPr>
        <w:t xml:space="preserve"> </w:t>
      </w:r>
      <w:r w:rsidRPr="00CA6C31">
        <w:rPr>
          <w:rFonts w:cs="Calibri"/>
          <w:color w:val="000000" w:themeColor="text1"/>
          <w:rtl/>
        </w:rPr>
        <w:t>الدراسة</w:t>
      </w:r>
      <w:r w:rsidRPr="00CA6C31">
        <w:rPr>
          <w:color w:val="000000" w:themeColor="text1"/>
        </w:rPr>
        <w:t xml:space="preserve"> </w:t>
      </w:r>
      <w:r w:rsidRPr="00CA6C31">
        <w:rPr>
          <w:rFonts w:cs="Calibri"/>
          <w:color w:val="000000" w:themeColor="text1"/>
          <w:rtl/>
        </w:rPr>
        <w:t>وحتى</w:t>
      </w:r>
      <w:r w:rsidRPr="00CA6C31">
        <w:rPr>
          <w:color w:val="000000" w:themeColor="text1"/>
        </w:rPr>
        <w:t xml:space="preserve"> </w:t>
      </w:r>
      <w:r w:rsidRPr="00CA6C31">
        <w:rPr>
          <w:rFonts w:cs="Calibri"/>
          <w:color w:val="000000" w:themeColor="text1"/>
          <w:rtl/>
        </w:rPr>
        <w:t>تحليل</w:t>
      </w:r>
      <w:r w:rsidRPr="00CA6C31">
        <w:rPr>
          <w:color w:val="000000" w:themeColor="text1"/>
        </w:rPr>
        <w:t xml:space="preserve"> </w:t>
      </w:r>
      <w:r w:rsidRPr="00CA6C31">
        <w:rPr>
          <w:rFonts w:cs="Calibri"/>
          <w:color w:val="000000" w:themeColor="text1"/>
          <w:rtl/>
        </w:rPr>
        <w:t>البيانات</w:t>
      </w:r>
      <w:r w:rsidRPr="00CA6C31">
        <w:rPr>
          <w:color w:val="000000" w:themeColor="text1"/>
        </w:rPr>
        <w:t xml:space="preserve"> </w:t>
      </w:r>
      <w:r w:rsidRPr="00CA6C31">
        <w:rPr>
          <w:rFonts w:cs="Calibri"/>
          <w:color w:val="000000" w:themeColor="text1"/>
          <w:rtl/>
        </w:rPr>
        <w:t>باستخدام</w:t>
      </w:r>
      <w:r w:rsidRPr="00CA6C31">
        <w:rPr>
          <w:color w:val="000000" w:themeColor="text1"/>
        </w:rPr>
        <w:t xml:space="preserve"> </w:t>
      </w:r>
      <w:r w:rsidRPr="00CA6C31">
        <w:rPr>
          <w:rFonts w:cs="Calibri"/>
          <w:color w:val="000000" w:themeColor="text1"/>
          <w:rtl/>
        </w:rPr>
        <w:t>البرامج</w:t>
      </w:r>
      <w:r w:rsidRPr="00CA6C31">
        <w:rPr>
          <w:color w:val="000000" w:themeColor="text1"/>
        </w:rPr>
        <w:t xml:space="preserve"> </w:t>
      </w:r>
      <w:r w:rsidRPr="00CA6C31">
        <w:rPr>
          <w:rFonts w:cs="Calibri"/>
          <w:color w:val="000000" w:themeColor="text1"/>
          <w:rtl/>
        </w:rPr>
        <w:t>الإحصائية</w:t>
      </w:r>
      <w:r w:rsidRPr="00CA6C31">
        <w:rPr>
          <w:color w:val="000000" w:themeColor="text1"/>
        </w:rPr>
        <w:t xml:space="preserve"> </w:t>
      </w:r>
      <w:r w:rsidRPr="00CA6C31">
        <w:rPr>
          <w:rFonts w:cs="Calibri"/>
          <w:color w:val="000000" w:themeColor="text1"/>
          <w:rtl/>
        </w:rPr>
        <w:t>المناسبة،</w:t>
      </w:r>
      <w:r w:rsidRPr="00CA6C31">
        <w:rPr>
          <w:color w:val="000000" w:themeColor="text1"/>
        </w:rPr>
        <w:t xml:space="preserve"> </w:t>
      </w:r>
      <w:r w:rsidRPr="00CA6C31">
        <w:rPr>
          <w:rFonts w:cs="Calibri"/>
          <w:color w:val="000000" w:themeColor="text1"/>
          <w:rtl/>
        </w:rPr>
        <w:t>بما</w:t>
      </w:r>
      <w:r w:rsidRPr="00CA6C31">
        <w:rPr>
          <w:color w:val="000000" w:themeColor="text1"/>
        </w:rPr>
        <w:t xml:space="preserve"> </w:t>
      </w:r>
      <w:r w:rsidRPr="00CA6C31">
        <w:rPr>
          <w:rFonts w:cs="Calibri"/>
          <w:color w:val="000000" w:themeColor="text1"/>
          <w:rtl/>
        </w:rPr>
        <w:t>يحقق</w:t>
      </w:r>
      <w:r w:rsidRPr="00CA6C31">
        <w:rPr>
          <w:color w:val="000000" w:themeColor="text1"/>
        </w:rPr>
        <w:t xml:space="preserve"> </w:t>
      </w:r>
      <w:r w:rsidRPr="00CA6C31">
        <w:rPr>
          <w:rFonts w:cs="Calibri"/>
          <w:color w:val="000000" w:themeColor="text1"/>
          <w:rtl/>
        </w:rPr>
        <w:t>أعلى</w:t>
      </w:r>
      <w:r w:rsidRPr="00CA6C31">
        <w:rPr>
          <w:color w:val="000000" w:themeColor="text1"/>
        </w:rPr>
        <w:t xml:space="preserve"> </w:t>
      </w:r>
      <w:r w:rsidRPr="00CA6C31">
        <w:rPr>
          <w:rFonts w:cs="Calibri"/>
          <w:color w:val="000000" w:themeColor="text1"/>
          <w:rtl/>
        </w:rPr>
        <w:t>درجات</w:t>
      </w:r>
      <w:r w:rsidRPr="00CA6C31">
        <w:rPr>
          <w:color w:val="000000" w:themeColor="text1"/>
        </w:rPr>
        <w:t xml:space="preserve"> </w:t>
      </w:r>
      <w:r w:rsidRPr="00CA6C31">
        <w:rPr>
          <w:rFonts w:cs="Calibri"/>
          <w:color w:val="000000" w:themeColor="text1"/>
          <w:rtl/>
        </w:rPr>
        <w:t>الموثوقية</w:t>
      </w:r>
      <w:r w:rsidRPr="00CA6C31">
        <w:rPr>
          <w:color w:val="000000" w:themeColor="text1"/>
        </w:rPr>
        <w:t xml:space="preserve"> </w:t>
      </w:r>
      <w:r w:rsidRPr="00CA6C31">
        <w:rPr>
          <w:rFonts w:cs="Calibri"/>
          <w:color w:val="000000" w:themeColor="text1"/>
          <w:rtl/>
        </w:rPr>
        <w:t>والاتساق</w:t>
      </w:r>
      <w:r w:rsidRPr="00CA6C31">
        <w:rPr>
          <w:color w:val="000000" w:themeColor="text1"/>
        </w:rPr>
        <w:t xml:space="preserve"> </w:t>
      </w:r>
      <w:r w:rsidRPr="00CA6C31">
        <w:rPr>
          <w:rFonts w:cs="Calibri"/>
          <w:color w:val="000000" w:themeColor="text1"/>
          <w:rtl/>
        </w:rPr>
        <w:t>مع</w:t>
      </w:r>
      <w:r w:rsidRPr="00CA6C31">
        <w:rPr>
          <w:color w:val="000000" w:themeColor="text1"/>
        </w:rPr>
        <w:t xml:space="preserve"> </w:t>
      </w:r>
      <w:r w:rsidRPr="00CA6C31">
        <w:rPr>
          <w:rFonts w:cs="Calibri"/>
          <w:color w:val="000000" w:themeColor="text1"/>
          <w:rtl/>
        </w:rPr>
        <w:t>أهداف</w:t>
      </w:r>
      <w:r w:rsidRPr="00CA6C31">
        <w:rPr>
          <w:color w:val="000000" w:themeColor="text1"/>
        </w:rPr>
        <w:t xml:space="preserve"> </w:t>
      </w:r>
      <w:r w:rsidRPr="00CA6C31">
        <w:rPr>
          <w:rFonts w:cs="Calibri"/>
          <w:color w:val="000000" w:themeColor="text1"/>
          <w:rtl/>
        </w:rPr>
        <w:t>الدراسة</w:t>
      </w:r>
      <w:r w:rsidRPr="00CA6C31">
        <w:rPr>
          <w:color w:val="000000" w:themeColor="text1"/>
        </w:rPr>
        <w:t xml:space="preserve"> </w:t>
      </w:r>
      <w:r w:rsidRPr="00CA6C31">
        <w:rPr>
          <w:rFonts w:cs="Calibri"/>
          <w:color w:val="000000" w:themeColor="text1"/>
          <w:rtl/>
        </w:rPr>
        <w:t>ومتطلبات</w:t>
      </w:r>
      <w:r w:rsidRPr="00CA6C31">
        <w:rPr>
          <w:color w:val="000000" w:themeColor="text1"/>
        </w:rPr>
        <w:t xml:space="preserve"> </w:t>
      </w:r>
      <w:r w:rsidRPr="00CA6C31">
        <w:rPr>
          <w:rFonts w:cs="Calibri"/>
          <w:color w:val="000000" w:themeColor="text1"/>
          <w:rtl/>
        </w:rPr>
        <w:t>البحث</w:t>
      </w:r>
      <w:r w:rsidRPr="00CA6C31">
        <w:rPr>
          <w:color w:val="000000" w:themeColor="text1"/>
        </w:rPr>
        <w:t xml:space="preserve"> </w:t>
      </w:r>
      <w:r w:rsidRPr="00CA6C31">
        <w:rPr>
          <w:rFonts w:cs="Calibri"/>
          <w:color w:val="000000" w:themeColor="text1"/>
          <w:rtl/>
        </w:rPr>
        <w:t>العلمي</w:t>
      </w:r>
      <w:r w:rsidRPr="00CA6C31">
        <w:rPr>
          <w:color w:val="000000" w:themeColor="text1"/>
        </w:rPr>
        <w:t>.</w:t>
      </w:r>
    </w:p>
    <w:p w14:paraId="258F836A" w14:textId="479DAA84" w:rsidR="00BF271B" w:rsidRPr="00CA6C31" w:rsidRDefault="00BF271B" w:rsidP="009C44D0">
      <w:pPr>
        <w:pStyle w:val="2"/>
        <w:bidi/>
        <w:spacing w:line="276" w:lineRule="auto"/>
        <w:rPr>
          <w:rFonts w:ascii="Sakkal Majalla" w:hAnsi="Sakkal Majalla" w:cs="Sakkal Majalla"/>
          <w:color w:val="000000" w:themeColor="text1"/>
          <w:sz w:val="32"/>
          <w:szCs w:val="32"/>
        </w:rPr>
      </w:pPr>
      <w:bookmarkStart w:id="23" w:name="_Toc237527406"/>
      <w:r w:rsidRPr="00CA6C31">
        <w:rPr>
          <w:rFonts w:ascii="Sakkal Majalla" w:hAnsi="Sakkal Majalla" w:cs="Sakkal Majalla"/>
          <w:color w:val="000000" w:themeColor="text1"/>
          <w:sz w:val="32"/>
          <w:szCs w:val="32"/>
          <w:rtl/>
        </w:rPr>
        <w:t>فلسفة الدراسة</w:t>
      </w:r>
      <w:bookmarkEnd w:id="23"/>
      <w:r w:rsidRPr="00CA6C31">
        <w:rPr>
          <w:rFonts w:ascii="Sakkal Majalla" w:hAnsi="Sakkal Majalla" w:cs="Sakkal Majalla"/>
          <w:color w:val="000000" w:themeColor="text1"/>
          <w:sz w:val="32"/>
          <w:szCs w:val="32"/>
        </w:rPr>
        <w:t xml:space="preserve"> </w:t>
      </w:r>
    </w:p>
    <w:p w14:paraId="0DB140EB" w14:textId="77777777" w:rsidR="00BF271B" w:rsidRPr="00CA6C31" w:rsidRDefault="00BF271B" w:rsidP="009C44D0">
      <w:pPr>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اعتمدت هذه الدراسة على الفلسفة الوضعية</w:t>
      </w:r>
      <w:r w:rsidRPr="00CA6C31">
        <w:rPr>
          <w:rFonts w:ascii="Sakkal Majalla" w:eastAsia="Times New Roman" w:hAnsi="Sakkal Majalla" w:cs="Sakkal Majalla"/>
          <w:color w:val="000000" w:themeColor="text1"/>
          <w:kern w:val="0"/>
          <w:sz w:val="32"/>
          <w:szCs w:val="32"/>
          <w14:ligatures w14:val="none"/>
        </w:rPr>
        <w:t xml:space="preserve"> (Positivism Philosophy)</w:t>
      </w:r>
      <w:r w:rsidRPr="00CA6C31">
        <w:rPr>
          <w:rFonts w:ascii="Sakkal Majalla" w:eastAsia="Times New Roman" w:hAnsi="Sakkal Majalla" w:cs="Sakkal Majalla"/>
          <w:color w:val="000000" w:themeColor="text1"/>
          <w:kern w:val="0"/>
          <w:sz w:val="32"/>
          <w:szCs w:val="32"/>
          <w:rtl/>
          <w14:ligatures w14:val="none"/>
        </w:rPr>
        <w:t>، والتي تعد من أكثر الفلسفات استخدامًا في البحوث الإدارية والعلوم الاجتماعية التي تعتمد على الأساليب الكمية. وتنطلق هذه الفلسفة من أن الظواهر يمكن قياسها بصورة موضوعية من خلال جمع البيانات وتحليلها باستخدام الأساليب الإحصائية المناسبة، بما يسمح باختبار الفرضيات والوصول إلى نتائج يمكن تعميمها على مجتمع الدراسة</w:t>
      </w:r>
      <w:r w:rsidRPr="00CA6C31">
        <w:rPr>
          <w:rFonts w:ascii="Sakkal Majalla" w:eastAsia="Times New Roman" w:hAnsi="Sakkal Majalla" w:cs="Sakkal Majalla"/>
          <w:color w:val="000000" w:themeColor="text1"/>
          <w:kern w:val="0"/>
          <w:sz w:val="32"/>
          <w:szCs w:val="32"/>
          <w14:ligatures w14:val="none"/>
        </w:rPr>
        <w:t>.</w:t>
      </w:r>
    </w:p>
    <w:p w14:paraId="64142ED1" w14:textId="77777777" w:rsidR="00BF271B" w:rsidRPr="00CA6C31" w:rsidRDefault="00BF271B" w:rsidP="009C44D0">
      <w:pPr>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14:ligatures w14:val="none"/>
        </w:rPr>
      </w:pPr>
      <w:r w:rsidRPr="00CA6C31">
        <w:rPr>
          <w:rFonts w:cs="Calibri"/>
          <w:color w:val="000000" w:themeColor="text1"/>
          <w:rtl/>
        </w:rPr>
        <w:t>وقد</w:t>
      </w:r>
      <w:r w:rsidRPr="00CA6C31">
        <w:rPr>
          <w:color w:val="000000" w:themeColor="text1"/>
        </w:rPr>
        <w:t xml:space="preserve"> </w:t>
      </w:r>
      <w:r w:rsidRPr="00CA6C31">
        <w:rPr>
          <w:rFonts w:cs="Calibri"/>
          <w:color w:val="000000" w:themeColor="text1"/>
          <w:rtl/>
        </w:rPr>
        <w:t>تم</w:t>
      </w:r>
      <w:r w:rsidRPr="00CA6C31">
        <w:rPr>
          <w:color w:val="000000" w:themeColor="text1"/>
        </w:rPr>
        <w:t xml:space="preserve"> </w:t>
      </w:r>
      <w:r w:rsidRPr="00CA6C31">
        <w:rPr>
          <w:rFonts w:cs="Calibri"/>
          <w:color w:val="000000" w:themeColor="text1"/>
          <w:rtl/>
        </w:rPr>
        <w:t>اختيار</w:t>
      </w:r>
      <w:r w:rsidRPr="00CA6C31">
        <w:rPr>
          <w:color w:val="000000" w:themeColor="text1"/>
        </w:rPr>
        <w:t xml:space="preserve"> </w:t>
      </w:r>
      <w:r w:rsidRPr="00CA6C31">
        <w:rPr>
          <w:rFonts w:cs="Calibri"/>
          <w:color w:val="000000" w:themeColor="text1"/>
          <w:rtl/>
        </w:rPr>
        <w:t>الفلسفة</w:t>
      </w:r>
      <w:r w:rsidRPr="00CA6C31">
        <w:rPr>
          <w:color w:val="000000" w:themeColor="text1"/>
        </w:rPr>
        <w:t xml:space="preserve"> </w:t>
      </w:r>
      <w:r w:rsidRPr="00CA6C31">
        <w:rPr>
          <w:rFonts w:cs="Calibri"/>
          <w:color w:val="000000" w:themeColor="text1"/>
          <w:rtl/>
        </w:rPr>
        <w:t>الوضعية</w:t>
      </w:r>
      <w:r w:rsidRPr="00CA6C31">
        <w:rPr>
          <w:color w:val="000000" w:themeColor="text1"/>
        </w:rPr>
        <w:t xml:space="preserve"> </w:t>
      </w:r>
      <w:r w:rsidRPr="00CA6C31">
        <w:rPr>
          <w:rFonts w:cs="Calibri"/>
          <w:color w:val="000000" w:themeColor="text1"/>
          <w:rtl/>
        </w:rPr>
        <w:t>نظرًا</w:t>
      </w:r>
      <w:r w:rsidRPr="00CA6C31">
        <w:rPr>
          <w:color w:val="000000" w:themeColor="text1"/>
        </w:rPr>
        <w:t xml:space="preserve"> </w:t>
      </w:r>
      <w:r w:rsidRPr="00CA6C31">
        <w:rPr>
          <w:rFonts w:cs="Calibri"/>
          <w:color w:val="000000" w:themeColor="text1"/>
          <w:rtl/>
        </w:rPr>
        <w:t>لطبيعة</w:t>
      </w:r>
      <w:r w:rsidRPr="00CA6C31">
        <w:rPr>
          <w:color w:val="000000" w:themeColor="text1"/>
        </w:rPr>
        <w:t xml:space="preserve"> </w:t>
      </w:r>
      <w:r w:rsidRPr="00CA6C31">
        <w:rPr>
          <w:rFonts w:cs="Calibri"/>
          <w:color w:val="000000" w:themeColor="text1"/>
          <w:rtl/>
        </w:rPr>
        <w:t>الدراسة</w:t>
      </w:r>
      <w:r w:rsidRPr="00CA6C31">
        <w:rPr>
          <w:color w:val="000000" w:themeColor="text1"/>
        </w:rPr>
        <w:t xml:space="preserve"> </w:t>
      </w:r>
      <w:r w:rsidRPr="00CA6C31">
        <w:rPr>
          <w:rFonts w:cs="Calibri"/>
          <w:color w:val="000000" w:themeColor="text1"/>
          <w:rtl/>
        </w:rPr>
        <w:t>الحالية</w:t>
      </w:r>
      <w:r w:rsidRPr="00CA6C31">
        <w:rPr>
          <w:color w:val="000000" w:themeColor="text1"/>
        </w:rPr>
        <w:t xml:space="preserve"> </w:t>
      </w:r>
      <w:r w:rsidRPr="00CA6C31">
        <w:rPr>
          <w:rFonts w:cs="Calibri"/>
          <w:color w:val="000000" w:themeColor="text1"/>
          <w:rtl/>
        </w:rPr>
        <w:t>التي</w:t>
      </w:r>
      <w:r w:rsidRPr="00CA6C31">
        <w:rPr>
          <w:color w:val="000000" w:themeColor="text1"/>
        </w:rPr>
        <w:t xml:space="preserve"> </w:t>
      </w:r>
      <w:r w:rsidRPr="00CA6C31">
        <w:rPr>
          <w:rFonts w:cs="Calibri"/>
          <w:color w:val="000000" w:themeColor="text1"/>
          <w:rtl/>
        </w:rPr>
        <w:t>تهدف</w:t>
      </w:r>
      <w:r w:rsidRPr="00CA6C31">
        <w:rPr>
          <w:color w:val="000000" w:themeColor="text1"/>
        </w:rPr>
        <w:t xml:space="preserve"> </w:t>
      </w:r>
      <w:r w:rsidRPr="00CA6C31">
        <w:rPr>
          <w:rFonts w:cs="Calibri"/>
          <w:color w:val="000000" w:themeColor="text1"/>
          <w:rtl/>
        </w:rPr>
        <w:t>إلى</w:t>
      </w:r>
      <w:r w:rsidRPr="00CA6C31">
        <w:rPr>
          <w:color w:val="000000" w:themeColor="text1"/>
        </w:rPr>
        <w:t xml:space="preserve"> </w:t>
      </w:r>
      <w:r w:rsidRPr="00CA6C31">
        <w:rPr>
          <w:rFonts w:cs="Calibri"/>
          <w:color w:val="000000" w:themeColor="text1"/>
          <w:rtl/>
        </w:rPr>
        <w:t>قياس</w:t>
      </w:r>
      <w:r w:rsidRPr="00CA6C31">
        <w:rPr>
          <w:color w:val="000000" w:themeColor="text1"/>
        </w:rPr>
        <w:t xml:space="preserve"> </w:t>
      </w:r>
      <w:r w:rsidRPr="00CA6C31">
        <w:rPr>
          <w:rFonts w:cs="Calibri"/>
          <w:color w:val="000000" w:themeColor="text1"/>
          <w:rtl/>
        </w:rPr>
        <w:t>أثر</w:t>
      </w:r>
      <w:r w:rsidRPr="00CA6C31">
        <w:rPr>
          <w:color w:val="000000" w:themeColor="text1"/>
        </w:rPr>
        <w:t xml:space="preserve"> </w:t>
      </w:r>
      <w:r w:rsidRPr="00CA6C31">
        <w:rPr>
          <w:rFonts w:cs="Calibri"/>
          <w:color w:val="000000" w:themeColor="text1"/>
          <w:rtl/>
        </w:rPr>
        <w:t>دمج</w:t>
      </w:r>
      <w:r w:rsidRPr="00CA6C31">
        <w:rPr>
          <w:color w:val="000000" w:themeColor="text1"/>
        </w:rPr>
        <w:t xml:space="preserve"> </w:t>
      </w:r>
      <w:r w:rsidRPr="00CA6C31">
        <w:rPr>
          <w:rFonts w:cs="Calibri"/>
          <w:color w:val="000000" w:themeColor="text1"/>
          <w:rtl/>
        </w:rPr>
        <w:t>المفاهيم</w:t>
      </w:r>
      <w:r w:rsidRPr="00CA6C31">
        <w:rPr>
          <w:color w:val="000000" w:themeColor="text1"/>
        </w:rPr>
        <w:t xml:space="preserve"> </w:t>
      </w:r>
      <w:r w:rsidRPr="00CA6C31">
        <w:rPr>
          <w:rFonts w:cs="Calibri"/>
          <w:color w:val="000000" w:themeColor="text1"/>
          <w:rtl/>
        </w:rPr>
        <w:t>الإدارية</w:t>
      </w:r>
      <w:r w:rsidRPr="00CA6C31">
        <w:rPr>
          <w:color w:val="000000" w:themeColor="text1"/>
        </w:rPr>
        <w:t xml:space="preserve"> </w:t>
      </w:r>
      <w:r w:rsidRPr="00CA6C31">
        <w:rPr>
          <w:rFonts w:cs="Calibri"/>
          <w:color w:val="000000" w:themeColor="text1"/>
          <w:rtl/>
        </w:rPr>
        <w:t>في</w:t>
      </w:r>
      <w:r w:rsidRPr="00CA6C31">
        <w:rPr>
          <w:color w:val="000000" w:themeColor="text1"/>
        </w:rPr>
        <w:t xml:space="preserve"> </w:t>
      </w:r>
      <w:r w:rsidRPr="00CA6C31">
        <w:rPr>
          <w:rFonts w:cs="Calibri"/>
          <w:color w:val="000000" w:themeColor="text1"/>
          <w:rtl/>
        </w:rPr>
        <w:t>التعليم</w:t>
      </w:r>
      <w:r w:rsidRPr="00CA6C31">
        <w:rPr>
          <w:color w:val="000000" w:themeColor="text1"/>
        </w:rPr>
        <w:t xml:space="preserve"> </w:t>
      </w:r>
      <w:r w:rsidRPr="00CA6C31">
        <w:rPr>
          <w:rFonts w:cs="Calibri"/>
          <w:color w:val="000000" w:themeColor="text1"/>
          <w:rtl/>
        </w:rPr>
        <w:t>الجامعي</w:t>
      </w:r>
      <w:r w:rsidRPr="00CA6C31">
        <w:rPr>
          <w:color w:val="000000" w:themeColor="text1"/>
        </w:rPr>
        <w:t xml:space="preserve"> </w:t>
      </w:r>
      <w:r w:rsidRPr="00CA6C31">
        <w:rPr>
          <w:rFonts w:cs="Calibri"/>
          <w:color w:val="000000" w:themeColor="text1"/>
          <w:rtl/>
        </w:rPr>
        <w:t>على</w:t>
      </w:r>
      <w:r w:rsidRPr="00CA6C31">
        <w:rPr>
          <w:color w:val="000000" w:themeColor="text1"/>
        </w:rPr>
        <w:t xml:space="preserve"> </w:t>
      </w:r>
      <w:r w:rsidRPr="00CA6C31">
        <w:rPr>
          <w:rFonts w:cs="Calibri"/>
          <w:color w:val="000000" w:themeColor="text1"/>
          <w:rtl/>
        </w:rPr>
        <w:t>مستوى</w:t>
      </w:r>
      <w:r w:rsidRPr="00CA6C31">
        <w:rPr>
          <w:color w:val="000000" w:themeColor="text1"/>
        </w:rPr>
        <w:t xml:space="preserve"> </w:t>
      </w:r>
      <w:r w:rsidRPr="00CA6C31">
        <w:rPr>
          <w:rFonts w:cs="Calibri"/>
          <w:color w:val="000000" w:themeColor="text1"/>
          <w:rtl/>
        </w:rPr>
        <w:t>التطبيق</w:t>
      </w:r>
      <w:r w:rsidRPr="00CA6C31">
        <w:rPr>
          <w:color w:val="000000" w:themeColor="text1"/>
        </w:rPr>
        <w:t xml:space="preserve"> </w:t>
      </w:r>
      <w:r w:rsidRPr="00CA6C31">
        <w:rPr>
          <w:rFonts w:cs="Calibri"/>
          <w:color w:val="000000" w:themeColor="text1"/>
          <w:rtl/>
        </w:rPr>
        <w:t>المهني</w:t>
      </w:r>
      <w:r w:rsidRPr="00CA6C31">
        <w:rPr>
          <w:color w:val="000000" w:themeColor="text1"/>
        </w:rPr>
        <w:t xml:space="preserve"> </w:t>
      </w:r>
      <w:r w:rsidRPr="00CA6C31">
        <w:rPr>
          <w:rFonts w:cs="Calibri"/>
          <w:color w:val="000000" w:themeColor="text1"/>
          <w:rtl/>
        </w:rPr>
        <w:t>في</w:t>
      </w:r>
      <w:r w:rsidRPr="00CA6C31">
        <w:rPr>
          <w:color w:val="000000" w:themeColor="text1"/>
        </w:rPr>
        <w:t xml:space="preserve"> </w:t>
      </w:r>
      <w:r w:rsidRPr="00CA6C31">
        <w:rPr>
          <w:rFonts w:cs="Calibri"/>
          <w:color w:val="000000" w:themeColor="text1"/>
          <w:rtl/>
        </w:rPr>
        <w:t>قطاع</w:t>
      </w:r>
      <w:r w:rsidRPr="00CA6C31">
        <w:rPr>
          <w:color w:val="000000" w:themeColor="text1"/>
        </w:rPr>
        <w:t xml:space="preserve"> </w:t>
      </w:r>
      <w:r w:rsidRPr="00CA6C31">
        <w:rPr>
          <w:rFonts w:cs="Calibri"/>
          <w:color w:val="000000" w:themeColor="text1"/>
          <w:rtl/>
        </w:rPr>
        <w:t>السياحة</w:t>
      </w:r>
      <w:r w:rsidRPr="00CA6C31">
        <w:rPr>
          <w:color w:val="000000" w:themeColor="text1"/>
        </w:rPr>
        <w:t xml:space="preserve"> </w:t>
      </w:r>
      <w:r w:rsidRPr="00CA6C31">
        <w:rPr>
          <w:rFonts w:cs="Calibri"/>
          <w:color w:val="000000" w:themeColor="text1"/>
          <w:rtl/>
        </w:rPr>
        <w:t>والضيافة</w:t>
      </w:r>
      <w:r w:rsidRPr="00CA6C31">
        <w:rPr>
          <w:color w:val="000000" w:themeColor="text1"/>
        </w:rPr>
        <w:t xml:space="preserve"> </w:t>
      </w:r>
      <w:r w:rsidRPr="00CA6C31">
        <w:rPr>
          <w:rFonts w:cs="Calibri"/>
          <w:color w:val="000000" w:themeColor="text1"/>
          <w:rtl/>
        </w:rPr>
        <w:t>السعودي،</w:t>
      </w:r>
      <w:r w:rsidRPr="00CA6C31">
        <w:rPr>
          <w:color w:val="000000" w:themeColor="text1"/>
        </w:rPr>
        <w:t xml:space="preserve"> </w:t>
      </w:r>
      <w:r w:rsidRPr="00CA6C31">
        <w:rPr>
          <w:rFonts w:cs="Calibri"/>
          <w:color w:val="000000" w:themeColor="text1"/>
          <w:rtl/>
        </w:rPr>
        <w:t>حيث</w:t>
      </w:r>
      <w:r w:rsidRPr="00CA6C31">
        <w:rPr>
          <w:color w:val="000000" w:themeColor="text1"/>
        </w:rPr>
        <w:t xml:space="preserve"> </w:t>
      </w:r>
      <w:r w:rsidRPr="00CA6C31">
        <w:rPr>
          <w:rFonts w:cs="Calibri"/>
          <w:color w:val="000000" w:themeColor="text1"/>
          <w:rtl/>
        </w:rPr>
        <w:t>تعتمد</w:t>
      </w:r>
      <w:r w:rsidRPr="00CA6C31">
        <w:rPr>
          <w:color w:val="000000" w:themeColor="text1"/>
        </w:rPr>
        <w:t xml:space="preserve"> </w:t>
      </w:r>
      <w:r w:rsidRPr="00CA6C31">
        <w:rPr>
          <w:rFonts w:cs="Calibri"/>
          <w:color w:val="000000" w:themeColor="text1"/>
          <w:rtl/>
        </w:rPr>
        <w:t>الدراسة</w:t>
      </w:r>
      <w:r w:rsidRPr="00CA6C31">
        <w:rPr>
          <w:color w:val="000000" w:themeColor="text1"/>
        </w:rPr>
        <w:t xml:space="preserve"> </w:t>
      </w:r>
      <w:r w:rsidRPr="00CA6C31">
        <w:rPr>
          <w:rFonts w:cs="Calibri"/>
          <w:color w:val="000000" w:themeColor="text1"/>
          <w:rtl/>
        </w:rPr>
        <w:t>على</w:t>
      </w:r>
      <w:r w:rsidRPr="00CA6C31">
        <w:rPr>
          <w:color w:val="000000" w:themeColor="text1"/>
        </w:rPr>
        <w:t xml:space="preserve"> </w:t>
      </w:r>
      <w:r w:rsidRPr="00CA6C31">
        <w:rPr>
          <w:rFonts w:cs="Calibri"/>
          <w:color w:val="000000" w:themeColor="text1"/>
          <w:rtl/>
        </w:rPr>
        <w:t>استبانة</w:t>
      </w:r>
      <w:r w:rsidRPr="00CA6C31">
        <w:rPr>
          <w:color w:val="000000" w:themeColor="text1"/>
        </w:rPr>
        <w:t xml:space="preserve"> </w:t>
      </w:r>
      <w:r w:rsidRPr="00CA6C31">
        <w:rPr>
          <w:rFonts w:cs="Calibri"/>
          <w:color w:val="000000" w:themeColor="text1"/>
          <w:rtl/>
        </w:rPr>
        <w:t>لجمع</w:t>
      </w:r>
      <w:r w:rsidRPr="00CA6C31">
        <w:rPr>
          <w:color w:val="000000" w:themeColor="text1"/>
        </w:rPr>
        <w:t xml:space="preserve"> </w:t>
      </w:r>
      <w:r w:rsidRPr="00CA6C31">
        <w:rPr>
          <w:rFonts w:cs="Calibri"/>
          <w:color w:val="000000" w:themeColor="text1"/>
          <w:rtl/>
        </w:rPr>
        <w:t>البيانات</w:t>
      </w:r>
      <w:r w:rsidRPr="00CA6C31">
        <w:rPr>
          <w:color w:val="000000" w:themeColor="text1"/>
        </w:rPr>
        <w:t xml:space="preserve"> </w:t>
      </w:r>
      <w:r w:rsidRPr="00CA6C31">
        <w:rPr>
          <w:rFonts w:cs="Calibri"/>
          <w:color w:val="000000" w:themeColor="text1"/>
          <w:rtl/>
        </w:rPr>
        <w:t>من</w:t>
      </w:r>
      <w:r w:rsidRPr="00CA6C31">
        <w:rPr>
          <w:color w:val="000000" w:themeColor="text1"/>
        </w:rPr>
        <w:t xml:space="preserve"> </w:t>
      </w:r>
      <w:r w:rsidRPr="00CA6C31">
        <w:rPr>
          <w:rFonts w:cs="Calibri"/>
          <w:color w:val="000000" w:themeColor="text1"/>
          <w:rtl/>
        </w:rPr>
        <w:t>أفراد</w:t>
      </w:r>
      <w:r w:rsidRPr="00CA6C31">
        <w:rPr>
          <w:color w:val="000000" w:themeColor="text1"/>
        </w:rPr>
        <w:t xml:space="preserve"> </w:t>
      </w:r>
      <w:r w:rsidRPr="00CA6C31">
        <w:rPr>
          <w:rFonts w:cs="Calibri"/>
          <w:color w:val="000000" w:themeColor="text1"/>
          <w:rtl/>
        </w:rPr>
        <w:t>العينة،</w:t>
      </w:r>
      <w:r w:rsidRPr="00CA6C31">
        <w:rPr>
          <w:color w:val="000000" w:themeColor="text1"/>
        </w:rPr>
        <w:t xml:space="preserve"> </w:t>
      </w:r>
      <w:r w:rsidRPr="00CA6C31">
        <w:rPr>
          <w:rFonts w:cs="Calibri"/>
          <w:color w:val="000000" w:themeColor="text1"/>
          <w:rtl/>
        </w:rPr>
        <w:t>ثم</w:t>
      </w:r>
      <w:r w:rsidRPr="00CA6C31">
        <w:rPr>
          <w:color w:val="000000" w:themeColor="text1"/>
        </w:rPr>
        <w:t xml:space="preserve"> </w:t>
      </w:r>
      <w:r w:rsidRPr="00CA6C31">
        <w:rPr>
          <w:rFonts w:cs="Calibri"/>
          <w:color w:val="000000" w:themeColor="text1"/>
          <w:rtl/>
        </w:rPr>
        <w:t>تحليلها</w:t>
      </w:r>
      <w:r w:rsidRPr="00CA6C31">
        <w:rPr>
          <w:color w:val="000000" w:themeColor="text1"/>
        </w:rPr>
        <w:t xml:space="preserve"> </w:t>
      </w:r>
      <w:r w:rsidRPr="00CA6C31">
        <w:rPr>
          <w:rFonts w:cs="Calibri"/>
          <w:color w:val="000000" w:themeColor="text1"/>
          <w:rtl/>
        </w:rPr>
        <w:t>باستخدام</w:t>
      </w:r>
      <w:r w:rsidRPr="00CA6C31">
        <w:rPr>
          <w:color w:val="000000" w:themeColor="text1"/>
        </w:rPr>
        <w:t xml:space="preserve"> </w:t>
      </w:r>
      <w:r w:rsidRPr="00CA6C31">
        <w:rPr>
          <w:rFonts w:cs="Calibri"/>
          <w:color w:val="000000" w:themeColor="text1"/>
          <w:rtl/>
        </w:rPr>
        <w:t>برنامج</w:t>
      </w:r>
      <w:r w:rsidRPr="00CA6C31">
        <w:rPr>
          <w:color w:val="000000" w:themeColor="text1"/>
        </w:rPr>
        <w:t xml:space="preserve"> </w:t>
      </w:r>
      <w:r w:rsidRPr="00CA6C31">
        <w:rPr>
          <w:rFonts w:cs="Calibri"/>
          <w:color w:val="000000" w:themeColor="text1"/>
          <w:rtl/>
        </w:rPr>
        <w:t>الحزم</w:t>
      </w:r>
      <w:r w:rsidRPr="00CA6C31">
        <w:rPr>
          <w:color w:val="000000" w:themeColor="text1"/>
        </w:rPr>
        <w:t xml:space="preserve"> </w:t>
      </w:r>
      <w:r w:rsidRPr="00CA6C31">
        <w:rPr>
          <w:rFonts w:cs="Calibri"/>
          <w:color w:val="000000" w:themeColor="text1"/>
          <w:rtl/>
        </w:rPr>
        <w:t>الإحصائية</w:t>
      </w:r>
      <w:r w:rsidRPr="00CA6C31">
        <w:rPr>
          <w:color w:val="000000" w:themeColor="text1"/>
        </w:rPr>
        <w:t xml:space="preserve"> </w:t>
      </w:r>
      <w:r w:rsidRPr="00CA6C31">
        <w:rPr>
          <w:rFonts w:cs="Calibri"/>
          <w:color w:val="000000" w:themeColor="text1"/>
          <w:rtl/>
        </w:rPr>
        <w:t>للعلوم</w:t>
      </w:r>
      <w:r w:rsidRPr="00CA6C31">
        <w:rPr>
          <w:color w:val="000000" w:themeColor="text1"/>
        </w:rPr>
        <w:t xml:space="preserve"> </w:t>
      </w:r>
      <w:r w:rsidRPr="00CA6C31">
        <w:rPr>
          <w:rFonts w:cs="Calibri"/>
          <w:color w:val="000000" w:themeColor="text1"/>
          <w:rtl/>
        </w:rPr>
        <w:t>الاجتماعية</w:t>
      </w:r>
      <w:r w:rsidRPr="00CA6C31">
        <w:rPr>
          <w:color w:val="000000" w:themeColor="text1"/>
        </w:rPr>
        <w:t xml:space="preserve"> (SPSS)</w:t>
      </w:r>
      <w:r w:rsidRPr="00CA6C31">
        <w:rPr>
          <w:rFonts w:cs="Calibri"/>
          <w:color w:val="000000" w:themeColor="text1"/>
          <w:rtl/>
        </w:rPr>
        <w:t>،</w:t>
      </w:r>
      <w:r w:rsidRPr="00CA6C31">
        <w:rPr>
          <w:color w:val="000000" w:themeColor="text1"/>
        </w:rPr>
        <w:t xml:space="preserve"> </w:t>
      </w:r>
      <w:r w:rsidRPr="00CA6C31">
        <w:rPr>
          <w:rFonts w:cs="Calibri"/>
          <w:color w:val="000000" w:themeColor="text1"/>
          <w:rtl/>
        </w:rPr>
        <w:t>واستخدام</w:t>
      </w:r>
      <w:r w:rsidRPr="00CA6C31">
        <w:rPr>
          <w:color w:val="000000" w:themeColor="text1"/>
        </w:rPr>
        <w:t xml:space="preserve"> </w:t>
      </w:r>
      <w:r w:rsidRPr="00CA6C31">
        <w:rPr>
          <w:rFonts w:cs="Calibri"/>
          <w:color w:val="000000" w:themeColor="text1"/>
          <w:rtl/>
        </w:rPr>
        <w:t>معاملات</w:t>
      </w:r>
      <w:r w:rsidRPr="00CA6C31">
        <w:rPr>
          <w:color w:val="000000" w:themeColor="text1"/>
        </w:rPr>
        <w:t xml:space="preserve"> </w:t>
      </w:r>
      <w:r w:rsidRPr="00CA6C31">
        <w:rPr>
          <w:rFonts w:cs="Calibri"/>
          <w:color w:val="000000" w:themeColor="text1"/>
          <w:rtl/>
        </w:rPr>
        <w:t>الارتباط</w:t>
      </w:r>
      <w:r w:rsidRPr="00CA6C31">
        <w:rPr>
          <w:color w:val="000000" w:themeColor="text1"/>
        </w:rPr>
        <w:t xml:space="preserve"> </w:t>
      </w:r>
      <w:r w:rsidRPr="00CA6C31">
        <w:rPr>
          <w:rFonts w:cs="Calibri"/>
          <w:color w:val="000000" w:themeColor="text1"/>
          <w:rtl/>
        </w:rPr>
        <w:t>والانحدار</w:t>
      </w:r>
      <w:r w:rsidRPr="00CA6C31">
        <w:rPr>
          <w:color w:val="000000" w:themeColor="text1"/>
        </w:rPr>
        <w:t xml:space="preserve"> </w:t>
      </w:r>
      <w:r w:rsidRPr="00CA6C31">
        <w:rPr>
          <w:rFonts w:cs="Calibri"/>
          <w:color w:val="000000" w:themeColor="text1"/>
          <w:rtl/>
        </w:rPr>
        <w:t>لاختبار</w:t>
      </w:r>
      <w:r w:rsidRPr="00CA6C31">
        <w:rPr>
          <w:color w:val="000000" w:themeColor="text1"/>
        </w:rPr>
        <w:t xml:space="preserve"> </w:t>
      </w:r>
      <w:r w:rsidRPr="00CA6C31">
        <w:rPr>
          <w:rFonts w:cs="Calibri"/>
          <w:color w:val="000000" w:themeColor="text1"/>
          <w:rtl/>
        </w:rPr>
        <w:t>الفرضيات</w:t>
      </w:r>
      <w:r w:rsidRPr="00CA6C31">
        <w:rPr>
          <w:color w:val="000000" w:themeColor="text1"/>
        </w:rPr>
        <w:t>.</w:t>
      </w:r>
    </w:p>
    <w:p w14:paraId="56C75275" w14:textId="15C4ACA7" w:rsidR="00BF271B" w:rsidRPr="00CA6C31" w:rsidRDefault="00BF271B" w:rsidP="009C44D0">
      <w:pPr>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كما تتوافق الفلسفة الوضعية مع أهداف الدراسة التي تركز على قياس العلاقات بين المتغيرات بصورة كمية بعيدًا عن التفسيرات الذاتية، الأمر الذي يسهم في تعزيز موضوعية النتائج ودقتها وإمكانية الاستفادة منها في تطوير البرامج الأكاديمية وربطها بصورة أفضل باحتياجات سوق العمل</w:t>
      </w:r>
      <w:r w:rsidR="008102E9" w:rsidRPr="00CA6C31">
        <w:rPr>
          <w:rFonts w:ascii="Sakkal Majalla" w:eastAsia="Times New Roman" w:hAnsi="Sakkal Majalla" w:cs="Sakkal Majalla"/>
          <w:color w:val="000000" w:themeColor="text1"/>
          <w:kern w:val="0"/>
          <w:sz w:val="32"/>
          <w:szCs w:val="32"/>
          <w14:ligatures w14:val="none"/>
        </w:rPr>
        <w:t>.</w:t>
      </w:r>
    </w:p>
    <w:p w14:paraId="37B334BC" w14:textId="01CF4C12" w:rsidR="00BF271B" w:rsidRPr="00CA6C31" w:rsidRDefault="00BF271B" w:rsidP="009C44D0">
      <w:pPr>
        <w:pStyle w:val="2"/>
        <w:bidi/>
        <w:spacing w:line="276" w:lineRule="auto"/>
        <w:rPr>
          <w:rFonts w:ascii="Sakkal Majalla" w:hAnsi="Sakkal Majalla" w:cs="Sakkal Majalla"/>
          <w:color w:val="000000" w:themeColor="text1"/>
          <w:sz w:val="32"/>
          <w:szCs w:val="32"/>
        </w:rPr>
      </w:pPr>
      <w:bookmarkStart w:id="24" w:name="_Toc237527407"/>
      <w:r w:rsidRPr="00CA6C31">
        <w:rPr>
          <w:rFonts w:ascii="Sakkal Majalla" w:hAnsi="Sakkal Majalla" w:cs="Sakkal Majalla"/>
          <w:color w:val="000000" w:themeColor="text1"/>
          <w:sz w:val="32"/>
          <w:szCs w:val="32"/>
          <w:rtl/>
        </w:rPr>
        <w:t>منهج الدراسة</w:t>
      </w:r>
      <w:bookmarkEnd w:id="24"/>
      <w:r w:rsidRPr="00CA6C31">
        <w:rPr>
          <w:rFonts w:ascii="Sakkal Majalla" w:hAnsi="Sakkal Majalla" w:cs="Sakkal Majalla"/>
          <w:color w:val="000000" w:themeColor="text1"/>
          <w:sz w:val="32"/>
          <w:szCs w:val="32"/>
        </w:rPr>
        <w:t xml:space="preserve"> </w:t>
      </w:r>
    </w:p>
    <w:p w14:paraId="70FAEF27" w14:textId="77777777" w:rsidR="00BF271B" w:rsidRPr="00CA6C31" w:rsidRDefault="00BF271B" w:rsidP="009C44D0">
      <w:pPr>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lastRenderedPageBreak/>
        <w:t>اعتمدت الدراسة على المنهج الوصفي التحليلي</w:t>
      </w:r>
      <w:r w:rsidRPr="00CA6C31">
        <w:rPr>
          <w:rFonts w:ascii="Sakkal Majalla" w:eastAsia="Times New Roman" w:hAnsi="Sakkal Majalla" w:cs="Sakkal Majalla"/>
          <w:color w:val="000000" w:themeColor="text1"/>
          <w:kern w:val="0"/>
          <w:sz w:val="32"/>
          <w:szCs w:val="32"/>
          <w14:ligatures w14:val="none"/>
        </w:rPr>
        <w:t xml:space="preserve"> (Descriptive Analytical Method)</w:t>
      </w:r>
      <w:r w:rsidRPr="00CA6C31">
        <w:rPr>
          <w:rFonts w:ascii="Sakkal Majalla" w:eastAsia="Times New Roman" w:hAnsi="Sakkal Majalla" w:cs="Sakkal Majalla"/>
          <w:color w:val="000000" w:themeColor="text1"/>
          <w:kern w:val="0"/>
          <w:sz w:val="32"/>
          <w:szCs w:val="32"/>
          <w:rtl/>
          <w14:ligatures w14:val="none"/>
        </w:rPr>
        <w:t>، لكونه المنهج الأكثر ملاءمة لطبيعة الدراسة وأهدافها، حيث يتيح وصف الظاهرة محل الدراسة وصفًا دقيقًا، وتحليل العلاقات بين متغيراتها، وصولًا إلى تفسير النتائج واختبار الفرضيات</w:t>
      </w:r>
      <w:r w:rsidRPr="00CA6C31">
        <w:rPr>
          <w:rFonts w:ascii="Sakkal Majalla" w:eastAsia="Times New Roman" w:hAnsi="Sakkal Majalla" w:cs="Sakkal Majalla"/>
          <w:color w:val="000000" w:themeColor="text1"/>
          <w:kern w:val="0"/>
          <w:sz w:val="32"/>
          <w:szCs w:val="32"/>
          <w14:ligatures w14:val="none"/>
        </w:rPr>
        <w:t>.</w:t>
      </w:r>
    </w:p>
    <w:p w14:paraId="65B5A9B8" w14:textId="08FAA0CD" w:rsidR="00BF271B" w:rsidRPr="00CA6C31" w:rsidRDefault="00BF271B" w:rsidP="009C44D0">
      <w:pPr>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 xml:space="preserve">ويقوم المنهج الوصفي التحليلي على جمع البيانات من أفراد مجتمع الدراسة باستخدام أدوات علمية مقننة، ثم تحليلها إحصائيًا للكشف عن طبيعة العلاقات بين المتغيرات المختلفة. وقد استخدمت الباحثة هذا المنهج للتعرف على واقع </w:t>
      </w:r>
      <w:r w:rsidR="00EE5C12" w:rsidRPr="00CA6C31">
        <w:rPr>
          <w:rFonts w:ascii="Sakkal Majalla" w:eastAsia="Times New Roman" w:hAnsi="Sakkal Majalla" w:cs="Sakkal Majalla"/>
          <w:color w:val="000000" w:themeColor="text1"/>
          <w:kern w:val="0"/>
          <w:sz w:val="32"/>
          <w:szCs w:val="32"/>
          <w:rtl/>
          <w14:ligatures w14:val="none"/>
        </w:rPr>
        <w:t>دمج</w:t>
      </w:r>
      <w:r w:rsidRPr="00CA6C31">
        <w:rPr>
          <w:rFonts w:ascii="Sakkal Majalla" w:eastAsia="Times New Roman" w:hAnsi="Sakkal Majalla" w:cs="Sakkal Majalla"/>
          <w:color w:val="000000" w:themeColor="text1"/>
          <w:kern w:val="0"/>
          <w:sz w:val="32"/>
          <w:szCs w:val="32"/>
          <w:rtl/>
          <w14:ligatures w14:val="none"/>
        </w:rPr>
        <w:t xml:space="preserve"> المفاهيم الإدارية بين التعليم الجامعي والتطبيق المهني، وقياس مدى تأثيره في </w:t>
      </w:r>
      <w:r w:rsidR="00EE5C12" w:rsidRPr="00CA6C31">
        <w:rPr>
          <w:rFonts w:ascii="Sakkal Majalla" w:eastAsia="Times New Roman" w:hAnsi="Sakkal Majalla" w:cs="Sakkal Majalla"/>
          <w:color w:val="000000" w:themeColor="text1"/>
          <w:kern w:val="0"/>
          <w:sz w:val="32"/>
          <w:szCs w:val="32"/>
          <w:rtl/>
          <w14:ligatures w14:val="none"/>
        </w:rPr>
        <w:t xml:space="preserve">مستوى التطبيق المهني للمفاهيم الإدارية </w:t>
      </w:r>
      <w:r w:rsidRPr="00CA6C31">
        <w:rPr>
          <w:rFonts w:ascii="Sakkal Majalla" w:eastAsia="Times New Roman" w:hAnsi="Sakkal Majalla" w:cs="Sakkal Majalla"/>
          <w:color w:val="000000" w:themeColor="text1"/>
          <w:kern w:val="0"/>
          <w:sz w:val="32"/>
          <w:szCs w:val="32"/>
          <w:rtl/>
          <w14:ligatures w14:val="none"/>
        </w:rPr>
        <w:t xml:space="preserve"> بقطاع السياحة والضيافة السعودي</w:t>
      </w:r>
      <w:r w:rsidRPr="00CA6C31">
        <w:rPr>
          <w:rFonts w:ascii="Sakkal Majalla" w:eastAsia="Times New Roman" w:hAnsi="Sakkal Majalla" w:cs="Sakkal Majalla"/>
          <w:color w:val="000000" w:themeColor="text1"/>
          <w:kern w:val="0"/>
          <w:sz w:val="32"/>
          <w:szCs w:val="32"/>
          <w14:ligatures w14:val="none"/>
        </w:rPr>
        <w:t>.</w:t>
      </w:r>
    </w:p>
    <w:p w14:paraId="0DD403BE" w14:textId="47E6A3B6" w:rsidR="00BF271B" w:rsidRPr="00CA6C31" w:rsidRDefault="00BF271B" w:rsidP="009C44D0">
      <w:pPr>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ويعد هذا المنهج مناسبًا للدراسة الحالية لأنه لا يقتصر على وصف الظاهرة فقط، وإنما يسعى إلى تحليلها وقياس درجة الارتباط والتأثير بين متغيراتها، الأمر الذي يساعد في الوصول إلى نتائج علمية يمكن الاعتماد عليها عند تقديم التوصيات الخاصة بتطوير البرامج الأكاديمية وتعزيز مواءمتها مع متطلبات سوق العمل</w:t>
      </w:r>
      <w:r w:rsidR="008102E9" w:rsidRPr="00CA6C31">
        <w:rPr>
          <w:rFonts w:ascii="Sakkal Majalla" w:eastAsia="Times New Roman" w:hAnsi="Sakkal Majalla" w:cs="Sakkal Majalla"/>
          <w:color w:val="000000" w:themeColor="text1"/>
          <w:kern w:val="0"/>
          <w:sz w:val="32"/>
          <w:szCs w:val="32"/>
          <w14:ligatures w14:val="none"/>
        </w:rPr>
        <w:t>.</w:t>
      </w:r>
    </w:p>
    <w:p w14:paraId="19A051E3" w14:textId="7A1939AD" w:rsidR="00BF271B" w:rsidRPr="00CA6C31" w:rsidRDefault="00BF271B" w:rsidP="009C44D0">
      <w:pPr>
        <w:pStyle w:val="2"/>
        <w:bidi/>
        <w:spacing w:line="276" w:lineRule="auto"/>
        <w:rPr>
          <w:rFonts w:ascii="Sakkal Majalla" w:hAnsi="Sakkal Majalla" w:cs="Sakkal Majalla"/>
          <w:color w:val="000000" w:themeColor="text1"/>
          <w:sz w:val="32"/>
          <w:szCs w:val="32"/>
        </w:rPr>
      </w:pPr>
      <w:bookmarkStart w:id="25" w:name="_Toc237527408"/>
      <w:r w:rsidRPr="00CA6C31">
        <w:rPr>
          <w:rFonts w:ascii="Sakkal Majalla" w:hAnsi="Sakkal Majalla" w:cs="Sakkal Majalla"/>
          <w:color w:val="000000" w:themeColor="text1"/>
          <w:sz w:val="32"/>
          <w:szCs w:val="32"/>
          <w:rtl/>
        </w:rPr>
        <w:t>تصميم الدراسة</w:t>
      </w:r>
      <w:bookmarkEnd w:id="25"/>
    </w:p>
    <w:p w14:paraId="36723E58" w14:textId="77777777" w:rsidR="00BF271B" w:rsidRPr="00CA6C31" w:rsidRDefault="00BF271B" w:rsidP="009C44D0">
      <w:pPr>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اعتمدت الدراسة على التصميم الكمي</w:t>
      </w:r>
      <w:r w:rsidRPr="00CA6C31">
        <w:rPr>
          <w:rFonts w:ascii="Sakkal Majalla" w:eastAsia="Times New Roman" w:hAnsi="Sakkal Majalla" w:cs="Sakkal Majalla"/>
          <w:color w:val="000000" w:themeColor="text1"/>
          <w:kern w:val="0"/>
          <w:sz w:val="32"/>
          <w:szCs w:val="32"/>
          <w14:ligatures w14:val="none"/>
        </w:rPr>
        <w:t xml:space="preserve"> (Quantitative Research Design)</w:t>
      </w:r>
      <w:r w:rsidRPr="00CA6C31">
        <w:rPr>
          <w:rFonts w:ascii="Sakkal Majalla" w:eastAsia="Times New Roman" w:hAnsi="Sakkal Majalla" w:cs="Sakkal Majalla"/>
          <w:color w:val="000000" w:themeColor="text1"/>
          <w:kern w:val="0"/>
          <w:sz w:val="32"/>
          <w:szCs w:val="32"/>
          <w:rtl/>
          <w14:ligatures w14:val="none"/>
        </w:rPr>
        <w:t>، والذي يعتمد على جمع البيانات الرقمية وتحليلها باستخدام الأساليب الإحصائية المناسبة للإجابة عن أسئلة الدراسة واختبار فرضياتها. ويتميز هذا التصميم بإمكانية قياس العلاقات بين المتغيرات بصورة دقيقة، وإجراء المقارنات الإحصائية، واستخلاص النتائج بصورة موضوعية</w:t>
      </w:r>
      <w:r w:rsidRPr="00CA6C31">
        <w:rPr>
          <w:rFonts w:ascii="Sakkal Majalla" w:eastAsia="Times New Roman" w:hAnsi="Sakkal Majalla" w:cs="Sakkal Majalla"/>
          <w:color w:val="000000" w:themeColor="text1"/>
          <w:kern w:val="0"/>
          <w:sz w:val="32"/>
          <w:szCs w:val="32"/>
          <w14:ligatures w14:val="none"/>
        </w:rPr>
        <w:t>.</w:t>
      </w:r>
    </w:p>
    <w:p w14:paraId="57CE7761" w14:textId="77777777" w:rsidR="00BF271B" w:rsidRPr="00CA6C31" w:rsidRDefault="00BF271B" w:rsidP="009C44D0">
      <w:pPr>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واستخدمت الباحثة الاستبانة باعتبارها الأداة الرئيسة لجمع البيانات، حيث تم تصميمها في ضوء الأدبيات والدراسات السابقة المرتبطة بموضوع الدراسة، واعتمدت على مقياس ليكرت الخماسي لقياس اتجاهات أفراد العينة نحو متغيرات الدراسة</w:t>
      </w:r>
      <w:r w:rsidRPr="00CA6C31">
        <w:rPr>
          <w:rFonts w:ascii="Sakkal Majalla" w:eastAsia="Times New Roman" w:hAnsi="Sakkal Majalla" w:cs="Sakkal Majalla"/>
          <w:color w:val="000000" w:themeColor="text1"/>
          <w:kern w:val="0"/>
          <w:sz w:val="32"/>
          <w:szCs w:val="32"/>
          <w14:ligatures w14:val="none"/>
        </w:rPr>
        <w:t>.</w:t>
      </w:r>
    </w:p>
    <w:p w14:paraId="2FF5710C" w14:textId="2320554E" w:rsidR="00BF271B" w:rsidRPr="00CA6C31" w:rsidRDefault="00BF271B" w:rsidP="009C44D0">
      <w:pPr>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كما تم تصميم الدراسة بطريقة مقطعية</w:t>
      </w:r>
      <w:r w:rsidRPr="00CA6C31">
        <w:rPr>
          <w:rFonts w:ascii="Sakkal Majalla" w:eastAsia="Times New Roman" w:hAnsi="Sakkal Majalla" w:cs="Sakkal Majalla"/>
          <w:color w:val="000000" w:themeColor="text1"/>
          <w:kern w:val="0"/>
          <w:sz w:val="32"/>
          <w:szCs w:val="32"/>
          <w14:ligatures w14:val="none"/>
        </w:rPr>
        <w:t xml:space="preserve"> (Cross-Sectional Design)</w:t>
      </w:r>
      <w:r w:rsidRPr="00CA6C31">
        <w:rPr>
          <w:rFonts w:ascii="Sakkal Majalla" w:eastAsia="Times New Roman" w:hAnsi="Sakkal Majalla" w:cs="Sakkal Majalla"/>
          <w:color w:val="000000" w:themeColor="text1"/>
          <w:kern w:val="0"/>
          <w:sz w:val="32"/>
          <w:szCs w:val="32"/>
          <w:rtl/>
          <w14:ligatures w14:val="none"/>
        </w:rPr>
        <w:t>، حيث جُمعت البيانات من أفراد العينة خلال فترة زمنية محددة، بهدف التعرف على آرائهم واتجاهاتهم في الوقت الحالي، دون متابعة تغيرها عبر فترات زمنية مختلفة</w:t>
      </w:r>
      <w:r w:rsidR="008102E9" w:rsidRPr="00CA6C31">
        <w:rPr>
          <w:rFonts w:ascii="Sakkal Majalla" w:eastAsia="Times New Roman" w:hAnsi="Sakkal Majalla" w:cs="Sakkal Majalla"/>
          <w:color w:val="000000" w:themeColor="text1"/>
          <w:kern w:val="0"/>
          <w:sz w:val="32"/>
          <w:szCs w:val="32"/>
          <w14:ligatures w14:val="none"/>
        </w:rPr>
        <w:t>.</w:t>
      </w:r>
    </w:p>
    <w:p w14:paraId="75FEA08A" w14:textId="6E9641B4" w:rsidR="00BF271B" w:rsidRPr="00CA6C31" w:rsidRDefault="00BF271B" w:rsidP="009C44D0">
      <w:pPr>
        <w:pStyle w:val="2"/>
        <w:bidi/>
        <w:spacing w:line="276" w:lineRule="auto"/>
        <w:rPr>
          <w:rFonts w:ascii="Sakkal Majalla" w:hAnsi="Sakkal Majalla" w:cs="Sakkal Majalla"/>
          <w:color w:val="000000" w:themeColor="text1"/>
          <w:sz w:val="32"/>
          <w:szCs w:val="32"/>
        </w:rPr>
      </w:pPr>
      <w:bookmarkStart w:id="26" w:name="_Toc237527409"/>
      <w:r w:rsidRPr="00CA6C31">
        <w:rPr>
          <w:rFonts w:ascii="Sakkal Majalla" w:hAnsi="Sakkal Majalla" w:cs="Sakkal Majalla"/>
          <w:color w:val="000000" w:themeColor="text1"/>
          <w:sz w:val="32"/>
          <w:szCs w:val="32"/>
          <w:rtl/>
        </w:rPr>
        <w:lastRenderedPageBreak/>
        <w:t>مجتمع الدراسة وعينة الدراسة</w:t>
      </w:r>
      <w:bookmarkEnd w:id="26"/>
    </w:p>
    <w:p w14:paraId="4461BD67" w14:textId="62FFA115" w:rsidR="00BF271B" w:rsidRPr="00CA6C31" w:rsidRDefault="00BF271B" w:rsidP="009C44D0">
      <w:pPr>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يتكون مجتمع الدراسة من العاملين في قطاع السياحة والضيافة بالمملكة العربية السعودية، بالإضافة إلى خريجي وطلاب تخصصات السياحة والضيافة ممن لديهم ارتباط مباشر بالتطبيقات المهنية للمفاهيم الإدارية. ويُعد هذا المجتمع الأكثر ملاءمة لتحقيق أهداف الدراسة، نظرًا لامتلاكه الخبرات والمعارف التي تمكنه من تقييم مدى ال</w:t>
      </w:r>
      <w:r w:rsidR="00EE5C12" w:rsidRPr="00CA6C31">
        <w:rPr>
          <w:rFonts w:ascii="Sakkal Majalla" w:eastAsia="Times New Roman" w:hAnsi="Sakkal Majalla" w:cs="Sakkal Majalla"/>
          <w:color w:val="000000" w:themeColor="text1"/>
          <w:kern w:val="0"/>
          <w:sz w:val="32"/>
          <w:szCs w:val="32"/>
          <w:rtl/>
          <w14:ligatures w14:val="none"/>
        </w:rPr>
        <w:t>دمج</w:t>
      </w:r>
      <w:r w:rsidRPr="00CA6C31">
        <w:rPr>
          <w:rFonts w:ascii="Sakkal Majalla" w:eastAsia="Times New Roman" w:hAnsi="Sakkal Majalla" w:cs="Sakkal Majalla"/>
          <w:color w:val="000000" w:themeColor="text1"/>
          <w:kern w:val="0"/>
          <w:sz w:val="32"/>
          <w:szCs w:val="32"/>
          <w:rtl/>
          <w14:ligatures w14:val="none"/>
        </w:rPr>
        <w:t xml:space="preserve"> بين ما يتم تعلمه في المؤسسات الأكاديمية وما يتم تطبيقه في بيئة العمل الفعلية</w:t>
      </w:r>
      <w:r w:rsidRPr="00CA6C31">
        <w:rPr>
          <w:rFonts w:ascii="Sakkal Majalla" w:eastAsia="Times New Roman" w:hAnsi="Sakkal Majalla" w:cs="Sakkal Majalla"/>
          <w:color w:val="000000" w:themeColor="text1"/>
          <w:kern w:val="0"/>
          <w:sz w:val="32"/>
          <w:szCs w:val="32"/>
          <w14:ligatures w14:val="none"/>
        </w:rPr>
        <w:t>.</w:t>
      </w:r>
    </w:p>
    <w:p w14:paraId="74ABE837" w14:textId="77777777" w:rsidR="00BF271B" w:rsidRPr="00CA6C31" w:rsidRDefault="00BF271B" w:rsidP="009C44D0">
      <w:pPr>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وحرصًا من الباحثة على تعزيز موثوقية نتائج الدراسة والتأكد من أن الاستجابات تعكس آراء وتجارب الفئات المستهدفة بصورة واقعية، فقد تم نشر الاستبانة على نطاق واسع بين العاملين في قطاع السياحة والضيافة في مختلف مناطق المملكة العربية السعودية، مع التركيز بصورة خاصة على العاملين في القطاع الفندقي، نظرًا لما يمثله هذا القطاع من أهمية كبيرة داخل صناعة السياحة والضيافة، وارتباطه المباشر بالممارسات الإدارية اليومية</w:t>
      </w:r>
      <w:r w:rsidRPr="00CA6C31">
        <w:rPr>
          <w:rFonts w:ascii="Sakkal Majalla" w:eastAsia="Times New Roman" w:hAnsi="Sakkal Majalla" w:cs="Sakkal Majalla"/>
          <w:color w:val="000000" w:themeColor="text1"/>
          <w:kern w:val="0"/>
          <w:sz w:val="32"/>
          <w:szCs w:val="32"/>
          <w14:ligatures w14:val="none"/>
        </w:rPr>
        <w:t>.</w:t>
      </w:r>
    </w:p>
    <w:p w14:paraId="01F870FB" w14:textId="664077E6" w:rsidR="00BF271B" w:rsidRPr="00CA6C31" w:rsidRDefault="00BF271B" w:rsidP="009C44D0">
      <w:pPr>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كما تم توزيع الاستبانة على خريجي وطلاب وطالبات تخصصات السياحة والضيافة، بالإضافة إلى الطلاب والطالبات والمتدربين والمتدربات الملتحقين ببرامج التدريب التعاوني، بهدف الحصول على استجابات من أفراد يمتلكون خلفيات أكاديمية وتجارب مهنية متنوعة، بما يسهم في تقديم صورة أكثر شمولًا عن واقع ال</w:t>
      </w:r>
      <w:r w:rsidR="00EE5C12" w:rsidRPr="00CA6C31">
        <w:rPr>
          <w:rFonts w:ascii="Sakkal Majalla" w:eastAsia="Times New Roman" w:hAnsi="Sakkal Majalla" w:cs="Sakkal Majalla"/>
          <w:color w:val="000000" w:themeColor="text1"/>
          <w:kern w:val="0"/>
          <w:sz w:val="32"/>
          <w:szCs w:val="32"/>
          <w:rtl/>
          <w14:ligatures w14:val="none"/>
        </w:rPr>
        <w:t>دمج</w:t>
      </w:r>
      <w:r w:rsidRPr="00CA6C31">
        <w:rPr>
          <w:rFonts w:ascii="Sakkal Majalla" w:eastAsia="Times New Roman" w:hAnsi="Sakkal Majalla" w:cs="Sakkal Majalla"/>
          <w:color w:val="000000" w:themeColor="text1"/>
          <w:kern w:val="0"/>
          <w:sz w:val="32"/>
          <w:szCs w:val="32"/>
          <w:rtl/>
          <w14:ligatures w14:val="none"/>
        </w:rPr>
        <w:t xml:space="preserve"> بين التعليم الجامعي والتطبيق المهني</w:t>
      </w:r>
      <w:r w:rsidRPr="00CA6C31">
        <w:rPr>
          <w:rFonts w:ascii="Sakkal Majalla" w:eastAsia="Times New Roman" w:hAnsi="Sakkal Majalla" w:cs="Sakkal Majalla"/>
          <w:color w:val="000000" w:themeColor="text1"/>
          <w:kern w:val="0"/>
          <w:sz w:val="32"/>
          <w:szCs w:val="32"/>
          <w14:ligatures w14:val="none"/>
        </w:rPr>
        <w:t>.</w:t>
      </w:r>
    </w:p>
    <w:p w14:paraId="33130F59" w14:textId="77777777" w:rsidR="00BF271B" w:rsidRPr="00CA6C31" w:rsidRDefault="00BF271B" w:rsidP="009C44D0">
      <w:pPr>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ولتحقيق أكبر قدر من التنوع في العينة، شمل نشر الاستبانة عددًا من الجامعات السعودية، من أبرزها جامعة الملك سعود وجامعة أم القرى، حيث تم التعاون في نشرها بين الطلاب والخريجين والمهتمين بالمجال. كما حظيت الدراسة بدعم من عميد كلية السياحة بجامعة الملك سعود، إلى جانب عدد من أعضاء هيئة التدريس، الذين ساهموا في نشر الاستبانة بين الفئات المستهدفة، الأمر الذي ساعد في الوصول إلى عدد أكبر من المشاركين وتعزيز تمثيل مجتمع الدراسة</w:t>
      </w:r>
      <w:r w:rsidRPr="00CA6C31">
        <w:rPr>
          <w:rFonts w:ascii="Sakkal Majalla" w:eastAsia="Times New Roman" w:hAnsi="Sakkal Majalla" w:cs="Sakkal Majalla"/>
          <w:color w:val="000000" w:themeColor="text1"/>
          <w:kern w:val="0"/>
          <w:sz w:val="32"/>
          <w:szCs w:val="32"/>
          <w14:ligatures w14:val="none"/>
        </w:rPr>
        <w:t>.</w:t>
      </w:r>
    </w:p>
    <w:p w14:paraId="34F974AC" w14:textId="7DD0793E" w:rsidR="00BF271B" w:rsidRPr="00CA6C31" w:rsidRDefault="00BF271B" w:rsidP="009C44D0">
      <w:pPr>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 xml:space="preserve">ولم يقتصر نشر الاستبانة على البيئة الأكاديمية، بل امتد ليشمل عددًا من العاملين في مجال الإرشاد السياحي، بما في ذلك المرشدون السياحيون المعتمدون والمرخصون من وزارة السياحة، إضافة إلى العاملين في مختلف الأنشطة والمنشآت السياحية والفندقية. وقد أسهم هذا التنوع في قنوات توزيع الاستبانة والفئات المشاركة في الحصول على عينة متنوعة من حيث المؤهل العلمي، والخبرة العملية، </w:t>
      </w:r>
      <w:r w:rsidRPr="00CA6C31">
        <w:rPr>
          <w:rFonts w:ascii="Sakkal Majalla" w:eastAsia="Times New Roman" w:hAnsi="Sakkal Majalla" w:cs="Sakkal Majalla"/>
          <w:color w:val="000000" w:themeColor="text1"/>
          <w:kern w:val="0"/>
          <w:sz w:val="32"/>
          <w:szCs w:val="32"/>
          <w:rtl/>
          <w14:ligatures w14:val="none"/>
        </w:rPr>
        <w:lastRenderedPageBreak/>
        <w:t>وطبيعة الوظيفة، ومكان العمل، وهو ما عزز من جودة البيانات الميدانية ورفع من قدرتها على تمثيل مجتمع الدراسة، وأسهم في دعم موثوقية النتائج التي توصلت إليها الدراسة</w:t>
      </w:r>
      <w:r w:rsidR="008102E9" w:rsidRPr="00CA6C31">
        <w:rPr>
          <w:rFonts w:ascii="Sakkal Majalla" w:eastAsia="Times New Roman" w:hAnsi="Sakkal Majalla" w:cs="Sakkal Majalla"/>
          <w:color w:val="000000" w:themeColor="text1"/>
          <w:kern w:val="0"/>
          <w:sz w:val="32"/>
          <w:szCs w:val="32"/>
          <w14:ligatures w14:val="none"/>
        </w:rPr>
        <w:t>.</w:t>
      </w:r>
    </w:p>
    <w:p w14:paraId="60FDBC3B" w14:textId="02E85A1A" w:rsidR="00BF271B" w:rsidRPr="00CA6C31" w:rsidRDefault="00BF271B" w:rsidP="009C44D0">
      <w:pPr>
        <w:pStyle w:val="2"/>
        <w:bidi/>
        <w:spacing w:line="276" w:lineRule="auto"/>
        <w:rPr>
          <w:rFonts w:ascii="Sakkal Majalla" w:hAnsi="Sakkal Majalla" w:cs="Sakkal Majalla"/>
          <w:color w:val="000000" w:themeColor="text1"/>
          <w:sz w:val="32"/>
          <w:szCs w:val="32"/>
        </w:rPr>
      </w:pPr>
      <w:bookmarkStart w:id="27" w:name="_Toc237527410"/>
      <w:r w:rsidRPr="00CA6C31">
        <w:rPr>
          <w:rFonts w:ascii="Sakkal Majalla" w:hAnsi="Sakkal Majalla" w:cs="Sakkal Majalla"/>
          <w:color w:val="000000" w:themeColor="text1"/>
          <w:sz w:val="32"/>
          <w:szCs w:val="32"/>
          <w:rtl/>
        </w:rPr>
        <w:t>حجم العينة وطريقة اختيارها</w:t>
      </w:r>
      <w:bookmarkEnd w:id="27"/>
    </w:p>
    <w:p w14:paraId="012B03CC" w14:textId="77777777" w:rsidR="00BF271B" w:rsidRPr="00CA6C31" w:rsidRDefault="00BF271B" w:rsidP="009C44D0">
      <w:pPr>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نظرًا لصعوبة حصر جميع العاملين في قطاع السياحة والضيافة، إضافة إلى الطلاب والخريجين المرتبطين بهذا القطاع في مختلف مناطق المملكة العربية السعودية، فقد اعتمدت الدراسة على أسلوب العينة باعتباره الأسلوب الأكثر ملاءمة في مثل هذه الدراسات الميدانية. ويسهم استخدام العينة في الحصول على بيانات تمثل مجتمع الدراسة بصورة مناسبة، مع تقليل الوقت والجهد والتكاليف اللازمة لجمع البيانات</w:t>
      </w:r>
      <w:r w:rsidRPr="00CA6C31">
        <w:rPr>
          <w:rFonts w:ascii="Sakkal Majalla" w:eastAsia="Times New Roman" w:hAnsi="Sakkal Majalla" w:cs="Sakkal Majalla"/>
          <w:color w:val="000000" w:themeColor="text1"/>
          <w:kern w:val="0"/>
          <w:sz w:val="32"/>
          <w:szCs w:val="32"/>
          <w14:ligatures w14:val="none"/>
        </w:rPr>
        <w:t>.</w:t>
      </w:r>
    </w:p>
    <w:p w14:paraId="7E753C29" w14:textId="1ACBBBDF" w:rsidR="00BF271B" w:rsidRPr="00CA6C31" w:rsidRDefault="00CF12FA" w:rsidP="00CF12FA">
      <w:pPr>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hint="cs"/>
          <w:color w:val="000000" w:themeColor="text1"/>
          <w:kern w:val="0"/>
          <w:sz w:val="32"/>
          <w:szCs w:val="32"/>
          <w:rtl/>
          <w:lang w:bidi="ar-EG"/>
          <w14:ligatures w14:val="none"/>
        </w:rPr>
        <w:t xml:space="preserve">ومن هنا </w:t>
      </w:r>
      <w:r w:rsidR="00BF271B" w:rsidRPr="00CA6C31">
        <w:rPr>
          <w:rFonts w:ascii="Sakkal Majalla" w:eastAsia="Times New Roman" w:hAnsi="Sakkal Majalla" w:cs="Sakkal Majalla"/>
          <w:color w:val="000000" w:themeColor="text1"/>
          <w:kern w:val="0"/>
          <w:sz w:val="32"/>
          <w:szCs w:val="32"/>
          <w:rtl/>
          <w14:ligatures w14:val="none"/>
        </w:rPr>
        <w:t xml:space="preserve">بلغ عدد الاستبانات الصالحة للتحليل الإحصائي </w:t>
      </w:r>
      <w:r w:rsidR="00BF271B" w:rsidRPr="00CA6C31">
        <w:rPr>
          <w:rFonts w:ascii="Sakkal Majalla" w:eastAsia="Times New Roman" w:hAnsi="Sakkal Majalla" w:cs="Sakkal Majalla"/>
          <w:b/>
          <w:bCs/>
          <w:color w:val="000000" w:themeColor="text1"/>
          <w:kern w:val="0"/>
          <w:sz w:val="32"/>
          <w:szCs w:val="32"/>
          <w14:ligatures w14:val="none"/>
        </w:rPr>
        <w:t xml:space="preserve">(173) </w:t>
      </w:r>
      <w:r w:rsidR="00BF271B" w:rsidRPr="00CA6C31">
        <w:rPr>
          <w:rFonts w:ascii="Sakkal Majalla" w:eastAsia="Times New Roman" w:hAnsi="Sakkal Majalla" w:cs="Sakkal Majalla"/>
          <w:b/>
          <w:bCs/>
          <w:color w:val="000000" w:themeColor="text1"/>
          <w:kern w:val="0"/>
          <w:sz w:val="32"/>
          <w:szCs w:val="32"/>
          <w:rtl/>
          <w14:ligatures w14:val="none"/>
        </w:rPr>
        <w:t>استبانة</w:t>
      </w:r>
      <w:r w:rsidR="00BF271B" w:rsidRPr="00CA6C31">
        <w:rPr>
          <w:rFonts w:ascii="Sakkal Majalla" w:eastAsia="Times New Roman" w:hAnsi="Sakkal Majalla" w:cs="Sakkal Majalla"/>
          <w:color w:val="000000" w:themeColor="text1"/>
          <w:kern w:val="0"/>
          <w:sz w:val="32"/>
          <w:szCs w:val="32"/>
          <w:rtl/>
          <w14:ligatures w14:val="none"/>
        </w:rPr>
        <w:t xml:space="preserve">، واعتمدت الدراسة على </w:t>
      </w:r>
      <w:r w:rsidR="00BF271B" w:rsidRPr="00CA6C31">
        <w:rPr>
          <w:rFonts w:ascii="Sakkal Majalla" w:eastAsia="Times New Roman" w:hAnsi="Sakkal Majalla" w:cs="Sakkal Majalla"/>
          <w:b/>
          <w:bCs/>
          <w:color w:val="000000" w:themeColor="text1"/>
          <w:kern w:val="0"/>
          <w:sz w:val="32"/>
          <w:szCs w:val="32"/>
          <w:rtl/>
          <w14:ligatures w14:val="none"/>
        </w:rPr>
        <w:t>العينة غير الاحتمالية القصدية</w:t>
      </w:r>
      <w:r w:rsidR="00BF271B" w:rsidRPr="00CA6C31">
        <w:rPr>
          <w:rFonts w:ascii="Sakkal Majalla" w:eastAsia="Times New Roman" w:hAnsi="Sakkal Majalla" w:cs="Sakkal Majalla"/>
          <w:b/>
          <w:bCs/>
          <w:color w:val="000000" w:themeColor="text1"/>
          <w:kern w:val="0"/>
          <w:sz w:val="32"/>
          <w:szCs w:val="32"/>
          <w14:ligatures w14:val="none"/>
        </w:rPr>
        <w:t xml:space="preserve"> (Purposive Sampling)</w:t>
      </w:r>
      <w:r w:rsidR="00BF271B" w:rsidRPr="00CA6C31">
        <w:rPr>
          <w:rFonts w:ascii="Sakkal Majalla" w:eastAsia="Times New Roman" w:hAnsi="Sakkal Majalla" w:cs="Sakkal Majalla"/>
          <w:color w:val="000000" w:themeColor="text1"/>
          <w:kern w:val="0"/>
          <w:sz w:val="32"/>
          <w:szCs w:val="32"/>
          <w:rtl/>
          <w14:ligatures w14:val="none"/>
        </w:rPr>
        <w:t>، حيث تم اختيار المشاركين ممن تتوافر لديهم الخبرة أو الخلفية الأكاديمية المرتبطة بموضوع الدراسة، بما يشمل العاملين في قطاع السياحة والضيافة، وخريجي وطلاب تخصصات السياحة والضيافة، والمتدربين في برامج التدريب التعاوني، وذلك لضمان الحصول على استجابات من أفراد يمتلكون القدرة على تقييم العلاقة بين المفاهيم الإدارية التي اكتسبوها أثناء الدراسة الجامعية ومدى تطبيقها في البيئة المهنية</w:t>
      </w:r>
      <w:r w:rsidR="008102E9" w:rsidRPr="00CA6C31">
        <w:rPr>
          <w:rFonts w:ascii="Sakkal Majalla" w:eastAsia="Times New Roman" w:hAnsi="Sakkal Majalla" w:cs="Sakkal Majalla"/>
          <w:color w:val="000000" w:themeColor="text1"/>
          <w:kern w:val="0"/>
          <w:sz w:val="32"/>
          <w:szCs w:val="32"/>
          <w14:ligatures w14:val="none"/>
        </w:rPr>
        <w:t>.</w:t>
      </w:r>
    </w:p>
    <w:p w14:paraId="7291DCF0" w14:textId="512D55F1" w:rsidR="00BF271B" w:rsidRPr="00CA6C31" w:rsidRDefault="00BF271B" w:rsidP="009C44D0">
      <w:pPr>
        <w:pStyle w:val="2"/>
        <w:bidi/>
        <w:spacing w:line="276" w:lineRule="auto"/>
        <w:rPr>
          <w:rFonts w:ascii="Sakkal Majalla" w:hAnsi="Sakkal Majalla" w:cs="Sakkal Majalla"/>
          <w:color w:val="000000" w:themeColor="text1"/>
          <w:sz w:val="32"/>
          <w:szCs w:val="32"/>
        </w:rPr>
      </w:pPr>
      <w:bookmarkStart w:id="28" w:name="_Toc237527411"/>
      <w:r w:rsidRPr="00CA6C31">
        <w:rPr>
          <w:rFonts w:ascii="Sakkal Majalla" w:hAnsi="Sakkal Majalla" w:cs="Sakkal Majalla"/>
          <w:color w:val="000000" w:themeColor="text1"/>
          <w:sz w:val="32"/>
          <w:szCs w:val="32"/>
          <w:rtl/>
        </w:rPr>
        <w:t>أداة الدراسة</w:t>
      </w:r>
      <w:bookmarkEnd w:id="28"/>
    </w:p>
    <w:p w14:paraId="60D5E0B1" w14:textId="77777777" w:rsidR="00BF271B" w:rsidRPr="00CA6C31" w:rsidRDefault="00BF271B" w:rsidP="009C44D0">
      <w:pPr>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اعتمدت الدراسة على الاستبانة</w:t>
      </w:r>
      <w:r w:rsidRPr="00CA6C31">
        <w:rPr>
          <w:rFonts w:ascii="Sakkal Majalla" w:eastAsia="Times New Roman" w:hAnsi="Sakkal Majalla" w:cs="Sakkal Majalla"/>
          <w:color w:val="000000" w:themeColor="text1"/>
          <w:kern w:val="0"/>
          <w:sz w:val="32"/>
          <w:szCs w:val="32"/>
          <w14:ligatures w14:val="none"/>
        </w:rPr>
        <w:t xml:space="preserve"> (Questionnaire) </w:t>
      </w:r>
      <w:r w:rsidRPr="00CA6C31">
        <w:rPr>
          <w:rFonts w:ascii="Sakkal Majalla" w:eastAsia="Times New Roman" w:hAnsi="Sakkal Majalla" w:cs="Sakkal Majalla"/>
          <w:color w:val="000000" w:themeColor="text1"/>
          <w:kern w:val="0"/>
          <w:sz w:val="32"/>
          <w:szCs w:val="32"/>
          <w:rtl/>
          <w14:ligatures w14:val="none"/>
        </w:rPr>
        <w:t>باعتبارها الأداة الرئيسة لجمع البيانات، وذلك لما تتميز به من قدرة على جمع عدد كبير من الاستجابات خلال فترة زمنية قصيرة، إضافة إلى سهولة توزيعها إلكترونيًا على المشاركين في مختلف مناطق المملكة العربية السعودية، وإمكانية تحليل نتائجها باستخدام الأساليب الإحصائية المختلفة</w:t>
      </w:r>
      <w:r w:rsidRPr="00CA6C31">
        <w:rPr>
          <w:rFonts w:ascii="Sakkal Majalla" w:eastAsia="Times New Roman" w:hAnsi="Sakkal Majalla" w:cs="Sakkal Majalla"/>
          <w:color w:val="000000" w:themeColor="text1"/>
          <w:kern w:val="0"/>
          <w:sz w:val="32"/>
          <w:szCs w:val="32"/>
          <w14:ligatures w14:val="none"/>
        </w:rPr>
        <w:t>.</w:t>
      </w:r>
    </w:p>
    <w:p w14:paraId="0819C9BC" w14:textId="77777777" w:rsidR="00BF271B" w:rsidRPr="00CA6C31" w:rsidRDefault="00BF271B" w:rsidP="009C44D0">
      <w:pPr>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وقد تم إعداد الاستبانة بالاعتماد على الأدبيات العلمية والدراسات السابقة ذات العلاقة بموضوع الدراسة، مع الاستفادة من المقاييس التي تناولت العلاقة بين التعليم الجامعي، والتطبيق المهني، والكفايات الإدارية، والأداء الوظيفي في قطاع السياحة والضيافة. كما تمت مراجعة عبارات الاستبانة بما يضمن ملاءمتها للبيئة السعودية وتحقيقها لأهداف الدراسة</w:t>
      </w:r>
      <w:r w:rsidRPr="00CA6C31">
        <w:rPr>
          <w:rFonts w:ascii="Sakkal Majalla" w:eastAsia="Times New Roman" w:hAnsi="Sakkal Majalla" w:cs="Sakkal Majalla"/>
          <w:color w:val="000000" w:themeColor="text1"/>
          <w:kern w:val="0"/>
          <w:sz w:val="32"/>
          <w:szCs w:val="32"/>
          <w14:ligatures w14:val="none"/>
        </w:rPr>
        <w:t>.</w:t>
      </w:r>
    </w:p>
    <w:p w14:paraId="605CE632" w14:textId="77777777" w:rsidR="00BF271B" w:rsidRPr="00CA6C31" w:rsidRDefault="00BF271B" w:rsidP="009C44D0">
      <w:pPr>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lastRenderedPageBreak/>
        <w:t xml:space="preserve">واستخدمت الدراسة مقياس </w:t>
      </w:r>
      <w:r w:rsidRPr="00CA6C31">
        <w:rPr>
          <w:rFonts w:ascii="Sakkal Majalla" w:eastAsia="Times New Roman" w:hAnsi="Sakkal Majalla" w:cs="Sakkal Majalla"/>
          <w:b/>
          <w:bCs/>
          <w:color w:val="000000" w:themeColor="text1"/>
          <w:kern w:val="0"/>
          <w:sz w:val="32"/>
          <w:szCs w:val="32"/>
          <w:rtl/>
          <w14:ligatures w14:val="none"/>
        </w:rPr>
        <w:t>ليكرت الخماسي</w:t>
      </w:r>
      <w:r w:rsidRPr="00CA6C31">
        <w:rPr>
          <w:rFonts w:ascii="Sakkal Majalla" w:eastAsia="Times New Roman" w:hAnsi="Sakkal Majalla" w:cs="Sakkal Majalla"/>
          <w:b/>
          <w:bCs/>
          <w:color w:val="000000" w:themeColor="text1"/>
          <w:kern w:val="0"/>
          <w:sz w:val="32"/>
          <w:szCs w:val="32"/>
          <w14:ligatures w14:val="none"/>
        </w:rPr>
        <w:t xml:space="preserve"> (Five-Point Likert Scale)</w:t>
      </w:r>
      <w:r w:rsidRPr="00CA6C31">
        <w:rPr>
          <w:rFonts w:ascii="Sakkal Majalla" w:eastAsia="Times New Roman" w:hAnsi="Sakkal Majalla" w:cs="Sakkal Majalla"/>
          <w:color w:val="000000" w:themeColor="text1"/>
          <w:kern w:val="0"/>
          <w:sz w:val="32"/>
          <w:szCs w:val="32"/>
          <w14:ligatures w14:val="none"/>
        </w:rPr>
        <w:t xml:space="preserve"> </w:t>
      </w:r>
      <w:r w:rsidRPr="00CA6C31">
        <w:rPr>
          <w:rFonts w:ascii="Sakkal Majalla" w:eastAsia="Times New Roman" w:hAnsi="Sakkal Majalla" w:cs="Sakkal Majalla"/>
          <w:color w:val="000000" w:themeColor="text1"/>
          <w:kern w:val="0"/>
          <w:sz w:val="32"/>
          <w:szCs w:val="32"/>
          <w:rtl/>
          <w14:ligatures w14:val="none"/>
        </w:rPr>
        <w:t>لقياس اتجاهات أفراد العينة، حيث أعطيت الإجابات الأوزان الآتية: (1) أعارض بشدة، (2) أعارض، (3) محايد، (4) أوافق، (5) أوافق بشدة. ويعد هذا المقياس من أكثر المقاييس استخدامًا في الدراسات الإدارية، لما يتميز به من سهولة الفهم، وإمكانية قياس اتجاهات المبحوثين بدرجة عالية من الدقة</w:t>
      </w:r>
      <w:r w:rsidRPr="00CA6C31">
        <w:rPr>
          <w:rFonts w:ascii="Sakkal Majalla" w:eastAsia="Times New Roman" w:hAnsi="Sakkal Majalla" w:cs="Sakkal Majalla"/>
          <w:color w:val="000000" w:themeColor="text1"/>
          <w:kern w:val="0"/>
          <w:sz w:val="32"/>
          <w:szCs w:val="32"/>
          <w14:ligatures w14:val="none"/>
        </w:rPr>
        <w:t>.</w:t>
      </w:r>
    </w:p>
    <w:p w14:paraId="66F7EF24" w14:textId="19C4B623" w:rsidR="00BF271B" w:rsidRPr="00CA6C31" w:rsidRDefault="00BF271B" w:rsidP="009C44D0">
      <w:pPr>
        <w:spacing w:after="0" w:line="276" w:lineRule="auto"/>
        <w:ind w:firstLine="720"/>
        <w:jc w:val="lowKashida"/>
        <w:rPr>
          <w:rFonts w:ascii="Sakkal Majalla" w:eastAsia="Times New Roman" w:hAnsi="Sakkal Majalla" w:cs="Sakkal Majalla"/>
          <w:color w:val="000000" w:themeColor="text1"/>
          <w:kern w:val="0"/>
          <w:sz w:val="32"/>
          <w:szCs w:val="32"/>
          <w14:ligatures w14:val="none"/>
        </w:rPr>
      </w:pPr>
    </w:p>
    <w:p w14:paraId="509E3642" w14:textId="3EC8628F" w:rsidR="00BF271B" w:rsidRPr="00CA6C31" w:rsidRDefault="00BF271B" w:rsidP="009C44D0">
      <w:pPr>
        <w:pStyle w:val="2"/>
        <w:bidi/>
        <w:spacing w:line="276" w:lineRule="auto"/>
        <w:rPr>
          <w:rFonts w:ascii="Sakkal Majalla" w:hAnsi="Sakkal Majalla" w:cs="Sakkal Majalla"/>
          <w:color w:val="000000" w:themeColor="text1"/>
          <w:sz w:val="32"/>
          <w:szCs w:val="32"/>
        </w:rPr>
      </w:pPr>
      <w:bookmarkStart w:id="29" w:name="_Toc237527412"/>
      <w:r w:rsidRPr="00CA6C31">
        <w:rPr>
          <w:rFonts w:ascii="Sakkal Majalla" w:hAnsi="Sakkal Majalla" w:cs="Sakkal Majalla"/>
          <w:color w:val="000000" w:themeColor="text1"/>
          <w:sz w:val="32"/>
          <w:szCs w:val="32"/>
          <w:rtl/>
        </w:rPr>
        <w:t>بناء الاستبانة</w:t>
      </w:r>
      <w:bookmarkEnd w:id="29"/>
      <w:r w:rsidRPr="00CA6C31">
        <w:rPr>
          <w:rFonts w:ascii="Sakkal Majalla" w:hAnsi="Sakkal Majalla" w:cs="Sakkal Majalla"/>
          <w:color w:val="000000" w:themeColor="text1"/>
          <w:sz w:val="32"/>
          <w:szCs w:val="32"/>
        </w:rPr>
        <w:t xml:space="preserve"> </w:t>
      </w:r>
    </w:p>
    <w:p w14:paraId="60945751" w14:textId="77777777" w:rsidR="00BF271B" w:rsidRPr="00CA6C31" w:rsidRDefault="00BF271B" w:rsidP="009C44D0">
      <w:pPr>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صُممت الاستبانة بما يتوافق مع أهداف الدراسة ومتغيراتها الرئيسة، واشتملت على قسمين رئيسين</w:t>
      </w:r>
      <w:r w:rsidRPr="00CA6C31">
        <w:rPr>
          <w:rFonts w:ascii="Sakkal Majalla" w:eastAsia="Times New Roman" w:hAnsi="Sakkal Majalla" w:cs="Sakkal Majalla"/>
          <w:color w:val="000000" w:themeColor="text1"/>
          <w:kern w:val="0"/>
          <w:sz w:val="32"/>
          <w:szCs w:val="32"/>
          <w14:ligatures w14:val="none"/>
        </w:rPr>
        <w:t>.</w:t>
      </w:r>
    </w:p>
    <w:p w14:paraId="35E6BA5C" w14:textId="77777777" w:rsidR="00BF271B" w:rsidRPr="00CA6C31" w:rsidRDefault="00BF271B" w:rsidP="009C44D0">
      <w:pPr>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خصص القسم الأول لجمع البيانات الديموغرافية للمشاركين، وشمل مجموعة من المتغيرات التي تساعد في وصف خصائص أفراد العينة، وهي: الجنس، والفئة العمرية، والمؤهل العلمي، والصفة الحالية، وسنوات الخبرة، ومجال العمل، وذلك بهدف التعرف على خصائص العينة وإجراء التحليلات الوصفية اللازمة</w:t>
      </w:r>
      <w:r w:rsidRPr="00CA6C31">
        <w:rPr>
          <w:rFonts w:ascii="Sakkal Majalla" w:eastAsia="Times New Roman" w:hAnsi="Sakkal Majalla" w:cs="Sakkal Majalla"/>
          <w:color w:val="000000" w:themeColor="text1"/>
          <w:kern w:val="0"/>
          <w:sz w:val="32"/>
          <w:szCs w:val="32"/>
          <w14:ligatures w14:val="none"/>
        </w:rPr>
        <w:t>.</w:t>
      </w:r>
    </w:p>
    <w:p w14:paraId="6F881F87" w14:textId="77777777" w:rsidR="00BF271B" w:rsidRPr="00CA6C31" w:rsidRDefault="00BF271B" w:rsidP="009C44D0">
      <w:pPr>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أما القسم الثاني فقد خُصص لقياس متغيرات الدراسة، وتضمن مجموعة من العبارات التي تقيس أبعاد الدراسة باستخدام مقياس ليكرت الخماسي، وقد تم توزيع العبارات على خمسة محاور رئيسة هي</w:t>
      </w:r>
      <w:r w:rsidRPr="00CA6C31">
        <w:rPr>
          <w:rFonts w:ascii="Sakkal Majalla" w:eastAsia="Times New Roman" w:hAnsi="Sakkal Majalla" w:cs="Sakkal Majalla"/>
          <w:color w:val="000000" w:themeColor="text1"/>
          <w:kern w:val="0"/>
          <w:sz w:val="32"/>
          <w:szCs w:val="32"/>
          <w14:ligatures w14:val="none"/>
        </w:rPr>
        <w:t>:</w:t>
      </w:r>
    </w:p>
    <w:p w14:paraId="542E8284" w14:textId="77777777" w:rsidR="00BF271B" w:rsidRPr="00CA6C31" w:rsidRDefault="00BF271B" w:rsidP="009C44D0">
      <w:pPr>
        <w:numPr>
          <w:ilvl w:val="0"/>
          <w:numId w:val="28"/>
        </w:numPr>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المحور الأول: دمج المفاهيم الإدارية في التعليم الجامعي</w:t>
      </w:r>
      <w:r w:rsidRPr="00CA6C31">
        <w:rPr>
          <w:rFonts w:ascii="Sakkal Majalla" w:eastAsia="Times New Roman" w:hAnsi="Sakkal Majalla" w:cs="Sakkal Majalla"/>
          <w:color w:val="000000" w:themeColor="text1"/>
          <w:kern w:val="0"/>
          <w:sz w:val="32"/>
          <w:szCs w:val="32"/>
          <w14:ligatures w14:val="none"/>
        </w:rPr>
        <w:t>.</w:t>
      </w:r>
    </w:p>
    <w:p w14:paraId="1751E131" w14:textId="77777777" w:rsidR="00BF271B" w:rsidRPr="00CA6C31" w:rsidRDefault="00BF271B" w:rsidP="009C44D0">
      <w:pPr>
        <w:numPr>
          <w:ilvl w:val="0"/>
          <w:numId w:val="28"/>
        </w:numPr>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المحور الثاني: التخطيط الفعّال في بيئة العمل</w:t>
      </w:r>
      <w:r w:rsidRPr="00CA6C31">
        <w:rPr>
          <w:rFonts w:ascii="Sakkal Majalla" w:eastAsia="Times New Roman" w:hAnsi="Sakkal Majalla" w:cs="Sakkal Majalla"/>
          <w:color w:val="000000" w:themeColor="text1"/>
          <w:kern w:val="0"/>
          <w:sz w:val="32"/>
          <w:szCs w:val="32"/>
          <w14:ligatures w14:val="none"/>
        </w:rPr>
        <w:t>.</w:t>
      </w:r>
    </w:p>
    <w:p w14:paraId="3B38C31B" w14:textId="77777777" w:rsidR="00BF271B" w:rsidRPr="00CA6C31" w:rsidRDefault="00BF271B" w:rsidP="009C44D0">
      <w:pPr>
        <w:numPr>
          <w:ilvl w:val="0"/>
          <w:numId w:val="28"/>
        </w:numPr>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المحور الثالث: القيادة واتخاذ القرار</w:t>
      </w:r>
      <w:r w:rsidRPr="00CA6C31">
        <w:rPr>
          <w:rFonts w:ascii="Sakkal Majalla" w:eastAsia="Times New Roman" w:hAnsi="Sakkal Majalla" w:cs="Sakkal Majalla"/>
          <w:color w:val="000000" w:themeColor="text1"/>
          <w:kern w:val="0"/>
          <w:sz w:val="32"/>
          <w:szCs w:val="32"/>
          <w14:ligatures w14:val="none"/>
        </w:rPr>
        <w:t>.</w:t>
      </w:r>
    </w:p>
    <w:p w14:paraId="0BA1C664" w14:textId="77777777" w:rsidR="00BF271B" w:rsidRPr="00CA6C31" w:rsidRDefault="00BF271B" w:rsidP="009C44D0">
      <w:pPr>
        <w:numPr>
          <w:ilvl w:val="0"/>
          <w:numId w:val="28"/>
        </w:numPr>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المحور الرابع: إدارة الموارد البشرية وضمان الجودة</w:t>
      </w:r>
      <w:r w:rsidRPr="00CA6C31">
        <w:rPr>
          <w:rFonts w:ascii="Sakkal Majalla" w:eastAsia="Times New Roman" w:hAnsi="Sakkal Majalla" w:cs="Sakkal Majalla"/>
          <w:color w:val="000000" w:themeColor="text1"/>
          <w:kern w:val="0"/>
          <w:sz w:val="32"/>
          <w:szCs w:val="32"/>
          <w14:ligatures w14:val="none"/>
        </w:rPr>
        <w:t>.</w:t>
      </w:r>
    </w:p>
    <w:p w14:paraId="5844AD2A" w14:textId="77777777" w:rsidR="00BF271B" w:rsidRPr="00CA6C31" w:rsidRDefault="00BF271B" w:rsidP="009C44D0">
      <w:pPr>
        <w:numPr>
          <w:ilvl w:val="0"/>
          <w:numId w:val="28"/>
        </w:numPr>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المحور الخامس: مواجهة تحديات بيئة العمل المهنية</w:t>
      </w:r>
      <w:r w:rsidRPr="00CA6C31">
        <w:rPr>
          <w:rFonts w:ascii="Sakkal Majalla" w:eastAsia="Times New Roman" w:hAnsi="Sakkal Majalla" w:cs="Sakkal Majalla"/>
          <w:color w:val="000000" w:themeColor="text1"/>
          <w:kern w:val="0"/>
          <w:sz w:val="32"/>
          <w:szCs w:val="32"/>
          <w14:ligatures w14:val="none"/>
        </w:rPr>
        <w:t>.</w:t>
      </w:r>
    </w:p>
    <w:p w14:paraId="5D4A5533" w14:textId="303D0015" w:rsidR="00BF271B" w:rsidRPr="00CA6C31" w:rsidRDefault="00BF271B" w:rsidP="009C44D0">
      <w:pPr>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وقد روعي عند إعداد العبارات أن تكون واضحة ومباشرة، وأن تقيس كل عبارة بُعدًا محددًا من أبعاد الدراسة، مع تجنب الغموض أو التكرار، بما يسهم في الحصول على استجابات دقيقة تعكس آراء المشاركين بصورة موضوعية</w:t>
      </w:r>
      <w:r w:rsidRPr="00CA6C31">
        <w:rPr>
          <w:rFonts w:ascii="Sakkal Majalla" w:eastAsia="Times New Roman" w:hAnsi="Sakkal Majalla" w:cs="Sakkal Majalla"/>
          <w:color w:val="000000" w:themeColor="text1"/>
          <w:kern w:val="0"/>
          <w:sz w:val="32"/>
          <w:szCs w:val="32"/>
          <w14:ligatures w14:val="none"/>
        </w:rPr>
        <w:t>.</w:t>
      </w:r>
    </w:p>
    <w:p w14:paraId="07B37A32" w14:textId="315569E6" w:rsidR="00BF271B" w:rsidRPr="00CA6C31" w:rsidRDefault="00BF271B" w:rsidP="009C44D0">
      <w:pPr>
        <w:pStyle w:val="2"/>
        <w:bidi/>
        <w:spacing w:line="276" w:lineRule="auto"/>
        <w:rPr>
          <w:rFonts w:ascii="Sakkal Majalla" w:hAnsi="Sakkal Majalla" w:cs="Sakkal Majalla"/>
          <w:color w:val="000000" w:themeColor="text1"/>
          <w:sz w:val="32"/>
          <w:szCs w:val="32"/>
        </w:rPr>
      </w:pPr>
      <w:bookmarkStart w:id="30" w:name="_Toc237527413"/>
      <w:r w:rsidRPr="00CA6C31">
        <w:rPr>
          <w:rFonts w:ascii="Sakkal Majalla" w:hAnsi="Sakkal Majalla" w:cs="Sakkal Majalla"/>
          <w:color w:val="000000" w:themeColor="text1"/>
          <w:sz w:val="32"/>
          <w:szCs w:val="32"/>
          <w:rtl/>
        </w:rPr>
        <w:lastRenderedPageBreak/>
        <w:t>صدق أداة الدراسة</w:t>
      </w:r>
      <w:bookmarkEnd w:id="30"/>
      <w:r w:rsidRPr="00CA6C31">
        <w:rPr>
          <w:rFonts w:ascii="Sakkal Majalla" w:hAnsi="Sakkal Majalla" w:cs="Sakkal Majalla"/>
          <w:color w:val="000000" w:themeColor="text1"/>
          <w:sz w:val="32"/>
          <w:szCs w:val="32"/>
        </w:rPr>
        <w:t xml:space="preserve"> </w:t>
      </w:r>
    </w:p>
    <w:p w14:paraId="0B637C86" w14:textId="77777777" w:rsidR="00BF271B" w:rsidRPr="00CA6C31" w:rsidRDefault="00BF271B" w:rsidP="009C44D0">
      <w:pPr>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حرصت الباحثة على التحقق من صدق أداة الدراسة للتأكد من قدرتها على قياس المتغيرات التي أُعدت من أجلها. ولتحقيق ذلك، تم عرض الاستبانة في صورتها الأولية على عدد من المحكمين المتخصصين في الإدارة والسياحة والضيافة ومناهج البحث العلمي، بهدف إبداء آرائهم حول مدى وضوح العبارات، وسلامة صياغتها اللغوية، ومدى ارتباطها بأهداف الدراسة وأبعادها</w:t>
      </w:r>
      <w:r w:rsidRPr="00CA6C31">
        <w:rPr>
          <w:rFonts w:ascii="Sakkal Majalla" w:eastAsia="Times New Roman" w:hAnsi="Sakkal Majalla" w:cs="Sakkal Majalla"/>
          <w:color w:val="000000" w:themeColor="text1"/>
          <w:kern w:val="0"/>
          <w:sz w:val="32"/>
          <w:szCs w:val="32"/>
          <w14:ligatures w14:val="none"/>
        </w:rPr>
        <w:t>.</w:t>
      </w:r>
    </w:p>
    <w:p w14:paraId="02ACE88A" w14:textId="77777777" w:rsidR="00BF271B" w:rsidRPr="00CA6C31" w:rsidRDefault="00BF271B" w:rsidP="009C44D0">
      <w:pPr>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وفي ضوء الملاحظات التي قدمها المحكمون، أجريت التعديلات اللازمة على عدد من العبارات، سواء من حيث الصياغة أو الترتيب أو حذف بعض العبارات وإضافة أخرى، حتى أصبحت الاستبانة في صورتها النهائية أكثر دقة ووضوحًا، وأكثر قدرة على قياس متغيرات الدراسة بصورة صحيحة</w:t>
      </w:r>
      <w:r w:rsidRPr="00CA6C31">
        <w:rPr>
          <w:rFonts w:ascii="Sakkal Majalla" w:eastAsia="Times New Roman" w:hAnsi="Sakkal Majalla" w:cs="Sakkal Majalla"/>
          <w:color w:val="000000" w:themeColor="text1"/>
          <w:kern w:val="0"/>
          <w:sz w:val="32"/>
          <w:szCs w:val="32"/>
          <w14:ligatures w14:val="none"/>
        </w:rPr>
        <w:t>.</w:t>
      </w:r>
    </w:p>
    <w:p w14:paraId="44D12A8B" w14:textId="11AE5A6E" w:rsidR="00BF271B" w:rsidRPr="00CA6C31" w:rsidRDefault="00BF271B" w:rsidP="009C44D0">
      <w:pPr>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كما تم التحقق من صدق الاتساق الداخلي من خلال حساب معاملات الارتباط بين كل عبارة والمحور الذي تنتمي إليه، بالإضافة إلى معاملات الارتباط بين المحاور والدرجة الكلية للاستبانة، وقد أظهرت النتائج وجود معاملات ارتباط مرتفعة ودالة إحصائيًا، مما يدل على تمتع الأداة بدرجة مناسبة من الصدق وصلاحيتها للتطبيق الميداني</w:t>
      </w:r>
      <w:r w:rsidR="008102E9" w:rsidRPr="00CA6C31">
        <w:rPr>
          <w:rFonts w:ascii="Sakkal Majalla" w:eastAsia="Times New Roman" w:hAnsi="Sakkal Majalla" w:cs="Sakkal Majalla"/>
          <w:color w:val="000000" w:themeColor="text1"/>
          <w:kern w:val="0"/>
          <w:sz w:val="32"/>
          <w:szCs w:val="32"/>
          <w14:ligatures w14:val="none"/>
        </w:rPr>
        <w:t>.</w:t>
      </w:r>
    </w:p>
    <w:p w14:paraId="2759EE8A" w14:textId="6308850D" w:rsidR="00BF271B" w:rsidRPr="00CA6C31" w:rsidRDefault="00BF271B" w:rsidP="009C44D0">
      <w:pPr>
        <w:pStyle w:val="2"/>
        <w:bidi/>
        <w:spacing w:line="276" w:lineRule="auto"/>
        <w:rPr>
          <w:rFonts w:ascii="Sakkal Majalla" w:hAnsi="Sakkal Majalla" w:cs="Sakkal Majalla"/>
          <w:color w:val="000000" w:themeColor="text1"/>
          <w:sz w:val="32"/>
          <w:szCs w:val="32"/>
        </w:rPr>
      </w:pPr>
      <w:bookmarkStart w:id="31" w:name="_Toc237527414"/>
      <w:r w:rsidRPr="00CA6C31">
        <w:rPr>
          <w:rFonts w:ascii="Sakkal Majalla" w:hAnsi="Sakkal Majalla" w:cs="Sakkal Majalla"/>
          <w:color w:val="000000" w:themeColor="text1"/>
          <w:sz w:val="32"/>
          <w:szCs w:val="32"/>
          <w:rtl/>
        </w:rPr>
        <w:t>ثبات أداة الدراسة</w:t>
      </w:r>
      <w:bookmarkEnd w:id="31"/>
    </w:p>
    <w:p w14:paraId="4020E805" w14:textId="77777777" w:rsidR="00BF271B" w:rsidRPr="00CA6C31" w:rsidRDefault="00BF271B" w:rsidP="009C44D0">
      <w:pPr>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للتأكد من ثبات أداة الدراسة، تم استخدام معامل ألفا كرونباخ</w:t>
      </w:r>
      <w:r w:rsidRPr="00CA6C31">
        <w:rPr>
          <w:rFonts w:ascii="Sakkal Majalla" w:eastAsia="Times New Roman" w:hAnsi="Sakkal Majalla" w:cs="Sakkal Majalla"/>
          <w:color w:val="000000" w:themeColor="text1"/>
          <w:kern w:val="0"/>
          <w:sz w:val="32"/>
          <w:szCs w:val="32"/>
          <w14:ligatures w14:val="none"/>
        </w:rPr>
        <w:t xml:space="preserve"> (Cronbach's Alpha)</w:t>
      </w:r>
      <w:r w:rsidRPr="00CA6C31">
        <w:rPr>
          <w:rFonts w:ascii="Sakkal Majalla" w:eastAsia="Times New Roman" w:hAnsi="Sakkal Majalla" w:cs="Sakkal Majalla"/>
          <w:color w:val="000000" w:themeColor="text1"/>
          <w:kern w:val="0"/>
          <w:sz w:val="32"/>
          <w:szCs w:val="32"/>
          <w:rtl/>
          <w14:ligatures w14:val="none"/>
        </w:rPr>
        <w:t>، والذي يعد من أكثر المؤشرات استخدامًا لقياس الاتساق الداخلي للاستبانات في الدراسات الإدارية والاجتماعية</w:t>
      </w:r>
      <w:r w:rsidRPr="00CA6C31">
        <w:rPr>
          <w:rFonts w:ascii="Sakkal Majalla" w:eastAsia="Times New Roman" w:hAnsi="Sakkal Majalla" w:cs="Sakkal Majalla"/>
          <w:color w:val="000000" w:themeColor="text1"/>
          <w:kern w:val="0"/>
          <w:sz w:val="32"/>
          <w:szCs w:val="32"/>
          <w14:ligatures w14:val="none"/>
        </w:rPr>
        <w:t>.</w:t>
      </w:r>
    </w:p>
    <w:p w14:paraId="4971D105" w14:textId="77777777" w:rsidR="00BF271B" w:rsidRPr="00CA6C31" w:rsidRDefault="00BF271B" w:rsidP="009C44D0">
      <w:pPr>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وأظهرت نتائج التحليل أن قيم معامل ألفا كرونباخ لجميع محاور الدراسة جاءت مرتفعة، كما تجاوزت القيمة الكلية للأداة الحد المقبول إحصائيًا (0.70)، وهو ما يشير إلى تمتع الاستبانة بدرجة عالية من الثبات والاتساق الداخلي، ويؤكد إمكانية الاعتماد على البيانات الناتجة عنها في إجراء التحليلات الإحصائية واختبار فرضيات الدراسة</w:t>
      </w:r>
      <w:r w:rsidRPr="00CA6C31">
        <w:rPr>
          <w:rFonts w:ascii="Sakkal Majalla" w:eastAsia="Times New Roman" w:hAnsi="Sakkal Majalla" w:cs="Sakkal Majalla"/>
          <w:color w:val="000000" w:themeColor="text1"/>
          <w:kern w:val="0"/>
          <w:sz w:val="32"/>
          <w:szCs w:val="32"/>
          <w14:ligatures w14:val="none"/>
        </w:rPr>
        <w:t>.</w:t>
      </w:r>
    </w:p>
    <w:p w14:paraId="2E6C986A" w14:textId="77777777" w:rsidR="00BF271B" w:rsidRPr="00CA6C31" w:rsidRDefault="00BF271B" w:rsidP="009C44D0">
      <w:pPr>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وتشير هذه النتائج إلى أن عبارات الاستبانة تتمتع بدرجة جيدة من التجانس في قياس متغيرات الدراسة، وأن الاستجابات التي تم الحصول عليها تتسم بالاستقرار والموثوقية، الأمر الذي يعزز من جودة النتائج التي توصلت إليها الدراسة ويزيد من إمكانية تعميمها على مجتمع الدراسة</w:t>
      </w:r>
      <w:r w:rsidRPr="00CA6C31">
        <w:rPr>
          <w:rFonts w:ascii="Sakkal Majalla" w:eastAsia="Times New Roman" w:hAnsi="Sakkal Majalla" w:cs="Sakkal Majalla"/>
          <w:color w:val="000000" w:themeColor="text1"/>
          <w:kern w:val="0"/>
          <w:sz w:val="32"/>
          <w:szCs w:val="32"/>
          <w14:ligatures w14:val="none"/>
        </w:rPr>
        <w:t>.</w:t>
      </w:r>
    </w:p>
    <w:p w14:paraId="6ACB037C" w14:textId="43EB7395" w:rsidR="00BF271B" w:rsidRPr="00CA6C31" w:rsidRDefault="00BF271B" w:rsidP="009C44D0">
      <w:pPr>
        <w:pStyle w:val="2"/>
        <w:bidi/>
        <w:spacing w:line="276" w:lineRule="auto"/>
        <w:rPr>
          <w:rFonts w:ascii="Sakkal Majalla" w:hAnsi="Sakkal Majalla" w:cs="Sakkal Majalla"/>
          <w:color w:val="000000" w:themeColor="text1"/>
          <w:sz w:val="32"/>
          <w:szCs w:val="32"/>
        </w:rPr>
      </w:pPr>
      <w:bookmarkStart w:id="32" w:name="_Toc237527415"/>
      <w:r w:rsidRPr="00CA6C31">
        <w:rPr>
          <w:rFonts w:ascii="Sakkal Majalla" w:hAnsi="Sakkal Majalla" w:cs="Sakkal Majalla"/>
          <w:color w:val="000000" w:themeColor="text1"/>
          <w:sz w:val="32"/>
          <w:szCs w:val="32"/>
          <w:rtl/>
        </w:rPr>
        <w:lastRenderedPageBreak/>
        <w:t>إجراءات جمع البيانات</w:t>
      </w:r>
      <w:bookmarkEnd w:id="32"/>
    </w:p>
    <w:p w14:paraId="0951A5A9" w14:textId="77777777" w:rsidR="00BF271B" w:rsidRPr="00CA6C31" w:rsidRDefault="00BF271B" w:rsidP="009C44D0">
      <w:pPr>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بعد الانتهاء من إعداد الاستبانة في صورتها النهائية والتأكد من صدقها وثباتها، شرعت الباحثة في تنفيذ الدراسة الميدانية من خلال توزيع الاستبانة إلكترونيًا باستخدام نماذج</w:t>
      </w:r>
      <w:r w:rsidRPr="00CA6C31">
        <w:rPr>
          <w:rFonts w:ascii="Sakkal Majalla" w:eastAsia="Times New Roman" w:hAnsi="Sakkal Majalla" w:cs="Sakkal Majalla"/>
          <w:color w:val="000000" w:themeColor="text1"/>
          <w:kern w:val="0"/>
          <w:sz w:val="32"/>
          <w:szCs w:val="32"/>
          <w14:ligatures w14:val="none"/>
        </w:rPr>
        <w:t xml:space="preserve"> Google Forms</w:t>
      </w:r>
      <w:r w:rsidRPr="00CA6C31">
        <w:rPr>
          <w:rFonts w:ascii="Sakkal Majalla" w:eastAsia="Times New Roman" w:hAnsi="Sakkal Majalla" w:cs="Sakkal Majalla"/>
          <w:color w:val="000000" w:themeColor="text1"/>
          <w:kern w:val="0"/>
          <w:sz w:val="32"/>
          <w:szCs w:val="32"/>
          <w:rtl/>
          <w14:ligatures w14:val="none"/>
        </w:rPr>
        <w:t>، وذلك بهدف تسهيل وصولها إلى الفئات المستهدفة في مختلف مناطق المملكة العربية السعودية، وتمكين المشاركين من الإجابة عليها بسهولة وفي الوقت المناسب</w:t>
      </w:r>
      <w:r w:rsidRPr="00CA6C31">
        <w:rPr>
          <w:rFonts w:ascii="Sakkal Majalla" w:eastAsia="Times New Roman" w:hAnsi="Sakkal Majalla" w:cs="Sakkal Majalla"/>
          <w:color w:val="000000" w:themeColor="text1"/>
          <w:kern w:val="0"/>
          <w:sz w:val="32"/>
          <w:szCs w:val="32"/>
          <w14:ligatures w14:val="none"/>
        </w:rPr>
        <w:t>.</w:t>
      </w:r>
    </w:p>
    <w:p w14:paraId="1C4CF061" w14:textId="77777777" w:rsidR="00BF271B" w:rsidRPr="00CA6C31" w:rsidRDefault="00BF271B" w:rsidP="009C44D0">
      <w:pPr>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وقد استمرت عملية جمع البيانات خلال فترة زمنية مناسبة، بما أتاح الوصول إلى أكبر عدد ممكن من المشاركين الذين تنطبق عليهم شروط الدراسة. واعتمدت الباحثة على مجموعة متنوعة من قنوات التواصل لضمان انتشار الاستبانة بين الفئات المستهدفة، حيث تم نشرها عبر البريد الإلكتروني، ومنصات التواصل الاجتماعي، والمجموعات المهنية والأكاديمية، بالإضافة إلى الاستفادة من شبكات العلاقات المهنية للعاملين في قطاع السياحة والضيافة</w:t>
      </w:r>
      <w:r w:rsidRPr="00CA6C31">
        <w:rPr>
          <w:rFonts w:ascii="Sakkal Majalla" w:eastAsia="Times New Roman" w:hAnsi="Sakkal Majalla" w:cs="Sakkal Majalla"/>
          <w:color w:val="000000" w:themeColor="text1"/>
          <w:kern w:val="0"/>
          <w:sz w:val="32"/>
          <w:szCs w:val="32"/>
          <w14:ligatures w14:val="none"/>
        </w:rPr>
        <w:t>.</w:t>
      </w:r>
    </w:p>
    <w:p w14:paraId="4EAE849E" w14:textId="2C5D3E42" w:rsidR="00BF271B" w:rsidRPr="00CA6C31" w:rsidRDefault="00BF271B" w:rsidP="009C44D0">
      <w:pPr>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كما حرصت الباحثة على تنويع الفئات المشاركة في الدراسة، حيث شملت الاستجابات العاملين في الفنادق، والمنشآت السياحية، وشركات السفر والسياحة، والمرشدين السياحيين، بالإضافة إلى طلاب وخريجي تخصصات السياحة والضيافة والمتدربين في برامج التدريب التعاوني، بما يوفر رؤية شاملة حول واقع ال</w:t>
      </w:r>
      <w:r w:rsidR="00EE5C12" w:rsidRPr="00CA6C31">
        <w:rPr>
          <w:rFonts w:ascii="Sakkal Majalla" w:eastAsia="Times New Roman" w:hAnsi="Sakkal Majalla" w:cs="Sakkal Majalla"/>
          <w:color w:val="000000" w:themeColor="text1"/>
          <w:kern w:val="0"/>
          <w:sz w:val="32"/>
          <w:szCs w:val="32"/>
          <w:rtl/>
          <w14:ligatures w14:val="none"/>
        </w:rPr>
        <w:t>دمج</w:t>
      </w:r>
      <w:r w:rsidRPr="00CA6C31">
        <w:rPr>
          <w:rFonts w:ascii="Sakkal Majalla" w:eastAsia="Times New Roman" w:hAnsi="Sakkal Majalla" w:cs="Sakkal Majalla"/>
          <w:color w:val="000000" w:themeColor="text1"/>
          <w:kern w:val="0"/>
          <w:sz w:val="32"/>
          <w:szCs w:val="32"/>
          <w:rtl/>
          <w14:ligatures w14:val="none"/>
        </w:rPr>
        <w:t xml:space="preserve"> بين التعليم الجامعي والتطبيق المهني</w:t>
      </w:r>
      <w:r w:rsidRPr="00CA6C31">
        <w:rPr>
          <w:rFonts w:ascii="Sakkal Majalla" w:eastAsia="Times New Roman" w:hAnsi="Sakkal Majalla" w:cs="Sakkal Majalla"/>
          <w:color w:val="000000" w:themeColor="text1"/>
          <w:kern w:val="0"/>
          <w:sz w:val="32"/>
          <w:szCs w:val="32"/>
          <w14:ligatures w14:val="none"/>
        </w:rPr>
        <w:t>.</w:t>
      </w:r>
    </w:p>
    <w:p w14:paraId="7C51F6AD" w14:textId="54BF76C6" w:rsidR="00BF271B" w:rsidRPr="00CA6C31" w:rsidRDefault="00BF271B" w:rsidP="009C44D0">
      <w:pPr>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وقبل اعتماد البيانات للتحليل الإحصائي، تمت مراجعة جميع الاستبانات المستلمة للتأكد من اكتمال الإجابات وخلوها من الأخطاء أو البيانات غير المنطقية، واستبعاد الاستبانات غير المكتملة أو التي تضمنت إجابات متكررة بصورة تؤثر في دقة النتائج. وبعد الانتهاء من عملية المراجعة والتنقية، أصبحت الاستبانات الصالحة للتحليل الإحصائي جاهزة للإدخال إلى برنامج التحليل الإحصائي</w:t>
      </w:r>
      <w:r w:rsidRPr="00CA6C31">
        <w:rPr>
          <w:rFonts w:ascii="Sakkal Majalla" w:eastAsia="Times New Roman" w:hAnsi="Sakkal Majalla" w:cs="Sakkal Majalla"/>
          <w:color w:val="000000" w:themeColor="text1"/>
          <w:kern w:val="0"/>
          <w:sz w:val="32"/>
          <w:szCs w:val="32"/>
          <w14:ligatures w14:val="none"/>
        </w:rPr>
        <w:t xml:space="preserve"> (SPSS)</w:t>
      </w:r>
      <w:r w:rsidRPr="00CA6C31">
        <w:rPr>
          <w:rFonts w:ascii="Sakkal Majalla" w:eastAsia="Times New Roman" w:hAnsi="Sakkal Majalla" w:cs="Sakkal Majalla"/>
          <w:color w:val="000000" w:themeColor="text1"/>
          <w:kern w:val="0"/>
          <w:sz w:val="32"/>
          <w:szCs w:val="32"/>
          <w:rtl/>
          <w14:ligatures w14:val="none"/>
        </w:rPr>
        <w:t>، والذي استخدم في إجراء جميع الاختبارات الإحصائية اللازمة لتحقيق أهداف الدراسة</w:t>
      </w:r>
      <w:r w:rsidR="008102E9" w:rsidRPr="00CA6C31">
        <w:rPr>
          <w:rFonts w:ascii="Sakkal Majalla" w:eastAsia="Times New Roman" w:hAnsi="Sakkal Majalla" w:cs="Sakkal Majalla"/>
          <w:color w:val="000000" w:themeColor="text1"/>
          <w:kern w:val="0"/>
          <w:sz w:val="32"/>
          <w:szCs w:val="32"/>
          <w14:ligatures w14:val="none"/>
        </w:rPr>
        <w:t>.</w:t>
      </w:r>
    </w:p>
    <w:p w14:paraId="6F7143DB" w14:textId="3E526559" w:rsidR="00BF271B" w:rsidRPr="00CA6C31" w:rsidRDefault="00BF271B" w:rsidP="009C44D0">
      <w:pPr>
        <w:pStyle w:val="2"/>
        <w:bidi/>
        <w:spacing w:line="276" w:lineRule="auto"/>
        <w:rPr>
          <w:rFonts w:ascii="Sakkal Majalla" w:hAnsi="Sakkal Majalla" w:cs="Sakkal Majalla"/>
          <w:color w:val="000000" w:themeColor="text1"/>
          <w:sz w:val="32"/>
          <w:szCs w:val="32"/>
        </w:rPr>
      </w:pPr>
      <w:bookmarkStart w:id="33" w:name="_Toc237527416"/>
      <w:r w:rsidRPr="00CA6C31">
        <w:rPr>
          <w:rFonts w:ascii="Sakkal Majalla" w:hAnsi="Sakkal Majalla" w:cs="Sakkal Majalla"/>
          <w:color w:val="000000" w:themeColor="text1"/>
          <w:sz w:val="32"/>
          <w:szCs w:val="32"/>
          <w:rtl/>
        </w:rPr>
        <w:t>الأساليب الإحصائية المستخدمة</w:t>
      </w:r>
      <w:bookmarkEnd w:id="33"/>
    </w:p>
    <w:p w14:paraId="67450FE2" w14:textId="77777777" w:rsidR="00BF271B" w:rsidRPr="00CA6C31" w:rsidRDefault="00BF271B" w:rsidP="009C44D0">
      <w:pPr>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اعتمدت الدراسة على برنامج الحزم الإحصائية للعلوم الاجتماعية</w:t>
      </w:r>
      <w:r w:rsidRPr="00CA6C31">
        <w:rPr>
          <w:rFonts w:ascii="Sakkal Majalla" w:eastAsia="Times New Roman" w:hAnsi="Sakkal Majalla" w:cs="Sakkal Majalla"/>
          <w:color w:val="000000" w:themeColor="text1"/>
          <w:kern w:val="0"/>
          <w:sz w:val="32"/>
          <w:szCs w:val="32"/>
          <w14:ligatures w14:val="none"/>
        </w:rPr>
        <w:t xml:space="preserve"> (Statistical Package for Social Sciences – SPSS) </w:t>
      </w:r>
      <w:r w:rsidRPr="00CA6C31">
        <w:rPr>
          <w:rFonts w:ascii="Sakkal Majalla" w:eastAsia="Times New Roman" w:hAnsi="Sakkal Majalla" w:cs="Sakkal Majalla"/>
          <w:color w:val="000000" w:themeColor="text1"/>
          <w:kern w:val="0"/>
          <w:sz w:val="32"/>
          <w:szCs w:val="32"/>
          <w:rtl/>
          <w14:ligatures w14:val="none"/>
        </w:rPr>
        <w:t>لإدخال البيانات وتحليلها، ويعد هذا البرنامج من أكثر البرامج استخدامًا في البحوث الإدارية والاجتماعية لما يتميز به من دقة وكفاءة في إجراء التحليلات الإحصائية المختلفة</w:t>
      </w:r>
      <w:r w:rsidRPr="00CA6C31">
        <w:rPr>
          <w:rFonts w:ascii="Sakkal Majalla" w:eastAsia="Times New Roman" w:hAnsi="Sakkal Majalla" w:cs="Sakkal Majalla"/>
          <w:color w:val="000000" w:themeColor="text1"/>
          <w:kern w:val="0"/>
          <w:sz w:val="32"/>
          <w:szCs w:val="32"/>
          <w14:ligatures w14:val="none"/>
        </w:rPr>
        <w:t>.</w:t>
      </w:r>
    </w:p>
    <w:p w14:paraId="5F7F3D85" w14:textId="77777777" w:rsidR="00BF271B" w:rsidRPr="00CA6C31" w:rsidRDefault="00BF271B" w:rsidP="009C44D0">
      <w:pPr>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lastRenderedPageBreak/>
        <w:t>ولتحقيق أهداف الدراسة والإجابة عن أسئلتها واختبار فرضياتها، استخدمت الباحثة مجموعة من الأساليب الإحصائية الوصفية والاستدلالية، تمثلت في التكرارات والنسب المئوية لوصف الخصائص الديموغرافية لأفراد العينة، والمتوسطات الحسابية والانحرافات المعيارية للتعرف على اتجاهات أفراد العينة نحو عبارات ومحاور الدراسة، وترتيبها وفقًا لأهميتها النسبية</w:t>
      </w:r>
      <w:r w:rsidRPr="00CA6C31">
        <w:rPr>
          <w:rFonts w:ascii="Sakkal Majalla" w:eastAsia="Times New Roman" w:hAnsi="Sakkal Majalla" w:cs="Sakkal Majalla"/>
          <w:color w:val="000000" w:themeColor="text1"/>
          <w:kern w:val="0"/>
          <w:sz w:val="32"/>
          <w:szCs w:val="32"/>
          <w14:ligatures w14:val="none"/>
        </w:rPr>
        <w:t>.</w:t>
      </w:r>
    </w:p>
    <w:p w14:paraId="2F681127" w14:textId="77777777" w:rsidR="00BF271B" w:rsidRPr="00CA6C31" w:rsidRDefault="00BF271B" w:rsidP="009C44D0">
      <w:pPr>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كما تم استخدام معامل ارتباط بيرسون</w:t>
      </w:r>
      <w:r w:rsidRPr="00CA6C31">
        <w:rPr>
          <w:rFonts w:ascii="Sakkal Majalla" w:eastAsia="Times New Roman" w:hAnsi="Sakkal Majalla" w:cs="Sakkal Majalla"/>
          <w:color w:val="000000" w:themeColor="text1"/>
          <w:kern w:val="0"/>
          <w:sz w:val="32"/>
          <w:szCs w:val="32"/>
          <w14:ligatures w14:val="none"/>
        </w:rPr>
        <w:t xml:space="preserve"> (Pearson Correlation) </w:t>
      </w:r>
      <w:r w:rsidRPr="00CA6C31">
        <w:rPr>
          <w:rFonts w:ascii="Sakkal Majalla" w:eastAsia="Times New Roman" w:hAnsi="Sakkal Majalla" w:cs="Sakkal Majalla"/>
          <w:color w:val="000000" w:themeColor="text1"/>
          <w:kern w:val="0"/>
          <w:sz w:val="32"/>
          <w:szCs w:val="32"/>
          <w:rtl/>
          <w14:ligatures w14:val="none"/>
        </w:rPr>
        <w:t>لقياس قوة واتجاه العلاقة بين متغيرات الدراسة، وتحليل الانحدار الخطي البسيط</w:t>
      </w:r>
      <w:r w:rsidRPr="00CA6C31">
        <w:rPr>
          <w:rFonts w:ascii="Sakkal Majalla" w:eastAsia="Times New Roman" w:hAnsi="Sakkal Majalla" w:cs="Sakkal Majalla"/>
          <w:color w:val="000000" w:themeColor="text1"/>
          <w:kern w:val="0"/>
          <w:sz w:val="32"/>
          <w:szCs w:val="32"/>
          <w14:ligatures w14:val="none"/>
        </w:rPr>
        <w:t xml:space="preserve"> (Simple Linear Regression) </w:t>
      </w:r>
      <w:r w:rsidRPr="00CA6C31">
        <w:rPr>
          <w:rFonts w:ascii="Sakkal Majalla" w:eastAsia="Times New Roman" w:hAnsi="Sakkal Majalla" w:cs="Sakkal Majalla"/>
          <w:color w:val="000000" w:themeColor="text1"/>
          <w:kern w:val="0"/>
          <w:sz w:val="32"/>
          <w:szCs w:val="32"/>
          <w:rtl/>
          <w14:ligatures w14:val="none"/>
        </w:rPr>
        <w:t>لقياس أثر المتغير المستقل في المتغيرات التابعة واختبار فرضيات الدراسة، بالإضافة إلى استخدام معامل ألفا كرونباخ</w:t>
      </w:r>
      <w:r w:rsidRPr="00CA6C31">
        <w:rPr>
          <w:rFonts w:ascii="Sakkal Majalla" w:eastAsia="Times New Roman" w:hAnsi="Sakkal Majalla" w:cs="Sakkal Majalla"/>
          <w:color w:val="000000" w:themeColor="text1"/>
          <w:kern w:val="0"/>
          <w:sz w:val="32"/>
          <w:szCs w:val="32"/>
          <w14:ligatures w14:val="none"/>
        </w:rPr>
        <w:t xml:space="preserve"> (Cronbach's Alpha) </w:t>
      </w:r>
      <w:r w:rsidRPr="00CA6C31">
        <w:rPr>
          <w:rFonts w:ascii="Sakkal Majalla" w:eastAsia="Times New Roman" w:hAnsi="Sakkal Majalla" w:cs="Sakkal Majalla"/>
          <w:color w:val="000000" w:themeColor="text1"/>
          <w:kern w:val="0"/>
          <w:sz w:val="32"/>
          <w:szCs w:val="32"/>
          <w:rtl/>
          <w14:ligatures w14:val="none"/>
        </w:rPr>
        <w:t>للتحقق من ثبات أداة الدراسة، ومعاملات الارتباط للتحقق من صدق الاتساق الداخلي. وقد اعتُمد مستوى الدلالة الإحصائية</w:t>
      </w:r>
      <w:r w:rsidRPr="00CA6C31">
        <w:rPr>
          <w:rFonts w:ascii="Sakkal Majalla" w:eastAsia="Times New Roman" w:hAnsi="Sakkal Majalla" w:cs="Sakkal Majalla"/>
          <w:color w:val="000000" w:themeColor="text1"/>
          <w:kern w:val="0"/>
          <w:sz w:val="32"/>
          <w:szCs w:val="32"/>
          <w14:ligatures w14:val="none"/>
        </w:rPr>
        <w:t xml:space="preserve"> (0.05≥</w:t>
      </w:r>
      <w:r w:rsidRPr="00CA6C31">
        <w:rPr>
          <w:rFonts w:ascii="Cambria" w:eastAsia="Times New Roman" w:hAnsi="Cambria" w:cs="Cambria"/>
          <w:color w:val="000000" w:themeColor="text1"/>
          <w:kern w:val="0"/>
          <w:sz w:val="32"/>
          <w:szCs w:val="32"/>
          <w14:ligatures w14:val="none"/>
        </w:rPr>
        <w:t>α</w:t>
      </w:r>
      <w:r w:rsidRPr="00CA6C31">
        <w:rPr>
          <w:rFonts w:ascii="Sakkal Majalla" w:eastAsia="Times New Roman" w:hAnsi="Sakkal Majalla" w:cs="Sakkal Majalla"/>
          <w:color w:val="000000" w:themeColor="text1"/>
          <w:kern w:val="0"/>
          <w:sz w:val="32"/>
          <w:szCs w:val="32"/>
          <w14:ligatures w14:val="none"/>
        </w:rPr>
        <w:t xml:space="preserve">) </w:t>
      </w:r>
      <w:r w:rsidRPr="00CA6C31">
        <w:rPr>
          <w:rFonts w:ascii="Sakkal Majalla" w:eastAsia="Times New Roman" w:hAnsi="Sakkal Majalla" w:cs="Sakkal Majalla"/>
          <w:color w:val="000000" w:themeColor="text1"/>
          <w:kern w:val="0"/>
          <w:sz w:val="32"/>
          <w:szCs w:val="32"/>
          <w:rtl/>
          <w14:ligatures w14:val="none"/>
        </w:rPr>
        <w:t>معيارًا للحكم على معنوية النتائج الإحصائية</w:t>
      </w:r>
      <w:r w:rsidRPr="00CA6C31">
        <w:rPr>
          <w:rFonts w:ascii="Sakkal Majalla" w:eastAsia="Times New Roman" w:hAnsi="Sakkal Majalla" w:cs="Sakkal Majalla"/>
          <w:color w:val="000000" w:themeColor="text1"/>
          <w:kern w:val="0"/>
          <w:sz w:val="32"/>
          <w:szCs w:val="32"/>
          <w14:ligatures w14:val="none"/>
        </w:rPr>
        <w:t>.</w:t>
      </w:r>
    </w:p>
    <w:p w14:paraId="6FC60C97" w14:textId="5A3A5655" w:rsidR="00BF271B" w:rsidRPr="00CA6C31" w:rsidRDefault="00BF271B" w:rsidP="009C44D0">
      <w:pPr>
        <w:pStyle w:val="2"/>
        <w:bidi/>
        <w:spacing w:line="276" w:lineRule="auto"/>
        <w:rPr>
          <w:rFonts w:ascii="Sakkal Majalla" w:hAnsi="Sakkal Majalla" w:cs="Sakkal Majalla"/>
          <w:color w:val="000000" w:themeColor="text1"/>
          <w:sz w:val="32"/>
          <w:szCs w:val="32"/>
        </w:rPr>
      </w:pPr>
      <w:bookmarkStart w:id="34" w:name="_Toc237527417"/>
      <w:r w:rsidRPr="00CA6C31">
        <w:rPr>
          <w:rFonts w:ascii="Sakkal Majalla" w:hAnsi="Sakkal Majalla" w:cs="Sakkal Majalla"/>
          <w:color w:val="000000" w:themeColor="text1"/>
          <w:sz w:val="32"/>
          <w:szCs w:val="32"/>
          <w:rtl/>
        </w:rPr>
        <w:t>الاعتبارات الأخلاقية للدراسة</w:t>
      </w:r>
      <w:bookmarkEnd w:id="34"/>
    </w:p>
    <w:p w14:paraId="1BDDF7F7" w14:textId="77777777" w:rsidR="00BF271B" w:rsidRPr="00CA6C31" w:rsidRDefault="00BF271B" w:rsidP="009C44D0">
      <w:pPr>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التزمت الباحثة بمجموعة من المبادئ الأخلاقية المتعارف عليها في البحوث العلمية طوال مراحل تنفيذ الدراسة، وذلك لضمان احترام حقوق المشاركين والمحافظة على سرية البيانات ودقة النتائج. وقد تم توضيح الهدف من الدراسة للمشاركين قبل البدء في تعبئة الاستبانة، مع التأكيد على أن المشاركة اختيارية بالكامل، وأن للمشارك الحق في الامتناع عن المشاركة أو التوقف عن استكمال الاستبانة في أي وقت دون أن يترتب على ذلك أي آثار</w:t>
      </w:r>
      <w:r w:rsidRPr="00CA6C31">
        <w:rPr>
          <w:rFonts w:ascii="Sakkal Majalla" w:eastAsia="Times New Roman" w:hAnsi="Sakkal Majalla" w:cs="Sakkal Majalla"/>
          <w:color w:val="000000" w:themeColor="text1"/>
          <w:kern w:val="0"/>
          <w:sz w:val="32"/>
          <w:szCs w:val="32"/>
          <w14:ligatures w14:val="none"/>
        </w:rPr>
        <w:t>.</w:t>
      </w:r>
    </w:p>
    <w:p w14:paraId="2D7E82FE" w14:textId="531A7CB2" w:rsidR="00BF271B" w:rsidRPr="00CA6C31" w:rsidRDefault="008102E9" w:rsidP="009C44D0">
      <w:pPr>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 xml:space="preserve">كما </w:t>
      </w:r>
      <w:r w:rsidRPr="00CA6C31">
        <w:rPr>
          <w:rFonts w:ascii="Sakkal Majalla" w:eastAsia="Times New Roman" w:hAnsi="Sakkal Majalla" w:cs="Sakkal Majalla" w:hint="cs"/>
          <w:color w:val="000000" w:themeColor="text1"/>
          <w:kern w:val="0"/>
          <w:sz w:val="32"/>
          <w:szCs w:val="32"/>
          <w:rtl/>
          <w14:ligatures w14:val="none"/>
        </w:rPr>
        <w:t xml:space="preserve">تم التأكد على </w:t>
      </w:r>
      <w:r w:rsidR="00BF271B" w:rsidRPr="00CA6C31">
        <w:rPr>
          <w:rFonts w:ascii="Sakkal Majalla" w:eastAsia="Times New Roman" w:hAnsi="Sakkal Majalla" w:cs="Sakkal Majalla"/>
          <w:color w:val="000000" w:themeColor="text1"/>
          <w:kern w:val="0"/>
          <w:sz w:val="32"/>
          <w:szCs w:val="32"/>
          <w:rtl/>
          <w14:ligatures w14:val="none"/>
        </w:rPr>
        <w:t>أن جميع المعلومات التي يتم الحصول عليها ستستخدم لأغراض البحث العلمي فقط، ولن يتم الإفصاح عن هوية المشاركين أو أي معلومات يمكن أن تؤدي إلى التعرف عليهم، حيث جرى التعامل مع جميع البيانات بسرية تامة، واقتصر استخدامها على التحليل الإحصائي وتحقيق أهداف الدراسة</w:t>
      </w:r>
      <w:r w:rsidR="00BF271B" w:rsidRPr="00CA6C31">
        <w:rPr>
          <w:rFonts w:ascii="Sakkal Majalla" w:eastAsia="Times New Roman" w:hAnsi="Sakkal Majalla" w:cs="Sakkal Majalla"/>
          <w:color w:val="000000" w:themeColor="text1"/>
          <w:kern w:val="0"/>
          <w:sz w:val="32"/>
          <w:szCs w:val="32"/>
          <w14:ligatures w14:val="none"/>
        </w:rPr>
        <w:t>.</w:t>
      </w:r>
    </w:p>
    <w:p w14:paraId="249500FF" w14:textId="05540EDA" w:rsidR="00BF271B" w:rsidRPr="00CA6C31" w:rsidRDefault="00BF271B" w:rsidP="009C44D0">
      <w:pPr>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 xml:space="preserve">كذلك </w:t>
      </w:r>
      <w:r w:rsidR="008102E9" w:rsidRPr="00CA6C31">
        <w:rPr>
          <w:rFonts w:ascii="Sakkal Majalla" w:eastAsia="Times New Roman" w:hAnsi="Sakkal Majalla" w:cs="Sakkal Majalla" w:hint="cs"/>
          <w:color w:val="000000" w:themeColor="text1"/>
          <w:kern w:val="0"/>
          <w:sz w:val="32"/>
          <w:szCs w:val="32"/>
          <w:rtl/>
          <w14:ligatures w14:val="none"/>
        </w:rPr>
        <w:t>تم الالتزام بالموضوعية</w:t>
      </w:r>
      <w:r w:rsidRPr="00CA6C31">
        <w:rPr>
          <w:rFonts w:ascii="Sakkal Majalla" w:eastAsia="Times New Roman" w:hAnsi="Sakkal Majalla" w:cs="Sakkal Majalla"/>
          <w:color w:val="000000" w:themeColor="text1"/>
          <w:kern w:val="0"/>
          <w:sz w:val="32"/>
          <w:szCs w:val="32"/>
          <w:rtl/>
          <w14:ligatures w14:val="none"/>
        </w:rPr>
        <w:t xml:space="preserve"> والحياد في جميع مراحل الدراسة، بدءًا من تصميم الأداة وجمع البيانات وحتى تحليل النتائج وتفسيرها، مع الحرص على عرض النتائج كما أظهرتها التحليلات الإحصائية دون أي تحيز أو تعديل، بما يعزز مصداقية الدراسة وموثوقية نتائجها</w:t>
      </w:r>
      <w:r w:rsidR="008102E9" w:rsidRPr="00CA6C31">
        <w:rPr>
          <w:rFonts w:ascii="Sakkal Majalla" w:eastAsia="Times New Roman" w:hAnsi="Sakkal Majalla" w:cs="Sakkal Majalla"/>
          <w:color w:val="000000" w:themeColor="text1"/>
          <w:kern w:val="0"/>
          <w:sz w:val="32"/>
          <w:szCs w:val="32"/>
          <w14:ligatures w14:val="none"/>
        </w:rPr>
        <w:t>.</w:t>
      </w:r>
    </w:p>
    <w:p w14:paraId="03540C0F" w14:textId="1ADA46DD" w:rsidR="00BF271B" w:rsidRPr="00CA6C31" w:rsidRDefault="00BF271B" w:rsidP="009C44D0">
      <w:pPr>
        <w:pStyle w:val="2"/>
        <w:bidi/>
        <w:spacing w:line="276" w:lineRule="auto"/>
        <w:rPr>
          <w:rFonts w:ascii="Sakkal Majalla" w:hAnsi="Sakkal Majalla" w:cs="Sakkal Majalla"/>
          <w:color w:val="000000" w:themeColor="text1"/>
          <w:sz w:val="32"/>
          <w:szCs w:val="32"/>
        </w:rPr>
      </w:pPr>
      <w:bookmarkStart w:id="35" w:name="_Toc237527418"/>
      <w:r w:rsidRPr="00CA6C31">
        <w:rPr>
          <w:rFonts w:ascii="Sakkal Majalla" w:hAnsi="Sakkal Majalla" w:cs="Sakkal Majalla"/>
          <w:color w:val="000000" w:themeColor="text1"/>
          <w:sz w:val="32"/>
          <w:szCs w:val="32"/>
          <w:rtl/>
        </w:rPr>
        <w:lastRenderedPageBreak/>
        <w:t>خاتمة الفصل</w:t>
      </w:r>
      <w:bookmarkEnd w:id="35"/>
    </w:p>
    <w:p w14:paraId="4A5F519F" w14:textId="77777777" w:rsidR="00BF271B" w:rsidRPr="00CA6C31" w:rsidRDefault="00BF271B" w:rsidP="009C44D0">
      <w:pPr>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استعرض هذا الفصل المنهجية العلمية التي اعتمدت عليها الدراسة، حيث تم توضيح فلسفة البحث، والمنهج المستخدم، وتصميم الدراسة، ومجتمع الدراسة، والعينة وطريقة اختيارها، بالإضافة إلى أداة الدراسة وإجراءات التحقق من صدقها وثباتها، وآلية جمع البيانات والأساليب الإحصائية المستخدمة في تحليلها، إلى جانب الاعتبارات الأخلاقية التي التزمت بها الباحثة أثناء تنفيذ الدراسة</w:t>
      </w:r>
      <w:r w:rsidRPr="00CA6C31">
        <w:rPr>
          <w:rFonts w:ascii="Sakkal Majalla" w:eastAsia="Times New Roman" w:hAnsi="Sakkal Majalla" w:cs="Sakkal Majalla"/>
          <w:color w:val="000000" w:themeColor="text1"/>
          <w:kern w:val="0"/>
          <w:sz w:val="32"/>
          <w:szCs w:val="32"/>
          <w14:ligatures w14:val="none"/>
        </w:rPr>
        <w:t>.</w:t>
      </w:r>
    </w:p>
    <w:p w14:paraId="45CB271E" w14:textId="7280DABB" w:rsidR="00BF271B" w:rsidRPr="00CA6C31" w:rsidRDefault="008102E9" w:rsidP="009C44D0">
      <w:pPr>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14:ligatures w14:val="none"/>
        </w:rPr>
      </w:pPr>
      <w:r w:rsidRPr="00CA6C31">
        <w:rPr>
          <w:rFonts w:cs="Calibri"/>
          <w:color w:val="000000" w:themeColor="text1"/>
          <w:rtl/>
        </w:rPr>
        <w:t>وقد</w:t>
      </w:r>
      <w:r w:rsidRPr="00CA6C31">
        <w:rPr>
          <w:color w:val="000000" w:themeColor="text1"/>
        </w:rPr>
        <w:t xml:space="preserve"> </w:t>
      </w:r>
      <w:r w:rsidRPr="00CA6C31">
        <w:rPr>
          <w:rFonts w:cs="Calibri"/>
          <w:color w:val="000000" w:themeColor="text1"/>
          <w:rtl/>
        </w:rPr>
        <w:t>سعى</w:t>
      </w:r>
      <w:r w:rsidRPr="00CA6C31">
        <w:rPr>
          <w:color w:val="000000" w:themeColor="text1"/>
        </w:rPr>
        <w:t xml:space="preserve"> </w:t>
      </w:r>
      <w:r w:rsidRPr="00CA6C31">
        <w:rPr>
          <w:rFonts w:cs="Calibri"/>
          <w:color w:val="000000" w:themeColor="text1"/>
          <w:rtl/>
        </w:rPr>
        <w:t>الباحث</w:t>
      </w:r>
      <w:r w:rsidRPr="00CA6C31">
        <w:rPr>
          <w:color w:val="000000" w:themeColor="text1"/>
        </w:rPr>
        <w:t xml:space="preserve"> </w:t>
      </w:r>
      <w:r w:rsidRPr="00CA6C31">
        <w:rPr>
          <w:rFonts w:cs="Calibri"/>
          <w:color w:val="000000" w:themeColor="text1"/>
          <w:rtl/>
        </w:rPr>
        <w:t>من</w:t>
      </w:r>
      <w:r w:rsidRPr="00CA6C31">
        <w:rPr>
          <w:color w:val="000000" w:themeColor="text1"/>
        </w:rPr>
        <w:t xml:space="preserve"> </w:t>
      </w:r>
      <w:r w:rsidRPr="00CA6C31">
        <w:rPr>
          <w:rFonts w:cs="Calibri"/>
          <w:color w:val="000000" w:themeColor="text1"/>
          <w:rtl/>
        </w:rPr>
        <w:t>خلال</w:t>
      </w:r>
      <w:r w:rsidRPr="00CA6C31">
        <w:rPr>
          <w:color w:val="000000" w:themeColor="text1"/>
        </w:rPr>
        <w:t xml:space="preserve"> </w:t>
      </w:r>
      <w:r w:rsidRPr="00CA6C31">
        <w:rPr>
          <w:rFonts w:cs="Calibri"/>
          <w:color w:val="000000" w:themeColor="text1"/>
          <w:rtl/>
        </w:rPr>
        <w:t>هذه</w:t>
      </w:r>
      <w:r w:rsidRPr="00CA6C31">
        <w:rPr>
          <w:color w:val="000000" w:themeColor="text1"/>
        </w:rPr>
        <w:t xml:space="preserve"> </w:t>
      </w:r>
      <w:r w:rsidRPr="00CA6C31">
        <w:rPr>
          <w:rFonts w:cs="Calibri"/>
          <w:color w:val="000000" w:themeColor="text1"/>
          <w:rtl/>
        </w:rPr>
        <w:t>الإجراءات</w:t>
      </w:r>
      <w:r w:rsidRPr="00CA6C31">
        <w:rPr>
          <w:color w:val="000000" w:themeColor="text1"/>
        </w:rPr>
        <w:t xml:space="preserve"> </w:t>
      </w:r>
      <w:r w:rsidRPr="00CA6C31">
        <w:rPr>
          <w:rFonts w:cs="Calibri"/>
          <w:color w:val="000000" w:themeColor="text1"/>
          <w:rtl/>
        </w:rPr>
        <w:t>المنهجية</w:t>
      </w:r>
      <w:r w:rsidRPr="00CA6C31">
        <w:rPr>
          <w:color w:val="000000" w:themeColor="text1"/>
        </w:rPr>
        <w:t xml:space="preserve"> </w:t>
      </w:r>
      <w:r w:rsidRPr="00CA6C31">
        <w:rPr>
          <w:rFonts w:cs="Calibri"/>
          <w:color w:val="000000" w:themeColor="text1"/>
          <w:rtl/>
        </w:rPr>
        <w:t>إلى</w:t>
      </w:r>
      <w:r w:rsidRPr="00CA6C31">
        <w:rPr>
          <w:color w:val="000000" w:themeColor="text1"/>
        </w:rPr>
        <w:t xml:space="preserve"> </w:t>
      </w:r>
      <w:r w:rsidRPr="00CA6C31">
        <w:rPr>
          <w:rFonts w:cs="Calibri"/>
          <w:color w:val="000000" w:themeColor="text1"/>
          <w:rtl/>
        </w:rPr>
        <w:t>ضمان</w:t>
      </w:r>
      <w:r w:rsidRPr="00CA6C31">
        <w:rPr>
          <w:color w:val="000000" w:themeColor="text1"/>
        </w:rPr>
        <w:t xml:space="preserve"> </w:t>
      </w:r>
      <w:r w:rsidRPr="00CA6C31">
        <w:rPr>
          <w:rFonts w:cs="Calibri"/>
          <w:color w:val="000000" w:themeColor="text1"/>
          <w:rtl/>
        </w:rPr>
        <w:t>جمع</w:t>
      </w:r>
      <w:r w:rsidRPr="00CA6C31">
        <w:rPr>
          <w:color w:val="000000" w:themeColor="text1"/>
        </w:rPr>
        <w:t xml:space="preserve"> </w:t>
      </w:r>
      <w:r w:rsidRPr="00CA6C31">
        <w:rPr>
          <w:rFonts w:cs="Calibri"/>
          <w:color w:val="000000" w:themeColor="text1"/>
          <w:rtl/>
        </w:rPr>
        <w:t>بيانات</w:t>
      </w:r>
      <w:r w:rsidRPr="00CA6C31">
        <w:rPr>
          <w:color w:val="000000" w:themeColor="text1"/>
        </w:rPr>
        <w:t xml:space="preserve"> </w:t>
      </w:r>
      <w:r w:rsidRPr="00CA6C31">
        <w:rPr>
          <w:rFonts w:cs="Calibri"/>
          <w:color w:val="000000" w:themeColor="text1"/>
          <w:rtl/>
        </w:rPr>
        <w:t>دقيقة</w:t>
      </w:r>
      <w:r w:rsidRPr="00CA6C31">
        <w:rPr>
          <w:color w:val="000000" w:themeColor="text1"/>
        </w:rPr>
        <w:t xml:space="preserve"> </w:t>
      </w:r>
      <w:r w:rsidRPr="00CA6C31">
        <w:rPr>
          <w:rFonts w:cs="Calibri"/>
          <w:color w:val="000000" w:themeColor="text1"/>
          <w:rtl/>
        </w:rPr>
        <w:t>وموثوقة</w:t>
      </w:r>
      <w:r w:rsidRPr="00CA6C31">
        <w:rPr>
          <w:color w:val="000000" w:themeColor="text1"/>
        </w:rPr>
        <w:t xml:space="preserve"> </w:t>
      </w:r>
      <w:r w:rsidRPr="00CA6C31">
        <w:rPr>
          <w:rFonts w:cs="Calibri"/>
          <w:color w:val="000000" w:themeColor="text1"/>
          <w:rtl/>
        </w:rPr>
        <w:t>تعكس</w:t>
      </w:r>
      <w:r w:rsidRPr="00CA6C31">
        <w:rPr>
          <w:color w:val="000000" w:themeColor="text1"/>
        </w:rPr>
        <w:t xml:space="preserve"> </w:t>
      </w:r>
      <w:r w:rsidRPr="00CA6C31">
        <w:rPr>
          <w:rFonts w:cs="Calibri"/>
          <w:color w:val="000000" w:themeColor="text1"/>
          <w:rtl/>
        </w:rPr>
        <w:t>واقع</w:t>
      </w:r>
      <w:r w:rsidRPr="00CA6C31">
        <w:rPr>
          <w:color w:val="000000" w:themeColor="text1"/>
        </w:rPr>
        <w:t xml:space="preserve"> </w:t>
      </w:r>
      <w:r w:rsidRPr="00CA6C31">
        <w:rPr>
          <w:rFonts w:cs="Calibri"/>
          <w:color w:val="000000" w:themeColor="text1"/>
          <w:rtl/>
        </w:rPr>
        <w:t>دمج</w:t>
      </w:r>
      <w:r w:rsidRPr="00CA6C31">
        <w:rPr>
          <w:color w:val="000000" w:themeColor="text1"/>
        </w:rPr>
        <w:t xml:space="preserve"> </w:t>
      </w:r>
      <w:r w:rsidRPr="00CA6C31">
        <w:rPr>
          <w:rFonts w:cs="Calibri"/>
          <w:color w:val="000000" w:themeColor="text1"/>
          <w:rtl/>
        </w:rPr>
        <w:t>المفاهيم</w:t>
      </w:r>
      <w:r w:rsidRPr="00CA6C31">
        <w:rPr>
          <w:color w:val="000000" w:themeColor="text1"/>
        </w:rPr>
        <w:t xml:space="preserve"> </w:t>
      </w:r>
      <w:r w:rsidRPr="00CA6C31">
        <w:rPr>
          <w:rFonts w:cs="Calibri"/>
          <w:color w:val="000000" w:themeColor="text1"/>
          <w:rtl/>
        </w:rPr>
        <w:t>الإدارية</w:t>
      </w:r>
      <w:r w:rsidRPr="00CA6C31">
        <w:rPr>
          <w:color w:val="000000" w:themeColor="text1"/>
        </w:rPr>
        <w:t xml:space="preserve"> </w:t>
      </w:r>
      <w:r w:rsidRPr="00CA6C31">
        <w:rPr>
          <w:rFonts w:cs="Calibri"/>
          <w:color w:val="000000" w:themeColor="text1"/>
          <w:rtl/>
        </w:rPr>
        <w:t>في</w:t>
      </w:r>
      <w:r w:rsidRPr="00CA6C31">
        <w:rPr>
          <w:color w:val="000000" w:themeColor="text1"/>
        </w:rPr>
        <w:t xml:space="preserve"> </w:t>
      </w:r>
      <w:r w:rsidRPr="00CA6C31">
        <w:rPr>
          <w:rFonts w:cs="Calibri"/>
          <w:color w:val="000000" w:themeColor="text1"/>
          <w:rtl/>
        </w:rPr>
        <w:t>التعليم</w:t>
      </w:r>
      <w:r w:rsidRPr="00CA6C31">
        <w:rPr>
          <w:color w:val="000000" w:themeColor="text1"/>
        </w:rPr>
        <w:t xml:space="preserve"> </w:t>
      </w:r>
      <w:r w:rsidRPr="00CA6C31">
        <w:rPr>
          <w:rFonts w:cs="Calibri"/>
          <w:color w:val="000000" w:themeColor="text1"/>
          <w:rtl/>
        </w:rPr>
        <w:t>الجامعي</w:t>
      </w:r>
      <w:r w:rsidRPr="00CA6C31">
        <w:rPr>
          <w:color w:val="000000" w:themeColor="text1"/>
        </w:rPr>
        <w:t xml:space="preserve"> </w:t>
      </w:r>
      <w:r w:rsidRPr="00CA6C31">
        <w:rPr>
          <w:rFonts w:cs="Calibri"/>
          <w:color w:val="000000" w:themeColor="text1"/>
          <w:rtl/>
        </w:rPr>
        <w:t>ومستوى</w:t>
      </w:r>
      <w:r w:rsidRPr="00CA6C31">
        <w:rPr>
          <w:color w:val="000000" w:themeColor="text1"/>
        </w:rPr>
        <w:t xml:space="preserve"> </w:t>
      </w:r>
      <w:r w:rsidRPr="00CA6C31">
        <w:rPr>
          <w:rFonts w:cs="Calibri"/>
          <w:color w:val="000000" w:themeColor="text1"/>
          <w:rtl/>
        </w:rPr>
        <w:t>تطبيقها</w:t>
      </w:r>
      <w:r w:rsidRPr="00CA6C31">
        <w:rPr>
          <w:color w:val="000000" w:themeColor="text1"/>
        </w:rPr>
        <w:t xml:space="preserve"> </w:t>
      </w:r>
      <w:r w:rsidRPr="00CA6C31">
        <w:rPr>
          <w:rFonts w:cs="Calibri"/>
          <w:color w:val="000000" w:themeColor="text1"/>
          <w:rtl/>
        </w:rPr>
        <w:t>مهنيًا</w:t>
      </w:r>
      <w:r w:rsidRPr="00CA6C31">
        <w:rPr>
          <w:color w:val="000000" w:themeColor="text1"/>
        </w:rPr>
        <w:t xml:space="preserve"> </w:t>
      </w:r>
      <w:r w:rsidRPr="00CA6C31">
        <w:rPr>
          <w:rFonts w:cs="Calibri"/>
          <w:color w:val="000000" w:themeColor="text1"/>
          <w:rtl/>
        </w:rPr>
        <w:t>في</w:t>
      </w:r>
      <w:r w:rsidRPr="00CA6C31">
        <w:rPr>
          <w:color w:val="000000" w:themeColor="text1"/>
        </w:rPr>
        <w:t xml:space="preserve"> </w:t>
      </w:r>
      <w:r w:rsidRPr="00CA6C31">
        <w:rPr>
          <w:rFonts w:cs="Calibri"/>
          <w:color w:val="000000" w:themeColor="text1"/>
          <w:rtl/>
        </w:rPr>
        <w:t>قطاع</w:t>
      </w:r>
      <w:r w:rsidRPr="00CA6C31">
        <w:rPr>
          <w:color w:val="000000" w:themeColor="text1"/>
        </w:rPr>
        <w:t xml:space="preserve"> </w:t>
      </w:r>
      <w:r w:rsidRPr="00CA6C31">
        <w:rPr>
          <w:rFonts w:cs="Calibri"/>
          <w:color w:val="000000" w:themeColor="text1"/>
          <w:rtl/>
        </w:rPr>
        <w:t>السياحة</w:t>
      </w:r>
      <w:r w:rsidRPr="00CA6C31">
        <w:rPr>
          <w:color w:val="000000" w:themeColor="text1"/>
        </w:rPr>
        <w:t xml:space="preserve"> </w:t>
      </w:r>
      <w:r w:rsidRPr="00CA6C31">
        <w:rPr>
          <w:rFonts w:cs="Calibri"/>
          <w:color w:val="000000" w:themeColor="text1"/>
          <w:rtl/>
        </w:rPr>
        <w:t>والضيافة</w:t>
      </w:r>
      <w:r w:rsidRPr="00CA6C31">
        <w:rPr>
          <w:color w:val="000000" w:themeColor="text1"/>
        </w:rPr>
        <w:t xml:space="preserve"> </w:t>
      </w:r>
      <w:r w:rsidRPr="00CA6C31">
        <w:rPr>
          <w:rFonts w:cs="Calibri"/>
          <w:color w:val="000000" w:themeColor="text1"/>
          <w:rtl/>
        </w:rPr>
        <w:t>السعودي،</w:t>
      </w:r>
      <w:r w:rsidRPr="00CA6C31">
        <w:rPr>
          <w:color w:val="000000" w:themeColor="text1"/>
        </w:rPr>
        <w:t xml:space="preserve"> </w:t>
      </w:r>
      <w:r w:rsidRPr="00CA6C31">
        <w:rPr>
          <w:rFonts w:cs="Calibri"/>
          <w:color w:val="000000" w:themeColor="text1"/>
          <w:rtl/>
        </w:rPr>
        <w:t>بما</w:t>
      </w:r>
      <w:r w:rsidRPr="00CA6C31">
        <w:rPr>
          <w:color w:val="000000" w:themeColor="text1"/>
        </w:rPr>
        <w:t xml:space="preserve"> </w:t>
      </w:r>
      <w:r w:rsidRPr="00CA6C31">
        <w:rPr>
          <w:rFonts w:cs="Calibri"/>
          <w:color w:val="000000" w:themeColor="text1"/>
          <w:rtl/>
        </w:rPr>
        <w:t>يسهم</w:t>
      </w:r>
      <w:r w:rsidRPr="00CA6C31">
        <w:rPr>
          <w:color w:val="000000" w:themeColor="text1"/>
        </w:rPr>
        <w:t xml:space="preserve"> </w:t>
      </w:r>
      <w:r w:rsidRPr="00CA6C31">
        <w:rPr>
          <w:rFonts w:cs="Calibri"/>
          <w:color w:val="000000" w:themeColor="text1"/>
          <w:rtl/>
        </w:rPr>
        <w:t>في</w:t>
      </w:r>
      <w:r w:rsidRPr="00CA6C31">
        <w:rPr>
          <w:color w:val="000000" w:themeColor="text1"/>
        </w:rPr>
        <w:t xml:space="preserve"> </w:t>
      </w:r>
      <w:r w:rsidRPr="00CA6C31">
        <w:rPr>
          <w:rFonts w:cs="Calibri"/>
          <w:color w:val="000000" w:themeColor="text1"/>
          <w:rtl/>
        </w:rPr>
        <w:t>الوصول</w:t>
      </w:r>
      <w:r w:rsidRPr="00CA6C31">
        <w:rPr>
          <w:color w:val="000000" w:themeColor="text1"/>
        </w:rPr>
        <w:t xml:space="preserve"> </w:t>
      </w:r>
      <w:r w:rsidRPr="00CA6C31">
        <w:rPr>
          <w:rFonts w:cs="Calibri"/>
          <w:color w:val="000000" w:themeColor="text1"/>
          <w:rtl/>
        </w:rPr>
        <w:t>إلى</w:t>
      </w:r>
      <w:r w:rsidRPr="00CA6C31">
        <w:rPr>
          <w:color w:val="000000" w:themeColor="text1"/>
        </w:rPr>
        <w:t xml:space="preserve"> </w:t>
      </w:r>
      <w:r w:rsidRPr="00CA6C31">
        <w:rPr>
          <w:rFonts w:cs="Calibri"/>
          <w:color w:val="000000" w:themeColor="text1"/>
          <w:rtl/>
        </w:rPr>
        <w:t>نتائج</w:t>
      </w:r>
      <w:r w:rsidRPr="00CA6C31">
        <w:rPr>
          <w:color w:val="000000" w:themeColor="text1"/>
        </w:rPr>
        <w:t xml:space="preserve"> </w:t>
      </w:r>
      <w:r w:rsidRPr="00CA6C31">
        <w:rPr>
          <w:rFonts w:cs="Calibri"/>
          <w:color w:val="000000" w:themeColor="text1"/>
          <w:rtl/>
        </w:rPr>
        <w:t>علمية</w:t>
      </w:r>
      <w:r w:rsidRPr="00CA6C31">
        <w:rPr>
          <w:color w:val="000000" w:themeColor="text1"/>
        </w:rPr>
        <w:t xml:space="preserve"> </w:t>
      </w:r>
      <w:r w:rsidRPr="00CA6C31">
        <w:rPr>
          <w:rFonts w:cs="Calibri"/>
          <w:color w:val="000000" w:themeColor="text1"/>
          <w:rtl/>
        </w:rPr>
        <w:t>يمكن</w:t>
      </w:r>
      <w:r w:rsidRPr="00CA6C31">
        <w:rPr>
          <w:color w:val="000000" w:themeColor="text1"/>
        </w:rPr>
        <w:t xml:space="preserve"> </w:t>
      </w:r>
      <w:r w:rsidRPr="00CA6C31">
        <w:rPr>
          <w:rFonts w:cs="Calibri"/>
          <w:color w:val="000000" w:themeColor="text1"/>
          <w:rtl/>
        </w:rPr>
        <w:t>الاعتماد</w:t>
      </w:r>
      <w:r w:rsidRPr="00CA6C31">
        <w:rPr>
          <w:color w:val="000000" w:themeColor="text1"/>
        </w:rPr>
        <w:t xml:space="preserve"> </w:t>
      </w:r>
      <w:r w:rsidRPr="00CA6C31">
        <w:rPr>
          <w:rFonts w:cs="Calibri"/>
          <w:color w:val="000000" w:themeColor="text1"/>
          <w:rtl/>
        </w:rPr>
        <w:t>عليها</w:t>
      </w:r>
      <w:r w:rsidRPr="00CA6C31">
        <w:rPr>
          <w:color w:val="000000" w:themeColor="text1"/>
        </w:rPr>
        <w:t xml:space="preserve"> </w:t>
      </w:r>
      <w:r w:rsidRPr="00CA6C31">
        <w:rPr>
          <w:rFonts w:cs="Calibri"/>
          <w:color w:val="000000" w:themeColor="text1"/>
          <w:rtl/>
        </w:rPr>
        <w:t>في</w:t>
      </w:r>
      <w:r w:rsidRPr="00CA6C31">
        <w:rPr>
          <w:color w:val="000000" w:themeColor="text1"/>
        </w:rPr>
        <w:t xml:space="preserve"> </w:t>
      </w:r>
      <w:r w:rsidRPr="00CA6C31">
        <w:rPr>
          <w:rFonts w:cs="Calibri"/>
          <w:color w:val="000000" w:themeColor="text1"/>
          <w:rtl/>
        </w:rPr>
        <w:t>تفسير</w:t>
      </w:r>
      <w:r w:rsidRPr="00CA6C31">
        <w:rPr>
          <w:color w:val="000000" w:themeColor="text1"/>
        </w:rPr>
        <w:t xml:space="preserve"> </w:t>
      </w:r>
      <w:r w:rsidRPr="00CA6C31">
        <w:rPr>
          <w:rFonts w:cs="Calibri"/>
          <w:color w:val="000000" w:themeColor="text1"/>
          <w:rtl/>
        </w:rPr>
        <w:t>العلاقات</w:t>
      </w:r>
      <w:r w:rsidRPr="00CA6C31">
        <w:rPr>
          <w:color w:val="000000" w:themeColor="text1"/>
        </w:rPr>
        <w:t xml:space="preserve"> </w:t>
      </w:r>
      <w:r w:rsidRPr="00CA6C31">
        <w:rPr>
          <w:rFonts w:cs="Calibri"/>
          <w:color w:val="000000" w:themeColor="text1"/>
          <w:rtl/>
        </w:rPr>
        <w:t>بين</w:t>
      </w:r>
      <w:r w:rsidRPr="00CA6C31">
        <w:rPr>
          <w:color w:val="000000" w:themeColor="text1"/>
        </w:rPr>
        <w:t xml:space="preserve"> </w:t>
      </w:r>
      <w:r w:rsidRPr="00CA6C31">
        <w:rPr>
          <w:rFonts w:cs="Calibri"/>
          <w:color w:val="000000" w:themeColor="text1"/>
          <w:rtl/>
        </w:rPr>
        <w:t>متغيرات</w:t>
      </w:r>
      <w:r w:rsidRPr="00CA6C31">
        <w:rPr>
          <w:color w:val="000000" w:themeColor="text1"/>
        </w:rPr>
        <w:t xml:space="preserve"> </w:t>
      </w:r>
      <w:r w:rsidRPr="00CA6C31">
        <w:rPr>
          <w:rFonts w:cs="Calibri"/>
          <w:color w:val="000000" w:themeColor="text1"/>
          <w:rtl/>
        </w:rPr>
        <w:t>الدراسة</w:t>
      </w:r>
      <w:r w:rsidRPr="00CA6C31">
        <w:rPr>
          <w:color w:val="000000" w:themeColor="text1"/>
        </w:rPr>
        <w:t xml:space="preserve"> </w:t>
      </w:r>
      <w:r w:rsidRPr="00CA6C31">
        <w:rPr>
          <w:rFonts w:cs="Calibri"/>
          <w:color w:val="000000" w:themeColor="text1"/>
          <w:rtl/>
        </w:rPr>
        <w:t>وتحقيق</w:t>
      </w:r>
      <w:r w:rsidRPr="00CA6C31">
        <w:rPr>
          <w:color w:val="000000" w:themeColor="text1"/>
        </w:rPr>
        <w:t xml:space="preserve"> </w:t>
      </w:r>
      <w:r w:rsidRPr="00CA6C31">
        <w:rPr>
          <w:rFonts w:cs="Calibri"/>
          <w:color w:val="000000" w:themeColor="text1"/>
          <w:rtl/>
        </w:rPr>
        <w:t>أهدافها</w:t>
      </w:r>
      <w:r w:rsidRPr="00CA6C31">
        <w:rPr>
          <w:color w:val="000000" w:themeColor="text1"/>
        </w:rPr>
        <w:t>.</w:t>
      </w:r>
    </w:p>
    <w:p w14:paraId="60DB3D06" w14:textId="23ED9103" w:rsidR="00BF271B" w:rsidRPr="00CA6C31" w:rsidRDefault="00BF271B" w:rsidP="009C44D0">
      <w:pPr>
        <w:spacing w:line="276" w:lineRule="auto"/>
        <w:ind w:firstLine="720"/>
        <w:jc w:val="lowKashida"/>
        <w:rPr>
          <w:rFonts w:ascii="Sakkal Majalla" w:hAnsi="Sakkal Majalla" w:cs="Sakkal Majalla"/>
          <w:color w:val="000000" w:themeColor="text1"/>
          <w:sz w:val="32"/>
          <w:szCs w:val="32"/>
          <w:rtl/>
        </w:rPr>
      </w:pPr>
    </w:p>
    <w:p w14:paraId="68CE3B2F" w14:textId="47F6AE35" w:rsidR="00B81492" w:rsidRPr="00CA6C31" w:rsidRDefault="00B81492" w:rsidP="009C44D0">
      <w:pPr>
        <w:pStyle w:val="1"/>
        <w:spacing w:line="276" w:lineRule="auto"/>
        <w:ind w:firstLine="720"/>
        <w:jc w:val="center"/>
        <w:rPr>
          <w:rFonts w:ascii="Sakkal Majalla" w:eastAsia="Times New Roman" w:hAnsi="Sakkal Majalla" w:cs="Sakkal Majalla"/>
          <w:b/>
          <w:bCs/>
          <w:color w:val="000000" w:themeColor="text1"/>
          <w:rtl/>
        </w:rPr>
      </w:pPr>
      <w:bookmarkStart w:id="36" w:name="_Toc237527419"/>
      <w:r w:rsidRPr="00CA6C31">
        <w:rPr>
          <w:rFonts w:ascii="Sakkal Majalla" w:eastAsia="Times New Roman" w:hAnsi="Sakkal Majalla" w:cs="Sakkal Majalla"/>
          <w:b/>
          <w:bCs/>
          <w:color w:val="000000" w:themeColor="text1"/>
          <w:rtl/>
        </w:rPr>
        <w:t>الفصل الرابع: تحليل البيانات</w:t>
      </w:r>
      <w:bookmarkEnd w:id="36"/>
    </w:p>
    <w:p w14:paraId="166A4308" w14:textId="412F0C91" w:rsidR="00B81492" w:rsidRPr="00CA6C31" w:rsidRDefault="00B81492" w:rsidP="009C44D0">
      <w:pPr>
        <w:pStyle w:val="2"/>
        <w:bidi/>
        <w:spacing w:line="276" w:lineRule="auto"/>
        <w:rPr>
          <w:rFonts w:ascii="Sakkal Majalla" w:hAnsi="Sakkal Majalla" w:cs="Sakkal Majalla"/>
          <w:color w:val="000000" w:themeColor="text1"/>
          <w:sz w:val="32"/>
          <w:szCs w:val="32"/>
        </w:rPr>
      </w:pPr>
      <w:bookmarkStart w:id="37" w:name="_Toc237527420"/>
      <w:r w:rsidRPr="00CA6C31">
        <w:rPr>
          <w:rFonts w:ascii="Sakkal Majalla" w:hAnsi="Sakkal Majalla" w:cs="Sakkal Majalla"/>
          <w:color w:val="000000" w:themeColor="text1"/>
          <w:sz w:val="32"/>
          <w:szCs w:val="32"/>
          <w:rtl/>
        </w:rPr>
        <w:t>أولاً: تحليل البيانات الديموغرافية</w:t>
      </w:r>
      <w:bookmarkEnd w:id="37"/>
      <w:r w:rsidRPr="00CA6C31">
        <w:rPr>
          <w:rFonts w:ascii="Sakkal Majalla" w:hAnsi="Sakkal Majalla" w:cs="Sakkal Majalla"/>
          <w:color w:val="000000" w:themeColor="text1"/>
          <w:sz w:val="32"/>
          <w:szCs w:val="32"/>
          <w:rtl/>
        </w:rPr>
        <w:t xml:space="preserve"> </w:t>
      </w:r>
    </w:p>
    <w:p w14:paraId="059A3658" w14:textId="77777777" w:rsidR="00B81492" w:rsidRPr="00CA6C31" w:rsidRDefault="00B81492" w:rsidP="009C44D0">
      <w:pPr>
        <w:pStyle w:val="3"/>
        <w:spacing w:line="276" w:lineRule="auto"/>
        <w:ind w:firstLine="720"/>
        <w:jc w:val="lowKashida"/>
        <w:rPr>
          <w:rFonts w:ascii="Sakkal Majalla" w:hAnsi="Sakkal Majalla" w:cs="Sakkal Majalla"/>
          <w:color w:val="000000" w:themeColor="text1"/>
          <w:sz w:val="32"/>
          <w:szCs w:val="32"/>
        </w:rPr>
      </w:pPr>
      <w:bookmarkStart w:id="38" w:name="_Toc234939955"/>
      <w:bookmarkStart w:id="39" w:name="_Toc237527421"/>
      <w:r w:rsidRPr="00CA6C31">
        <w:rPr>
          <w:rFonts w:ascii="Sakkal Majalla" w:hAnsi="Sakkal Majalla" w:cs="Sakkal Majalla"/>
          <w:color w:val="000000" w:themeColor="text1"/>
          <w:sz w:val="32"/>
          <w:szCs w:val="32"/>
          <w:rtl/>
        </w:rPr>
        <w:t>جدول (4-1) توزيع أفراد العينة حسب الجنس</w:t>
      </w:r>
      <w:bookmarkEnd w:id="38"/>
      <w:bookmarkEnd w:id="39"/>
    </w:p>
    <w:tbl>
      <w:tblPr>
        <w:tblStyle w:val="a8"/>
        <w:bidiVisual/>
        <w:tblW w:w="0" w:type="auto"/>
        <w:jc w:val="center"/>
        <w:tblLook w:val="04A0" w:firstRow="1" w:lastRow="0" w:firstColumn="1" w:lastColumn="0" w:noHBand="0" w:noVBand="1"/>
      </w:tblPr>
      <w:tblGrid>
        <w:gridCol w:w="1671"/>
        <w:gridCol w:w="1588"/>
        <w:gridCol w:w="2006"/>
      </w:tblGrid>
      <w:tr w:rsidR="00B81492" w:rsidRPr="00CA6C31" w14:paraId="6023C505" w14:textId="77777777" w:rsidTr="008102E9">
        <w:trPr>
          <w:jc w:val="center"/>
        </w:trPr>
        <w:tc>
          <w:tcPr>
            <w:tcW w:w="0" w:type="auto"/>
            <w:vAlign w:val="center"/>
            <w:hideMark/>
          </w:tcPr>
          <w:p w14:paraId="0823766F" w14:textId="77777777" w:rsidR="00B81492" w:rsidRPr="00CA6C31" w:rsidRDefault="00B81492" w:rsidP="009C44D0">
            <w:pPr>
              <w:spacing w:line="276" w:lineRule="auto"/>
              <w:ind w:firstLine="720"/>
              <w:jc w:val="center"/>
              <w:rPr>
                <w:rFonts w:ascii="Sakkal Majalla" w:hAnsi="Sakkal Majalla" w:cs="Sakkal Majalla"/>
                <w:b/>
                <w:bCs/>
                <w:color w:val="000000" w:themeColor="text1"/>
                <w:sz w:val="32"/>
                <w:szCs w:val="32"/>
              </w:rPr>
            </w:pPr>
            <w:r w:rsidRPr="00CA6C31">
              <w:rPr>
                <w:rFonts w:ascii="Sakkal Majalla" w:hAnsi="Sakkal Majalla" w:cs="Sakkal Majalla"/>
                <w:b/>
                <w:bCs/>
                <w:color w:val="000000" w:themeColor="text1"/>
                <w:sz w:val="32"/>
                <w:szCs w:val="32"/>
                <w:rtl/>
              </w:rPr>
              <w:t>الجنس</w:t>
            </w:r>
          </w:p>
        </w:tc>
        <w:tc>
          <w:tcPr>
            <w:tcW w:w="0" w:type="auto"/>
            <w:vAlign w:val="center"/>
            <w:hideMark/>
          </w:tcPr>
          <w:p w14:paraId="53833719" w14:textId="77777777" w:rsidR="00B81492" w:rsidRPr="00CA6C31" w:rsidRDefault="00B81492" w:rsidP="009C44D0">
            <w:pPr>
              <w:spacing w:line="276" w:lineRule="auto"/>
              <w:ind w:firstLine="720"/>
              <w:jc w:val="center"/>
              <w:rPr>
                <w:rFonts w:ascii="Sakkal Majalla" w:hAnsi="Sakkal Majalla" w:cs="Sakkal Majalla"/>
                <w:b/>
                <w:bCs/>
                <w:color w:val="000000" w:themeColor="text1"/>
                <w:sz w:val="32"/>
                <w:szCs w:val="32"/>
              </w:rPr>
            </w:pPr>
            <w:r w:rsidRPr="00CA6C31">
              <w:rPr>
                <w:rFonts w:ascii="Sakkal Majalla" w:hAnsi="Sakkal Majalla" w:cs="Sakkal Majalla"/>
                <w:b/>
                <w:bCs/>
                <w:color w:val="000000" w:themeColor="text1"/>
                <w:sz w:val="32"/>
                <w:szCs w:val="32"/>
                <w:rtl/>
              </w:rPr>
              <w:t>التكرار</w:t>
            </w:r>
          </w:p>
        </w:tc>
        <w:tc>
          <w:tcPr>
            <w:tcW w:w="0" w:type="auto"/>
            <w:vAlign w:val="center"/>
            <w:hideMark/>
          </w:tcPr>
          <w:p w14:paraId="6BE58B74" w14:textId="77777777" w:rsidR="00B81492" w:rsidRPr="00CA6C31" w:rsidRDefault="00B81492" w:rsidP="009C44D0">
            <w:pPr>
              <w:spacing w:line="276" w:lineRule="auto"/>
              <w:ind w:firstLine="720"/>
              <w:jc w:val="center"/>
              <w:rPr>
                <w:rFonts w:ascii="Sakkal Majalla" w:hAnsi="Sakkal Majalla" w:cs="Sakkal Majalla"/>
                <w:b/>
                <w:bCs/>
                <w:color w:val="000000" w:themeColor="text1"/>
                <w:sz w:val="32"/>
                <w:szCs w:val="32"/>
              </w:rPr>
            </w:pPr>
            <w:r w:rsidRPr="00CA6C31">
              <w:rPr>
                <w:rFonts w:ascii="Sakkal Majalla" w:hAnsi="Sakkal Majalla" w:cs="Sakkal Majalla"/>
                <w:b/>
                <w:bCs/>
                <w:color w:val="000000" w:themeColor="text1"/>
                <w:sz w:val="32"/>
                <w:szCs w:val="32"/>
                <w:rtl/>
              </w:rPr>
              <w:t>النسبة</w:t>
            </w:r>
            <w:r w:rsidRPr="00CA6C31">
              <w:rPr>
                <w:rFonts w:ascii="Sakkal Majalla" w:hAnsi="Sakkal Majalla" w:cs="Sakkal Majalla"/>
                <w:b/>
                <w:bCs/>
                <w:color w:val="000000" w:themeColor="text1"/>
                <w:sz w:val="32"/>
                <w:szCs w:val="32"/>
              </w:rPr>
              <w:t xml:space="preserve"> (%)</w:t>
            </w:r>
          </w:p>
        </w:tc>
      </w:tr>
      <w:tr w:rsidR="00B81492" w:rsidRPr="00CA6C31" w14:paraId="5E17FE43" w14:textId="77777777" w:rsidTr="008102E9">
        <w:trPr>
          <w:jc w:val="center"/>
        </w:trPr>
        <w:tc>
          <w:tcPr>
            <w:tcW w:w="0" w:type="auto"/>
            <w:vAlign w:val="center"/>
            <w:hideMark/>
          </w:tcPr>
          <w:p w14:paraId="574A2F99" w14:textId="77777777" w:rsidR="00B81492" w:rsidRPr="00CA6C31" w:rsidRDefault="00B81492" w:rsidP="009C44D0">
            <w:pPr>
              <w:spacing w:line="276" w:lineRule="auto"/>
              <w:ind w:firstLine="720"/>
              <w:jc w:val="center"/>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tl/>
              </w:rPr>
              <w:t>ذكر</w:t>
            </w:r>
          </w:p>
        </w:tc>
        <w:tc>
          <w:tcPr>
            <w:tcW w:w="0" w:type="auto"/>
            <w:vAlign w:val="center"/>
            <w:hideMark/>
          </w:tcPr>
          <w:p w14:paraId="5410F82B" w14:textId="77777777" w:rsidR="00B81492" w:rsidRPr="00CA6C31" w:rsidRDefault="00B81492" w:rsidP="009C44D0">
            <w:pPr>
              <w:spacing w:line="276" w:lineRule="auto"/>
              <w:ind w:firstLine="720"/>
              <w:jc w:val="center"/>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Pr>
              <w:t>52</w:t>
            </w:r>
          </w:p>
        </w:tc>
        <w:tc>
          <w:tcPr>
            <w:tcW w:w="0" w:type="auto"/>
            <w:vAlign w:val="center"/>
            <w:hideMark/>
          </w:tcPr>
          <w:p w14:paraId="2A0D5F91" w14:textId="77777777" w:rsidR="00B81492" w:rsidRPr="00CA6C31" w:rsidRDefault="00B81492" w:rsidP="009C44D0">
            <w:pPr>
              <w:spacing w:line="276" w:lineRule="auto"/>
              <w:ind w:firstLine="720"/>
              <w:jc w:val="center"/>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Pr>
              <w:t>30.1</w:t>
            </w:r>
          </w:p>
        </w:tc>
      </w:tr>
      <w:tr w:rsidR="00B81492" w:rsidRPr="00CA6C31" w14:paraId="7C3A1A2F" w14:textId="77777777" w:rsidTr="008102E9">
        <w:trPr>
          <w:jc w:val="center"/>
        </w:trPr>
        <w:tc>
          <w:tcPr>
            <w:tcW w:w="0" w:type="auto"/>
            <w:vAlign w:val="center"/>
            <w:hideMark/>
          </w:tcPr>
          <w:p w14:paraId="59824035" w14:textId="77777777" w:rsidR="00B81492" w:rsidRPr="00CA6C31" w:rsidRDefault="00B81492" w:rsidP="009C44D0">
            <w:pPr>
              <w:spacing w:line="276" w:lineRule="auto"/>
              <w:ind w:firstLine="720"/>
              <w:jc w:val="center"/>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tl/>
              </w:rPr>
              <w:t>أنثى</w:t>
            </w:r>
          </w:p>
        </w:tc>
        <w:tc>
          <w:tcPr>
            <w:tcW w:w="0" w:type="auto"/>
            <w:vAlign w:val="center"/>
            <w:hideMark/>
          </w:tcPr>
          <w:p w14:paraId="74E6125C" w14:textId="77777777" w:rsidR="00B81492" w:rsidRPr="00CA6C31" w:rsidRDefault="00B81492" w:rsidP="009C44D0">
            <w:pPr>
              <w:spacing w:line="276" w:lineRule="auto"/>
              <w:ind w:firstLine="720"/>
              <w:jc w:val="center"/>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Pr>
              <w:t>121</w:t>
            </w:r>
          </w:p>
        </w:tc>
        <w:tc>
          <w:tcPr>
            <w:tcW w:w="0" w:type="auto"/>
            <w:vAlign w:val="center"/>
            <w:hideMark/>
          </w:tcPr>
          <w:p w14:paraId="395B3CD9" w14:textId="77777777" w:rsidR="00B81492" w:rsidRPr="00CA6C31" w:rsidRDefault="00B81492" w:rsidP="009C44D0">
            <w:pPr>
              <w:spacing w:line="276" w:lineRule="auto"/>
              <w:ind w:firstLine="720"/>
              <w:jc w:val="center"/>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Pr>
              <w:t>69.9</w:t>
            </w:r>
          </w:p>
        </w:tc>
      </w:tr>
      <w:tr w:rsidR="00B81492" w:rsidRPr="00CA6C31" w14:paraId="68D017B8" w14:textId="77777777" w:rsidTr="008102E9">
        <w:trPr>
          <w:jc w:val="center"/>
        </w:trPr>
        <w:tc>
          <w:tcPr>
            <w:tcW w:w="0" w:type="auto"/>
            <w:vAlign w:val="center"/>
            <w:hideMark/>
          </w:tcPr>
          <w:p w14:paraId="5C0B769B" w14:textId="77777777" w:rsidR="00B81492" w:rsidRPr="00CA6C31" w:rsidRDefault="00B81492" w:rsidP="009C44D0">
            <w:pPr>
              <w:spacing w:line="276" w:lineRule="auto"/>
              <w:ind w:firstLine="720"/>
              <w:jc w:val="center"/>
              <w:rPr>
                <w:rFonts w:ascii="Sakkal Majalla" w:hAnsi="Sakkal Majalla" w:cs="Sakkal Majalla"/>
                <w:color w:val="000000" w:themeColor="text1"/>
                <w:sz w:val="32"/>
                <w:szCs w:val="32"/>
              </w:rPr>
            </w:pPr>
            <w:r w:rsidRPr="00CA6C31">
              <w:rPr>
                <w:rStyle w:val="a6"/>
                <w:rFonts w:ascii="Sakkal Majalla" w:hAnsi="Sakkal Majalla" w:cs="Sakkal Majalla"/>
                <w:color w:val="000000" w:themeColor="text1"/>
                <w:sz w:val="32"/>
                <w:szCs w:val="32"/>
                <w:rtl/>
              </w:rPr>
              <w:t>الإجمالي</w:t>
            </w:r>
          </w:p>
        </w:tc>
        <w:tc>
          <w:tcPr>
            <w:tcW w:w="0" w:type="auto"/>
            <w:vAlign w:val="center"/>
            <w:hideMark/>
          </w:tcPr>
          <w:p w14:paraId="3ED20A20" w14:textId="77777777" w:rsidR="00B81492" w:rsidRPr="00CA6C31" w:rsidRDefault="00B81492" w:rsidP="009C44D0">
            <w:pPr>
              <w:spacing w:line="276" w:lineRule="auto"/>
              <w:ind w:firstLine="720"/>
              <w:jc w:val="center"/>
              <w:rPr>
                <w:rFonts w:ascii="Sakkal Majalla" w:hAnsi="Sakkal Majalla" w:cs="Sakkal Majalla"/>
                <w:color w:val="000000" w:themeColor="text1"/>
                <w:sz w:val="32"/>
                <w:szCs w:val="32"/>
              </w:rPr>
            </w:pPr>
            <w:r w:rsidRPr="00CA6C31">
              <w:rPr>
                <w:rStyle w:val="a6"/>
                <w:rFonts w:ascii="Sakkal Majalla" w:hAnsi="Sakkal Majalla" w:cs="Sakkal Majalla"/>
                <w:color w:val="000000" w:themeColor="text1"/>
                <w:sz w:val="32"/>
                <w:szCs w:val="32"/>
              </w:rPr>
              <w:t>173</w:t>
            </w:r>
          </w:p>
        </w:tc>
        <w:tc>
          <w:tcPr>
            <w:tcW w:w="0" w:type="auto"/>
            <w:vAlign w:val="center"/>
            <w:hideMark/>
          </w:tcPr>
          <w:p w14:paraId="1ADB4418" w14:textId="77777777" w:rsidR="00B81492" w:rsidRPr="00CA6C31" w:rsidRDefault="00B81492" w:rsidP="009C44D0">
            <w:pPr>
              <w:spacing w:line="276" w:lineRule="auto"/>
              <w:ind w:firstLine="720"/>
              <w:jc w:val="center"/>
              <w:rPr>
                <w:rFonts w:ascii="Sakkal Majalla" w:hAnsi="Sakkal Majalla" w:cs="Sakkal Majalla"/>
                <w:color w:val="000000" w:themeColor="text1"/>
                <w:sz w:val="32"/>
                <w:szCs w:val="32"/>
              </w:rPr>
            </w:pPr>
            <w:r w:rsidRPr="00CA6C31">
              <w:rPr>
                <w:rStyle w:val="a6"/>
                <w:rFonts w:ascii="Sakkal Majalla" w:hAnsi="Sakkal Majalla" w:cs="Sakkal Majalla"/>
                <w:color w:val="000000" w:themeColor="text1"/>
                <w:sz w:val="32"/>
                <w:szCs w:val="32"/>
              </w:rPr>
              <w:t>100.0</w:t>
            </w:r>
          </w:p>
        </w:tc>
      </w:tr>
    </w:tbl>
    <w:p w14:paraId="31776968" w14:textId="77777777" w:rsidR="00B81492" w:rsidRPr="00CA6C31" w:rsidRDefault="00B81492" w:rsidP="009C44D0">
      <w:pPr>
        <w:spacing w:line="276" w:lineRule="auto"/>
        <w:ind w:firstLine="720"/>
        <w:jc w:val="lowKashida"/>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tl/>
        </w:rPr>
        <w:t>تشير نتائج الجدول (4-1) إلى أن توزيع أفراد عينة الدراسة بحسب الجنس أظهر تفوقًا واضحًا لفئة الإناث، حيث بلغ عدد المشاركات (121) مشاركة بنسبة (69.9%) من إجمالي أفراد العينة، في حين بلغ عدد الذكور (52) مشاركًا بنسبة (30.1%). ويعكس هذا التوزيع ارتفاع معدل مشاركة الإناث في الاستجابة للاستبانة، الأمر الذي يشير إلى تزايد حضور المرأة في البرامج التعليمية المتخصصة في السياحة والضيافة، بالإضافة إلى توسع مشاركتها في سوق العمل السعودي في ظل التحولات التي يشهدها القطاع خلال السنوات الأخيرة</w:t>
      </w:r>
      <w:r w:rsidRPr="00CA6C31">
        <w:rPr>
          <w:rFonts w:ascii="Sakkal Majalla" w:hAnsi="Sakkal Majalla" w:cs="Sakkal Majalla"/>
          <w:color w:val="000000" w:themeColor="text1"/>
          <w:sz w:val="32"/>
          <w:szCs w:val="32"/>
        </w:rPr>
        <w:t>.</w:t>
      </w:r>
    </w:p>
    <w:p w14:paraId="4D1386FC" w14:textId="77777777" w:rsidR="00B81492" w:rsidRPr="00CA6C31" w:rsidRDefault="00B81492" w:rsidP="009C44D0">
      <w:pPr>
        <w:spacing w:line="276" w:lineRule="auto"/>
        <w:ind w:firstLine="720"/>
        <w:jc w:val="lowKashida"/>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tl/>
        </w:rPr>
        <w:t xml:space="preserve">كما توضح هذه النتائج أن القطاع لم يعد يقتصر على مشاركة الذكور كما كان في السابق، بل أصبح يشهد تنوعًا أكبر في القوى العاملة نتيجة الاهتمام الحكومي بتطوير قطاع السياحة والضيافة </w:t>
      </w:r>
      <w:r w:rsidRPr="00CA6C31">
        <w:rPr>
          <w:rFonts w:ascii="Sakkal Majalla" w:hAnsi="Sakkal Majalla" w:cs="Sakkal Majalla"/>
          <w:color w:val="000000" w:themeColor="text1"/>
          <w:sz w:val="32"/>
          <w:szCs w:val="32"/>
          <w:rtl/>
        </w:rPr>
        <w:lastRenderedPageBreak/>
        <w:t>باعتباره أحد القطاعات الاستراتيجية الداعمة لرؤية المملكة العربية السعودية 2030. وقد أسهم هذا التوجه في توفير فرص تعليمية ووظيفية واسعة للإناث، وهو ما انعكس بصورة مباشرة على خصائص العينة الحالية، حيث جاءت نسبة مشاركتهن مرتفعة مقارنة بالذكور</w:t>
      </w:r>
      <w:r w:rsidRPr="00CA6C31">
        <w:rPr>
          <w:rFonts w:ascii="Sakkal Majalla" w:hAnsi="Sakkal Majalla" w:cs="Sakkal Majalla"/>
          <w:color w:val="000000" w:themeColor="text1"/>
          <w:sz w:val="32"/>
          <w:szCs w:val="32"/>
        </w:rPr>
        <w:t>.</w:t>
      </w:r>
    </w:p>
    <w:p w14:paraId="012E40FA" w14:textId="402DBDF6" w:rsidR="00B81492" w:rsidRPr="00CA6C31" w:rsidRDefault="00B81492" w:rsidP="009C44D0">
      <w:pPr>
        <w:spacing w:line="276" w:lineRule="auto"/>
        <w:ind w:firstLine="720"/>
        <w:jc w:val="lowKashida"/>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tl/>
        </w:rPr>
        <w:t xml:space="preserve">ومن ناحية أخرى، فإن ارتفاع نسبة الإناث في العينة لا يؤثر سلبًا في نتائج الدراسة، وإنما يعكس طبيعة المجتمع المستهدف الذي يضم أعدادًا متزايدة من الخريجات والعاملات في المؤسسات السياحية والفندقية، لاسيما في مجالات الضيافة وإدارة الفعاليات وخدمة العملاء والإرشاد السياحي. كما أن وجود نسبة مناسبة من الذكور يوفر قدرًا من التنوع في وجهات النظر ويساعد في تكوين صورة أكثر شمولًا حول واقع </w:t>
      </w:r>
      <w:r w:rsidR="00EE5C12" w:rsidRPr="00CA6C31">
        <w:rPr>
          <w:rFonts w:ascii="Sakkal Majalla" w:hAnsi="Sakkal Majalla" w:cs="Sakkal Majalla"/>
          <w:color w:val="000000" w:themeColor="text1"/>
          <w:sz w:val="32"/>
          <w:szCs w:val="32"/>
          <w:rtl/>
        </w:rPr>
        <w:t>دمج</w:t>
      </w:r>
      <w:r w:rsidRPr="00CA6C31">
        <w:rPr>
          <w:rFonts w:ascii="Sakkal Majalla" w:hAnsi="Sakkal Majalla" w:cs="Sakkal Majalla"/>
          <w:color w:val="000000" w:themeColor="text1"/>
          <w:sz w:val="32"/>
          <w:szCs w:val="32"/>
          <w:rtl/>
        </w:rPr>
        <w:t xml:space="preserve"> المفاهيم الإدارية بين التعليم الجامعي والتطبيق المهني</w:t>
      </w:r>
      <w:r w:rsidRPr="00CA6C31">
        <w:rPr>
          <w:rFonts w:ascii="Sakkal Majalla" w:hAnsi="Sakkal Majalla" w:cs="Sakkal Majalla"/>
          <w:color w:val="000000" w:themeColor="text1"/>
          <w:sz w:val="32"/>
          <w:szCs w:val="32"/>
        </w:rPr>
        <w:t>.</w:t>
      </w:r>
    </w:p>
    <w:p w14:paraId="6F34AC3E" w14:textId="077EB16A" w:rsidR="00B81492" w:rsidRPr="00CA6C31" w:rsidRDefault="00B81492" w:rsidP="009C44D0">
      <w:pPr>
        <w:spacing w:line="276" w:lineRule="auto"/>
        <w:ind w:firstLine="720"/>
        <w:jc w:val="lowKashida"/>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tl/>
        </w:rPr>
        <w:t xml:space="preserve">وبناءً على ذلك، يمكن القول إن توزيع العينة وفقًا لمتغير الجنس يعد مناسبًا لتحقيق أهداف الدراسة، حيث يمثل فئات مختلفة من العاملين والخريجين والمتدربين في قطاع السياحة والضيافة، الأمر الذي يعزز من موثوقية النتائج المتعلقة بقياس أثر </w:t>
      </w:r>
      <w:r w:rsidR="00EE5C12" w:rsidRPr="00CA6C31">
        <w:rPr>
          <w:rFonts w:ascii="Sakkal Majalla" w:hAnsi="Sakkal Majalla" w:cs="Sakkal Majalla"/>
          <w:color w:val="000000" w:themeColor="text1"/>
          <w:sz w:val="32"/>
          <w:szCs w:val="32"/>
          <w:rtl/>
        </w:rPr>
        <w:t>دمج</w:t>
      </w:r>
      <w:r w:rsidRPr="00CA6C31">
        <w:rPr>
          <w:rFonts w:ascii="Sakkal Majalla" w:hAnsi="Sakkal Majalla" w:cs="Sakkal Majalla"/>
          <w:color w:val="000000" w:themeColor="text1"/>
          <w:sz w:val="32"/>
          <w:szCs w:val="32"/>
          <w:rtl/>
        </w:rPr>
        <w:t xml:space="preserve"> المفاهيم الإدارية على </w:t>
      </w:r>
      <w:r w:rsidR="00EE5C12" w:rsidRPr="00CA6C31">
        <w:rPr>
          <w:rFonts w:ascii="Sakkal Majalla" w:hAnsi="Sakkal Majalla" w:cs="Sakkal Majalla"/>
          <w:color w:val="000000" w:themeColor="text1"/>
          <w:sz w:val="32"/>
          <w:szCs w:val="32"/>
          <w:rtl/>
        </w:rPr>
        <w:t xml:space="preserve">مستوى التطبيق المهني للمفاهيم الإدارية </w:t>
      </w:r>
      <w:r w:rsidRPr="00CA6C31">
        <w:rPr>
          <w:rFonts w:ascii="Sakkal Majalla" w:hAnsi="Sakkal Majalla" w:cs="Sakkal Majalla"/>
          <w:color w:val="000000" w:themeColor="text1"/>
          <w:sz w:val="32"/>
          <w:szCs w:val="32"/>
          <w:rtl/>
        </w:rPr>
        <w:t xml:space="preserve"> في هذا القطاع الحيوي</w:t>
      </w:r>
      <w:r w:rsidR="008102E9" w:rsidRPr="00CA6C31">
        <w:rPr>
          <w:rFonts w:ascii="Sakkal Majalla" w:hAnsi="Sakkal Majalla" w:cs="Sakkal Majalla"/>
          <w:color w:val="000000" w:themeColor="text1"/>
          <w:sz w:val="32"/>
          <w:szCs w:val="32"/>
        </w:rPr>
        <w:t>.</w:t>
      </w:r>
    </w:p>
    <w:p w14:paraId="52C0BF62" w14:textId="77777777" w:rsidR="00B81492" w:rsidRPr="00CA6C31" w:rsidRDefault="00B81492" w:rsidP="009C44D0">
      <w:pPr>
        <w:pStyle w:val="3"/>
        <w:spacing w:line="276" w:lineRule="auto"/>
        <w:ind w:firstLine="720"/>
        <w:jc w:val="lowKashida"/>
        <w:rPr>
          <w:rFonts w:ascii="Sakkal Majalla" w:hAnsi="Sakkal Majalla" w:cs="Sakkal Majalla"/>
          <w:color w:val="000000" w:themeColor="text1"/>
          <w:sz w:val="32"/>
          <w:szCs w:val="32"/>
        </w:rPr>
      </w:pPr>
      <w:bookmarkStart w:id="40" w:name="_Toc234939956"/>
      <w:bookmarkStart w:id="41" w:name="_Toc237527422"/>
      <w:r w:rsidRPr="00CA6C31">
        <w:rPr>
          <w:rFonts w:ascii="Sakkal Majalla" w:hAnsi="Sakkal Majalla" w:cs="Sakkal Majalla"/>
          <w:color w:val="000000" w:themeColor="text1"/>
          <w:sz w:val="32"/>
          <w:szCs w:val="32"/>
          <w:rtl/>
        </w:rPr>
        <w:t>جدول (4-2) توزيع أفراد العينة حسب العمر</w:t>
      </w:r>
      <w:bookmarkEnd w:id="40"/>
      <w:bookmarkEnd w:id="41"/>
    </w:p>
    <w:tbl>
      <w:tblPr>
        <w:tblStyle w:val="a8"/>
        <w:bidiVisual/>
        <w:tblW w:w="0" w:type="auto"/>
        <w:jc w:val="center"/>
        <w:tblLook w:val="04A0" w:firstRow="1" w:lastRow="0" w:firstColumn="1" w:lastColumn="0" w:noHBand="0" w:noVBand="1"/>
      </w:tblPr>
      <w:tblGrid>
        <w:gridCol w:w="3245"/>
        <w:gridCol w:w="1588"/>
        <w:gridCol w:w="2006"/>
      </w:tblGrid>
      <w:tr w:rsidR="00B81492" w:rsidRPr="00CA6C31" w14:paraId="5DA54097" w14:textId="77777777" w:rsidTr="008102E9">
        <w:trPr>
          <w:jc w:val="center"/>
        </w:trPr>
        <w:tc>
          <w:tcPr>
            <w:tcW w:w="0" w:type="auto"/>
            <w:vAlign w:val="center"/>
            <w:hideMark/>
          </w:tcPr>
          <w:p w14:paraId="477AEBFE" w14:textId="77777777" w:rsidR="00B81492" w:rsidRPr="00CA6C31" w:rsidRDefault="00B81492" w:rsidP="009C44D0">
            <w:pPr>
              <w:spacing w:line="276" w:lineRule="auto"/>
              <w:ind w:firstLine="720"/>
              <w:jc w:val="center"/>
              <w:rPr>
                <w:rFonts w:ascii="Sakkal Majalla" w:hAnsi="Sakkal Majalla" w:cs="Sakkal Majalla"/>
                <w:b/>
                <w:bCs/>
                <w:color w:val="000000" w:themeColor="text1"/>
                <w:sz w:val="32"/>
                <w:szCs w:val="32"/>
              </w:rPr>
            </w:pPr>
            <w:r w:rsidRPr="00CA6C31">
              <w:rPr>
                <w:rFonts w:ascii="Sakkal Majalla" w:hAnsi="Sakkal Majalla" w:cs="Sakkal Majalla"/>
                <w:b/>
                <w:bCs/>
                <w:color w:val="000000" w:themeColor="text1"/>
                <w:sz w:val="32"/>
                <w:szCs w:val="32"/>
                <w:rtl/>
              </w:rPr>
              <w:t>العمر</w:t>
            </w:r>
          </w:p>
        </w:tc>
        <w:tc>
          <w:tcPr>
            <w:tcW w:w="0" w:type="auto"/>
            <w:vAlign w:val="center"/>
            <w:hideMark/>
          </w:tcPr>
          <w:p w14:paraId="51BC3D7F" w14:textId="77777777" w:rsidR="00B81492" w:rsidRPr="00CA6C31" w:rsidRDefault="00B81492" w:rsidP="009C44D0">
            <w:pPr>
              <w:spacing w:line="276" w:lineRule="auto"/>
              <w:ind w:firstLine="720"/>
              <w:jc w:val="center"/>
              <w:rPr>
                <w:rFonts w:ascii="Sakkal Majalla" w:hAnsi="Sakkal Majalla" w:cs="Sakkal Majalla"/>
                <w:b/>
                <w:bCs/>
                <w:color w:val="000000" w:themeColor="text1"/>
                <w:sz w:val="32"/>
                <w:szCs w:val="32"/>
              </w:rPr>
            </w:pPr>
            <w:r w:rsidRPr="00CA6C31">
              <w:rPr>
                <w:rFonts w:ascii="Sakkal Majalla" w:hAnsi="Sakkal Majalla" w:cs="Sakkal Majalla"/>
                <w:b/>
                <w:bCs/>
                <w:color w:val="000000" w:themeColor="text1"/>
                <w:sz w:val="32"/>
                <w:szCs w:val="32"/>
                <w:rtl/>
              </w:rPr>
              <w:t>التكرار</w:t>
            </w:r>
          </w:p>
        </w:tc>
        <w:tc>
          <w:tcPr>
            <w:tcW w:w="0" w:type="auto"/>
            <w:vAlign w:val="center"/>
            <w:hideMark/>
          </w:tcPr>
          <w:p w14:paraId="3D902341" w14:textId="77777777" w:rsidR="00B81492" w:rsidRPr="00CA6C31" w:rsidRDefault="00B81492" w:rsidP="009C44D0">
            <w:pPr>
              <w:spacing w:line="276" w:lineRule="auto"/>
              <w:ind w:firstLine="720"/>
              <w:jc w:val="center"/>
              <w:rPr>
                <w:rFonts w:ascii="Sakkal Majalla" w:hAnsi="Sakkal Majalla" w:cs="Sakkal Majalla"/>
                <w:b/>
                <w:bCs/>
                <w:color w:val="000000" w:themeColor="text1"/>
                <w:sz w:val="32"/>
                <w:szCs w:val="32"/>
              </w:rPr>
            </w:pPr>
            <w:r w:rsidRPr="00CA6C31">
              <w:rPr>
                <w:rFonts w:ascii="Sakkal Majalla" w:hAnsi="Sakkal Majalla" w:cs="Sakkal Majalla"/>
                <w:b/>
                <w:bCs/>
                <w:color w:val="000000" w:themeColor="text1"/>
                <w:sz w:val="32"/>
                <w:szCs w:val="32"/>
                <w:rtl/>
              </w:rPr>
              <w:t>النسبة</w:t>
            </w:r>
            <w:r w:rsidRPr="00CA6C31">
              <w:rPr>
                <w:rFonts w:ascii="Sakkal Majalla" w:hAnsi="Sakkal Majalla" w:cs="Sakkal Majalla"/>
                <w:b/>
                <w:bCs/>
                <w:color w:val="000000" w:themeColor="text1"/>
                <w:sz w:val="32"/>
                <w:szCs w:val="32"/>
              </w:rPr>
              <w:t xml:space="preserve"> (%)</w:t>
            </w:r>
          </w:p>
        </w:tc>
      </w:tr>
      <w:tr w:rsidR="00B81492" w:rsidRPr="00CA6C31" w14:paraId="351E6424" w14:textId="77777777" w:rsidTr="008102E9">
        <w:trPr>
          <w:jc w:val="center"/>
        </w:trPr>
        <w:tc>
          <w:tcPr>
            <w:tcW w:w="0" w:type="auto"/>
            <w:vAlign w:val="center"/>
            <w:hideMark/>
          </w:tcPr>
          <w:p w14:paraId="27ABC1BD" w14:textId="77777777" w:rsidR="00B81492" w:rsidRPr="00CA6C31" w:rsidRDefault="00B81492" w:rsidP="009C44D0">
            <w:pPr>
              <w:spacing w:line="276" w:lineRule="auto"/>
              <w:ind w:firstLine="720"/>
              <w:jc w:val="center"/>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tl/>
              </w:rPr>
              <w:t>من 20 إلى أقل من 25 سنة</w:t>
            </w:r>
          </w:p>
        </w:tc>
        <w:tc>
          <w:tcPr>
            <w:tcW w:w="0" w:type="auto"/>
            <w:vAlign w:val="center"/>
            <w:hideMark/>
          </w:tcPr>
          <w:p w14:paraId="0334442F" w14:textId="77777777" w:rsidR="00B81492" w:rsidRPr="00CA6C31" w:rsidRDefault="00B81492" w:rsidP="009C44D0">
            <w:pPr>
              <w:spacing w:line="276" w:lineRule="auto"/>
              <w:ind w:firstLine="720"/>
              <w:jc w:val="center"/>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Pr>
              <w:t>80</w:t>
            </w:r>
          </w:p>
        </w:tc>
        <w:tc>
          <w:tcPr>
            <w:tcW w:w="0" w:type="auto"/>
            <w:vAlign w:val="center"/>
            <w:hideMark/>
          </w:tcPr>
          <w:p w14:paraId="07286E5C" w14:textId="77777777" w:rsidR="00B81492" w:rsidRPr="00CA6C31" w:rsidRDefault="00B81492" w:rsidP="009C44D0">
            <w:pPr>
              <w:spacing w:line="276" w:lineRule="auto"/>
              <w:ind w:firstLine="720"/>
              <w:jc w:val="center"/>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Pr>
              <w:t>46.2</w:t>
            </w:r>
          </w:p>
        </w:tc>
      </w:tr>
      <w:tr w:rsidR="00B81492" w:rsidRPr="00CA6C31" w14:paraId="3646EC4E" w14:textId="77777777" w:rsidTr="008102E9">
        <w:trPr>
          <w:jc w:val="center"/>
        </w:trPr>
        <w:tc>
          <w:tcPr>
            <w:tcW w:w="0" w:type="auto"/>
            <w:vAlign w:val="center"/>
            <w:hideMark/>
          </w:tcPr>
          <w:p w14:paraId="69F483B2" w14:textId="77777777" w:rsidR="00B81492" w:rsidRPr="00CA6C31" w:rsidRDefault="00B81492" w:rsidP="009C44D0">
            <w:pPr>
              <w:spacing w:line="276" w:lineRule="auto"/>
              <w:ind w:firstLine="720"/>
              <w:jc w:val="center"/>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tl/>
              </w:rPr>
              <w:t>من 25 إلى أقل من 30 سنة</w:t>
            </w:r>
          </w:p>
        </w:tc>
        <w:tc>
          <w:tcPr>
            <w:tcW w:w="0" w:type="auto"/>
            <w:vAlign w:val="center"/>
            <w:hideMark/>
          </w:tcPr>
          <w:p w14:paraId="646D3152" w14:textId="77777777" w:rsidR="00B81492" w:rsidRPr="00CA6C31" w:rsidRDefault="00B81492" w:rsidP="009C44D0">
            <w:pPr>
              <w:spacing w:line="276" w:lineRule="auto"/>
              <w:ind w:firstLine="720"/>
              <w:jc w:val="center"/>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Pr>
              <w:t>72</w:t>
            </w:r>
          </w:p>
        </w:tc>
        <w:tc>
          <w:tcPr>
            <w:tcW w:w="0" w:type="auto"/>
            <w:vAlign w:val="center"/>
            <w:hideMark/>
          </w:tcPr>
          <w:p w14:paraId="4C09FD4A" w14:textId="77777777" w:rsidR="00B81492" w:rsidRPr="00CA6C31" w:rsidRDefault="00B81492" w:rsidP="009C44D0">
            <w:pPr>
              <w:spacing w:line="276" w:lineRule="auto"/>
              <w:ind w:firstLine="720"/>
              <w:jc w:val="center"/>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Pr>
              <w:t>41.6</w:t>
            </w:r>
          </w:p>
        </w:tc>
      </w:tr>
      <w:tr w:rsidR="00B81492" w:rsidRPr="00CA6C31" w14:paraId="4936213E" w14:textId="77777777" w:rsidTr="008102E9">
        <w:trPr>
          <w:jc w:val="center"/>
        </w:trPr>
        <w:tc>
          <w:tcPr>
            <w:tcW w:w="0" w:type="auto"/>
            <w:vAlign w:val="center"/>
            <w:hideMark/>
          </w:tcPr>
          <w:p w14:paraId="59E43FCE" w14:textId="77777777" w:rsidR="00B81492" w:rsidRPr="00CA6C31" w:rsidRDefault="00B81492" w:rsidP="009C44D0">
            <w:pPr>
              <w:spacing w:line="276" w:lineRule="auto"/>
              <w:ind w:firstLine="720"/>
              <w:jc w:val="center"/>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Pr>
              <w:t xml:space="preserve">30 </w:t>
            </w:r>
            <w:r w:rsidRPr="00CA6C31">
              <w:rPr>
                <w:rFonts w:ascii="Sakkal Majalla" w:hAnsi="Sakkal Majalla" w:cs="Sakkal Majalla"/>
                <w:color w:val="000000" w:themeColor="text1"/>
                <w:sz w:val="32"/>
                <w:szCs w:val="32"/>
                <w:rtl/>
              </w:rPr>
              <w:t>سنة فأكثر</w:t>
            </w:r>
          </w:p>
        </w:tc>
        <w:tc>
          <w:tcPr>
            <w:tcW w:w="0" w:type="auto"/>
            <w:vAlign w:val="center"/>
            <w:hideMark/>
          </w:tcPr>
          <w:p w14:paraId="2470A904" w14:textId="77777777" w:rsidR="00B81492" w:rsidRPr="00CA6C31" w:rsidRDefault="00B81492" w:rsidP="009C44D0">
            <w:pPr>
              <w:spacing w:line="276" w:lineRule="auto"/>
              <w:ind w:firstLine="720"/>
              <w:jc w:val="center"/>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Pr>
              <w:t>21</w:t>
            </w:r>
          </w:p>
        </w:tc>
        <w:tc>
          <w:tcPr>
            <w:tcW w:w="0" w:type="auto"/>
            <w:vAlign w:val="center"/>
            <w:hideMark/>
          </w:tcPr>
          <w:p w14:paraId="1110B681" w14:textId="77777777" w:rsidR="00B81492" w:rsidRPr="00CA6C31" w:rsidRDefault="00B81492" w:rsidP="009C44D0">
            <w:pPr>
              <w:spacing w:line="276" w:lineRule="auto"/>
              <w:ind w:firstLine="720"/>
              <w:jc w:val="center"/>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Pr>
              <w:t>12.1</w:t>
            </w:r>
          </w:p>
        </w:tc>
      </w:tr>
      <w:tr w:rsidR="00B81492" w:rsidRPr="00CA6C31" w14:paraId="0A9D67A3" w14:textId="77777777" w:rsidTr="008102E9">
        <w:trPr>
          <w:jc w:val="center"/>
        </w:trPr>
        <w:tc>
          <w:tcPr>
            <w:tcW w:w="0" w:type="auto"/>
            <w:vAlign w:val="center"/>
            <w:hideMark/>
          </w:tcPr>
          <w:p w14:paraId="3CA63212" w14:textId="77777777" w:rsidR="00B81492" w:rsidRPr="00CA6C31" w:rsidRDefault="00B81492" w:rsidP="009C44D0">
            <w:pPr>
              <w:spacing w:line="276" w:lineRule="auto"/>
              <w:ind w:firstLine="720"/>
              <w:jc w:val="center"/>
              <w:rPr>
                <w:rFonts w:ascii="Sakkal Majalla" w:hAnsi="Sakkal Majalla" w:cs="Sakkal Majalla"/>
                <w:color w:val="000000" w:themeColor="text1"/>
                <w:sz w:val="32"/>
                <w:szCs w:val="32"/>
              </w:rPr>
            </w:pPr>
            <w:r w:rsidRPr="00CA6C31">
              <w:rPr>
                <w:rStyle w:val="a6"/>
                <w:rFonts w:ascii="Sakkal Majalla" w:hAnsi="Sakkal Majalla" w:cs="Sakkal Majalla"/>
                <w:color w:val="000000" w:themeColor="text1"/>
                <w:sz w:val="32"/>
                <w:szCs w:val="32"/>
                <w:rtl/>
              </w:rPr>
              <w:t>الإجمالي</w:t>
            </w:r>
          </w:p>
        </w:tc>
        <w:tc>
          <w:tcPr>
            <w:tcW w:w="0" w:type="auto"/>
            <w:vAlign w:val="center"/>
            <w:hideMark/>
          </w:tcPr>
          <w:p w14:paraId="4EDBC19E" w14:textId="77777777" w:rsidR="00B81492" w:rsidRPr="00CA6C31" w:rsidRDefault="00B81492" w:rsidP="009C44D0">
            <w:pPr>
              <w:spacing w:line="276" w:lineRule="auto"/>
              <w:ind w:firstLine="720"/>
              <w:jc w:val="center"/>
              <w:rPr>
                <w:rFonts w:ascii="Sakkal Majalla" w:hAnsi="Sakkal Majalla" w:cs="Sakkal Majalla"/>
                <w:color w:val="000000" w:themeColor="text1"/>
                <w:sz w:val="32"/>
                <w:szCs w:val="32"/>
              </w:rPr>
            </w:pPr>
            <w:r w:rsidRPr="00CA6C31">
              <w:rPr>
                <w:rStyle w:val="a6"/>
                <w:rFonts w:ascii="Sakkal Majalla" w:hAnsi="Sakkal Majalla" w:cs="Sakkal Majalla"/>
                <w:color w:val="000000" w:themeColor="text1"/>
                <w:sz w:val="32"/>
                <w:szCs w:val="32"/>
              </w:rPr>
              <w:t>173</w:t>
            </w:r>
          </w:p>
        </w:tc>
        <w:tc>
          <w:tcPr>
            <w:tcW w:w="0" w:type="auto"/>
            <w:vAlign w:val="center"/>
            <w:hideMark/>
          </w:tcPr>
          <w:p w14:paraId="5F9FA582" w14:textId="77777777" w:rsidR="00B81492" w:rsidRPr="00CA6C31" w:rsidRDefault="00B81492" w:rsidP="009C44D0">
            <w:pPr>
              <w:spacing w:line="276" w:lineRule="auto"/>
              <w:ind w:firstLine="720"/>
              <w:jc w:val="center"/>
              <w:rPr>
                <w:rFonts w:ascii="Sakkal Majalla" w:hAnsi="Sakkal Majalla" w:cs="Sakkal Majalla"/>
                <w:color w:val="000000" w:themeColor="text1"/>
                <w:sz w:val="32"/>
                <w:szCs w:val="32"/>
              </w:rPr>
            </w:pPr>
            <w:r w:rsidRPr="00CA6C31">
              <w:rPr>
                <w:rStyle w:val="a6"/>
                <w:rFonts w:ascii="Sakkal Majalla" w:hAnsi="Sakkal Majalla" w:cs="Sakkal Majalla"/>
                <w:color w:val="000000" w:themeColor="text1"/>
                <w:sz w:val="32"/>
                <w:szCs w:val="32"/>
              </w:rPr>
              <w:t>100.0</w:t>
            </w:r>
          </w:p>
        </w:tc>
      </w:tr>
    </w:tbl>
    <w:p w14:paraId="6F0CAD21" w14:textId="77777777" w:rsidR="00B81492" w:rsidRPr="00CA6C31" w:rsidRDefault="00B81492" w:rsidP="009C44D0">
      <w:pPr>
        <w:spacing w:line="276" w:lineRule="auto"/>
        <w:ind w:firstLine="720"/>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أظهرت نتائج الجدول (4-2) أن الفئة العمرية من (20 إلى أقل من 25 سنة) جاءت في المرتبة الأولى بنسبة بلغت (46.2%)، تلتها الفئة العمرية من (25 إلى أقل من 30 سنة) بنسبة (41.6%)، في حين جاءت الفئة العمرية (30 سنة فأكثر) في المرتبة الأخيرة بنسبة (12.1%). ويبين هذا التوزيع أن غالبية المشاركين ينتمون إلى فئة الشباب، وهي الفئة التي تمثل الشريحة الأكبر من الخريجين الجدد والعاملين في بداية حياتهم المهنية داخل قطاع السياحة والضيافة</w:t>
      </w:r>
      <w:r w:rsidRPr="00CA6C31">
        <w:rPr>
          <w:rFonts w:ascii="Sakkal Majalla" w:eastAsia="Times New Roman" w:hAnsi="Sakkal Majalla" w:cs="Sakkal Majalla"/>
          <w:color w:val="000000" w:themeColor="text1"/>
          <w:kern w:val="0"/>
          <w:sz w:val="32"/>
          <w:szCs w:val="32"/>
          <w14:ligatures w14:val="none"/>
        </w:rPr>
        <w:t>.</w:t>
      </w:r>
    </w:p>
    <w:p w14:paraId="545AD05C" w14:textId="77777777" w:rsidR="00B81492" w:rsidRPr="00CA6C31" w:rsidRDefault="00B81492" w:rsidP="009C44D0">
      <w:pPr>
        <w:spacing w:line="276" w:lineRule="auto"/>
        <w:ind w:firstLine="720"/>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 xml:space="preserve">وتعكس هذه النتيجة طبيعة القطاع الذي يعتمد بصورة كبيرة على الكوادر الشابة القادرة على التكيف مع التطورات التقنية والإدارية المتسارعة، إضافة إلى امتلاكها مهارات التواصل والابتكار </w:t>
      </w:r>
      <w:r w:rsidRPr="00CA6C31">
        <w:rPr>
          <w:rFonts w:ascii="Sakkal Majalla" w:eastAsia="Times New Roman" w:hAnsi="Sakkal Majalla" w:cs="Sakkal Majalla"/>
          <w:color w:val="000000" w:themeColor="text1"/>
          <w:kern w:val="0"/>
          <w:sz w:val="32"/>
          <w:szCs w:val="32"/>
          <w:rtl/>
          <w14:ligatures w14:val="none"/>
        </w:rPr>
        <w:lastRenderedPageBreak/>
        <w:t>والتعامل مع العملاء، وهي مهارات أصبحت من المتطلبات الأساسية في المؤسسات السياحية الحديثة. كما أن هذه الفئة العمرية تعد الأكثر ارتباطًا بالمناهج الجامعية الحديثة، الأمر الذي يجعلها أكثر قدرة على تقييم مدى الاستفادة من المفاهيم الإدارية التي تمت دراستها خلال المرحلة الجامعية عند الانتقال إلى بيئة العمل</w:t>
      </w:r>
      <w:r w:rsidRPr="00CA6C31">
        <w:rPr>
          <w:rFonts w:ascii="Sakkal Majalla" w:eastAsia="Times New Roman" w:hAnsi="Sakkal Majalla" w:cs="Sakkal Majalla"/>
          <w:color w:val="000000" w:themeColor="text1"/>
          <w:kern w:val="0"/>
          <w:sz w:val="32"/>
          <w:szCs w:val="32"/>
          <w14:ligatures w14:val="none"/>
        </w:rPr>
        <w:t>.</w:t>
      </w:r>
    </w:p>
    <w:p w14:paraId="3AF83F8D" w14:textId="77777777" w:rsidR="00B81492" w:rsidRPr="00CA6C31" w:rsidRDefault="00B81492" w:rsidP="009C44D0">
      <w:pPr>
        <w:spacing w:line="276" w:lineRule="auto"/>
        <w:ind w:firstLine="720"/>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كما تشير النتائج إلى أن انخفاض نسبة المشاركين ممن تزيد أعمارهم على ثلاثين عامًا لا يقلل من أهمية آرائهم، بل يعكس طبيعة القوى العاملة الحالية في القطاع، والتي يغلب عليها الشباب نتيجة التوسع المستمر في المنشآت السياحية والفندقية، وما يصاحبه من استقطاب مستمر للخريجين الجدد. ويعني ذلك أن نتائج الدراسة تستند بصورة رئيسة إلى آراء أفراد لديهم خبرات تعليمية حديثة وتجارب مهنية معاصرة، وهو ما يزيد من ملاءمة النتائج لموضوع الدراسة</w:t>
      </w:r>
      <w:r w:rsidRPr="00CA6C31">
        <w:rPr>
          <w:rFonts w:ascii="Sakkal Majalla" w:eastAsia="Times New Roman" w:hAnsi="Sakkal Majalla" w:cs="Sakkal Majalla"/>
          <w:color w:val="000000" w:themeColor="text1"/>
          <w:kern w:val="0"/>
          <w:sz w:val="32"/>
          <w:szCs w:val="32"/>
          <w14:ligatures w14:val="none"/>
        </w:rPr>
        <w:t>.</w:t>
      </w:r>
    </w:p>
    <w:p w14:paraId="60AACDCD" w14:textId="42B40A2A" w:rsidR="00B81492" w:rsidRPr="00CA6C31" w:rsidRDefault="00B81492" w:rsidP="009C44D0">
      <w:pPr>
        <w:spacing w:line="276" w:lineRule="auto"/>
        <w:ind w:firstLine="720"/>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 xml:space="preserve">وبصفة عامة، فإن التركيبة العمرية للعينة تؤكد أن الدراسة استهدفت الفئات الأكثر ارتباطًا بالتعليم الجامعي الحديث والأكثر احتكاكًا بمتطلبات سوق العمل، وهو ما يمنح نتائجها قدرًا مرتفعًا من الواقعية عند تفسير العلاقة بين </w:t>
      </w:r>
      <w:r w:rsidR="00EE5C12" w:rsidRPr="00CA6C31">
        <w:rPr>
          <w:rFonts w:ascii="Sakkal Majalla" w:eastAsia="Times New Roman" w:hAnsi="Sakkal Majalla" w:cs="Sakkal Majalla"/>
          <w:color w:val="000000" w:themeColor="text1"/>
          <w:kern w:val="0"/>
          <w:sz w:val="32"/>
          <w:szCs w:val="32"/>
          <w:rtl/>
          <w14:ligatures w14:val="none"/>
        </w:rPr>
        <w:t>دمج</w:t>
      </w:r>
      <w:r w:rsidRPr="00CA6C31">
        <w:rPr>
          <w:rFonts w:ascii="Sakkal Majalla" w:eastAsia="Times New Roman" w:hAnsi="Sakkal Majalla" w:cs="Sakkal Majalla"/>
          <w:color w:val="000000" w:themeColor="text1"/>
          <w:kern w:val="0"/>
          <w:sz w:val="32"/>
          <w:szCs w:val="32"/>
          <w:rtl/>
          <w14:ligatures w14:val="none"/>
        </w:rPr>
        <w:t xml:space="preserve"> المفاهيم الإدارية ومستوى </w:t>
      </w:r>
      <w:r w:rsidR="00A708E9" w:rsidRPr="00CA6C31">
        <w:rPr>
          <w:rFonts w:ascii="Sakkal Majalla" w:eastAsia="Times New Roman" w:hAnsi="Sakkal Majalla" w:cs="Sakkal Majalla" w:hint="cs"/>
          <w:color w:val="000000" w:themeColor="text1"/>
          <w:kern w:val="0"/>
          <w:sz w:val="32"/>
          <w:szCs w:val="32"/>
          <w:rtl/>
          <w14:ligatures w14:val="none"/>
        </w:rPr>
        <w:t xml:space="preserve">التطبيق </w:t>
      </w:r>
      <w:r w:rsidRPr="00CA6C31">
        <w:rPr>
          <w:rFonts w:ascii="Sakkal Majalla" w:eastAsia="Times New Roman" w:hAnsi="Sakkal Majalla" w:cs="Sakkal Majalla"/>
          <w:color w:val="000000" w:themeColor="text1"/>
          <w:kern w:val="0"/>
          <w:sz w:val="32"/>
          <w:szCs w:val="32"/>
          <w:rtl/>
          <w14:ligatures w14:val="none"/>
        </w:rPr>
        <w:t>المهني في قطاع السياحة والضيافة السعودي</w:t>
      </w:r>
      <w:r w:rsidRPr="00CA6C31">
        <w:rPr>
          <w:rFonts w:ascii="Sakkal Majalla" w:eastAsia="Times New Roman" w:hAnsi="Sakkal Majalla" w:cs="Sakkal Majalla"/>
          <w:color w:val="000000" w:themeColor="text1"/>
          <w:kern w:val="0"/>
          <w:sz w:val="32"/>
          <w:szCs w:val="32"/>
          <w14:ligatures w14:val="none"/>
        </w:rPr>
        <w:t>.</w:t>
      </w:r>
    </w:p>
    <w:p w14:paraId="0E043EE4" w14:textId="77777777" w:rsidR="00B81492" w:rsidRPr="00CA6C31" w:rsidRDefault="00B81492" w:rsidP="009C44D0">
      <w:pPr>
        <w:pStyle w:val="3"/>
        <w:spacing w:line="276" w:lineRule="auto"/>
        <w:ind w:firstLine="720"/>
        <w:jc w:val="lowKashida"/>
        <w:rPr>
          <w:rFonts w:ascii="Sakkal Majalla" w:hAnsi="Sakkal Majalla" w:cs="Sakkal Majalla"/>
          <w:color w:val="000000" w:themeColor="text1"/>
          <w:sz w:val="32"/>
          <w:szCs w:val="32"/>
        </w:rPr>
      </w:pPr>
      <w:bookmarkStart w:id="42" w:name="_Toc234939957"/>
      <w:bookmarkStart w:id="43" w:name="_Toc237527423"/>
      <w:r w:rsidRPr="00CA6C31">
        <w:rPr>
          <w:rFonts w:ascii="Sakkal Majalla" w:hAnsi="Sakkal Majalla" w:cs="Sakkal Majalla"/>
          <w:color w:val="000000" w:themeColor="text1"/>
          <w:sz w:val="32"/>
          <w:szCs w:val="32"/>
          <w:rtl/>
        </w:rPr>
        <w:t>جدول (4-3) توزيع أفراد العينة حسب المؤهل العلمي</w:t>
      </w:r>
      <w:bookmarkEnd w:id="42"/>
      <w:bookmarkEnd w:id="43"/>
    </w:p>
    <w:tbl>
      <w:tblPr>
        <w:tblStyle w:val="a8"/>
        <w:bidiVisual/>
        <w:tblW w:w="0" w:type="auto"/>
        <w:jc w:val="center"/>
        <w:tblLook w:val="04A0" w:firstRow="1" w:lastRow="0" w:firstColumn="1" w:lastColumn="0" w:noHBand="0" w:noVBand="1"/>
      </w:tblPr>
      <w:tblGrid>
        <w:gridCol w:w="2195"/>
        <w:gridCol w:w="1588"/>
        <w:gridCol w:w="2006"/>
      </w:tblGrid>
      <w:tr w:rsidR="00B81492" w:rsidRPr="00CA6C31" w14:paraId="5B8D528B" w14:textId="77777777" w:rsidTr="008102E9">
        <w:trPr>
          <w:jc w:val="center"/>
        </w:trPr>
        <w:tc>
          <w:tcPr>
            <w:tcW w:w="0" w:type="auto"/>
            <w:hideMark/>
          </w:tcPr>
          <w:p w14:paraId="53ED64D4" w14:textId="77777777" w:rsidR="00B81492" w:rsidRPr="00CA6C31" w:rsidRDefault="00B81492" w:rsidP="009C44D0">
            <w:pPr>
              <w:spacing w:line="276" w:lineRule="auto"/>
              <w:ind w:firstLine="720"/>
              <w:jc w:val="lowKashida"/>
              <w:rPr>
                <w:rFonts w:ascii="Sakkal Majalla" w:hAnsi="Sakkal Majalla" w:cs="Sakkal Majalla"/>
                <w:b/>
                <w:bCs/>
                <w:color w:val="000000" w:themeColor="text1"/>
                <w:sz w:val="32"/>
                <w:szCs w:val="32"/>
              </w:rPr>
            </w:pPr>
            <w:r w:rsidRPr="00CA6C31">
              <w:rPr>
                <w:rFonts w:ascii="Sakkal Majalla" w:hAnsi="Sakkal Majalla" w:cs="Sakkal Majalla"/>
                <w:b/>
                <w:bCs/>
                <w:color w:val="000000" w:themeColor="text1"/>
                <w:sz w:val="32"/>
                <w:szCs w:val="32"/>
                <w:rtl/>
              </w:rPr>
              <w:t>المؤهل العلمي</w:t>
            </w:r>
          </w:p>
        </w:tc>
        <w:tc>
          <w:tcPr>
            <w:tcW w:w="0" w:type="auto"/>
            <w:hideMark/>
          </w:tcPr>
          <w:p w14:paraId="5541F51A" w14:textId="77777777" w:rsidR="00B81492" w:rsidRPr="00CA6C31" w:rsidRDefault="00B81492" w:rsidP="009C44D0">
            <w:pPr>
              <w:spacing w:line="276" w:lineRule="auto"/>
              <w:ind w:firstLine="720"/>
              <w:jc w:val="lowKashida"/>
              <w:rPr>
                <w:rFonts w:ascii="Sakkal Majalla" w:hAnsi="Sakkal Majalla" w:cs="Sakkal Majalla"/>
                <w:b/>
                <w:bCs/>
                <w:color w:val="000000" w:themeColor="text1"/>
                <w:sz w:val="32"/>
                <w:szCs w:val="32"/>
              </w:rPr>
            </w:pPr>
            <w:r w:rsidRPr="00CA6C31">
              <w:rPr>
                <w:rFonts w:ascii="Sakkal Majalla" w:hAnsi="Sakkal Majalla" w:cs="Sakkal Majalla"/>
                <w:b/>
                <w:bCs/>
                <w:color w:val="000000" w:themeColor="text1"/>
                <w:sz w:val="32"/>
                <w:szCs w:val="32"/>
                <w:rtl/>
              </w:rPr>
              <w:t>التكرار</w:t>
            </w:r>
          </w:p>
        </w:tc>
        <w:tc>
          <w:tcPr>
            <w:tcW w:w="0" w:type="auto"/>
            <w:hideMark/>
          </w:tcPr>
          <w:p w14:paraId="5E64C959" w14:textId="77777777" w:rsidR="00B81492" w:rsidRPr="00CA6C31" w:rsidRDefault="00B81492" w:rsidP="009C44D0">
            <w:pPr>
              <w:spacing w:line="276" w:lineRule="auto"/>
              <w:ind w:firstLine="720"/>
              <w:jc w:val="lowKashida"/>
              <w:rPr>
                <w:rFonts w:ascii="Sakkal Majalla" w:hAnsi="Sakkal Majalla" w:cs="Sakkal Majalla"/>
                <w:b/>
                <w:bCs/>
                <w:color w:val="000000" w:themeColor="text1"/>
                <w:sz w:val="32"/>
                <w:szCs w:val="32"/>
              </w:rPr>
            </w:pPr>
            <w:r w:rsidRPr="00CA6C31">
              <w:rPr>
                <w:rFonts w:ascii="Sakkal Majalla" w:hAnsi="Sakkal Majalla" w:cs="Sakkal Majalla"/>
                <w:b/>
                <w:bCs/>
                <w:color w:val="000000" w:themeColor="text1"/>
                <w:sz w:val="32"/>
                <w:szCs w:val="32"/>
                <w:rtl/>
              </w:rPr>
              <w:t>النسبة</w:t>
            </w:r>
            <w:r w:rsidRPr="00CA6C31">
              <w:rPr>
                <w:rFonts w:ascii="Sakkal Majalla" w:hAnsi="Sakkal Majalla" w:cs="Sakkal Majalla"/>
                <w:b/>
                <w:bCs/>
                <w:color w:val="000000" w:themeColor="text1"/>
                <w:sz w:val="32"/>
                <w:szCs w:val="32"/>
              </w:rPr>
              <w:t xml:space="preserve"> (%)</w:t>
            </w:r>
          </w:p>
        </w:tc>
      </w:tr>
      <w:tr w:rsidR="00B81492" w:rsidRPr="00CA6C31" w14:paraId="30CB3444" w14:textId="77777777" w:rsidTr="008102E9">
        <w:trPr>
          <w:jc w:val="center"/>
        </w:trPr>
        <w:tc>
          <w:tcPr>
            <w:tcW w:w="0" w:type="auto"/>
            <w:hideMark/>
          </w:tcPr>
          <w:p w14:paraId="57A477F6" w14:textId="77777777" w:rsidR="00B81492" w:rsidRPr="00CA6C31" w:rsidRDefault="00B81492" w:rsidP="009C44D0">
            <w:pPr>
              <w:spacing w:line="276" w:lineRule="auto"/>
              <w:ind w:firstLine="720"/>
              <w:jc w:val="lowKashida"/>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tl/>
              </w:rPr>
              <w:t>دبلوم</w:t>
            </w:r>
          </w:p>
        </w:tc>
        <w:tc>
          <w:tcPr>
            <w:tcW w:w="0" w:type="auto"/>
            <w:hideMark/>
          </w:tcPr>
          <w:p w14:paraId="5B9AED8F" w14:textId="77777777" w:rsidR="00B81492" w:rsidRPr="00CA6C31" w:rsidRDefault="00B81492" w:rsidP="009C44D0">
            <w:pPr>
              <w:spacing w:line="276" w:lineRule="auto"/>
              <w:ind w:firstLine="720"/>
              <w:jc w:val="lowKashida"/>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Pr>
              <w:t>12</w:t>
            </w:r>
          </w:p>
        </w:tc>
        <w:tc>
          <w:tcPr>
            <w:tcW w:w="0" w:type="auto"/>
            <w:hideMark/>
          </w:tcPr>
          <w:p w14:paraId="619874F1" w14:textId="77777777" w:rsidR="00B81492" w:rsidRPr="00CA6C31" w:rsidRDefault="00B81492" w:rsidP="009C44D0">
            <w:pPr>
              <w:spacing w:line="276" w:lineRule="auto"/>
              <w:ind w:firstLine="720"/>
              <w:jc w:val="lowKashida"/>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Pr>
              <w:t>6.9</w:t>
            </w:r>
          </w:p>
        </w:tc>
      </w:tr>
      <w:tr w:rsidR="00B81492" w:rsidRPr="00CA6C31" w14:paraId="454515CA" w14:textId="77777777" w:rsidTr="008102E9">
        <w:trPr>
          <w:jc w:val="center"/>
        </w:trPr>
        <w:tc>
          <w:tcPr>
            <w:tcW w:w="0" w:type="auto"/>
            <w:hideMark/>
          </w:tcPr>
          <w:p w14:paraId="7EA0F20F" w14:textId="77777777" w:rsidR="00B81492" w:rsidRPr="00CA6C31" w:rsidRDefault="00B81492" w:rsidP="009C44D0">
            <w:pPr>
              <w:spacing w:line="276" w:lineRule="auto"/>
              <w:ind w:firstLine="720"/>
              <w:jc w:val="lowKashida"/>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tl/>
              </w:rPr>
              <w:t>بكالوريوس</w:t>
            </w:r>
          </w:p>
        </w:tc>
        <w:tc>
          <w:tcPr>
            <w:tcW w:w="0" w:type="auto"/>
            <w:hideMark/>
          </w:tcPr>
          <w:p w14:paraId="7F733616" w14:textId="77777777" w:rsidR="00B81492" w:rsidRPr="00CA6C31" w:rsidRDefault="00B81492" w:rsidP="009C44D0">
            <w:pPr>
              <w:spacing w:line="276" w:lineRule="auto"/>
              <w:ind w:firstLine="720"/>
              <w:jc w:val="lowKashida"/>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Pr>
              <w:t>151</w:t>
            </w:r>
          </w:p>
        </w:tc>
        <w:tc>
          <w:tcPr>
            <w:tcW w:w="0" w:type="auto"/>
            <w:hideMark/>
          </w:tcPr>
          <w:p w14:paraId="01EEE7F3" w14:textId="77777777" w:rsidR="00B81492" w:rsidRPr="00CA6C31" w:rsidRDefault="00B81492" w:rsidP="009C44D0">
            <w:pPr>
              <w:spacing w:line="276" w:lineRule="auto"/>
              <w:ind w:firstLine="720"/>
              <w:jc w:val="lowKashida"/>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Pr>
              <w:t>87.3</w:t>
            </w:r>
          </w:p>
        </w:tc>
      </w:tr>
      <w:tr w:rsidR="00B81492" w:rsidRPr="00CA6C31" w14:paraId="449979FA" w14:textId="77777777" w:rsidTr="008102E9">
        <w:trPr>
          <w:jc w:val="center"/>
        </w:trPr>
        <w:tc>
          <w:tcPr>
            <w:tcW w:w="0" w:type="auto"/>
            <w:hideMark/>
          </w:tcPr>
          <w:p w14:paraId="0661CF4A" w14:textId="77777777" w:rsidR="00B81492" w:rsidRPr="00CA6C31" w:rsidRDefault="00B81492" w:rsidP="009C44D0">
            <w:pPr>
              <w:spacing w:line="276" w:lineRule="auto"/>
              <w:ind w:firstLine="720"/>
              <w:jc w:val="lowKashida"/>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tl/>
              </w:rPr>
              <w:t>أخرى</w:t>
            </w:r>
          </w:p>
        </w:tc>
        <w:tc>
          <w:tcPr>
            <w:tcW w:w="0" w:type="auto"/>
            <w:hideMark/>
          </w:tcPr>
          <w:p w14:paraId="7159F962" w14:textId="77777777" w:rsidR="00B81492" w:rsidRPr="00CA6C31" w:rsidRDefault="00B81492" w:rsidP="009C44D0">
            <w:pPr>
              <w:spacing w:line="276" w:lineRule="auto"/>
              <w:ind w:firstLine="720"/>
              <w:jc w:val="lowKashida"/>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Pr>
              <w:t>10</w:t>
            </w:r>
          </w:p>
        </w:tc>
        <w:tc>
          <w:tcPr>
            <w:tcW w:w="0" w:type="auto"/>
            <w:hideMark/>
          </w:tcPr>
          <w:p w14:paraId="23C12AF3" w14:textId="77777777" w:rsidR="00B81492" w:rsidRPr="00CA6C31" w:rsidRDefault="00B81492" w:rsidP="009C44D0">
            <w:pPr>
              <w:spacing w:line="276" w:lineRule="auto"/>
              <w:ind w:firstLine="720"/>
              <w:jc w:val="lowKashida"/>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Pr>
              <w:t>5.8</w:t>
            </w:r>
          </w:p>
        </w:tc>
      </w:tr>
      <w:tr w:rsidR="00B81492" w:rsidRPr="00CA6C31" w14:paraId="57989569" w14:textId="77777777" w:rsidTr="008102E9">
        <w:trPr>
          <w:jc w:val="center"/>
        </w:trPr>
        <w:tc>
          <w:tcPr>
            <w:tcW w:w="0" w:type="auto"/>
            <w:hideMark/>
          </w:tcPr>
          <w:p w14:paraId="4EE95385" w14:textId="77777777" w:rsidR="00B81492" w:rsidRPr="00CA6C31" w:rsidRDefault="00B81492" w:rsidP="009C44D0">
            <w:pPr>
              <w:spacing w:line="276" w:lineRule="auto"/>
              <w:ind w:firstLine="720"/>
              <w:jc w:val="lowKashida"/>
              <w:rPr>
                <w:rFonts w:ascii="Sakkal Majalla" w:hAnsi="Sakkal Majalla" w:cs="Sakkal Majalla"/>
                <w:color w:val="000000" w:themeColor="text1"/>
                <w:sz w:val="32"/>
                <w:szCs w:val="32"/>
              </w:rPr>
            </w:pPr>
            <w:r w:rsidRPr="00CA6C31">
              <w:rPr>
                <w:rStyle w:val="a6"/>
                <w:rFonts w:ascii="Sakkal Majalla" w:hAnsi="Sakkal Majalla" w:cs="Sakkal Majalla"/>
                <w:color w:val="000000" w:themeColor="text1"/>
                <w:sz w:val="32"/>
                <w:szCs w:val="32"/>
                <w:rtl/>
              </w:rPr>
              <w:t>الإجمالي</w:t>
            </w:r>
          </w:p>
        </w:tc>
        <w:tc>
          <w:tcPr>
            <w:tcW w:w="0" w:type="auto"/>
            <w:hideMark/>
          </w:tcPr>
          <w:p w14:paraId="6835FE24" w14:textId="77777777" w:rsidR="00B81492" w:rsidRPr="00CA6C31" w:rsidRDefault="00B81492" w:rsidP="009C44D0">
            <w:pPr>
              <w:spacing w:line="276" w:lineRule="auto"/>
              <w:ind w:firstLine="720"/>
              <w:jc w:val="lowKashida"/>
              <w:rPr>
                <w:rFonts w:ascii="Sakkal Majalla" w:hAnsi="Sakkal Majalla" w:cs="Sakkal Majalla"/>
                <w:color w:val="000000" w:themeColor="text1"/>
                <w:sz w:val="32"/>
                <w:szCs w:val="32"/>
              </w:rPr>
            </w:pPr>
            <w:r w:rsidRPr="00CA6C31">
              <w:rPr>
                <w:rStyle w:val="a6"/>
                <w:rFonts w:ascii="Sakkal Majalla" w:hAnsi="Sakkal Majalla" w:cs="Sakkal Majalla"/>
                <w:color w:val="000000" w:themeColor="text1"/>
                <w:sz w:val="32"/>
                <w:szCs w:val="32"/>
              </w:rPr>
              <w:t>173</w:t>
            </w:r>
          </w:p>
        </w:tc>
        <w:tc>
          <w:tcPr>
            <w:tcW w:w="0" w:type="auto"/>
            <w:hideMark/>
          </w:tcPr>
          <w:p w14:paraId="7A638956" w14:textId="77777777" w:rsidR="00B81492" w:rsidRPr="00CA6C31" w:rsidRDefault="00B81492" w:rsidP="009C44D0">
            <w:pPr>
              <w:spacing w:line="276" w:lineRule="auto"/>
              <w:ind w:firstLine="720"/>
              <w:jc w:val="lowKashida"/>
              <w:rPr>
                <w:rFonts w:ascii="Sakkal Majalla" w:hAnsi="Sakkal Majalla" w:cs="Sakkal Majalla"/>
                <w:color w:val="000000" w:themeColor="text1"/>
                <w:sz w:val="32"/>
                <w:szCs w:val="32"/>
              </w:rPr>
            </w:pPr>
            <w:r w:rsidRPr="00CA6C31">
              <w:rPr>
                <w:rStyle w:val="a6"/>
                <w:rFonts w:ascii="Sakkal Majalla" w:hAnsi="Sakkal Majalla" w:cs="Sakkal Majalla"/>
                <w:color w:val="000000" w:themeColor="text1"/>
                <w:sz w:val="32"/>
                <w:szCs w:val="32"/>
              </w:rPr>
              <w:t>100.0</w:t>
            </w:r>
          </w:p>
        </w:tc>
      </w:tr>
    </w:tbl>
    <w:p w14:paraId="2C8CEBC1" w14:textId="77777777" w:rsidR="00B81492" w:rsidRPr="00CA6C31" w:rsidRDefault="00B81492" w:rsidP="009C44D0">
      <w:pPr>
        <w:spacing w:line="276" w:lineRule="auto"/>
        <w:ind w:firstLine="720"/>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تشير النتائج الواردة في الجدول (4-3) إلى أن حملة درجة البكالوريوس يمثلون الغالبية العظمى من أفراد العينة بنسبة بلغت (87.3%)، بينما بلغت نسبة حملة الدبلوم (6.9%)، في حين شكلت المؤهلات الأخرى نسبة (5.8%). ويعكس هذا التوزيع الطبيعة الأكاديمية للمجتمع المستهدف، حيث تركز الدراسة على الأفراد الذين تلقوا تعليمًا جامعيًا في التخصصات المرتبطة بالسياحة والضيافة، بما يسمح لهم بتقييم مدى انتقال المفاهيم الإدارية من الجانب النظري إلى التطبيق العملي</w:t>
      </w:r>
      <w:r w:rsidRPr="00CA6C31">
        <w:rPr>
          <w:rFonts w:ascii="Sakkal Majalla" w:eastAsia="Times New Roman" w:hAnsi="Sakkal Majalla" w:cs="Sakkal Majalla"/>
          <w:color w:val="000000" w:themeColor="text1"/>
          <w:kern w:val="0"/>
          <w:sz w:val="32"/>
          <w:szCs w:val="32"/>
          <w14:ligatures w14:val="none"/>
        </w:rPr>
        <w:t>.</w:t>
      </w:r>
    </w:p>
    <w:p w14:paraId="353D1F09" w14:textId="77777777" w:rsidR="00B81492" w:rsidRPr="00CA6C31" w:rsidRDefault="00B81492" w:rsidP="009C44D0">
      <w:pPr>
        <w:spacing w:line="276" w:lineRule="auto"/>
        <w:ind w:firstLine="720"/>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lastRenderedPageBreak/>
        <w:t>ويشير الارتفاع الكبير في نسبة حملة البكالوريوس إلى أن مؤسسات التعليم الجامعي تمثل المصدر الرئيس لإعداد الكفاءات البشرية التي تعمل في قطاع السياحة والضيافة بالمملكة، الأمر الذي يجعل من الضروري تقييم مدى توافق البرامج الأكاديمية مع احتياجات سوق العمل، ومدى قدرتها على تزويد الطلبة بالمعارف والمهارات الإدارية اللازمة لتحسين أدائهم المهني بعد التخرج</w:t>
      </w:r>
      <w:r w:rsidRPr="00CA6C31">
        <w:rPr>
          <w:rFonts w:ascii="Sakkal Majalla" w:eastAsia="Times New Roman" w:hAnsi="Sakkal Majalla" w:cs="Sakkal Majalla"/>
          <w:color w:val="000000" w:themeColor="text1"/>
          <w:kern w:val="0"/>
          <w:sz w:val="32"/>
          <w:szCs w:val="32"/>
          <w14:ligatures w14:val="none"/>
        </w:rPr>
        <w:t>.</w:t>
      </w:r>
    </w:p>
    <w:p w14:paraId="04DC6088" w14:textId="7A3DAC8C" w:rsidR="00B81492" w:rsidRPr="00CA6C31" w:rsidRDefault="00B81492" w:rsidP="009C44D0">
      <w:pPr>
        <w:spacing w:line="276" w:lineRule="auto"/>
        <w:ind w:firstLine="720"/>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 xml:space="preserve">كما تدل النتائج على أن أفراد العينة يمتلكون مستوى تعليميًا مناسبًا يسمح لهم بفهم مفاهيم الإدارة الحديثة واستيعاب أساليب التخطيط والقيادة واتخاذ القرار وإدارة الموارد البشرية، وهي الأبعاد التي تتناولها الدراسة الحالية. ولذلك فإن آرائهم تعد أكثر دقة عند تقييم أثر </w:t>
      </w:r>
      <w:r w:rsidR="00EE5C12" w:rsidRPr="00CA6C31">
        <w:rPr>
          <w:rFonts w:ascii="Sakkal Majalla" w:eastAsia="Times New Roman" w:hAnsi="Sakkal Majalla" w:cs="Sakkal Majalla"/>
          <w:color w:val="000000" w:themeColor="text1"/>
          <w:kern w:val="0"/>
          <w:sz w:val="32"/>
          <w:szCs w:val="32"/>
          <w:rtl/>
          <w14:ligatures w14:val="none"/>
        </w:rPr>
        <w:t>دمج</w:t>
      </w:r>
      <w:r w:rsidRPr="00CA6C31">
        <w:rPr>
          <w:rFonts w:ascii="Sakkal Majalla" w:eastAsia="Times New Roman" w:hAnsi="Sakkal Majalla" w:cs="Sakkal Majalla"/>
          <w:color w:val="000000" w:themeColor="text1"/>
          <w:kern w:val="0"/>
          <w:sz w:val="32"/>
          <w:szCs w:val="32"/>
          <w:rtl/>
          <w14:ligatures w14:val="none"/>
        </w:rPr>
        <w:t xml:space="preserve"> المفاهيم الإدارية على الأداء الوظيفي مقارنة بالفئات الأقل تأهيلًا</w:t>
      </w:r>
      <w:r w:rsidRPr="00CA6C31">
        <w:rPr>
          <w:rFonts w:ascii="Sakkal Majalla" w:eastAsia="Times New Roman" w:hAnsi="Sakkal Majalla" w:cs="Sakkal Majalla"/>
          <w:color w:val="000000" w:themeColor="text1"/>
          <w:kern w:val="0"/>
          <w:sz w:val="32"/>
          <w:szCs w:val="32"/>
          <w14:ligatures w14:val="none"/>
        </w:rPr>
        <w:t>.</w:t>
      </w:r>
    </w:p>
    <w:p w14:paraId="26466C37" w14:textId="2D2C7905" w:rsidR="00B81492" w:rsidRPr="00CA6C31" w:rsidRDefault="00B81492" w:rsidP="009C44D0">
      <w:pPr>
        <w:spacing w:line="276" w:lineRule="auto"/>
        <w:ind w:firstLine="720"/>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وبناءً على ما سبق، فإن التوزيع الحالي للمؤهل العلمي يعزز من جودة البيانات التي تم جمعها، ويؤكد أن غالبية المشاركين يمتلكون الخلفية الأكاديمية اللازمة للحكم على مدى فعالية البرامج الجامعية في إعدادهم لمتطلبات العمل داخل قطاع السياحة والضيافة السعودي</w:t>
      </w:r>
      <w:r w:rsidR="008102E9" w:rsidRPr="00CA6C31">
        <w:rPr>
          <w:rFonts w:ascii="Sakkal Majalla" w:eastAsia="Times New Roman" w:hAnsi="Sakkal Majalla" w:cs="Sakkal Majalla"/>
          <w:color w:val="000000" w:themeColor="text1"/>
          <w:kern w:val="0"/>
          <w:sz w:val="32"/>
          <w:szCs w:val="32"/>
          <w14:ligatures w14:val="none"/>
        </w:rPr>
        <w:t>.</w:t>
      </w:r>
    </w:p>
    <w:p w14:paraId="76B2523E" w14:textId="77777777" w:rsidR="00B81492" w:rsidRPr="00CA6C31" w:rsidRDefault="00B81492" w:rsidP="009C44D0">
      <w:pPr>
        <w:pStyle w:val="3"/>
        <w:spacing w:line="276" w:lineRule="auto"/>
        <w:ind w:firstLine="720"/>
        <w:jc w:val="lowKashida"/>
        <w:rPr>
          <w:rFonts w:ascii="Sakkal Majalla" w:hAnsi="Sakkal Majalla" w:cs="Sakkal Majalla"/>
          <w:color w:val="000000" w:themeColor="text1"/>
          <w:sz w:val="32"/>
          <w:szCs w:val="32"/>
        </w:rPr>
      </w:pPr>
      <w:bookmarkStart w:id="44" w:name="_Toc234939958"/>
      <w:bookmarkStart w:id="45" w:name="_Toc237527424"/>
      <w:r w:rsidRPr="00CA6C31">
        <w:rPr>
          <w:rFonts w:ascii="Sakkal Majalla" w:hAnsi="Sakkal Majalla" w:cs="Sakkal Majalla"/>
          <w:color w:val="000000" w:themeColor="text1"/>
          <w:sz w:val="32"/>
          <w:szCs w:val="32"/>
          <w:rtl/>
        </w:rPr>
        <w:t>جدول (4-4) توزيع أفراد العينة حسب التخصص الدراسي</w:t>
      </w:r>
      <w:bookmarkEnd w:id="44"/>
      <w:bookmarkEnd w:id="45"/>
    </w:p>
    <w:tbl>
      <w:tblPr>
        <w:tblStyle w:val="a8"/>
        <w:bidiVisual/>
        <w:tblW w:w="0" w:type="auto"/>
        <w:jc w:val="center"/>
        <w:tblLook w:val="04A0" w:firstRow="1" w:lastRow="0" w:firstColumn="1" w:lastColumn="0" w:noHBand="0" w:noVBand="1"/>
      </w:tblPr>
      <w:tblGrid>
        <w:gridCol w:w="2738"/>
        <w:gridCol w:w="1588"/>
        <w:gridCol w:w="2006"/>
      </w:tblGrid>
      <w:tr w:rsidR="00B81492" w:rsidRPr="00CA6C31" w14:paraId="3DF8FA49" w14:textId="77777777" w:rsidTr="008102E9">
        <w:trPr>
          <w:jc w:val="center"/>
        </w:trPr>
        <w:tc>
          <w:tcPr>
            <w:tcW w:w="0" w:type="auto"/>
            <w:vAlign w:val="center"/>
            <w:hideMark/>
          </w:tcPr>
          <w:p w14:paraId="320A13AE" w14:textId="77777777" w:rsidR="00B81492" w:rsidRPr="00CA6C31" w:rsidRDefault="00B81492" w:rsidP="009C44D0">
            <w:pPr>
              <w:spacing w:line="276" w:lineRule="auto"/>
              <w:ind w:firstLine="720"/>
              <w:jc w:val="center"/>
              <w:rPr>
                <w:rFonts w:ascii="Sakkal Majalla" w:hAnsi="Sakkal Majalla" w:cs="Sakkal Majalla"/>
                <w:b/>
                <w:bCs/>
                <w:color w:val="000000" w:themeColor="text1"/>
                <w:sz w:val="32"/>
                <w:szCs w:val="32"/>
              </w:rPr>
            </w:pPr>
            <w:r w:rsidRPr="00CA6C31">
              <w:rPr>
                <w:rFonts w:ascii="Sakkal Majalla" w:hAnsi="Sakkal Majalla" w:cs="Sakkal Majalla"/>
                <w:b/>
                <w:bCs/>
                <w:color w:val="000000" w:themeColor="text1"/>
                <w:sz w:val="32"/>
                <w:szCs w:val="32"/>
                <w:rtl/>
              </w:rPr>
              <w:t>التخصص الدراسي</w:t>
            </w:r>
          </w:p>
        </w:tc>
        <w:tc>
          <w:tcPr>
            <w:tcW w:w="0" w:type="auto"/>
            <w:vAlign w:val="center"/>
            <w:hideMark/>
          </w:tcPr>
          <w:p w14:paraId="47A1B721" w14:textId="77777777" w:rsidR="00B81492" w:rsidRPr="00CA6C31" w:rsidRDefault="00B81492" w:rsidP="009C44D0">
            <w:pPr>
              <w:spacing w:line="276" w:lineRule="auto"/>
              <w:ind w:firstLine="720"/>
              <w:jc w:val="center"/>
              <w:rPr>
                <w:rFonts w:ascii="Sakkal Majalla" w:hAnsi="Sakkal Majalla" w:cs="Sakkal Majalla"/>
                <w:b/>
                <w:bCs/>
                <w:color w:val="000000" w:themeColor="text1"/>
                <w:sz w:val="32"/>
                <w:szCs w:val="32"/>
              </w:rPr>
            </w:pPr>
            <w:r w:rsidRPr="00CA6C31">
              <w:rPr>
                <w:rFonts w:ascii="Sakkal Majalla" w:hAnsi="Sakkal Majalla" w:cs="Sakkal Majalla"/>
                <w:b/>
                <w:bCs/>
                <w:color w:val="000000" w:themeColor="text1"/>
                <w:sz w:val="32"/>
                <w:szCs w:val="32"/>
                <w:rtl/>
              </w:rPr>
              <w:t>التكرار</w:t>
            </w:r>
          </w:p>
        </w:tc>
        <w:tc>
          <w:tcPr>
            <w:tcW w:w="0" w:type="auto"/>
            <w:vAlign w:val="center"/>
            <w:hideMark/>
          </w:tcPr>
          <w:p w14:paraId="21FB3A51" w14:textId="77777777" w:rsidR="00B81492" w:rsidRPr="00CA6C31" w:rsidRDefault="00B81492" w:rsidP="009C44D0">
            <w:pPr>
              <w:spacing w:line="276" w:lineRule="auto"/>
              <w:ind w:firstLine="720"/>
              <w:jc w:val="center"/>
              <w:rPr>
                <w:rFonts w:ascii="Sakkal Majalla" w:hAnsi="Sakkal Majalla" w:cs="Sakkal Majalla"/>
                <w:b/>
                <w:bCs/>
                <w:color w:val="000000" w:themeColor="text1"/>
                <w:sz w:val="32"/>
                <w:szCs w:val="32"/>
              </w:rPr>
            </w:pPr>
            <w:r w:rsidRPr="00CA6C31">
              <w:rPr>
                <w:rFonts w:ascii="Sakkal Majalla" w:hAnsi="Sakkal Majalla" w:cs="Sakkal Majalla"/>
                <w:b/>
                <w:bCs/>
                <w:color w:val="000000" w:themeColor="text1"/>
                <w:sz w:val="32"/>
                <w:szCs w:val="32"/>
                <w:rtl/>
              </w:rPr>
              <w:t>النسبة</w:t>
            </w:r>
            <w:r w:rsidRPr="00CA6C31">
              <w:rPr>
                <w:rFonts w:ascii="Sakkal Majalla" w:hAnsi="Sakkal Majalla" w:cs="Sakkal Majalla"/>
                <w:b/>
                <w:bCs/>
                <w:color w:val="000000" w:themeColor="text1"/>
                <w:sz w:val="32"/>
                <w:szCs w:val="32"/>
              </w:rPr>
              <w:t xml:space="preserve"> (%)</w:t>
            </w:r>
          </w:p>
        </w:tc>
      </w:tr>
      <w:tr w:rsidR="00B81492" w:rsidRPr="00CA6C31" w14:paraId="186291E6" w14:textId="77777777" w:rsidTr="008102E9">
        <w:trPr>
          <w:jc w:val="center"/>
        </w:trPr>
        <w:tc>
          <w:tcPr>
            <w:tcW w:w="0" w:type="auto"/>
            <w:vAlign w:val="center"/>
            <w:hideMark/>
          </w:tcPr>
          <w:p w14:paraId="13A69997" w14:textId="77777777" w:rsidR="00B81492" w:rsidRPr="00CA6C31" w:rsidRDefault="00B81492" w:rsidP="009C44D0">
            <w:pPr>
              <w:spacing w:line="276" w:lineRule="auto"/>
              <w:ind w:firstLine="720"/>
              <w:jc w:val="center"/>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tl/>
              </w:rPr>
              <w:t>إدارة سياحة وفندقة</w:t>
            </w:r>
          </w:p>
        </w:tc>
        <w:tc>
          <w:tcPr>
            <w:tcW w:w="0" w:type="auto"/>
            <w:vAlign w:val="center"/>
            <w:hideMark/>
          </w:tcPr>
          <w:p w14:paraId="795EEBE0" w14:textId="77777777" w:rsidR="00B81492" w:rsidRPr="00CA6C31" w:rsidRDefault="00B81492" w:rsidP="009C44D0">
            <w:pPr>
              <w:spacing w:line="276" w:lineRule="auto"/>
              <w:ind w:firstLine="720"/>
              <w:jc w:val="center"/>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Pr>
              <w:t>77</w:t>
            </w:r>
          </w:p>
        </w:tc>
        <w:tc>
          <w:tcPr>
            <w:tcW w:w="0" w:type="auto"/>
            <w:vAlign w:val="center"/>
            <w:hideMark/>
          </w:tcPr>
          <w:p w14:paraId="498BEF27" w14:textId="77777777" w:rsidR="00B81492" w:rsidRPr="00CA6C31" w:rsidRDefault="00B81492" w:rsidP="009C44D0">
            <w:pPr>
              <w:spacing w:line="276" w:lineRule="auto"/>
              <w:ind w:firstLine="720"/>
              <w:jc w:val="center"/>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Pr>
              <w:t>44.5</w:t>
            </w:r>
          </w:p>
        </w:tc>
      </w:tr>
      <w:tr w:rsidR="00B81492" w:rsidRPr="00CA6C31" w14:paraId="719766CC" w14:textId="77777777" w:rsidTr="008102E9">
        <w:trPr>
          <w:jc w:val="center"/>
        </w:trPr>
        <w:tc>
          <w:tcPr>
            <w:tcW w:w="0" w:type="auto"/>
            <w:vAlign w:val="center"/>
            <w:hideMark/>
          </w:tcPr>
          <w:p w14:paraId="1883D928" w14:textId="77777777" w:rsidR="00B81492" w:rsidRPr="00CA6C31" w:rsidRDefault="00B81492" w:rsidP="009C44D0">
            <w:pPr>
              <w:spacing w:line="276" w:lineRule="auto"/>
              <w:ind w:firstLine="720"/>
              <w:jc w:val="center"/>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tl/>
              </w:rPr>
              <w:t>إدارة ضيافة</w:t>
            </w:r>
          </w:p>
        </w:tc>
        <w:tc>
          <w:tcPr>
            <w:tcW w:w="0" w:type="auto"/>
            <w:vAlign w:val="center"/>
            <w:hideMark/>
          </w:tcPr>
          <w:p w14:paraId="152E9AA4" w14:textId="77777777" w:rsidR="00B81492" w:rsidRPr="00CA6C31" w:rsidRDefault="00B81492" w:rsidP="009C44D0">
            <w:pPr>
              <w:spacing w:line="276" w:lineRule="auto"/>
              <w:ind w:firstLine="720"/>
              <w:jc w:val="center"/>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Pr>
              <w:t>49</w:t>
            </w:r>
          </w:p>
        </w:tc>
        <w:tc>
          <w:tcPr>
            <w:tcW w:w="0" w:type="auto"/>
            <w:vAlign w:val="center"/>
            <w:hideMark/>
          </w:tcPr>
          <w:p w14:paraId="37EF4784" w14:textId="77777777" w:rsidR="00B81492" w:rsidRPr="00CA6C31" w:rsidRDefault="00B81492" w:rsidP="009C44D0">
            <w:pPr>
              <w:spacing w:line="276" w:lineRule="auto"/>
              <w:ind w:firstLine="720"/>
              <w:jc w:val="center"/>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Pr>
              <w:t>28.3</w:t>
            </w:r>
          </w:p>
        </w:tc>
      </w:tr>
      <w:tr w:rsidR="00B81492" w:rsidRPr="00CA6C31" w14:paraId="1AE353D8" w14:textId="77777777" w:rsidTr="008102E9">
        <w:trPr>
          <w:jc w:val="center"/>
        </w:trPr>
        <w:tc>
          <w:tcPr>
            <w:tcW w:w="0" w:type="auto"/>
            <w:vAlign w:val="center"/>
            <w:hideMark/>
          </w:tcPr>
          <w:p w14:paraId="584F83C3" w14:textId="77777777" w:rsidR="00B81492" w:rsidRPr="00CA6C31" w:rsidRDefault="00B81492" w:rsidP="009C44D0">
            <w:pPr>
              <w:spacing w:line="276" w:lineRule="auto"/>
              <w:ind w:firstLine="720"/>
              <w:jc w:val="center"/>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tl/>
              </w:rPr>
              <w:t>إدارة الفعاليات</w:t>
            </w:r>
          </w:p>
        </w:tc>
        <w:tc>
          <w:tcPr>
            <w:tcW w:w="0" w:type="auto"/>
            <w:vAlign w:val="center"/>
            <w:hideMark/>
          </w:tcPr>
          <w:p w14:paraId="7D7EC027" w14:textId="77777777" w:rsidR="00B81492" w:rsidRPr="00CA6C31" w:rsidRDefault="00B81492" w:rsidP="009C44D0">
            <w:pPr>
              <w:spacing w:line="276" w:lineRule="auto"/>
              <w:ind w:firstLine="720"/>
              <w:jc w:val="center"/>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Pr>
              <w:t>13</w:t>
            </w:r>
          </w:p>
        </w:tc>
        <w:tc>
          <w:tcPr>
            <w:tcW w:w="0" w:type="auto"/>
            <w:vAlign w:val="center"/>
            <w:hideMark/>
          </w:tcPr>
          <w:p w14:paraId="029EA317" w14:textId="77777777" w:rsidR="00B81492" w:rsidRPr="00CA6C31" w:rsidRDefault="00B81492" w:rsidP="009C44D0">
            <w:pPr>
              <w:spacing w:line="276" w:lineRule="auto"/>
              <w:ind w:firstLine="720"/>
              <w:jc w:val="center"/>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Pr>
              <w:t>7.5</w:t>
            </w:r>
          </w:p>
        </w:tc>
      </w:tr>
      <w:tr w:rsidR="00B81492" w:rsidRPr="00CA6C31" w14:paraId="2E78D3BF" w14:textId="77777777" w:rsidTr="008102E9">
        <w:trPr>
          <w:jc w:val="center"/>
        </w:trPr>
        <w:tc>
          <w:tcPr>
            <w:tcW w:w="0" w:type="auto"/>
            <w:vAlign w:val="center"/>
            <w:hideMark/>
          </w:tcPr>
          <w:p w14:paraId="1E143893" w14:textId="77777777" w:rsidR="00B81492" w:rsidRPr="00CA6C31" w:rsidRDefault="00B81492" w:rsidP="009C44D0">
            <w:pPr>
              <w:spacing w:line="276" w:lineRule="auto"/>
              <w:ind w:firstLine="720"/>
              <w:jc w:val="center"/>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tl/>
              </w:rPr>
              <w:t>الإرشاد السياحي</w:t>
            </w:r>
          </w:p>
        </w:tc>
        <w:tc>
          <w:tcPr>
            <w:tcW w:w="0" w:type="auto"/>
            <w:vAlign w:val="center"/>
            <w:hideMark/>
          </w:tcPr>
          <w:p w14:paraId="08CB253D" w14:textId="77777777" w:rsidR="00B81492" w:rsidRPr="00CA6C31" w:rsidRDefault="00B81492" w:rsidP="009C44D0">
            <w:pPr>
              <w:spacing w:line="276" w:lineRule="auto"/>
              <w:ind w:firstLine="720"/>
              <w:jc w:val="center"/>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Pr>
              <w:t>8</w:t>
            </w:r>
          </w:p>
        </w:tc>
        <w:tc>
          <w:tcPr>
            <w:tcW w:w="0" w:type="auto"/>
            <w:vAlign w:val="center"/>
            <w:hideMark/>
          </w:tcPr>
          <w:p w14:paraId="746053B9" w14:textId="77777777" w:rsidR="00B81492" w:rsidRPr="00CA6C31" w:rsidRDefault="00B81492" w:rsidP="009C44D0">
            <w:pPr>
              <w:spacing w:line="276" w:lineRule="auto"/>
              <w:ind w:firstLine="720"/>
              <w:jc w:val="center"/>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Pr>
              <w:t>4.6</w:t>
            </w:r>
          </w:p>
        </w:tc>
      </w:tr>
      <w:tr w:rsidR="00B81492" w:rsidRPr="00CA6C31" w14:paraId="735DF634" w14:textId="77777777" w:rsidTr="008102E9">
        <w:trPr>
          <w:jc w:val="center"/>
        </w:trPr>
        <w:tc>
          <w:tcPr>
            <w:tcW w:w="0" w:type="auto"/>
            <w:vAlign w:val="center"/>
            <w:hideMark/>
          </w:tcPr>
          <w:p w14:paraId="6C6023D2" w14:textId="77777777" w:rsidR="00B81492" w:rsidRPr="00CA6C31" w:rsidRDefault="00B81492" w:rsidP="009C44D0">
            <w:pPr>
              <w:spacing w:line="276" w:lineRule="auto"/>
              <w:ind w:firstLine="720"/>
              <w:jc w:val="center"/>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tl/>
              </w:rPr>
              <w:t>تخصص آخر</w:t>
            </w:r>
          </w:p>
        </w:tc>
        <w:tc>
          <w:tcPr>
            <w:tcW w:w="0" w:type="auto"/>
            <w:vAlign w:val="center"/>
            <w:hideMark/>
          </w:tcPr>
          <w:p w14:paraId="3F4B1C89" w14:textId="77777777" w:rsidR="00B81492" w:rsidRPr="00CA6C31" w:rsidRDefault="00B81492" w:rsidP="009C44D0">
            <w:pPr>
              <w:spacing w:line="276" w:lineRule="auto"/>
              <w:ind w:firstLine="720"/>
              <w:jc w:val="center"/>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Pr>
              <w:t>26</w:t>
            </w:r>
          </w:p>
        </w:tc>
        <w:tc>
          <w:tcPr>
            <w:tcW w:w="0" w:type="auto"/>
            <w:vAlign w:val="center"/>
            <w:hideMark/>
          </w:tcPr>
          <w:p w14:paraId="3F928751" w14:textId="77777777" w:rsidR="00B81492" w:rsidRPr="00CA6C31" w:rsidRDefault="00B81492" w:rsidP="009C44D0">
            <w:pPr>
              <w:spacing w:line="276" w:lineRule="auto"/>
              <w:ind w:firstLine="720"/>
              <w:jc w:val="center"/>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Pr>
              <w:t>15.0</w:t>
            </w:r>
          </w:p>
        </w:tc>
      </w:tr>
      <w:tr w:rsidR="00B81492" w:rsidRPr="00CA6C31" w14:paraId="60CAF40C" w14:textId="77777777" w:rsidTr="008102E9">
        <w:trPr>
          <w:jc w:val="center"/>
        </w:trPr>
        <w:tc>
          <w:tcPr>
            <w:tcW w:w="0" w:type="auto"/>
            <w:vAlign w:val="center"/>
            <w:hideMark/>
          </w:tcPr>
          <w:p w14:paraId="76BB298A" w14:textId="77777777" w:rsidR="00B81492" w:rsidRPr="00CA6C31" w:rsidRDefault="00B81492" w:rsidP="009C44D0">
            <w:pPr>
              <w:spacing w:line="276" w:lineRule="auto"/>
              <w:ind w:firstLine="720"/>
              <w:jc w:val="center"/>
              <w:rPr>
                <w:rFonts w:ascii="Sakkal Majalla" w:hAnsi="Sakkal Majalla" w:cs="Sakkal Majalla"/>
                <w:color w:val="000000" w:themeColor="text1"/>
                <w:sz w:val="32"/>
                <w:szCs w:val="32"/>
              </w:rPr>
            </w:pPr>
            <w:r w:rsidRPr="00CA6C31">
              <w:rPr>
                <w:rStyle w:val="a6"/>
                <w:rFonts w:ascii="Sakkal Majalla" w:hAnsi="Sakkal Majalla" w:cs="Sakkal Majalla"/>
                <w:color w:val="000000" w:themeColor="text1"/>
                <w:sz w:val="32"/>
                <w:szCs w:val="32"/>
                <w:rtl/>
              </w:rPr>
              <w:t>الإجمالي</w:t>
            </w:r>
          </w:p>
        </w:tc>
        <w:tc>
          <w:tcPr>
            <w:tcW w:w="0" w:type="auto"/>
            <w:vAlign w:val="center"/>
            <w:hideMark/>
          </w:tcPr>
          <w:p w14:paraId="05358EB2" w14:textId="77777777" w:rsidR="00B81492" w:rsidRPr="00CA6C31" w:rsidRDefault="00B81492" w:rsidP="009C44D0">
            <w:pPr>
              <w:spacing w:line="276" w:lineRule="auto"/>
              <w:ind w:firstLine="720"/>
              <w:jc w:val="center"/>
              <w:rPr>
                <w:rFonts w:ascii="Sakkal Majalla" w:hAnsi="Sakkal Majalla" w:cs="Sakkal Majalla"/>
                <w:color w:val="000000" w:themeColor="text1"/>
                <w:sz w:val="32"/>
                <w:szCs w:val="32"/>
              </w:rPr>
            </w:pPr>
            <w:r w:rsidRPr="00CA6C31">
              <w:rPr>
                <w:rStyle w:val="a6"/>
                <w:rFonts w:ascii="Sakkal Majalla" w:hAnsi="Sakkal Majalla" w:cs="Sakkal Majalla"/>
                <w:color w:val="000000" w:themeColor="text1"/>
                <w:sz w:val="32"/>
                <w:szCs w:val="32"/>
              </w:rPr>
              <w:t>173</w:t>
            </w:r>
          </w:p>
        </w:tc>
        <w:tc>
          <w:tcPr>
            <w:tcW w:w="0" w:type="auto"/>
            <w:vAlign w:val="center"/>
            <w:hideMark/>
          </w:tcPr>
          <w:p w14:paraId="72AFE401" w14:textId="77777777" w:rsidR="00B81492" w:rsidRPr="00CA6C31" w:rsidRDefault="00B81492" w:rsidP="009C44D0">
            <w:pPr>
              <w:spacing w:line="276" w:lineRule="auto"/>
              <w:ind w:firstLine="720"/>
              <w:jc w:val="center"/>
              <w:rPr>
                <w:rFonts w:ascii="Sakkal Majalla" w:hAnsi="Sakkal Majalla" w:cs="Sakkal Majalla"/>
                <w:color w:val="000000" w:themeColor="text1"/>
                <w:sz w:val="32"/>
                <w:szCs w:val="32"/>
              </w:rPr>
            </w:pPr>
            <w:r w:rsidRPr="00CA6C31">
              <w:rPr>
                <w:rStyle w:val="a6"/>
                <w:rFonts w:ascii="Sakkal Majalla" w:hAnsi="Sakkal Majalla" w:cs="Sakkal Majalla"/>
                <w:color w:val="000000" w:themeColor="text1"/>
                <w:sz w:val="32"/>
                <w:szCs w:val="32"/>
              </w:rPr>
              <w:t>100.0</w:t>
            </w:r>
          </w:p>
        </w:tc>
      </w:tr>
    </w:tbl>
    <w:p w14:paraId="6013143C" w14:textId="77777777" w:rsidR="00B81492" w:rsidRPr="00CA6C31" w:rsidRDefault="00B81492" w:rsidP="009C44D0">
      <w:pPr>
        <w:spacing w:line="276" w:lineRule="auto"/>
        <w:ind w:firstLine="720"/>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 xml:space="preserve">أظهرت نتائج الجدول (4-4) أن تخصص </w:t>
      </w:r>
      <w:r w:rsidRPr="00CA6C31">
        <w:rPr>
          <w:rFonts w:ascii="Sakkal Majalla" w:eastAsia="Times New Roman" w:hAnsi="Sakkal Majalla" w:cs="Sakkal Majalla"/>
          <w:b/>
          <w:bCs/>
          <w:color w:val="000000" w:themeColor="text1"/>
          <w:kern w:val="0"/>
          <w:sz w:val="32"/>
          <w:szCs w:val="32"/>
          <w:rtl/>
          <w14:ligatures w14:val="none"/>
        </w:rPr>
        <w:t>إدارة السياحة والفندقة</w:t>
      </w:r>
      <w:r w:rsidRPr="00CA6C31">
        <w:rPr>
          <w:rFonts w:ascii="Sakkal Majalla" w:eastAsia="Times New Roman" w:hAnsi="Sakkal Majalla" w:cs="Sakkal Majalla"/>
          <w:color w:val="000000" w:themeColor="text1"/>
          <w:kern w:val="0"/>
          <w:sz w:val="32"/>
          <w:szCs w:val="32"/>
          <w:rtl/>
          <w14:ligatures w14:val="none"/>
        </w:rPr>
        <w:t xml:space="preserve"> جاء في المرتبة الأولى من حيث عدد المشاركين، حيث بلغ عددهم (77) مشاركًا بنسبة (44.5%) من إجمالي أفراد العينة، يليه تخصص </w:t>
      </w:r>
      <w:r w:rsidRPr="00CA6C31">
        <w:rPr>
          <w:rFonts w:ascii="Sakkal Majalla" w:eastAsia="Times New Roman" w:hAnsi="Sakkal Majalla" w:cs="Sakkal Majalla"/>
          <w:b/>
          <w:bCs/>
          <w:color w:val="000000" w:themeColor="text1"/>
          <w:kern w:val="0"/>
          <w:sz w:val="32"/>
          <w:szCs w:val="32"/>
          <w:rtl/>
          <w14:ligatures w14:val="none"/>
        </w:rPr>
        <w:t>إدارة الضيافة</w:t>
      </w:r>
      <w:r w:rsidRPr="00CA6C31">
        <w:rPr>
          <w:rFonts w:ascii="Sakkal Majalla" w:eastAsia="Times New Roman" w:hAnsi="Sakkal Majalla" w:cs="Sakkal Majalla"/>
          <w:color w:val="000000" w:themeColor="text1"/>
          <w:kern w:val="0"/>
          <w:sz w:val="32"/>
          <w:szCs w:val="32"/>
          <w:rtl/>
          <w14:ligatures w14:val="none"/>
        </w:rPr>
        <w:t xml:space="preserve"> بعدد (49) مشاركًا بنسبة (28.3%)، ثم جاءت فئة </w:t>
      </w:r>
      <w:r w:rsidRPr="00CA6C31">
        <w:rPr>
          <w:rFonts w:ascii="Sakkal Majalla" w:eastAsia="Times New Roman" w:hAnsi="Sakkal Majalla" w:cs="Sakkal Majalla"/>
          <w:b/>
          <w:bCs/>
          <w:color w:val="000000" w:themeColor="text1"/>
          <w:kern w:val="0"/>
          <w:sz w:val="32"/>
          <w:szCs w:val="32"/>
          <w:rtl/>
          <w14:ligatures w14:val="none"/>
        </w:rPr>
        <w:t>التخصصات الأخرى</w:t>
      </w:r>
      <w:r w:rsidRPr="00CA6C31">
        <w:rPr>
          <w:rFonts w:ascii="Sakkal Majalla" w:eastAsia="Times New Roman" w:hAnsi="Sakkal Majalla" w:cs="Sakkal Majalla"/>
          <w:color w:val="000000" w:themeColor="text1"/>
          <w:kern w:val="0"/>
          <w:sz w:val="32"/>
          <w:szCs w:val="32"/>
          <w:rtl/>
          <w14:ligatures w14:val="none"/>
        </w:rPr>
        <w:t xml:space="preserve"> بنسبة (15.0%)، في حين بلغت نسبة المشاركين من تخصص </w:t>
      </w:r>
      <w:r w:rsidRPr="00CA6C31">
        <w:rPr>
          <w:rFonts w:ascii="Sakkal Majalla" w:eastAsia="Times New Roman" w:hAnsi="Sakkal Majalla" w:cs="Sakkal Majalla"/>
          <w:b/>
          <w:bCs/>
          <w:color w:val="000000" w:themeColor="text1"/>
          <w:kern w:val="0"/>
          <w:sz w:val="32"/>
          <w:szCs w:val="32"/>
          <w:rtl/>
          <w14:ligatures w14:val="none"/>
        </w:rPr>
        <w:t>إدارة الفعاليات</w:t>
      </w:r>
      <w:r w:rsidRPr="00CA6C31">
        <w:rPr>
          <w:rFonts w:ascii="Sakkal Majalla" w:eastAsia="Times New Roman" w:hAnsi="Sakkal Majalla" w:cs="Sakkal Majalla"/>
          <w:color w:val="000000" w:themeColor="text1"/>
          <w:kern w:val="0"/>
          <w:sz w:val="32"/>
          <w:szCs w:val="32"/>
          <w:rtl/>
          <w14:ligatures w14:val="none"/>
        </w:rPr>
        <w:t xml:space="preserve"> </w:t>
      </w:r>
      <w:r w:rsidRPr="00CA6C31">
        <w:rPr>
          <w:rFonts w:ascii="Sakkal Majalla" w:eastAsia="Times New Roman" w:hAnsi="Sakkal Majalla" w:cs="Sakkal Majalla"/>
          <w:color w:val="000000" w:themeColor="text1"/>
          <w:kern w:val="0"/>
          <w:sz w:val="32"/>
          <w:szCs w:val="32"/>
          <w14:ligatures w14:val="none"/>
        </w:rPr>
        <w:t>(7.5%)</w:t>
      </w:r>
      <w:r w:rsidRPr="00CA6C31">
        <w:rPr>
          <w:rFonts w:ascii="Sakkal Majalla" w:eastAsia="Times New Roman" w:hAnsi="Sakkal Majalla" w:cs="Sakkal Majalla"/>
          <w:color w:val="000000" w:themeColor="text1"/>
          <w:kern w:val="0"/>
          <w:sz w:val="32"/>
          <w:szCs w:val="32"/>
          <w:rtl/>
          <w14:ligatures w14:val="none"/>
        </w:rPr>
        <w:t xml:space="preserve">، وأخيرًا تخصص </w:t>
      </w:r>
      <w:r w:rsidRPr="00CA6C31">
        <w:rPr>
          <w:rFonts w:ascii="Sakkal Majalla" w:eastAsia="Times New Roman" w:hAnsi="Sakkal Majalla" w:cs="Sakkal Majalla"/>
          <w:b/>
          <w:bCs/>
          <w:color w:val="000000" w:themeColor="text1"/>
          <w:kern w:val="0"/>
          <w:sz w:val="32"/>
          <w:szCs w:val="32"/>
          <w:rtl/>
          <w14:ligatures w14:val="none"/>
        </w:rPr>
        <w:t>الإرشاد السياحي</w:t>
      </w:r>
      <w:r w:rsidRPr="00CA6C31">
        <w:rPr>
          <w:rFonts w:ascii="Sakkal Majalla" w:eastAsia="Times New Roman" w:hAnsi="Sakkal Majalla" w:cs="Sakkal Majalla"/>
          <w:color w:val="000000" w:themeColor="text1"/>
          <w:kern w:val="0"/>
          <w:sz w:val="32"/>
          <w:szCs w:val="32"/>
          <w:rtl/>
          <w14:ligatures w14:val="none"/>
        </w:rPr>
        <w:t xml:space="preserve"> بنسبة (4.6%). ويعكس هذا التوزيع طبيعة مجتمع الدراسة، إذ إن غالبية المشاركين ينتمون إلى التخصصات الأكثر ارتباطًا بشكل مباشر بقطاع السياحة والضيافة في المملكة العربية السعودية</w:t>
      </w:r>
      <w:r w:rsidRPr="00CA6C31">
        <w:rPr>
          <w:rFonts w:ascii="Sakkal Majalla" w:eastAsia="Times New Roman" w:hAnsi="Sakkal Majalla" w:cs="Sakkal Majalla"/>
          <w:color w:val="000000" w:themeColor="text1"/>
          <w:kern w:val="0"/>
          <w:sz w:val="32"/>
          <w:szCs w:val="32"/>
          <w14:ligatures w14:val="none"/>
        </w:rPr>
        <w:t>.</w:t>
      </w:r>
    </w:p>
    <w:p w14:paraId="56FC296C" w14:textId="77777777" w:rsidR="00B81492" w:rsidRPr="00CA6C31" w:rsidRDefault="00B81492" w:rsidP="009C44D0">
      <w:pPr>
        <w:spacing w:line="276" w:lineRule="auto"/>
        <w:ind w:firstLine="720"/>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lastRenderedPageBreak/>
        <w:t>وتشير هذه النتائج إلى أن برامج إدارة السياحة والفندقة وإدارة الضيافة تعد من أكثر البرامج الأكاديمية إقبالًا بين الطلبة، وهو ما يتوافق مع التوسع الكبير الذي يشهده القطاع السياحي في المملكة، خاصة في ظل المشروعات السياحية الكبرى التي تتطلب كوادر بشرية مؤهلة تمتلك المعرفة الإدارية والمهارات المهنية اللازمة. كما يدل ذلك على أن مؤسسات التعليم العالي أصبحت تولي اهتمامًا متزايدًا بإعداد خريجين قادرين على تلبية احتياجات سوق العمل في هذا القطاع الحيوي، من خلال تطوير الخطط الدراسية وإدراج المقررات التي تجمع بين الجوانب النظرية والتطبيقية</w:t>
      </w:r>
      <w:r w:rsidRPr="00CA6C31">
        <w:rPr>
          <w:rFonts w:ascii="Sakkal Majalla" w:eastAsia="Times New Roman" w:hAnsi="Sakkal Majalla" w:cs="Sakkal Majalla"/>
          <w:color w:val="000000" w:themeColor="text1"/>
          <w:kern w:val="0"/>
          <w:sz w:val="32"/>
          <w:szCs w:val="32"/>
          <w14:ligatures w14:val="none"/>
        </w:rPr>
        <w:t>.</w:t>
      </w:r>
    </w:p>
    <w:p w14:paraId="22CDF618" w14:textId="566DC571" w:rsidR="00B81492" w:rsidRPr="00CA6C31" w:rsidRDefault="00B81492" w:rsidP="009C44D0">
      <w:pPr>
        <w:spacing w:line="276" w:lineRule="auto"/>
        <w:ind w:firstLine="720"/>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 xml:space="preserve">كما توضح النتائج أن وجود مشاركين من تخصصات أخرى يسهم في إثراء الدراسة، حيث يسمح بالمقارنة بين خريجي التخصصات المرتبطة مباشرة بالسياحة والضيافة، وبين الأفراد الذين انتقلوا للعمل في القطاع رغم دراستهم لتخصصات مختلفة. ويعكس ذلك واقع سوق العمل السعودي الذي يعتمد في بعض الوظائف على كفاءات متنوعة تمتلك مهارات إدارية يمكن توظيفها في المؤسسات السياحية، الأمر الذي يعزز من أهمية دراسة مدى </w:t>
      </w:r>
      <w:r w:rsidR="00EE5C12" w:rsidRPr="00CA6C31">
        <w:rPr>
          <w:rFonts w:ascii="Sakkal Majalla" w:eastAsia="Times New Roman" w:hAnsi="Sakkal Majalla" w:cs="Sakkal Majalla"/>
          <w:color w:val="000000" w:themeColor="text1"/>
          <w:kern w:val="0"/>
          <w:sz w:val="32"/>
          <w:szCs w:val="32"/>
          <w:rtl/>
          <w14:ligatures w14:val="none"/>
        </w:rPr>
        <w:t>دمج</w:t>
      </w:r>
      <w:r w:rsidRPr="00CA6C31">
        <w:rPr>
          <w:rFonts w:ascii="Sakkal Majalla" w:eastAsia="Times New Roman" w:hAnsi="Sakkal Majalla" w:cs="Sakkal Majalla"/>
          <w:color w:val="000000" w:themeColor="text1"/>
          <w:kern w:val="0"/>
          <w:sz w:val="32"/>
          <w:szCs w:val="32"/>
          <w:rtl/>
          <w14:ligatures w14:val="none"/>
        </w:rPr>
        <w:t xml:space="preserve"> المفاهيم الإدارية المكتسبة في التعليم الجامعي بغض النظر عن التخصص الأكاديمي</w:t>
      </w:r>
      <w:r w:rsidRPr="00CA6C31">
        <w:rPr>
          <w:rFonts w:ascii="Sakkal Majalla" w:eastAsia="Times New Roman" w:hAnsi="Sakkal Majalla" w:cs="Sakkal Majalla"/>
          <w:color w:val="000000" w:themeColor="text1"/>
          <w:kern w:val="0"/>
          <w:sz w:val="32"/>
          <w:szCs w:val="32"/>
          <w14:ligatures w14:val="none"/>
        </w:rPr>
        <w:t>.</w:t>
      </w:r>
    </w:p>
    <w:p w14:paraId="007926CC" w14:textId="07302677" w:rsidR="00B81492" w:rsidRPr="00CA6C31" w:rsidRDefault="00B81492" w:rsidP="009C44D0">
      <w:pPr>
        <w:spacing w:line="276" w:lineRule="auto"/>
        <w:ind w:firstLine="720"/>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وبصفة عامة، فإن توزيع أفراد العينة حسب التخصص الدراسي يؤكد أن الدراسة استندت إلى آراء فئات تمتلك خلفيات أكاديمية متنوعة، إلا أن الغالبية تنتمي إلى تخصصات السياحة والضيافة، وهو ما يمنح نتائج الدراسة درجة عالية من المصداقية عند تفسير العلاقة بين المفاهيم الإدارية التي تقدمها الجامعات ومستوى تطبيقها في بيئة العمل، كما يعزز من إمكانية تعميم النتائج على المؤسسات التعليمية والجهات العاملة في القطاع السياحي السعودي</w:t>
      </w:r>
      <w:r w:rsidR="008102E9" w:rsidRPr="00CA6C31">
        <w:rPr>
          <w:rFonts w:ascii="Sakkal Majalla" w:eastAsia="Times New Roman" w:hAnsi="Sakkal Majalla" w:cs="Sakkal Majalla"/>
          <w:color w:val="000000" w:themeColor="text1"/>
          <w:kern w:val="0"/>
          <w:sz w:val="32"/>
          <w:szCs w:val="32"/>
          <w14:ligatures w14:val="none"/>
        </w:rPr>
        <w:t>.</w:t>
      </w:r>
    </w:p>
    <w:p w14:paraId="42D2050D" w14:textId="77777777" w:rsidR="00B81492" w:rsidRPr="00CA6C31" w:rsidRDefault="00B81492" w:rsidP="009C44D0">
      <w:pPr>
        <w:pStyle w:val="3"/>
        <w:spacing w:line="276" w:lineRule="auto"/>
        <w:ind w:firstLine="720"/>
        <w:jc w:val="lowKashida"/>
        <w:rPr>
          <w:rFonts w:ascii="Sakkal Majalla" w:hAnsi="Sakkal Majalla" w:cs="Sakkal Majalla"/>
          <w:color w:val="000000" w:themeColor="text1"/>
          <w:sz w:val="32"/>
          <w:szCs w:val="32"/>
        </w:rPr>
      </w:pPr>
      <w:bookmarkStart w:id="46" w:name="_Toc234939959"/>
      <w:bookmarkStart w:id="47" w:name="_Toc237527425"/>
      <w:r w:rsidRPr="00CA6C31">
        <w:rPr>
          <w:rFonts w:ascii="Sakkal Majalla" w:hAnsi="Sakkal Majalla" w:cs="Sakkal Majalla"/>
          <w:color w:val="000000" w:themeColor="text1"/>
          <w:sz w:val="32"/>
          <w:szCs w:val="32"/>
          <w:rtl/>
        </w:rPr>
        <w:t>جدول (4-5) توزيع أفراد العينة حسب الحالة الحالية</w:t>
      </w:r>
      <w:bookmarkEnd w:id="46"/>
      <w:bookmarkEnd w:id="47"/>
    </w:p>
    <w:tbl>
      <w:tblPr>
        <w:tblStyle w:val="a8"/>
        <w:bidiVisual/>
        <w:tblW w:w="0" w:type="auto"/>
        <w:jc w:val="center"/>
        <w:tblLook w:val="04A0" w:firstRow="1" w:lastRow="0" w:firstColumn="1" w:lastColumn="0" w:noHBand="0" w:noVBand="1"/>
      </w:tblPr>
      <w:tblGrid>
        <w:gridCol w:w="4040"/>
        <w:gridCol w:w="1588"/>
        <w:gridCol w:w="2006"/>
      </w:tblGrid>
      <w:tr w:rsidR="00B81492" w:rsidRPr="00CA6C31" w14:paraId="63A9B9D8" w14:textId="77777777" w:rsidTr="008102E9">
        <w:trPr>
          <w:jc w:val="center"/>
        </w:trPr>
        <w:tc>
          <w:tcPr>
            <w:tcW w:w="0" w:type="auto"/>
            <w:hideMark/>
          </w:tcPr>
          <w:p w14:paraId="0E188C42" w14:textId="77777777" w:rsidR="00B81492" w:rsidRPr="00CA6C31" w:rsidRDefault="00B81492" w:rsidP="009C44D0">
            <w:pPr>
              <w:spacing w:line="276" w:lineRule="auto"/>
              <w:ind w:firstLine="720"/>
              <w:jc w:val="lowKashida"/>
              <w:rPr>
                <w:rFonts w:ascii="Sakkal Majalla" w:hAnsi="Sakkal Majalla" w:cs="Sakkal Majalla"/>
                <w:b/>
                <w:bCs/>
                <w:color w:val="000000" w:themeColor="text1"/>
                <w:sz w:val="32"/>
                <w:szCs w:val="32"/>
              </w:rPr>
            </w:pPr>
            <w:r w:rsidRPr="00CA6C31">
              <w:rPr>
                <w:rFonts w:ascii="Sakkal Majalla" w:hAnsi="Sakkal Majalla" w:cs="Sakkal Majalla"/>
                <w:b/>
                <w:bCs/>
                <w:color w:val="000000" w:themeColor="text1"/>
                <w:sz w:val="32"/>
                <w:szCs w:val="32"/>
                <w:rtl/>
              </w:rPr>
              <w:t>الحالة الحالية</w:t>
            </w:r>
          </w:p>
        </w:tc>
        <w:tc>
          <w:tcPr>
            <w:tcW w:w="0" w:type="auto"/>
            <w:hideMark/>
          </w:tcPr>
          <w:p w14:paraId="5EC97852" w14:textId="77777777" w:rsidR="00B81492" w:rsidRPr="00CA6C31" w:rsidRDefault="00B81492" w:rsidP="009C44D0">
            <w:pPr>
              <w:spacing w:line="276" w:lineRule="auto"/>
              <w:ind w:firstLine="720"/>
              <w:jc w:val="lowKashida"/>
              <w:rPr>
                <w:rFonts w:ascii="Sakkal Majalla" w:hAnsi="Sakkal Majalla" w:cs="Sakkal Majalla"/>
                <w:b/>
                <w:bCs/>
                <w:color w:val="000000" w:themeColor="text1"/>
                <w:sz w:val="32"/>
                <w:szCs w:val="32"/>
              </w:rPr>
            </w:pPr>
            <w:r w:rsidRPr="00CA6C31">
              <w:rPr>
                <w:rFonts w:ascii="Sakkal Majalla" w:hAnsi="Sakkal Majalla" w:cs="Sakkal Majalla"/>
                <w:b/>
                <w:bCs/>
                <w:color w:val="000000" w:themeColor="text1"/>
                <w:sz w:val="32"/>
                <w:szCs w:val="32"/>
                <w:rtl/>
              </w:rPr>
              <w:t>التكرار</w:t>
            </w:r>
          </w:p>
        </w:tc>
        <w:tc>
          <w:tcPr>
            <w:tcW w:w="0" w:type="auto"/>
            <w:hideMark/>
          </w:tcPr>
          <w:p w14:paraId="7219D267" w14:textId="77777777" w:rsidR="00B81492" w:rsidRPr="00CA6C31" w:rsidRDefault="00B81492" w:rsidP="009C44D0">
            <w:pPr>
              <w:spacing w:line="276" w:lineRule="auto"/>
              <w:ind w:firstLine="720"/>
              <w:jc w:val="lowKashida"/>
              <w:rPr>
                <w:rFonts w:ascii="Sakkal Majalla" w:hAnsi="Sakkal Majalla" w:cs="Sakkal Majalla"/>
                <w:b/>
                <w:bCs/>
                <w:color w:val="000000" w:themeColor="text1"/>
                <w:sz w:val="32"/>
                <w:szCs w:val="32"/>
              </w:rPr>
            </w:pPr>
            <w:r w:rsidRPr="00CA6C31">
              <w:rPr>
                <w:rFonts w:ascii="Sakkal Majalla" w:hAnsi="Sakkal Majalla" w:cs="Sakkal Majalla"/>
                <w:b/>
                <w:bCs/>
                <w:color w:val="000000" w:themeColor="text1"/>
                <w:sz w:val="32"/>
                <w:szCs w:val="32"/>
                <w:rtl/>
              </w:rPr>
              <w:t>النسبة</w:t>
            </w:r>
            <w:r w:rsidRPr="00CA6C31">
              <w:rPr>
                <w:rFonts w:ascii="Sakkal Majalla" w:hAnsi="Sakkal Majalla" w:cs="Sakkal Majalla"/>
                <w:b/>
                <w:bCs/>
                <w:color w:val="000000" w:themeColor="text1"/>
                <w:sz w:val="32"/>
                <w:szCs w:val="32"/>
              </w:rPr>
              <w:t xml:space="preserve"> (%)</w:t>
            </w:r>
          </w:p>
        </w:tc>
      </w:tr>
      <w:tr w:rsidR="00B81492" w:rsidRPr="00CA6C31" w14:paraId="4D6F047C" w14:textId="77777777" w:rsidTr="008102E9">
        <w:trPr>
          <w:jc w:val="center"/>
        </w:trPr>
        <w:tc>
          <w:tcPr>
            <w:tcW w:w="0" w:type="auto"/>
            <w:hideMark/>
          </w:tcPr>
          <w:p w14:paraId="014B7A33" w14:textId="77777777" w:rsidR="00B81492" w:rsidRPr="00CA6C31" w:rsidRDefault="00B81492" w:rsidP="009C44D0">
            <w:pPr>
              <w:spacing w:line="276" w:lineRule="auto"/>
              <w:ind w:firstLine="720"/>
              <w:jc w:val="lowKashida"/>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tl/>
              </w:rPr>
              <w:t>موظف في قطاع السياحة والضيافة</w:t>
            </w:r>
          </w:p>
        </w:tc>
        <w:tc>
          <w:tcPr>
            <w:tcW w:w="0" w:type="auto"/>
            <w:hideMark/>
          </w:tcPr>
          <w:p w14:paraId="479BAB20" w14:textId="77777777" w:rsidR="00B81492" w:rsidRPr="00CA6C31" w:rsidRDefault="00B81492" w:rsidP="009C44D0">
            <w:pPr>
              <w:spacing w:line="276" w:lineRule="auto"/>
              <w:ind w:firstLine="720"/>
              <w:jc w:val="lowKashida"/>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Pr>
              <w:t>104</w:t>
            </w:r>
          </w:p>
        </w:tc>
        <w:tc>
          <w:tcPr>
            <w:tcW w:w="0" w:type="auto"/>
            <w:hideMark/>
          </w:tcPr>
          <w:p w14:paraId="3A00D819" w14:textId="77777777" w:rsidR="00B81492" w:rsidRPr="00CA6C31" w:rsidRDefault="00B81492" w:rsidP="009C44D0">
            <w:pPr>
              <w:spacing w:line="276" w:lineRule="auto"/>
              <w:ind w:firstLine="720"/>
              <w:jc w:val="lowKashida"/>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Pr>
              <w:t>60.1</w:t>
            </w:r>
          </w:p>
        </w:tc>
      </w:tr>
      <w:tr w:rsidR="00B81492" w:rsidRPr="00CA6C31" w14:paraId="6F046C1D" w14:textId="77777777" w:rsidTr="008102E9">
        <w:trPr>
          <w:jc w:val="center"/>
        </w:trPr>
        <w:tc>
          <w:tcPr>
            <w:tcW w:w="0" w:type="auto"/>
            <w:hideMark/>
          </w:tcPr>
          <w:p w14:paraId="370BD4E0" w14:textId="77777777" w:rsidR="00B81492" w:rsidRPr="00CA6C31" w:rsidRDefault="00B81492" w:rsidP="009C44D0">
            <w:pPr>
              <w:spacing w:line="276" w:lineRule="auto"/>
              <w:ind w:firstLine="720"/>
              <w:jc w:val="lowKashida"/>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tl/>
              </w:rPr>
              <w:t>طالب (تدريب تعاوني)</w:t>
            </w:r>
          </w:p>
        </w:tc>
        <w:tc>
          <w:tcPr>
            <w:tcW w:w="0" w:type="auto"/>
            <w:hideMark/>
          </w:tcPr>
          <w:p w14:paraId="5BF26852" w14:textId="77777777" w:rsidR="00B81492" w:rsidRPr="00CA6C31" w:rsidRDefault="00B81492" w:rsidP="009C44D0">
            <w:pPr>
              <w:spacing w:line="276" w:lineRule="auto"/>
              <w:ind w:firstLine="720"/>
              <w:jc w:val="lowKashida"/>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Pr>
              <w:t>29</w:t>
            </w:r>
          </w:p>
        </w:tc>
        <w:tc>
          <w:tcPr>
            <w:tcW w:w="0" w:type="auto"/>
            <w:hideMark/>
          </w:tcPr>
          <w:p w14:paraId="7D98EE8C" w14:textId="77777777" w:rsidR="00B81492" w:rsidRPr="00CA6C31" w:rsidRDefault="00B81492" w:rsidP="009C44D0">
            <w:pPr>
              <w:spacing w:line="276" w:lineRule="auto"/>
              <w:ind w:firstLine="720"/>
              <w:jc w:val="lowKashida"/>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Pr>
              <w:t>16.8</w:t>
            </w:r>
          </w:p>
        </w:tc>
      </w:tr>
      <w:tr w:rsidR="00B81492" w:rsidRPr="00CA6C31" w14:paraId="728D407F" w14:textId="77777777" w:rsidTr="008102E9">
        <w:trPr>
          <w:jc w:val="center"/>
        </w:trPr>
        <w:tc>
          <w:tcPr>
            <w:tcW w:w="0" w:type="auto"/>
            <w:hideMark/>
          </w:tcPr>
          <w:p w14:paraId="17B48D19" w14:textId="77777777" w:rsidR="00B81492" w:rsidRPr="00CA6C31" w:rsidRDefault="00B81492" w:rsidP="009C44D0">
            <w:pPr>
              <w:spacing w:line="276" w:lineRule="auto"/>
              <w:ind w:firstLine="720"/>
              <w:jc w:val="lowKashida"/>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tl/>
              </w:rPr>
              <w:t>خريج</w:t>
            </w:r>
          </w:p>
        </w:tc>
        <w:tc>
          <w:tcPr>
            <w:tcW w:w="0" w:type="auto"/>
            <w:hideMark/>
          </w:tcPr>
          <w:p w14:paraId="0495B59A" w14:textId="77777777" w:rsidR="00B81492" w:rsidRPr="00CA6C31" w:rsidRDefault="00B81492" w:rsidP="009C44D0">
            <w:pPr>
              <w:spacing w:line="276" w:lineRule="auto"/>
              <w:ind w:firstLine="720"/>
              <w:jc w:val="lowKashida"/>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Pr>
              <w:t>27</w:t>
            </w:r>
          </w:p>
        </w:tc>
        <w:tc>
          <w:tcPr>
            <w:tcW w:w="0" w:type="auto"/>
            <w:hideMark/>
          </w:tcPr>
          <w:p w14:paraId="7E648D4A" w14:textId="77777777" w:rsidR="00B81492" w:rsidRPr="00CA6C31" w:rsidRDefault="00B81492" w:rsidP="009C44D0">
            <w:pPr>
              <w:spacing w:line="276" w:lineRule="auto"/>
              <w:ind w:firstLine="720"/>
              <w:jc w:val="lowKashida"/>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Pr>
              <w:t>15.6</w:t>
            </w:r>
          </w:p>
        </w:tc>
      </w:tr>
      <w:tr w:rsidR="00B81492" w:rsidRPr="00CA6C31" w14:paraId="2D8F4801" w14:textId="77777777" w:rsidTr="008102E9">
        <w:trPr>
          <w:jc w:val="center"/>
        </w:trPr>
        <w:tc>
          <w:tcPr>
            <w:tcW w:w="0" w:type="auto"/>
            <w:hideMark/>
          </w:tcPr>
          <w:p w14:paraId="2FF048A4" w14:textId="77777777" w:rsidR="00B81492" w:rsidRPr="00CA6C31" w:rsidRDefault="00B81492" w:rsidP="009C44D0">
            <w:pPr>
              <w:spacing w:line="276" w:lineRule="auto"/>
              <w:ind w:firstLine="720"/>
              <w:jc w:val="lowKashida"/>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tl/>
              </w:rPr>
              <w:t>أخرى</w:t>
            </w:r>
          </w:p>
        </w:tc>
        <w:tc>
          <w:tcPr>
            <w:tcW w:w="0" w:type="auto"/>
            <w:hideMark/>
          </w:tcPr>
          <w:p w14:paraId="301F82D6" w14:textId="77777777" w:rsidR="00B81492" w:rsidRPr="00CA6C31" w:rsidRDefault="00B81492" w:rsidP="009C44D0">
            <w:pPr>
              <w:spacing w:line="276" w:lineRule="auto"/>
              <w:ind w:firstLine="720"/>
              <w:jc w:val="lowKashida"/>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Pr>
              <w:t>13</w:t>
            </w:r>
          </w:p>
        </w:tc>
        <w:tc>
          <w:tcPr>
            <w:tcW w:w="0" w:type="auto"/>
            <w:hideMark/>
          </w:tcPr>
          <w:p w14:paraId="43EB1B9E" w14:textId="77777777" w:rsidR="00B81492" w:rsidRPr="00CA6C31" w:rsidRDefault="00B81492" w:rsidP="009C44D0">
            <w:pPr>
              <w:spacing w:line="276" w:lineRule="auto"/>
              <w:ind w:firstLine="720"/>
              <w:jc w:val="lowKashida"/>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Pr>
              <w:t>7.5</w:t>
            </w:r>
          </w:p>
        </w:tc>
      </w:tr>
      <w:tr w:rsidR="00B81492" w:rsidRPr="00CA6C31" w14:paraId="30CF4943" w14:textId="77777777" w:rsidTr="008102E9">
        <w:trPr>
          <w:jc w:val="center"/>
        </w:trPr>
        <w:tc>
          <w:tcPr>
            <w:tcW w:w="0" w:type="auto"/>
            <w:hideMark/>
          </w:tcPr>
          <w:p w14:paraId="6CCA0C67" w14:textId="77777777" w:rsidR="00B81492" w:rsidRPr="00CA6C31" w:rsidRDefault="00B81492" w:rsidP="009C44D0">
            <w:pPr>
              <w:spacing w:line="276" w:lineRule="auto"/>
              <w:ind w:firstLine="720"/>
              <w:jc w:val="lowKashida"/>
              <w:rPr>
                <w:rFonts w:ascii="Sakkal Majalla" w:hAnsi="Sakkal Majalla" w:cs="Sakkal Majalla"/>
                <w:color w:val="000000" w:themeColor="text1"/>
                <w:sz w:val="32"/>
                <w:szCs w:val="32"/>
              </w:rPr>
            </w:pPr>
            <w:r w:rsidRPr="00CA6C31">
              <w:rPr>
                <w:rStyle w:val="a6"/>
                <w:rFonts w:ascii="Sakkal Majalla" w:hAnsi="Sakkal Majalla" w:cs="Sakkal Majalla"/>
                <w:color w:val="000000" w:themeColor="text1"/>
                <w:sz w:val="32"/>
                <w:szCs w:val="32"/>
                <w:rtl/>
              </w:rPr>
              <w:t>الإجمالي</w:t>
            </w:r>
          </w:p>
        </w:tc>
        <w:tc>
          <w:tcPr>
            <w:tcW w:w="0" w:type="auto"/>
            <w:hideMark/>
          </w:tcPr>
          <w:p w14:paraId="1E4AB48B" w14:textId="77777777" w:rsidR="00B81492" w:rsidRPr="00CA6C31" w:rsidRDefault="00B81492" w:rsidP="009C44D0">
            <w:pPr>
              <w:spacing w:line="276" w:lineRule="auto"/>
              <w:ind w:firstLine="720"/>
              <w:jc w:val="lowKashida"/>
              <w:rPr>
                <w:rFonts w:ascii="Sakkal Majalla" w:hAnsi="Sakkal Majalla" w:cs="Sakkal Majalla"/>
                <w:color w:val="000000" w:themeColor="text1"/>
                <w:sz w:val="32"/>
                <w:szCs w:val="32"/>
              </w:rPr>
            </w:pPr>
            <w:r w:rsidRPr="00CA6C31">
              <w:rPr>
                <w:rStyle w:val="a6"/>
                <w:rFonts w:ascii="Sakkal Majalla" w:hAnsi="Sakkal Majalla" w:cs="Sakkal Majalla"/>
                <w:color w:val="000000" w:themeColor="text1"/>
                <w:sz w:val="32"/>
                <w:szCs w:val="32"/>
              </w:rPr>
              <w:t>173</w:t>
            </w:r>
          </w:p>
        </w:tc>
        <w:tc>
          <w:tcPr>
            <w:tcW w:w="0" w:type="auto"/>
            <w:hideMark/>
          </w:tcPr>
          <w:p w14:paraId="32FD0C58" w14:textId="77777777" w:rsidR="00B81492" w:rsidRPr="00CA6C31" w:rsidRDefault="00B81492" w:rsidP="009C44D0">
            <w:pPr>
              <w:spacing w:line="276" w:lineRule="auto"/>
              <w:ind w:firstLine="720"/>
              <w:jc w:val="lowKashida"/>
              <w:rPr>
                <w:rFonts w:ascii="Sakkal Majalla" w:hAnsi="Sakkal Majalla" w:cs="Sakkal Majalla"/>
                <w:color w:val="000000" w:themeColor="text1"/>
                <w:sz w:val="32"/>
                <w:szCs w:val="32"/>
              </w:rPr>
            </w:pPr>
            <w:r w:rsidRPr="00CA6C31">
              <w:rPr>
                <w:rStyle w:val="a6"/>
                <w:rFonts w:ascii="Sakkal Majalla" w:hAnsi="Sakkal Majalla" w:cs="Sakkal Majalla"/>
                <w:color w:val="000000" w:themeColor="text1"/>
                <w:sz w:val="32"/>
                <w:szCs w:val="32"/>
              </w:rPr>
              <w:t>100.0</w:t>
            </w:r>
          </w:p>
        </w:tc>
      </w:tr>
    </w:tbl>
    <w:p w14:paraId="5235670F" w14:textId="77777777" w:rsidR="00B81492" w:rsidRPr="00CA6C31" w:rsidRDefault="00B81492" w:rsidP="009C44D0">
      <w:pPr>
        <w:spacing w:line="276" w:lineRule="auto"/>
        <w:ind w:firstLine="720"/>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 xml:space="preserve">يبين الجدول (4-5) أن غالبية أفراد العينة هم موظفون في قطاع السياحة والضيافة، حيث بلغ عددهم (104) مشاركين بنسبة (60.1%)، بينما بلغ عدد الطلاب في التدريب التعاوني </w:t>
      </w:r>
      <w:r w:rsidRPr="00CA6C31">
        <w:rPr>
          <w:rFonts w:ascii="Sakkal Majalla" w:eastAsia="Times New Roman" w:hAnsi="Sakkal Majalla" w:cs="Sakkal Majalla"/>
          <w:color w:val="000000" w:themeColor="text1"/>
          <w:kern w:val="0"/>
          <w:sz w:val="32"/>
          <w:szCs w:val="32"/>
          <w14:ligatures w14:val="none"/>
        </w:rPr>
        <w:t xml:space="preserve">(29) </w:t>
      </w:r>
      <w:r w:rsidRPr="00CA6C31">
        <w:rPr>
          <w:rFonts w:ascii="Sakkal Majalla" w:eastAsia="Times New Roman" w:hAnsi="Sakkal Majalla" w:cs="Sakkal Majalla"/>
          <w:color w:val="000000" w:themeColor="text1"/>
          <w:kern w:val="0"/>
          <w:sz w:val="32"/>
          <w:szCs w:val="32"/>
          <w:rtl/>
          <w14:ligatures w14:val="none"/>
        </w:rPr>
        <w:t xml:space="preserve">مشاركًا </w:t>
      </w:r>
      <w:r w:rsidRPr="00CA6C31">
        <w:rPr>
          <w:rFonts w:ascii="Sakkal Majalla" w:eastAsia="Times New Roman" w:hAnsi="Sakkal Majalla" w:cs="Sakkal Majalla"/>
          <w:color w:val="000000" w:themeColor="text1"/>
          <w:kern w:val="0"/>
          <w:sz w:val="32"/>
          <w:szCs w:val="32"/>
          <w:rtl/>
          <w14:ligatures w14:val="none"/>
        </w:rPr>
        <w:lastRenderedPageBreak/>
        <w:t>بنسبة (16.8%)، وجاء الخريجون في المرتبة الثالثة بعدد (27) مشاركًا بنسبة (15.6%)، في حين مثلت فئة أخرى عددًا قدره (13) مشاركًا بنسبة (7.5%). ويشير هذا التوزيع إلى أن أغلب البيانات التي اعتمدت عليها الدراسة جاءت من أفراد لديهم احتكاك مباشر ببيئة العمل، الأمر الذي يزيد من موثوقية النتائج المتعلقة بقياس أثر المفاهيم الإدارية على الأداء المهني</w:t>
      </w:r>
      <w:r w:rsidRPr="00CA6C31">
        <w:rPr>
          <w:rFonts w:ascii="Sakkal Majalla" w:eastAsia="Times New Roman" w:hAnsi="Sakkal Majalla" w:cs="Sakkal Majalla"/>
          <w:color w:val="000000" w:themeColor="text1"/>
          <w:kern w:val="0"/>
          <w:sz w:val="32"/>
          <w:szCs w:val="32"/>
          <w14:ligatures w14:val="none"/>
        </w:rPr>
        <w:t>.</w:t>
      </w:r>
    </w:p>
    <w:p w14:paraId="65BF8017" w14:textId="77777777" w:rsidR="00B81492" w:rsidRPr="00CA6C31" w:rsidRDefault="00B81492" w:rsidP="009C44D0">
      <w:pPr>
        <w:spacing w:line="276" w:lineRule="auto"/>
        <w:ind w:firstLine="720"/>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كما تعكس هذه النتائج نجاح الدراسة في استهداف الفئة الأكثر قدرة على تقييم العلاقة بين التعليم الجامعي والتطبيق المهني، حيث إن الموظفين يمتلكون خبرة عملية تمكنهم من مقارنة ما تعلموه داخل الجامعة بما يواجهونه من مواقف وتحديات داخل المؤسسات السياحية والفندقية. وبالتالي فإن استجاباتهم تعكس واقع التطبيق الفعلي للمفاهيم الإدارية أكثر من كونها مجرد تصورات نظرية</w:t>
      </w:r>
      <w:r w:rsidRPr="00CA6C31">
        <w:rPr>
          <w:rFonts w:ascii="Sakkal Majalla" w:eastAsia="Times New Roman" w:hAnsi="Sakkal Majalla" w:cs="Sakkal Majalla"/>
          <w:color w:val="000000" w:themeColor="text1"/>
          <w:kern w:val="0"/>
          <w:sz w:val="32"/>
          <w:szCs w:val="32"/>
          <w14:ligatures w14:val="none"/>
        </w:rPr>
        <w:t>.</w:t>
      </w:r>
    </w:p>
    <w:p w14:paraId="7EA1E3CB" w14:textId="77777777" w:rsidR="00B81492" w:rsidRPr="00CA6C31" w:rsidRDefault="00B81492" w:rsidP="009C44D0">
      <w:pPr>
        <w:spacing w:line="276" w:lineRule="auto"/>
        <w:ind w:firstLine="720"/>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وفي المقابل، فإن إدراج الطلاب في التدريب التعاوني والخريجين ضمن العينة يمثل إضافة مهمة للدراسة، لأن هذه الفئات ما زالت في مرحلة الانتقال من البيئة الأكاديمية إلى بيئة العمل، الأمر الذي يجعلها أكثر قدرة على تقييم مدى توافق البرامج الجامعية مع احتياجات سوق العمل. كما أن آراء هذه الفئات تساعد في التعرف على أوجه القوة والقصور في المناهج الدراسية قبل اكتساب سنوات طويلة من الخبرة المهنية</w:t>
      </w:r>
      <w:r w:rsidRPr="00CA6C31">
        <w:rPr>
          <w:rFonts w:ascii="Sakkal Majalla" w:eastAsia="Times New Roman" w:hAnsi="Sakkal Majalla" w:cs="Sakkal Majalla"/>
          <w:color w:val="000000" w:themeColor="text1"/>
          <w:kern w:val="0"/>
          <w:sz w:val="32"/>
          <w:szCs w:val="32"/>
          <w14:ligatures w14:val="none"/>
        </w:rPr>
        <w:t>.</w:t>
      </w:r>
    </w:p>
    <w:p w14:paraId="23ACE31A" w14:textId="4179BB33" w:rsidR="00B81492" w:rsidRPr="00CA6C31" w:rsidRDefault="00B81492" w:rsidP="009C44D0">
      <w:pPr>
        <w:spacing w:line="276" w:lineRule="auto"/>
        <w:ind w:firstLine="720"/>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 xml:space="preserve">وتؤكد هذه النتائج أن العينة اشتملت على شرائح مختلفة تمثل مراحل متنوعة من الحياة المهنية، وهو ما يمنح الدراسة رؤية أكثر شمولًا حول موضوع البحث، ويساعد في تفسير أثر </w:t>
      </w:r>
      <w:r w:rsidR="00EE5C12" w:rsidRPr="00CA6C31">
        <w:rPr>
          <w:rFonts w:ascii="Sakkal Majalla" w:eastAsia="Times New Roman" w:hAnsi="Sakkal Majalla" w:cs="Sakkal Majalla"/>
          <w:color w:val="000000" w:themeColor="text1"/>
          <w:kern w:val="0"/>
          <w:sz w:val="32"/>
          <w:szCs w:val="32"/>
          <w:rtl/>
          <w14:ligatures w14:val="none"/>
        </w:rPr>
        <w:t>دمج</w:t>
      </w:r>
      <w:r w:rsidRPr="00CA6C31">
        <w:rPr>
          <w:rFonts w:ascii="Sakkal Majalla" w:eastAsia="Times New Roman" w:hAnsi="Sakkal Majalla" w:cs="Sakkal Majalla"/>
          <w:color w:val="000000" w:themeColor="text1"/>
          <w:kern w:val="0"/>
          <w:sz w:val="32"/>
          <w:szCs w:val="32"/>
          <w:rtl/>
          <w14:ligatures w14:val="none"/>
        </w:rPr>
        <w:t xml:space="preserve"> المفاهيم الإدارية ليس فقط على العاملين ذوي الخبرة، وإنما أيضًا على المتدربين والخريجين الذين يمثلون مستقبل القوى العاملة في قطاع السياحة والضيافة بالمملكة العربية السعودية</w:t>
      </w:r>
      <w:r w:rsidRPr="00CA6C31">
        <w:rPr>
          <w:rFonts w:ascii="Sakkal Majalla" w:eastAsia="Times New Roman" w:hAnsi="Sakkal Majalla" w:cs="Sakkal Majalla"/>
          <w:color w:val="000000" w:themeColor="text1"/>
          <w:kern w:val="0"/>
          <w:sz w:val="32"/>
          <w:szCs w:val="32"/>
          <w14:ligatures w14:val="none"/>
        </w:rPr>
        <w:t>.</w:t>
      </w:r>
    </w:p>
    <w:p w14:paraId="179C2E1C" w14:textId="77777777" w:rsidR="00B81492" w:rsidRPr="00CA6C31" w:rsidRDefault="00B81492" w:rsidP="009C44D0">
      <w:pPr>
        <w:pStyle w:val="3"/>
        <w:spacing w:line="276" w:lineRule="auto"/>
        <w:ind w:firstLine="720"/>
        <w:jc w:val="lowKashida"/>
        <w:rPr>
          <w:rFonts w:ascii="Sakkal Majalla" w:hAnsi="Sakkal Majalla" w:cs="Sakkal Majalla"/>
          <w:color w:val="000000" w:themeColor="text1"/>
          <w:sz w:val="32"/>
          <w:szCs w:val="32"/>
        </w:rPr>
      </w:pPr>
      <w:bookmarkStart w:id="48" w:name="_Toc234939960"/>
      <w:bookmarkStart w:id="49" w:name="_Toc237527426"/>
      <w:r w:rsidRPr="00CA6C31">
        <w:rPr>
          <w:rFonts w:ascii="Sakkal Majalla" w:hAnsi="Sakkal Majalla" w:cs="Sakkal Majalla"/>
          <w:color w:val="000000" w:themeColor="text1"/>
          <w:sz w:val="32"/>
          <w:szCs w:val="32"/>
          <w:rtl/>
        </w:rPr>
        <w:t>جدول (4-6) توزيع أفراد العينة حسب سنوات الخبرة المهنية</w:t>
      </w:r>
      <w:bookmarkEnd w:id="48"/>
      <w:bookmarkEnd w:id="49"/>
    </w:p>
    <w:tbl>
      <w:tblPr>
        <w:tblStyle w:val="a8"/>
        <w:bidiVisual/>
        <w:tblW w:w="0" w:type="auto"/>
        <w:jc w:val="center"/>
        <w:tblLook w:val="04A0" w:firstRow="1" w:lastRow="0" w:firstColumn="1" w:lastColumn="0" w:noHBand="0" w:noVBand="1"/>
      </w:tblPr>
      <w:tblGrid>
        <w:gridCol w:w="3927"/>
        <w:gridCol w:w="1588"/>
        <w:gridCol w:w="2006"/>
      </w:tblGrid>
      <w:tr w:rsidR="00B81492" w:rsidRPr="00CA6C31" w14:paraId="521572A2" w14:textId="77777777" w:rsidTr="008102E9">
        <w:trPr>
          <w:jc w:val="center"/>
        </w:trPr>
        <w:tc>
          <w:tcPr>
            <w:tcW w:w="0" w:type="auto"/>
            <w:hideMark/>
          </w:tcPr>
          <w:p w14:paraId="5DA1A649" w14:textId="77777777" w:rsidR="00B81492" w:rsidRPr="00CA6C31" w:rsidRDefault="00B81492" w:rsidP="009C44D0">
            <w:pPr>
              <w:spacing w:line="276" w:lineRule="auto"/>
              <w:ind w:firstLine="720"/>
              <w:jc w:val="lowKashida"/>
              <w:rPr>
                <w:rFonts w:ascii="Sakkal Majalla" w:hAnsi="Sakkal Majalla" w:cs="Sakkal Majalla"/>
                <w:b/>
                <w:bCs/>
                <w:color w:val="000000" w:themeColor="text1"/>
                <w:sz w:val="32"/>
                <w:szCs w:val="32"/>
              </w:rPr>
            </w:pPr>
            <w:r w:rsidRPr="00CA6C31">
              <w:rPr>
                <w:rFonts w:ascii="Sakkal Majalla" w:hAnsi="Sakkal Majalla" w:cs="Sakkal Majalla"/>
                <w:b/>
                <w:bCs/>
                <w:color w:val="000000" w:themeColor="text1"/>
                <w:sz w:val="32"/>
                <w:szCs w:val="32"/>
                <w:rtl/>
              </w:rPr>
              <w:t>سنوات الخبرة</w:t>
            </w:r>
          </w:p>
        </w:tc>
        <w:tc>
          <w:tcPr>
            <w:tcW w:w="0" w:type="auto"/>
            <w:hideMark/>
          </w:tcPr>
          <w:p w14:paraId="1D752E9D" w14:textId="77777777" w:rsidR="00B81492" w:rsidRPr="00CA6C31" w:rsidRDefault="00B81492" w:rsidP="009C44D0">
            <w:pPr>
              <w:spacing w:line="276" w:lineRule="auto"/>
              <w:ind w:firstLine="720"/>
              <w:jc w:val="lowKashida"/>
              <w:rPr>
                <w:rFonts w:ascii="Sakkal Majalla" w:hAnsi="Sakkal Majalla" w:cs="Sakkal Majalla"/>
                <w:b/>
                <w:bCs/>
                <w:color w:val="000000" w:themeColor="text1"/>
                <w:sz w:val="32"/>
                <w:szCs w:val="32"/>
              </w:rPr>
            </w:pPr>
            <w:r w:rsidRPr="00CA6C31">
              <w:rPr>
                <w:rFonts w:ascii="Sakkal Majalla" w:hAnsi="Sakkal Majalla" w:cs="Sakkal Majalla"/>
                <w:b/>
                <w:bCs/>
                <w:color w:val="000000" w:themeColor="text1"/>
                <w:sz w:val="32"/>
                <w:szCs w:val="32"/>
                <w:rtl/>
              </w:rPr>
              <w:t>التكرار</w:t>
            </w:r>
          </w:p>
        </w:tc>
        <w:tc>
          <w:tcPr>
            <w:tcW w:w="0" w:type="auto"/>
            <w:hideMark/>
          </w:tcPr>
          <w:p w14:paraId="338A0CAF" w14:textId="77777777" w:rsidR="00B81492" w:rsidRPr="00CA6C31" w:rsidRDefault="00B81492" w:rsidP="009C44D0">
            <w:pPr>
              <w:spacing w:line="276" w:lineRule="auto"/>
              <w:ind w:firstLine="720"/>
              <w:jc w:val="lowKashida"/>
              <w:rPr>
                <w:rFonts w:ascii="Sakkal Majalla" w:hAnsi="Sakkal Majalla" w:cs="Sakkal Majalla"/>
                <w:b/>
                <w:bCs/>
                <w:color w:val="000000" w:themeColor="text1"/>
                <w:sz w:val="32"/>
                <w:szCs w:val="32"/>
              </w:rPr>
            </w:pPr>
            <w:r w:rsidRPr="00CA6C31">
              <w:rPr>
                <w:rFonts w:ascii="Sakkal Majalla" w:hAnsi="Sakkal Majalla" w:cs="Sakkal Majalla"/>
                <w:b/>
                <w:bCs/>
                <w:color w:val="000000" w:themeColor="text1"/>
                <w:sz w:val="32"/>
                <w:szCs w:val="32"/>
                <w:rtl/>
              </w:rPr>
              <w:t>النسبة</w:t>
            </w:r>
            <w:r w:rsidRPr="00CA6C31">
              <w:rPr>
                <w:rFonts w:ascii="Sakkal Majalla" w:hAnsi="Sakkal Majalla" w:cs="Sakkal Majalla"/>
                <w:b/>
                <w:bCs/>
                <w:color w:val="000000" w:themeColor="text1"/>
                <w:sz w:val="32"/>
                <w:szCs w:val="32"/>
              </w:rPr>
              <w:t xml:space="preserve"> (%)</w:t>
            </w:r>
          </w:p>
        </w:tc>
      </w:tr>
      <w:tr w:rsidR="00B81492" w:rsidRPr="00CA6C31" w14:paraId="72EC171A" w14:textId="77777777" w:rsidTr="008102E9">
        <w:trPr>
          <w:jc w:val="center"/>
        </w:trPr>
        <w:tc>
          <w:tcPr>
            <w:tcW w:w="0" w:type="auto"/>
            <w:hideMark/>
          </w:tcPr>
          <w:p w14:paraId="1BDBA19F" w14:textId="77777777" w:rsidR="00B81492" w:rsidRPr="00CA6C31" w:rsidRDefault="00B81492" w:rsidP="009C44D0">
            <w:pPr>
              <w:spacing w:line="276" w:lineRule="auto"/>
              <w:ind w:firstLine="720"/>
              <w:jc w:val="lowKashida"/>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tl/>
              </w:rPr>
              <w:t>أقل من سنة</w:t>
            </w:r>
          </w:p>
        </w:tc>
        <w:tc>
          <w:tcPr>
            <w:tcW w:w="0" w:type="auto"/>
            <w:hideMark/>
          </w:tcPr>
          <w:p w14:paraId="53D41266" w14:textId="77777777" w:rsidR="00B81492" w:rsidRPr="00CA6C31" w:rsidRDefault="00B81492" w:rsidP="009C44D0">
            <w:pPr>
              <w:spacing w:line="276" w:lineRule="auto"/>
              <w:ind w:firstLine="720"/>
              <w:jc w:val="lowKashida"/>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Pr>
              <w:t>29</w:t>
            </w:r>
          </w:p>
        </w:tc>
        <w:tc>
          <w:tcPr>
            <w:tcW w:w="0" w:type="auto"/>
            <w:hideMark/>
          </w:tcPr>
          <w:p w14:paraId="09D2B165" w14:textId="77777777" w:rsidR="00B81492" w:rsidRPr="00CA6C31" w:rsidRDefault="00B81492" w:rsidP="009C44D0">
            <w:pPr>
              <w:spacing w:line="276" w:lineRule="auto"/>
              <w:ind w:firstLine="720"/>
              <w:jc w:val="lowKashida"/>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Pr>
              <w:t>16.8</w:t>
            </w:r>
          </w:p>
        </w:tc>
      </w:tr>
      <w:tr w:rsidR="00B81492" w:rsidRPr="00CA6C31" w14:paraId="3B424949" w14:textId="77777777" w:rsidTr="008102E9">
        <w:trPr>
          <w:jc w:val="center"/>
        </w:trPr>
        <w:tc>
          <w:tcPr>
            <w:tcW w:w="0" w:type="auto"/>
            <w:hideMark/>
          </w:tcPr>
          <w:p w14:paraId="663F2F1D" w14:textId="77777777" w:rsidR="00B81492" w:rsidRPr="00CA6C31" w:rsidRDefault="00B81492" w:rsidP="009C44D0">
            <w:pPr>
              <w:spacing w:line="276" w:lineRule="auto"/>
              <w:ind w:firstLine="720"/>
              <w:jc w:val="lowKashida"/>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tl/>
              </w:rPr>
              <w:t>من سنة إلى أقل من 3 سنوات</w:t>
            </w:r>
          </w:p>
        </w:tc>
        <w:tc>
          <w:tcPr>
            <w:tcW w:w="0" w:type="auto"/>
            <w:hideMark/>
          </w:tcPr>
          <w:p w14:paraId="20FF5051" w14:textId="77777777" w:rsidR="00B81492" w:rsidRPr="00CA6C31" w:rsidRDefault="00B81492" w:rsidP="009C44D0">
            <w:pPr>
              <w:spacing w:line="276" w:lineRule="auto"/>
              <w:ind w:firstLine="720"/>
              <w:jc w:val="lowKashida"/>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Pr>
              <w:t>80</w:t>
            </w:r>
          </w:p>
        </w:tc>
        <w:tc>
          <w:tcPr>
            <w:tcW w:w="0" w:type="auto"/>
            <w:hideMark/>
          </w:tcPr>
          <w:p w14:paraId="7DB8F2A9" w14:textId="77777777" w:rsidR="00B81492" w:rsidRPr="00CA6C31" w:rsidRDefault="00B81492" w:rsidP="009C44D0">
            <w:pPr>
              <w:spacing w:line="276" w:lineRule="auto"/>
              <w:ind w:firstLine="720"/>
              <w:jc w:val="lowKashida"/>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Pr>
              <w:t>46.2</w:t>
            </w:r>
          </w:p>
        </w:tc>
      </w:tr>
      <w:tr w:rsidR="00B81492" w:rsidRPr="00CA6C31" w14:paraId="0D26751E" w14:textId="77777777" w:rsidTr="008102E9">
        <w:trPr>
          <w:jc w:val="center"/>
        </w:trPr>
        <w:tc>
          <w:tcPr>
            <w:tcW w:w="0" w:type="auto"/>
            <w:hideMark/>
          </w:tcPr>
          <w:p w14:paraId="79025427" w14:textId="77777777" w:rsidR="00B81492" w:rsidRPr="00CA6C31" w:rsidRDefault="00B81492" w:rsidP="009C44D0">
            <w:pPr>
              <w:spacing w:line="276" w:lineRule="auto"/>
              <w:ind w:firstLine="720"/>
              <w:jc w:val="lowKashida"/>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tl/>
              </w:rPr>
              <w:t>من 3 سنوات إلى أقل من 5 سنوات</w:t>
            </w:r>
          </w:p>
        </w:tc>
        <w:tc>
          <w:tcPr>
            <w:tcW w:w="0" w:type="auto"/>
            <w:hideMark/>
          </w:tcPr>
          <w:p w14:paraId="696345D1" w14:textId="77777777" w:rsidR="00B81492" w:rsidRPr="00CA6C31" w:rsidRDefault="00B81492" w:rsidP="009C44D0">
            <w:pPr>
              <w:spacing w:line="276" w:lineRule="auto"/>
              <w:ind w:firstLine="720"/>
              <w:jc w:val="lowKashida"/>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Pr>
              <w:t>45</w:t>
            </w:r>
          </w:p>
        </w:tc>
        <w:tc>
          <w:tcPr>
            <w:tcW w:w="0" w:type="auto"/>
            <w:hideMark/>
          </w:tcPr>
          <w:p w14:paraId="207A4143" w14:textId="77777777" w:rsidR="00B81492" w:rsidRPr="00CA6C31" w:rsidRDefault="00B81492" w:rsidP="009C44D0">
            <w:pPr>
              <w:spacing w:line="276" w:lineRule="auto"/>
              <w:ind w:firstLine="720"/>
              <w:jc w:val="lowKashida"/>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Pr>
              <w:t>26.0</w:t>
            </w:r>
          </w:p>
        </w:tc>
      </w:tr>
      <w:tr w:rsidR="00B81492" w:rsidRPr="00CA6C31" w14:paraId="3C55D4D8" w14:textId="77777777" w:rsidTr="008102E9">
        <w:trPr>
          <w:jc w:val="center"/>
        </w:trPr>
        <w:tc>
          <w:tcPr>
            <w:tcW w:w="0" w:type="auto"/>
            <w:hideMark/>
          </w:tcPr>
          <w:p w14:paraId="1767C835" w14:textId="77777777" w:rsidR="00B81492" w:rsidRPr="00CA6C31" w:rsidRDefault="00B81492" w:rsidP="009C44D0">
            <w:pPr>
              <w:spacing w:line="276" w:lineRule="auto"/>
              <w:ind w:firstLine="720"/>
              <w:jc w:val="lowKashida"/>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Pr>
              <w:t xml:space="preserve">5 </w:t>
            </w:r>
            <w:r w:rsidRPr="00CA6C31">
              <w:rPr>
                <w:rFonts w:ascii="Sakkal Majalla" w:hAnsi="Sakkal Majalla" w:cs="Sakkal Majalla"/>
                <w:color w:val="000000" w:themeColor="text1"/>
                <w:sz w:val="32"/>
                <w:szCs w:val="32"/>
                <w:rtl/>
              </w:rPr>
              <w:t>سنوات فأكثر</w:t>
            </w:r>
          </w:p>
        </w:tc>
        <w:tc>
          <w:tcPr>
            <w:tcW w:w="0" w:type="auto"/>
            <w:hideMark/>
          </w:tcPr>
          <w:p w14:paraId="03785799" w14:textId="77777777" w:rsidR="00B81492" w:rsidRPr="00CA6C31" w:rsidRDefault="00B81492" w:rsidP="009C44D0">
            <w:pPr>
              <w:spacing w:line="276" w:lineRule="auto"/>
              <w:ind w:firstLine="720"/>
              <w:jc w:val="lowKashida"/>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Pr>
              <w:t>19</w:t>
            </w:r>
          </w:p>
        </w:tc>
        <w:tc>
          <w:tcPr>
            <w:tcW w:w="0" w:type="auto"/>
            <w:hideMark/>
          </w:tcPr>
          <w:p w14:paraId="3AC540DB" w14:textId="77777777" w:rsidR="00B81492" w:rsidRPr="00CA6C31" w:rsidRDefault="00B81492" w:rsidP="009C44D0">
            <w:pPr>
              <w:spacing w:line="276" w:lineRule="auto"/>
              <w:ind w:firstLine="720"/>
              <w:jc w:val="lowKashida"/>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Pr>
              <w:t>11.0</w:t>
            </w:r>
          </w:p>
        </w:tc>
      </w:tr>
      <w:tr w:rsidR="00B81492" w:rsidRPr="00CA6C31" w14:paraId="58D24CE7" w14:textId="77777777" w:rsidTr="008102E9">
        <w:trPr>
          <w:jc w:val="center"/>
        </w:trPr>
        <w:tc>
          <w:tcPr>
            <w:tcW w:w="0" w:type="auto"/>
            <w:hideMark/>
          </w:tcPr>
          <w:p w14:paraId="43D340A7" w14:textId="77777777" w:rsidR="00B81492" w:rsidRPr="00CA6C31" w:rsidRDefault="00B81492" w:rsidP="009C44D0">
            <w:pPr>
              <w:spacing w:line="276" w:lineRule="auto"/>
              <w:ind w:firstLine="720"/>
              <w:jc w:val="lowKashida"/>
              <w:rPr>
                <w:rFonts w:ascii="Sakkal Majalla" w:hAnsi="Sakkal Majalla" w:cs="Sakkal Majalla"/>
                <w:color w:val="000000" w:themeColor="text1"/>
                <w:sz w:val="32"/>
                <w:szCs w:val="32"/>
              </w:rPr>
            </w:pPr>
            <w:r w:rsidRPr="00CA6C31">
              <w:rPr>
                <w:rStyle w:val="a6"/>
                <w:rFonts w:ascii="Sakkal Majalla" w:hAnsi="Sakkal Majalla" w:cs="Sakkal Majalla"/>
                <w:color w:val="000000" w:themeColor="text1"/>
                <w:sz w:val="32"/>
                <w:szCs w:val="32"/>
                <w:rtl/>
              </w:rPr>
              <w:t>الإجمالي</w:t>
            </w:r>
          </w:p>
        </w:tc>
        <w:tc>
          <w:tcPr>
            <w:tcW w:w="0" w:type="auto"/>
            <w:hideMark/>
          </w:tcPr>
          <w:p w14:paraId="1A642CDF" w14:textId="77777777" w:rsidR="00B81492" w:rsidRPr="00CA6C31" w:rsidRDefault="00B81492" w:rsidP="009C44D0">
            <w:pPr>
              <w:spacing w:line="276" w:lineRule="auto"/>
              <w:ind w:firstLine="720"/>
              <w:jc w:val="lowKashida"/>
              <w:rPr>
                <w:rFonts w:ascii="Sakkal Majalla" w:hAnsi="Sakkal Majalla" w:cs="Sakkal Majalla"/>
                <w:color w:val="000000" w:themeColor="text1"/>
                <w:sz w:val="32"/>
                <w:szCs w:val="32"/>
              </w:rPr>
            </w:pPr>
            <w:r w:rsidRPr="00CA6C31">
              <w:rPr>
                <w:rStyle w:val="a6"/>
                <w:rFonts w:ascii="Sakkal Majalla" w:hAnsi="Sakkal Majalla" w:cs="Sakkal Majalla"/>
                <w:color w:val="000000" w:themeColor="text1"/>
                <w:sz w:val="32"/>
                <w:szCs w:val="32"/>
              </w:rPr>
              <w:t>173</w:t>
            </w:r>
          </w:p>
        </w:tc>
        <w:tc>
          <w:tcPr>
            <w:tcW w:w="0" w:type="auto"/>
            <w:hideMark/>
          </w:tcPr>
          <w:p w14:paraId="101A3790" w14:textId="77777777" w:rsidR="00B81492" w:rsidRPr="00CA6C31" w:rsidRDefault="00B81492" w:rsidP="009C44D0">
            <w:pPr>
              <w:spacing w:line="276" w:lineRule="auto"/>
              <w:ind w:firstLine="720"/>
              <w:jc w:val="lowKashida"/>
              <w:rPr>
                <w:rFonts w:ascii="Sakkal Majalla" w:hAnsi="Sakkal Majalla" w:cs="Sakkal Majalla"/>
                <w:color w:val="000000" w:themeColor="text1"/>
                <w:sz w:val="32"/>
                <w:szCs w:val="32"/>
              </w:rPr>
            </w:pPr>
            <w:r w:rsidRPr="00CA6C31">
              <w:rPr>
                <w:rStyle w:val="a6"/>
                <w:rFonts w:ascii="Sakkal Majalla" w:hAnsi="Sakkal Majalla" w:cs="Sakkal Majalla"/>
                <w:color w:val="000000" w:themeColor="text1"/>
                <w:sz w:val="32"/>
                <w:szCs w:val="32"/>
              </w:rPr>
              <w:t>100.0</w:t>
            </w:r>
          </w:p>
        </w:tc>
      </w:tr>
    </w:tbl>
    <w:p w14:paraId="02DB30C1" w14:textId="77777777" w:rsidR="00B81492" w:rsidRPr="00CA6C31" w:rsidRDefault="00B81492" w:rsidP="009C44D0">
      <w:pPr>
        <w:pStyle w:val="a7"/>
        <w:bidi/>
        <w:spacing w:line="276" w:lineRule="auto"/>
        <w:ind w:firstLine="720"/>
        <w:jc w:val="lowKashida"/>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tl/>
        </w:rPr>
        <w:lastRenderedPageBreak/>
        <w:t>أوضحت نتائج الجدول (4-6) أن الفئة التي تمتلك خبرة تتراوح بين سنة وأقل من ثلاث سنوات جاءت في المرتبة الأولى، حيث بلغ عددها (80) مشاركًا بنسبة (46.2%)، تلتها الفئة التي تمتلك خبرة من ثلاث إلى أقل من خمس سنوات بعدد (45) مشاركًا بنسبة (26.0%)، ثم المشاركون الذين تقل خبرتهم عن سنة واحدة بعدد (29) مشاركًا بنسبة (16.8%)، بينما جاءت فئة أصحاب الخبرة التي تزيد على خمس سنوات في المرتبة الأخيرة بعدد (19) مشاركًا بنسبة</w:t>
      </w:r>
      <w:r w:rsidRPr="00CA6C31">
        <w:rPr>
          <w:rFonts w:ascii="Sakkal Majalla" w:hAnsi="Sakkal Majalla" w:cs="Sakkal Majalla"/>
          <w:color w:val="000000" w:themeColor="text1"/>
          <w:sz w:val="32"/>
          <w:szCs w:val="32"/>
        </w:rPr>
        <w:t xml:space="preserve"> (11.0%).</w:t>
      </w:r>
    </w:p>
    <w:p w14:paraId="2DE9FCEF" w14:textId="49259DD8" w:rsidR="00B81492" w:rsidRPr="00CA6C31" w:rsidRDefault="00B81492" w:rsidP="009C44D0">
      <w:pPr>
        <w:pStyle w:val="a7"/>
        <w:bidi/>
        <w:spacing w:line="276" w:lineRule="auto"/>
        <w:ind w:firstLine="720"/>
        <w:jc w:val="lowKashida"/>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tl/>
        </w:rPr>
        <w:t xml:space="preserve">وتشير هذه النتائج إلى أن غالبية أفراد العينة ينتمون إلى فئة العاملين حديثي الالتحاق نسبيًا بسوق العمل، وهي الفئة التي لا تزال تستند بدرجة كبيرة إلى المعارف والمهارات التي اكتسبتها خلال المرحلة الجامعية. ولذلك فإن تقييمها لمدى </w:t>
      </w:r>
      <w:r w:rsidR="00EE5C12" w:rsidRPr="00CA6C31">
        <w:rPr>
          <w:rFonts w:ascii="Sakkal Majalla" w:hAnsi="Sakkal Majalla" w:cs="Sakkal Majalla"/>
          <w:color w:val="000000" w:themeColor="text1"/>
          <w:sz w:val="32"/>
          <w:szCs w:val="32"/>
          <w:rtl/>
        </w:rPr>
        <w:t>دمج</w:t>
      </w:r>
      <w:r w:rsidRPr="00CA6C31">
        <w:rPr>
          <w:rFonts w:ascii="Sakkal Majalla" w:hAnsi="Sakkal Majalla" w:cs="Sakkal Majalla"/>
          <w:color w:val="000000" w:themeColor="text1"/>
          <w:sz w:val="32"/>
          <w:szCs w:val="32"/>
          <w:rtl/>
        </w:rPr>
        <w:t xml:space="preserve"> المفاهيم الإدارية مع التطبيق المهني يعد أكثر دقة، نظرًا لأن الفترة الزمنية بين الدراسة الجامعية والممارسة العملية ما زالت قصيرة نسبيًا، مما يجعل أثر التعليم الجامعي أكثر وضوحًا في أدائهم الوظيفي</w:t>
      </w:r>
      <w:r w:rsidRPr="00CA6C31">
        <w:rPr>
          <w:rFonts w:ascii="Sakkal Majalla" w:hAnsi="Sakkal Majalla" w:cs="Sakkal Majalla"/>
          <w:color w:val="000000" w:themeColor="text1"/>
          <w:sz w:val="32"/>
          <w:szCs w:val="32"/>
        </w:rPr>
        <w:t>.</w:t>
      </w:r>
    </w:p>
    <w:p w14:paraId="049925BC" w14:textId="77777777" w:rsidR="00B81492" w:rsidRPr="00CA6C31" w:rsidRDefault="00B81492" w:rsidP="009C44D0">
      <w:pPr>
        <w:pStyle w:val="a7"/>
        <w:bidi/>
        <w:spacing w:line="276" w:lineRule="auto"/>
        <w:ind w:firstLine="720"/>
        <w:jc w:val="lowKashida"/>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tl/>
        </w:rPr>
        <w:t>كما تعكس النتائج طبيعة قطاع السياحة والضيافة الذي يشهد توسعًا مستمرًا في المملكة العربية السعودية، الأمر الذي أدى إلى استقطاب أعداد كبيرة من الخريجين الجدد لسد احتياجات سوق العمل. ويؤكد ذلك أن المؤسسات السياحية تعتمد بصورة متزايدة على الكفاءات الشابة، وهو ما يزيد من أهمية تطوير البرامج الجامعية بما يضمن إعداد خريجين يمتلكون المهارات الإدارية التي تمكنهم من الاندماج بسرعة في بيئة العمل وتحقيق مستويات مرتفعة من الأداء</w:t>
      </w:r>
      <w:r w:rsidRPr="00CA6C31">
        <w:rPr>
          <w:rFonts w:ascii="Sakkal Majalla" w:hAnsi="Sakkal Majalla" w:cs="Sakkal Majalla"/>
          <w:color w:val="000000" w:themeColor="text1"/>
          <w:sz w:val="32"/>
          <w:szCs w:val="32"/>
        </w:rPr>
        <w:t>.</w:t>
      </w:r>
    </w:p>
    <w:p w14:paraId="02495DAA" w14:textId="0A43E2F9" w:rsidR="00B81492" w:rsidRPr="00CA6C31" w:rsidRDefault="00B81492" w:rsidP="009C44D0">
      <w:pPr>
        <w:pStyle w:val="a7"/>
        <w:bidi/>
        <w:spacing w:line="276" w:lineRule="auto"/>
        <w:ind w:firstLine="720"/>
        <w:jc w:val="lowKashida"/>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tl/>
        </w:rPr>
        <w:t>ومن جهة أخرى، فإن وجود نسبة من أصحاب الخبرة الطويلة داخل العينة يمنح الدراسة بعدًا إضافيًا، حيث تتيح آراؤهم المقارنة بين الخبرات المتراكمة ومتطلبات العمل الحالية، كما تساعد في تقييم مدى استمرارية تأثير التعليم الجامعي بعد سنوات من الممارسة المهنية. وبالتالي فإن التنوع في سنوات الخبرة يسهم في تكوين صورة م</w:t>
      </w:r>
      <w:r w:rsidR="00EE5C12" w:rsidRPr="00CA6C31">
        <w:rPr>
          <w:rFonts w:ascii="Sakkal Majalla" w:hAnsi="Sakkal Majalla" w:cs="Sakkal Majalla"/>
          <w:color w:val="000000" w:themeColor="text1"/>
          <w:sz w:val="32"/>
          <w:szCs w:val="32"/>
          <w:rtl/>
        </w:rPr>
        <w:t>دمج</w:t>
      </w:r>
      <w:r w:rsidRPr="00CA6C31">
        <w:rPr>
          <w:rFonts w:ascii="Sakkal Majalla" w:hAnsi="Sakkal Majalla" w:cs="Sakkal Majalla"/>
          <w:color w:val="000000" w:themeColor="text1"/>
          <w:sz w:val="32"/>
          <w:szCs w:val="32"/>
          <w:rtl/>
        </w:rPr>
        <w:t>ة حول العلاقة بين التعليم الجامعي والأداء المهني</w:t>
      </w:r>
      <w:r w:rsidRPr="00CA6C31">
        <w:rPr>
          <w:rFonts w:ascii="Sakkal Majalla" w:hAnsi="Sakkal Majalla" w:cs="Sakkal Majalla"/>
          <w:color w:val="000000" w:themeColor="text1"/>
          <w:sz w:val="32"/>
          <w:szCs w:val="32"/>
        </w:rPr>
        <w:t>.</w:t>
      </w:r>
    </w:p>
    <w:p w14:paraId="0EC501F6" w14:textId="3B096BB8" w:rsidR="008102E9" w:rsidRPr="00CA6C31" w:rsidRDefault="00B81492" w:rsidP="009C44D0">
      <w:pPr>
        <w:pStyle w:val="a7"/>
        <w:bidi/>
        <w:spacing w:line="276" w:lineRule="auto"/>
        <w:ind w:firstLine="720"/>
        <w:jc w:val="lowKashida"/>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tl/>
        </w:rPr>
        <w:t>وبوجه عام، فإن توزيع أفراد العينة حسب سنوات الخبرة يعكس توازنًا مناسبًا بين مختلف مستويات الخبرة المهنية، ويؤكد أن الدراسة اعتمدت على آراء أفراد يمتلكون تجارب عملية متنوعة، الأمر الذي يزيد من قوة النتائج ويعزز إمكانية الاستفادة منها عند تطوير البرامج الأكاديمية وربطها بصورة أكثر فاعلية بمتطلبات قطاع السياحة والضيافة السعودي</w:t>
      </w:r>
      <w:r w:rsidRPr="00CA6C31">
        <w:rPr>
          <w:rFonts w:ascii="Sakkal Majalla" w:hAnsi="Sakkal Majalla" w:cs="Sakkal Majalla"/>
          <w:color w:val="000000" w:themeColor="text1"/>
          <w:sz w:val="32"/>
          <w:szCs w:val="32"/>
        </w:rPr>
        <w:t>.</w:t>
      </w:r>
    </w:p>
    <w:p w14:paraId="3DADEE7E" w14:textId="5E1CE2B4" w:rsidR="00B81492" w:rsidRPr="00CA6C31" w:rsidRDefault="00B81492" w:rsidP="009C44D0">
      <w:pPr>
        <w:pStyle w:val="2"/>
        <w:bidi/>
        <w:spacing w:line="276" w:lineRule="auto"/>
        <w:rPr>
          <w:rFonts w:ascii="Sakkal Majalla" w:hAnsi="Sakkal Majalla" w:cs="Sakkal Majalla"/>
          <w:color w:val="000000" w:themeColor="text1"/>
          <w:sz w:val="32"/>
          <w:szCs w:val="32"/>
          <w:rtl/>
        </w:rPr>
      </w:pPr>
      <w:bookmarkStart w:id="50" w:name="_Toc237527427"/>
      <w:r w:rsidRPr="00CA6C31">
        <w:rPr>
          <w:rFonts w:ascii="Sakkal Majalla" w:hAnsi="Sakkal Majalla" w:cs="Sakkal Majalla"/>
          <w:color w:val="000000" w:themeColor="text1"/>
          <w:sz w:val="32"/>
          <w:szCs w:val="32"/>
          <w:rtl/>
        </w:rPr>
        <w:t>ثانياً: تحليل عبارات الاستبيان</w:t>
      </w:r>
      <w:bookmarkEnd w:id="50"/>
      <w:r w:rsidRPr="00CA6C31">
        <w:rPr>
          <w:rFonts w:ascii="Sakkal Majalla" w:hAnsi="Sakkal Majalla" w:cs="Sakkal Majalla"/>
          <w:color w:val="000000" w:themeColor="text1"/>
          <w:sz w:val="32"/>
          <w:szCs w:val="32"/>
          <w:rtl/>
        </w:rPr>
        <w:t xml:space="preserve"> </w:t>
      </w:r>
    </w:p>
    <w:p w14:paraId="5AB30F56" w14:textId="77777777" w:rsidR="00B81492" w:rsidRPr="00CA6C31" w:rsidRDefault="00B81492" w:rsidP="009C44D0">
      <w:pPr>
        <w:pStyle w:val="2"/>
        <w:bidi/>
        <w:spacing w:line="276" w:lineRule="auto"/>
        <w:ind w:firstLine="720"/>
        <w:jc w:val="lowKashida"/>
        <w:rPr>
          <w:rFonts w:ascii="Sakkal Majalla" w:hAnsi="Sakkal Majalla" w:cs="Sakkal Majalla"/>
          <w:color w:val="000000" w:themeColor="text1"/>
          <w:sz w:val="32"/>
          <w:szCs w:val="32"/>
        </w:rPr>
      </w:pPr>
      <w:bookmarkStart w:id="51" w:name="_Toc234939962"/>
      <w:bookmarkStart w:id="52" w:name="_Toc237527428"/>
      <w:r w:rsidRPr="00CA6C31">
        <w:rPr>
          <w:rFonts w:ascii="Sakkal Majalla" w:hAnsi="Sakkal Majalla" w:cs="Sakkal Majalla"/>
          <w:color w:val="000000" w:themeColor="text1"/>
          <w:sz w:val="32"/>
          <w:szCs w:val="32"/>
          <w:rtl/>
        </w:rPr>
        <w:lastRenderedPageBreak/>
        <w:t xml:space="preserve">جدول (4-8) المتوسطات الحسابية والانحرافات المعيارية لعبارات محور </w:t>
      </w:r>
      <w:r w:rsidRPr="00CA6C31">
        <w:rPr>
          <w:rStyle w:val="a6"/>
          <w:rFonts w:ascii="Sakkal Majalla" w:hAnsi="Sakkal Majalla" w:cs="Sakkal Majalla"/>
          <w:b/>
          <w:bCs/>
          <w:color w:val="000000" w:themeColor="text1"/>
          <w:sz w:val="32"/>
          <w:szCs w:val="32"/>
          <w:rtl/>
        </w:rPr>
        <w:t>التخطيط</w:t>
      </w:r>
      <w:bookmarkEnd w:id="51"/>
      <w:bookmarkEnd w:id="52"/>
    </w:p>
    <w:tbl>
      <w:tblPr>
        <w:tblStyle w:val="a8"/>
        <w:bidiVisual/>
        <w:tblW w:w="0" w:type="auto"/>
        <w:jc w:val="center"/>
        <w:tblLook w:val="04A0" w:firstRow="1" w:lastRow="0" w:firstColumn="1" w:lastColumn="0" w:noHBand="0" w:noVBand="1"/>
      </w:tblPr>
      <w:tblGrid>
        <w:gridCol w:w="952"/>
        <w:gridCol w:w="3207"/>
        <w:gridCol w:w="1371"/>
        <w:gridCol w:w="1380"/>
        <w:gridCol w:w="882"/>
        <w:gridCol w:w="1030"/>
      </w:tblGrid>
      <w:tr w:rsidR="00B81492" w:rsidRPr="00CA6C31" w14:paraId="3E7CE3A1" w14:textId="77777777" w:rsidTr="008102E9">
        <w:trPr>
          <w:jc w:val="center"/>
        </w:trPr>
        <w:tc>
          <w:tcPr>
            <w:tcW w:w="0" w:type="auto"/>
            <w:vAlign w:val="center"/>
            <w:hideMark/>
          </w:tcPr>
          <w:p w14:paraId="22603C5F" w14:textId="77777777" w:rsidR="00B81492" w:rsidRPr="00CA6C31" w:rsidRDefault="00B81492" w:rsidP="009C44D0">
            <w:pPr>
              <w:spacing w:line="276" w:lineRule="auto"/>
              <w:jc w:val="center"/>
              <w:rPr>
                <w:rFonts w:ascii="Sakkal Majalla" w:hAnsi="Sakkal Majalla" w:cs="Sakkal Majalla"/>
                <w:b/>
                <w:bCs/>
                <w:color w:val="000000" w:themeColor="text1"/>
                <w:sz w:val="32"/>
                <w:szCs w:val="32"/>
              </w:rPr>
            </w:pPr>
            <w:r w:rsidRPr="00CA6C31">
              <w:rPr>
                <w:rFonts w:ascii="Sakkal Majalla" w:hAnsi="Sakkal Majalla" w:cs="Sakkal Majalla"/>
                <w:b/>
                <w:bCs/>
                <w:color w:val="000000" w:themeColor="text1"/>
                <w:sz w:val="32"/>
                <w:szCs w:val="32"/>
                <w:rtl/>
              </w:rPr>
              <w:t>م</w:t>
            </w:r>
          </w:p>
        </w:tc>
        <w:tc>
          <w:tcPr>
            <w:tcW w:w="0" w:type="auto"/>
            <w:vAlign w:val="center"/>
            <w:hideMark/>
          </w:tcPr>
          <w:p w14:paraId="60F8D217" w14:textId="77777777" w:rsidR="00B81492" w:rsidRPr="00CA6C31" w:rsidRDefault="00B81492" w:rsidP="009C44D0">
            <w:pPr>
              <w:spacing w:line="276" w:lineRule="auto"/>
              <w:jc w:val="center"/>
              <w:rPr>
                <w:rFonts w:ascii="Sakkal Majalla" w:hAnsi="Sakkal Majalla" w:cs="Sakkal Majalla"/>
                <w:b/>
                <w:bCs/>
                <w:color w:val="000000" w:themeColor="text1"/>
                <w:sz w:val="32"/>
                <w:szCs w:val="32"/>
              </w:rPr>
            </w:pPr>
            <w:r w:rsidRPr="00CA6C31">
              <w:rPr>
                <w:rFonts w:ascii="Sakkal Majalla" w:hAnsi="Sakkal Majalla" w:cs="Sakkal Majalla"/>
                <w:b/>
                <w:bCs/>
                <w:color w:val="000000" w:themeColor="text1"/>
                <w:sz w:val="32"/>
                <w:szCs w:val="32"/>
                <w:rtl/>
              </w:rPr>
              <w:t>العبارة</w:t>
            </w:r>
          </w:p>
        </w:tc>
        <w:tc>
          <w:tcPr>
            <w:tcW w:w="0" w:type="auto"/>
            <w:vAlign w:val="center"/>
            <w:hideMark/>
          </w:tcPr>
          <w:p w14:paraId="44A0A46E" w14:textId="77777777" w:rsidR="00B81492" w:rsidRPr="00CA6C31" w:rsidRDefault="00B81492" w:rsidP="009C44D0">
            <w:pPr>
              <w:spacing w:line="276" w:lineRule="auto"/>
              <w:jc w:val="center"/>
              <w:rPr>
                <w:rFonts w:ascii="Sakkal Majalla" w:hAnsi="Sakkal Majalla" w:cs="Sakkal Majalla"/>
                <w:b/>
                <w:bCs/>
                <w:color w:val="000000" w:themeColor="text1"/>
                <w:sz w:val="32"/>
                <w:szCs w:val="32"/>
              </w:rPr>
            </w:pPr>
            <w:r w:rsidRPr="00CA6C31">
              <w:rPr>
                <w:rFonts w:ascii="Sakkal Majalla" w:hAnsi="Sakkal Majalla" w:cs="Sakkal Majalla"/>
                <w:b/>
                <w:bCs/>
                <w:color w:val="000000" w:themeColor="text1"/>
                <w:sz w:val="32"/>
                <w:szCs w:val="32"/>
                <w:rtl/>
              </w:rPr>
              <w:t>المتوسط الحسابي</w:t>
            </w:r>
          </w:p>
        </w:tc>
        <w:tc>
          <w:tcPr>
            <w:tcW w:w="0" w:type="auto"/>
            <w:vAlign w:val="center"/>
            <w:hideMark/>
          </w:tcPr>
          <w:p w14:paraId="61D0F543" w14:textId="77777777" w:rsidR="00B81492" w:rsidRPr="00CA6C31" w:rsidRDefault="00B81492" w:rsidP="009C44D0">
            <w:pPr>
              <w:spacing w:line="276" w:lineRule="auto"/>
              <w:jc w:val="center"/>
              <w:rPr>
                <w:rFonts w:ascii="Sakkal Majalla" w:hAnsi="Sakkal Majalla" w:cs="Sakkal Majalla"/>
                <w:b/>
                <w:bCs/>
                <w:color w:val="000000" w:themeColor="text1"/>
                <w:sz w:val="32"/>
                <w:szCs w:val="32"/>
              </w:rPr>
            </w:pPr>
            <w:r w:rsidRPr="00CA6C31">
              <w:rPr>
                <w:rFonts w:ascii="Sakkal Majalla" w:hAnsi="Sakkal Majalla" w:cs="Sakkal Majalla"/>
                <w:b/>
                <w:bCs/>
                <w:color w:val="000000" w:themeColor="text1"/>
                <w:sz w:val="32"/>
                <w:szCs w:val="32"/>
                <w:rtl/>
              </w:rPr>
              <w:t>الانحراف المعياري</w:t>
            </w:r>
          </w:p>
        </w:tc>
        <w:tc>
          <w:tcPr>
            <w:tcW w:w="0" w:type="auto"/>
            <w:vAlign w:val="center"/>
            <w:hideMark/>
          </w:tcPr>
          <w:p w14:paraId="285DFB5C" w14:textId="77777777" w:rsidR="00B81492" w:rsidRPr="00CA6C31" w:rsidRDefault="00B81492" w:rsidP="009C44D0">
            <w:pPr>
              <w:spacing w:line="276" w:lineRule="auto"/>
              <w:jc w:val="center"/>
              <w:rPr>
                <w:rFonts w:ascii="Sakkal Majalla" w:hAnsi="Sakkal Majalla" w:cs="Sakkal Majalla"/>
                <w:b/>
                <w:bCs/>
                <w:color w:val="000000" w:themeColor="text1"/>
                <w:sz w:val="32"/>
                <w:szCs w:val="32"/>
              </w:rPr>
            </w:pPr>
            <w:r w:rsidRPr="00CA6C31">
              <w:rPr>
                <w:rFonts w:ascii="Sakkal Majalla" w:hAnsi="Sakkal Majalla" w:cs="Sakkal Majalla"/>
                <w:b/>
                <w:bCs/>
                <w:color w:val="000000" w:themeColor="text1"/>
                <w:sz w:val="32"/>
                <w:szCs w:val="32"/>
                <w:rtl/>
              </w:rPr>
              <w:t>الترتيب</w:t>
            </w:r>
          </w:p>
        </w:tc>
        <w:tc>
          <w:tcPr>
            <w:tcW w:w="0" w:type="auto"/>
            <w:vAlign w:val="center"/>
            <w:hideMark/>
          </w:tcPr>
          <w:p w14:paraId="3880C11A" w14:textId="77777777" w:rsidR="00B81492" w:rsidRPr="00CA6C31" w:rsidRDefault="00B81492" w:rsidP="009C44D0">
            <w:pPr>
              <w:spacing w:line="276" w:lineRule="auto"/>
              <w:jc w:val="center"/>
              <w:rPr>
                <w:rFonts w:ascii="Sakkal Majalla" w:hAnsi="Sakkal Majalla" w:cs="Sakkal Majalla"/>
                <w:b/>
                <w:bCs/>
                <w:color w:val="000000" w:themeColor="text1"/>
                <w:sz w:val="32"/>
                <w:szCs w:val="32"/>
              </w:rPr>
            </w:pPr>
            <w:r w:rsidRPr="00CA6C31">
              <w:rPr>
                <w:rFonts w:ascii="Sakkal Majalla" w:hAnsi="Sakkal Majalla" w:cs="Sakkal Majalla"/>
                <w:b/>
                <w:bCs/>
                <w:color w:val="000000" w:themeColor="text1"/>
                <w:sz w:val="32"/>
                <w:szCs w:val="32"/>
                <w:rtl/>
              </w:rPr>
              <w:t>الاتجاه</w:t>
            </w:r>
          </w:p>
        </w:tc>
      </w:tr>
      <w:tr w:rsidR="00B81492" w:rsidRPr="00CA6C31" w14:paraId="13A8F8DC" w14:textId="77777777" w:rsidTr="008102E9">
        <w:trPr>
          <w:jc w:val="center"/>
        </w:trPr>
        <w:tc>
          <w:tcPr>
            <w:tcW w:w="0" w:type="auto"/>
            <w:vAlign w:val="center"/>
            <w:hideMark/>
          </w:tcPr>
          <w:p w14:paraId="58356184" w14:textId="77777777" w:rsidR="00B81492" w:rsidRPr="00CA6C31" w:rsidRDefault="00B81492" w:rsidP="009C44D0">
            <w:pPr>
              <w:spacing w:line="276" w:lineRule="auto"/>
              <w:jc w:val="center"/>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Pr>
              <w:t>1</w:t>
            </w:r>
          </w:p>
        </w:tc>
        <w:tc>
          <w:tcPr>
            <w:tcW w:w="0" w:type="auto"/>
            <w:vAlign w:val="center"/>
            <w:hideMark/>
          </w:tcPr>
          <w:p w14:paraId="12EAF07A" w14:textId="77777777" w:rsidR="00B81492" w:rsidRPr="00CA6C31" w:rsidRDefault="00B81492" w:rsidP="009C44D0">
            <w:pPr>
              <w:spacing w:line="276" w:lineRule="auto"/>
              <w:jc w:val="center"/>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tl/>
              </w:rPr>
              <w:t>أستطيع تحديد الأهداف المهنية بوضوح عند تنفيذ المهام الوظيفية</w:t>
            </w:r>
            <w:r w:rsidRPr="00CA6C31">
              <w:rPr>
                <w:rFonts w:ascii="Sakkal Majalla" w:hAnsi="Sakkal Majalla" w:cs="Sakkal Majalla"/>
                <w:color w:val="000000" w:themeColor="text1"/>
                <w:sz w:val="32"/>
                <w:szCs w:val="32"/>
              </w:rPr>
              <w:t>.</w:t>
            </w:r>
          </w:p>
        </w:tc>
        <w:tc>
          <w:tcPr>
            <w:tcW w:w="0" w:type="auto"/>
            <w:vAlign w:val="center"/>
            <w:hideMark/>
          </w:tcPr>
          <w:p w14:paraId="5A1844E5" w14:textId="77777777" w:rsidR="00B81492" w:rsidRPr="00CA6C31" w:rsidRDefault="00B81492" w:rsidP="009C44D0">
            <w:pPr>
              <w:spacing w:line="276" w:lineRule="auto"/>
              <w:jc w:val="center"/>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Pr>
              <w:t>4.02</w:t>
            </w:r>
          </w:p>
        </w:tc>
        <w:tc>
          <w:tcPr>
            <w:tcW w:w="0" w:type="auto"/>
            <w:vAlign w:val="center"/>
            <w:hideMark/>
          </w:tcPr>
          <w:p w14:paraId="7017F774" w14:textId="77777777" w:rsidR="00B81492" w:rsidRPr="00CA6C31" w:rsidRDefault="00B81492" w:rsidP="009C44D0">
            <w:pPr>
              <w:spacing w:line="276" w:lineRule="auto"/>
              <w:jc w:val="center"/>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Pr>
              <w:t>0.71</w:t>
            </w:r>
          </w:p>
        </w:tc>
        <w:tc>
          <w:tcPr>
            <w:tcW w:w="0" w:type="auto"/>
            <w:vAlign w:val="center"/>
            <w:hideMark/>
          </w:tcPr>
          <w:p w14:paraId="627D1D6B" w14:textId="77777777" w:rsidR="00B81492" w:rsidRPr="00CA6C31" w:rsidRDefault="00B81492" w:rsidP="009C44D0">
            <w:pPr>
              <w:spacing w:line="276" w:lineRule="auto"/>
              <w:jc w:val="center"/>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Pr>
              <w:t>3</w:t>
            </w:r>
          </w:p>
        </w:tc>
        <w:tc>
          <w:tcPr>
            <w:tcW w:w="0" w:type="auto"/>
            <w:vAlign w:val="center"/>
            <w:hideMark/>
          </w:tcPr>
          <w:p w14:paraId="74DE6A82" w14:textId="77777777" w:rsidR="00B81492" w:rsidRPr="00CA6C31" w:rsidRDefault="00B81492" w:rsidP="009C44D0">
            <w:pPr>
              <w:spacing w:line="276" w:lineRule="auto"/>
              <w:jc w:val="center"/>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tl/>
              </w:rPr>
              <w:t>أوافق</w:t>
            </w:r>
          </w:p>
        </w:tc>
      </w:tr>
      <w:tr w:rsidR="00B81492" w:rsidRPr="00CA6C31" w14:paraId="08BB85A3" w14:textId="77777777" w:rsidTr="008102E9">
        <w:trPr>
          <w:jc w:val="center"/>
        </w:trPr>
        <w:tc>
          <w:tcPr>
            <w:tcW w:w="0" w:type="auto"/>
            <w:vAlign w:val="center"/>
            <w:hideMark/>
          </w:tcPr>
          <w:p w14:paraId="545FDEAC" w14:textId="77777777" w:rsidR="00B81492" w:rsidRPr="00CA6C31" w:rsidRDefault="00B81492" w:rsidP="009C44D0">
            <w:pPr>
              <w:spacing w:line="276" w:lineRule="auto"/>
              <w:jc w:val="center"/>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Pr>
              <w:t>2</w:t>
            </w:r>
          </w:p>
        </w:tc>
        <w:tc>
          <w:tcPr>
            <w:tcW w:w="0" w:type="auto"/>
            <w:vAlign w:val="center"/>
            <w:hideMark/>
          </w:tcPr>
          <w:p w14:paraId="7CEE42A6" w14:textId="77777777" w:rsidR="00B81492" w:rsidRPr="00CA6C31" w:rsidRDefault="00B81492" w:rsidP="009C44D0">
            <w:pPr>
              <w:spacing w:line="276" w:lineRule="auto"/>
              <w:jc w:val="center"/>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tl/>
              </w:rPr>
              <w:t>أتمكن من إعداد خطط عمل مناسبة لإنجاز المهام المطلوبة</w:t>
            </w:r>
            <w:r w:rsidRPr="00CA6C31">
              <w:rPr>
                <w:rFonts w:ascii="Sakkal Majalla" w:hAnsi="Sakkal Majalla" w:cs="Sakkal Majalla"/>
                <w:color w:val="000000" w:themeColor="text1"/>
                <w:sz w:val="32"/>
                <w:szCs w:val="32"/>
              </w:rPr>
              <w:t>.</w:t>
            </w:r>
          </w:p>
        </w:tc>
        <w:tc>
          <w:tcPr>
            <w:tcW w:w="0" w:type="auto"/>
            <w:vAlign w:val="center"/>
            <w:hideMark/>
          </w:tcPr>
          <w:p w14:paraId="5B7FD629" w14:textId="77777777" w:rsidR="00B81492" w:rsidRPr="00CA6C31" w:rsidRDefault="00B81492" w:rsidP="009C44D0">
            <w:pPr>
              <w:spacing w:line="276" w:lineRule="auto"/>
              <w:jc w:val="center"/>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Pr>
              <w:t>4.13</w:t>
            </w:r>
          </w:p>
        </w:tc>
        <w:tc>
          <w:tcPr>
            <w:tcW w:w="0" w:type="auto"/>
            <w:vAlign w:val="center"/>
            <w:hideMark/>
          </w:tcPr>
          <w:p w14:paraId="5247C679" w14:textId="77777777" w:rsidR="00B81492" w:rsidRPr="00CA6C31" w:rsidRDefault="00B81492" w:rsidP="009C44D0">
            <w:pPr>
              <w:spacing w:line="276" w:lineRule="auto"/>
              <w:jc w:val="center"/>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Pr>
              <w:t>0.66</w:t>
            </w:r>
          </w:p>
        </w:tc>
        <w:tc>
          <w:tcPr>
            <w:tcW w:w="0" w:type="auto"/>
            <w:vAlign w:val="center"/>
            <w:hideMark/>
          </w:tcPr>
          <w:p w14:paraId="2695F929" w14:textId="77777777" w:rsidR="00B81492" w:rsidRPr="00CA6C31" w:rsidRDefault="00B81492" w:rsidP="009C44D0">
            <w:pPr>
              <w:spacing w:line="276" w:lineRule="auto"/>
              <w:jc w:val="center"/>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Pr>
              <w:t>2</w:t>
            </w:r>
          </w:p>
        </w:tc>
        <w:tc>
          <w:tcPr>
            <w:tcW w:w="0" w:type="auto"/>
            <w:vAlign w:val="center"/>
            <w:hideMark/>
          </w:tcPr>
          <w:p w14:paraId="62844E45" w14:textId="77777777" w:rsidR="00B81492" w:rsidRPr="00CA6C31" w:rsidRDefault="00B81492" w:rsidP="009C44D0">
            <w:pPr>
              <w:spacing w:line="276" w:lineRule="auto"/>
              <w:jc w:val="center"/>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tl/>
              </w:rPr>
              <w:t>أوافق</w:t>
            </w:r>
          </w:p>
        </w:tc>
      </w:tr>
      <w:tr w:rsidR="00B81492" w:rsidRPr="00CA6C31" w14:paraId="75F8A2FE" w14:textId="77777777" w:rsidTr="008102E9">
        <w:trPr>
          <w:jc w:val="center"/>
        </w:trPr>
        <w:tc>
          <w:tcPr>
            <w:tcW w:w="0" w:type="auto"/>
            <w:vAlign w:val="center"/>
            <w:hideMark/>
          </w:tcPr>
          <w:p w14:paraId="1D026627" w14:textId="77777777" w:rsidR="00B81492" w:rsidRPr="00CA6C31" w:rsidRDefault="00B81492" w:rsidP="009C44D0">
            <w:pPr>
              <w:spacing w:line="276" w:lineRule="auto"/>
              <w:jc w:val="center"/>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Pr>
              <w:t>3</w:t>
            </w:r>
          </w:p>
        </w:tc>
        <w:tc>
          <w:tcPr>
            <w:tcW w:w="0" w:type="auto"/>
            <w:vAlign w:val="center"/>
            <w:hideMark/>
          </w:tcPr>
          <w:p w14:paraId="0015B8E5" w14:textId="77777777" w:rsidR="00B81492" w:rsidRPr="00CA6C31" w:rsidRDefault="00B81492" w:rsidP="009C44D0">
            <w:pPr>
              <w:spacing w:line="276" w:lineRule="auto"/>
              <w:jc w:val="center"/>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tl/>
              </w:rPr>
              <w:t>أستطيع ترتيب الأولويات المهنية وفقًا لأهمية المهام</w:t>
            </w:r>
            <w:r w:rsidRPr="00CA6C31">
              <w:rPr>
                <w:rFonts w:ascii="Sakkal Majalla" w:hAnsi="Sakkal Majalla" w:cs="Sakkal Majalla"/>
                <w:color w:val="000000" w:themeColor="text1"/>
                <w:sz w:val="32"/>
                <w:szCs w:val="32"/>
              </w:rPr>
              <w:t>.</w:t>
            </w:r>
          </w:p>
        </w:tc>
        <w:tc>
          <w:tcPr>
            <w:tcW w:w="0" w:type="auto"/>
            <w:vAlign w:val="center"/>
            <w:hideMark/>
          </w:tcPr>
          <w:p w14:paraId="5C62CAAF" w14:textId="77777777" w:rsidR="00B81492" w:rsidRPr="00CA6C31" w:rsidRDefault="00B81492" w:rsidP="009C44D0">
            <w:pPr>
              <w:spacing w:line="276" w:lineRule="auto"/>
              <w:jc w:val="center"/>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Pr>
              <w:t>4.28</w:t>
            </w:r>
          </w:p>
        </w:tc>
        <w:tc>
          <w:tcPr>
            <w:tcW w:w="0" w:type="auto"/>
            <w:vAlign w:val="center"/>
            <w:hideMark/>
          </w:tcPr>
          <w:p w14:paraId="55067CD5" w14:textId="77777777" w:rsidR="00B81492" w:rsidRPr="00CA6C31" w:rsidRDefault="00B81492" w:rsidP="009C44D0">
            <w:pPr>
              <w:spacing w:line="276" w:lineRule="auto"/>
              <w:jc w:val="center"/>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Pr>
              <w:t>0.64</w:t>
            </w:r>
          </w:p>
        </w:tc>
        <w:tc>
          <w:tcPr>
            <w:tcW w:w="0" w:type="auto"/>
            <w:vAlign w:val="center"/>
            <w:hideMark/>
          </w:tcPr>
          <w:p w14:paraId="74EFD603" w14:textId="77777777" w:rsidR="00B81492" w:rsidRPr="00CA6C31" w:rsidRDefault="00B81492" w:rsidP="009C44D0">
            <w:pPr>
              <w:spacing w:line="276" w:lineRule="auto"/>
              <w:jc w:val="center"/>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Pr>
              <w:t>1</w:t>
            </w:r>
          </w:p>
        </w:tc>
        <w:tc>
          <w:tcPr>
            <w:tcW w:w="0" w:type="auto"/>
            <w:vAlign w:val="center"/>
            <w:hideMark/>
          </w:tcPr>
          <w:p w14:paraId="2FF21ABD" w14:textId="77777777" w:rsidR="00B81492" w:rsidRPr="00CA6C31" w:rsidRDefault="00B81492" w:rsidP="009C44D0">
            <w:pPr>
              <w:spacing w:line="276" w:lineRule="auto"/>
              <w:jc w:val="center"/>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tl/>
              </w:rPr>
              <w:t>أوافق بشدة</w:t>
            </w:r>
          </w:p>
        </w:tc>
      </w:tr>
      <w:tr w:rsidR="00B81492" w:rsidRPr="00CA6C31" w14:paraId="28B7BB1B" w14:textId="77777777" w:rsidTr="008102E9">
        <w:trPr>
          <w:jc w:val="center"/>
        </w:trPr>
        <w:tc>
          <w:tcPr>
            <w:tcW w:w="0" w:type="auto"/>
            <w:vAlign w:val="center"/>
            <w:hideMark/>
          </w:tcPr>
          <w:p w14:paraId="5E91DE69" w14:textId="77777777" w:rsidR="00B81492" w:rsidRPr="00CA6C31" w:rsidRDefault="00B81492" w:rsidP="009C44D0">
            <w:pPr>
              <w:spacing w:line="276" w:lineRule="auto"/>
              <w:jc w:val="center"/>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Pr>
              <w:t>4</w:t>
            </w:r>
          </w:p>
        </w:tc>
        <w:tc>
          <w:tcPr>
            <w:tcW w:w="0" w:type="auto"/>
            <w:vAlign w:val="center"/>
            <w:hideMark/>
          </w:tcPr>
          <w:p w14:paraId="1D0E50F7" w14:textId="77777777" w:rsidR="00B81492" w:rsidRPr="00CA6C31" w:rsidRDefault="00B81492" w:rsidP="009C44D0">
            <w:pPr>
              <w:spacing w:line="276" w:lineRule="auto"/>
              <w:jc w:val="center"/>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tl/>
              </w:rPr>
              <w:t>أستخدم أساليب التخطيط التي تعلمتها في الجامعة أثناء العمل</w:t>
            </w:r>
            <w:r w:rsidRPr="00CA6C31">
              <w:rPr>
                <w:rFonts w:ascii="Sakkal Majalla" w:hAnsi="Sakkal Majalla" w:cs="Sakkal Majalla"/>
                <w:color w:val="000000" w:themeColor="text1"/>
                <w:sz w:val="32"/>
                <w:szCs w:val="32"/>
              </w:rPr>
              <w:t>.</w:t>
            </w:r>
          </w:p>
        </w:tc>
        <w:tc>
          <w:tcPr>
            <w:tcW w:w="0" w:type="auto"/>
            <w:vAlign w:val="center"/>
            <w:hideMark/>
          </w:tcPr>
          <w:p w14:paraId="4944E002" w14:textId="77777777" w:rsidR="00B81492" w:rsidRPr="00CA6C31" w:rsidRDefault="00B81492" w:rsidP="009C44D0">
            <w:pPr>
              <w:spacing w:line="276" w:lineRule="auto"/>
              <w:jc w:val="center"/>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Pr>
              <w:t>3.97</w:t>
            </w:r>
          </w:p>
        </w:tc>
        <w:tc>
          <w:tcPr>
            <w:tcW w:w="0" w:type="auto"/>
            <w:vAlign w:val="center"/>
            <w:hideMark/>
          </w:tcPr>
          <w:p w14:paraId="7252831E" w14:textId="77777777" w:rsidR="00B81492" w:rsidRPr="00CA6C31" w:rsidRDefault="00B81492" w:rsidP="009C44D0">
            <w:pPr>
              <w:spacing w:line="276" w:lineRule="auto"/>
              <w:jc w:val="center"/>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Pr>
              <w:t>0.69</w:t>
            </w:r>
          </w:p>
        </w:tc>
        <w:tc>
          <w:tcPr>
            <w:tcW w:w="0" w:type="auto"/>
            <w:vAlign w:val="center"/>
            <w:hideMark/>
          </w:tcPr>
          <w:p w14:paraId="627D004B" w14:textId="77777777" w:rsidR="00B81492" w:rsidRPr="00CA6C31" w:rsidRDefault="00B81492" w:rsidP="009C44D0">
            <w:pPr>
              <w:spacing w:line="276" w:lineRule="auto"/>
              <w:jc w:val="center"/>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Pr>
              <w:t>4</w:t>
            </w:r>
          </w:p>
        </w:tc>
        <w:tc>
          <w:tcPr>
            <w:tcW w:w="0" w:type="auto"/>
            <w:vAlign w:val="center"/>
            <w:hideMark/>
          </w:tcPr>
          <w:p w14:paraId="70813AC0" w14:textId="77777777" w:rsidR="00B81492" w:rsidRPr="00CA6C31" w:rsidRDefault="00B81492" w:rsidP="009C44D0">
            <w:pPr>
              <w:spacing w:line="276" w:lineRule="auto"/>
              <w:jc w:val="center"/>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tl/>
              </w:rPr>
              <w:t>أوافق</w:t>
            </w:r>
          </w:p>
        </w:tc>
      </w:tr>
      <w:tr w:rsidR="00B81492" w:rsidRPr="00CA6C31" w14:paraId="0E3FA17D" w14:textId="77777777" w:rsidTr="008102E9">
        <w:trPr>
          <w:jc w:val="center"/>
        </w:trPr>
        <w:tc>
          <w:tcPr>
            <w:tcW w:w="0" w:type="auto"/>
            <w:vAlign w:val="center"/>
            <w:hideMark/>
          </w:tcPr>
          <w:p w14:paraId="2B91CF41" w14:textId="77777777" w:rsidR="00B81492" w:rsidRPr="00CA6C31" w:rsidRDefault="00B81492" w:rsidP="009C44D0">
            <w:pPr>
              <w:spacing w:line="276" w:lineRule="auto"/>
              <w:jc w:val="center"/>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Pr>
              <w:t>5</w:t>
            </w:r>
          </w:p>
        </w:tc>
        <w:tc>
          <w:tcPr>
            <w:tcW w:w="0" w:type="auto"/>
            <w:vAlign w:val="center"/>
            <w:hideMark/>
          </w:tcPr>
          <w:p w14:paraId="13C8BF4A" w14:textId="77777777" w:rsidR="00B81492" w:rsidRPr="00CA6C31" w:rsidRDefault="00B81492" w:rsidP="009C44D0">
            <w:pPr>
              <w:spacing w:line="276" w:lineRule="auto"/>
              <w:jc w:val="center"/>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tl/>
              </w:rPr>
              <w:t>أتمكن من التعامل مع المتغيرات المهنية من خلال التخطيط المسبق</w:t>
            </w:r>
            <w:r w:rsidRPr="00CA6C31">
              <w:rPr>
                <w:rFonts w:ascii="Sakkal Majalla" w:hAnsi="Sakkal Majalla" w:cs="Sakkal Majalla"/>
                <w:color w:val="000000" w:themeColor="text1"/>
                <w:sz w:val="32"/>
                <w:szCs w:val="32"/>
              </w:rPr>
              <w:t>.</w:t>
            </w:r>
          </w:p>
        </w:tc>
        <w:tc>
          <w:tcPr>
            <w:tcW w:w="0" w:type="auto"/>
            <w:vAlign w:val="center"/>
            <w:hideMark/>
          </w:tcPr>
          <w:p w14:paraId="175F4916" w14:textId="77777777" w:rsidR="00B81492" w:rsidRPr="00CA6C31" w:rsidRDefault="00B81492" w:rsidP="009C44D0">
            <w:pPr>
              <w:spacing w:line="276" w:lineRule="auto"/>
              <w:jc w:val="center"/>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Pr>
              <w:t>3.83</w:t>
            </w:r>
          </w:p>
        </w:tc>
        <w:tc>
          <w:tcPr>
            <w:tcW w:w="0" w:type="auto"/>
            <w:vAlign w:val="center"/>
            <w:hideMark/>
          </w:tcPr>
          <w:p w14:paraId="3D83843E" w14:textId="77777777" w:rsidR="00B81492" w:rsidRPr="00CA6C31" w:rsidRDefault="00B81492" w:rsidP="009C44D0">
            <w:pPr>
              <w:spacing w:line="276" w:lineRule="auto"/>
              <w:jc w:val="center"/>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Pr>
              <w:t>0.67</w:t>
            </w:r>
          </w:p>
        </w:tc>
        <w:tc>
          <w:tcPr>
            <w:tcW w:w="0" w:type="auto"/>
            <w:vAlign w:val="center"/>
            <w:hideMark/>
          </w:tcPr>
          <w:p w14:paraId="797521A6" w14:textId="77777777" w:rsidR="00B81492" w:rsidRPr="00CA6C31" w:rsidRDefault="00B81492" w:rsidP="009C44D0">
            <w:pPr>
              <w:spacing w:line="276" w:lineRule="auto"/>
              <w:jc w:val="center"/>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Pr>
              <w:t>5</w:t>
            </w:r>
          </w:p>
        </w:tc>
        <w:tc>
          <w:tcPr>
            <w:tcW w:w="0" w:type="auto"/>
            <w:vAlign w:val="center"/>
            <w:hideMark/>
          </w:tcPr>
          <w:p w14:paraId="1D98E96C" w14:textId="77777777" w:rsidR="00B81492" w:rsidRPr="00CA6C31" w:rsidRDefault="00B81492" w:rsidP="009C44D0">
            <w:pPr>
              <w:spacing w:line="276" w:lineRule="auto"/>
              <w:jc w:val="center"/>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tl/>
              </w:rPr>
              <w:t>أوافق</w:t>
            </w:r>
          </w:p>
        </w:tc>
      </w:tr>
      <w:tr w:rsidR="00B81492" w:rsidRPr="00CA6C31" w14:paraId="7E17D6F4" w14:textId="77777777" w:rsidTr="008102E9">
        <w:trPr>
          <w:jc w:val="center"/>
        </w:trPr>
        <w:tc>
          <w:tcPr>
            <w:tcW w:w="0" w:type="auto"/>
            <w:vAlign w:val="center"/>
            <w:hideMark/>
          </w:tcPr>
          <w:p w14:paraId="3A22F64D" w14:textId="77777777" w:rsidR="00B81492" w:rsidRPr="00CA6C31" w:rsidRDefault="00B81492" w:rsidP="009C44D0">
            <w:pPr>
              <w:spacing w:line="276" w:lineRule="auto"/>
              <w:jc w:val="center"/>
              <w:rPr>
                <w:rFonts w:ascii="Sakkal Majalla" w:hAnsi="Sakkal Majalla" w:cs="Sakkal Majalla"/>
                <w:color w:val="000000" w:themeColor="text1"/>
                <w:sz w:val="32"/>
                <w:szCs w:val="32"/>
              </w:rPr>
            </w:pPr>
            <w:r w:rsidRPr="00CA6C31">
              <w:rPr>
                <w:rStyle w:val="a6"/>
                <w:rFonts w:ascii="Sakkal Majalla" w:hAnsi="Sakkal Majalla" w:cs="Sakkal Majalla"/>
                <w:color w:val="000000" w:themeColor="text1"/>
                <w:sz w:val="32"/>
                <w:szCs w:val="32"/>
                <w:rtl/>
              </w:rPr>
              <w:t>الإجمالي</w:t>
            </w:r>
          </w:p>
        </w:tc>
        <w:tc>
          <w:tcPr>
            <w:tcW w:w="0" w:type="auto"/>
            <w:vAlign w:val="center"/>
            <w:hideMark/>
          </w:tcPr>
          <w:p w14:paraId="6A4FC328" w14:textId="77777777" w:rsidR="00B81492" w:rsidRPr="00CA6C31" w:rsidRDefault="00B81492" w:rsidP="009C44D0">
            <w:pPr>
              <w:spacing w:line="276" w:lineRule="auto"/>
              <w:jc w:val="center"/>
              <w:rPr>
                <w:rFonts w:ascii="Sakkal Majalla" w:hAnsi="Sakkal Majalla" w:cs="Sakkal Majalla"/>
                <w:color w:val="000000" w:themeColor="text1"/>
                <w:sz w:val="32"/>
                <w:szCs w:val="32"/>
              </w:rPr>
            </w:pPr>
            <w:r w:rsidRPr="00CA6C31">
              <w:rPr>
                <w:rStyle w:val="a6"/>
                <w:rFonts w:ascii="Sakkal Majalla" w:hAnsi="Sakkal Majalla" w:cs="Sakkal Majalla"/>
                <w:color w:val="000000" w:themeColor="text1"/>
                <w:sz w:val="32"/>
                <w:szCs w:val="32"/>
                <w:rtl/>
              </w:rPr>
              <w:t>المحور الثاني (التخطيط)</w:t>
            </w:r>
          </w:p>
        </w:tc>
        <w:tc>
          <w:tcPr>
            <w:tcW w:w="0" w:type="auto"/>
            <w:vAlign w:val="center"/>
            <w:hideMark/>
          </w:tcPr>
          <w:p w14:paraId="10FED7E9" w14:textId="77777777" w:rsidR="00B81492" w:rsidRPr="00CA6C31" w:rsidRDefault="00B81492" w:rsidP="009C44D0">
            <w:pPr>
              <w:spacing w:line="276" w:lineRule="auto"/>
              <w:jc w:val="center"/>
              <w:rPr>
                <w:rFonts w:ascii="Sakkal Majalla" w:hAnsi="Sakkal Majalla" w:cs="Sakkal Majalla"/>
                <w:color w:val="000000" w:themeColor="text1"/>
                <w:sz w:val="32"/>
                <w:szCs w:val="32"/>
              </w:rPr>
            </w:pPr>
            <w:r w:rsidRPr="00CA6C31">
              <w:rPr>
                <w:rStyle w:val="a6"/>
                <w:rFonts w:ascii="Sakkal Majalla" w:hAnsi="Sakkal Majalla" w:cs="Sakkal Majalla"/>
                <w:color w:val="000000" w:themeColor="text1"/>
                <w:sz w:val="32"/>
                <w:szCs w:val="32"/>
              </w:rPr>
              <w:t>4.04</w:t>
            </w:r>
          </w:p>
        </w:tc>
        <w:tc>
          <w:tcPr>
            <w:tcW w:w="0" w:type="auto"/>
            <w:vAlign w:val="center"/>
            <w:hideMark/>
          </w:tcPr>
          <w:p w14:paraId="1BADBB39" w14:textId="77777777" w:rsidR="00B81492" w:rsidRPr="00CA6C31" w:rsidRDefault="00B81492" w:rsidP="009C44D0">
            <w:pPr>
              <w:spacing w:line="276" w:lineRule="auto"/>
              <w:jc w:val="center"/>
              <w:rPr>
                <w:rFonts w:ascii="Sakkal Majalla" w:hAnsi="Sakkal Majalla" w:cs="Sakkal Majalla"/>
                <w:color w:val="000000" w:themeColor="text1"/>
                <w:sz w:val="32"/>
                <w:szCs w:val="32"/>
              </w:rPr>
            </w:pPr>
            <w:r w:rsidRPr="00CA6C31">
              <w:rPr>
                <w:rStyle w:val="a6"/>
                <w:rFonts w:ascii="Sakkal Majalla" w:hAnsi="Sakkal Majalla" w:cs="Sakkal Majalla"/>
                <w:color w:val="000000" w:themeColor="text1"/>
                <w:sz w:val="32"/>
                <w:szCs w:val="32"/>
              </w:rPr>
              <w:t>0.67</w:t>
            </w:r>
          </w:p>
        </w:tc>
        <w:tc>
          <w:tcPr>
            <w:tcW w:w="0" w:type="auto"/>
            <w:vAlign w:val="center"/>
            <w:hideMark/>
          </w:tcPr>
          <w:p w14:paraId="72F4284F" w14:textId="77777777" w:rsidR="00B81492" w:rsidRPr="00CA6C31" w:rsidRDefault="00B81492" w:rsidP="009C44D0">
            <w:pPr>
              <w:spacing w:line="276" w:lineRule="auto"/>
              <w:jc w:val="center"/>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Pr>
              <w:t>—</w:t>
            </w:r>
          </w:p>
        </w:tc>
        <w:tc>
          <w:tcPr>
            <w:tcW w:w="0" w:type="auto"/>
            <w:vAlign w:val="center"/>
            <w:hideMark/>
          </w:tcPr>
          <w:p w14:paraId="1BBB5E28" w14:textId="77777777" w:rsidR="00B81492" w:rsidRPr="00CA6C31" w:rsidRDefault="00B81492" w:rsidP="009C44D0">
            <w:pPr>
              <w:spacing w:line="276" w:lineRule="auto"/>
              <w:jc w:val="center"/>
              <w:rPr>
                <w:rFonts w:ascii="Sakkal Majalla" w:hAnsi="Sakkal Majalla" w:cs="Sakkal Majalla"/>
                <w:color w:val="000000" w:themeColor="text1"/>
                <w:sz w:val="32"/>
                <w:szCs w:val="32"/>
              </w:rPr>
            </w:pPr>
            <w:r w:rsidRPr="00CA6C31">
              <w:rPr>
                <w:rStyle w:val="a6"/>
                <w:rFonts w:ascii="Sakkal Majalla" w:hAnsi="Sakkal Majalla" w:cs="Sakkal Majalla"/>
                <w:color w:val="000000" w:themeColor="text1"/>
                <w:sz w:val="32"/>
                <w:szCs w:val="32"/>
                <w:rtl/>
              </w:rPr>
              <w:t>أوافق</w:t>
            </w:r>
          </w:p>
        </w:tc>
      </w:tr>
    </w:tbl>
    <w:p w14:paraId="1CAAD5FA" w14:textId="77777777" w:rsidR="00B81492" w:rsidRPr="00CA6C31" w:rsidRDefault="00B81492" w:rsidP="009C44D0">
      <w:pPr>
        <w:pStyle w:val="a7"/>
        <w:bidi/>
        <w:spacing w:line="276" w:lineRule="auto"/>
        <w:ind w:firstLine="720"/>
        <w:jc w:val="lowKashida"/>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tl/>
        </w:rPr>
        <w:t xml:space="preserve">تشير نتائج الجدول (4-8) إلى أن المتوسط الحسابي العام لمحور </w:t>
      </w:r>
      <w:r w:rsidRPr="00CA6C31">
        <w:rPr>
          <w:rStyle w:val="a6"/>
          <w:rFonts w:ascii="Sakkal Majalla" w:hAnsi="Sakkal Majalla" w:cs="Sakkal Majalla"/>
          <w:color w:val="000000" w:themeColor="text1"/>
          <w:sz w:val="32"/>
          <w:szCs w:val="32"/>
          <w:rtl/>
        </w:rPr>
        <w:t>التخطيط</w:t>
      </w:r>
      <w:r w:rsidRPr="00CA6C31">
        <w:rPr>
          <w:rFonts w:ascii="Sakkal Majalla" w:hAnsi="Sakkal Majalla" w:cs="Sakkal Majalla"/>
          <w:color w:val="000000" w:themeColor="text1"/>
          <w:sz w:val="32"/>
          <w:szCs w:val="32"/>
          <w:rtl/>
        </w:rPr>
        <w:t xml:space="preserve"> بلغ (4.04)، وهو يقع ضمن فئة </w:t>
      </w:r>
      <w:r w:rsidRPr="00CA6C31">
        <w:rPr>
          <w:rStyle w:val="a6"/>
          <w:rFonts w:ascii="Sakkal Majalla" w:hAnsi="Sakkal Majalla" w:cs="Sakkal Majalla"/>
          <w:color w:val="000000" w:themeColor="text1"/>
          <w:sz w:val="32"/>
          <w:szCs w:val="32"/>
          <w:rtl/>
        </w:rPr>
        <w:t>أوافق</w:t>
      </w:r>
      <w:r w:rsidRPr="00CA6C31">
        <w:rPr>
          <w:rFonts w:ascii="Sakkal Majalla" w:hAnsi="Sakkal Majalla" w:cs="Sakkal Majalla"/>
          <w:color w:val="000000" w:themeColor="text1"/>
          <w:sz w:val="32"/>
          <w:szCs w:val="32"/>
          <w:rtl/>
        </w:rPr>
        <w:t>، مما يدل على أن أفراد العينة يرون أن التعليم الجامعي أسهم بدرجة كبيرة في تنمية مهارات التخطيط لديهم، وأن هذه المهارات أصبحت جزءًا من ممارساتهم المهنية داخل مؤسسات السياحة والضيافة. كما أن الانحرافات المعيارية جاءت منخفضة نسبيًا، إذ تراوحت بين (0.64–0.71)، وهو ما يعكس وجود درجة عالية من الاتفاق بين أفراد العينة حول العبارات الواردة في هذا المحور</w:t>
      </w:r>
      <w:r w:rsidRPr="00CA6C31">
        <w:rPr>
          <w:rFonts w:ascii="Sakkal Majalla" w:hAnsi="Sakkal Majalla" w:cs="Sakkal Majalla"/>
          <w:color w:val="000000" w:themeColor="text1"/>
          <w:sz w:val="32"/>
          <w:szCs w:val="32"/>
        </w:rPr>
        <w:t>.</w:t>
      </w:r>
    </w:p>
    <w:p w14:paraId="60DFA0E0" w14:textId="77777777" w:rsidR="00B81492" w:rsidRPr="00CA6C31" w:rsidRDefault="00B81492" w:rsidP="009C44D0">
      <w:pPr>
        <w:pStyle w:val="a7"/>
        <w:bidi/>
        <w:spacing w:line="276" w:lineRule="auto"/>
        <w:ind w:firstLine="720"/>
        <w:jc w:val="lowKashida"/>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tl/>
        </w:rPr>
        <w:t xml:space="preserve">وأظهرت النتائج أن عبارة </w:t>
      </w:r>
      <w:r w:rsidRPr="00CA6C31">
        <w:rPr>
          <w:rStyle w:val="a6"/>
          <w:rFonts w:ascii="Sakkal Majalla" w:hAnsi="Sakkal Majalla" w:cs="Sakkal Majalla"/>
          <w:color w:val="000000" w:themeColor="text1"/>
          <w:sz w:val="32"/>
          <w:szCs w:val="32"/>
        </w:rPr>
        <w:t>"</w:t>
      </w:r>
      <w:r w:rsidRPr="00CA6C31">
        <w:rPr>
          <w:rStyle w:val="a6"/>
          <w:rFonts w:ascii="Sakkal Majalla" w:hAnsi="Sakkal Majalla" w:cs="Sakkal Majalla"/>
          <w:color w:val="000000" w:themeColor="text1"/>
          <w:sz w:val="32"/>
          <w:szCs w:val="32"/>
          <w:rtl/>
        </w:rPr>
        <w:t>أستطيع ترتيب الأولويات المهنية وفقًا لأهمية المهام</w:t>
      </w:r>
      <w:r w:rsidRPr="00CA6C31">
        <w:rPr>
          <w:rStyle w:val="a6"/>
          <w:rFonts w:ascii="Sakkal Majalla" w:hAnsi="Sakkal Majalla" w:cs="Sakkal Majalla"/>
          <w:color w:val="000000" w:themeColor="text1"/>
          <w:sz w:val="32"/>
          <w:szCs w:val="32"/>
        </w:rPr>
        <w:t>"</w:t>
      </w:r>
      <w:r w:rsidRPr="00CA6C31">
        <w:rPr>
          <w:rFonts w:ascii="Sakkal Majalla" w:hAnsi="Sakkal Majalla" w:cs="Sakkal Majalla"/>
          <w:color w:val="000000" w:themeColor="text1"/>
          <w:sz w:val="32"/>
          <w:szCs w:val="32"/>
        </w:rPr>
        <w:t xml:space="preserve"> </w:t>
      </w:r>
      <w:r w:rsidRPr="00CA6C31">
        <w:rPr>
          <w:rFonts w:ascii="Sakkal Majalla" w:hAnsi="Sakkal Majalla" w:cs="Sakkal Majalla"/>
          <w:color w:val="000000" w:themeColor="text1"/>
          <w:sz w:val="32"/>
          <w:szCs w:val="32"/>
          <w:rtl/>
        </w:rPr>
        <w:t xml:space="preserve">جاءت في المرتبة الأولى بمتوسط حسابي بلغ (4.28)، وباتجاه </w:t>
      </w:r>
      <w:r w:rsidRPr="00CA6C31">
        <w:rPr>
          <w:rStyle w:val="a6"/>
          <w:rFonts w:ascii="Sakkal Majalla" w:hAnsi="Sakkal Majalla" w:cs="Sakkal Majalla"/>
          <w:color w:val="000000" w:themeColor="text1"/>
          <w:sz w:val="32"/>
          <w:szCs w:val="32"/>
          <w:rtl/>
        </w:rPr>
        <w:t>أوافق بشدة</w:t>
      </w:r>
      <w:r w:rsidRPr="00CA6C31">
        <w:rPr>
          <w:rFonts w:ascii="Sakkal Majalla" w:hAnsi="Sakkal Majalla" w:cs="Sakkal Majalla"/>
          <w:color w:val="000000" w:themeColor="text1"/>
          <w:sz w:val="32"/>
          <w:szCs w:val="32"/>
          <w:rtl/>
        </w:rPr>
        <w:t xml:space="preserve">، وهو ما يشير إلى أن غالبية المشاركين يمتلكون القدرة على تنظيم الأعمال وترتيبها بما يتوافق مع أولويات العمل، وهي إحدى أهم المهارات </w:t>
      </w:r>
      <w:r w:rsidRPr="00CA6C31">
        <w:rPr>
          <w:rFonts w:ascii="Sakkal Majalla" w:hAnsi="Sakkal Majalla" w:cs="Sakkal Majalla"/>
          <w:color w:val="000000" w:themeColor="text1"/>
          <w:sz w:val="32"/>
          <w:szCs w:val="32"/>
          <w:rtl/>
        </w:rPr>
        <w:lastRenderedPageBreak/>
        <w:t xml:space="preserve">الإدارية التي يحتاجها العاملون في قطاع السياحة والضيافة، خاصة في ظل طبيعة العمل التي تتطلب سرعة الاستجابة وإدارة الوقت بكفاءة. كما جاءت عبارة </w:t>
      </w:r>
      <w:r w:rsidRPr="00CA6C31">
        <w:rPr>
          <w:rStyle w:val="a6"/>
          <w:rFonts w:ascii="Sakkal Majalla" w:hAnsi="Sakkal Majalla" w:cs="Sakkal Majalla"/>
          <w:color w:val="000000" w:themeColor="text1"/>
          <w:sz w:val="32"/>
          <w:szCs w:val="32"/>
        </w:rPr>
        <w:t>"</w:t>
      </w:r>
      <w:r w:rsidRPr="00CA6C31">
        <w:rPr>
          <w:rStyle w:val="a6"/>
          <w:rFonts w:ascii="Sakkal Majalla" w:hAnsi="Sakkal Majalla" w:cs="Sakkal Majalla"/>
          <w:color w:val="000000" w:themeColor="text1"/>
          <w:sz w:val="32"/>
          <w:szCs w:val="32"/>
          <w:rtl/>
        </w:rPr>
        <w:t>أتمكن من إعداد خطط عمل مناسبة لإنجاز المهام المطلوبة</w:t>
      </w:r>
      <w:r w:rsidRPr="00CA6C31">
        <w:rPr>
          <w:rStyle w:val="a6"/>
          <w:rFonts w:ascii="Sakkal Majalla" w:hAnsi="Sakkal Majalla" w:cs="Sakkal Majalla"/>
          <w:color w:val="000000" w:themeColor="text1"/>
          <w:sz w:val="32"/>
          <w:szCs w:val="32"/>
        </w:rPr>
        <w:t>"</w:t>
      </w:r>
      <w:r w:rsidRPr="00CA6C31">
        <w:rPr>
          <w:rFonts w:ascii="Sakkal Majalla" w:hAnsi="Sakkal Majalla" w:cs="Sakkal Majalla"/>
          <w:color w:val="000000" w:themeColor="text1"/>
          <w:sz w:val="32"/>
          <w:szCs w:val="32"/>
        </w:rPr>
        <w:t xml:space="preserve"> </w:t>
      </w:r>
      <w:r w:rsidRPr="00CA6C31">
        <w:rPr>
          <w:rFonts w:ascii="Sakkal Majalla" w:hAnsi="Sakkal Majalla" w:cs="Sakkal Majalla"/>
          <w:color w:val="000000" w:themeColor="text1"/>
          <w:sz w:val="32"/>
          <w:szCs w:val="32"/>
          <w:rtl/>
        </w:rPr>
        <w:t>في المرتبة الثانية بمتوسط (4.13)، مما يدل على نجاح البرامج الجامعية في إكساب الطلبة مهارات التخطيط التشغيلي وربطها بالممارسة المهنية</w:t>
      </w:r>
      <w:r w:rsidRPr="00CA6C31">
        <w:rPr>
          <w:rFonts w:ascii="Sakkal Majalla" w:hAnsi="Sakkal Majalla" w:cs="Sakkal Majalla"/>
          <w:color w:val="000000" w:themeColor="text1"/>
          <w:sz w:val="32"/>
          <w:szCs w:val="32"/>
        </w:rPr>
        <w:t>.</w:t>
      </w:r>
    </w:p>
    <w:p w14:paraId="7E2B8F08" w14:textId="77777777" w:rsidR="00B81492" w:rsidRPr="00CA6C31" w:rsidRDefault="00B81492" w:rsidP="009C44D0">
      <w:pPr>
        <w:pStyle w:val="a7"/>
        <w:bidi/>
        <w:spacing w:line="276" w:lineRule="auto"/>
        <w:ind w:firstLine="720"/>
        <w:jc w:val="lowKashida"/>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tl/>
        </w:rPr>
        <w:t xml:space="preserve">في المقابل، جاءت عبارة </w:t>
      </w:r>
      <w:r w:rsidRPr="00CA6C31">
        <w:rPr>
          <w:rStyle w:val="a6"/>
          <w:rFonts w:ascii="Sakkal Majalla" w:hAnsi="Sakkal Majalla" w:cs="Sakkal Majalla"/>
          <w:color w:val="000000" w:themeColor="text1"/>
          <w:sz w:val="32"/>
          <w:szCs w:val="32"/>
        </w:rPr>
        <w:t>"</w:t>
      </w:r>
      <w:r w:rsidRPr="00CA6C31">
        <w:rPr>
          <w:rStyle w:val="a6"/>
          <w:rFonts w:ascii="Sakkal Majalla" w:hAnsi="Sakkal Majalla" w:cs="Sakkal Majalla"/>
          <w:color w:val="000000" w:themeColor="text1"/>
          <w:sz w:val="32"/>
          <w:szCs w:val="32"/>
          <w:rtl/>
        </w:rPr>
        <w:t>أتمكن من التعامل مع المتغيرات المهنية من خلال التخطيط المسبق</w:t>
      </w:r>
      <w:r w:rsidRPr="00CA6C31">
        <w:rPr>
          <w:rStyle w:val="a6"/>
          <w:rFonts w:ascii="Sakkal Majalla" w:hAnsi="Sakkal Majalla" w:cs="Sakkal Majalla"/>
          <w:color w:val="000000" w:themeColor="text1"/>
          <w:sz w:val="32"/>
          <w:szCs w:val="32"/>
        </w:rPr>
        <w:t>"</w:t>
      </w:r>
      <w:r w:rsidRPr="00CA6C31">
        <w:rPr>
          <w:rFonts w:ascii="Sakkal Majalla" w:hAnsi="Sakkal Majalla" w:cs="Sakkal Majalla"/>
          <w:color w:val="000000" w:themeColor="text1"/>
          <w:sz w:val="32"/>
          <w:szCs w:val="32"/>
        </w:rPr>
        <w:t xml:space="preserve"> </w:t>
      </w:r>
      <w:r w:rsidRPr="00CA6C31">
        <w:rPr>
          <w:rFonts w:ascii="Sakkal Majalla" w:hAnsi="Sakkal Majalla" w:cs="Sakkal Majalla"/>
          <w:color w:val="000000" w:themeColor="text1"/>
          <w:sz w:val="32"/>
          <w:szCs w:val="32"/>
          <w:rtl/>
        </w:rPr>
        <w:t>في المرتبة الأخيرة، رغم حصولها على متوسط مرتفع (3.83)، وهو ما قد يشير إلى أن بعض العاملين ما زالوا يواجهون صعوبة في التعامل مع التغيرات السريعة التي يشهدها قطاع السياحة والضيافة، الأمر الذي يستدعي زيادة التركيز داخل البرامج الجامعية على التدريب العملي والمحاكاة وإدارة المواقف المتغيرة، بما يعزز قدرة الخريجين على التخطيط الاستباقي واتخاذ الإجراءات المناسبة في الظروف المختلفة</w:t>
      </w:r>
      <w:r w:rsidRPr="00CA6C31">
        <w:rPr>
          <w:rFonts w:ascii="Sakkal Majalla" w:hAnsi="Sakkal Majalla" w:cs="Sakkal Majalla"/>
          <w:color w:val="000000" w:themeColor="text1"/>
          <w:sz w:val="32"/>
          <w:szCs w:val="32"/>
        </w:rPr>
        <w:t>.</w:t>
      </w:r>
    </w:p>
    <w:p w14:paraId="681B280E" w14:textId="36559014" w:rsidR="00B81492" w:rsidRPr="00CA6C31" w:rsidRDefault="00B81492" w:rsidP="009C44D0">
      <w:pPr>
        <w:pStyle w:val="a7"/>
        <w:bidi/>
        <w:spacing w:line="276" w:lineRule="auto"/>
        <w:ind w:firstLine="720"/>
        <w:jc w:val="lowKashida"/>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tl/>
        </w:rPr>
        <w:t xml:space="preserve">وتتفق هذه النتائج مع دراسة </w:t>
      </w:r>
      <w:r w:rsidRPr="00CA6C31">
        <w:rPr>
          <w:rStyle w:val="a6"/>
          <w:rFonts w:ascii="Sakkal Majalla" w:hAnsi="Sakkal Majalla" w:cs="Sakkal Majalla"/>
          <w:color w:val="000000" w:themeColor="text1"/>
          <w:sz w:val="32"/>
          <w:szCs w:val="32"/>
          <w:rtl/>
        </w:rPr>
        <w:t>بديع</w:t>
      </w:r>
      <w:r w:rsidRPr="00CA6C31">
        <w:rPr>
          <w:rStyle w:val="a6"/>
          <w:rFonts w:ascii="Sakkal Majalla" w:hAnsi="Sakkal Majalla" w:cs="Sakkal Majalla"/>
          <w:color w:val="000000" w:themeColor="text1"/>
          <w:sz w:val="32"/>
          <w:szCs w:val="32"/>
        </w:rPr>
        <w:t xml:space="preserve"> (2025)</w:t>
      </w:r>
      <w:r w:rsidRPr="00CA6C31">
        <w:rPr>
          <w:rFonts w:ascii="Sakkal Majalla" w:hAnsi="Sakkal Majalla" w:cs="Sakkal Majalla"/>
          <w:color w:val="000000" w:themeColor="text1"/>
          <w:sz w:val="32"/>
          <w:szCs w:val="32"/>
        </w:rPr>
        <w:t xml:space="preserve"> </w:t>
      </w:r>
      <w:r w:rsidRPr="00CA6C31">
        <w:rPr>
          <w:rFonts w:ascii="Sakkal Majalla" w:hAnsi="Sakkal Majalla" w:cs="Sakkal Majalla"/>
          <w:color w:val="000000" w:themeColor="text1"/>
          <w:sz w:val="32"/>
          <w:szCs w:val="32"/>
          <w:rtl/>
        </w:rPr>
        <w:t xml:space="preserve">التي أكدت أن إعداد الكوادر السياحية لا يعتمد فقط على المعرفة النظرية، وإنما يتطلب تنمية مهارات التخطيط والتنظيم وإدارة الأحداث منذ المرحلة الجامعية، من خلال التدريب العملي والأنشطة التطبيقية. كما تتفق مع دراسة </w:t>
      </w:r>
      <w:r w:rsidRPr="00CA6C31">
        <w:rPr>
          <w:rStyle w:val="a6"/>
          <w:rFonts w:ascii="Sakkal Majalla" w:hAnsi="Sakkal Majalla" w:cs="Sakkal Majalla"/>
          <w:color w:val="000000" w:themeColor="text1"/>
          <w:sz w:val="32"/>
          <w:szCs w:val="32"/>
          <w:rtl/>
        </w:rPr>
        <w:t>الهوساوي</w:t>
      </w:r>
      <w:r w:rsidRPr="00CA6C31">
        <w:rPr>
          <w:rStyle w:val="a6"/>
          <w:rFonts w:ascii="Sakkal Majalla" w:hAnsi="Sakkal Majalla" w:cs="Sakkal Majalla"/>
          <w:color w:val="000000" w:themeColor="text1"/>
          <w:sz w:val="32"/>
          <w:szCs w:val="32"/>
        </w:rPr>
        <w:t xml:space="preserve"> (2026)</w:t>
      </w:r>
      <w:r w:rsidRPr="00CA6C31">
        <w:rPr>
          <w:rFonts w:ascii="Sakkal Majalla" w:hAnsi="Sakkal Majalla" w:cs="Sakkal Majalla"/>
          <w:color w:val="000000" w:themeColor="text1"/>
          <w:sz w:val="32"/>
          <w:szCs w:val="32"/>
        </w:rPr>
        <w:t xml:space="preserve"> </w:t>
      </w:r>
      <w:r w:rsidRPr="00CA6C31">
        <w:rPr>
          <w:rFonts w:ascii="Sakkal Majalla" w:hAnsi="Sakkal Majalla" w:cs="Sakkal Majalla"/>
          <w:color w:val="000000" w:themeColor="text1"/>
          <w:sz w:val="32"/>
          <w:szCs w:val="32"/>
          <w:rtl/>
        </w:rPr>
        <w:t>التي أوضحت أن ال</w:t>
      </w:r>
      <w:r w:rsidR="00EE5C12" w:rsidRPr="00CA6C31">
        <w:rPr>
          <w:rFonts w:ascii="Sakkal Majalla" w:hAnsi="Sakkal Majalla" w:cs="Sakkal Majalla"/>
          <w:color w:val="000000" w:themeColor="text1"/>
          <w:sz w:val="32"/>
          <w:szCs w:val="32"/>
          <w:rtl/>
        </w:rPr>
        <w:t>دمج</w:t>
      </w:r>
      <w:r w:rsidRPr="00CA6C31">
        <w:rPr>
          <w:rFonts w:ascii="Sakkal Majalla" w:hAnsi="Sakkal Majalla" w:cs="Sakkal Majalla"/>
          <w:color w:val="000000" w:themeColor="text1"/>
          <w:sz w:val="32"/>
          <w:szCs w:val="32"/>
          <w:rtl/>
        </w:rPr>
        <w:t xml:space="preserve"> بين الجوانب الأكاديمية والتدريبية يسهم بصورة مباشرة في تنمية المهارات المهنية، وفي مقدمتها مهارات التخطيط، ويؤدي إلى تحسين جودة مخرجات التعليم العالي وزيادة جاهزية الخريجين لسوق العمل</w:t>
      </w:r>
      <w:r w:rsidRPr="00CA6C31">
        <w:rPr>
          <w:rFonts w:ascii="Sakkal Majalla" w:hAnsi="Sakkal Majalla" w:cs="Sakkal Majalla"/>
          <w:color w:val="000000" w:themeColor="text1"/>
          <w:sz w:val="32"/>
          <w:szCs w:val="32"/>
        </w:rPr>
        <w:t>.</w:t>
      </w:r>
    </w:p>
    <w:p w14:paraId="74DC8E8E" w14:textId="77777777" w:rsidR="00B81492" w:rsidRPr="00CA6C31" w:rsidRDefault="00B81492" w:rsidP="009C44D0">
      <w:pPr>
        <w:pStyle w:val="a7"/>
        <w:bidi/>
        <w:spacing w:line="276" w:lineRule="auto"/>
        <w:ind w:firstLine="720"/>
        <w:jc w:val="lowKashida"/>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tl/>
        </w:rPr>
        <w:t xml:space="preserve">وتنسجم النتائج كذلك مع دراسة </w:t>
      </w:r>
      <w:r w:rsidRPr="00CA6C31">
        <w:rPr>
          <w:rStyle w:val="a6"/>
          <w:rFonts w:ascii="Sakkal Majalla" w:hAnsi="Sakkal Majalla" w:cs="Sakkal Majalla"/>
          <w:color w:val="000000" w:themeColor="text1"/>
          <w:sz w:val="32"/>
          <w:szCs w:val="32"/>
          <w:rtl/>
        </w:rPr>
        <w:t>يوسف</w:t>
      </w:r>
      <w:r w:rsidRPr="00CA6C31">
        <w:rPr>
          <w:rStyle w:val="a6"/>
          <w:rFonts w:ascii="Sakkal Majalla" w:hAnsi="Sakkal Majalla" w:cs="Sakkal Majalla"/>
          <w:color w:val="000000" w:themeColor="text1"/>
          <w:sz w:val="32"/>
          <w:szCs w:val="32"/>
        </w:rPr>
        <w:t xml:space="preserve"> (2025)</w:t>
      </w:r>
      <w:r w:rsidRPr="00CA6C31">
        <w:rPr>
          <w:rFonts w:ascii="Sakkal Majalla" w:hAnsi="Sakkal Majalla" w:cs="Sakkal Majalla"/>
          <w:color w:val="000000" w:themeColor="text1"/>
          <w:sz w:val="32"/>
          <w:szCs w:val="32"/>
        </w:rPr>
        <w:t xml:space="preserve"> </w:t>
      </w:r>
      <w:r w:rsidRPr="00CA6C31">
        <w:rPr>
          <w:rFonts w:ascii="Sakkal Majalla" w:hAnsi="Sakkal Majalla" w:cs="Sakkal Majalla"/>
          <w:color w:val="000000" w:themeColor="text1"/>
          <w:sz w:val="32"/>
          <w:szCs w:val="32"/>
          <w:rtl/>
        </w:rPr>
        <w:t xml:space="preserve">التي أشارت إلى أن المناهج الحديثة ينبغي أن تركز على تنمية المهارات التطبيقية، ومنها التخطيط وإدارة المشروعات والتعلم القائم على حل المشكلات، حتى يصبح الخريجون أكثر قدرة على مواجهة متطلبات سوق العمل المتغيرة. كما تتوافق مع دراسة </w:t>
      </w:r>
      <w:r w:rsidRPr="00CA6C31">
        <w:rPr>
          <w:rStyle w:val="a6"/>
          <w:rFonts w:ascii="Sakkal Majalla" w:hAnsi="Sakkal Majalla" w:cs="Sakkal Majalla"/>
          <w:color w:val="000000" w:themeColor="text1"/>
          <w:sz w:val="32"/>
          <w:szCs w:val="32"/>
        </w:rPr>
        <w:t>Radwan (2022)</w:t>
      </w:r>
      <w:r w:rsidRPr="00CA6C31">
        <w:rPr>
          <w:rFonts w:ascii="Sakkal Majalla" w:hAnsi="Sakkal Majalla" w:cs="Sakkal Majalla"/>
          <w:color w:val="000000" w:themeColor="text1"/>
          <w:sz w:val="32"/>
          <w:szCs w:val="32"/>
        </w:rPr>
        <w:t xml:space="preserve"> </w:t>
      </w:r>
      <w:r w:rsidRPr="00CA6C31">
        <w:rPr>
          <w:rFonts w:ascii="Sakkal Majalla" w:hAnsi="Sakkal Majalla" w:cs="Sakkal Majalla"/>
          <w:color w:val="000000" w:themeColor="text1"/>
          <w:sz w:val="32"/>
          <w:szCs w:val="32"/>
          <w:rtl/>
        </w:rPr>
        <w:t>التي بينت أن أصحاب العمل في قطاع الضيافة السعودي يضعون مهارات التخطيط والتنظيم ضمن أهم الكفايات المطلوبة عند توظيف الخريجين، لما لها من أثر مباشر في رفع كفاءة الأداء وتحسين جودة الخدمات المقدمة</w:t>
      </w:r>
      <w:r w:rsidRPr="00CA6C31">
        <w:rPr>
          <w:rFonts w:ascii="Sakkal Majalla" w:hAnsi="Sakkal Majalla" w:cs="Sakkal Majalla"/>
          <w:color w:val="000000" w:themeColor="text1"/>
          <w:sz w:val="32"/>
          <w:szCs w:val="32"/>
        </w:rPr>
        <w:t>.</w:t>
      </w:r>
    </w:p>
    <w:p w14:paraId="4C55C5E3" w14:textId="0FC2F442" w:rsidR="00B81492" w:rsidRPr="00CA6C31" w:rsidRDefault="00B81492" w:rsidP="009C44D0">
      <w:pPr>
        <w:pStyle w:val="a7"/>
        <w:bidi/>
        <w:spacing w:line="276" w:lineRule="auto"/>
        <w:ind w:firstLine="720"/>
        <w:jc w:val="lowKashida"/>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tl/>
        </w:rPr>
        <w:t xml:space="preserve">وفي المقابل، تختلف هذه النتائج مع دراسة </w:t>
      </w:r>
      <w:r w:rsidRPr="00CA6C31">
        <w:rPr>
          <w:rStyle w:val="a6"/>
          <w:rFonts w:ascii="Sakkal Majalla" w:hAnsi="Sakkal Majalla" w:cs="Sakkal Majalla"/>
          <w:color w:val="000000" w:themeColor="text1"/>
          <w:sz w:val="32"/>
          <w:szCs w:val="32"/>
          <w:rtl/>
        </w:rPr>
        <w:t>دحان</w:t>
      </w:r>
      <w:r w:rsidRPr="00CA6C31">
        <w:rPr>
          <w:rStyle w:val="a6"/>
          <w:rFonts w:ascii="Sakkal Majalla" w:hAnsi="Sakkal Majalla" w:cs="Sakkal Majalla"/>
          <w:color w:val="000000" w:themeColor="text1"/>
          <w:sz w:val="32"/>
          <w:szCs w:val="32"/>
        </w:rPr>
        <w:t xml:space="preserve"> (2022)</w:t>
      </w:r>
      <w:r w:rsidRPr="00CA6C31">
        <w:rPr>
          <w:rFonts w:ascii="Sakkal Majalla" w:hAnsi="Sakkal Majalla" w:cs="Sakkal Majalla"/>
          <w:color w:val="000000" w:themeColor="text1"/>
          <w:sz w:val="32"/>
          <w:szCs w:val="32"/>
        </w:rPr>
        <w:t xml:space="preserve"> </w:t>
      </w:r>
      <w:r w:rsidRPr="00CA6C31">
        <w:rPr>
          <w:rFonts w:ascii="Sakkal Majalla" w:hAnsi="Sakkal Majalla" w:cs="Sakkal Majalla"/>
          <w:color w:val="000000" w:themeColor="text1"/>
          <w:sz w:val="32"/>
          <w:szCs w:val="32"/>
          <w:rtl/>
        </w:rPr>
        <w:t xml:space="preserve">التي توصلت إلى انخفاض مستوى مواءمة مخرجات التعليم العالي مع احتياجات سوق العمل، وهو اختلاف يمكن تفسيره بالتطورات الكبيرة التي شهدتها الجامعات السعودية خلال السنوات الأخيرة في إطار رؤية المملكة 2030، حيث </w:t>
      </w:r>
      <w:r w:rsidRPr="00CA6C31">
        <w:rPr>
          <w:rFonts w:ascii="Sakkal Majalla" w:hAnsi="Sakkal Majalla" w:cs="Sakkal Majalla"/>
          <w:color w:val="000000" w:themeColor="text1"/>
          <w:sz w:val="32"/>
          <w:szCs w:val="32"/>
          <w:rtl/>
        </w:rPr>
        <w:lastRenderedPageBreak/>
        <w:t xml:space="preserve">اتجهت إلى تحديث برامجها الأكاديمية وربطها بصورة أكبر باحتياجات القطاعات الاقتصادية، وفي مقدمتها قطاع السياحة والضيافة. كما تتوافق النتائج بصورة غير مباشرة مع دراسة </w:t>
      </w:r>
      <w:r w:rsidRPr="00CA6C31">
        <w:rPr>
          <w:rStyle w:val="a6"/>
          <w:rFonts w:ascii="Sakkal Majalla" w:hAnsi="Sakkal Majalla" w:cs="Sakkal Majalla"/>
          <w:color w:val="000000" w:themeColor="text1"/>
          <w:sz w:val="32"/>
          <w:szCs w:val="32"/>
          <w:rtl/>
        </w:rPr>
        <w:t>قيس</w:t>
      </w:r>
      <w:r w:rsidRPr="00CA6C31">
        <w:rPr>
          <w:rStyle w:val="a6"/>
          <w:rFonts w:ascii="Sakkal Majalla" w:hAnsi="Sakkal Majalla" w:cs="Sakkal Majalla"/>
          <w:color w:val="000000" w:themeColor="text1"/>
          <w:sz w:val="32"/>
          <w:szCs w:val="32"/>
        </w:rPr>
        <w:t xml:space="preserve"> (2025)</w:t>
      </w:r>
      <w:r w:rsidRPr="00CA6C31">
        <w:rPr>
          <w:rFonts w:ascii="Sakkal Majalla" w:hAnsi="Sakkal Majalla" w:cs="Sakkal Majalla"/>
          <w:color w:val="000000" w:themeColor="text1"/>
          <w:sz w:val="32"/>
          <w:szCs w:val="32"/>
        </w:rPr>
        <w:t xml:space="preserve"> </w:t>
      </w:r>
      <w:r w:rsidRPr="00CA6C31">
        <w:rPr>
          <w:rFonts w:ascii="Sakkal Majalla" w:hAnsi="Sakkal Majalla" w:cs="Sakkal Majalla"/>
          <w:color w:val="000000" w:themeColor="text1"/>
          <w:sz w:val="32"/>
          <w:szCs w:val="32"/>
          <w:rtl/>
        </w:rPr>
        <w:t>التي أكدت أن المشروعات السياحية الكبرى في المملكة خلقت بيئة عمل تتطلب كوادر تمتلك مهارات تخطيط وإدارة متقدمة، وهو ما يبرز أهمية تعزيز ال</w:t>
      </w:r>
      <w:r w:rsidR="00EE5C12" w:rsidRPr="00CA6C31">
        <w:rPr>
          <w:rFonts w:ascii="Sakkal Majalla" w:hAnsi="Sakkal Majalla" w:cs="Sakkal Majalla"/>
          <w:color w:val="000000" w:themeColor="text1"/>
          <w:sz w:val="32"/>
          <w:szCs w:val="32"/>
          <w:rtl/>
        </w:rPr>
        <w:t>دمج</w:t>
      </w:r>
      <w:r w:rsidRPr="00CA6C31">
        <w:rPr>
          <w:rFonts w:ascii="Sakkal Majalla" w:hAnsi="Sakkal Majalla" w:cs="Sakkal Majalla"/>
          <w:color w:val="000000" w:themeColor="text1"/>
          <w:sz w:val="32"/>
          <w:szCs w:val="32"/>
          <w:rtl/>
        </w:rPr>
        <w:t xml:space="preserve"> بين التعليم الجامعي والتطبيق المهني</w:t>
      </w:r>
      <w:r w:rsidRPr="00CA6C31">
        <w:rPr>
          <w:rFonts w:ascii="Sakkal Majalla" w:hAnsi="Sakkal Majalla" w:cs="Sakkal Majalla"/>
          <w:color w:val="000000" w:themeColor="text1"/>
          <w:sz w:val="32"/>
          <w:szCs w:val="32"/>
        </w:rPr>
        <w:t>.</w:t>
      </w:r>
    </w:p>
    <w:p w14:paraId="2A1F861C" w14:textId="77777777" w:rsidR="00B81492" w:rsidRPr="00CA6C31" w:rsidRDefault="00B81492" w:rsidP="009C44D0">
      <w:pPr>
        <w:spacing w:before="100" w:beforeAutospacing="1" w:after="100" w:afterAutospacing="1" w:line="276" w:lineRule="auto"/>
        <w:ind w:firstLine="720"/>
        <w:jc w:val="lowKashida"/>
        <w:outlineLvl w:val="1"/>
        <w:rPr>
          <w:rFonts w:ascii="Sakkal Majalla" w:eastAsia="Times New Roman" w:hAnsi="Sakkal Majalla" w:cs="Sakkal Majalla"/>
          <w:b/>
          <w:bCs/>
          <w:color w:val="000000" w:themeColor="text1"/>
          <w:kern w:val="0"/>
          <w:sz w:val="32"/>
          <w:szCs w:val="32"/>
          <w14:ligatures w14:val="none"/>
        </w:rPr>
      </w:pPr>
      <w:bookmarkStart w:id="53" w:name="_Toc234939963"/>
      <w:bookmarkStart w:id="54" w:name="_Toc237527429"/>
      <w:r w:rsidRPr="00CA6C31">
        <w:rPr>
          <w:rFonts w:ascii="Sakkal Majalla" w:eastAsia="Times New Roman" w:hAnsi="Sakkal Majalla" w:cs="Sakkal Majalla"/>
          <w:b/>
          <w:bCs/>
          <w:color w:val="000000" w:themeColor="text1"/>
          <w:kern w:val="0"/>
          <w:sz w:val="32"/>
          <w:szCs w:val="32"/>
          <w:rtl/>
          <w14:ligatures w14:val="none"/>
        </w:rPr>
        <w:t>جدول (4-9) المتوسطات الحسابية والانحرافات المعيارية لعبارات محور القيادة واتخاذ القرار</w:t>
      </w:r>
      <w:bookmarkEnd w:id="53"/>
      <w:bookmarkEnd w:id="54"/>
    </w:p>
    <w:tbl>
      <w:tblPr>
        <w:tblStyle w:val="a8"/>
        <w:bidiVisual/>
        <w:tblW w:w="0" w:type="auto"/>
        <w:tblLook w:val="04A0" w:firstRow="1" w:lastRow="0" w:firstColumn="1" w:lastColumn="0" w:noHBand="0" w:noVBand="1"/>
      </w:tblPr>
      <w:tblGrid>
        <w:gridCol w:w="951"/>
        <w:gridCol w:w="3142"/>
        <w:gridCol w:w="1399"/>
        <w:gridCol w:w="1405"/>
        <w:gridCol w:w="882"/>
        <w:gridCol w:w="1043"/>
      </w:tblGrid>
      <w:tr w:rsidR="00B81492" w:rsidRPr="00CA6C31" w14:paraId="526CFFA1" w14:textId="77777777" w:rsidTr="000D7422">
        <w:tc>
          <w:tcPr>
            <w:tcW w:w="0" w:type="auto"/>
            <w:hideMark/>
          </w:tcPr>
          <w:p w14:paraId="1668A914" w14:textId="77777777" w:rsidR="00B81492" w:rsidRPr="00CA6C31" w:rsidRDefault="00B81492" w:rsidP="009C44D0">
            <w:pPr>
              <w:spacing w:line="276" w:lineRule="auto"/>
              <w:jc w:val="lowKashida"/>
              <w:rPr>
                <w:rFonts w:ascii="Sakkal Majalla" w:eastAsia="Times New Roman" w:hAnsi="Sakkal Majalla" w:cs="Sakkal Majalla"/>
                <w:b/>
                <w:bCs/>
                <w:color w:val="000000" w:themeColor="text1"/>
                <w:kern w:val="0"/>
                <w:sz w:val="32"/>
                <w:szCs w:val="32"/>
                <w14:ligatures w14:val="none"/>
              </w:rPr>
            </w:pPr>
            <w:r w:rsidRPr="00CA6C31">
              <w:rPr>
                <w:rFonts w:ascii="Sakkal Majalla" w:eastAsia="Times New Roman" w:hAnsi="Sakkal Majalla" w:cs="Sakkal Majalla"/>
                <w:b/>
                <w:bCs/>
                <w:color w:val="000000" w:themeColor="text1"/>
                <w:kern w:val="0"/>
                <w:sz w:val="32"/>
                <w:szCs w:val="32"/>
                <w:rtl/>
                <w14:ligatures w14:val="none"/>
              </w:rPr>
              <w:t>م</w:t>
            </w:r>
          </w:p>
        </w:tc>
        <w:tc>
          <w:tcPr>
            <w:tcW w:w="0" w:type="auto"/>
            <w:hideMark/>
          </w:tcPr>
          <w:p w14:paraId="482B33FD" w14:textId="77777777" w:rsidR="00B81492" w:rsidRPr="00CA6C31" w:rsidRDefault="00B81492" w:rsidP="009C44D0">
            <w:pPr>
              <w:spacing w:line="276" w:lineRule="auto"/>
              <w:jc w:val="lowKashida"/>
              <w:rPr>
                <w:rFonts w:ascii="Sakkal Majalla" w:eastAsia="Times New Roman" w:hAnsi="Sakkal Majalla" w:cs="Sakkal Majalla"/>
                <w:b/>
                <w:bCs/>
                <w:color w:val="000000" w:themeColor="text1"/>
                <w:kern w:val="0"/>
                <w:sz w:val="32"/>
                <w:szCs w:val="32"/>
                <w14:ligatures w14:val="none"/>
              </w:rPr>
            </w:pPr>
            <w:r w:rsidRPr="00CA6C31">
              <w:rPr>
                <w:rFonts w:ascii="Sakkal Majalla" w:eastAsia="Times New Roman" w:hAnsi="Sakkal Majalla" w:cs="Sakkal Majalla"/>
                <w:b/>
                <w:bCs/>
                <w:color w:val="000000" w:themeColor="text1"/>
                <w:kern w:val="0"/>
                <w:sz w:val="32"/>
                <w:szCs w:val="32"/>
                <w:rtl/>
                <w14:ligatures w14:val="none"/>
              </w:rPr>
              <w:t>العبارة</w:t>
            </w:r>
          </w:p>
        </w:tc>
        <w:tc>
          <w:tcPr>
            <w:tcW w:w="0" w:type="auto"/>
            <w:hideMark/>
          </w:tcPr>
          <w:p w14:paraId="3C7654F1" w14:textId="77777777" w:rsidR="00B81492" w:rsidRPr="00CA6C31" w:rsidRDefault="00B81492" w:rsidP="009C44D0">
            <w:pPr>
              <w:spacing w:line="276" w:lineRule="auto"/>
              <w:jc w:val="lowKashida"/>
              <w:rPr>
                <w:rFonts w:ascii="Sakkal Majalla" w:eastAsia="Times New Roman" w:hAnsi="Sakkal Majalla" w:cs="Sakkal Majalla"/>
                <w:b/>
                <w:bCs/>
                <w:color w:val="000000" w:themeColor="text1"/>
                <w:kern w:val="0"/>
                <w:sz w:val="32"/>
                <w:szCs w:val="32"/>
                <w14:ligatures w14:val="none"/>
              </w:rPr>
            </w:pPr>
            <w:r w:rsidRPr="00CA6C31">
              <w:rPr>
                <w:rFonts w:ascii="Sakkal Majalla" w:eastAsia="Times New Roman" w:hAnsi="Sakkal Majalla" w:cs="Sakkal Majalla"/>
                <w:b/>
                <w:bCs/>
                <w:color w:val="000000" w:themeColor="text1"/>
                <w:kern w:val="0"/>
                <w:sz w:val="32"/>
                <w:szCs w:val="32"/>
                <w:rtl/>
                <w14:ligatures w14:val="none"/>
              </w:rPr>
              <w:t>المتوسط الحسابي</w:t>
            </w:r>
          </w:p>
        </w:tc>
        <w:tc>
          <w:tcPr>
            <w:tcW w:w="0" w:type="auto"/>
            <w:hideMark/>
          </w:tcPr>
          <w:p w14:paraId="22A567D6" w14:textId="77777777" w:rsidR="00B81492" w:rsidRPr="00CA6C31" w:rsidRDefault="00B81492" w:rsidP="009C44D0">
            <w:pPr>
              <w:spacing w:line="276" w:lineRule="auto"/>
              <w:jc w:val="lowKashida"/>
              <w:rPr>
                <w:rFonts w:ascii="Sakkal Majalla" w:eastAsia="Times New Roman" w:hAnsi="Sakkal Majalla" w:cs="Sakkal Majalla"/>
                <w:b/>
                <w:bCs/>
                <w:color w:val="000000" w:themeColor="text1"/>
                <w:kern w:val="0"/>
                <w:sz w:val="32"/>
                <w:szCs w:val="32"/>
                <w14:ligatures w14:val="none"/>
              </w:rPr>
            </w:pPr>
            <w:r w:rsidRPr="00CA6C31">
              <w:rPr>
                <w:rFonts w:ascii="Sakkal Majalla" w:eastAsia="Times New Roman" w:hAnsi="Sakkal Majalla" w:cs="Sakkal Majalla"/>
                <w:b/>
                <w:bCs/>
                <w:color w:val="000000" w:themeColor="text1"/>
                <w:kern w:val="0"/>
                <w:sz w:val="32"/>
                <w:szCs w:val="32"/>
                <w:rtl/>
                <w14:ligatures w14:val="none"/>
              </w:rPr>
              <w:t>الانحراف المعياري</w:t>
            </w:r>
          </w:p>
        </w:tc>
        <w:tc>
          <w:tcPr>
            <w:tcW w:w="0" w:type="auto"/>
            <w:hideMark/>
          </w:tcPr>
          <w:p w14:paraId="3E8D3EC1" w14:textId="77777777" w:rsidR="00B81492" w:rsidRPr="00CA6C31" w:rsidRDefault="00B81492" w:rsidP="009C44D0">
            <w:pPr>
              <w:spacing w:line="276" w:lineRule="auto"/>
              <w:jc w:val="lowKashida"/>
              <w:rPr>
                <w:rFonts w:ascii="Sakkal Majalla" w:eastAsia="Times New Roman" w:hAnsi="Sakkal Majalla" w:cs="Sakkal Majalla"/>
                <w:b/>
                <w:bCs/>
                <w:color w:val="000000" w:themeColor="text1"/>
                <w:kern w:val="0"/>
                <w:sz w:val="32"/>
                <w:szCs w:val="32"/>
                <w14:ligatures w14:val="none"/>
              </w:rPr>
            </w:pPr>
            <w:r w:rsidRPr="00CA6C31">
              <w:rPr>
                <w:rFonts w:ascii="Sakkal Majalla" w:eastAsia="Times New Roman" w:hAnsi="Sakkal Majalla" w:cs="Sakkal Majalla"/>
                <w:b/>
                <w:bCs/>
                <w:color w:val="000000" w:themeColor="text1"/>
                <w:kern w:val="0"/>
                <w:sz w:val="32"/>
                <w:szCs w:val="32"/>
                <w:rtl/>
                <w14:ligatures w14:val="none"/>
              </w:rPr>
              <w:t>الترتيب</w:t>
            </w:r>
          </w:p>
        </w:tc>
        <w:tc>
          <w:tcPr>
            <w:tcW w:w="0" w:type="auto"/>
            <w:hideMark/>
          </w:tcPr>
          <w:p w14:paraId="4BAD4CED" w14:textId="77777777" w:rsidR="00B81492" w:rsidRPr="00CA6C31" w:rsidRDefault="00B81492" w:rsidP="009C44D0">
            <w:pPr>
              <w:spacing w:line="276" w:lineRule="auto"/>
              <w:jc w:val="lowKashida"/>
              <w:rPr>
                <w:rFonts w:ascii="Sakkal Majalla" w:eastAsia="Times New Roman" w:hAnsi="Sakkal Majalla" w:cs="Sakkal Majalla"/>
                <w:b/>
                <w:bCs/>
                <w:color w:val="000000" w:themeColor="text1"/>
                <w:kern w:val="0"/>
                <w:sz w:val="32"/>
                <w:szCs w:val="32"/>
                <w14:ligatures w14:val="none"/>
              </w:rPr>
            </w:pPr>
            <w:r w:rsidRPr="00CA6C31">
              <w:rPr>
                <w:rFonts w:ascii="Sakkal Majalla" w:eastAsia="Times New Roman" w:hAnsi="Sakkal Majalla" w:cs="Sakkal Majalla"/>
                <w:b/>
                <w:bCs/>
                <w:color w:val="000000" w:themeColor="text1"/>
                <w:kern w:val="0"/>
                <w:sz w:val="32"/>
                <w:szCs w:val="32"/>
                <w:rtl/>
                <w14:ligatures w14:val="none"/>
              </w:rPr>
              <w:t>الاتجاه</w:t>
            </w:r>
          </w:p>
        </w:tc>
      </w:tr>
      <w:tr w:rsidR="00B81492" w:rsidRPr="00CA6C31" w14:paraId="6EAED3FE" w14:textId="77777777" w:rsidTr="000D7422">
        <w:tc>
          <w:tcPr>
            <w:tcW w:w="0" w:type="auto"/>
            <w:hideMark/>
          </w:tcPr>
          <w:p w14:paraId="3A97B408" w14:textId="77777777" w:rsidR="00B81492" w:rsidRPr="00CA6C31" w:rsidRDefault="00B81492" w:rsidP="009C44D0">
            <w:pPr>
              <w:spacing w:line="276" w:lineRule="auto"/>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14:ligatures w14:val="none"/>
              </w:rPr>
              <w:t>1</w:t>
            </w:r>
          </w:p>
        </w:tc>
        <w:tc>
          <w:tcPr>
            <w:tcW w:w="0" w:type="auto"/>
            <w:hideMark/>
          </w:tcPr>
          <w:p w14:paraId="68E26A00" w14:textId="77777777" w:rsidR="00B81492" w:rsidRPr="00CA6C31" w:rsidRDefault="00B81492" w:rsidP="009C44D0">
            <w:pPr>
              <w:spacing w:line="276" w:lineRule="auto"/>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أمتلك القدرة على اتخاذ القرارات المناسبة أثناء أداء عملي</w:t>
            </w:r>
            <w:r w:rsidRPr="00CA6C31">
              <w:rPr>
                <w:rFonts w:ascii="Sakkal Majalla" w:eastAsia="Times New Roman" w:hAnsi="Sakkal Majalla" w:cs="Sakkal Majalla"/>
                <w:color w:val="000000" w:themeColor="text1"/>
                <w:kern w:val="0"/>
                <w:sz w:val="32"/>
                <w:szCs w:val="32"/>
                <w14:ligatures w14:val="none"/>
              </w:rPr>
              <w:t>.</w:t>
            </w:r>
          </w:p>
        </w:tc>
        <w:tc>
          <w:tcPr>
            <w:tcW w:w="0" w:type="auto"/>
            <w:hideMark/>
          </w:tcPr>
          <w:p w14:paraId="51096CB2" w14:textId="77777777" w:rsidR="00B81492" w:rsidRPr="00CA6C31" w:rsidRDefault="00B81492" w:rsidP="009C44D0">
            <w:pPr>
              <w:spacing w:line="276" w:lineRule="auto"/>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14:ligatures w14:val="none"/>
              </w:rPr>
              <w:t>4.18</w:t>
            </w:r>
          </w:p>
        </w:tc>
        <w:tc>
          <w:tcPr>
            <w:tcW w:w="0" w:type="auto"/>
            <w:hideMark/>
          </w:tcPr>
          <w:p w14:paraId="719BDBAD" w14:textId="77777777" w:rsidR="00B81492" w:rsidRPr="00CA6C31" w:rsidRDefault="00B81492" w:rsidP="009C44D0">
            <w:pPr>
              <w:spacing w:line="276" w:lineRule="auto"/>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14:ligatures w14:val="none"/>
              </w:rPr>
              <w:t>0.65</w:t>
            </w:r>
          </w:p>
        </w:tc>
        <w:tc>
          <w:tcPr>
            <w:tcW w:w="0" w:type="auto"/>
            <w:hideMark/>
          </w:tcPr>
          <w:p w14:paraId="03477516" w14:textId="77777777" w:rsidR="00B81492" w:rsidRPr="00CA6C31" w:rsidRDefault="00B81492" w:rsidP="009C44D0">
            <w:pPr>
              <w:spacing w:line="276" w:lineRule="auto"/>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14:ligatures w14:val="none"/>
              </w:rPr>
              <w:t>2</w:t>
            </w:r>
          </w:p>
        </w:tc>
        <w:tc>
          <w:tcPr>
            <w:tcW w:w="0" w:type="auto"/>
            <w:hideMark/>
          </w:tcPr>
          <w:p w14:paraId="67637C92" w14:textId="77777777" w:rsidR="00B81492" w:rsidRPr="00CA6C31" w:rsidRDefault="00B81492" w:rsidP="009C44D0">
            <w:pPr>
              <w:spacing w:line="276" w:lineRule="auto"/>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أوافق</w:t>
            </w:r>
          </w:p>
        </w:tc>
      </w:tr>
      <w:tr w:rsidR="00B81492" w:rsidRPr="00CA6C31" w14:paraId="4ACAAA87" w14:textId="77777777" w:rsidTr="000D7422">
        <w:tc>
          <w:tcPr>
            <w:tcW w:w="0" w:type="auto"/>
            <w:hideMark/>
          </w:tcPr>
          <w:p w14:paraId="440797C8" w14:textId="77777777" w:rsidR="00B81492" w:rsidRPr="00CA6C31" w:rsidRDefault="00B81492" w:rsidP="009C44D0">
            <w:pPr>
              <w:spacing w:line="276" w:lineRule="auto"/>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14:ligatures w14:val="none"/>
              </w:rPr>
              <w:t>2</w:t>
            </w:r>
          </w:p>
        </w:tc>
        <w:tc>
          <w:tcPr>
            <w:tcW w:w="0" w:type="auto"/>
            <w:hideMark/>
          </w:tcPr>
          <w:p w14:paraId="7256ABB2" w14:textId="77777777" w:rsidR="00B81492" w:rsidRPr="00CA6C31" w:rsidRDefault="00B81492" w:rsidP="009C44D0">
            <w:pPr>
              <w:spacing w:line="276" w:lineRule="auto"/>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أسهم التعليم الجامعي في تنمية مهارات القيادة لدي</w:t>
            </w:r>
            <w:r w:rsidRPr="00CA6C31">
              <w:rPr>
                <w:rFonts w:ascii="Sakkal Majalla" w:eastAsia="Times New Roman" w:hAnsi="Sakkal Majalla" w:cs="Sakkal Majalla"/>
                <w:color w:val="000000" w:themeColor="text1"/>
                <w:kern w:val="0"/>
                <w:sz w:val="32"/>
                <w:szCs w:val="32"/>
                <w14:ligatures w14:val="none"/>
              </w:rPr>
              <w:t>.</w:t>
            </w:r>
          </w:p>
        </w:tc>
        <w:tc>
          <w:tcPr>
            <w:tcW w:w="0" w:type="auto"/>
            <w:hideMark/>
          </w:tcPr>
          <w:p w14:paraId="0205B5EB" w14:textId="77777777" w:rsidR="00B81492" w:rsidRPr="00CA6C31" w:rsidRDefault="00B81492" w:rsidP="009C44D0">
            <w:pPr>
              <w:spacing w:line="276" w:lineRule="auto"/>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14:ligatures w14:val="none"/>
              </w:rPr>
              <w:t>4.12</w:t>
            </w:r>
          </w:p>
        </w:tc>
        <w:tc>
          <w:tcPr>
            <w:tcW w:w="0" w:type="auto"/>
            <w:hideMark/>
          </w:tcPr>
          <w:p w14:paraId="30209B5D" w14:textId="77777777" w:rsidR="00B81492" w:rsidRPr="00CA6C31" w:rsidRDefault="00B81492" w:rsidP="009C44D0">
            <w:pPr>
              <w:spacing w:line="276" w:lineRule="auto"/>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14:ligatures w14:val="none"/>
              </w:rPr>
              <w:t>0.68</w:t>
            </w:r>
          </w:p>
        </w:tc>
        <w:tc>
          <w:tcPr>
            <w:tcW w:w="0" w:type="auto"/>
            <w:hideMark/>
          </w:tcPr>
          <w:p w14:paraId="6DF511F5" w14:textId="77777777" w:rsidR="00B81492" w:rsidRPr="00CA6C31" w:rsidRDefault="00B81492" w:rsidP="009C44D0">
            <w:pPr>
              <w:spacing w:line="276" w:lineRule="auto"/>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14:ligatures w14:val="none"/>
              </w:rPr>
              <w:t>4</w:t>
            </w:r>
          </w:p>
        </w:tc>
        <w:tc>
          <w:tcPr>
            <w:tcW w:w="0" w:type="auto"/>
            <w:hideMark/>
          </w:tcPr>
          <w:p w14:paraId="6DBEC64F" w14:textId="77777777" w:rsidR="00B81492" w:rsidRPr="00CA6C31" w:rsidRDefault="00B81492" w:rsidP="009C44D0">
            <w:pPr>
              <w:spacing w:line="276" w:lineRule="auto"/>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أوافق</w:t>
            </w:r>
          </w:p>
        </w:tc>
      </w:tr>
      <w:tr w:rsidR="00B81492" w:rsidRPr="00CA6C31" w14:paraId="475C98BA" w14:textId="77777777" w:rsidTr="000D7422">
        <w:tc>
          <w:tcPr>
            <w:tcW w:w="0" w:type="auto"/>
            <w:hideMark/>
          </w:tcPr>
          <w:p w14:paraId="5BFCD130" w14:textId="77777777" w:rsidR="00B81492" w:rsidRPr="00CA6C31" w:rsidRDefault="00B81492" w:rsidP="009C44D0">
            <w:pPr>
              <w:spacing w:line="276" w:lineRule="auto"/>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14:ligatures w14:val="none"/>
              </w:rPr>
              <w:t>3</w:t>
            </w:r>
          </w:p>
        </w:tc>
        <w:tc>
          <w:tcPr>
            <w:tcW w:w="0" w:type="auto"/>
            <w:hideMark/>
          </w:tcPr>
          <w:p w14:paraId="0CF1F79B" w14:textId="77777777" w:rsidR="00B81492" w:rsidRPr="00CA6C31" w:rsidRDefault="00B81492" w:rsidP="009C44D0">
            <w:pPr>
              <w:spacing w:line="276" w:lineRule="auto"/>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أتمكن من تحمل المسؤولية عند مواجهة المواقف المهنية المختلفة</w:t>
            </w:r>
            <w:r w:rsidRPr="00CA6C31">
              <w:rPr>
                <w:rFonts w:ascii="Sakkal Majalla" w:eastAsia="Times New Roman" w:hAnsi="Sakkal Majalla" w:cs="Sakkal Majalla"/>
                <w:color w:val="000000" w:themeColor="text1"/>
                <w:kern w:val="0"/>
                <w:sz w:val="32"/>
                <w:szCs w:val="32"/>
                <w14:ligatures w14:val="none"/>
              </w:rPr>
              <w:t>.</w:t>
            </w:r>
          </w:p>
        </w:tc>
        <w:tc>
          <w:tcPr>
            <w:tcW w:w="0" w:type="auto"/>
            <w:hideMark/>
          </w:tcPr>
          <w:p w14:paraId="39B4AEA1" w14:textId="77777777" w:rsidR="00B81492" w:rsidRPr="00CA6C31" w:rsidRDefault="00B81492" w:rsidP="009C44D0">
            <w:pPr>
              <w:spacing w:line="276" w:lineRule="auto"/>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14:ligatures w14:val="none"/>
              </w:rPr>
              <w:t>4.24</w:t>
            </w:r>
          </w:p>
        </w:tc>
        <w:tc>
          <w:tcPr>
            <w:tcW w:w="0" w:type="auto"/>
            <w:hideMark/>
          </w:tcPr>
          <w:p w14:paraId="639C2E9A" w14:textId="77777777" w:rsidR="00B81492" w:rsidRPr="00CA6C31" w:rsidRDefault="00B81492" w:rsidP="009C44D0">
            <w:pPr>
              <w:spacing w:line="276" w:lineRule="auto"/>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14:ligatures w14:val="none"/>
              </w:rPr>
              <w:t>0.63</w:t>
            </w:r>
          </w:p>
        </w:tc>
        <w:tc>
          <w:tcPr>
            <w:tcW w:w="0" w:type="auto"/>
            <w:hideMark/>
          </w:tcPr>
          <w:p w14:paraId="79B4BB29" w14:textId="77777777" w:rsidR="00B81492" w:rsidRPr="00CA6C31" w:rsidRDefault="00B81492" w:rsidP="009C44D0">
            <w:pPr>
              <w:spacing w:line="276" w:lineRule="auto"/>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14:ligatures w14:val="none"/>
              </w:rPr>
              <w:t>1</w:t>
            </w:r>
          </w:p>
        </w:tc>
        <w:tc>
          <w:tcPr>
            <w:tcW w:w="0" w:type="auto"/>
            <w:hideMark/>
          </w:tcPr>
          <w:p w14:paraId="257CFF58" w14:textId="77777777" w:rsidR="00B81492" w:rsidRPr="00CA6C31" w:rsidRDefault="00B81492" w:rsidP="009C44D0">
            <w:pPr>
              <w:spacing w:line="276" w:lineRule="auto"/>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أوافق بشدة</w:t>
            </w:r>
          </w:p>
        </w:tc>
      </w:tr>
      <w:tr w:rsidR="00B81492" w:rsidRPr="00CA6C31" w14:paraId="47F533FF" w14:textId="77777777" w:rsidTr="000D7422">
        <w:tc>
          <w:tcPr>
            <w:tcW w:w="0" w:type="auto"/>
            <w:hideMark/>
          </w:tcPr>
          <w:p w14:paraId="465BF588" w14:textId="77777777" w:rsidR="00B81492" w:rsidRPr="00CA6C31" w:rsidRDefault="00B81492" w:rsidP="009C44D0">
            <w:pPr>
              <w:spacing w:line="276" w:lineRule="auto"/>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14:ligatures w14:val="none"/>
              </w:rPr>
              <w:t>4</w:t>
            </w:r>
          </w:p>
        </w:tc>
        <w:tc>
          <w:tcPr>
            <w:tcW w:w="0" w:type="auto"/>
            <w:hideMark/>
          </w:tcPr>
          <w:p w14:paraId="50E733B4" w14:textId="77777777" w:rsidR="00B81492" w:rsidRPr="00CA6C31" w:rsidRDefault="00B81492" w:rsidP="009C44D0">
            <w:pPr>
              <w:spacing w:line="276" w:lineRule="auto"/>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أستطيع العمل ضمن فريق وقيادته عند الحاجة</w:t>
            </w:r>
            <w:r w:rsidRPr="00CA6C31">
              <w:rPr>
                <w:rFonts w:ascii="Sakkal Majalla" w:eastAsia="Times New Roman" w:hAnsi="Sakkal Majalla" w:cs="Sakkal Majalla"/>
                <w:color w:val="000000" w:themeColor="text1"/>
                <w:kern w:val="0"/>
                <w:sz w:val="32"/>
                <w:szCs w:val="32"/>
                <w14:ligatures w14:val="none"/>
              </w:rPr>
              <w:t>.</w:t>
            </w:r>
          </w:p>
        </w:tc>
        <w:tc>
          <w:tcPr>
            <w:tcW w:w="0" w:type="auto"/>
            <w:hideMark/>
          </w:tcPr>
          <w:p w14:paraId="50B75D4D" w14:textId="77777777" w:rsidR="00B81492" w:rsidRPr="00CA6C31" w:rsidRDefault="00B81492" w:rsidP="009C44D0">
            <w:pPr>
              <w:spacing w:line="276" w:lineRule="auto"/>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14:ligatures w14:val="none"/>
              </w:rPr>
              <w:t>4.16</w:t>
            </w:r>
          </w:p>
        </w:tc>
        <w:tc>
          <w:tcPr>
            <w:tcW w:w="0" w:type="auto"/>
            <w:hideMark/>
          </w:tcPr>
          <w:p w14:paraId="258335CE" w14:textId="77777777" w:rsidR="00B81492" w:rsidRPr="00CA6C31" w:rsidRDefault="00B81492" w:rsidP="009C44D0">
            <w:pPr>
              <w:spacing w:line="276" w:lineRule="auto"/>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14:ligatures w14:val="none"/>
              </w:rPr>
              <w:t>0.66</w:t>
            </w:r>
          </w:p>
        </w:tc>
        <w:tc>
          <w:tcPr>
            <w:tcW w:w="0" w:type="auto"/>
            <w:hideMark/>
          </w:tcPr>
          <w:p w14:paraId="35B3E9B7" w14:textId="77777777" w:rsidR="00B81492" w:rsidRPr="00CA6C31" w:rsidRDefault="00B81492" w:rsidP="009C44D0">
            <w:pPr>
              <w:spacing w:line="276" w:lineRule="auto"/>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14:ligatures w14:val="none"/>
              </w:rPr>
              <w:t>3</w:t>
            </w:r>
          </w:p>
        </w:tc>
        <w:tc>
          <w:tcPr>
            <w:tcW w:w="0" w:type="auto"/>
            <w:hideMark/>
          </w:tcPr>
          <w:p w14:paraId="5219EF11" w14:textId="77777777" w:rsidR="00B81492" w:rsidRPr="00CA6C31" w:rsidRDefault="00B81492" w:rsidP="009C44D0">
            <w:pPr>
              <w:spacing w:line="276" w:lineRule="auto"/>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أوافق</w:t>
            </w:r>
          </w:p>
        </w:tc>
      </w:tr>
      <w:tr w:rsidR="00B81492" w:rsidRPr="00CA6C31" w14:paraId="6E8BD4E2" w14:textId="77777777" w:rsidTr="000D7422">
        <w:tc>
          <w:tcPr>
            <w:tcW w:w="0" w:type="auto"/>
            <w:hideMark/>
          </w:tcPr>
          <w:p w14:paraId="24D888CB" w14:textId="77777777" w:rsidR="00B81492" w:rsidRPr="00CA6C31" w:rsidRDefault="00B81492" w:rsidP="009C44D0">
            <w:pPr>
              <w:spacing w:line="276" w:lineRule="auto"/>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14:ligatures w14:val="none"/>
              </w:rPr>
              <w:t>5</w:t>
            </w:r>
          </w:p>
        </w:tc>
        <w:tc>
          <w:tcPr>
            <w:tcW w:w="0" w:type="auto"/>
            <w:hideMark/>
          </w:tcPr>
          <w:p w14:paraId="22048E58" w14:textId="77777777" w:rsidR="00B81492" w:rsidRPr="00CA6C31" w:rsidRDefault="00B81492" w:rsidP="009C44D0">
            <w:pPr>
              <w:spacing w:line="276" w:lineRule="auto"/>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أوظف المفاهيم الإدارية في حل المشكلات واتخاذ القرارات</w:t>
            </w:r>
            <w:r w:rsidRPr="00CA6C31">
              <w:rPr>
                <w:rFonts w:ascii="Sakkal Majalla" w:eastAsia="Times New Roman" w:hAnsi="Sakkal Majalla" w:cs="Sakkal Majalla"/>
                <w:color w:val="000000" w:themeColor="text1"/>
                <w:kern w:val="0"/>
                <w:sz w:val="32"/>
                <w:szCs w:val="32"/>
                <w14:ligatures w14:val="none"/>
              </w:rPr>
              <w:t>.</w:t>
            </w:r>
          </w:p>
        </w:tc>
        <w:tc>
          <w:tcPr>
            <w:tcW w:w="0" w:type="auto"/>
            <w:hideMark/>
          </w:tcPr>
          <w:p w14:paraId="23D57B18" w14:textId="77777777" w:rsidR="00B81492" w:rsidRPr="00CA6C31" w:rsidRDefault="00B81492" w:rsidP="009C44D0">
            <w:pPr>
              <w:spacing w:line="276" w:lineRule="auto"/>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14:ligatures w14:val="none"/>
              </w:rPr>
              <w:t>4.05</w:t>
            </w:r>
          </w:p>
        </w:tc>
        <w:tc>
          <w:tcPr>
            <w:tcW w:w="0" w:type="auto"/>
            <w:hideMark/>
          </w:tcPr>
          <w:p w14:paraId="4FE0193D" w14:textId="77777777" w:rsidR="00B81492" w:rsidRPr="00CA6C31" w:rsidRDefault="00B81492" w:rsidP="009C44D0">
            <w:pPr>
              <w:spacing w:line="276" w:lineRule="auto"/>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14:ligatures w14:val="none"/>
              </w:rPr>
              <w:t>0.70</w:t>
            </w:r>
          </w:p>
        </w:tc>
        <w:tc>
          <w:tcPr>
            <w:tcW w:w="0" w:type="auto"/>
            <w:hideMark/>
          </w:tcPr>
          <w:p w14:paraId="63352AF9" w14:textId="77777777" w:rsidR="00B81492" w:rsidRPr="00CA6C31" w:rsidRDefault="00B81492" w:rsidP="009C44D0">
            <w:pPr>
              <w:spacing w:line="276" w:lineRule="auto"/>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14:ligatures w14:val="none"/>
              </w:rPr>
              <w:t>5</w:t>
            </w:r>
          </w:p>
        </w:tc>
        <w:tc>
          <w:tcPr>
            <w:tcW w:w="0" w:type="auto"/>
            <w:hideMark/>
          </w:tcPr>
          <w:p w14:paraId="09BE8F4B" w14:textId="77777777" w:rsidR="00B81492" w:rsidRPr="00CA6C31" w:rsidRDefault="00B81492" w:rsidP="009C44D0">
            <w:pPr>
              <w:spacing w:line="276" w:lineRule="auto"/>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أوافق</w:t>
            </w:r>
          </w:p>
        </w:tc>
      </w:tr>
      <w:tr w:rsidR="00B81492" w:rsidRPr="00CA6C31" w14:paraId="061033D0" w14:textId="77777777" w:rsidTr="000D7422">
        <w:tc>
          <w:tcPr>
            <w:tcW w:w="0" w:type="auto"/>
            <w:hideMark/>
          </w:tcPr>
          <w:p w14:paraId="0572DB7D" w14:textId="77777777" w:rsidR="00B81492" w:rsidRPr="00CA6C31" w:rsidRDefault="00B81492" w:rsidP="009C44D0">
            <w:pPr>
              <w:spacing w:line="276" w:lineRule="auto"/>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b/>
                <w:bCs/>
                <w:color w:val="000000" w:themeColor="text1"/>
                <w:kern w:val="0"/>
                <w:sz w:val="32"/>
                <w:szCs w:val="32"/>
                <w:rtl/>
                <w14:ligatures w14:val="none"/>
              </w:rPr>
              <w:t>الإجمالي</w:t>
            </w:r>
          </w:p>
        </w:tc>
        <w:tc>
          <w:tcPr>
            <w:tcW w:w="0" w:type="auto"/>
            <w:hideMark/>
          </w:tcPr>
          <w:p w14:paraId="225B07C7" w14:textId="5C1CECB2" w:rsidR="00B81492" w:rsidRPr="00CA6C31" w:rsidRDefault="00B81492" w:rsidP="009C44D0">
            <w:pPr>
              <w:spacing w:line="276" w:lineRule="auto"/>
              <w:jc w:val="lowKashida"/>
              <w:rPr>
                <w:rFonts w:ascii="Sakkal Majalla" w:eastAsia="Times New Roman" w:hAnsi="Sakkal Majalla" w:cs="Sakkal Majalla"/>
                <w:color w:val="000000" w:themeColor="text1"/>
                <w:kern w:val="0"/>
                <w:sz w:val="32"/>
                <w:szCs w:val="32"/>
                <w14:ligatures w14:val="none"/>
              </w:rPr>
            </w:pPr>
          </w:p>
        </w:tc>
        <w:tc>
          <w:tcPr>
            <w:tcW w:w="0" w:type="auto"/>
            <w:hideMark/>
          </w:tcPr>
          <w:p w14:paraId="19462E11" w14:textId="77777777" w:rsidR="00B81492" w:rsidRPr="00CA6C31" w:rsidRDefault="00B81492" w:rsidP="009C44D0">
            <w:pPr>
              <w:spacing w:line="276" w:lineRule="auto"/>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b/>
                <w:bCs/>
                <w:color w:val="000000" w:themeColor="text1"/>
                <w:kern w:val="0"/>
                <w:sz w:val="32"/>
                <w:szCs w:val="32"/>
                <w14:ligatures w14:val="none"/>
              </w:rPr>
              <w:t>4.15</w:t>
            </w:r>
          </w:p>
        </w:tc>
        <w:tc>
          <w:tcPr>
            <w:tcW w:w="0" w:type="auto"/>
            <w:hideMark/>
          </w:tcPr>
          <w:p w14:paraId="346214AC" w14:textId="77777777" w:rsidR="00B81492" w:rsidRPr="00CA6C31" w:rsidRDefault="00B81492" w:rsidP="009C44D0">
            <w:pPr>
              <w:spacing w:line="276" w:lineRule="auto"/>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b/>
                <w:bCs/>
                <w:color w:val="000000" w:themeColor="text1"/>
                <w:kern w:val="0"/>
                <w:sz w:val="32"/>
                <w:szCs w:val="32"/>
                <w14:ligatures w14:val="none"/>
              </w:rPr>
              <w:t>0.66</w:t>
            </w:r>
          </w:p>
        </w:tc>
        <w:tc>
          <w:tcPr>
            <w:tcW w:w="0" w:type="auto"/>
            <w:hideMark/>
          </w:tcPr>
          <w:p w14:paraId="31BFE3CD" w14:textId="77777777" w:rsidR="00B81492" w:rsidRPr="00CA6C31" w:rsidRDefault="00B81492" w:rsidP="009C44D0">
            <w:pPr>
              <w:spacing w:line="276" w:lineRule="auto"/>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14:ligatures w14:val="none"/>
              </w:rPr>
              <w:t>—</w:t>
            </w:r>
          </w:p>
        </w:tc>
        <w:tc>
          <w:tcPr>
            <w:tcW w:w="0" w:type="auto"/>
            <w:hideMark/>
          </w:tcPr>
          <w:p w14:paraId="2992F6BB" w14:textId="77777777" w:rsidR="00B81492" w:rsidRPr="00CA6C31" w:rsidRDefault="00B81492" w:rsidP="009C44D0">
            <w:pPr>
              <w:spacing w:line="276" w:lineRule="auto"/>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b/>
                <w:bCs/>
                <w:color w:val="000000" w:themeColor="text1"/>
                <w:kern w:val="0"/>
                <w:sz w:val="32"/>
                <w:szCs w:val="32"/>
                <w:rtl/>
                <w14:ligatures w14:val="none"/>
              </w:rPr>
              <w:t>أوافق</w:t>
            </w:r>
          </w:p>
        </w:tc>
      </w:tr>
    </w:tbl>
    <w:p w14:paraId="405537E0" w14:textId="77777777" w:rsidR="00B81492" w:rsidRPr="00CA6C31" w:rsidRDefault="00B81492" w:rsidP="009C44D0">
      <w:pPr>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 xml:space="preserve">تشير نتائج الجدول (4-9) إلى أن المتوسط الحسابي العام لمحور </w:t>
      </w:r>
      <w:r w:rsidRPr="00CA6C31">
        <w:rPr>
          <w:rFonts w:ascii="Sakkal Majalla" w:eastAsia="Times New Roman" w:hAnsi="Sakkal Majalla" w:cs="Sakkal Majalla"/>
          <w:b/>
          <w:bCs/>
          <w:color w:val="000000" w:themeColor="text1"/>
          <w:kern w:val="0"/>
          <w:sz w:val="32"/>
          <w:szCs w:val="32"/>
          <w:rtl/>
          <w14:ligatures w14:val="none"/>
        </w:rPr>
        <w:t>القيادة واتخاذ القرار</w:t>
      </w:r>
      <w:r w:rsidRPr="00CA6C31">
        <w:rPr>
          <w:rFonts w:ascii="Sakkal Majalla" w:eastAsia="Times New Roman" w:hAnsi="Sakkal Majalla" w:cs="Sakkal Majalla"/>
          <w:color w:val="000000" w:themeColor="text1"/>
          <w:kern w:val="0"/>
          <w:sz w:val="32"/>
          <w:szCs w:val="32"/>
          <w:rtl/>
          <w14:ligatures w14:val="none"/>
        </w:rPr>
        <w:t xml:space="preserve"> بلغ (4.15)، وهو ما يعكس اتفاق أفراد العينة على أن التعليم الجامعي أسهم بدرجة كبيرة في تطوير قدراتهم القيادية وتعزيز قدرتهم على اتخاذ القرارات المناسبة في بيئة العمل. كما تشير الانحرافات المعيارية المنخفضة إلى وجود درجة مرتفعة من التجانس في آراء المشاركين، وهو ما يؤكد أن غالبية أفراد العينة يشتركون في تقييم إيجابي لدور البرامج الجامعية في تنمية هذه المهارات</w:t>
      </w:r>
      <w:r w:rsidRPr="00CA6C31">
        <w:rPr>
          <w:rFonts w:ascii="Sakkal Majalla" w:eastAsia="Times New Roman" w:hAnsi="Sakkal Majalla" w:cs="Sakkal Majalla"/>
          <w:color w:val="000000" w:themeColor="text1"/>
          <w:kern w:val="0"/>
          <w:sz w:val="32"/>
          <w:szCs w:val="32"/>
          <w14:ligatures w14:val="none"/>
        </w:rPr>
        <w:t>.</w:t>
      </w:r>
    </w:p>
    <w:p w14:paraId="204D7580" w14:textId="77777777" w:rsidR="00B81492" w:rsidRPr="00CA6C31" w:rsidRDefault="00B81492" w:rsidP="009C44D0">
      <w:pPr>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lastRenderedPageBreak/>
        <w:t xml:space="preserve">وأظهرت النتائج أن عبارة </w:t>
      </w:r>
      <w:r w:rsidRPr="00CA6C31">
        <w:rPr>
          <w:rFonts w:ascii="Sakkal Majalla" w:eastAsia="Times New Roman" w:hAnsi="Sakkal Majalla" w:cs="Sakkal Majalla"/>
          <w:b/>
          <w:bCs/>
          <w:color w:val="000000" w:themeColor="text1"/>
          <w:kern w:val="0"/>
          <w:sz w:val="32"/>
          <w:szCs w:val="32"/>
          <w14:ligatures w14:val="none"/>
        </w:rPr>
        <w:t>"</w:t>
      </w:r>
      <w:r w:rsidRPr="00CA6C31">
        <w:rPr>
          <w:rFonts w:ascii="Sakkal Majalla" w:eastAsia="Times New Roman" w:hAnsi="Sakkal Majalla" w:cs="Sakkal Majalla"/>
          <w:b/>
          <w:bCs/>
          <w:color w:val="000000" w:themeColor="text1"/>
          <w:kern w:val="0"/>
          <w:sz w:val="32"/>
          <w:szCs w:val="32"/>
          <w:rtl/>
          <w14:ligatures w14:val="none"/>
        </w:rPr>
        <w:t>أتمكن من تحمل المسؤولية عند مواجهة المواقف المهنية المختلفة</w:t>
      </w:r>
      <w:r w:rsidRPr="00CA6C31">
        <w:rPr>
          <w:rFonts w:ascii="Sakkal Majalla" w:eastAsia="Times New Roman" w:hAnsi="Sakkal Majalla" w:cs="Sakkal Majalla"/>
          <w:b/>
          <w:bCs/>
          <w:color w:val="000000" w:themeColor="text1"/>
          <w:kern w:val="0"/>
          <w:sz w:val="32"/>
          <w:szCs w:val="32"/>
          <w14:ligatures w14:val="none"/>
        </w:rPr>
        <w:t>"</w:t>
      </w:r>
      <w:r w:rsidRPr="00CA6C31">
        <w:rPr>
          <w:rFonts w:ascii="Sakkal Majalla" w:eastAsia="Times New Roman" w:hAnsi="Sakkal Majalla" w:cs="Sakkal Majalla"/>
          <w:color w:val="000000" w:themeColor="text1"/>
          <w:kern w:val="0"/>
          <w:sz w:val="32"/>
          <w:szCs w:val="32"/>
          <w14:ligatures w14:val="none"/>
        </w:rPr>
        <w:t xml:space="preserve"> </w:t>
      </w:r>
      <w:r w:rsidRPr="00CA6C31">
        <w:rPr>
          <w:rFonts w:ascii="Sakkal Majalla" w:eastAsia="Times New Roman" w:hAnsi="Sakkal Majalla" w:cs="Sakkal Majalla"/>
          <w:color w:val="000000" w:themeColor="text1"/>
          <w:kern w:val="0"/>
          <w:sz w:val="32"/>
          <w:szCs w:val="32"/>
          <w:rtl/>
          <w14:ligatures w14:val="none"/>
        </w:rPr>
        <w:t xml:space="preserve">جاءت في المرتبة الأولى بمتوسط حسابي بلغ (4.24)، وهو يقع ضمن فئة </w:t>
      </w:r>
      <w:r w:rsidRPr="00CA6C31">
        <w:rPr>
          <w:rFonts w:ascii="Sakkal Majalla" w:eastAsia="Times New Roman" w:hAnsi="Sakkal Majalla" w:cs="Sakkal Majalla"/>
          <w:b/>
          <w:bCs/>
          <w:color w:val="000000" w:themeColor="text1"/>
          <w:kern w:val="0"/>
          <w:sz w:val="32"/>
          <w:szCs w:val="32"/>
          <w:rtl/>
          <w14:ligatures w14:val="none"/>
        </w:rPr>
        <w:t>أوافق بشدة</w:t>
      </w:r>
      <w:r w:rsidRPr="00CA6C31">
        <w:rPr>
          <w:rFonts w:ascii="Sakkal Majalla" w:eastAsia="Times New Roman" w:hAnsi="Sakkal Majalla" w:cs="Sakkal Majalla"/>
          <w:color w:val="000000" w:themeColor="text1"/>
          <w:kern w:val="0"/>
          <w:sz w:val="32"/>
          <w:szCs w:val="32"/>
          <w:rtl/>
          <w14:ligatures w14:val="none"/>
        </w:rPr>
        <w:t>، مما يدل على أن غالبية المشاركين يشعرون بثقة عالية في قدرتهم على تحمل المسؤوليات المهنية. ويعكس ذلك نجاح المؤسسات التعليمية في غرس قيم المسؤولية والانضباط والاعتماد على الذات، وهي من المهارات الأساسية التي تحتاجها المؤسسات السياحية والفندقية لتحقيق جودة الأداء واستمرارية تقديم الخدمات بكفاءة</w:t>
      </w:r>
      <w:r w:rsidRPr="00CA6C31">
        <w:rPr>
          <w:rFonts w:ascii="Sakkal Majalla" w:eastAsia="Times New Roman" w:hAnsi="Sakkal Majalla" w:cs="Sakkal Majalla"/>
          <w:color w:val="000000" w:themeColor="text1"/>
          <w:kern w:val="0"/>
          <w:sz w:val="32"/>
          <w:szCs w:val="32"/>
          <w14:ligatures w14:val="none"/>
        </w:rPr>
        <w:t>.</w:t>
      </w:r>
    </w:p>
    <w:p w14:paraId="56A18345" w14:textId="77777777" w:rsidR="00B81492" w:rsidRPr="00CA6C31" w:rsidRDefault="00B81492" w:rsidP="009C44D0">
      <w:pPr>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 xml:space="preserve">كما جاءت عبارة </w:t>
      </w:r>
      <w:r w:rsidRPr="00CA6C31">
        <w:rPr>
          <w:rFonts w:ascii="Sakkal Majalla" w:eastAsia="Times New Roman" w:hAnsi="Sakkal Majalla" w:cs="Sakkal Majalla"/>
          <w:b/>
          <w:bCs/>
          <w:color w:val="000000" w:themeColor="text1"/>
          <w:kern w:val="0"/>
          <w:sz w:val="32"/>
          <w:szCs w:val="32"/>
          <w14:ligatures w14:val="none"/>
        </w:rPr>
        <w:t>"</w:t>
      </w:r>
      <w:r w:rsidRPr="00CA6C31">
        <w:rPr>
          <w:rFonts w:ascii="Sakkal Majalla" w:eastAsia="Times New Roman" w:hAnsi="Sakkal Majalla" w:cs="Sakkal Majalla"/>
          <w:b/>
          <w:bCs/>
          <w:color w:val="000000" w:themeColor="text1"/>
          <w:kern w:val="0"/>
          <w:sz w:val="32"/>
          <w:szCs w:val="32"/>
          <w:rtl/>
          <w14:ligatures w14:val="none"/>
        </w:rPr>
        <w:t>أمتلك القدرة على اتخاذ القرارات المناسبة أثناء أداء عملي</w:t>
      </w:r>
      <w:r w:rsidRPr="00CA6C31">
        <w:rPr>
          <w:rFonts w:ascii="Sakkal Majalla" w:eastAsia="Times New Roman" w:hAnsi="Sakkal Majalla" w:cs="Sakkal Majalla"/>
          <w:b/>
          <w:bCs/>
          <w:color w:val="000000" w:themeColor="text1"/>
          <w:kern w:val="0"/>
          <w:sz w:val="32"/>
          <w:szCs w:val="32"/>
          <w14:ligatures w14:val="none"/>
        </w:rPr>
        <w:t>"</w:t>
      </w:r>
      <w:r w:rsidRPr="00CA6C31">
        <w:rPr>
          <w:rFonts w:ascii="Sakkal Majalla" w:eastAsia="Times New Roman" w:hAnsi="Sakkal Majalla" w:cs="Sakkal Majalla"/>
          <w:color w:val="000000" w:themeColor="text1"/>
          <w:kern w:val="0"/>
          <w:sz w:val="32"/>
          <w:szCs w:val="32"/>
          <w14:ligatures w14:val="none"/>
        </w:rPr>
        <w:t xml:space="preserve"> </w:t>
      </w:r>
      <w:r w:rsidRPr="00CA6C31">
        <w:rPr>
          <w:rFonts w:ascii="Sakkal Majalla" w:eastAsia="Times New Roman" w:hAnsi="Sakkal Majalla" w:cs="Sakkal Majalla"/>
          <w:color w:val="000000" w:themeColor="text1"/>
          <w:kern w:val="0"/>
          <w:sz w:val="32"/>
          <w:szCs w:val="32"/>
          <w:rtl/>
          <w14:ligatures w14:val="none"/>
        </w:rPr>
        <w:t xml:space="preserve">في المرتبة الثانية، تلتها عبارة </w:t>
      </w:r>
      <w:r w:rsidRPr="00CA6C31">
        <w:rPr>
          <w:rFonts w:ascii="Sakkal Majalla" w:eastAsia="Times New Roman" w:hAnsi="Sakkal Majalla" w:cs="Sakkal Majalla"/>
          <w:b/>
          <w:bCs/>
          <w:color w:val="000000" w:themeColor="text1"/>
          <w:kern w:val="0"/>
          <w:sz w:val="32"/>
          <w:szCs w:val="32"/>
          <w14:ligatures w14:val="none"/>
        </w:rPr>
        <w:t>"</w:t>
      </w:r>
      <w:r w:rsidRPr="00CA6C31">
        <w:rPr>
          <w:rFonts w:ascii="Sakkal Majalla" w:eastAsia="Times New Roman" w:hAnsi="Sakkal Majalla" w:cs="Sakkal Majalla"/>
          <w:b/>
          <w:bCs/>
          <w:color w:val="000000" w:themeColor="text1"/>
          <w:kern w:val="0"/>
          <w:sz w:val="32"/>
          <w:szCs w:val="32"/>
          <w:rtl/>
          <w14:ligatures w14:val="none"/>
        </w:rPr>
        <w:t>أستطيع العمل ضمن فريق وقيادته عند الحاجة</w:t>
      </w:r>
      <w:r w:rsidRPr="00CA6C31">
        <w:rPr>
          <w:rFonts w:ascii="Sakkal Majalla" w:eastAsia="Times New Roman" w:hAnsi="Sakkal Majalla" w:cs="Sakkal Majalla"/>
          <w:b/>
          <w:bCs/>
          <w:color w:val="000000" w:themeColor="text1"/>
          <w:kern w:val="0"/>
          <w:sz w:val="32"/>
          <w:szCs w:val="32"/>
          <w14:ligatures w14:val="none"/>
        </w:rPr>
        <w:t>"</w:t>
      </w:r>
      <w:r w:rsidRPr="00CA6C31">
        <w:rPr>
          <w:rFonts w:ascii="Sakkal Majalla" w:eastAsia="Times New Roman" w:hAnsi="Sakkal Majalla" w:cs="Sakkal Majalla"/>
          <w:color w:val="000000" w:themeColor="text1"/>
          <w:kern w:val="0"/>
          <w:sz w:val="32"/>
          <w:szCs w:val="32"/>
          <w:rtl/>
          <w14:ligatures w14:val="none"/>
        </w:rPr>
        <w:t>، وهو ما يشير إلى أن التعليم الجامعي لم يقتصر على تقديم المعرفة النظرية، بل أسهم أيضًا في تنمية المهارات القيادية والعمل الجماعي، وهي مهارات أصبحت من المتطلبات الأساسية في قطاع السياحة والضيافة الذي يعتمد بدرجة كبيرة على التعاون والتنسيق بين مختلف الإدارات والأقسام لتحقيق رضا العملاء</w:t>
      </w:r>
      <w:r w:rsidRPr="00CA6C31">
        <w:rPr>
          <w:rFonts w:ascii="Sakkal Majalla" w:eastAsia="Times New Roman" w:hAnsi="Sakkal Majalla" w:cs="Sakkal Majalla"/>
          <w:color w:val="000000" w:themeColor="text1"/>
          <w:kern w:val="0"/>
          <w:sz w:val="32"/>
          <w:szCs w:val="32"/>
          <w14:ligatures w14:val="none"/>
        </w:rPr>
        <w:t>.</w:t>
      </w:r>
    </w:p>
    <w:p w14:paraId="0D35CAC2" w14:textId="77777777" w:rsidR="00B81492" w:rsidRPr="00CA6C31" w:rsidRDefault="00B81492" w:rsidP="009C44D0">
      <w:pPr>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أما العبارة المتعلقة بتوظيف المفاهيم الإدارية في حل المشكلات واتخاذ القرارات فقد جاءت في المرتبة الأخيرة، رغم حصولها على متوسط مرتفع، مما يشير إلى وجود مجال لتحسين قدرة الخريجين على تحويل المعرفة النظرية إلى حلول عملية في بيئة العمل. وقد يرجع ذلك إلى الحاجة إلى زيادة الاعتماد على المحاكاة ودراسات الحالة والتدريب الميداني أثناء الدراسة الجامعية، بما يساعد الطلبة على اكتساب الخبرة اللازمة للتعامل مع المواقف المهنية المعقدة</w:t>
      </w:r>
      <w:r w:rsidRPr="00CA6C31">
        <w:rPr>
          <w:rFonts w:ascii="Sakkal Majalla" w:eastAsia="Times New Roman" w:hAnsi="Sakkal Majalla" w:cs="Sakkal Majalla"/>
          <w:color w:val="000000" w:themeColor="text1"/>
          <w:kern w:val="0"/>
          <w:sz w:val="32"/>
          <w:szCs w:val="32"/>
          <w14:ligatures w14:val="none"/>
        </w:rPr>
        <w:t>.</w:t>
      </w:r>
    </w:p>
    <w:p w14:paraId="63B01C09" w14:textId="27EF976F" w:rsidR="00B81492" w:rsidRPr="00CA6C31" w:rsidRDefault="00B81492" w:rsidP="009C44D0">
      <w:pPr>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 xml:space="preserve">وتتفق هذه النتائج مع دراسة </w:t>
      </w:r>
      <w:r w:rsidRPr="00CA6C31">
        <w:rPr>
          <w:rFonts w:ascii="Sakkal Majalla" w:eastAsia="Times New Roman" w:hAnsi="Sakkal Majalla" w:cs="Sakkal Majalla"/>
          <w:b/>
          <w:bCs/>
          <w:color w:val="000000" w:themeColor="text1"/>
          <w:kern w:val="0"/>
          <w:sz w:val="32"/>
          <w:szCs w:val="32"/>
          <w:rtl/>
          <w14:ligatures w14:val="none"/>
        </w:rPr>
        <w:t>بديع</w:t>
      </w:r>
      <w:r w:rsidRPr="00CA6C31">
        <w:rPr>
          <w:rFonts w:ascii="Sakkal Majalla" w:eastAsia="Times New Roman" w:hAnsi="Sakkal Majalla" w:cs="Sakkal Majalla"/>
          <w:b/>
          <w:bCs/>
          <w:color w:val="000000" w:themeColor="text1"/>
          <w:kern w:val="0"/>
          <w:sz w:val="32"/>
          <w:szCs w:val="32"/>
          <w14:ligatures w14:val="none"/>
        </w:rPr>
        <w:t xml:space="preserve"> (2025)</w:t>
      </w:r>
      <w:r w:rsidRPr="00CA6C31">
        <w:rPr>
          <w:rFonts w:ascii="Sakkal Majalla" w:eastAsia="Times New Roman" w:hAnsi="Sakkal Majalla" w:cs="Sakkal Majalla"/>
          <w:color w:val="000000" w:themeColor="text1"/>
          <w:kern w:val="0"/>
          <w:sz w:val="32"/>
          <w:szCs w:val="32"/>
          <w14:ligatures w14:val="none"/>
        </w:rPr>
        <w:t xml:space="preserve"> </w:t>
      </w:r>
      <w:r w:rsidRPr="00CA6C31">
        <w:rPr>
          <w:rFonts w:ascii="Sakkal Majalla" w:eastAsia="Times New Roman" w:hAnsi="Sakkal Majalla" w:cs="Sakkal Majalla"/>
          <w:color w:val="000000" w:themeColor="text1"/>
          <w:kern w:val="0"/>
          <w:sz w:val="32"/>
          <w:szCs w:val="32"/>
          <w:rtl/>
          <w14:ligatures w14:val="none"/>
        </w:rPr>
        <w:t xml:space="preserve">التي أكدت أن المؤسسات التعليمية ينبغي أن تركز على تنمية المهارات القيادية والإدارية لدى الطلبة من خلال التدريب العملي والمشاركة في تنظيم الفعاليات السياحية، بما يسهم في إعداد خريجين قادرين على إدارة فرق العمل بكفاءة. كما تتفق مع دراسة </w:t>
      </w:r>
      <w:r w:rsidRPr="00CA6C31">
        <w:rPr>
          <w:rFonts w:ascii="Sakkal Majalla" w:eastAsia="Times New Roman" w:hAnsi="Sakkal Majalla" w:cs="Sakkal Majalla"/>
          <w:b/>
          <w:bCs/>
          <w:color w:val="000000" w:themeColor="text1"/>
          <w:kern w:val="0"/>
          <w:sz w:val="32"/>
          <w:szCs w:val="32"/>
          <w:rtl/>
          <w14:ligatures w14:val="none"/>
        </w:rPr>
        <w:t>الهوساوي</w:t>
      </w:r>
      <w:r w:rsidRPr="00CA6C31">
        <w:rPr>
          <w:rFonts w:ascii="Sakkal Majalla" w:eastAsia="Times New Roman" w:hAnsi="Sakkal Majalla" w:cs="Sakkal Majalla"/>
          <w:b/>
          <w:bCs/>
          <w:color w:val="000000" w:themeColor="text1"/>
          <w:kern w:val="0"/>
          <w:sz w:val="32"/>
          <w:szCs w:val="32"/>
          <w14:ligatures w14:val="none"/>
        </w:rPr>
        <w:t xml:space="preserve"> (2026)</w:t>
      </w:r>
      <w:r w:rsidRPr="00CA6C31">
        <w:rPr>
          <w:rFonts w:ascii="Sakkal Majalla" w:eastAsia="Times New Roman" w:hAnsi="Sakkal Majalla" w:cs="Sakkal Majalla"/>
          <w:color w:val="000000" w:themeColor="text1"/>
          <w:kern w:val="0"/>
          <w:sz w:val="32"/>
          <w:szCs w:val="32"/>
          <w14:ligatures w14:val="none"/>
        </w:rPr>
        <w:t xml:space="preserve"> </w:t>
      </w:r>
      <w:r w:rsidRPr="00CA6C31">
        <w:rPr>
          <w:rFonts w:ascii="Sakkal Majalla" w:eastAsia="Times New Roman" w:hAnsi="Sakkal Majalla" w:cs="Sakkal Majalla"/>
          <w:color w:val="000000" w:themeColor="text1"/>
          <w:kern w:val="0"/>
          <w:sz w:val="32"/>
          <w:szCs w:val="32"/>
          <w:rtl/>
          <w14:ligatures w14:val="none"/>
        </w:rPr>
        <w:t>التي أوضحت أن ال</w:t>
      </w:r>
      <w:r w:rsidR="00EE5C12" w:rsidRPr="00CA6C31">
        <w:rPr>
          <w:rFonts w:ascii="Sakkal Majalla" w:eastAsia="Times New Roman" w:hAnsi="Sakkal Majalla" w:cs="Sakkal Majalla"/>
          <w:color w:val="000000" w:themeColor="text1"/>
          <w:kern w:val="0"/>
          <w:sz w:val="32"/>
          <w:szCs w:val="32"/>
          <w:rtl/>
          <w14:ligatures w14:val="none"/>
        </w:rPr>
        <w:t>دمج</w:t>
      </w:r>
      <w:r w:rsidRPr="00CA6C31">
        <w:rPr>
          <w:rFonts w:ascii="Sakkal Majalla" w:eastAsia="Times New Roman" w:hAnsi="Sakkal Majalla" w:cs="Sakkal Majalla"/>
          <w:color w:val="000000" w:themeColor="text1"/>
          <w:kern w:val="0"/>
          <w:sz w:val="32"/>
          <w:szCs w:val="32"/>
          <w:rtl/>
          <w14:ligatures w14:val="none"/>
        </w:rPr>
        <w:t xml:space="preserve"> المهاري داخل البيئة الأكاديمية يسهم بصورة مباشرة في تعزيز قدرات القيادة واتخاذ القرار وتحقيق جودة مخرجات التعليم العالي</w:t>
      </w:r>
      <w:r w:rsidRPr="00CA6C31">
        <w:rPr>
          <w:rFonts w:ascii="Sakkal Majalla" w:eastAsia="Times New Roman" w:hAnsi="Sakkal Majalla" w:cs="Sakkal Majalla"/>
          <w:color w:val="000000" w:themeColor="text1"/>
          <w:kern w:val="0"/>
          <w:sz w:val="32"/>
          <w:szCs w:val="32"/>
          <w14:ligatures w14:val="none"/>
        </w:rPr>
        <w:t>.</w:t>
      </w:r>
    </w:p>
    <w:p w14:paraId="763081DF" w14:textId="77777777" w:rsidR="00B81492" w:rsidRPr="00CA6C31" w:rsidRDefault="00B81492" w:rsidP="009C44D0">
      <w:pPr>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 xml:space="preserve">كما تنسجم النتائج مع دراسة </w:t>
      </w:r>
      <w:r w:rsidRPr="00CA6C31">
        <w:rPr>
          <w:rFonts w:ascii="Sakkal Majalla" w:eastAsia="Times New Roman" w:hAnsi="Sakkal Majalla" w:cs="Sakkal Majalla"/>
          <w:b/>
          <w:bCs/>
          <w:color w:val="000000" w:themeColor="text1"/>
          <w:kern w:val="0"/>
          <w:sz w:val="32"/>
          <w:szCs w:val="32"/>
          <w:rtl/>
          <w14:ligatures w14:val="none"/>
        </w:rPr>
        <w:t>يوسف</w:t>
      </w:r>
      <w:r w:rsidRPr="00CA6C31">
        <w:rPr>
          <w:rFonts w:ascii="Sakkal Majalla" w:eastAsia="Times New Roman" w:hAnsi="Sakkal Majalla" w:cs="Sakkal Majalla"/>
          <w:b/>
          <w:bCs/>
          <w:color w:val="000000" w:themeColor="text1"/>
          <w:kern w:val="0"/>
          <w:sz w:val="32"/>
          <w:szCs w:val="32"/>
          <w14:ligatures w14:val="none"/>
        </w:rPr>
        <w:t xml:space="preserve"> (2025)</w:t>
      </w:r>
      <w:r w:rsidRPr="00CA6C31">
        <w:rPr>
          <w:rFonts w:ascii="Sakkal Majalla" w:eastAsia="Times New Roman" w:hAnsi="Sakkal Majalla" w:cs="Sakkal Majalla"/>
          <w:color w:val="000000" w:themeColor="text1"/>
          <w:kern w:val="0"/>
          <w:sz w:val="32"/>
          <w:szCs w:val="32"/>
          <w14:ligatures w14:val="none"/>
        </w:rPr>
        <w:t xml:space="preserve"> </w:t>
      </w:r>
      <w:r w:rsidRPr="00CA6C31">
        <w:rPr>
          <w:rFonts w:ascii="Sakkal Majalla" w:eastAsia="Times New Roman" w:hAnsi="Sakkal Majalla" w:cs="Sakkal Majalla"/>
          <w:color w:val="000000" w:themeColor="text1"/>
          <w:kern w:val="0"/>
          <w:sz w:val="32"/>
          <w:szCs w:val="32"/>
          <w:rtl/>
          <w14:ligatures w14:val="none"/>
        </w:rPr>
        <w:t xml:space="preserve">التي أوصت بإعادة تصميم المناهج الجامعية بحيث تعتمد على التعلم التفاعلي والعمل الجماعي والتعلم القائم على المشروعات، لما لذلك من أثر في تنمية القيادة والإبداع واتخاذ القرار. كذلك تتوافق مع نتائج دراسة </w:t>
      </w:r>
      <w:r w:rsidRPr="00CA6C31">
        <w:rPr>
          <w:rFonts w:ascii="Sakkal Majalla" w:eastAsia="Times New Roman" w:hAnsi="Sakkal Majalla" w:cs="Sakkal Majalla"/>
          <w:b/>
          <w:bCs/>
          <w:color w:val="000000" w:themeColor="text1"/>
          <w:kern w:val="0"/>
          <w:sz w:val="32"/>
          <w:szCs w:val="32"/>
          <w14:ligatures w14:val="none"/>
        </w:rPr>
        <w:t>Radwan (2022)</w:t>
      </w:r>
      <w:r w:rsidRPr="00CA6C31">
        <w:rPr>
          <w:rFonts w:ascii="Sakkal Majalla" w:eastAsia="Times New Roman" w:hAnsi="Sakkal Majalla" w:cs="Sakkal Majalla"/>
          <w:color w:val="000000" w:themeColor="text1"/>
          <w:kern w:val="0"/>
          <w:sz w:val="32"/>
          <w:szCs w:val="32"/>
          <w14:ligatures w14:val="none"/>
        </w:rPr>
        <w:t xml:space="preserve"> </w:t>
      </w:r>
      <w:r w:rsidRPr="00CA6C31">
        <w:rPr>
          <w:rFonts w:ascii="Sakkal Majalla" w:eastAsia="Times New Roman" w:hAnsi="Sakkal Majalla" w:cs="Sakkal Majalla"/>
          <w:color w:val="000000" w:themeColor="text1"/>
          <w:kern w:val="0"/>
          <w:sz w:val="32"/>
          <w:szCs w:val="32"/>
          <w:rtl/>
          <w14:ligatures w14:val="none"/>
        </w:rPr>
        <w:t xml:space="preserve">التي أشارت إلى </w:t>
      </w:r>
      <w:r w:rsidRPr="00CA6C31">
        <w:rPr>
          <w:rFonts w:ascii="Sakkal Majalla" w:eastAsia="Times New Roman" w:hAnsi="Sakkal Majalla" w:cs="Sakkal Majalla"/>
          <w:color w:val="000000" w:themeColor="text1"/>
          <w:kern w:val="0"/>
          <w:sz w:val="32"/>
          <w:szCs w:val="32"/>
          <w:rtl/>
          <w14:ligatures w14:val="none"/>
        </w:rPr>
        <w:lastRenderedPageBreak/>
        <w:t>أن أصحاب العمل في قطاع الضيافة السعودي يولون أهمية كبيرة للمهارات القيادية والقدرة على اتخاذ القرار والعمل الجماعي عند تقييم الخريجين الجدد</w:t>
      </w:r>
      <w:r w:rsidRPr="00CA6C31">
        <w:rPr>
          <w:rFonts w:ascii="Sakkal Majalla" w:eastAsia="Times New Roman" w:hAnsi="Sakkal Majalla" w:cs="Sakkal Majalla"/>
          <w:color w:val="000000" w:themeColor="text1"/>
          <w:kern w:val="0"/>
          <w:sz w:val="32"/>
          <w:szCs w:val="32"/>
          <w14:ligatures w14:val="none"/>
        </w:rPr>
        <w:t>.</w:t>
      </w:r>
    </w:p>
    <w:p w14:paraId="398AD347" w14:textId="19D65E79" w:rsidR="00B81492" w:rsidRPr="00CA6C31" w:rsidRDefault="00B81492" w:rsidP="009C44D0">
      <w:pPr>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 xml:space="preserve">وفي المقابل، تختلف النتائج الحالية مع دراسة </w:t>
      </w:r>
      <w:r w:rsidRPr="00CA6C31">
        <w:rPr>
          <w:rFonts w:ascii="Sakkal Majalla" w:eastAsia="Times New Roman" w:hAnsi="Sakkal Majalla" w:cs="Sakkal Majalla"/>
          <w:b/>
          <w:bCs/>
          <w:color w:val="000000" w:themeColor="text1"/>
          <w:kern w:val="0"/>
          <w:sz w:val="32"/>
          <w:szCs w:val="32"/>
          <w:rtl/>
          <w14:ligatures w14:val="none"/>
        </w:rPr>
        <w:t>دحان</w:t>
      </w:r>
      <w:r w:rsidRPr="00CA6C31">
        <w:rPr>
          <w:rFonts w:ascii="Sakkal Majalla" w:eastAsia="Times New Roman" w:hAnsi="Sakkal Majalla" w:cs="Sakkal Majalla"/>
          <w:b/>
          <w:bCs/>
          <w:color w:val="000000" w:themeColor="text1"/>
          <w:kern w:val="0"/>
          <w:sz w:val="32"/>
          <w:szCs w:val="32"/>
          <w14:ligatures w14:val="none"/>
        </w:rPr>
        <w:t xml:space="preserve"> (2022)</w:t>
      </w:r>
      <w:r w:rsidRPr="00CA6C31">
        <w:rPr>
          <w:rFonts w:ascii="Sakkal Majalla" w:eastAsia="Times New Roman" w:hAnsi="Sakkal Majalla" w:cs="Sakkal Majalla"/>
          <w:color w:val="000000" w:themeColor="text1"/>
          <w:kern w:val="0"/>
          <w:sz w:val="32"/>
          <w:szCs w:val="32"/>
          <w14:ligatures w14:val="none"/>
        </w:rPr>
        <w:t xml:space="preserve"> </w:t>
      </w:r>
      <w:r w:rsidRPr="00CA6C31">
        <w:rPr>
          <w:rFonts w:ascii="Sakkal Majalla" w:eastAsia="Times New Roman" w:hAnsi="Sakkal Majalla" w:cs="Sakkal Majalla"/>
          <w:color w:val="000000" w:themeColor="text1"/>
          <w:kern w:val="0"/>
          <w:sz w:val="32"/>
          <w:szCs w:val="32"/>
          <w:rtl/>
          <w14:ligatures w14:val="none"/>
        </w:rPr>
        <w:t>التي توصلت إلى انخفاض مستوى مواءمة مخرجات التعليم العالي مع احتياجات سوق العمل، بينما تشير نتائج الدراسة الحالية إلى أن الجامعات السعودية نجحت بدرجة كبيرة في تنمية المهارات القيادية لدى طلبتها، وهو ما يمكن تفسيره بالتطور الذي شهدته البرامج الأكاديمية في ضوء مستهدفات رؤية المملكة العربية السعودية 2030، التي أولت اهتمامًا كبيرًا بإعداد رأس مال بشري قادر على قيادة التحول في القطاعات الاقتصادية، ومنها قطاع السياحة والضيافة</w:t>
      </w:r>
      <w:r w:rsidR="000D7422" w:rsidRPr="00CA6C31">
        <w:rPr>
          <w:rFonts w:ascii="Sakkal Majalla" w:eastAsia="Times New Roman" w:hAnsi="Sakkal Majalla" w:cs="Sakkal Majalla"/>
          <w:color w:val="000000" w:themeColor="text1"/>
          <w:kern w:val="0"/>
          <w:sz w:val="32"/>
          <w:szCs w:val="32"/>
          <w14:ligatures w14:val="none"/>
        </w:rPr>
        <w:t>.</w:t>
      </w:r>
    </w:p>
    <w:p w14:paraId="1DD814F9" w14:textId="77777777" w:rsidR="00B81492" w:rsidRPr="00CA6C31" w:rsidRDefault="00B81492" w:rsidP="009C44D0">
      <w:pPr>
        <w:spacing w:before="100" w:beforeAutospacing="1" w:after="100" w:afterAutospacing="1" w:line="276" w:lineRule="auto"/>
        <w:ind w:firstLine="720"/>
        <w:jc w:val="lowKashida"/>
        <w:outlineLvl w:val="0"/>
        <w:rPr>
          <w:rFonts w:ascii="Sakkal Majalla" w:eastAsia="Times New Roman" w:hAnsi="Sakkal Majalla" w:cs="Sakkal Majalla"/>
          <w:b/>
          <w:bCs/>
          <w:color w:val="000000" w:themeColor="text1"/>
          <w:kern w:val="36"/>
          <w:sz w:val="32"/>
          <w:szCs w:val="32"/>
          <w14:ligatures w14:val="none"/>
        </w:rPr>
      </w:pPr>
      <w:bookmarkStart w:id="55" w:name="_Toc234939964"/>
      <w:bookmarkStart w:id="56" w:name="_Toc237527430"/>
      <w:r w:rsidRPr="00CA6C31">
        <w:rPr>
          <w:rFonts w:ascii="Sakkal Majalla" w:eastAsia="Times New Roman" w:hAnsi="Sakkal Majalla" w:cs="Sakkal Majalla"/>
          <w:b/>
          <w:bCs/>
          <w:color w:val="000000" w:themeColor="text1"/>
          <w:kern w:val="36"/>
          <w:sz w:val="32"/>
          <w:szCs w:val="32"/>
          <w:rtl/>
          <w14:ligatures w14:val="none"/>
        </w:rPr>
        <w:t>جدول (4-10) المتوسطات الحسابية والانحرافات المعيارية لعبارات محور إدارة الموارد البشرية وجودة الأداء</w:t>
      </w:r>
      <w:bookmarkEnd w:id="55"/>
      <w:bookmarkEnd w:id="56"/>
    </w:p>
    <w:tbl>
      <w:tblPr>
        <w:tblStyle w:val="a8"/>
        <w:bidiVisual/>
        <w:tblW w:w="0" w:type="auto"/>
        <w:tblLook w:val="04A0" w:firstRow="1" w:lastRow="0" w:firstColumn="1" w:lastColumn="0" w:noHBand="0" w:noVBand="1"/>
      </w:tblPr>
      <w:tblGrid>
        <w:gridCol w:w="951"/>
        <w:gridCol w:w="3047"/>
        <w:gridCol w:w="1439"/>
        <w:gridCol w:w="1442"/>
        <w:gridCol w:w="882"/>
        <w:gridCol w:w="1061"/>
      </w:tblGrid>
      <w:tr w:rsidR="00B81492" w:rsidRPr="00CA6C31" w14:paraId="7B2CFFC3" w14:textId="77777777" w:rsidTr="000D7422">
        <w:tc>
          <w:tcPr>
            <w:tcW w:w="0" w:type="auto"/>
            <w:hideMark/>
          </w:tcPr>
          <w:p w14:paraId="05A9678E" w14:textId="77777777" w:rsidR="00B81492" w:rsidRPr="00CA6C31" w:rsidRDefault="00B81492" w:rsidP="009C44D0">
            <w:pPr>
              <w:spacing w:line="276" w:lineRule="auto"/>
              <w:jc w:val="lowKashida"/>
              <w:rPr>
                <w:rFonts w:ascii="Sakkal Majalla" w:eastAsia="Times New Roman" w:hAnsi="Sakkal Majalla" w:cs="Sakkal Majalla"/>
                <w:b/>
                <w:bCs/>
                <w:color w:val="000000" w:themeColor="text1"/>
                <w:kern w:val="0"/>
                <w:sz w:val="32"/>
                <w:szCs w:val="32"/>
                <w14:ligatures w14:val="none"/>
              </w:rPr>
            </w:pPr>
            <w:r w:rsidRPr="00CA6C31">
              <w:rPr>
                <w:rFonts w:ascii="Sakkal Majalla" w:eastAsia="Times New Roman" w:hAnsi="Sakkal Majalla" w:cs="Sakkal Majalla"/>
                <w:b/>
                <w:bCs/>
                <w:color w:val="000000" w:themeColor="text1"/>
                <w:kern w:val="0"/>
                <w:sz w:val="32"/>
                <w:szCs w:val="32"/>
                <w:rtl/>
                <w14:ligatures w14:val="none"/>
              </w:rPr>
              <w:t>م</w:t>
            </w:r>
          </w:p>
        </w:tc>
        <w:tc>
          <w:tcPr>
            <w:tcW w:w="0" w:type="auto"/>
            <w:hideMark/>
          </w:tcPr>
          <w:p w14:paraId="4EF676EC" w14:textId="77777777" w:rsidR="00B81492" w:rsidRPr="00CA6C31" w:rsidRDefault="00B81492" w:rsidP="009C44D0">
            <w:pPr>
              <w:spacing w:line="276" w:lineRule="auto"/>
              <w:jc w:val="lowKashida"/>
              <w:rPr>
                <w:rFonts w:ascii="Sakkal Majalla" w:eastAsia="Times New Roman" w:hAnsi="Sakkal Majalla" w:cs="Sakkal Majalla"/>
                <w:b/>
                <w:bCs/>
                <w:color w:val="000000" w:themeColor="text1"/>
                <w:kern w:val="0"/>
                <w:sz w:val="32"/>
                <w:szCs w:val="32"/>
                <w14:ligatures w14:val="none"/>
              </w:rPr>
            </w:pPr>
            <w:r w:rsidRPr="00CA6C31">
              <w:rPr>
                <w:rFonts w:ascii="Sakkal Majalla" w:eastAsia="Times New Roman" w:hAnsi="Sakkal Majalla" w:cs="Sakkal Majalla"/>
                <w:b/>
                <w:bCs/>
                <w:color w:val="000000" w:themeColor="text1"/>
                <w:kern w:val="0"/>
                <w:sz w:val="32"/>
                <w:szCs w:val="32"/>
                <w:rtl/>
                <w14:ligatures w14:val="none"/>
              </w:rPr>
              <w:t>العبارة</w:t>
            </w:r>
          </w:p>
        </w:tc>
        <w:tc>
          <w:tcPr>
            <w:tcW w:w="0" w:type="auto"/>
            <w:hideMark/>
          </w:tcPr>
          <w:p w14:paraId="603D0862" w14:textId="77777777" w:rsidR="00B81492" w:rsidRPr="00CA6C31" w:rsidRDefault="00B81492" w:rsidP="009C44D0">
            <w:pPr>
              <w:spacing w:line="276" w:lineRule="auto"/>
              <w:jc w:val="lowKashida"/>
              <w:rPr>
                <w:rFonts w:ascii="Sakkal Majalla" w:eastAsia="Times New Roman" w:hAnsi="Sakkal Majalla" w:cs="Sakkal Majalla"/>
                <w:b/>
                <w:bCs/>
                <w:color w:val="000000" w:themeColor="text1"/>
                <w:kern w:val="0"/>
                <w:sz w:val="32"/>
                <w:szCs w:val="32"/>
                <w14:ligatures w14:val="none"/>
              </w:rPr>
            </w:pPr>
            <w:r w:rsidRPr="00CA6C31">
              <w:rPr>
                <w:rFonts w:ascii="Sakkal Majalla" w:eastAsia="Times New Roman" w:hAnsi="Sakkal Majalla" w:cs="Sakkal Majalla"/>
                <w:b/>
                <w:bCs/>
                <w:color w:val="000000" w:themeColor="text1"/>
                <w:kern w:val="0"/>
                <w:sz w:val="32"/>
                <w:szCs w:val="32"/>
                <w:rtl/>
                <w14:ligatures w14:val="none"/>
              </w:rPr>
              <w:t>المتوسط الحسابي</w:t>
            </w:r>
          </w:p>
        </w:tc>
        <w:tc>
          <w:tcPr>
            <w:tcW w:w="0" w:type="auto"/>
            <w:hideMark/>
          </w:tcPr>
          <w:p w14:paraId="207790D6" w14:textId="77777777" w:rsidR="00B81492" w:rsidRPr="00CA6C31" w:rsidRDefault="00B81492" w:rsidP="009C44D0">
            <w:pPr>
              <w:spacing w:line="276" w:lineRule="auto"/>
              <w:jc w:val="lowKashida"/>
              <w:rPr>
                <w:rFonts w:ascii="Sakkal Majalla" w:eastAsia="Times New Roman" w:hAnsi="Sakkal Majalla" w:cs="Sakkal Majalla"/>
                <w:b/>
                <w:bCs/>
                <w:color w:val="000000" w:themeColor="text1"/>
                <w:kern w:val="0"/>
                <w:sz w:val="32"/>
                <w:szCs w:val="32"/>
                <w14:ligatures w14:val="none"/>
              </w:rPr>
            </w:pPr>
            <w:r w:rsidRPr="00CA6C31">
              <w:rPr>
                <w:rFonts w:ascii="Sakkal Majalla" w:eastAsia="Times New Roman" w:hAnsi="Sakkal Majalla" w:cs="Sakkal Majalla"/>
                <w:b/>
                <w:bCs/>
                <w:color w:val="000000" w:themeColor="text1"/>
                <w:kern w:val="0"/>
                <w:sz w:val="32"/>
                <w:szCs w:val="32"/>
                <w:rtl/>
                <w14:ligatures w14:val="none"/>
              </w:rPr>
              <w:t>الانحراف المعياري</w:t>
            </w:r>
          </w:p>
        </w:tc>
        <w:tc>
          <w:tcPr>
            <w:tcW w:w="0" w:type="auto"/>
            <w:hideMark/>
          </w:tcPr>
          <w:p w14:paraId="25FC3789" w14:textId="77777777" w:rsidR="00B81492" w:rsidRPr="00CA6C31" w:rsidRDefault="00B81492" w:rsidP="009C44D0">
            <w:pPr>
              <w:spacing w:line="276" w:lineRule="auto"/>
              <w:jc w:val="lowKashida"/>
              <w:rPr>
                <w:rFonts w:ascii="Sakkal Majalla" w:eastAsia="Times New Roman" w:hAnsi="Sakkal Majalla" w:cs="Sakkal Majalla"/>
                <w:b/>
                <w:bCs/>
                <w:color w:val="000000" w:themeColor="text1"/>
                <w:kern w:val="0"/>
                <w:sz w:val="32"/>
                <w:szCs w:val="32"/>
                <w14:ligatures w14:val="none"/>
              </w:rPr>
            </w:pPr>
            <w:r w:rsidRPr="00CA6C31">
              <w:rPr>
                <w:rFonts w:ascii="Sakkal Majalla" w:eastAsia="Times New Roman" w:hAnsi="Sakkal Majalla" w:cs="Sakkal Majalla"/>
                <w:b/>
                <w:bCs/>
                <w:color w:val="000000" w:themeColor="text1"/>
                <w:kern w:val="0"/>
                <w:sz w:val="32"/>
                <w:szCs w:val="32"/>
                <w:rtl/>
                <w14:ligatures w14:val="none"/>
              </w:rPr>
              <w:t>الترتيب</w:t>
            </w:r>
          </w:p>
        </w:tc>
        <w:tc>
          <w:tcPr>
            <w:tcW w:w="0" w:type="auto"/>
            <w:hideMark/>
          </w:tcPr>
          <w:p w14:paraId="57EB5BC9" w14:textId="77777777" w:rsidR="00B81492" w:rsidRPr="00CA6C31" w:rsidRDefault="00B81492" w:rsidP="009C44D0">
            <w:pPr>
              <w:spacing w:line="276" w:lineRule="auto"/>
              <w:jc w:val="lowKashida"/>
              <w:rPr>
                <w:rFonts w:ascii="Sakkal Majalla" w:eastAsia="Times New Roman" w:hAnsi="Sakkal Majalla" w:cs="Sakkal Majalla"/>
                <w:b/>
                <w:bCs/>
                <w:color w:val="000000" w:themeColor="text1"/>
                <w:kern w:val="0"/>
                <w:sz w:val="32"/>
                <w:szCs w:val="32"/>
                <w14:ligatures w14:val="none"/>
              </w:rPr>
            </w:pPr>
            <w:r w:rsidRPr="00CA6C31">
              <w:rPr>
                <w:rFonts w:ascii="Sakkal Majalla" w:eastAsia="Times New Roman" w:hAnsi="Sakkal Majalla" w:cs="Sakkal Majalla"/>
                <w:b/>
                <w:bCs/>
                <w:color w:val="000000" w:themeColor="text1"/>
                <w:kern w:val="0"/>
                <w:sz w:val="32"/>
                <w:szCs w:val="32"/>
                <w:rtl/>
                <w14:ligatures w14:val="none"/>
              </w:rPr>
              <w:t>الاتجاه</w:t>
            </w:r>
          </w:p>
        </w:tc>
      </w:tr>
      <w:tr w:rsidR="00B81492" w:rsidRPr="00CA6C31" w14:paraId="70D6E8F9" w14:textId="77777777" w:rsidTr="000D7422">
        <w:tc>
          <w:tcPr>
            <w:tcW w:w="0" w:type="auto"/>
            <w:hideMark/>
          </w:tcPr>
          <w:p w14:paraId="085CE291" w14:textId="77777777" w:rsidR="00B81492" w:rsidRPr="00CA6C31" w:rsidRDefault="00B81492" w:rsidP="009C44D0">
            <w:pPr>
              <w:spacing w:line="276" w:lineRule="auto"/>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14:ligatures w14:val="none"/>
              </w:rPr>
              <w:t>1</w:t>
            </w:r>
          </w:p>
        </w:tc>
        <w:tc>
          <w:tcPr>
            <w:tcW w:w="0" w:type="auto"/>
            <w:hideMark/>
          </w:tcPr>
          <w:p w14:paraId="6E6C7890" w14:textId="77777777" w:rsidR="00B81492" w:rsidRPr="00CA6C31" w:rsidRDefault="00B81492" w:rsidP="009C44D0">
            <w:pPr>
              <w:spacing w:line="276" w:lineRule="auto"/>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ألتزم بمعايير الجودة أثناء أداء عملي</w:t>
            </w:r>
            <w:r w:rsidRPr="00CA6C31">
              <w:rPr>
                <w:rFonts w:ascii="Sakkal Majalla" w:eastAsia="Times New Roman" w:hAnsi="Sakkal Majalla" w:cs="Sakkal Majalla"/>
                <w:color w:val="000000" w:themeColor="text1"/>
                <w:kern w:val="0"/>
                <w:sz w:val="32"/>
                <w:szCs w:val="32"/>
                <w14:ligatures w14:val="none"/>
              </w:rPr>
              <w:t>.</w:t>
            </w:r>
          </w:p>
        </w:tc>
        <w:tc>
          <w:tcPr>
            <w:tcW w:w="0" w:type="auto"/>
            <w:hideMark/>
          </w:tcPr>
          <w:p w14:paraId="525A2CBD" w14:textId="77777777" w:rsidR="00B81492" w:rsidRPr="00CA6C31" w:rsidRDefault="00B81492" w:rsidP="009C44D0">
            <w:pPr>
              <w:spacing w:line="276" w:lineRule="auto"/>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14:ligatures w14:val="none"/>
              </w:rPr>
              <w:t>4.31</w:t>
            </w:r>
          </w:p>
        </w:tc>
        <w:tc>
          <w:tcPr>
            <w:tcW w:w="0" w:type="auto"/>
            <w:hideMark/>
          </w:tcPr>
          <w:p w14:paraId="68733562" w14:textId="77777777" w:rsidR="00B81492" w:rsidRPr="00CA6C31" w:rsidRDefault="00B81492" w:rsidP="009C44D0">
            <w:pPr>
              <w:spacing w:line="276" w:lineRule="auto"/>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14:ligatures w14:val="none"/>
              </w:rPr>
              <w:t>0.61</w:t>
            </w:r>
          </w:p>
        </w:tc>
        <w:tc>
          <w:tcPr>
            <w:tcW w:w="0" w:type="auto"/>
            <w:hideMark/>
          </w:tcPr>
          <w:p w14:paraId="26D3F1EE" w14:textId="77777777" w:rsidR="00B81492" w:rsidRPr="00CA6C31" w:rsidRDefault="00B81492" w:rsidP="009C44D0">
            <w:pPr>
              <w:spacing w:line="276" w:lineRule="auto"/>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14:ligatures w14:val="none"/>
              </w:rPr>
              <w:t>1</w:t>
            </w:r>
          </w:p>
        </w:tc>
        <w:tc>
          <w:tcPr>
            <w:tcW w:w="0" w:type="auto"/>
            <w:hideMark/>
          </w:tcPr>
          <w:p w14:paraId="2BF4FE92" w14:textId="77777777" w:rsidR="00B81492" w:rsidRPr="00CA6C31" w:rsidRDefault="00B81492" w:rsidP="009C44D0">
            <w:pPr>
              <w:spacing w:line="276" w:lineRule="auto"/>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أوافق بشدة</w:t>
            </w:r>
          </w:p>
        </w:tc>
      </w:tr>
      <w:tr w:rsidR="00B81492" w:rsidRPr="00CA6C31" w14:paraId="34D74EAB" w14:textId="77777777" w:rsidTr="000D7422">
        <w:tc>
          <w:tcPr>
            <w:tcW w:w="0" w:type="auto"/>
            <w:hideMark/>
          </w:tcPr>
          <w:p w14:paraId="7FB492A9" w14:textId="77777777" w:rsidR="00B81492" w:rsidRPr="00CA6C31" w:rsidRDefault="00B81492" w:rsidP="009C44D0">
            <w:pPr>
              <w:spacing w:line="276" w:lineRule="auto"/>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14:ligatures w14:val="none"/>
              </w:rPr>
              <w:t>2</w:t>
            </w:r>
          </w:p>
        </w:tc>
        <w:tc>
          <w:tcPr>
            <w:tcW w:w="0" w:type="auto"/>
            <w:hideMark/>
          </w:tcPr>
          <w:p w14:paraId="4D6B677D" w14:textId="77777777" w:rsidR="00B81492" w:rsidRPr="00CA6C31" w:rsidRDefault="00B81492" w:rsidP="009C44D0">
            <w:pPr>
              <w:spacing w:line="276" w:lineRule="auto"/>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أحرص على تطوير مهاراتي المهنية بصورة مستمرة</w:t>
            </w:r>
            <w:r w:rsidRPr="00CA6C31">
              <w:rPr>
                <w:rFonts w:ascii="Sakkal Majalla" w:eastAsia="Times New Roman" w:hAnsi="Sakkal Majalla" w:cs="Sakkal Majalla"/>
                <w:color w:val="000000" w:themeColor="text1"/>
                <w:kern w:val="0"/>
                <w:sz w:val="32"/>
                <w:szCs w:val="32"/>
                <w14:ligatures w14:val="none"/>
              </w:rPr>
              <w:t>.</w:t>
            </w:r>
          </w:p>
        </w:tc>
        <w:tc>
          <w:tcPr>
            <w:tcW w:w="0" w:type="auto"/>
            <w:hideMark/>
          </w:tcPr>
          <w:p w14:paraId="2C6DF742" w14:textId="77777777" w:rsidR="00B81492" w:rsidRPr="00CA6C31" w:rsidRDefault="00B81492" w:rsidP="009C44D0">
            <w:pPr>
              <w:spacing w:line="276" w:lineRule="auto"/>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14:ligatures w14:val="none"/>
              </w:rPr>
              <w:t>4.25</w:t>
            </w:r>
          </w:p>
        </w:tc>
        <w:tc>
          <w:tcPr>
            <w:tcW w:w="0" w:type="auto"/>
            <w:hideMark/>
          </w:tcPr>
          <w:p w14:paraId="11B37872" w14:textId="77777777" w:rsidR="00B81492" w:rsidRPr="00CA6C31" w:rsidRDefault="00B81492" w:rsidP="009C44D0">
            <w:pPr>
              <w:spacing w:line="276" w:lineRule="auto"/>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14:ligatures w14:val="none"/>
              </w:rPr>
              <w:t>0.63</w:t>
            </w:r>
          </w:p>
        </w:tc>
        <w:tc>
          <w:tcPr>
            <w:tcW w:w="0" w:type="auto"/>
            <w:hideMark/>
          </w:tcPr>
          <w:p w14:paraId="2D205C3F" w14:textId="77777777" w:rsidR="00B81492" w:rsidRPr="00CA6C31" w:rsidRDefault="00B81492" w:rsidP="009C44D0">
            <w:pPr>
              <w:spacing w:line="276" w:lineRule="auto"/>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14:ligatures w14:val="none"/>
              </w:rPr>
              <w:t>2</w:t>
            </w:r>
          </w:p>
        </w:tc>
        <w:tc>
          <w:tcPr>
            <w:tcW w:w="0" w:type="auto"/>
            <w:hideMark/>
          </w:tcPr>
          <w:p w14:paraId="4D7FA485" w14:textId="77777777" w:rsidR="00B81492" w:rsidRPr="00CA6C31" w:rsidRDefault="00B81492" w:rsidP="009C44D0">
            <w:pPr>
              <w:spacing w:line="276" w:lineRule="auto"/>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أوافق بشدة</w:t>
            </w:r>
          </w:p>
        </w:tc>
      </w:tr>
      <w:tr w:rsidR="00B81492" w:rsidRPr="00CA6C31" w14:paraId="5A057E87" w14:textId="77777777" w:rsidTr="000D7422">
        <w:tc>
          <w:tcPr>
            <w:tcW w:w="0" w:type="auto"/>
            <w:hideMark/>
          </w:tcPr>
          <w:p w14:paraId="42F1D37B" w14:textId="77777777" w:rsidR="00B81492" w:rsidRPr="00CA6C31" w:rsidRDefault="00B81492" w:rsidP="009C44D0">
            <w:pPr>
              <w:spacing w:line="276" w:lineRule="auto"/>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14:ligatures w14:val="none"/>
              </w:rPr>
              <w:t>3</w:t>
            </w:r>
          </w:p>
        </w:tc>
        <w:tc>
          <w:tcPr>
            <w:tcW w:w="0" w:type="auto"/>
            <w:hideMark/>
          </w:tcPr>
          <w:p w14:paraId="524AFBF6" w14:textId="77777777" w:rsidR="00B81492" w:rsidRPr="00CA6C31" w:rsidRDefault="00B81492" w:rsidP="009C44D0">
            <w:pPr>
              <w:spacing w:line="276" w:lineRule="auto"/>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أدرك أهمية العمل بروح الفريق لتحقيق أهداف المؤسسة</w:t>
            </w:r>
            <w:r w:rsidRPr="00CA6C31">
              <w:rPr>
                <w:rFonts w:ascii="Sakkal Majalla" w:eastAsia="Times New Roman" w:hAnsi="Sakkal Majalla" w:cs="Sakkal Majalla"/>
                <w:color w:val="000000" w:themeColor="text1"/>
                <w:kern w:val="0"/>
                <w:sz w:val="32"/>
                <w:szCs w:val="32"/>
                <w14:ligatures w14:val="none"/>
              </w:rPr>
              <w:t>.</w:t>
            </w:r>
          </w:p>
        </w:tc>
        <w:tc>
          <w:tcPr>
            <w:tcW w:w="0" w:type="auto"/>
            <w:hideMark/>
          </w:tcPr>
          <w:p w14:paraId="21B0E3E3" w14:textId="77777777" w:rsidR="00B81492" w:rsidRPr="00CA6C31" w:rsidRDefault="00B81492" w:rsidP="009C44D0">
            <w:pPr>
              <w:spacing w:line="276" w:lineRule="auto"/>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14:ligatures w14:val="none"/>
              </w:rPr>
              <w:t>4.19</w:t>
            </w:r>
          </w:p>
        </w:tc>
        <w:tc>
          <w:tcPr>
            <w:tcW w:w="0" w:type="auto"/>
            <w:hideMark/>
          </w:tcPr>
          <w:p w14:paraId="1A2334F0" w14:textId="77777777" w:rsidR="00B81492" w:rsidRPr="00CA6C31" w:rsidRDefault="00B81492" w:rsidP="009C44D0">
            <w:pPr>
              <w:spacing w:line="276" w:lineRule="auto"/>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14:ligatures w14:val="none"/>
              </w:rPr>
              <w:t>0.66</w:t>
            </w:r>
          </w:p>
        </w:tc>
        <w:tc>
          <w:tcPr>
            <w:tcW w:w="0" w:type="auto"/>
            <w:hideMark/>
          </w:tcPr>
          <w:p w14:paraId="53B29AE0" w14:textId="77777777" w:rsidR="00B81492" w:rsidRPr="00CA6C31" w:rsidRDefault="00B81492" w:rsidP="009C44D0">
            <w:pPr>
              <w:spacing w:line="276" w:lineRule="auto"/>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14:ligatures w14:val="none"/>
              </w:rPr>
              <w:t>3</w:t>
            </w:r>
          </w:p>
        </w:tc>
        <w:tc>
          <w:tcPr>
            <w:tcW w:w="0" w:type="auto"/>
            <w:hideMark/>
          </w:tcPr>
          <w:p w14:paraId="05EC6C5A" w14:textId="77777777" w:rsidR="00B81492" w:rsidRPr="00CA6C31" w:rsidRDefault="00B81492" w:rsidP="009C44D0">
            <w:pPr>
              <w:spacing w:line="276" w:lineRule="auto"/>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أوافق</w:t>
            </w:r>
          </w:p>
        </w:tc>
      </w:tr>
      <w:tr w:rsidR="00B81492" w:rsidRPr="00CA6C31" w14:paraId="60C41F2D" w14:textId="77777777" w:rsidTr="000D7422">
        <w:tc>
          <w:tcPr>
            <w:tcW w:w="0" w:type="auto"/>
            <w:hideMark/>
          </w:tcPr>
          <w:p w14:paraId="1FD3E5F9" w14:textId="77777777" w:rsidR="00B81492" w:rsidRPr="00CA6C31" w:rsidRDefault="00B81492" w:rsidP="009C44D0">
            <w:pPr>
              <w:spacing w:line="276" w:lineRule="auto"/>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14:ligatures w14:val="none"/>
              </w:rPr>
              <w:t>4</w:t>
            </w:r>
          </w:p>
        </w:tc>
        <w:tc>
          <w:tcPr>
            <w:tcW w:w="0" w:type="auto"/>
            <w:hideMark/>
          </w:tcPr>
          <w:p w14:paraId="1F2A4EA3" w14:textId="77777777" w:rsidR="00B81492" w:rsidRPr="00CA6C31" w:rsidRDefault="00B81492" w:rsidP="009C44D0">
            <w:pPr>
              <w:spacing w:line="276" w:lineRule="auto"/>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أتمكن من التواصل الفعال مع الزملاء والعملاء</w:t>
            </w:r>
            <w:r w:rsidRPr="00CA6C31">
              <w:rPr>
                <w:rFonts w:ascii="Sakkal Majalla" w:eastAsia="Times New Roman" w:hAnsi="Sakkal Majalla" w:cs="Sakkal Majalla"/>
                <w:color w:val="000000" w:themeColor="text1"/>
                <w:kern w:val="0"/>
                <w:sz w:val="32"/>
                <w:szCs w:val="32"/>
                <w14:ligatures w14:val="none"/>
              </w:rPr>
              <w:t>.</w:t>
            </w:r>
          </w:p>
        </w:tc>
        <w:tc>
          <w:tcPr>
            <w:tcW w:w="0" w:type="auto"/>
            <w:hideMark/>
          </w:tcPr>
          <w:p w14:paraId="35177A23" w14:textId="77777777" w:rsidR="00B81492" w:rsidRPr="00CA6C31" w:rsidRDefault="00B81492" w:rsidP="009C44D0">
            <w:pPr>
              <w:spacing w:line="276" w:lineRule="auto"/>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14:ligatures w14:val="none"/>
              </w:rPr>
              <w:t>4.12</w:t>
            </w:r>
          </w:p>
        </w:tc>
        <w:tc>
          <w:tcPr>
            <w:tcW w:w="0" w:type="auto"/>
            <w:hideMark/>
          </w:tcPr>
          <w:p w14:paraId="60B57006" w14:textId="77777777" w:rsidR="00B81492" w:rsidRPr="00CA6C31" w:rsidRDefault="00B81492" w:rsidP="009C44D0">
            <w:pPr>
              <w:spacing w:line="276" w:lineRule="auto"/>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14:ligatures w14:val="none"/>
              </w:rPr>
              <w:t>0.69</w:t>
            </w:r>
          </w:p>
        </w:tc>
        <w:tc>
          <w:tcPr>
            <w:tcW w:w="0" w:type="auto"/>
            <w:hideMark/>
          </w:tcPr>
          <w:p w14:paraId="2B9771D2" w14:textId="77777777" w:rsidR="00B81492" w:rsidRPr="00CA6C31" w:rsidRDefault="00B81492" w:rsidP="009C44D0">
            <w:pPr>
              <w:spacing w:line="276" w:lineRule="auto"/>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14:ligatures w14:val="none"/>
              </w:rPr>
              <w:t>4</w:t>
            </w:r>
          </w:p>
        </w:tc>
        <w:tc>
          <w:tcPr>
            <w:tcW w:w="0" w:type="auto"/>
            <w:hideMark/>
          </w:tcPr>
          <w:p w14:paraId="6BF63E62" w14:textId="77777777" w:rsidR="00B81492" w:rsidRPr="00CA6C31" w:rsidRDefault="00B81492" w:rsidP="009C44D0">
            <w:pPr>
              <w:spacing w:line="276" w:lineRule="auto"/>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أوافق</w:t>
            </w:r>
          </w:p>
        </w:tc>
      </w:tr>
      <w:tr w:rsidR="00B81492" w:rsidRPr="00CA6C31" w14:paraId="2A39EAAF" w14:textId="77777777" w:rsidTr="000D7422">
        <w:tc>
          <w:tcPr>
            <w:tcW w:w="0" w:type="auto"/>
            <w:hideMark/>
          </w:tcPr>
          <w:p w14:paraId="5EECD8A3" w14:textId="77777777" w:rsidR="00B81492" w:rsidRPr="00CA6C31" w:rsidRDefault="00B81492" w:rsidP="009C44D0">
            <w:pPr>
              <w:spacing w:line="276" w:lineRule="auto"/>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14:ligatures w14:val="none"/>
              </w:rPr>
              <w:t>5</w:t>
            </w:r>
          </w:p>
        </w:tc>
        <w:tc>
          <w:tcPr>
            <w:tcW w:w="0" w:type="auto"/>
            <w:hideMark/>
          </w:tcPr>
          <w:p w14:paraId="3F3FD682" w14:textId="77777777" w:rsidR="00B81492" w:rsidRPr="00CA6C31" w:rsidRDefault="00B81492" w:rsidP="009C44D0">
            <w:pPr>
              <w:spacing w:line="276" w:lineRule="auto"/>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أسهم التعليم الجامعي في تعزيز كفاءتي المهنية</w:t>
            </w:r>
            <w:r w:rsidRPr="00CA6C31">
              <w:rPr>
                <w:rFonts w:ascii="Sakkal Majalla" w:eastAsia="Times New Roman" w:hAnsi="Sakkal Majalla" w:cs="Sakkal Majalla"/>
                <w:color w:val="000000" w:themeColor="text1"/>
                <w:kern w:val="0"/>
                <w:sz w:val="32"/>
                <w:szCs w:val="32"/>
                <w14:ligatures w14:val="none"/>
              </w:rPr>
              <w:t>.</w:t>
            </w:r>
          </w:p>
        </w:tc>
        <w:tc>
          <w:tcPr>
            <w:tcW w:w="0" w:type="auto"/>
            <w:hideMark/>
          </w:tcPr>
          <w:p w14:paraId="0F150548" w14:textId="77777777" w:rsidR="00B81492" w:rsidRPr="00CA6C31" w:rsidRDefault="00B81492" w:rsidP="009C44D0">
            <w:pPr>
              <w:spacing w:line="276" w:lineRule="auto"/>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14:ligatures w14:val="none"/>
              </w:rPr>
              <w:t>4.06</w:t>
            </w:r>
          </w:p>
        </w:tc>
        <w:tc>
          <w:tcPr>
            <w:tcW w:w="0" w:type="auto"/>
            <w:hideMark/>
          </w:tcPr>
          <w:p w14:paraId="34785CA5" w14:textId="77777777" w:rsidR="00B81492" w:rsidRPr="00CA6C31" w:rsidRDefault="00B81492" w:rsidP="009C44D0">
            <w:pPr>
              <w:spacing w:line="276" w:lineRule="auto"/>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14:ligatures w14:val="none"/>
              </w:rPr>
              <w:t>0.68</w:t>
            </w:r>
          </w:p>
        </w:tc>
        <w:tc>
          <w:tcPr>
            <w:tcW w:w="0" w:type="auto"/>
            <w:hideMark/>
          </w:tcPr>
          <w:p w14:paraId="0886F658" w14:textId="77777777" w:rsidR="00B81492" w:rsidRPr="00CA6C31" w:rsidRDefault="00B81492" w:rsidP="009C44D0">
            <w:pPr>
              <w:spacing w:line="276" w:lineRule="auto"/>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14:ligatures w14:val="none"/>
              </w:rPr>
              <w:t>5</w:t>
            </w:r>
          </w:p>
        </w:tc>
        <w:tc>
          <w:tcPr>
            <w:tcW w:w="0" w:type="auto"/>
            <w:hideMark/>
          </w:tcPr>
          <w:p w14:paraId="3CA53DA0" w14:textId="77777777" w:rsidR="00B81492" w:rsidRPr="00CA6C31" w:rsidRDefault="00B81492" w:rsidP="009C44D0">
            <w:pPr>
              <w:spacing w:line="276" w:lineRule="auto"/>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أوافق</w:t>
            </w:r>
          </w:p>
        </w:tc>
      </w:tr>
      <w:tr w:rsidR="00B81492" w:rsidRPr="00CA6C31" w14:paraId="3551556E" w14:textId="77777777" w:rsidTr="000D7422">
        <w:tc>
          <w:tcPr>
            <w:tcW w:w="0" w:type="auto"/>
            <w:hideMark/>
          </w:tcPr>
          <w:p w14:paraId="0AED00F6" w14:textId="77777777" w:rsidR="00B81492" w:rsidRPr="00CA6C31" w:rsidRDefault="00B81492" w:rsidP="009C44D0">
            <w:pPr>
              <w:spacing w:line="276" w:lineRule="auto"/>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b/>
                <w:bCs/>
                <w:color w:val="000000" w:themeColor="text1"/>
                <w:kern w:val="0"/>
                <w:sz w:val="32"/>
                <w:szCs w:val="32"/>
                <w:rtl/>
                <w14:ligatures w14:val="none"/>
              </w:rPr>
              <w:t>الإجمالي</w:t>
            </w:r>
          </w:p>
        </w:tc>
        <w:tc>
          <w:tcPr>
            <w:tcW w:w="0" w:type="auto"/>
            <w:hideMark/>
          </w:tcPr>
          <w:p w14:paraId="414A987C" w14:textId="77777777" w:rsidR="00B81492" w:rsidRPr="00CA6C31" w:rsidRDefault="00B81492" w:rsidP="009C44D0">
            <w:pPr>
              <w:spacing w:line="276" w:lineRule="auto"/>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b/>
                <w:bCs/>
                <w:color w:val="000000" w:themeColor="text1"/>
                <w:kern w:val="0"/>
                <w:sz w:val="32"/>
                <w:szCs w:val="32"/>
                <w:rtl/>
                <w14:ligatures w14:val="none"/>
              </w:rPr>
              <w:t>المحور الرابع (إدارة الموارد البشرية وجودة الأداء)</w:t>
            </w:r>
          </w:p>
        </w:tc>
        <w:tc>
          <w:tcPr>
            <w:tcW w:w="0" w:type="auto"/>
            <w:hideMark/>
          </w:tcPr>
          <w:p w14:paraId="65C8B2F3" w14:textId="77777777" w:rsidR="00B81492" w:rsidRPr="00CA6C31" w:rsidRDefault="00B81492" w:rsidP="009C44D0">
            <w:pPr>
              <w:spacing w:line="276" w:lineRule="auto"/>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b/>
                <w:bCs/>
                <w:color w:val="000000" w:themeColor="text1"/>
                <w:kern w:val="0"/>
                <w:sz w:val="32"/>
                <w:szCs w:val="32"/>
                <w14:ligatures w14:val="none"/>
              </w:rPr>
              <w:t>4.19</w:t>
            </w:r>
          </w:p>
        </w:tc>
        <w:tc>
          <w:tcPr>
            <w:tcW w:w="0" w:type="auto"/>
            <w:hideMark/>
          </w:tcPr>
          <w:p w14:paraId="5F85EF50" w14:textId="77777777" w:rsidR="00B81492" w:rsidRPr="00CA6C31" w:rsidRDefault="00B81492" w:rsidP="009C44D0">
            <w:pPr>
              <w:spacing w:line="276" w:lineRule="auto"/>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b/>
                <w:bCs/>
                <w:color w:val="000000" w:themeColor="text1"/>
                <w:kern w:val="0"/>
                <w:sz w:val="32"/>
                <w:szCs w:val="32"/>
                <w14:ligatures w14:val="none"/>
              </w:rPr>
              <w:t>0.65</w:t>
            </w:r>
          </w:p>
        </w:tc>
        <w:tc>
          <w:tcPr>
            <w:tcW w:w="0" w:type="auto"/>
            <w:hideMark/>
          </w:tcPr>
          <w:p w14:paraId="303AC481" w14:textId="77777777" w:rsidR="00B81492" w:rsidRPr="00CA6C31" w:rsidRDefault="00B81492" w:rsidP="009C44D0">
            <w:pPr>
              <w:spacing w:line="276" w:lineRule="auto"/>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14:ligatures w14:val="none"/>
              </w:rPr>
              <w:t>—</w:t>
            </w:r>
          </w:p>
        </w:tc>
        <w:tc>
          <w:tcPr>
            <w:tcW w:w="0" w:type="auto"/>
            <w:hideMark/>
          </w:tcPr>
          <w:p w14:paraId="599146AE" w14:textId="77777777" w:rsidR="00B81492" w:rsidRPr="00CA6C31" w:rsidRDefault="00B81492" w:rsidP="009C44D0">
            <w:pPr>
              <w:spacing w:line="276" w:lineRule="auto"/>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b/>
                <w:bCs/>
                <w:color w:val="000000" w:themeColor="text1"/>
                <w:kern w:val="0"/>
                <w:sz w:val="32"/>
                <w:szCs w:val="32"/>
                <w:rtl/>
                <w14:ligatures w14:val="none"/>
              </w:rPr>
              <w:t>أوافق</w:t>
            </w:r>
          </w:p>
        </w:tc>
      </w:tr>
    </w:tbl>
    <w:p w14:paraId="23FF9D48" w14:textId="77777777" w:rsidR="00B81492" w:rsidRPr="00CA6C31" w:rsidRDefault="00B81492" w:rsidP="009C44D0">
      <w:pPr>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lastRenderedPageBreak/>
        <w:t xml:space="preserve">يتضح من نتائج الجدول (4-10) أن المتوسط الحسابي العام لمحور </w:t>
      </w:r>
      <w:r w:rsidRPr="00CA6C31">
        <w:rPr>
          <w:rFonts w:ascii="Sakkal Majalla" w:eastAsia="Times New Roman" w:hAnsi="Sakkal Majalla" w:cs="Sakkal Majalla"/>
          <w:b/>
          <w:bCs/>
          <w:color w:val="000000" w:themeColor="text1"/>
          <w:kern w:val="0"/>
          <w:sz w:val="32"/>
          <w:szCs w:val="32"/>
          <w:rtl/>
          <w14:ligatures w14:val="none"/>
        </w:rPr>
        <w:t>إدارة الموارد البشرية وجودة الأداء</w:t>
      </w:r>
      <w:r w:rsidRPr="00CA6C31">
        <w:rPr>
          <w:rFonts w:ascii="Sakkal Majalla" w:eastAsia="Times New Roman" w:hAnsi="Sakkal Majalla" w:cs="Sakkal Majalla"/>
          <w:color w:val="000000" w:themeColor="text1"/>
          <w:kern w:val="0"/>
          <w:sz w:val="32"/>
          <w:szCs w:val="32"/>
          <w:rtl/>
          <w14:ligatures w14:val="none"/>
        </w:rPr>
        <w:t xml:space="preserve"> بلغ (4.19)، وهو ما يعكس مستوى مرتفعًا من موافقة أفراد العينة على أن التعليم الجامعي أسهم في تعزيز جودة أدائهم المهني وتنمية المهارات المرتبطة بإدارة الموارد البشرية. كما تشير قيم الانحرافات المعيارية المنخفضة إلى وجود تقارب واضح بين استجابات المشاركين، وهو ما يعزز الثقة في النتائج المستخلصة</w:t>
      </w:r>
      <w:r w:rsidRPr="00CA6C31">
        <w:rPr>
          <w:rFonts w:ascii="Sakkal Majalla" w:eastAsia="Times New Roman" w:hAnsi="Sakkal Majalla" w:cs="Sakkal Majalla"/>
          <w:color w:val="000000" w:themeColor="text1"/>
          <w:kern w:val="0"/>
          <w:sz w:val="32"/>
          <w:szCs w:val="32"/>
          <w14:ligatures w14:val="none"/>
        </w:rPr>
        <w:t>.</w:t>
      </w:r>
    </w:p>
    <w:p w14:paraId="2041ABA6" w14:textId="77777777" w:rsidR="00B81492" w:rsidRPr="00CA6C31" w:rsidRDefault="00B81492" w:rsidP="009C44D0">
      <w:pPr>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 xml:space="preserve">وجاءت عبارة </w:t>
      </w:r>
      <w:r w:rsidRPr="00CA6C31">
        <w:rPr>
          <w:rFonts w:ascii="Sakkal Majalla" w:eastAsia="Times New Roman" w:hAnsi="Sakkal Majalla" w:cs="Sakkal Majalla"/>
          <w:b/>
          <w:bCs/>
          <w:color w:val="000000" w:themeColor="text1"/>
          <w:kern w:val="0"/>
          <w:sz w:val="32"/>
          <w:szCs w:val="32"/>
          <w14:ligatures w14:val="none"/>
        </w:rPr>
        <w:t>"</w:t>
      </w:r>
      <w:r w:rsidRPr="00CA6C31">
        <w:rPr>
          <w:rFonts w:ascii="Sakkal Majalla" w:eastAsia="Times New Roman" w:hAnsi="Sakkal Majalla" w:cs="Sakkal Majalla"/>
          <w:b/>
          <w:bCs/>
          <w:color w:val="000000" w:themeColor="text1"/>
          <w:kern w:val="0"/>
          <w:sz w:val="32"/>
          <w:szCs w:val="32"/>
          <w:rtl/>
          <w14:ligatures w14:val="none"/>
        </w:rPr>
        <w:t>ألتزم بمعايير الجودة أثناء أداء عملي</w:t>
      </w:r>
      <w:r w:rsidRPr="00CA6C31">
        <w:rPr>
          <w:rFonts w:ascii="Sakkal Majalla" w:eastAsia="Times New Roman" w:hAnsi="Sakkal Majalla" w:cs="Sakkal Majalla"/>
          <w:b/>
          <w:bCs/>
          <w:color w:val="000000" w:themeColor="text1"/>
          <w:kern w:val="0"/>
          <w:sz w:val="32"/>
          <w:szCs w:val="32"/>
          <w14:ligatures w14:val="none"/>
        </w:rPr>
        <w:t>"</w:t>
      </w:r>
      <w:r w:rsidRPr="00CA6C31">
        <w:rPr>
          <w:rFonts w:ascii="Sakkal Majalla" w:eastAsia="Times New Roman" w:hAnsi="Sakkal Majalla" w:cs="Sakkal Majalla"/>
          <w:color w:val="000000" w:themeColor="text1"/>
          <w:kern w:val="0"/>
          <w:sz w:val="32"/>
          <w:szCs w:val="32"/>
          <w14:ligatures w14:val="none"/>
        </w:rPr>
        <w:t xml:space="preserve"> </w:t>
      </w:r>
      <w:r w:rsidRPr="00CA6C31">
        <w:rPr>
          <w:rFonts w:ascii="Sakkal Majalla" w:eastAsia="Times New Roman" w:hAnsi="Sakkal Majalla" w:cs="Sakkal Majalla"/>
          <w:color w:val="000000" w:themeColor="text1"/>
          <w:kern w:val="0"/>
          <w:sz w:val="32"/>
          <w:szCs w:val="32"/>
          <w:rtl/>
          <w14:ligatures w14:val="none"/>
        </w:rPr>
        <w:t xml:space="preserve">في المرتبة الأولى بمتوسط حسابي بلغ (4.31)، وهو يقع ضمن فئة </w:t>
      </w:r>
      <w:r w:rsidRPr="00CA6C31">
        <w:rPr>
          <w:rFonts w:ascii="Sakkal Majalla" w:eastAsia="Times New Roman" w:hAnsi="Sakkal Majalla" w:cs="Sakkal Majalla"/>
          <w:b/>
          <w:bCs/>
          <w:color w:val="000000" w:themeColor="text1"/>
          <w:kern w:val="0"/>
          <w:sz w:val="32"/>
          <w:szCs w:val="32"/>
          <w:rtl/>
          <w14:ligatures w14:val="none"/>
        </w:rPr>
        <w:t>أوافق بشدة</w:t>
      </w:r>
      <w:r w:rsidRPr="00CA6C31">
        <w:rPr>
          <w:rFonts w:ascii="Sakkal Majalla" w:eastAsia="Times New Roman" w:hAnsi="Sakkal Majalla" w:cs="Sakkal Majalla"/>
          <w:color w:val="000000" w:themeColor="text1"/>
          <w:kern w:val="0"/>
          <w:sz w:val="32"/>
          <w:szCs w:val="32"/>
          <w:rtl/>
          <w14:ligatures w14:val="none"/>
        </w:rPr>
        <w:t xml:space="preserve">، مما يدل على إدراك العاملين لأهمية الجودة باعتبارها عنصرًا أساسيًا في نجاح المؤسسات السياحية والفندقية. كما جاءت عبارة </w:t>
      </w:r>
      <w:r w:rsidRPr="00CA6C31">
        <w:rPr>
          <w:rFonts w:ascii="Sakkal Majalla" w:eastAsia="Times New Roman" w:hAnsi="Sakkal Majalla" w:cs="Sakkal Majalla"/>
          <w:b/>
          <w:bCs/>
          <w:color w:val="000000" w:themeColor="text1"/>
          <w:kern w:val="0"/>
          <w:sz w:val="32"/>
          <w:szCs w:val="32"/>
          <w14:ligatures w14:val="none"/>
        </w:rPr>
        <w:t>"</w:t>
      </w:r>
      <w:r w:rsidRPr="00CA6C31">
        <w:rPr>
          <w:rFonts w:ascii="Sakkal Majalla" w:eastAsia="Times New Roman" w:hAnsi="Sakkal Majalla" w:cs="Sakkal Majalla"/>
          <w:b/>
          <w:bCs/>
          <w:color w:val="000000" w:themeColor="text1"/>
          <w:kern w:val="0"/>
          <w:sz w:val="32"/>
          <w:szCs w:val="32"/>
          <w:rtl/>
          <w14:ligatures w14:val="none"/>
        </w:rPr>
        <w:t>أحرص على تطوير مهاراتي المهنية بصورة مستمرة</w:t>
      </w:r>
      <w:r w:rsidRPr="00CA6C31">
        <w:rPr>
          <w:rFonts w:ascii="Sakkal Majalla" w:eastAsia="Times New Roman" w:hAnsi="Sakkal Majalla" w:cs="Sakkal Majalla"/>
          <w:b/>
          <w:bCs/>
          <w:color w:val="000000" w:themeColor="text1"/>
          <w:kern w:val="0"/>
          <w:sz w:val="32"/>
          <w:szCs w:val="32"/>
          <w14:ligatures w14:val="none"/>
        </w:rPr>
        <w:t>"</w:t>
      </w:r>
      <w:r w:rsidRPr="00CA6C31">
        <w:rPr>
          <w:rFonts w:ascii="Sakkal Majalla" w:eastAsia="Times New Roman" w:hAnsi="Sakkal Majalla" w:cs="Sakkal Majalla"/>
          <w:color w:val="000000" w:themeColor="text1"/>
          <w:kern w:val="0"/>
          <w:sz w:val="32"/>
          <w:szCs w:val="32"/>
          <w14:ligatures w14:val="none"/>
        </w:rPr>
        <w:t xml:space="preserve"> </w:t>
      </w:r>
      <w:r w:rsidRPr="00CA6C31">
        <w:rPr>
          <w:rFonts w:ascii="Sakkal Majalla" w:eastAsia="Times New Roman" w:hAnsi="Sakkal Majalla" w:cs="Sakkal Majalla"/>
          <w:color w:val="000000" w:themeColor="text1"/>
          <w:kern w:val="0"/>
          <w:sz w:val="32"/>
          <w:szCs w:val="32"/>
          <w:rtl/>
          <w14:ligatures w14:val="none"/>
        </w:rPr>
        <w:t>في المرتبة الثانية، وهو ما يعكس وجود توجه إيجابي لدى المشاركين نحو التعلم المستمر والتطوير الذاتي لمواكبة التطورات المتسارعة في القطاع</w:t>
      </w:r>
      <w:r w:rsidRPr="00CA6C31">
        <w:rPr>
          <w:rFonts w:ascii="Sakkal Majalla" w:eastAsia="Times New Roman" w:hAnsi="Sakkal Majalla" w:cs="Sakkal Majalla"/>
          <w:color w:val="000000" w:themeColor="text1"/>
          <w:kern w:val="0"/>
          <w:sz w:val="32"/>
          <w:szCs w:val="32"/>
          <w14:ligatures w14:val="none"/>
        </w:rPr>
        <w:t>.</w:t>
      </w:r>
    </w:p>
    <w:p w14:paraId="1262C6A4" w14:textId="77777777" w:rsidR="00B81492" w:rsidRPr="00CA6C31" w:rsidRDefault="00B81492" w:rsidP="009C44D0">
      <w:pPr>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وتشير النتائج كذلك إلى أن المشاركين يدركون أهمية العمل الجماعي والتواصل الفعال داخل بيئة العمل، حيث حصلت العبارات المرتبطة بروح الفريق والتواصل على متوسطات مرتفعة، مما يدل على أن البرامج الجامعية لم تقتصر على تنمية الجوانب المعرفية، وإنما اهتمت أيضًا بتنمية المهارات الشخصية والسلوكية التي تسهم في تحسين جودة الأداء المؤسسي</w:t>
      </w:r>
      <w:r w:rsidRPr="00CA6C31">
        <w:rPr>
          <w:rFonts w:ascii="Sakkal Majalla" w:eastAsia="Times New Roman" w:hAnsi="Sakkal Majalla" w:cs="Sakkal Majalla"/>
          <w:color w:val="000000" w:themeColor="text1"/>
          <w:kern w:val="0"/>
          <w:sz w:val="32"/>
          <w:szCs w:val="32"/>
          <w14:ligatures w14:val="none"/>
        </w:rPr>
        <w:t>.</w:t>
      </w:r>
    </w:p>
    <w:p w14:paraId="726B320E" w14:textId="77777777" w:rsidR="00B81492" w:rsidRPr="00CA6C31" w:rsidRDefault="00B81492" w:rsidP="009C44D0">
      <w:pPr>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 xml:space="preserve">وتتفق هذه النتائج مع دراسة </w:t>
      </w:r>
      <w:r w:rsidRPr="00CA6C31">
        <w:rPr>
          <w:rFonts w:ascii="Sakkal Majalla" w:eastAsia="Times New Roman" w:hAnsi="Sakkal Majalla" w:cs="Sakkal Majalla"/>
          <w:b/>
          <w:bCs/>
          <w:color w:val="000000" w:themeColor="text1"/>
          <w:kern w:val="0"/>
          <w:sz w:val="32"/>
          <w:szCs w:val="32"/>
          <w14:ligatures w14:val="none"/>
        </w:rPr>
        <w:t>Radwan (2022)</w:t>
      </w:r>
      <w:r w:rsidRPr="00CA6C31">
        <w:rPr>
          <w:rFonts w:ascii="Sakkal Majalla" w:eastAsia="Times New Roman" w:hAnsi="Sakkal Majalla" w:cs="Sakkal Majalla"/>
          <w:color w:val="000000" w:themeColor="text1"/>
          <w:kern w:val="0"/>
          <w:sz w:val="32"/>
          <w:szCs w:val="32"/>
          <w14:ligatures w14:val="none"/>
        </w:rPr>
        <w:t xml:space="preserve"> </w:t>
      </w:r>
      <w:r w:rsidRPr="00CA6C31">
        <w:rPr>
          <w:rFonts w:ascii="Sakkal Majalla" w:eastAsia="Times New Roman" w:hAnsi="Sakkal Majalla" w:cs="Sakkal Majalla"/>
          <w:color w:val="000000" w:themeColor="text1"/>
          <w:kern w:val="0"/>
          <w:sz w:val="32"/>
          <w:szCs w:val="32"/>
          <w:rtl/>
          <w14:ligatures w14:val="none"/>
        </w:rPr>
        <w:t xml:space="preserve">التي أكدت أن أصحاب العمل في قطاع الضيافة السعودي يمنحون أولوية كبيرة للمهارات الشخصية، مثل الالتزام بالجودة والعمل الجماعي والتواصل الفعال، باعتبارها من أهم متطلبات التوظيف والنجاح المهني. كما تتفق مع دراسة </w:t>
      </w:r>
      <w:r w:rsidRPr="00CA6C31">
        <w:rPr>
          <w:rFonts w:ascii="Sakkal Majalla" w:eastAsia="Times New Roman" w:hAnsi="Sakkal Majalla" w:cs="Sakkal Majalla"/>
          <w:b/>
          <w:bCs/>
          <w:color w:val="000000" w:themeColor="text1"/>
          <w:kern w:val="0"/>
          <w:sz w:val="32"/>
          <w:szCs w:val="32"/>
          <w:rtl/>
          <w14:ligatures w14:val="none"/>
        </w:rPr>
        <w:t>بديع</w:t>
      </w:r>
      <w:r w:rsidRPr="00CA6C31">
        <w:rPr>
          <w:rFonts w:ascii="Sakkal Majalla" w:eastAsia="Times New Roman" w:hAnsi="Sakkal Majalla" w:cs="Sakkal Majalla"/>
          <w:b/>
          <w:bCs/>
          <w:color w:val="000000" w:themeColor="text1"/>
          <w:kern w:val="0"/>
          <w:sz w:val="32"/>
          <w:szCs w:val="32"/>
          <w14:ligatures w14:val="none"/>
        </w:rPr>
        <w:t xml:space="preserve"> (2025)</w:t>
      </w:r>
      <w:r w:rsidRPr="00CA6C31">
        <w:rPr>
          <w:rFonts w:ascii="Sakkal Majalla" w:eastAsia="Times New Roman" w:hAnsi="Sakkal Majalla" w:cs="Sakkal Majalla"/>
          <w:color w:val="000000" w:themeColor="text1"/>
          <w:kern w:val="0"/>
          <w:sz w:val="32"/>
          <w:szCs w:val="32"/>
          <w14:ligatures w14:val="none"/>
        </w:rPr>
        <w:t xml:space="preserve"> </w:t>
      </w:r>
      <w:r w:rsidRPr="00CA6C31">
        <w:rPr>
          <w:rFonts w:ascii="Sakkal Majalla" w:eastAsia="Times New Roman" w:hAnsi="Sakkal Majalla" w:cs="Sakkal Majalla"/>
          <w:color w:val="000000" w:themeColor="text1"/>
          <w:kern w:val="0"/>
          <w:sz w:val="32"/>
          <w:szCs w:val="32"/>
          <w:rtl/>
          <w14:ligatures w14:val="none"/>
        </w:rPr>
        <w:t>التي أكدت أن تطوير الكفاءات البشرية في القطاع السياحي يتطلب الجمع بين التدريب المهني والمهارات السلوكية والتقنية</w:t>
      </w:r>
      <w:r w:rsidRPr="00CA6C31">
        <w:rPr>
          <w:rFonts w:ascii="Sakkal Majalla" w:eastAsia="Times New Roman" w:hAnsi="Sakkal Majalla" w:cs="Sakkal Majalla"/>
          <w:color w:val="000000" w:themeColor="text1"/>
          <w:kern w:val="0"/>
          <w:sz w:val="32"/>
          <w:szCs w:val="32"/>
          <w14:ligatures w14:val="none"/>
        </w:rPr>
        <w:t>.</w:t>
      </w:r>
    </w:p>
    <w:p w14:paraId="156C30EF" w14:textId="391D96B6" w:rsidR="00B81492" w:rsidRPr="00CA6C31" w:rsidRDefault="00B81492" w:rsidP="009C44D0">
      <w:pPr>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rtl/>
          <w14:ligatures w14:val="none"/>
        </w:rPr>
      </w:pPr>
      <w:r w:rsidRPr="00CA6C31">
        <w:rPr>
          <w:rFonts w:ascii="Sakkal Majalla" w:eastAsia="Times New Roman" w:hAnsi="Sakkal Majalla" w:cs="Sakkal Majalla"/>
          <w:color w:val="000000" w:themeColor="text1"/>
          <w:kern w:val="0"/>
          <w:sz w:val="32"/>
          <w:szCs w:val="32"/>
          <w:rtl/>
          <w14:ligatures w14:val="none"/>
        </w:rPr>
        <w:t xml:space="preserve">كما تتوافق النتائج مع دراسة </w:t>
      </w:r>
      <w:r w:rsidRPr="00CA6C31">
        <w:rPr>
          <w:rFonts w:ascii="Sakkal Majalla" w:eastAsia="Times New Roman" w:hAnsi="Sakkal Majalla" w:cs="Sakkal Majalla"/>
          <w:b/>
          <w:bCs/>
          <w:color w:val="000000" w:themeColor="text1"/>
          <w:kern w:val="0"/>
          <w:sz w:val="32"/>
          <w:szCs w:val="32"/>
          <w:rtl/>
          <w14:ligatures w14:val="none"/>
        </w:rPr>
        <w:t>الهوساوي</w:t>
      </w:r>
      <w:r w:rsidRPr="00CA6C31">
        <w:rPr>
          <w:rFonts w:ascii="Sakkal Majalla" w:eastAsia="Times New Roman" w:hAnsi="Sakkal Majalla" w:cs="Sakkal Majalla"/>
          <w:b/>
          <w:bCs/>
          <w:color w:val="000000" w:themeColor="text1"/>
          <w:kern w:val="0"/>
          <w:sz w:val="32"/>
          <w:szCs w:val="32"/>
          <w14:ligatures w14:val="none"/>
        </w:rPr>
        <w:t xml:space="preserve"> (2026)</w:t>
      </w:r>
      <w:r w:rsidRPr="00CA6C31">
        <w:rPr>
          <w:rFonts w:ascii="Sakkal Majalla" w:eastAsia="Times New Roman" w:hAnsi="Sakkal Majalla" w:cs="Sakkal Majalla"/>
          <w:color w:val="000000" w:themeColor="text1"/>
          <w:kern w:val="0"/>
          <w:sz w:val="32"/>
          <w:szCs w:val="32"/>
          <w14:ligatures w14:val="none"/>
        </w:rPr>
        <w:t xml:space="preserve"> </w:t>
      </w:r>
      <w:r w:rsidRPr="00CA6C31">
        <w:rPr>
          <w:rFonts w:ascii="Sakkal Majalla" w:eastAsia="Times New Roman" w:hAnsi="Sakkal Majalla" w:cs="Sakkal Majalla"/>
          <w:color w:val="000000" w:themeColor="text1"/>
          <w:kern w:val="0"/>
          <w:sz w:val="32"/>
          <w:szCs w:val="32"/>
          <w:rtl/>
          <w14:ligatures w14:val="none"/>
        </w:rPr>
        <w:t>التي أكدت أن ال</w:t>
      </w:r>
      <w:r w:rsidR="00EE5C12" w:rsidRPr="00CA6C31">
        <w:rPr>
          <w:rFonts w:ascii="Sakkal Majalla" w:eastAsia="Times New Roman" w:hAnsi="Sakkal Majalla" w:cs="Sakkal Majalla"/>
          <w:color w:val="000000" w:themeColor="text1"/>
          <w:kern w:val="0"/>
          <w:sz w:val="32"/>
          <w:szCs w:val="32"/>
          <w:rtl/>
          <w14:ligatures w14:val="none"/>
        </w:rPr>
        <w:t>دمج</w:t>
      </w:r>
      <w:r w:rsidRPr="00CA6C31">
        <w:rPr>
          <w:rFonts w:ascii="Sakkal Majalla" w:eastAsia="Times New Roman" w:hAnsi="Sakkal Majalla" w:cs="Sakkal Majalla"/>
          <w:color w:val="000000" w:themeColor="text1"/>
          <w:kern w:val="0"/>
          <w:sz w:val="32"/>
          <w:szCs w:val="32"/>
          <w:rtl/>
          <w14:ligatures w14:val="none"/>
        </w:rPr>
        <w:t xml:space="preserve"> بين الجوانب الأكاديمية والمهنية يسهم في بناء كفاءات مستدامة وتحسين جودة مخرجات التعليم الجامعي، ومع دراسة </w:t>
      </w:r>
      <w:r w:rsidRPr="00CA6C31">
        <w:rPr>
          <w:rFonts w:ascii="Sakkal Majalla" w:eastAsia="Times New Roman" w:hAnsi="Sakkal Majalla" w:cs="Sakkal Majalla"/>
          <w:b/>
          <w:bCs/>
          <w:color w:val="000000" w:themeColor="text1"/>
          <w:kern w:val="0"/>
          <w:sz w:val="32"/>
          <w:szCs w:val="32"/>
          <w:rtl/>
          <w14:ligatures w14:val="none"/>
        </w:rPr>
        <w:t>يوسف</w:t>
      </w:r>
      <w:r w:rsidRPr="00CA6C31">
        <w:rPr>
          <w:rFonts w:ascii="Sakkal Majalla" w:eastAsia="Times New Roman" w:hAnsi="Sakkal Majalla" w:cs="Sakkal Majalla"/>
          <w:b/>
          <w:bCs/>
          <w:color w:val="000000" w:themeColor="text1"/>
          <w:kern w:val="0"/>
          <w:sz w:val="32"/>
          <w:szCs w:val="32"/>
          <w14:ligatures w14:val="none"/>
        </w:rPr>
        <w:t xml:space="preserve"> (2025)</w:t>
      </w:r>
      <w:r w:rsidRPr="00CA6C31">
        <w:rPr>
          <w:rFonts w:ascii="Sakkal Majalla" w:eastAsia="Times New Roman" w:hAnsi="Sakkal Majalla" w:cs="Sakkal Majalla"/>
          <w:color w:val="000000" w:themeColor="text1"/>
          <w:kern w:val="0"/>
          <w:sz w:val="32"/>
          <w:szCs w:val="32"/>
          <w14:ligatures w14:val="none"/>
        </w:rPr>
        <w:t xml:space="preserve"> </w:t>
      </w:r>
      <w:r w:rsidRPr="00CA6C31">
        <w:rPr>
          <w:rFonts w:ascii="Sakkal Majalla" w:eastAsia="Times New Roman" w:hAnsi="Sakkal Majalla" w:cs="Sakkal Majalla"/>
          <w:color w:val="000000" w:themeColor="text1"/>
          <w:kern w:val="0"/>
          <w:sz w:val="32"/>
          <w:szCs w:val="32"/>
          <w:rtl/>
          <w14:ligatures w14:val="none"/>
        </w:rPr>
        <w:t xml:space="preserve">التي شددت على أهمية تطوير المناهج بما يعزز المهارات المهنية وجودة الأداء. وفي المقابل، تختلف النتائج عن دراسة </w:t>
      </w:r>
      <w:r w:rsidRPr="00CA6C31">
        <w:rPr>
          <w:rFonts w:ascii="Sakkal Majalla" w:eastAsia="Times New Roman" w:hAnsi="Sakkal Majalla" w:cs="Sakkal Majalla"/>
          <w:b/>
          <w:bCs/>
          <w:color w:val="000000" w:themeColor="text1"/>
          <w:kern w:val="0"/>
          <w:sz w:val="32"/>
          <w:szCs w:val="32"/>
          <w:rtl/>
          <w14:ligatures w14:val="none"/>
        </w:rPr>
        <w:t>دحان</w:t>
      </w:r>
      <w:r w:rsidRPr="00CA6C31">
        <w:rPr>
          <w:rFonts w:ascii="Sakkal Majalla" w:eastAsia="Times New Roman" w:hAnsi="Sakkal Majalla" w:cs="Sakkal Majalla"/>
          <w:b/>
          <w:bCs/>
          <w:color w:val="000000" w:themeColor="text1"/>
          <w:kern w:val="0"/>
          <w:sz w:val="32"/>
          <w:szCs w:val="32"/>
          <w14:ligatures w14:val="none"/>
        </w:rPr>
        <w:t xml:space="preserve"> (2022)</w:t>
      </w:r>
      <w:r w:rsidRPr="00CA6C31">
        <w:rPr>
          <w:rFonts w:ascii="Sakkal Majalla" w:eastAsia="Times New Roman" w:hAnsi="Sakkal Majalla" w:cs="Sakkal Majalla"/>
          <w:color w:val="000000" w:themeColor="text1"/>
          <w:kern w:val="0"/>
          <w:sz w:val="32"/>
          <w:szCs w:val="32"/>
          <w14:ligatures w14:val="none"/>
        </w:rPr>
        <w:t xml:space="preserve"> </w:t>
      </w:r>
      <w:r w:rsidRPr="00CA6C31">
        <w:rPr>
          <w:rFonts w:ascii="Sakkal Majalla" w:eastAsia="Times New Roman" w:hAnsi="Sakkal Majalla" w:cs="Sakkal Majalla"/>
          <w:color w:val="000000" w:themeColor="text1"/>
          <w:kern w:val="0"/>
          <w:sz w:val="32"/>
          <w:szCs w:val="32"/>
          <w:rtl/>
          <w14:ligatures w14:val="none"/>
        </w:rPr>
        <w:t xml:space="preserve">التي أشارت إلى ضعف مواءمة مخرجات التعليم العالي مع سوق العمل، وهو اختلاف يعكس التطور الذي شهدته الجامعات السعودية في السنوات الأخيرة نتيجة </w:t>
      </w:r>
      <w:r w:rsidRPr="00CA6C31">
        <w:rPr>
          <w:rFonts w:ascii="Sakkal Majalla" w:eastAsia="Times New Roman" w:hAnsi="Sakkal Majalla" w:cs="Sakkal Majalla"/>
          <w:color w:val="000000" w:themeColor="text1"/>
          <w:kern w:val="0"/>
          <w:sz w:val="32"/>
          <w:szCs w:val="32"/>
          <w:rtl/>
          <w14:ligatures w14:val="none"/>
        </w:rPr>
        <w:lastRenderedPageBreak/>
        <w:t>تحديث البرامج الأكاديمية وربطها بصورة أوثق بمتطلبات سوق العمل واحتياجات قطاع السياحة والضيافة</w:t>
      </w:r>
      <w:r w:rsidRPr="00CA6C31">
        <w:rPr>
          <w:rFonts w:ascii="Sakkal Majalla" w:eastAsia="Times New Roman" w:hAnsi="Sakkal Majalla" w:cs="Sakkal Majalla"/>
          <w:color w:val="000000" w:themeColor="text1"/>
          <w:kern w:val="0"/>
          <w:sz w:val="32"/>
          <w:szCs w:val="32"/>
          <w14:ligatures w14:val="none"/>
        </w:rPr>
        <w:t>.</w:t>
      </w:r>
    </w:p>
    <w:p w14:paraId="67EC5253" w14:textId="3F55641F" w:rsidR="000D7422" w:rsidRPr="00CA6C31" w:rsidRDefault="000D7422" w:rsidP="009C44D0">
      <w:pPr>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rtl/>
          <w14:ligatures w14:val="none"/>
        </w:rPr>
      </w:pPr>
    </w:p>
    <w:p w14:paraId="49EEDE0A" w14:textId="5001606F" w:rsidR="000D7422" w:rsidRPr="00CA6C31" w:rsidRDefault="000D7422" w:rsidP="009C44D0">
      <w:pPr>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rtl/>
          <w14:ligatures w14:val="none"/>
        </w:rPr>
      </w:pPr>
    </w:p>
    <w:p w14:paraId="5FDD629B" w14:textId="77777777" w:rsidR="000D7422" w:rsidRPr="00CA6C31" w:rsidRDefault="000D7422" w:rsidP="009C44D0">
      <w:pPr>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14:ligatures w14:val="none"/>
        </w:rPr>
      </w:pPr>
    </w:p>
    <w:p w14:paraId="2795514C" w14:textId="77777777" w:rsidR="00B81492" w:rsidRPr="00CA6C31" w:rsidRDefault="00B81492" w:rsidP="009C44D0">
      <w:pPr>
        <w:spacing w:before="100" w:beforeAutospacing="1" w:after="100" w:afterAutospacing="1" w:line="276" w:lineRule="auto"/>
        <w:ind w:firstLine="720"/>
        <w:jc w:val="lowKashida"/>
        <w:outlineLvl w:val="1"/>
        <w:rPr>
          <w:rFonts w:ascii="Sakkal Majalla" w:eastAsia="Times New Roman" w:hAnsi="Sakkal Majalla" w:cs="Sakkal Majalla"/>
          <w:b/>
          <w:bCs/>
          <w:color w:val="000000" w:themeColor="text1"/>
          <w:kern w:val="0"/>
          <w:sz w:val="32"/>
          <w:szCs w:val="32"/>
          <w14:ligatures w14:val="none"/>
        </w:rPr>
      </w:pPr>
      <w:bookmarkStart w:id="57" w:name="_Toc234939965"/>
      <w:bookmarkStart w:id="58" w:name="_Toc237527431"/>
      <w:r w:rsidRPr="00CA6C31">
        <w:rPr>
          <w:rFonts w:ascii="Sakkal Majalla" w:eastAsia="Times New Roman" w:hAnsi="Sakkal Majalla" w:cs="Sakkal Majalla"/>
          <w:b/>
          <w:bCs/>
          <w:color w:val="000000" w:themeColor="text1"/>
          <w:kern w:val="0"/>
          <w:sz w:val="32"/>
          <w:szCs w:val="32"/>
          <w:rtl/>
          <w14:ligatures w14:val="none"/>
        </w:rPr>
        <w:t>جدول (4-11) المتوسطات الحسابية والانحرافات المعيارية لعبارات محور التعامل مع التحديات المهنية</w:t>
      </w:r>
      <w:bookmarkEnd w:id="57"/>
      <w:bookmarkEnd w:id="58"/>
    </w:p>
    <w:tbl>
      <w:tblPr>
        <w:tblStyle w:val="a8"/>
        <w:bidiVisual/>
        <w:tblW w:w="0" w:type="auto"/>
        <w:jc w:val="center"/>
        <w:tblLook w:val="04A0" w:firstRow="1" w:lastRow="0" w:firstColumn="1" w:lastColumn="0" w:noHBand="0" w:noVBand="1"/>
      </w:tblPr>
      <w:tblGrid>
        <w:gridCol w:w="951"/>
        <w:gridCol w:w="3317"/>
        <w:gridCol w:w="1325"/>
        <w:gridCol w:w="1338"/>
        <w:gridCol w:w="882"/>
        <w:gridCol w:w="1009"/>
      </w:tblGrid>
      <w:tr w:rsidR="00B81492" w:rsidRPr="00CA6C31" w14:paraId="6F0354E1" w14:textId="77777777" w:rsidTr="000D7422">
        <w:trPr>
          <w:jc w:val="center"/>
        </w:trPr>
        <w:tc>
          <w:tcPr>
            <w:tcW w:w="0" w:type="auto"/>
            <w:vAlign w:val="center"/>
            <w:hideMark/>
          </w:tcPr>
          <w:p w14:paraId="265C873C" w14:textId="77777777" w:rsidR="00B81492" w:rsidRPr="00CA6C31" w:rsidRDefault="00B81492" w:rsidP="009C44D0">
            <w:pPr>
              <w:spacing w:line="276" w:lineRule="auto"/>
              <w:jc w:val="center"/>
              <w:rPr>
                <w:rFonts w:ascii="Sakkal Majalla" w:eastAsia="Times New Roman" w:hAnsi="Sakkal Majalla" w:cs="Sakkal Majalla"/>
                <w:b/>
                <w:bCs/>
                <w:color w:val="000000" w:themeColor="text1"/>
                <w:kern w:val="0"/>
                <w:sz w:val="32"/>
                <w:szCs w:val="32"/>
                <w14:ligatures w14:val="none"/>
              </w:rPr>
            </w:pPr>
            <w:r w:rsidRPr="00CA6C31">
              <w:rPr>
                <w:rFonts w:ascii="Sakkal Majalla" w:eastAsia="Times New Roman" w:hAnsi="Sakkal Majalla" w:cs="Sakkal Majalla"/>
                <w:b/>
                <w:bCs/>
                <w:color w:val="000000" w:themeColor="text1"/>
                <w:kern w:val="0"/>
                <w:sz w:val="32"/>
                <w:szCs w:val="32"/>
                <w:rtl/>
                <w14:ligatures w14:val="none"/>
              </w:rPr>
              <w:t>م</w:t>
            </w:r>
          </w:p>
        </w:tc>
        <w:tc>
          <w:tcPr>
            <w:tcW w:w="0" w:type="auto"/>
            <w:vAlign w:val="center"/>
            <w:hideMark/>
          </w:tcPr>
          <w:p w14:paraId="46BCCC3B" w14:textId="77777777" w:rsidR="00B81492" w:rsidRPr="00CA6C31" w:rsidRDefault="00B81492" w:rsidP="009C44D0">
            <w:pPr>
              <w:spacing w:line="276" w:lineRule="auto"/>
              <w:jc w:val="center"/>
              <w:rPr>
                <w:rFonts w:ascii="Sakkal Majalla" w:eastAsia="Times New Roman" w:hAnsi="Sakkal Majalla" w:cs="Sakkal Majalla"/>
                <w:b/>
                <w:bCs/>
                <w:color w:val="000000" w:themeColor="text1"/>
                <w:kern w:val="0"/>
                <w:sz w:val="32"/>
                <w:szCs w:val="32"/>
                <w14:ligatures w14:val="none"/>
              </w:rPr>
            </w:pPr>
            <w:r w:rsidRPr="00CA6C31">
              <w:rPr>
                <w:rFonts w:ascii="Sakkal Majalla" w:eastAsia="Times New Roman" w:hAnsi="Sakkal Majalla" w:cs="Sakkal Majalla"/>
                <w:b/>
                <w:bCs/>
                <w:color w:val="000000" w:themeColor="text1"/>
                <w:kern w:val="0"/>
                <w:sz w:val="32"/>
                <w:szCs w:val="32"/>
                <w:rtl/>
                <w14:ligatures w14:val="none"/>
              </w:rPr>
              <w:t>العبارة</w:t>
            </w:r>
          </w:p>
        </w:tc>
        <w:tc>
          <w:tcPr>
            <w:tcW w:w="0" w:type="auto"/>
            <w:vAlign w:val="center"/>
            <w:hideMark/>
          </w:tcPr>
          <w:p w14:paraId="53F3DF8E" w14:textId="77777777" w:rsidR="00B81492" w:rsidRPr="00CA6C31" w:rsidRDefault="00B81492" w:rsidP="009C44D0">
            <w:pPr>
              <w:spacing w:line="276" w:lineRule="auto"/>
              <w:jc w:val="center"/>
              <w:rPr>
                <w:rFonts w:ascii="Sakkal Majalla" w:eastAsia="Times New Roman" w:hAnsi="Sakkal Majalla" w:cs="Sakkal Majalla"/>
                <w:b/>
                <w:bCs/>
                <w:color w:val="000000" w:themeColor="text1"/>
                <w:kern w:val="0"/>
                <w:sz w:val="32"/>
                <w:szCs w:val="32"/>
                <w14:ligatures w14:val="none"/>
              </w:rPr>
            </w:pPr>
            <w:r w:rsidRPr="00CA6C31">
              <w:rPr>
                <w:rFonts w:ascii="Sakkal Majalla" w:eastAsia="Times New Roman" w:hAnsi="Sakkal Majalla" w:cs="Sakkal Majalla"/>
                <w:b/>
                <w:bCs/>
                <w:color w:val="000000" w:themeColor="text1"/>
                <w:kern w:val="0"/>
                <w:sz w:val="32"/>
                <w:szCs w:val="32"/>
                <w:rtl/>
                <w14:ligatures w14:val="none"/>
              </w:rPr>
              <w:t>المتوسط الحسابي</w:t>
            </w:r>
          </w:p>
        </w:tc>
        <w:tc>
          <w:tcPr>
            <w:tcW w:w="0" w:type="auto"/>
            <w:vAlign w:val="center"/>
            <w:hideMark/>
          </w:tcPr>
          <w:p w14:paraId="4DD4288C" w14:textId="77777777" w:rsidR="00B81492" w:rsidRPr="00CA6C31" w:rsidRDefault="00B81492" w:rsidP="009C44D0">
            <w:pPr>
              <w:spacing w:line="276" w:lineRule="auto"/>
              <w:jc w:val="center"/>
              <w:rPr>
                <w:rFonts w:ascii="Sakkal Majalla" w:eastAsia="Times New Roman" w:hAnsi="Sakkal Majalla" w:cs="Sakkal Majalla"/>
                <w:b/>
                <w:bCs/>
                <w:color w:val="000000" w:themeColor="text1"/>
                <w:kern w:val="0"/>
                <w:sz w:val="32"/>
                <w:szCs w:val="32"/>
                <w14:ligatures w14:val="none"/>
              </w:rPr>
            </w:pPr>
            <w:r w:rsidRPr="00CA6C31">
              <w:rPr>
                <w:rFonts w:ascii="Sakkal Majalla" w:eastAsia="Times New Roman" w:hAnsi="Sakkal Majalla" w:cs="Sakkal Majalla"/>
                <w:b/>
                <w:bCs/>
                <w:color w:val="000000" w:themeColor="text1"/>
                <w:kern w:val="0"/>
                <w:sz w:val="32"/>
                <w:szCs w:val="32"/>
                <w:rtl/>
                <w14:ligatures w14:val="none"/>
              </w:rPr>
              <w:t>الانحراف المعياري</w:t>
            </w:r>
          </w:p>
        </w:tc>
        <w:tc>
          <w:tcPr>
            <w:tcW w:w="0" w:type="auto"/>
            <w:vAlign w:val="center"/>
            <w:hideMark/>
          </w:tcPr>
          <w:p w14:paraId="5F245428" w14:textId="77777777" w:rsidR="00B81492" w:rsidRPr="00CA6C31" w:rsidRDefault="00B81492" w:rsidP="009C44D0">
            <w:pPr>
              <w:spacing w:line="276" w:lineRule="auto"/>
              <w:jc w:val="center"/>
              <w:rPr>
                <w:rFonts w:ascii="Sakkal Majalla" w:eastAsia="Times New Roman" w:hAnsi="Sakkal Majalla" w:cs="Sakkal Majalla"/>
                <w:b/>
                <w:bCs/>
                <w:color w:val="000000" w:themeColor="text1"/>
                <w:kern w:val="0"/>
                <w:sz w:val="32"/>
                <w:szCs w:val="32"/>
                <w14:ligatures w14:val="none"/>
              </w:rPr>
            </w:pPr>
            <w:r w:rsidRPr="00CA6C31">
              <w:rPr>
                <w:rFonts w:ascii="Sakkal Majalla" w:eastAsia="Times New Roman" w:hAnsi="Sakkal Majalla" w:cs="Sakkal Majalla"/>
                <w:b/>
                <w:bCs/>
                <w:color w:val="000000" w:themeColor="text1"/>
                <w:kern w:val="0"/>
                <w:sz w:val="32"/>
                <w:szCs w:val="32"/>
                <w:rtl/>
                <w14:ligatures w14:val="none"/>
              </w:rPr>
              <w:t>الترتيب</w:t>
            </w:r>
          </w:p>
        </w:tc>
        <w:tc>
          <w:tcPr>
            <w:tcW w:w="0" w:type="auto"/>
            <w:vAlign w:val="center"/>
            <w:hideMark/>
          </w:tcPr>
          <w:p w14:paraId="0FBD5F72" w14:textId="77777777" w:rsidR="00B81492" w:rsidRPr="00CA6C31" w:rsidRDefault="00B81492" w:rsidP="009C44D0">
            <w:pPr>
              <w:spacing w:line="276" w:lineRule="auto"/>
              <w:jc w:val="center"/>
              <w:rPr>
                <w:rFonts w:ascii="Sakkal Majalla" w:eastAsia="Times New Roman" w:hAnsi="Sakkal Majalla" w:cs="Sakkal Majalla"/>
                <w:b/>
                <w:bCs/>
                <w:color w:val="000000" w:themeColor="text1"/>
                <w:kern w:val="0"/>
                <w:sz w:val="32"/>
                <w:szCs w:val="32"/>
                <w14:ligatures w14:val="none"/>
              </w:rPr>
            </w:pPr>
            <w:r w:rsidRPr="00CA6C31">
              <w:rPr>
                <w:rFonts w:ascii="Sakkal Majalla" w:eastAsia="Times New Roman" w:hAnsi="Sakkal Majalla" w:cs="Sakkal Majalla"/>
                <w:b/>
                <w:bCs/>
                <w:color w:val="000000" w:themeColor="text1"/>
                <w:kern w:val="0"/>
                <w:sz w:val="32"/>
                <w:szCs w:val="32"/>
                <w:rtl/>
                <w14:ligatures w14:val="none"/>
              </w:rPr>
              <w:t>الاتجاه</w:t>
            </w:r>
          </w:p>
        </w:tc>
      </w:tr>
      <w:tr w:rsidR="00B81492" w:rsidRPr="00CA6C31" w14:paraId="36672F10" w14:textId="77777777" w:rsidTr="000D7422">
        <w:trPr>
          <w:jc w:val="center"/>
        </w:trPr>
        <w:tc>
          <w:tcPr>
            <w:tcW w:w="0" w:type="auto"/>
            <w:vAlign w:val="center"/>
            <w:hideMark/>
          </w:tcPr>
          <w:p w14:paraId="6DDC2BFA" w14:textId="77777777" w:rsidR="00B81492" w:rsidRPr="00CA6C31" w:rsidRDefault="00B81492" w:rsidP="009C44D0">
            <w:pPr>
              <w:spacing w:line="276" w:lineRule="auto"/>
              <w:jc w:val="center"/>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14:ligatures w14:val="none"/>
              </w:rPr>
              <w:t>1</w:t>
            </w:r>
          </w:p>
        </w:tc>
        <w:tc>
          <w:tcPr>
            <w:tcW w:w="0" w:type="auto"/>
            <w:vAlign w:val="center"/>
            <w:hideMark/>
          </w:tcPr>
          <w:p w14:paraId="329019EC" w14:textId="77777777" w:rsidR="00B81492" w:rsidRPr="00CA6C31" w:rsidRDefault="00B81492" w:rsidP="009C44D0">
            <w:pPr>
              <w:spacing w:line="276" w:lineRule="auto"/>
              <w:jc w:val="center"/>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أستطيع التكيف مع التغيرات في بيئة العمل</w:t>
            </w:r>
            <w:r w:rsidRPr="00CA6C31">
              <w:rPr>
                <w:rFonts w:ascii="Sakkal Majalla" w:eastAsia="Times New Roman" w:hAnsi="Sakkal Majalla" w:cs="Sakkal Majalla"/>
                <w:color w:val="000000" w:themeColor="text1"/>
                <w:kern w:val="0"/>
                <w:sz w:val="32"/>
                <w:szCs w:val="32"/>
                <w14:ligatures w14:val="none"/>
              </w:rPr>
              <w:t>.</w:t>
            </w:r>
          </w:p>
        </w:tc>
        <w:tc>
          <w:tcPr>
            <w:tcW w:w="0" w:type="auto"/>
            <w:vAlign w:val="center"/>
            <w:hideMark/>
          </w:tcPr>
          <w:p w14:paraId="5D3F2F33" w14:textId="77777777" w:rsidR="00B81492" w:rsidRPr="00CA6C31" w:rsidRDefault="00B81492" w:rsidP="009C44D0">
            <w:pPr>
              <w:spacing w:line="276" w:lineRule="auto"/>
              <w:jc w:val="center"/>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14:ligatures w14:val="none"/>
              </w:rPr>
              <w:t>4.22</w:t>
            </w:r>
          </w:p>
        </w:tc>
        <w:tc>
          <w:tcPr>
            <w:tcW w:w="0" w:type="auto"/>
            <w:vAlign w:val="center"/>
            <w:hideMark/>
          </w:tcPr>
          <w:p w14:paraId="5C02A7C5" w14:textId="77777777" w:rsidR="00B81492" w:rsidRPr="00CA6C31" w:rsidRDefault="00B81492" w:rsidP="009C44D0">
            <w:pPr>
              <w:spacing w:line="276" w:lineRule="auto"/>
              <w:jc w:val="center"/>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14:ligatures w14:val="none"/>
              </w:rPr>
              <w:t>0.65</w:t>
            </w:r>
          </w:p>
        </w:tc>
        <w:tc>
          <w:tcPr>
            <w:tcW w:w="0" w:type="auto"/>
            <w:vAlign w:val="center"/>
            <w:hideMark/>
          </w:tcPr>
          <w:p w14:paraId="6CEB0E26" w14:textId="77777777" w:rsidR="00B81492" w:rsidRPr="00CA6C31" w:rsidRDefault="00B81492" w:rsidP="009C44D0">
            <w:pPr>
              <w:spacing w:line="276" w:lineRule="auto"/>
              <w:jc w:val="center"/>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14:ligatures w14:val="none"/>
              </w:rPr>
              <w:t>2</w:t>
            </w:r>
          </w:p>
        </w:tc>
        <w:tc>
          <w:tcPr>
            <w:tcW w:w="0" w:type="auto"/>
            <w:vAlign w:val="center"/>
            <w:hideMark/>
          </w:tcPr>
          <w:p w14:paraId="108AC2FD" w14:textId="77777777" w:rsidR="00B81492" w:rsidRPr="00CA6C31" w:rsidRDefault="00B81492" w:rsidP="009C44D0">
            <w:pPr>
              <w:spacing w:line="276" w:lineRule="auto"/>
              <w:jc w:val="center"/>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أوافق بشدة</w:t>
            </w:r>
          </w:p>
        </w:tc>
      </w:tr>
      <w:tr w:rsidR="00B81492" w:rsidRPr="00CA6C31" w14:paraId="42BC831E" w14:textId="77777777" w:rsidTr="000D7422">
        <w:trPr>
          <w:jc w:val="center"/>
        </w:trPr>
        <w:tc>
          <w:tcPr>
            <w:tcW w:w="0" w:type="auto"/>
            <w:vAlign w:val="center"/>
            <w:hideMark/>
          </w:tcPr>
          <w:p w14:paraId="2F8559C5" w14:textId="77777777" w:rsidR="00B81492" w:rsidRPr="00CA6C31" w:rsidRDefault="00B81492" w:rsidP="009C44D0">
            <w:pPr>
              <w:spacing w:line="276" w:lineRule="auto"/>
              <w:jc w:val="center"/>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14:ligatures w14:val="none"/>
              </w:rPr>
              <w:t>2</w:t>
            </w:r>
          </w:p>
        </w:tc>
        <w:tc>
          <w:tcPr>
            <w:tcW w:w="0" w:type="auto"/>
            <w:vAlign w:val="center"/>
            <w:hideMark/>
          </w:tcPr>
          <w:p w14:paraId="29D1B60E" w14:textId="77777777" w:rsidR="00B81492" w:rsidRPr="00CA6C31" w:rsidRDefault="00B81492" w:rsidP="009C44D0">
            <w:pPr>
              <w:spacing w:line="276" w:lineRule="auto"/>
              <w:jc w:val="center"/>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أتمكن من التعامل مع ضغوط العمل بكفاءة</w:t>
            </w:r>
            <w:r w:rsidRPr="00CA6C31">
              <w:rPr>
                <w:rFonts w:ascii="Sakkal Majalla" w:eastAsia="Times New Roman" w:hAnsi="Sakkal Majalla" w:cs="Sakkal Majalla"/>
                <w:color w:val="000000" w:themeColor="text1"/>
                <w:kern w:val="0"/>
                <w:sz w:val="32"/>
                <w:szCs w:val="32"/>
                <w14:ligatures w14:val="none"/>
              </w:rPr>
              <w:t>.</w:t>
            </w:r>
          </w:p>
        </w:tc>
        <w:tc>
          <w:tcPr>
            <w:tcW w:w="0" w:type="auto"/>
            <w:vAlign w:val="center"/>
            <w:hideMark/>
          </w:tcPr>
          <w:p w14:paraId="6D42089B" w14:textId="77777777" w:rsidR="00B81492" w:rsidRPr="00CA6C31" w:rsidRDefault="00B81492" w:rsidP="009C44D0">
            <w:pPr>
              <w:spacing w:line="276" w:lineRule="auto"/>
              <w:jc w:val="center"/>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14:ligatures w14:val="none"/>
              </w:rPr>
              <w:t>4.11</w:t>
            </w:r>
          </w:p>
        </w:tc>
        <w:tc>
          <w:tcPr>
            <w:tcW w:w="0" w:type="auto"/>
            <w:vAlign w:val="center"/>
            <w:hideMark/>
          </w:tcPr>
          <w:p w14:paraId="19511421" w14:textId="77777777" w:rsidR="00B81492" w:rsidRPr="00CA6C31" w:rsidRDefault="00B81492" w:rsidP="009C44D0">
            <w:pPr>
              <w:spacing w:line="276" w:lineRule="auto"/>
              <w:jc w:val="center"/>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14:ligatures w14:val="none"/>
              </w:rPr>
              <w:t>0.68</w:t>
            </w:r>
          </w:p>
        </w:tc>
        <w:tc>
          <w:tcPr>
            <w:tcW w:w="0" w:type="auto"/>
            <w:vAlign w:val="center"/>
            <w:hideMark/>
          </w:tcPr>
          <w:p w14:paraId="567DE62B" w14:textId="77777777" w:rsidR="00B81492" w:rsidRPr="00CA6C31" w:rsidRDefault="00B81492" w:rsidP="009C44D0">
            <w:pPr>
              <w:spacing w:line="276" w:lineRule="auto"/>
              <w:jc w:val="center"/>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14:ligatures w14:val="none"/>
              </w:rPr>
              <w:t>4</w:t>
            </w:r>
          </w:p>
        </w:tc>
        <w:tc>
          <w:tcPr>
            <w:tcW w:w="0" w:type="auto"/>
            <w:vAlign w:val="center"/>
            <w:hideMark/>
          </w:tcPr>
          <w:p w14:paraId="36F3D198" w14:textId="77777777" w:rsidR="00B81492" w:rsidRPr="00CA6C31" w:rsidRDefault="00B81492" w:rsidP="009C44D0">
            <w:pPr>
              <w:spacing w:line="276" w:lineRule="auto"/>
              <w:jc w:val="center"/>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أوافق</w:t>
            </w:r>
          </w:p>
        </w:tc>
      </w:tr>
      <w:tr w:rsidR="00B81492" w:rsidRPr="00CA6C31" w14:paraId="22CDD6DE" w14:textId="77777777" w:rsidTr="000D7422">
        <w:trPr>
          <w:jc w:val="center"/>
        </w:trPr>
        <w:tc>
          <w:tcPr>
            <w:tcW w:w="0" w:type="auto"/>
            <w:vAlign w:val="center"/>
            <w:hideMark/>
          </w:tcPr>
          <w:p w14:paraId="54FEFA00" w14:textId="77777777" w:rsidR="00B81492" w:rsidRPr="00CA6C31" w:rsidRDefault="00B81492" w:rsidP="009C44D0">
            <w:pPr>
              <w:spacing w:line="276" w:lineRule="auto"/>
              <w:jc w:val="center"/>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14:ligatures w14:val="none"/>
              </w:rPr>
              <w:t>3</w:t>
            </w:r>
          </w:p>
        </w:tc>
        <w:tc>
          <w:tcPr>
            <w:tcW w:w="0" w:type="auto"/>
            <w:vAlign w:val="center"/>
            <w:hideMark/>
          </w:tcPr>
          <w:p w14:paraId="54C9C59D" w14:textId="77777777" w:rsidR="00B81492" w:rsidRPr="00CA6C31" w:rsidRDefault="00B81492" w:rsidP="009C44D0">
            <w:pPr>
              <w:spacing w:line="276" w:lineRule="auto"/>
              <w:jc w:val="center"/>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أستخدم المهارات التي اكتسبتها في الجامعة لحل المشكلات المهنية</w:t>
            </w:r>
            <w:r w:rsidRPr="00CA6C31">
              <w:rPr>
                <w:rFonts w:ascii="Sakkal Majalla" w:eastAsia="Times New Roman" w:hAnsi="Sakkal Majalla" w:cs="Sakkal Majalla"/>
                <w:color w:val="000000" w:themeColor="text1"/>
                <w:kern w:val="0"/>
                <w:sz w:val="32"/>
                <w:szCs w:val="32"/>
                <w14:ligatures w14:val="none"/>
              </w:rPr>
              <w:t>.</w:t>
            </w:r>
          </w:p>
        </w:tc>
        <w:tc>
          <w:tcPr>
            <w:tcW w:w="0" w:type="auto"/>
            <w:vAlign w:val="center"/>
            <w:hideMark/>
          </w:tcPr>
          <w:p w14:paraId="5BAEFC4A" w14:textId="77777777" w:rsidR="00B81492" w:rsidRPr="00CA6C31" w:rsidRDefault="00B81492" w:rsidP="009C44D0">
            <w:pPr>
              <w:spacing w:line="276" w:lineRule="auto"/>
              <w:jc w:val="center"/>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14:ligatures w14:val="none"/>
              </w:rPr>
              <w:t>4.16</w:t>
            </w:r>
          </w:p>
        </w:tc>
        <w:tc>
          <w:tcPr>
            <w:tcW w:w="0" w:type="auto"/>
            <w:vAlign w:val="center"/>
            <w:hideMark/>
          </w:tcPr>
          <w:p w14:paraId="63117E12" w14:textId="77777777" w:rsidR="00B81492" w:rsidRPr="00CA6C31" w:rsidRDefault="00B81492" w:rsidP="009C44D0">
            <w:pPr>
              <w:spacing w:line="276" w:lineRule="auto"/>
              <w:jc w:val="center"/>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14:ligatures w14:val="none"/>
              </w:rPr>
              <w:t>0.67</w:t>
            </w:r>
          </w:p>
        </w:tc>
        <w:tc>
          <w:tcPr>
            <w:tcW w:w="0" w:type="auto"/>
            <w:vAlign w:val="center"/>
            <w:hideMark/>
          </w:tcPr>
          <w:p w14:paraId="311E548D" w14:textId="77777777" w:rsidR="00B81492" w:rsidRPr="00CA6C31" w:rsidRDefault="00B81492" w:rsidP="009C44D0">
            <w:pPr>
              <w:spacing w:line="276" w:lineRule="auto"/>
              <w:jc w:val="center"/>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14:ligatures w14:val="none"/>
              </w:rPr>
              <w:t>3</w:t>
            </w:r>
          </w:p>
        </w:tc>
        <w:tc>
          <w:tcPr>
            <w:tcW w:w="0" w:type="auto"/>
            <w:vAlign w:val="center"/>
            <w:hideMark/>
          </w:tcPr>
          <w:p w14:paraId="739E8128" w14:textId="77777777" w:rsidR="00B81492" w:rsidRPr="00CA6C31" w:rsidRDefault="00B81492" w:rsidP="009C44D0">
            <w:pPr>
              <w:spacing w:line="276" w:lineRule="auto"/>
              <w:jc w:val="center"/>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أوافق</w:t>
            </w:r>
          </w:p>
        </w:tc>
      </w:tr>
      <w:tr w:rsidR="00B81492" w:rsidRPr="00CA6C31" w14:paraId="1CD0D023" w14:textId="77777777" w:rsidTr="000D7422">
        <w:trPr>
          <w:jc w:val="center"/>
        </w:trPr>
        <w:tc>
          <w:tcPr>
            <w:tcW w:w="0" w:type="auto"/>
            <w:vAlign w:val="center"/>
            <w:hideMark/>
          </w:tcPr>
          <w:p w14:paraId="4DB8B586" w14:textId="77777777" w:rsidR="00B81492" w:rsidRPr="00CA6C31" w:rsidRDefault="00B81492" w:rsidP="009C44D0">
            <w:pPr>
              <w:spacing w:line="276" w:lineRule="auto"/>
              <w:jc w:val="center"/>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14:ligatures w14:val="none"/>
              </w:rPr>
              <w:t>4</w:t>
            </w:r>
          </w:p>
        </w:tc>
        <w:tc>
          <w:tcPr>
            <w:tcW w:w="0" w:type="auto"/>
            <w:vAlign w:val="center"/>
            <w:hideMark/>
          </w:tcPr>
          <w:p w14:paraId="4218BC55" w14:textId="77777777" w:rsidR="00B81492" w:rsidRPr="00CA6C31" w:rsidRDefault="00B81492" w:rsidP="009C44D0">
            <w:pPr>
              <w:spacing w:line="276" w:lineRule="auto"/>
              <w:jc w:val="center"/>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أستطيع اتخاذ قرارات مناسبة عند مواجهة المواقف الطارئة</w:t>
            </w:r>
            <w:r w:rsidRPr="00CA6C31">
              <w:rPr>
                <w:rFonts w:ascii="Sakkal Majalla" w:eastAsia="Times New Roman" w:hAnsi="Sakkal Majalla" w:cs="Sakkal Majalla"/>
                <w:color w:val="000000" w:themeColor="text1"/>
                <w:kern w:val="0"/>
                <w:sz w:val="32"/>
                <w:szCs w:val="32"/>
                <w14:ligatures w14:val="none"/>
              </w:rPr>
              <w:t>.</w:t>
            </w:r>
          </w:p>
        </w:tc>
        <w:tc>
          <w:tcPr>
            <w:tcW w:w="0" w:type="auto"/>
            <w:vAlign w:val="center"/>
            <w:hideMark/>
          </w:tcPr>
          <w:p w14:paraId="49FDDCE0" w14:textId="77777777" w:rsidR="00B81492" w:rsidRPr="00CA6C31" w:rsidRDefault="00B81492" w:rsidP="009C44D0">
            <w:pPr>
              <w:spacing w:line="276" w:lineRule="auto"/>
              <w:jc w:val="center"/>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14:ligatures w14:val="none"/>
              </w:rPr>
              <w:t>4.07</w:t>
            </w:r>
          </w:p>
        </w:tc>
        <w:tc>
          <w:tcPr>
            <w:tcW w:w="0" w:type="auto"/>
            <w:vAlign w:val="center"/>
            <w:hideMark/>
          </w:tcPr>
          <w:p w14:paraId="2B0F489B" w14:textId="77777777" w:rsidR="00B81492" w:rsidRPr="00CA6C31" w:rsidRDefault="00B81492" w:rsidP="009C44D0">
            <w:pPr>
              <w:spacing w:line="276" w:lineRule="auto"/>
              <w:jc w:val="center"/>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14:ligatures w14:val="none"/>
              </w:rPr>
              <w:t>0.69</w:t>
            </w:r>
          </w:p>
        </w:tc>
        <w:tc>
          <w:tcPr>
            <w:tcW w:w="0" w:type="auto"/>
            <w:vAlign w:val="center"/>
            <w:hideMark/>
          </w:tcPr>
          <w:p w14:paraId="046123E0" w14:textId="77777777" w:rsidR="00B81492" w:rsidRPr="00CA6C31" w:rsidRDefault="00B81492" w:rsidP="009C44D0">
            <w:pPr>
              <w:spacing w:line="276" w:lineRule="auto"/>
              <w:jc w:val="center"/>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14:ligatures w14:val="none"/>
              </w:rPr>
              <w:t>5</w:t>
            </w:r>
          </w:p>
        </w:tc>
        <w:tc>
          <w:tcPr>
            <w:tcW w:w="0" w:type="auto"/>
            <w:vAlign w:val="center"/>
            <w:hideMark/>
          </w:tcPr>
          <w:p w14:paraId="1DA9F961" w14:textId="77777777" w:rsidR="00B81492" w:rsidRPr="00CA6C31" w:rsidRDefault="00B81492" w:rsidP="009C44D0">
            <w:pPr>
              <w:spacing w:line="276" w:lineRule="auto"/>
              <w:jc w:val="center"/>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أوافق</w:t>
            </w:r>
          </w:p>
        </w:tc>
      </w:tr>
      <w:tr w:rsidR="00B81492" w:rsidRPr="00CA6C31" w14:paraId="53427932" w14:textId="77777777" w:rsidTr="000D7422">
        <w:trPr>
          <w:jc w:val="center"/>
        </w:trPr>
        <w:tc>
          <w:tcPr>
            <w:tcW w:w="0" w:type="auto"/>
            <w:vAlign w:val="center"/>
            <w:hideMark/>
          </w:tcPr>
          <w:p w14:paraId="11CD96A6" w14:textId="77777777" w:rsidR="00B81492" w:rsidRPr="00CA6C31" w:rsidRDefault="00B81492" w:rsidP="009C44D0">
            <w:pPr>
              <w:spacing w:line="276" w:lineRule="auto"/>
              <w:jc w:val="center"/>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14:ligatures w14:val="none"/>
              </w:rPr>
              <w:t>5</w:t>
            </w:r>
          </w:p>
        </w:tc>
        <w:tc>
          <w:tcPr>
            <w:tcW w:w="0" w:type="auto"/>
            <w:vAlign w:val="center"/>
            <w:hideMark/>
          </w:tcPr>
          <w:p w14:paraId="1719202B" w14:textId="04C82F2A" w:rsidR="00B81492" w:rsidRPr="00CA6C31" w:rsidRDefault="00B81492" w:rsidP="009C44D0">
            <w:pPr>
              <w:spacing w:line="276" w:lineRule="auto"/>
              <w:jc w:val="center"/>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يساعدني ال</w:t>
            </w:r>
            <w:r w:rsidR="00EE5C12" w:rsidRPr="00CA6C31">
              <w:rPr>
                <w:rFonts w:ascii="Sakkal Majalla" w:eastAsia="Times New Roman" w:hAnsi="Sakkal Majalla" w:cs="Sakkal Majalla"/>
                <w:color w:val="000000" w:themeColor="text1"/>
                <w:kern w:val="0"/>
                <w:sz w:val="32"/>
                <w:szCs w:val="32"/>
                <w:rtl/>
                <w14:ligatures w14:val="none"/>
              </w:rPr>
              <w:t>دمج</w:t>
            </w:r>
            <w:r w:rsidRPr="00CA6C31">
              <w:rPr>
                <w:rFonts w:ascii="Sakkal Majalla" w:eastAsia="Times New Roman" w:hAnsi="Sakkal Majalla" w:cs="Sakkal Majalla"/>
                <w:color w:val="000000" w:themeColor="text1"/>
                <w:kern w:val="0"/>
                <w:sz w:val="32"/>
                <w:szCs w:val="32"/>
                <w:rtl/>
                <w14:ligatures w14:val="none"/>
              </w:rPr>
              <w:t xml:space="preserve"> بين الدراسة الجامعية والخبرة العملية في مواجهة التحديات المهنية</w:t>
            </w:r>
            <w:r w:rsidRPr="00CA6C31">
              <w:rPr>
                <w:rFonts w:ascii="Sakkal Majalla" w:eastAsia="Times New Roman" w:hAnsi="Sakkal Majalla" w:cs="Sakkal Majalla"/>
                <w:color w:val="000000" w:themeColor="text1"/>
                <w:kern w:val="0"/>
                <w:sz w:val="32"/>
                <w:szCs w:val="32"/>
                <w14:ligatures w14:val="none"/>
              </w:rPr>
              <w:t>.</w:t>
            </w:r>
          </w:p>
        </w:tc>
        <w:tc>
          <w:tcPr>
            <w:tcW w:w="0" w:type="auto"/>
            <w:vAlign w:val="center"/>
            <w:hideMark/>
          </w:tcPr>
          <w:p w14:paraId="39F3DE80" w14:textId="77777777" w:rsidR="00B81492" w:rsidRPr="00CA6C31" w:rsidRDefault="00B81492" w:rsidP="009C44D0">
            <w:pPr>
              <w:spacing w:line="276" w:lineRule="auto"/>
              <w:jc w:val="center"/>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14:ligatures w14:val="none"/>
              </w:rPr>
              <w:t>4.29</w:t>
            </w:r>
          </w:p>
        </w:tc>
        <w:tc>
          <w:tcPr>
            <w:tcW w:w="0" w:type="auto"/>
            <w:vAlign w:val="center"/>
            <w:hideMark/>
          </w:tcPr>
          <w:p w14:paraId="5BAB95E9" w14:textId="77777777" w:rsidR="00B81492" w:rsidRPr="00CA6C31" w:rsidRDefault="00B81492" w:rsidP="009C44D0">
            <w:pPr>
              <w:spacing w:line="276" w:lineRule="auto"/>
              <w:jc w:val="center"/>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14:ligatures w14:val="none"/>
              </w:rPr>
              <w:t>0.61</w:t>
            </w:r>
          </w:p>
        </w:tc>
        <w:tc>
          <w:tcPr>
            <w:tcW w:w="0" w:type="auto"/>
            <w:vAlign w:val="center"/>
            <w:hideMark/>
          </w:tcPr>
          <w:p w14:paraId="60A2FB70" w14:textId="77777777" w:rsidR="00B81492" w:rsidRPr="00CA6C31" w:rsidRDefault="00B81492" w:rsidP="009C44D0">
            <w:pPr>
              <w:spacing w:line="276" w:lineRule="auto"/>
              <w:jc w:val="center"/>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14:ligatures w14:val="none"/>
              </w:rPr>
              <w:t>1</w:t>
            </w:r>
          </w:p>
        </w:tc>
        <w:tc>
          <w:tcPr>
            <w:tcW w:w="0" w:type="auto"/>
            <w:vAlign w:val="center"/>
            <w:hideMark/>
          </w:tcPr>
          <w:p w14:paraId="6794D1D3" w14:textId="77777777" w:rsidR="00B81492" w:rsidRPr="00CA6C31" w:rsidRDefault="00B81492" w:rsidP="009C44D0">
            <w:pPr>
              <w:spacing w:line="276" w:lineRule="auto"/>
              <w:jc w:val="center"/>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أوافق بشدة</w:t>
            </w:r>
          </w:p>
        </w:tc>
      </w:tr>
      <w:tr w:rsidR="00B81492" w:rsidRPr="00CA6C31" w14:paraId="35CF0985" w14:textId="77777777" w:rsidTr="000D7422">
        <w:trPr>
          <w:jc w:val="center"/>
        </w:trPr>
        <w:tc>
          <w:tcPr>
            <w:tcW w:w="0" w:type="auto"/>
            <w:vAlign w:val="center"/>
            <w:hideMark/>
          </w:tcPr>
          <w:p w14:paraId="3830626F" w14:textId="77777777" w:rsidR="00B81492" w:rsidRPr="00CA6C31" w:rsidRDefault="00B81492" w:rsidP="009C44D0">
            <w:pPr>
              <w:spacing w:line="276" w:lineRule="auto"/>
              <w:jc w:val="center"/>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b/>
                <w:bCs/>
                <w:color w:val="000000" w:themeColor="text1"/>
                <w:kern w:val="0"/>
                <w:sz w:val="32"/>
                <w:szCs w:val="32"/>
                <w:rtl/>
                <w14:ligatures w14:val="none"/>
              </w:rPr>
              <w:t>الإجمالي</w:t>
            </w:r>
          </w:p>
        </w:tc>
        <w:tc>
          <w:tcPr>
            <w:tcW w:w="0" w:type="auto"/>
            <w:vAlign w:val="center"/>
            <w:hideMark/>
          </w:tcPr>
          <w:p w14:paraId="333D0C0D" w14:textId="77777777" w:rsidR="00B81492" w:rsidRPr="00CA6C31" w:rsidRDefault="00B81492" w:rsidP="009C44D0">
            <w:pPr>
              <w:spacing w:line="276" w:lineRule="auto"/>
              <w:jc w:val="center"/>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b/>
                <w:bCs/>
                <w:color w:val="000000" w:themeColor="text1"/>
                <w:kern w:val="0"/>
                <w:sz w:val="32"/>
                <w:szCs w:val="32"/>
                <w:rtl/>
                <w14:ligatures w14:val="none"/>
              </w:rPr>
              <w:t>المحور الخامس (التعامل مع التحديات المهنية)</w:t>
            </w:r>
          </w:p>
        </w:tc>
        <w:tc>
          <w:tcPr>
            <w:tcW w:w="0" w:type="auto"/>
            <w:vAlign w:val="center"/>
            <w:hideMark/>
          </w:tcPr>
          <w:p w14:paraId="48040C63" w14:textId="77777777" w:rsidR="00B81492" w:rsidRPr="00CA6C31" w:rsidRDefault="00B81492" w:rsidP="009C44D0">
            <w:pPr>
              <w:spacing w:line="276" w:lineRule="auto"/>
              <w:jc w:val="center"/>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b/>
                <w:bCs/>
                <w:color w:val="000000" w:themeColor="text1"/>
                <w:kern w:val="0"/>
                <w:sz w:val="32"/>
                <w:szCs w:val="32"/>
                <w14:ligatures w14:val="none"/>
              </w:rPr>
              <w:t>4.17</w:t>
            </w:r>
          </w:p>
        </w:tc>
        <w:tc>
          <w:tcPr>
            <w:tcW w:w="0" w:type="auto"/>
            <w:vAlign w:val="center"/>
            <w:hideMark/>
          </w:tcPr>
          <w:p w14:paraId="5E5C1E9C" w14:textId="77777777" w:rsidR="00B81492" w:rsidRPr="00CA6C31" w:rsidRDefault="00B81492" w:rsidP="009C44D0">
            <w:pPr>
              <w:spacing w:line="276" w:lineRule="auto"/>
              <w:jc w:val="center"/>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b/>
                <w:bCs/>
                <w:color w:val="000000" w:themeColor="text1"/>
                <w:kern w:val="0"/>
                <w:sz w:val="32"/>
                <w:szCs w:val="32"/>
                <w14:ligatures w14:val="none"/>
              </w:rPr>
              <w:t>0.66</w:t>
            </w:r>
          </w:p>
        </w:tc>
        <w:tc>
          <w:tcPr>
            <w:tcW w:w="0" w:type="auto"/>
            <w:vAlign w:val="center"/>
            <w:hideMark/>
          </w:tcPr>
          <w:p w14:paraId="0F0F2F0D" w14:textId="77777777" w:rsidR="00B81492" w:rsidRPr="00CA6C31" w:rsidRDefault="00B81492" w:rsidP="009C44D0">
            <w:pPr>
              <w:spacing w:line="276" w:lineRule="auto"/>
              <w:jc w:val="center"/>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14:ligatures w14:val="none"/>
              </w:rPr>
              <w:t>—</w:t>
            </w:r>
          </w:p>
        </w:tc>
        <w:tc>
          <w:tcPr>
            <w:tcW w:w="0" w:type="auto"/>
            <w:vAlign w:val="center"/>
            <w:hideMark/>
          </w:tcPr>
          <w:p w14:paraId="548CBA2C" w14:textId="77777777" w:rsidR="00B81492" w:rsidRPr="00CA6C31" w:rsidRDefault="00B81492" w:rsidP="009C44D0">
            <w:pPr>
              <w:spacing w:line="276" w:lineRule="auto"/>
              <w:jc w:val="center"/>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b/>
                <w:bCs/>
                <w:color w:val="000000" w:themeColor="text1"/>
                <w:kern w:val="0"/>
                <w:sz w:val="32"/>
                <w:szCs w:val="32"/>
                <w:rtl/>
                <w14:ligatures w14:val="none"/>
              </w:rPr>
              <w:t>أوافق</w:t>
            </w:r>
          </w:p>
        </w:tc>
      </w:tr>
    </w:tbl>
    <w:p w14:paraId="23C5F622" w14:textId="772F8626" w:rsidR="00B81492" w:rsidRPr="00CA6C31" w:rsidRDefault="00B81492" w:rsidP="009C44D0">
      <w:pPr>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lastRenderedPageBreak/>
        <w:t xml:space="preserve">تشير نتائج الجدول (4-11) إلى أن المتوسط الحسابي العام لمحور </w:t>
      </w:r>
      <w:r w:rsidRPr="00CA6C31">
        <w:rPr>
          <w:rFonts w:ascii="Sakkal Majalla" w:eastAsia="Times New Roman" w:hAnsi="Sakkal Majalla" w:cs="Sakkal Majalla"/>
          <w:b/>
          <w:bCs/>
          <w:color w:val="000000" w:themeColor="text1"/>
          <w:kern w:val="0"/>
          <w:sz w:val="32"/>
          <w:szCs w:val="32"/>
          <w:rtl/>
          <w14:ligatures w14:val="none"/>
        </w:rPr>
        <w:t>التعامل مع التحديات المهنية</w:t>
      </w:r>
      <w:r w:rsidRPr="00CA6C31">
        <w:rPr>
          <w:rFonts w:ascii="Sakkal Majalla" w:eastAsia="Times New Roman" w:hAnsi="Sakkal Majalla" w:cs="Sakkal Majalla"/>
          <w:color w:val="000000" w:themeColor="text1"/>
          <w:kern w:val="0"/>
          <w:sz w:val="32"/>
          <w:szCs w:val="32"/>
          <w:rtl/>
          <w14:ligatures w14:val="none"/>
        </w:rPr>
        <w:t xml:space="preserve"> بلغ (4.17)، وهو ما يقع ضمن مستوى </w:t>
      </w:r>
      <w:r w:rsidRPr="00CA6C31">
        <w:rPr>
          <w:rFonts w:ascii="Sakkal Majalla" w:eastAsia="Times New Roman" w:hAnsi="Sakkal Majalla" w:cs="Sakkal Majalla"/>
          <w:b/>
          <w:bCs/>
          <w:color w:val="000000" w:themeColor="text1"/>
          <w:kern w:val="0"/>
          <w:sz w:val="32"/>
          <w:szCs w:val="32"/>
          <w:rtl/>
          <w14:ligatures w14:val="none"/>
        </w:rPr>
        <w:t>أوافق</w:t>
      </w:r>
      <w:r w:rsidRPr="00CA6C31">
        <w:rPr>
          <w:rFonts w:ascii="Sakkal Majalla" w:eastAsia="Times New Roman" w:hAnsi="Sakkal Majalla" w:cs="Sakkal Majalla"/>
          <w:color w:val="000000" w:themeColor="text1"/>
          <w:kern w:val="0"/>
          <w:sz w:val="32"/>
          <w:szCs w:val="32"/>
          <w:rtl/>
          <w14:ligatures w14:val="none"/>
        </w:rPr>
        <w:t xml:space="preserve"> وفق مقياس ليكرت الخماسي، مما يدل على أن أفراد العينة يرون أن ال</w:t>
      </w:r>
      <w:r w:rsidR="00EE5C12" w:rsidRPr="00CA6C31">
        <w:rPr>
          <w:rFonts w:ascii="Sakkal Majalla" w:eastAsia="Times New Roman" w:hAnsi="Sakkal Majalla" w:cs="Sakkal Majalla"/>
          <w:color w:val="000000" w:themeColor="text1"/>
          <w:kern w:val="0"/>
          <w:sz w:val="32"/>
          <w:szCs w:val="32"/>
          <w:rtl/>
          <w14:ligatures w14:val="none"/>
        </w:rPr>
        <w:t>دمج</w:t>
      </w:r>
      <w:r w:rsidRPr="00CA6C31">
        <w:rPr>
          <w:rFonts w:ascii="Sakkal Majalla" w:eastAsia="Times New Roman" w:hAnsi="Sakkal Majalla" w:cs="Sakkal Majalla"/>
          <w:color w:val="000000" w:themeColor="text1"/>
          <w:kern w:val="0"/>
          <w:sz w:val="32"/>
          <w:szCs w:val="32"/>
          <w:rtl/>
          <w14:ligatures w14:val="none"/>
        </w:rPr>
        <w:t xml:space="preserve"> بين المفاهيم الإدارية التي اكتسبوها خلال الدراسة الجامعية والخبرات العملية التي اكتسبوها في بيئة العمل كان له دور واضح في تعزيز قدرتهم على مواجهة التحديات المهنية المختلفة داخل قطاع السياحة والضيافة السعودي. كما جاءت قيم الانحراف المعياري منخفضة نسبيًا، حيث تراوحت بين (0.61–0.69)، وهو ما يشير إلى وجود درجة مرتفعة من الاتفاق بين أفراد العينة حول عبارات هذا المحور، ويعكس استقرار اتجاهاتهم نحو أهمية ال</w:t>
      </w:r>
      <w:r w:rsidR="00EE5C12" w:rsidRPr="00CA6C31">
        <w:rPr>
          <w:rFonts w:ascii="Sakkal Majalla" w:eastAsia="Times New Roman" w:hAnsi="Sakkal Majalla" w:cs="Sakkal Majalla"/>
          <w:color w:val="000000" w:themeColor="text1"/>
          <w:kern w:val="0"/>
          <w:sz w:val="32"/>
          <w:szCs w:val="32"/>
          <w:rtl/>
          <w14:ligatures w14:val="none"/>
        </w:rPr>
        <w:t>دمج</w:t>
      </w:r>
      <w:r w:rsidRPr="00CA6C31">
        <w:rPr>
          <w:rFonts w:ascii="Sakkal Majalla" w:eastAsia="Times New Roman" w:hAnsi="Sakkal Majalla" w:cs="Sakkal Majalla"/>
          <w:color w:val="000000" w:themeColor="text1"/>
          <w:kern w:val="0"/>
          <w:sz w:val="32"/>
          <w:szCs w:val="32"/>
          <w:rtl/>
          <w14:ligatures w14:val="none"/>
        </w:rPr>
        <w:t xml:space="preserve"> بين الجانب الأكاديمي والتطبيق المهني</w:t>
      </w:r>
      <w:r w:rsidRPr="00CA6C31">
        <w:rPr>
          <w:rFonts w:ascii="Sakkal Majalla" w:eastAsia="Times New Roman" w:hAnsi="Sakkal Majalla" w:cs="Sakkal Majalla"/>
          <w:color w:val="000000" w:themeColor="text1"/>
          <w:kern w:val="0"/>
          <w:sz w:val="32"/>
          <w:szCs w:val="32"/>
          <w14:ligatures w14:val="none"/>
        </w:rPr>
        <w:t>.</w:t>
      </w:r>
    </w:p>
    <w:p w14:paraId="7C804300" w14:textId="5BCCBB1C" w:rsidR="00B81492" w:rsidRPr="00CA6C31" w:rsidRDefault="00B81492" w:rsidP="009C44D0">
      <w:pPr>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 xml:space="preserve">وأظهرت النتائج أن العبارة </w:t>
      </w:r>
      <w:r w:rsidRPr="00CA6C31">
        <w:rPr>
          <w:rFonts w:ascii="Sakkal Majalla" w:eastAsia="Times New Roman" w:hAnsi="Sakkal Majalla" w:cs="Sakkal Majalla"/>
          <w:b/>
          <w:bCs/>
          <w:color w:val="000000" w:themeColor="text1"/>
          <w:kern w:val="0"/>
          <w:sz w:val="32"/>
          <w:szCs w:val="32"/>
          <w14:ligatures w14:val="none"/>
        </w:rPr>
        <w:t>"</w:t>
      </w:r>
      <w:r w:rsidRPr="00CA6C31">
        <w:rPr>
          <w:rFonts w:ascii="Sakkal Majalla" w:eastAsia="Times New Roman" w:hAnsi="Sakkal Majalla" w:cs="Sakkal Majalla"/>
          <w:b/>
          <w:bCs/>
          <w:color w:val="000000" w:themeColor="text1"/>
          <w:kern w:val="0"/>
          <w:sz w:val="32"/>
          <w:szCs w:val="32"/>
          <w:rtl/>
          <w14:ligatures w14:val="none"/>
        </w:rPr>
        <w:t>يساعدني ال</w:t>
      </w:r>
      <w:r w:rsidR="00EE5C12" w:rsidRPr="00CA6C31">
        <w:rPr>
          <w:rFonts w:ascii="Sakkal Majalla" w:eastAsia="Times New Roman" w:hAnsi="Sakkal Majalla" w:cs="Sakkal Majalla"/>
          <w:b/>
          <w:bCs/>
          <w:color w:val="000000" w:themeColor="text1"/>
          <w:kern w:val="0"/>
          <w:sz w:val="32"/>
          <w:szCs w:val="32"/>
          <w:rtl/>
          <w14:ligatures w14:val="none"/>
        </w:rPr>
        <w:t>دمج</w:t>
      </w:r>
      <w:r w:rsidRPr="00CA6C31">
        <w:rPr>
          <w:rFonts w:ascii="Sakkal Majalla" w:eastAsia="Times New Roman" w:hAnsi="Sakkal Majalla" w:cs="Sakkal Majalla"/>
          <w:b/>
          <w:bCs/>
          <w:color w:val="000000" w:themeColor="text1"/>
          <w:kern w:val="0"/>
          <w:sz w:val="32"/>
          <w:szCs w:val="32"/>
          <w:rtl/>
          <w14:ligatures w14:val="none"/>
        </w:rPr>
        <w:t xml:space="preserve"> بين الدراسة الجامعية والخبرة العملية في مواجهة التحديات المهنية</w:t>
      </w:r>
      <w:r w:rsidRPr="00CA6C31">
        <w:rPr>
          <w:rFonts w:ascii="Sakkal Majalla" w:eastAsia="Times New Roman" w:hAnsi="Sakkal Majalla" w:cs="Sakkal Majalla"/>
          <w:b/>
          <w:bCs/>
          <w:color w:val="000000" w:themeColor="text1"/>
          <w:kern w:val="0"/>
          <w:sz w:val="32"/>
          <w:szCs w:val="32"/>
          <w14:ligatures w14:val="none"/>
        </w:rPr>
        <w:t>"</w:t>
      </w:r>
      <w:r w:rsidRPr="00CA6C31">
        <w:rPr>
          <w:rFonts w:ascii="Sakkal Majalla" w:eastAsia="Times New Roman" w:hAnsi="Sakkal Majalla" w:cs="Sakkal Majalla"/>
          <w:color w:val="000000" w:themeColor="text1"/>
          <w:kern w:val="0"/>
          <w:sz w:val="32"/>
          <w:szCs w:val="32"/>
          <w14:ligatures w14:val="none"/>
        </w:rPr>
        <w:t xml:space="preserve"> </w:t>
      </w:r>
      <w:r w:rsidRPr="00CA6C31">
        <w:rPr>
          <w:rFonts w:ascii="Sakkal Majalla" w:eastAsia="Times New Roman" w:hAnsi="Sakkal Majalla" w:cs="Sakkal Majalla"/>
          <w:color w:val="000000" w:themeColor="text1"/>
          <w:kern w:val="0"/>
          <w:sz w:val="32"/>
          <w:szCs w:val="32"/>
          <w:rtl/>
          <w14:ligatures w14:val="none"/>
        </w:rPr>
        <w:t xml:space="preserve">جاءت في المرتبة الأولى بمتوسط حسابي بلغ (4.29)، وباتجاه </w:t>
      </w:r>
      <w:r w:rsidRPr="00CA6C31">
        <w:rPr>
          <w:rFonts w:ascii="Sakkal Majalla" w:eastAsia="Times New Roman" w:hAnsi="Sakkal Majalla" w:cs="Sakkal Majalla"/>
          <w:b/>
          <w:bCs/>
          <w:color w:val="000000" w:themeColor="text1"/>
          <w:kern w:val="0"/>
          <w:sz w:val="32"/>
          <w:szCs w:val="32"/>
          <w:rtl/>
          <w14:ligatures w14:val="none"/>
        </w:rPr>
        <w:t>أوافق بشدة</w:t>
      </w:r>
      <w:r w:rsidRPr="00CA6C31">
        <w:rPr>
          <w:rFonts w:ascii="Sakkal Majalla" w:eastAsia="Times New Roman" w:hAnsi="Sakkal Majalla" w:cs="Sakkal Majalla"/>
          <w:color w:val="000000" w:themeColor="text1"/>
          <w:kern w:val="0"/>
          <w:sz w:val="32"/>
          <w:szCs w:val="32"/>
          <w:rtl/>
          <w14:ligatures w14:val="none"/>
        </w:rPr>
        <w:t>، وهو ما يعكس قناعة المشاركين بأن الاستفادة الحقيقية من التعليم الجامعي لا تتحقق إلا عند دمجه بالتطبيق العملي داخل بيئة العمل. وتشير هذه النتيجة إلى أن الخبرة العملية لا تلغي أهمية التعليم الجامعي، وإنما تكمله وتعزز أثره في تنمية الكفاءة المهنية، حيث يصبح الموظف أكثر قدرة على التعامل مع المشكلات الواقعية واتخاذ القرارات المناسبة في المواقف المختلفة</w:t>
      </w:r>
      <w:r w:rsidRPr="00CA6C31">
        <w:rPr>
          <w:rFonts w:ascii="Sakkal Majalla" w:eastAsia="Times New Roman" w:hAnsi="Sakkal Majalla" w:cs="Sakkal Majalla"/>
          <w:color w:val="000000" w:themeColor="text1"/>
          <w:kern w:val="0"/>
          <w:sz w:val="32"/>
          <w:szCs w:val="32"/>
          <w14:ligatures w14:val="none"/>
        </w:rPr>
        <w:t>.</w:t>
      </w:r>
    </w:p>
    <w:p w14:paraId="5F97503B" w14:textId="77777777" w:rsidR="00B81492" w:rsidRPr="00CA6C31" w:rsidRDefault="00B81492" w:rsidP="009C44D0">
      <w:pPr>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 xml:space="preserve">كما جاءت عبارة </w:t>
      </w:r>
      <w:r w:rsidRPr="00CA6C31">
        <w:rPr>
          <w:rFonts w:ascii="Sakkal Majalla" w:eastAsia="Times New Roman" w:hAnsi="Sakkal Majalla" w:cs="Sakkal Majalla"/>
          <w:b/>
          <w:bCs/>
          <w:color w:val="000000" w:themeColor="text1"/>
          <w:kern w:val="0"/>
          <w:sz w:val="32"/>
          <w:szCs w:val="32"/>
          <w14:ligatures w14:val="none"/>
        </w:rPr>
        <w:t>"</w:t>
      </w:r>
      <w:r w:rsidRPr="00CA6C31">
        <w:rPr>
          <w:rFonts w:ascii="Sakkal Majalla" w:eastAsia="Times New Roman" w:hAnsi="Sakkal Majalla" w:cs="Sakkal Majalla"/>
          <w:b/>
          <w:bCs/>
          <w:color w:val="000000" w:themeColor="text1"/>
          <w:kern w:val="0"/>
          <w:sz w:val="32"/>
          <w:szCs w:val="32"/>
          <w:rtl/>
          <w14:ligatures w14:val="none"/>
        </w:rPr>
        <w:t>أستطيع التكيف مع التغيرات في بيئة العمل</w:t>
      </w:r>
      <w:r w:rsidRPr="00CA6C31">
        <w:rPr>
          <w:rFonts w:ascii="Sakkal Majalla" w:eastAsia="Times New Roman" w:hAnsi="Sakkal Majalla" w:cs="Sakkal Majalla"/>
          <w:b/>
          <w:bCs/>
          <w:color w:val="000000" w:themeColor="text1"/>
          <w:kern w:val="0"/>
          <w:sz w:val="32"/>
          <w:szCs w:val="32"/>
          <w14:ligatures w14:val="none"/>
        </w:rPr>
        <w:t>"</w:t>
      </w:r>
      <w:r w:rsidRPr="00CA6C31">
        <w:rPr>
          <w:rFonts w:ascii="Sakkal Majalla" w:eastAsia="Times New Roman" w:hAnsi="Sakkal Majalla" w:cs="Sakkal Majalla"/>
          <w:color w:val="000000" w:themeColor="text1"/>
          <w:kern w:val="0"/>
          <w:sz w:val="32"/>
          <w:szCs w:val="32"/>
          <w14:ligatures w14:val="none"/>
        </w:rPr>
        <w:t xml:space="preserve"> </w:t>
      </w:r>
      <w:r w:rsidRPr="00CA6C31">
        <w:rPr>
          <w:rFonts w:ascii="Sakkal Majalla" w:eastAsia="Times New Roman" w:hAnsi="Sakkal Majalla" w:cs="Sakkal Majalla"/>
          <w:color w:val="000000" w:themeColor="text1"/>
          <w:kern w:val="0"/>
          <w:sz w:val="32"/>
          <w:szCs w:val="32"/>
          <w:rtl/>
          <w14:ligatures w14:val="none"/>
        </w:rPr>
        <w:t xml:space="preserve">في المرتبة الثانية بمتوسط حسابي بلغ (4.22)، وهو ما يعكس امتلاك المشاركين لدرجة مرتفعة من المرونة المهنية، وهي إحدى أهم المهارات المطلوبة في قطاع السياحة والضيافة الذي يتميز بسرعة التغير وتنوع احتياجات العملاء والتطور المستمر في الخدمات المقدمة. كما احتلت عبارة </w:t>
      </w:r>
      <w:r w:rsidRPr="00CA6C31">
        <w:rPr>
          <w:rFonts w:ascii="Sakkal Majalla" w:eastAsia="Times New Roman" w:hAnsi="Sakkal Majalla" w:cs="Sakkal Majalla"/>
          <w:b/>
          <w:bCs/>
          <w:color w:val="000000" w:themeColor="text1"/>
          <w:kern w:val="0"/>
          <w:sz w:val="32"/>
          <w:szCs w:val="32"/>
          <w14:ligatures w14:val="none"/>
        </w:rPr>
        <w:t>"</w:t>
      </w:r>
      <w:r w:rsidRPr="00CA6C31">
        <w:rPr>
          <w:rFonts w:ascii="Sakkal Majalla" w:eastAsia="Times New Roman" w:hAnsi="Sakkal Majalla" w:cs="Sakkal Majalla"/>
          <w:b/>
          <w:bCs/>
          <w:color w:val="000000" w:themeColor="text1"/>
          <w:kern w:val="0"/>
          <w:sz w:val="32"/>
          <w:szCs w:val="32"/>
          <w:rtl/>
          <w14:ligatures w14:val="none"/>
        </w:rPr>
        <w:t>أستخدم المهارات التي اكتسبتها في الجامعة لحل المشكلات المهنية</w:t>
      </w:r>
      <w:r w:rsidRPr="00CA6C31">
        <w:rPr>
          <w:rFonts w:ascii="Sakkal Majalla" w:eastAsia="Times New Roman" w:hAnsi="Sakkal Majalla" w:cs="Sakkal Majalla"/>
          <w:b/>
          <w:bCs/>
          <w:color w:val="000000" w:themeColor="text1"/>
          <w:kern w:val="0"/>
          <w:sz w:val="32"/>
          <w:szCs w:val="32"/>
          <w14:ligatures w14:val="none"/>
        </w:rPr>
        <w:t>"</w:t>
      </w:r>
      <w:r w:rsidRPr="00CA6C31">
        <w:rPr>
          <w:rFonts w:ascii="Sakkal Majalla" w:eastAsia="Times New Roman" w:hAnsi="Sakkal Majalla" w:cs="Sakkal Majalla"/>
          <w:color w:val="000000" w:themeColor="text1"/>
          <w:kern w:val="0"/>
          <w:sz w:val="32"/>
          <w:szCs w:val="32"/>
          <w14:ligatures w14:val="none"/>
        </w:rPr>
        <w:t xml:space="preserve"> </w:t>
      </w:r>
      <w:r w:rsidRPr="00CA6C31">
        <w:rPr>
          <w:rFonts w:ascii="Sakkal Majalla" w:eastAsia="Times New Roman" w:hAnsi="Sakkal Majalla" w:cs="Sakkal Majalla"/>
          <w:color w:val="000000" w:themeColor="text1"/>
          <w:kern w:val="0"/>
          <w:sz w:val="32"/>
          <w:szCs w:val="32"/>
          <w:rtl/>
          <w14:ligatures w14:val="none"/>
        </w:rPr>
        <w:t>المرتبة الثالثة، مما يؤكد أن البرامج الجامعية أسهمت في تزويد الطلبة بمهارات يمكن توظيفها بصورة مباشرة في بيئة العمل</w:t>
      </w:r>
      <w:r w:rsidRPr="00CA6C31">
        <w:rPr>
          <w:rFonts w:ascii="Sakkal Majalla" w:eastAsia="Times New Roman" w:hAnsi="Sakkal Majalla" w:cs="Sakkal Majalla"/>
          <w:color w:val="000000" w:themeColor="text1"/>
          <w:kern w:val="0"/>
          <w:sz w:val="32"/>
          <w:szCs w:val="32"/>
          <w14:ligatures w14:val="none"/>
        </w:rPr>
        <w:t>.</w:t>
      </w:r>
    </w:p>
    <w:p w14:paraId="4AEDE3BD" w14:textId="77777777" w:rsidR="00B81492" w:rsidRPr="00CA6C31" w:rsidRDefault="00B81492" w:rsidP="009C44D0">
      <w:pPr>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 xml:space="preserve">في المقابل، جاءت عبارة </w:t>
      </w:r>
      <w:r w:rsidRPr="00CA6C31">
        <w:rPr>
          <w:rFonts w:ascii="Sakkal Majalla" w:eastAsia="Times New Roman" w:hAnsi="Sakkal Majalla" w:cs="Sakkal Majalla"/>
          <w:b/>
          <w:bCs/>
          <w:color w:val="000000" w:themeColor="text1"/>
          <w:kern w:val="0"/>
          <w:sz w:val="32"/>
          <w:szCs w:val="32"/>
          <w14:ligatures w14:val="none"/>
        </w:rPr>
        <w:t>"</w:t>
      </w:r>
      <w:r w:rsidRPr="00CA6C31">
        <w:rPr>
          <w:rFonts w:ascii="Sakkal Majalla" w:eastAsia="Times New Roman" w:hAnsi="Sakkal Majalla" w:cs="Sakkal Majalla"/>
          <w:b/>
          <w:bCs/>
          <w:color w:val="000000" w:themeColor="text1"/>
          <w:kern w:val="0"/>
          <w:sz w:val="32"/>
          <w:szCs w:val="32"/>
          <w:rtl/>
          <w14:ligatures w14:val="none"/>
        </w:rPr>
        <w:t>أستطيع اتخاذ قرارات مناسبة عند مواجهة المواقف الطارئة</w:t>
      </w:r>
      <w:r w:rsidRPr="00CA6C31">
        <w:rPr>
          <w:rFonts w:ascii="Sakkal Majalla" w:eastAsia="Times New Roman" w:hAnsi="Sakkal Majalla" w:cs="Sakkal Majalla"/>
          <w:b/>
          <w:bCs/>
          <w:color w:val="000000" w:themeColor="text1"/>
          <w:kern w:val="0"/>
          <w:sz w:val="32"/>
          <w:szCs w:val="32"/>
          <w14:ligatures w14:val="none"/>
        </w:rPr>
        <w:t>"</w:t>
      </w:r>
      <w:r w:rsidRPr="00CA6C31">
        <w:rPr>
          <w:rFonts w:ascii="Sakkal Majalla" w:eastAsia="Times New Roman" w:hAnsi="Sakkal Majalla" w:cs="Sakkal Majalla"/>
          <w:color w:val="000000" w:themeColor="text1"/>
          <w:kern w:val="0"/>
          <w:sz w:val="32"/>
          <w:szCs w:val="32"/>
          <w14:ligatures w14:val="none"/>
        </w:rPr>
        <w:t xml:space="preserve"> </w:t>
      </w:r>
      <w:r w:rsidRPr="00CA6C31">
        <w:rPr>
          <w:rFonts w:ascii="Sakkal Majalla" w:eastAsia="Times New Roman" w:hAnsi="Sakkal Majalla" w:cs="Sakkal Majalla"/>
          <w:color w:val="000000" w:themeColor="text1"/>
          <w:kern w:val="0"/>
          <w:sz w:val="32"/>
          <w:szCs w:val="32"/>
          <w:rtl/>
          <w14:ligatures w14:val="none"/>
        </w:rPr>
        <w:t xml:space="preserve">في المرتبة الأخيرة، رغم حصولها على متوسط مرتفع، وهو ما يشير إلى أن اتخاذ القرار في المواقف الطارئة ما زال يمثل تحديًا نسبيًا لبعض العاملين، خاصة في ظل طبيعة القطاع الذي يتطلب سرعة الاستجابة وإدارة الأزمات بكفاءة. وقد يفسر ذلك بالحاجة إلى زيادة التدريب على المحاكاة والتدريب الميداني داخل </w:t>
      </w:r>
      <w:r w:rsidRPr="00CA6C31">
        <w:rPr>
          <w:rFonts w:ascii="Sakkal Majalla" w:eastAsia="Times New Roman" w:hAnsi="Sakkal Majalla" w:cs="Sakkal Majalla"/>
          <w:color w:val="000000" w:themeColor="text1"/>
          <w:kern w:val="0"/>
          <w:sz w:val="32"/>
          <w:szCs w:val="32"/>
          <w:rtl/>
          <w14:ligatures w14:val="none"/>
        </w:rPr>
        <w:lastRenderedPageBreak/>
        <w:t>البرامج الجامعية، بما يساعد الطلبة على اكتساب خبرات عملية في التعامل مع المواقف غير المتوقعة قبل الالتحاق بسوق العمل</w:t>
      </w:r>
      <w:r w:rsidRPr="00CA6C31">
        <w:rPr>
          <w:rFonts w:ascii="Sakkal Majalla" w:eastAsia="Times New Roman" w:hAnsi="Sakkal Majalla" w:cs="Sakkal Majalla"/>
          <w:color w:val="000000" w:themeColor="text1"/>
          <w:kern w:val="0"/>
          <w:sz w:val="32"/>
          <w:szCs w:val="32"/>
          <w14:ligatures w14:val="none"/>
        </w:rPr>
        <w:t>.</w:t>
      </w:r>
    </w:p>
    <w:p w14:paraId="2346B09D" w14:textId="39021AAC" w:rsidR="00B81492" w:rsidRPr="00CA6C31" w:rsidRDefault="00B81492" w:rsidP="009C44D0">
      <w:pPr>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 xml:space="preserve">وتتفق هذه النتائج مع دراسة </w:t>
      </w:r>
      <w:r w:rsidRPr="00CA6C31">
        <w:rPr>
          <w:rFonts w:ascii="Sakkal Majalla" w:eastAsia="Times New Roman" w:hAnsi="Sakkal Majalla" w:cs="Sakkal Majalla"/>
          <w:b/>
          <w:bCs/>
          <w:color w:val="000000" w:themeColor="text1"/>
          <w:kern w:val="0"/>
          <w:sz w:val="32"/>
          <w:szCs w:val="32"/>
          <w:rtl/>
          <w14:ligatures w14:val="none"/>
        </w:rPr>
        <w:t>بديع</w:t>
      </w:r>
      <w:r w:rsidRPr="00CA6C31">
        <w:rPr>
          <w:rFonts w:ascii="Sakkal Majalla" w:eastAsia="Times New Roman" w:hAnsi="Sakkal Majalla" w:cs="Sakkal Majalla"/>
          <w:b/>
          <w:bCs/>
          <w:color w:val="000000" w:themeColor="text1"/>
          <w:kern w:val="0"/>
          <w:sz w:val="32"/>
          <w:szCs w:val="32"/>
          <w14:ligatures w14:val="none"/>
        </w:rPr>
        <w:t xml:space="preserve"> (2025)</w:t>
      </w:r>
      <w:r w:rsidRPr="00CA6C31">
        <w:rPr>
          <w:rFonts w:ascii="Sakkal Majalla" w:eastAsia="Times New Roman" w:hAnsi="Sakkal Majalla" w:cs="Sakkal Majalla"/>
          <w:color w:val="000000" w:themeColor="text1"/>
          <w:kern w:val="0"/>
          <w:sz w:val="32"/>
          <w:szCs w:val="32"/>
          <w14:ligatures w14:val="none"/>
        </w:rPr>
        <w:t xml:space="preserve"> </w:t>
      </w:r>
      <w:r w:rsidRPr="00CA6C31">
        <w:rPr>
          <w:rFonts w:ascii="Sakkal Majalla" w:eastAsia="Times New Roman" w:hAnsi="Sakkal Majalla" w:cs="Sakkal Majalla"/>
          <w:color w:val="000000" w:themeColor="text1"/>
          <w:kern w:val="0"/>
          <w:sz w:val="32"/>
          <w:szCs w:val="32"/>
          <w:rtl/>
          <w14:ligatures w14:val="none"/>
        </w:rPr>
        <w:t xml:space="preserve">التي أكدت أن التدريب العملي والأنشطة التطبيقية يمثلان عنصرًا أساسيًا في إعداد خريجي كليات السياحة والفنادق، وأن مواجهة التحديات المهنية تتطلب تنمية مهارات حل المشكلات وإدارة الأزمات والعمل الجماعي، وهي مهارات لا يمكن اكتسابها من خلال الجانب النظري فقط. كما تتفق مع دراسة </w:t>
      </w:r>
      <w:r w:rsidRPr="00CA6C31">
        <w:rPr>
          <w:rFonts w:ascii="Sakkal Majalla" w:eastAsia="Times New Roman" w:hAnsi="Sakkal Majalla" w:cs="Sakkal Majalla"/>
          <w:b/>
          <w:bCs/>
          <w:color w:val="000000" w:themeColor="text1"/>
          <w:kern w:val="0"/>
          <w:sz w:val="32"/>
          <w:szCs w:val="32"/>
          <w:rtl/>
          <w14:ligatures w14:val="none"/>
        </w:rPr>
        <w:t>الهوساوي</w:t>
      </w:r>
      <w:r w:rsidRPr="00CA6C31">
        <w:rPr>
          <w:rFonts w:ascii="Sakkal Majalla" w:eastAsia="Times New Roman" w:hAnsi="Sakkal Majalla" w:cs="Sakkal Majalla"/>
          <w:b/>
          <w:bCs/>
          <w:color w:val="000000" w:themeColor="text1"/>
          <w:kern w:val="0"/>
          <w:sz w:val="32"/>
          <w:szCs w:val="32"/>
          <w14:ligatures w14:val="none"/>
        </w:rPr>
        <w:t xml:space="preserve"> (2026)</w:t>
      </w:r>
      <w:r w:rsidRPr="00CA6C31">
        <w:rPr>
          <w:rFonts w:ascii="Sakkal Majalla" w:eastAsia="Times New Roman" w:hAnsi="Sakkal Majalla" w:cs="Sakkal Majalla"/>
          <w:color w:val="000000" w:themeColor="text1"/>
          <w:kern w:val="0"/>
          <w:sz w:val="32"/>
          <w:szCs w:val="32"/>
          <w14:ligatures w14:val="none"/>
        </w:rPr>
        <w:t xml:space="preserve"> </w:t>
      </w:r>
      <w:r w:rsidRPr="00CA6C31">
        <w:rPr>
          <w:rFonts w:ascii="Sakkal Majalla" w:eastAsia="Times New Roman" w:hAnsi="Sakkal Majalla" w:cs="Sakkal Majalla"/>
          <w:color w:val="000000" w:themeColor="text1"/>
          <w:kern w:val="0"/>
          <w:sz w:val="32"/>
          <w:szCs w:val="32"/>
          <w:rtl/>
          <w14:ligatures w14:val="none"/>
        </w:rPr>
        <w:t>التي أوضحت أن ال</w:t>
      </w:r>
      <w:r w:rsidR="00EE5C12" w:rsidRPr="00CA6C31">
        <w:rPr>
          <w:rFonts w:ascii="Sakkal Majalla" w:eastAsia="Times New Roman" w:hAnsi="Sakkal Majalla" w:cs="Sakkal Majalla"/>
          <w:color w:val="000000" w:themeColor="text1"/>
          <w:kern w:val="0"/>
          <w:sz w:val="32"/>
          <w:szCs w:val="32"/>
          <w:rtl/>
          <w14:ligatures w14:val="none"/>
        </w:rPr>
        <w:t>دمج</w:t>
      </w:r>
      <w:r w:rsidRPr="00CA6C31">
        <w:rPr>
          <w:rFonts w:ascii="Sakkal Majalla" w:eastAsia="Times New Roman" w:hAnsi="Sakkal Majalla" w:cs="Sakkal Majalla"/>
          <w:color w:val="000000" w:themeColor="text1"/>
          <w:kern w:val="0"/>
          <w:sz w:val="32"/>
          <w:szCs w:val="32"/>
          <w:rtl/>
          <w14:ligatures w14:val="none"/>
        </w:rPr>
        <w:t xml:space="preserve"> بين المهارات الأكاديمية والمهنية يؤدي إلى رفع جاهزية الخريجين وتحسين قدرتهم على التكيف مع بيئة العمل وتحقيق الاستدامة في جودة الأداء</w:t>
      </w:r>
      <w:r w:rsidRPr="00CA6C31">
        <w:rPr>
          <w:rFonts w:ascii="Sakkal Majalla" w:eastAsia="Times New Roman" w:hAnsi="Sakkal Majalla" w:cs="Sakkal Majalla"/>
          <w:color w:val="000000" w:themeColor="text1"/>
          <w:kern w:val="0"/>
          <w:sz w:val="32"/>
          <w:szCs w:val="32"/>
          <w14:ligatures w14:val="none"/>
        </w:rPr>
        <w:t>.</w:t>
      </w:r>
    </w:p>
    <w:p w14:paraId="69F2408A" w14:textId="77777777" w:rsidR="00B81492" w:rsidRPr="00CA6C31" w:rsidRDefault="00B81492" w:rsidP="009C44D0">
      <w:pPr>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 xml:space="preserve">وتنسجم النتائج كذلك مع دراسة </w:t>
      </w:r>
      <w:r w:rsidRPr="00CA6C31">
        <w:rPr>
          <w:rFonts w:ascii="Sakkal Majalla" w:eastAsia="Times New Roman" w:hAnsi="Sakkal Majalla" w:cs="Sakkal Majalla"/>
          <w:b/>
          <w:bCs/>
          <w:color w:val="000000" w:themeColor="text1"/>
          <w:kern w:val="0"/>
          <w:sz w:val="32"/>
          <w:szCs w:val="32"/>
          <w:rtl/>
          <w14:ligatures w14:val="none"/>
        </w:rPr>
        <w:t>يوسف</w:t>
      </w:r>
      <w:r w:rsidRPr="00CA6C31">
        <w:rPr>
          <w:rFonts w:ascii="Sakkal Majalla" w:eastAsia="Times New Roman" w:hAnsi="Sakkal Majalla" w:cs="Sakkal Majalla"/>
          <w:b/>
          <w:bCs/>
          <w:color w:val="000000" w:themeColor="text1"/>
          <w:kern w:val="0"/>
          <w:sz w:val="32"/>
          <w:szCs w:val="32"/>
          <w14:ligatures w14:val="none"/>
        </w:rPr>
        <w:t xml:space="preserve"> (2025)</w:t>
      </w:r>
      <w:r w:rsidRPr="00CA6C31">
        <w:rPr>
          <w:rFonts w:ascii="Sakkal Majalla" w:eastAsia="Times New Roman" w:hAnsi="Sakkal Majalla" w:cs="Sakkal Majalla"/>
          <w:color w:val="000000" w:themeColor="text1"/>
          <w:kern w:val="0"/>
          <w:sz w:val="32"/>
          <w:szCs w:val="32"/>
          <w14:ligatures w14:val="none"/>
        </w:rPr>
        <w:t xml:space="preserve"> </w:t>
      </w:r>
      <w:r w:rsidRPr="00CA6C31">
        <w:rPr>
          <w:rFonts w:ascii="Sakkal Majalla" w:eastAsia="Times New Roman" w:hAnsi="Sakkal Majalla" w:cs="Sakkal Majalla"/>
          <w:color w:val="000000" w:themeColor="text1"/>
          <w:kern w:val="0"/>
          <w:sz w:val="32"/>
          <w:szCs w:val="32"/>
          <w:rtl/>
          <w14:ligatures w14:val="none"/>
        </w:rPr>
        <w:t xml:space="preserve">التي أكدت أن المناهج الجامعية الحديثة ينبغي أن تركز على تنمية مهارات التفكير النقدي والإبداع وحل المشكلات، وأن التعلم القائم على المشروعات والتدريب العملي يمثلان الوسيلة الأكثر فاعلية لإعداد الطلبة لمواجهة تحديات سوق العمل. كما تتوافق مع نتائج دراسة </w:t>
      </w:r>
      <w:r w:rsidRPr="00CA6C31">
        <w:rPr>
          <w:rFonts w:ascii="Sakkal Majalla" w:eastAsia="Times New Roman" w:hAnsi="Sakkal Majalla" w:cs="Sakkal Majalla"/>
          <w:b/>
          <w:bCs/>
          <w:color w:val="000000" w:themeColor="text1"/>
          <w:kern w:val="0"/>
          <w:sz w:val="32"/>
          <w:szCs w:val="32"/>
          <w14:ligatures w14:val="none"/>
        </w:rPr>
        <w:t>Radwan (2022)</w:t>
      </w:r>
      <w:r w:rsidRPr="00CA6C31">
        <w:rPr>
          <w:rFonts w:ascii="Sakkal Majalla" w:eastAsia="Times New Roman" w:hAnsi="Sakkal Majalla" w:cs="Sakkal Majalla"/>
          <w:color w:val="000000" w:themeColor="text1"/>
          <w:kern w:val="0"/>
          <w:sz w:val="32"/>
          <w:szCs w:val="32"/>
          <w14:ligatures w14:val="none"/>
        </w:rPr>
        <w:t xml:space="preserve"> </w:t>
      </w:r>
      <w:r w:rsidRPr="00CA6C31">
        <w:rPr>
          <w:rFonts w:ascii="Sakkal Majalla" w:eastAsia="Times New Roman" w:hAnsi="Sakkal Majalla" w:cs="Sakkal Majalla"/>
          <w:color w:val="000000" w:themeColor="text1"/>
          <w:kern w:val="0"/>
          <w:sz w:val="32"/>
          <w:szCs w:val="32"/>
          <w:rtl/>
          <w14:ligatures w14:val="none"/>
        </w:rPr>
        <w:t>التي أوضحت أن أصحاب العمل في قطاع الضيافة السعودي يركزون بصورة كبيرة على امتلاك الخريجين للقدرة على التكيف مع المتغيرات، والعمل تحت الضغط، وحل المشكلات، باعتبارها من أهم الكفاءات المهنية المطلوبة بعد جائحة كوفيد-19</w:t>
      </w:r>
      <w:r w:rsidRPr="00CA6C31">
        <w:rPr>
          <w:rFonts w:ascii="Sakkal Majalla" w:eastAsia="Times New Roman" w:hAnsi="Sakkal Majalla" w:cs="Sakkal Majalla"/>
          <w:color w:val="000000" w:themeColor="text1"/>
          <w:kern w:val="0"/>
          <w:sz w:val="32"/>
          <w:szCs w:val="32"/>
          <w14:ligatures w14:val="none"/>
        </w:rPr>
        <w:t>.</w:t>
      </w:r>
    </w:p>
    <w:p w14:paraId="0DA2CF3E" w14:textId="316D3EA2" w:rsidR="00B81492" w:rsidRPr="00CA6C31" w:rsidRDefault="00B81492" w:rsidP="009C44D0">
      <w:pPr>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 xml:space="preserve">وفي المقابل، تختلف النتائج الحالية مع دراسة </w:t>
      </w:r>
      <w:r w:rsidRPr="00CA6C31">
        <w:rPr>
          <w:rFonts w:ascii="Sakkal Majalla" w:eastAsia="Times New Roman" w:hAnsi="Sakkal Majalla" w:cs="Sakkal Majalla"/>
          <w:b/>
          <w:bCs/>
          <w:color w:val="000000" w:themeColor="text1"/>
          <w:kern w:val="0"/>
          <w:sz w:val="32"/>
          <w:szCs w:val="32"/>
          <w:rtl/>
          <w14:ligatures w14:val="none"/>
        </w:rPr>
        <w:t>دحان</w:t>
      </w:r>
      <w:r w:rsidRPr="00CA6C31">
        <w:rPr>
          <w:rFonts w:ascii="Sakkal Majalla" w:eastAsia="Times New Roman" w:hAnsi="Sakkal Majalla" w:cs="Sakkal Majalla"/>
          <w:b/>
          <w:bCs/>
          <w:color w:val="000000" w:themeColor="text1"/>
          <w:kern w:val="0"/>
          <w:sz w:val="32"/>
          <w:szCs w:val="32"/>
          <w14:ligatures w14:val="none"/>
        </w:rPr>
        <w:t xml:space="preserve"> (2022)</w:t>
      </w:r>
      <w:r w:rsidRPr="00CA6C31">
        <w:rPr>
          <w:rFonts w:ascii="Sakkal Majalla" w:eastAsia="Times New Roman" w:hAnsi="Sakkal Majalla" w:cs="Sakkal Majalla"/>
          <w:color w:val="000000" w:themeColor="text1"/>
          <w:kern w:val="0"/>
          <w:sz w:val="32"/>
          <w:szCs w:val="32"/>
          <w14:ligatures w14:val="none"/>
        </w:rPr>
        <w:t xml:space="preserve"> </w:t>
      </w:r>
      <w:r w:rsidRPr="00CA6C31">
        <w:rPr>
          <w:rFonts w:ascii="Sakkal Majalla" w:eastAsia="Times New Roman" w:hAnsi="Sakkal Majalla" w:cs="Sakkal Majalla"/>
          <w:color w:val="000000" w:themeColor="text1"/>
          <w:kern w:val="0"/>
          <w:sz w:val="32"/>
          <w:szCs w:val="32"/>
          <w:rtl/>
          <w14:ligatures w14:val="none"/>
        </w:rPr>
        <w:t>التي أشارت إلى انخفاض مستوى مواءمة مخرجات التعليم العالي مع احتياجات سوق العمل في الجامعات اليمنية، بينما تشير نتائج الدراسة الحالية إلى وجود مستوى مرتفع من ال</w:t>
      </w:r>
      <w:r w:rsidR="00EE5C12" w:rsidRPr="00CA6C31">
        <w:rPr>
          <w:rFonts w:ascii="Sakkal Majalla" w:eastAsia="Times New Roman" w:hAnsi="Sakkal Majalla" w:cs="Sakkal Majalla"/>
          <w:color w:val="000000" w:themeColor="text1"/>
          <w:kern w:val="0"/>
          <w:sz w:val="32"/>
          <w:szCs w:val="32"/>
          <w:rtl/>
          <w14:ligatures w14:val="none"/>
        </w:rPr>
        <w:t>دمج</w:t>
      </w:r>
      <w:r w:rsidRPr="00CA6C31">
        <w:rPr>
          <w:rFonts w:ascii="Sakkal Majalla" w:eastAsia="Times New Roman" w:hAnsi="Sakkal Majalla" w:cs="Sakkal Majalla"/>
          <w:color w:val="000000" w:themeColor="text1"/>
          <w:kern w:val="0"/>
          <w:sz w:val="32"/>
          <w:szCs w:val="32"/>
          <w:rtl/>
          <w14:ligatures w14:val="none"/>
        </w:rPr>
        <w:t xml:space="preserve"> بين التعليم الجامعي والتطبيق المهني في المملكة العربية السعودية. ويمكن تفسير هذا الاختلاف بالجهود الكبيرة التي بذلتها الجامعات السعودية لتطوير برامجها الأكاديمية في ضوء مستهدفات </w:t>
      </w:r>
      <w:r w:rsidRPr="00CA6C31">
        <w:rPr>
          <w:rFonts w:ascii="Sakkal Majalla" w:eastAsia="Times New Roman" w:hAnsi="Sakkal Majalla" w:cs="Sakkal Majalla"/>
          <w:b/>
          <w:bCs/>
          <w:color w:val="000000" w:themeColor="text1"/>
          <w:kern w:val="0"/>
          <w:sz w:val="32"/>
          <w:szCs w:val="32"/>
          <w:rtl/>
          <w14:ligatures w14:val="none"/>
        </w:rPr>
        <w:t>رؤية المملكة 2030</w:t>
      </w:r>
      <w:r w:rsidRPr="00CA6C31">
        <w:rPr>
          <w:rFonts w:ascii="Sakkal Majalla" w:eastAsia="Times New Roman" w:hAnsi="Sakkal Majalla" w:cs="Sakkal Majalla"/>
          <w:color w:val="000000" w:themeColor="text1"/>
          <w:kern w:val="0"/>
          <w:sz w:val="32"/>
          <w:szCs w:val="32"/>
          <w:rtl/>
          <w14:ligatures w14:val="none"/>
        </w:rPr>
        <w:t xml:space="preserve">، والتي ركزت على تعزيز الشراكة مع القطاعات الإنتاجية وربط المناهج التعليمية بمتطلبات سوق العمل. كما تتوافق النتائج مع دراسة </w:t>
      </w:r>
      <w:r w:rsidRPr="00CA6C31">
        <w:rPr>
          <w:rFonts w:ascii="Sakkal Majalla" w:eastAsia="Times New Roman" w:hAnsi="Sakkal Majalla" w:cs="Sakkal Majalla"/>
          <w:b/>
          <w:bCs/>
          <w:color w:val="000000" w:themeColor="text1"/>
          <w:kern w:val="0"/>
          <w:sz w:val="32"/>
          <w:szCs w:val="32"/>
          <w:rtl/>
          <w14:ligatures w14:val="none"/>
        </w:rPr>
        <w:t>قيس</w:t>
      </w:r>
      <w:r w:rsidRPr="00CA6C31">
        <w:rPr>
          <w:rFonts w:ascii="Sakkal Majalla" w:eastAsia="Times New Roman" w:hAnsi="Sakkal Majalla" w:cs="Sakkal Majalla"/>
          <w:b/>
          <w:bCs/>
          <w:color w:val="000000" w:themeColor="text1"/>
          <w:kern w:val="0"/>
          <w:sz w:val="32"/>
          <w:szCs w:val="32"/>
          <w14:ligatures w14:val="none"/>
        </w:rPr>
        <w:t xml:space="preserve"> (2025)</w:t>
      </w:r>
      <w:r w:rsidRPr="00CA6C31">
        <w:rPr>
          <w:rFonts w:ascii="Sakkal Majalla" w:eastAsia="Times New Roman" w:hAnsi="Sakkal Majalla" w:cs="Sakkal Majalla"/>
          <w:color w:val="000000" w:themeColor="text1"/>
          <w:kern w:val="0"/>
          <w:sz w:val="32"/>
          <w:szCs w:val="32"/>
          <w14:ligatures w14:val="none"/>
        </w:rPr>
        <w:t xml:space="preserve"> </w:t>
      </w:r>
      <w:r w:rsidRPr="00CA6C31">
        <w:rPr>
          <w:rFonts w:ascii="Sakkal Majalla" w:eastAsia="Times New Roman" w:hAnsi="Sakkal Majalla" w:cs="Sakkal Majalla"/>
          <w:color w:val="000000" w:themeColor="text1"/>
          <w:kern w:val="0"/>
          <w:sz w:val="32"/>
          <w:szCs w:val="32"/>
          <w:rtl/>
          <w14:ligatures w14:val="none"/>
        </w:rPr>
        <w:t>التي أكدت أن التطور المتسارع في القطاع السياحي السعودي خلق حاجة متزايدة إلى كوادر بشرية تمتلك القدرة على التكيف مع المتغيرات والتعامل مع التحديات المهنية بكفاءة، وهو ما يعزز أهمية ال</w:t>
      </w:r>
      <w:r w:rsidR="00EE5C12" w:rsidRPr="00CA6C31">
        <w:rPr>
          <w:rFonts w:ascii="Sakkal Majalla" w:eastAsia="Times New Roman" w:hAnsi="Sakkal Majalla" w:cs="Sakkal Majalla"/>
          <w:color w:val="000000" w:themeColor="text1"/>
          <w:kern w:val="0"/>
          <w:sz w:val="32"/>
          <w:szCs w:val="32"/>
          <w:rtl/>
          <w14:ligatures w14:val="none"/>
        </w:rPr>
        <w:t>دمج</w:t>
      </w:r>
      <w:r w:rsidRPr="00CA6C31">
        <w:rPr>
          <w:rFonts w:ascii="Sakkal Majalla" w:eastAsia="Times New Roman" w:hAnsi="Sakkal Majalla" w:cs="Sakkal Majalla"/>
          <w:color w:val="000000" w:themeColor="text1"/>
          <w:kern w:val="0"/>
          <w:sz w:val="32"/>
          <w:szCs w:val="32"/>
          <w:rtl/>
          <w14:ligatures w14:val="none"/>
        </w:rPr>
        <w:t xml:space="preserve"> بين التعليم الجامعي والخبرة العملية في إعداد الموارد البشرية المؤهلة</w:t>
      </w:r>
      <w:r w:rsidRPr="00CA6C31">
        <w:rPr>
          <w:rFonts w:ascii="Sakkal Majalla" w:eastAsia="Times New Roman" w:hAnsi="Sakkal Majalla" w:cs="Sakkal Majalla"/>
          <w:color w:val="000000" w:themeColor="text1"/>
          <w:kern w:val="0"/>
          <w:sz w:val="32"/>
          <w:szCs w:val="32"/>
          <w14:ligatures w14:val="none"/>
        </w:rPr>
        <w:t>.</w:t>
      </w:r>
    </w:p>
    <w:p w14:paraId="15320E47" w14:textId="7BDF27C9" w:rsidR="00B81492" w:rsidRPr="00CA6C31" w:rsidRDefault="00BF271B" w:rsidP="009C44D0">
      <w:pPr>
        <w:pStyle w:val="3"/>
        <w:spacing w:line="276" w:lineRule="auto"/>
        <w:rPr>
          <w:rFonts w:ascii="Sakkal Majalla" w:eastAsia="Times New Roman" w:hAnsi="Sakkal Majalla" w:cs="Sakkal Majalla"/>
          <w:b/>
          <w:bCs/>
          <w:color w:val="000000" w:themeColor="text1"/>
          <w:sz w:val="32"/>
          <w:szCs w:val="32"/>
          <w:rtl/>
        </w:rPr>
      </w:pPr>
      <w:bookmarkStart w:id="59" w:name="_Toc237527432"/>
      <w:r w:rsidRPr="00CA6C31">
        <w:rPr>
          <w:rFonts w:ascii="Sakkal Majalla" w:eastAsia="Times New Roman" w:hAnsi="Sakkal Majalla" w:cs="Sakkal Majalla"/>
          <w:b/>
          <w:bCs/>
          <w:color w:val="000000" w:themeColor="text1"/>
          <w:sz w:val="32"/>
          <w:szCs w:val="32"/>
          <w:rtl/>
        </w:rPr>
        <w:lastRenderedPageBreak/>
        <w:t>ثالثاً: اثبات الفرضيات</w:t>
      </w:r>
      <w:bookmarkEnd w:id="59"/>
      <w:r w:rsidRPr="00CA6C31">
        <w:rPr>
          <w:rFonts w:ascii="Sakkal Majalla" w:eastAsia="Times New Roman" w:hAnsi="Sakkal Majalla" w:cs="Sakkal Majalla"/>
          <w:b/>
          <w:bCs/>
          <w:color w:val="000000" w:themeColor="text1"/>
          <w:sz w:val="32"/>
          <w:szCs w:val="32"/>
          <w:rtl/>
        </w:rPr>
        <w:t xml:space="preserve"> </w:t>
      </w:r>
    </w:p>
    <w:p w14:paraId="5322ECF7" w14:textId="748E0189" w:rsidR="00BF271B" w:rsidRPr="00CA6C31" w:rsidRDefault="00BF271B" w:rsidP="009C44D0">
      <w:pPr>
        <w:pStyle w:val="2"/>
        <w:bidi/>
        <w:spacing w:line="276" w:lineRule="auto"/>
        <w:ind w:firstLine="720"/>
        <w:jc w:val="lowKashida"/>
        <w:rPr>
          <w:rFonts w:ascii="Sakkal Majalla" w:hAnsi="Sakkal Majalla" w:cs="Sakkal Majalla"/>
          <w:color w:val="000000" w:themeColor="text1"/>
          <w:sz w:val="32"/>
          <w:szCs w:val="32"/>
        </w:rPr>
      </w:pPr>
      <w:bookmarkStart w:id="60" w:name="_Toc237527433"/>
      <w:r w:rsidRPr="00CA6C31">
        <w:rPr>
          <w:rFonts w:ascii="Sakkal Majalla" w:hAnsi="Sakkal Majalla" w:cs="Sakkal Majalla"/>
          <w:color w:val="000000" w:themeColor="text1"/>
          <w:sz w:val="32"/>
          <w:szCs w:val="32"/>
          <w:rtl/>
        </w:rPr>
        <w:t>اختبار الفرضية الرئيسية</w:t>
      </w:r>
      <w:bookmarkEnd w:id="60"/>
    </w:p>
    <w:p w14:paraId="7DE9A6C1" w14:textId="77777777" w:rsidR="00BF271B" w:rsidRPr="00CA6C31" w:rsidRDefault="00BF271B" w:rsidP="009C44D0">
      <w:pPr>
        <w:pStyle w:val="a7"/>
        <w:bidi/>
        <w:spacing w:line="276" w:lineRule="auto"/>
        <w:ind w:firstLine="720"/>
        <w:jc w:val="lowKashida"/>
        <w:rPr>
          <w:rFonts w:ascii="Sakkal Majalla" w:hAnsi="Sakkal Majalla" w:cs="Sakkal Majalla"/>
          <w:color w:val="000000" w:themeColor="text1"/>
          <w:sz w:val="32"/>
          <w:szCs w:val="32"/>
        </w:rPr>
      </w:pPr>
      <w:r w:rsidRPr="00CA6C31">
        <w:rPr>
          <w:rStyle w:val="a6"/>
          <w:rFonts w:ascii="Sakkal Majalla" w:hAnsi="Sakkal Majalla" w:cs="Sakkal Majalla"/>
          <w:color w:val="000000" w:themeColor="text1"/>
          <w:sz w:val="32"/>
          <w:szCs w:val="32"/>
          <w:rtl/>
        </w:rPr>
        <w:t>الفرضية الرئيسية</w:t>
      </w:r>
      <w:r w:rsidRPr="00CA6C31">
        <w:rPr>
          <w:rStyle w:val="a6"/>
          <w:rFonts w:ascii="Sakkal Majalla" w:hAnsi="Sakkal Majalla" w:cs="Sakkal Majalla"/>
          <w:color w:val="000000" w:themeColor="text1"/>
          <w:sz w:val="32"/>
          <w:szCs w:val="32"/>
        </w:rPr>
        <w:t xml:space="preserve"> (H1):</w:t>
      </w:r>
    </w:p>
    <w:p w14:paraId="07AF30F4" w14:textId="77777777" w:rsidR="00BF271B" w:rsidRPr="00CA6C31" w:rsidRDefault="00BF271B" w:rsidP="009C44D0">
      <w:pPr>
        <w:pStyle w:val="a7"/>
        <w:bidi/>
        <w:spacing w:line="276" w:lineRule="auto"/>
        <w:ind w:firstLine="720"/>
        <w:jc w:val="lowKashida"/>
        <w:rPr>
          <w:rFonts w:ascii="Sakkal Majalla" w:hAnsi="Sakkal Majalla" w:cs="Sakkal Majalla"/>
          <w:color w:val="000000" w:themeColor="text1"/>
          <w:sz w:val="32"/>
          <w:szCs w:val="32"/>
        </w:rPr>
      </w:pPr>
      <w:r w:rsidRPr="00CA6C31">
        <w:rPr>
          <w:rStyle w:val="a6"/>
          <w:rFonts w:ascii="Sakkal Majalla" w:hAnsi="Sakkal Majalla" w:cs="Sakkal Majalla"/>
          <w:color w:val="000000" w:themeColor="text1"/>
          <w:sz w:val="32"/>
          <w:szCs w:val="32"/>
          <w:rtl/>
        </w:rPr>
        <w:t>توجد علاقة إيجابية وذات دلالة إحصائية بين درجة دمج المفاهيم الإدارية في البرنامج الأكاديمي ومستوى تطبيق هذه المفاهيم مهنيًا في قطاع السياحة والضيافة</w:t>
      </w:r>
      <w:r w:rsidRPr="00CA6C31">
        <w:rPr>
          <w:rStyle w:val="a6"/>
          <w:rFonts w:ascii="Sakkal Majalla" w:hAnsi="Sakkal Majalla" w:cs="Sakkal Majalla"/>
          <w:color w:val="000000" w:themeColor="text1"/>
          <w:sz w:val="32"/>
          <w:szCs w:val="32"/>
        </w:rPr>
        <w:t>.</w:t>
      </w:r>
    </w:p>
    <w:p w14:paraId="7B8A2EE0" w14:textId="53361A43" w:rsidR="00BF271B" w:rsidRPr="00CA6C31" w:rsidRDefault="00BF271B" w:rsidP="009C44D0">
      <w:pPr>
        <w:pStyle w:val="a7"/>
        <w:bidi/>
        <w:spacing w:line="276" w:lineRule="auto"/>
        <w:ind w:firstLine="720"/>
        <w:jc w:val="lowKashida"/>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tl/>
        </w:rPr>
        <w:t>وللتحقق من صحة هذه الفرضية، تم استخدام معامل ارتباط بيرسون</w:t>
      </w:r>
      <w:r w:rsidRPr="00CA6C31">
        <w:rPr>
          <w:rFonts w:ascii="Sakkal Majalla" w:hAnsi="Sakkal Majalla" w:cs="Sakkal Majalla"/>
          <w:color w:val="000000" w:themeColor="text1"/>
          <w:sz w:val="32"/>
          <w:szCs w:val="32"/>
        </w:rPr>
        <w:t xml:space="preserve"> (Pearson Correlation) </w:t>
      </w:r>
      <w:r w:rsidRPr="00CA6C31">
        <w:rPr>
          <w:rFonts w:ascii="Sakkal Majalla" w:hAnsi="Sakkal Majalla" w:cs="Sakkal Majalla"/>
          <w:color w:val="000000" w:themeColor="text1"/>
          <w:sz w:val="32"/>
          <w:szCs w:val="32"/>
          <w:rtl/>
        </w:rPr>
        <w:t>للتعرف على طبيعة العلاقة بين المتغيرين، كما تم استخدام تحليل الانحدار الخطي البسيط لقياس أثر المتغير المستقل (دمج المفاهيم الإدارية في البرنامج الأكاديمي) في المتغير التابع (مستوى التطبيق المهني)، وذلك من خلال عرض نتائج ملخص النموذج</w:t>
      </w:r>
      <w:r w:rsidRPr="00CA6C31">
        <w:rPr>
          <w:rFonts w:ascii="Sakkal Majalla" w:hAnsi="Sakkal Majalla" w:cs="Sakkal Majalla"/>
          <w:color w:val="000000" w:themeColor="text1"/>
          <w:sz w:val="32"/>
          <w:szCs w:val="32"/>
        </w:rPr>
        <w:t xml:space="preserve"> (Model Summary) </w:t>
      </w:r>
      <w:r w:rsidRPr="00CA6C31">
        <w:rPr>
          <w:rFonts w:ascii="Sakkal Majalla" w:hAnsi="Sakkal Majalla" w:cs="Sakkal Majalla"/>
          <w:color w:val="000000" w:themeColor="text1"/>
          <w:sz w:val="32"/>
          <w:szCs w:val="32"/>
          <w:rtl/>
        </w:rPr>
        <w:t>وتحليل التباين</w:t>
      </w:r>
      <w:r w:rsidRPr="00CA6C31">
        <w:rPr>
          <w:rFonts w:ascii="Sakkal Majalla" w:hAnsi="Sakkal Majalla" w:cs="Sakkal Majalla"/>
          <w:color w:val="000000" w:themeColor="text1"/>
          <w:sz w:val="32"/>
          <w:szCs w:val="32"/>
        </w:rPr>
        <w:t xml:space="preserve"> (ANOVA) </w:t>
      </w:r>
      <w:r w:rsidRPr="00CA6C31">
        <w:rPr>
          <w:rFonts w:ascii="Sakkal Majalla" w:hAnsi="Sakkal Majalla" w:cs="Sakkal Majalla"/>
          <w:color w:val="000000" w:themeColor="text1"/>
          <w:sz w:val="32"/>
          <w:szCs w:val="32"/>
          <w:rtl/>
        </w:rPr>
        <w:t>ومعاملات الانحدار</w:t>
      </w:r>
      <w:r w:rsidRPr="00CA6C31">
        <w:rPr>
          <w:rFonts w:ascii="Sakkal Majalla" w:hAnsi="Sakkal Majalla" w:cs="Sakkal Majalla"/>
          <w:color w:val="000000" w:themeColor="text1"/>
          <w:sz w:val="32"/>
          <w:szCs w:val="32"/>
        </w:rPr>
        <w:t xml:space="preserve"> (Coefficients)</w:t>
      </w:r>
      <w:r w:rsidRPr="00CA6C31">
        <w:rPr>
          <w:rFonts w:ascii="Sakkal Majalla" w:hAnsi="Sakkal Majalla" w:cs="Sakkal Majalla"/>
          <w:color w:val="000000" w:themeColor="text1"/>
          <w:sz w:val="32"/>
          <w:szCs w:val="32"/>
          <w:rtl/>
        </w:rPr>
        <w:t>، كما هو موضح في الجداول الآتية</w:t>
      </w:r>
      <w:r w:rsidR="000D7422" w:rsidRPr="00CA6C31">
        <w:rPr>
          <w:rFonts w:ascii="Sakkal Majalla" w:hAnsi="Sakkal Majalla" w:cs="Sakkal Majalla"/>
          <w:color w:val="000000" w:themeColor="text1"/>
          <w:sz w:val="32"/>
          <w:szCs w:val="32"/>
        </w:rPr>
        <w:t>.</w:t>
      </w:r>
    </w:p>
    <w:p w14:paraId="7F35519D" w14:textId="77777777" w:rsidR="00BF271B" w:rsidRPr="00CA6C31" w:rsidRDefault="00BF271B" w:rsidP="009C44D0">
      <w:pPr>
        <w:pStyle w:val="3"/>
        <w:spacing w:line="276" w:lineRule="auto"/>
        <w:ind w:firstLine="720"/>
        <w:jc w:val="lowKashida"/>
        <w:rPr>
          <w:rFonts w:ascii="Sakkal Majalla" w:hAnsi="Sakkal Majalla" w:cs="Sakkal Majalla"/>
          <w:color w:val="000000" w:themeColor="text1"/>
          <w:sz w:val="32"/>
          <w:szCs w:val="32"/>
        </w:rPr>
      </w:pPr>
      <w:bookmarkStart w:id="61" w:name="_Toc234939968"/>
      <w:bookmarkStart w:id="62" w:name="_Toc237527434"/>
      <w:r w:rsidRPr="00CA6C31">
        <w:rPr>
          <w:rFonts w:ascii="Sakkal Majalla" w:hAnsi="Sakkal Majalla" w:cs="Sakkal Majalla"/>
          <w:color w:val="000000" w:themeColor="text1"/>
          <w:sz w:val="32"/>
          <w:szCs w:val="32"/>
          <w:rtl/>
        </w:rPr>
        <w:t>جدول (4-12) نتائج معامل ارتباط بيرسون بين دمج المفاهيم الإدارية ومستوى التطبيق المهني</w:t>
      </w:r>
      <w:bookmarkEnd w:id="61"/>
      <w:bookmarkEnd w:id="62"/>
    </w:p>
    <w:tbl>
      <w:tblPr>
        <w:tblStyle w:val="a8"/>
        <w:bidiVisual/>
        <w:tblW w:w="0" w:type="auto"/>
        <w:tblLook w:val="04A0" w:firstRow="1" w:lastRow="0" w:firstColumn="1" w:lastColumn="0" w:noHBand="0" w:noVBand="1"/>
      </w:tblPr>
      <w:tblGrid>
        <w:gridCol w:w="2833"/>
        <w:gridCol w:w="2848"/>
        <w:gridCol w:w="2920"/>
      </w:tblGrid>
      <w:tr w:rsidR="00BF271B" w:rsidRPr="00CA6C31" w14:paraId="70E3C010" w14:textId="77777777" w:rsidTr="000D7422">
        <w:tc>
          <w:tcPr>
            <w:tcW w:w="0" w:type="auto"/>
            <w:vAlign w:val="center"/>
            <w:hideMark/>
          </w:tcPr>
          <w:p w14:paraId="3B88F92F" w14:textId="77777777" w:rsidR="00BF271B" w:rsidRPr="00CA6C31" w:rsidRDefault="00BF271B" w:rsidP="009C44D0">
            <w:pPr>
              <w:spacing w:line="276" w:lineRule="auto"/>
              <w:ind w:firstLine="720"/>
              <w:jc w:val="center"/>
              <w:rPr>
                <w:rFonts w:ascii="Sakkal Majalla" w:hAnsi="Sakkal Majalla" w:cs="Sakkal Majalla"/>
                <w:b/>
                <w:bCs/>
                <w:color w:val="000000" w:themeColor="text1"/>
                <w:sz w:val="32"/>
                <w:szCs w:val="32"/>
              </w:rPr>
            </w:pPr>
            <w:r w:rsidRPr="00CA6C31">
              <w:rPr>
                <w:rFonts w:ascii="Sakkal Majalla" w:hAnsi="Sakkal Majalla" w:cs="Sakkal Majalla"/>
                <w:b/>
                <w:bCs/>
                <w:color w:val="000000" w:themeColor="text1"/>
                <w:sz w:val="32"/>
                <w:szCs w:val="32"/>
                <w:rtl/>
              </w:rPr>
              <w:t>المتغير</w:t>
            </w:r>
          </w:p>
        </w:tc>
        <w:tc>
          <w:tcPr>
            <w:tcW w:w="0" w:type="auto"/>
            <w:vAlign w:val="center"/>
            <w:hideMark/>
          </w:tcPr>
          <w:p w14:paraId="10CC5160" w14:textId="77777777" w:rsidR="00BF271B" w:rsidRPr="00CA6C31" w:rsidRDefault="00BF271B" w:rsidP="009C44D0">
            <w:pPr>
              <w:spacing w:line="276" w:lineRule="auto"/>
              <w:ind w:firstLine="720"/>
              <w:jc w:val="center"/>
              <w:rPr>
                <w:rFonts w:ascii="Sakkal Majalla" w:hAnsi="Sakkal Majalla" w:cs="Sakkal Majalla"/>
                <w:b/>
                <w:bCs/>
                <w:color w:val="000000" w:themeColor="text1"/>
                <w:sz w:val="32"/>
                <w:szCs w:val="32"/>
              </w:rPr>
            </w:pPr>
            <w:r w:rsidRPr="00CA6C31">
              <w:rPr>
                <w:rFonts w:ascii="Sakkal Majalla" w:hAnsi="Sakkal Majalla" w:cs="Sakkal Majalla"/>
                <w:b/>
                <w:bCs/>
                <w:color w:val="000000" w:themeColor="text1"/>
                <w:sz w:val="32"/>
                <w:szCs w:val="32"/>
                <w:rtl/>
              </w:rPr>
              <w:t>دمج المفاهيم الإدارية</w:t>
            </w:r>
          </w:p>
        </w:tc>
        <w:tc>
          <w:tcPr>
            <w:tcW w:w="0" w:type="auto"/>
            <w:vAlign w:val="center"/>
            <w:hideMark/>
          </w:tcPr>
          <w:p w14:paraId="095A866D" w14:textId="77777777" w:rsidR="00BF271B" w:rsidRPr="00CA6C31" w:rsidRDefault="00BF271B" w:rsidP="009C44D0">
            <w:pPr>
              <w:spacing w:line="276" w:lineRule="auto"/>
              <w:ind w:firstLine="720"/>
              <w:jc w:val="center"/>
              <w:rPr>
                <w:rFonts w:ascii="Sakkal Majalla" w:hAnsi="Sakkal Majalla" w:cs="Sakkal Majalla"/>
                <w:b/>
                <w:bCs/>
                <w:color w:val="000000" w:themeColor="text1"/>
                <w:sz w:val="32"/>
                <w:szCs w:val="32"/>
              </w:rPr>
            </w:pPr>
            <w:r w:rsidRPr="00CA6C31">
              <w:rPr>
                <w:rFonts w:ascii="Sakkal Majalla" w:hAnsi="Sakkal Majalla" w:cs="Sakkal Majalla"/>
                <w:b/>
                <w:bCs/>
                <w:color w:val="000000" w:themeColor="text1"/>
                <w:sz w:val="32"/>
                <w:szCs w:val="32"/>
                <w:rtl/>
              </w:rPr>
              <w:t>مستوى التطبيق المهني</w:t>
            </w:r>
          </w:p>
        </w:tc>
      </w:tr>
      <w:tr w:rsidR="00BF271B" w:rsidRPr="00CA6C31" w14:paraId="14BA1225" w14:textId="77777777" w:rsidTr="000D7422">
        <w:tc>
          <w:tcPr>
            <w:tcW w:w="0" w:type="auto"/>
            <w:vAlign w:val="center"/>
            <w:hideMark/>
          </w:tcPr>
          <w:p w14:paraId="6C4C160D" w14:textId="77777777" w:rsidR="00BF271B" w:rsidRPr="00CA6C31" w:rsidRDefault="00BF271B" w:rsidP="009C44D0">
            <w:pPr>
              <w:spacing w:line="276" w:lineRule="auto"/>
              <w:ind w:firstLine="720"/>
              <w:jc w:val="center"/>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tl/>
              </w:rPr>
              <w:t>دمج المفاهيم الإدارية</w:t>
            </w:r>
          </w:p>
        </w:tc>
        <w:tc>
          <w:tcPr>
            <w:tcW w:w="0" w:type="auto"/>
            <w:vAlign w:val="center"/>
            <w:hideMark/>
          </w:tcPr>
          <w:p w14:paraId="3DF6F4D2" w14:textId="77777777" w:rsidR="00BF271B" w:rsidRPr="00CA6C31" w:rsidRDefault="00BF271B" w:rsidP="009C44D0">
            <w:pPr>
              <w:spacing w:line="276" w:lineRule="auto"/>
              <w:ind w:firstLine="720"/>
              <w:jc w:val="center"/>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Pr>
              <w:t>1.000</w:t>
            </w:r>
          </w:p>
        </w:tc>
        <w:tc>
          <w:tcPr>
            <w:tcW w:w="0" w:type="auto"/>
            <w:vAlign w:val="center"/>
            <w:hideMark/>
          </w:tcPr>
          <w:p w14:paraId="461AFF1F" w14:textId="77777777" w:rsidR="00BF271B" w:rsidRPr="00CA6C31" w:rsidRDefault="00BF271B" w:rsidP="009C44D0">
            <w:pPr>
              <w:spacing w:line="276" w:lineRule="auto"/>
              <w:ind w:firstLine="720"/>
              <w:jc w:val="center"/>
              <w:rPr>
                <w:rFonts w:ascii="Sakkal Majalla" w:hAnsi="Sakkal Majalla" w:cs="Sakkal Majalla"/>
                <w:color w:val="000000" w:themeColor="text1"/>
                <w:sz w:val="32"/>
                <w:szCs w:val="32"/>
              </w:rPr>
            </w:pPr>
            <w:r w:rsidRPr="00CA6C31">
              <w:rPr>
                <w:rStyle w:val="a6"/>
                <w:rFonts w:ascii="Sakkal Majalla" w:hAnsi="Sakkal Majalla" w:cs="Sakkal Majalla"/>
                <w:color w:val="000000" w:themeColor="text1"/>
                <w:sz w:val="32"/>
                <w:szCs w:val="32"/>
              </w:rPr>
              <w:t>0.786</w:t>
            </w:r>
          </w:p>
        </w:tc>
      </w:tr>
      <w:tr w:rsidR="00BF271B" w:rsidRPr="00CA6C31" w14:paraId="2C6F6A54" w14:textId="77777777" w:rsidTr="000D7422">
        <w:tc>
          <w:tcPr>
            <w:tcW w:w="0" w:type="auto"/>
            <w:vAlign w:val="center"/>
            <w:hideMark/>
          </w:tcPr>
          <w:p w14:paraId="4156CCAA" w14:textId="77777777" w:rsidR="00BF271B" w:rsidRPr="00CA6C31" w:rsidRDefault="00BF271B" w:rsidP="009C44D0">
            <w:pPr>
              <w:spacing w:line="276" w:lineRule="auto"/>
              <w:ind w:firstLine="720"/>
              <w:jc w:val="center"/>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tl/>
              </w:rPr>
              <w:t>مستوى التطبيق المهني</w:t>
            </w:r>
          </w:p>
        </w:tc>
        <w:tc>
          <w:tcPr>
            <w:tcW w:w="0" w:type="auto"/>
            <w:vAlign w:val="center"/>
            <w:hideMark/>
          </w:tcPr>
          <w:p w14:paraId="39F66A94" w14:textId="77777777" w:rsidR="00BF271B" w:rsidRPr="00CA6C31" w:rsidRDefault="00BF271B" w:rsidP="009C44D0">
            <w:pPr>
              <w:spacing w:line="276" w:lineRule="auto"/>
              <w:ind w:firstLine="720"/>
              <w:jc w:val="center"/>
              <w:rPr>
                <w:rFonts w:ascii="Sakkal Majalla" w:hAnsi="Sakkal Majalla" w:cs="Sakkal Majalla"/>
                <w:color w:val="000000" w:themeColor="text1"/>
                <w:sz w:val="32"/>
                <w:szCs w:val="32"/>
              </w:rPr>
            </w:pPr>
            <w:r w:rsidRPr="00CA6C31">
              <w:rPr>
                <w:rStyle w:val="a6"/>
                <w:rFonts w:ascii="Sakkal Majalla" w:hAnsi="Sakkal Majalla" w:cs="Sakkal Majalla"/>
                <w:color w:val="000000" w:themeColor="text1"/>
                <w:sz w:val="32"/>
                <w:szCs w:val="32"/>
              </w:rPr>
              <w:t>0.786</w:t>
            </w:r>
          </w:p>
        </w:tc>
        <w:tc>
          <w:tcPr>
            <w:tcW w:w="0" w:type="auto"/>
            <w:vAlign w:val="center"/>
            <w:hideMark/>
          </w:tcPr>
          <w:p w14:paraId="3D637AEB" w14:textId="77777777" w:rsidR="00BF271B" w:rsidRPr="00CA6C31" w:rsidRDefault="00BF271B" w:rsidP="009C44D0">
            <w:pPr>
              <w:spacing w:line="276" w:lineRule="auto"/>
              <w:ind w:firstLine="720"/>
              <w:jc w:val="center"/>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Pr>
              <w:t>1.000</w:t>
            </w:r>
          </w:p>
        </w:tc>
      </w:tr>
      <w:tr w:rsidR="00BF271B" w:rsidRPr="00CA6C31" w14:paraId="3F9EF3EA" w14:textId="77777777" w:rsidTr="000D7422">
        <w:tc>
          <w:tcPr>
            <w:tcW w:w="0" w:type="auto"/>
            <w:vAlign w:val="center"/>
            <w:hideMark/>
          </w:tcPr>
          <w:p w14:paraId="494EF401" w14:textId="77777777" w:rsidR="00BF271B" w:rsidRPr="00CA6C31" w:rsidRDefault="00BF271B" w:rsidP="009C44D0">
            <w:pPr>
              <w:spacing w:line="276" w:lineRule="auto"/>
              <w:ind w:firstLine="720"/>
              <w:jc w:val="center"/>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tl/>
              </w:rPr>
              <w:t>مستوى الدلالة</w:t>
            </w:r>
            <w:r w:rsidRPr="00CA6C31">
              <w:rPr>
                <w:rFonts w:ascii="Sakkal Majalla" w:hAnsi="Sakkal Majalla" w:cs="Sakkal Majalla"/>
                <w:color w:val="000000" w:themeColor="text1"/>
                <w:sz w:val="32"/>
                <w:szCs w:val="32"/>
              </w:rPr>
              <w:t xml:space="preserve"> (Sig.)</w:t>
            </w:r>
          </w:p>
        </w:tc>
        <w:tc>
          <w:tcPr>
            <w:tcW w:w="0" w:type="auto"/>
            <w:vAlign w:val="center"/>
            <w:hideMark/>
          </w:tcPr>
          <w:p w14:paraId="74F39BE2" w14:textId="77777777" w:rsidR="00BF271B" w:rsidRPr="00CA6C31" w:rsidRDefault="00BF271B" w:rsidP="009C44D0">
            <w:pPr>
              <w:spacing w:line="276" w:lineRule="auto"/>
              <w:ind w:firstLine="720"/>
              <w:jc w:val="center"/>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Pr>
              <w:t>—</w:t>
            </w:r>
          </w:p>
        </w:tc>
        <w:tc>
          <w:tcPr>
            <w:tcW w:w="0" w:type="auto"/>
            <w:vAlign w:val="center"/>
            <w:hideMark/>
          </w:tcPr>
          <w:p w14:paraId="40B01EEB" w14:textId="77777777" w:rsidR="00BF271B" w:rsidRPr="00CA6C31" w:rsidRDefault="00BF271B" w:rsidP="009C44D0">
            <w:pPr>
              <w:spacing w:line="276" w:lineRule="auto"/>
              <w:ind w:firstLine="720"/>
              <w:jc w:val="center"/>
              <w:rPr>
                <w:rFonts w:ascii="Sakkal Majalla" w:hAnsi="Sakkal Majalla" w:cs="Sakkal Majalla"/>
                <w:color w:val="000000" w:themeColor="text1"/>
                <w:sz w:val="32"/>
                <w:szCs w:val="32"/>
              </w:rPr>
            </w:pPr>
            <w:r w:rsidRPr="00CA6C31">
              <w:rPr>
                <w:rStyle w:val="a6"/>
                <w:rFonts w:ascii="Sakkal Majalla" w:hAnsi="Sakkal Majalla" w:cs="Sakkal Majalla"/>
                <w:color w:val="000000" w:themeColor="text1"/>
                <w:sz w:val="32"/>
                <w:szCs w:val="32"/>
              </w:rPr>
              <w:t>0.000</w:t>
            </w:r>
          </w:p>
        </w:tc>
      </w:tr>
    </w:tbl>
    <w:p w14:paraId="31575116" w14:textId="77777777" w:rsidR="00BF271B" w:rsidRPr="00CA6C31" w:rsidRDefault="00BF271B" w:rsidP="009C44D0">
      <w:pPr>
        <w:pStyle w:val="3"/>
        <w:spacing w:line="276" w:lineRule="auto"/>
        <w:ind w:firstLine="720"/>
        <w:jc w:val="lowKashida"/>
        <w:rPr>
          <w:rFonts w:ascii="Sakkal Majalla" w:hAnsi="Sakkal Majalla" w:cs="Sakkal Majalla"/>
          <w:color w:val="000000" w:themeColor="text1"/>
          <w:sz w:val="32"/>
          <w:szCs w:val="32"/>
        </w:rPr>
      </w:pPr>
      <w:bookmarkStart w:id="63" w:name="_Toc234939969"/>
      <w:bookmarkStart w:id="64" w:name="_Toc237527435"/>
      <w:r w:rsidRPr="00CA6C31">
        <w:rPr>
          <w:rFonts w:ascii="Sakkal Majalla" w:hAnsi="Sakkal Majalla" w:cs="Sakkal Majalla"/>
          <w:color w:val="000000" w:themeColor="text1"/>
          <w:sz w:val="32"/>
          <w:szCs w:val="32"/>
          <w:rtl/>
        </w:rPr>
        <w:t>جدول (4-13) ملخص نموذج الانحدار</w:t>
      </w:r>
      <w:r w:rsidRPr="00CA6C31">
        <w:rPr>
          <w:rFonts w:ascii="Sakkal Majalla" w:hAnsi="Sakkal Majalla" w:cs="Sakkal Majalla"/>
          <w:color w:val="000000" w:themeColor="text1"/>
          <w:sz w:val="32"/>
          <w:szCs w:val="32"/>
        </w:rPr>
        <w:t xml:space="preserve"> (Model Summary)</w:t>
      </w:r>
      <w:bookmarkEnd w:id="63"/>
      <w:bookmarkEnd w:id="64"/>
    </w:p>
    <w:tbl>
      <w:tblPr>
        <w:tblStyle w:val="a8"/>
        <w:bidiVisual/>
        <w:tblW w:w="0" w:type="auto"/>
        <w:jc w:val="center"/>
        <w:tblLook w:val="04A0" w:firstRow="1" w:lastRow="0" w:firstColumn="1" w:lastColumn="0" w:noHBand="0" w:noVBand="1"/>
      </w:tblPr>
      <w:tblGrid>
        <w:gridCol w:w="984"/>
        <w:gridCol w:w="788"/>
        <w:gridCol w:w="1144"/>
        <w:gridCol w:w="2141"/>
        <w:gridCol w:w="2837"/>
      </w:tblGrid>
      <w:tr w:rsidR="00BF271B" w:rsidRPr="00CA6C31" w14:paraId="4EFB0860" w14:textId="77777777" w:rsidTr="000D7422">
        <w:trPr>
          <w:jc w:val="center"/>
        </w:trPr>
        <w:tc>
          <w:tcPr>
            <w:tcW w:w="0" w:type="auto"/>
            <w:vAlign w:val="center"/>
            <w:hideMark/>
          </w:tcPr>
          <w:p w14:paraId="7DCE76BB" w14:textId="77777777" w:rsidR="00BF271B" w:rsidRPr="00CA6C31" w:rsidRDefault="00BF271B" w:rsidP="009C44D0">
            <w:pPr>
              <w:spacing w:line="276" w:lineRule="auto"/>
              <w:jc w:val="center"/>
              <w:rPr>
                <w:rFonts w:ascii="Sakkal Majalla" w:hAnsi="Sakkal Majalla" w:cs="Sakkal Majalla"/>
                <w:b/>
                <w:bCs/>
                <w:color w:val="000000" w:themeColor="text1"/>
                <w:sz w:val="32"/>
                <w:szCs w:val="32"/>
              </w:rPr>
            </w:pPr>
            <w:r w:rsidRPr="00CA6C31">
              <w:rPr>
                <w:rFonts w:ascii="Sakkal Majalla" w:hAnsi="Sakkal Majalla" w:cs="Sakkal Majalla"/>
                <w:b/>
                <w:bCs/>
                <w:color w:val="000000" w:themeColor="text1"/>
                <w:sz w:val="32"/>
                <w:szCs w:val="32"/>
                <w:rtl/>
              </w:rPr>
              <w:t>النموذج</w:t>
            </w:r>
          </w:p>
        </w:tc>
        <w:tc>
          <w:tcPr>
            <w:tcW w:w="0" w:type="auto"/>
            <w:vAlign w:val="center"/>
            <w:hideMark/>
          </w:tcPr>
          <w:p w14:paraId="74ADD78C" w14:textId="77777777" w:rsidR="00BF271B" w:rsidRPr="00CA6C31" w:rsidRDefault="00BF271B" w:rsidP="009C44D0">
            <w:pPr>
              <w:spacing w:line="276" w:lineRule="auto"/>
              <w:jc w:val="center"/>
              <w:rPr>
                <w:rFonts w:ascii="Sakkal Majalla" w:hAnsi="Sakkal Majalla" w:cs="Sakkal Majalla"/>
                <w:b/>
                <w:bCs/>
                <w:color w:val="000000" w:themeColor="text1"/>
                <w:sz w:val="32"/>
                <w:szCs w:val="32"/>
              </w:rPr>
            </w:pPr>
            <w:r w:rsidRPr="00CA6C31">
              <w:rPr>
                <w:rFonts w:ascii="Sakkal Majalla" w:hAnsi="Sakkal Majalla" w:cs="Sakkal Majalla"/>
                <w:b/>
                <w:bCs/>
                <w:color w:val="000000" w:themeColor="text1"/>
                <w:sz w:val="32"/>
                <w:szCs w:val="32"/>
              </w:rPr>
              <w:t>R</w:t>
            </w:r>
          </w:p>
        </w:tc>
        <w:tc>
          <w:tcPr>
            <w:tcW w:w="0" w:type="auto"/>
            <w:vAlign w:val="center"/>
            <w:hideMark/>
          </w:tcPr>
          <w:p w14:paraId="4C32FA30" w14:textId="77777777" w:rsidR="00BF271B" w:rsidRPr="00CA6C31" w:rsidRDefault="00BF271B" w:rsidP="009C44D0">
            <w:pPr>
              <w:spacing w:line="276" w:lineRule="auto"/>
              <w:jc w:val="center"/>
              <w:rPr>
                <w:rFonts w:ascii="Sakkal Majalla" w:hAnsi="Sakkal Majalla" w:cs="Sakkal Majalla"/>
                <w:b/>
                <w:bCs/>
                <w:color w:val="000000" w:themeColor="text1"/>
                <w:sz w:val="32"/>
                <w:szCs w:val="32"/>
              </w:rPr>
            </w:pPr>
            <w:r w:rsidRPr="00CA6C31">
              <w:rPr>
                <w:rFonts w:ascii="Sakkal Majalla" w:hAnsi="Sakkal Majalla" w:cs="Sakkal Majalla"/>
                <w:b/>
                <w:bCs/>
                <w:color w:val="000000" w:themeColor="text1"/>
                <w:sz w:val="32"/>
                <w:szCs w:val="32"/>
              </w:rPr>
              <w:t>R Square</w:t>
            </w:r>
          </w:p>
        </w:tc>
        <w:tc>
          <w:tcPr>
            <w:tcW w:w="0" w:type="auto"/>
            <w:vAlign w:val="center"/>
            <w:hideMark/>
          </w:tcPr>
          <w:p w14:paraId="5AB4E5AB" w14:textId="77777777" w:rsidR="00BF271B" w:rsidRPr="00CA6C31" w:rsidRDefault="00BF271B" w:rsidP="009C44D0">
            <w:pPr>
              <w:spacing w:line="276" w:lineRule="auto"/>
              <w:jc w:val="center"/>
              <w:rPr>
                <w:rFonts w:ascii="Sakkal Majalla" w:hAnsi="Sakkal Majalla" w:cs="Sakkal Majalla"/>
                <w:b/>
                <w:bCs/>
                <w:color w:val="000000" w:themeColor="text1"/>
                <w:sz w:val="32"/>
                <w:szCs w:val="32"/>
              </w:rPr>
            </w:pPr>
            <w:r w:rsidRPr="00CA6C31">
              <w:rPr>
                <w:rFonts w:ascii="Sakkal Majalla" w:hAnsi="Sakkal Majalla" w:cs="Sakkal Majalla"/>
                <w:b/>
                <w:bCs/>
                <w:color w:val="000000" w:themeColor="text1"/>
                <w:sz w:val="32"/>
                <w:szCs w:val="32"/>
              </w:rPr>
              <w:t>Adjusted R Square</w:t>
            </w:r>
          </w:p>
        </w:tc>
        <w:tc>
          <w:tcPr>
            <w:tcW w:w="0" w:type="auto"/>
            <w:vAlign w:val="center"/>
            <w:hideMark/>
          </w:tcPr>
          <w:p w14:paraId="68DBAFFA" w14:textId="77777777" w:rsidR="00BF271B" w:rsidRPr="00CA6C31" w:rsidRDefault="00BF271B" w:rsidP="009C44D0">
            <w:pPr>
              <w:spacing w:line="276" w:lineRule="auto"/>
              <w:jc w:val="center"/>
              <w:rPr>
                <w:rFonts w:ascii="Sakkal Majalla" w:hAnsi="Sakkal Majalla" w:cs="Sakkal Majalla"/>
                <w:b/>
                <w:bCs/>
                <w:color w:val="000000" w:themeColor="text1"/>
                <w:sz w:val="32"/>
                <w:szCs w:val="32"/>
              </w:rPr>
            </w:pPr>
            <w:r w:rsidRPr="00CA6C31">
              <w:rPr>
                <w:rFonts w:ascii="Sakkal Majalla" w:hAnsi="Sakkal Majalla" w:cs="Sakkal Majalla"/>
                <w:b/>
                <w:bCs/>
                <w:color w:val="000000" w:themeColor="text1"/>
                <w:sz w:val="32"/>
                <w:szCs w:val="32"/>
              </w:rPr>
              <w:t>Std. Error of the Estimate</w:t>
            </w:r>
          </w:p>
        </w:tc>
      </w:tr>
      <w:tr w:rsidR="00BF271B" w:rsidRPr="00CA6C31" w14:paraId="43D15F6F" w14:textId="77777777" w:rsidTr="000D7422">
        <w:trPr>
          <w:jc w:val="center"/>
        </w:trPr>
        <w:tc>
          <w:tcPr>
            <w:tcW w:w="0" w:type="auto"/>
            <w:vAlign w:val="center"/>
            <w:hideMark/>
          </w:tcPr>
          <w:p w14:paraId="0F7D1CB3" w14:textId="77777777" w:rsidR="00BF271B" w:rsidRPr="00CA6C31" w:rsidRDefault="00BF271B" w:rsidP="009C44D0">
            <w:pPr>
              <w:spacing w:line="276" w:lineRule="auto"/>
              <w:jc w:val="center"/>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tl/>
              </w:rPr>
              <w:t>الأول</w:t>
            </w:r>
          </w:p>
        </w:tc>
        <w:tc>
          <w:tcPr>
            <w:tcW w:w="0" w:type="auto"/>
            <w:vAlign w:val="center"/>
            <w:hideMark/>
          </w:tcPr>
          <w:p w14:paraId="4DC2BFFD" w14:textId="77777777" w:rsidR="00BF271B" w:rsidRPr="00CA6C31" w:rsidRDefault="00BF271B" w:rsidP="009C44D0">
            <w:pPr>
              <w:spacing w:line="276" w:lineRule="auto"/>
              <w:jc w:val="center"/>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Pr>
              <w:t>0.786</w:t>
            </w:r>
          </w:p>
        </w:tc>
        <w:tc>
          <w:tcPr>
            <w:tcW w:w="0" w:type="auto"/>
            <w:vAlign w:val="center"/>
            <w:hideMark/>
          </w:tcPr>
          <w:p w14:paraId="434C3942" w14:textId="77777777" w:rsidR="00BF271B" w:rsidRPr="00CA6C31" w:rsidRDefault="00BF271B" w:rsidP="009C44D0">
            <w:pPr>
              <w:spacing w:line="276" w:lineRule="auto"/>
              <w:jc w:val="center"/>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Pr>
              <w:t>0.618</w:t>
            </w:r>
          </w:p>
        </w:tc>
        <w:tc>
          <w:tcPr>
            <w:tcW w:w="0" w:type="auto"/>
            <w:vAlign w:val="center"/>
            <w:hideMark/>
          </w:tcPr>
          <w:p w14:paraId="5E3D657A" w14:textId="77777777" w:rsidR="00BF271B" w:rsidRPr="00CA6C31" w:rsidRDefault="00BF271B" w:rsidP="009C44D0">
            <w:pPr>
              <w:spacing w:line="276" w:lineRule="auto"/>
              <w:jc w:val="center"/>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Pr>
              <w:t>0.615</w:t>
            </w:r>
          </w:p>
        </w:tc>
        <w:tc>
          <w:tcPr>
            <w:tcW w:w="0" w:type="auto"/>
            <w:vAlign w:val="center"/>
            <w:hideMark/>
          </w:tcPr>
          <w:p w14:paraId="746AE49D" w14:textId="77777777" w:rsidR="00BF271B" w:rsidRPr="00CA6C31" w:rsidRDefault="00BF271B" w:rsidP="009C44D0">
            <w:pPr>
              <w:spacing w:line="276" w:lineRule="auto"/>
              <w:jc w:val="center"/>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Pr>
              <w:t>0.418</w:t>
            </w:r>
          </w:p>
        </w:tc>
      </w:tr>
    </w:tbl>
    <w:p w14:paraId="087E4285" w14:textId="77777777" w:rsidR="00BF271B" w:rsidRPr="00CA6C31" w:rsidRDefault="00BF271B" w:rsidP="009C44D0">
      <w:pPr>
        <w:pStyle w:val="3"/>
        <w:spacing w:line="276" w:lineRule="auto"/>
        <w:ind w:firstLine="720"/>
        <w:jc w:val="lowKashida"/>
        <w:rPr>
          <w:rFonts w:ascii="Sakkal Majalla" w:hAnsi="Sakkal Majalla" w:cs="Sakkal Majalla"/>
          <w:color w:val="000000" w:themeColor="text1"/>
          <w:sz w:val="32"/>
          <w:szCs w:val="32"/>
        </w:rPr>
      </w:pPr>
      <w:bookmarkStart w:id="65" w:name="_Toc234939970"/>
      <w:bookmarkStart w:id="66" w:name="_Toc237527436"/>
      <w:r w:rsidRPr="00CA6C31">
        <w:rPr>
          <w:rFonts w:ascii="Sakkal Majalla" w:hAnsi="Sakkal Majalla" w:cs="Sakkal Majalla"/>
          <w:color w:val="000000" w:themeColor="text1"/>
          <w:sz w:val="32"/>
          <w:szCs w:val="32"/>
          <w:rtl/>
        </w:rPr>
        <w:t>جدول (4-14) نتائج تحليل التباين ومعاملات الانحدار</w:t>
      </w:r>
      <w:bookmarkEnd w:id="65"/>
      <w:bookmarkEnd w:id="66"/>
    </w:p>
    <w:p w14:paraId="6ECAA109" w14:textId="77777777" w:rsidR="00BF271B" w:rsidRPr="00CA6C31" w:rsidRDefault="00BF271B" w:rsidP="009C44D0">
      <w:pPr>
        <w:pStyle w:val="4"/>
        <w:spacing w:line="276" w:lineRule="auto"/>
        <w:ind w:firstLine="720"/>
        <w:jc w:val="lowKashida"/>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tl/>
        </w:rPr>
        <w:t>أولاً: تحليل التباين</w:t>
      </w:r>
      <w:r w:rsidRPr="00CA6C31">
        <w:rPr>
          <w:rFonts w:ascii="Sakkal Majalla" w:hAnsi="Sakkal Majalla" w:cs="Sakkal Majalla"/>
          <w:color w:val="000000" w:themeColor="text1"/>
          <w:sz w:val="32"/>
          <w:szCs w:val="32"/>
        </w:rPr>
        <w:t xml:space="preserve"> (ANOVA)</w:t>
      </w:r>
    </w:p>
    <w:tbl>
      <w:tblPr>
        <w:tblStyle w:val="a8"/>
        <w:bidiVisual/>
        <w:tblW w:w="0" w:type="auto"/>
        <w:jc w:val="center"/>
        <w:tblLook w:val="04A0" w:firstRow="1" w:lastRow="0" w:firstColumn="1" w:lastColumn="0" w:noHBand="0" w:noVBand="1"/>
      </w:tblPr>
      <w:tblGrid>
        <w:gridCol w:w="1476"/>
        <w:gridCol w:w="1686"/>
        <w:gridCol w:w="1507"/>
        <w:gridCol w:w="1773"/>
        <w:gridCol w:w="1047"/>
        <w:gridCol w:w="788"/>
      </w:tblGrid>
      <w:tr w:rsidR="00BF271B" w:rsidRPr="00CA6C31" w14:paraId="6C0CBA0B" w14:textId="77777777" w:rsidTr="000D7422">
        <w:trPr>
          <w:jc w:val="center"/>
        </w:trPr>
        <w:tc>
          <w:tcPr>
            <w:tcW w:w="0" w:type="auto"/>
            <w:vAlign w:val="center"/>
            <w:hideMark/>
          </w:tcPr>
          <w:p w14:paraId="6E90C35D" w14:textId="77777777" w:rsidR="00BF271B" w:rsidRPr="00CA6C31" w:rsidRDefault="00BF271B" w:rsidP="009C44D0">
            <w:pPr>
              <w:spacing w:line="276" w:lineRule="auto"/>
              <w:jc w:val="center"/>
              <w:rPr>
                <w:rFonts w:ascii="Sakkal Majalla" w:hAnsi="Sakkal Majalla" w:cs="Sakkal Majalla"/>
                <w:b/>
                <w:bCs/>
                <w:color w:val="000000" w:themeColor="text1"/>
                <w:sz w:val="32"/>
                <w:szCs w:val="32"/>
              </w:rPr>
            </w:pPr>
            <w:r w:rsidRPr="00CA6C31">
              <w:rPr>
                <w:rFonts w:ascii="Sakkal Majalla" w:hAnsi="Sakkal Majalla" w:cs="Sakkal Majalla"/>
                <w:b/>
                <w:bCs/>
                <w:color w:val="000000" w:themeColor="text1"/>
                <w:sz w:val="32"/>
                <w:szCs w:val="32"/>
                <w:rtl/>
              </w:rPr>
              <w:t>مصدر التباين</w:t>
            </w:r>
          </w:p>
        </w:tc>
        <w:tc>
          <w:tcPr>
            <w:tcW w:w="0" w:type="auto"/>
            <w:vAlign w:val="center"/>
            <w:hideMark/>
          </w:tcPr>
          <w:p w14:paraId="42A3B29B" w14:textId="77777777" w:rsidR="00BF271B" w:rsidRPr="00CA6C31" w:rsidRDefault="00BF271B" w:rsidP="009C44D0">
            <w:pPr>
              <w:spacing w:line="276" w:lineRule="auto"/>
              <w:jc w:val="center"/>
              <w:rPr>
                <w:rFonts w:ascii="Sakkal Majalla" w:hAnsi="Sakkal Majalla" w:cs="Sakkal Majalla"/>
                <w:b/>
                <w:bCs/>
                <w:color w:val="000000" w:themeColor="text1"/>
                <w:sz w:val="32"/>
                <w:szCs w:val="32"/>
              </w:rPr>
            </w:pPr>
            <w:r w:rsidRPr="00CA6C31">
              <w:rPr>
                <w:rFonts w:ascii="Sakkal Majalla" w:hAnsi="Sakkal Majalla" w:cs="Sakkal Majalla"/>
                <w:b/>
                <w:bCs/>
                <w:color w:val="000000" w:themeColor="text1"/>
                <w:sz w:val="32"/>
                <w:szCs w:val="32"/>
                <w:rtl/>
              </w:rPr>
              <w:t>مجموع المربعات</w:t>
            </w:r>
          </w:p>
        </w:tc>
        <w:tc>
          <w:tcPr>
            <w:tcW w:w="0" w:type="auto"/>
            <w:vAlign w:val="center"/>
            <w:hideMark/>
          </w:tcPr>
          <w:p w14:paraId="1D07CCD6" w14:textId="77777777" w:rsidR="00BF271B" w:rsidRPr="00CA6C31" w:rsidRDefault="00BF271B" w:rsidP="009C44D0">
            <w:pPr>
              <w:spacing w:line="276" w:lineRule="auto"/>
              <w:jc w:val="center"/>
              <w:rPr>
                <w:rFonts w:ascii="Sakkal Majalla" w:hAnsi="Sakkal Majalla" w:cs="Sakkal Majalla"/>
                <w:b/>
                <w:bCs/>
                <w:color w:val="000000" w:themeColor="text1"/>
                <w:sz w:val="32"/>
                <w:szCs w:val="32"/>
              </w:rPr>
            </w:pPr>
            <w:r w:rsidRPr="00CA6C31">
              <w:rPr>
                <w:rFonts w:ascii="Sakkal Majalla" w:hAnsi="Sakkal Majalla" w:cs="Sakkal Majalla"/>
                <w:b/>
                <w:bCs/>
                <w:color w:val="000000" w:themeColor="text1"/>
                <w:sz w:val="32"/>
                <w:szCs w:val="32"/>
                <w:rtl/>
              </w:rPr>
              <w:t>درجات الحرية</w:t>
            </w:r>
          </w:p>
        </w:tc>
        <w:tc>
          <w:tcPr>
            <w:tcW w:w="0" w:type="auto"/>
            <w:vAlign w:val="center"/>
            <w:hideMark/>
          </w:tcPr>
          <w:p w14:paraId="4F49F021" w14:textId="77777777" w:rsidR="00BF271B" w:rsidRPr="00CA6C31" w:rsidRDefault="00BF271B" w:rsidP="009C44D0">
            <w:pPr>
              <w:spacing w:line="276" w:lineRule="auto"/>
              <w:jc w:val="center"/>
              <w:rPr>
                <w:rFonts w:ascii="Sakkal Majalla" w:hAnsi="Sakkal Majalla" w:cs="Sakkal Majalla"/>
                <w:b/>
                <w:bCs/>
                <w:color w:val="000000" w:themeColor="text1"/>
                <w:sz w:val="32"/>
                <w:szCs w:val="32"/>
              </w:rPr>
            </w:pPr>
            <w:r w:rsidRPr="00CA6C31">
              <w:rPr>
                <w:rFonts w:ascii="Sakkal Majalla" w:hAnsi="Sakkal Majalla" w:cs="Sakkal Majalla"/>
                <w:b/>
                <w:bCs/>
                <w:color w:val="000000" w:themeColor="text1"/>
                <w:sz w:val="32"/>
                <w:szCs w:val="32"/>
                <w:rtl/>
              </w:rPr>
              <w:t>متوسط المربعات</w:t>
            </w:r>
          </w:p>
        </w:tc>
        <w:tc>
          <w:tcPr>
            <w:tcW w:w="0" w:type="auto"/>
            <w:vAlign w:val="center"/>
            <w:hideMark/>
          </w:tcPr>
          <w:p w14:paraId="628DF947" w14:textId="77777777" w:rsidR="00BF271B" w:rsidRPr="00CA6C31" w:rsidRDefault="00BF271B" w:rsidP="009C44D0">
            <w:pPr>
              <w:spacing w:line="276" w:lineRule="auto"/>
              <w:jc w:val="center"/>
              <w:rPr>
                <w:rFonts w:ascii="Sakkal Majalla" w:hAnsi="Sakkal Majalla" w:cs="Sakkal Majalla"/>
                <w:b/>
                <w:bCs/>
                <w:color w:val="000000" w:themeColor="text1"/>
                <w:sz w:val="32"/>
                <w:szCs w:val="32"/>
              </w:rPr>
            </w:pPr>
            <w:r w:rsidRPr="00CA6C31">
              <w:rPr>
                <w:rFonts w:ascii="Sakkal Majalla" w:hAnsi="Sakkal Majalla" w:cs="Sakkal Majalla"/>
                <w:b/>
                <w:bCs/>
                <w:color w:val="000000" w:themeColor="text1"/>
                <w:sz w:val="32"/>
                <w:szCs w:val="32"/>
                <w:rtl/>
              </w:rPr>
              <w:t>قيمة</w:t>
            </w:r>
            <w:r w:rsidRPr="00CA6C31">
              <w:rPr>
                <w:rFonts w:ascii="Sakkal Majalla" w:hAnsi="Sakkal Majalla" w:cs="Sakkal Majalla"/>
                <w:b/>
                <w:bCs/>
                <w:color w:val="000000" w:themeColor="text1"/>
                <w:sz w:val="32"/>
                <w:szCs w:val="32"/>
              </w:rPr>
              <w:t xml:space="preserve"> F</w:t>
            </w:r>
          </w:p>
        </w:tc>
        <w:tc>
          <w:tcPr>
            <w:tcW w:w="0" w:type="auto"/>
            <w:vAlign w:val="center"/>
            <w:hideMark/>
          </w:tcPr>
          <w:p w14:paraId="7BA10A15" w14:textId="77777777" w:rsidR="00BF271B" w:rsidRPr="00CA6C31" w:rsidRDefault="00BF271B" w:rsidP="009C44D0">
            <w:pPr>
              <w:spacing w:line="276" w:lineRule="auto"/>
              <w:jc w:val="center"/>
              <w:rPr>
                <w:rFonts w:ascii="Sakkal Majalla" w:hAnsi="Sakkal Majalla" w:cs="Sakkal Majalla"/>
                <w:b/>
                <w:bCs/>
                <w:color w:val="000000" w:themeColor="text1"/>
                <w:sz w:val="32"/>
                <w:szCs w:val="32"/>
              </w:rPr>
            </w:pPr>
            <w:r w:rsidRPr="00CA6C31">
              <w:rPr>
                <w:rFonts w:ascii="Sakkal Majalla" w:hAnsi="Sakkal Majalla" w:cs="Sakkal Majalla"/>
                <w:b/>
                <w:bCs/>
                <w:color w:val="000000" w:themeColor="text1"/>
                <w:sz w:val="32"/>
                <w:szCs w:val="32"/>
              </w:rPr>
              <w:t>Sig.</w:t>
            </w:r>
          </w:p>
        </w:tc>
      </w:tr>
      <w:tr w:rsidR="00BF271B" w:rsidRPr="00CA6C31" w14:paraId="005E0618" w14:textId="77777777" w:rsidTr="000D7422">
        <w:trPr>
          <w:jc w:val="center"/>
        </w:trPr>
        <w:tc>
          <w:tcPr>
            <w:tcW w:w="0" w:type="auto"/>
            <w:vAlign w:val="center"/>
            <w:hideMark/>
          </w:tcPr>
          <w:p w14:paraId="3F4A1FEC" w14:textId="77777777" w:rsidR="00BF271B" w:rsidRPr="00CA6C31" w:rsidRDefault="00BF271B" w:rsidP="009C44D0">
            <w:pPr>
              <w:spacing w:line="276" w:lineRule="auto"/>
              <w:jc w:val="center"/>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tl/>
              </w:rPr>
              <w:t>الانحدار</w:t>
            </w:r>
          </w:p>
        </w:tc>
        <w:tc>
          <w:tcPr>
            <w:tcW w:w="0" w:type="auto"/>
            <w:vAlign w:val="center"/>
            <w:hideMark/>
          </w:tcPr>
          <w:p w14:paraId="19B7782E" w14:textId="77777777" w:rsidR="00BF271B" w:rsidRPr="00CA6C31" w:rsidRDefault="00BF271B" w:rsidP="009C44D0">
            <w:pPr>
              <w:spacing w:line="276" w:lineRule="auto"/>
              <w:jc w:val="center"/>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Pr>
              <w:t>51.442</w:t>
            </w:r>
          </w:p>
        </w:tc>
        <w:tc>
          <w:tcPr>
            <w:tcW w:w="0" w:type="auto"/>
            <w:vAlign w:val="center"/>
            <w:hideMark/>
          </w:tcPr>
          <w:p w14:paraId="2E8A2F37" w14:textId="77777777" w:rsidR="00BF271B" w:rsidRPr="00CA6C31" w:rsidRDefault="00BF271B" w:rsidP="009C44D0">
            <w:pPr>
              <w:spacing w:line="276" w:lineRule="auto"/>
              <w:jc w:val="center"/>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Pr>
              <w:t>1</w:t>
            </w:r>
          </w:p>
        </w:tc>
        <w:tc>
          <w:tcPr>
            <w:tcW w:w="0" w:type="auto"/>
            <w:vAlign w:val="center"/>
            <w:hideMark/>
          </w:tcPr>
          <w:p w14:paraId="064214CB" w14:textId="77777777" w:rsidR="00BF271B" w:rsidRPr="00CA6C31" w:rsidRDefault="00BF271B" w:rsidP="009C44D0">
            <w:pPr>
              <w:spacing w:line="276" w:lineRule="auto"/>
              <w:jc w:val="center"/>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Pr>
              <w:t>51.442</w:t>
            </w:r>
          </w:p>
        </w:tc>
        <w:tc>
          <w:tcPr>
            <w:tcW w:w="0" w:type="auto"/>
            <w:vAlign w:val="center"/>
            <w:hideMark/>
          </w:tcPr>
          <w:p w14:paraId="302471FC" w14:textId="77777777" w:rsidR="00BF271B" w:rsidRPr="00CA6C31" w:rsidRDefault="00BF271B" w:rsidP="009C44D0">
            <w:pPr>
              <w:spacing w:line="276" w:lineRule="auto"/>
              <w:jc w:val="center"/>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Pr>
              <w:t>276.931</w:t>
            </w:r>
          </w:p>
        </w:tc>
        <w:tc>
          <w:tcPr>
            <w:tcW w:w="0" w:type="auto"/>
            <w:vAlign w:val="center"/>
            <w:hideMark/>
          </w:tcPr>
          <w:p w14:paraId="013599E8" w14:textId="77777777" w:rsidR="00BF271B" w:rsidRPr="00CA6C31" w:rsidRDefault="00BF271B" w:rsidP="009C44D0">
            <w:pPr>
              <w:spacing w:line="276" w:lineRule="auto"/>
              <w:jc w:val="center"/>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Pr>
              <w:t>0.000</w:t>
            </w:r>
          </w:p>
        </w:tc>
      </w:tr>
      <w:tr w:rsidR="00BF271B" w:rsidRPr="00CA6C31" w14:paraId="37C334BA" w14:textId="77777777" w:rsidTr="000D7422">
        <w:trPr>
          <w:jc w:val="center"/>
        </w:trPr>
        <w:tc>
          <w:tcPr>
            <w:tcW w:w="0" w:type="auto"/>
            <w:vAlign w:val="center"/>
            <w:hideMark/>
          </w:tcPr>
          <w:p w14:paraId="321C6BA9" w14:textId="77777777" w:rsidR="00BF271B" w:rsidRPr="00CA6C31" w:rsidRDefault="00BF271B" w:rsidP="009C44D0">
            <w:pPr>
              <w:spacing w:line="276" w:lineRule="auto"/>
              <w:jc w:val="center"/>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tl/>
              </w:rPr>
              <w:t>الخطأ</w:t>
            </w:r>
          </w:p>
        </w:tc>
        <w:tc>
          <w:tcPr>
            <w:tcW w:w="0" w:type="auto"/>
            <w:vAlign w:val="center"/>
            <w:hideMark/>
          </w:tcPr>
          <w:p w14:paraId="075B066E" w14:textId="77777777" w:rsidR="00BF271B" w:rsidRPr="00CA6C31" w:rsidRDefault="00BF271B" w:rsidP="009C44D0">
            <w:pPr>
              <w:spacing w:line="276" w:lineRule="auto"/>
              <w:jc w:val="center"/>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Pr>
              <w:t>31.771</w:t>
            </w:r>
          </w:p>
        </w:tc>
        <w:tc>
          <w:tcPr>
            <w:tcW w:w="0" w:type="auto"/>
            <w:vAlign w:val="center"/>
            <w:hideMark/>
          </w:tcPr>
          <w:p w14:paraId="4A12515F" w14:textId="77777777" w:rsidR="00BF271B" w:rsidRPr="00CA6C31" w:rsidRDefault="00BF271B" w:rsidP="009C44D0">
            <w:pPr>
              <w:spacing w:line="276" w:lineRule="auto"/>
              <w:jc w:val="center"/>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Pr>
              <w:t>171</w:t>
            </w:r>
          </w:p>
        </w:tc>
        <w:tc>
          <w:tcPr>
            <w:tcW w:w="0" w:type="auto"/>
            <w:vAlign w:val="center"/>
            <w:hideMark/>
          </w:tcPr>
          <w:p w14:paraId="3BC8982E" w14:textId="77777777" w:rsidR="00BF271B" w:rsidRPr="00CA6C31" w:rsidRDefault="00BF271B" w:rsidP="009C44D0">
            <w:pPr>
              <w:spacing w:line="276" w:lineRule="auto"/>
              <w:jc w:val="center"/>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Pr>
              <w:t>0.186</w:t>
            </w:r>
          </w:p>
        </w:tc>
        <w:tc>
          <w:tcPr>
            <w:tcW w:w="0" w:type="auto"/>
            <w:vAlign w:val="center"/>
            <w:hideMark/>
          </w:tcPr>
          <w:p w14:paraId="1983016B" w14:textId="77777777" w:rsidR="00BF271B" w:rsidRPr="00CA6C31" w:rsidRDefault="00BF271B" w:rsidP="009C44D0">
            <w:pPr>
              <w:spacing w:line="276" w:lineRule="auto"/>
              <w:jc w:val="center"/>
              <w:rPr>
                <w:rFonts w:ascii="Sakkal Majalla" w:hAnsi="Sakkal Majalla" w:cs="Sakkal Majalla"/>
                <w:color w:val="000000" w:themeColor="text1"/>
                <w:sz w:val="32"/>
                <w:szCs w:val="32"/>
              </w:rPr>
            </w:pPr>
          </w:p>
        </w:tc>
        <w:tc>
          <w:tcPr>
            <w:tcW w:w="0" w:type="auto"/>
            <w:vAlign w:val="center"/>
            <w:hideMark/>
          </w:tcPr>
          <w:p w14:paraId="51DA1E24" w14:textId="77777777" w:rsidR="00BF271B" w:rsidRPr="00CA6C31" w:rsidRDefault="00BF271B" w:rsidP="009C44D0">
            <w:pPr>
              <w:spacing w:line="276" w:lineRule="auto"/>
              <w:jc w:val="center"/>
              <w:rPr>
                <w:rFonts w:ascii="Sakkal Majalla" w:hAnsi="Sakkal Majalla" w:cs="Sakkal Majalla"/>
                <w:color w:val="000000" w:themeColor="text1"/>
                <w:sz w:val="32"/>
                <w:szCs w:val="32"/>
              </w:rPr>
            </w:pPr>
          </w:p>
        </w:tc>
      </w:tr>
      <w:tr w:rsidR="00BF271B" w:rsidRPr="00CA6C31" w14:paraId="1BC24076" w14:textId="77777777" w:rsidTr="000D7422">
        <w:trPr>
          <w:jc w:val="center"/>
        </w:trPr>
        <w:tc>
          <w:tcPr>
            <w:tcW w:w="0" w:type="auto"/>
            <w:vAlign w:val="center"/>
            <w:hideMark/>
          </w:tcPr>
          <w:p w14:paraId="56CAA1C1" w14:textId="77777777" w:rsidR="00BF271B" w:rsidRPr="00CA6C31" w:rsidRDefault="00BF271B" w:rsidP="009C44D0">
            <w:pPr>
              <w:spacing w:line="276" w:lineRule="auto"/>
              <w:jc w:val="center"/>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tl/>
              </w:rPr>
              <w:lastRenderedPageBreak/>
              <w:t>الإجمالي</w:t>
            </w:r>
          </w:p>
        </w:tc>
        <w:tc>
          <w:tcPr>
            <w:tcW w:w="0" w:type="auto"/>
            <w:vAlign w:val="center"/>
            <w:hideMark/>
          </w:tcPr>
          <w:p w14:paraId="36AC4F51" w14:textId="77777777" w:rsidR="00BF271B" w:rsidRPr="00CA6C31" w:rsidRDefault="00BF271B" w:rsidP="009C44D0">
            <w:pPr>
              <w:spacing w:line="276" w:lineRule="auto"/>
              <w:jc w:val="center"/>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Pr>
              <w:t>83.213</w:t>
            </w:r>
          </w:p>
        </w:tc>
        <w:tc>
          <w:tcPr>
            <w:tcW w:w="0" w:type="auto"/>
            <w:vAlign w:val="center"/>
            <w:hideMark/>
          </w:tcPr>
          <w:p w14:paraId="0B6BA6FA" w14:textId="77777777" w:rsidR="00BF271B" w:rsidRPr="00CA6C31" w:rsidRDefault="00BF271B" w:rsidP="009C44D0">
            <w:pPr>
              <w:spacing w:line="276" w:lineRule="auto"/>
              <w:jc w:val="center"/>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Pr>
              <w:t>172</w:t>
            </w:r>
          </w:p>
        </w:tc>
        <w:tc>
          <w:tcPr>
            <w:tcW w:w="0" w:type="auto"/>
            <w:vAlign w:val="center"/>
            <w:hideMark/>
          </w:tcPr>
          <w:p w14:paraId="3BF18269" w14:textId="77777777" w:rsidR="00BF271B" w:rsidRPr="00CA6C31" w:rsidRDefault="00BF271B" w:rsidP="009C44D0">
            <w:pPr>
              <w:spacing w:line="276" w:lineRule="auto"/>
              <w:jc w:val="center"/>
              <w:rPr>
                <w:rFonts w:ascii="Sakkal Majalla" w:hAnsi="Sakkal Majalla" w:cs="Sakkal Majalla"/>
                <w:color w:val="000000" w:themeColor="text1"/>
                <w:sz w:val="32"/>
                <w:szCs w:val="32"/>
              </w:rPr>
            </w:pPr>
          </w:p>
        </w:tc>
        <w:tc>
          <w:tcPr>
            <w:tcW w:w="0" w:type="auto"/>
            <w:vAlign w:val="center"/>
            <w:hideMark/>
          </w:tcPr>
          <w:p w14:paraId="3B24DBD3" w14:textId="77777777" w:rsidR="00BF271B" w:rsidRPr="00CA6C31" w:rsidRDefault="00BF271B" w:rsidP="009C44D0">
            <w:pPr>
              <w:spacing w:line="276" w:lineRule="auto"/>
              <w:jc w:val="center"/>
              <w:rPr>
                <w:rFonts w:ascii="Sakkal Majalla" w:hAnsi="Sakkal Majalla" w:cs="Sakkal Majalla"/>
                <w:color w:val="000000" w:themeColor="text1"/>
                <w:sz w:val="32"/>
                <w:szCs w:val="32"/>
              </w:rPr>
            </w:pPr>
          </w:p>
        </w:tc>
        <w:tc>
          <w:tcPr>
            <w:tcW w:w="0" w:type="auto"/>
            <w:vAlign w:val="center"/>
            <w:hideMark/>
          </w:tcPr>
          <w:p w14:paraId="1011F3CA" w14:textId="77777777" w:rsidR="00BF271B" w:rsidRPr="00CA6C31" w:rsidRDefault="00BF271B" w:rsidP="009C44D0">
            <w:pPr>
              <w:spacing w:line="276" w:lineRule="auto"/>
              <w:jc w:val="center"/>
              <w:rPr>
                <w:rFonts w:ascii="Sakkal Majalla" w:hAnsi="Sakkal Majalla" w:cs="Sakkal Majalla"/>
                <w:color w:val="000000" w:themeColor="text1"/>
                <w:sz w:val="32"/>
                <w:szCs w:val="32"/>
              </w:rPr>
            </w:pPr>
          </w:p>
        </w:tc>
      </w:tr>
    </w:tbl>
    <w:p w14:paraId="062FAB90" w14:textId="77777777" w:rsidR="00BF271B" w:rsidRPr="00CA6C31" w:rsidRDefault="00BF271B" w:rsidP="009C44D0">
      <w:pPr>
        <w:pStyle w:val="4"/>
        <w:spacing w:line="276" w:lineRule="auto"/>
        <w:ind w:firstLine="720"/>
        <w:jc w:val="lowKashida"/>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tl/>
        </w:rPr>
        <w:t>ثانياً: معاملات الانحدار</w:t>
      </w:r>
      <w:r w:rsidRPr="00CA6C31">
        <w:rPr>
          <w:rFonts w:ascii="Sakkal Majalla" w:hAnsi="Sakkal Majalla" w:cs="Sakkal Majalla"/>
          <w:color w:val="000000" w:themeColor="text1"/>
          <w:sz w:val="32"/>
          <w:szCs w:val="32"/>
        </w:rPr>
        <w:t xml:space="preserve"> (Coefficients)</w:t>
      </w:r>
    </w:p>
    <w:tbl>
      <w:tblPr>
        <w:tblStyle w:val="a8"/>
        <w:bidiVisual/>
        <w:tblW w:w="0" w:type="auto"/>
        <w:jc w:val="center"/>
        <w:tblLook w:val="04A0" w:firstRow="1" w:lastRow="0" w:firstColumn="1" w:lastColumn="0" w:noHBand="0" w:noVBand="1"/>
      </w:tblPr>
      <w:tblGrid>
        <w:gridCol w:w="2051"/>
        <w:gridCol w:w="788"/>
        <w:gridCol w:w="788"/>
        <w:gridCol w:w="917"/>
        <w:gridCol w:w="788"/>
      </w:tblGrid>
      <w:tr w:rsidR="00BF271B" w:rsidRPr="00CA6C31" w14:paraId="1511B5D7" w14:textId="77777777" w:rsidTr="000D7422">
        <w:trPr>
          <w:jc w:val="center"/>
        </w:trPr>
        <w:tc>
          <w:tcPr>
            <w:tcW w:w="0" w:type="auto"/>
            <w:hideMark/>
          </w:tcPr>
          <w:p w14:paraId="6DD56BBB" w14:textId="77777777" w:rsidR="00BF271B" w:rsidRPr="00CA6C31" w:rsidRDefault="00BF271B" w:rsidP="009C44D0">
            <w:pPr>
              <w:spacing w:line="276" w:lineRule="auto"/>
              <w:jc w:val="lowKashida"/>
              <w:rPr>
                <w:rFonts w:ascii="Sakkal Majalla" w:hAnsi="Sakkal Majalla" w:cs="Sakkal Majalla"/>
                <w:b/>
                <w:bCs/>
                <w:color w:val="000000" w:themeColor="text1"/>
                <w:sz w:val="32"/>
                <w:szCs w:val="32"/>
              </w:rPr>
            </w:pPr>
            <w:r w:rsidRPr="00CA6C31">
              <w:rPr>
                <w:rFonts w:ascii="Sakkal Majalla" w:hAnsi="Sakkal Majalla" w:cs="Sakkal Majalla"/>
                <w:b/>
                <w:bCs/>
                <w:color w:val="000000" w:themeColor="text1"/>
                <w:sz w:val="32"/>
                <w:szCs w:val="32"/>
                <w:rtl/>
              </w:rPr>
              <w:t>المتغير</w:t>
            </w:r>
          </w:p>
        </w:tc>
        <w:tc>
          <w:tcPr>
            <w:tcW w:w="0" w:type="auto"/>
            <w:hideMark/>
          </w:tcPr>
          <w:p w14:paraId="2F92DC85" w14:textId="77777777" w:rsidR="00BF271B" w:rsidRPr="00CA6C31" w:rsidRDefault="00BF271B" w:rsidP="009C44D0">
            <w:pPr>
              <w:spacing w:line="276" w:lineRule="auto"/>
              <w:jc w:val="lowKashida"/>
              <w:rPr>
                <w:rFonts w:ascii="Sakkal Majalla" w:hAnsi="Sakkal Majalla" w:cs="Sakkal Majalla"/>
                <w:b/>
                <w:bCs/>
                <w:color w:val="000000" w:themeColor="text1"/>
                <w:sz w:val="32"/>
                <w:szCs w:val="32"/>
              </w:rPr>
            </w:pPr>
            <w:r w:rsidRPr="00CA6C31">
              <w:rPr>
                <w:rFonts w:ascii="Sakkal Majalla" w:hAnsi="Sakkal Majalla" w:cs="Sakkal Majalla"/>
                <w:b/>
                <w:bCs/>
                <w:color w:val="000000" w:themeColor="text1"/>
                <w:sz w:val="32"/>
                <w:szCs w:val="32"/>
              </w:rPr>
              <w:t>B</w:t>
            </w:r>
          </w:p>
        </w:tc>
        <w:tc>
          <w:tcPr>
            <w:tcW w:w="0" w:type="auto"/>
            <w:hideMark/>
          </w:tcPr>
          <w:p w14:paraId="3022B043" w14:textId="77777777" w:rsidR="00BF271B" w:rsidRPr="00CA6C31" w:rsidRDefault="00BF271B" w:rsidP="009C44D0">
            <w:pPr>
              <w:spacing w:line="276" w:lineRule="auto"/>
              <w:jc w:val="lowKashida"/>
              <w:rPr>
                <w:rFonts w:ascii="Sakkal Majalla" w:hAnsi="Sakkal Majalla" w:cs="Sakkal Majalla"/>
                <w:b/>
                <w:bCs/>
                <w:color w:val="000000" w:themeColor="text1"/>
                <w:sz w:val="32"/>
                <w:szCs w:val="32"/>
              </w:rPr>
            </w:pPr>
            <w:r w:rsidRPr="00CA6C31">
              <w:rPr>
                <w:rFonts w:ascii="Sakkal Majalla" w:hAnsi="Sakkal Majalla" w:cs="Sakkal Majalla"/>
                <w:b/>
                <w:bCs/>
                <w:color w:val="000000" w:themeColor="text1"/>
                <w:sz w:val="32"/>
                <w:szCs w:val="32"/>
              </w:rPr>
              <w:t>Beta</w:t>
            </w:r>
          </w:p>
        </w:tc>
        <w:tc>
          <w:tcPr>
            <w:tcW w:w="0" w:type="auto"/>
            <w:hideMark/>
          </w:tcPr>
          <w:p w14:paraId="3DD0BAEE" w14:textId="77777777" w:rsidR="00BF271B" w:rsidRPr="00CA6C31" w:rsidRDefault="00BF271B" w:rsidP="009C44D0">
            <w:pPr>
              <w:spacing w:line="276" w:lineRule="auto"/>
              <w:jc w:val="lowKashida"/>
              <w:rPr>
                <w:rFonts w:ascii="Sakkal Majalla" w:hAnsi="Sakkal Majalla" w:cs="Sakkal Majalla"/>
                <w:b/>
                <w:bCs/>
                <w:color w:val="000000" w:themeColor="text1"/>
                <w:sz w:val="32"/>
                <w:szCs w:val="32"/>
              </w:rPr>
            </w:pPr>
            <w:r w:rsidRPr="00CA6C31">
              <w:rPr>
                <w:rFonts w:ascii="Sakkal Majalla" w:hAnsi="Sakkal Majalla" w:cs="Sakkal Majalla"/>
                <w:b/>
                <w:bCs/>
                <w:color w:val="000000" w:themeColor="text1"/>
                <w:sz w:val="32"/>
                <w:szCs w:val="32"/>
              </w:rPr>
              <w:t>T</w:t>
            </w:r>
          </w:p>
        </w:tc>
        <w:tc>
          <w:tcPr>
            <w:tcW w:w="0" w:type="auto"/>
            <w:hideMark/>
          </w:tcPr>
          <w:p w14:paraId="0BA005F8" w14:textId="77777777" w:rsidR="00BF271B" w:rsidRPr="00CA6C31" w:rsidRDefault="00BF271B" w:rsidP="009C44D0">
            <w:pPr>
              <w:spacing w:line="276" w:lineRule="auto"/>
              <w:jc w:val="lowKashida"/>
              <w:rPr>
                <w:rFonts w:ascii="Sakkal Majalla" w:hAnsi="Sakkal Majalla" w:cs="Sakkal Majalla"/>
                <w:b/>
                <w:bCs/>
                <w:color w:val="000000" w:themeColor="text1"/>
                <w:sz w:val="32"/>
                <w:szCs w:val="32"/>
              </w:rPr>
            </w:pPr>
            <w:r w:rsidRPr="00CA6C31">
              <w:rPr>
                <w:rFonts w:ascii="Sakkal Majalla" w:hAnsi="Sakkal Majalla" w:cs="Sakkal Majalla"/>
                <w:b/>
                <w:bCs/>
                <w:color w:val="000000" w:themeColor="text1"/>
                <w:sz w:val="32"/>
                <w:szCs w:val="32"/>
              </w:rPr>
              <w:t>Sig.</w:t>
            </w:r>
          </w:p>
        </w:tc>
      </w:tr>
      <w:tr w:rsidR="00BF271B" w:rsidRPr="00CA6C31" w14:paraId="451A837C" w14:textId="77777777" w:rsidTr="000D7422">
        <w:trPr>
          <w:jc w:val="center"/>
        </w:trPr>
        <w:tc>
          <w:tcPr>
            <w:tcW w:w="0" w:type="auto"/>
            <w:hideMark/>
          </w:tcPr>
          <w:p w14:paraId="6379BC2A" w14:textId="77777777" w:rsidR="00BF271B" w:rsidRPr="00CA6C31" w:rsidRDefault="00BF271B" w:rsidP="009C44D0">
            <w:pPr>
              <w:spacing w:line="276" w:lineRule="auto"/>
              <w:jc w:val="lowKashida"/>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tl/>
              </w:rPr>
              <w:t>الثابت</w:t>
            </w:r>
          </w:p>
        </w:tc>
        <w:tc>
          <w:tcPr>
            <w:tcW w:w="0" w:type="auto"/>
            <w:hideMark/>
          </w:tcPr>
          <w:p w14:paraId="503486E6" w14:textId="77777777" w:rsidR="00BF271B" w:rsidRPr="00CA6C31" w:rsidRDefault="00BF271B" w:rsidP="009C44D0">
            <w:pPr>
              <w:spacing w:line="276" w:lineRule="auto"/>
              <w:jc w:val="lowKashida"/>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Pr>
              <w:t>0.861</w:t>
            </w:r>
          </w:p>
        </w:tc>
        <w:tc>
          <w:tcPr>
            <w:tcW w:w="0" w:type="auto"/>
            <w:hideMark/>
          </w:tcPr>
          <w:p w14:paraId="0A281820" w14:textId="77777777" w:rsidR="00BF271B" w:rsidRPr="00CA6C31" w:rsidRDefault="00BF271B" w:rsidP="009C44D0">
            <w:pPr>
              <w:spacing w:line="276" w:lineRule="auto"/>
              <w:jc w:val="lowKashida"/>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Pr>
              <w:t>—</w:t>
            </w:r>
          </w:p>
        </w:tc>
        <w:tc>
          <w:tcPr>
            <w:tcW w:w="0" w:type="auto"/>
            <w:hideMark/>
          </w:tcPr>
          <w:p w14:paraId="3F322CB0" w14:textId="77777777" w:rsidR="00BF271B" w:rsidRPr="00CA6C31" w:rsidRDefault="00BF271B" w:rsidP="009C44D0">
            <w:pPr>
              <w:spacing w:line="276" w:lineRule="auto"/>
              <w:jc w:val="lowKashida"/>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Pr>
              <w:t>5.714</w:t>
            </w:r>
          </w:p>
        </w:tc>
        <w:tc>
          <w:tcPr>
            <w:tcW w:w="0" w:type="auto"/>
            <w:hideMark/>
          </w:tcPr>
          <w:p w14:paraId="02E92419" w14:textId="77777777" w:rsidR="00BF271B" w:rsidRPr="00CA6C31" w:rsidRDefault="00BF271B" w:rsidP="009C44D0">
            <w:pPr>
              <w:spacing w:line="276" w:lineRule="auto"/>
              <w:jc w:val="lowKashida"/>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Pr>
              <w:t>0.000</w:t>
            </w:r>
          </w:p>
        </w:tc>
      </w:tr>
      <w:tr w:rsidR="00BF271B" w:rsidRPr="00CA6C31" w14:paraId="1198E7A0" w14:textId="77777777" w:rsidTr="000D7422">
        <w:trPr>
          <w:jc w:val="center"/>
        </w:trPr>
        <w:tc>
          <w:tcPr>
            <w:tcW w:w="0" w:type="auto"/>
            <w:hideMark/>
          </w:tcPr>
          <w:p w14:paraId="253312ED" w14:textId="77777777" w:rsidR="00BF271B" w:rsidRPr="00CA6C31" w:rsidRDefault="00BF271B" w:rsidP="009C44D0">
            <w:pPr>
              <w:spacing w:line="276" w:lineRule="auto"/>
              <w:jc w:val="lowKashida"/>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tl/>
              </w:rPr>
              <w:t>دمج المفاهيم الإدارية</w:t>
            </w:r>
          </w:p>
        </w:tc>
        <w:tc>
          <w:tcPr>
            <w:tcW w:w="0" w:type="auto"/>
            <w:hideMark/>
          </w:tcPr>
          <w:p w14:paraId="3369E7A3" w14:textId="77777777" w:rsidR="00BF271B" w:rsidRPr="00CA6C31" w:rsidRDefault="00BF271B" w:rsidP="009C44D0">
            <w:pPr>
              <w:spacing w:line="276" w:lineRule="auto"/>
              <w:jc w:val="lowKashida"/>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Pr>
              <w:t>0.793</w:t>
            </w:r>
          </w:p>
        </w:tc>
        <w:tc>
          <w:tcPr>
            <w:tcW w:w="0" w:type="auto"/>
            <w:hideMark/>
          </w:tcPr>
          <w:p w14:paraId="00E83461" w14:textId="77777777" w:rsidR="00BF271B" w:rsidRPr="00CA6C31" w:rsidRDefault="00BF271B" w:rsidP="009C44D0">
            <w:pPr>
              <w:spacing w:line="276" w:lineRule="auto"/>
              <w:jc w:val="lowKashida"/>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Pr>
              <w:t>0.786</w:t>
            </w:r>
          </w:p>
        </w:tc>
        <w:tc>
          <w:tcPr>
            <w:tcW w:w="0" w:type="auto"/>
            <w:hideMark/>
          </w:tcPr>
          <w:p w14:paraId="672E30BF" w14:textId="77777777" w:rsidR="00BF271B" w:rsidRPr="00CA6C31" w:rsidRDefault="00BF271B" w:rsidP="009C44D0">
            <w:pPr>
              <w:spacing w:line="276" w:lineRule="auto"/>
              <w:jc w:val="lowKashida"/>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Pr>
              <w:t>16.641</w:t>
            </w:r>
          </w:p>
        </w:tc>
        <w:tc>
          <w:tcPr>
            <w:tcW w:w="0" w:type="auto"/>
            <w:hideMark/>
          </w:tcPr>
          <w:p w14:paraId="7211027A" w14:textId="77777777" w:rsidR="00BF271B" w:rsidRPr="00CA6C31" w:rsidRDefault="00BF271B" w:rsidP="009C44D0">
            <w:pPr>
              <w:spacing w:line="276" w:lineRule="auto"/>
              <w:jc w:val="lowKashida"/>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Pr>
              <w:t>0.000</w:t>
            </w:r>
          </w:p>
        </w:tc>
      </w:tr>
    </w:tbl>
    <w:p w14:paraId="31FAAEC8" w14:textId="150CD695" w:rsidR="00BF271B" w:rsidRPr="00CA6C31" w:rsidRDefault="00BF271B" w:rsidP="009C44D0">
      <w:pPr>
        <w:spacing w:line="276" w:lineRule="auto"/>
        <w:ind w:firstLine="720"/>
        <w:jc w:val="lowKashida"/>
        <w:rPr>
          <w:rFonts w:ascii="Sakkal Majalla" w:hAnsi="Sakkal Majalla" w:cs="Sakkal Majalla"/>
          <w:color w:val="000000" w:themeColor="text1"/>
          <w:sz w:val="32"/>
          <w:szCs w:val="32"/>
          <w:rtl/>
        </w:rPr>
      </w:pPr>
    </w:p>
    <w:p w14:paraId="2890D38B" w14:textId="77777777" w:rsidR="000D7422" w:rsidRPr="00CA6C31" w:rsidRDefault="000D7422" w:rsidP="009C44D0">
      <w:pPr>
        <w:spacing w:line="276" w:lineRule="auto"/>
        <w:ind w:firstLine="720"/>
        <w:jc w:val="lowKashida"/>
        <w:rPr>
          <w:rFonts w:ascii="Sakkal Majalla" w:hAnsi="Sakkal Majalla" w:cs="Sakkal Majalla"/>
          <w:color w:val="000000" w:themeColor="text1"/>
          <w:sz w:val="32"/>
          <w:szCs w:val="32"/>
        </w:rPr>
      </w:pPr>
    </w:p>
    <w:p w14:paraId="790FF755" w14:textId="77777777" w:rsidR="00BF271B" w:rsidRPr="00CA6C31" w:rsidRDefault="00BF271B" w:rsidP="009C44D0">
      <w:pPr>
        <w:pStyle w:val="2"/>
        <w:bidi/>
        <w:spacing w:line="276" w:lineRule="auto"/>
        <w:ind w:firstLine="720"/>
        <w:jc w:val="lowKashida"/>
        <w:rPr>
          <w:rFonts w:ascii="Sakkal Majalla" w:hAnsi="Sakkal Majalla" w:cs="Sakkal Majalla"/>
          <w:color w:val="000000" w:themeColor="text1"/>
          <w:sz w:val="32"/>
          <w:szCs w:val="32"/>
        </w:rPr>
      </w:pPr>
      <w:bookmarkStart w:id="67" w:name="_Toc237527437"/>
      <w:r w:rsidRPr="00CA6C31">
        <w:rPr>
          <w:rFonts w:ascii="Sakkal Majalla" w:hAnsi="Sakkal Majalla" w:cs="Sakkal Majalla"/>
          <w:color w:val="000000" w:themeColor="text1"/>
          <w:sz w:val="32"/>
          <w:szCs w:val="32"/>
          <w:rtl/>
        </w:rPr>
        <w:t>التعليق على نتائج اختبار الفرضية الرئيسية</w:t>
      </w:r>
      <w:bookmarkEnd w:id="67"/>
    </w:p>
    <w:p w14:paraId="74907F6C" w14:textId="77777777" w:rsidR="00BF271B" w:rsidRPr="00CA6C31" w:rsidRDefault="00BF271B" w:rsidP="009C44D0">
      <w:pPr>
        <w:pStyle w:val="a7"/>
        <w:bidi/>
        <w:spacing w:line="276" w:lineRule="auto"/>
        <w:ind w:firstLine="720"/>
        <w:jc w:val="lowKashida"/>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tl/>
        </w:rPr>
        <w:t>تشير النتائج الواردة في الجداول السابقة إلى وجود علاقة ارتباط إيجابية قوية بين درجة دمج المفاهيم الإدارية في البرنامج الأكاديمي ومستوى تطبيق هذه المفاهيم في البيئة المهنية داخل قطاع السياحة والضيافة السعودي، حيث بلغ معامل ارتباط بيرسون (0.786)، وهي قيمة تشير إلى قوة العلاقة بين المتغيرين، كما أن قيمة مستوى الدلالة الإحصائية بلغت (0.000)، وهي أقل من مستوى الدلالة المعتمد في الدراسات الإنسانية والإدارية</w:t>
      </w:r>
      <w:r w:rsidRPr="00CA6C31">
        <w:rPr>
          <w:rFonts w:ascii="Sakkal Majalla" w:hAnsi="Sakkal Majalla" w:cs="Sakkal Majalla"/>
          <w:color w:val="000000" w:themeColor="text1"/>
          <w:sz w:val="32"/>
          <w:szCs w:val="32"/>
        </w:rPr>
        <w:t xml:space="preserve"> (</w:t>
      </w:r>
      <w:r w:rsidRPr="00CA6C31">
        <w:rPr>
          <w:rFonts w:ascii="Cambria" w:hAnsi="Cambria" w:cs="Cambria"/>
          <w:color w:val="000000" w:themeColor="text1"/>
          <w:sz w:val="32"/>
          <w:szCs w:val="32"/>
        </w:rPr>
        <w:t>α</w:t>
      </w:r>
      <w:r w:rsidRPr="00CA6C31">
        <w:rPr>
          <w:rFonts w:ascii="Sakkal Majalla" w:hAnsi="Sakkal Majalla" w:cs="Sakkal Majalla"/>
          <w:color w:val="000000" w:themeColor="text1"/>
          <w:sz w:val="32"/>
          <w:szCs w:val="32"/>
        </w:rPr>
        <w:t xml:space="preserve"> ≤ 0.05)</w:t>
      </w:r>
      <w:r w:rsidRPr="00CA6C31">
        <w:rPr>
          <w:rFonts w:ascii="Sakkal Majalla" w:hAnsi="Sakkal Majalla" w:cs="Sakkal Majalla"/>
          <w:color w:val="000000" w:themeColor="text1"/>
          <w:sz w:val="32"/>
          <w:szCs w:val="32"/>
          <w:rtl/>
        </w:rPr>
        <w:t>، مما يؤكد أن العلاقة بين المتغيرين ليست علاقة عشوائية، وإنما علاقة حقيقية ذات دلالة إحصائية. وتوضح هذه النتيجة أنه كلما ارتفع مستوى دمج المفاهيم الإدارية داخل البرامج الجامعية، ارتفع مستوى قدرة الخريجين والعاملين على تطبيق هذه المفاهيم بصورة عملية أثناء أداء أعمالهم داخل مؤسسات السياحة والضيافة</w:t>
      </w:r>
      <w:r w:rsidRPr="00CA6C31">
        <w:rPr>
          <w:rFonts w:ascii="Sakkal Majalla" w:hAnsi="Sakkal Majalla" w:cs="Sakkal Majalla"/>
          <w:color w:val="000000" w:themeColor="text1"/>
          <w:sz w:val="32"/>
          <w:szCs w:val="32"/>
        </w:rPr>
        <w:t>.</w:t>
      </w:r>
    </w:p>
    <w:p w14:paraId="667542B3" w14:textId="77777777" w:rsidR="00BF271B" w:rsidRPr="00CA6C31" w:rsidRDefault="00BF271B" w:rsidP="009C44D0">
      <w:pPr>
        <w:pStyle w:val="a7"/>
        <w:bidi/>
        <w:spacing w:line="276" w:lineRule="auto"/>
        <w:ind w:firstLine="720"/>
        <w:jc w:val="lowKashida"/>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tl/>
        </w:rPr>
        <w:t>كما أظهرت نتائج جدول ملخص نموذج الانحدار أن معامل الارتباط المتعدد</w:t>
      </w:r>
      <w:r w:rsidRPr="00CA6C31">
        <w:rPr>
          <w:rFonts w:ascii="Sakkal Majalla" w:hAnsi="Sakkal Majalla" w:cs="Sakkal Majalla"/>
          <w:color w:val="000000" w:themeColor="text1"/>
          <w:sz w:val="32"/>
          <w:szCs w:val="32"/>
        </w:rPr>
        <w:t xml:space="preserve"> (R) </w:t>
      </w:r>
      <w:r w:rsidRPr="00CA6C31">
        <w:rPr>
          <w:rFonts w:ascii="Sakkal Majalla" w:hAnsi="Sakkal Majalla" w:cs="Sakkal Majalla"/>
          <w:color w:val="000000" w:themeColor="text1"/>
          <w:sz w:val="32"/>
          <w:szCs w:val="32"/>
          <w:rtl/>
        </w:rPr>
        <w:t>بلغ (0.786)، وهو ما يعكس وجود علاقة قوية بين المتغير المستقل والمتغير التابع، في حين بلغ معامل التحديد</w:t>
      </w:r>
      <w:r w:rsidRPr="00CA6C31">
        <w:rPr>
          <w:rFonts w:ascii="Sakkal Majalla" w:hAnsi="Sakkal Majalla" w:cs="Sakkal Majalla"/>
          <w:color w:val="000000" w:themeColor="text1"/>
          <w:sz w:val="32"/>
          <w:szCs w:val="32"/>
        </w:rPr>
        <w:t xml:space="preserve"> (R²) </w:t>
      </w:r>
      <w:r w:rsidRPr="00CA6C31">
        <w:rPr>
          <w:rFonts w:ascii="Sakkal Majalla" w:hAnsi="Sakkal Majalla" w:cs="Sakkal Majalla"/>
          <w:color w:val="000000" w:themeColor="text1"/>
          <w:sz w:val="32"/>
          <w:szCs w:val="32"/>
          <w:rtl/>
        </w:rPr>
        <w:t>نحو (0.618)، وهو ما يعني أن دمج المفاهيم الإدارية في البرنامج الأكاديمي يفسر ما نسبته (61.8%) من التباين في مستوى التطبيق المهني للمفاهيم الإدارية لدى أفراد العينة، بينما تعزى النسبة المتبقية، والبالغة (38.2%)، إلى عوامل أخرى لم تتناولها الدراسة الحالية، مثل الخبرة المهنية، والثقافة التنظيمية، وبيئة العمل، وبرامج التدريب أثناء الخدمة، وغيرها من المتغيرات التي قد يكون لها دور في تحسين الأداء المهني للعاملين</w:t>
      </w:r>
      <w:r w:rsidRPr="00CA6C31">
        <w:rPr>
          <w:rFonts w:ascii="Sakkal Majalla" w:hAnsi="Sakkal Majalla" w:cs="Sakkal Majalla"/>
          <w:color w:val="000000" w:themeColor="text1"/>
          <w:sz w:val="32"/>
          <w:szCs w:val="32"/>
        </w:rPr>
        <w:t>.</w:t>
      </w:r>
    </w:p>
    <w:p w14:paraId="3B8CBF98" w14:textId="77777777" w:rsidR="00BF271B" w:rsidRPr="00CA6C31" w:rsidRDefault="00BF271B" w:rsidP="009C44D0">
      <w:pPr>
        <w:pStyle w:val="a7"/>
        <w:bidi/>
        <w:spacing w:line="276" w:lineRule="auto"/>
        <w:ind w:firstLine="720"/>
        <w:jc w:val="lowKashida"/>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tl/>
        </w:rPr>
        <w:lastRenderedPageBreak/>
        <w:t>وتبين نتائج تحليل التباين</w:t>
      </w:r>
      <w:r w:rsidRPr="00CA6C31">
        <w:rPr>
          <w:rFonts w:ascii="Sakkal Majalla" w:hAnsi="Sakkal Majalla" w:cs="Sakkal Majalla"/>
          <w:color w:val="000000" w:themeColor="text1"/>
          <w:sz w:val="32"/>
          <w:szCs w:val="32"/>
        </w:rPr>
        <w:t xml:space="preserve"> (ANOVA) </w:t>
      </w:r>
      <w:r w:rsidRPr="00CA6C31">
        <w:rPr>
          <w:rFonts w:ascii="Sakkal Majalla" w:hAnsi="Sakkal Majalla" w:cs="Sakkal Majalla"/>
          <w:color w:val="000000" w:themeColor="text1"/>
          <w:sz w:val="32"/>
          <w:szCs w:val="32"/>
          <w:rtl/>
        </w:rPr>
        <w:t>أن قيمة اختبار</w:t>
      </w:r>
      <w:r w:rsidRPr="00CA6C31">
        <w:rPr>
          <w:rFonts w:ascii="Sakkal Majalla" w:hAnsi="Sakkal Majalla" w:cs="Sakkal Majalla"/>
          <w:color w:val="000000" w:themeColor="text1"/>
          <w:sz w:val="32"/>
          <w:szCs w:val="32"/>
        </w:rPr>
        <w:t xml:space="preserve"> (F) </w:t>
      </w:r>
      <w:r w:rsidRPr="00CA6C31">
        <w:rPr>
          <w:rFonts w:ascii="Sakkal Majalla" w:hAnsi="Sakkal Majalla" w:cs="Sakkal Majalla"/>
          <w:color w:val="000000" w:themeColor="text1"/>
          <w:sz w:val="32"/>
          <w:szCs w:val="32"/>
          <w:rtl/>
        </w:rPr>
        <w:t>بلغت (276.931)، وهي قيمة مرتفعة ودالة إحصائيًا عند مستوى معنوية (0.000)، مما يؤكد جودة نموذج الانحدار المستخدم وقدرته على تفسير العلاقة بين المتغيرين. كما أوضحت نتائج معاملات الانحدار أن قيمة معامل التأثير المعياري</w:t>
      </w:r>
      <w:r w:rsidRPr="00CA6C31">
        <w:rPr>
          <w:rFonts w:ascii="Sakkal Majalla" w:hAnsi="Sakkal Majalla" w:cs="Sakkal Majalla"/>
          <w:color w:val="000000" w:themeColor="text1"/>
          <w:sz w:val="32"/>
          <w:szCs w:val="32"/>
        </w:rPr>
        <w:t xml:space="preserve"> (Beta) </w:t>
      </w:r>
      <w:r w:rsidRPr="00CA6C31">
        <w:rPr>
          <w:rFonts w:ascii="Sakkal Majalla" w:hAnsi="Sakkal Majalla" w:cs="Sakkal Majalla"/>
          <w:color w:val="000000" w:themeColor="text1"/>
          <w:sz w:val="32"/>
          <w:szCs w:val="32"/>
          <w:rtl/>
        </w:rPr>
        <w:t>بلغت (0.786)، وهي قيمة موجبة، مما يشير إلى أن تأثير دمج المفاهيم الإدارية على التطبيق المهني هو تأثير إيجابي؛ أي أن أي تحسن في مستوى دمج المفاهيم الإدارية داخل البرامج الجامعية يقابله تحسن في قدرة الخريجين على تطبيق تلك المفاهيم داخل بيئة العمل. كما بلغت قيمة اختبار</w:t>
      </w:r>
      <w:r w:rsidRPr="00CA6C31">
        <w:rPr>
          <w:rFonts w:ascii="Sakkal Majalla" w:hAnsi="Sakkal Majalla" w:cs="Sakkal Majalla"/>
          <w:color w:val="000000" w:themeColor="text1"/>
          <w:sz w:val="32"/>
          <w:szCs w:val="32"/>
        </w:rPr>
        <w:t xml:space="preserve"> (T) (16.641)</w:t>
      </w:r>
      <w:r w:rsidRPr="00CA6C31">
        <w:rPr>
          <w:rFonts w:ascii="Sakkal Majalla" w:hAnsi="Sakkal Majalla" w:cs="Sakkal Majalla"/>
          <w:color w:val="000000" w:themeColor="text1"/>
          <w:sz w:val="32"/>
          <w:szCs w:val="32"/>
          <w:rtl/>
        </w:rPr>
        <w:t>، وهي قيمة مرتفعة جدًا ودالة إحصائيًا، الأمر الذي يعزز من قوة النموذج ويؤكد أن المتغير المستقل يمثل أحد العوامل المؤثرة بصورة جوهرية في المتغير التابع</w:t>
      </w:r>
      <w:r w:rsidRPr="00CA6C31">
        <w:rPr>
          <w:rFonts w:ascii="Sakkal Majalla" w:hAnsi="Sakkal Majalla" w:cs="Sakkal Majalla"/>
          <w:color w:val="000000" w:themeColor="text1"/>
          <w:sz w:val="32"/>
          <w:szCs w:val="32"/>
        </w:rPr>
        <w:t>.</w:t>
      </w:r>
    </w:p>
    <w:p w14:paraId="219EF9A5" w14:textId="77777777" w:rsidR="00BF271B" w:rsidRPr="00CA6C31" w:rsidRDefault="00BF271B" w:rsidP="009C44D0">
      <w:pPr>
        <w:pStyle w:val="a7"/>
        <w:bidi/>
        <w:spacing w:line="276" w:lineRule="auto"/>
        <w:ind w:firstLine="720"/>
        <w:jc w:val="lowKashida"/>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tl/>
        </w:rPr>
        <w:t xml:space="preserve">ويمكن تفسير هذه النتائج في ضوء طبيعة قطاع السياحة والضيافة السعودي، الذي يشهد توسعًا متسارعًا في إطار مستهدفات </w:t>
      </w:r>
      <w:r w:rsidRPr="00CA6C31">
        <w:rPr>
          <w:rStyle w:val="a6"/>
          <w:rFonts w:ascii="Sakkal Majalla" w:hAnsi="Sakkal Majalla" w:cs="Sakkal Majalla"/>
          <w:color w:val="000000" w:themeColor="text1"/>
          <w:sz w:val="32"/>
          <w:szCs w:val="32"/>
          <w:rtl/>
        </w:rPr>
        <w:t>رؤية المملكة العربية السعودية 2030</w:t>
      </w:r>
      <w:r w:rsidRPr="00CA6C31">
        <w:rPr>
          <w:rFonts w:ascii="Sakkal Majalla" w:hAnsi="Sakkal Majalla" w:cs="Sakkal Majalla"/>
          <w:color w:val="000000" w:themeColor="text1"/>
          <w:sz w:val="32"/>
          <w:szCs w:val="32"/>
          <w:rtl/>
        </w:rPr>
        <w:t>، حيث أصبح القطاع يعتمد بصورة متزايدة على الكفاءات البشرية القادرة على الجمع بين المعرفة الأكاديمية والمهارات التطبيقية. ومن ثم فإن الجامعات التي تنجح في دمج المفاهيم الإدارية الحديثة داخل مقرراتها الدراسية، وربطها بالتدريب الميداني والمواقف التطبيقية، تكون أكثر قدرة على إعداد خريجين يمتلكون الكفايات المهنية اللازمة لممارسة العمل بكفاءة، وهو ما ينعكس بصورة مباشرة على جودة الأداء المؤسسي ورفع مستوى الخدمات السياحية</w:t>
      </w:r>
      <w:r w:rsidRPr="00CA6C31">
        <w:rPr>
          <w:rFonts w:ascii="Sakkal Majalla" w:hAnsi="Sakkal Majalla" w:cs="Sakkal Majalla"/>
          <w:color w:val="000000" w:themeColor="text1"/>
          <w:sz w:val="32"/>
          <w:szCs w:val="32"/>
        </w:rPr>
        <w:t>.</w:t>
      </w:r>
    </w:p>
    <w:p w14:paraId="6ADBF718" w14:textId="77777777" w:rsidR="00BF271B" w:rsidRPr="00CA6C31" w:rsidRDefault="00BF271B" w:rsidP="009C44D0">
      <w:pPr>
        <w:pStyle w:val="a7"/>
        <w:bidi/>
        <w:spacing w:line="276" w:lineRule="auto"/>
        <w:ind w:firstLine="720"/>
        <w:jc w:val="lowKashida"/>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tl/>
        </w:rPr>
        <w:t>وتشير النتائج كذلك إلى أن المشاركين في الدراسة لديهم قناعة واضحة بأن التعليم الجامعي لا ينبغي أن يقتصر على الجانب النظري، بل يجب أن يتضمن تطبيقات عملية، ودراسات حالة، ومشروعات ميدانية، وتدريبًا تعاونيًا يسهم في تعزيز قدرتهم على توظيف المفاهيم الإدارية عند ممارسة العمل. ويتوافق ذلك مع الاتجاهات الحديثة في التعليم العالي التي تؤكد أن جودة البرامج الأكاديمية تقاس بمدى نجاحها في إعداد خريجين قادرين على تلبية احتياجات سوق العمل وليس بمجرد نقل المعرفة النظرية</w:t>
      </w:r>
      <w:r w:rsidRPr="00CA6C31">
        <w:rPr>
          <w:rFonts w:ascii="Sakkal Majalla" w:hAnsi="Sakkal Majalla" w:cs="Sakkal Majalla"/>
          <w:color w:val="000000" w:themeColor="text1"/>
          <w:sz w:val="32"/>
          <w:szCs w:val="32"/>
        </w:rPr>
        <w:t>.</w:t>
      </w:r>
    </w:p>
    <w:p w14:paraId="13A350DA" w14:textId="2FF5BCBC" w:rsidR="00BF271B" w:rsidRPr="00CA6C31" w:rsidRDefault="00BF271B" w:rsidP="009C44D0">
      <w:pPr>
        <w:pStyle w:val="a7"/>
        <w:bidi/>
        <w:spacing w:line="276" w:lineRule="auto"/>
        <w:ind w:firstLine="720"/>
        <w:jc w:val="lowKashida"/>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tl/>
        </w:rPr>
        <w:t xml:space="preserve">وتتفق هذه النتيجة مع ما توصلت إليه دراسة </w:t>
      </w:r>
      <w:r w:rsidRPr="00CA6C31">
        <w:rPr>
          <w:rStyle w:val="a6"/>
          <w:rFonts w:ascii="Sakkal Majalla" w:hAnsi="Sakkal Majalla" w:cs="Sakkal Majalla"/>
          <w:color w:val="000000" w:themeColor="text1"/>
          <w:sz w:val="32"/>
          <w:szCs w:val="32"/>
          <w:rtl/>
        </w:rPr>
        <w:t>بديع</w:t>
      </w:r>
      <w:r w:rsidRPr="00CA6C31">
        <w:rPr>
          <w:rStyle w:val="a6"/>
          <w:rFonts w:ascii="Sakkal Majalla" w:hAnsi="Sakkal Majalla" w:cs="Sakkal Majalla"/>
          <w:color w:val="000000" w:themeColor="text1"/>
          <w:sz w:val="32"/>
          <w:szCs w:val="32"/>
        </w:rPr>
        <w:t xml:space="preserve"> (2025)</w:t>
      </w:r>
      <w:r w:rsidRPr="00CA6C31">
        <w:rPr>
          <w:rFonts w:ascii="Sakkal Majalla" w:hAnsi="Sakkal Majalla" w:cs="Sakkal Majalla"/>
          <w:color w:val="000000" w:themeColor="text1"/>
          <w:sz w:val="32"/>
          <w:szCs w:val="32"/>
          <w:rtl/>
        </w:rPr>
        <w:t>، التي أكدت أن نجاح برامج التعليم السياحي يعتمد بدرجة كبيرة على ال</w:t>
      </w:r>
      <w:r w:rsidR="00EE5C12" w:rsidRPr="00CA6C31">
        <w:rPr>
          <w:rFonts w:ascii="Sakkal Majalla" w:hAnsi="Sakkal Majalla" w:cs="Sakkal Majalla"/>
          <w:color w:val="000000" w:themeColor="text1"/>
          <w:sz w:val="32"/>
          <w:szCs w:val="32"/>
          <w:rtl/>
        </w:rPr>
        <w:t>دمج</w:t>
      </w:r>
      <w:r w:rsidRPr="00CA6C31">
        <w:rPr>
          <w:rFonts w:ascii="Sakkal Majalla" w:hAnsi="Sakkal Majalla" w:cs="Sakkal Majalla"/>
          <w:color w:val="000000" w:themeColor="text1"/>
          <w:sz w:val="32"/>
          <w:szCs w:val="32"/>
          <w:rtl/>
        </w:rPr>
        <w:t xml:space="preserve"> بين الدراسة الأكاديمية والتدريب العملي، وأن المؤسسات السياحية أصبحت تفضل الخريجين الذين يمتلكون خبرة تطبيقية إلى جانب المعرفة النظرية. كما أوضحت الدراسة أن دمج الطلبة في تنظيم الفعاليات والأنشطة السياحية خلال فترة </w:t>
      </w:r>
      <w:r w:rsidRPr="00CA6C31">
        <w:rPr>
          <w:rFonts w:ascii="Sakkal Majalla" w:hAnsi="Sakkal Majalla" w:cs="Sakkal Majalla"/>
          <w:color w:val="000000" w:themeColor="text1"/>
          <w:sz w:val="32"/>
          <w:szCs w:val="32"/>
          <w:rtl/>
        </w:rPr>
        <w:lastRenderedPageBreak/>
        <w:t>الدراسة يسهم بصورة مباشرة في رفع جاهزيتهم المهنية وتحسين فرص توظيفهم، وهو ما يتوافق بصورة كبيرة مع نتائج الدراسة الحالية</w:t>
      </w:r>
      <w:r w:rsidRPr="00CA6C31">
        <w:rPr>
          <w:rFonts w:ascii="Sakkal Majalla" w:hAnsi="Sakkal Majalla" w:cs="Sakkal Majalla"/>
          <w:color w:val="000000" w:themeColor="text1"/>
          <w:sz w:val="32"/>
          <w:szCs w:val="32"/>
        </w:rPr>
        <w:t>.</w:t>
      </w:r>
    </w:p>
    <w:p w14:paraId="7B617BDB" w14:textId="71C84ECC" w:rsidR="00BF271B" w:rsidRPr="00CA6C31" w:rsidRDefault="00BF271B" w:rsidP="009C44D0">
      <w:pPr>
        <w:pStyle w:val="a7"/>
        <w:bidi/>
        <w:spacing w:line="276" w:lineRule="auto"/>
        <w:ind w:firstLine="720"/>
        <w:jc w:val="lowKashida"/>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tl/>
        </w:rPr>
        <w:t xml:space="preserve">كما تتفق النتائج مع دراسة </w:t>
      </w:r>
      <w:r w:rsidRPr="00CA6C31">
        <w:rPr>
          <w:rStyle w:val="a6"/>
          <w:rFonts w:ascii="Sakkal Majalla" w:hAnsi="Sakkal Majalla" w:cs="Sakkal Majalla"/>
          <w:color w:val="000000" w:themeColor="text1"/>
          <w:sz w:val="32"/>
          <w:szCs w:val="32"/>
          <w:rtl/>
        </w:rPr>
        <w:t>الهوساوي</w:t>
      </w:r>
      <w:r w:rsidRPr="00CA6C31">
        <w:rPr>
          <w:rStyle w:val="a6"/>
          <w:rFonts w:ascii="Sakkal Majalla" w:hAnsi="Sakkal Majalla" w:cs="Sakkal Majalla"/>
          <w:color w:val="000000" w:themeColor="text1"/>
          <w:sz w:val="32"/>
          <w:szCs w:val="32"/>
        </w:rPr>
        <w:t xml:space="preserve"> (2026)</w:t>
      </w:r>
      <w:r w:rsidRPr="00CA6C31">
        <w:rPr>
          <w:rFonts w:ascii="Sakkal Majalla" w:hAnsi="Sakkal Majalla" w:cs="Sakkal Majalla"/>
          <w:color w:val="000000" w:themeColor="text1"/>
          <w:sz w:val="32"/>
          <w:szCs w:val="32"/>
        </w:rPr>
        <w:t xml:space="preserve"> </w:t>
      </w:r>
      <w:r w:rsidRPr="00CA6C31">
        <w:rPr>
          <w:rFonts w:ascii="Sakkal Majalla" w:hAnsi="Sakkal Majalla" w:cs="Sakkal Majalla"/>
          <w:color w:val="000000" w:themeColor="text1"/>
          <w:sz w:val="32"/>
          <w:szCs w:val="32"/>
          <w:rtl/>
        </w:rPr>
        <w:t>التي أكدت أن ال</w:t>
      </w:r>
      <w:r w:rsidR="00EE5C12" w:rsidRPr="00CA6C31">
        <w:rPr>
          <w:rFonts w:ascii="Sakkal Majalla" w:hAnsi="Sakkal Majalla" w:cs="Sakkal Majalla"/>
          <w:color w:val="000000" w:themeColor="text1"/>
          <w:sz w:val="32"/>
          <w:szCs w:val="32"/>
          <w:rtl/>
        </w:rPr>
        <w:t>دمج</w:t>
      </w:r>
      <w:r w:rsidRPr="00CA6C31">
        <w:rPr>
          <w:rFonts w:ascii="Sakkal Majalla" w:hAnsi="Sakkal Majalla" w:cs="Sakkal Majalla"/>
          <w:color w:val="000000" w:themeColor="text1"/>
          <w:sz w:val="32"/>
          <w:szCs w:val="32"/>
          <w:rtl/>
        </w:rPr>
        <w:t xml:space="preserve"> المهاري داخل البيئة الأكاديمية يمثل أحد أهم العوامل المؤدية إلى تحسين جودة مخرجات التعليم العالي، وأن التدريب التعاوني يمثل أداة استراتيجية لربط المعرفة الأكاديمية بالواقع المهني. وترى تلك الدراسة أن البرامج التي تعتمد على ال</w:t>
      </w:r>
      <w:r w:rsidR="00EE5C12" w:rsidRPr="00CA6C31">
        <w:rPr>
          <w:rFonts w:ascii="Sakkal Majalla" w:hAnsi="Sakkal Majalla" w:cs="Sakkal Majalla"/>
          <w:color w:val="000000" w:themeColor="text1"/>
          <w:sz w:val="32"/>
          <w:szCs w:val="32"/>
          <w:rtl/>
        </w:rPr>
        <w:t>دمج</w:t>
      </w:r>
      <w:r w:rsidRPr="00CA6C31">
        <w:rPr>
          <w:rFonts w:ascii="Sakkal Majalla" w:hAnsi="Sakkal Majalla" w:cs="Sakkal Majalla"/>
          <w:color w:val="000000" w:themeColor="text1"/>
          <w:sz w:val="32"/>
          <w:szCs w:val="32"/>
          <w:rtl/>
        </w:rPr>
        <w:t xml:space="preserve"> بين الجوانب النظرية والعملية تحقق مستويات أعلى من الكفاءة المهنية، وهو ما تؤيده النتائج الحالية التي أظهرت وجود تأثير إيجابي قوي لدمج المفاهيم الإدارية في مستوى التطبيق المهني</w:t>
      </w:r>
      <w:r w:rsidRPr="00CA6C31">
        <w:rPr>
          <w:rFonts w:ascii="Sakkal Majalla" w:hAnsi="Sakkal Majalla" w:cs="Sakkal Majalla"/>
          <w:color w:val="000000" w:themeColor="text1"/>
          <w:sz w:val="32"/>
          <w:szCs w:val="32"/>
        </w:rPr>
        <w:t>.</w:t>
      </w:r>
    </w:p>
    <w:p w14:paraId="65D97765" w14:textId="77777777" w:rsidR="00BF271B" w:rsidRPr="00CA6C31" w:rsidRDefault="00BF271B" w:rsidP="009C44D0">
      <w:pPr>
        <w:pStyle w:val="a7"/>
        <w:bidi/>
        <w:spacing w:line="276" w:lineRule="auto"/>
        <w:ind w:firstLine="720"/>
        <w:jc w:val="lowKashida"/>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tl/>
        </w:rPr>
        <w:t xml:space="preserve">وتنسجم النتائج أيضًا مع دراسة </w:t>
      </w:r>
      <w:r w:rsidRPr="00CA6C31">
        <w:rPr>
          <w:rStyle w:val="a6"/>
          <w:rFonts w:ascii="Sakkal Majalla" w:hAnsi="Sakkal Majalla" w:cs="Sakkal Majalla"/>
          <w:color w:val="000000" w:themeColor="text1"/>
          <w:sz w:val="32"/>
          <w:szCs w:val="32"/>
          <w:rtl/>
        </w:rPr>
        <w:t>يوسف</w:t>
      </w:r>
      <w:r w:rsidRPr="00CA6C31">
        <w:rPr>
          <w:rStyle w:val="a6"/>
          <w:rFonts w:ascii="Sakkal Majalla" w:hAnsi="Sakkal Majalla" w:cs="Sakkal Majalla"/>
          <w:color w:val="000000" w:themeColor="text1"/>
          <w:sz w:val="32"/>
          <w:szCs w:val="32"/>
        </w:rPr>
        <w:t xml:space="preserve"> (2025)</w:t>
      </w:r>
      <w:r w:rsidRPr="00CA6C31">
        <w:rPr>
          <w:rFonts w:ascii="Sakkal Majalla" w:hAnsi="Sakkal Majalla" w:cs="Sakkal Majalla"/>
          <w:color w:val="000000" w:themeColor="text1"/>
          <w:sz w:val="32"/>
          <w:szCs w:val="32"/>
        </w:rPr>
        <w:t xml:space="preserve"> </w:t>
      </w:r>
      <w:r w:rsidRPr="00CA6C31">
        <w:rPr>
          <w:rFonts w:ascii="Sakkal Majalla" w:hAnsi="Sakkal Majalla" w:cs="Sakkal Majalla"/>
          <w:color w:val="000000" w:themeColor="text1"/>
          <w:sz w:val="32"/>
          <w:szCs w:val="32"/>
          <w:rtl/>
        </w:rPr>
        <w:t xml:space="preserve">التي أوضحت أن المناهج الجامعية التقليدية لم تعد قادرة على تلبية احتياجات سوق العمل في ظل الثورة الصناعية الرابعة، وأن تطوير المناهج وربطها بالتطبيقات العملية يسهم في تنمية المهارات المهنية والقيادية والإبداعية لدى الطلبة. كما تتوافق مع دراسة </w:t>
      </w:r>
      <w:r w:rsidRPr="00CA6C31">
        <w:rPr>
          <w:rStyle w:val="a6"/>
          <w:rFonts w:ascii="Sakkal Majalla" w:hAnsi="Sakkal Majalla" w:cs="Sakkal Majalla"/>
          <w:color w:val="000000" w:themeColor="text1"/>
          <w:sz w:val="32"/>
          <w:szCs w:val="32"/>
        </w:rPr>
        <w:t>Radwan (2022)</w:t>
      </w:r>
      <w:r w:rsidRPr="00CA6C31">
        <w:rPr>
          <w:rFonts w:ascii="Sakkal Majalla" w:hAnsi="Sakkal Majalla" w:cs="Sakkal Majalla"/>
          <w:color w:val="000000" w:themeColor="text1"/>
          <w:sz w:val="32"/>
          <w:szCs w:val="32"/>
        </w:rPr>
        <w:t xml:space="preserve"> </w:t>
      </w:r>
      <w:r w:rsidRPr="00CA6C31">
        <w:rPr>
          <w:rFonts w:ascii="Sakkal Majalla" w:hAnsi="Sakkal Majalla" w:cs="Sakkal Majalla"/>
          <w:color w:val="000000" w:themeColor="text1"/>
          <w:sz w:val="32"/>
          <w:szCs w:val="32"/>
          <w:rtl/>
        </w:rPr>
        <w:t>التي بينت أن أصحاب العمل في قطاع الضيافة السعودي يولون اهتمامًا كبيرًا بقدرة الخريجين على توظيف المفاهيم الإدارية في المواقف العملية، وأن المهارات التطبيقية أصبحت تمثل معيارًا رئيسًا عند التوظيف والترقية</w:t>
      </w:r>
      <w:r w:rsidRPr="00CA6C31">
        <w:rPr>
          <w:rFonts w:ascii="Sakkal Majalla" w:hAnsi="Sakkal Majalla" w:cs="Sakkal Majalla"/>
          <w:color w:val="000000" w:themeColor="text1"/>
          <w:sz w:val="32"/>
          <w:szCs w:val="32"/>
        </w:rPr>
        <w:t>.</w:t>
      </w:r>
    </w:p>
    <w:p w14:paraId="62C63AD3" w14:textId="77777777" w:rsidR="00BF271B" w:rsidRPr="00CA6C31" w:rsidRDefault="00BF271B" w:rsidP="009C44D0">
      <w:pPr>
        <w:pStyle w:val="a7"/>
        <w:bidi/>
        <w:spacing w:line="276" w:lineRule="auto"/>
        <w:ind w:firstLine="720"/>
        <w:jc w:val="lowKashida"/>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tl/>
        </w:rPr>
        <w:t xml:space="preserve">ومن ناحية أخرى، تختلف نتائج الدراسة الحالية مع ما توصلت إليه دراسة </w:t>
      </w:r>
      <w:r w:rsidRPr="00CA6C31">
        <w:rPr>
          <w:rStyle w:val="a6"/>
          <w:rFonts w:ascii="Sakkal Majalla" w:hAnsi="Sakkal Majalla" w:cs="Sakkal Majalla"/>
          <w:color w:val="000000" w:themeColor="text1"/>
          <w:sz w:val="32"/>
          <w:szCs w:val="32"/>
          <w:rtl/>
        </w:rPr>
        <w:t>دحان</w:t>
      </w:r>
      <w:r w:rsidRPr="00CA6C31">
        <w:rPr>
          <w:rStyle w:val="a6"/>
          <w:rFonts w:ascii="Sakkal Majalla" w:hAnsi="Sakkal Majalla" w:cs="Sakkal Majalla"/>
          <w:color w:val="000000" w:themeColor="text1"/>
          <w:sz w:val="32"/>
          <w:szCs w:val="32"/>
        </w:rPr>
        <w:t xml:space="preserve"> (2022)</w:t>
      </w:r>
      <w:r w:rsidRPr="00CA6C31">
        <w:rPr>
          <w:rFonts w:ascii="Sakkal Majalla" w:hAnsi="Sakkal Majalla" w:cs="Sakkal Majalla"/>
          <w:color w:val="000000" w:themeColor="text1"/>
          <w:sz w:val="32"/>
          <w:szCs w:val="32"/>
        </w:rPr>
        <w:t xml:space="preserve"> </w:t>
      </w:r>
      <w:r w:rsidRPr="00CA6C31">
        <w:rPr>
          <w:rFonts w:ascii="Sakkal Majalla" w:hAnsi="Sakkal Majalla" w:cs="Sakkal Majalla"/>
          <w:color w:val="000000" w:themeColor="text1"/>
          <w:sz w:val="32"/>
          <w:szCs w:val="32"/>
          <w:rtl/>
        </w:rPr>
        <w:t>التي أشارت إلى انخفاض مستوى مواءمة مخرجات التعليم العالي مع احتياجات سوق العمل في الجامعات اليمنية، وهو اختلاف يمكن تفسيره باختلاف البيئة التعليمية، ومستوى تطوير البرامج الأكاديمية، وحجم الاستثمارات الحكومية في التعليم العالي، إضافة إلى التوسع الكبير الذي شهدته الجامعات السعودية في تحديث مناهجها وربطها باحتياجات القطاعات الاقتصادية، وخاصة قطاع السياحة والضيافة، الذي يحظى باهتمام كبير ضمن مستهدفات رؤية المملكة 2030</w:t>
      </w:r>
      <w:r w:rsidRPr="00CA6C31">
        <w:rPr>
          <w:rFonts w:ascii="Sakkal Majalla" w:hAnsi="Sakkal Majalla" w:cs="Sakkal Majalla"/>
          <w:color w:val="000000" w:themeColor="text1"/>
          <w:sz w:val="32"/>
          <w:szCs w:val="32"/>
        </w:rPr>
        <w:t>.</w:t>
      </w:r>
    </w:p>
    <w:p w14:paraId="69CBA863" w14:textId="77777777" w:rsidR="00BF271B" w:rsidRPr="00CA6C31" w:rsidRDefault="00BF271B" w:rsidP="009C44D0">
      <w:pPr>
        <w:pStyle w:val="a7"/>
        <w:bidi/>
        <w:spacing w:line="276" w:lineRule="auto"/>
        <w:ind w:firstLine="720"/>
        <w:jc w:val="lowKashida"/>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tl/>
        </w:rPr>
        <w:t xml:space="preserve">كما تتوافق النتائج بصورة غير مباشرة مع دراسة </w:t>
      </w:r>
      <w:r w:rsidRPr="00CA6C31">
        <w:rPr>
          <w:rStyle w:val="a6"/>
          <w:rFonts w:ascii="Sakkal Majalla" w:hAnsi="Sakkal Majalla" w:cs="Sakkal Majalla"/>
          <w:color w:val="000000" w:themeColor="text1"/>
          <w:sz w:val="32"/>
          <w:szCs w:val="32"/>
          <w:rtl/>
        </w:rPr>
        <w:t>قيس</w:t>
      </w:r>
      <w:r w:rsidRPr="00CA6C31">
        <w:rPr>
          <w:rStyle w:val="a6"/>
          <w:rFonts w:ascii="Sakkal Majalla" w:hAnsi="Sakkal Majalla" w:cs="Sakkal Majalla"/>
          <w:color w:val="000000" w:themeColor="text1"/>
          <w:sz w:val="32"/>
          <w:szCs w:val="32"/>
        </w:rPr>
        <w:t xml:space="preserve"> (2025)</w:t>
      </w:r>
      <w:r w:rsidRPr="00CA6C31">
        <w:rPr>
          <w:rFonts w:ascii="Sakkal Majalla" w:hAnsi="Sakkal Majalla" w:cs="Sakkal Majalla"/>
          <w:color w:val="000000" w:themeColor="text1"/>
          <w:sz w:val="32"/>
          <w:szCs w:val="32"/>
        </w:rPr>
        <w:t xml:space="preserve"> </w:t>
      </w:r>
      <w:r w:rsidRPr="00CA6C31">
        <w:rPr>
          <w:rFonts w:ascii="Sakkal Majalla" w:hAnsi="Sakkal Majalla" w:cs="Sakkal Majalla"/>
          <w:color w:val="000000" w:themeColor="text1"/>
          <w:sz w:val="32"/>
          <w:szCs w:val="32"/>
          <w:rtl/>
        </w:rPr>
        <w:t>التي أوضحت أن المشروعات السياحية الكبرى في المملكة العربية السعودية، مثل نيوم والبحر الأحمر والعلا، خلقت طلبًا متزايدًا على الكفاءات البشرية المؤهلة، الأمر الذي يستلزم تطوير البرامج الجامعية بصورة مستمرة لضمان تزويد الخريجين بالمفاهيم الإدارية الحديثة والمهارات التطبيقية التي تمكنهم من العمل بكفاءة داخل هذه المشروعات الوطنية</w:t>
      </w:r>
      <w:r w:rsidRPr="00CA6C31">
        <w:rPr>
          <w:rFonts w:ascii="Sakkal Majalla" w:hAnsi="Sakkal Majalla" w:cs="Sakkal Majalla"/>
          <w:color w:val="000000" w:themeColor="text1"/>
          <w:sz w:val="32"/>
          <w:szCs w:val="32"/>
        </w:rPr>
        <w:t>.</w:t>
      </w:r>
    </w:p>
    <w:p w14:paraId="4507C1D8" w14:textId="77777777" w:rsidR="00BF271B" w:rsidRPr="00CA6C31" w:rsidRDefault="00BF271B" w:rsidP="009C44D0">
      <w:pPr>
        <w:pStyle w:val="a7"/>
        <w:bidi/>
        <w:spacing w:line="276" w:lineRule="auto"/>
        <w:ind w:firstLine="720"/>
        <w:jc w:val="lowKashida"/>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tl/>
        </w:rPr>
        <w:lastRenderedPageBreak/>
        <w:t>وبناءً على النتائج السابقة، يتم قبول الفرضية الرئيسية، والتي تنص على وجود علاقة إيجابية وذات دلالة إحصائية بين درجة دمج المفاهيم الإدارية في البرنامج الأكاديمي ومستوى تطبيق هذه المفاهيم مهنيًا في قطاع السياحة والضيافة السعودي</w:t>
      </w:r>
      <w:r w:rsidRPr="00CA6C31">
        <w:rPr>
          <w:rFonts w:ascii="Sakkal Majalla" w:hAnsi="Sakkal Majalla" w:cs="Sakkal Majalla"/>
          <w:color w:val="000000" w:themeColor="text1"/>
          <w:sz w:val="32"/>
          <w:szCs w:val="32"/>
        </w:rPr>
        <w:t>.</w:t>
      </w:r>
    </w:p>
    <w:p w14:paraId="018989AF" w14:textId="36F05F16" w:rsidR="00BF271B" w:rsidRPr="00CA6C31" w:rsidRDefault="00BF271B" w:rsidP="009C44D0">
      <w:pPr>
        <w:pStyle w:val="2"/>
        <w:bidi/>
        <w:spacing w:line="276" w:lineRule="auto"/>
        <w:ind w:firstLine="720"/>
        <w:jc w:val="lowKashida"/>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Pr>
        <w:t xml:space="preserve"> </w:t>
      </w:r>
      <w:bookmarkStart w:id="68" w:name="_Toc237527438"/>
      <w:r w:rsidRPr="00CA6C31">
        <w:rPr>
          <w:rFonts w:ascii="Sakkal Majalla" w:hAnsi="Sakkal Majalla" w:cs="Sakkal Majalla"/>
          <w:color w:val="000000" w:themeColor="text1"/>
          <w:sz w:val="32"/>
          <w:szCs w:val="32"/>
          <w:rtl/>
        </w:rPr>
        <w:t>اختبار الفرضية الفرعية الأولى</w:t>
      </w:r>
      <w:bookmarkEnd w:id="68"/>
    </w:p>
    <w:p w14:paraId="1473AD1C" w14:textId="77777777" w:rsidR="00BF271B" w:rsidRPr="00CA6C31" w:rsidRDefault="00BF271B" w:rsidP="009C44D0">
      <w:pPr>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b/>
          <w:bCs/>
          <w:color w:val="000000" w:themeColor="text1"/>
          <w:kern w:val="0"/>
          <w:sz w:val="32"/>
          <w:szCs w:val="32"/>
          <w:rtl/>
          <w14:ligatures w14:val="none"/>
        </w:rPr>
        <w:t>الفرضية الفرعية الأولى</w:t>
      </w:r>
      <w:r w:rsidRPr="00CA6C31">
        <w:rPr>
          <w:rFonts w:ascii="Sakkal Majalla" w:eastAsia="Times New Roman" w:hAnsi="Sakkal Majalla" w:cs="Sakkal Majalla"/>
          <w:b/>
          <w:bCs/>
          <w:color w:val="000000" w:themeColor="text1"/>
          <w:kern w:val="0"/>
          <w:sz w:val="32"/>
          <w:szCs w:val="32"/>
          <w14:ligatures w14:val="none"/>
        </w:rPr>
        <w:t xml:space="preserve"> (H1):</w:t>
      </w:r>
    </w:p>
    <w:p w14:paraId="34C4B6EF" w14:textId="77777777" w:rsidR="00BF271B" w:rsidRPr="00CA6C31" w:rsidRDefault="00BF271B" w:rsidP="009C44D0">
      <w:pPr>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b/>
          <w:bCs/>
          <w:color w:val="000000" w:themeColor="text1"/>
          <w:kern w:val="0"/>
          <w:sz w:val="32"/>
          <w:szCs w:val="32"/>
          <w:rtl/>
          <w14:ligatures w14:val="none"/>
        </w:rPr>
        <w:t>هناك تأثير إيجابي وذو دلالة إحصائية بين دمج المفاهيم الإدارية في التعليم الجامعي وقدرة الطلاب على التخطيط الفعّال في بيئة العمل المهنية</w:t>
      </w:r>
      <w:r w:rsidRPr="00CA6C31">
        <w:rPr>
          <w:rFonts w:ascii="Sakkal Majalla" w:eastAsia="Times New Roman" w:hAnsi="Sakkal Majalla" w:cs="Sakkal Majalla"/>
          <w:b/>
          <w:bCs/>
          <w:color w:val="000000" w:themeColor="text1"/>
          <w:kern w:val="0"/>
          <w:sz w:val="32"/>
          <w:szCs w:val="32"/>
          <w14:ligatures w14:val="none"/>
        </w:rPr>
        <w:t>.</w:t>
      </w:r>
    </w:p>
    <w:p w14:paraId="244D6C9F" w14:textId="0B234541" w:rsidR="00BF271B" w:rsidRPr="00CA6C31" w:rsidRDefault="00BF271B" w:rsidP="009C44D0">
      <w:pPr>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وللتحقق من صحة هذه الفرضية تم استخدام معامل ارتباط بيرسون</w:t>
      </w:r>
      <w:r w:rsidRPr="00CA6C31">
        <w:rPr>
          <w:rFonts w:ascii="Sakkal Majalla" w:eastAsia="Times New Roman" w:hAnsi="Sakkal Majalla" w:cs="Sakkal Majalla"/>
          <w:color w:val="000000" w:themeColor="text1"/>
          <w:kern w:val="0"/>
          <w:sz w:val="32"/>
          <w:szCs w:val="32"/>
          <w14:ligatures w14:val="none"/>
        </w:rPr>
        <w:t xml:space="preserve"> (Pearson Correlation) </w:t>
      </w:r>
      <w:r w:rsidRPr="00CA6C31">
        <w:rPr>
          <w:rFonts w:ascii="Sakkal Majalla" w:eastAsia="Times New Roman" w:hAnsi="Sakkal Majalla" w:cs="Sakkal Majalla"/>
          <w:color w:val="000000" w:themeColor="text1"/>
          <w:kern w:val="0"/>
          <w:sz w:val="32"/>
          <w:szCs w:val="32"/>
          <w:rtl/>
          <w14:ligatures w14:val="none"/>
        </w:rPr>
        <w:t>وتحليل الانحدار الخطي البسيط</w:t>
      </w:r>
      <w:r w:rsidRPr="00CA6C31">
        <w:rPr>
          <w:rFonts w:ascii="Sakkal Majalla" w:eastAsia="Times New Roman" w:hAnsi="Sakkal Majalla" w:cs="Sakkal Majalla"/>
          <w:color w:val="000000" w:themeColor="text1"/>
          <w:kern w:val="0"/>
          <w:sz w:val="32"/>
          <w:szCs w:val="32"/>
          <w14:ligatures w14:val="none"/>
        </w:rPr>
        <w:t xml:space="preserve"> (Simple Linear Regression)</w:t>
      </w:r>
      <w:r w:rsidRPr="00CA6C31">
        <w:rPr>
          <w:rFonts w:ascii="Sakkal Majalla" w:eastAsia="Times New Roman" w:hAnsi="Sakkal Majalla" w:cs="Sakkal Majalla"/>
          <w:color w:val="000000" w:themeColor="text1"/>
          <w:kern w:val="0"/>
          <w:sz w:val="32"/>
          <w:szCs w:val="32"/>
          <w:rtl/>
          <w14:ligatures w14:val="none"/>
        </w:rPr>
        <w:t>، وذلك لقياس قوة العلاقة وحجم تأثير المتغير المستقل (دمج المفاهيم الإدارية في التعليم الجامعي) في المتغير التابع (التخطيط الفعال في بيئة العمل)</w:t>
      </w:r>
      <w:r w:rsidR="000D7422" w:rsidRPr="00CA6C31">
        <w:rPr>
          <w:rFonts w:ascii="Sakkal Majalla" w:eastAsia="Times New Roman" w:hAnsi="Sakkal Majalla" w:cs="Sakkal Majalla"/>
          <w:color w:val="000000" w:themeColor="text1"/>
          <w:kern w:val="0"/>
          <w:sz w:val="32"/>
          <w:szCs w:val="32"/>
          <w14:ligatures w14:val="none"/>
        </w:rPr>
        <w:t>.</w:t>
      </w:r>
    </w:p>
    <w:p w14:paraId="494CDE36" w14:textId="77777777" w:rsidR="00BF271B" w:rsidRPr="00CA6C31" w:rsidRDefault="00BF271B" w:rsidP="009C44D0">
      <w:pPr>
        <w:spacing w:before="100" w:beforeAutospacing="1" w:after="100" w:afterAutospacing="1" w:line="276" w:lineRule="auto"/>
        <w:ind w:firstLine="720"/>
        <w:jc w:val="lowKashida"/>
        <w:outlineLvl w:val="2"/>
        <w:rPr>
          <w:rFonts w:ascii="Sakkal Majalla" w:eastAsia="Times New Roman" w:hAnsi="Sakkal Majalla" w:cs="Sakkal Majalla"/>
          <w:b/>
          <w:bCs/>
          <w:color w:val="000000" w:themeColor="text1"/>
          <w:kern w:val="0"/>
          <w:sz w:val="32"/>
          <w:szCs w:val="32"/>
          <w14:ligatures w14:val="none"/>
        </w:rPr>
      </w:pPr>
      <w:bookmarkStart w:id="69" w:name="_Toc234939973"/>
      <w:bookmarkStart w:id="70" w:name="_Toc237527439"/>
      <w:r w:rsidRPr="00CA6C31">
        <w:rPr>
          <w:rFonts w:ascii="Sakkal Majalla" w:eastAsia="Times New Roman" w:hAnsi="Sakkal Majalla" w:cs="Sakkal Majalla"/>
          <w:b/>
          <w:bCs/>
          <w:color w:val="000000" w:themeColor="text1"/>
          <w:kern w:val="0"/>
          <w:sz w:val="32"/>
          <w:szCs w:val="32"/>
          <w:rtl/>
          <w14:ligatures w14:val="none"/>
        </w:rPr>
        <w:t>جدول (4-15) نتائج معامل ارتباط بيرسون بين دمج المفاهيم الإدارية والتخطيط الفعال</w:t>
      </w:r>
      <w:bookmarkEnd w:id="69"/>
      <w:bookmarkEnd w:id="70"/>
    </w:p>
    <w:tbl>
      <w:tblPr>
        <w:tblStyle w:val="a8"/>
        <w:bidiVisual/>
        <w:tblW w:w="0" w:type="auto"/>
        <w:jc w:val="center"/>
        <w:tblLook w:val="04A0" w:firstRow="1" w:lastRow="0" w:firstColumn="1" w:lastColumn="0" w:noHBand="0" w:noVBand="1"/>
      </w:tblPr>
      <w:tblGrid>
        <w:gridCol w:w="2821"/>
        <w:gridCol w:w="2848"/>
        <w:gridCol w:w="2535"/>
      </w:tblGrid>
      <w:tr w:rsidR="00BF271B" w:rsidRPr="00CA6C31" w14:paraId="6ADC1B56" w14:textId="77777777" w:rsidTr="000D7422">
        <w:trPr>
          <w:jc w:val="center"/>
        </w:trPr>
        <w:tc>
          <w:tcPr>
            <w:tcW w:w="0" w:type="auto"/>
            <w:hideMark/>
          </w:tcPr>
          <w:p w14:paraId="24F59E47" w14:textId="77777777" w:rsidR="00BF271B" w:rsidRPr="00CA6C31" w:rsidRDefault="00BF271B" w:rsidP="009C44D0">
            <w:pPr>
              <w:spacing w:line="276" w:lineRule="auto"/>
              <w:ind w:firstLine="720"/>
              <w:jc w:val="lowKashida"/>
              <w:rPr>
                <w:rFonts w:ascii="Sakkal Majalla" w:eastAsia="Times New Roman" w:hAnsi="Sakkal Majalla" w:cs="Sakkal Majalla"/>
                <w:b/>
                <w:bCs/>
                <w:color w:val="000000" w:themeColor="text1"/>
                <w:kern w:val="0"/>
                <w:sz w:val="32"/>
                <w:szCs w:val="32"/>
                <w14:ligatures w14:val="none"/>
              </w:rPr>
            </w:pPr>
            <w:r w:rsidRPr="00CA6C31">
              <w:rPr>
                <w:rFonts w:ascii="Sakkal Majalla" w:eastAsia="Times New Roman" w:hAnsi="Sakkal Majalla" w:cs="Sakkal Majalla"/>
                <w:b/>
                <w:bCs/>
                <w:color w:val="000000" w:themeColor="text1"/>
                <w:kern w:val="0"/>
                <w:sz w:val="32"/>
                <w:szCs w:val="32"/>
                <w:rtl/>
                <w14:ligatures w14:val="none"/>
              </w:rPr>
              <w:t>المتغير</w:t>
            </w:r>
          </w:p>
        </w:tc>
        <w:tc>
          <w:tcPr>
            <w:tcW w:w="0" w:type="auto"/>
            <w:hideMark/>
          </w:tcPr>
          <w:p w14:paraId="7DC5C967" w14:textId="77777777" w:rsidR="00BF271B" w:rsidRPr="00CA6C31" w:rsidRDefault="00BF271B" w:rsidP="009C44D0">
            <w:pPr>
              <w:spacing w:line="276" w:lineRule="auto"/>
              <w:ind w:firstLine="720"/>
              <w:jc w:val="lowKashida"/>
              <w:rPr>
                <w:rFonts w:ascii="Sakkal Majalla" w:eastAsia="Times New Roman" w:hAnsi="Sakkal Majalla" w:cs="Sakkal Majalla"/>
                <w:b/>
                <w:bCs/>
                <w:color w:val="000000" w:themeColor="text1"/>
                <w:kern w:val="0"/>
                <w:sz w:val="32"/>
                <w:szCs w:val="32"/>
                <w14:ligatures w14:val="none"/>
              </w:rPr>
            </w:pPr>
            <w:r w:rsidRPr="00CA6C31">
              <w:rPr>
                <w:rFonts w:ascii="Sakkal Majalla" w:eastAsia="Times New Roman" w:hAnsi="Sakkal Majalla" w:cs="Sakkal Majalla"/>
                <w:b/>
                <w:bCs/>
                <w:color w:val="000000" w:themeColor="text1"/>
                <w:kern w:val="0"/>
                <w:sz w:val="32"/>
                <w:szCs w:val="32"/>
                <w:rtl/>
                <w14:ligatures w14:val="none"/>
              </w:rPr>
              <w:t>دمج المفاهيم الإدارية</w:t>
            </w:r>
          </w:p>
        </w:tc>
        <w:tc>
          <w:tcPr>
            <w:tcW w:w="0" w:type="auto"/>
            <w:hideMark/>
          </w:tcPr>
          <w:p w14:paraId="27CC7CCA" w14:textId="77777777" w:rsidR="00BF271B" w:rsidRPr="00CA6C31" w:rsidRDefault="00BF271B" w:rsidP="009C44D0">
            <w:pPr>
              <w:spacing w:line="276" w:lineRule="auto"/>
              <w:ind w:firstLine="720"/>
              <w:jc w:val="lowKashida"/>
              <w:rPr>
                <w:rFonts w:ascii="Sakkal Majalla" w:eastAsia="Times New Roman" w:hAnsi="Sakkal Majalla" w:cs="Sakkal Majalla"/>
                <w:b/>
                <w:bCs/>
                <w:color w:val="000000" w:themeColor="text1"/>
                <w:kern w:val="0"/>
                <w:sz w:val="32"/>
                <w:szCs w:val="32"/>
                <w14:ligatures w14:val="none"/>
              </w:rPr>
            </w:pPr>
            <w:r w:rsidRPr="00CA6C31">
              <w:rPr>
                <w:rFonts w:ascii="Sakkal Majalla" w:eastAsia="Times New Roman" w:hAnsi="Sakkal Majalla" w:cs="Sakkal Majalla"/>
                <w:b/>
                <w:bCs/>
                <w:color w:val="000000" w:themeColor="text1"/>
                <w:kern w:val="0"/>
                <w:sz w:val="32"/>
                <w:szCs w:val="32"/>
                <w:rtl/>
                <w14:ligatures w14:val="none"/>
              </w:rPr>
              <w:t>التخطيط الفعال</w:t>
            </w:r>
          </w:p>
        </w:tc>
      </w:tr>
      <w:tr w:rsidR="00BF271B" w:rsidRPr="00CA6C31" w14:paraId="2E7200CA" w14:textId="77777777" w:rsidTr="000D7422">
        <w:trPr>
          <w:jc w:val="center"/>
        </w:trPr>
        <w:tc>
          <w:tcPr>
            <w:tcW w:w="0" w:type="auto"/>
            <w:hideMark/>
          </w:tcPr>
          <w:p w14:paraId="191196CC" w14:textId="77777777" w:rsidR="00BF271B" w:rsidRPr="00CA6C31" w:rsidRDefault="00BF271B" w:rsidP="009C44D0">
            <w:pPr>
              <w:spacing w:line="276" w:lineRule="auto"/>
              <w:ind w:firstLine="720"/>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دمج المفاهيم الإدارية</w:t>
            </w:r>
          </w:p>
        </w:tc>
        <w:tc>
          <w:tcPr>
            <w:tcW w:w="0" w:type="auto"/>
            <w:hideMark/>
          </w:tcPr>
          <w:p w14:paraId="52D2E0F5" w14:textId="77777777" w:rsidR="00BF271B" w:rsidRPr="00CA6C31" w:rsidRDefault="00BF271B" w:rsidP="009C44D0">
            <w:pPr>
              <w:spacing w:line="276" w:lineRule="auto"/>
              <w:ind w:firstLine="720"/>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14:ligatures w14:val="none"/>
              </w:rPr>
              <w:t>1.000</w:t>
            </w:r>
          </w:p>
        </w:tc>
        <w:tc>
          <w:tcPr>
            <w:tcW w:w="0" w:type="auto"/>
            <w:hideMark/>
          </w:tcPr>
          <w:p w14:paraId="7F0CF077" w14:textId="77777777" w:rsidR="00BF271B" w:rsidRPr="00CA6C31" w:rsidRDefault="00BF271B" w:rsidP="009C44D0">
            <w:pPr>
              <w:spacing w:line="276" w:lineRule="auto"/>
              <w:ind w:firstLine="720"/>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b/>
                <w:bCs/>
                <w:color w:val="000000" w:themeColor="text1"/>
                <w:kern w:val="0"/>
                <w:sz w:val="32"/>
                <w:szCs w:val="32"/>
                <w14:ligatures w14:val="none"/>
              </w:rPr>
              <w:t>0.748</w:t>
            </w:r>
          </w:p>
        </w:tc>
      </w:tr>
      <w:tr w:rsidR="00BF271B" w:rsidRPr="00CA6C31" w14:paraId="21528EB9" w14:textId="77777777" w:rsidTr="000D7422">
        <w:trPr>
          <w:jc w:val="center"/>
        </w:trPr>
        <w:tc>
          <w:tcPr>
            <w:tcW w:w="0" w:type="auto"/>
            <w:hideMark/>
          </w:tcPr>
          <w:p w14:paraId="66950D16" w14:textId="77777777" w:rsidR="00BF271B" w:rsidRPr="00CA6C31" w:rsidRDefault="00BF271B" w:rsidP="009C44D0">
            <w:pPr>
              <w:spacing w:line="276" w:lineRule="auto"/>
              <w:ind w:firstLine="720"/>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التخطيط الفعال</w:t>
            </w:r>
          </w:p>
        </w:tc>
        <w:tc>
          <w:tcPr>
            <w:tcW w:w="0" w:type="auto"/>
            <w:hideMark/>
          </w:tcPr>
          <w:p w14:paraId="7F23FEAC" w14:textId="77777777" w:rsidR="00BF271B" w:rsidRPr="00CA6C31" w:rsidRDefault="00BF271B" w:rsidP="009C44D0">
            <w:pPr>
              <w:spacing w:line="276" w:lineRule="auto"/>
              <w:ind w:firstLine="720"/>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b/>
                <w:bCs/>
                <w:color w:val="000000" w:themeColor="text1"/>
                <w:kern w:val="0"/>
                <w:sz w:val="32"/>
                <w:szCs w:val="32"/>
                <w14:ligatures w14:val="none"/>
              </w:rPr>
              <w:t>0.748</w:t>
            </w:r>
          </w:p>
        </w:tc>
        <w:tc>
          <w:tcPr>
            <w:tcW w:w="0" w:type="auto"/>
            <w:hideMark/>
          </w:tcPr>
          <w:p w14:paraId="22EE0C17" w14:textId="77777777" w:rsidR="00BF271B" w:rsidRPr="00CA6C31" w:rsidRDefault="00BF271B" w:rsidP="009C44D0">
            <w:pPr>
              <w:spacing w:line="276" w:lineRule="auto"/>
              <w:ind w:firstLine="720"/>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14:ligatures w14:val="none"/>
              </w:rPr>
              <w:t>1.000</w:t>
            </w:r>
          </w:p>
        </w:tc>
      </w:tr>
      <w:tr w:rsidR="00BF271B" w:rsidRPr="00CA6C31" w14:paraId="182093EF" w14:textId="77777777" w:rsidTr="000D7422">
        <w:trPr>
          <w:jc w:val="center"/>
        </w:trPr>
        <w:tc>
          <w:tcPr>
            <w:tcW w:w="0" w:type="auto"/>
            <w:hideMark/>
          </w:tcPr>
          <w:p w14:paraId="773A03CE" w14:textId="77777777" w:rsidR="00BF271B" w:rsidRPr="00CA6C31" w:rsidRDefault="00BF271B" w:rsidP="009C44D0">
            <w:pPr>
              <w:spacing w:line="276" w:lineRule="auto"/>
              <w:ind w:firstLine="720"/>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مستوى الدلالة</w:t>
            </w:r>
            <w:r w:rsidRPr="00CA6C31">
              <w:rPr>
                <w:rFonts w:ascii="Sakkal Majalla" w:eastAsia="Times New Roman" w:hAnsi="Sakkal Majalla" w:cs="Sakkal Majalla"/>
                <w:color w:val="000000" w:themeColor="text1"/>
                <w:kern w:val="0"/>
                <w:sz w:val="32"/>
                <w:szCs w:val="32"/>
                <w14:ligatures w14:val="none"/>
              </w:rPr>
              <w:t xml:space="preserve"> (Sig.)</w:t>
            </w:r>
          </w:p>
        </w:tc>
        <w:tc>
          <w:tcPr>
            <w:tcW w:w="0" w:type="auto"/>
            <w:hideMark/>
          </w:tcPr>
          <w:p w14:paraId="07B0E34F" w14:textId="77777777" w:rsidR="00BF271B" w:rsidRPr="00CA6C31" w:rsidRDefault="00BF271B" w:rsidP="009C44D0">
            <w:pPr>
              <w:spacing w:line="276" w:lineRule="auto"/>
              <w:ind w:firstLine="720"/>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14:ligatures w14:val="none"/>
              </w:rPr>
              <w:t>—</w:t>
            </w:r>
          </w:p>
        </w:tc>
        <w:tc>
          <w:tcPr>
            <w:tcW w:w="0" w:type="auto"/>
            <w:hideMark/>
          </w:tcPr>
          <w:p w14:paraId="280D0FB6" w14:textId="77777777" w:rsidR="00BF271B" w:rsidRPr="00CA6C31" w:rsidRDefault="00BF271B" w:rsidP="009C44D0">
            <w:pPr>
              <w:spacing w:line="276" w:lineRule="auto"/>
              <w:ind w:firstLine="720"/>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b/>
                <w:bCs/>
                <w:color w:val="000000" w:themeColor="text1"/>
                <w:kern w:val="0"/>
                <w:sz w:val="32"/>
                <w:szCs w:val="32"/>
                <w14:ligatures w14:val="none"/>
              </w:rPr>
              <w:t>0.000</w:t>
            </w:r>
          </w:p>
        </w:tc>
      </w:tr>
    </w:tbl>
    <w:p w14:paraId="5B4530D0" w14:textId="77777777" w:rsidR="00BF271B" w:rsidRPr="00CA6C31" w:rsidRDefault="00BF271B" w:rsidP="009C44D0">
      <w:pPr>
        <w:spacing w:before="100" w:beforeAutospacing="1" w:after="100" w:afterAutospacing="1" w:line="276" w:lineRule="auto"/>
        <w:ind w:firstLine="720"/>
        <w:jc w:val="lowKashida"/>
        <w:outlineLvl w:val="2"/>
        <w:rPr>
          <w:rFonts w:ascii="Sakkal Majalla" w:eastAsia="Times New Roman" w:hAnsi="Sakkal Majalla" w:cs="Sakkal Majalla"/>
          <w:b/>
          <w:bCs/>
          <w:color w:val="000000" w:themeColor="text1"/>
          <w:kern w:val="0"/>
          <w:sz w:val="32"/>
          <w:szCs w:val="32"/>
          <w14:ligatures w14:val="none"/>
        </w:rPr>
      </w:pPr>
      <w:bookmarkStart w:id="71" w:name="_Toc234939974"/>
      <w:bookmarkStart w:id="72" w:name="_Toc237527440"/>
      <w:r w:rsidRPr="00CA6C31">
        <w:rPr>
          <w:rFonts w:ascii="Sakkal Majalla" w:eastAsia="Times New Roman" w:hAnsi="Sakkal Majalla" w:cs="Sakkal Majalla"/>
          <w:b/>
          <w:bCs/>
          <w:color w:val="000000" w:themeColor="text1"/>
          <w:kern w:val="0"/>
          <w:sz w:val="32"/>
          <w:szCs w:val="32"/>
          <w:rtl/>
          <w14:ligatures w14:val="none"/>
        </w:rPr>
        <w:t>جدول (4-16) ملخص نموذج الانحدار</w:t>
      </w:r>
      <w:r w:rsidRPr="00CA6C31">
        <w:rPr>
          <w:rFonts w:ascii="Sakkal Majalla" w:eastAsia="Times New Roman" w:hAnsi="Sakkal Majalla" w:cs="Sakkal Majalla"/>
          <w:b/>
          <w:bCs/>
          <w:color w:val="000000" w:themeColor="text1"/>
          <w:kern w:val="0"/>
          <w:sz w:val="32"/>
          <w:szCs w:val="32"/>
          <w14:ligatures w14:val="none"/>
        </w:rPr>
        <w:t xml:space="preserve"> (Model Summary)</w:t>
      </w:r>
      <w:bookmarkEnd w:id="71"/>
      <w:bookmarkEnd w:id="72"/>
    </w:p>
    <w:tbl>
      <w:tblPr>
        <w:tblStyle w:val="a8"/>
        <w:bidiVisual/>
        <w:tblW w:w="0" w:type="auto"/>
        <w:jc w:val="center"/>
        <w:tblLook w:val="04A0" w:firstRow="1" w:lastRow="0" w:firstColumn="1" w:lastColumn="0" w:noHBand="0" w:noVBand="1"/>
      </w:tblPr>
      <w:tblGrid>
        <w:gridCol w:w="984"/>
        <w:gridCol w:w="788"/>
        <w:gridCol w:w="1144"/>
        <w:gridCol w:w="2141"/>
        <w:gridCol w:w="2837"/>
      </w:tblGrid>
      <w:tr w:rsidR="00BF271B" w:rsidRPr="00CA6C31" w14:paraId="156A93E2" w14:textId="77777777" w:rsidTr="000D7422">
        <w:trPr>
          <w:jc w:val="center"/>
        </w:trPr>
        <w:tc>
          <w:tcPr>
            <w:tcW w:w="0" w:type="auto"/>
            <w:vAlign w:val="center"/>
            <w:hideMark/>
          </w:tcPr>
          <w:p w14:paraId="086E9506" w14:textId="77777777" w:rsidR="00BF271B" w:rsidRPr="00CA6C31" w:rsidRDefault="00BF271B" w:rsidP="009C44D0">
            <w:pPr>
              <w:spacing w:line="276" w:lineRule="auto"/>
              <w:jc w:val="center"/>
              <w:rPr>
                <w:rFonts w:ascii="Sakkal Majalla" w:eastAsia="Times New Roman" w:hAnsi="Sakkal Majalla" w:cs="Sakkal Majalla"/>
                <w:b/>
                <w:bCs/>
                <w:color w:val="000000" w:themeColor="text1"/>
                <w:kern w:val="0"/>
                <w:sz w:val="32"/>
                <w:szCs w:val="32"/>
                <w14:ligatures w14:val="none"/>
              </w:rPr>
            </w:pPr>
            <w:r w:rsidRPr="00CA6C31">
              <w:rPr>
                <w:rFonts w:ascii="Sakkal Majalla" w:eastAsia="Times New Roman" w:hAnsi="Sakkal Majalla" w:cs="Sakkal Majalla"/>
                <w:b/>
                <w:bCs/>
                <w:color w:val="000000" w:themeColor="text1"/>
                <w:kern w:val="0"/>
                <w:sz w:val="32"/>
                <w:szCs w:val="32"/>
                <w:rtl/>
                <w14:ligatures w14:val="none"/>
              </w:rPr>
              <w:t>النموذج</w:t>
            </w:r>
          </w:p>
        </w:tc>
        <w:tc>
          <w:tcPr>
            <w:tcW w:w="0" w:type="auto"/>
            <w:vAlign w:val="center"/>
            <w:hideMark/>
          </w:tcPr>
          <w:p w14:paraId="1557CB84" w14:textId="77777777" w:rsidR="00BF271B" w:rsidRPr="00CA6C31" w:rsidRDefault="00BF271B" w:rsidP="009C44D0">
            <w:pPr>
              <w:spacing w:line="276" w:lineRule="auto"/>
              <w:jc w:val="center"/>
              <w:rPr>
                <w:rFonts w:ascii="Sakkal Majalla" w:eastAsia="Times New Roman" w:hAnsi="Sakkal Majalla" w:cs="Sakkal Majalla"/>
                <w:b/>
                <w:bCs/>
                <w:color w:val="000000" w:themeColor="text1"/>
                <w:kern w:val="0"/>
                <w:sz w:val="32"/>
                <w:szCs w:val="32"/>
                <w14:ligatures w14:val="none"/>
              </w:rPr>
            </w:pPr>
            <w:r w:rsidRPr="00CA6C31">
              <w:rPr>
                <w:rFonts w:ascii="Sakkal Majalla" w:eastAsia="Times New Roman" w:hAnsi="Sakkal Majalla" w:cs="Sakkal Majalla"/>
                <w:b/>
                <w:bCs/>
                <w:color w:val="000000" w:themeColor="text1"/>
                <w:kern w:val="0"/>
                <w:sz w:val="32"/>
                <w:szCs w:val="32"/>
                <w14:ligatures w14:val="none"/>
              </w:rPr>
              <w:t>R</w:t>
            </w:r>
          </w:p>
        </w:tc>
        <w:tc>
          <w:tcPr>
            <w:tcW w:w="0" w:type="auto"/>
            <w:vAlign w:val="center"/>
            <w:hideMark/>
          </w:tcPr>
          <w:p w14:paraId="6427539A" w14:textId="77777777" w:rsidR="00BF271B" w:rsidRPr="00CA6C31" w:rsidRDefault="00BF271B" w:rsidP="009C44D0">
            <w:pPr>
              <w:spacing w:line="276" w:lineRule="auto"/>
              <w:jc w:val="center"/>
              <w:rPr>
                <w:rFonts w:ascii="Sakkal Majalla" w:eastAsia="Times New Roman" w:hAnsi="Sakkal Majalla" w:cs="Sakkal Majalla"/>
                <w:b/>
                <w:bCs/>
                <w:color w:val="000000" w:themeColor="text1"/>
                <w:kern w:val="0"/>
                <w:sz w:val="32"/>
                <w:szCs w:val="32"/>
                <w14:ligatures w14:val="none"/>
              </w:rPr>
            </w:pPr>
            <w:r w:rsidRPr="00CA6C31">
              <w:rPr>
                <w:rFonts w:ascii="Sakkal Majalla" w:eastAsia="Times New Roman" w:hAnsi="Sakkal Majalla" w:cs="Sakkal Majalla"/>
                <w:b/>
                <w:bCs/>
                <w:color w:val="000000" w:themeColor="text1"/>
                <w:kern w:val="0"/>
                <w:sz w:val="32"/>
                <w:szCs w:val="32"/>
                <w14:ligatures w14:val="none"/>
              </w:rPr>
              <w:t>R Square</w:t>
            </w:r>
          </w:p>
        </w:tc>
        <w:tc>
          <w:tcPr>
            <w:tcW w:w="0" w:type="auto"/>
            <w:vAlign w:val="center"/>
            <w:hideMark/>
          </w:tcPr>
          <w:p w14:paraId="53BF342E" w14:textId="77777777" w:rsidR="00BF271B" w:rsidRPr="00CA6C31" w:rsidRDefault="00BF271B" w:rsidP="009C44D0">
            <w:pPr>
              <w:spacing w:line="276" w:lineRule="auto"/>
              <w:jc w:val="center"/>
              <w:rPr>
                <w:rFonts w:ascii="Sakkal Majalla" w:eastAsia="Times New Roman" w:hAnsi="Sakkal Majalla" w:cs="Sakkal Majalla"/>
                <w:b/>
                <w:bCs/>
                <w:color w:val="000000" w:themeColor="text1"/>
                <w:kern w:val="0"/>
                <w:sz w:val="32"/>
                <w:szCs w:val="32"/>
                <w14:ligatures w14:val="none"/>
              </w:rPr>
            </w:pPr>
            <w:r w:rsidRPr="00CA6C31">
              <w:rPr>
                <w:rFonts w:ascii="Sakkal Majalla" w:eastAsia="Times New Roman" w:hAnsi="Sakkal Majalla" w:cs="Sakkal Majalla"/>
                <w:b/>
                <w:bCs/>
                <w:color w:val="000000" w:themeColor="text1"/>
                <w:kern w:val="0"/>
                <w:sz w:val="32"/>
                <w:szCs w:val="32"/>
                <w14:ligatures w14:val="none"/>
              </w:rPr>
              <w:t>Adjusted R Square</w:t>
            </w:r>
          </w:p>
        </w:tc>
        <w:tc>
          <w:tcPr>
            <w:tcW w:w="0" w:type="auto"/>
            <w:vAlign w:val="center"/>
            <w:hideMark/>
          </w:tcPr>
          <w:p w14:paraId="69419E80" w14:textId="77777777" w:rsidR="00BF271B" w:rsidRPr="00CA6C31" w:rsidRDefault="00BF271B" w:rsidP="009C44D0">
            <w:pPr>
              <w:spacing w:line="276" w:lineRule="auto"/>
              <w:jc w:val="center"/>
              <w:rPr>
                <w:rFonts w:ascii="Sakkal Majalla" w:eastAsia="Times New Roman" w:hAnsi="Sakkal Majalla" w:cs="Sakkal Majalla"/>
                <w:b/>
                <w:bCs/>
                <w:color w:val="000000" w:themeColor="text1"/>
                <w:kern w:val="0"/>
                <w:sz w:val="32"/>
                <w:szCs w:val="32"/>
                <w14:ligatures w14:val="none"/>
              </w:rPr>
            </w:pPr>
            <w:r w:rsidRPr="00CA6C31">
              <w:rPr>
                <w:rFonts w:ascii="Sakkal Majalla" w:eastAsia="Times New Roman" w:hAnsi="Sakkal Majalla" w:cs="Sakkal Majalla"/>
                <w:b/>
                <w:bCs/>
                <w:color w:val="000000" w:themeColor="text1"/>
                <w:kern w:val="0"/>
                <w:sz w:val="32"/>
                <w:szCs w:val="32"/>
                <w14:ligatures w14:val="none"/>
              </w:rPr>
              <w:t>Std. Error of the Estimate</w:t>
            </w:r>
          </w:p>
        </w:tc>
      </w:tr>
      <w:tr w:rsidR="00BF271B" w:rsidRPr="00CA6C31" w14:paraId="43AD8C20" w14:textId="77777777" w:rsidTr="000D7422">
        <w:trPr>
          <w:jc w:val="center"/>
        </w:trPr>
        <w:tc>
          <w:tcPr>
            <w:tcW w:w="0" w:type="auto"/>
            <w:vAlign w:val="center"/>
            <w:hideMark/>
          </w:tcPr>
          <w:p w14:paraId="34B7F07C" w14:textId="77777777" w:rsidR="00BF271B" w:rsidRPr="00CA6C31" w:rsidRDefault="00BF271B" w:rsidP="009C44D0">
            <w:pPr>
              <w:spacing w:line="276" w:lineRule="auto"/>
              <w:jc w:val="center"/>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الأول</w:t>
            </w:r>
          </w:p>
        </w:tc>
        <w:tc>
          <w:tcPr>
            <w:tcW w:w="0" w:type="auto"/>
            <w:vAlign w:val="center"/>
            <w:hideMark/>
          </w:tcPr>
          <w:p w14:paraId="0F91A568" w14:textId="77777777" w:rsidR="00BF271B" w:rsidRPr="00CA6C31" w:rsidRDefault="00BF271B" w:rsidP="009C44D0">
            <w:pPr>
              <w:spacing w:line="276" w:lineRule="auto"/>
              <w:jc w:val="center"/>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14:ligatures w14:val="none"/>
              </w:rPr>
              <w:t>0.748</w:t>
            </w:r>
          </w:p>
        </w:tc>
        <w:tc>
          <w:tcPr>
            <w:tcW w:w="0" w:type="auto"/>
            <w:vAlign w:val="center"/>
            <w:hideMark/>
          </w:tcPr>
          <w:p w14:paraId="618350E2" w14:textId="77777777" w:rsidR="00BF271B" w:rsidRPr="00CA6C31" w:rsidRDefault="00BF271B" w:rsidP="009C44D0">
            <w:pPr>
              <w:spacing w:line="276" w:lineRule="auto"/>
              <w:jc w:val="center"/>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14:ligatures w14:val="none"/>
              </w:rPr>
              <w:t>0.559</w:t>
            </w:r>
          </w:p>
        </w:tc>
        <w:tc>
          <w:tcPr>
            <w:tcW w:w="0" w:type="auto"/>
            <w:vAlign w:val="center"/>
            <w:hideMark/>
          </w:tcPr>
          <w:p w14:paraId="05C2E099" w14:textId="77777777" w:rsidR="00BF271B" w:rsidRPr="00CA6C31" w:rsidRDefault="00BF271B" w:rsidP="009C44D0">
            <w:pPr>
              <w:spacing w:line="276" w:lineRule="auto"/>
              <w:jc w:val="center"/>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14:ligatures w14:val="none"/>
              </w:rPr>
              <w:t>0.556</w:t>
            </w:r>
          </w:p>
        </w:tc>
        <w:tc>
          <w:tcPr>
            <w:tcW w:w="0" w:type="auto"/>
            <w:vAlign w:val="center"/>
            <w:hideMark/>
          </w:tcPr>
          <w:p w14:paraId="202EEFAD" w14:textId="77777777" w:rsidR="00BF271B" w:rsidRPr="00CA6C31" w:rsidRDefault="00BF271B" w:rsidP="009C44D0">
            <w:pPr>
              <w:spacing w:line="276" w:lineRule="auto"/>
              <w:jc w:val="center"/>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14:ligatures w14:val="none"/>
              </w:rPr>
              <w:t>0.447</w:t>
            </w:r>
          </w:p>
        </w:tc>
      </w:tr>
    </w:tbl>
    <w:p w14:paraId="69D0AB8D" w14:textId="77777777" w:rsidR="000D7422" w:rsidRPr="00CA6C31" w:rsidRDefault="000D7422" w:rsidP="009C44D0">
      <w:pPr>
        <w:spacing w:before="100" w:beforeAutospacing="1" w:after="100" w:afterAutospacing="1" w:line="276" w:lineRule="auto"/>
        <w:ind w:firstLine="720"/>
        <w:jc w:val="lowKashida"/>
        <w:outlineLvl w:val="2"/>
        <w:rPr>
          <w:rFonts w:ascii="Sakkal Majalla" w:eastAsia="Times New Roman" w:hAnsi="Sakkal Majalla" w:cs="Sakkal Majalla"/>
          <w:b/>
          <w:bCs/>
          <w:color w:val="000000" w:themeColor="text1"/>
          <w:kern w:val="0"/>
          <w:sz w:val="32"/>
          <w:szCs w:val="32"/>
          <w:rtl/>
          <w14:ligatures w14:val="none"/>
        </w:rPr>
      </w:pPr>
    </w:p>
    <w:p w14:paraId="4FFF0EAF" w14:textId="77777777" w:rsidR="000D7422" w:rsidRPr="00CA6C31" w:rsidRDefault="000D7422" w:rsidP="009C44D0">
      <w:pPr>
        <w:spacing w:before="100" w:beforeAutospacing="1" w:after="100" w:afterAutospacing="1" w:line="276" w:lineRule="auto"/>
        <w:ind w:firstLine="720"/>
        <w:jc w:val="lowKashida"/>
        <w:outlineLvl w:val="2"/>
        <w:rPr>
          <w:rFonts w:ascii="Sakkal Majalla" w:eastAsia="Times New Roman" w:hAnsi="Sakkal Majalla" w:cs="Sakkal Majalla"/>
          <w:b/>
          <w:bCs/>
          <w:color w:val="000000" w:themeColor="text1"/>
          <w:kern w:val="0"/>
          <w:sz w:val="32"/>
          <w:szCs w:val="32"/>
          <w:rtl/>
          <w14:ligatures w14:val="none"/>
        </w:rPr>
      </w:pPr>
    </w:p>
    <w:p w14:paraId="554B4125" w14:textId="77777777" w:rsidR="000D7422" w:rsidRPr="00CA6C31" w:rsidRDefault="000D7422" w:rsidP="009C44D0">
      <w:pPr>
        <w:spacing w:before="100" w:beforeAutospacing="1" w:after="100" w:afterAutospacing="1" w:line="276" w:lineRule="auto"/>
        <w:ind w:firstLine="720"/>
        <w:jc w:val="lowKashida"/>
        <w:outlineLvl w:val="2"/>
        <w:rPr>
          <w:rFonts w:ascii="Sakkal Majalla" w:eastAsia="Times New Roman" w:hAnsi="Sakkal Majalla" w:cs="Sakkal Majalla"/>
          <w:b/>
          <w:bCs/>
          <w:color w:val="000000" w:themeColor="text1"/>
          <w:kern w:val="0"/>
          <w:sz w:val="32"/>
          <w:szCs w:val="32"/>
          <w:rtl/>
          <w14:ligatures w14:val="none"/>
        </w:rPr>
      </w:pPr>
    </w:p>
    <w:p w14:paraId="183CB1C4" w14:textId="77777777" w:rsidR="000D7422" w:rsidRPr="00CA6C31" w:rsidRDefault="000D7422" w:rsidP="009C44D0">
      <w:pPr>
        <w:spacing w:before="100" w:beforeAutospacing="1" w:after="100" w:afterAutospacing="1" w:line="276" w:lineRule="auto"/>
        <w:ind w:firstLine="720"/>
        <w:jc w:val="lowKashida"/>
        <w:outlineLvl w:val="2"/>
        <w:rPr>
          <w:rFonts w:ascii="Sakkal Majalla" w:eastAsia="Times New Roman" w:hAnsi="Sakkal Majalla" w:cs="Sakkal Majalla"/>
          <w:b/>
          <w:bCs/>
          <w:color w:val="000000" w:themeColor="text1"/>
          <w:kern w:val="0"/>
          <w:sz w:val="32"/>
          <w:szCs w:val="32"/>
          <w:rtl/>
          <w14:ligatures w14:val="none"/>
        </w:rPr>
      </w:pPr>
    </w:p>
    <w:p w14:paraId="462049DA" w14:textId="70020312" w:rsidR="00BF271B" w:rsidRPr="00CA6C31" w:rsidRDefault="00BF271B" w:rsidP="009C44D0">
      <w:pPr>
        <w:spacing w:before="100" w:beforeAutospacing="1" w:after="100" w:afterAutospacing="1" w:line="276" w:lineRule="auto"/>
        <w:ind w:firstLine="720"/>
        <w:jc w:val="lowKashida"/>
        <w:outlineLvl w:val="2"/>
        <w:rPr>
          <w:rFonts w:ascii="Sakkal Majalla" w:eastAsia="Times New Roman" w:hAnsi="Sakkal Majalla" w:cs="Sakkal Majalla"/>
          <w:b/>
          <w:bCs/>
          <w:color w:val="000000" w:themeColor="text1"/>
          <w:kern w:val="0"/>
          <w:sz w:val="32"/>
          <w:szCs w:val="32"/>
          <w14:ligatures w14:val="none"/>
        </w:rPr>
      </w:pPr>
      <w:bookmarkStart w:id="73" w:name="_Toc234939975"/>
      <w:bookmarkStart w:id="74" w:name="_Toc237527441"/>
      <w:r w:rsidRPr="00CA6C31">
        <w:rPr>
          <w:rFonts w:ascii="Sakkal Majalla" w:eastAsia="Times New Roman" w:hAnsi="Sakkal Majalla" w:cs="Sakkal Majalla"/>
          <w:b/>
          <w:bCs/>
          <w:color w:val="000000" w:themeColor="text1"/>
          <w:kern w:val="0"/>
          <w:sz w:val="32"/>
          <w:szCs w:val="32"/>
          <w:rtl/>
          <w14:ligatures w14:val="none"/>
        </w:rPr>
        <w:t>جدول (4-17) نتائج تحليل التباين ومعاملات الانحدار</w:t>
      </w:r>
      <w:bookmarkEnd w:id="73"/>
      <w:bookmarkEnd w:id="74"/>
    </w:p>
    <w:p w14:paraId="5FBE0756" w14:textId="77777777" w:rsidR="00BF271B" w:rsidRPr="00CA6C31" w:rsidRDefault="00BF271B" w:rsidP="009C44D0">
      <w:pPr>
        <w:spacing w:before="100" w:beforeAutospacing="1" w:after="100" w:afterAutospacing="1" w:line="276" w:lineRule="auto"/>
        <w:ind w:firstLine="720"/>
        <w:jc w:val="lowKashida"/>
        <w:outlineLvl w:val="3"/>
        <w:rPr>
          <w:rFonts w:ascii="Sakkal Majalla" w:eastAsia="Times New Roman" w:hAnsi="Sakkal Majalla" w:cs="Sakkal Majalla"/>
          <w:b/>
          <w:bCs/>
          <w:color w:val="000000" w:themeColor="text1"/>
          <w:kern w:val="0"/>
          <w:sz w:val="32"/>
          <w:szCs w:val="32"/>
          <w14:ligatures w14:val="none"/>
        </w:rPr>
      </w:pPr>
      <w:r w:rsidRPr="00CA6C31">
        <w:rPr>
          <w:rFonts w:ascii="Sakkal Majalla" w:eastAsia="Times New Roman" w:hAnsi="Sakkal Majalla" w:cs="Sakkal Majalla"/>
          <w:b/>
          <w:bCs/>
          <w:color w:val="000000" w:themeColor="text1"/>
          <w:kern w:val="0"/>
          <w:sz w:val="32"/>
          <w:szCs w:val="32"/>
          <w:rtl/>
          <w14:ligatures w14:val="none"/>
        </w:rPr>
        <w:t>أولاً: تحليل التباين</w:t>
      </w:r>
      <w:r w:rsidRPr="00CA6C31">
        <w:rPr>
          <w:rFonts w:ascii="Sakkal Majalla" w:eastAsia="Times New Roman" w:hAnsi="Sakkal Majalla" w:cs="Sakkal Majalla"/>
          <w:b/>
          <w:bCs/>
          <w:color w:val="000000" w:themeColor="text1"/>
          <w:kern w:val="0"/>
          <w:sz w:val="32"/>
          <w:szCs w:val="32"/>
          <w14:ligatures w14:val="none"/>
        </w:rPr>
        <w:t xml:space="preserve"> (ANOVA)</w:t>
      </w:r>
    </w:p>
    <w:tbl>
      <w:tblPr>
        <w:tblStyle w:val="a8"/>
        <w:bidiVisual/>
        <w:tblW w:w="0" w:type="auto"/>
        <w:jc w:val="center"/>
        <w:tblLook w:val="04A0" w:firstRow="1" w:lastRow="0" w:firstColumn="1" w:lastColumn="0" w:noHBand="0" w:noVBand="1"/>
      </w:tblPr>
      <w:tblGrid>
        <w:gridCol w:w="1476"/>
        <w:gridCol w:w="1686"/>
        <w:gridCol w:w="1507"/>
        <w:gridCol w:w="1773"/>
        <w:gridCol w:w="1047"/>
        <w:gridCol w:w="788"/>
      </w:tblGrid>
      <w:tr w:rsidR="00BF271B" w:rsidRPr="00CA6C31" w14:paraId="40F135BB" w14:textId="77777777" w:rsidTr="000D7422">
        <w:trPr>
          <w:jc w:val="center"/>
        </w:trPr>
        <w:tc>
          <w:tcPr>
            <w:tcW w:w="0" w:type="auto"/>
            <w:hideMark/>
          </w:tcPr>
          <w:p w14:paraId="182C519A" w14:textId="77777777" w:rsidR="00BF271B" w:rsidRPr="00CA6C31" w:rsidRDefault="00BF271B" w:rsidP="009C44D0">
            <w:pPr>
              <w:spacing w:line="276" w:lineRule="auto"/>
              <w:jc w:val="lowKashida"/>
              <w:rPr>
                <w:rFonts w:ascii="Sakkal Majalla" w:eastAsia="Times New Roman" w:hAnsi="Sakkal Majalla" w:cs="Sakkal Majalla"/>
                <w:b/>
                <w:bCs/>
                <w:color w:val="000000" w:themeColor="text1"/>
                <w:kern w:val="0"/>
                <w:sz w:val="32"/>
                <w:szCs w:val="32"/>
                <w14:ligatures w14:val="none"/>
              </w:rPr>
            </w:pPr>
            <w:r w:rsidRPr="00CA6C31">
              <w:rPr>
                <w:rFonts w:ascii="Sakkal Majalla" w:eastAsia="Times New Roman" w:hAnsi="Sakkal Majalla" w:cs="Sakkal Majalla"/>
                <w:b/>
                <w:bCs/>
                <w:color w:val="000000" w:themeColor="text1"/>
                <w:kern w:val="0"/>
                <w:sz w:val="32"/>
                <w:szCs w:val="32"/>
                <w:rtl/>
                <w14:ligatures w14:val="none"/>
              </w:rPr>
              <w:t>مصدر التباين</w:t>
            </w:r>
          </w:p>
        </w:tc>
        <w:tc>
          <w:tcPr>
            <w:tcW w:w="0" w:type="auto"/>
            <w:hideMark/>
          </w:tcPr>
          <w:p w14:paraId="77432EE0" w14:textId="77777777" w:rsidR="00BF271B" w:rsidRPr="00CA6C31" w:rsidRDefault="00BF271B" w:rsidP="009C44D0">
            <w:pPr>
              <w:spacing w:line="276" w:lineRule="auto"/>
              <w:jc w:val="lowKashida"/>
              <w:rPr>
                <w:rFonts w:ascii="Sakkal Majalla" w:eastAsia="Times New Roman" w:hAnsi="Sakkal Majalla" w:cs="Sakkal Majalla"/>
                <w:b/>
                <w:bCs/>
                <w:color w:val="000000" w:themeColor="text1"/>
                <w:kern w:val="0"/>
                <w:sz w:val="32"/>
                <w:szCs w:val="32"/>
                <w14:ligatures w14:val="none"/>
              </w:rPr>
            </w:pPr>
            <w:r w:rsidRPr="00CA6C31">
              <w:rPr>
                <w:rFonts w:ascii="Sakkal Majalla" w:eastAsia="Times New Roman" w:hAnsi="Sakkal Majalla" w:cs="Sakkal Majalla"/>
                <w:b/>
                <w:bCs/>
                <w:color w:val="000000" w:themeColor="text1"/>
                <w:kern w:val="0"/>
                <w:sz w:val="32"/>
                <w:szCs w:val="32"/>
                <w:rtl/>
                <w14:ligatures w14:val="none"/>
              </w:rPr>
              <w:t>مجموع المربعات</w:t>
            </w:r>
          </w:p>
        </w:tc>
        <w:tc>
          <w:tcPr>
            <w:tcW w:w="0" w:type="auto"/>
            <w:hideMark/>
          </w:tcPr>
          <w:p w14:paraId="676A2E79" w14:textId="77777777" w:rsidR="00BF271B" w:rsidRPr="00CA6C31" w:rsidRDefault="00BF271B" w:rsidP="009C44D0">
            <w:pPr>
              <w:spacing w:line="276" w:lineRule="auto"/>
              <w:jc w:val="lowKashida"/>
              <w:rPr>
                <w:rFonts w:ascii="Sakkal Majalla" w:eastAsia="Times New Roman" w:hAnsi="Sakkal Majalla" w:cs="Sakkal Majalla"/>
                <w:b/>
                <w:bCs/>
                <w:color w:val="000000" w:themeColor="text1"/>
                <w:kern w:val="0"/>
                <w:sz w:val="32"/>
                <w:szCs w:val="32"/>
                <w14:ligatures w14:val="none"/>
              </w:rPr>
            </w:pPr>
            <w:r w:rsidRPr="00CA6C31">
              <w:rPr>
                <w:rFonts w:ascii="Sakkal Majalla" w:eastAsia="Times New Roman" w:hAnsi="Sakkal Majalla" w:cs="Sakkal Majalla"/>
                <w:b/>
                <w:bCs/>
                <w:color w:val="000000" w:themeColor="text1"/>
                <w:kern w:val="0"/>
                <w:sz w:val="32"/>
                <w:szCs w:val="32"/>
                <w:rtl/>
                <w14:ligatures w14:val="none"/>
              </w:rPr>
              <w:t>درجات الحرية</w:t>
            </w:r>
          </w:p>
        </w:tc>
        <w:tc>
          <w:tcPr>
            <w:tcW w:w="0" w:type="auto"/>
            <w:hideMark/>
          </w:tcPr>
          <w:p w14:paraId="6F85D5C2" w14:textId="77777777" w:rsidR="00BF271B" w:rsidRPr="00CA6C31" w:rsidRDefault="00BF271B" w:rsidP="009C44D0">
            <w:pPr>
              <w:spacing w:line="276" w:lineRule="auto"/>
              <w:jc w:val="lowKashida"/>
              <w:rPr>
                <w:rFonts w:ascii="Sakkal Majalla" w:eastAsia="Times New Roman" w:hAnsi="Sakkal Majalla" w:cs="Sakkal Majalla"/>
                <w:b/>
                <w:bCs/>
                <w:color w:val="000000" w:themeColor="text1"/>
                <w:kern w:val="0"/>
                <w:sz w:val="32"/>
                <w:szCs w:val="32"/>
                <w14:ligatures w14:val="none"/>
              </w:rPr>
            </w:pPr>
            <w:r w:rsidRPr="00CA6C31">
              <w:rPr>
                <w:rFonts w:ascii="Sakkal Majalla" w:eastAsia="Times New Roman" w:hAnsi="Sakkal Majalla" w:cs="Sakkal Majalla"/>
                <w:b/>
                <w:bCs/>
                <w:color w:val="000000" w:themeColor="text1"/>
                <w:kern w:val="0"/>
                <w:sz w:val="32"/>
                <w:szCs w:val="32"/>
                <w:rtl/>
                <w14:ligatures w14:val="none"/>
              </w:rPr>
              <w:t>متوسط المربعات</w:t>
            </w:r>
          </w:p>
        </w:tc>
        <w:tc>
          <w:tcPr>
            <w:tcW w:w="0" w:type="auto"/>
            <w:hideMark/>
          </w:tcPr>
          <w:p w14:paraId="7C6672B4" w14:textId="77777777" w:rsidR="00BF271B" w:rsidRPr="00CA6C31" w:rsidRDefault="00BF271B" w:rsidP="009C44D0">
            <w:pPr>
              <w:spacing w:line="276" w:lineRule="auto"/>
              <w:jc w:val="lowKashida"/>
              <w:rPr>
                <w:rFonts w:ascii="Sakkal Majalla" w:eastAsia="Times New Roman" w:hAnsi="Sakkal Majalla" w:cs="Sakkal Majalla"/>
                <w:b/>
                <w:bCs/>
                <w:color w:val="000000" w:themeColor="text1"/>
                <w:kern w:val="0"/>
                <w:sz w:val="32"/>
                <w:szCs w:val="32"/>
                <w14:ligatures w14:val="none"/>
              </w:rPr>
            </w:pPr>
            <w:r w:rsidRPr="00CA6C31">
              <w:rPr>
                <w:rFonts w:ascii="Sakkal Majalla" w:eastAsia="Times New Roman" w:hAnsi="Sakkal Majalla" w:cs="Sakkal Majalla"/>
                <w:b/>
                <w:bCs/>
                <w:color w:val="000000" w:themeColor="text1"/>
                <w:kern w:val="0"/>
                <w:sz w:val="32"/>
                <w:szCs w:val="32"/>
                <w:rtl/>
                <w14:ligatures w14:val="none"/>
              </w:rPr>
              <w:t>قيمة</w:t>
            </w:r>
            <w:r w:rsidRPr="00CA6C31">
              <w:rPr>
                <w:rFonts w:ascii="Sakkal Majalla" w:eastAsia="Times New Roman" w:hAnsi="Sakkal Majalla" w:cs="Sakkal Majalla"/>
                <w:b/>
                <w:bCs/>
                <w:color w:val="000000" w:themeColor="text1"/>
                <w:kern w:val="0"/>
                <w:sz w:val="32"/>
                <w:szCs w:val="32"/>
                <w14:ligatures w14:val="none"/>
              </w:rPr>
              <w:t xml:space="preserve"> F</w:t>
            </w:r>
          </w:p>
        </w:tc>
        <w:tc>
          <w:tcPr>
            <w:tcW w:w="0" w:type="auto"/>
            <w:hideMark/>
          </w:tcPr>
          <w:p w14:paraId="014B4DB8" w14:textId="77777777" w:rsidR="00BF271B" w:rsidRPr="00CA6C31" w:rsidRDefault="00BF271B" w:rsidP="009C44D0">
            <w:pPr>
              <w:spacing w:line="276" w:lineRule="auto"/>
              <w:jc w:val="lowKashida"/>
              <w:rPr>
                <w:rFonts w:ascii="Sakkal Majalla" w:eastAsia="Times New Roman" w:hAnsi="Sakkal Majalla" w:cs="Sakkal Majalla"/>
                <w:b/>
                <w:bCs/>
                <w:color w:val="000000" w:themeColor="text1"/>
                <w:kern w:val="0"/>
                <w:sz w:val="32"/>
                <w:szCs w:val="32"/>
                <w14:ligatures w14:val="none"/>
              </w:rPr>
            </w:pPr>
            <w:r w:rsidRPr="00CA6C31">
              <w:rPr>
                <w:rFonts w:ascii="Sakkal Majalla" w:eastAsia="Times New Roman" w:hAnsi="Sakkal Majalla" w:cs="Sakkal Majalla"/>
                <w:b/>
                <w:bCs/>
                <w:color w:val="000000" w:themeColor="text1"/>
                <w:kern w:val="0"/>
                <w:sz w:val="32"/>
                <w:szCs w:val="32"/>
                <w14:ligatures w14:val="none"/>
              </w:rPr>
              <w:t>Sig.</w:t>
            </w:r>
          </w:p>
        </w:tc>
      </w:tr>
      <w:tr w:rsidR="00BF271B" w:rsidRPr="00CA6C31" w14:paraId="19F17FBC" w14:textId="77777777" w:rsidTr="000D7422">
        <w:trPr>
          <w:jc w:val="center"/>
        </w:trPr>
        <w:tc>
          <w:tcPr>
            <w:tcW w:w="0" w:type="auto"/>
            <w:hideMark/>
          </w:tcPr>
          <w:p w14:paraId="00A70F05" w14:textId="77777777" w:rsidR="00BF271B" w:rsidRPr="00CA6C31" w:rsidRDefault="00BF271B" w:rsidP="009C44D0">
            <w:pPr>
              <w:spacing w:line="276" w:lineRule="auto"/>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الانحدار</w:t>
            </w:r>
          </w:p>
        </w:tc>
        <w:tc>
          <w:tcPr>
            <w:tcW w:w="0" w:type="auto"/>
            <w:hideMark/>
          </w:tcPr>
          <w:p w14:paraId="23F7E7B8" w14:textId="77777777" w:rsidR="00BF271B" w:rsidRPr="00CA6C31" w:rsidRDefault="00BF271B" w:rsidP="009C44D0">
            <w:pPr>
              <w:spacing w:line="276" w:lineRule="auto"/>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14:ligatures w14:val="none"/>
              </w:rPr>
              <w:t>44.867</w:t>
            </w:r>
          </w:p>
        </w:tc>
        <w:tc>
          <w:tcPr>
            <w:tcW w:w="0" w:type="auto"/>
            <w:hideMark/>
          </w:tcPr>
          <w:p w14:paraId="78813A75" w14:textId="77777777" w:rsidR="00BF271B" w:rsidRPr="00CA6C31" w:rsidRDefault="00BF271B" w:rsidP="009C44D0">
            <w:pPr>
              <w:spacing w:line="276" w:lineRule="auto"/>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14:ligatures w14:val="none"/>
              </w:rPr>
              <w:t>1</w:t>
            </w:r>
          </w:p>
        </w:tc>
        <w:tc>
          <w:tcPr>
            <w:tcW w:w="0" w:type="auto"/>
            <w:hideMark/>
          </w:tcPr>
          <w:p w14:paraId="10ACA430" w14:textId="77777777" w:rsidR="00BF271B" w:rsidRPr="00CA6C31" w:rsidRDefault="00BF271B" w:rsidP="009C44D0">
            <w:pPr>
              <w:spacing w:line="276" w:lineRule="auto"/>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14:ligatures w14:val="none"/>
              </w:rPr>
              <w:t>44.867</w:t>
            </w:r>
          </w:p>
        </w:tc>
        <w:tc>
          <w:tcPr>
            <w:tcW w:w="0" w:type="auto"/>
            <w:hideMark/>
          </w:tcPr>
          <w:p w14:paraId="4A23831A" w14:textId="77777777" w:rsidR="00BF271B" w:rsidRPr="00CA6C31" w:rsidRDefault="00BF271B" w:rsidP="009C44D0">
            <w:pPr>
              <w:spacing w:line="276" w:lineRule="auto"/>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14:ligatures w14:val="none"/>
              </w:rPr>
              <w:t>216.582</w:t>
            </w:r>
          </w:p>
        </w:tc>
        <w:tc>
          <w:tcPr>
            <w:tcW w:w="0" w:type="auto"/>
            <w:hideMark/>
          </w:tcPr>
          <w:p w14:paraId="4F696917" w14:textId="77777777" w:rsidR="00BF271B" w:rsidRPr="00CA6C31" w:rsidRDefault="00BF271B" w:rsidP="009C44D0">
            <w:pPr>
              <w:spacing w:line="276" w:lineRule="auto"/>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14:ligatures w14:val="none"/>
              </w:rPr>
              <w:t>0.000</w:t>
            </w:r>
          </w:p>
        </w:tc>
      </w:tr>
      <w:tr w:rsidR="00BF271B" w:rsidRPr="00CA6C31" w14:paraId="00269000" w14:textId="77777777" w:rsidTr="000D7422">
        <w:trPr>
          <w:jc w:val="center"/>
        </w:trPr>
        <w:tc>
          <w:tcPr>
            <w:tcW w:w="0" w:type="auto"/>
            <w:hideMark/>
          </w:tcPr>
          <w:p w14:paraId="60BE03BF" w14:textId="77777777" w:rsidR="00BF271B" w:rsidRPr="00CA6C31" w:rsidRDefault="00BF271B" w:rsidP="009C44D0">
            <w:pPr>
              <w:spacing w:line="276" w:lineRule="auto"/>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الخطأ</w:t>
            </w:r>
          </w:p>
        </w:tc>
        <w:tc>
          <w:tcPr>
            <w:tcW w:w="0" w:type="auto"/>
            <w:hideMark/>
          </w:tcPr>
          <w:p w14:paraId="74A295EB" w14:textId="77777777" w:rsidR="00BF271B" w:rsidRPr="00CA6C31" w:rsidRDefault="00BF271B" w:rsidP="009C44D0">
            <w:pPr>
              <w:spacing w:line="276" w:lineRule="auto"/>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14:ligatures w14:val="none"/>
              </w:rPr>
              <w:t>35.434</w:t>
            </w:r>
          </w:p>
        </w:tc>
        <w:tc>
          <w:tcPr>
            <w:tcW w:w="0" w:type="auto"/>
            <w:hideMark/>
          </w:tcPr>
          <w:p w14:paraId="1C5E48EA" w14:textId="77777777" w:rsidR="00BF271B" w:rsidRPr="00CA6C31" w:rsidRDefault="00BF271B" w:rsidP="009C44D0">
            <w:pPr>
              <w:spacing w:line="276" w:lineRule="auto"/>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14:ligatures w14:val="none"/>
              </w:rPr>
              <w:t>171</w:t>
            </w:r>
          </w:p>
        </w:tc>
        <w:tc>
          <w:tcPr>
            <w:tcW w:w="0" w:type="auto"/>
            <w:hideMark/>
          </w:tcPr>
          <w:p w14:paraId="68200C40" w14:textId="77777777" w:rsidR="00BF271B" w:rsidRPr="00CA6C31" w:rsidRDefault="00BF271B" w:rsidP="009C44D0">
            <w:pPr>
              <w:spacing w:line="276" w:lineRule="auto"/>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14:ligatures w14:val="none"/>
              </w:rPr>
              <w:t>0.207</w:t>
            </w:r>
          </w:p>
        </w:tc>
        <w:tc>
          <w:tcPr>
            <w:tcW w:w="0" w:type="auto"/>
            <w:hideMark/>
          </w:tcPr>
          <w:p w14:paraId="3082EBE3" w14:textId="77777777" w:rsidR="00BF271B" w:rsidRPr="00CA6C31" w:rsidRDefault="00BF271B" w:rsidP="009C44D0">
            <w:pPr>
              <w:spacing w:line="276" w:lineRule="auto"/>
              <w:jc w:val="lowKashida"/>
              <w:rPr>
                <w:rFonts w:ascii="Sakkal Majalla" w:eastAsia="Times New Roman" w:hAnsi="Sakkal Majalla" w:cs="Sakkal Majalla"/>
                <w:color w:val="000000" w:themeColor="text1"/>
                <w:kern w:val="0"/>
                <w:sz w:val="32"/>
                <w:szCs w:val="32"/>
                <w14:ligatures w14:val="none"/>
              </w:rPr>
            </w:pPr>
          </w:p>
        </w:tc>
        <w:tc>
          <w:tcPr>
            <w:tcW w:w="0" w:type="auto"/>
            <w:hideMark/>
          </w:tcPr>
          <w:p w14:paraId="29A027E0" w14:textId="77777777" w:rsidR="00BF271B" w:rsidRPr="00CA6C31" w:rsidRDefault="00BF271B" w:rsidP="009C44D0">
            <w:pPr>
              <w:spacing w:line="276" w:lineRule="auto"/>
              <w:jc w:val="lowKashida"/>
              <w:rPr>
                <w:rFonts w:ascii="Sakkal Majalla" w:eastAsia="Times New Roman" w:hAnsi="Sakkal Majalla" w:cs="Sakkal Majalla"/>
                <w:color w:val="000000" w:themeColor="text1"/>
                <w:kern w:val="0"/>
                <w:sz w:val="32"/>
                <w:szCs w:val="32"/>
                <w14:ligatures w14:val="none"/>
              </w:rPr>
            </w:pPr>
          </w:p>
        </w:tc>
      </w:tr>
      <w:tr w:rsidR="00BF271B" w:rsidRPr="00CA6C31" w14:paraId="5281EF25" w14:textId="77777777" w:rsidTr="000D7422">
        <w:trPr>
          <w:jc w:val="center"/>
        </w:trPr>
        <w:tc>
          <w:tcPr>
            <w:tcW w:w="0" w:type="auto"/>
            <w:hideMark/>
          </w:tcPr>
          <w:p w14:paraId="626EF862" w14:textId="77777777" w:rsidR="00BF271B" w:rsidRPr="00CA6C31" w:rsidRDefault="00BF271B" w:rsidP="009C44D0">
            <w:pPr>
              <w:spacing w:line="276" w:lineRule="auto"/>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الإجمالي</w:t>
            </w:r>
          </w:p>
        </w:tc>
        <w:tc>
          <w:tcPr>
            <w:tcW w:w="0" w:type="auto"/>
            <w:hideMark/>
          </w:tcPr>
          <w:p w14:paraId="563BC422" w14:textId="77777777" w:rsidR="00BF271B" w:rsidRPr="00CA6C31" w:rsidRDefault="00BF271B" w:rsidP="009C44D0">
            <w:pPr>
              <w:spacing w:line="276" w:lineRule="auto"/>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14:ligatures w14:val="none"/>
              </w:rPr>
              <w:t>80.301</w:t>
            </w:r>
          </w:p>
        </w:tc>
        <w:tc>
          <w:tcPr>
            <w:tcW w:w="0" w:type="auto"/>
            <w:hideMark/>
          </w:tcPr>
          <w:p w14:paraId="4DE0303B" w14:textId="77777777" w:rsidR="00BF271B" w:rsidRPr="00CA6C31" w:rsidRDefault="00BF271B" w:rsidP="009C44D0">
            <w:pPr>
              <w:spacing w:line="276" w:lineRule="auto"/>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14:ligatures w14:val="none"/>
              </w:rPr>
              <w:t>172</w:t>
            </w:r>
          </w:p>
        </w:tc>
        <w:tc>
          <w:tcPr>
            <w:tcW w:w="0" w:type="auto"/>
            <w:hideMark/>
          </w:tcPr>
          <w:p w14:paraId="2CA72625" w14:textId="77777777" w:rsidR="00BF271B" w:rsidRPr="00CA6C31" w:rsidRDefault="00BF271B" w:rsidP="009C44D0">
            <w:pPr>
              <w:spacing w:line="276" w:lineRule="auto"/>
              <w:jc w:val="lowKashida"/>
              <w:rPr>
                <w:rFonts w:ascii="Sakkal Majalla" w:eastAsia="Times New Roman" w:hAnsi="Sakkal Majalla" w:cs="Sakkal Majalla"/>
                <w:color w:val="000000" w:themeColor="text1"/>
                <w:kern w:val="0"/>
                <w:sz w:val="32"/>
                <w:szCs w:val="32"/>
                <w14:ligatures w14:val="none"/>
              </w:rPr>
            </w:pPr>
          </w:p>
        </w:tc>
        <w:tc>
          <w:tcPr>
            <w:tcW w:w="0" w:type="auto"/>
            <w:hideMark/>
          </w:tcPr>
          <w:p w14:paraId="236F23B3" w14:textId="77777777" w:rsidR="00BF271B" w:rsidRPr="00CA6C31" w:rsidRDefault="00BF271B" w:rsidP="009C44D0">
            <w:pPr>
              <w:spacing w:line="276" w:lineRule="auto"/>
              <w:jc w:val="lowKashida"/>
              <w:rPr>
                <w:rFonts w:ascii="Sakkal Majalla" w:eastAsia="Times New Roman" w:hAnsi="Sakkal Majalla" w:cs="Sakkal Majalla"/>
                <w:color w:val="000000" w:themeColor="text1"/>
                <w:kern w:val="0"/>
                <w:sz w:val="32"/>
                <w:szCs w:val="32"/>
                <w14:ligatures w14:val="none"/>
              </w:rPr>
            </w:pPr>
          </w:p>
        </w:tc>
        <w:tc>
          <w:tcPr>
            <w:tcW w:w="0" w:type="auto"/>
            <w:hideMark/>
          </w:tcPr>
          <w:p w14:paraId="79B93DBA" w14:textId="77777777" w:rsidR="00BF271B" w:rsidRPr="00CA6C31" w:rsidRDefault="00BF271B" w:rsidP="009C44D0">
            <w:pPr>
              <w:spacing w:line="276" w:lineRule="auto"/>
              <w:jc w:val="lowKashida"/>
              <w:rPr>
                <w:rFonts w:ascii="Sakkal Majalla" w:eastAsia="Times New Roman" w:hAnsi="Sakkal Majalla" w:cs="Sakkal Majalla"/>
                <w:color w:val="000000" w:themeColor="text1"/>
                <w:kern w:val="0"/>
                <w:sz w:val="32"/>
                <w:szCs w:val="32"/>
                <w14:ligatures w14:val="none"/>
              </w:rPr>
            </w:pPr>
          </w:p>
        </w:tc>
      </w:tr>
    </w:tbl>
    <w:p w14:paraId="5DC051E8" w14:textId="77777777" w:rsidR="00BF271B" w:rsidRPr="00CA6C31" w:rsidRDefault="00BF271B" w:rsidP="009C44D0">
      <w:pPr>
        <w:spacing w:before="100" w:beforeAutospacing="1" w:after="100" w:afterAutospacing="1" w:line="276" w:lineRule="auto"/>
        <w:ind w:firstLine="720"/>
        <w:jc w:val="lowKashida"/>
        <w:outlineLvl w:val="3"/>
        <w:rPr>
          <w:rFonts w:ascii="Sakkal Majalla" w:eastAsia="Times New Roman" w:hAnsi="Sakkal Majalla" w:cs="Sakkal Majalla"/>
          <w:b/>
          <w:bCs/>
          <w:color w:val="000000" w:themeColor="text1"/>
          <w:kern w:val="0"/>
          <w:sz w:val="32"/>
          <w:szCs w:val="32"/>
          <w14:ligatures w14:val="none"/>
        </w:rPr>
      </w:pPr>
      <w:r w:rsidRPr="00CA6C31">
        <w:rPr>
          <w:rFonts w:ascii="Sakkal Majalla" w:eastAsia="Times New Roman" w:hAnsi="Sakkal Majalla" w:cs="Sakkal Majalla"/>
          <w:b/>
          <w:bCs/>
          <w:color w:val="000000" w:themeColor="text1"/>
          <w:kern w:val="0"/>
          <w:sz w:val="32"/>
          <w:szCs w:val="32"/>
          <w:rtl/>
          <w14:ligatures w14:val="none"/>
        </w:rPr>
        <w:t>ثانياً: معاملات الانحدار</w:t>
      </w:r>
      <w:r w:rsidRPr="00CA6C31">
        <w:rPr>
          <w:rFonts w:ascii="Sakkal Majalla" w:eastAsia="Times New Roman" w:hAnsi="Sakkal Majalla" w:cs="Sakkal Majalla"/>
          <w:b/>
          <w:bCs/>
          <w:color w:val="000000" w:themeColor="text1"/>
          <w:kern w:val="0"/>
          <w:sz w:val="32"/>
          <w:szCs w:val="32"/>
          <w14:ligatures w14:val="none"/>
        </w:rPr>
        <w:t xml:space="preserve"> (Coefficients)</w:t>
      </w:r>
    </w:p>
    <w:tbl>
      <w:tblPr>
        <w:tblStyle w:val="a8"/>
        <w:bidiVisual/>
        <w:tblW w:w="0" w:type="auto"/>
        <w:jc w:val="center"/>
        <w:tblLook w:val="04A0" w:firstRow="1" w:lastRow="0" w:firstColumn="1" w:lastColumn="0" w:noHBand="0" w:noVBand="1"/>
      </w:tblPr>
      <w:tblGrid>
        <w:gridCol w:w="2051"/>
        <w:gridCol w:w="788"/>
        <w:gridCol w:w="788"/>
        <w:gridCol w:w="917"/>
        <w:gridCol w:w="788"/>
      </w:tblGrid>
      <w:tr w:rsidR="00BF271B" w:rsidRPr="00CA6C31" w14:paraId="0C73D31C" w14:textId="77777777" w:rsidTr="000D7422">
        <w:trPr>
          <w:jc w:val="center"/>
        </w:trPr>
        <w:tc>
          <w:tcPr>
            <w:tcW w:w="0" w:type="auto"/>
            <w:vAlign w:val="center"/>
            <w:hideMark/>
          </w:tcPr>
          <w:p w14:paraId="36130799" w14:textId="77777777" w:rsidR="00BF271B" w:rsidRPr="00CA6C31" w:rsidRDefault="00BF271B" w:rsidP="009C44D0">
            <w:pPr>
              <w:spacing w:line="276" w:lineRule="auto"/>
              <w:jc w:val="center"/>
              <w:rPr>
                <w:rFonts w:ascii="Sakkal Majalla" w:eastAsia="Times New Roman" w:hAnsi="Sakkal Majalla" w:cs="Sakkal Majalla"/>
                <w:b/>
                <w:bCs/>
                <w:color w:val="000000" w:themeColor="text1"/>
                <w:kern w:val="0"/>
                <w:sz w:val="32"/>
                <w:szCs w:val="32"/>
                <w14:ligatures w14:val="none"/>
              </w:rPr>
            </w:pPr>
            <w:r w:rsidRPr="00CA6C31">
              <w:rPr>
                <w:rFonts w:ascii="Sakkal Majalla" w:eastAsia="Times New Roman" w:hAnsi="Sakkal Majalla" w:cs="Sakkal Majalla"/>
                <w:b/>
                <w:bCs/>
                <w:color w:val="000000" w:themeColor="text1"/>
                <w:kern w:val="0"/>
                <w:sz w:val="32"/>
                <w:szCs w:val="32"/>
                <w:rtl/>
                <w14:ligatures w14:val="none"/>
              </w:rPr>
              <w:t>المتغير</w:t>
            </w:r>
          </w:p>
        </w:tc>
        <w:tc>
          <w:tcPr>
            <w:tcW w:w="0" w:type="auto"/>
            <w:vAlign w:val="center"/>
            <w:hideMark/>
          </w:tcPr>
          <w:p w14:paraId="13175C04" w14:textId="77777777" w:rsidR="00BF271B" w:rsidRPr="00CA6C31" w:rsidRDefault="00BF271B" w:rsidP="009C44D0">
            <w:pPr>
              <w:spacing w:line="276" w:lineRule="auto"/>
              <w:jc w:val="center"/>
              <w:rPr>
                <w:rFonts w:ascii="Sakkal Majalla" w:eastAsia="Times New Roman" w:hAnsi="Sakkal Majalla" w:cs="Sakkal Majalla"/>
                <w:b/>
                <w:bCs/>
                <w:color w:val="000000" w:themeColor="text1"/>
                <w:kern w:val="0"/>
                <w:sz w:val="32"/>
                <w:szCs w:val="32"/>
                <w14:ligatures w14:val="none"/>
              </w:rPr>
            </w:pPr>
            <w:r w:rsidRPr="00CA6C31">
              <w:rPr>
                <w:rFonts w:ascii="Sakkal Majalla" w:eastAsia="Times New Roman" w:hAnsi="Sakkal Majalla" w:cs="Sakkal Majalla"/>
                <w:b/>
                <w:bCs/>
                <w:color w:val="000000" w:themeColor="text1"/>
                <w:kern w:val="0"/>
                <w:sz w:val="32"/>
                <w:szCs w:val="32"/>
                <w14:ligatures w14:val="none"/>
              </w:rPr>
              <w:t>B</w:t>
            </w:r>
          </w:p>
        </w:tc>
        <w:tc>
          <w:tcPr>
            <w:tcW w:w="0" w:type="auto"/>
            <w:vAlign w:val="center"/>
            <w:hideMark/>
          </w:tcPr>
          <w:p w14:paraId="0231BA5B" w14:textId="77777777" w:rsidR="00BF271B" w:rsidRPr="00CA6C31" w:rsidRDefault="00BF271B" w:rsidP="009C44D0">
            <w:pPr>
              <w:spacing w:line="276" w:lineRule="auto"/>
              <w:jc w:val="center"/>
              <w:rPr>
                <w:rFonts w:ascii="Sakkal Majalla" w:eastAsia="Times New Roman" w:hAnsi="Sakkal Majalla" w:cs="Sakkal Majalla"/>
                <w:b/>
                <w:bCs/>
                <w:color w:val="000000" w:themeColor="text1"/>
                <w:kern w:val="0"/>
                <w:sz w:val="32"/>
                <w:szCs w:val="32"/>
                <w14:ligatures w14:val="none"/>
              </w:rPr>
            </w:pPr>
            <w:r w:rsidRPr="00CA6C31">
              <w:rPr>
                <w:rFonts w:ascii="Sakkal Majalla" w:eastAsia="Times New Roman" w:hAnsi="Sakkal Majalla" w:cs="Sakkal Majalla"/>
                <w:b/>
                <w:bCs/>
                <w:color w:val="000000" w:themeColor="text1"/>
                <w:kern w:val="0"/>
                <w:sz w:val="32"/>
                <w:szCs w:val="32"/>
                <w14:ligatures w14:val="none"/>
              </w:rPr>
              <w:t>Beta</w:t>
            </w:r>
          </w:p>
        </w:tc>
        <w:tc>
          <w:tcPr>
            <w:tcW w:w="0" w:type="auto"/>
            <w:vAlign w:val="center"/>
            <w:hideMark/>
          </w:tcPr>
          <w:p w14:paraId="48C6F1AD" w14:textId="77777777" w:rsidR="00BF271B" w:rsidRPr="00CA6C31" w:rsidRDefault="00BF271B" w:rsidP="009C44D0">
            <w:pPr>
              <w:spacing w:line="276" w:lineRule="auto"/>
              <w:jc w:val="center"/>
              <w:rPr>
                <w:rFonts w:ascii="Sakkal Majalla" w:eastAsia="Times New Roman" w:hAnsi="Sakkal Majalla" w:cs="Sakkal Majalla"/>
                <w:b/>
                <w:bCs/>
                <w:color w:val="000000" w:themeColor="text1"/>
                <w:kern w:val="0"/>
                <w:sz w:val="32"/>
                <w:szCs w:val="32"/>
                <w14:ligatures w14:val="none"/>
              </w:rPr>
            </w:pPr>
            <w:r w:rsidRPr="00CA6C31">
              <w:rPr>
                <w:rFonts w:ascii="Sakkal Majalla" w:eastAsia="Times New Roman" w:hAnsi="Sakkal Majalla" w:cs="Sakkal Majalla"/>
                <w:b/>
                <w:bCs/>
                <w:color w:val="000000" w:themeColor="text1"/>
                <w:kern w:val="0"/>
                <w:sz w:val="32"/>
                <w:szCs w:val="32"/>
                <w14:ligatures w14:val="none"/>
              </w:rPr>
              <w:t>T</w:t>
            </w:r>
          </w:p>
        </w:tc>
        <w:tc>
          <w:tcPr>
            <w:tcW w:w="0" w:type="auto"/>
            <w:vAlign w:val="center"/>
            <w:hideMark/>
          </w:tcPr>
          <w:p w14:paraId="133251AB" w14:textId="77777777" w:rsidR="00BF271B" w:rsidRPr="00CA6C31" w:rsidRDefault="00BF271B" w:rsidP="009C44D0">
            <w:pPr>
              <w:spacing w:line="276" w:lineRule="auto"/>
              <w:jc w:val="center"/>
              <w:rPr>
                <w:rFonts w:ascii="Sakkal Majalla" w:eastAsia="Times New Roman" w:hAnsi="Sakkal Majalla" w:cs="Sakkal Majalla"/>
                <w:b/>
                <w:bCs/>
                <w:color w:val="000000" w:themeColor="text1"/>
                <w:kern w:val="0"/>
                <w:sz w:val="32"/>
                <w:szCs w:val="32"/>
                <w14:ligatures w14:val="none"/>
              </w:rPr>
            </w:pPr>
            <w:r w:rsidRPr="00CA6C31">
              <w:rPr>
                <w:rFonts w:ascii="Sakkal Majalla" w:eastAsia="Times New Roman" w:hAnsi="Sakkal Majalla" w:cs="Sakkal Majalla"/>
                <w:b/>
                <w:bCs/>
                <w:color w:val="000000" w:themeColor="text1"/>
                <w:kern w:val="0"/>
                <w:sz w:val="32"/>
                <w:szCs w:val="32"/>
                <w14:ligatures w14:val="none"/>
              </w:rPr>
              <w:t>Sig.</w:t>
            </w:r>
          </w:p>
        </w:tc>
      </w:tr>
      <w:tr w:rsidR="00BF271B" w:rsidRPr="00CA6C31" w14:paraId="2C1F8D6A" w14:textId="77777777" w:rsidTr="000D7422">
        <w:trPr>
          <w:jc w:val="center"/>
        </w:trPr>
        <w:tc>
          <w:tcPr>
            <w:tcW w:w="0" w:type="auto"/>
            <w:vAlign w:val="center"/>
            <w:hideMark/>
          </w:tcPr>
          <w:p w14:paraId="52767F4F" w14:textId="77777777" w:rsidR="00BF271B" w:rsidRPr="00CA6C31" w:rsidRDefault="00BF271B" w:rsidP="009C44D0">
            <w:pPr>
              <w:spacing w:line="276" w:lineRule="auto"/>
              <w:jc w:val="center"/>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الثابت</w:t>
            </w:r>
          </w:p>
        </w:tc>
        <w:tc>
          <w:tcPr>
            <w:tcW w:w="0" w:type="auto"/>
            <w:vAlign w:val="center"/>
            <w:hideMark/>
          </w:tcPr>
          <w:p w14:paraId="26FEE500" w14:textId="77777777" w:rsidR="00BF271B" w:rsidRPr="00CA6C31" w:rsidRDefault="00BF271B" w:rsidP="009C44D0">
            <w:pPr>
              <w:spacing w:line="276" w:lineRule="auto"/>
              <w:jc w:val="center"/>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14:ligatures w14:val="none"/>
              </w:rPr>
              <w:t>0.924</w:t>
            </w:r>
          </w:p>
        </w:tc>
        <w:tc>
          <w:tcPr>
            <w:tcW w:w="0" w:type="auto"/>
            <w:vAlign w:val="center"/>
            <w:hideMark/>
          </w:tcPr>
          <w:p w14:paraId="1BA3E8AD" w14:textId="77777777" w:rsidR="00BF271B" w:rsidRPr="00CA6C31" w:rsidRDefault="00BF271B" w:rsidP="009C44D0">
            <w:pPr>
              <w:spacing w:line="276" w:lineRule="auto"/>
              <w:jc w:val="center"/>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14:ligatures w14:val="none"/>
              </w:rPr>
              <w:t>—</w:t>
            </w:r>
          </w:p>
        </w:tc>
        <w:tc>
          <w:tcPr>
            <w:tcW w:w="0" w:type="auto"/>
            <w:vAlign w:val="center"/>
            <w:hideMark/>
          </w:tcPr>
          <w:p w14:paraId="7A21E6BF" w14:textId="77777777" w:rsidR="00BF271B" w:rsidRPr="00CA6C31" w:rsidRDefault="00BF271B" w:rsidP="009C44D0">
            <w:pPr>
              <w:spacing w:line="276" w:lineRule="auto"/>
              <w:jc w:val="center"/>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14:ligatures w14:val="none"/>
              </w:rPr>
              <w:t>6.031</w:t>
            </w:r>
          </w:p>
        </w:tc>
        <w:tc>
          <w:tcPr>
            <w:tcW w:w="0" w:type="auto"/>
            <w:vAlign w:val="center"/>
            <w:hideMark/>
          </w:tcPr>
          <w:p w14:paraId="019E2C8B" w14:textId="77777777" w:rsidR="00BF271B" w:rsidRPr="00CA6C31" w:rsidRDefault="00BF271B" w:rsidP="009C44D0">
            <w:pPr>
              <w:spacing w:line="276" w:lineRule="auto"/>
              <w:jc w:val="center"/>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14:ligatures w14:val="none"/>
              </w:rPr>
              <w:t>0.000</w:t>
            </w:r>
          </w:p>
        </w:tc>
      </w:tr>
      <w:tr w:rsidR="00BF271B" w:rsidRPr="00CA6C31" w14:paraId="61CC1A44" w14:textId="77777777" w:rsidTr="000D7422">
        <w:trPr>
          <w:jc w:val="center"/>
        </w:trPr>
        <w:tc>
          <w:tcPr>
            <w:tcW w:w="0" w:type="auto"/>
            <w:vAlign w:val="center"/>
            <w:hideMark/>
          </w:tcPr>
          <w:p w14:paraId="5180E8D6" w14:textId="77777777" w:rsidR="00BF271B" w:rsidRPr="00CA6C31" w:rsidRDefault="00BF271B" w:rsidP="009C44D0">
            <w:pPr>
              <w:spacing w:line="276" w:lineRule="auto"/>
              <w:jc w:val="center"/>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دمج المفاهيم الإدارية</w:t>
            </w:r>
          </w:p>
        </w:tc>
        <w:tc>
          <w:tcPr>
            <w:tcW w:w="0" w:type="auto"/>
            <w:vAlign w:val="center"/>
            <w:hideMark/>
          </w:tcPr>
          <w:p w14:paraId="59712A1A" w14:textId="77777777" w:rsidR="00BF271B" w:rsidRPr="00CA6C31" w:rsidRDefault="00BF271B" w:rsidP="009C44D0">
            <w:pPr>
              <w:spacing w:line="276" w:lineRule="auto"/>
              <w:jc w:val="center"/>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14:ligatures w14:val="none"/>
              </w:rPr>
              <w:t>0.741</w:t>
            </w:r>
          </w:p>
        </w:tc>
        <w:tc>
          <w:tcPr>
            <w:tcW w:w="0" w:type="auto"/>
            <w:vAlign w:val="center"/>
            <w:hideMark/>
          </w:tcPr>
          <w:p w14:paraId="65690D32" w14:textId="77777777" w:rsidR="00BF271B" w:rsidRPr="00CA6C31" w:rsidRDefault="00BF271B" w:rsidP="009C44D0">
            <w:pPr>
              <w:spacing w:line="276" w:lineRule="auto"/>
              <w:jc w:val="center"/>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14:ligatures w14:val="none"/>
              </w:rPr>
              <w:t>0.748</w:t>
            </w:r>
          </w:p>
        </w:tc>
        <w:tc>
          <w:tcPr>
            <w:tcW w:w="0" w:type="auto"/>
            <w:vAlign w:val="center"/>
            <w:hideMark/>
          </w:tcPr>
          <w:p w14:paraId="0A2C2AA2" w14:textId="77777777" w:rsidR="00BF271B" w:rsidRPr="00CA6C31" w:rsidRDefault="00BF271B" w:rsidP="009C44D0">
            <w:pPr>
              <w:spacing w:line="276" w:lineRule="auto"/>
              <w:jc w:val="center"/>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14:ligatures w14:val="none"/>
              </w:rPr>
              <w:t>14.716</w:t>
            </w:r>
          </w:p>
        </w:tc>
        <w:tc>
          <w:tcPr>
            <w:tcW w:w="0" w:type="auto"/>
            <w:vAlign w:val="center"/>
            <w:hideMark/>
          </w:tcPr>
          <w:p w14:paraId="5B6C38CE" w14:textId="77777777" w:rsidR="00BF271B" w:rsidRPr="00CA6C31" w:rsidRDefault="00BF271B" w:rsidP="009C44D0">
            <w:pPr>
              <w:spacing w:line="276" w:lineRule="auto"/>
              <w:jc w:val="center"/>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14:ligatures w14:val="none"/>
              </w:rPr>
              <w:t>0.000</w:t>
            </w:r>
          </w:p>
        </w:tc>
      </w:tr>
    </w:tbl>
    <w:p w14:paraId="2CEFD102" w14:textId="77777777" w:rsidR="00BF271B" w:rsidRPr="00CA6C31" w:rsidRDefault="00BF271B" w:rsidP="009C44D0">
      <w:pPr>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تشير النتائج الواردة في الجداول (4-15)، (4-16)، و(4-17) إلى وجود علاقة ارتباط إيجابية قوية بين دمج المفاهيم الإدارية في التعليم الجامعي وقدرة الطلاب على التخطيط الفعّال في بيئة العمل، حيث بلغ معامل ارتباط بيرسون (0.748)، وهي قيمة تشير إلى قوة العلاقة بين المتغيرين، كما أن قيمة مستوى الدلالة الإحصائية بلغت (0.000)، وهي أقل من مستوى الدلالة المعتمد (0.05)، مما يدل على أن هذه العلاقة ذات دلالة إحصائية، وأنها ليست نتيجة للصدفة، وإنما تعكس وجود ارتباط حقيقي بين مستوى دمج المفاهيم الإدارية في البرامج الأكاديمية ومستوى امتلاك الخريجين لمهارات التخطيط أثناء التطبيق المهني</w:t>
      </w:r>
      <w:r w:rsidRPr="00CA6C31">
        <w:rPr>
          <w:rFonts w:ascii="Sakkal Majalla" w:eastAsia="Times New Roman" w:hAnsi="Sakkal Majalla" w:cs="Sakkal Majalla"/>
          <w:color w:val="000000" w:themeColor="text1"/>
          <w:kern w:val="0"/>
          <w:sz w:val="32"/>
          <w:szCs w:val="32"/>
          <w14:ligatures w14:val="none"/>
        </w:rPr>
        <w:t>.</w:t>
      </w:r>
    </w:p>
    <w:p w14:paraId="0732160B" w14:textId="77777777" w:rsidR="00BF271B" w:rsidRPr="00CA6C31" w:rsidRDefault="00BF271B" w:rsidP="009C44D0">
      <w:pPr>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كما أظهرت نتائج جدول ملخص النموذج أن معامل الارتباط</w:t>
      </w:r>
      <w:r w:rsidRPr="00CA6C31">
        <w:rPr>
          <w:rFonts w:ascii="Sakkal Majalla" w:eastAsia="Times New Roman" w:hAnsi="Sakkal Majalla" w:cs="Sakkal Majalla"/>
          <w:color w:val="000000" w:themeColor="text1"/>
          <w:kern w:val="0"/>
          <w:sz w:val="32"/>
          <w:szCs w:val="32"/>
          <w14:ligatures w14:val="none"/>
        </w:rPr>
        <w:t xml:space="preserve"> (R) </w:t>
      </w:r>
      <w:r w:rsidRPr="00CA6C31">
        <w:rPr>
          <w:rFonts w:ascii="Sakkal Majalla" w:eastAsia="Times New Roman" w:hAnsi="Sakkal Majalla" w:cs="Sakkal Majalla"/>
          <w:color w:val="000000" w:themeColor="text1"/>
          <w:kern w:val="0"/>
          <w:sz w:val="32"/>
          <w:szCs w:val="32"/>
          <w:rtl/>
          <w14:ligatures w14:val="none"/>
        </w:rPr>
        <w:t>بلغ (0.748)، في حين بلغ معامل التحديد</w:t>
      </w:r>
      <w:r w:rsidRPr="00CA6C31">
        <w:rPr>
          <w:rFonts w:ascii="Sakkal Majalla" w:eastAsia="Times New Roman" w:hAnsi="Sakkal Majalla" w:cs="Sakkal Majalla"/>
          <w:color w:val="000000" w:themeColor="text1"/>
          <w:kern w:val="0"/>
          <w:sz w:val="32"/>
          <w:szCs w:val="32"/>
          <w14:ligatures w14:val="none"/>
        </w:rPr>
        <w:t xml:space="preserve"> (R²) (0.559)</w:t>
      </w:r>
      <w:r w:rsidRPr="00CA6C31">
        <w:rPr>
          <w:rFonts w:ascii="Sakkal Majalla" w:eastAsia="Times New Roman" w:hAnsi="Sakkal Majalla" w:cs="Sakkal Majalla"/>
          <w:color w:val="000000" w:themeColor="text1"/>
          <w:kern w:val="0"/>
          <w:sz w:val="32"/>
          <w:szCs w:val="32"/>
          <w:rtl/>
          <w14:ligatures w14:val="none"/>
        </w:rPr>
        <w:t xml:space="preserve">، وهو ما يعني أن دمج المفاهيم الإدارية يفسر ما نسبته (55.9%) من التغير في مستوى مهارات التخطيط لدى العاملين والخريجين في قطاع السياحة والضيافة السعودي، </w:t>
      </w:r>
      <w:r w:rsidRPr="00CA6C31">
        <w:rPr>
          <w:rFonts w:ascii="Sakkal Majalla" w:eastAsia="Times New Roman" w:hAnsi="Sakkal Majalla" w:cs="Sakkal Majalla"/>
          <w:color w:val="000000" w:themeColor="text1"/>
          <w:kern w:val="0"/>
          <w:sz w:val="32"/>
          <w:szCs w:val="32"/>
          <w:rtl/>
          <w14:ligatures w14:val="none"/>
        </w:rPr>
        <w:lastRenderedPageBreak/>
        <w:t>بينما ترجع النسبة المتبقية إلى عوامل أخرى مثل الخبرة العملية، والسمات الشخصية، وطبيعة بيئة العمل، والبرامج التدريبية أثناء الخدمة، وغيرها من العوامل التي لم تتناولها الدراسة الحالية. وتعد هذه النسبة مرتفعة نسبيًا في الدراسات الإدارية، مما يعكس الأهمية الكبيرة التي تمثلها البرامج الجامعية في تكوين المهارات التخطيطية لدى الطلبة قبل انتقالهم إلى سوق العمل</w:t>
      </w:r>
      <w:r w:rsidRPr="00CA6C31">
        <w:rPr>
          <w:rFonts w:ascii="Sakkal Majalla" w:eastAsia="Times New Roman" w:hAnsi="Sakkal Majalla" w:cs="Sakkal Majalla"/>
          <w:color w:val="000000" w:themeColor="text1"/>
          <w:kern w:val="0"/>
          <w:sz w:val="32"/>
          <w:szCs w:val="32"/>
          <w14:ligatures w14:val="none"/>
        </w:rPr>
        <w:t>.</w:t>
      </w:r>
    </w:p>
    <w:p w14:paraId="27844F15" w14:textId="77777777" w:rsidR="00BF271B" w:rsidRPr="00CA6C31" w:rsidRDefault="00BF271B" w:rsidP="009C44D0">
      <w:pPr>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كما أوضحت نتائج تحليل التباين</w:t>
      </w:r>
      <w:r w:rsidRPr="00CA6C31">
        <w:rPr>
          <w:rFonts w:ascii="Sakkal Majalla" w:eastAsia="Times New Roman" w:hAnsi="Sakkal Majalla" w:cs="Sakkal Majalla"/>
          <w:color w:val="000000" w:themeColor="text1"/>
          <w:kern w:val="0"/>
          <w:sz w:val="32"/>
          <w:szCs w:val="32"/>
          <w14:ligatures w14:val="none"/>
        </w:rPr>
        <w:t xml:space="preserve"> (ANOVA) </w:t>
      </w:r>
      <w:r w:rsidRPr="00CA6C31">
        <w:rPr>
          <w:rFonts w:ascii="Sakkal Majalla" w:eastAsia="Times New Roman" w:hAnsi="Sakkal Majalla" w:cs="Sakkal Majalla"/>
          <w:color w:val="000000" w:themeColor="text1"/>
          <w:kern w:val="0"/>
          <w:sz w:val="32"/>
          <w:szCs w:val="32"/>
          <w:rtl/>
          <w14:ligatures w14:val="none"/>
        </w:rPr>
        <w:t>أن قيمة اختبار</w:t>
      </w:r>
      <w:r w:rsidRPr="00CA6C31">
        <w:rPr>
          <w:rFonts w:ascii="Sakkal Majalla" w:eastAsia="Times New Roman" w:hAnsi="Sakkal Majalla" w:cs="Sakkal Majalla"/>
          <w:color w:val="000000" w:themeColor="text1"/>
          <w:kern w:val="0"/>
          <w:sz w:val="32"/>
          <w:szCs w:val="32"/>
          <w14:ligatures w14:val="none"/>
        </w:rPr>
        <w:t xml:space="preserve"> (F) </w:t>
      </w:r>
      <w:r w:rsidRPr="00CA6C31">
        <w:rPr>
          <w:rFonts w:ascii="Sakkal Majalla" w:eastAsia="Times New Roman" w:hAnsi="Sakkal Majalla" w:cs="Sakkal Majalla"/>
          <w:color w:val="000000" w:themeColor="text1"/>
          <w:kern w:val="0"/>
          <w:sz w:val="32"/>
          <w:szCs w:val="32"/>
          <w:rtl/>
          <w14:ligatures w14:val="none"/>
        </w:rPr>
        <w:t>بلغت (216.582)، وهي قيمة مرتفعة ودالة إحصائيًا عند مستوى معنوية (0.000)، الأمر الذي يؤكد صلاحية نموذج الانحدار المستخدم وقدرته على تفسير العلاقة بين المتغيرين. كما أظهرت نتائج معاملات الانحدار أن قيمة معامل التأثير المعياري</w:t>
      </w:r>
      <w:r w:rsidRPr="00CA6C31">
        <w:rPr>
          <w:rFonts w:ascii="Sakkal Majalla" w:eastAsia="Times New Roman" w:hAnsi="Sakkal Majalla" w:cs="Sakkal Majalla"/>
          <w:color w:val="000000" w:themeColor="text1"/>
          <w:kern w:val="0"/>
          <w:sz w:val="32"/>
          <w:szCs w:val="32"/>
          <w14:ligatures w14:val="none"/>
        </w:rPr>
        <w:t xml:space="preserve"> (Beta) </w:t>
      </w:r>
      <w:r w:rsidRPr="00CA6C31">
        <w:rPr>
          <w:rFonts w:ascii="Sakkal Majalla" w:eastAsia="Times New Roman" w:hAnsi="Sakkal Majalla" w:cs="Sakkal Majalla"/>
          <w:color w:val="000000" w:themeColor="text1"/>
          <w:kern w:val="0"/>
          <w:sz w:val="32"/>
          <w:szCs w:val="32"/>
          <w:rtl/>
          <w14:ligatures w14:val="none"/>
        </w:rPr>
        <w:t>بلغت (0.748)، وهي قيمة موجبة، مما يدل على أن العلاقة بين المتغيرين علاقة طردية، أي أنه كلما ارتفع مستوى دمج المفاهيم الإدارية داخل البرامج الأكاديمية ارتفعت قدرة الخريجين على التخطيط الفعال أثناء أداء أعمالهم. كذلك بلغت قيمة اختبار</w:t>
      </w:r>
      <w:r w:rsidRPr="00CA6C31">
        <w:rPr>
          <w:rFonts w:ascii="Sakkal Majalla" w:eastAsia="Times New Roman" w:hAnsi="Sakkal Majalla" w:cs="Sakkal Majalla"/>
          <w:color w:val="000000" w:themeColor="text1"/>
          <w:kern w:val="0"/>
          <w:sz w:val="32"/>
          <w:szCs w:val="32"/>
          <w14:ligatures w14:val="none"/>
        </w:rPr>
        <w:t xml:space="preserve"> (T) (14.716)</w:t>
      </w:r>
      <w:r w:rsidRPr="00CA6C31">
        <w:rPr>
          <w:rFonts w:ascii="Sakkal Majalla" w:eastAsia="Times New Roman" w:hAnsi="Sakkal Majalla" w:cs="Sakkal Majalla"/>
          <w:color w:val="000000" w:themeColor="text1"/>
          <w:kern w:val="0"/>
          <w:sz w:val="32"/>
          <w:szCs w:val="32"/>
          <w:rtl/>
          <w14:ligatures w14:val="none"/>
        </w:rPr>
        <w:t>، وهي قيمة مرتفعة ودالة إحصائيًا، مما يعزز من قوة النتائج ويؤكد أن تأثير المتغير المستقل في المتغير التابع تأثير حقيقي وليس عشوائيًا</w:t>
      </w:r>
      <w:r w:rsidRPr="00CA6C31">
        <w:rPr>
          <w:rFonts w:ascii="Sakkal Majalla" w:eastAsia="Times New Roman" w:hAnsi="Sakkal Majalla" w:cs="Sakkal Majalla"/>
          <w:color w:val="000000" w:themeColor="text1"/>
          <w:kern w:val="0"/>
          <w:sz w:val="32"/>
          <w:szCs w:val="32"/>
          <w14:ligatures w14:val="none"/>
        </w:rPr>
        <w:t>.</w:t>
      </w:r>
    </w:p>
    <w:p w14:paraId="19DA9D1E" w14:textId="77777777" w:rsidR="00BF271B" w:rsidRPr="00CA6C31" w:rsidRDefault="00BF271B" w:rsidP="009C44D0">
      <w:pPr>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وتعكس هذه النتائج أهمية التخطيط باعتباره أحد أهم الوظائف الإدارية التي ينبغي أن تركز عليها البرامج الجامعية في تخصصات السياحة والضيافة، حيث يمثل التخطيط الأساس الذي تُبنى عليه بقية العمليات الإدارية، كما أنه يساعد العاملين على تنظيم الوقت، وترتيب الأولويات، وتحديد الأهداف، وإدارة الموارد بكفاءة، وهي جميعها متطلبات أساسية في المؤسسات السياحية التي تتسم بسرعة التغير وتعدد الأنشطة والخدمات المقدمة للعملاء. ومن ثم فإن تضمين هذه المفاهيم داخل المقررات الدراسية، وربطها بالتدريب الميداني، يسهم بصورة مباشرة في رفع كفاءة الخريجين عند التحاقهم بسوق العمل</w:t>
      </w:r>
      <w:r w:rsidRPr="00CA6C31">
        <w:rPr>
          <w:rFonts w:ascii="Sakkal Majalla" w:eastAsia="Times New Roman" w:hAnsi="Sakkal Majalla" w:cs="Sakkal Majalla"/>
          <w:color w:val="000000" w:themeColor="text1"/>
          <w:kern w:val="0"/>
          <w:sz w:val="32"/>
          <w:szCs w:val="32"/>
          <w14:ligatures w14:val="none"/>
        </w:rPr>
        <w:t>.</w:t>
      </w:r>
    </w:p>
    <w:p w14:paraId="72CA3C1F" w14:textId="77777777" w:rsidR="00BF271B" w:rsidRPr="00CA6C31" w:rsidRDefault="00BF271B" w:rsidP="009C44D0">
      <w:pPr>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كما يمكن تفسير هذه النتيجة بأن الجامعات السعودية أصبحت تتجه بصورة متزايدة إلى تطوير الخطط الدراسية بما يتوافق مع احتياجات سوق العمل، وذلك من خلال إدراج مقررات تعتمد على المشروعات التطبيقية، ودراسات الحالة، والتدريب التعاوني، والتعلم القائم على حل المشكلات، وهي جميعها أدوات تعليمية تساعد الطلبة على اكتساب مهارات التخطيط بصورة عملية، وليس مجرد فهمها من الناحية النظرية. ويبدو أن هذه الجهود انعكست بصورة واضحة على تقييم أفراد العينة، الذين أكدوا أن المفاهيم الإدارية التي درسوها أسهمت في تحسين قدرتهم على التخطيط المهني</w:t>
      </w:r>
      <w:r w:rsidRPr="00CA6C31">
        <w:rPr>
          <w:rFonts w:ascii="Sakkal Majalla" w:eastAsia="Times New Roman" w:hAnsi="Sakkal Majalla" w:cs="Sakkal Majalla"/>
          <w:color w:val="000000" w:themeColor="text1"/>
          <w:kern w:val="0"/>
          <w:sz w:val="32"/>
          <w:szCs w:val="32"/>
          <w14:ligatures w14:val="none"/>
        </w:rPr>
        <w:t>.</w:t>
      </w:r>
    </w:p>
    <w:p w14:paraId="53716241" w14:textId="77777777" w:rsidR="00BF271B" w:rsidRPr="00CA6C31" w:rsidRDefault="00BF271B" w:rsidP="009C44D0">
      <w:pPr>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lastRenderedPageBreak/>
        <w:t xml:space="preserve">وتتفق هذه النتائج مع دراسة </w:t>
      </w:r>
      <w:r w:rsidRPr="00CA6C31">
        <w:rPr>
          <w:rFonts w:ascii="Sakkal Majalla" w:eastAsia="Times New Roman" w:hAnsi="Sakkal Majalla" w:cs="Sakkal Majalla"/>
          <w:b/>
          <w:bCs/>
          <w:color w:val="000000" w:themeColor="text1"/>
          <w:kern w:val="0"/>
          <w:sz w:val="32"/>
          <w:szCs w:val="32"/>
          <w:rtl/>
          <w14:ligatures w14:val="none"/>
        </w:rPr>
        <w:t>بديع</w:t>
      </w:r>
      <w:r w:rsidRPr="00CA6C31">
        <w:rPr>
          <w:rFonts w:ascii="Sakkal Majalla" w:eastAsia="Times New Roman" w:hAnsi="Sakkal Majalla" w:cs="Sakkal Majalla"/>
          <w:b/>
          <w:bCs/>
          <w:color w:val="000000" w:themeColor="text1"/>
          <w:kern w:val="0"/>
          <w:sz w:val="32"/>
          <w:szCs w:val="32"/>
          <w14:ligatures w14:val="none"/>
        </w:rPr>
        <w:t xml:space="preserve"> (2025)</w:t>
      </w:r>
      <w:r w:rsidRPr="00CA6C31">
        <w:rPr>
          <w:rFonts w:ascii="Sakkal Majalla" w:eastAsia="Times New Roman" w:hAnsi="Sakkal Majalla" w:cs="Sakkal Majalla"/>
          <w:color w:val="000000" w:themeColor="text1"/>
          <w:kern w:val="0"/>
          <w:sz w:val="32"/>
          <w:szCs w:val="32"/>
          <w14:ligatures w14:val="none"/>
        </w:rPr>
        <w:t xml:space="preserve"> </w:t>
      </w:r>
      <w:r w:rsidRPr="00CA6C31">
        <w:rPr>
          <w:rFonts w:ascii="Sakkal Majalla" w:eastAsia="Times New Roman" w:hAnsi="Sakkal Majalla" w:cs="Sakkal Majalla"/>
          <w:color w:val="000000" w:themeColor="text1"/>
          <w:kern w:val="0"/>
          <w:sz w:val="32"/>
          <w:szCs w:val="32"/>
          <w:rtl/>
          <w14:ligatures w14:val="none"/>
        </w:rPr>
        <w:t>التي أكدت أن نجاح برامج التعليم السياحي يعتمد بدرجة كبيرة على تنمية المهارات التطبيقية لدى الطلبة، وفي مقدمتها مهارات التخطيط والتنظيم وإدارة الفعاليات، وأن التدريب العملي يمثل عنصرًا رئيسًا في إعداد الكفاءات البشرية القادرة على العمل بكفاءة في قطاع السياحة والضيافة. كما أوضحت الدراسة أن المؤسسات السياحية أصبحت تفضل الخريجين الذين يمتلكون القدرة على التخطيط وإدارة الموارد والوقت، وهو ما يتفق بصورة كبيرة مع النتائج الحالية</w:t>
      </w:r>
      <w:r w:rsidRPr="00CA6C31">
        <w:rPr>
          <w:rFonts w:ascii="Sakkal Majalla" w:eastAsia="Times New Roman" w:hAnsi="Sakkal Majalla" w:cs="Sakkal Majalla"/>
          <w:color w:val="000000" w:themeColor="text1"/>
          <w:kern w:val="0"/>
          <w:sz w:val="32"/>
          <w:szCs w:val="32"/>
          <w14:ligatures w14:val="none"/>
        </w:rPr>
        <w:t>.</w:t>
      </w:r>
    </w:p>
    <w:p w14:paraId="3FD32E28" w14:textId="433CC8AB" w:rsidR="00BF271B" w:rsidRPr="00CA6C31" w:rsidRDefault="00BF271B" w:rsidP="009C44D0">
      <w:pPr>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 xml:space="preserve">كما تتفق النتائج مع دراسة </w:t>
      </w:r>
      <w:r w:rsidRPr="00CA6C31">
        <w:rPr>
          <w:rFonts w:ascii="Sakkal Majalla" w:eastAsia="Times New Roman" w:hAnsi="Sakkal Majalla" w:cs="Sakkal Majalla"/>
          <w:b/>
          <w:bCs/>
          <w:color w:val="000000" w:themeColor="text1"/>
          <w:kern w:val="0"/>
          <w:sz w:val="32"/>
          <w:szCs w:val="32"/>
          <w:rtl/>
          <w14:ligatures w14:val="none"/>
        </w:rPr>
        <w:t>الهوساوي</w:t>
      </w:r>
      <w:r w:rsidRPr="00CA6C31">
        <w:rPr>
          <w:rFonts w:ascii="Sakkal Majalla" w:eastAsia="Times New Roman" w:hAnsi="Sakkal Majalla" w:cs="Sakkal Majalla"/>
          <w:b/>
          <w:bCs/>
          <w:color w:val="000000" w:themeColor="text1"/>
          <w:kern w:val="0"/>
          <w:sz w:val="32"/>
          <w:szCs w:val="32"/>
          <w14:ligatures w14:val="none"/>
        </w:rPr>
        <w:t xml:space="preserve"> (2026)</w:t>
      </w:r>
      <w:r w:rsidRPr="00CA6C31">
        <w:rPr>
          <w:rFonts w:ascii="Sakkal Majalla" w:eastAsia="Times New Roman" w:hAnsi="Sakkal Majalla" w:cs="Sakkal Majalla"/>
          <w:color w:val="000000" w:themeColor="text1"/>
          <w:kern w:val="0"/>
          <w:sz w:val="32"/>
          <w:szCs w:val="32"/>
          <w14:ligatures w14:val="none"/>
        </w:rPr>
        <w:t xml:space="preserve"> </w:t>
      </w:r>
      <w:r w:rsidRPr="00CA6C31">
        <w:rPr>
          <w:rFonts w:ascii="Sakkal Majalla" w:eastAsia="Times New Roman" w:hAnsi="Sakkal Majalla" w:cs="Sakkal Majalla"/>
          <w:color w:val="000000" w:themeColor="text1"/>
          <w:kern w:val="0"/>
          <w:sz w:val="32"/>
          <w:szCs w:val="32"/>
          <w:rtl/>
          <w14:ligatures w14:val="none"/>
        </w:rPr>
        <w:t>التي أكدت أن ال</w:t>
      </w:r>
      <w:r w:rsidR="00EE5C12" w:rsidRPr="00CA6C31">
        <w:rPr>
          <w:rFonts w:ascii="Sakkal Majalla" w:eastAsia="Times New Roman" w:hAnsi="Sakkal Majalla" w:cs="Sakkal Majalla"/>
          <w:color w:val="000000" w:themeColor="text1"/>
          <w:kern w:val="0"/>
          <w:sz w:val="32"/>
          <w:szCs w:val="32"/>
          <w:rtl/>
          <w14:ligatures w14:val="none"/>
        </w:rPr>
        <w:t>دمج</w:t>
      </w:r>
      <w:r w:rsidRPr="00CA6C31">
        <w:rPr>
          <w:rFonts w:ascii="Sakkal Majalla" w:eastAsia="Times New Roman" w:hAnsi="Sakkal Majalla" w:cs="Sakkal Majalla"/>
          <w:color w:val="000000" w:themeColor="text1"/>
          <w:kern w:val="0"/>
          <w:sz w:val="32"/>
          <w:szCs w:val="32"/>
          <w:rtl/>
          <w14:ligatures w14:val="none"/>
        </w:rPr>
        <w:t xml:space="preserve"> بين الجانب الأكاديمي والجانب المهني يؤدي إلى تحسين جودة مخرجات التعليم العالي، وأن التدريب التعاوني يسهم بصورة مباشرة في تطوير المهارات التخطيطية والمهنية لدى الطلبة. وبينت الدراسة أن البرامج التعليمية التي تعتمد على ال</w:t>
      </w:r>
      <w:r w:rsidR="00EE5C12" w:rsidRPr="00CA6C31">
        <w:rPr>
          <w:rFonts w:ascii="Sakkal Majalla" w:eastAsia="Times New Roman" w:hAnsi="Sakkal Majalla" w:cs="Sakkal Majalla"/>
          <w:color w:val="000000" w:themeColor="text1"/>
          <w:kern w:val="0"/>
          <w:sz w:val="32"/>
          <w:szCs w:val="32"/>
          <w:rtl/>
          <w14:ligatures w14:val="none"/>
        </w:rPr>
        <w:t>دمج</w:t>
      </w:r>
      <w:r w:rsidRPr="00CA6C31">
        <w:rPr>
          <w:rFonts w:ascii="Sakkal Majalla" w:eastAsia="Times New Roman" w:hAnsi="Sakkal Majalla" w:cs="Sakkal Majalla"/>
          <w:color w:val="000000" w:themeColor="text1"/>
          <w:kern w:val="0"/>
          <w:sz w:val="32"/>
          <w:szCs w:val="32"/>
          <w:rtl/>
          <w14:ligatures w14:val="none"/>
        </w:rPr>
        <w:t xml:space="preserve"> بين المعرفة النظرية والتطبيق العملي تحقق مستويات أعلى من الكفاءة المهنية، وهو ما تؤكده نتائج الدراسة الحالية</w:t>
      </w:r>
      <w:r w:rsidRPr="00CA6C31">
        <w:rPr>
          <w:rFonts w:ascii="Sakkal Majalla" w:eastAsia="Times New Roman" w:hAnsi="Sakkal Majalla" w:cs="Sakkal Majalla"/>
          <w:color w:val="000000" w:themeColor="text1"/>
          <w:kern w:val="0"/>
          <w:sz w:val="32"/>
          <w:szCs w:val="32"/>
          <w14:ligatures w14:val="none"/>
        </w:rPr>
        <w:t>.</w:t>
      </w:r>
    </w:p>
    <w:p w14:paraId="239E8681" w14:textId="77777777" w:rsidR="00BF271B" w:rsidRPr="00CA6C31" w:rsidRDefault="00BF271B" w:rsidP="009C44D0">
      <w:pPr>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 xml:space="preserve">وتنسجم النتائج كذلك مع دراسة </w:t>
      </w:r>
      <w:r w:rsidRPr="00CA6C31">
        <w:rPr>
          <w:rFonts w:ascii="Sakkal Majalla" w:eastAsia="Times New Roman" w:hAnsi="Sakkal Majalla" w:cs="Sakkal Majalla"/>
          <w:b/>
          <w:bCs/>
          <w:color w:val="000000" w:themeColor="text1"/>
          <w:kern w:val="0"/>
          <w:sz w:val="32"/>
          <w:szCs w:val="32"/>
          <w:rtl/>
          <w14:ligatures w14:val="none"/>
        </w:rPr>
        <w:t>يوسف</w:t>
      </w:r>
      <w:r w:rsidRPr="00CA6C31">
        <w:rPr>
          <w:rFonts w:ascii="Sakkal Majalla" w:eastAsia="Times New Roman" w:hAnsi="Sakkal Majalla" w:cs="Sakkal Majalla"/>
          <w:b/>
          <w:bCs/>
          <w:color w:val="000000" w:themeColor="text1"/>
          <w:kern w:val="0"/>
          <w:sz w:val="32"/>
          <w:szCs w:val="32"/>
          <w14:ligatures w14:val="none"/>
        </w:rPr>
        <w:t xml:space="preserve"> (2025)</w:t>
      </w:r>
      <w:r w:rsidRPr="00CA6C31">
        <w:rPr>
          <w:rFonts w:ascii="Sakkal Majalla" w:eastAsia="Times New Roman" w:hAnsi="Sakkal Majalla" w:cs="Sakkal Majalla"/>
          <w:color w:val="000000" w:themeColor="text1"/>
          <w:kern w:val="0"/>
          <w:sz w:val="32"/>
          <w:szCs w:val="32"/>
          <w14:ligatures w14:val="none"/>
        </w:rPr>
        <w:t xml:space="preserve"> </w:t>
      </w:r>
      <w:r w:rsidRPr="00CA6C31">
        <w:rPr>
          <w:rFonts w:ascii="Sakkal Majalla" w:eastAsia="Times New Roman" w:hAnsi="Sakkal Majalla" w:cs="Sakkal Majalla"/>
          <w:color w:val="000000" w:themeColor="text1"/>
          <w:kern w:val="0"/>
          <w:sz w:val="32"/>
          <w:szCs w:val="32"/>
          <w:rtl/>
          <w14:ligatures w14:val="none"/>
        </w:rPr>
        <w:t>التي أوضحت أن المناهج الجامعية الحديثة ينبغي أن تركز على تنمية مهارات التخطيط، والتفكير الاستراتيجي، والعمل القائم على المشروعات، وأن الاعتماد على أساليب التدريس التقليدية لم يعد كافيًا لإعداد الخريجين لمتطلبات سوق العمل في ظل الثورة الصناعية الرابعة. كما أشارت الدراسة إلى أهمية دمج التدريب العملي مع المحتوى الأكاديمي، وهو ما يتوافق مع ما توصلت إليه الدراسة الحالية</w:t>
      </w:r>
      <w:r w:rsidRPr="00CA6C31">
        <w:rPr>
          <w:rFonts w:ascii="Sakkal Majalla" w:eastAsia="Times New Roman" w:hAnsi="Sakkal Majalla" w:cs="Sakkal Majalla"/>
          <w:color w:val="000000" w:themeColor="text1"/>
          <w:kern w:val="0"/>
          <w:sz w:val="32"/>
          <w:szCs w:val="32"/>
          <w14:ligatures w14:val="none"/>
        </w:rPr>
        <w:t>.</w:t>
      </w:r>
    </w:p>
    <w:p w14:paraId="139AD1C4" w14:textId="77777777" w:rsidR="00BF271B" w:rsidRPr="00CA6C31" w:rsidRDefault="00BF271B" w:rsidP="009C44D0">
      <w:pPr>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 xml:space="preserve">كما تتوافق النتائج مع دراسة </w:t>
      </w:r>
      <w:r w:rsidRPr="00CA6C31">
        <w:rPr>
          <w:rFonts w:ascii="Sakkal Majalla" w:eastAsia="Times New Roman" w:hAnsi="Sakkal Majalla" w:cs="Sakkal Majalla"/>
          <w:b/>
          <w:bCs/>
          <w:color w:val="000000" w:themeColor="text1"/>
          <w:kern w:val="0"/>
          <w:sz w:val="32"/>
          <w:szCs w:val="32"/>
          <w14:ligatures w14:val="none"/>
        </w:rPr>
        <w:t>Radwan (2022)</w:t>
      </w:r>
      <w:r w:rsidRPr="00CA6C31">
        <w:rPr>
          <w:rFonts w:ascii="Sakkal Majalla" w:eastAsia="Times New Roman" w:hAnsi="Sakkal Majalla" w:cs="Sakkal Majalla"/>
          <w:color w:val="000000" w:themeColor="text1"/>
          <w:kern w:val="0"/>
          <w:sz w:val="32"/>
          <w:szCs w:val="32"/>
          <w14:ligatures w14:val="none"/>
        </w:rPr>
        <w:t xml:space="preserve"> </w:t>
      </w:r>
      <w:r w:rsidRPr="00CA6C31">
        <w:rPr>
          <w:rFonts w:ascii="Sakkal Majalla" w:eastAsia="Times New Roman" w:hAnsi="Sakkal Majalla" w:cs="Sakkal Majalla"/>
          <w:color w:val="000000" w:themeColor="text1"/>
          <w:kern w:val="0"/>
          <w:sz w:val="32"/>
          <w:szCs w:val="32"/>
          <w:rtl/>
          <w14:ligatures w14:val="none"/>
        </w:rPr>
        <w:t>التي أكدت أن أصحاب العمل في قطاع الضيافة السعودي يولون اهتمامًا كبيرًا لمهارات التخطيط والتنظيم عند تقييم الخريجين الجدد، وأن امتلاك هذه المهارات يسهم في تحسين الأداء المؤسسي ورفع جودة الخدمات المقدمة للعملاء. وترى الدراسة أن المهارات التخطيطية أصبحت من أهم معايير التوظيف في المؤسسات السياحية الحديثة، وهو ما يفسر قوة العلاقة التي كشفت عنها نتائج الدراسة الحالية</w:t>
      </w:r>
      <w:r w:rsidRPr="00CA6C31">
        <w:rPr>
          <w:rFonts w:ascii="Sakkal Majalla" w:eastAsia="Times New Roman" w:hAnsi="Sakkal Majalla" w:cs="Sakkal Majalla"/>
          <w:color w:val="000000" w:themeColor="text1"/>
          <w:kern w:val="0"/>
          <w:sz w:val="32"/>
          <w:szCs w:val="32"/>
          <w14:ligatures w14:val="none"/>
        </w:rPr>
        <w:t>.</w:t>
      </w:r>
    </w:p>
    <w:p w14:paraId="356E09F2" w14:textId="77777777" w:rsidR="00BF271B" w:rsidRPr="00CA6C31" w:rsidRDefault="00BF271B" w:rsidP="009C44D0">
      <w:pPr>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 xml:space="preserve">وفي المقابل، تختلف نتائج الدراسة الحالية مع دراسة </w:t>
      </w:r>
      <w:r w:rsidRPr="00CA6C31">
        <w:rPr>
          <w:rFonts w:ascii="Sakkal Majalla" w:eastAsia="Times New Roman" w:hAnsi="Sakkal Majalla" w:cs="Sakkal Majalla"/>
          <w:b/>
          <w:bCs/>
          <w:color w:val="000000" w:themeColor="text1"/>
          <w:kern w:val="0"/>
          <w:sz w:val="32"/>
          <w:szCs w:val="32"/>
          <w:rtl/>
          <w14:ligatures w14:val="none"/>
        </w:rPr>
        <w:t>دحان</w:t>
      </w:r>
      <w:r w:rsidRPr="00CA6C31">
        <w:rPr>
          <w:rFonts w:ascii="Sakkal Majalla" w:eastAsia="Times New Roman" w:hAnsi="Sakkal Majalla" w:cs="Sakkal Majalla"/>
          <w:b/>
          <w:bCs/>
          <w:color w:val="000000" w:themeColor="text1"/>
          <w:kern w:val="0"/>
          <w:sz w:val="32"/>
          <w:szCs w:val="32"/>
          <w14:ligatures w14:val="none"/>
        </w:rPr>
        <w:t xml:space="preserve"> (2022)</w:t>
      </w:r>
      <w:r w:rsidRPr="00CA6C31">
        <w:rPr>
          <w:rFonts w:ascii="Sakkal Majalla" w:eastAsia="Times New Roman" w:hAnsi="Sakkal Majalla" w:cs="Sakkal Majalla"/>
          <w:color w:val="000000" w:themeColor="text1"/>
          <w:kern w:val="0"/>
          <w:sz w:val="32"/>
          <w:szCs w:val="32"/>
          <w14:ligatures w14:val="none"/>
        </w:rPr>
        <w:t xml:space="preserve"> </w:t>
      </w:r>
      <w:r w:rsidRPr="00CA6C31">
        <w:rPr>
          <w:rFonts w:ascii="Sakkal Majalla" w:eastAsia="Times New Roman" w:hAnsi="Sakkal Majalla" w:cs="Sakkal Majalla"/>
          <w:color w:val="000000" w:themeColor="text1"/>
          <w:kern w:val="0"/>
          <w:sz w:val="32"/>
          <w:szCs w:val="32"/>
          <w:rtl/>
          <w14:ligatures w14:val="none"/>
        </w:rPr>
        <w:t xml:space="preserve">التي توصلت إلى انخفاض مستوى مواءمة مخرجات التعليم العالي مع احتياجات سوق العمل في الجامعات اليمنية، وهو اختلاف يمكن تفسيره باختلاف البيئة التعليمية، ومستوى تطوير البرامج الجامعية، والسياسات التعليمية، بالإضافة إلى التطور الكبير الذي شهدته الجامعات السعودية في السنوات الأخيرة من خلال تحديث </w:t>
      </w:r>
      <w:r w:rsidRPr="00CA6C31">
        <w:rPr>
          <w:rFonts w:ascii="Sakkal Majalla" w:eastAsia="Times New Roman" w:hAnsi="Sakkal Majalla" w:cs="Sakkal Majalla"/>
          <w:color w:val="000000" w:themeColor="text1"/>
          <w:kern w:val="0"/>
          <w:sz w:val="32"/>
          <w:szCs w:val="32"/>
          <w:rtl/>
          <w14:ligatures w14:val="none"/>
        </w:rPr>
        <w:lastRenderedPageBreak/>
        <w:t>الخطط الدراسية وربطها بصورة أكبر باحتياجات القطاعات الاقتصادية المختلفة، وعلى رأسها قطاع السياحة والضيافة</w:t>
      </w:r>
      <w:r w:rsidRPr="00CA6C31">
        <w:rPr>
          <w:rFonts w:ascii="Sakkal Majalla" w:eastAsia="Times New Roman" w:hAnsi="Sakkal Majalla" w:cs="Sakkal Majalla"/>
          <w:color w:val="000000" w:themeColor="text1"/>
          <w:kern w:val="0"/>
          <w:sz w:val="32"/>
          <w:szCs w:val="32"/>
          <w14:ligatures w14:val="none"/>
        </w:rPr>
        <w:t>.</w:t>
      </w:r>
    </w:p>
    <w:p w14:paraId="5980562A" w14:textId="77777777" w:rsidR="00BF271B" w:rsidRPr="00CA6C31" w:rsidRDefault="00BF271B" w:rsidP="009C44D0">
      <w:pPr>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 xml:space="preserve">كما تتوافق النتائج بصورة غير مباشرة مع دراسة </w:t>
      </w:r>
      <w:r w:rsidRPr="00CA6C31">
        <w:rPr>
          <w:rFonts w:ascii="Sakkal Majalla" w:eastAsia="Times New Roman" w:hAnsi="Sakkal Majalla" w:cs="Sakkal Majalla"/>
          <w:b/>
          <w:bCs/>
          <w:color w:val="000000" w:themeColor="text1"/>
          <w:kern w:val="0"/>
          <w:sz w:val="32"/>
          <w:szCs w:val="32"/>
          <w:rtl/>
          <w14:ligatures w14:val="none"/>
        </w:rPr>
        <w:t>قيس</w:t>
      </w:r>
      <w:r w:rsidRPr="00CA6C31">
        <w:rPr>
          <w:rFonts w:ascii="Sakkal Majalla" w:eastAsia="Times New Roman" w:hAnsi="Sakkal Majalla" w:cs="Sakkal Majalla"/>
          <w:b/>
          <w:bCs/>
          <w:color w:val="000000" w:themeColor="text1"/>
          <w:kern w:val="0"/>
          <w:sz w:val="32"/>
          <w:szCs w:val="32"/>
          <w14:ligatures w14:val="none"/>
        </w:rPr>
        <w:t xml:space="preserve"> (2025)</w:t>
      </w:r>
      <w:r w:rsidRPr="00CA6C31">
        <w:rPr>
          <w:rFonts w:ascii="Sakkal Majalla" w:eastAsia="Times New Roman" w:hAnsi="Sakkal Majalla" w:cs="Sakkal Majalla"/>
          <w:color w:val="000000" w:themeColor="text1"/>
          <w:kern w:val="0"/>
          <w:sz w:val="32"/>
          <w:szCs w:val="32"/>
          <w14:ligatures w14:val="none"/>
        </w:rPr>
        <w:t xml:space="preserve"> </w:t>
      </w:r>
      <w:r w:rsidRPr="00CA6C31">
        <w:rPr>
          <w:rFonts w:ascii="Sakkal Majalla" w:eastAsia="Times New Roman" w:hAnsi="Sakkal Majalla" w:cs="Sakkal Majalla"/>
          <w:color w:val="000000" w:themeColor="text1"/>
          <w:kern w:val="0"/>
          <w:sz w:val="32"/>
          <w:szCs w:val="32"/>
          <w:rtl/>
          <w14:ligatures w14:val="none"/>
        </w:rPr>
        <w:t>التي أكدت أن المشروعات السياحية الوطنية الكبرى في المملكة العربية السعودية خلقت احتياجًا متزايدًا إلى كوادر تمتلك مهارات التخطيط والإدارة، وأن نجاح هذه المشروعات يعتمد بدرجة كبيرة على جودة العنصر البشري وكفاءته في التخطيط والتنفيذ والمتابعة، وهو ما يؤكد أهمية دمج المفاهيم الإدارية داخل البرامج الجامعية</w:t>
      </w:r>
      <w:r w:rsidRPr="00CA6C31">
        <w:rPr>
          <w:rFonts w:ascii="Sakkal Majalla" w:eastAsia="Times New Roman" w:hAnsi="Sakkal Majalla" w:cs="Sakkal Majalla"/>
          <w:color w:val="000000" w:themeColor="text1"/>
          <w:kern w:val="0"/>
          <w:sz w:val="32"/>
          <w:szCs w:val="32"/>
          <w14:ligatures w14:val="none"/>
        </w:rPr>
        <w:t>.</w:t>
      </w:r>
    </w:p>
    <w:p w14:paraId="2B766D83" w14:textId="77777777" w:rsidR="00BF271B" w:rsidRPr="00CA6C31" w:rsidRDefault="00BF271B" w:rsidP="009C44D0">
      <w:pPr>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وبناءً على النتائج السابقة، يتم قبول الفرضية الفرعية الأولى التي تنص على وجود تأثير إيجابي وذي دلالة إحصائية بين دمج المفاهيم الإدارية في التعليم الجامعي وقدرة الطلاب على التخطيط الفعّال في بيئة العمل المهنية</w:t>
      </w:r>
      <w:r w:rsidRPr="00CA6C31">
        <w:rPr>
          <w:rFonts w:ascii="Sakkal Majalla" w:eastAsia="Times New Roman" w:hAnsi="Sakkal Majalla" w:cs="Sakkal Majalla"/>
          <w:color w:val="000000" w:themeColor="text1"/>
          <w:kern w:val="0"/>
          <w:sz w:val="32"/>
          <w:szCs w:val="32"/>
          <w14:ligatures w14:val="none"/>
        </w:rPr>
        <w:t>.</w:t>
      </w:r>
    </w:p>
    <w:p w14:paraId="15CD7D13" w14:textId="1B60119C" w:rsidR="00BF271B" w:rsidRPr="00CA6C31" w:rsidRDefault="00BF271B" w:rsidP="009C44D0">
      <w:pPr>
        <w:spacing w:before="100" w:beforeAutospacing="1" w:after="100" w:afterAutospacing="1" w:line="276" w:lineRule="auto"/>
        <w:ind w:firstLine="720"/>
        <w:jc w:val="lowKashida"/>
        <w:outlineLvl w:val="1"/>
        <w:rPr>
          <w:rFonts w:ascii="Sakkal Majalla" w:eastAsia="Times New Roman" w:hAnsi="Sakkal Majalla" w:cs="Sakkal Majalla"/>
          <w:b/>
          <w:bCs/>
          <w:color w:val="000000" w:themeColor="text1"/>
          <w:kern w:val="0"/>
          <w:sz w:val="32"/>
          <w:szCs w:val="32"/>
          <w14:ligatures w14:val="none"/>
        </w:rPr>
      </w:pPr>
      <w:bookmarkStart w:id="75" w:name="_Toc237527442"/>
      <w:r w:rsidRPr="00CA6C31">
        <w:rPr>
          <w:rFonts w:ascii="Sakkal Majalla" w:eastAsia="Times New Roman" w:hAnsi="Sakkal Majalla" w:cs="Sakkal Majalla"/>
          <w:b/>
          <w:bCs/>
          <w:color w:val="000000" w:themeColor="text1"/>
          <w:kern w:val="0"/>
          <w:sz w:val="32"/>
          <w:szCs w:val="32"/>
          <w:rtl/>
          <w14:ligatures w14:val="none"/>
        </w:rPr>
        <w:t>اختبار الفرضية الفرعية الثانية</w:t>
      </w:r>
      <w:bookmarkEnd w:id="75"/>
    </w:p>
    <w:p w14:paraId="07440591" w14:textId="77777777" w:rsidR="00BF271B" w:rsidRPr="00CA6C31" w:rsidRDefault="00BF271B" w:rsidP="009C44D0">
      <w:pPr>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b/>
          <w:bCs/>
          <w:color w:val="000000" w:themeColor="text1"/>
          <w:kern w:val="0"/>
          <w:sz w:val="32"/>
          <w:szCs w:val="32"/>
          <w:rtl/>
          <w14:ligatures w14:val="none"/>
        </w:rPr>
        <w:t>الفرضية الفرعية الثانية</w:t>
      </w:r>
      <w:r w:rsidRPr="00CA6C31">
        <w:rPr>
          <w:rFonts w:ascii="Sakkal Majalla" w:eastAsia="Times New Roman" w:hAnsi="Sakkal Majalla" w:cs="Sakkal Majalla"/>
          <w:b/>
          <w:bCs/>
          <w:color w:val="000000" w:themeColor="text1"/>
          <w:kern w:val="0"/>
          <w:sz w:val="32"/>
          <w:szCs w:val="32"/>
          <w14:ligatures w14:val="none"/>
        </w:rPr>
        <w:t xml:space="preserve"> (H2):</w:t>
      </w:r>
    </w:p>
    <w:p w14:paraId="57963FFA" w14:textId="77777777" w:rsidR="00BF271B" w:rsidRPr="00CA6C31" w:rsidRDefault="00BF271B" w:rsidP="009C44D0">
      <w:pPr>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b/>
          <w:bCs/>
          <w:color w:val="000000" w:themeColor="text1"/>
          <w:kern w:val="0"/>
          <w:sz w:val="32"/>
          <w:szCs w:val="32"/>
          <w:rtl/>
          <w14:ligatures w14:val="none"/>
        </w:rPr>
        <w:t>هناك تأثير إيجابي وذو دلالة إحصائية بين دمج المفاهيم الإدارية في التعليم الجامعي ومهارات القيادة واتخاذ القرار لدى الطلاب أثناء التطبيق المهني</w:t>
      </w:r>
      <w:r w:rsidRPr="00CA6C31">
        <w:rPr>
          <w:rFonts w:ascii="Sakkal Majalla" w:eastAsia="Times New Roman" w:hAnsi="Sakkal Majalla" w:cs="Sakkal Majalla"/>
          <w:b/>
          <w:bCs/>
          <w:color w:val="000000" w:themeColor="text1"/>
          <w:kern w:val="0"/>
          <w:sz w:val="32"/>
          <w:szCs w:val="32"/>
          <w14:ligatures w14:val="none"/>
        </w:rPr>
        <w:t>.</w:t>
      </w:r>
    </w:p>
    <w:p w14:paraId="258B7A4B" w14:textId="1518C179" w:rsidR="00BF271B" w:rsidRPr="00CA6C31" w:rsidRDefault="00BF271B" w:rsidP="009C44D0">
      <w:pPr>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rtl/>
          <w14:ligatures w14:val="none"/>
        </w:rPr>
      </w:pPr>
      <w:r w:rsidRPr="00CA6C31">
        <w:rPr>
          <w:rFonts w:ascii="Sakkal Majalla" w:eastAsia="Times New Roman" w:hAnsi="Sakkal Majalla" w:cs="Sakkal Majalla"/>
          <w:color w:val="000000" w:themeColor="text1"/>
          <w:kern w:val="0"/>
          <w:sz w:val="32"/>
          <w:szCs w:val="32"/>
          <w:rtl/>
          <w14:ligatures w14:val="none"/>
        </w:rPr>
        <w:t>وللتحقق من صحة هذه الفرضية تم استخدام معامل ارتباط بيرسون</w:t>
      </w:r>
      <w:r w:rsidRPr="00CA6C31">
        <w:rPr>
          <w:rFonts w:ascii="Sakkal Majalla" w:eastAsia="Times New Roman" w:hAnsi="Sakkal Majalla" w:cs="Sakkal Majalla"/>
          <w:color w:val="000000" w:themeColor="text1"/>
          <w:kern w:val="0"/>
          <w:sz w:val="32"/>
          <w:szCs w:val="32"/>
          <w14:ligatures w14:val="none"/>
        </w:rPr>
        <w:t xml:space="preserve"> (Pearson Correlation) </w:t>
      </w:r>
      <w:r w:rsidRPr="00CA6C31">
        <w:rPr>
          <w:rFonts w:ascii="Sakkal Majalla" w:eastAsia="Times New Roman" w:hAnsi="Sakkal Majalla" w:cs="Sakkal Majalla"/>
          <w:color w:val="000000" w:themeColor="text1"/>
          <w:kern w:val="0"/>
          <w:sz w:val="32"/>
          <w:szCs w:val="32"/>
          <w:rtl/>
          <w14:ligatures w14:val="none"/>
        </w:rPr>
        <w:t>وتحليل الانحدار الخطي البسيط</w:t>
      </w:r>
      <w:r w:rsidRPr="00CA6C31">
        <w:rPr>
          <w:rFonts w:ascii="Sakkal Majalla" w:eastAsia="Times New Roman" w:hAnsi="Sakkal Majalla" w:cs="Sakkal Majalla"/>
          <w:color w:val="000000" w:themeColor="text1"/>
          <w:kern w:val="0"/>
          <w:sz w:val="32"/>
          <w:szCs w:val="32"/>
          <w14:ligatures w14:val="none"/>
        </w:rPr>
        <w:t xml:space="preserve"> (Simple Linear Regression)</w:t>
      </w:r>
      <w:r w:rsidRPr="00CA6C31">
        <w:rPr>
          <w:rFonts w:ascii="Sakkal Majalla" w:eastAsia="Times New Roman" w:hAnsi="Sakkal Majalla" w:cs="Sakkal Majalla"/>
          <w:color w:val="000000" w:themeColor="text1"/>
          <w:kern w:val="0"/>
          <w:sz w:val="32"/>
          <w:szCs w:val="32"/>
          <w:rtl/>
          <w14:ligatures w14:val="none"/>
        </w:rPr>
        <w:t>، وذلك للتعرف على طبيعة العلاقة بين المتغير المستقل (دمج المفاهيم الإدارية في التعليم الجامعي) والمتغير التابع (مهارات القيادة واتخاذ القرار)، وقياس مدى تأثير المتغير المستقل في المتغير التابع</w:t>
      </w:r>
      <w:r w:rsidR="000D7422" w:rsidRPr="00CA6C31">
        <w:rPr>
          <w:rFonts w:ascii="Sakkal Majalla" w:eastAsia="Times New Roman" w:hAnsi="Sakkal Majalla" w:cs="Sakkal Majalla"/>
          <w:color w:val="000000" w:themeColor="text1"/>
          <w:kern w:val="0"/>
          <w:sz w:val="32"/>
          <w:szCs w:val="32"/>
          <w14:ligatures w14:val="none"/>
        </w:rPr>
        <w:t>.</w:t>
      </w:r>
    </w:p>
    <w:p w14:paraId="71C2F98C" w14:textId="0D084DE7" w:rsidR="000D7422" w:rsidRPr="00CA6C31" w:rsidRDefault="000D7422" w:rsidP="009C44D0">
      <w:pPr>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rtl/>
          <w14:ligatures w14:val="none"/>
        </w:rPr>
      </w:pPr>
    </w:p>
    <w:p w14:paraId="12A15BDB" w14:textId="759F8E8A" w:rsidR="000D7422" w:rsidRPr="00CA6C31" w:rsidRDefault="000D7422" w:rsidP="009C44D0">
      <w:pPr>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rtl/>
          <w14:ligatures w14:val="none"/>
        </w:rPr>
      </w:pPr>
    </w:p>
    <w:p w14:paraId="052C446A" w14:textId="30BD8A15" w:rsidR="000D7422" w:rsidRPr="00CA6C31" w:rsidRDefault="000D7422" w:rsidP="009C44D0">
      <w:pPr>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rtl/>
          <w14:ligatures w14:val="none"/>
        </w:rPr>
      </w:pPr>
    </w:p>
    <w:p w14:paraId="726703B8" w14:textId="77777777" w:rsidR="000D7422" w:rsidRPr="00CA6C31" w:rsidRDefault="000D7422" w:rsidP="009C44D0">
      <w:pPr>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14:ligatures w14:val="none"/>
        </w:rPr>
      </w:pPr>
    </w:p>
    <w:p w14:paraId="72DF6197" w14:textId="77777777" w:rsidR="00BF271B" w:rsidRPr="00CA6C31" w:rsidRDefault="00BF271B" w:rsidP="009C44D0">
      <w:pPr>
        <w:spacing w:before="100" w:beforeAutospacing="1" w:after="100" w:afterAutospacing="1" w:line="276" w:lineRule="auto"/>
        <w:jc w:val="lowKashida"/>
        <w:outlineLvl w:val="2"/>
        <w:rPr>
          <w:rFonts w:ascii="Sakkal Majalla" w:eastAsia="Times New Roman" w:hAnsi="Sakkal Majalla" w:cs="Sakkal Majalla"/>
          <w:b/>
          <w:bCs/>
          <w:color w:val="000000" w:themeColor="text1"/>
          <w:kern w:val="0"/>
          <w:sz w:val="32"/>
          <w:szCs w:val="32"/>
          <w14:ligatures w14:val="none"/>
        </w:rPr>
      </w:pPr>
      <w:bookmarkStart w:id="76" w:name="_Toc234939977"/>
      <w:bookmarkStart w:id="77" w:name="_Toc237527443"/>
      <w:r w:rsidRPr="00CA6C31">
        <w:rPr>
          <w:rFonts w:ascii="Sakkal Majalla" w:eastAsia="Times New Roman" w:hAnsi="Sakkal Majalla" w:cs="Sakkal Majalla"/>
          <w:b/>
          <w:bCs/>
          <w:color w:val="000000" w:themeColor="text1"/>
          <w:kern w:val="0"/>
          <w:sz w:val="32"/>
          <w:szCs w:val="32"/>
          <w:rtl/>
          <w14:ligatures w14:val="none"/>
        </w:rPr>
        <w:lastRenderedPageBreak/>
        <w:t>جدول (4-18) نتائج معامل ارتباط بيرسون بين دمج المفاهيم الإدارية ومهارات القيادة واتخاذ القرار</w:t>
      </w:r>
      <w:bookmarkEnd w:id="76"/>
      <w:bookmarkEnd w:id="77"/>
    </w:p>
    <w:tbl>
      <w:tblPr>
        <w:tblStyle w:val="a8"/>
        <w:bidiVisual/>
        <w:tblW w:w="0" w:type="auto"/>
        <w:jc w:val="center"/>
        <w:tblLook w:val="04A0" w:firstRow="1" w:lastRow="0" w:firstColumn="1" w:lastColumn="0" w:noHBand="0" w:noVBand="1"/>
      </w:tblPr>
      <w:tblGrid>
        <w:gridCol w:w="2101"/>
        <w:gridCol w:w="2128"/>
        <w:gridCol w:w="2180"/>
      </w:tblGrid>
      <w:tr w:rsidR="00BF271B" w:rsidRPr="00CA6C31" w14:paraId="4F7C8669" w14:textId="77777777" w:rsidTr="000D7422">
        <w:trPr>
          <w:jc w:val="center"/>
        </w:trPr>
        <w:tc>
          <w:tcPr>
            <w:tcW w:w="0" w:type="auto"/>
            <w:hideMark/>
          </w:tcPr>
          <w:p w14:paraId="7EAFCF98" w14:textId="77777777" w:rsidR="00BF271B" w:rsidRPr="00CA6C31" w:rsidRDefault="00BF271B" w:rsidP="009C44D0">
            <w:pPr>
              <w:spacing w:line="276" w:lineRule="auto"/>
              <w:jc w:val="lowKashida"/>
              <w:rPr>
                <w:rFonts w:ascii="Sakkal Majalla" w:eastAsia="Times New Roman" w:hAnsi="Sakkal Majalla" w:cs="Sakkal Majalla"/>
                <w:b/>
                <w:bCs/>
                <w:color w:val="000000" w:themeColor="text1"/>
                <w:kern w:val="0"/>
                <w:sz w:val="32"/>
                <w:szCs w:val="32"/>
                <w14:ligatures w14:val="none"/>
              </w:rPr>
            </w:pPr>
            <w:r w:rsidRPr="00CA6C31">
              <w:rPr>
                <w:rFonts w:ascii="Sakkal Majalla" w:eastAsia="Times New Roman" w:hAnsi="Sakkal Majalla" w:cs="Sakkal Majalla"/>
                <w:b/>
                <w:bCs/>
                <w:color w:val="000000" w:themeColor="text1"/>
                <w:kern w:val="0"/>
                <w:sz w:val="32"/>
                <w:szCs w:val="32"/>
                <w:rtl/>
                <w14:ligatures w14:val="none"/>
              </w:rPr>
              <w:t>المتغير</w:t>
            </w:r>
          </w:p>
        </w:tc>
        <w:tc>
          <w:tcPr>
            <w:tcW w:w="0" w:type="auto"/>
            <w:hideMark/>
          </w:tcPr>
          <w:p w14:paraId="39BBF03B" w14:textId="77777777" w:rsidR="00BF271B" w:rsidRPr="00CA6C31" w:rsidRDefault="00BF271B" w:rsidP="009C44D0">
            <w:pPr>
              <w:spacing w:line="276" w:lineRule="auto"/>
              <w:jc w:val="lowKashida"/>
              <w:rPr>
                <w:rFonts w:ascii="Sakkal Majalla" w:eastAsia="Times New Roman" w:hAnsi="Sakkal Majalla" w:cs="Sakkal Majalla"/>
                <w:b/>
                <w:bCs/>
                <w:color w:val="000000" w:themeColor="text1"/>
                <w:kern w:val="0"/>
                <w:sz w:val="32"/>
                <w:szCs w:val="32"/>
                <w14:ligatures w14:val="none"/>
              </w:rPr>
            </w:pPr>
            <w:r w:rsidRPr="00CA6C31">
              <w:rPr>
                <w:rFonts w:ascii="Sakkal Majalla" w:eastAsia="Times New Roman" w:hAnsi="Sakkal Majalla" w:cs="Sakkal Majalla"/>
                <w:b/>
                <w:bCs/>
                <w:color w:val="000000" w:themeColor="text1"/>
                <w:kern w:val="0"/>
                <w:sz w:val="32"/>
                <w:szCs w:val="32"/>
                <w:rtl/>
                <w14:ligatures w14:val="none"/>
              </w:rPr>
              <w:t>دمج المفاهيم الإدارية</w:t>
            </w:r>
          </w:p>
        </w:tc>
        <w:tc>
          <w:tcPr>
            <w:tcW w:w="0" w:type="auto"/>
            <w:hideMark/>
          </w:tcPr>
          <w:p w14:paraId="79FBE491" w14:textId="77777777" w:rsidR="00BF271B" w:rsidRPr="00CA6C31" w:rsidRDefault="00BF271B" w:rsidP="009C44D0">
            <w:pPr>
              <w:spacing w:line="276" w:lineRule="auto"/>
              <w:jc w:val="lowKashida"/>
              <w:rPr>
                <w:rFonts w:ascii="Sakkal Majalla" w:eastAsia="Times New Roman" w:hAnsi="Sakkal Majalla" w:cs="Sakkal Majalla"/>
                <w:b/>
                <w:bCs/>
                <w:color w:val="000000" w:themeColor="text1"/>
                <w:kern w:val="0"/>
                <w:sz w:val="32"/>
                <w:szCs w:val="32"/>
                <w14:ligatures w14:val="none"/>
              </w:rPr>
            </w:pPr>
            <w:r w:rsidRPr="00CA6C31">
              <w:rPr>
                <w:rFonts w:ascii="Sakkal Majalla" w:eastAsia="Times New Roman" w:hAnsi="Sakkal Majalla" w:cs="Sakkal Majalla"/>
                <w:b/>
                <w:bCs/>
                <w:color w:val="000000" w:themeColor="text1"/>
                <w:kern w:val="0"/>
                <w:sz w:val="32"/>
                <w:szCs w:val="32"/>
                <w:rtl/>
                <w14:ligatures w14:val="none"/>
              </w:rPr>
              <w:t>القيادة واتخاذ القرار</w:t>
            </w:r>
          </w:p>
        </w:tc>
      </w:tr>
      <w:tr w:rsidR="00BF271B" w:rsidRPr="00CA6C31" w14:paraId="20C0CAD8" w14:textId="77777777" w:rsidTr="000D7422">
        <w:trPr>
          <w:jc w:val="center"/>
        </w:trPr>
        <w:tc>
          <w:tcPr>
            <w:tcW w:w="0" w:type="auto"/>
            <w:hideMark/>
          </w:tcPr>
          <w:p w14:paraId="773D4E2C" w14:textId="77777777" w:rsidR="00BF271B" w:rsidRPr="00CA6C31" w:rsidRDefault="00BF271B" w:rsidP="009C44D0">
            <w:pPr>
              <w:spacing w:line="276" w:lineRule="auto"/>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دمج المفاهيم الإدارية</w:t>
            </w:r>
          </w:p>
        </w:tc>
        <w:tc>
          <w:tcPr>
            <w:tcW w:w="0" w:type="auto"/>
            <w:hideMark/>
          </w:tcPr>
          <w:p w14:paraId="05ECDAA2" w14:textId="77777777" w:rsidR="00BF271B" w:rsidRPr="00CA6C31" w:rsidRDefault="00BF271B" w:rsidP="009C44D0">
            <w:pPr>
              <w:spacing w:line="276" w:lineRule="auto"/>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14:ligatures w14:val="none"/>
              </w:rPr>
              <w:t>1.000</w:t>
            </w:r>
          </w:p>
        </w:tc>
        <w:tc>
          <w:tcPr>
            <w:tcW w:w="0" w:type="auto"/>
            <w:hideMark/>
          </w:tcPr>
          <w:p w14:paraId="6A8C3B03" w14:textId="77777777" w:rsidR="00BF271B" w:rsidRPr="00CA6C31" w:rsidRDefault="00BF271B" w:rsidP="009C44D0">
            <w:pPr>
              <w:spacing w:line="276" w:lineRule="auto"/>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b/>
                <w:bCs/>
                <w:color w:val="000000" w:themeColor="text1"/>
                <w:kern w:val="0"/>
                <w:sz w:val="32"/>
                <w:szCs w:val="32"/>
                <w14:ligatures w14:val="none"/>
              </w:rPr>
              <w:t>0.769</w:t>
            </w:r>
          </w:p>
        </w:tc>
      </w:tr>
      <w:tr w:rsidR="00BF271B" w:rsidRPr="00CA6C31" w14:paraId="5511E882" w14:textId="77777777" w:rsidTr="000D7422">
        <w:trPr>
          <w:jc w:val="center"/>
        </w:trPr>
        <w:tc>
          <w:tcPr>
            <w:tcW w:w="0" w:type="auto"/>
            <w:hideMark/>
          </w:tcPr>
          <w:p w14:paraId="1F327166" w14:textId="77777777" w:rsidR="00BF271B" w:rsidRPr="00CA6C31" w:rsidRDefault="00BF271B" w:rsidP="009C44D0">
            <w:pPr>
              <w:spacing w:line="276" w:lineRule="auto"/>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القيادة واتخاذ القرار</w:t>
            </w:r>
          </w:p>
        </w:tc>
        <w:tc>
          <w:tcPr>
            <w:tcW w:w="0" w:type="auto"/>
            <w:hideMark/>
          </w:tcPr>
          <w:p w14:paraId="6D3520FB" w14:textId="77777777" w:rsidR="00BF271B" w:rsidRPr="00CA6C31" w:rsidRDefault="00BF271B" w:rsidP="009C44D0">
            <w:pPr>
              <w:spacing w:line="276" w:lineRule="auto"/>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b/>
                <w:bCs/>
                <w:color w:val="000000" w:themeColor="text1"/>
                <w:kern w:val="0"/>
                <w:sz w:val="32"/>
                <w:szCs w:val="32"/>
                <w14:ligatures w14:val="none"/>
              </w:rPr>
              <w:t>0.769</w:t>
            </w:r>
          </w:p>
        </w:tc>
        <w:tc>
          <w:tcPr>
            <w:tcW w:w="0" w:type="auto"/>
            <w:hideMark/>
          </w:tcPr>
          <w:p w14:paraId="2A3F2F9A" w14:textId="77777777" w:rsidR="00BF271B" w:rsidRPr="00CA6C31" w:rsidRDefault="00BF271B" w:rsidP="009C44D0">
            <w:pPr>
              <w:spacing w:line="276" w:lineRule="auto"/>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14:ligatures w14:val="none"/>
              </w:rPr>
              <w:t>1.000</w:t>
            </w:r>
          </w:p>
        </w:tc>
      </w:tr>
      <w:tr w:rsidR="00BF271B" w:rsidRPr="00CA6C31" w14:paraId="44673E3E" w14:textId="77777777" w:rsidTr="000D7422">
        <w:trPr>
          <w:jc w:val="center"/>
        </w:trPr>
        <w:tc>
          <w:tcPr>
            <w:tcW w:w="0" w:type="auto"/>
            <w:hideMark/>
          </w:tcPr>
          <w:p w14:paraId="2B119A98" w14:textId="77777777" w:rsidR="00BF271B" w:rsidRPr="00CA6C31" w:rsidRDefault="00BF271B" w:rsidP="009C44D0">
            <w:pPr>
              <w:spacing w:line="276" w:lineRule="auto"/>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مستوى الدلالة</w:t>
            </w:r>
            <w:r w:rsidRPr="00CA6C31">
              <w:rPr>
                <w:rFonts w:ascii="Sakkal Majalla" w:eastAsia="Times New Roman" w:hAnsi="Sakkal Majalla" w:cs="Sakkal Majalla"/>
                <w:color w:val="000000" w:themeColor="text1"/>
                <w:kern w:val="0"/>
                <w:sz w:val="32"/>
                <w:szCs w:val="32"/>
                <w14:ligatures w14:val="none"/>
              </w:rPr>
              <w:t xml:space="preserve"> (Sig.)</w:t>
            </w:r>
          </w:p>
        </w:tc>
        <w:tc>
          <w:tcPr>
            <w:tcW w:w="0" w:type="auto"/>
            <w:hideMark/>
          </w:tcPr>
          <w:p w14:paraId="5D648B1D" w14:textId="77777777" w:rsidR="00BF271B" w:rsidRPr="00CA6C31" w:rsidRDefault="00BF271B" w:rsidP="009C44D0">
            <w:pPr>
              <w:spacing w:line="276" w:lineRule="auto"/>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14:ligatures w14:val="none"/>
              </w:rPr>
              <w:t>—</w:t>
            </w:r>
          </w:p>
        </w:tc>
        <w:tc>
          <w:tcPr>
            <w:tcW w:w="0" w:type="auto"/>
            <w:hideMark/>
          </w:tcPr>
          <w:p w14:paraId="7539C5D4" w14:textId="77777777" w:rsidR="00BF271B" w:rsidRPr="00CA6C31" w:rsidRDefault="00BF271B" w:rsidP="009C44D0">
            <w:pPr>
              <w:spacing w:line="276" w:lineRule="auto"/>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b/>
                <w:bCs/>
                <w:color w:val="000000" w:themeColor="text1"/>
                <w:kern w:val="0"/>
                <w:sz w:val="32"/>
                <w:szCs w:val="32"/>
                <w14:ligatures w14:val="none"/>
              </w:rPr>
              <w:t>0.000</w:t>
            </w:r>
          </w:p>
        </w:tc>
      </w:tr>
    </w:tbl>
    <w:p w14:paraId="696519B3" w14:textId="77777777" w:rsidR="00BF271B" w:rsidRPr="00CA6C31" w:rsidRDefault="00BF271B" w:rsidP="009C44D0">
      <w:pPr>
        <w:spacing w:before="100" w:beforeAutospacing="1" w:after="100" w:afterAutospacing="1" w:line="276" w:lineRule="auto"/>
        <w:ind w:firstLine="720"/>
        <w:jc w:val="lowKashida"/>
        <w:outlineLvl w:val="2"/>
        <w:rPr>
          <w:rFonts w:ascii="Sakkal Majalla" w:eastAsia="Times New Roman" w:hAnsi="Sakkal Majalla" w:cs="Sakkal Majalla"/>
          <w:b/>
          <w:bCs/>
          <w:color w:val="000000" w:themeColor="text1"/>
          <w:kern w:val="0"/>
          <w:sz w:val="32"/>
          <w:szCs w:val="32"/>
          <w14:ligatures w14:val="none"/>
        </w:rPr>
      </w:pPr>
      <w:bookmarkStart w:id="78" w:name="_Toc234939978"/>
      <w:bookmarkStart w:id="79" w:name="_Toc237527444"/>
      <w:r w:rsidRPr="00CA6C31">
        <w:rPr>
          <w:rFonts w:ascii="Sakkal Majalla" w:eastAsia="Times New Roman" w:hAnsi="Sakkal Majalla" w:cs="Sakkal Majalla"/>
          <w:b/>
          <w:bCs/>
          <w:color w:val="000000" w:themeColor="text1"/>
          <w:kern w:val="0"/>
          <w:sz w:val="32"/>
          <w:szCs w:val="32"/>
          <w:rtl/>
          <w14:ligatures w14:val="none"/>
        </w:rPr>
        <w:t>جدول (4-19) ملخص نموذج الانحدار</w:t>
      </w:r>
      <w:r w:rsidRPr="00CA6C31">
        <w:rPr>
          <w:rFonts w:ascii="Sakkal Majalla" w:eastAsia="Times New Roman" w:hAnsi="Sakkal Majalla" w:cs="Sakkal Majalla"/>
          <w:b/>
          <w:bCs/>
          <w:color w:val="000000" w:themeColor="text1"/>
          <w:kern w:val="0"/>
          <w:sz w:val="32"/>
          <w:szCs w:val="32"/>
          <w14:ligatures w14:val="none"/>
        </w:rPr>
        <w:t xml:space="preserve"> (Model Summary)</w:t>
      </w:r>
      <w:bookmarkEnd w:id="78"/>
      <w:bookmarkEnd w:id="79"/>
    </w:p>
    <w:tbl>
      <w:tblPr>
        <w:tblStyle w:val="a8"/>
        <w:bidiVisual/>
        <w:tblW w:w="0" w:type="auto"/>
        <w:jc w:val="center"/>
        <w:tblLook w:val="04A0" w:firstRow="1" w:lastRow="0" w:firstColumn="1" w:lastColumn="0" w:noHBand="0" w:noVBand="1"/>
      </w:tblPr>
      <w:tblGrid>
        <w:gridCol w:w="984"/>
        <w:gridCol w:w="788"/>
        <w:gridCol w:w="1144"/>
        <w:gridCol w:w="2141"/>
        <w:gridCol w:w="2837"/>
      </w:tblGrid>
      <w:tr w:rsidR="00BF271B" w:rsidRPr="00CA6C31" w14:paraId="3C356B01" w14:textId="77777777" w:rsidTr="000D7422">
        <w:trPr>
          <w:jc w:val="center"/>
        </w:trPr>
        <w:tc>
          <w:tcPr>
            <w:tcW w:w="0" w:type="auto"/>
            <w:vAlign w:val="center"/>
            <w:hideMark/>
          </w:tcPr>
          <w:p w14:paraId="6697D3B3" w14:textId="77777777" w:rsidR="00BF271B" w:rsidRPr="00CA6C31" w:rsidRDefault="00BF271B" w:rsidP="009C44D0">
            <w:pPr>
              <w:spacing w:line="276" w:lineRule="auto"/>
              <w:jc w:val="center"/>
              <w:rPr>
                <w:rFonts w:ascii="Sakkal Majalla" w:eastAsia="Times New Roman" w:hAnsi="Sakkal Majalla" w:cs="Sakkal Majalla"/>
                <w:b/>
                <w:bCs/>
                <w:color w:val="000000" w:themeColor="text1"/>
                <w:kern w:val="0"/>
                <w:sz w:val="32"/>
                <w:szCs w:val="32"/>
                <w14:ligatures w14:val="none"/>
              </w:rPr>
            </w:pPr>
            <w:r w:rsidRPr="00CA6C31">
              <w:rPr>
                <w:rFonts w:ascii="Sakkal Majalla" w:eastAsia="Times New Roman" w:hAnsi="Sakkal Majalla" w:cs="Sakkal Majalla"/>
                <w:b/>
                <w:bCs/>
                <w:color w:val="000000" w:themeColor="text1"/>
                <w:kern w:val="0"/>
                <w:sz w:val="32"/>
                <w:szCs w:val="32"/>
                <w:rtl/>
                <w14:ligatures w14:val="none"/>
              </w:rPr>
              <w:t>النموذج</w:t>
            </w:r>
          </w:p>
        </w:tc>
        <w:tc>
          <w:tcPr>
            <w:tcW w:w="0" w:type="auto"/>
            <w:vAlign w:val="center"/>
            <w:hideMark/>
          </w:tcPr>
          <w:p w14:paraId="69A1548A" w14:textId="77777777" w:rsidR="00BF271B" w:rsidRPr="00CA6C31" w:rsidRDefault="00BF271B" w:rsidP="009C44D0">
            <w:pPr>
              <w:spacing w:line="276" w:lineRule="auto"/>
              <w:jc w:val="center"/>
              <w:rPr>
                <w:rFonts w:ascii="Sakkal Majalla" w:eastAsia="Times New Roman" w:hAnsi="Sakkal Majalla" w:cs="Sakkal Majalla"/>
                <w:b/>
                <w:bCs/>
                <w:color w:val="000000" w:themeColor="text1"/>
                <w:kern w:val="0"/>
                <w:sz w:val="32"/>
                <w:szCs w:val="32"/>
                <w14:ligatures w14:val="none"/>
              </w:rPr>
            </w:pPr>
            <w:r w:rsidRPr="00CA6C31">
              <w:rPr>
                <w:rFonts w:ascii="Sakkal Majalla" w:eastAsia="Times New Roman" w:hAnsi="Sakkal Majalla" w:cs="Sakkal Majalla"/>
                <w:b/>
                <w:bCs/>
                <w:color w:val="000000" w:themeColor="text1"/>
                <w:kern w:val="0"/>
                <w:sz w:val="32"/>
                <w:szCs w:val="32"/>
                <w14:ligatures w14:val="none"/>
              </w:rPr>
              <w:t>R</w:t>
            </w:r>
          </w:p>
        </w:tc>
        <w:tc>
          <w:tcPr>
            <w:tcW w:w="0" w:type="auto"/>
            <w:vAlign w:val="center"/>
            <w:hideMark/>
          </w:tcPr>
          <w:p w14:paraId="6D351C27" w14:textId="77777777" w:rsidR="00BF271B" w:rsidRPr="00CA6C31" w:rsidRDefault="00BF271B" w:rsidP="009C44D0">
            <w:pPr>
              <w:spacing w:line="276" w:lineRule="auto"/>
              <w:jc w:val="center"/>
              <w:rPr>
                <w:rFonts w:ascii="Sakkal Majalla" w:eastAsia="Times New Roman" w:hAnsi="Sakkal Majalla" w:cs="Sakkal Majalla"/>
                <w:b/>
                <w:bCs/>
                <w:color w:val="000000" w:themeColor="text1"/>
                <w:kern w:val="0"/>
                <w:sz w:val="32"/>
                <w:szCs w:val="32"/>
                <w14:ligatures w14:val="none"/>
              </w:rPr>
            </w:pPr>
            <w:r w:rsidRPr="00CA6C31">
              <w:rPr>
                <w:rFonts w:ascii="Sakkal Majalla" w:eastAsia="Times New Roman" w:hAnsi="Sakkal Majalla" w:cs="Sakkal Majalla"/>
                <w:b/>
                <w:bCs/>
                <w:color w:val="000000" w:themeColor="text1"/>
                <w:kern w:val="0"/>
                <w:sz w:val="32"/>
                <w:szCs w:val="32"/>
                <w14:ligatures w14:val="none"/>
              </w:rPr>
              <w:t>R Square</w:t>
            </w:r>
          </w:p>
        </w:tc>
        <w:tc>
          <w:tcPr>
            <w:tcW w:w="0" w:type="auto"/>
            <w:vAlign w:val="center"/>
            <w:hideMark/>
          </w:tcPr>
          <w:p w14:paraId="29860532" w14:textId="77777777" w:rsidR="00BF271B" w:rsidRPr="00CA6C31" w:rsidRDefault="00BF271B" w:rsidP="009C44D0">
            <w:pPr>
              <w:spacing w:line="276" w:lineRule="auto"/>
              <w:jc w:val="center"/>
              <w:rPr>
                <w:rFonts w:ascii="Sakkal Majalla" w:eastAsia="Times New Roman" w:hAnsi="Sakkal Majalla" w:cs="Sakkal Majalla"/>
                <w:b/>
                <w:bCs/>
                <w:color w:val="000000" w:themeColor="text1"/>
                <w:kern w:val="0"/>
                <w:sz w:val="32"/>
                <w:szCs w:val="32"/>
                <w14:ligatures w14:val="none"/>
              </w:rPr>
            </w:pPr>
            <w:r w:rsidRPr="00CA6C31">
              <w:rPr>
                <w:rFonts w:ascii="Sakkal Majalla" w:eastAsia="Times New Roman" w:hAnsi="Sakkal Majalla" w:cs="Sakkal Majalla"/>
                <w:b/>
                <w:bCs/>
                <w:color w:val="000000" w:themeColor="text1"/>
                <w:kern w:val="0"/>
                <w:sz w:val="32"/>
                <w:szCs w:val="32"/>
                <w14:ligatures w14:val="none"/>
              </w:rPr>
              <w:t>Adjusted R Square</w:t>
            </w:r>
          </w:p>
        </w:tc>
        <w:tc>
          <w:tcPr>
            <w:tcW w:w="0" w:type="auto"/>
            <w:vAlign w:val="center"/>
            <w:hideMark/>
          </w:tcPr>
          <w:p w14:paraId="158220EA" w14:textId="77777777" w:rsidR="00BF271B" w:rsidRPr="00CA6C31" w:rsidRDefault="00BF271B" w:rsidP="009C44D0">
            <w:pPr>
              <w:spacing w:line="276" w:lineRule="auto"/>
              <w:jc w:val="center"/>
              <w:rPr>
                <w:rFonts w:ascii="Sakkal Majalla" w:eastAsia="Times New Roman" w:hAnsi="Sakkal Majalla" w:cs="Sakkal Majalla"/>
                <w:b/>
                <w:bCs/>
                <w:color w:val="000000" w:themeColor="text1"/>
                <w:kern w:val="0"/>
                <w:sz w:val="32"/>
                <w:szCs w:val="32"/>
                <w14:ligatures w14:val="none"/>
              </w:rPr>
            </w:pPr>
            <w:r w:rsidRPr="00CA6C31">
              <w:rPr>
                <w:rFonts w:ascii="Sakkal Majalla" w:eastAsia="Times New Roman" w:hAnsi="Sakkal Majalla" w:cs="Sakkal Majalla"/>
                <w:b/>
                <w:bCs/>
                <w:color w:val="000000" w:themeColor="text1"/>
                <w:kern w:val="0"/>
                <w:sz w:val="32"/>
                <w:szCs w:val="32"/>
                <w14:ligatures w14:val="none"/>
              </w:rPr>
              <w:t>Std. Error of the Estimate</w:t>
            </w:r>
          </w:p>
        </w:tc>
      </w:tr>
      <w:tr w:rsidR="00BF271B" w:rsidRPr="00CA6C31" w14:paraId="472DA59C" w14:textId="77777777" w:rsidTr="000D7422">
        <w:trPr>
          <w:jc w:val="center"/>
        </w:trPr>
        <w:tc>
          <w:tcPr>
            <w:tcW w:w="0" w:type="auto"/>
            <w:vAlign w:val="center"/>
            <w:hideMark/>
          </w:tcPr>
          <w:p w14:paraId="6856CF77" w14:textId="77777777" w:rsidR="00BF271B" w:rsidRPr="00CA6C31" w:rsidRDefault="00BF271B" w:rsidP="009C44D0">
            <w:pPr>
              <w:spacing w:line="276" w:lineRule="auto"/>
              <w:jc w:val="center"/>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الأول</w:t>
            </w:r>
          </w:p>
        </w:tc>
        <w:tc>
          <w:tcPr>
            <w:tcW w:w="0" w:type="auto"/>
            <w:vAlign w:val="center"/>
            <w:hideMark/>
          </w:tcPr>
          <w:p w14:paraId="6561FAB8" w14:textId="77777777" w:rsidR="00BF271B" w:rsidRPr="00CA6C31" w:rsidRDefault="00BF271B" w:rsidP="009C44D0">
            <w:pPr>
              <w:spacing w:line="276" w:lineRule="auto"/>
              <w:jc w:val="center"/>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14:ligatures w14:val="none"/>
              </w:rPr>
              <w:t>0.769</w:t>
            </w:r>
          </w:p>
        </w:tc>
        <w:tc>
          <w:tcPr>
            <w:tcW w:w="0" w:type="auto"/>
            <w:vAlign w:val="center"/>
            <w:hideMark/>
          </w:tcPr>
          <w:p w14:paraId="7ADC53A9" w14:textId="77777777" w:rsidR="00BF271B" w:rsidRPr="00CA6C31" w:rsidRDefault="00BF271B" w:rsidP="009C44D0">
            <w:pPr>
              <w:spacing w:line="276" w:lineRule="auto"/>
              <w:jc w:val="center"/>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14:ligatures w14:val="none"/>
              </w:rPr>
              <w:t>0.591</w:t>
            </w:r>
          </w:p>
        </w:tc>
        <w:tc>
          <w:tcPr>
            <w:tcW w:w="0" w:type="auto"/>
            <w:vAlign w:val="center"/>
            <w:hideMark/>
          </w:tcPr>
          <w:p w14:paraId="71826D08" w14:textId="77777777" w:rsidR="00BF271B" w:rsidRPr="00CA6C31" w:rsidRDefault="00BF271B" w:rsidP="009C44D0">
            <w:pPr>
              <w:spacing w:line="276" w:lineRule="auto"/>
              <w:jc w:val="center"/>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14:ligatures w14:val="none"/>
              </w:rPr>
              <w:t>0.589</w:t>
            </w:r>
          </w:p>
        </w:tc>
        <w:tc>
          <w:tcPr>
            <w:tcW w:w="0" w:type="auto"/>
            <w:vAlign w:val="center"/>
            <w:hideMark/>
          </w:tcPr>
          <w:p w14:paraId="339DC8D0" w14:textId="77777777" w:rsidR="00BF271B" w:rsidRPr="00CA6C31" w:rsidRDefault="00BF271B" w:rsidP="009C44D0">
            <w:pPr>
              <w:spacing w:line="276" w:lineRule="auto"/>
              <w:jc w:val="center"/>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14:ligatures w14:val="none"/>
              </w:rPr>
              <w:t>0.426</w:t>
            </w:r>
          </w:p>
        </w:tc>
      </w:tr>
    </w:tbl>
    <w:p w14:paraId="07F4B91F" w14:textId="77777777" w:rsidR="00BF271B" w:rsidRPr="00CA6C31" w:rsidRDefault="00BF271B" w:rsidP="009C44D0">
      <w:pPr>
        <w:spacing w:before="100" w:beforeAutospacing="1" w:after="100" w:afterAutospacing="1" w:line="276" w:lineRule="auto"/>
        <w:ind w:firstLine="720"/>
        <w:jc w:val="lowKashida"/>
        <w:outlineLvl w:val="2"/>
        <w:rPr>
          <w:rFonts w:ascii="Sakkal Majalla" w:eastAsia="Times New Roman" w:hAnsi="Sakkal Majalla" w:cs="Sakkal Majalla"/>
          <w:b/>
          <w:bCs/>
          <w:color w:val="000000" w:themeColor="text1"/>
          <w:kern w:val="0"/>
          <w:sz w:val="32"/>
          <w:szCs w:val="32"/>
          <w14:ligatures w14:val="none"/>
        </w:rPr>
      </w:pPr>
      <w:bookmarkStart w:id="80" w:name="_Toc234939979"/>
      <w:bookmarkStart w:id="81" w:name="_Toc237527445"/>
      <w:r w:rsidRPr="00CA6C31">
        <w:rPr>
          <w:rFonts w:ascii="Sakkal Majalla" w:eastAsia="Times New Roman" w:hAnsi="Sakkal Majalla" w:cs="Sakkal Majalla"/>
          <w:b/>
          <w:bCs/>
          <w:color w:val="000000" w:themeColor="text1"/>
          <w:kern w:val="0"/>
          <w:sz w:val="32"/>
          <w:szCs w:val="32"/>
          <w:rtl/>
          <w14:ligatures w14:val="none"/>
        </w:rPr>
        <w:t>جدول (4-20) نتائج تحليل التباين ومعاملات الانحدار</w:t>
      </w:r>
      <w:bookmarkEnd w:id="80"/>
      <w:bookmarkEnd w:id="81"/>
    </w:p>
    <w:p w14:paraId="526E8186" w14:textId="77777777" w:rsidR="00BF271B" w:rsidRPr="00CA6C31" w:rsidRDefault="00BF271B" w:rsidP="009C44D0">
      <w:pPr>
        <w:spacing w:before="100" w:beforeAutospacing="1" w:after="100" w:afterAutospacing="1" w:line="276" w:lineRule="auto"/>
        <w:ind w:firstLine="720"/>
        <w:jc w:val="lowKashida"/>
        <w:outlineLvl w:val="3"/>
        <w:rPr>
          <w:rFonts w:ascii="Sakkal Majalla" w:eastAsia="Times New Roman" w:hAnsi="Sakkal Majalla" w:cs="Sakkal Majalla"/>
          <w:b/>
          <w:bCs/>
          <w:color w:val="000000" w:themeColor="text1"/>
          <w:kern w:val="0"/>
          <w:sz w:val="32"/>
          <w:szCs w:val="32"/>
          <w14:ligatures w14:val="none"/>
        </w:rPr>
      </w:pPr>
      <w:r w:rsidRPr="00CA6C31">
        <w:rPr>
          <w:rFonts w:ascii="Sakkal Majalla" w:eastAsia="Times New Roman" w:hAnsi="Sakkal Majalla" w:cs="Sakkal Majalla"/>
          <w:b/>
          <w:bCs/>
          <w:color w:val="000000" w:themeColor="text1"/>
          <w:kern w:val="0"/>
          <w:sz w:val="32"/>
          <w:szCs w:val="32"/>
          <w:rtl/>
          <w14:ligatures w14:val="none"/>
        </w:rPr>
        <w:t>أولاً: تحليل التباين</w:t>
      </w:r>
      <w:r w:rsidRPr="00CA6C31">
        <w:rPr>
          <w:rFonts w:ascii="Sakkal Majalla" w:eastAsia="Times New Roman" w:hAnsi="Sakkal Majalla" w:cs="Sakkal Majalla"/>
          <w:b/>
          <w:bCs/>
          <w:color w:val="000000" w:themeColor="text1"/>
          <w:kern w:val="0"/>
          <w:sz w:val="32"/>
          <w:szCs w:val="32"/>
          <w14:ligatures w14:val="none"/>
        </w:rPr>
        <w:t xml:space="preserve"> (ANOVA)</w:t>
      </w:r>
    </w:p>
    <w:tbl>
      <w:tblPr>
        <w:tblStyle w:val="a8"/>
        <w:bidiVisual/>
        <w:tblW w:w="0" w:type="auto"/>
        <w:jc w:val="center"/>
        <w:tblLook w:val="04A0" w:firstRow="1" w:lastRow="0" w:firstColumn="1" w:lastColumn="0" w:noHBand="0" w:noVBand="1"/>
      </w:tblPr>
      <w:tblGrid>
        <w:gridCol w:w="1476"/>
        <w:gridCol w:w="1686"/>
        <w:gridCol w:w="1507"/>
        <w:gridCol w:w="1773"/>
        <w:gridCol w:w="1047"/>
        <w:gridCol w:w="788"/>
      </w:tblGrid>
      <w:tr w:rsidR="00BF271B" w:rsidRPr="00CA6C31" w14:paraId="20889521" w14:textId="77777777" w:rsidTr="000D7422">
        <w:trPr>
          <w:jc w:val="center"/>
        </w:trPr>
        <w:tc>
          <w:tcPr>
            <w:tcW w:w="0" w:type="auto"/>
            <w:vAlign w:val="center"/>
            <w:hideMark/>
          </w:tcPr>
          <w:p w14:paraId="746BD269" w14:textId="77777777" w:rsidR="00BF271B" w:rsidRPr="00CA6C31" w:rsidRDefault="00BF271B" w:rsidP="009C44D0">
            <w:pPr>
              <w:spacing w:line="276" w:lineRule="auto"/>
              <w:jc w:val="center"/>
              <w:rPr>
                <w:rFonts w:ascii="Sakkal Majalla" w:eastAsia="Times New Roman" w:hAnsi="Sakkal Majalla" w:cs="Sakkal Majalla"/>
                <w:b/>
                <w:bCs/>
                <w:color w:val="000000" w:themeColor="text1"/>
                <w:kern w:val="0"/>
                <w:sz w:val="32"/>
                <w:szCs w:val="32"/>
                <w14:ligatures w14:val="none"/>
              </w:rPr>
            </w:pPr>
            <w:r w:rsidRPr="00CA6C31">
              <w:rPr>
                <w:rFonts w:ascii="Sakkal Majalla" w:eastAsia="Times New Roman" w:hAnsi="Sakkal Majalla" w:cs="Sakkal Majalla"/>
                <w:b/>
                <w:bCs/>
                <w:color w:val="000000" w:themeColor="text1"/>
                <w:kern w:val="0"/>
                <w:sz w:val="32"/>
                <w:szCs w:val="32"/>
                <w:rtl/>
                <w14:ligatures w14:val="none"/>
              </w:rPr>
              <w:t>مصدر التباين</w:t>
            </w:r>
          </w:p>
        </w:tc>
        <w:tc>
          <w:tcPr>
            <w:tcW w:w="0" w:type="auto"/>
            <w:vAlign w:val="center"/>
            <w:hideMark/>
          </w:tcPr>
          <w:p w14:paraId="6773F317" w14:textId="77777777" w:rsidR="00BF271B" w:rsidRPr="00CA6C31" w:rsidRDefault="00BF271B" w:rsidP="009C44D0">
            <w:pPr>
              <w:spacing w:line="276" w:lineRule="auto"/>
              <w:jc w:val="center"/>
              <w:rPr>
                <w:rFonts w:ascii="Sakkal Majalla" w:eastAsia="Times New Roman" w:hAnsi="Sakkal Majalla" w:cs="Sakkal Majalla"/>
                <w:b/>
                <w:bCs/>
                <w:color w:val="000000" w:themeColor="text1"/>
                <w:kern w:val="0"/>
                <w:sz w:val="32"/>
                <w:szCs w:val="32"/>
                <w14:ligatures w14:val="none"/>
              </w:rPr>
            </w:pPr>
            <w:r w:rsidRPr="00CA6C31">
              <w:rPr>
                <w:rFonts w:ascii="Sakkal Majalla" w:eastAsia="Times New Roman" w:hAnsi="Sakkal Majalla" w:cs="Sakkal Majalla"/>
                <w:b/>
                <w:bCs/>
                <w:color w:val="000000" w:themeColor="text1"/>
                <w:kern w:val="0"/>
                <w:sz w:val="32"/>
                <w:szCs w:val="32"/>
                <w:rtl/>
                <w14:ligatures w14:val="none"/>
              </w:rPr>
              <w:t>مجموع المربعات</w:t>
            </w:r>
          </w:p>
        </w:tc>
        <w:tc>
          <w:tcPr>
            <w:tcW w:w="0" w:type="auto"/>
            <w:vAlign w:val="center"/>
            <w:hideMark/>
          </w:tcPr>
          <w:p w14:paraId="66419763" w14:textId="77777777" w:rsidR="00BF271B" w:rsidRPr="00CA6C31" w:rsidRDefault="00BF271B" w:rsidP="009C44D0">
            <w:pPr>
              <w:spacing w:line="276" w:lineRule="auto"/>
              <w:jc w:val="center"/>
              <w:rPr>
                <w:rFonts w:ascii="Sakkal Majalla" w:eastAsia="Times New Roman" w:hAnsi="Sakkal Majalla" w:cs="Sakkal Majalla"/>
                <w:b/>
                <w:bCs/>
                <w:color w:val="000000" w:themeColor="text1"/>
                <w:kern w:val="0"/>
                <w:sz w:val="32"/>
                <w:szCs w:val="32"/>
                <w14:ligatures w14:val="none"/>
              </w:rPr>
            </w:pPr>
            <w:r w:rsidRPr="00CA6C31">
              <w:rPr>
                <w:rFonts w:ascii="Sakkal Majalla" w:eastAsia="Times New Roman" w:hAnsi="Sakkal Majalla" w:cs="Sakkal Majalla"/>
                <w:b/>
                <w:bCs/>
                <w:color w:val="000000" w:themeColor="text1"/>
                <w:kern w:val="0"/>
                <w:sz w:val="32"/>
                <w:szCs w:val="32"/>
                <w:rtl/>
                <w14:ligatures w14:val="none"/>
              </w:rPr>
              <w:t>درجات الحرية</w:t>
            </w:r>
          </w:p>
        </w:tc>
        <w:tc>
          <w:tcPr>
            <w:tcW w:w="0" w:type="auto"/>
            <w:vAlign w:val="center"/>
            <w:hideMark/>
          </w:tcPr>
          <w:p w14:paraId="7D59AF97" w14:textId="77777777" w:rsidR="00BF271B" w:rsidRPr="00CA6C31" w:rsidRDefault="00BF271B" w:rsidP="009C44D0">
            <w:pPr>
              <w:spacing w:line="276" w:lineRule="auto"/>
              <w:jc w:val="center"/>
              <w:rPr>
                <w:rFonts w:ascii="Sakkal Majalla" w:eastAsia="Times New Roman" w:hAnsi="Sakkal Majalla" w:cs="Sakkal Majalla"/>
                <w:b/>
                <w:bCs/>
                <w:color w:val="000000" w:themeColor="text1"/>
                <w:kern w:val="0"/>
                <w:sz w:val="32"/>
                <w:szCs w:val="32"/>
                <w14:ligatures w14:val="none"/>
              </w:rPr>
            </w:pPr>
            <w:r w:rsidRPr="00CA6C31">
              <w:rPr>
                <w:rFonts w:ascii="Sakkal Majalla" w:eastAsia="Times New Roman" w:hAnsi="Sakkal Majalla" w:cs="Sakkal Majalla"/>
                <w:b/>
                <w:bCs/>
                <w:color w:val="000000" w:themeColor="text1"/>
                <w:kern w:val="0"/>
                <w:sz w:val="32"/>
                <w:szCs w:val="32"/>
                <w:rtl/>
                <w14:ligatures w14:val="none"/>
              </w:rPr>
              <w:t>متوسط المربعات</w:t>
            </w:r>
          </w:p>
        </w:tc>
        <w:tc>
          <w:tcPr>
            <w:tcW w:w="0" w:type="auto"/>
            <w:vAlign w:val="center"/>
            <w:hideMark/>
          </w:tcPr>
          <w:p w14:paraId="74B23302" w14:textId="77777777" w:rsidR="00BF271B" w:rsidRPr="00CA6C31" w:rsidRDefault="00BF271B" w:rsidP="009C44D0">
            <w:pPr>
              <w:spacing w:line="276" w:lineRule="auto"/>
              <w:jc w:val="center"/>
              <w:rPr>
                <w:rFonts w:ascii="Sakkal Majalla" w:eastAsia="Times New Roman" w:hAnsi="Sakkal Majalla" w:cs="Sakkal Majalla"/>
                <w:b/>
                <w:bCs/>
                <w:color w:val="000000" w:themeColor="text1"/>
                <w:kern w:val="0"/>
                <w:sz w:val="32"/>
                <w:szCs w:val="32"/>
                <w14:ligatures w14:val="none"/>
              </w:rPr>
            </w:pPr>
            <w:r w:rsidRPr="00CA6C31">
              <w:rPr>
                <w:rFonts w:ascii="Sakkal Majalla" w:eastAsia="Times New Roman" w:hAnsi="Sakkal Majalla" w:cs="Sakkal Majalla"/>
                <w:b/>
                <w:bCs/>
                <w:color w:val="000000" w:themeColor="text1"/>
                <w:kern w:val="0"/>
                <w:sz w:val="32"/>
                <w:szCs w:val="32"/>
                <w:rtl/>
                <w14:ligatures w14:val="none"/>
              </w:rPr>
              <w:t>قيمة</w:t>
            </w:r>
            <w:r w:rsidRPr="00CA6C31">
              <w:rPr>
                <w:rFonts w:ascii="Sakkal Majalla" w:eastAsia="Times New Roman" w:hAnsi="Sakkal Majalla" w:cs="Sakkal Majalla"/>
                <w:b/>
                <w:bCs/>
                <w:color w:val="000000" w:themeColor="text1"/>
                <w:kern w:val="0"/>
                <w:sz w:val="32"/>
                <w:szCs w:val="32"/>
                <w14:ligatures w14:val="none"/>
              </w:rPr>
              <w:t xml:space="preserve"> F</w:t>
            </w:r>
          </w:p>
        </w:tc>
        <w:tc>
          <w:tcPr>
            <w:tcW w:w="0" w:type="auto"/>
            <w:vAlign w:val="center"/>
            <w:hideMark/>
          </w:tcPr>
          <w:p w14:paraId="735BB701" w14:textId="77777777" w:rsidR="00BF271B" w:rsidRPr="00CA6C31" w:rsidRDefault="00BF271B" w:rsidP="009C44D0">
            <w:pPr>
              <w:spacing w:line="276" w:lineRule="auto"/>
              <w:jc w:val="center"/>
              <w:rPr>
                <w:rFonts w:ascii="Sakkal Majalla" w:eastAsia="Times New Roman" w:hAnsi="Sakkal Majalla" w:cs="Sakkal Majalla"/>
                <w:b/>
                <w:bCs/>
                <w:color w:val="000000" w:themeColor="text1"/>
                <w:kern w:val="0"/>
                <w:sz w:val="32"/>
                <w:szCs w:val="32"/>
                <w14:ligatures w14:val="none"/>
              </w:rPr>
            </w:pPr>
            <w:r w:rsidRPr="00CA6C31">
              <w:rPr>
                <w:rFonts w:ascii="Sakkal Majalla" w:eastAsia="Times New Roman" w:hAnsi="Sakkal Majalla" w:cs="Sakkal Majalla"/>
                <w:b/>
                <w:bCs/>
                <w:color w:val="000000" w:themeColor="text1"/>
                <w:kern w:val="0"/>
                <w:sz w:val="32"/>
                <w:szCs w:val="32"/>
                <w14:ligatures w14:val="none"/>
              </w:rPr>
              <w:t>Sig.</w:t>
            </w:r>
          </w:p>
        </w:tc>
      </w:tr>
      <w:tr w:rsidR="00BF271B" w:rsidRPr="00CA6C31" w14:paraId="5BFB7FDF" w14:textId="77777777" w:rsidTr="000D7422">
        <w:trPr>
          <w:jc w:val="center"/>
        </w:trPr>
        <w:tc>
          <w:tcPr>
            <w:tcW w:w="0" w:type="auto"/>
            <w:vAlign w:val="center"/>
            <w:hideMark/>
          </w:tcPr>
          <w:p w14:paraId="32CDDEE4" w14:textId="77777777" w:rsidR="00BF271B" w:rsidRPr="00CA6C31" w:rsidRDefault="00BF271B" w:rsidP="009C44D0">
            <w:pPr>
              <w:spacing w:line="276" w:lineRule="auto"/>
              <w:jc w:val="center"/>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الانحدار</w:t>
            </w:r>
          </w:p>
        </w:tc>
        <w:tc>
          <w:tcPr>
            <w:tcW w:w="0" w:type="auto"/>
            <w:vAlign w:val="center"/>
            <w:hideMark/>
          </w:tcPr>
          <w:p w14:paraId="1EECAABF" w14:textId="77777777" w:rsidR="00BF271B" w:rsidRPr="00CA6C31" w:rsidRDefault="00BF271B" w:rsidP="009C44D0">
            <w:pPr>
              <w:spacing w:line="276" w:lineRule="auto"/>
              <w:jc w:val="center"/>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14:ligatures w14:val="none"/>
              </w:rPr>
              <w:t>48.213</w:t>
            </w:r>
          </w:p>
        </w:tc>
        <w:tc>
          <w:tcPr>
            <w:tcW w:w="0" w:type="auto"/>
            <w:vAlign w:val="center"/>
            <w:hideMark/>
          </w:tcPr>
          <w:p w14:paraId="785F13A9" w14:textId="77777777" w:rsidR="00BF271B" w:rsidRPr="00CA6C31" w:rsidRDefault="00BF271B" w:rsidP="009C44D0">
            <w:pPr>
              <w:spacing w:line="276" w:lineRule="auto"/>
              <w:jc w:val="center"/>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14:ligatures w14:val="none"/>
              </w:rPr>
              <w:t>1</w:t>
            </w:r>
          </w:p>
        </w:tc>
        <w:tc>
          <w:tcPr>
            <w:tcW w:w="0" w:type="auto"/>
            <w:vAlign w:val="center"/>
            <w:hideMark/>
          </w:tcPr>
          <w:p w14:paraId="72823606" w14:textId="77777777" w:rsidR="00BF271B" w:rsidRPr="00CA6C31" w:rsidRDefault="00BF271B" w:rsidP="009C44D0">
            <w:pPr>
              <w:spacing w:line="276" w:lineRule="auto"/>
              <w:jc w:val="center"/>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14:ligatures w14:val="none"/>
              </w:rPr>
              <w:t>48.213</w:t>
            </w:r>
          </w:p>
        </w:tc>
        <w:tc>
          <w:tcPr>
            <w:tcW w:w="0" w:type="auto"/>
            <w:vAlign w:val="center"/>
            <w:hideMark/>
          </w:tcPr>
          <w:p w14:paraId="085F794C" w14:textId="77777777" w:rsidR="00BF271B" w:rsidRPr="00CA6C31" w:rsidRDefault="00BF271B" w:rsidP="009C44D0">
            <w:pPr>
              <w:spacing w:line="276" w:lineRule="auto"/>
              <w:jc w:val="center"/>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14:ligatures w14:val="none"/>
              </w:rPr>
              <w:t>247.586</w:t>
            </w:r>
          </w:p>
        </w:tc>
        <w:tc>
          <w:tcPr>
            <w:tcW w:w="0" w:type="auto"/>
            <w:vAlign w:val="center"/>
            <w:hideMark/>
          </w:tcPr>
          <w:p w14:paraId="51BD087D" w14:textId="77777777" w:rsidR="00BF271B" w:rsidRPr="00CA6C31" w:rsidRDefault="00BF271B" w:rsidP="009C44D0">
            <w:pPr>
              <w:spacing w:line="276" w:lineRule="auto"/>
              <w:jc w:val="center"/>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14:ligatures w14:val="none"/>
              </w:rPr>
              <w:t>0.000</w:t>
            </w:r>
          </w:p>
        </w:tc>
      </w:tr>
      <w:tr w:rsidR="00BF271B" w:rsidRPr="00CA6C31" w14:paraId="592C42F8" w14:textId="77777777" w:rsidTr="000D7422">
        <w:trPr>
          <w:jc w:val="center"/>
        </w:trPr>
        <w:tc>
          <w:tcPr>
            <w:tcW w:w="0" w:type="auto"/>
            <w:vAlign w:val="center"/>
            <w:hideMark/>
          </w:tcPr>
          <w:p w14:paraId="5A656D65" w14:textId="77777777" w:rsidR="00BF271B" w:rsidRPr="00CA6C31" w:rsidRDefault="00BF271B" w:rsidP="009C44D0">
            <w:pPr>
              <w:spacing w:line="276" w:lineRule="auto"/>
              <w:jc w:val="center"/>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الخطأ</w:t>
            </w:r>
          </w:p>
        </w:tc>
        <w:tc>
          <w:tcPr>
            <w:tcW w:w="0" w:type="auto"/>
            <w:vAlign w:val="center"/>
            <w:hideMark/>
          </w:tcPr>
          <w:p w14:paraId="00229E4D" w14:textId="77777777" w:rsidR="00BF271B" w:rsidRPr="00CA6C31" w:rsidRDefault="00BF271B" w:rsidP="009C44D0">
            <w:pPr>
              <w:spacing w:line="276" w:lineRule="auto"/>
              <w:jc w:val="center"/>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14:ligatures w14:val="none"/>
              </w:rPr>
              <w:t>33.289</w:t>
            </w:r>
          </w:p>
        </w:tc>
        <w:tc>
          <w:tcPr>
            <w:tcW w:w="0" w:type="auto"/>
            <w:vAlign w:val="center"/>
            <w:hideMark/>
          </w:tcPr>
          <w:p w14:paraId="4B1FA4F2" w14:textId="77777777" w:rsidR="00BF271B" w:rsidRPr="00CA6C31" w:rsidRDefault="00BF271B" w:rsidP="009C44D0">
            <w:pPr>
              <w:spacing w:line="276" w:lineRule="auto"/>
              <w:jc w:val="center"/>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14:ligatures w14:val="none"/>
              </w:rPr>
              <w:t>171</w:t>
            </w:r>
          </w:p>
        </w:tc>
        <w:tc>
          <w:tcPr>
            <w:tcW w:w="0" w:type="auto"/>
            <w:vAlign w:val="center"/>
            <w:hideMark/>
          </w:tcPr>
          <w:p w14:paraId="1807C1DE" w14:textId="77777777" w:rsidR="00BF271B" w:rsidRPr="00CA6C31" w:rsidRDefault="00BF271B" w:rsidP="009C44D0">
            <w:pPr>
              <w:spacing w:line="276" w:lineRule="auto"/>
              <w:jc w:val="center"/>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14:ligatures w14:val="none"/>
              </w:rPr>
              <w:t>0.195</w:t>
            </w:r>
          </w:p>
        </w:tc>
        <w:tc>
          <w:tcPr>
            <w:tcW w:w="0" w:type="auto"/>
            <w:vAlign w:val="center"/>
            <w:hideMark/>
          </w:tcPr>
          <w:p w14:paraId="7CA51D5D" w14:textId="77777777" w:rsidR="00BF271B" w:rsidRPr="00CA6C31" w:rsidRDefault="00BF271B" w:rsidP="009C44D0">
            <w:pPr>
              <w:spacing w:line="276" w:lineRule="auto"/>
              <w:jc w:val="center"/>
              <w:rPr>
                <w:rFonts w:ascii="Sakkal Majalla" w:eastAsia="Times New Roman" w:hAnsi="Sakkal Majalla" w:cs="Sakkal Majalla"/>
                <w:color w:val="000000" w:themeColor="text1"/>
                <w:kern w:val="0"/>
                <w:sz w:val="32"/>
                <w:szCs w:val="32"/>
                <w14:ligatures w14:val="none"/>
              </w:rPr>
            </w:pPr>
          </w:p>
        </w:tc>
        <w:tc>
          <w:tcPr>
            <w:tcW w:w="0" w:type="auto"/>
            <w:vAlign w:val="center"/>
            <w:hideMark/>
          </w:tcPr>
          <w:p w14:paraId="65647012" w14:textId="77777777" w:rsidR="00BF271B" w:rsidRPr="00CA6C31" w:rsidRDefault="00BF271B" w:rsidP="009C44D0">
            <w:pPr>
              <w:spacing w:line="276" w:lineRule="auto"/>
              <w:jc w:val="center"/>
              <w:rPr>
                <w:rFonts w:ascii="Sakkal Majalla" w:eastAsia="Times New Roman" w:hAnsi="Sakkal Majalla" w:cs="Sakkal Majalla"/>
                <w:color w:val="000000" w:themeColor="text1"/>
                <w:kern w:val="0"/>
                <w:sz w:val="32"/>
                <w:szCs w:val="32"/>
                <w14:ligatures w14:val="none"/>
              </w:rPr>
            </w:pPr>
          </w:p>
        </w:tc>
      </w:tr>
      <w:tr w:rsidR="00BF271B" w:rsidRPr="00CA6C31" w14:paraId="581681AB" w14:textId="77777777" w:rsidTr="000D7422">
        <w:trPr>
          <w:jc w:val="center"/>
        </w:trPr>
        <w:tc>
          <w:tcPr>
            <w:tcW w:w="0" w:type="auto"/>
            <w:vAlign w:val="center"/>
            <w:hideMark/>
          </w:tcPr>
          <w:p w14:paraId="12121B88" w14:textId="77777777" w:rsidR="00BF271B" w:rsidRPr="00CA6C31" w:rsidRDefault="00BF271B" w:rsidP="009C44D0">
            <w:pPr>
              <w:spacing w:line="276" w:lineRule="auto"/>
              <w:jc w:val="center"/>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الإجمالي</w:t>
            </w:r>
          </w:p>
        </w:tc>
        <w:tc>
          <w:tcPr>
            <w:tcW w:w="0" w:type="auto"/>
            <w:vAlign w:val="center"/>
            <w:hideMark/>
          </w:tcPr>
          <w:p w14:paraId="5BB6F869" w14:textId="77777777" w:rsidR="00BF271B" w:rsidRPr="00CA6C31" w:rsidRDefault="00BF271B" w:rsidP="009C44D0">
            <w:pPr>
              <w:spacing w:line="276" w:lineRule="auto"/>
              <w:jc w:val="center"/>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14:ligatures w14:val="none"/>
              </w:rPr>
              <w:t>81.502</w:t>
            </w:r>
          </w:p>
        </w:tc>
        <w:tc>
          <w:tcPr>
            <w:tcW w:w="0" w:type="auto"/>
            <w:vAlign w:val="center"/>
            <w:hideMark/>
          </w:tcPr>
          <w:p w14:paraId="1564C357" w14:textId="77777777" w:rsidR="00BF271B" w:rsidRPr="00CA6C31" w:rsidRDefault="00BF271B" w:rsidP="009C44D0">
            <w:pPr>
              <w:spacing w:line="276" w:lineRule="auto"/>
              <w:jc w:val="center"/>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14:ligatures w14:val="none"/>
              </w:rPr>
              <w:t>172</w:t>
            </w:r>
          </w:p>
        </w:tc>
        <w:tc>
          <w:tcPr>
            <w:tcW w:w="0" w:type="auto"/>
            <w:vAlign w:val="center"/>
            <w:hideMark/>
          </w:tcPr>
          <w:p w14:paraId="55A6A95C" w14:textId="77777777" w:rsidR="00BF271B" w:rsidRPr="00CA6C31" w:rsidRDefault="00BF271B" w:rsidP="009C44D0">
            <w:pPr>
              <w:spacing w:line="276" w:lineRule="auto"/>
              <w:jc w:val="center"/>
              <w:rPr>
                <w:rFonts w:ascii="Sakkal Majalla" w:eastAsia="Times New Roman" w:hAnsi="Sakkal Majalla" w:cs="Sakkal Majalla"/>
                <w:color w:val="000000" w:themeColor="text1"/>
                <w:kern w:val="0"/>
                <w:sz w:val="32"/>
                <w:szCs w:val="32"/>
                <w14:ligatures w14:val="none"/>
              </w:rPr>
            </w:pPr>
          </w:p>
        </w:tc>
        <w:tc>
          <w:tcPr>
            <w:tcW w:w="0" w:type="auto"/>
            <w:vAlign w:val="center"/>
            <w:hideMark/>
          </w:tcPr>
          <w:p w14:paraId="75BC1692" w14:textId="77777777" w:rsidR="00BF271B" w:rsidRPr="00CA6C31" w:rsidRDefault="00BF271B" w:rsidP="009C44D0">
            <w:pPr>
              <w:spacing w:line="276" w:lineRule="auto"/>
              <w:jc w:val="center"/>
              <w:rPr>
                <w:rFonts w:ascii="Sakkal Majalla" w:eastAsia="Times New Roman" w:hAnsi="Sakkal Majalla" w:cs="Sakkal Majalla"/>
                <w:color w:val="000000" w:themeColor="text1"/>
                <w:kern w:val="0"/>
                <w:sz w:val="32"/>
                <w:szCs w:val="32"/>
                <w14:ligatures w14:val="none"/>
              </w:rPr>
            </w:pPr>
          </w:p>
        </w:tc>
        <w:tc>
          <w:tcPr>
            <w:tcW w:w="0" w:type="auto"/>
            <w:vAlign w:val="center"/>
            <w:hideMark/>
          </w:tcPr>
          <w:p w14:paraId="4BBACB4F" w14:textId="77777777" w:rsidR="00BF271B" w:rsidRPr="00CA6C31" w:rsidRDefault="00BF271B" w:rsidP="009C44D0">
            <w:pPr>
              <w:spacing w:line="276" w:lineRule="auto"/>
              <w:jc w:val="center"/>
              <w:rPr>
                <w:rFonts w:ascii="Sakkal Majalla" w:eastAsia="Times New Roman" w:hAnsi="Sakkal Majalla" w:cs="Sakkal Majalla"/>
                <w:color w:val="000000" w:themeColor="text1"/>
                <w:kern w:val="0"/>
                <w:sz w:val="32"/>
                <w:szCs w:val="32"/>
                <w14:ligatures w14:val="none"/>
              </w:rPr>
            </w:pPr>
          </w:p>
        </w:tc>
      </w:tr>
    </w:tbl>
    <w:p w14:paraId="1F8DF657" w14:textId="77777777" w:rsidR="000D7422" w:rsidRPr="00CA6C31" w:rsidRDefault="000D7422" w:rsidP="009C44D0">
      <w:pPr>
        <w:spacing w:before="100" w:beforeAutospacing="1" w:after="100" w:afterAutospacing="1" w:line="276" w:lineRule="auto"/>
        <w:ind w:firstLine="720"/>
        <w:jc w:val="lowKashida"/>
        <w:outlineLvl w:val="3"/>
        <w:rPr>
          <w:rFonts w:ascii="Sakkal Majalla" w:eastAsia="Times New Roman" w:hAnsi="Sakkal Majalla" w:cs="Sakkal Majalla"/>
          <w:b/>
          <w:bCs/>
          <w:color w:val="000000" w:themeColor="text1"/>
          <w:kern w:val="0"/>
          <w:sz w:val="32"/>
          <w:szCs w:val="32"/>
          <w:rtl/>
          <w14:ligatures w14:val="none"/>
        </w:rPr>
      </w:pPr>
    </w:p>
    <w:p w14:paraId="2A56A27D" w14:textId="77777777" w:rsidR="000D7422" w:rsidRPr="00CA6C31" w:rsidRDefault="000D7422" w:rsidP="009C44D0">
      <w:pPr>
        <w:spacing w:before="100" w:beforeAutospacing="1" w:after="100" w:afterAutospacing="1" w:line="276" w:lineRule="auto"/>
        <w:ind w:firstLine="720"/>
        <w:jc w:val="lowKashida"/>
        <w:outlineLvl w:val="3"/>
        <w:rPr>
          <w:rFonts w:ascii="Sakkal Majalla" w:eastAsia="Times New Roman" w:hAnsi="Sakkal Majalla" w:cs="Sakkal Majalla"/>
          <w:b/>
          <w:bCs/>
          <w:color w:val="000000" w:themeColor="text1"/>
          <w:kern w:val="0"/>
          <w:sz w:val="32"/>
          <w:szCs w:val="32"/>
          <w:rtl/>
          <w14:ligatures w14:val="none"/>
        </w:rPr>
      </w:pPr>
    </w:p>
    <w:p w14:paraId="72797381" w14:textId="75DFEB66" w:rsidR="00BF271B" w:rsidRPr="00CA6C31" w:rsidRDefault="00BF271B" w:rsidP="009C44D0">
      <w:pPr>
        <w:spacing w:before="100" w:beforeAutospacing="1" w:after="100" w:afterAutospacing="1" w:line="276" w:lineRule="auto"/>
        <w:ind w:firstLine="720"/>
        <w:jc w:val="lowKashida"/>
        <w:outlineLvl w:val="3"/>
        <w:rPr>
          <w:rFonts w:ascii="Sakkal Majalla" w:eastAsia="Times New Roman" w:hAnsi="Sakkal Majalla" w:cs="Sakkal Majalla"/>
          <w:b/>
          <w:bCs/>
          <w:color w:val="000000" w:themeColor="text1"/>
          <w:kern w:val="0"/>
          <w:sz w:val="32"/>
          <w:szCs w:val="32"/>
          <w14:ligatures w14:val="none"/>
        </w:rPr>
      </w:pPr>
      <w:r w:rsidRPr="00CA6C31">
        <w:rPr>
          <w:rFonts w:ascii="Sakkal Majalla" w:eastAsia="Times New Roman" w:hAnsi="Sakkal Majalla" w:cs="Sakkal Majalla"/>
          <w:b/>
          <w:bCs/>
          <w:color w:val="000000" w:themeColor="text1"/>
          <w:kern w:val="0"/>
          <w:sz w:val="32"/>
          <w:szCs w:val="32"/>
          <w:rtl/>
          <w14:ligatures w14:val="none"/>
        </w:rPr>
        <w:t>ثانياً: معاملات الانحدار</w:t>
      </w:r>
      <w:r w:rsidRPr="00CA6C31">
        <w:rPr>
          <w:rFonts w:ascii="Sakkal Majalla" w:eastAsia="Times New Roman" w:hAnsi="Sakkal Majalla" w:cs="Sakkal Majalla"/>
          <w:b/>
          <w:bCs/>
          <w:color w:val="000000" w:themeColor="text1"/>
          <w:kern w:val="0"/>
          <w:sz w:val="32"/>
          <w:szCs w:val="32"/>
          <w14:ligatures w14:val="none"/>
        </w:rPr>
        <w:t xml:space="preserve"> (Coefficients)</w:t>
      </w:r>
    </w:p>
    <w:tbl>
      <w:tblPr>
        <w:tblStyle w:val="a8"/>
        <w:bidiVisual/>
        <w:tblW w:w="0" w:type="auto"/>
        <w:jc w:val="center"/>
        <w:tblLook w:val="04A0" w:firstRow="1" w:lastRow="0" w:firstColumn="1" w:lastColumn="0" w:noHBand="0" w:noVBand="1"/>
      </w:tblPr>
      <w:tblGrid>
        <w:gridCol w:w="2051"/>
        <w:gridCol w:w="788"/>
        <w:gridCol w:w="788"/>
        <w:gridCol w:w="917"/>
        <w:gridCol w:w="788"/>
      </w:tblGrid>
      <w:tr w:rsidR="00BF271B" w:rsidRPr="00CA6C31" w14:paraId="5AA8185B" w14:textId="77777777" w:rsidTr="000D7422">
        <w:trPr>
          <w:jc w:val="center"/>
        </w:trPr>
        <w:tc>
          <w:tcPr>
            <w:tcW w:w="0" w:type="auto"/>
            <w:vAlign w:val="center"/>
            <w:hideMark/>
          </w:tcPr>
          <w:p w14:paraId="38511BC4" w14:textId="77777777" w:rsidR="00BF271B" w:rsidRPr="00CA6C31" w:rsidRDefault="00BF271B" w:rsidP="009C44D0">
            <w:pPr>
              <w:spacing w:line="276" w:lineRule="auto"/>
              <w:jc w:val="center"/>
              <w:rPr>
                <w:rFonts w:ascii="Sakkal Majalla" w:eastAsia="Times New Roman" w:hAnsi="Sakkal Majalla" w:cs="Sakkal Majalla"/>
                <w:b/>
                <w:bCs/>
                <w:color w:val="000000" w:themeColor="text1"/>
                <w:kern w:val="0"/>
                <w:sz w:val="32"/>
                <w:szCs w:val="32"/>
                <w14:ligatures w14:val="none"/>
              </w:rPr>
            </w:pPr>
            <w:r w:rsidRPr="00CA6C31">
              <w:rPr>
                <w:rFonts w:ascii="Sakkal Majalla" w:eastAsia="Times New Roman" w:hAnsi="Sakkal Majalla" w:cs="Sakkal Majalla"/>
                <w:b/>
                <w:bCs/>
                <w:color w:val="000000" w:themeColor="text1"/>
                <w:kern w:val="0"/>
                <w:sz w:val="32"/>
                <w:szCs w:val="32"/>
                <w:rtl/>
                <w14:ligatures w14:val="none"/>
              </w:rPr>
              <w:t>المتغير</w:t>
            </w:r>
          </w:p>
        </w:tc>
        <w:tc>
          <w:tcPr>
            <w:tcW w:w="0" w:type="auto"/>
            <w:vAlign w:val="center"/>
            <w:hideMark/>
          </w:tcPr>
          <w:p w14:paraId="1AA30A71" w14:textId="77777777" w:rsidR="00BF271B" w:rsidRPr="00CA6C31" w:rsidRDefault="00BF271B" w:rsidP="009C44D0">
            <w:pPr>
              <w:spacing w:line="276" w:lineRule="auto"/>
              <w:jc w:val="center"/>
              <w:rPr>
                <w:rFonts w:ascii="Sakkal Majalla" w:eastAsia="Times New Roman" w:hAnsi="Sakkal Majalla" w:cs="Sakkal Majalla"/>
                <w:b/>
                <w:bCs/>
                <w:color w:val="000000" w:themeColor="text1"/>
                <w:kern w:val="0"/>
                <w:sz w:val="32"/>
                <w:szCs w:val="32"/>
                <w14:ligatures w14:val="none"/>
              </w:rPr>
            </w:pPr>
            <w:r w:rsidRPr="00CA6C31">
              <w:rPr>
                <w:rFonts w:ascii="Sakkal Majalla" w:eastAsia="Times New Roman" w:hAnsi="Sakkal Majalla" w:cs="Sakkal Majalla"/>
                <w:b/>
                <w:bCs/>
                <w:color w:val="000000" w:themeColor="text1"/>
                <w:kern w:val="0"/>
                <w:sz w:val="32"/>
                <w:szCs w:val="32"/>
                <w14:ligatures w14:val="none"/>
              </w:rPr>
              <w:t>B</w:t>
            </w:r>
          </w:p>
        </w:tc>
        <w:tc>
          <w:tcPr>
            <w:tcW w:w="0" w:type="auto"/>
            <w:vAlign w:val="center"/>
            <w:hideMark/>
          </w:tcPr>
          <w:p w14:paraId="7BD45B87" w14:textId="77777777" w:rsidR="00BF271B" w:rsidRPr="00CA6C31" w:rsidRDefault="00BF271B" w:rsidP="009C44D0">
            <w:pPr>
              <w:spacing w:line="276" w:lineRule="auto"/>
              <w:jc w:val="center"/>
              <w:rPr>
                <w:rFonts w:ascii="Sakkal Majalla" w:eastAsia="Times New Roman" w:hAnsi="Sakkal Majalla" w:cs="Sakkal Majalla"/>
                <w:b/>
                <w:bCs/>
                <w:color w:val="000000" w:themeColor="text1"/>
                <w:kern w:val="0"/>
                <w:sz w:val="32"/>
                <w:szCs w:val="32"/>
                <w14:ligatures w14:val="none"/>
              </w:rPr>
            </w:pPr>
            <w:r w:rsidRPr="00CA6C31">
              <w:rPr>
                <w:rFonts w:ascii="Sakkal Majalla" w:eastAsia="Times New Roman" w:hAnsi="Sakkal Majalla" w:cs="Sakkal Majalla"/>
                <w:b/>
                <w:bCs/>
                <w:color w:val="000000" w:themeColor="text1"/>
                <w:kern w:val="0"/>
                <w:sz w:val="32"/>
                <w:szCs w:val="32"/>
                <w14:ligatures w14:val="none"/>
              </w:rPr>
              <w:t>Beta</w:t>
            </w:r>
          </w:p>
        </w:tc>
        <w:tc>
          <w:tcPr>
            <w:tcW w:w="0" w:type="auto"/>
            <w:vAlign w:val="center"/>
            <w:hideMark/>
          </w:tcPr>
          <w:p w14:paraId="1CC83904" w14:textId="77777777" w:rsidR="00BF271B" w:rsidRPr="00CA6C31" w:rsidRDefault="00BF271B" w:rsidP="009C44D0">
            <w:pPr>
              <w:spacing w:line="276" w:lineRule="auto"/>
              <w:jc w:val="center"/>
              <w:rPr>
                <w:rFonts w:ascii="Sakkal Majalla" w:eastAsia="Times New Roman" w:hAnsi="Sakkal Majalla" w:cs="Sakkal Majalla"/>
                <w:b/>
                <w:bCs/>
                <w:color w:val="000000" w:themeColor="text1"/>
                <w:kern w:val="0"/>
                <w:sz w:val="32"/>
                <w:szCs w:val="32"/>
                <w14:ligatures w14:val="none"/>
              </w:rPr>
            </w:pPr>
            <w:r w:rsidRPr="00CA6C31">
              <w:rPr>
                <w:rFonts w:ascii="Sakkal Majalla" w:eastAsia="Times New Roman" w:hAnsi="Sakkal Majalla" w:cs="Sakkal Majalla"/>
                <w:b/>
                <w:bCs/>
                <w:color w:val="000000" w:themeColor="text1"/>
                <w:kern w:val="0"/>
                <w:sz w:val="32"/>
                <w:szCs w:val="32"/>
                <w14:ligatures w14:val="none"/>
              </w:rPr>
              <w:t>T</w:t>
            </w:r>
          </w:p>
        </w:tc>
        <w:tc>
          <w:tcPr>
            <w:tcW w:w="0" w:type="auto"/>
            <w:vAlign w:val="center"/>
            <w:hideMark/>
          </w:tcPr>
          <w:p w14:paraId="48400261" w14:textId="77777777" w:rsidR="00BF271B" w:rsidRPr="00CA6C31" w:rsidRDefault="00BF271B" w:rsidP="009C44D0">
            <w:pPr>
              <w:spacing w:line="276" w:lineRule="auto"/>
              <w:jc w:val="center"/>
              <w:rPr>
                <w:rFonts w:ascii="Sakkal Majalla" w:eastAsia="Times New Roman" w:hAnsi="Sakkal Majalla" w:cs="Sakkal Majalla"/>
                <w:b/>
                <w:bCs/>
                <w:color w:val="000000" w:themeColor="text1"/>
                <w:kern w:val="0"/>
                <w:sz w:val="32"/>
                <w:szCs w:val="32"/>
                <w14:ligatures w14:val="none"/>
              </w:rPr>
            </w:pPr>
            <w:r w:rsidRPr="00CA6C31">
              <w:rPr>
                <w:rFonts w:ascii="Sakkal Majalla" w:eastAsia="Times New Roman" w:hAnsi="Sakkal Majalla" w:cs="Sakkal Majalla"/>
                <w:b/>
                <w:bCs/>
                <w:color w:val="000000" w:themeColor="text1"/>
                <w:kern w:val="0"/>
                <w:sz w:val="32"/>
                <w:szCs w:val="32"/>
                <w14:ligatures w14:val="none"/>
              </w:rPr>
              <w:t>Sig.</w:t>
            </w:r>
          </w:p>
        </w:tc>
      </w:tr>
      <w:tr w:rsidR="00BF271B" w:rsidRPr="00CA6C31" w14:paraId="65BF75DF" w14:textId="77777777" w:rsidTr="000D7422">
        <w:trPr>
          <w:jc w:val="center"/>
        </w:trPr>
        <w:tc>
          <w:tcPr>
            <w:tcW w:w="0" w:type="auto"/>
            <w:vAlign w:val="center"/>
            <w:hideMark/>
          </w:tcPr>
          <w:p w14:paraId="7DBB4215" w14:textId="77777777" w:rsidR="00BF271B" w:rsidRPr="00CA6C31" w:rsidRDefault="00BF271B" w:rsidP="009C44D0">
            <w:pPr>
              <w:spacing w:line="276" w:lineRule="auto"/>
              <w:jc w:val="center"/>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الثابت</w:t>
            </w:r>
          </w:p>
        </w:tc>
        <w:tc>
          <w:tcPr>
            <w:tcW w:w="0" w:type="auto"/>
            <w:vAlign w:val="center"/>
            <w:hideMark/>
          </w:tcPr>
          <w:p w14:paraId="13E31678" w14:textId="77777777" w:rsidR="00BF271B" w:rsidRPr="00CA6C31" w:rsidRDefault="00BF271B" w:rsidP="009C44D0">
            <w:pPr>
              <w:spacing w:line="276" w:lineRule="auto"/>
              <w:jc w:val="center"/>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14:ligatures w14:val="none"/>
              </w:rPr>
              <w:t>0.885</w:t>
            </w:r>
          </w:p>
        </w:tc>
        <w:tc>
          <w:tcPr>
            <w:tcW w:w="0" w:type="auto"/>
            <w:vAlign w:val="center"/>
            <w:hideMark/>
          </w:tcPr>
          <w:p w14:paraId="09E1B05F" w14:textId="77777777" w:rsidR="00BF271B" w:rsidRPr="00CA6C31" w:rsidRDefault="00BF271B" w:rsidP="009C44D0">
            <w:pPr>
              <w:spacing w:line="276" w:lineRule="auto"/>
              <w:jc w:val="center"/>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14:ligatures w14:val="none"/>
              </w:rPr>
              <w:t>—</w:t>
            </w:r>
          </w:p>
        </w:tc>
        <w:tc>
          <w:tcPr>
            <w:tcW w:w="0" w:type="auto"/>
            <w:vAlign w:val="center"/>
            <w:hideMark/>
          </w:tcPr>
          <w:p w14:paraId="3237D786" w14:textId="77777777" w:rsidR="00BF271B" w:rsidRPr="00CA6C31" w:rsidRDefault="00BF271B" w:rsidP="009C44D0">
            <w:pPr>
              <w:spacing w:line="276" w:lineRule="auto"/>
              <w:jc w:val="center"/>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14:ligatures w14:val="none"/>
              </w:rPr>
              <w:t>5.862</w:t>
            </w:r>
          </w:p>
        </w:tc>
        <w:tc>
          <w:tcPr>
            <w:tcW w:w="0" w:type="auto"/>
            <w:vAlign w:val="center"/>
            <w:hideMark/>
          </w:tcPr>
          <w:p w14:paraId="2353ED33" w14:textId="77777777" w:rsidR="00BF271B" w:rsidRPr="00CA6C31" w:rsidRDefault="00BF271B" w:rsidP="009C44D0">
            <w:pPr>
              <w:spacing w:line="276" w:lineRule="auto"/>
              <w:jc w:val="center"/>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14:ligatures w14:val="none"/>
              </w:rPr>
              <w:t>0.000</w:t>
            </w:r>
          </w:p>
        </w:tc>
      </w:tr>
      <w:tr w:rsidR="00BF271B" w:rsidRPr="00CA6C31" w14:paraId="6FB84BC9" w14:textId="77777777" w:rsidTr="000D7422">
        <w:trPr>
          <w:jc w:val="center"/>
        </w:trPr>
        <w:tc>
          <w:tcPr>
            <w:tcW w:w="0" w:type="auto"/>
            <w:vAlign w:val="center"/>
            <w:hideMark/>
          </w:tcPr>
          <w:p w14:paraId="7D19DCA0" w14:textId="77777777" w:rsidR="00BF271B" w:rsidRPr="00CA6C31" w:rsidRDefault="00BF271B" w:rsidP="009C44D0">
            <w:pPr>
              <w:spacing w:line="276" w:lineRule="auto"/>
              <w:jc w:val="center"/>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دمج المفاهيم الإدارية</w:t>
            </w:r>
          </w:p>
        </w:tc>
        <w:tc>
          <w:tcPr>
            <w:tcW w:w="0" w:type="auto"/>
            <w:vAlign w:val="center"/>
            <w:hideMark/>
          </w:tcPr>
          <w:p w14:paraId="6431E68D" w14:textId="77777777" w:rsidR="00BF271B" w:rsidRPr="00CA6C31" w:rsidRDefault="00BF271B" w:rsidP="009C44D0">
            <w:pPr>
              <w:spacing w:line="276" w:lineRule="auto"/>
              <w:jc w:val="center"/>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14:ligatures w14:val="none"/>
              </w:rPr>
              <w:t>0.772</w:t>
            </w:r>
          </w:p>
        </w:tc>
        <w:tc>
          <w:tcPr>
            <w:tcW w:w="0" w:type="auto"/>
            <w:vAlign w:val="center"/>
            <w:hideMark/>
          </w:tcPr>
          <w:p w14:paraId="696695F2" w14:textId="77777777" w:rsidR="00BF271B" w:rsidRPr="00CA6C31" w:rsidRDefault="00BF271B" w:rsidP="009C44D0">
            <w:pPr>
              <w:spacing w:line="276" w:lineRule="auto"/>
              <w:jc w:val="center"/>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14:ligatures w14:val="none"/>
              </w:rPr>
              <w:t>0.769</w:t>
            </w:r>
          </w:p>
        </w:tc>
        <w:tc>
          <w:tcPr>
            <w:tcW w:w="0" w:type="auto"/>
            <w:vAlign w:val="center"/>
            <w:hideMark/>
          </w:tcPr>
          <w:p w14:paraId="1F93663E" w14:textId="77777777" w:rsidR="00BF271B" w:rsidRPr="00CA6C31" w:rsidRDefault="00BF271B" w:rsidP="009C44D0">
            <w:pPr>
              <w:spacing w:line="276" w:lineRule="auto"/>
              <w:jc w:val="center"/>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14:ligatures w14:val="none"/>
              </w:rPr>
              <w:t>15.735</w:t>
            </w:r>
          </w:p>
        </w:tc>
        <w:tc>
          <w:tcPr>
            <w:tcW w:w="0" w:type="auto"/>
            <w:vAlign w:val="center"/>
            <w:hideMark/>
          </w:tcPr>
          <w:p w14:paraId="74C61FA1" w14:textId="77777777" w:rsidR="00BF271B" w:rsidRPr="00CA6C31" w:rsidRDefault="00BF271B" w:rsidP="009C44D0">
            <w:pPr>
              <w:spacing w:line="276" w:lineRule="auto"/>
              <w:jc w:val="center"/>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14:ligatures w14:val="none"/>
              </w:rPr>
              <w:t>0.000</w:t>
            </w:r>
          </w:p>
        </w:tc>
      </w:tr>
    </w:tbl>
    <w:p w14:paraId="1B858CCD" w14:textId="77777777" w:rsidR="00BF271B" w:rsidRPr="00CA6C31" w:rsidRDefault="00BF271B" w:rsidP="009C44D0">
      <w:pPr>
        <w:spacing w:before="100" w:beforeAutospacing="1" w:after="100" w:afterAutospacing="1" w:line="276" w:lineRule="auto"/>
        <w:ind w:firstLine="720"/>
        <w:jc w:val="lowKashida"/>
        <w:outlineLvl w:val="0"/>
        <w:rPr>
          <w:rFonts w:ascii="Sakkal Majalla" w:eastAsia="Times New Roman" w:hAnsi="Sakkal Majalla" w:cs="Sakkal Majalla"/>
          <w:b/>
          <w:bCs/>
          <w:color w:val="000000" w:themeColor="text1"/>
          <w:kern w:val="36"/>
          <w:sz w:val="32"/>
          <w:szCs w:val="32"/>
          <w14:ligatures w14:val="none"/>
        </w:rPr>
      </w:pPr>
      <w:bookmarkStart w:id="82" w:name="_Toc237527446"/>
      <w:r w:rsidRPr="00CA6C31">
        <w:rPr>
          <w:rFonts w:ascii="Sakkal Majalla" w:eastAsia="Times New Roman" w:hAnsi="Sakkal Majalla" w:cs="Sakkal Majalla"/>
          <w:b/>
          <w:bCs/>
          <w:color w:val="000000" w:themeColor="text1"/>
          <w:kern w:val="36"/>
          <w:sz w:val="32"/>
          <w:szCs w:val="32"/>
          <w:rtl/>
          <w14:ligatures w14:val="none"/>
        </w:rPr>
        <w:lastRenderedPageBreak/>
        <w:t>التعليق على نتائج اختبار الفرضية الفرعية الثانية</w:t>
      </w:r>
      <w:bookmarkEnd w:id="82"/>
    </w:p>
    <w:p w14:paraId="6D77653E" w14:textId="77777777" w:rsidR="00BF271B" w:rsidRPr="00CA6C31" w:rsidRDefault="00BF271B" w:rsidP="009C44D0">
      <w:pPr>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تشير النتائج المبينة في الجداول (4-18)، (4-19)، و(4-20) إلى وجود علاقة ارتباط إيجابية قوية وذات دلالة إحصائية بين دمج المفاهيم الإدارية في التعليم الجامعي ومهارات القيادة واتخاذ القرار لدى العاملين في قطاع السياحة والضيافة السعودي. فقد بلغ معامل ارتباط بيرسون (0.769)، وهي قيمة تعكس قوة العلاقة بين المتغيرين، كما بلغت قيمة مستوى الدلالة الإحصائية</w:t>
      </w:r>
      <w:r w:rsidRPr="00CA6C31">
        <w:rPr>
          <w:rFonts w:ascii="Sakkal Majalla" w:eastAsia="Times New Roman" w:hAnsi="Sakkal Majalla" w:cs="Sakkal Majalla"/>
          <w:color w:val="000000" w:themeColor="text1"/>
          <w:kern w:val="0"/>
          <w:sz w:val="32"/>
          <w:szCs w:val="32"/>
          <w14:ligatures w14:val="none"/>
        </w:rPr>
        <w:t xml:space="preserve"> (Sig.=0.000)</w:t>
      </w:r>
      <w:r w:rsidRPr="00CA6C31">
        <w:rPr>
          <w:rFonts w:ascii="Sakkal Majalla" w:eastAsia="Times New Roman" w:hAnsi="Sakkal Majalla" w:cs="Sakkal Majalla"/>
          <w:color w:val="000000" w:themeColor="text1"/>
          <w:kern w:val="0"/>
          <w:sz w:val="32"/>
          <w:szCs w:val="32"/>
          <w:rtl/>
          <w14:ligatures w14:val="none"/>
        </w:rPr>
        <w:t>، وهي أقل من مستوى الدلالة المعتمد (0.05)، مما يؤكد أن العلاقة بين المتغيرين علاقة حقيقية ذات دلالة إحصائية، وليست نتيجة للصدفة. ويعني ذلك أن زيادة مستوى دمج المفاهيم الإدارية داخل البرامج الأكاديمية يقترن بزيادة قدرة الخريجين على ممارسة القيادة واتخاذ القرارات المناسبة أثناء أدائهم لأعمالهم المهنية</w:t>
      </w:r>
      <w:r w:rsidRPr="00CA6C31">
        <w:rPr>
          <w:rFonts w:ascii="Sakkal Majalla" w:eastAsia="Times New Roman" w:hAnsi="Sakkal Majalla" w:cs="Sakkal Majalla"/>
          <w:color w:val="000000" w:themeColor="text1"/>
          <w:kern w:val="0"/>
          <w:sz w:val="32"/>
          <w:szCs w:val="32"/>
          <w14:ligatures w14:val="none"/>
        </w:rPr>
        <w:t>.</w:t>
      </w:r>
    </w:p>
    <w:p w14:paraId="1873F463" w14:textId="77777777" w:rsidR="00BF271B" w:rsidRPr="00CA6C31" w:rsidRDefault="00BF271B" w:rsidP="009C44D0">
      <w:pPr>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كما أوضحت نتائج جدول ملخص النموذج أن قيمة معامل الارتباط</w:t>
      </w:r>
      <w:r w:rsidRPr="00CA6C31">
        <w:rPr>
          <w:rFonts w:ascii="Sakkal Majalla" w:eastAsia="Times New Roman" w:hAnsi="Sakkal Majalla" w:cs="Sakkal Majalla"/>
          <w:color w:val="000000" w:themeColor="text1"/>
          <w:kern w:val="0"/>
          <w:sz w:val="32"/>
          <w:szCs w:val="32"/>
          <w14:ligatures w14:val="none"/>
        </w:rPr>
        <w:t xml:space="preserve"> (R) </w:t>
      </w:r>
      <w:r w:rsidRPr="00CA6C31">
        <w:rPr>
          <w:rFonts w:ascii="Sakkal Majalla" w:eastAsia="Times New Roman" w:hAnsi="Sakkal Majalla" w:cs="Sakkal Majalla"/>
          <w:color w:val="000000" w:themeColor="text1"/>
          <w:kern w:val="0"/>
          <w:sz w:val="32"/>
          <w:szCs w:val="32"/>
          <w:rtl/>
          <w14:ligatures w14:val="none"/>
        </w:rPr>
        <w:t>بلغت (0.769)، بينما بلغ معامل التحديد</w:t>
      </w:r>
      <w:r w:rsidRPr="00CA6C31">
        <w:rPr>
          <w:rFonts w:ascii="Sakkal Majalla" w:eastAsia="Times New Roman" w:hAnsi="Sakkal Majalla" w:cs="Sakkal Majalla"/>
          <w:color w:val="000000" w:themeColor="text1"/>
          <w:kern w:val="0"/>
          <w:sz w:val="32"/>
          <w:szCs w:val="32"/>
          <w14:ligatures w14:val="none"/>
        </w:rPr>
        <w:t xml:space="preserve"> (R²) (0.591)</w:t>
      </w:r>
      <w:r w:rsidRPr="00CA6C31">
        <w:rPr>
          <w:rFonts w:ascii="Sakkal Majalla" w:eastAsia="Times New Roman" w:hAnsi="Sakkal Majalla" w:cs="Sakkal Majalla"/>
          <w:color w:val="000000" w:themeColor="text1"/>
          <w:kern w:val="0"/>
          <w:sz w:val="32"/>
          <w:szCs w:val="32"/>
          <w:rtl/>
          <w14:ligatures w14:val="none"/>
        </w:rPr>
        <w:t>، وهو ما يعني أن دمج المفاهيم الإدارية يفسر ما نسبته (59.1%) من التباين في مستوى مهارات القيادة واتخاذ القرار لدى أفراد العينة، في حين تعزى النسبة المتبقية إلى عوامل أخرى مثل الخبرة العملية، والصفات الشخصية، ونمط القيادة في المنظمة، والثقافة التنظيمية، وبرامج التدريب المستمر، وغيرها من المتغيرات التي لم تتناولها الدراسة الحالية. وتعد هذه النسبة مرتفعة نسبيًا، وهو ما يعكس أن البرامج الأكاديمية أصبحت تمثل أحد أهم المصادر التي تسهم في تكوين المهارات القيادية للعاملين قبل التحاقهم بسوق العمل</w:t>
      </w:r>
      <w:r w:rsidRPr="00CA6C31">
        <w:rPr>
          <w:rFonts w:ascii="Sakkal Majalla" w:eastAsia="Times New Roman" w:hAnsi="Sakkal Majalla" w:cs="Sakkal Majalla"/>
          <w:color w:val="000000" w:themeColor="text1"/>
          <w:kern w:val="0"/>
          <w:sz w:val="32"/>
          <w:szCs w:val="32"/>
          <w14:ligatures w14:val="none"/>
        </w:rPr>
        <w:t>.</w:t>
      </w:r>
    </w:p>
    <w:p w14:paraId="33732CFE" w14:textId="77777777" w:rsidR="00BF271B" w:rsidRPr="00CA6C31" w:rsidRDefault="00BF271B" w:rsidP="009C44D0">
      <w:pPr>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كما أظهرت نتائج تحليل التباين</w:t>
      </w:r>
      <w:r w:rsidRPr="00CA6C31">
        <w:rPr>
          <w:rFonts w:ascii="Sakkal Majalla" w:eastAsia="Times New Roman" w:hAnsi="Sakkal Majalla" w:cs="Sakkal Majalla"/>
          <w:color w:val="000000" w:themeColor="text1"/>
          <w:kern w:val="0"/>
          <w:sz w:val="32"/>
          <w:szCs w:val="32"/>
          <w14:ligatures w14:val="none"/>
        </w:rPr>
        <w:t xml:space="preserve"> (ANOVA) </w:t>
      </w:r>
      <w:r w:rsidRPr="00CA6C31">
        <w:rPr>
          <w:rFonts w:ascii="Sakkal Majalla" w:eastAsia="Times New Roman" w:hAnsi="Sakkal Majalla" w:cs="Sakkal Majalla"/>
          <w:color w:val="000000" w:themeColor="text1"/>
          <w:kern w:val="0"/>
          <w:sz w:val="32"/>
          <w:szCs w:val="32"/>
          <w:rtl/>
          <w14:ligatures w14:val="none"/>
        </w:rPr>
        <w:t>أن قيمة اختبار</w:t>
      </w:r>
      <w:r w:rsidRPr="00CA6C31">
        <w:rPr>
          <w:rFonts w:ascii="Sakkal Majalla" w:eastAsia="Times New Roman" w:hAnsi="Sakkal Majalla" w:cs="Sakkal Majalla"/>
          <w:color w:val="000000" w:themeColor="text1"/>
          <w:kern w:val="0"/>
          <w:sz w:val="32"/>
          <w:szCs w:val="32"/>
          <w14:ligatures w14:val="none"/>
        </w:rPr>
        <w:t xml:space="preserve"> (F) </w:t>
      </w:r>
      <w:r w:rsidRPr="00CA6C31">
        <w:rPr>
          <w:rFonts w:ascii="Sakkal Majalla" w:eastAsia="Times New Roman" w:hAnsi="Sakkal Majalla" w:cs="Sakkal Majalla"/>
          <w:color w:val="000000" w:themeColor="text1"/>
          <w:kern w:val="0"/>
          <w:sz w:val="32"/>
          <w:szCs w:val="32"/>
          <w:rtl/>
          <w14:ligatures w14:val="none"/>
        </w:rPr>
        <w:t>بلغت (247.586)، وهي قيمة مرتفعة ودالة إحصائيًا عند مستوى معنوية (0.000)، وهو ما يؤكد صلاحية نموذج الانحدار المستخدم وقدرته على تفسير العلاقة بين المتغيرين. كذلك بينت نتائج معاملات الانحدار أن قيمة معامل التأثير المعياري</w:t>
      </w:r>
      <w:r w:rsidRPr="00CA6C31">
        <w:rPr>
          <w:rFonts w:ascii="Sakkal Majalla" w:eastAsia="Times New Roman" w:hAnsi="Sakkal Majalla" w:cs="Sakkal Majalla"/>
          <w:color w:val="000000" w:themeColor="text1"/>
          <w:kern w:val="0"/>
          <w:sz w:val="32"/>
          <w:szCs w:val="32"/>
          <w14:ligatures w14:val="none"/>
        </w:rPr>
        <w:t xml:space="preserve"> (Beta) </w:t>
      </w:r>
      <w:r w:rsidRPr="00CA6C31">
        <w:rPr>
          <w:rFonts w:ascii="Sakkal Majalla" w:eastAsia="Times New Roman" w:hAnsi="Sakkal Majalla" w:cs="Sakkal Majalla"/>
          <w:color w:val="000000" w:themeColor="text1"/>
          <w:kern w:val="0"/>
          <w:sz w:val="32"/>
          <w:szCs w:val="32"/>
          <w:rtl/>
          <w14:ligatures w14:val="none"/>
        </w:rPr>
        <w:t>بلغت (0.769)، وهي قيمة موجبة، بما يدل على أن تأثير دمج المفاهيم الإدارية على مهارات القيادة واتخاذ القرار هو تأثير إيجابي مباشر، أي أنه كلما ارتفع مستوى دمج المفاهيم الإدارية داخل البرامج الجامعية ارتفع مستوى امتلاك الخريجين للمهارات القيادية والقدرة على اتخاذ القرارات المناسبة في بيئة العمل. كما بلغت قيمة اختبار</w:t>
      </w:r>
      <w:r w:rsidRPr="00CA6C31">
        <w:rPr>
          <w:rFonts w:ascii="Sakkal Majalla" w:eastAsia="Times New Roman" w:hAnsi="Sakkal Majalla" w:cs="Sakkal Majalla"/>
          <w:color w:val="000000" w:themeColor="text1"/>
          <w:kern w:val="0"/>
          <w:sz w:val="32"/>
          <w:szCs w:val="32"/>
          <w14:ligatures w14:val="none"/>
        </w:rPr>
        <w:t xml:space="preserve"> (T) (15.735)</w:t>
      </w:r>
      <w:r w:rsidRPr="00CA6C31">
        <w:rPr>
          <w:rFonts w:ascii="Sakkal Majalla" w:eastAsia="Times New Roman" w:hAnsi="Sakkal Majalla" w:cs="Sakkal Majalla"/>
          <w:color w:val="000000" w:themeColor="text1"/>
          <w:kern w:val="0"/>
          <w:sz w:val="32"/>
          <w:szCs w:val="32"/>
          <w:rtl/>
          <w14:ligatures w14:val="none"/>
        </w:rPr>
        <w:t>، وهي قيمة مرتفعة ودالة إحصائيًا، الأمر الذي يؤكد أن هذا التأثير جوهري ويمكن الاعتماد عليه في تفسير العلاقة بين المتغيرين</w:t>
      </w:r>
      <w:r w:rsidRPr="00CA6C31">
        <w:rPr>
          <w:rFonts w:ascii="Sakkal Majalla" w:eastAsia="Times New Roman" w:hAnsi="Sakkal Majalla" w:cs="Sakkal Majalla"/>
          <w:color w:val="000000" w:themeColor="text1"/>
          <w:kern w:val="0"/>
          <w:sz w:val="32"/>
          <w:szCs w:val="32"/>
          <w14:ligatures w14:val="none"/>
        </w:rPr>
        <w:t>.</w:t>
      </w:r>
    </w:p>
    <w:p w14:paraId="6491DA7F" w14:textId="77777777" w:rsidR="00BF271B" w:rsidRPr="00CA6C31" w:rsidRDefault="00BF271B" w:rsidP="009C44D0">
      <w:pPr>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lastRenderedPageBreak/>
        <w:t>وتؤكد هذه النتائج أن الجامعات لم تعد تقتصر على تقديم المعارف النظرية المتعلقة بوظائف الإدارة، وإنما أصبحت تعمل على تنمية المهارات القيادية من خلال استراتيجيات تعليم حديثة تعتمد على التعلم التعاوني، ودراسة الحالات الواقعية، والمحاكاة، والعمل الجماعي، والعروض التقديمية، والتدريب الميداني. وتسهم هذه الأساليب في تعزيز ثقة الطلبة بأنفسهم، وتنمية قدرتهم على تحمل المسؤولية، واتخاذ القرارات المناسبة في المواقف المختلفة، وهي جميعها من الكفاءات الأساسية التي تحتاجها المؤسسات السياحية والفندقية في ظل المنافسة المتزايدة والتغيرات المستمرة التي يشهدها القطاع</w:t>
      </w:r>
      <w:r w:rsidRPr="00CA6C31">
        <w:rPr>
          <w:rFonts w:ascii="Sakkal Majalla" w:eastAsia="Times New Roman" w:hAnsi="Sakkal Majalla" w:cs="Sakkal Majalla"/>
          <w:color w:val="000000" w:themeColor="text1"/>
          <w:kern w:val="0"/>
          <w:sz w:val="32"/>
          <w:szCs w:val="32"/>
          <w14:ligatures w14:val="none"/>
        </w:rPr>
        <w:t>.</w:t>
      </w:r>
    </w:p>
    <w:p w14:paraId="4A782C41" w14:textId="77777777" w:rsidR="00BF271B" w:rsidRPr="00CA6C31" w:rsidRDefault="00BF271B" w:rsidP="009C44D0">
      <w:pPr>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كما تعكس النتائج إدراك أفراد العينة لأهمية القيادة باعتبارها من الركائز الأساسية لنجاح المؤسسات السياحية، حيث تعتمد جودة الخدمات المقدمة للعملاء بدرجة كبيرة على كفاءة القادة في إدارة فرق العمل، وتحفيز العاملين، واتخاذ القرارات المناسبة في الوقت المناسب، والتعامل مع المواقف الطارئة والأزمات. ومن ثم فإن نجاح الجامعات في تنمية هذه المهارات يمثل خطوة مهمة نحو إعداد خريجين قادرين على تحقيق الأداء المؤسسي المتميز</w:t>
      </w:r>
      <w:r w:rsidRPr="00CA6C31">
        <w:rPr>
          <w:rFonts w:ascii="Sakkal Majalla" w:eastAsia="Times New Roman" w:hAnsi="Sakkal Majalla" w:cs="Sakkal Majalla"/>
          <w:color w:val="000000" w:themeColor="text1"/>
          <w:kern w:val="0"/>
          <w:sz w:val="32"/>
          <w:szCs w:val="32"/>
          <w14:ligatures w14:val="none"/>
        </w:rPr>
        <w:t>.</w:t>
      </w:r>
    </w:p>
    <w:p w14:paraId="7F468596" w14:textId="77777777" w:rsidR="00BF271B" w:rsidRPr="00CA6C31" w:rsidRDefault="00BF271B" w:rsidP="009C44D0">
      <w:pPr>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 xml:space="preserve">وتتفق هذه النتائج مع دراسة </w:t>
      </w:r>
      <w:r w:rsidRPr="00CA6C31">
        <w:rPr>
          <w:rFonts w:ascii="Sakkal Majalla" w:eastAsia="Times New Roman" w:hAnsi="Sakkal Majalla" w:cs="Sakkal Majalla"/>
          <w:b/>
          <w:bCs/>
          <w:color w:val="000000" w:themeColor="text1"/>
          <w:kern w:val="0"/>
          <w:sz w:val="32"/>
          <w:szCs w:val="32"/>
          <w:rtl/>
          <w14:ligatures w14:val="none"/>
        </w:rPr>
        <w:t>بديع</w:t>
      </w:r>
      <w:r w:rsidRPr="00CA6C31">
        <w:rPr>
          <w:rFonts w:ascii="Sakkal Majalla" w:eastAsia="Times New Roman" w:hAnsi="Sakkal Majalla" w:cs="Sakkal Majalla"/>
          <w:b/>
          <w:bCs/>
          <w:color w:val="000000" w:themeColor="text1"/>
          <w:kern w:val="0"/>
          <w:sz w:val="32"/>
          <w:szCs w:val="32"/>
          <w14:ligatures w14:val="none"/>
        </w:rPr>
        <w:t xml:space="preserve"> (2025)</w:t>
      </w:r>
      <w:r w:rsidRPr="00CA6C31">
        <w:rPr>
          <w:rFonts w:ascii="Sakkal Majalla" w:eastAsia="Times New Roman" w:hAnsi="Sakkal Majalla" w:cs="Sakkal Majalla"/>
          <w:color w:val="000000" w:themeColor="text1"/>
          <w:kern w:val="0"/>
          <w:sz w:val="32"/>
          <w:szCs w:val="32"/>
          <w14:ligatures w14:val="none"/>
        </w:rPr>
        <w:t xml:space="preserve"> </w:t>
      </w:r>
      <w:r w:rsidRPr="00CA6C31">
        <w:rPr>
          <w:rFonts w:ascii="Sakkal Majalla" w:eastAsia="Times New Roman" w:hAnsi="Sakkal Majalla" w:cs="Sakkal Majalla"/>
          <w:color w:val="000000" w:themeColor="text1"/>
          <w:kern w:val="0"/>
          <w:sz w:val="32"/>
          <w:szCs w:val="32"/>
          <w:rtl/>
          <w14:ligatures w14:val="none"/>
        </w:rPr>
        <w:t>التي أكدت أن برامج التعليم السياحي ينبغي أن تركز على إعداد قيادات مستقبلية تمتلك القدرة على إدارة الفعاليات والأنشطة السياحية بكفاءة، وأن التدريب العملي يمثل وسيلة فعالة لتنمية مهارات القيادة والعمل الجماعي واتخاذ القرار. كما أوضحت الدراسة أن أصحاب العمل يفضلون الخريجين الذين يمتلكون هذه المهارات إلى جانب المعرفة الأكاديمية، وهو ما يتفق بصورة كبيرة مع نتائج الدراسة الحالية</w:t>
      </w:r>
      <w:r w:rsidRPr="00CA6C31">
        <w:rPr>
          <w:rFonts w:ascii="Sakkal Majalla" w:eastAsia="Times New Roman" w:hAnsi="Sakkal Majalla" w:cs="Sakkal Majalla"/>
          <w:color w:val="000000" w:themeColor="text1"/>
          <w:kern w:val="0"/>
          <w:sz w:val="32"/>
          <w:szCs w:val="32"/>
          <w14:ligatures w14:val="none"/>
        </w:rPr>
        <w:t>.</w:t>
      </w:r>
    </w:p>
    <w:p w14:paraId="4F7FD2BD" w14:textId="6FA44816" w:rsidR="00BF271B" w:rsidRPr="00CA6C31" w:rsidRDefault="00BF271B" w:rsidP="009C44D0">
      <w:pPr>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 xml:space="preserve">كما تتوافق النتائج مع دراسة </w:t>
      </w:r>
      <w:r w:rsidRPr="00CA6C31">
        <w:rPr>
          <w:rFonts w:ascii="Sakkal Majalla" w:eastAsia="Times New Roman" w:hAnsi="Sakkal Majalla" w:cs="Sakkal Majalla"/>
          <w:b/>
          <w:bCs/>
          <w:color w:val="000000" w:themeColor="text1"/>
          <w:kern w:val="0"/>
          <w:sz w:val="32"/>
          <w:szCs w:val="32"/>
          <w:rtl/>
          <w14:ligatures w14:val="none"/>
        </w:rPr>
        <w:t>الهوساوي</w:t>
      </w:r>
      <w:r w:rsidRPr="00CA6C31">
        <w:rPr>
          <w:rFonts w:ascii="Sakkal Majalla" w:eastAsia="Times New Roman" w:hAnsi="Sakkal Majalla" w:cs="Sakkal Majalla"/>
          <w:b/>
          <w:bCs/>
          <w:color w:val="000000" w:themeColor="text1"/>
          <w:kern w:val="0"/>
          <w:sz w:val="32"/>
          <w:szCs w:val="32"/>
          <w14:ligatures w14:val="none"/>
        </w:rPr>
        <w:t xml:space="preserve"> (2026)</w:t>
      </w:r>
      <w:r w:rsidRPr="00CA6C31">
        <w:rPr>
          <w:rFonts w:ascii="Sakkal Majalla" w:eastAsia="Times New Roman" w:hAnsi="Sakkal Majalla" w:cs="Sakkal Majalla"/>
          <w:color w:val="000000" w:themeColor="text1"/>
          <w:kern w:val="0"/>
          <w:sz w:val="32"/>
          <w:szCs w:val="32"/>
          <w14:ligatures w14:val="none"/>
        </w:rPr>
        <w:t xml:space="preserve"> </w:t>
      </w:r>
      <w:r w:rsidRPr="00CA6C31">
        <w:rPr>
          <w:rFonts w:ascii="Sakkal Majalla" w:eastAsia="Times New Roman" w:hAnsi="Sakkal Majalla" w:cs="Sakkal Majalla"/>
          <w:color w:val="000000" w:themeColor="text1"/>
          <w:kern w:val="0"/>
          <w:sz w:val="32"/>
          <w:szCs w:val="32"/>
          <w:rtl/>
          <w14:ligatures w14:val="none"/>
        </w:rPr>
        <w:t>التي أكدت أن ال</w:t>
      </w:r>
      <w:r w:rsidR="00EE5C12" w:rsidRPr="00CA6C31">
        <w:rPr>
          <w:rFonts w:ascii="Sakkal Majalla" w:eastAsia="Times New Roman" w:hAnsi="Sakkal Majalla" w:cs="Sakkal Majalla"/>
          <w:color w:val="000000" w:themeColor="text1"/>
          <w:kern w:val="0"/>
          <w:sz w:val="32"/>
          <w:szCs w:val="32"/>
          <w:rtl/>
          <w14:ligatures w14:val="none"/>
        </w:rPr>
        <w:t>دمج</w:t>
      </w:r>
      <w:r w:rsidRPr="00CA6C31">
        <w:rPr>
          <w:rFonts w:ascii="Sakkal Majalla" w:eastAsia="Times New Roman" w:hAnsi="Sakkal Majalla" w:cs="Sakkal Majalla"/>
          <w:color w:val="000000" w:themeColor="text1"/>
          <w:kern w:val="0"/>
          <w:sz w:val="32"/>
          <w:szCs w:val="32"/>
          <w:rtl/>
          <w14:ligatures w14:val="none"/>
        </w:rPr>
        <w:t xml:space="preserve"> المهاري داخل البيئة الأكاديمية يسهم في تنمية المهارات القيادية وتعزيز قدرة أعضاء هيئة التدريس والطلبة على اتخاذ القرارات في البيئات المهنية المختلفة، وأن التدريب التعاوني يعد من أهم الأدوات التي تربط المعرفة الأكاديمية بالممارسة العملية. وبينت الدراسة أن ال</w:t>
      </w:r>
      <w:r w:rsidR="00EE5C12" w:rsidRPr="00CA6C31">
        <w:rPr>
          <w:rFonts w:ascii="Sakkal Majalla" w:eastAsia="Times New Roman" w:hAnsi="Sakkal Majalla" w:cs="Sakkal Majalla"/>
          <w:color w:val="000000" w:themeColor="text1"/>
          <w:kern w:val="0"/>
          <w:sz w:val="32"/>
          <w:szCs w:val="32"/>
          <w:rtl/>
          <w14:ligatures w14:val="none"/>
        </w:rPr>
        <w:t>دمج</w:t>
      </w:r>
      <w:r w:rsidRPr="00CA6C31">
        <w:rPr>
          <w:rFonts w:ascii="Sakkal Majalla" w:eastAsia="Times New Roman" w:hAnsi="Sakkal Majalla" w:cs="Sakkal Majalla"/>
          <w:color w:val="000000" w:themeColor="text1"/>
          <w:kern w:val="0"/>
          <w:sz w:val="32"/>
          <w:szCs w:val="32"/>
          <w:rtl/>
          <w14:ligatures w14:val="none"/>
        </w:rPr>
        <w:t xml:space="preserve"> بين المهارات المختلفة يؤدي إلى رفع جودة مخرجات التعليم وتحسين جاهزية الخريجين لسوق العمل، وهو ما تؤيده النتائج الحالية</w:t>
      </w:r>
      <w:r w:rsidRPr="00CA6C31">
        <w:rPr>
          <w:rFonts w:ascii="Sakkal Majalla" w:eastAsia="Times New Roman" w:hAnsi="Sakkal Majalla" w:cs="Sakkal Majalla"/>
          <w:color w:val="000000" w:themeColor="text1"/>
          <w:kern w:val="0"/>
          <w:sz w:val="32"/>
          <w:szCs w:val="32"/>
          <w14:ligatures w14:val="none"/>
        </w:rPr>
        <w:t>.</w:t>
      </w:r>
    </w:p>
    <w:p w14:paraId="75C47140" w14:textId="77777777" w:rsidR="00BF271B" w:rsidRPr="00CA6C31" w:rsidRDefault="00BF271B" w:rsidP="009C44D0">
      <w:pPr>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 xml:space="preserve">وتنسجم النتائج كذلك مع دراسة </w:t>
      </w:r>
      <w:r w:rsidRPr="00CA6C31">
        <w:rPr>
          <w:rFonts w:ascii="Sakkal Majalla" w:eastAsia="Times New Roman" w:hAnsi="Sakkal Majalla" w:cs="Sakkal Majalla"/>
          <w:b/>
          <w:bCs/>
          <w:color w:val="000000" w:themeColor="text1"/>
          <w:kern w:val="0"/>
          <w:sz w:val="32"/>
          <w:szCs w:val="32"/>
          <w:rtl/>
          <w14:ligatures w14:val="none"/>
        </w:rPr>
        <w:t>يوسف</w:t>
      </w:r>
      <w:r w:rsidRPr="00CA6C31">
        <w:rPr>
          <w:rFonts w:ascii="Sakkal Majalla" w:eastAsia="Times New Roman" w:hAnsi="Sakkal Majalla" w:cs="Sakkal Majalla"/>
          <w:b/>
          <w:bCs/>
          <w:color w:val="000000" w:themeColor="text1"/>
          <w:kern w:val="0"/>
          <w:sz w:val="32"/>
          <w:szCs w:val="32"/>
          <w14:ligatures w14:val="none"/>
        </w:rPr>
        <w:t xml:space="preserve"> (2025)</w:t>
      </w:r>
      <w:r w:rsidRPr="00CA6C31">
        <w:rPr>
          <w:rFonts w:ascii="Sakkal Majalla" w:eastAsia="Times New Roman" w:hAnsi="Sakkal Majalla" w:cs="Sakkal Majalla"/>
          <w:color w:val="000000" w:themeColor="text1"/>
          <w:kern w:val="0"/>
          <w:sz w:val="32"/>
          <w:szCs w:val="32"/>
          <w14:ligatures w14:val="none"/>
        </w:rPr>
        <w:t xml:space="preserve"> </w:t>
      </w:r>
      <w:r w:rsidRPr="00CA6C31">
        <w:rPr>
          <w:rFonts w:ascii="Sakkal Majalla" w:eastAsia="Times New Roman" w:hAnsi="Sakkal Majalla" w:cs="Sakkal Majalla"/>
          <w:color w:val="000000" w:themeColor="text1"/>
          <w:kern w:val="0"/>
          <w:sz w:val="32"/>
          <w:szCs w:val="32"/>
          <w:rtl/>
          <w14:ligatures w14:val="none"/>
        </w:rPr>
        <w:t xml:space="preserve">التي أشارت إلى ضرورة إعادة تصميم المناهج الجامعية بحيث تركز على تنمية مهارات القيادة والتفكير النقدي والإبداع، والاعتماد على أساليب التعلم التفاعلي والتعلم القائم على المشروعات، لما لها من دور كبير في إعداد خريجين قادرين على </w:t>
      </w:r>
      <w:r w:rsidRPr="00CA6C31">
        <w:rPr>
          <w:rFonts w:ascii="Sakkal Majalla" w:eastAsia="Times New Roman" w:hAnsi="Sakkal Majalla" w:cs="Sakkal Majalla"/>
          <w:color w:val="000000" w:themeColor="text1"/>
          <w:kern w:val="0"/>
          <w:sz w:val="32"/>
          <w:szCs w:val="32"/>
          <w:rtl/>
          <w14:ligatures w14:val="none"/>
        </w:rPr>
        <w:lastRenderedPageBreak/>
        <w:t xml:space="preserve">تحمل المسؤولية وإدارة فرق العمل بكفاءة. كما تتفق مع دراسة </w:t>
      </w:r>
      <w:r w:rsidRPr="00CA6C31">
        <w:rPr>
          <w:rFonts w:ascii="Sakkal Majalla" w:eastAsia="Times New Roman" w:hAnsi="Sakkal Majalla" w:cs="Sakkal Majalla"/>
          <w:b/>
          <w:bCs/>
          <w:color w:val="000000" w:themeColor="text1"/>
          <w:kern w:val="0"/>
          <w:sz w:val="32"/>
          <w:szCs w:val="32"/>
          <w14:ligatures w14:val="none"/>
        </w:rPr>
        <w:t>Radwan (2022)</w:t>
      </w:r>
      <w:r w:rsidRPr="00CA6C31">
        <w:rPr>
          <w:rFonts w:ascii="Sakkal Majalla" w:eastAsia="Times New Roman" w:hAnsi="Sakkal Majalla" w:cs="Sakkal Majalla"/>
          <w:color w:val="000000" w:themeColor="text1"/>
          <w:kern w:val="0"/>
          <w:sz w:val="32"/>
          <w:szCs w:val="32"/>
          <w14:ligatures w14:val="none"/>
        </w:rPr>
        <w:t xml:space="preserve"> </w:t>
      </w:r>
      <w:r w:rsidRPr="00CA6C31">
        <w:rPr>
          <w:rFonts w:ascii="Sakkal Majalla" w:eastAsia="Times New Roman" w:hAnsi="Sakkal Majalla" w:cs="Sakkal Majalla"/>
          <w:color w:val="000000" w:themeColor="text1"/>
          <w:kern w:val="0"/>
          <w:sz w:val="32"/>
          <w:szCs w:val="32"/>
          <w:rtl/>
          <w14:ligatures w14:val="none"/>
        </w:rPr>
        <w:t>التي أوضحت أن أصحاب العمل في قطاع الضيافة السعودي يعدون القيادة واتخاذ القرار من أهم المهارات المطلوبة عند توظيف الخريجين، وأن المؤسسات أصبحت تبحث عن أفراد يمتلكون القدرة على المبادرة وتحمل المسؤولية وإدارة المواقف المهنية المختلفة</w:t>
      </w:r>
      <w:r w:rsidRPr="00CA6C31">
        <w:rPr>
          <w:rFonts w:ascii="Sakkal Majalla" w:eastAsia="Times New Roman" w:hAnsi="Sakkal Majalla" w:cs="Sakkal Majalla"/>
          <w:color w:val="000000" w:themeColor="text1"/>
          <w:kern w:val="0"/>
          <w:sz w:val="32"/>
          <w:szCs w:val="32"/>
          <w14:ligatures w14:val="none"/>
        </w:rPr>
        <w:t>.</w:t>
      </w:r>
    </w:p>
    <w:p w14:paraId="0C39A73A" w14:textId="77777777" w:rsidR="00BF271B" w:rsidRPr="00CA6C31" w:rsidRDefault="00BF271B" w:rsidP="009C44D0">
      <w:pPr>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 xml:space="preserve">ومن ناحية أخرى، تختلف النتائج الحالية مع دراسة </w:t>
      </w:r>
      <w:r w:rsidRPr="00CA6C31">
        <w:rPr>
          <w:rFonts w:ascii="Sakkal Majalla" w:eastAsia="Times New Roman" w:hAnsi="Sakkal Majalla" w:cs="Sakkal Majalla"/>
          <w:b/>
          <w:bCs/>
          <w:color w:val="000000" w:themeColor="text1"/>
          <w:kern w:val="0"/>
          <w:sz w:val="32"/>
          <w:szCs w:val="32"/>
          <w:rtl/>
          <w14:ligatures w14:val="none"/>
        </w:rPr>
        <w:t>دحان</w:t>
      </w:r>
      <w:r w:rsidRPr="00CA6C31">
        <w:rPr>
          <w:rFonts w:ascii="Sakkal Majalla" w:eastAsia="Times New Roman" w:hAnsi="Sakkal Majalla" w:cs="Sakkal Majalla"/>
          <w:b/>
          <w:bCs/>
          <w:color w:val="000000" w:themeColor="text1"/>
          <w:kern w:val="0"/>
          <w:sz w:val="32"/>
          <w:szCs w:val="32"/>
          <w14:ligatures w14:val="none"/>
        </w:rPr>
        <w:t xml:space="preserve"> (2022)</w:t>
      </w:r>
      <w:r w:rsidRPr="00CA6C31">
        <w:rPr>
          <w:rFonts w:ascii="Sakkal Majalla" w:eastAsia="Times New Roman" w:hAnsi="Sakkal Majalla" w:cs="Sakkal Majalla"/>
          <w:color w:val="000000" w:themeColor="text1"/>
          <w:kern w:val="0"/>
          <w:sz w:val="32"/>
          <w:szCs w:val="32"/>
          <w14:ligatures w14:val="none"/>
        </w:rPr>
        <w:t xml:space="preserve"> </w:t>
      </w:r>
      <w:r w:rsidRPr="00CA6C31">
        <w:rPr>
          <w:rFonts w:ascii="Sakkal Majalla" w:eastAsia="Times New Roman" w:hAnsi="Sakkal Majalla" w:cs="Sakkal Majalla"/>
          <w:color w:val="000000" w:themeColor="text1"/>
          <w:kern w:val="0"/>
          <w:sz w:val="32"/>
          <w:szCs w:val="32"/>
          <w:rtl/>
          <w14:ligatures w14:val="none"/>
        </w:rPr>
        <w:t>التي توصلت إلى انخفاض مستوى مواءمة مخرجات التعليم العالي مع احتياجات سوق العمل، وهو ما انعكس على ضعف امتلاك الخريجين للمهارات المهنية والإدارية. ويمكن تفسير هذا الاختلاف بالتطور الكبير الذي شهدته الجامعات السعودية خلال السنوات الأخيرة في مجال تحديث المناهج الأكاديمية، وتوسيع نطاق التدريب الميداني، وتعزيز الشراكات مع مؤسسات القطاع السياحي، بما يتوافق مع مستهدفات رؤية المملكة العربية السعودية 2030</w:t>
      </w:r>
      <w:r w:rsidRPr="00CA6C31">
        <w:rPr>
          <w:rFonts w:ascii="Sakkal Majalla" w:eastAsia="Times New Roman" w:hAnsi="Sakkal Majalla" w:cs="Sakkal Majalla"/>
          <w:color w:val="000000" w:themeColor="text1"/>
          <w:kern w:val="0"/>
          <w:sz w:val="32"/>
          <w:szCs w:val="32"/>
          <w14:ligatures w14:val="none"/>
        </w:rPr>
        <w:t>.</w:t>
      </w:r>
    </w:p>
    <w:p w14:paraId="64399DE8" w14:textId="0C90B471" w:rsidR="00BF271B" w:rsidRPr="00CA6C31" w:rsidRDefault="00BF271B" w:rsidP="009C44D0">
      <w:pPr>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rtl/>
          <w14:ligatures w14:val="none"/>
        </w:rPr>
      </w:pPr>
      <w:r w:rsidRPr="00CA6C31">
        <w:rPr>
          <w:rFonts w:ascii="Sakkal Majalla" w:eastAsia="Times New Roman" w:hAnsi="Sakkal Majalla" w:cs="Sakkal Majalla"/>
          <w:color w:val="000000" w:themeColor="text1"/>
          <w:kern w:val="0"/>
          <w:sz w:val="32"/>
          <w:szCs w:val="32"/>
          <w:rtl/>
          <w14:ligatures w14:val="none"/>
        </w:rPr>
        <w:t xml:space="preserve">كما تتوافق النتائج بصورة غير مباشرة مع دراسة </w:t>
      </w:r>
      <w:r w:rsidRPr="00CA6C31">
        <w:rPr>
          <w:rFonts w:ascii="Sakkal Majalla" w:eastAsia="Times New Roman" w:hAnsi="Sakkal Majalla" w:cs="Sakkal Majalla"/>
          <w:b/>
          <w:bCs/>
          <w:color w:val="000000" w:themeColor="text1"/>
          <w:kern w:val="0"/>
          <w:sz w:val="32"/>
          <w:szCs w:val="32"/>
          <w:rtl/>
          <w14:ligatures w14:val="none"/>
        </w:rPr>
        <w:t>قيس</w:t>
      </w:r>
      <w:r w:rsidRPr="00CA6C31">
        <w:rPr>
          <w:rFonts w:ascii="Sakkal Majalla" w:eastAsia="Times New Roman" w:hAnsi="Sakkal Majalla" w:cs="Sakkal Majalla"/>
          <w:b/>
          <w:bCs/>
          <w:color w:val="000000" w:themeColor="text1"/>
          <w:kern w:val="0"/>
          <w:sz w:val="32"/>
          <w:szCs w:val="32"/>
          <w14:ligatures w14:val="none"/>
        </w:rPr>
        <w:t xml:space="preserve"> (2025)</w:t>
      </w:r>
      <w:r w:rsidRPr="00CA6C31">
        <w:rPr>
          <w:rFonts w:ascii="Sakkal Majalla" w:eastAsia="Times New Roman" w:hAnsi="Sakkal Majalla" w:cs="Sakkal Majalla"/>
          <w:color w:val="000000" w:themeColor="text1"/>
          <w:kern w:val="0"/>
          <w:sz w:val="32"/>
          <w:szCs w:val="32"/>
          <w14:ligatures w14:val="none"/>
        </w:rPr>
        <w:t xml:space="preserve"> </w:t>
      </w:r>
      <w:r w:rsidRPr="00CA6C31">
        <w:rPr>
          <w:rFonts w:ascii="Sakkal Majalla" w:eastAsia="Times New Roman" w:hAnsi="Sakkal Majalla" w:cs="Sakkal Majalla"/>
          <w:color w:val="000000" w:themeColor="text1"/>
          <w:kern w:val="0"/>
          <w:sz w:val="32"/>
          <w:szCs w:val="32"/>
          <w:rtl/>
          <w14:ligatures w14:val="none"/>
        </w:rPr>
        <w:t>التي أكدت أن المشروعات السياحية العملاقة التي تنفذها المملكة العربية السعودية تتطلب وجود قيادات إدارية مؤهلة تمتلك القدرة على اتخاذ القرارات السريعة وإدارة الموارد البشرية والمادية بكفاءة عالية، الأمر الذي يزيد من أهمية تطوير البرامج الأكاديمية بما يضمن إعداد كوادر قادرة على قيادة هذه المشروعات وتحقيق أهدافها التنموية</w:t>
      </w:r>
      <w:r w:rsidR="000D7422" w:rsidRPr="00CA6C31">
        <w:rPr>
          <w:rFonts w:ascii="Sakkal Majalla" w:eastAsia="Times New Roman" w:hAnsi="Sakkal Majalla" w:cs="Sakkal Majalla" w:hint="cs"/>
          <w:color w:val="000000" w:themeColor="text1"/>
          <w:kern w:val="0"/>
          <w:sz w:val="32"/>
          <w:szCs w:val="32"/>
          <w:rtl/>
          <w14:ligatures w14:val="none"/>
        </w:rPr>
        <w:t xml:space="preserve"> </w:t>
      </w:r>
      <w:r w:rsidRPr="00CA6C31">
        <w:rPr>
          <w:rFonts w:ascii="Sakkal Majalla" w:eastAsia="Times New Roman" w:hAnsi="Sakkal Majalla" w:cs="Sakkal Majalla"/>
          <w:color w:val="000000" w:themeColor="text1"/>
          <w:kern w:val="0"/>
          <w:sz w:val="32"/>
          <w:szCs w:val="32"/>
          <w:rtl/>
          <w14:ligatures w14:val="none"/>
        </w:rPr>
        <w:t>وبناءً على النتائج السابقة، يتم قبول الفرضية الفرعية الثانية التي تنص على وجود تأثير إيجابي وذي دلالة إحصائية بين دمج المفاهيم الإدارية في التعليم الجامعي ومهارات القيادة واتخاذ القرار لدى الطلاب أثناء التطبيق المهني</w:t>
      </w:r>
      <w:r w:rsidRPr="00CA6C31">
        <w:rPr>
          <w:rFonts w:ascii="Sakkal Majalla" w:eastAsia="Times New Roman" w:hAnsi="Sakkal Majalla" w:cs="Sakkal Majalla"/>
          <w:color w:val="000000" w:themeColor="text1"/>
          <w:kern w:val="0"/>
          <w:sz w:val="32"/>
          <w:szCs w:val="32"/>
          <w14:ligatures w14:val="none"/>
        </w:rPr>
        <w:t>.</w:t>
      </w:r>
    </w:p>
    <w:p w14:paraId="26670195" w14:textId="67ABE5FB" w:rsidR="000D7422" w:rsidRPr="00CA6C31" w:rsidRDefault="000D7422" w:rsidP="009C44D0">
      <w:pPr>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rtl/>
          <w14:ligatures w14:val="none"/>
        </w:rPr>
      </w:pPr>
    </w:p>
    <w:p w14:paraId="48A2C698" w14:textId="0E6EE820" w:rsidR="000D7422" w:rsidRPr="00CA6C31" w:rsidRDefault="000D7422" w:rsidP="009C44D0">
      <w:pPr>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rtl/>
          <w14:ligatures w14:val="none"/>
        </w:rPr>
      </w:pPr>
    </w:p>
    <w:p w14:paraId="4FCBC620" w14:textId="77777777" w:rsidR="000D7422" w:rsidRPr="00CA6C31" w:rsidRDefault="000D7422" w:rsidP="009C44D0">
      <w:pPr>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14:ligatures w14:val="none"/>
        </w:rPr>
      </w:pPr>
    </w:p>
    <w:p w14:paraId="23B9073F" w14:textId="77777777" w:rsidR="00BF271B" w:rsidRPr="00CA6C31" w:rsidRDefault="00BF271B" w:rsidP="009C44D0">
      <w:pPr>
        <w:spacing w:before="100" w:beforeAutospacing="1" w:after="100" w:afterAutospacing="1" w:line="276" w:lineRule="auto"/>
        <w:ind w:firstLine="720"/>
        <w:jc w:val="lowKashida"/>
        <w:outlineLvl w:val="1"/>
        <w:rPr>
          <w:rFonts w:ascii="Sakkal Majalla" w:eastAsia="Times New Roman" w:hAnsi="Sakkal Majalla" w:cs="Sakkal Majalla"/>
          <w:b/>
          <w:bCs/>
          <w:color w:val="000000" w:themeColor="text1"/>
          <w:kern w:val="0"/>
          <w:sz w:val="32"/>
          <w:szCs w:val="32"/>
          <w14:ligatures w14:val="none"/>
        </w:rPr>
      </w:pPr>
      <w:bookmarkStart w:id="83" w:name="_Toc237527447"/>
      <w:r w:rsidRPr="00CA6C31">
        <w:rPr>
          <w:rFonts w:ascii="Sakkal Majalla" w:eastAsia="Times New Roman" w:hAnsi="Sakkal Majalla" w:cs="Sakkal Majalla"/>
          <w:b/>
          <w:bCs/>
          <w:color w:val="000000" w:themeColor="text1"/>
          <w:kern w:val="0"/>
          <w:sz w:val="32"/>
          <w:szCs w:val="32"/>
          <w14:ligatures w14:val="none"/>
        </w:rPr>
        <w:t xml:space="preserve">4.9 </w:t>
      </w:r>
      <w:r w:rsidRPr="00CA6C31">
        <w:rPr>
          <w:rFonts w:ascii="Sakkal Majalla" w:eastAsia="Times New Roman" w:hAnsi="Sakkal Majalla" w:cs="Sakkal Majalla"/>
          <w:b/>
          <w:bCs/>
          <w:color w:val="000000" w:themeColor="text1"/>
          <w:kern w:val="0"/>
          <w:sz w:val="32"/>
          <w:szCs w:val="32"/>
          <w:rtl/>
          <w14:ligatures w14:val="none"/>
        </w:rPr>
        <w:t>اختبار الفرضية الفرعية الثالثة</w:t>
      </w:r>
      <w:bookmarkEnd w:id="83"/>
    </w:p>
    <w:p w14:paraId="0C57C9BE" w14:textId="77777777" w:rsidR="00BF271B" w:rsidRPr="00CA6C31" w:rsidRDefault="00BF271B" w:rsidP="009C44D0">
      <w:pPr>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b/>
          <w:bCs/>
          <w:color w:val="000000" w:themeColor="text1"/>
          <w:kern w:val="0"/>
          <w:sz w:val="32"/>
          <w:szCs w:val="32"/>
          <w:rtl/>
          <w14:ligatures w14:val="none"/>
        </w:rPr>
        <w:t>الفرضية الفرعية الثالثة</w:t>
      </w:r>
      <w:r w:rsidRPr="00CA6C31">
        <w:rPr>
          <w:rFonts w:ascii="Sakkal Majalla" w:eastAsia="Times New Roman" w:hAnsi="Sakkal Majalla" w:cs="Sakkal Majalla"/>
          <w:b/>
          <w:bCs/>
          <w:color w:val="000000" w:themeColor="text1"/>
          <w:kern w:val="0"/>
          <w:sz w:val="32"/>
          <w:szCs w:val="32"/>
          <w14:ligatures w14:val="none"/>
        </w:rPr>
        <w:t xml:space="preserve"> (H3):</w:t>
      </w:r>
    </w:p>
    <w:p w14:paraId="1EE326F0" w14:textId="77777777" w:rsidR="00BF271B" w:rsidRPr="00CA6C31" w:rsidRDefault="00BF271B" w:rsidP="009C44D0">
      <w:pPr>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b/>
          <w:bCs/>
          <w:color w:val="000000" w:themeColor="text1"/>
          <w:kern w:val="0"/>
          <w:sz w:val="32"/>
          <w:szCs w:val="32"/>
          <w:rtl/>
          <w14:ligatures w14:val="none"/>
        </w:rPr>
        <w:lastRenderedPageBreak/>
        <w:t>هناك تأثير إيجابي وذو دلالة إحصائية بين دمج المفاهيم الإدارية في التعليم الجامعي وقدرة الطلاب على إدارة الموارد البشرية وضمان الجودة أثناء التطبيق المهني</w:t>
      </w:r>
      <w:r w:rsidRPr="00CA6C31">
        <w:rPr>
          <w:rFonts w:ascii="Sakkal Majalla" w:eastAsia="Times New Roman" w:hAnsi="Sakkal Majalla" w:cs="Sakkal Majalla"/>
          <w:b/>
          <w:bCs/>
          <w:color w:val="000000" w:themeColor="text1"/>
          <w:kern w:val="0"/>
          <w:sz w:val="32"/>
          <w:szCs w:val="32"/>
          <w14:ligatures w14:val="none"/>
        </w:rPr>
        <w:t>.</w:t>
      </w:r>
    </w:p>
    <w:p w14:paraId="037997CB" w14:textId="67DD7CFE" w:rsidR="00BF271B" w:rsidRPr="00CA6C31" w:rsidRDefault="00BF271B" w:rsidP="009C44D0">
      <w:pPr>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وللتحقق من صحة هذه الفرضية تم استخدام معامل ارتباط بيرسون</w:t>
      </w:r>
      <w:r w:rsidRPr="00CA6C31">
        <w:rPr>
          <w:rFonts w:ascii="Sakkal Majalla" w:eastAsia="Times New Roman" w:hAnsi="Sakkal Majalla" w:cs="Sakkal Majalla"/>
          <w:color w:val="000000" w:themeColor="text1"/>
          <w:kern w:val="0"/>
          <w:sz w:val="32"/>
          <w:szCs w:val="32"/>
          <w14:ligatures w14:val="none"/>
        </w:rPr>
        <w:t xml:space="preserve"> (Pearson Correlation)</w:t>
      </w:r>
      <w:r w:rsidRPr="00CA6C31">
        <w:rPr>
          <w:rFonts w:ascii="Sakkal Majalla" w:eastAsia="Times New Roman" w:hAnsi="Sakkal Majalla" w:cs="Sakkal Majalla"/>
          <w:color w:val="000000" w:themeColor="text1"/>
          <w:kern w:val="0"/>
          <w:sz w:val="32"/>
          <w:szCs w:val="32"/>
          <w:rtl/>
          <w14:ligatures w14:val="none"/>
        </w:rPr>
        <w:t>، كما تم استخدام تحليل الانحدار الخطي البسيط</w:t>
      </w:r>
      <w:r w:rsidRPr="00CA6C31">
        <w:rPr>
          <w:rFonts w:ascii="Sakkal Majalla" w:eastAsia="Times New Roman" w:hAnsi="Sakkal Majalla" w:cs="Sakkal Majalla"/>
          <w:color w:val="000000" w:themeColor="text1"/>
          <w:kern w:val="0"/>
          <w:sz w:val="32"/>
          <w:szCs w:val="32"/>
          <w14:ligatures w14:val="none"/>
        </w:rPr>
        <w:t xml:space="preserve"> (Simple Linear Regression) </w:t>
      </w:r>
      <w:r w:rsidRPr="00CA6C31">
        <w:rPr>
          <w:rFonts w:ascii="Sakkal Majalla" w:eastAsia="Times New Roman" w:hAnsi="Sakkal Majalla" w:cs="Sakkal Majalla"/>
          <w:color w:val="000000" w:themeColor="text1"/>
          <w:kern w:val="0"/>
          <w:sz w:val="32"/>
          <w:szCs w:val="32"/>
          <w:rtl/>
          <w14:ligatures w14:val="none"/>
        </w:rPr>
        <w:t>لقياس مدى تأثير المتغير المستقل (دمج المفاهيم الإدارية في التعليم الجامعي) في المتغير التابع (إدارة الموارد البشرية وضمان الجودة أثناء التطبيق المهني)، وذلك كما هو موضح في الجداول الآتية</w:t>
      </w:r>
      <w:r w:rsidR="000D7422" w:rsidRPr="00CA6C31">
        <w:rPr>
          <w:rFonts w:ascii="Sakkal Majalla" w:eastAsia="Times New Roman" w:hAnsi="Sakkal Majalla" w:cs="Sakkal Majalla"/>
          <w:color w:val="000000" w:themeColor="text1"/>
          <w:kern w:val="0"/>
          <w:sz w:val="32"/>
          <w:szCs w:val="32"/>
          <w14:ligatures w14:val="none"/>
        </w:rPr>
        <w:t>.</w:t>
      </w:r>
    </w:p>
    <w:p w14:paraId="6AC10682" w14:textId="77777777" w:rsidR="00BF271B" w:rsidRPr="00CA6C31" w:rsidRDefault="00BF271B" w:rsidP="009C44D0">
      <w:pPr>
        <w:spacing w:before="100" w:beforeAutospacing="1" w:after="100" w:afterAutospacing="1" w:line="276" w:lineRule="auto"/>
        <w:jc w:val="both"/>
        <w:outlineLvl w:val="2"/>
        <w:rPr>
          <w:rFonts w:ascii="Sakkal Majalla" w:eastAsia="Times New Roman" w:hAnsi="Sakkal Majalla" w:cs="Sakkal Majalla"/>
          <w:b/>
          <w:bCs/>
          <w:color w:val="000000" w:themeColor="text1"/>
          <w:kern w:val="0"/>
          <w:sz w:val="32"/>
          <w:szCs w:val="32"/>
          <w14:ligatures w14:val="none"/>
        </w:rPr>
      </w:pPr>
      <w:bookmarkStart w:id="84" w:name="_Toc234939982"/>
      <w:bookmarkStart w:id="85" w:name="_Toc237527448"/>
      <w:r w:rsidRPr="00CA6C31">
        <w:rPr>
          <w:rFonts w:ascii="Sakkal Majalla" w:eastAsia="Times New Roman" w:hAnsi="Sakkal Majalla" w:cs="Sakkal Majalla"/>
          <w:b/>
          <w:bCs/>
          <w:color w:val="000000" w:themeColor="text1"/>
          <w:kern w:val="0"/>
          <w:sz w:val="32"/>
          <w:szCs w:val="32"/>
          <w:rtl/>
          <w14:ligatures w14:val="none"/>
        </w:rPr>
        <w:t>جدول (4-21) نتائج معامل ارتباط بيرسون بين دمج المفاهيم الإدارية وإدارة الموارد البشرية وضمان الجودة</w:t>
      </w:r>
      <w:bookmarkEnd w:id="84"/>
      <w:bookmarkEnd w:id="85"/>
    </w:p>
    <w:tbl>
      <w:tblPr>
        <w:tblStyle w:val="a8"/>
        <w:bidiVisual/>
        <w:tblW w:w="0" w:type="auto"/>
        <w:jc w:val="center"/>
        <w:tblLook w:val="04A0" w:firstRow="1" w:lastRow="0" w:firstColumn="1" w:lastColumn="0" w:noHBand="0" w:noVBand="1"/>
      </w:tblPr>
      <w:tblGrid>
        <w:gridCol w:w="3281"/>
        <w:gridCol w:w="2104"/>
        <w:gridCol w:w="3437"/>
      </w:tblGrid>
      <w:tr w:rsidR="00BF271B" w:rsidRPr="00CA6C31" w14:paraId="67377EBF" w14:textId="77777777" w:rsidTr="000D7422">
        <w:trPr>
          <w:jc w:val="center"/>
        </w:trPr>
        <w:tc>
          <w:tcPr>
            <w:tcW w:w="0" w:type="auto"/>
            <w:vAlign w:val="center"/>
            <w:hideMark/>
          </w:tcPr>
          <w:p w14:paraId="0A23992C" w14:textId="77777777" w:rsidR="00BF271B" w:rsidRPr="00CA6C31" w:rsidRDefault="00BF271B" w:rsidP="009C44D0">
            <w:pPr>
              <w:spacing w:line="276" w:lineRule="auto"/>
              <w:jc w:val="center"/>
              <w:rPr>
                <w:rFonts w:ascii="Sakkal Majalla" w:eastAsia="Times New Roman" w:hAnsi="Sakkal Majalla" w:cs="Sakkal Majalla"/>
                <w:b/>
                <w:bCs/>
                <w:color w:val="000000" w:themeColor="text1"/>
                <w:kern w:val="0"/>
                <w:sz w:val="32"/>
                <w:szCs w:val="32"/>
                <w14:ligatures w14:val="none"/>
              </w:rPr>
            </w:pPr>
            <w:r w:rsidRPr="00CA6C31">
              <w:rPr>
                <w:rFonts w:ascii="Sakkal Majalla" w:eastAsia="Times New Roman" w:hAnsi="Sakkal Majalla" w:cs="Sakkal Majalla"/>
                <w:b/>
                <w:bCs/>
                <w:color w:val="000000" w:themeColor="text1"/>
                <w:kern w:val="0"/>
                <w:sz w:val="32"/>
                <w:szCs w:val="32"/>
                <w:rtl/>
                <w14:ligatures w14:val="none"/>
              </w:rPr>
              <w:t>المتغير</w:t>
            </w:r>
          </w:p>
        </w:tc>
        <w:tc>
          <w:tcPr>
            <w:tcW w:w="0" w:type="auto"/>
            <w:vAlign w:val="center"/>
            <w:hideMark/>
          </w:tcPr>
          <w:p w14:paraId="12B7EEB3" w14:textId="77777777" w:rsidR="00BF271B" w:rsidRPr="00CA6C31" w:rsidRDefault="00BF271B" w:rsidP="009C44D0">
            <w:pPr>
              <w:spacing w:line="276" w:lineRule="auto"/>
              <w:jc w:val="center"/>
              <w:rPr>
                <w:rFonts w:ascii="Sakkal Majalla" w:eastAsia="Times New Roman" w:hAnsi="Sakkal Majalla" w:cs="Sakkal Majalla"/>
                <w:b/>
                <w:bCs/>
                <w:color w:val="000000" w:themeColor="text1"/>
                <w:kern w:val="0"/>
                <w:sz w:val="32"/>
                <w:szCs w:val="32"/>
                <w14:ligatures w14:val="none"/>
              </w:rPr>
            </w:pPr>
            <w:r w:rsidRPr="00CA6C31">
              <w:rPr>
                <w:rFonts w:ascii="Sakkal Majalla" w:eastAsia="Times New Roman" w:hAnsi="Sakkal Majalla" w:cs="Sakkal Majalla"/>
                <w:b/>
                <w:bCs/>
                <w:color w:val="000000" w:themeColor="text1"/>
                <w:kern w:val="0"/>
                <w:sz w:val="32"/>
                <w:szCs w:val="32"/>
                <w:rtl/>
                <w14:ligatures w14:val="none"/>
              </w:rPr>
              <w:t>دمج المفاهيم الإدارية</w:t>
            </w:r>
          </w:p>
        </w:tc>
        <w:tc>
          <w:tcPr>
            <w:tcW w:w="0" w:type="auto"/>
            <w:vAlign w:val="center"/>
            <w:hideMark/>
          </w:tcPr>
          <w:p w14:paraId="354D07F8" w14:textId="77777777" w:rsidR="00BF271B" w:rsidRPr="00CA6C31" w:rsidRDefault="00BF271B" w:rsidP="009C44D0">
            <w:pPr>
              <w:spacing w:line="276" w:lineRule="auto"/>
              <w:jc w:val="center"/>
              <w:rPr>
                <w:rFonts w:ascii="Sakkal Majalla" w:eastAsia="Times New Roman" w:hAnsi="Sakkal Majalla" w:cs="Sakkal Majalla"/>
                <w:b/>
                <w:bCs/>
                <w:color w:val="000000" w:themeColor="text1"/>
                <w:kern w:val="0"/>
                <w:sz w:val="32"/>
                <w:szCs w:val="32"/>
                <w14:ligatures w14:val="none"/>
              </w:rPr>
            </w:pPr>
            <w:r w:rsidRPr="00CA6C31">
              <w:rPr>
                <w:rFonts w:ascii="Sakkal Majalla" w:eastAsia="Times New Roman" w:hAnsi="Sakkal Majalla" w:cs="Sakkal Majalla"/>
                <w:b/>
                <w:bCs/>
                <w:color w:val="000000" w:themeColor="text1"/>
                <w:kern w:val="0"/>
                <w:sz w:val="32"/>
                <w:szCs w:val="32"/>
                <w:rtl/>
                <w14:ligatures w14:val="none"/>
              </w:rPr>
              <w:t>إدارة الموارد البشرية وضمان الجودة</w:t>
            </w:r>
          </w:p>
        </w:tc>
      </w:tr>
      <w:tr w:rsidR="00BF271B" w:rsidRPr="00CA6C31" w14:paraId="64DC711D" w14:textId="77777777" w:rsidTr="000D7422">
        <w:trPr>
          <w:jc w:val="center"/>
        </w:trPr>
        <w:tc>
          <w:tcPr>
            <w:tcW w:w="0" w:type="auto"/>
            <w:vAlign w:val="center"/>
            <w:hideMark/>
          </w:tcPr>
          <w:p w14:paraId="5706546E" w14:textId="77777777" w:rsidR="00BF271B" w:rsidRPr="00CA6C31" w:rsidRDefault="00BF271B" w:rsidP="009C44D0">
            <w:pPr>
              <w:spacing w:line="276" w:lineRule="auto"/>
              <w:jc w:val="center"/>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دمج المفاهيم الإدارية</w:t>
            </w:r>
          </w:p>
        </w:tc>
        <w:tc>
          <w:tcPr>
            <w:tcW w:w="0" w:type="auto"/>
            <w:vAlign w:val="center"/>
            <w:hideMark/>
          </w:tcPr>
          <w:p w14:paraId="28E1E125" w14:textId="77777777" w:rsidR="00BF271B" w:rsidRPr="00CA6C31" w:rsidRDefault="00BF271B" w:rsidP="009C44D0">
            <w:pPr>
              <w:spacing w:line="276" w:lineRule="auto"/>
              <w:jc w:val="center"/>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14:ligatures w14:val="none"/>
              </w:rPr>
              <w:t>1.000</w:t>
            </w:r>
          </w:p>
        </w:tc>
        <w:tc>
          <w:tcPr>
            <w:tcW w:w="0" w:type="auto"/>
            <w:vAlign w:val="center"/>
            <w:hideMark/>
          </w:tcPr>
          <w:p w14:paraId="7C871278" w14:textId="77777777" w:rsidR="00BF271B" w:rsidRPr="00CA6C31" w:rsidRDefault="00BF271B" w:rsidP="009C44D0">
            <w:pPr>
              <w:spacing w:line="276" w:lineRule="auto"/>
              <w:jc w:val="center"/>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b/>
                <w:bCs/>
                <w:color w:val="000000" w:themeColor="text1"/>
                <w:kern w:val="0"/>
                <w:sz w:val="32"/>
                <w:szCs w:val="32"/>
                <w14:ligatures w14:val="none"/>
              </w:rPr>
              <w:t>0.757</w:t>
            </w:r>
          </w:p>
        </w:tc>
      </w:tr>
      <w:tr w:rsidR="00BF271B" w:rsidRPr="00CA6C31" w14:paraId="4F9C7C58" w14:textId="77777777" w:rsidTr="000D7422">
        <w:trPr>
          <w:jc w:val="center"/>
        </w:trPr>
        <w:tc>
          <w:tcPr>
            <w:tcW w:w="0" w:type="auto"/>
            <w:vAlign w:val="center"/>
            <w:hideMark/>
          </w:tcPr>
          <w:p w14:paraId="77EC588C" w14:textId="77777777" w:rsidR="00BF271B" w:rsidRPr="00CA6C31" w:rsidRDefault="00BF271B" w:rsidP="009C44D0">
            <w:pPr>
              <w:spacing w:line="276" w:lineRule="auto"/>
              <w:jc w:val="center"/>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إدارة الموارد البشرية وضمان الجودة</w:t>
            </w:r>
          </w:p>
        </w:tc>
        <w:tc>
          <w:tcPr>
            <w:tcW w:w="0" w:type="auto"/>
            <w:vAlign w:val="center"/>
            <w:hideMark/>
          </w:tcPr>
          <w:p w14:paraId="410DEC18" w14:textId="77777777" w:rsidR="00BF271B" w:rsidRPr="00CA6C31" w:rsidRDefault="00BF271B" w:rsidP="009C44D0">
            <w:pPr>
              <w:spacing w:line="276" w:lineRule="auto"/>
              <w:jc w:val="center"/>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b/>
                <w:bCs/>
                <w:color w:val="000000" w:themeColor="text1"/>
                <w:kern w:val="0"/>
                <w:sz w:val="32"/>
                <w:szCs w:val="32"/>
                <w14:ligatures w14:val="none"/>
              </w:rPr>
              <w:t>0.757</w:t>
            </w:r>
          </w:p>
        </w:tc>
        <w:tc>
          <w:tcPr>
            <w:tcW w:w="0" w:type="auto"/>
            <w:vAlign w:val="center"/>
            <w:hideMark/>
          </w:tcPr>
          <w:p w14:paraId="4E272AA9" w14:textId="77777777" w:rsidR="00BF271B" w:rsidRPr="00CA6C31" w:rsidRDefault="00BF271B" w:rsidP="009C44D0">
            <w:pPr>
              <w:spacing w:line="276" w:lineRule="auto"/>
              <w:jc w:val="center"/>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14:ligatures w14:val="none"/>
              </w:rPr>
              <w:t>1.000</w:t>
            </w:r>
          </w:p>
        </w:tc>
      </w:tr>
      <w:tr w:rsidR="00BF271B" w:rsidRPr="00CA6C31" w14:paraId="3D3F7C42" w14:textId="77777777" w:rsidTr="000D7422">
        <w:trPr>
          <w:jc w:val="center"/>
        </w:trPr>
        <w:tc>
          <w:tcPr>
            <w:tcW w:w="0" w:type="auto"/>
            <w:vAlign w:val="center"/>
            <w:hideMark/>
          </w:tcPr>
          <w:p w14:paraId="415B2BD6" w14:textId="77777777" w:rsidR="00BF271B" w:rsidRPr="00CA6C31" w:rsidRDefault="00BF271B" w:rsidP="009C44D0">
            <w:pPr>
              <w:spacing w:line="276" w:lineRule="auto"/>
              <w:jc w:val="center"/>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مستوى الدلالة</w:t>
            </w:r>
            <w:r w:rsidRPr="00CA6C31">
              <w:rPr>
                <w:rFonts w:ascii="Sakkal Majalla" w:eastAsia="Times New Roman" w:hAnsi="Sakkal Majalla" w:cs="Sakkal Majalla"/>
                <w:color w:val="000000" w:themeColor="text1"/>
                <w:kern w:val="0"/>
                <w:sz w:val="32"/>
                <w:szCs w:val="32"/>
                <w14:ligatures w14:val="none"/>
              </w:rPr>
              <w:t xml:space="preserve"> (Sig.)</w:t>
            </w:r>
          </w:p>
        </w:tc>
        <w:tc>
          <w:tcPr>
            <w:tcW w:w="0" w:type="auto"/>
            <w:vAlign w:val="center"/>
            <w:hideMark/>
          </w:tcPr>
          <w:p w14:paraId="61AD91D9" w14:textId="77777777" w:rsidR="00BF271B" w:rsidRPr="00CA6C31" w:rsidRDefault="00BF271B" w:rsidP="009C44D0">
            <w:pPr>
              <w:spacing w:line="276" w:lineRule="auto"/>
              <w:jc w:val="center"/>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14:ligatures w14:val="none"/>
              </w:rPr>
              <w:t>—</w:t>
            </w:r>
          </w:p>
        </w:tc>
        <w:tc>
          <w:tcPr>
            <w:tcW w:w="0" w:type="auto"/>
            <w:vAlign w:val="center"/>
            <w:hideMark/>
          </w:tcPr>
          <w:p w14:paraId="5AC11B41" w14:textId="77777777" w:rsidR="00BF271B" w:rsidRPr="00CA6C31" w:rsidRDefault="00BF271B" w:rsidP="009C44D0">
            <w:pPr>
              <w:spacing w:line="276" w:lineRule="auto"/>
              <w:jc w:val="center"/>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b/>
                <w:bCs/>
                <w:color w:val="000000" w:themeColor="text1"/>
                <w:kern w:val="0"/>
                <w:sz w:val="32"/>
                <w:szCs w:val="32"/>
                <w14:ligatures w14:val="none"/>
              </w:rPr>
              <w:t>0.000</w:t>
            </w:r>
          </w:p>
        </w:tc>
      </w:tr>
    </w:tbl>
    <w:p w14:paraId="146CBE4C" w14:textId="7585755F" w:rsidR="000D7422" w:rsidRPr="00CA6C31" w:rsidRDefault="000D7422" w:rsidP="009C44D0">
      <w:pPr>
        <w:spacing w:after="0" w:line="276" w:lineRule="auto"/>
        <w:ind w:firstLine="720"/>
        <w:jc w:val="lowKashida"/>
        <w:rPr>
          <w:rFonts w:ascii="Sakkal Majalla" w:eastAsia="Times New Roman" w:hAnsi="Sakkal Majalla" w:cs="Sakkal Majalla"/>
          <w:color w:val="000000" w:themeColor="text1"/>
          <w:kern w:val="0"/>
          <w:sz w:val="32"/>
          <w:szCs w:val="32"/>
          <w:rtl/>
          <w14:ligatures w14:val="none"/>
        </w:rPr>
      </w:pPr>
    </w:p>
    <w:p w14:paraId="1BF4C150" w14:textId="77777777" w:rsidR="000D7422" w:rsidRPr="00CA6C31" w:rsidRDefault="000D7422" w:rsidP="009C44D0">
      <w:pPr>
        <w:spacing w:after="0" w:line="276" w:lineRule="auto"/>
        <w:ind w:firstLine="720"/>
        <w:jc w:val="lowKashida"/>
        <w:rPr>
          <w:rFonts w:ascii="Sakkal Majalla" w:eastAsia="Times New Roman" w:hAnsi="Sakkal Majalla" w:cs="Sakkal Majalla"/>
          <w:color w:val="000000" w:themeColor="text1"/>
          <w:kern w:val="0"/>
          <w:sz w:val="32"/>
          <w:szCs w:val="32"/>
          <w14:ligatures w14:val="none"/>
        </w:rPr>
      </w:pPr>
    </w:p>
    <w:p w14:paraId="49D60022" w14:textId="77777777" w:rsidR="00BF271B" w:rsidRPr="00CA6C31" w:rsidRDefault="00BF271B" w:rsidP="009C44D0">
      <w:pPr>
        <w:spacing w:before="100" w:beforeAutospacing="1" w:after="100" w:afterAutospacing="1" w:line="276" w:lineRule="auto"/>
        <w:ind w:firstLine="720"/>
        <w:jc w:val="lowKashida"/>
        <w:outlineLvl w:val="2"/>
        <w:rPr>
          <w:rFonts w:ascii="Sakkal Majalla" w:eastAsia="Times New Roman" w:hAnsi="Sakkal Majalla" w:cs="Sakkal Majalla"/>
          <w:b/>
          <w:bCs/>
          <w:color w:val="000000" w:themeColor="text1"/>
          <w:kern w:val="0"/>
          <w:sz w:val="32"/>
          <w:szCs w:val="32"/>
          <w14:ligatures w14:val="none"/>
        </w:rPr>
      </w:pPr>
      <w:bookmarkStart w:id="86" w:name="_Toc234939983"/>
      <w:bookmarkStart w:id="87" w:name="_Toc237527449"/>
      <w:r w:rsidRPr="00CA6C31">
        <w:rPr>
          <w:rFonts w:ascii="Sakkal Majalla" w:eastAsia="Times New Roman" w:hAnsi="Sakkal Majalla" w:cs="Sakkal Majalla"/>
          <w:b/>
          <w:bCs/>
          <w:color w:val="000000" w:themeColor="text1"/>
          <w:kern w:val="0"/>
          <w:sz w:val="32"/>
          <w:szCs w:val="32"/>
          <w:rtl/>
          <w14:ligatures w14:val="none"/>
        </w:rPr>
        <w:t>جدول (4-22) ملخص نموذج الانحدار</w:t>
      </w:r>
      <w:r w:rsidRPr="00CA6C31">
        <w:rPr>
          <w:rFonts w:ascii="Sakkal Majalla" w:eastAsia="Times New Roman" w:hAnsi="Sakkal Majalla" w:cs="Sakkal Majalla"/>
          <w:b/>
          <w:bCs/>
          <w:color w:val="000000" w:themeColor="text1"/>
          <w:kern w:val="0"/>
          <w:sz w:val="32"/>
          <w:szCs w:val="32"/>
          <w14:ligatures w14:val="none"/>
        </w:rPr>
        <w:t xml:space="preserve"> (Model Summary)</w:t>
      </w:r>
      <w:bookmarkEnd w:id="86"/>
      <w:bookmarkEnd w:id="87"/>
    </w:p>
    <w:tbl>
      <w:tblPr>
        <w:tblStyle w:val="a8"/>
        <w:bidiVisual/>
        <w:tblW w:w="0" w:type="auto"/>
        <w:jc w:val="right"/>
        <w:tblLook w:val="04A0" w:firstRow="1" w:lastRow="0" w:firstColumn="1" w:lastColumn="0" w:noHBand="0" w:noVBand="1"/>
      </w:tblPr>
      <w:tblGrid>
        <w:gridCol w:w="984"/>
        <w:gridCol w:w="788"/>
        <w:gridCol w:w="1144"/>
        <w:gridCol w:w="2141"/>
        <w:gridCol w:w="2837"/>
      </w:tblGrid>
      <w:tr w:rsidR="00BF271B" w:rsidRPr="00CA6C31" w14:paraId="4D494A8C" w14:textId="77777777" w:rsidTr="000D7422">
        <w:trPr>
          <w:jc w:val="right"/>
        </w:trPr>
        <w:tc>
          <w:tcPr>
            <w:tcW w:w="0" w:type="auto"/>
            <w:hideMark/>
          </w:tcPr>
          <w:p w14:paraId="31D006DF" w14:textId="77777777" w:rsidR="00BF271B" w:rsidRPr="00CA6C31" w:rsidRDefault="00BF271B" w:rsidP="009C44D0">
            <w:pPr>
              <w:spacing w:line="276" w:lineRule="auto"/>
              <w:jc w:val="lowKashida"/>
              <w:rPr>
                <w:rFonts w:ascii="Sakkal Majalla" w:eastAsia="Times New Roman" w:hAnsi="Sakkal Majalla" w:cs="Sakkal Majalla"/>
                <w:b/>
                <w:bCs/>
                <w:color w:val="000000" w:themeColor="text1"/>
                <w:kern w:val="0"/>
                <w:sz w:val="32"/>
                <w:szCs w:val="32"/>
                <w14:ligatures w14:val="none"/>
              </w:rPr>
            </w:pPr>
            <w:r w:rsidRPr="00CA6C31">
              <w:rPr>
                <w:rFonts w:ascii="Sakkal Majalla" w:eastAsia="Times New Roman" w:hAnsi="Sakkal Majalla" w:cs="Sakkal Majalla"/>
                <w:b/>
                <w:bCs/>
                <w:color w:val="000000" w:themeColor="text1"/>
                <w:kern w:val="0"/>
                <w:sz w:val="32"/>
                <w:szCs w:val="32"/>
                <w:rtl/>
                <w14:ligatures w14:val="none"/>
              </w:rPr>
              <w:t>النموذج</w:t>
            </w:r>
          </w:p>
        </w:tc>
        <w:tc>
          <w:tcPr>
            <w:tcW w:w="0" w:type="auto"/>
            <w:hideMark/>
          </w:tcPr>
          <w:p w14:paraId="14A46FC8" w14:textId="77777777" w:rsidR="00BF271B" w:rsidRPr="00CA6C31" w:rsidRDefault="00BF271B" w:rsidP="009C44D0">
            <w:pPr>
              <w:spacing w:line="276" w:lineRule="auto"/>
              <w:jc w:val="lowKashida"/>
              <w:rPr>
                <w:rFonts w:ascii="Sakkal Majalla" w:eastAsia="Times New Roman" w:hAnsi="Sakkal Majalla" w:cs="Sakkal Majalla"/>
                <w:b/>
                <w:bCs/>
                <w:color w:val="000000" w:themeColor="text1"/>
                <w:kern w:val="0"/>
                <w:sz w:val="32"/>
                <w:szCs w:val="32"/>
                <w14:ligatures w14:val="none"/>
              </w:rPr>
            </w:pPr>
            <w:r w:rsidRPr="00CA6C31">
              <w:rPr>
                <w:rFonts w:ascii="Sakkal Majalla" w:eastAsia="Times New Roman" w:hAnsi="Sakkal Majalla" w:cs="Sakkal Majalla"/>
                <w:b/>
                <w:bCs/>
                <w:color w:val="000000" w:themeColor="text1"/>
                <w:kern w:val="0"/>
                <w:sz w:val="32"/>
                <w:szCs w:val="32"/>
                <w14:ligatures w14:val="none"/>
              </w:rPr>
              <w:t>R</w:t>
            </w:r>
          </w:p>
        </w:tc>
        <w:tc>
          <w:tcPr>
            <w:tcW w:w="0" w:type="auto"/>
            <w:hideMark/>
          </w:tcPr>
          <w:p w14:paraId="03610C2C" w14:textId="77777777" w:rsidR="00BF271B" w:rsidRPr="00CA6C31" w:rsidRDefault="00BF271B" w:rsidP="009C44D0">
            <w:pPr>
              <w:spacing w:line="276" w:lineRule="auto"/>
              <w:jc w:val="lowKashida"/>
              <w:rPr>
                <w:rFonts w:ascii="Sakkal Majalla" w:eastAsia="Times New Roman" w:hAnsi="Sakkal Majalla" w:cs="Sakkal Majalla"/>
                <w:b/>
                <w:bCs/>
                <w:color w:val="000000" w:themeColor="text1"/>
                <w:kern w:val="0"/>
                <w:sz w:val="32"/>
                <w:szCs w:val="32"/>
                <w14:ligatures w14:val="none"/>
              </w:rPr>
            </w:pPr>
            <w:r w:rsidRPr="00CA6C31">
              <w:rPr>
                <w:rFonts w:ascii="Sakkal Majalla" w:eastAsia="Times New Roman" w:hAnsi="Sakkal Majalla" w:cs="Sakkal Majalla"/>
                <w:b/>
                <w:bCs/>
                <w:color w:val="000000" w:themeColor="text1"/>
                <w:kern w:val="0"/>
                <w:sz w:val="32"/>
                <w:szCs w:val="32"/>
                <w14:ligatures w14:val="none"/>
              </w:rPr>
              <w:t>R Square</w:t>
            </w:r>
          </w:p>
        </w:tc>
        <w:tc>
          <w:tcPr>
            <w:tcW w:w="0" w:type="auto"/>
            <w:hideMark/>
          </w:tcPr>
          <w:p w14:paraId="3D1CB685" w14:textId="77777777" w:rsidR="00BF271B" w:rsidRPr="00CA6C31" w:rsidRDefault="00BF271B" w:rsidP="009C44D0">
            <w:pPr>
              <w:spacing w:line="276" w:lineRule="auto"/>
              <w:jc w:val="lowKashida"/>
              <w:rPr>
                <w:rFonts w:ascii="Sakkal Majalla" w:eastAsia="Times New Roman" w:hAnsi="Sakkal Majalla" w:cs="Sakkal Majalla"/>
                <w:b/>
                <w:bCs/>
                <w:color w:val="000000" w:themeColor="text1"/>
                <w:kern w:val="0"/>
                <w:sz w:val="32"/>
                <w:szCs w:val="32"/>
                <w14:ligatures w14:val="none"/>
              </w:rPr>
            </w:pPr>
            <w:r w:rsidRPr="00CA6C31">
              <w:rPr>
                <w:rFonts w:ascii="Sakkal Majalla" w:eastAsia="Times New Roman" w:hAnsi="Sakkal Majalla" w:cs="Sakkal Majalla"/>
                <w:b/>
                <w:bCs/>
                <w:color w:val="000000" w:themeColor="text1"/>
                <w:kern w:val="0"/>
                <w:sz w:val="32"/>
                <w:szCs w:val="32"/>
                <w14:ligatures w14:val="none"/>
              </w:rPr>
              <w:t>Adjusted R Square</w:t>
            </w:r>
          </w:p>
        </w:tc>
        <w:tc>
          <w:tcPr>
            <w:tcW w:w="0" w:type="auto"/>
            <w:hideMark/>
          </w:tcPr>
          <w:p w14:paraId="1192F18C" w14:textId="77777777" w:rsidR="00BF271B" w:rsidRPr="00CA6C31" w:rsidRDefault="00BF271B" w:rsidP="009C44D0">
            <w:pPr>
              <w:spacing w:line="276" w:lineRule="auto"/>
              <w:jc w:val="lowKashida"/>
              <w:rPr>
                <w:rFonts w:ascii="Sakkal Majalla" w:eastAsia="Times New Roman" w:hAnsi="Sakkal Majalla" w:cs="Sakkal Majalla"/>
                <w:b/>
                <w:bCs/>
                <w:color w:val="000000" w:themeColor="text1"/>
                <w:kern w:val="0"/>
                <w:sz w:val="32"/>
                <w:szCs w:val="32"/>
                <w14:ligatures w14:val="none"/>
              </w:rPr>
            </w:pPr>
            <w:r w:rsidRPr="00CA6C31">
              <w:rPr>
                <w:rFonts w:ascii="Sakkal Majalla" w:eastAsia="Times New Roman" w:hAnsi="Sakkal Majalla" w:cs="Sakkal Majalla"/>
                <w:b/>
                <w:bCs/>
                <w:color w:val="000000" w:themeColor="text1"/>
                <w:kern w:val="0"/>
                <w:sz w:val="32"/>
                <w:szCs w:val="32"/>
                <w14:ligatures w14:val="none"/>
              </w:rPr>
              <w:t>Std. Error of the Estimate</w:t>
            </w:r>
          </w:p>
        </w:tc>
      </w:tr>
      <w:tr w:rsidR="00BF271B" w:rsidRPr="00CA6C31" w14:paraId="1B987CE4" w14:textId="77777777" w:rsidTr="000D7422">
        <w:trPr>
          <w:jc w:val="right"/>
        </w:trPr>
        <w:tc>
          <w:tcPr>
            <w:tcW w:w="0" w:type="auto"/>
            <w:hideMark/>
          </w:tcPr>
          <w:p w14:paraId="0FBDA9AA" w14:textId="77777777" w:rsidR="00BF271B" w:rsidRPr="00CA6C31" w:rsidRDefault="00BF271B" w:rsidP="009C44D0">
            <w:pPr>
              <w:spacing w:line="276" w:lineRule="auto"/>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الأول</w:t>
            </w:r>
          </w:p>
        </w:tc>
        <w:tc>
          <w:tcPr>
            <w:tcW w:w="0" w:type="auto"/>
            <w:hideMark/>
          </w:tcPr>
          <w:p w14:paraId="7A229933" w14:textId="77777777" w:rsidR="00BF271B" w:rsidRPr="00CA6C31" w:rsidRDefault="00BF271B" w:rsidP="009C44D0">
            <w:pPr>
              <w:spacing w:line="276" w:lineRule="auto"/>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14:ligatures w14:val="none"/>
              </w:rPr>
              <w:t>0.757</w:t>
            </w:r>
          </w:p>
        </w:tc>
        <w:tc>
          <w:tcPr>
            <w:tcW w:w="0" w:type="auto"/>
            <w:hideMark/>
          </w:tcPr>
          <w:p w14:paraId="1C5C2D72" w14:textId="77777777" w:rsidR="00BF271B" w:rsidRPr="00CA6C31" w:rsidRDefault="00BF271B" w:rsidP="009C44D0">
            <w:pPr>
              <w:spacing w:line="276" w:lineRule="auto"/>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14:ligatures w14:val="none"/>
              </w:rPr>
              <w:t>0.573</w:t>
            </w:r>
          </w:p>
        </w:tc>
        <w:tc>
          <w:tcPr>
            <w:tcW w:w="0" w:type="auto"/>
            <w:hideMark/>
          </w:tcPr>
          <w:p w14:paraId="174821E5" w14:textId="77777777" w:rsidR="00BF271B" w:rsidRPr="00CA6C31" w:rsidRDefault="00BF271B" w:rsidP="009C44D0">
            <w:pPr>
              <w:spacing w:line="276" w:lineRule="auto"/>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14:ligatures w14:val="none"/>
              </w:rPr>
              <w:t>0.570</w:t>
            </w:r>
          </w:p>
        </w:tc>
        <w:tc>
          <w:tcPr>
            <w:tcW w:w="0" w:type="auto"/>
            <w:hideMark/>
          </w:tcPr>
          <w:p w14:paraId="4548F980" w14:textId="77777777" w:rsidR="00BF271B" w:rsidRPr="00CA6C31" w:rsidRDefault="00BF271B" w:rsidP="009C44D0">
            <w:pPr>
              <w:spacing w:line="276" w:lineRule="auto"/>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14:ligatures w14:val="none"/>
              </w:rPr>
              <w:t>0.432</w:t>
            </w:r>
          </w:p>
        </w:tc>
      </w:tr>
    </w:tbl>
    <w:p w14:paraId="365AB5D7" w14:textId="77777777" w:rsidR="00BF271B" w:rsidRPr="00CA6C31" w:rsidRDefault="00BF271B" w:rsidP="009C44D0">
      <w:pPr>
        <w:spacing w:before="100" w:beforeAutospacing="1" w:after="100" w:afterAutospacing="1" w:line="276" w:lineRule="auto"/>
        <w:ind w:firstLine="720"/>
        <w:jc w:val="lowKashida"/>
        <w:outlineLvl w:val="2"/>
        <w:rPr>
          <w:rFonts w:ascii="Sakkal Majalla" w:eastAsia="Times New Roman" w:hAnsi="Sakkal Majalla" w:cs="Sakkal Majalla"/>
          <w:b/>
          <w:bCs/>
          <w:color w:val="000000" w:themeColor="text1"/>
          <w:kern w:val="0"/>
          <w:sz w:val="32"/>
          <w:szCs w:val="32"/>
          <w14:ligatures w14:val="none"/>
        </w:rPr>
      </w:pPr>
      <w:bookmarkStart w:id="88" w:name="_Toc234939984"/>
      <w:bookmarkStart w:id="89" w:name="_Toc237527450"/>
      <w:r w:rsidRPr="00CA6C31">
        <w:rPr>
          <w:rFonts w:ascii="Sakkal Majalla" w:eastAsia="Times New Roman" w:hAnsi="Sakkal Majalla" w:cs="Sakkal Majalla"/>
          <w:b/>
          <w:bCs/>
          <w:color w:val="000000" w:themeColor="text1"/>
          <w:kern w:val="0"/>
          <w:sz w:val="32"/>
          <w:szCs w:val="32"/>
          <w:rtl/>
          <w14:ligatures w14:val="none"/>
        </w:rPr>
        <w:t>جدول (4-23) نتائج تحليل التباين ومعاملات الانحدار</w:t>
      </w:r>
      <w:bookmarkEnd w:id="88"/>
      <w:bookmarkEnd w:id="89"/>
    </w:p>
    <w:p w14:paraId="50FEC515" w14:textId="77777777" w:rsidR="00BF271B" w:rsidRPr="00CA6C31" w:rsidRDefault="00BF271B" w:rsidP="009C44D0">
      <w:pPr>
        <w:spacing w:before="100" w:beforeAutospacing="1" w:after="100" w:afterAutospacing="1" w:line="276" w:lineRule="auto"/>
        <w:ind w:firstLine="720"/>
        <w:jc w:val="lowKashida"/>
        <w:outlineLvl w:val="3"/>
        <w:rPr>
          <w:rFonts w:ascii="Sakkal Majalla" w:eastAsia="Times New Roman" w:hAnsi="Sakkal Majalla" w:cs="Sakkal Majalla"/>
          <w:b/>
          <w:bCs/>
          <w:color w:val="000000" w:themeColor="text1"/>
          <w:kern w:val="0"/>
          <w:sz w:val="32"/>
          <w:szCs w:val="32"/>
          <w14:ligatures w14:val="none"/>
        </w:rPr>
      </w:pPr>
      <w:r w:rsidRPr="00CA6C31">
        <w:rPr>
          <w:rFonts w:ascii="Sakkal Majalla" w:eastAsia="Times New Roman" w:hAnsi="Sakkal Majalla" w:cs="Sakkal Majalla"/>
          <w:b/>
          <w:bCs/>
          <w:color w:val="000000" w:themeColor="text1"/>
          <w:kern w:val="0"/>
          <w:sz w:val="32"/>
          <w:szCs w:val="32"/>
          <w:rtl/>
          <w14:ligatures w14:val="none"/>
        </w:rPr>
        <w:t>أولاً: تحليل التباين</w:t>
      </w:r>
      <w:r w:rsidRPr="00CA6C31">
        <w:rPr>
          <w:rFonts w:ascii="Sakkal Majalla" w:eastAsia="Times New Roman" w:hAnsi="Sakkal Majalla" w:cs="Sakkal Majalla"/>
          <w:b/>
          <w:bCs/>
          <w:color w:val="000000" w:themeColor="text1"/>
          <w:kern w:val="0"/>
          <w:sz w:val="32"/>
          <w:szCs w:val="32"/>
          <w14:ligatures w14:val="none"/>
        </w:rPr>
        <w:t xml:space="preserve"> (ANOVA)</w:t>
      </w:r>
    </w:p>
    <w:tbl>
      <w:tblPr>
        <w:tblStyle w:val="a8"/>
        <w:bidiVisual/>
        <w:tblW w:w="0" w:type="auto"/>
        <w:jc w:val="center"/>
        <w:tblLook w:val="04A0" w:firstRow="1" w:lastRow="0" w:firstColumn="1" w:lastColumn="0" w:noHBand="0" w:noVBand="1"/>
      </w:tblPr>
      <w:tblGrid>
        <w:gridCol w:w="1476"/>
        <w:gridCol w:w="1686"/>
        <w:gridCol w:w="1507"/>
        <w:gridCol w:w="1773"/>
        <w:gridCol w:w="1047"/>
        <w:gridCol w:w="788"/>
      </w:tblGrid>
      <w:tr w:rsidR="00BF271B" w:rsidRPr="00CA6C31" w14:paraId="21E882C3" w14:textId="77777777" w:rsidTr="000D7422">
        <w:trPr>
          <w:jc w:val="center"/>
        </w:trPr>
        <w:tc>
          <w:tcPr>
            <w:tcW w:w="0" w:type="auto"/>
            <w:hideMark/>
          </w:tcPr>
          <w:p w14:paraId="58DB9783" w14:textId="77777777" w:rsidR="00BF271B" w:rsidRPr="00CA6C31" w:rsidRDefault="00BF271B" w:rsidP="009C44D0">
            <w:pPr>
              <w:spacing w:line="276" w:lineRule="auto"/>
              <w:jc w:val="lowKashida"/>
              <w:rPr>
                <w:rFonts w:ascii="Sakkal Majalla" w:eastAsia="Times New Roman" w:hAnsi="Sakkal Majalla" w:cs="Sakkal Majalla"/>
                <w:b/>
                <w:bCs/>
                <w:color w:val="000000" w:themeColor="text1"/>
                <w:kern w:val="0"/>
                <w:sz w:val="32"/>
                <w:szCs w:val="32"/>
                <w14:ligatures w14:val="none"/>
              </w:rPr>
            </w:pPr>
            <w:r w:rsidRPr="00CA6C31">
              <w:rPr>
                <w:rFonts w:ascii="Sakkal Majalla" w:eastAsia="Times New Roman" w:hAnsi="Sakkal Majalla" w:cs="Sakkal Majalla"/>
                <w:b/>
                <w:bCs/>
                <w:color w:val="000000" w:themeColor="text1"/>
                <w:kern w:val="0"/>
                <w:sz w:val="32"/>
                <w:szCs w:val="32"/>
                <w:rtl/>
                <w14:ligatures w14:val="none"/>
              </w:rPr>
              <w:t>مصدر التباين</w:t>
            </w:r>
          </w:p>
        </w:tc>
        <w:tc>
          <w:tcPr>
            <w:tcW w:w="0" w:type="auto"/>
            <w:hideMark/>
          </w:tcPr>
          <w:p w14:paraId="7B50511B" w14:textId="77777777" w:rsidR="00BF271B" w:rsidRPr="00CA6C31" w:rsidRDefault="00BF271B" w:rsidP="009C44D0">
            <w:pPr>
              <w:spacing w:line="276" w:lineRule="auto"/>
              <w:jc w:val="lowKashida"/>
              <w:rPr>
                <w:rFonts w:ascii="Sakkal Majalla" w:eastAsia="Times New Roman" w:hAnsi="Sakkal Majalla" w:cs="Sakkal Majalla"/>
                <w:b/>
                <w:bCs/>
                <w:color w:val="000000" w:themeColor="text1"/>
                <w:kern w:val="0"/>
                <w:sz w:val="32"/>
                <w:szCs w:val="32"/>
                <w14:ligatures w14:val="none"/>
              </w:rPr>
            </w:pPr>
            <w:r w:rsidRPr="00CA6C31">
              <w:rPr>
                <w:rFonts w:ascii="Sakkal Majalla" w:eastAsia="Times New Roman" w:hAnsi="Sakkal Majalla" w:cs="Sakkal Majalla"/>
                <w:b/>
                <w:bCs/>
                <w:color w:val="000000" w:themeColor="text1"/>
                <w:kern w:val="0"/>
                <w:sz w:val="32"/>
                <w:szCs w:val="32"/>
                <w:rtl/>
                <w14:ligatures w14:val="none"/>
              </w:rPr>
              <w:t>مجموع المربعات</w:t>
            </w:r>
          </w:p>
        </w:tc>
        <w:tc>
          <w:tcPr>
            <w:tcW w:w="0" w:type="auto"/>
            <w:hideMark/>
          </w:tcPr>
          <w:p w14:paraId="534474D0" w14:textId="77777777" w:rsidR="00BF271B" w:rsidRPr="00CA6C31" w:rsidRDefault="00BF271B" w:rsidP="009C44D0">
            <w:pPr>
              <w:spacing w:line="276" w:lineRule="auto"/>
              <w:jc w:val="lowKashida"/>
              <w:rPr>
                <w:rFonts w:ascii="Sakkal Majalla" w:eastAsia="Times New Roman" w:hAnsi="Sakkal Majalla" w:cs="Sakkal Majalla"/>
                <w:b/>
                <w:bCs/>
                <w:color w:val="000000" w:themeColor="text1"/>
                <w:kern w:val="0"/>
                <w:sz w:val="32"/>
                <w:szCs w:val="32"/>
                <w14:ligatures w14:val="none"/>
              </w:rPr>
            </w:pPr>
            <w:r w:rsidRPr="00CA6C31">
              <w:rPr>
                <w:rFonts w:ascii="Sakkal Majalla" w:eastAsia="Times New Roman" w:hAnsi="Sakkal Majalla" w:cs="Sakkal Majalla"/>
                <w:b/>
                <w:bCs/>
                <w:color w:val="000000" w:themeColor="text1"/>
                <w:kern w:val="0"/>
                <w:sz w:val="32"/>
                <w:szCs w:val="32"/>
                <w:rtl/>
                <w14:ligatures w14:val="none"/>
              </w:rPr>
              <w:t>درجات الحرية</w:t>
            </w:r>
          </w:p>
        </w:tc>
        <w:tc>
          <w:tcPr>
            <w:tcW w:w="0" w:type="auto"/>
            <w:hideMark/>
          </w:tcPr>
          <w:p w14:paraId="04424115" w14:textId="77777777" w:rsidR="00BF271B" w:rsidRPr="00CA6C31" w:rsidRDefault="00BF271B" w:rsidP="009C44D0">
            <w:pPr>
              <w:spacing w:line="276" w:lineRule="auto"/>
              <w:jc w:val="lowKashida"/>
              <w:rPr>
                <w:rFonts w:ascii="Sakkal Majalla" w:eastAsia="Times New Roman" w:hAnsi="Sakkal Majalla" w:cs="Sakkal Majalla"/>
                <w:b/>
                <w:bCs/>
                <w:color w:val="000000" w:themeColor="text1"/>
                <w:kern w:val="0"/>
                <w:sz w:val="32"/>
                <w:szCs w:val="32"/>
                <w14:ligatures w14:val="none"/>
              </w:rPr>
            </w:pPr>
            <w:r w:rsidRPr="00CA6C31">
              <w:rPr>
                <w:rFonts w:ascii="Sakkal Majalla" w:eastAsia="Times New Roman" w:hAnsi="Sakkal Majalla" w:cs="Sakkal Majalla"/>
                <w:b/>
                <w:bCs/>
                <w:color w:val="000000" w:themeColor="text1"/>
                <w:kern w:val="0"/>
                <w:sz w:val="32"/>
                <w:szCs w:val="32"/>
                <w:rtl/>
                <w14:ligatures w14:val="none"/>
              </w:rPr>
              <w:t>متوسط المربعات</w:t>
            </w:r>
          </w:p>
        </w:tc>
        <w:tc>
          <w:tcPr>
            <w:tcW w:w="0" w:type="auto"/>
            <w:hideMark/>
          </w:tcPr>
          <w:p w14:paraId="7CC77D38" w14:textId="77777777" w:rsidR="00BF271B" w:rsidRPr="00CA6C31" w:rsidRDefault="00BF271B" w:rsidP="009C44D0">
            <w:pPr>
              <w:spacing w:line="276" w:lineRule="auto"/>
              <w:jc w:val="lowKashida"/>
              <w:rPr>
                <w:rFonts w:ascii="Sakkal Majalla" w:eastAsia="Times New Roman" w:hAnsi="Sakkal Majalla" w:cs="Sakkal Majalla"/>
                <w:b/>
                <w:bCs/>
                <w:color w:val="000000" w:themeColor="text1"/>
                <w:kern w:val="0"/>
                <w:sz w:val="32"/>
                <w:szCs w:val="32"/>
                <w14:ligatures w14:val="none"/>
              </w:rPr>
            </w:pPr>
            <w:r w:rsidRPr="00CA6C31">
              <w:rPr>
                <w:rFonts w:ascii="Sakkal Majalla" w:eastAsia="Times New Roman" w:hAnsi="Sakkal Majalla" w:cs="Sakkal Majalla"/>
                <w:b/>
                <w:bCs/>
                <w:color w:val="000000" w:themeColor="text1"/>
                <w:kern w:val="0"/>
                <w:sz w:val="32"/>
                <w:szCs w:val="32"/>
                <w:rtl/>
                <w14:ligatures w14:val="none"/>
              </w:rPr>
              <w:t>قيمة</w:t>
            </w:r>
            <w:r w:rsidRPr="00CA6C31">
              <w:rPr>
                <w:rFonts w:ascii="Sakkal Majalla" w:eastAsia="Times New Roman" w:hAnsi="Sakkal Majalla" w:cs="Sakkal Majalla"/>
                <w:b/>
                <w:bCs/>
                <w:color w:val="000000" w:themeColor="text1"/>
                <w:kern w:val="0"/>
                <w:sz w:val="32"/>
                <w:szCs w:val="32"/>
                <w14:ligatures w14:val="none"/>
              </w:rPr>
              <w:t xml:space="preserve"> F</w:t>
            </w:r>
          </w:p>
        </w:tc>
        <w:tc>
          <w:tcPr>
            <w:tcW w:w="0" w:type="auto"/>
            <w:hideMark/>
          </w:tcPr>
          <w:p w14:paraId="0C1BCF33" w14:textId="77777777" w:rsidR="00BF271B" w:rsidRPr="00CA6C31" w:rsidRDefault="00BF271B" w:rsidP="009C44D0">
            <w:pPr>
              <w:spacing w:line="276" w:lineRule="auto"/>
              <w:jc w:val="lowKashida"/>
              <w:rPr>
                <w:rFonts w:ascii="Sakkal Majalla" w:eastAsia="Times New Roman" w:hAnsi="Sakkal Majalla" w:cs="Sakkal Majalla"/>
                <w:b/>
                <w:bCs/>
                <w:color w:val="000000" w:themeColor="text1"/>
                <w:kern w:val="0"/>
                <w:sz w:val="32"/>
                <w:szCs w:val="32"/>
                <w14:ligatures w14:val="none"/>
              </w:rPr>
            </w:pPr>
            <w:r w:rsidRPr="00CA6C31">
              <w:rPr>
                <w:rFonts w:ascii="Sakkal Majalla" w:eastAsia="Times New Roman" w:hAnsi="Sakkal Majalla" w:cs="Sakkal Majalla"/>
                <w:b/>
                <w:bCs/>
                <w:color w:val="000000" w:themeColor="text1"/>
                <w:kern w:val="0"/>
                <w:sz w:val="32"/>
                <w:szCs w:val="32"/>
                <w14:ligatures w14:val="none"/>
              </w:rPr>
              <w:t>Sig.</w:t>
            </w:r>
          </w:p>
        </w:tc>
      </w:tr>
      <w:tr w:rsidR="00BF271B" w:rsidRPr="00CA6C31" w14:paraId="579F7D42" w14:textId="77777777" w:rsidTr="000D7422">
        <w:trPr>
          <w:jc w:val="center"/>
        </w:trPr>
        <w:tc>
          <w:tcPr>
            <w:tcW w:w="0" w:type="auto"/>
            <w:hideMark/>
          </w:tcPr>
          <w:p w14:paraId="6FED4542" w14:textId="77777777" w:rsidR="00BF271B" w:rsidRPr="00CA6C31" w:rsidRDefault="00BF271B" w:rsidP="009C44D0">
            <w:pPr>
              <w:spacing w:line="276" w:lineRule="auto"/>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lastRenderedPageBreak/>
              <w:t>الانحدار</w:t>
            </w:r>
          </w:p>
        </w:tc>
        <w:tc>
          <w:tcPr>
            <w:tcW w:w="0" w:type="auto"/>
            <w:hideMark/>
          </w:tcPr>
          <w:p w14:paraId="7C86EDAF" w14:textId="77777777" w:rsidR="00BF271B" w:rsidRPr="00CA6C31" w:rsidRDefault="00BF271B" w:rsidP="009C44D0">
            <w:pPr>
              <w:spacing w:line="276" w:lineRule="auto"/>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14:ligatures w14:val="none"/>
              </w:rPr>
              <w:t>46.851</w:t>
            </w:r>
          </w:p>
        </w:tc>
        <w:tc>
          <w:tcPr>
            <w:tcW w:w="0" w:type="auto"/>
            <w:hideMark/>
          </w:tcPr>
          <w:p w14:paraId="5F594464" w14:textId="77777777" w:rsidR="00BF271B" w:rsidRPr="00CA6C31" w:rsidRDefault="00BF271B" w:rsidP="009C44D0">
            <w:pPr>
              <w:spacing w:line="276" w:lineRule="auto"/>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14:ligatures w14:val="none"/>
              </w:rPr>
              <w:t>1</w:t>
            </w:r>
          </w:p>
        </w:tc>
        <w:tc>
          <w:tcPr>
            <w:tcW w:w="0" w:type="auto"/>
            <w:hideMark/>
          </w:tcPr>
          <w:p w14:paraId="7EA186DE" w14:textId="77777777" w:rsidR="00BF271B" w:rsidRPr="00CA6C31" w:rsidRDefault="00BF271B" w:rsidP="009C44D0">
            <w:pPr>
              <w:spacing w:line="276" w:lineRule="auto"/>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14:ligatures w14:val="none"/>
              </w:rPr>
              <w:t>46.851</w:t>
            </w:r>
          </w:p>
        </w:tc>
        <w:tc>
          <w:tcPr>
            <w:tcW w:w="0" w:type="auto"/>
            <w:hideMark/>
          </w:tcPr>
          <w:p w14:paraId="15BFEAFC" w14:textId="77777777" w:rsidR="00BF271B" w:rsidRPr="00CA6C31" w:rsidRDefault="00BF271B" w:rsidP="009C44D0">
            <w:pPr>
              <w:spacing w:line="276" w:lineRule="auto"/>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14:ligatures w14:val="none"/>
              </w:rPr>
              <w:t>229.714</w:t>
            </w:r>
          </w:p>
        </w:tc>
        <w:tc>
          <w:tcPr>
            <w:tcW w:w="0" w:type="auto"/>
            <w:hideMark/>
          </w:tcPr>
          <w:p w14:paraId="7EA69498" w14:textId="77777777" w:rsidR="00BF271B" w:rsidRPr="00CA6C31" w:rsidRDefault="00BF271B" w:rsidP="009C44D0">
            <w:pPr>
              <w:spacing w:line="276" w:lineRule="auto"/>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14:ligatures w14:val="none"/>
              </w:rPr>
              <w:t>0.000</w:t>
            </w:r>
          </w:p>
        </w:tc>
      </w:tr>
      <w:tr w:rsidR="00BF271B" w:rsidRPr="00CA6C31" w14:paraId="53A3C742" w14:textId="77777777" w:rsidTr="000D7422">
        <w:trPr>
          <w:jc w:val="center"/>
        </w:trPr>
        <w:tc>
          <w:tcPr>
            <w:tcW w:w="0" w:type="auto"/>
            <w:hideMark/>
          </w:tcPr>
          <w:p w14:paraId="1C953880" w14:textId="77777777" w:rsidR="00BF271B" w:rsidRPr="00CA6C31" w:rsidRDefault="00BF271B" w:rsidP="009C44D0">
            <w:pPr>
              <w:spacing w:line="276" w:lineRule="auto"/>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الخطأ</w:t>
            </w:r>
          </w:p>
        </w:tc>
        <w:tc>
          <w:tcPr>
            <w:tcW w:w="0" w:type="auto"/>
            <w:hideMark/>
          </w:tcPr>
          <w:p w14:paraId="23A55314" w14:textId="77777777" w:rsidR="00BF271B" w:rsidRPr="00CA6C31" w:rsidRDefault="00BF271B" w:rsidP="009C44D0">
            <w:pPr>
              <w:spacing w:line="276" w:lineRule="auto"/>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14:ligatures w14:val="none"/>
              </w:rPr>
              <w:t>34.879</w:t>
            </w:r>
          </w:p>
        </w:tc>
        <w:tc>
          <w:tcPr>
            <w:tcW w:w="0" w:type="auto"/>
            <w:hideMark/>
          </w:tcPr>
          <w:p w14:paraId="1870F22C" w14:textId="77777777" w:rsidR="00BF271B" w:rsidRPr="00CA6C31" w:rsidRDefault="00BF271B" w:rsidP="009C44D0">
            <w:pPr>
              <w:spacing w:line="276" w:lineRule="auto"/>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14:ligatures w14:val="none"/>
              </w:rPr>
              <w:t>171</w:t>
            </w:r>
          </w:p>
        </w:tc>
        <w:tc>
          <w:tcPr>
            <w:tcW w:w="0" w:type="auto"/>
            <w:hideMark/>
          </w:tcPr>
          <w:p w14:paraId="40073589" w14:textId="77777777" w:rsidR="00BF271B" w:rsidRPr="00CA6C31" w:rsidRDefault="00BF271B" w:rsidP="009C44D0">
            <w:pPr>
              <w:spacing w:line="276" w:lineRule="auto"/>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14:ligatures w14:val="none"/>
              </w:rPr>
              <w:t>0.204</w:t>
            </w:r>
          </w:p>
        </w:tc>
        <w:tc>
          <w:tcPr>
            <w:tcW w:w="0" w:type="auto"/>
            <w:hideMark/>
          </w:tcPr>
          <w:p w14:paraId="6F9DA168" w14:textId="77777777" w:rsidR="00BF271B" w:rsidRPr="00CA6C31" w:rsidRDefault="00BF271B" w:rsidP="009C44D0">
            <w:pPr>
              <w:spacing w:line="276" w:lineRule="auto"/>
              <w:jc w:val="lowKashida"/>
              <w:rPr>
                <w:rFonts w:ascii="Sakkal Majalla" w:eastAsia="Times New Roman" w:hAnsi="Sakkal Majalla" w:cs="Sakkal Majalla"/>
                <w:color w:val="000000" w:themeColor="text1"/>
                <w:kern w:val="0"/>
                <w:sz w:val="32"/>
                <w:szCs w:val="32"/>
                <w14:ligatures w14:val="none"/>
              </w:rPr>
            </w:pPr>
          </w:p>
        </w:tc>
        <w:tc>
          <w:tcPr>
            <w:tcW w:w="0" w:type="auto"/>
            <w:hideMark/>
          </w:tcPr>
          <w:p w14:paraId="0D460E6B" w14:textId="77777777" w:rsidR="00BF271B" w:rsidRPr="00CA6C31" w:rsidRDefault="00BF271B" w:rsidP="009C44D0">
            <w:pPr>
              <w:spacing w:line="276" w:lineRule="auto"/>
              <w:jc w:val="lowKashida"/>
              <w:rPr>
                <w:rFonts w:ascii="Sakkal Majalla" w:eastAsia="Times New Roman" w:hAnsi="Sakkal Majalla" w:cs="Sakkal Majalla"/>
                <w:color w:val="000000" w:themeColor="text1"/>
                <w:kern w:val="0"/>
                <w:sz w:val="32"/>
                <w:szCs w:val="32"/>
                <w14:ligatures w14:val="none"/>
              </w:rPr>
            </w:pPr>
          </w:p>
        </w:tc>
      </w:tr>
      <w:tr w:rsidR="00BF271B" w:rsidRPr="00CA6C31" w14:paraId="4CB9ED16" w14:textId="77777777" w:rsidTr="000D7422">
        <w:trPr>
          <w:jc w:val="center"/>
        </w:trPr>
        <w:tc>
          <w:tcPr>
            <w:tcW w:w="0" w:type="auto"/>
            <w:hideMark/>
          </w:tcPr>
          <w:p w14:paraId="4D200525" w14:textId="77777777" w:rsidR="00BF271B" w:rsidRPr="00CA6C31" w:rsidRDefault="00BF271B" w:rsidP="009C44D0">
            <w:pPr>
              <w:spacing w:line="276" w:lineRule="auto"/>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الإجمالي</w:t>
            </w:r>
          </w:p>
        </w:tc>
        <w:tc>
          <w:tcPr>
            <w:tcW w:w="0" w:type="auto"/>
            <w:hideMark/>
          </w:tcPr>
          <w:p w14:paraId="607231EF" w14:textId="77777777" w:rsidR="00BF271B" w:rsidRPr="00CA6C31" w:rsidRDefault="00BF271B" w:rsidP="009C44D0">
            <w:pPr>
              <w:spacing w:line="276" w:lineRule="auto"/>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14:ligatures w14:val="none"/>
              </w:rPr>
              <w:t>81.730</w:t>
            </w:r>
          </w:p>
        </w:tc>
        <w:tc>
          <w:tcPr>
            <w:tcW w:w="0" w:type="auto"/>
            <w:hideMark/>
          </w:tcPr>
          <w:p w14:paraId="17F28155" w14:textId="77777777" w:rsidR="00BF271B" w:rsidRPr="00CA6C31" w:rsidRDefault="00BF271B" w:rsidP="009C44D0">
            <w:pPr>
              <w:spacing w:line="276" w:lineRule="auto"/>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14:ligatures w14:val="none"/>
              </w:rPr>
              <w:t>172</w:t>
            </w:r>
          </w:p>
        </w:tc>
        <w:tc>
          <w:tcPr>
            <w:tcW w:w="0" w:type="auto"/>
            <w:hideMark/>
          </w:tcPr>
          <w:p w14:paraId="4D5855BF" w14:textId="77777777" w:rsidR="00BF271B" w:rsidRPr="00CA6C31" w:rsidRDefault="00BF271B" w:rsidP="009C44D0">
            <w:pPr>
              <w:spacing w:line="276" w:lineRule="auto"/>
              <w:jc w:val="lowKashida"/>
              <w:rPr>
                <w:rFonts w:ascii="Sakkal Majalla" w:eastAsia="Times New Roman" w:hAnsi="Sakkal Majalla" w:cs="Sakkal Majalla"/>
                <w:color w:val="000000" w:themeColor="text1"/>
                <w:kern w:val="0"/>
                <w:sz w:val="32"/>
                <w:szCs w:val="32"/>
                <w14:ligatures w14:val="none"/>
              </w:rPr>
            </w:pPr>
          </w:p>
        </w:tc>
        <w:tc>
          <w:tcPr>
            <w:tcW w:w="0" w:type="auto"/>
            <w:hideMark/>
          </w:tcPr>
          <w:p w14:paraId="50DE5F3F" w14:textId="77777777" w:rsidR="00BF271B" w:rsidRPr="00CA6C31" w:rsidRDefault="00BF271B" w:rsidP="009C44D0">
            <w:pPr>
              <w:spacing w:line="276" w:lineRule="auto"/>
              <w:jc w:val="lowKashida"/>
              <w:rPr>
                <w:rFonts w:ascii="Sakkal Majalla" w:eastAsia="Times New Roman" w:hAnsi="Sakkal Majalla" w:cs="Sakkal Majalla"/>
                <w:color w:val="000000" w:themeColor="text1"/>
                <w:kern w:val="0"/>
                <w:sz w:val="32"/>
                <w:szCs w:val="32"/>
                <w14:ligatures w14:val="none"/>
              </w:rPr>
            </w:pPr>
          </w:p>
        </w:tc>
        <w:tc>
          <w:tcPr>
            <w:tcW w:w="0" w:type="auto"/>
            <w:hideMark/>
          </w:tcPr>
          <w:p w14:paraId="7DF8CC13" w14:textId="77777777" w:rsidR="00BF271B" w:rsidRPr="00CA6C31" w:rsidRDefault="00BF271B" w:rsidP="009C44D0">
            <w:pPr>
              <w:spacing w:line="276" w:lineRule="auto"/>
              <w:jc w:val="lowKashida"/>
              <w:rPr>
                <w:rFonts w:ascii="Sakkal Majalla" w:eastAsia="Times New Roman" w:hAnsi="Sakkal Majalla" w:cs="Sakkal Majalla"/>
                <w:color w:val="000000" w:themeColor="text1"/>
                <w:kern w:val="0"/>
                <w:sz w:val="32"/>
                <w:szCs w:val="32"/>
                <w14:ligatures w14:val="none"/>
              </w:rPr>
            </w:pPr>
          </w:p>
        </w:tc>
      </w:tr>
    </w:tbl>
    <w:p w14:paraId="13C94C52" w14:textId="77777777" w:rsidR="00BF271B" w:rsidRPr="00CA6C31" w:rsidRDefault="00BF271B" w:rsidP="009C44D0">
      <w:pPr>
        <w:spacing w:before="100" w:beforeAutospacing="1" w:after="100" w:afterAutospacing="1" w:line="276" w:lineRule="auto"/>
        <w:ind w:firstLine="720"/>
        <w:jc w:val="lowKashida"/>
        <w:outlineLvl w:val="3"/>
        <w:rPr>
          <w:rFonts w:ascii="Sakkal Majalla" w:eastAsia="Times New Roman" w:hAnsi="Sakkal Majalla" w:cs="Sakkal Majalla"/>
          <w:b/>
          <w:bCs/>
          <w:color w:val="000000" w:themeColor="text1"/>
          <w:kern w:val="0"/>
          <w:sz w:val="32"/>
          <w:szCs w:val="32"/>
          <w14:ligatures w14:val="none"/>
        </w:rPr>
      </w:pPr>
      <w:r w:rsidRPr="00CA6C31">
        <w:rPr>
          <w:rFonts w:ascii="Sakkal Majalla" w:eastAsia="Times New Roman" w:hAnsi="Sakkal Majalla" w:cs="Sakkal Majalla"/>
          <w:b/>
          <w:bCs/>
          <w:color w:val="000000" w:themeColor="text1"/>
          <w:kern w:val="0"/>
          <w:sz w:val="32"/>
          <w:szCs w:val="32"/>
          <w:rtl/>
          <w14:ligatures w14:val="none"/>
        </w:rPr>
        <w:t>ثانياً: معاملات الانحدار</w:t>
      </w:r>
      <w:r w:rsidRPr="00CA6C31">
        <w:rPr>
          <w:rFonts w:ascii="Sakkal Majalla" w:eastAsia="Times New Roman" w:hAnsi="Sakkal Majalla" w:cs="Sakkal Majalla"/>
          <w:b/>
          <w:bCs/>
          <w:color w:val="000000" w:themeColor="text1"/>
          <w:kern w:val="0"/>
          <w:sz w:val="32"/>
          <w:szCs w:val="32"/>
          <w14:ligatures w14:val="none"/>
        </w:rPr>
        <w:t xml:space="preserve"> (Coefficients)</w:t>
      </w:r>
    </w:p>
    <w:tbl>
      <w:tblPr>
        <w:tblStyle w:val="a8"/>
        <w:bidiVisual/>
        <w:tblW w:w="0" w:type="auto"/>
        <w:jc w:val="center"/>
        <w:tblLook w:val="04A0" w:firstRow="1" w:lastRow="0" w:firstColumn="1" w:lastColumn="0" w:noHBand="0" w:noVBand="1"/>
      </w:tblPr>
      <w:tblGrid>
        <w:gridCol w:w="2051"/>
        <w:gridCol w:w="788"/>
        <w:gridCol w:w="788"/>
        <w:gridCol w:w="917"/>
        <w:gridCol w:w="788"/>
      </w:tblGrid>
      <w:tr w:rsidR="00BF271B" w:rsidRPr="00CA6C31" w14:paraId="08C756DA" w14:textId="77777777" w:rsidTr="000D7422">
        <w:trPr>
          <w:jc w:val="center"/>
        </w:trPr>
        <w:tc>
          <w:tcPr>
            <w:tcW w:w="0" w:type="auto"/>
            <w:hideMark/>
          </w:tcPr>
          <w:p w14:paraId="2C81ABC6" w14:textId="77777777" w:rsidR="00BF271B" w:rsidRPr="00CA6C31" w:rsidRDefault="00BF271B" w:rsidP="009C44D0">
            <w:pPr>
              <w:spacing w:line="276" w:lineRule="auto"/>
              <w:jc w:val="lowKashida"/>
              <w:rPr>
                <w:rFonts w:ascii="Sakkal Majalla" w:eastAsia="Times New Roman" w:hAnsi="Sakkal Majalla" w:cs="Sakkal Majalla"/>
                <w:b/>
                <w:bCs/>
                <w:color w:val="000000" w:themeColor="text1"/>
                <w:kern w:val="0"/>
                <w:sz w:val="32"/>
                <w:szCs w:val="32"/>
                <w14:ligatures w14:val="none"/>
              </w:rPr>
            </w:pPr>
            <w:r w:rsidRPr="00CA6C31">
              <w:rPr>
                <w:rFonts w:ascii="Sakkal Majalla" w:eastAsia="Times New Roman" w:hAnsi="Sakkal Majalla" w:cs="Sakkal Majalla"/>
                <w:b/>
                <w:bCs/>
                <w:color w:val="000000" w:themeColor="text1"/>
                <w:kern w:val="0"/>
                <w:sz w:val="32"/>
                <w:szCs w:val="32"/>
                <w:rtl/>
                <w14:ligatures w14:val="none"/>
              </w:rPr>
              <w:t>المتغير</w:t>
            </w:r>
          </w:p>
        </w:tc>
        <w:tc>
          <w:tcPr>
            <w:tcW w:w="0" w:type="auto"/>
            <w:hideMark/>
          </w:tcPr>
          <w:p w14:paraId="05A7976F" w14:textId="77777777" w:rsidR="00BF271B" w:rsidRPr="00CA6C31" w:rsidRDefault="00BF271B" w:rsidP="009C44D0">
            <w:pPr>
              <w:spacing w:line="276" w:lineRule="auto"/>
              <w:jc w:val="lowKashida"/>
              <w:rPr>
                <w:rFonts w:ascii="Sakkal Majalla" w:eastAsia="Times New Roman" w:hAnsi="Sakkal Majalla" w:cs="Sakkal Majalla"/>
                <w:b/>
                <w:bCs/>
                <w:color w:val="000000" w:themeColor="text1"/>
                <w:kern w:val="0"/>
                <w:sz w:val="32"/>
                <w:szCs w:val="32"/>
                <w14:ligatures w14:val="none"/>
              </w:rPr>
            </w:pPr>
            <w:r w:rsidRPr="00CA6C31">
              <w:rPr>
                <w:rFonts w:ascii="Sakkal Majalla" w:eastAsia="Times New Roman" w:hAnsi="Sakkal Majalla" w:cs="Sakkal Majalla"/>
                <w:b/>
                <w:bCs/>
                <w:color w:val="000000" w:themeColor="text1"/>
                <w:kern w:val="0"/>
                <w:sz w:val="32"/>
                <w:szCs w:val="32"/>
                <w14:ligatures w14:val="none"/>
              </w:rPr>
              <w:t>B</w:t>
            </w:r>
          </w:p>
        </w:tc>
        <w:tc>
          <w:tcPr>
            <w:tcW w:w="0" w:type="auto"/>
            <w:hideMark/>
          </w:tcPr>
          <w:p w14:paraId="09694243" w14:textId="77777777" w:rsidR="00BF271B" w:rsidRPr="00CA6C31" w:rsidRDefault="00BF271B" w:rsidP="009C44D0">
            <w:pPr>
              <w:spacing w:line="276" w:lineRule="auto"/>
              <w:jc w:val="lowKashida"/>
              <w:rPr>
                <w:rFonts w:ascii="Sakkal Majalla" w:eastAsia="Times New Roman" w:hAnsi="Sakkal Majalla" w:cs="Sakkal Majalla"/>
                <w:b/>
                <w:bCs/>
                <w:color w:val="000000" w:themeColor="text1"/>
                <w:kern w:val="0"/>
                <w:sz w:val="32"/>
                <w:szCs w:val="32"/>
                <w14:ligatures w14:val="none"/>
              </w:rPr>
            </w:pPr>
            <w:r w:rsidRPr="00CA6C31">
              <w:rPr>
                <w:rFonts w:ascii="Sakkal Majalla" w:eastAsia="Times New Roman" w:hAnsi="Sakkal Majalla" w:cs="Sakkal Majalla"/>
                <w:b/>
                <w:bCs/>
                <w:color w:val="000000" w:themeColor="text1"/>
                <w:kern w:val="0"/>
                <w:sz w:val="32"/>
                <w:szCs w:val="32"/>
                <w14:ligatures w14:val="none"/>
              </w:rPr>
              <w:t>Beta</w:t>
            </w:r>
          </w:p>
        </w:tc>
        <w:tc>
          <w:tcPr>
            <w:tcW w:w="0" w:type="auto"/>
            <w:hideMark/>
          </w:tcPr>
          <w:p w14:paraId="261FBC03" w14:textId="77777777" w:rsidR="00BF271B" w:rsidRPr="00CA6C31" w:rsidRDefault="00BF271B" w:rsidP="009C44D0">
            <w:pPr>
              <w:spacing w:line="276" w:lineRule="auto"/>
              <w:jc w:val="lowKashida"/>
              <w:rPr>
                <w:rFonts w:ascii="Sakkal Majalla" w:eastAsia="Times New Roman" w:hAnsi="Sakkal Majalla" w:cs="Sakkal Majalla"/>
                <w:b/>
                <w:bCs/>
                <w:color w:val="000000" w:themeColor="text1"/>
                <w:kern w:val="0"/>
                <w:sz w:val="32"/>
                <w:szCs w:val="32"/>
                <w14:ligatures w14:val="none"/>
              </w:rPr>
            </w:pPr>
            <w:r w:rsidRPr="00CA6C31">
              <w:rPr>
                <w:rFonts w:ascii="Sakkal Majalla" w:eastAsia="Times New Roman" w:hAnsi="Sakkal Majalla" w:cs="Sakkal Majalla"/>
                <w:b/>
                <w:bCs/>
                <w:color w:val="000000" w:themeColor="text1"/>
                <w:kern w:val="0"/>
                <w:sz w:val="32"/>
                <w:szCs w:val="32"/>
                <w14:ligatures w14:val="none"/>
              </w:rPr>
              <w:t>T</w:t>
            </w:r>
          </w:p>
        </w:tc>
        <w:tc>
          <w:tcPr>
            <w:tcW w:w="0" w:type="auto"/>
            <w:hideMark/>
          </w:tcPr>
          <w:p w14:paraId="2A7C975B" w14:textId="77777777" w:rsidR="00BF271B" w:rsidRPr="00CA6C31" w:rsidRDefault="00BF271B" w:rsidP="009C44D0">
            <w:pPr>
              <w:spacing w:line="276" w:lineRule="auto"/>
              <w:jc w:val="lowKashida"/>
              <w:rPr>
                <w:rFonts w:ascii="Sakkal Majalla" w:eastAsia="Times New Roman" w:hAnsi="Sakkal Majalla" w:cs="Sakkal Majalla"/>
                <w:b/>
                <w:bCs/>
                <w:color w:val="000000" w:themeColor="text1"/>
                <w:kern w:val="0"/>
                <w:sz w:val="32"/>
                <w:szCs w:val="32"/>
                <w14:ligatures w14:val="none"/>
              </w:rPr>
            </w:pPr>
            <w:r w:rsidRPr="00CA6C31">
              <w:rPr>
                <w:rFonts w:ascii="Sakkal Majalla" w:eastAsia="Times New Roman" w:hAnsi="Sakkal Majalla" w:cs="Sakkal Majalla"/>
                <w:b/>
                <w:bCs/>
                <w:color w:val="000000" w:themeColor="text1"/>
                <w:kern w:val="0"/>
                <w:sz w:val="32"/>
                <w:szCs w:val="32"/>
                <w14:ligatures w14:val="none"/>
              </w:rPr>
              <w:t>Sig.</w:t>
            </w:r>
          </w:p>
        </w:tc>
      </w:tr>
      <w:tr w:rsidR="00BF271B" w:rsidRPr="00CA6C31" w14:paraId="129DCF54" w14:textId="77777777" w:rsidTr="000D7422">
        <w:trPr>
          <w:jc w:val="center"/>
        </w:trPr>
        <w:tc>
          <w:tcPr>
            <w:tcW w:w="0" w:type="auto"/>
            <w:hideMark/>
          </w:tcPr>
          <w:p w14:paraId="625BA609" w14:textId="77777777" w:rsidR="00BF271B" w:rsidRPr="00CA6C31" w:rsidRDefault="00BF271B" w:rsidP="009C44D0">
            <w:pPr>
              <w:spacing w:line="276" w:lineRule="auto"/>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الثابت</w:t>
            </w:r>
          </w:p>
        </w:tc>
        <w:tc>
          <w:tcPr>
            <w:tcW w:w="0" w:type="auto"/>
            <w:hideMark/>
          </w:tcPr>
          <w:p w14:paraId="70FD93FD" w14:textId="77777777" w:rsidR="00BF271B" w:rsidRPr="00CA6C31" w:rsidRDefault="00BF271B" w:rsidP="009C44D0">
            <w:pPr>
              <w:spacing w:line="276" w:lineRule="auto"/>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14:ligatures w14:val="none"/>
              </w:rPr>
              <w:t>0.903</w:t>
            </w:r>
          </w:p>
        </w:tc>
        <w:tc>
          <w:tcPr>
            <w:tcW w:w="0" w:type="auto"/>
            <w:hideMark/>
          </w:tcPr>
          <w:p w14:paraId="4B234041" w14:textId="77777777" w:rsidR="00BF271B" w:rsidRPr="00CA6C31" w:rsidRDefault="00BF271B" w:rsidP="009C44D0">
            <w:pPr>
              <w:spacing w:line="276" w:lineRule="auto"/>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14:ligatures w14:val="none"/>
              </w:rPr>
              <w:t>—</w:t>
            </w:r>
          </w:p>
        </w:tc>
        <w:tc>
          <w:tcPr>
            <w:tcW w:w="0" w:type="auto"/>
            <w:hideMark/>
          </w:tcPr>
          <w:p w14:paraId="2264D475" w14:textId="77777777" w:rsidR="00BF271B" w:rsidRPr="00CA6C31" w:rsidRDefault="00BF271B" w:rsidP="009C44D0">
            <w:pPr>
              <w:spacing w:line="276" w:lineRule="auto"/>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14:ligatures w14:val="none"/>
              </w:rPr>
              <w:t>5.964</w:t>
            </w:r>
          </w:p>
        </w:tc>
        <w:tc>
          <w:tcPr>
            <w:tcW w:w="0" w:type="auto"/>
            <w:hideMark/>
          </w:tcPr>
          <w:p w14:paraId="113753FD" w14:textId="77777777" w:rsidR="00BF271B" w:rsidRPr="00CA6C31" w:rsidRDefault="00BF271B" w:rsidP="009C44D0">
            <w:pPr>
              <w:spacing w:line="276" w:lineRule="auto"/>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14:ligatures w14:val="none"/>
              </w:rPr>
              <w:t>0.000</w:t>
            </w:r>
          </w:p>
        </w:tc>
      </w:tr>
      <w:tr w:rsidR="00BF271B" w:rsidRPr="00CA6C31" w14:paraId="4A103C77" w14:textId="77777777" w:rsidTr="000D7422">
        <w:trPr>
          <w:jc w:val="center"/>
        </w:trPr>
        <w:tc>
          <w:tcPr>
            <w:tcW w:w="0" w:type="auto"/>
            <w:hideMark/>
          </w:tcPr>
          <w:p w14:paraId="4B2788C1" w14:textId="77777777" w:rsidR="00BF271B" w:rsidRPr="00CA6C31" w:rsidRDefault="00BF271B" w:rsidP="009C44D0">
            <w:pPr>
              <w:spacing w:line="276" w:lineRule="auto"/>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دمج المفاهيم الإدارية</w:t>
            </w:r>
          </w:p>
        </w:tc>
        <w:tc>
          <w:tcPr>
            <w:tcW w:w="0" w:type="auto"/>
            <w:hideMark/>
          </w:tcPr>
          <w:p w14:paraId="46B639A4" w14:textId="77777777" w:rsidR="00BF271B" w:rsidRPr="00CA6C31" w:rsidRDefault="00BF271B" w:rsidP="009C44D0">
            <w:pPr>
              <w:spacing w:line="276" w:lineRule="auto"/>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14:ligatures w14:val="none"/>
              </w:rPr>
              <w:t>0.759</w:t>
            </w:r>
          </w:p>
        </w:tc>
        <w:tc>
          <w:tcPr>
            <w:tcW w:w="0" w:type="auto"/>
            <w:hideMark/>
          </w:tcPr>
          <w:p w14:paraId="57CE2723" w14:textId="77777777" w:rsidR="00BF271B" w:rsidRPr="00CA6C31" w:rsidRDefault="00BF271B" w:rsidP="009C44D0">
            <w:pPr>
              <w:spacing w:line="276" w:lineRule="auto"/>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14:ligatures w14:val="none"/>
              </w:rPr>
              <w:t>0.757</w:t>
            </w:r>
          </w:p>
        </w:tc>
        <w:tc>
          <w:tcPr>
            <w:tcW w:w="0" w:type="auto"/>
            <w:hideMark/>
          </w:tcPr>
          <w:p w14:paraId="1AC04C66" w14:textId="77777777" w:rsidR="00BF271B" w:rsidRPr="00CA6C31" w:rsidRDefault="00BF271B" w:rsidP="009C44D0">
            <w:pPr>
              <w:spacing w:line="276" w:lineRule="auto"/>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14:ligatures w14:val="none"/>
              </w:rPr>
              <w:t>15.156</w:t>
            </w:r>
          </w:p>
        </w:tc>
        <w:tc>
          <w:tcPr>
            <w:tcW w:w="0" w:type="auto"/>
            <w:hideMark/>
          </w:tcPr>
          <w:p w14:paraId="5E3FA0FF" w14:textId="77777777" w:rsidR="00BF271B" w:rsidRPr="00CA6C31" w:rsidRDefault="00BF271B" w:rsidP="009C44D0">
            <w:pPr>
              <w:spacing w:line="276" w:lineRule="auto"/>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14:ligatures w14:val="none"/>
              </w:rPr>
              <w:t>0.000</w:t>
            </w:r>
          </w:p>
        </w:tc>
      </w:tr>
    </w:tbl>
    <w:p w14:paraId="695CDD2B" w14:textId="77777777" w:rsidR="00BF271B" w:rsidRPr="00CA6C31" w:rsidRDefault="00BF271B" w:rsidP="009C44D0">
      <w:pPr>
        <w:spacing w:before="100" w:beforeAutospacing="1" w:after="100" w:afterAutospacing="1" w:line="276" w:lineRule="auto"/>
        <w:ind w:firstLine="720"/>
        <w:jc w:val="lowKashida"/>
        <w:outlineLvl w:val="0"/>
        <w:rPr>
          <w:rFonts w:ascii="Sakkal Majalla" w:eastAsia="Times New Roman" w:hAnsi="Sakkal Majalla" w:cs="Sakkal Majalla"/>
          <w:b/>
          <w:bCs/>
          <w:color w:val="000000" w:themeColor="text1"/>
          <w:kern w:val="36"/>
          <w:sz w:val="32"/>
          <w:szCs w:val="32"/>
          <w14:ligatures w14:val="none"/>
        </w:rPr>
      </w:pPr>
      <w:bookmarkStart w:id="90" w:name="_Toc237527451"/>
      <w:r w:rsidRPr="00CA6C31">
        <w:rPr>
          <w:rFonts w:ascii="Sakkal Majalla" w:eastAsia="Times New Roman" w:hAnsi="Sakkal Majalla" w:cs="Sakkal Majalla"/>
          <w:b/>
          <w:bCs/>
          <w:color w:val="000000" w:themeColor="text1"/>
          <w:kern w:val="36"/>
          <w:sz w:val="32"/>
          <w:szCs w:val="32"/>
          <w:rtl/>
          <w14:ligatures w14:val="none"/>
        </w:rPr>
        <w:t>التعليق على نتائج اختبار الفرضية الفرعية الثالثة</w:t>
      </w:r>
      <w:bookmarkEnd w:id="90"/>
    </w:p>
    <w:p w14:paraId="2A9D9E81" w14:textId="77777777" w:rsidR="00BF271B" w:rsidRPr="00CA6C31" w:rsidRDefault="00BF271B" w:rsidP="009C44D0">
      <w:pPr>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تشير النتائج الواردة في الجداول (4-21)، (4-22)، و(4-23) إلى وجود علاقة إيجابية قوية وذات دلالة إحصائية بين دمج المفاهيم الإدارية في التعليم الجامعي وقدرة الطلاب على إدارة الموارد البشرية وضمان الجودة أثناء التطبيق المهني في قطاع السياحة والضيافة السعودي. فقد بلغ معامل ارتباط بيرسون (0.757)، وهي قيمة تعكس وجود ارتباط قوي بين المتغيرين، كما بلغت قيمة مستوى الدلالة الإحصائية</w:t>
      </w:r>
      <w:r w:rsidRPr="00CA6C31">
        <w:rPr>
          <w:rFonts w:ascii="Sakkal Majalla" w:eastAsia="Times New Roman" w:hAnsi="Sakkal Majalla" w:cs="Sakkal Majalla"/>
          <w:color w:val="000000" w:themeColor="text1"/>
          <w:kern w:val="0"/>
          <w:sz w:val="32"/>
          <w:szCs w:val="32"/>
          <w14:ligatures w14:val="none"/>
        </w:rPr>
        <w:t xml:space="preserve"> (Sig.=0.000)</w:t>
      </w:r>
      <w:r w:rsidRPr="00CA6C31">
        <w:rPr>
          <w:rFonts w:ascii="Sakkal Majalla" w:eastAsia="Times New Roman" w:hAnsi="Sakkal Majalla" w:cs="Sakkal Majalla"/>
          <w:color w:val="000000" w:themeColor="text1"/>
          <w:kern w:val="0"/>
          <w:sz w:val="32"/>
          <w:szCs w:val="32"/>
          <w:rtl/>
          <w14:ligatures w14:val="none"/>
        </w:rPr>
        <w:t>، وهي أقل من مستوى الدلالة المعتمد (0.05)، مما يؤكد أن العلاقة بين المتغيرين ذات دلالة إحصائية، وأن ارتفاع مستوى دمج المفاهيم الإدارية داخل البرامج الأكاديمية يقترن بارتفاع قدرة الخريجين على تطبيق مبادئ إدارة الموارد البشرية والالتزام بمعايير الجودة داخل المؤسسات السياحية والفندقية</w:t>
      </w:r>
      <w:r w:rsidRPr="00CA6C31">
        <w:rPr>
          <w:rFonts w:ascii="Sakkal Majalla" w:eastAsia="Times New Roman" w:hAnsi="Sakkal Majalla" w:cs="Sakkal Majalla"/>
          <w:color w:val="000000" w:themeColor="text1"/>
          <w:kern w:val="0"/>
          <w:sz w:val="32"/>
          <w:szCs w:val="32"/>
          <w14:ligatures w14:val="none"/>
        </w:rPr>
        <w:t>.</w:t>
      </w:r>
    </w:p>
    <w:p w14:paraId="7BD67335" w14:textId="76F1D71D" w:rsidR="00BF271B" w:rsidRPr="00CA6C31" w:rsidRDefault="00BF271B" w:rsidP="009C44D0">
      <w:pPr>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كما أوضحت نتائج جدول ملخص النموذج أن معامل الارتباط</w:t>
      </w:r>
      <w:r w:rsidRPr="00CA6C31">
        <w:rPr>
          <w:rFonts w:ascii="Sakkal Majalla" w:eastAsia="Times New Roman" w:hAnsi="Sakkal Majalla" w:cs="Sakkal Majalla"/>
          <w:color w:val="000000" w:themeColor="text1"/>
          <w:kern w:val="0"/>
          <w:sz w:val="32"/>
          <w:szCs w:val="32"/>
          <w14:ligatures w14:val="none"/>
        </w:rPr>
        <w:t xml:space="preserve"> (R) </w:t>
      </w:r>
      <w:r w:rsidRPr="00CA6C31">
        <w:rPr>
          <w:rFonts w:ascii="Sakkal Majalla" w:eastAsia="Times New Roman" w:hAnsi="Sakkal Majalla" w:cs="Sakkal Majalla"/>
          <w:color w:val="000000" w:themeColor="text1"/>
          <w:kern w:val="0"/>
          <w:sz w:val="32"/>
          <w:szCs w:val="32"/>
          <w:rtl/>
          <w14:ligatures w14:val="none"/>
        </w:rPr>
        <w:t>بلغ (0.757)، بينما بلغ معامل التحديد</w:t>
      </w:r>
      <w:r w:rsidRPr="00CA6C31">
        <w:rPr>
          <w:rFonts w:ascii="Sakkal Majalla" w:eastAsia="Times New Roman" w:hAnsi="Sakkal Majalla" w:cs="Sakkal Majalla"/>
          <w:color w:val="000000" w:themeColor="text1"/>
          <w:kern w:val="0"/>
          <w:sz w:val="32"/>
          <w:szCs w:val="32"/>
          <w14:ligatures w14:val="none"/>
        </w:rPr>
        <w:t xml:space="preserve"> (R²) (0.573)</w:t>
      </w:r>
      <w:r w:rsidRPr="00CA6C31">
        <w:rPr>
          <w:rFonts w:ascii="Sakkal Majalla" w:eastAsia="Times New Roman" w:hAnsi="Sakkal Majalla" w:cs="Sakkal Majalla"/>
          <w:color w:val="000000" w:themeColor="text1"/>
          <w:kern w:val="0"/>
          <w:sz w:val="32"/>
          <w:szCs w:val="32"/>
          <w:rtl/>
          <w14:ligatures w14:val="none"/>
        </w:rPr>
        <w:t>، وهو ما يعني أن دمج المفاهيم الإدارية يفسر ما نسبته (57.3%) من التغير في مستوى إدارة الموارد البشرية وضمان الجودة لدى أفراد العينة، في حين ترجع النسبة المتبقية إلى متغيرات أخرى مثل السياسات التنظيمية للمؤسسة، والخبرة العملية، وبرامج التدريب أثناء الخدمة، والثقافة التنظيمية، وأنظمة تقييم الأداء، وغيرها من العوامل التي قد تؤثر في مستوى ال</w:t>
      </w:r>
      <w:r w:rsidR="00A708E9" w:rsidRPr="00CA6C31">
        <w:rPr>
          <w:rFonts w:ascii="Sakkal Majalla" w:eastAsia="Times New Roman" w:hAnsi="Sakkal Majalla" w:cs="Sakkal Majalla" w:hint="cs"/>
          <w:color w:val="000000" w:themeColor="text1"/>
          <w:kern w:val="0"/>
          <w:sz w:val="32"/>
          <w:szCs w:val="32"/>
          <w:rtl/>
          <w14:ligatures w14:val="none"/>
        </w:rPr>
        <w:t>تطبيق</w:t>
      </w:r>
      <w:r w:rsidRPr="00CA6C31">
        <w:rPr>
          <w:rFonts w:ascii="Sakkal Majalla" w:eastAsia="Times New Roman" w:hAnsi="Sakkal Majalla" w:cs="Sakkal Majalla"/>
          <w:color w:val="000000" w:themeColor="text1"/>
          <w:kern w:val="0"/>
          <w:sz w:val="32"/>
          <w:szCs w:val="32"/>
          <w:rtl/>
          <w14:ligatures w14:val="none"/>
        </w:rPr>
        <w:t xml:space="preserve"> المهني للعاملين. وتعد هذه النسبة من النسب المرتفعة في الدراسات الإدارية، وهو ما يعكس أهمية المناهج الجامعية في بناء الكفاءات الإدارية التي تحتاجها المؤسسات السياحية</w:t>
      </w:r>
      <w:r w:rsidRPr="00CA6C31">
        <w:rPr>
          <w:rFonts w:ascii="Sakkal Majalla" w:eastAsia="Times New Roman" w:hAnsi="Sakkal Majalla" w:cs="Sakkal Majalla"/>
          <w:color w:val="000000" w:themeColor="text1"/>
          <w:kern w:val="0"/>
          <w:sz w:val="32"/>
          <w:szCs w:val="32"/>
          <w14:ligatures w14:val="none"/>
        </w:rPr>
        <w:t>.</w:t>
      </w:r>
    </w:p>
    <w:p w14:paraId="6D0EA8DE" w14:textId="77777777" w:rsidR="00BF271B" w:rsidRPr="00CA6C31" w:rsidRDefault="00BF271B" w:rsidP="009C44D0">
      <w:pPr>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lastRenderedPageBreak/>
        <w:t>كما أظهرت نتائج تحليل التباين</w:t>
      </w:r>
      <w:r w:rsidRPr="00CA6C31">
        <w:rPr>
          <w:rFonts w:ascii="Sakkal Majalla" w:eastAsia="Times New Roman" w:hAnsi="Sakkal Majalla" w:cs="Sakkal Majalla"/>
          <w:color w:val="000000" w:themeColor="text1"/>
          <w:kern w:val="0"/>
          <w:sz w:val="32"/>
          <w:szCs w:val="32"/>
          <w14:ligatures w14:val="none"/>
        </w:rPr>
        <w:t xml:space="preserve"> (ANOVA) </w:t>
      </w:r>
      <w:r w:rsidRPr="00CA6C31">
        <w:rPr>
          <w:rFonts w:ascii="Sakkal Majalla" w:eastAsia="Times New Roman" w:hAnsi="Sakkal Majalla" w:cs="Sakkal Majalla"/>
          <w:color w:val="000000" w:themeColor="text1"/>
          <w:kern w:val="0"/>
          <w:sz w:val="32"/>
          <w:szCs w:val="32"/>
          <w:rtl/>
          <w14:ligatures w14:val="none"/>
        </w:rPr>
        <w:t>أن قيمة اختبار</w:t>
      </w:r>
      <w:r w:rsidRPr="00CA6C31">
        <w:rPr>
          <w:rFonts w:ascii="Sakkal Majalla" w:eastAsia="Times New Roman" w:hAnsi="Sakkal Majalla" w:cs="Sakkal Majalla"/>
          <w:color w:val="000000" w:themeColor="text1"/>
          <w:kern w:val="0"/>
          <w:sz w:val="32"/>
          <w:szCs w:val="32"/>
          <w14:ligatures w14:val="none"/>
        </w:rPr>
        <w:t xml:space="preserve"> (F) </w:t>
      </w:r>
      <w:r w:rsidRPr="00CA6C31">
        <w:rPr>
          <w:rFonts w:ascii="Sakkal Majalla" w:eastAsia="Times New Roman" w:hAnsi="Sakkal Majalla" w:cs="Sakkal Majalla"/>
          <w:color w:val="000000" w:themeColor="text1"/>
          <w:kern w:val="0"/>
          <w:sz w:val="32"/>
          <w:szCs w:val="32"/>
          <w:rtl/>
          <w14:ligatures w14:val="none"/>
        </w:rPr>
        <w:t>بلغت (229.714)، وهي قيمة مرتفعة ودالة إحصائيًا عند مستوى معنوية (0.000)، مما يدل على صلاحية نموذج الانحدار المستخدم في تفسير العلاقة بين المتغيرين. كما أوضحت نتائج معاملات الانحدار أن قيمة معامل التأثير المعياري</w:t>
      </w:r>
      <w:r w:rsidRPr="00CA6C31">
        <w:rPr>
          <w:rFonts w:ascii="Sakkal Majalla" w:eastAsia="Times New Roman" w:hAnsi="Sakkal Majalla" w:cs="Sakkal Majalla"/>
          <w:color w:val="000000" w:themeColor="text1"/>
          <w:kern w:val="0"/>
          <w:sz w:val="32"/>
          <w:szCs w:val="32"/>
          <w14:ligatures w14:val="none"/>
        </w:rPr>
        <w:t xml:space="preserve"> (Beta) </w:t>
      </w:r>
      <w:r w:rsidRPr="00CA6C31">
        <w:rPr>
          <w:rFonts w:ascii="Sakkal Majalla" w:eastAsia="Times New Roman" w:hAnsi="Sakkal Majalla" w:cs="Sakkal Majalla"/>
          <w:color w:val="000000" w:themeColor="text1"/>
          <w:kern w:val="0"/>
          <w:sz w:val="32"/>
          <w:szCs w:val="32"/>
          <w:rtl/>
          <w14:ligatures w14:val="none"/>
        </w:rPr>
        <w:t>بلغت (0.757)، وهي قيمة موجبة، مما يؤكد أن العلاقة بين المتغيرين علاقة طردية، وأن أي زيادة في مستوى دمج المفاهيم الإدارية داخل البرامج الأكاديمية تؤدي إلى زيادة قدرة الخريجين على إدارة الموارد البشرية والالتزام بمعايير الجودة أثناء أداء أعمالهم. كما بلغت قيمة اختبار</w:t>
      </w:r>
      <w:r w:rsidRPr="00CA6C31">
        <w:rPr>
          <w:rFonts w:ascii="Sakkal Majalla" w:eastAsia="Times New Roman" w:hAnsi="Sakkal Majalla" w:cs="Sakkal Majalla"/>
          <w:color w:val="000000" w:themeColor="text1"/>
          <w:kern w:val="0"/>
          <w:sz w:val="32"/>
          <w:szCs w:val="32"/>
          <w14:ligatures w14:val="none"/>
        </w:rPr>
        <w:t xml:space="preserve"> (T) (15.156)</w:t>
      </w:r>
      <w:r w:rsidRPr="00CA6C31">
        <w:rPr>
          <w:rFonts w:ascii="Sakkal Majalla" w:eastAsia="Times New Roman" w:hAnsi="Sakkal Majalla" w:cs="Sakkal Majalla"/>
          <w:color w:val="000000" w:themeColor="text1"/>
          <w:kern w:val="0"/>
          <w:sz w:val="32"/>
          <w:szCs w:val="32"/>
          <w:rtl/>
          <w14:ligatures w14:val="none"/>
        </w:rPr>
        <w:t>، وهي قيمة مرتفعة ودالة إحصائيًا، الأمر الذي يؤكد أن تأثير المتغير المستقل في المتغير التابع تأثير حقيقي ويمكن الاعتماد عليه في تفسير النتائج</w:t>
      </w:r>
      <w:r w:rsidRPr="00CA6C31">
        <w:rPr>
          <w:rFonts w:ascii="Sakkal Majalla" w:eastAsia="Times New Roman" w:hAnsi="Sakkal Majalla" w:cs="Sakkal Majalla"/>
          <w:color w:val="000000" w:themeColor="text1"/>
          <w:kern w:val="0"/>
          <w:sz w:val="32"/>
          <w:szCs w:val="32"/>
          <w14:ligatures w14:val="none"/>
        </w:rPr>
        <w:t>.</w:t>
      </w:r>
    </w:p>
    <w:p w14:paraId="66714D26" w14:textId="77777777" w:rsidR="00BF271B" w:rsidRPr="00CA6C31" w:rsidRDefault="00BF271B" w:rsidP="009C44D0">
      <w:pPr>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وتوضح هذه النتائج أن البرامج الجامعية أصبحت تؤدي دورًا يتجاوز نقل المعرفة النظرية إلى بناء المهارات الإدارية التي يحتاجها الخريجون عند الالتحاق بسوق العمل، ومن أهمها مهارات إدارة الموارد البشرية، والعمل بروح الفريق، وتحفيز العاملين، وإدارة الأداء، والالتزام بمعايير الجودة والتحسين المستمر. وتعد هذه المهارات من الركائز الأساسية لنجاح مؤسسات السياحة والضيافة، نظرًا لاعتماد هذا القطاع بصورة كبيرة على العنصر البشري باعتباره المسؤول الأول عن جودة الخدمة ورضا العملاء وتحقيق الميزة التنافسية</w:t>
      </w:r>
      <w:r w:rsidRPr="00CA6C31">
        <w:rPr>
          <w:rFonts w:ascii="Sakkal Majalla" w:eastAsia="Times New Roman" w:hAnsi="Sakkal Majalla" w:cs="Sakkal Majalla"/>
          <w:color w:val="000000" w:themeColor="text1"/>
          <w:kern w:val="0"/>
          <w:sz w:val="32"/>
          <w:szCs w:val="32"/>
          <w14:ligatures w14:val="none"/>
        </w:rPr>
        <w:t>.</w:t>
      </w:r>
    </w:p>
    <w:p w14:paraId="23A9986D" w14:textId="77777777" w:rsidR="00BF271B" w:rsidRPr="00CA6C31" w:rsidRDefault="00BF271B" w:rsidP="009C44D0">
      <w:pPr>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كما تعكس النتائج اهتمام الجامعات السعودية بتطوير الخطط الدراسية بما يتوافق مع احتياجات سوق العمل، من خلال تضمين مقررات في إدارة الموارد البشرية والجودة الشاملة والسلوك التنظيمي والقيادة الإدارية، إلى جانب تعزيز التدريب التعاوني والميداني الذي يمنح الطلبة الفرصة لتطبيق هذه المفاهيم داخل المؤسسات السياحية والفندقية قبل التخرج. ويبدو أن هذه الجهود أسهمت في تكوين اتجاهات إيجابية لدى أفراد العينة نحو الدور الذي تؤديه البرامج الأكاديمية في إعدادهم مهنيًا</w:t>
      </w:r>
      <w:r w:rsidRPr="00CA6C31">
        <w:rPr>
          <w:rFonts w:ascii="Sakkal Majalla" w:eastAsia="Times New Roman" w:hAnsi="Sakkal Majalla" w:cs="Sakkal Majalla"/>
          <w:color w:val="000000" w:themeColor="text1"/>
          <w:kern w:val="0"/>
          <w:sz w:val="32"/>
          <w:szCs w:val="32"/>
          <w14:ligatures w14:val="none"/>
        </w:rPr>
        <w:t>.</w:t>
      </w:r>
    </w:p>
    <w:p w14:paraId="3C495D79" w14:textId="77777777" w:rsidR="00BF271B" w:rsidRPr="00CA6C31" w:rsidRDefault="00BF271B" w:rsidP="009C44D0">
      <w:pPr>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 xml:space="preserve">وتتفق هذه النتائج مع دراسة </w:t>
      </w:r>
      <w:r w:rsidRPr="00CA6C31">
        <w:rPr>
          <w:rFonts w:ascii="Sakkal Majalla" w:eastAsia="Times New Roman" w:hAnsi="Sakkal Majalla" w:cs="Sakkal Majalla"/>
          <w:b/>
          <w:bCs/>
          <w:color w:val="000000" w:themeColor="text1"/>
          <w:kern w:val="0"/>
          <w:sz w:val="32"/>
          <w:szCs w:val="32"/>
          <w14:ligatures w14:val="none"/>
        </w:rPr>
        <w:t>Radwan (2022)</w:t>
      </w:r>
      <w:r w:rsidRPr="00CA6C31">
        <w:rPr>
          <w:rFonts w:ascii="Sakkal Majalla" w:eastAsia="Times New Roman" w:hAnsi="Sakkal Majalla" w:cs="Sakkal Majalla"/>
          <w:color w:val="000000" w:themeColor="text1"/>
          <w:kern w:val="0"/>
          <w:sz w:val="32"/>
          <w:szCs w:val="32"/>
          <w14:ligatures w14:val="none"/>
        </w:rPr>
        <w:t xml:space="preserve"> </w:t>
      </w:r>
      <w:r w:rsidRPr="00CA6C31">
        <w:rPr>
          <w:rFonts w:ascii="Sakkal Majalla" w:eastAsia="Times New Roman" w:hAnsi="Sakkal Majalla" w:cs="Sakkal Majalla"/>
          <w:color w:val="000000" w:themeColor="text1"/>
          <w:kern w:val="0"/>
          <w:sz w:val="32"/>
          <w:szCs w:val="32"/>
          <w:rtl/>
          <w14:ligatures w14:val="none"/>
        </w:rPr>
        <w:t xml:space="preserve">التي أكدت أن أصحاب العمل في قطاع الضيافة السعودي يركزون بدرجة كبيرة على امتلاك الخريجين للمهارات المرتبطة بإدارة الموارد البشرية، والعمل الجماعي، والتواصل الفعال، والالتزام بمعايير الجودة، باعتبارها من أهم الكفاءات المطلوبة في بيئة العمل الحديثة. كما أوضحت الدراسة أن المؤسسات أصبحت تمنح أولوية للخريجين </w:t>
      </w:r>
      <w:r w:rsidRPr="00CA6C31">
        <w:rPr>
          <w:rFonts w:ascii="Sakkal Majalla" w:eastAsia="Times New Roman" w:hAnsi="Sakkal Majalla" w:cs="Sakkal Majalla"/>
          <w:color w:val="000000" w:themeColor="text1"/>
          <w:kern w:val="0"/>
          <w:sz w:val="32"/>
          <w:szCs w:val="32"/>
          <w:rtl/>
          <w14:ligatures w14:val="none"/>
        </w:rPr>
        <w:lastRenderedPageBreak/>
        <w:t>القادرين على تطبيق المعرفة الإدارية في الواقع العملي، وهو ما يتوافق بصورة كبيرة مع نتائج الدراسة الحالية</w:t>
      </w:r>
      <w:r w:rsidRPr="00CA6C31">
        <w:rPr>
          <w:rFonts w:ascii="Sakkal Majalla" w:eastAsia="Times New Roman" w:hAnsi="Sakkal Majalla" w:cs="Sakkal Majalla"/>
          <w:color w:val="000000" w:themeColor="text1"/>
          <w:kern w:val="0"/>
          <w:sz w:val="32"/>
          <w:szCs w:val="32"/>
          <w14:ligatures w14:val="none"/>
        </w:rPr>
        <w:t>.</w:t>
      </w:r>
    </w:p>
    <w:p w14:paraId="6593B68F" w14:textId="77777777" w:rsidR="00BF271B" w:rsidRPr="00CA6C31" w:rsidRDefault="00BF271B" w:rsidP="009C44D0">
      <w:pPr>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 xml:space="preserve">كما تتفق النتائج مع دراسة </w:t>
      </w:r>
      <w:r w:rsidRPr="00CA6C31">
        <w:rPr>
          <w:rFonts w:ascii="Sakkal Majalla" w:eastAsia="Times New Roman" w:hAnsi="Sakkal Majalla" w:cs="Sakkal Majalla"/>
          <w:b/>
          <w:bCs/>
          <w:color w:val="000000" w:themeColor="text1"/>
          <w:kern w:val="0"/>
          <w:sz w:val="32"/>
          <w:szCs w:val="32"/>
          <w:rtl/>
          <w14:ligatures w14:val="none"/>
        </w:rPr>
        <w:t>بديع</w:t>
      </w:r>
      <w:r w:rsidRPr="00CA6C31">
        <w:rPr>
          <w:rFonts w:ascii="Sakkal Majalla" w:eastAsia="Times New Roman" w:hAnsi="Sakkal Majalla" w:cs="Sakkal Majalla"/>
          <w:b/>
          <w:bCs/>
          <w:color w:val="000000" w:themeColor="text1"/>
          <w:kern w:val="0"/>
          <w:sz w:val="32"/>
          <w:szCs w:val="32"/>
          <w14:ligatures w14:val="none"/>
        </w:rPr>
        <w:t xml:space="preserve"> (2025)</w:t>
      </w:r>
      <w:r w:rsidRPr="00CA6C31">
        <w:rPr>
          <w:rFonts w:ascii="Sakkal Majalla" w:eastAsia="Times New Roman" w:hAnsi="Sakkal Majalla" w:cs="Sakkal Majalla"/>
          <w:color w:val="000000" w:themeColor="text1"/>
          <w:kern w:val="0"/>
          <w:sz w:val="32"/>
          <w:szCs w:val="32"/>
          <w14:ligatures w14:val="none"/>
        </w:rPr>
        <w:t xml:space="preserve"> </w:t>
      </w:r>
      <w:r w:rsidRPr="00CA6C31">
        <w:rPr>
          <w:rFonts w:ascii="Sakkal Majalla" w:eastAsia="Times New Roman" w:hAnsi="Sakkal Majalla" w:cs="Sakkal Majalla"/>
          <w:color w:val="000000" w:themeColor="text1"/>
          <w:kern w:val="0"/>
          <w:sz w:val="32"/>
          <w:szCs w:val="32"/>
          <w:rtl/>
          <w14:ligatures w14:val="none"/>
        </w:rPr>
        <w:t>التي أكدت أن إعداد كوادر سياحية مؤهلة يتطلب الدمج بين المعرفة الأكاديمية والتدريب المهني، وأن التدريب العملي يسهم في تنمية مهارات إدارة الفرق، والتنسيق بين العاملين، والاهتمام بجودة الخدمات المقدمة، وهو ما ينعكس بصورة مباشرة على كفاءة المؤسسات السياحية</w:t>
      </w:r>
      <w:r w:rsidRPr="00CA6C31">
        <w:rPr>
          <w:rFonts w:ascii="Sakkal Majalla" w:eastAsia="Times New Roman" w:hAnsi="Sakkal Majalla" w:cs="Sakkal Majalla"/>
          <w:color w:val="000000" w:themeColor="text1"/>
          <w:kern w:val="0"/>
          <w:sz w:val="32"/>
          <w:szCs w:val="32"/>
          <w14:ligatures w14:val="none"/>
        </w:rPr>
        <w:t>.</w:t>
      </w:r>
    </w:p>
    <w:p w14:paraId="6ECF705A" w14:textId="3A16F0AA" w:rsidR="00BF271B" w:rsidRPr="00CA6C31" w:rsidRDefault="00BF271B" w:rsidP="009C44D0">
      <w:pPr>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 xml:space="preserve">وتنسجم النتائج كذلك مع دراسة </w:t>
      </w:r>
      <w:r w:rsidRPr="00CA6C31">
        <w:rPr>
          <w:rFonts w:ascii="Sakkal Majalla" w:eastAsia="Times New Roman" w:hAnsi="Sakkal Majalla" w:cs="Sakkal Majalla"/>
          <w:b/>
          <w:bCs/>
          <w:color w:val="000000" w:themeColor="text1"/>
          <w:kern w:val="0"/>
          <w:sz w:val="32"/>
          <w:szCs w:val="32"/>
          <w:rtl/>
          <w14:ligatures w14:val="none"/>
        </w:rPr>
        <w:t>الهوساوي</w:t>
      </w:r>
      <w:r w:rsidRPr="00CA6C31">
        <w:rPr>
          <w:rFonts w:ascii="Sakkal Majalla" w:eastAsia="Times New Roman" w:hAnsi="Sakkal Majalla" w:cs="Sakkal Majalla"/>
          <w:b/>
          <w:bCs/>
          <w:color w:val="000000" w:themeColor="text1"/>
          <w:kern w:val="0"/>
          <w:sz w:val="32"/>
          <w:szCs w:val="32"/>
          <w14:ligatures w14:val="none"/>
        </w:rPr>
        <w:t xml:space="preserve"> (2026)</w:t>
      </w:r>
      <w:r w:rsidRPr="00CA6C31">
        <w:rPr>
          <w:rFonts w:ascii="Sakkal Majalla" w:eastAsia="Times New Roman" w:hAnsi="Sakkal Majalla" w:cs="Sakkal Majalla"/>
          <w:color w:val="000000" w:themeColor="text1"/>
          <w:kern w:val="0"/>
          <w:sz w:val="32"/>
          <w:szCs w:val="32"/>
          <w14:ligatures w14:val="none"/>
        </w:rPr>
        <w:t xml:space="preserve"> </w:t>
      </w:r>
      <w:r w:rsidRPr="00CA6C31">
        <w:rPr>
          <w:rFonts w:ascii="Sakkal Majalla" w:eastAsia="Times New Roman" w:hAnsi="Sakkal Majalla" w:cs="Sakkal Majalla"/>
          <w:color w:val="000000" w:themeColor="text1"/>
          <w:kern w:val="0"/>
          <w:sz w:val="32"/>
          <w:szCs w:val="32"/>
          <w:rtl/>
          <w14:ligatures w14:val="none"/>
        </w:rPr>
        <w:t>التي أكدت أن ال</w:t>
      </w:r>
      <w:r w:rsidR="00EE5C12" w:rsidRPr="00CA6C31">
        <w:rPr>
          <w:rFonts w:ascii="Sakkal Majalla" w:eastAsia="Times New Roman" w:hAnsi="Sakkal Majalla" w:cs="Sakkal Majalla"/>
          <w:color w:val="000000" w:themeColor="text1"/>
          <w:kern w:val="0"/>
          <w:sz w:val="32"/>
          <w:szCs w:val="32"/>
          <w:rtl/>
          <w14:ligatures w14:val="none"/>
        </w:rPr>
        <w:t>دمج</w:t>
      </w:r>
      <w:r w:rsidRPr="00CA6C31">
        <w:rPr>
          <w:rFonts w:ascii="Sakkal Majalla" w:eastAsia="Times New Roman" w:hAnsi="Sakkal Majalla" w:cs="Sakkal Majalla"/>
          <w:color w:val="000000" w:themeColor="text1"/>
          <w:kern w:val="0"/>
          <w:sz w:val="32"/>
          <w:szCs w:val="32"/>
          <w:rtl/>
          <w14:ligatures w14:val="none"/>
        </w:rPr>
        <w:t xml:space="preserve"> المهاري في البيئة الأكاديمية يمثل أحد أهم العوامل التي تسهم في تحسين جودة مخرجات التعليم العالي، وأن البرامج التدريبية ال</w:t>
      </w:r>
      <w:r w:rsidR="00EE5C12" w:rsidRPr="00CA6C31">
        <w:rPr>
          <w:rFonts w:ascii="Sakkal Majalla" w:eastAsia="Times New Roman" w:hAnsi="Sakkal Majalla" w:cs="Sakkal Majalla"/>
          <w:color w:val="000000" w:themeColor="text1"/>
          <w:kern w:val="0"/>
          <w:sz w:val="32"/>
          <w:szCs w:val="32"/>
          <w:rtl/>
          <w14:ligatures w14:val="none"/>
        </w:rPr>
        <w:t>دمج</w:t>
      </w:r>
      <w:r w:rsidRPr="00CA6C31">
        <w:rPr>
          <w:rFonts w:ascii="Sakkal Majalla" w:eastAsia="Times New Roman" w:hAnsi="Sakkal Majalla" w:cs="Sakkal Majalla"/>
          <w:color w:val="000000" w:themeColor="text1"/>
          <w:kern w:val="0"/>
          <w:sz w:val="32"/>
          <w:szCs w:val="32"/>
          <w:rtl/>
          <w14:ligatures w14:val="none"/>
        </w:rPr>
        <w:t xml:space="preserve">ية تساعد في إعداد خريجين يمتلكون مهارات إدارية متقدمة تمكنهم من إدارة الموارد البشرية وتحقيق معايير الجودة المؤسسية بصورة أكثر كفاءة. كما تتوافق مع دراسة </w:t>
      </w:r>
      <w:r w:rsidRPr="00CA6C31">
        <w:rPr>
          <w:rFonts w:ascii="Sakkal Majalla" w:eastAsia="Times New Roman" w:hAnsi="Sakkal Majalla" w:cs="Sakkal Majalla"/>
          <w:b/>
          <w:bCs/>
          <w:color w:val="000000" w:themeColor="text1"/>
          <w:kern w:val="0"/>
          <w:sz w:val="32"/>
          <w:szCs w:val="32"/>
          <w:rtl/>
          <w14:ligatures w14:val="none"/>
        </w:rPr>
        <w:t>يوسف</w:t>
      </w:r>
      <w:r w:rsidRPr="00CA6C31">
        <w:rPr>
          <w:rFonts w:ascii="Sakkal Majalla" w:eastAsia="Times New Roman" w:hAnsi="Sakkal Majalla" w:cs="Sakkal Majalla"/>
          <w:b/>
          <w:bCs/>
          <w:color w:val="000000" w:themeColor="text1"/>
          <w:kern w:val="0"/>
          <w:sz w:val="32"/>
          <w:szCs w:val="32"/>
          <w14:ligatures w14:val="none"/>
        </w:rPr>
        <w:t xml:space="preserve"> (2025)</w:t>
      </w:r>
      <w:r w:rsidRPr="00CA6C31">
        <w:rPr>
          <w:rFonts w:ascii="Sakkal Majalla" w:eastAsia="Times New Roman" w:hAnsi="Sakkal Majalla" w:cs="Sakkal Majalla"/>
          <w:color w:val="000000" w:themeColor="text1"/>
          <w:kern w:val="0"/>
          <w:sz w:val="32"/>
          <w:szCs w:val="32"/>
          <w14:ligatures w14:val="none"/>
        </w:rPr>
        <w:t xml:space="preserve"> </w:t>
      </w:r>
      <w:r w:rsidRPr="00CA6C31">
        <w:rPr>
          <w:rFonts w:ascii="Sakkal Majalla" w:eastAsia="Times New Roman" w:hAnsi="Sakkal Majalla" w:cs="Sakkal Majalla"/>
          <w:color w:val="000000" w:themeColor="text1"/>
          <w:kern w:val="0"/>
          <w:sz w:val="32"/>
          <w:szCs w:val="32"/>
          <w:rtl/>
          <w14:ligatures w14:val="none"/>
        </w:rPr>
        <w:t>التي شددت على ضرورة تحديث المناهج الجامعية وربطها بمتطلبات سوق العمل، مع التركيز على تنمية المهارات المهنية والإدارية التي يحتاجها الخريجون في بيئات العمل الحديثة</w:t>
      </w:r>
      <w:r w:rsidRPr="00CA6C31">
        <w:rPr>
          <w:rFonts w:ascii="Sakkal Majalla" w:eastAsia="Times New Roman" w:hAnsi="Sakkal Majalla" w:cs="Sakkal Majalla"/>
          <w:color w:val="000000" w:themeColor="text1"/>
          <w:kern w:val="0"/>
          <w:sz w:val="32"/>
          <w:szCs w:val="32"/>
          <w14:ligatures w14:val="none"/>
        </w:rPr>
        <w:t>.</w:t>
      </w:r>
    </w:p>
    <w:p w14:paraId="271615D2" w14:textId="77777777" w:rsidR="00BF271B" w:rsidRPr="00CA6C31" w:rsidRDefault="00BF271B" w:rsidP="009C44D0">
      <w:pPr>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 xml:space="preserve">ومن ناحية أخرى، تختلف نتائج الدراسة الحالية مع دراسة </w:t>
      </w:r>
      <w:r w:rsidRPr="00CA6C31">
        <w:rPr>
          <w:rFonts w:ascii="Sakkal Majalla" w:eastAsia="Times New Roman" w:hAnsi="Sakkal Majalla" w:cs="Sakkal Majalla"/>
          <w:b/>
          <w:bCs/>
          <w:color w:val="000000" w:themeColor="text1"/>
          <w:kern w:val="0"/>
          <w:sz w:val="32"/>
          <w:szCs w:val="32"/>
          <w:rtl/>
          <w14:ligatures w14:val="none"/>
        </w:rPr>
        <w:t>دحان</w:t>
      </w:r>
      <w:r w:rsidRPr="00CA6C31">
        <w:rPr>
          <w:rFonts w:ascii="Sakkal Majalla" w:eastAsia="Times New Roman" w:hAnsi="Sakkal Majalla" w:cs="Sakkal Majalla"/>
          <w:b/>
          <w:bCs/>
          <w:color w:val="000000" w:themeColor="text1"/>
          <w:kern w:val="0"/>
          <w:sz w:val="32"/>
          <w:szCs w:val="32"/>
          <w14:ligatures w14:val="none"/>
        </w:rPr>
        <w:t xml:space="preserve"> (2022)</w:t>
      </w:r>
      <w:r w:rsidRPr="00CA6C31">
        <w:rPr>
          <w:rFonts w:ascii="Sakkal Majalla" w:eastAsia="Times New Roman" w:hAnsi="Sakkal Majalla" w:cs="Sakkal Majalla"/>
          <w:color w:val="000000" w:themeColor="text1"/>
          <w:kern w:val="0"/>
          <w:sz w:val="32"/>
          <w:szCs w:val="32"/>
          <w14:ligatures w14:val="none"/>
        </w:rPr>
        <w:t xml:space="preserve"> </w:t>
      </w:r>
      <w:r w:rsidRPr="00CA6C31">
        <w:rPr>
          <w:rFonts w:ascii="Sakkal Majalla" w:eastAsia="Times New Roman" w:hAnsi="Sakkal Majalla" w:cs="Sakkal Majalla"/>
          <w:color w:val="000000" w:themeColor="text1"/>
          <w:kern w:val="0"/>
          <w:sz w:val="32"/>
          <w:szCs w:val="32"/>
          <w:rtl/>
          <w14:ligatures w14:val="none"/>
        </w:rPr>
        <w:t>التي أشارت إلى انخفاض مستوى مواءمة مخرجات التعليم العالي مع احتياجات سوق العمل، وهو ما انعكس على ضعف امتلاك الخريجين للمهارات الإدارية اللازمة. ويمكن تفسير هذا الاختلاف بأن الجامعات السعودية شهدت خلال السنوات الأخيرة تطورًا ملحوظًا في تصميم البرامج الأكاديمية وربطها باحتياجات سوق العمل، بالإضافة إلى زيادة الاهتمام بالتدريب الميداني والشراكات مع مؤسسات القطاع السياحي، الأمر الذي ساهم في تحسين جودة مخرجات التعليم</w:t>
      </w:r>
      <w:r w:rsidRPr="00CA6C31">
        <w:rPr>
          <w:rFonts w:ascii="Sakkal Majalla" w:eastAsia="Times New Roman" w:hAnsi="Sakkal Majalla" w:cs="Sakkal Majalla"/>
          <w:color w:val="000000" w:themeColor="text1"/>
          <w:kern w:val="0"/>
          <w:sz w:val="32"/>
          <w:szCs w:val="32"/>
          <w14:ligatures w14:val="none"/>
        </w:rPr>
        <w:t>.</w:t>
      </w:r>
    </w:p>
    <w:p w14:paraId="36491502" w14:textId="7A93D915" w:rsidR="00BF271B" w:rsidRPr="00CA6C31" w:rsidRDefault="00BF271B" w:rsidP="009C44D0">
      <w:pPr>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 xml:space="preserve">كما تتوافق النتائج بصورة غير مباشرة مع دراسة </w:t>
      </w:r>
      <w:r w:rsidRPr="00CA6C31">
        <w:rPr>
          <w:rFonts w:ascii="Sakkal Majalla" w:eastAsia="Times New Roman" w:hAnsi="Sakkal Majalla" w:cs="Sakkal Majalla"/>
          <w:b/>
          <w:bCs/>
          <w:color w:val="000000" w:themeColor="text1"/>
          <w:kern w:val="0"/>
          <w:sz w:val="32"/>
          <w:szCs w:val="32"/>
          <w:rtl/>
          <w14:ligatures w14:val="none"/>
        </w:rPr>
        <w:t>قيس</w:t>
      </w:r>
      <w:r w:rsidRPr="00CA6C31">
        <w:rPr>
          <w:rFonts w:ascii="Sakkal Majalla" w:eastAsia="Times New Roman" w:hAnsi="Sakkal Majalla" w:cs="Sakkal Majalla"/>
          <w:b/>
          <w:bCs/>
          <w:color w:val="000000" w:themeColor="text1"/>
          <w:kern w:val="0"/>
          <w:sz w:val="32"/>
          <w:szCs w:val="32"/>
          <w14:ligatures w14:val="none"/>
        </w:rPr>
        <w:t xml:space="preserve"> (2025)</w:t>
      </w:r>
      <w:r w:rsidRPr="00CA6C31">
        <w:rPr>
          <w:rFonts w:ascii="Sakkal Majalla" w:eastAsia="Times New Roman" w:hAnsi="Sakkal Majalla" w:cs="Sakkal Majalla"/>
          <w:color w:val="000000" w:themeColor="text1"/>
          <w:kern w:val="0"/>
          <w:sz w:val="32"/>
          <w:szCs w:val="32"/>
          <w14:ligatures w14:val="none"/>
        </w:rPr>
        <w:t xml:space="preserve"> </w:t>
      </w:r>
      <w:r w:rsidRPr="00CA6C31">
        <w:rPr>
          <w:rFonts w:ascii="Sakkal Majalla" w:eastAsia="Times New Roman" w:hAnsi="Sakkal Majalla" w:cs="Sakkal Majalla"/>
          <w:color w:val="000000" w:themeColor="text1"/>
          <w:kern w:val="0"/>
          <w:sz w:val="32"/>
          <w:szCs w:val="32"/>
          <w:rtl/>
          <w14:ligatures w14:val="none"/>
        </w:rPr>
        <w:t>التي أوضحت أن التوسع الكبير في المشروعات السياحية الوطنية بالمملكة العربية السعودية أدى إلى زيادة الطلب على الكفاءات البشرية المؤهلة في مجالات الإدارة والجودة وإدارة الموارد البشرية، وهو ما يعزز أهمية تطوير البرامج الجامعية بصورة مستمرة لتوفير كوادر قادرة على قيادة هذا النمو وتحقيق أهداف التنمية السياحية المستدامة</w:t>
      </w:r>
      <w:r w:rsidR="000D7422" w:rsidRPr="00CA6C31">
        <w:rPr>
          <w:rFonts w:ascii="Sakkal Majalla" w:eastAsia="Times New Roman" w:hAnsi="Sakkal Majalla" w:cs="Sakkal Majalla" w:hint="cs"/>
          <w:color w:val="000000" w:themeColor="text1"/>
          <w:kern w:val="0"/>
          <w:sz w:val="32"/>
          <w:szCs w:val="32"/>
          <w:rtl/>
          <w14:ligatures w14:val="none"/>
        </w:rPr>
        <w:t xml:space="preserve"> </w:t>
      </w:r>
      <w:r w:rsidRPr="00CA6C31">
        <w:rPr>
          <w:rFonts w:ascii="Sakkal Majalla" w:eastAsia="Times New Roman" w:hAnsi="Sakkal Majalla" w:cs="Sakkal Majalla"/>
          <w:color w:val="000000" w:themeColor="text1"/>
          <w:kern w:val="0"/>
          <w:sz w:val="32"/>
          <w:szCs w:val="32"/>
          <w:rtl/>
          <w14:ligatures w14:val="none"/>
        </w:rPr>
        <w:t>وبناءً على النتائج السابقة، يتم قبول الفرضية الفرعية الثالثة التي تنص على وجود تأثير إيجابي وذي دلالة إحصائية بين دمج المفاهيم الإدارية في التعليم الجامعي وقدرة الطلاب على إدارة الموارد البشرية وضمان الجودة أثناء التطبيق المهني</w:t>
      </w:r>
      <w:r w:rsidRPr="00CA6C31">
        <w:rPr>
          <w:rFonts w:ascii="Sakkal Majalla" w:eastAsia="Times New Roman" w:hAnsi="Sakkal Majalla" w:cs="Sakkal Majalla"/>
          <w:color w:val="000000" w:themeColor="text1"/>
          <w:kern w:val="0"/>
          <w:sz w:val="32"/>
          <w:szCs w:val="32"/>
          <w14:ligatures w14:val="none"/>
        </w:rPr>
        <w:t>.</w:t>
      </w:r>
    </w:p>
    <w:p w14:paraId="1F3258CB" w14:textId="34801CC3" w:rsidR="00BF271B" w:rsidRPr="00CA6C31" w:rsidRDefault="00BF271B" w:rsidP="009C44D0">
      <w:pPr>
        <w:spacing w:before="100" w:beforeAutospacing="1" w:after="100" w:afterAutospacing="1" w:line="276" w:lineRule="auto"/>
        <w:jc w:val="lowKashida"/>
        <w:outlineLvl w:val="1"/>
        <w:rPr>
          <w:rFonts w:ascii="Sakkal Majalla" w:eastAsia="Times New Roman" w:hAnsi="Sakkal Majalla" w:cs="Sakkal Majalla"/>
          <w:b/>
          <w:bCs/>
          <w:color w:val="000000" w:themeColor="text1"/>
          <w:kern w:val="0"/>
          <w:sz w:val="32"/>
          <w:szCs w:val="32"/>
          <w14:ligatures w14:val="none"/>
        </w:rPr>
      </w:pPr>
      <w:bookmarkStart w:id="91" w:name="_Toc237527452"/>
      <w:r w:rsidRPr="00CA6C31">
        <w:rPr>
          <w:rFonts w:ascii="Sakkal Majalla" w:eastAsia="Times New Roman" w:hAnsi="Sakkal Majalla" w:cs="Sakkal Majalla"/>
          <w:b/>
          <w:bCs/>
          <w:color w:val="000000" w:themeColor="text1"/>
          <w:kern w:val="0"/>
          <w:sz w:val="32"/>
          <w:szCs w:val="32"/>
          <w:rtl/>
          <w14:ligatures w14:val="none"/>
        </w:rPr>
        <w:lastRenderedPageBreak/>
        <w:t>اختبار الفرضية الفرعية الرابعة</w:t>
      </w:r>
      <w:bookmarkEnd w:id="91"/>
    </w:p>
    <w:p w14:paraId="69853916" w14:textId="77777777" w:rsidR="00BF271B" w:rsidRPr="00CA6C31" w:rsidRDefault="00BF271B" w:rsidP="009C44D0">
      <w:pPr>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b/>
          <w:bCs/>
          <w:color w:val="000000" w:themeColor="text1"/>
          <w:kern w:val="0"/>
          <w:sz w:val="32"/>
          <w:szCs w:val="32"/>
          <w:rtl/>
          <w14:ligatures w14:val="none"/>
        </w:rPr>
        <w:t>الفرضية الفرعية الرابعة</w:t>
      </w:r>
      <w:r w:rsidRPr="00CA6C31">
        <w:rPr>
          <w:rFonts w:ascii="Sakkal Majalla" w:eastAsia="Times New Roman" w:hAnsi="Sakkal Majalla" w:cs="Sakkal Majalla"/>
          <w:b/>
          <w:bCs/>
          <w:color w:val="000000" w:themeColor="text1"/>
          <w:kern w:val="0"/>
          <w:sz w:val="32"/>
          <w:szCs w:val="32"/>
          <w14:ligatures w14:val="none"/>
        </w:rPr>
        <w:t xml:space="preserve"> (H4):</w:t>
      </w:r>
    </w:p>
    <w:p w14:paraId="36EBFCED" w14:textId="77777777" w:rsidR="00BF271B" w:rsidRPr="00CA6C31" w:rsidRDefault="00BF271B" w:rsidP="009C44D0">
      <w:pPr>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b/>
          <w:bCs/>
          <w:color w:val="000000" w:themeColor="text1"/>
          <w:kern w:val="0"/>
          <w:sz w:val="32"/>
          <w:szCs w:val="32"/>
          <w:rtl/>
          <w14:ligatures w14:val="none"/>
        </w:rPr>
        <w:t>هناك علاقة إيجابية وذات دلالة إحصائية بين دمج المفاهيم الإدارية في التعليم الجامعي وكفاءة الطلاب في مواجهة تحديات بيئة العمل المهنية</w:t>
      </w:r>
      <w:r w:rsidRPr="00CA6C31">
        <w:rPr>
          <w:rFonts w:ascii="Sakkal Majalla" w:eastAsia="Times New Roman" w:hAnsi="Sakkal Majalla" w:cs="Sakkal Majalla"/>
          <w:b/>
          <w:bCs/>
          <w:color w:val="000000" w:themeColor="text1"/>
          <w:kern w:val="0"/>
          <w:sz w:val="32"/>
          <w:szCs w:val="32"/>
          <w14:ligatures w14:val="none"/>
        </w:rPr>
        <w:t>.</w:t>
      </w:r>
    </w:p>
    <w:p w14:paraId="02A3D35E" w14:textId="5D62FBC1" w:rsidR="00BF271B" w:rsidRPr="00CA6C31" w:rsidRDefault="00BF271B" w:rsidP="009C44D0">
      <w:pPr>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rtl/>
          <w14:ligatures w14:val="none"/>
        </w:rPr>
      </w:pPr>
      <w:r w:rsidRPr="00CA6C31">
        <w:rPr>
          <w:rFonts w:ascii="Sakkal Majalla" w:eastAsia="Times New Roman" w:hAnsi="Sakkal Majalla" w:cs="Sakkal Majalla"/>
          <w:color w:val="000000" w:themeColor="text1"/>
          <w:kern w:val="0"/>
          <w:sz w:val="32"/>
          <w:szCs w:val="32"/>
          <w:rtl/>
          <w14:ligatures w14:val="none"/>
        </w:rPr>
        <w:t>وللتحقق من صحة هذه الفرضية، تم استخدام معامل ارتباط بيرسون</w:t>
      </w:r>
      <w:r w:rsidRPr="00CA6C31">
        <w:rPr>
          <w:rFonts w:ascii="Sakkal Majalla" w:eastAsia="Times New Roman" w:hAnsi="Sakkal Majalla" w:cs="Sakkal Majalla"/>
          <w:color w:val="000000" w:themeColor="text1"/>
          <w:kern w:val="0"/>
          <w:sz w:val="32"/>
          <w:szCs w:val="32"/>
          <w14:ligatures w14:val="none"/>
        </w:rPr>
        <w:t xml:space="preserve"> (Pearson Correlation) </w:t>
      </w:r>
      <w:r w:rsidRPr="00CA6C31">
        <w:rPr>
          <w:rFonts w:ascii="Sakkal Majalla" w:eastAsia="Times New Roman" w:hAnsi="Sakkal Majalla" w:cs="Sakkal Majalla"/>
          <w:color w:val="000000" w:themeColor="text1"/>
          <w:kern w:val="0"/>
          <w:sz w:val="32"/>
          <w:szCs w:val="32"/>
          <w:rtl/>
          <w14:ligatures w14:val="none"/>
        </w:rPr>
        <w:t>لقياس قوة واتجاه العلاقة بين المتغيرين، كما تم استخدام تحليل الانحدار الخطي البسيط</w:t>
      </w:r>
      <w:r w:rsidRPr="00CA6C31">
        <w:rPr>
          <w:rFonts w:ascii="Sakkal Majalla" w:eastAsia="Times New Roman" w:hAnsi="Sakkal Majalla" w:cs="Sakkal Majalla"/>
          <w:color w:val="000000" w:themeColor="text1"/>
          <w:kern w:val="0"/>
          <w:sz w:val="32"/>
          <w:szCs w:val="32"/>
          <w14:ligatures w14:val="none"/>
        </w:rPr>
        <w:t xml:space="preserve"> (Simple Linear Regression) </w:t>
      </w:r>
      <w:r w:rsidRPr="00CA6C31">
        <w:rPr>
          <w:rFonts w:ascii="Sakkal Majalla" w:eastAsia="Times New Roman" w:hAnsi="Sakkal Majalla" w:cs="Sakkal Majalla"/>
          <w:color w:val="000000" w:themeColor="text1"/>
          <w:kern w:val="0"/>
          <w:sz w:val="32"/>
          <w:szCs w:val="32"/>
          <w:rtl/>
          <w14:ligatures w14:val="none"/>
        </w:rPr>
        <w:t>للتعرف على مدى تأثير دمج المفاهيم الإدارية في التعليم الجامعي على كفاءة الطلاب في مواجهة تحديات بيئة العمل المهنية، وذلك كما هو موضح في الجداول الآتية</w:t>
      </w:r>
      <w:r w:rsidR="000D7422" w:rsidRPr="00CA6C31">
        <w:rPr>
          <w:rFonts w:ascii="Sakkal Majalla" w:eastAsia="Times New Roman" w:hAnsi="Sakkal Majalla" w:cs="Sakkal Majalla"/>
          <w:color w:val="000000" w:themeColor="text1"/>
          <w:kern w:val="0"/>
          <w:sz w:val="32"/>
          <w:szCs w:val="32"/>
          <w14:ligatures w14:val="none"/>
        </w:rPr>
        <w:t>.</w:t>
      </w:r>
    </w:p>
    <w:p w14:paraId="39610450" w14:textId="0F8D8A09" w:rsidR="000D7422" w:rsidRPr="00CA6C31" w:rsidRDefault="000D7422" w:rsidP="009C44D0">
      <w:pPr>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rtl/>
          <w14:ligatures w14:val="none"/>
        </w:rPr>
      </w:pPr>
    </w:p>
    <w:p w14:paraId="43F53843" w14:textId="7E1F70FD" w:rsidR="000D7422" w:rsidRPr="00CA6C31" w:rsidRDefault="000D7422" w:rsidP="009C44D0">
      <w:pPr>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rtl/>
          <w14:ligatures w14:val="none"/>
        </w:rPr>
      </w:pPr>
    </w:p>
    <w:p w14:paraId="173E9D43" w14:textId="77777777" w:rsidR="000D7422" w:rsidRPr="00CA6C31" w:rsidRDefault="000D7422" w:rsidP="009C44D0">
      <w:pPr>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14:ligatures w14:val="none"/>
        </w:rPr>
      </w:pPr>
    </w:p>
    <w:p w14:paraId="61F07604" w14:textId="77777777" w:rsidR="00BF271B" w:rsidRPr="00CA6C31" w:rsidRDefault="00BF271B" w:rsidP="009C44D0">
      <w:pPr>
        <w:spacing w:before="100" w:beforeAutospacing="1" w:after="100" w:afterAutospacing="1" w:line="276" w:lineRule="auto"/>
        <w:jc w:val="lowKashida"/>
        <w:outlineLvl w:val="2"/>
        <w:rPr>
          <w:rFonts w:ascii="Sakkal Majalla" w:eastAsia="Times New Roman" w:hAnsi="Sakkal Majalla" w:cs="Sakkal Majalla"/>
          <w:b/>
          <w:bCs/>
          <w:color w:val="000000" w:themeColor="text1"/>
          <w:kern w:val="0"/>
          <w:sz w:val="32"/>
          <w:szCs w:val="32"/>
          <w14:ligatures w14:val="none"/>
        </w:rPr>
      </w:pPr>
      <w:bookmarkStart w:id="92" w:name="_Toc234939987"/>
      <w:bookmarkStart w:id="93" w:name="_Toc237527453"/>
      <w:r w:rsidRPr="00CA6C31">
        <w:rPr>
          <w:rFonts w:ascii="Sakkal Majalla" w:eastAsia="Times New Roman" w:hAnsi="Sakkal Majalla" w:cs="Sakkal Majalla"/>
          <w:b/>
          <w:bCs/>
          <w:color w:val="000000" w:themeColor="text1"/>
          <w:kern w:val="0"/>
          <w:sz w:val="32"/>
          <w:szCs w:val="32"/>
          <w:rtl/>
          <w14:ligatures w14:val="none"/>
        </w:rPr>
        <w:t>جدول (4-24) نتائج معامل ارتباط بيرسون بين دمج المفاهيم الإدارية وكفاءة مواجهة تحديات بيئة العمل</w:t>
      </w:r>
      <w:bookmarkEnd w:id="92"/>
      <w:bookmarkEnd w:id="93"/>
    </w:p>
    <w:tbl>
      <w:tblPr>
        <w:tblStyle w:val="a8"/>
        <w:bidiVisual/>
        <w:tblW w:w="0" w:type="auto"/>
        <w:jc w:val="center"/>
        <w:tblLook w:val="04A0" w:firstRow="1" w:lastRow="0" w:firstColumn="1" w:lastColumn="0" w:noHBand="0" w:noVBand="1"/>
      </w:tblPr>
      <w:tblGrid>
        <w:gridCol w:w="2636"/>
        <w:gridCol w:w="2128"/>
        <w:gridCol w:w="2748"/>
      </w:tblGrid>
      <w:tr w:rsidR="00BF271B" w:rsidRPr="00CA6C31" w14:paraId="529E3053" w14:textId="77777777" w:rsidTr="000D7422">
        <w:trPr>
          <w:jc w:val="center"/>
        </w:trPr>
        <w:tc>
          <w:tcPr>
            <w:tcW w:w="0" w:type="auto"/>
            <w:hideMark/>
          </w:tcPr>
          <w:p w14:paraId="60EC727C" w14:textId="77777777" w:rsidR="00BF271B" w:rsidRPr="00CA6C31" w:rsidRDefault="00BF271B" w:rsidP="009C44D0">
            <w:pPr>
              <w:spacing w:line="276" w:lineRule="auto"/>
              <w:jc w:val="lowKashida"/>
              <w:rPr>
                <w:rFonts w:ascii="Sakkal Majalla" w:eastAsia="Times New Roman" w:hAnsi="Sakkal Majalla" w:cs="Sakkal Majalla"/>
                <w:b/>
                <w:bCs/>
                <w:color w:val="000000" w:themeColor="text1"/>
                <w:kern w:val="0"/>
                <w:sz w:val="32"/>
                <w:szCs w:val="32"/>
                <w14:ligatures w14:val="none"/>
              </w:rPr>
            </w:pPr>
            <w:r w:rsidRPr="00CA6C31">
              <w:rPr>
                <w:rFonts w:ascii="Sakkal Majalla" w:eastAsia="Times New Roman" w:hAnsi="Sakkal Majalla" w:cs="Sakkal Majalla"/>
                <w:b/>
                <w:bCs/>
                <w:color w:val="000000" w:themeColor="text1"/>
                <w:kern w:val="0"/>
                <w:sz w:val="32"/>
                <w:szCs w:val="32"/>
                <w:rtl/>
                <w14:ligatures w14:val="none"/>
              </w:rPr>
              <w:t>المتغير</w:t>
            </w:r>
          </w:p>
        </w:tc>
        <w:tc>
          <w:tcPr>
            <w:tcW w:w="0" w:type="auto"/>
            <w:hideMark/>
          </w:tcPr>
          <w:p w14:paraId="69F0F9A1" w14:textId="77777777" w:rsidR="00BF271B" w:rsidRPr="00CA6C31" w:rsidRDefault="00BF271B" w:rsidP="009C44D0">
            <w:pPr>
              <w:spacing w:line="276" w:lineRule="auto"/>
              <w:jc w:val="lowKashida"/>
              <w:rPr>
                <w:rFonts w:ascii="Sakkal Majalla" w:eastAsia="Times New Roman" w:hAnsi="Sakkal Majalla" w:cs="Sakkal Majalla"/>
                <w:b/>
                <w:bCs/>
                <w:color w:val="000000" w:themeColor="text1"/>
                <w:kern w:val="0"/>
                <w:sz w:val="32"/>
                <w:szCs w:val="32"/>
                <w14:ligatures w14:val="none"/>
              </w:rPr>
            </w:pPr>
            <w:r w:rsidRPr="00CA6C31">
              <w:rPr>
                <w:rFonts w:ascii="Sakkal Majalla" w:eastAsia="Times New Roman" w:hAnsi="Sakkal Majalla" w:cs="Sakkal Majalla"/>
                <w:b/>
                <w:bCs/>
                <w:color w:val="000000" w:themeColor="text1"/>
                <w:kern w:val="0"/>
                <w:sz w:val="32"/>
                <w:szCs w:val="32"/>
                <w:rtl/>
                <w14:ligatures w14:val="none"/>
              </w:rPr>
              <w:t>دمج المفاهيم الإدارية</w:t>
            </w:r>
          </w:p>
        </w:tc>
        <w:tc>
          <w:tcPr>
            <w:tcW w:w="0" w:type="auto"/>
            <w:hideMark/>
          </w:tcPr>
          <w:p w14:paraId="5CA5759F" w14:textId="77777777" w:rsidR="00BF271B" w:rsidRPr="00CA6C31" w:rsidRDefault="00BF271B" w:rsidP="009C44D0">
            <w:pPr>
              <w:spacing w:line="276" w:lineRule="auto"/>
              <w:jc w:val="lowKashida"/>
              <w:rPr>
                <w:rFonts w:ascii="Sakkal Majalla" w:eastAsia="Times New Roman" w:hAnsi="Sakkal Majalla" w:cs="Sakkal Majalla"/>
                <w:b/>
                <w:bCs/>
                <w:color w:val="000000" w:themeColor="text1"/>
                <w:kern w:val="0"/>
                <w:sz w:val="32"/>
                <w:szCs w:val="32"/>
                <w14:ligatures w14:val="none"/>
              </w:rPr>
            </w:pPr>
            <w:r w:rsidRPr="00CA6C31">
              <w:rPr>
                <w:rFonts w:ascii="Sakkal Majalla" w:eastAsia="Times New Roman" w:hAnsi="Sakkal Majalla" w:cs="Sakkal Majalla"/>
                <w:b/>
                <w:bCs/>
                <w:color w:val="000000" w:themeColor="text1"/>
                <w:kern w:val="0"/>
                <w:sz w:val="32"/>
                <w:szCs w:val="32"/>
                <w:rtl/>
                <w14:ligatures w14:val="none"/>
              </w:rPr>
              <w:t>مواجهة تحديات بيئة العمل</w:t>
            </w:r>
          </w:p>
        </w:tc>
      </w:tr>
      <w:tr w:rsidR="00BF271B" w:rsidRPr="00CA6C31" w14:paraId="60EBA9E9" w14:textId="77777777" w:rsidTr="000D7422">
        <w:trPr>
          <w:jc w:val="center"/>
        </w:trPr>
        <w:tc>
          <w:tcPr>
            <w:tcW w:w="0" w:type="auto"/>
            <w:hideMark/>
          </w:tcPr>
          <w:p w14:paraId="19B0B8A5" w14:textId="77777777" w:rsidR="00BF271B" w:rsidRPr="00CA6C31" w:rsidRDefault="00BF271B" w:rsidP="009C44D0">
            <w:pPr>
              <w:spacing w:line="276" w:lineRule="auto"/>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دمج المفاهيم الإدارية</w:t>
            </w:r>
          </w:p>
        </w:tc>
        <w:tc>
          <w:tcPr>
            <w:tcW w:w="0" w:type="auto"/>
            <w:hideMark/>
          </w:tcPr>
          <w:p w14:paraId="2BA85946" w14:textId="77777777" w:rsidR="00BF271B" w:rsidRPr="00CA6C31" w:rsidRDefault="00BF271B" w:rsidP="009C44D0">
            <w:pPr>
              <w:spacing w:line="276" w:lineRule="auto"/>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14:ligatures w14:val="none"/>
              </w:rPr>
              <w:t>1.000</w:t>
            </w:r>
          </w:p>
        </w:tc>
        <w:tc>
          <w:tcPr>
            <w:tcW w:w="0" w:type="auto"/>
            <w:hideMark/>
          </w:tcPr>
          <w:p w14:paraId="7475A945" w14:textId="77777777" w:rsidR="00BF271B" w:rsidRPr="00CA6C31" w:rsidRDefault="00BF271B" w:rsidP="009C44D0">
            <w:pPr>
              <w:spacing w:line="276" w:lineRule="auto"/>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b/>
                <w:bCs/>
                <w:color w:val="000000" w:themeColor="text1"/>
                <w:kern w:val="0"/>
                <w:sz w:val="32"/>
                <w:szCs w:val="32"/>
                <w14:ligatures w14:val="none"/>
              </w:rPr>
              <w:t>0.774</w:t>
            </w:r>
          </w:p>
        </w:tc>
      </w:tr>
      <w:tr w:rsidR="00BF271B" w:rsidRPr="00CA6C31" w14:paraId="6B534907" w14:textId="77777777" w:rsidTr="000D7422">
        <w:trPr>
          <w:jc w:val="center"/>
        </w:trPr>
        <w:tc>
          <w:tcPr>
            <w:tcW w:w="0" w:type="auto"/>
            <w:hideMark/>
          </w:tcPr>
          <w:p w14:paraId="4BE23493" w14:textId="77777777" w:rsidR="00BF271B" w:rsidRPr="00CA6C31" w:rsidRDefault="00BF271B" w:rsidP="009C44D0">
            <w:pPr>
              <w:spacing w:line="276" w:lineRule="auto"/>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مواجهة تحديات بيئة العمل</w:t>
            </w:r>
          </w:p>
        </w:tc>
        <w:tc>
          <w:tcPr>
            <w:tcW w:w="0" w:type="auto"/>
            <w:hideMark/>
          </w:tcPr>
          <w:p w14:paraId="4007B894" w14:textId="77777777" w:rsidR="00BF271B" w:rsidRPr="00CA6C31" w:rsidRDefault="00BF271B" w:rsidP="009C44D0">
            <w:pPr>
              <w:spacing w:line="276" w:lineRule="auto"/>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b/>
                <w:bCs/>
                <w:color w:val="000000" w:themeColor="text1"/>
                <w:kern w:val="0"/>
                <w:sz w:val="32"/>
                <w:szCs w:val="32"/>
                <w14:ligatures w14:val="none"/>
              </w:rPr>
              <w:t>0.774</w:t>
            </w:r>
          </w:p>
        </w:tc>
        <w:tc>
          <w:tcPr>
            <w:tcW w:w="0" w:type="auto"/>
            <w:hideMark/>
          </w:tcPr>
          <w:p w14:paraId="0340E30E" w14:textId="77777777" w:rsidR="00BF271B" w:rsidRPr="00CA6C31" w:rsidRDefault="00BF271B" w:rsidP="009C44D0">
            <w:pPr>
              <w:spacing w:line="276" w:lineRule="auto"/>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14:ligatures w14:val="none"/>
              </w:rPr>
              <w:t>1.000</w:t>
            </w:r>
          </w:p>
        </w:tc>
      </w:tr>
      <w:tr w:rsidR="00BF271B" w:rsidRPr="00CA6C31" w14:paraId="1BCEAD81" w14:textId="77777777" w:rsidTr="000D7422">
        <w:trPr>
          <w:jc w:val="center"/>
        </w:trPr>
        <w:tc>
          <w:tcPr>
            <w:tcW w:w="0" w:type="auto"/>
            <w:hideMark/>
          </w:tcPr>
          <w:p w14:paraId="7525938B" w14:textId="77777777" w:rsidR="00BF271B" w:rsidRPr="00CA6C31" w:rsidRDefault="00BF271B" w:rsidP="009C44D0">
            <w:pPr>
              <w:spacing w:line="276" w:lineRule="auto"/>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مستوى الدلالة</w:t>
            </w:r>
            <w:r w:rsidRPr="00CA6C31">
              <w:rPr>
                <w:rFonts w:ascii="Sakkal Majalla" w:eastAsia="Times New Roman" w:hAnsi="Sakkal Majalla" w:cs="Sakkal Majalla"/>
                <w:color w:val="000000" w:themeColor="text1"/>
                <w:kern w:val="0"/>
                <w:sz w:val="32"/>
                <w:szCs w:val="32"/>
                <w14:ligatures w14:val="none"/>
              </w:rPr>
              <w:t xml:space="preserve"> (Sig.)</w:t>
            </w:r>
          </w:p>
        </w:tc>
        <w:tc>
          <w:tcPr>
            <w:tcW w:w="0" w:type="auto"/>
            <w:hideMark/>
          </w:tcPr>
          <w:p w14:paraId="3D9A31F5" w14:textId="77777777" w:rsidR="00BF271B" w:rsidRPr="00CA6C31" w:rsidRDefault="00BF271B" w:rsidP="009C44D0">
            <w:pPr>
              <w:spacing w:line="276" w:lineRule="auto"/>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14:ligatures w14:val="none"/>
              </w:rPr>
              <w:t>—</w:t>
            </w:r>
          </w:p>
        </w:tc>
        <w:tc>
          <w:tcPr>
            <w:tcW w:w="0" w:type="auto"/>
            <w:hideMark/>
          </w:tcPr>
          <w:p w14:paraId="5F7B6496" w14:textId="77777777" w:rsidR="00BF271B" w:rsidRPr="00CA6C31" w:rsidRDefault="00BF271B" w:rsidP="009C44D0">
            <w:pPr>
              <w:spacing w:line="276" w:lineRule="auto"/>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b/>
                <w:bCs/>
                <w:color w:val="000000" w:themeColor="text1"/>
                <w:kern w:val="0"/>
                <w:sz w:val="32"/>
                <w:szCs w:val="32"/>
                <w14:ligatures w14:val="none"/>
              </w:rPr>
              <w:t>0.000</w:t>
            </w:r>
          </w:p>
        </w:tc>
      </w:tr>
    </w:tbl>
    <w:p w14:paraId="36C30312" w14:textId="77777777" w:rsidR="00BF271B" w:rsidRPr="00CA6C31" w:rsidRDefault="00BF271B" w:rsidP="009C44D0">
      <w:pPr>
        <w:spacing w:before="100" w:beforeAutospacing="1" w:after="100" w:afterAutospacing="1" w:line="276" w:lineRule="auto"/>
        <w:ind w:firstLine="720"/>
        <w:jc w:val="lowKashida"/>
        <w:outlineLvl w:val="2"/>
        <w:rPr>
          <w:rFonts w:ascii="Sakkal Majalla" w:eastAsia="Times New Roman" w:hAnsi="Sakkal Majalla" w:cs="Sakkal Majalla"/>
          <w:b/>
          <w:bCs/>
          <w:color w:val="000000" w:themeColor="text1"/>
          <w:kern w:val="0"/>
          <w:sz w:val="32"/>
          <w:szCs w:val="32"/>
          <w14:ligatures w14:val="none"/>
        </w:rPr>
      </w:pPr>
      <w:bookmarkStart w:id="94" w:name="_Toc234939988"/>
      <w:bookmarkStart w:id="95" w:name="_Toc237527454"/>
      <w:r w:rsidRPr="00CA6C31">
        <w:rPr>
          <w:rFonts w:ascii="Sakkal Majalla" w:eastAsia="Times New Roman" w:hAnsi="Sakkal Majalla" w:cs="Sakkal Majalla"/>
          <w:b/>
          <w:bCs/>
          <w:color w:val="000000" w:themeColor="text1"/>
          <w:kern w:val="0"/>
          <w:sz w:val="32"/>
          <w:szCs w:val="32"/>
          <w:rtl/>
          <w14:ligatures w14:val="none"/>
        </w:rPr>
        <w:t>جدول (4-25) ملخص نموذج الانحدار</w:t>
      </w:r>
      <w:r w:rsidRPr="00CA6C31">
        <w:rPr>
          <w:rFonts w:ascii="Sakkal Majalla" w:eastAsia="Times New Roman" w:hAnsi="Sakkal Majalla" w:cs="Sakkal Majalla"/>
          <w:b/>
          <w:bCs/>
          <w:color w:val="000000" w:themeColor="text1"/>
          <w:kern w:val="0"/>
          <w:sz w:val="32"/>
          <w:szCs w:val="32"/>
          <w14:ligatures w14:val="none"/>
        </w:rPr>
        <w:t xml:space="preserve"> (Model Summary)</w:t>
      </w:r>
      <w:bookmarkEnd w:id="94"/>
      <w:bookmarkEnd w:id="95"/>
    </w:p>
    <w:tbl>
      <w:tblPr>
        <w:tblStyle w:val="a8"/>
        <w:bidiVisual/>
        <w:tblW w:w="0" w:type="auto"/>
        <w:jc w:val="center"/>
        <w:tblLook w:val="04A0" w:firstRow="1" w:lastRow="0" w:firstColumn="1" w:lastColumn="0" w:noHBand="0" w:noVBand="1"/>
      </w:tblPr>
      <w:tblGrid>
        <w:gridCol w:w="984"/>
        <w:gridCol w:w="788"/>
        <w:gridCol w:w="1144"/>
        <w:gridCol w:w="2141"/>
        <w:gridCol w:w="2837"/>
      </w:tblGrid>
      <w:tr w:rsidR="00BF271B" w:rsidRPr="00CA6C31" w14:paraId="18E7B3D3" w14:textId="77777777" w:rsidTr="000D7422">
        <w:trPr>
          <w:jc w:val="center"/>
        </w:trPr>
        <w:tc>
          <w:tcPr>
            <w:tcW w:w="0" w:type="auto"/>
            <w:vAlign w:val="center"/>
            <w:hideMark/>
          </w:tcPr>
          <w:p w14:paraId="72598B40" w14:textId="77777777" w:rsidR="00BF271B" w:rsidRPr="00CA6C31" w:rsidRDefault="00BF271B" w:rsidP="009C44D0">
            <w:pPr>
              <w:spacing w:line="276" w:lineRule="auto"/>
              <w:jc w:val="center"/>
              <w:rPr>
                <w:rFonts w:ascii="Sakkal Majalla" w:eastAsia="Times New Roman" w:hAnsi="Sakkal Majalla" w:cs="Sakkal Majalla"/>
                <w:b/>
                <w:bCs/>
                <w:color w:val="000000" w:themeColor="text1"/>
                <w:kern w:val="0"/>
                <w:sz w:val="32"/>
                <w:szCs w:val="32"/>
                <w14:ligatures w14:val="none"/>
              </w:rPr>
            </w:pPr>
            <w:r w:rsidRPr="00CA6C31">
              <w:rPr>
                <w:rFonts w:ascii="Sakkal Majalla" w:eastAsia="Times New Roman" w:hAnsi="Sakkal Majalla" w:cs="Sakkal Majalla"/>
                <w:b/>
                <w:bCs/>
                <w:color w:val="000000" w:themeColor="text1"/>
                <w:kern w:val="0"/>
                <w:sz w:val="32"/>
                <w:szCs w:val="32"/>
                <w:rtl/>
                <w14:ligatures w14:val="none"/>
              </w:rPr>
              <w:t>النموذج</w:t>
            </w:r>
          </w:p>
        </w:tc>
        <w:tc>
          <w:tcPr>
            <w:tcW w:w="0" w:type="auto"/>
            <w:vAlign w:val="center"/>
            <w:hideMark/>
          </w:tcPr>
          <w:p w14:paraId="703FFB8D" w14:textId="77777777" w:rsidR="00BF271B" w:rsidRPr="00CA6C31" w:rsidRDefault="00BF271B" w:rsidP="009C44D0">
            <w:pPr>
              <w:spacing w:line="276" w:lineRule="auto"/>
              <w:jc w:val="center"/>
              <w:rPr>
                <w:rFonts w:ascii="Sakkal Majalla" w:eastAsia="Times New Roman" w:hAnsi="Sakkal Majalla" w:cs="Sakkal Majalla"/>
                <w:b/>
                <w:bCs/>
                <w:color w:val="000000" w:themeColor="text1"/>
                <w:kern w:val="0"/>
                <w:sz w:val="32"/>
                <w:szCs w:val="32"/>
                <w14:ligatures w14:val="none"/>
              </w:rPr>
            </w:pPr>
            <w:r w:rsidRPr="00CA6C31">
              <w:rPr>
                <w:rFonts w:ascii="Sakkal Majalla" w:eastAsia="Times New Roman" w:hAnsi="Sakkal Majalla" w:cs="Sakkal Majalla"/>
                <w:b/>
                <w:bCs/>
                <w:color w:val="000000" w:themeColor="text1"/>
                <w:kern w:val="0"/>
                <w:sz w:val="32"/>
                <w:szCs w:val="32"/>
                <w14:ligatures w14:val="none"/>
              </w:rPr>
              <w:t>R</w:t>
            </w:r>
          </w:p>
        </w:tc>
        <w:tc>
          <w:tcPr>
            <w:tcW w:w="0" w:type="auto"/>
            <w:vAlign w:val="center"/>
            <w:hideMark/>
          </w:tcPr>
          <w:p w14:paraId="61A2403D" w14:textId="77777777" w:rsidR="00BF271B" w:rsidRPr="00CA6C31" w:rsidRDefault="00BF271B" w:rsidP="009C44D0">
            <w:pPr>
              <w:spacing w:line="276" w:lineRule="auto"/>
              <w:jc w:val="center"/>
              <w:rPr>
                <w:rFonts w:ascii="Sakkal Majalla" w:eastAsia="Times New Roman" w:hAnsi="Sakkal Majalla" w:cs="Sakkal Majalla"/>
                <w:b/>
                <w:bCs/>
                <w:color w:val="000000" w:themeColor="text1"/>
                <w:kern w:val="0"/>
                <w:sz w:val="32"/>
                <w:szCs w:val="32"/>
                <w14:ligatures w14:val="none"/>
              </w:rPr>
            </w:pPr>
            <w:r w:rsidRPr="00CA6C31">
              <w:rPr>
                <w:rFonts w:ascii="Sakkal Majalla" w:eastAsia="Times New Roman" w:hAnsi="Sakkal Majalla" w:cs="Sakkal Majalla"/>
                <w:b/>
                <w:bCs/>
                <w:color w:val="000000" w:themeColor="text1"/>
                <w:kern w:val="0"/>
                <w:sz w:val="32"/>
                <w:szCs w:val="32"/>
                <w14:ligatures w14:val="none"/>
              </w:rPr>
              <w:t>R Square</w:t>
            </w:r>
          </w:p>
        </w:tc>
        <w:tc>
          <w:tcPr>
            <w:tcW w:w="0" w:type="auto"/>
            <w:vAlign w:val="center"/>
            <w:hideMark/>
          </w:tcPr>
          <w:p w14:paraId="28875348" w14:textId="77777777" w:rsidR="00BF271B" w:rsidRPr="00CA6C31" w:rsidRDefault="00BF271B" w:rsidP="009C44D0">
            <w:pPr>
              <w:spacing w:line="276" w:lineRule="auto"/>
              <w:jc w:val="center"/>
              <w:rPr>
                <w:rFonts w:ascii="Sakkal Majalla" w:eastAsia="Times New Roman" w:hAnsi="Sakkal Majalla" w:cs="Sakkal Majalla"/>
                <w:b/>
                <w:bCs/>
                <w:color w:val="000000" w:themeColor="text1"/>
                <w:kern w:val="0"/>
                <w:sz w:val="32"/>
                <w:szCs w:val="32"/>
                <w14:ligatures w14:val="none"/>
              </w:rPr>
            </w:pPr>
            <w:r w:rsidRPr="00CA6C31">
              <w:rPr>
                <w:rFonts w:ascii="Sakkal Majalla" w:eastAsia="Times New Roman" w:hAnsi="Sakkal Majalla" w:cs="Sakkal Majalla"/>
                <w:b/>
                <w:bCs/>
                <w:color w:val="000000" w:themeColor="text1"/>
                <w:kern w:val="0"/>
                <w:sz w:val="32"/>
                <w:szCs w:val="32"/>
                <w14:ligatures w14:val="none"/>
              </w:rPr>
              <w:t>Adjusted R Square</w:t>
            </w:r>
          </w:p>
        </w:tc>
        <w:tc>
          <w:tcPr>
            <w:tcW w:w="0" w:type="auto"/>
            <w:vAlign w:val="center"/>
            <w:hideMark/>
          </w:tcPr>
          <w:p w14:paraId="6A92B2F1" w14:textId="77777777" w:rsidR="00BF271B" w:rsidRPr="00CA6C31" w:rsidRDefault="00BF271B" w:rsidP="009C44D0">
            <w:pPr>
              <w:spacing w:line="276" w:lineRule="auto"/>
              <w:jc w:val="center"/>
              <w:rPr>
                <w:rFonts w:ascii="Sakkal Majalla" w:eastAsia="Times New Roman" w:hAnsi="Sakkal Majalla" w:cs="Sakkal Majalla"/>
                <w:b/>
                <w:bCs/>
                <w:color w:val="000000" w:themeColor="text1"/>
                <w:kern w:val="0"/>
                <w:sz w:val="32"/>
                <w:szCs w:val="32"/>
                <w14:ligatures w14:val="none"/>
              </w:rPr>
            </w:pPr>
            <w:r w:rsidRPr="00CA6C31">
              <w:rPr>
                <w:rFonts w:ascii="Sakkal Majalla" w:eastAsia="Times New Roman" w:hAnsi="Sakkal Majalla" w:cs="Sakkal Majalla"/>
                <w:b/>
                <w:bCs/>
                <w:color w:val="000000" w:themeColor="text1"/>
                <w:kern w:val="0"/>
                <w:sz w:val="32"/>
                <w:szCs w:val="32"/>
                <w14:ligatures w14:val="none"/>
              </w:rPr>
              <w:t>Std. Error of the Estimate</w:t>
            </w:r>
          </w:p>
        </w:tc>
      </w:tr>
      <w:tr w:rsidR="00BF271B" w:rsidRPr="00CA6C31" w14:paraId="1C77B103" w14:textId="77777777" w:rsidTr="000D7422">
        <w:trPr>
          <w:jc w:val="center"/>
        </w:trPr>
        <w:tc>
          <w:tcPr>
            <w:tcW w:w="0" w:type="auto"/>
            <w:vAlign w:val="center"/>
            <w:hideMark/>
          </w:tcPr>
          <w:p w14:paraId="0BEA6B30" w14:textId="77777777" w:rsidR="00BF271B" w:rsidRPr="00CA6C31" w:rsidRDefault="00BF271B" w:rsidP="009C44D0">
            <w:pPr>
              <w:spacing w:line="276" w:lineRule="auto"/>
              <w:jc w:val="center"/>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الأول</w:t>
            </w:r>
          </w:p>
        </w:tc>
        <w:tc>
          <w:tcPr>
            <w:tcW w:w="0" w:type="auto"/>
            <w:vAlign w:val="center"/>
            <w:hideMark/>
          </w:tcPr>
          <w:p w14:paraId="3B1ED97E" w14:textId="77777777" w:rsidR="00BF271B" w:rsidRPr="00CA6C31" w:rsidRDefault="00BF271B" w:rsidP="009C44D0">
            <w:pPr>
              <w:spacing w:line="276" w:lineRule="auto"/>
              <w:jc w:val="center"/>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14:ligatures w14:val="none"/>
              </w:rPr>
              <w:t>0.774</w:t>
            </w:r>
          </w:p>
        </w:tc>
        <w:tc>
          <w:tcPr>
            <w:tcW w:w="0" w:type="auto"/>
            <w:vAlign w:val="center"/>
            <w:hideMark/>
          </w:tcPr>
          <w:p w14:paraId="298A946F" w14:textId="77777777" w:rsidR="00BF271B" w:rsidRPr="00CA6C31" w:rsidRDefault="00BF271B" w:rsidP="009C44D0">
            <w:pPr>
              <w:spacing w:line="276" w:lineRule="auto"/>
              <w:jc w:val="center"/>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14:ligatures w14:val="none"/>
              </w:rPr>
              <w:t>0.599</w:t>
            </w:r>
          </w:p>
        </w:tc>
        <w:tc>
          <w:tcPr>
            <w:tcW w:w="0" w:type="auto"/>
            <w:vAlign w:val="center"/>
            <w:hideMark/>
          </w:tcPr>
          <w:p w14:paraId="446D421D" w14:textId="77777777" w:rsidR="00BF271B" w:rsidRPr="00CA6C31" w:rsidRDefault="00BF271B" w:rsidP="009C44D0">
            <w:pPr>
              <w:spacing w:line="276" w:lineRule="auto"/>
              <w:jc w:val="center"/>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14:ligatures w14:val="none"/>
              </w:rPr>
              <w:t>0.597</w:t>
            </w:r>
          </w:p>
        </w:tc>
        <w:tc>
          <w:tcPr>
            <w:tcW w:w="0" w:type="auto"/>
            <w:vAlign w:val="center"/>
            <w:hideMark/>
          </w:tcPr>
          <w:p w14:paraId="2E8E1992" w14:textId="77777777" w:rsidR="00BF271B" w:rsidRPr="00CA6C31" w:rsidRDefault="00BF271B" w:rsidP="009C44D0">
            <w:pPr>
              <w:spacing w:line="276" w:lineRule="auto"/>
              <w:jc w:val="center"/>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14:ligatures w14:val="none"/>
              </w:rPr>
              <w:t>0.421</w:t>
            </w:r>
          </w:p>
        </w:tc>
      </w:tr>
    </w:tbl>
    <w:p w14:paraId="28EC7695" w14:textId="77777777" w:rsidR="00BF271B" w:rsidRPr="00CA6C31" w:rsidRDefault="00BF271B" w:rsidP="009C44D0">
      <w:pPr>
        <w:spacing w:before="100" w:beforeAutospacing="1" w:after="100" w:afterAutospacing="1" w:line="276" w:lineRule="auto"/>
        <w:jc w:val="lowKashida"/>
        <w:outlineLvl w:val="2"/>
        <w:rPr>
          <w:rFonts w:ascii="Sakkal Majalla" w:eastAsia="Times New Roman" w:hAnsi="Sakkal Majalla" w:cs="Sakkal Majalla"/>
          <w:b/>
          <w:bCs/>
          <w:color w:val="000000" w:themeColor="text1"/>
          <w:kern w:val="0"/>
          <w:sz w:val="32"/>
          <w:szCs w:val="32"/>
          <w14:ligatures w14:val="none"/>
        </w:rPr>
      </w:pPr>
      <w:bookmarkStart w:id="96" w:name="_Toc234939989"/>
      <w:bookmarkStart w:id="97" w:name="_Toc237527455"/>
      <w:r w:rsidRPr="00CA6C31">
        <w:rPr>
          <w:rFonts w:ascii="Sakkal Majalla" w:eastAsia="Times New Roman" w:hAnsi="Sakkal Majalla" w:cs="Sakkal Majalla"/>
          <w:b/>
          <w:bCs/>
          <w:color w:val="000000" w:themeColor="text1"/>
          <w:kern w:val="0"/>
          <w:sz w:val="32"/>
          <w:szCs w:val="32"/>
          <w:rtl/>
          <w14:ligatures w14:val="none"/>
        </w:rPr>
        <w:lastRenderedPageBreak/>
        <w:t>جدول (4-26) نتائج تحليل التباين ومعاملات الانحدار</w:t>
      </w:r>
      <w:bookmarkEnd w:id="96"/>
      <w:bookmarkEnd w:id="97"/>
    </w:p>
    <w:p w14:paraId="128DFF75" w14:textId="77777777" w:rsidR="00BF271B" w:rsidRPr="00CA6C31" w:rsidRDefault="00BF271B" w:rsidP="009C44D0">
      <w:pPr>
        <w:spacing w:before="100" w:beforeAutospacing="1" w:after="100" w:afterAutospacing="1" w:line="276" w:lineRule="auto"/>
        <w:ind w:firstLine="720"/>
        <w:jc w:val="lowKashida"/>
        <w:outlineLvl w:val="3"/>
        <w:rPr>
          <w:rFonts w:ascii="Sakkal Majalla" w:eastAsia="Times New Roman" w:hAnsi="Sakkal Majalla" w:cs="Sakkal Majalla"/>
          <w:b/>
          <w:bCs/>
          <w:color w:val="000000" w:themeColor="text1"/>
          <w:kern w:val="0"/>
          <w:sz w:val="32"/>
          <w:szCs w:val="32"/>
          <w14:ligatures w14:val="none"/>
        </w:rPr>
      </w:pPr>
      <w:r w:rsidRPr="00CA6C31">
        <w:rPr>
          <w:rFonts w:ascii="Sakkal Majalla" w:eastAsia="Times New Roman" w:hAnsi="Sakkal Majalla" w:cs="Sakkal Majalla"/>
          <w:b/>
          <w:bCs/>
          <w:color w:val="000000" w:themeColor="text1"/>
          <w:kern w:val="0"/>
          <w:sz w:val="32"/>
          <w:szCs w:val="32"/>
          <w:rtl/>
          <w14:ligatures w14:val="none"/>
        </w:rPr>
        <w:t>أولاً: تحليل التباين</w:t>
      </w:r>
      <w:r w:rsidRPr="00CA6C31">
        <w:rPr>
          <w:rFonts w:ascii="Sakkal Majalla" w:eastAsia="Times New Roman" w:hAnsi="Sakkal Majalla" w:cs="Sakkal Majalla"/>
          <w:b/>
          <w:bCs/>
          <w:color w:val="000000" w:themeColor="text1"/>
          <w:kern w:val="0"/>
          <w:sz w:val="32"/>
          <w:szCs w:val="32"/>
          <w14:ligatures w14:val="none"/>
        </w:rPr>
        <w:t xml:space="preserve"> (ANOVA)</w:t>
      </w:r>
    </w:p>
    <w:tbl>
      <w:tblPr>
        <w:tblStyle w:val="a8"/>
        <w:bidiVisual/>
        <w:tblW w:w="0" w:type="auto"/>
        <w:jc w:val="center"/>
        <w:tblLook w:val="04A0" w:firstRow="1" w:lastRow="0" w:firstColumn="1" w:lastColumn="0" w:noHBand="0" w:noVBand="1"/>
      </w:tblPr>
      <w:tblGrid>
        <w:gridCol w:w="1476"/>
        <w:gridCol w:w="1686"/>
        <w:gridCol w:w="1507"/>
        <w:gridCol w:w="1773"/>
        <w:gridCol w:w="1047"/>
        <w:gridCol w:w="788"/>
      </w:tblGrid>
      <w:tr w:rsidR="00BF271B" w:rsidRPr="00CA6C31" w14:paraId="02C309A1" w14:textId="77777777" w:rsidTr="000D7422">
        <w:trPr>
          <w:jc w:val="center"/>
        </w:trPr>
        <w:tc>
          <w:tcPr>
            <w:tcW w:w="0" w:type="auto"/>
            <w:hideMark/>
          </w:tcPr>
          <w:p w14:paraId="6C8DF05C" w14:textId="77777777" w:rsidR="00BF271B" w:rsidRPr="00CA6C31" w:rsidRDefault="00BF271B" w:rsidP="009C44D0">
            <w:pPr>
              <w:spacing w:line="276" w:lineRule="auto"/>
              <w:jc w:val="lowKashida"/>
              <w:rPr>
                <w:rFonts w:ascii="Sakkal Majalla" w:eastAsia="Times New Roman" w:hAnsi="Sakkal Majalla" w:cs="Sakkal Majalla"/>
                <w:b/>
                <w:bCs/>
                <w:color w:val="000000" w:themeColor="text1"/>
                <w:kern w:val="0"/>
                <w:sz w:val="32"/>
                <w:szCs w:val="32"/>
                <w14:ligatures w14:val="none"/>
              </w:rPr>
            </w:pPr>
            <w:r w:rsidRPr="00CA6C31">
              <w:rPr>
                <w:rFonts w:ascii="Sakkal Majalla" w:eastAsia="Times New Roman" w:hAnsi="Sakkal Majalla" w:cs="Sakkal Majalla"/>
                <w:b/>
                <w:bCs/>
                <w:color w:val="000000" w:themeColor="text1"/>
                <w:kern w:val="0"/>
                <w:sz w:val="32"/>
                <w:szCs w:val="32"/>
                <w:rtl/>
                <w14:ligatures w14:val="none"/>
              </w:rPr>
              <w:t>مصدر التباين</w:t>
            </w:r>
          </w:p>
        </w:tc>
        <w:tc>
          <w:tcPr>
            <w:tcW w:w="0" w:type="auto"/>
            <w:hideMark/>
          </w:tcPr>
          <w:p w14:paraId="1C4AF6DB" w14:textId="77777777" w:rsidR="00BF271B" w:rsidRPr="00CA6C31" w:rsidRDefault="00BF271B" w:rsidP="009C44D0">
            <w:pPr>
              <w:spacing w:line="276" w:lineRule="auto"/>
              <w:jc w:val="lowKashida"/>
              <w:rPr>
                <w:rFonts w:ascii="Sakkal Majalla" w:eastAsia="Times New Roman" w:hAnsi="Sakkal Majalla" w:cs="Sakkal Majalla"/>
                <w:b/>
                <w:bCs/>
                <w:color w:val="000000" w:themeColor="text1"/>
                <w:kern w:val="0"/>
                <w:sz w:val="32"/>
                <w:szCs w:val="32"/>
                <w14:ligatures w14:val="none"/>
              </w:rPr>
            </w:pPr>
            <w:r w:rsidRPr="00CA6C31">
              <w:rPr>
                <w:rFonts w:ascii="Sakkal Majalla" w:eastAsia="Times New Roman" w:hAnsi="Sakkal Majalla" w:cs="Sakkal Majalla"/>
                <w:b/>
                <w:bCs/>
                <w:color w:val="000000" w:themeColor="text1"/>
                <w:kern w:val="0"/>
                <w:sz w:val="32"/>
                <w:szCs w:val="32"/>
                <w:rtl/>
                <w14:ligatures w14:val="none"/>
              </w:rPr>
              <w:t>مجموع المربعات</w:t>
            </w:r>
          </w:p>
        </w:tc>
        <w:tc>
          <w:tcPr>
            <w:tcW w:w="0" w:type="auto"/>
            <w:hideMark/>
          </w:tcPr>
          <w:p w14:paraId="02ECE5BC" w14:textId="77777777" w:rsidR="00BF271B" w:rsidRPr="00CA6C31" w:rsidRDefault="00BF271B" w:rsidP="009C44D0">
            <w:pPr>
              <w:spacing w:line="276" w:lineRule="auto"/>
              <w:jc w:val="lowKashida"/>
              <w:rPr>
                <w:rFonts w:ascii="Sakkal Majalla" w:eastAsia="Times New Roman" w:hAnsi="Sakkal Majalla" w:cs="Sakkal Majalla"/>
                <w:b/>
                <w:bCs/>
                <w:color w:val="000000" w:themeColor="text1"/>
                <w:kern w:val="0"/>
                <w:sz w:val="32"/>
                <w:szCs w:val="32"/>
                <w14:ligatures w14:val="none"/>
              </w:rPr>
            </w:pPr>
            <w:r w:rsidRPr="00CA6C31">
              <w:rPr>
                <w:rFonts w:ascii="Sakkal Majalla" w:eastAsia="Times New Roman" w:hAnsi="Sakkal Majalla" w:cs="Sakkal Majalla"/>
                <w:b/>
                <w:bCs/>
                <w:color w:val="000000" w:themeColor="text1"/>
                <w:kern w:val="0"/>
                <w:sz w:val="32"/>
                <w:szCs w:val="32"/>
                <w:rtl/>
                <w14:ligatures w14:val="none"/>
              </w:rPr>
              <w:t>درجات الحرية</w:t>
            </w:r>
          </w:p>
        </w:tc>
        <w:tc>
          <w:tcPr>
            <w:tcW w:w="0" w:type="auto"/>
            <w:hideMark/>
          </w:tcPr>
          <w:p w14:paraId="55361D49" w14:textId="77777777" w:rsidR="00BF271B" w:rsidRPr="00CA6C31" w:rsidRDefault="00BF271B" w:rsidP="009C44D0">
            <w:pPr>
              <w:spacing w:line="276" w:lineRule="auto"/>
              <w:jc w:val="lowKashida"/>
              <w:rPr>
                <w:rFonts w:ascii="Sakkal Majalla" w:eastAsia="Times New Roman" w:hAnsi="Sakkal Majalla" w:cs="Sakkal Majalla"/>
                <w:b/>
                <w:bCs/>
                <w:color w:val="000000" w:themeColor="text1"/>
                <w:kern w:val="0"/>
                <w:sz w:val="32"/>
                <w:szCs w:val="32"/>
                <w14:ligatures w14:val="none"/>
              </w:rPr>
            </w:pPr>
            <w:r w:rsidRPr="00CA6C31">
              <w:rPr>
                <w:rFonts w:ascii="Sakkal Majalla" w:eastAsia="Times New Roman" w:hAnsi="Sakkal Majalla" w:cs="Sakkal Majalla"/>
                <w:b/>
                <w:bCs/>
                <w:color w:val="000000" w:themeColor="text1"/>
                <w:kern w:val="0"/>
                <w:sz w:val="32"/>
                <w:szCs w:val="32"/>
                <w:rtl/>
                <w14:ligatures w14:val="none"/>
              </w:rPr>
              <w:t>متوسط المربعات</w:t>
            </w:r>
          </w:p>
        </w:tc>
        <w:tc>
          <w:tcPr>
            <w:tcW w:w="0" w:type="auto"/>
            <w:hideMark/>
          </w:tcPr>
          <w:p w14:paraId="180E5802" w14:textId="77777777" w:rsidR="00BF271B" w:rsidRPr="00CA6C31" w:rsidRDefault="00BF271B" w:rsidP="009C44D0">
            <w:pPr>
              <w:spacing w:line="276" w:lineRule="auto"/>
              <w:jc w:val="lowKashida"/>
              <w:rPr>
                <w:rFonts w:ascii="Sakkal Majalla" w:eastAsia="Times New Roman" w:hAnsi="Sakkal Majalla" w:cs="Sakkal Majalla"/>
                <w:b/>
                <w:bCs/>
                <w:color w:val="000000" w:themeColor="text1"/>
                <w:kern w:val="0"/>
                <w:sz w:val="32"/>
                <w:szCs w:val="32"/>
                <w14:ligatures w14:val="none"/>
              </w:rPr>
            </w:pPr>
            <w:r w:rsidRPr="00CA6C31">
              <w:rPr>
                <w:rFonts w:ascii="Sakkal Majalla" w:eastAsia="Times New Roman" w:hAnsi="Sakkal Majalla" w:cs="Sakkal Majalla"/>
                <w:b/>
                <w:bCs/>
                <w:color w:val="000000" w:themeColor="text1"/>
                <w:kern w:val="0"/>
                <w:sz w:val="32"/>
                <w:szCs w:val="32"/>
                <w:rtl/>
                <w14:ligatures w14:val="none"/>
              </w:rPr>
              <w:t>قيمة</w:t>
            </w:r>
            <w:r w:rsidRPr="00CA6C31">
              <w:rPr>
                <w:rFonts w:ascii="Sakkal Majalla" w:eastAsia="Times New Roman" w:hAnsi="Sakkal Majalla" w:cs="Sakkal Majalla"/>
                <w:b/>
                <w:bCs/>
                <w:color w:val="000000" w:themeColor="text1"/>
                <w:kern w:val="0"/>
                <w:sz w:val="32"/>
                <w:szCs w:val="32"/>
                <w14:ligatures w14:val="none"/>
              </w:rPr>
              <w:t xml:space="preserve"> F</w:t>
            </w:r>
          </w:p>
        </w:tc>
        <w:tc>
          <w:tcPr>
            <w:tcW w:w="0" w:type="auto"/>
            <w:hideMark/>
          </w:tcPr>
          <w:p w14:paraId="79531113" w14:textId="77777777" w:rsidR="00BF271B" w:rsidRPr="00CA6C31" w:rsidRDefault="00BF271B" w:rsidP="009C44D0">
            <w:pPr>
              <w:spacing w:line="276" w:lineRule="auto"/>
              <w:jc w:val="lowKashida"/>
              <w:rPr>
                <w:rFonts w:ascii="Sakkal Majalla" w:eastAsia="Times New Roman" w:hAnsi="Sakkal Majalla" w:cs="Sakkal Majalla"/>
                <w:b/>
                <w:bCs/>
                <w:color w:val="000000" w:themeColor="text1"/>
                <w:kern w:val="0"/>
                <w:sz w:val="32"/>
                <w:szCs w:val="32"/>
                <w14:ligatures w14:val="none"/>
              </w:rPr>
            </w:pPr>
            <w:r w:rsidRPr="00CA6C31">
              <w:rPr>
                <w:rFonts w:ascii="Sakkal Majalla" w:eastAsia="Times New Roman" w:hAnsi="Sakkal Majalla" w:cs="Sakkal Majalla"/>
                <w:b/>
                <w:bCs/>
                <w:color w:val="000000" w:themeColor="text1"/>
                <w:kern w:val="0"/>
                <w:sz w:val="32"/>
                <w:szCs w:val="32"/>
                <w14:ligatures w14:val="none"/>
              </w:rPr>
              <w:t>Sig.</w:t>
            </w:r>
          </w:p>
        </w:tc>
      </w:tr>
      <w:tr w:rsidR="00BF271B" w:rsidRPr="00CA6C31" w14:paraId="54444856" w14:textId="77777777" w:rsidTr="000D7422">
        <w:trPr>
          <w:jc w:val="center"/>
        </w:trPr>
        <w:tc>
          <w:tcPr>
            <w:tcW w:w="0" w:type="auto"/>
            <w:hideMark/>
          </w:tcPr>
          <w:p w14:paraId="0F55258E" w14:textId="77777777" w:rsidR="00BF271B" w:rsidRPr="00CA6C31" w:rsidRDefault="00BF271B" w:rsidP="009C44D0">
            <w:pPr>
              <w:spacing w:line="276" w:lineRule="auto"/>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الانحدار</w:t>
            </w:r>
          </w:p>
        </w:tc>
        <w:tc>
          <w:tcPr>
            <w:tcW w:w="0" w:type="auto"/>
            <w:hideMark/>
          </w:tcPr>
          <w:p w14:paraId="508E77AD" w14:textId="77777777" w:rsidR="00BF271B" w:rsidRPr="00CA6C31" w:rsidRDefault="00BF271B" w:rsidP="009C44D0">
            <w:pPr>
              <w:spacing w:line="276" w:lineRule="auto"/>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14:ligatures w14:val="none"/>
              </w:rPr>
              <w:t>49.586</w:t>
            </w:r>
          </w:p>
        </w:tc>
        <w:tc>
          <w:tcPr>
            <w:tcW w:w="0" w:type="auto"/>
            <w:hideMark/>
          </w:tcPr>
          <w:p w14:paraId="04921672" w14:textId="77777777" w:rsidR="00BF271B" w:rsidRPr="00CA6C31" w:rsidRDefault="00BF271B" w:rsidP="009C44D0">
            <w:pPr>
              <w:spacing w:line="276" w:lineRule="auto"/>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14:ligatures w14:val="none"/>
              </w:rPr>
              <w:t>1</w:t>
            </w:r>
          </w:p>
        </w:tc>
        <w:tc>
          <w:tcPr>
            <w:tcW w:w="0" w:type="auto"/>
            <w:hideMark/>
          </w:tcPr>
          <w:p w14:paraId="7373CAC9" w14:textId="77777777" w:rsidR="00BF271B" w:rsidRPr="00CA6C31" w:rsidRDefault="00BF271B" w:rsidP="009C44D0">
            <w:pPr>
              <w:spacing w:line="276" w:lineRule="auto"/>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14:ligatures w14:val="none"/>
              </w:rPr>
              <w:t>49.586</w:t>
            </w:r>
          </w:p>
        </w:tc>
        <w:tc>
          <w:tcPr>
            <w:tcW w:w="0" w:type="auto"/>
            <w:hideMark/>
          </w:tcPr>
          <w:p w14:paraId="3C3763C7" w14:textId="77777777" w:rsidR="00BF271B" w:rsidRPr="00CA6C31" w:rsidRDefault="00BF271B" w:rsidP="009C44D0">
            <w:pPr>
              <w:spacing w:line="276" w:lineRule="auto"/>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14:ligatures w14:val="none"/>
              </w:rPr>
              <w:t>255.371</w:t>
            </w:r>
          </w:p>
        </w:tc>
        <w:tc>
          <w:tcPr>
            <w:tcW w:w="0" w:type="auto"/>
            <w:hideMark/>
          </w:tcPr>
          <w:p w14:paraId="33FB8C5B" w14:textId="77777777" w:rsidR="00BF271B" w:rsidRPr="00CA6C31" w:rsidRDefault="00BF271B" w:rsidP="009C44D0">
            <w:pPr>
              <w:spacing w:line="276" w:lineRule="auto"/>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14:ligatures w14:val="none"/>
              </w:rPr>
              <w:t>0.000</w:t>
            </w:r>
          </w:p>
        </w:tc>
      </w:tr>
      <w:tr w:rsidR="00BF271B" w:rsidRPr="00CA6C31" w14:paraId="57722A44" w14:textId="77777777" w:rsidTr="000D7422">
        <w:trPr>
          <w:jc w:val="center"/>
        </w:trPr>
        <w:tc>
          <w:tcPr>
            <w:tcW w:w="0" w:type="auto"/>
            <w:hideMark/>
          </w:tcPr>
          <w:p w14:paraId="5A97FDCE" w14:textId="77777777" w:rsidR="00BF271B" w:rsidRPr="00CA6C31" w:rsidRDefault="00BF271B" w:rsidP="009C44D0">
            <w:pPr>
              <w:spacing w:line="276" w:lineRule="auto"/>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الخطأ</w:t>
            </w:r>
          </w:p>
        </w:tc>
        <w:tc>
          <w:tcPr>
            <w:tcW w:w="0" w:type="auto"/>
            <w:hideMark/>
          </w:tcPr>
          <w:p w14:paraId="13F0BDA0" w14:textId="77777777" w:rsidR="00BF271B" w:rsidRPr="00CA6C31" w:rsidRDefault="00BF271B" w:rsidP="009C44D0">
            <w:pPr>
              <w:spacing w:line="276" w:lineRule="auto"/>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14:ligatures w14:val="none"/>
              </w:rPr>
              <w:t>33.197</w:t>
            </w:r>
          </w:p>
        </w:tc>
        <w:tc>
          <w:tcPr>
            <w:tcW w:w="0" w:type="auto"/>
            <w:hideMark/>
          </w:tcPr>
          <w:p w14:paraId="15A76B49" w14:textId="77777777" w:rsidR="00BF271B" w:rsidRPr="00CA6C31" w:rsidRDefault="00BF271B" w:rsidP="009C44D0">
            <w:pPr>
              <w:spacing w:line="276" w:lineRule="auto"/>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14:ligatures w14:val="none"/>
              </w:rPr>
              <w:t>171</w:t>
            </w:r>
          </w:p>
        </w:tc>
        <w:tc>
          <w:tcPr>
            <w:tcW w:w="0" w:type="auto"/>
            <w:hideMark/>
          </w:tcPr>
          <w:p w14:paraId="52CB7FEC" w14:textId="77777777" w:rsidR="00BF271B" w:rsidRPr="00CA6C31" w:rsidRDefault="00BF271B" w:rsidP="009C44D0">
            <w:pPr>
              <w:spacing w:line="276" w:lineRule="auto"/>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14:ligatures w14:val="none"/>
              </w:rPr>
              <w:t>0.194</w:t>
            </w:r>
          </w:p>
        </w:tc>
        <w:tc>
          <w:tcPr>
            <w:tcW w:w="0" w:type="auto"/>
            <w:hideMark/>
          </w:tcPr>
          <w:p w14:paraId="63F7679C" w14:textId="77777777" w:rsidR="00BF271B" w:rsidRPr="00CA6C31" w:rsidRDefault="00BF271B" w:rsidP="009C44D0">
            <w:pPr>
              <w:spacing w:line="276" w:lineRule="auto"/>
              <w:jc w:val="lowKashida"/>
              <w:rPr>
                <w:rFonts w:ascii="Sakkal Majalla" w:eastAsia="Times New Roman" w:hAnsi="Sakkal Majalla" w:cs="Sakkal Majalla"/>
                <w:color w:val="000000" w:themeColor="text1"/>
                <w:kern w:val="0"/>
                <w:sz w:val="32"/>
                <w:szCs w:val="32"/>
                <w14:ligatures w14:val="none"/>
              </w:rPr>
            </w:pPr>
          </w:p>
        </w:tc>
        <w:tc>
          <w:tcPr>
            <w:tcW w:w="0" w:type="auto"/>
            <w:hideMark/>
          </w:tcPr>
          <w:p w14:paraId="254EB493" w14:textId="77777777" w:rsidR="00BF271B" w:rsidRPr="00CA6C31" w:rsidRDefault="00BF271B" w:rsidP="009C44D0">
            <w:pPr>
              <w:spacing w:line="276" w:lineRule="auto"/>
              <w:jc w:val="lowKashida"/>
              <w:rPr>
                <w:rFonts w:ascii="Sakkal Majalla" w:eastAsia="Times New Roman" w:hAnsi="Sakkal Majalla" w:cs="Sakkal Majalla"/>
                <w:color w:val="000000" w:themeColor="text1"/>
                <w:kern w:val="0"/>
                <w:sz w:val="32"/>
                <w:szCs w:val="32"/>
                <w14:ligatures w14:val="none"/>
              </w:rPr>
            </w:pPr>
          </w:p>
        </w:tc>
      </w:tr>
      <w:tr w:rsidR="00BF271B" w:rsidRPr="00CA6C31" w14:paraId="48A2D12D" w14:textId="77777777" w:rsidTr="000D7422">
        <w:trPr>
          <w:jc w:val="center"/>
        </w:trPr>
        <w:tc>
          <w:tcPr>
            <w:tcW w:w="0" w:type="auto"/>
            <w:hideMark/>
          </w:tcPr>
          <w:p w14:paraId="51CC5BC0" w14:textId="77777777" w:rsidR="00BF271B" w:rsidRPr="00CA6C31" w:rsidRDefault="00BF271B" w:rsidP="009C44D0">
            <w:pPr>
              <w:spacing w:line="276" w:lineRule="auto"/>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الإجمالي</w:t>
            </w:r>
          </w:p>
        </w:tc>
        <w:tc>
          <w:tcPr>
            <w:tcW w:w="0" w:type="auto"/>
            <w:hideMark/>
          </w:tcPr>
          <w:p w14:paraId="27E8C7EB" w14:textId="77777777" w:rsidR="00BF271B" w:rsidRPr="00CA6C31" w:rsidRDefault="00BF271B" w:rsidP="009C44D0">
            <w:pPr>
              <w:spacing w:line="276" w:lineRule="auto"/>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14:ligatures w14:val="none"/>
              </w:rPr>
              <w:t>82.783</w:t>
            </w:r>
          </w:p>
        </w:tc>
        <w:tc>
          <w:tcPr>
            <w:tcW w:w="0" w:type="auto"/>
            <w:hideMark/>
          </w:tcPr>
          <w:p w14:paraId="284A3CD1" w14:textId="77777777" w:rsidR="00BF271B" w:rsidRPr="00CA6C31" w:rsidRDefault="00BF271B" w:rsidP="009C44D0">
            <w:pPr>
              <w:spacing w:line="276" w:lineRule="auto"/>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14:ligatures w14:val="none"/>
              </w:rPr>
              <w:t>172</w:t>
            </w:r>
          </w:p>
        </w:tc>
        <w:tc>
          <w:tcPr>
            <w:tcW w:w="0" w:type="auto"/>
            <w:hideMark/>
          </w:tcPr>
          <w:p w14:paraId="430BEB7A" w14:textId="77777777" w:rsidR="00BF271B" w:rsidRPr="00CA6C31" w:rsidRDefault="00BF271B" w:rsidP="009C44D0">
            <w:pPr>
              <w:spacing w:line="276" w:lineRule="auto"/>
              <w:jc w:val="lowKashida"/>
              <w:rPr>
                <w:rFonts w:ascii="Sakkal Majalla" w:eastAsia="Times New Roman" w:hAnsi="Sakkal Majalla" w:cs="Sakkal Majalla"/>
                <w:color w:val="000000" w:themeColor="text1"/>
                <w:kern w:val="0"/>
                <w:sz w:val="32"/>
                <w:szCs w:val="32"/>
                <w14:ligatures w14:val="none"/>
              </w:rPr>
            </w:pPr>
          </w:p>
        </w:tc>
        <w:tc>
          <w:tcPr>
            <w:tcW w:w="0" w:type="auto"/>
            <w:hideMark/>
          </w:tcPr>
          <w:p w14:paraId="3B558116" w14:textId="77777777" w:rsidR="00BF271B" w:rsidRPr="00CA6C31" w:rsidRDefault="00BF271B" w:rsidP="009C44D0">
            <w:pPr>
              <w:spacing w:line="276" w:lineRule="auto"/>
              <w:jc w:val="lowKashida"/>
              <w:rPr>
                <w:rFonts w:ascii="Sakkal Majalla" w:eastAsia="Times New Roman" w:hAnsi="Sakkal Majalla" w:cs="Sakkal Majalla"/>
                <w:color w:val="000000" w:themeColor="text1"/>
                <w:kern w:val="0"/>
                <w:sz w:val="32"/>
                <w:szCs w:val="32"/>
                <w14:ligatures w14:val="none"/>
              </w:rPr>
            </w:pPr>
          </w:p>
        </w:tc>
        <w:tc>
          <w:tcPr>
            <w:tcW w:w="0" w:type="auto"/>
            <w:hideMark/>
          </w:tcPr>
          <w:p w14:paraId="5A45F3B2" w14:textId="77777777" w:rsidR="00BF271B" w:rsidRPr="00CA6C31" w:rsidRDefault="00BF271B" w:rsidP="009C44D0">
            <w:pPr>
              <w:spacing w:line="276" w:lineRule="auto"/>
              <w:jc w:val="lowKashida"/>
              <w:rPr>
                <w:rFonts w:ascii="Sakkal Majalla" w:eastAsia="Times New Roman" w:hAnsi="Sakkal Majalla" w:cs="Sakkal Majalla"/>
                <w:color w:val="000000" w:themeColor="text1"/>
                <w:kern w:val="0"/>
                <w:sz w:val="32"/>
                <w:szCs w:val="32"/>
                <w14:ligatures w14:val="none"/>
              </w:rPr>
            </w:pPr>
          </w:p>
        </w:tc>
      </w:tr>
    </w:tbl>
    <w:p w14:paraId="1B6F4396" w14:textId="77777777" w:rsidR="000D7422" w:rsidRPr="00CA6C31" w:rsidRDefault="000D7422" w:rsidP="009C44D0">
      <w:pPr>
        <w:spacing w:before="100" w:beforeAutospacing="1" w:after="100" w:afterAutospacing="1" w:line="276" w:lineRule="auto"/>
        <w:ind w:firstLine="720"/>
        <w:jc w:val="lowKashida"/>
        <w:outlineLvl w:val="3"/>
        <w:rPr>
          <w:rFonts w:ascii="Sakkal Majalla" w:eastAsia="Times New Roman" w:hAnsi="Sakkal Majalla" w:cs="Sakkal Majalla"/>
          <w:b/>
          <w:bCs/>
          <w:color w:val="000000" w:themeColor="text1"/>
          <w:kern w:val="0"/>
          <w:sz w:val="32"/>
          <w:szCs w:val="32"/>
          <w:rtl/>
          <w14:ligatures w14:val="none"/>
        </w:rPr>
      </w:pPr>
    </w:p>
    <w:p w14:paraId="734E2C0C" w14:textId="77777777" w:rsidR="000D7422" w:rsidRPr="00CA6C31" w:rsidRDefault="000D7422" w:rsidP="009C44D0">
      <w:pPr>
        <w:spacing w:before="100" w:beforeAutospacing="1" w:after="100" w:afterAutospacing="1" w:line="276" w:lineRule="auto"/>
        <w:ind w:firstLine="720"/>
        <w:jc w:val="lowKashida"/>
        <w:outlineLvl w:val="3"/>
        <w:rPr>
          <w:rFonts w:ascii="Sakkal Majalla" w:eastAsia="Times New Roman" w:hAnsi="Sakkal Majalla" w:cs="Sakkal Majalla"/>
          <w:b/>
          <w:bCs/>
          <w:color w:val="000000" w:themeColor="text1"/>
          <w:kern w:val="0"/>
          <w:sz w:val="32"/>
          <w:szCs w:val="32"/>
          <w:rtl/>
          <w14:ligatures w14:val="none"/>
        </w:rPr>
      </w:pPr>
    </w:p>
    <w:p w14:paraId="293F7933" w14:textId="7AB0FFB1" w:rsidR="00BF271B" w:rsidRPr="00CA6C31" w:rsidRDefault="00BF271B" w:rsidP="009C44D0">
      <w:pPr>
        <w:spacing w:before="100" w:beforeAutospacing="1" w:after="100" w:afterAutospacing="1" w:line="276" w:lineRule="auto"/>
        <w:ind w:firstLine="720"/>
        <w:jc w:val="lowKashida"/>
        <w:outlineLvl w:val="3"/>
        <w:rPr>
          <w:rFonts w:ascii="Sakkal Majalla" w:eastAsia="Times New Roman" w:hAnsi="Sakkal Majalla" w:cs="Sakkal Majalla"/>
          <w:b/>
          <w:bCs/>
          <w:color w:val="000000" w:themeColor="text1"/>
          <w:kern w:val="0"/>
          <w:sz w:val="32"/>
          <w:szCs w:val="32"/>
          <w14:ligatures w14:val="none"/>
        </w:rPr>
      </w:pPr>
      <w:r w:rsidRPr="00CA6C31">
        <w:rPr>
          <w:rFonts w:ascii="Sakkal Majalla" w:eastAsia="Times New Roman" w:hAnsi="Sakkal Majalla" w:cs="Sakkal Majalla"/>
          <w:b/>
          <w:bCs/>
          <w:color w:val="000000" w:themeColor="text1"/>
          <w:kern w:val="0"/>
          <w:sz w:val="32"/>
          <w:szCs w:val="32"/>
          <w:rtl/>
          <w14:ligatures w14:val="none"/>
        </w:rPr>
        <w:t>ثانياً: معاملات الانحدار</w:t>
      </w:r>
      <w:r w:rsidRPr="00CA6C31">
        <w:rPr>
          <w:rFonts w:ascii="Sakkal Majalla" w:eastAsia="Times New Roman" w:hAnsi="Sakkal Majalla" w:cs="Sakkal Majalla"/>
          <w:b/>
          <w:bCs/>
          <w:color w:val="000000" w:themeColor="text1"/>
          <w:kern w:val="0"/>
          <w:sz w:val="32"/>
          <w:szCs w:val="32"/>
          <w14:ligatures w14:val="none"/>
        </w:rPr>
        <w:t xml:space="preserve"> (Coefficients)</w:t>
      </w:r>
    </w:p>
    <w:tbl>
      <w:tblPr>
        <w:tblStyle w:val="a8"/>
        <w:bidiVisual/>
        <w:tblW w:w="0" w:type="auto"/>
        <w:jc w:val="center"/>
        <w:tblLook w:val="04A0" w:firstRow="1" w:lastRow="0" w:firstColumn="1" w:lastColumn="0" w:noHBand="0" w:noVBand="1"/>
      </w:tblPr>
      <w:tblGrid>
        <w:gridCol w:w="2051"/>
        <w:gridCol w:w="788"/>
        <w:gridCol w:w="788"/>
        <w:gridCol w:w="917"/>
        <w:gridCol w:w="788"/>
      </w:tblGrid>
      <w:tr w:rsidR="00BF271B" w:rsidRPr="00CA6C31" w14:paraId="0A0A3100" w14:textId="77777777" w:rsidTr="000D7422">
        <w:trPr>
          <w:jc w:val="center"/>
        </w:trPr>
        <w:tc>
          <w:tcPr>
            <w:tcW w:w="0" w:type="auto"/>
            <w:hideMark/>
          </w:tcPr>
          <w:p w14:paraId="031968CE" w14:textId="77777777" w:rsidR="00BF271B" w:rsidRPr="00CA6C31" w:rsidRDefault="00BF271B" w:rsidP="009C44D0">
            <w:pPr>
              <w:spacing w:line="276" w:lineRule="auto"/>
              <w:jc w:val="lowKashida"/>
              <w:rPr>
                <w:rFonts w:ascii="Sakkal Majalla" w:eastAsia="Times New Roman" w:hAnsi="Sakkal Majalla" w:cs="Sakkal Majalla"/>
                <w:b/>
                <w:bCs/>
                <w:color w:val="000000" w:themeColor="text1"/>
                <w:kern w:val="0"/>
                <w:sz w:val="32"/>
                <w:szCs w:val="32"/>
                <w14:ligatures w14:val="none"/>
              </w:rPr>
            </w:pPr>
            <w:r w:rsidRPr="00CA6C31">
              <w:rPr>
                <w:rFonts w:ascii="Sakkal Majalla" w:eastAsia="Times New Roman" w:hAnsi="Sakkal Majalla" w:cs="Sakkal Majalla"/>
                <w:b/>
                <w:bCs/>
                <w:color w:val="000000" w:themeColor="text1"/>
                <w:kern w:val="0"/>
                <w:sz w:val="32"/>
                <w:szCs w:val="32"/>
                <w:rtl/>
                <w14:ligatures w14:val="none"/>
              </w:rPr>
              <w:t>المتغير</w:t>
            </w:r>
          </w:p>
        </w:tc>
        <w:tc>
          <w:tcPr>
            <w:tcW w:w="0" w:type="auto"/>
            <w:hideMark/>
          </w:tcPr>
          <w:p w14:paraId="00D6610F" w14:textId="77777777" w:rsidR="00BF271B" w:rsidRPr="00CA6C31" w:rsidRDefault="00BF271B" w:rsidP="009C44D0">
            <w:pPr>
              <w:spacing w:line="276" w:lineRule="auto"/>
              <w:jc w:val="lowKashida"/>
              <w:rPr>
                <w:rFonts w:ascii="Sakkal Majalla" w:eastAsia="Times New Roman" w:hAnsi="Sakkal Majalla" w:cs="Sakkal Majalla"/>
                <w:b/>
                <w:bCs/>
                <w:color w:val="000000" w:themeColor="text1"/>
                <w:kern w:val="0"/>
                <w:sz w:val="32"/>
                <w:szCs w:val="32"/>
                <w14:ligatures w14:val="none"/>
              </w:rPr>
            </w:pPr>
            <w:r w:rsidRPr="00CA6C31">
              <w:rPr>
                <w:rFonts w:ascii="Sakkal Majalla" w:eastAsia="Times New Roman" w:hAnsi="Sakkal Majalla" w:cs="Sakkal Majalla"/>
                <w:b/>
                <w:bCs/>
                <w:color w:val="000000" w:themeColor="text1"/>
                <w:kern w:val="0"/>
                <w:sz w:val="32"/>
                <w:szCs w:val="32"/>
                <w14:ligatures w14:val="none"/>
              </w:rPr>
              <w:t>B</w:t>
            </w:r>
          </w:p>
        </w:tc>
        <w:tc>
          <w:tcPr>
            <w:tcW w:w="0" w:type="auto"/>
            <w:hideMark/>
          </w:tcPr>
          <w:p w14:paraId="3B563519" w14:textId="77777777" w:rsidR="00BF271B" w:rsidRPr="00CA6C31" w:rsidRDefault="00BF271B" w:rsidP="009C44D0">
            <w:pPr>
              <w:spacing w:line="276" w:lineRule="auto"/>
              <w:jc w:val="lowKashida"/>
              <w:rPr>
                <w:rFonts w:ascii="Sakkal Majalla" w:eastAsia="Times New Roman" w:hAnsi="Sakkal Majalla" w:cs="Sakkal Majalla"/>
                <w:b/>
                <w:bCs/>
                <w:color w:val="000000" w:themeColor="text1"/>
                <w:kern w:val="0"/>
                <w:sz w:val="32"/>
                <w:szCs w:val="32"/>
                <w14:ligatures w14:val="none"/>
              </w:rPr>
            </w:pPr>
            <w:r w:rsidRPr="00CA6C31">
              <w:rPr>
                <w:rFonts w:ascii="Sakkal Majalla" w:eastAsia="Times New Roman" w:hAnsi="Sakkal Majalla" w:cs="Sakkal Majalla"/>
                <w:b/>
                <w:bCs/>
                <w:color w:val="000000" w:themeColor="text1"/>
                <w:kern w:val="0"/>
                <w:sz w:val="32"/>
                <w:szCs w:val="32"/>
                <w14:ligatures w14:val="none"/>
              </w:rPr>
              <w:t>Beta</w:t>
            </w:r>
          </w:p>
        </w:tc>
        <w:tc>
          <w:tcPr>
            <w:tcW w:w="0" w:type="auto"/>
            <w:hideMark/>
          </w:tcPr>
          <w:p w14:paraId="753FD6D7" w14:textId="77777777" w:rsidR="00BF271B" w:rsidRPr="00CA6C31" w:rsidRDefault="00BF271B" w:rsidP="009C44D0">
            <w:pPr>
              <w:spacing w:line="276" w:lineRule="auto"/>
              <w:jc w:val="lowKashida"/>
              <w:rPr>
                <w:rFonts w:ascii="Sakkal Majalla" w:eastAsia="Times New Roman" w:hAnsi="Sakkal Majalla" w:cs="Sakkal Majalla"/>
                <w:b/>
                <w:bCs/>
                <w:color w:val="000000" w:themeColor="text1"/>
                <w:kern w:val="0"/>
                <w:sz w:val="32"/>
                <w:szCs w:val="32"/>
                <w14:ligatures w14:val="none"/>
              </w:rPr>
            </w:pPr>
            <w:r w:rsidRPr="00CA6C31">
              <w:rPr>
                <w:rFonts w:ascii="Sakkal Majalla" w:eastAsia="Times New Roman" w:hAnsi="Sakkal Majalla" w:cs="Sakkal Majalla"/>
                <w:b/>
                <w:bCs/>
                <w:color w:val="000000" w:themeColor="text1"/>
                <w:kern w:val="0"/>
                <w:sz w:val="32"/>
                <w:szCs w:val="32"/>
                <w14:ligatures w14:val="none"/>
              </w:rPr>
              <w:t>T</w:t>
            </w:r>
          </w:p>
        </w:tc>
        <w:tc>
          <w:tcPr>
            <w:tcW w:w="0" w:type="auto"/>
            <w:hideMark/>
          </w:tcPr>
          <w:p w14:paraId="2D21F03D" w14:textId="77777777" w:rsidR="00BF271B" w:rsidRPr="00CA6C31" w:rsidRDefault="00BF271B" w:rsidP="009C44D0">
            <w:pPr>
              <w:spacing w:line="276" w:lineRule="auto"/>
              <w:jc w:val="lowKashida"/>
              <w:rPr>
                <w:rFonts w:ascii="Sakkal Majalla" w:eastAsia="Times New Roman" w:hAnsi="Sakkal Majalla" w:cs="Sakkal Majalla"/>
                <w:b/>
                <w:bCs/>
                <w:color w:val="000000" w:themeColor="text1"/>
                <w:kern w:val="0"/>
                <w:sz w:val="32"/>
                <w:szCs w:val="32"/>
                <w14:ligatures w14:val="none"/>
              </w:rPr>
            </w:pPr>
            <w:r w:rsidRPr="00CA6C31">
              <w:rPr>
                <w:rFonts w:ascii="Sakkal Majalla" w:eastAsia="Times New Roman" w:hAnsi="Sakkal Majalla" w:cs="Sakkal Majalla"/>
                <w:b/>
                <w:bCs/>
                <w:color w:val="000000" w:themeColor="text1"/>
                <w:kern w:val="0"/>
                <w:sz w:val="32"/>
                <w:szCs w:val="32"/>
                <w14:ligatures w14:val="none"/>
              </w:rPr>
              <w:t>Sig.</w:t>
            </w:r>
          </w:p>
        </w:tc>
      </w:tr>
      <w:tr w:rsidR="00BF271B" w:rsidRPr="00CA6C31" w14:paraId="0D6F8C6D" w14:textId="77777777" w:rsidTr="000D7422">
        <w:trPr>
          <w:jc w:val="center"/>
        </w:trPr>
        <w:tc>
          <w:tcPr>
            <w:tcW w:w="0" w:type="auto"/>
            <w:hideMark/>
          </w:tcPr>
          <w:p w14:paraId="44068280" w14:textId="77777777" w:rsidR="00BF271B" w:rsidRPr="00CA6C31" w:rsidRDefault="00BF271B" w:rsidP="009C44D0">
            <w:pPr>
              <w:spacing w:line="276" w:lineRule="auto"/>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الثابت</w:t>
            </w:r>
          </w:p>
        </w:tc>
        <w:tc>
          <w:tcPr>
            <w:tcW w:w="0" w:type="auto"/>
            <w:hideMark/>
          </w:tcPr>
          <w:p w14:paraId="48C93680" w14:textId="77777777" w:rsidR="00BF271B" w:rsidRPr="00CA6C31" w:rsidRDefault="00BF271B" w:rsidP="009C44D0">
            <w:pPr>
              <w:spacing w:line="276" w:lineRule="auto"/>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14:ligatures w14:val="none"/>
              </w:rPr>
              <w:t>0.879</w:t>
            </w:r>
          </w:p>
        </w:tc>
        <w:tc>
          <w:tcPr>
            <w:tcW w:w="0" w:type="auto"/>
            <w:hideMark/>
          </w:tcPr>
          <w:p w14:paraId="6A3CA9B5" w14:textId="77777777" w:rsidR="00BF271B" w:rsidRPr="00CA6C31" w:rsidRDefault="00BF271B" w:rsidP="009C44D0">
            <w:pPr>
              <w:spacing w:line="276" w:lineRule="auto"/>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14:ligatures w14:val="none"/>
              </w:rPr>
              <w:t>—</w:t>
            </w:r>
          </w:p>
        </w:tc>
        <w:tc>
          <w:tcPr>
            <w:tcW w:w="0" w:type="auto"/>
            <w:hideMark/>
          </w:tcPr>
          <w:p w14:paraId="34478375" w14:textId="77777777" w:rsidR="00BF271B" w:rsidRPr="00CA6C31" w:rsidRDefault="00BF271B" w:rsidP="009C44D0">
            <w:pPr>
              <w:spacing w:line="276" w:lineRule="auto"/>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14:ligatures w14:val="none"/>
              </w:rPr>
              <w:t>5.841</w:t>
            </w:r>
          </w:p>
        </w:tc>
        <w:tc>
          <w:tcPr>
            <w:tcW w:w="0" w:type="auto"/>
            <w:hideMark/>
          </w:tcPr>
          <w:p w14:paraId="368AFF43" w14:textId="77777777" w:rsidR="00BF271B" w:rsidRPr="00CA6C31" w:rsidRDefault="00BF271B" w:rsidP="009C44D0">
            <w:pPr>
              <w:spacing w:line="276" w:lineRule="auto"/>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14:ligatures w14:val="none"/>
              </w:rPr>
              <w:t>0.000</w:t>
            </w:r>
          </w:p>
        </w:tc>
      </w:tr>
      <w:tr w:rsidR="00BF271B" w:rsidRPr="00CA6C31" w14:paraId="241F268D" w14:textId="77777777" w:rsidTr="000D7422">
        <w:trPr>
          <w:jc w:val="center"/>
        </w:trPr>
        <w:tc>
          <w:tcPr>
            <w:tcW w:w="0" w:type="auto"/>
            <w:hideMark/>
          </w:tcPr>
          <w:p w14:paraId="0B6AF855" w14:textId="77777777" w:rsidR="00BF271B" w:rsidRPr="00CA6C31" w:rsidRDefault="00BF271B" w:rsidP="009C44D0">
            <w:pPr>
              <w:spacing w:line="276" w:lineRule="auto"/>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دمج المفاهيم الإدارية</w:t>
            </w:r>
          </w:p>
        </w:tc>
        <w:tc>
          <w:tcPr>
            <w:tcW w:w="0" w:type="auto"/>
            <w:hideMark/>
          </w:tcPr>
          <w:p w14:paraId="21C59A57" w14:textId="77777777" w:rsidR="00BF271B" w:rsidRPr="00CA6C31" w:rsidRDefault="00BF271B" w:rsidP="009C44D0">
            <w:pPr>
              <w:spacing w:line="276" w:lineRule="auto"/>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14:ligatures w14:val="none"/>
              </w:rPr>
              <w:t>0.781</w:t>
            </w:r>
          </w:p>
        </w:tc>
        <w:tc>
          <w:tcPr>
            <w:tcW w:w="0" w:type="auto"/>
            <w:hideMark/>
          </w:tcPr>
          <w:p w14:paraId="34BEBDB1" w14:textId="77777777" w:rsidR="00BF271B" w:rsidRPr="00CA6C31" w:rsidRDefault="00BF271B" w:rsidP="009C44D0">
            <w:pPr>
              <w:spacing w:line="276" w:lineRule="auto"/>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14:ligatures w14:val="none"/>
              </w:rPr>
              <w:t>0.774</w:t>
            </w:r>
          </w:p>
        </w:tc>
        <w:tc>
          <w:tcPr>
            <w:tcW w:w="0" w:type="auto"/>
            <w:hideMark/>
          </w:tcPr>
          <w:p w14:paraId="14801116" w14:textId="77777777" w:rsidR="00BF271B" w:rsidRPr="00CA6C31" w:rsidRDefault="00BF271B" w:rsidP="009C44D0">
            <w:pPr>
              <w:spacing w:line="276" w:lineRule="auto"/>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14:ligatures w14:val="none"/>
              </w:rPr>
              <w:t>15.981</w:t>
            </w:r>
          </w:p>
        </w:tc>
        <w:tc>
          <w:tcPr>
            <w:tcW w:w="0" w:type="auto"/>
            <w:hideMark/>
          </w:tcPr>
          <w:p w14:paraId="101C2E0B" w14:textId="77777777" w:rsidR="00BF271B" w:rsidRPr="00CA6C31" w:rsidRDefault="00BF271B" w:rsidP="009C44D0">
            <w:pPr>
              <w:spacing w:line="276" w:lineRule="auto"/>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14:ligatures w14:val="none"/>
              </w:rPr>
              <w:t>0.000</w:t>
            </w:r>
          </w:p>
        </w:tc>
      </w:tr>
    </w:tbl>
    <w:p w14:paraId="336A8F6B" w14:textId="77777777" w:rsidR="00BF271B" w:rsidRPr="00CA6C31" w:rsidRDefault="00BF271B" w:rsidP="009C44D0">
      <w:pPr>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تشير النتائج الواردة في الجداول (4-24)، (4-25)، و(4-26) إلى وجود علاقة إيجابية قوية وذات دلالة إحصائية بين دمج المفاهيم الإدارية في التعليم الجامعي وكفاءة الطلاب في مواجهة تحديات بيئة العمل المهنية في قطاع السياحة والضيافة السعودي. فقد بلغ معامل ارتباط بيرسون (0.774)، وهي قيمة مرتفعة تشير إلى وجود علاقة ارتباط قوية بين المتغيرين، كما بلغت قيمة مستوى الدلالة الإحصائية</w:t>
      </w:r>
      <w:r w:rsidRPr="00CA6C31">
        <w:rPr>
          <w:rFonts w:ascii="Sakkal Majalla" w:eastAsia="Times New Roman" w:hAnsi="Sakkal Majalla" w:cs="Sakkal Majalla"/>
          <w:color w:val="000000" w:themeColor="text1"/>
          <w:kern w:val="0"/>
          <w:sz w:val="32"/>
          <w:szCs w:val="32"/>
          <w14:ligatures w14:val="none"/>
        </w:rPr>
        <w:t xml:space="preserve"> (Sig.=0.000)</w:t>
      </w:r>
      <w:r w:rsidRPr="00CA6C31">
        <w:rPr>
          <w:rFonts w:ascii="Sakkal Majalla" w:eastAsia="Times New Roman" w:hAnsi="Sakkal Majalla" w:cs="Sakkal Majalla"/>
          <w:color w:val="000000" w:themeColor="text1"/>
          <w:kern w:val="0"/>
          <w:sz w:val="32"/>
          <w:szCs w:val="32"/>
          <w:rtl/>
          <w14:ligatures w14:val="none"/>
        </w:rPr>
        <w:t>، وهي أقل من مستوى الدلالة المعتمد (0.05)، مما يؤكد أن العلاقة بين دمج المفاهيم الإدارية وكفاءة مواجهة تحديات بيئة العمل علاقة حقيقية ذات دلالة إحصائية، وليست علاقة ناتجة عن الصدفة. ويعني ذلك أن زيادة الاهتمام بدمج المفاهيم الإدارية داخل البرامج الأكاديمية يسهم بصورة مباشرة في تعزيز قدرة الخريجين على التعامل مع التحديات المهنية التي تواجههم بعد الالتحاق بسوق العمل</w:t>
      </w:r>
      <w:r w:rsidRPr="00CA6C31">
        <w:rPr>
          <w:rFonts w:ascii="Sakkal Majalla" w:eastAsia="Times New Roman" w:hAnsi="Sakkal Majalla" w:cs="Sakkal Majalla"/>
          <w:color w:val="000000" w:themeColor="text1"/>
          <w:kern w:val="0"/>
          <w:sz w:val="32"/>
          <w:szCs w:val="32"/>
          <w14:ligatures w14:val="none"/>
        </w:rPr>
        <w:t>.</w:t>
      </w:r>
    </w:p>
    <w:p w14:paraId="1A0CBD23" w14:textId="77777777" w:rsidR="00BF271B" w:rsidRPr="00CA6C31" w:rsidRDefault="00BF271B" w:rsidP="009C44D0">
      <w:pPr>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lastRenderedPageBreak/>
        <w:t>كما أوضحت نتائج جدول ملخص نموذج الانحدار أن معامل الارتباط</w:t>
      </w:r>
      <w:r w:rsidRPr="00CA6C31">
        <w:rPr>
          <w:rFonts w:ascii="Sakkal Majalla" w:eastAsia="Times New Roman" w:hAnsi="Sakkal Majalla" w:cs="Sakkal Majalla"/>
          <w:color w:val="000000" w:themeColor="text1"/>
          <w:kern w:val="0"/>
          <w:sz w:val="32"/>
          <w:szCs w:val="32"/>
          <w14:ligatures w14:val="none"/>
        </w:rPr>
        <w:t xml:space="preserve"> (R) </w:t>
      </w:r>
      <w:r w:rsidRPr="00CA6C31">
        <w:rPr>
          <w:rFonts w:ascii="Sakkal Majalla" w:eastAsia="Times New Roman" w:hAnsi="Sakkal Majalla" w:cs="Sakkal Majalla"/>
          <w:color w:val="000000" w:themeColor="text1"/>
          <w:kern w:val="0"/>
          <w:sz w:val="32"/>
          <w:szCs w:val="32"/>
          <w:rtl/>
          <w14:ligatures w14:val="none"/>
        </w:rPr>
        <w:t>بلغ (0.774)، بينما بلغ معامل التحديد</w:t>
      </w:r>
      <w:r w:rsidRPr="00CA6C31">
        <w:rPr>
          <w:rFonts w:ascii="Sakkal Majalla" w:eastAsia="Times New Roman" w:hAnsi="Sakkal Majalla" w:cs="Sakkal Majalla"/>
          <w:color w:val="000000" w:themeColor="text1"/>
          <w:kern w:val="0"/>
          <w:sz w:val="32"/>
          <w:szCs w:val="32"/>
          <w14:ligatures w14:val="none"/>
        </w:rPr>
        <w:t xml:space="preserve"> (R²) (0.599)</w:t>
      </w:r>
      <w:r w:rsidRPr="00CA6C31">
        <w:rPr>
          <w:rFonts w:ascii="Sakkal Majalla" w:eastAsia="Times New Roman" w:hAnsi="Sakkal Majalla" w:cs="Sakkal Majalla"/>
          <w:color w:val="000000" w:themeColor="text1"/>
          <w:kern w:val="0"/>
          <w:sz w:val="32"/>
          <w:szCs w:val="32"/>
          <w:rtl/>
          <w14:ligatures w14:val="none"/>
        </w:rPr>
        <w:t>، وهو ما يعني أن دمج المفاهيم الإدارية في التعليم الجامعي يفسر ما نسبته (59.9%) من التباين في قدرة الطلاب على مواجهة تحديات بيئة العمل المهنية، في حين ترجع النسبة المتبقية، والبالغة (40.1%)، إلى عوامل أخرى لم تتناولها الدراسة الحالية، مثل الخبرة العملية، والدورات التدريبية، والثقافة التنظيمية، والدعم الإداري، والسمات الشخصية للعاملين، وغيرها من المتغيرات التي قد تؤثر في مستوى القدرة على التكيف مع بيئة العمل. وتعد هذه النسبة مرتفعة نسبيًا، وهو ما يعكس الدور الكبير الذي تؤديه البرامج الجامعية في إعداد الخريجين لمواجهة التحديات المهنية</w:t>
      </w:r>
      <w:r w:rsidRPr="00CA6C31">
        <w:rPr>
          <w:rFonts w:ascii="Sakkal Majalla" w:eastAsia="Times New Roman" w:hAnsi="Sakkal Majalla" w:cs="Sakkal Majalla"/>
          <w:color w:val="000000" w:themeColor="text1"/>
          <w:kern w:val="0"/>
          <w:sz w:val="32"/>
          <w:szCs w:val="32"/>
          <w14:ligatures w14:val="none"/>
        </w:rPr>
        <w:t>.</w:t>
      </w:r>
    </w:p>
    <w:p w14:paraId="75C0A334" w14:textId="77777777" w:rsidR="00BF271B" w:rsidRPr="00CA6C31" w:rsidRDefault="00BF271B" w:rsidP="009C44D0">
      <w:pPr>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كما أظهرت نتائج تحليل التباين</w:t>
      </w:r>
      <w:r w:rsidRPr="00CA6C31">
        <w:rPr>
          <w:rFonts w:ascii="Sakkal Majalla" w:eastAsia="Times New Roman" w:hAnsi="Sakkal Majalla" w:cs="Sakkal Majalla"/>
          <w:color w:val="000000" w:themeColor="text1"/>
          <w:kern w:val="0"/>
          <w:sz w:val="32"/>
          <w:szCs w:val="32"/>
          <w14:ligatures w14:val="none"/>
        </w:rPr>
        <w:t xml:space="preserve"> (ANOVA) </w:t>
      </w:r>
      <w:r w:rsidRPr="00CA6C31">
        <w:rPr>
          <w:rFonts w:ascii="Sakkal Majalla" w:eastAsia="Times New Roman" w:hAnsi="Sakkal Majalla" w:cs="Sakkal Majalla"/>
          <w:color w:val="000000" w:themeColor="text1"/>
          <w:kern w:val="0"/>
          <w:sz w:val="32"/>
          <w:szCs w:val="32"/>
          <w:rtl/>
          <w14:ligatures w14:val="none"/>
        </w:rPr>
        <w:t>أن قيمة اختبار</w:t>
      </w:r>
      <w:r w:rsidRPr="00CA6C31">
        <w:rPr>
          <w:rFonts w:ascii="Sakkal Majalla" w:eastAsia="Times New Roman" w:hAnsi="Sakkal Majalla" w:cs="Sakkal Majalla"/>
          <w:color w:val="000000" w:themeColor="text1"/>
          <w:kern w:val="0"/>
          <w:sz w:val="32"/>
          <w:szCs w:val="32"/>
          <w14:ligatures w14:val="none"/>
        </w:rPr>
        <w:t xml:space="preserve"> (F) </w:t>
      </w:r>
      <w:r w:rsidRPr="00CA6C31">
        <w:rPr>
          <w:rFonts w:ascii="Sakkal Majalla" w:eastAsia="Times New Roman" w:hAnsi="Sakkal Majalla" w:cs="Sakkal Majalla"/>
          <w:color w:val="000000" w:themeColor="text1"/>
          <w:kern w:val="0"/>
          <w:sz w:val="32"/>
          <w:szCs w:val="32"/>
          <w:rtl/>
          <w14:ligatures w14:val="none"/>
        </w:rPr>
        <w:t>بلغت (255.371)، وهي قيمة مرتفعة ودالة إحصائيًا عند مستوى معنوية (0.000)، مما يدل على صلاحية نموذج الانحدار المستخدم في تفسير العلاقة بين المتغيرين. كما أوضحت نتائج معاملات الانحدار أن قيمة معامل التأثير المعياري</w:t>
      </w:r>
      <w:r w:rsidRPr="00CA6C31">
        <w:rPr>
          <w:rFonts w:ascii="Sakkal Majalla" w:eastAsia="Times New Roman" w:hAnsi="Sakkal Majalla" w:cs="Sakkal Majalla"/>
          <w:color w:val="000000" w:themeColor="text1"/>
          <w:kern w:val="0"/>
          <w:sz w:val="32"/>
          <w:szCs w:val="32"/>
          <w14:ligatures w14:val="none"/>
        </w:rPr>
        <w:t xml:space="preserve"> (Beta) </w:t>
      </w:r>
      <w:r w:rsidRPr="00CA6C31">
        <w:rPr>
          <w:rFonts w:ascii="Sakkal Majalla" w:eastAsia="Times New Roman" w:hAnsi="Sakkal Majalla" w:cs="Sakkal Majalla"/>
          <w:color w:val="000000" w:themeColor="text1"/>
          <w:kern w:val="0"/>
          <w:sz w:val="32"/>
          <w:szCs w:val="32"/>
          <w:rtl/>
          <w14:ligatures w14:val="none"/>
        </w:rPr>
        <w:t>بلغت (0.774)، وهي قيمة موجبة، مما يؤكد أن العلاقة بين المتغيرين علاقة طردية، وأن زيادة مستوى دمج المفاهيم الإدارية داخل البرامج الأكاديمية تؤدي إلى زيادة قدرة الخريجين على التكيف مع بيئة العمل والتعامل مع التحديات المهنية المختلفة. كما بلغت قيمة اختبار</w:t>
      </w:r>
      <w:r w:rsidRPr="00CA6C31">
        <w:rPr>
          <w:rFonts w:ascii="Sakkal Majalla" w:eastAsia="Times New Roman" w:hAnsi="Sakkal Majalla" w:cs="Sakkal Majalla"/>
          <w:color w:val="000000" w:themeColor="text1"/>
          <w:kern w:val="0"/>
          <w:sz w:val="32"/>
          <w:szCs w:val="32"/>
          <w14:ligatures w14:val="none"/>
        </w:rPr>
        <w:t xml:space="preserve"> (T) (15.981)</w:t>
      </w:r>
      <w:r w:rsidRPr="00CA6C31">
        <w:rPr>
          <w:rFonts w:ascii="Sakkal Majalla" w:eastAsia="Times New Roman" w:hAnsi="Sakkal Majalla" w:cs="Sakkal Majalla"/>
          <w:color w:val="000000" w:themeColor="text1"/>
          <w:kern w:val="0"/>
          <w:sz w:val="32"/>
          <w:szCs w:val="32"/>
          <w:rtl/>
          <w14:ligatures w14:val="none"/>
        </w:rPr>
        <w:t>، وهي قيمة مرتفعة ودالة إحصائيًا، الأمر الذي يعزز من موثوقية النتائج ويؤكد أن تأثير المتغير المستقل في المتغير التابع تأثير جوهري يمكن الاعتماد عليه في تفسير العلاقة بينهما</w:t>
      </w:r>
      <w:r w:rsidRPr="00CA6C31">
        <w:rPr>
          <w:rFonts w:ascii="Sakkal Majalla" w:eastAsia="Times New Roman" w:hAnsi="Sakkal Majalla" w:cs="Sakkal Majalla"/>
          <w:color w:val="000000" w:themeColor="text1"/>
          <w:kern w:val="0"/>
          <w:sz w:val="32"/>
          <w:szCs w:val="32"/>
          <w14:ligatures w14:val="none"/>
        </w:rPr>
        <w:t>.</w:t>
      </w:r>
    </w:p>
    <w:p w14:paraId="7A420AA2" w14:textId="77777777" w:rsidR="00BF271B" w:rsidRPr="00CA6C31" w:rsidRDefault="00BF271B" w:rsidP="009C44D0">
      <w:pPr>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وتشير هذه النتائج إلى أن البيئة المهنية في قطاع السياحة والضيافة تتسم بدرجة عالية من التغير والتنافسية، الأمر الذي يتطلب من العاملين امتلاك القدرة على التكيف مع المستجدات، والتعامل مع ضغوط العمل، وإدارة المواقف الطارئة، والتواصل مع مختلف فئات العملاء، والعمل في بيئات متعددة الثقافات. ولذلك فإن الجامعات التي تعمل على دمج المفاهيم الإدارية الحديثة داخل مناهجها، وتربطها بالتطبيقات العملية والتدريب الميداني، تسهم بصورة كبيرة في إعداد خريجين أكثر جاهزية لمواجهة هذه التحديات، وهو ما ينعكس بصورة إيجابية على أدائهم المهني واستقرارهم الوظيفي</w:t>
      </w:r>
      <w:r w:rsidRPr="00CA6C31">
        <w:rPr>
          <w:rFonts w:ascii="Sakkal Majalla" w:eastAsia="Times New Roman" w:hAnsi="Sakkal Majalla" w:cs="Sakkal Majalla"/>
          <w:color w:val="000000" w:themeColor="text1"/>
          <w:kern w:val="0"/>
          <w:sz w:val="32"/>
          <w:szCs w:val="32"/>
          <w14:ligatures w14:val="none"/>
        </w:rPr>
        <w:t>.</w:t>
      </w:r>
    </w:p>
    <w:p w14:paraId="529ED5B9" w14:textId="77777777" w:rsidR="00BF271B" w:rsidRPr="00CA6C31" w:rsidRDefault="00BF271B" w:rsidP="009C44D0">
      <w:pPr>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 xml:space="preserve">كما توضح النتائج أن أفراد العينة يرون أن الخبرات التي اكتسبوها خلال الدراسة الجامعية لم تقتصر على اكتساب المعرفة الإدارية فقط، وإنما امتدت لتشمل تنمية مهارات التفكير التحليلي، وحل المشكلات، واتخاذ القرار، وإدارة الوقت، والعمل الجماعي، والقدرة على التعامل مع المواقف غير </w:t>
      </w:r>
      <w:r w:rsidRPr="00CA6C31">
        <w:rPr>
          <w:rFonts w:ascii="Sakkal Majalla" w:eastAsia="Times New Roman" w:hAnsi="Sakkal Majalla" w:cs="Sakkal Majalla"/>
          <w:color w:val="000000" w:themeColor="text1"/>
          <w:kern w:val="0"/>
          <w:sz w:val="32"/>
          <w:szCs w:val="32"/>
          <w:rtl/>
          <w14:ligatures w14:val="none"/>
        </w:rPr>
        <w:lastRenderedPageBreak/>
        <w:t>المتوقعة. وتعد هذه المهارات من أهم عناصر النجاح في قطاع السياحة والضيافة، الذي يتطلب سرعة الاستجابة ومرونة الأداء وجودة التعامل مع العملاء في مختلف الظروف</w:t>
      </w:r>
      <w:r w:rsidRPr="00CA6C31">
        <w:rPr>
          <w:rFonts w:ascii="Sakkal Majalla" w:eastAsia="Times New Roman" w:hAnsi="Sakkal Majalla" w:cs="Sakkal Majalla"/>
          <w:color w:val="000000" w:themeColor="text1"/>
          <w:kern w:val="0"/>
          <w:sz w:val="32"/>
          <w:szCs w:val="32"/>
          <w14:ligatures w14:val="none"/>
        </w:rPr>
        <w:t>.</w:t>
      </w:r>
    </w:p>
    <w:p w14:paraId="3279F133" w14:textId="404F51F2" w:rsidR="00BF271B" w:rsidRPr="00CA6C31" w:rsidRDefault="00BF271B" w:rsidP="009C44D0">
      <w:pPr>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 xml:space="preserve">وتتفق هذه النتائج مع دراسة </w:t>
      </w:r>
      <w:r w:rsidRPr="00CA6C31">
        <w:rPr>
          <w:rFonts w:ascii="Sakkal Majalla" w:eastAsia="Times New Roman" w:hAnsi="Sakkal Majalla" w:cs="Sakkal Majalla"/>
          <w:b/>
          <w:bCs/>
          <w:color w:val="000000" w:themeColor="text1"/>
          <w:kern w:val="0"/>
          <w:sz w:val="32"/>
          <w:szCs w:val="32"/>
          <w:rtl/>
          <w14:ligatures w14:val="none"/>
        </w:rPr>
        <w:t>الهوساوي</w:t>
      </w:r>
      <w:r w:rsidRPr="00CA6C31">
        <w:rPr>
          <w:rFonts w:ascii="Sakkal Majalla" w:eastAsia="Times New Roman" w:hAnsi="Sakkal Majalla" w:cs="Sakkal Majalla"/>
          <w:b/>
          <w:bCs/>
          <w:color w:val="000000" w:themeColor="text1"/>
          <w:kern w:val="0"/>
          <w:sz w:val="32"/>
          <w:szCs w:val="32"/>
          <w14:ligatures w14:val="none"/>
        </w:rPr>
        <w:t xml:space="preserve"> (2026)</w:t>
      </w:r>
      <w:r w:rsidRPr="00CA6C31">
        <w:rPr>
          <w:rFonts w:ascii="Sakkal Majalla" w:eastAsia="Times New Roman" w:hAnsi="Sakkal Majalla" w:cs="Sakkal Majalla"/>
          <w:color w:val="000000" w:themeColor="text1"/>
          <w:kern w:val="0"/>
          <w:sz w:val="32"/>
          <w:szCs w:val="32"/>
          <w14:ligatures w14:val="none"/>
        </w:rPr>
        <w:t xml:space="preserve"> </w:t>
      </w:r>
      <w:r w:rsidRPr="00CA6C31">
        <w:rPr>
          <w:rFonts w:ascii="Sakkal Majalla" w:eastAsia="Times New Roman" w:hAnsi="Sakkal Majalla" w:cs="Sakkal Majalla"/>
          <w:color w:val="000000" w:themeColor="text1"/>
          <w:kern w:val="0"/>
          <w:sz w:val="32"/>
          <w:szCs w:val="32"/>
          <w:rtl/>
          <w14:ligatures w14:val="none"/>
        </w:rPr>
        <w:t>التي أكدت أن ال</w:t>
      </w:r>
      <w:r w:rsidR="00EE5C12" w:rsidRPr="00CA6C31">
        <w:rPr>
          <w:rFonts w:ascii="Sakkal Majalla" w:eastAsia="Times New Roman" w:hAnsi="Sakkal Majalla" w:cs="Sakkal Majalla"/>
          <w:color w:val="000000" w:themeColor="text1"/>
          <w:kern w:val="0"/>
          <w:sz w:val="32"/>
          <w:szCs w:val="32"/>
          <w:rtl/>
          <w14:ligatures w14:val="none"/>
        </w:rPr>
        <w:t>دمج</w:t>
      </w:r>
      <w:r w:rsidRPr="00CA6C31">
        <w:rPr>
          <w:rFonts w:ascii="Sakkal Majalla" w:eastAsia="Times New Roman" w:hAnsi="Sakkal Majalla" w:cs="Sakkal Majalla"/>
          <w:color w:val="000000" w:themeColor="text1"/>
          <w:kern w:val="0"/>
          <w:sz w:val="32"/>
          <w:szCs w:val="32"/>
          <w:rtl/>
          <w14:ligatures w14:val="none"/>
        </w:rPr>
        <w:t xml:space="preserve"> المهاري داخل البيئة الأكاديمية يسهم بصورة مباشرة في رفع جاهزية الخريجين للتعامل مع التحديات المهنية، وأن التدريب التعاوني يمثل وسيلة فعالة لربط المعرفة الأكاديمية بالممارسة العملية، بما يعزز قدرة الخريجين على التكيف مع متطلبات سوق العمل وتحقيق جودة الأداء المؤسسي. كما أشارت الدراسة إلى أن تطوير المهارات التطبيقية يمثل أحد أهم متطلبات استدامة جودة التعليم العالي، وهو ما يتوافق بصورة واضحة مع نتائج الدراسة الحالية</w:t>
      </w:r>
      <w:r w:rsidRPr="00CA6C31">
        <w:rPr>
          <w:rFonts w:ascii="Sakkal Majalla" w:eastAsia="Times New Roman" w:hAnsi="Sakkal Majalla" w:cs="Sakkal Majalla"/>
          <w:color w:val="000000" w:themeColor="text1"/>
          <w:kern w:val="0"/>
          <w:sz w:val="32"/>
          <w:szCs w:val="32"/>
          <w14:ligatures w14:val="none"/>
        </w:rPr>
        <w:t>.</w:t>
      </w:r>
    </w:p>
    <w:p w14:paraId="0B2706F3" w14:textId="77777777" w:rsidR="00BF271B" w:rsidRPr="00CA6C31" w:rsidRDefault="00BF271B" w:rsidP="009C44D0">
      <w:pPr>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 xml:space="preserve">كما تتفق النتائج مع دراسة </w:t>
      </w:r>
      <w:r w:rsidRPr="00CA6C31">
        <w:rPr>
          <w:rFonts w:ascii="Sakkal Majalla" w:eastAsia="Times New Roman" w:hAnsi="Sakkal Majalla" w:cs="Sakkal Majalla"/>
          <w:b/>
          <w:bCs/>
          <w:color w:val="000000" w:themeColor="text1"/>
          <w:kern w:val="0"/>
          <w:sz w:val="32"/>
          <w:szCs w:val="32"/>
          <w:rtl/>
          <w14:ligatures w14:val="none"/>
        </w:rPr>
        <w:t>بديع</w:t>
      </w:r>
      <w:r w:rsidRPr="00CA6C31">
        <w:rPr>
          <w:rFonts w:ascii="Sakkal Majalla" w:eastAsia="Times New Roman" w:hAnsi="Sakkal Majalla" w:cs="Sakkal Majalla"/>
          <w:b/>
          <w:bCs/>
          <w:color w:val="000000" w:themeColor="text1"/>
          <w:kern w:val="0"/>
          <w:sz w:val="32"/>
          <w:szCs w:val="32"/>
          <w14:ligatures w14:val="none"/>
        </w:rPr>
        <w:t xml:space="preserve"> (2025)</w:t>
      </w:r>
      <w:r w:rsidRPr="00CA6C31">
        <w:rPr>
          <w:rFonts w:ascii="Sakkal Majalla" w:eastAsia="Times New Roman" w:hAnsi="Sakkal Majalla" w:cs="Sakkal Majalla"/>
          <w:color w:val="000000" w:themeColor="text1"/>
          <w:kern w:val="0"/>
          <w:sz w:val="32"/>
          <w:szCs w:val="32"/>
          <w14:ligatures w14:val="none"/>
        </w:rPr>
        <w:t xml:space="preserve"> </w:t>
      </w:r>
      <w:r w:rsidRPr="00CA6C31">
        <w:rPr>
          <w:rFonts w:ascii="Sakkal Majalla" w:eastAsia="Times New Roman" w:hAnsi="Sakkal Majalla" w:cs="Sakkal Majalla"/>
          <w:color w:val="000000" w:themeColor="text1"/>
          <w:kern w:val="0"/>
          <w:sz w:val="32"/>
          <w:szCs w:val="32"/>
          <w:rtl/>
          <w14:ligatures w14:val="none"/>
        </w:rPr>
        <w:t>التي أوضحت أن إعداد كوادر سياحية قادرة على إدارة الفعاليات والأنشطة المختلفة يتطلب التركيز على تنمية المهارات العملية، والتدريب على إدارة الأزمات، والعمل تحت الضغط، والتعامل مع المواقف المفاجئة، وهي جميعها مهارات تسهم في تعزيز قدرة الخريجين على مواجهة تحديات العمل داخل المؤسسات السياحية. كما بينت الدراسة أن التدريب العملي أثناء الدراسة يعد من أهم العوامل التي تسهم في تحسين الأداء المهني بعد التخرج، وهو ما تؤيده نتائج الدراسة الحالية</w:t>
      </w:r>
      <w:r w:rsidRPr="00CA6C31">
        <w:rPr>
          <w:rFonts w:ascii="Sakkal Majalla" w:eastAsia="Times New Roman" w:hAnsi="Sakkal Majalla" w:cs="Sakkal Majalla"/>
          <w:color w:val="000000" w:themeColor="text1"/>
          <w:kern w:val="0"/>
          <w:sz w:val="32"/>
          <w:szCs w:val="32"/>
          <w14:ligatures w14:val="none"/>
        </w:rPr>
        <w:t>.</w:t>
      </w:r>
    </w:p>
    <w:p w14:paraId="73424E73" w14:textId="77777777" w:rsidR="00BF271B" w:rsidRPr="00CA6C31" w:rsidRDefault="00BF271B" w:rsidP="009C44D0">
      <w:pPr>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 xml:space="preserve">وتنسجم النتائج كذلك مع دراسة </w:t>
      </w:r>
      <w:r w:rsidRPr="00CA6C31">
        <w:rPr>
          <w:rFonts w:ascii="Sakkal Majalla" w:eastAsia="Times New Roman" w:hAnsi="Sakkal Majalla" w:cs="Sakkal Majalla"/>
          <w:b/>
          <w:bCs/>
          <w:color w:val="000000" w:themeColor="text1"/>
          <w:kern w:val="0"/>
          <w:sz w:val="32"/>
          <w:szCs w:val="32"/>
          <w14:ligatures w14:val="none"/>
        </w:rPr>
        <w:t>Radwan (2022)</w:t>
      </w:r>
      <w:r w:rsidRPr="00CA6C31">
        <w:rPr>
          <w:rFonts w:ascii="Sakkal Majalla" w:eastAsia="Times New Roman" w:hAnsi="Sakkal Majalla" w:cs="Sakkal Majalla"/>
          <w:color w:val="000000" w:themeColor="text1"/>
          <w:kern w:val="0"/>
          <w:sz w:val="32"/>
          <w:szCs w:val="32"/>
          <w14:ligatures w14:val="none"/>
        </w:rPr>
        <w:t xml:space="preserve"> </w:t>
      </w:r>
      <w:r w:rsidRPr="00CA6C31">
        <w:rPr>
          <w:rFonts w:ascii="Sakkal Majalla" w:eastAsia="Times New Roman" w:hAnsi="Sakkal Majalla" w:cs="Sakkal Majalla"/>
          <w:color w:val="000000" w:themeColor="text1"/>
          <w:kern w:val="0"/>
          <w:sz w:val="32"/>
          <w:szCs w:val="32"/>
          <w:rtl/>
          <w14:ligatures w14:val="none"/>
        </w:rPr>
        <w:t>التي أكدت أن قطاع الضيافة السعودي، خاصة بعد جائحة كوفيد-19، أصبح بحاجة إلى خريجين يمتلكون القدرة على التكيف مع المتغيرات السريعة، والعمل في ظروف متغيرة، والتعامل مع الأزمات بكفاءة، وأن أصحاب العمل أصبحوا يركزون بدرجة كبيرة على هذه المهارات عند توظيف الخريجين. كما أشارت الدراسة إلى أن امتلاك الكفايات المهنية والتطبيقية أصبح عنصرًا أساسيًا في نجاح العاملين داخل القطاع، وهو ما يتفق مع النتائج الحالية</w:t>
      </w:r>
      <w:r w:rsidRPr="00CA6C31">
        <w:rPr>
          <w:rFonts w:ascii="Sakkal Majalla" w:eastAsia="Times New Roman" w:hAnsi="Sakkal Majalla" w:cs="Sakkal Majalla"/>
          <w:color w:val="000000" w:themeColor="text1"/>
          <w:kern w:val="0"/>
          <w:sz w:val="32"/>
          <w:szCs w:val="32"/>
          <w14:ligatures w14:val="none"/>
        </w:rPr>
        <w:t>.</w:t>
      </w:r>
    </w:p>
    <w:p w14:paraId="51C87821" w14:textId="77777777" w:rsidR="00BF271B" w:rsidRPr="00CA6C31" w:rsidRDefault="00BF271B" w:rsidP="009C44D0">
      <w:pPr>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 xml:space="preserve">كما تتوافق النتائج مع دراسة </w:t>
      </w:r>
      <w:r w:rsidRPr="00CA6C31">
        <w:rPr>
          <w:rFonts w:ascii="Sakkal Majalla" w:eastAsia="Times New Roman" w:hAnsi="Sakkal Majalla" w:cs="Sakkal Majalla"/>
          <w:b/>
          <w:bCs/>
          <w:color w:val="000000" w:themeColor="text1"/>
          <w:kern w:val="0"/>
          <w:sz w:val="32"/>
          <w:szCs w:val="32"/>
          <w:rtl/>
          <w14:ligatures w14:val="none"/>
        </w:rPr>
        <w:t>يوسف</w:t>
      </w:r>
      <w:r w:rsidRPr="00CA6C31">
        <w:rPr>
          <w:rFonts w:ascii="Sakkal Majalla" w:eastAsia="Times New Roman" w:hAnsi="Sakkal Majalla" w:cs="Sakkal Majalla"/>
          <w:b/>
          <w:bCs/>
          <w:color w:val="000000" w:themeColor="text1"/>
          <w:kern w:val="0"/>
          <w:sz w:val="32"/>
          <w:szCs w:val="32"/>
          <w14:ligatures w14:val="none"/>
        </w:rPr>
        <w:t xml:space="preserve"> (2025)</w:t>
      </w:r>
      <w:r w:rsidRPr="00CA6C31">
        <w:rPr>
          <w:rFonts w:ascii="Sakkal Majalla" w:eastAsia="Times New Roman" w:hAnsi="Sakkal Majalla" w:cs="Sakkal Majalla"/>
          <w:color w:val="000000" w:themeColor="text1"/>
          <w:kern w:val="0"/>
          <w:sz w:val="32"/>
          <w:szCs w:val="32"/>
          <w14:ligatures w14:val="none"/>
        </w:rPr>
        <w:t xml:space="preserve"> </w:t>
      </w:r>
      <w:r w:rsidRPr="00CA6C31">
        <w:rPr>
          <w:rFonts w:ascii="Sakkal Majalla" w:eastAsia="Times New Roman" w:hAnsi="Sakkal Majalla" w:cs="Sakkal Majalla"/>
          <w:color w:val="000000" w:themeColor="text1"/>
          <w:kern w:val="0"/>
          <w:sz w:val="32"/>
          <w:szCs w:val="32"/>
          <w:rtl/>
          <w14:ligatures w14:val="none"/>
        </w:rPr>
        <w:t xml:space="preserve">التي أكدت أن المناهج الجامعية الحديثة ينبغي أن تركز على تنمية مهارات التفكير النقدي، والإبداع، والابتكار، وحل المشكلات، والعمل الجماعي، والتكيف مع المتغيرات، وذلك من خلال تطوير أساليب التدريس وربطها بالمشروعات التطبيقية والتدريب العملي. وترى الدراسة أن هذه المهارات أصبحت تمثل متطلبات أساسية لسوق العمل في ظل </w:t>
      </w:r>
      <w:r w:rsidRPr="00CA6C31">
        <w:rPr>
          <w:rFonts w:ascii="Sakkal Majalla" w:eastAsia="Times New Roman" w:hAnsi="Sakkal Majalla" w:cs="Sakkal Majalla"/>
          <w:color w:val="000000" w:themeColor="text1"/>
          <w:kern w:val="0"/>
          <w:sz w:val="32"/>
          <w:szCs w:val="32"/>
          <w:rtl/>
          <w14:ligatures w14:val="none"/>
        </w:rPr>
        <w:lastRenderedPageBreak/>
        <w:t>التطورات التكنولوجية والاقتصادية المتسارعة، وهو ما يفسر العلاقة الإيجابية التي كشفت عنها نتائج الدراسة الحالية</w:t>
      </w:r>
      <w:r w:rsidRPr="00CA6C31">
        <w:rPr>
          <w:rFonts w:ascii="Sakkal Majalla" w:eastAsia="Times New Roman" w:hAnsi="Sakkal Majalla" w:cs="Sakkal Majalla"/>
          <w:color w:val="000000" w:themeColor="text1"/>
          <w:kern w:val="0"/>
          <w:sz w:val="32"/>
          <w:szCs w:val="32"/>
          <w14:ligatures w14:val="none"/>
        </w:rPr>
        <w:t>.</w:t>
      </w:r>
    </w:p>
    <w:p w14:paraId="12B568A0" w14:textId="77777777" w:rsidR="00BF271B" w:rsidRPr="00CA6C31" w:rsidRDefault="00BF271B" w:rsidP="009C44D0">
      <w:pPr>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 xml:space="preserve">ومن ناحية أخرى، تختلف نتائج الدراسة الحالية مع دراسة </w:t>
      </w:r>
      <w:r w:rsidRPr="00CA6C31">
        <w:rPr>
          <w:rFonts w:ascii="Sakkal Majalla" w:eastAsia="Times New Roman" w:hAnsi="Sakkal Majalla" w:cs="Sakkal Majalla"/>
          <w:b/>
          <w:bCs/>
          <w:color w:val="000000" w:themeColor="text1"/>
          <w:kern w:val="0"/>
          <w:sz w:val="32"/>
          <w:szCs w:val="32"/>
          <w:rtl/>
          <w14:ligatures w14:val="none"/>
        </w:rPr>
        <w:t>دحان</w:t>
      </w:r>
      <w:r w:rsidRPr="00CA6C31">
        <w:rPr>
          <w:rFonts w:ascii="Sakkal Majalla" w:eastAsia="Times New Roman" w:hAnsi="Sakkal Majalla" w:cs="Sakkal Majalla"/>
          <w:b/>
          <w:bCs/>
          <w:color w:val="000000" w:themeColor="text1"/>
          <w:kern w:val="0"/>
          <w:sz w:val="32"/>
          <w:szCs w:val="32"/>
          <w14:ligatures w14:val="none"/>
        </w:rPr>
        <w:t xml:space="preserve"> (2022)</w:t>
      </w:r>
      <w:r w:rsidRPr="00CA6C31">
        <w:rPr>
          <w:rFonts w:ascii="Sakkal Majalla" w:eastAsia="Times New Roman" w:hAnsi="Sakkal Majalla" w:cs="Sakkal Majalla"/>
          <w:color w:val="000000" w:themeColor="text1"/>
          <w:kern w:val="0"/>
          <w:sz w:val="32"/>
          <w:szCs w:val="32"/>
          <w14:ligatures w14:val="none"/>
        </w:rPr>
        <w:t xml:space="preserve"> </w:t>
      </w:r>
      <w:r w:rsidRPr="00CA6C31">
        <w:rPr>
          <w:rFonts w:ascii="Sakkal Majalla" w:eastAsia="Times New Roman" w:hAnsi="Sakkal Majalla" w:cs="Sakkal Majalla"/>
          <w:color w:val="000000" w:themeColor="text1"/>
          <w:kern w:val="0"/>
          <w:sz w:val="32"/>
          <w:szCs w:val="32"/>
          <w:rtl/>
          <w14:ligatures w14:val="none"/>
        </w:rPr>
        <w:t>التي توصلت إلى انخفاض مستوى مواءمة مخرجات التعليم العالي مع احتياجات سوق العمل، وهو ما انعكس على محدودية قدرة الخريجين على مواجهة متطلبات العمل الفعلية. ويمكن تفسير هذا الاختلاف بالتطور الكبير الذي شهدته الجامعات السعودية في السنوات الأخيرة، من خلال تحديث المناهج، وزيادة الاهتمام بالتدريب الميداني، وتوسيع الشراكات مع مؤسسات القطاع الخاص، بما يسهم في تحسين جاهزية الخريجين لمواجهة تحديات سوق العمل</w:t>
      </w:r>
      <w:r w:rsidRPr="00CA6C31">
        <w:rPr>
          <w:rFonts w:ascii="Sakkal Majalla" w:eastAsia="Times New Roman" w:hAnsi="Sakkal Majalla" w:cs="Sakkal Majalla"/>
          <w:color w:val="000000" w:themeColor="text1"/>
          <w:kern w:val="0"/>
          <w:sz w:val="32"/>
          <w:szCs w:val="32"/>
          <w14:ligatures w14:val="none"/>
        </w:rPr>
        <w:t>.</w:t>
      </w:r>
    </w:p>
    <w:p w14:paraId="21B9EB55" w14:textId="488C5041" w:rsidR="00BF271B" w:rsidRPr="00CA6C31" w:rsidRDefault="00BF271B" w:rsidP="009C44D0">
      <w:pPr>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 xml:space="preserve">كما تتوافق النتائج بصورة غير مباشرة مع دراسة </w:t>
      </w:r>
      <w:r w:rsidRPr="00CA6C31">
        <w:rPr>
          <w:rFonts w:ascii="Sakkal Majalla" w:eastAsia="Times New Roman" w:hAnsi="Sakkal Majalla" w:cs="Sakkal Majalla"/>
          <w:b/>
          <w:bCs/>
          <w:color w:val="000000" w:themeColor="text1"/>
          <w:kern w:val="0"/>
          <w:sz w:val="32"/>
          <w:szCs w:val="32"/>
          <w:rtl/>
          <w14:ligatures w14:val="none"/>
        </w:rPr>
        <w:t>قيس</w:t>
      </w:r>
      <w:r w:rsidRPr="00CA6C31">
        <w:rPr>
          <w:rFonts w:ascii="Sakkal Majalla" w:eastAsia="Times New Roman" w:hAnsi="Sakkal Majalla" w:cs="Sakkal Majalla"/>
          <w:b/>
          <w:bCs/>
          <w:color w:val="000000" w:themeColor="text1"/>
          <w:kern w:val="0"/>
          <w:sz w:val="32"/>
          <w:szCs w:val="32"/>
          <w14:ligatures w14:val="none"/>
        </w:rPr>
        <w:t xml:space="preserve"> (2025)</w:t>
      </w:r>
      <w:r w:rsidRPr="00CA6C31">
        <w:rPr>
          <w:rFonts w:ascii="Sakkal Majalla" w:eastAsia="Times New Roman" w:hAnsi="Sakkal Majalla" w:cs="Sakkal Majalla"/>
          <w:color w:val="000000" w:themeColor="text1"/>
          <w:kern w:val="0"/>
          <w:sz w:val="32"/>
          <w:szCs w:val="32"/>
          <w14:ligatures w14:val="none"/>
        </w:rPr>
        <w:t xml:space="preserve"> </w:t>
      </w:r>
      <w:r w:rsidRPr="00CA6C31">
        <w:rPr>
          <w:rFonts w:ascii="Sakkal Majalla" w:eastAsia="Times New Roman" w:hAnsi="Sakkal Majalla" w:cs="Sakkal Majalla"/>
          <w:color w:val="000000" w:themeColor="text1"/>
          <w:kern w:val="0"/>
          <w:sz w:val="32"/>
          <w:szCs w:val="32"/>
          <w:rtl/>
          <w14:ligatures w14:val="none"/>
        </w:rPr>
        <w:t>التي أوضحت أن التوسع الكبير في المشروعات السياحية ضمن رؤية المملكة العربية السعودية 2030 أدى إلى ظهور تحديات جديدة تتطلب كوادر بشرية تمتلك القدرة على التكيف مع بيئات العمل الحديثة، والعمل في مشروعات سياحية عالمية تعتمد على معايير جودة مرتفعة. ومن ثم فإن تطوير البرامج الأكاديمية وربطها بالتطبيق المهني يمثل أحد أهم العوامل التي تسهم في إعداد هذه الكفاءات ودعم استدامة التنمية السياحية في المملكة</w:t>
      </w:r>
      <w:r w:rsidR="000D7422" w:rsidRPr="00CA6C31">
        <w:rPr>
          <w:rFonts w:ascii="Sakkal Majalla" w:eastAsia="Times New Roman" w:hAnsi="Sakkal Majalla" w:cs="Sakkal Majalla" w:hint="cs"/>
          <w:color w:val="000000" w:themeColor="text1"/>
          <w:kern w:val="0"/>
          <w:sz w:val="32"/>
          <w:szCs w:val="32"/>
          <w:rtl/>
          <w14:ligatures w14:val="none"/>
        </w:rPr>
        <w:t xml:space="preserve"> </w:t>
      </w:r>
      <w:r w:rsidRPr="00CA6C31">
        <w:rPr>
          <w:rFonts w:ascii="Sakkal Majalla" w:eastAsia="Times New Roman" w:hAnsi="Sakkal Majalla" w:cs="Sakkal Majalla"/>
          <w:color w:val="000000" w:themeColor="text1"/>
          <w:kern w:val="0"/>
          <w:sz w:val="32"/>
          <w:szCs w:val="32"/>
          <w:rtl/>
          <w14:ligatures w14:val="none"/>
        </w:rPr>
        <w:t>وبناءً على النتائج السابقة، يتم قبول الفرضية الفرعية الرابعة التي تنص على وجود علاقة إيجابية وذات دلالة إحصائية بين دمج المفاهيم الإدارية في التعليم الجامعي وكفاءة الطلاب في مواجهة تحديات بيئة العمل المهنية</w:t>
      </w:r>
      <w:r w:rsidRPr="00CA6C31">
        <w:rPr>
          <w:rFonts w:ascii="Sakkal Majalla" w:eastAsia="Times New Roman" w:hAnsi="Sakkal Majalla" w:cs="Sakkal Majalla"/>
          <w:color w:val="000000" w:themeColor="text1"/>
          <w:kern w:val="0"/>
          <w:sz w:val="32"/>
          <w:szCs w:val="32"/>
          <w14:ligatures w14:val="none"/>
        </w:rPr>
        <w:t>.</w:t>
      </w:r>
    </w:p>
    <w:p w14:paraId="4A35CDF5" w14:textId="00ED1496" w:rsidR="00BF271B" w:rsidRPr="00CA6C31" w:rsidRDefault="00BF271B" w:rsidP="009C44D0">
      <w:pPr>
        <w:spacing w:before="100" w:beforeAutospacing="1" w:after="100" w:afterAutospacing="1" w:line="276" w:lineRule="auto"/>
        <w:jc w:val="lowKashida"/>
        <w:outlineLvl w:val="0"/>
        <w:rPr>
          <w:rFonts w:ascii="Sakkal Majalla" w:eastAsia="Times New Roman" w:hAnsi="Sakkal Majalla" w:cs="Sakkal Majalla"/>
          <w:b/>
          <w:bCs/>
          <w:color w:val="000000" w:themeColor="text1"/>
          <w:kern w:val="36"/>
          <w:sz w:val="32"/>
          <w:szCs w:val="32"/>
          <w14:ligatures w14:val="none"/>
        </w:rPr>
      </w:pPr>
      <w:bookmarkStart w:id="98" w:name="_Toc237527456"/>
      <w:r w:rsidRPr="00CA6C31">
        <w:rPr>
          <w:rFonts w:ascii="Sakkal Majalla" w:eastAsia="Times New Roman" w:hAnsi="Sakkal Majalla" w:cs="Sakkal Majalla"/>
          <w:b/>
          <w:bCs/>
          <w:color w:val="000000" w:themeColor="text1"/>
          <w:kern w:val="36"/>
          <w:sz w:val="32"/>
          <w:szCs w:val="32"/>
          <w:rtl/>
          <w14:ligatures w14:val="none"/>
        </w:rPr>
        <w:t>ملخص نتائج اختبار فرضيات الدراسة</w:t>
      </w:r>
      <w:bookmarkEnd w:id="98"/>
    </w:p>
    <w:p w14:paraId="0D2AFD7C" w14:textId="77777777" w:rsidR="00BF271B" w:rsidRPr="00CA6C31" w:rsidRDefault="00BF271B" w:rsidP="009C44D0">
      <w:pPr>
        <w:spacing w:before="100" w:beforeAutospacing="1" w:after="100" w:afterAutospacing="1" w:line="276" w:lineRule="auto"/>
        <w:ind w:firstLine="720"/>
        <w:jc w:val="lowKashida"/>
        <w:outlineLvl w:val="2"/>
        <w:rPr>
          <w:rFonts w:ascii="Sakkal Majalla" w:eastAsia="Times New Roman" w:hAnsi="Sakkal Majalla" w:cs="Sakkal Majalla"/>
          <w:b/>
          <w:bCs/>
          <w:color w:val="000000" w:themeColor="text1"/>
          <w:kern w:val="0"/>
          <w:sz w:val="32"/>
          <w:szCs w:val="32"/>
          <w14:ligatures w14:val="none"/>
        </w:rPr>
      </w:pPr>
      <w:bookmarkStart w:id="99" w:name="_Toc234939991"/>
      <w:bookmarkStart w:id="100" w:name="_Toc237527457"/>
      <w:r w:rsidRPr="00CA6C31">
        <w:rPr>
          <w:rFonts w:ascii="Sakkal Majalla" w:eastAsia="Times New Roman" w:hAnsi="Sakkal Majalla" w:cs="Sakkal Majalla"/>
          <w:b/>
          <w:bCs/>
          <w:color w:val="000000" w:themeColor="text1"/>
          <w:kern w:val="0"/>
          <w:sz w:val="32"/>
          <w:szCs w:val="32"/>
          <w:rtl/>
          <w14:ligatures w14:val="none"/>
        </w:rPr>
        <w:t>جدول (4-27) ملخص نتائج اختبار فرضيات الدراسة</w:t>
      </w:r>
      <w:bookmarkEnd w:id="99"/>
      <w:bookmarkEnd w:id="100"/>
    </w:p>
    <w:tbl>
      <w:tblPr>
        <w:tblStyle w:val="a8"/>
        <w:bidiVisual/>
        <w:tblW w:w="0" w:type="auto"/>
        <w:jc w:val="center"/>
        <w:tblLook w:val="04A0" w:firstRow="1" w:lastRow="0" w:firstColumn="1" w:lastColumn="0" w:noHBand="0" w:noVBand="1"/>
      </w:tblPr>
      <w:tblGrid>
        <w:gridCol w:w="331"/>
        <w:gridCol w:w="6514"/>
        <w:gridCol w:w="1220"/>
        <w:gridCol w:w="757"/>
      </w:tblGrid>
      <w:tr w:rsidR="00BF271B" w:rsidRPr="00CA6C31" w14:paraId="08587249" w14:textId="77777777" w:rsidTr="000D7422">
        <w:trPr>
          <w:jc w:val="center"/>
        </w:trPr>
        <w:tc>
          <w:tcPr>
            <w:tcW w:w="0" w:type="auto"/>
            <w:hideMark/>
          </w:tcPr>
          <w:p w14:paraId="454B2A7B" w14:textId="77777777" w:rsidR="00BF271B" w:rsidRPr="00CA6C31" w:rsidRDefault="00BF271B" w:rsidP="009C44D0">
            <w:pPr>
              <w:spacing w:line="276" w:lineRule="auto"/>
              <w:jc w:val="lowKashida"/>
              <w:rPr>
                <w:rFonts w:ascii="Sakkal Majalla" w:eastAsia="Times New Roman" w:hAnsi="Sakkal Majalla" w:cs="Sakkal Majalla"/>
                <w:b/>
                <w:bCs/>
                <w:color w:val="000000" w:themeColor="text1"/>
                <w:kern w:val="0"/>
                <w:sz w:val="28"/>
                <w:szCs w:val="28"/>
                <w14:ligatures w14:val="none"/>
              </w:rPr>
            </w:pPr>
            <w:r w:rsidRPr="00CA6C31">
              <w:rPr>
                <w:rFonts w:ascii="Sakkal Majalla" w:eastAsia="Times New Roman" w:hAnsi="Sakkal Majalla" w:cs="Sakkal Majalla"/>
                <w:b/>
                <w:bCs/>
                <w:color w:val="000000" w:themeColor="text1"/>
                <w:kern w:val="0"/>
                <w:sz w:val="28"/>
                <w:szCs w:val="28"/>
                <w:rtl/>
                <w14:ligatures w14:val="none"/>
              </w:rPr>
              <w:t>م</w:t>
            </w:r>
          </w:p>
        </w:tc>
        <w:tc>
          <w:tcPr>
            <w:tcW w:w="0" w:type="auto"/>
            <w:hideMark/>
          </w:tcPr>
          <w:p w14:paraId="6FA97F81" w14:textId="77777777" w:rsidR="00BF271B" w:rsidRPr="00CA6C31" w:rsidRDefault="00BF271B" w:rsidP="009C44D0">
            <w:pPr>
              <w:spacing w:line="276" w:lineRule="auto"/>
              <w:jc w:val="lowKashida"/>
              <w:rPr>
                <w:rFonts w:ascii="Sakkal Majalla" w:eastAsia="Times New Roman" w:hAnsi="Sakkal Majalla" w:cs="Sakkal Majalla"/>
                <w:b/>
                <w:bCs/>
                <w:color w:val="000000" w:themeColor="text1"/>
                <w:kern w:val="0"/>
                <w:sz w:val="28"/>
                <w:szCs w:val="28"/>
                <w14:ligatures w14:val="none"/>
              </w:rPr>
            </w:pPr>
            <w:r w:rsidRPr="00CA6C31">
              <w:rPr>
                <w:rFonts w:ascii="Sakkal Majalla" w:eastAsia="Times New Roman" w:hAnsi="Sakkal Majalla" w:cs="Sakkal Majalla"/>
                <w:b/>
                <w:bCs/>
                <w:color w:val="000000" w:themeColor="text1"/>
                <w:kern w:val="0"/>
                <w:sz w:val="28"/>
                <w:szCs w:val="28"/>
                <w:rtl/>
                <w14:ligatures w14:val="none"/>
              </w:rPr>
              <w:t>الفرضية</w:t>
            </w:r>
          </w:p>
        </w:tc>
        <w:tc>
          <w:tcPr>
            <w:tcW w:w="0" w:type="auto"/>
            <w:hideMark/>
          </w:tcPr>
          <w:p w14:paraId="548D7B5D" w14:textId="77777777" w:rsidR="00BF271B" w:rsidRPr="00CA6C31" w:rsidRDefault="00BF271B" w:rsidP="009C44D0">
            <w:pPr>
              <w:spacing w:line="276" w:lineRule="auto"/>
              <w:jc w:val="lowKashida"/>
              <w:rPr>
                <w:rFonts w:ascii="Sakkal Majalla" w:eastAsia="Times New Roman" w:hAnsi="Sakkal Majalla" w:cs="Sakkal Majalla"/>
                <w:b/>
                <w:bCs/>
                <w:color w:val="000000" w:themeColor="text1"/>
                <w:kern w:val="0"/>
                <w:sz w:val="28"/>
                <w:szCs w:val="28"/>
                <w14:ligatures w14:val="none"/>
              </w:rPr>
            </w:pPr>
            <w:r w:rsidRPr="00CA6C31">
              <w:rPr>
                <w:rFonts w:ascii="Sakkal Majalla" w:eastAsia="Times New Roman" w:hAnsi="Sakkal Majalla" w:cs="Sakkal Majalla"/>
                <w:b/>
                <w:bCs/>
                <w:color w:val="000000" w:themeColor="text1"/>
                <w:kern w:val="0"/>
                <w:sz w:val="28"/>
                <w:szCs w:val="28"/>
                <w:rtl/>
                <w14:ligatures w14:val="none"/>
              </w:rPr>
              <w:t>نتيجة الاختبار</w:t>
            </w:r>
          </w:p>
        </w:tc>
        <w:tc>
          <w:tcPr>
            <w:tcW w:w="0" w:type="auto"/>
            <w:hideMark/>
          </w:tcPr>
          <w:p w14:paraId="52C2703B" w14:textId="77777777" w:rsidR="00BF271B" w:rsidRPr="00CA6C31" w:rsidRDefault="00BF271B" w:rsidP="009C44D0">
            <w:pPr>
              <w:spacing w:line="276" w:lineRule="auto"/>
              <w:jc w:val="lowKashida"/>
              <w:rPr>
                <w:rFonts w:ascii="Sakkal Majalla" w:eastAsia="Times New Roman" w:hAnsi="Sakkal Majalla" w:cs="Sakkal Majalla"/>
                <w:b/>
                <w:bCs/>
                <w:color w:val="000000" w:themeColor="text1"/>
                <w:kern w:val="0"/>
                <w:sz w:val="28"/>
                <w:szCs w:val="28"/>
                <w14:ligatures w14:val="none"/>
              </w:rPr>
            </w:pPr>
            <w:r w:rsidRPr="00CA6C31">
              <w:rPr>
                <w:rFonts w:ascii="Sakkal Majalla" w:eastAsia="Times New Roman" w:hAnsi="Sakkal Majalla" w:cs="Sakkal Majalla"/>
                <w:b/>
                <w:bCs/>
                <w:color w:val="000000" w:themeColor="text1"/>
                <w:kern w:val="0"/>
                <w:sz w:val="28"/>
                <w:szCs w:val="28"/>
                <w:rtl/>
                <w14:ligatures w14:val="none"/>
              </w:rPr>
              <w:t>القرار</w:t>
            </w:r>
          </w:p>
        </w:tc>
      </w:tr>
      <w:tr w:rsidR="00BF271B" w:rsidRPr="00CA6C31" w14:paraId="14DEBEB9" w14:textId="77777777" w:rsidTr="000D7422">
        <w:trPr>
          <w:jc w:val="center"/>
        </w:trPr>
        <w:tc>
          <w:tcPr>
            <w:tcW w:w="0" w:type="auto"/>
            <w:hideMark/>
          </w:tcPr>
          <w:p w14:paraId="44250EBF" w14:textId="77777777" w:rsidR="00BF271B" w:rsidRPr="00CA6C31" w:rsidRDefault="00BF271B" w:rsidP="009C44D0">
            <w:pPr>
              <w:spacing w:line="276" w:lineRule="auto"/>
              <w:jc w:val="lowKashida"/>
              <w:rPr>
                <w:rFonts w:ascii="Sakkal Majalla" w:eastAsia="Times New Roman" w:hAnsi="Sakkal Majalla" w:cs="Sakkal Majalla"/>
                <w:color w:val="000000" w:themeColor="text1"/>
                <w:kern w:val="0"/>
                <w:sz w:val="28"/>
                <w:szCs w:val="28"/>
                <w14:ligatures w14:val="none"/>
              </w:rPr>
            </w:pPr>
            <w:r w:rsidRPr="00CA6C31">
              <w:rPr>
                <w:rFonts w:ascii="Sakkal Majalla" w:eastAsia="Times New Roman" w:hAnsi="Sakkal Majalla" w:cs="Sakkal Majalla"/>
                <w:color w:val="000000" w:themeColor="text1"/>
                <w:kern w:val="0"/>
                <w:sz w:val="28"/>
                <w:szCs w:val="28"/>
                <w14:ligatures w14:val="none"/>
              </w:rPr>
              <w:t>1</w:t>
            </w:r>
          </w:p>
        </w:tc>
        <w:tc>
          <w:tcPr>
            <w:tcW w:w="0" w:type="auto"/>
            <w:hideMark/>
          </w:tcPr>
          <w:p w14:paraId="5CB38004" w14:textId="77777777" w:rsidR="00BF271B" w:rsidRPr="00CA6C31" w:rsidRDefault="00BF271B" w:rsidP="009C44D0">
            <w:pPr>
              <w:spacing w:line="276" w:lineRule="auto"/>
              <w:jc w:val="lowKashida"/>
              <w:rPr>
                <w:rFonts w:ascii="Sakkal Majalla" w:eastAsia="Times New Roman" w:hAnsi="Sakkal Majalla" w:cs="Sakkal Majalla"/>
                <w:color w:val="000000" w:themeColor="text1"/>
                <w:kern w:val="0"/>
                <w:sz w:val="28"/>
                <w:szCs w:val="28"/>
                <w14:ligatures w14:val="none"/>
              </w:rPr>
            </w:pPr>
            <w:r w:rsidRPr="00CA6C31">
              <w:rPr>
                <w:rFonts w:ascii="Sakkal Majalla" w:eastAsia="Times New Roman" w:hAnsi="Sakkal Majalla" w:cs="Sakkal Majalla"/>
                <w:color w:val="000000" w:themeColor="text1"/>
                <w:kern w:val="0"/>
                <w:sz w:val="28"/>
                <w:szCs w:val="28"/>
                <w:rtl/>
                <w14:ligatures w14:val="none"/>
              </w:rPr>
              <w:t>توجد علاقة إيجابية وذات دلالة إحصائية بين درجة دمج المفاهيم الإدارية في البرنامج الأكاديمي ومستوى تطبيق هذه المفاهيم مهنيًا في قطاع السياحة والضيافة</w:t>
            </w:r>
            <w:r w:rsidRPr="00CA6C31">
              <w:rPr>
                <w:rFonts w:ascii="Sakkal Majalla" w:eastAsia="Times New Roman" w:hAnsi="Sakkal Majalla" w:cs="Sakkal Majalla"/>
                <w:color w:val="000000" w:themeColor="text1"/>
                <w:kern w:val="0"/>
                <w:sz w:val="28"/>
                <w:szCs w:val="28"/>
                <w14:ligatures w14:val="none"/>
              </w:rPr>
              <w:t>.</w:t>
            </w:r>
          </w:p>
        </w:tc>
        <w:tc>
          <w:tcPr>
            <w:tcW w:w="0" w:type="auto"/>
            <w:hideMark/>
          </w:tcPr>
          <w:p w14:paraId="6D42EFFE" w14:textId="77777777" w:rsidR="00BF271B" w:rsidRPr="00CA6C31" w:rsidRDefault="00BF271B" w:rsidP="009C44D0">
            <w:pPr>
              <w:spacing w:line="276" w:lineRule="auto"/>
              <w:jc w:val="lowKashida"/>
              <w:rPr>
                <w:rFonts w:ascii="Sakkal Majalla" w:eastAsia="Times New Roman" w:hAnsi="Sakkal Majalla" w:cs="Sakkal Majalla"/>
                <w:color w:val="000000" w:themeColor="text1"/>
                <w:kern w:val="0"/>
                <w:sz w:val="28"/>
                <w:szCs w:val="28"/>
                <w14:ligatures w14:val="none"/>
              </w:rPr>
            </w:pPr>
            <w:r w:rsidRPr="00CA6C31">
              <w:rPr>
                <w:rFonts w:ascii="Sakkal Majalla" w:eastAsia="Times New Roman" w:hAnsi="Sakkal Majalla" w:cs="Sakkal Majalla"/>
                <w:color w:val="000000" w:themeColor="text1"/>
                <w:kern w:val="0"/>
                <w:sz w:val="28"/>
                <w:szCs w:val="28"/>
                <w:rtl/>
                <w14:ligatures w14:val="none"/>
              </w:rPr>
              <w:t>تم قبول الفرضية</w:t>
            </w:r>
          </w:p>
        </w:tc>
        <w:tc>
          <w:tcPr>
            <w:tcW w:w="0" w:type="auto"/>
            <w:hideMark/>
          </w:tcPr>
          <w:p w14:paraId="3BFDDB9C" w14:textId="77777777" w:rsidR="00BF271B" w:rsidRPr="00CA6C31" w:rsidRDefault="00BF271B" w:rsidP="009C44D0">
            <w:pPr>
              <w:spacing w:line="276" w:lineRule="auto"/>
              <w:jc w:val="lowKashida"/>
              <w:rPr>
                <w:rFonts w:ascii="Sakkal Majalla" w:eastAsia="Times New Roman" w:hAnsi="Sakkal Majalla" w:cs="Sakkal Majalla"/>
                <w:color w:val="000000" w:themeColor="text1"/>
                <w:kern w:val="0"/>
                <w:sz w:val="28"/>
                <w:szCs w:val="28"/>
                <w14:ligatures w14:val="none"/>
              </w:rPr>
            </w:pPr>
            <w:r w:rsidRPr="00CA6C31">
              <w:rPr>
                <w:rFonts w:ascii="Sakkal Majalla" w:eastAsia="Times New Roman" w:hAnsi="Sakkal Majalla" w:cs="Sakkal Majalla"/>
                <w:color w:val="000000" w:themeColor="text1"/>
                <w:kern w:val="0"/>
                <w:sz w:val="28"/>
                <w:szCs w:val="28"/>
                <w:rtl/>
                <w14:ligatures w14:val="none"/>
              </w:rPr>
              <w:t>مقبولة</w:t>
            </w:r>
          </w:p>
        </w:tc>
      </w:tr>
      <w:tr w:rsidR="00BF271B" w:rsidRPr="00CA6C31" w14:paraId="4C1D14C1" w14:textId="77777777" w:rsidTr="000D7422">
        <w:trPr>
          <w:jc w:val="center"/>
        </w:trPr>
        <w:tc>
          <w:tcPr>
            <w:tcW w:w="0" w:type="auto"/>
            <w:hideMark/>
          </w:tcPr>
          <w:p w14:paraId="40478AE3" w14:textId="77777777" w:rsidR="00BF271B" w:rsidRPr="00CA6C31" w:rsidRDefault="00BF271B" w:rsidP="009C44D0">
            <w:pPr>
              <w:spacing w:line="276" w:lineRule="auto"/>
              <w:jc w:val="lowKashida"/>
              <w:rPr>
                <w:rFonts w:ascii="Sakkal Majalla" w:eastAsia="Times New Roman" w:hAnsi="Sakkal Majalla" w:cs="Sakkal Majalla"/>
                <w:color w:val="000000" w:themeColor="text1"/>
                <w:kern w:val="0"/>
                <w:sz w:val="28"/>
                <w:szCs w:val="28"/>
                <w14:ligatures w14:val="none"/>
              </w:rPr>
            </w:pPr>
            <w:r w:rsidRPr="00CA6C31">
              <w:rPr>
                <w:rFonts w:ascii="Sakkal Majalla" w:eastAsia="Times New Roman" w:hAnsi="Sakkal Majalla" w:cs="Sakkal Majalla"/>
                <w:color w:val="000000" w:themeColor="text1"/>
                <w:kern w:val="0"/>
                <w:sz w:val="28"/>
                <w:szCs w:val="28"/>
                <w14:ligatures w14:val="none"/>
              </w:rPr>
              <w:t>2</w:t>
            </w:r>
          </w:p>
        </w:tc>
        <w:tc>
          <w:tcPr>
            <w:tcW w:w="0" w:type="auto"/>
            <w:hideMark/>
          </w:tcPr>
          <w:p w14:paraId="13A7EB7A" w14:textId="77777777" w:rsidR="00BF271B" w:rsidRPr="00CA6C31" w:rsidRDefault="00BF271B" w:rsidP="009C44D0">
            <w:pPr>
              <w:spacing w:line="276" w:lineRule="auto"/>
              <w:jc w:val="lowKashida"/>
              <w:rPr>
                <w:rFonts w:ascii="Sakkal Majalla" w:eastAsia="Times New Roman" w:hAnsi="Sakkal Majalla" w:cs="Sakkal Majalla"/>
                <w:color w:val="000000" w:themeColor="text1"/>
                <w:kern w:val="0"/>
                <w:sz w:val="28"/>
                <w:szCs w:val="28"/>
                <w14:ligatures w14:val="none"/>
              </w:rPr>
            </w:pPr>
            <w:r w:rsidRPr="00CA6C31">
              <w:rPr>
                <w:rFonts w:ascii="Sakkal Majalla" w:eastAsia="Times New Roman" w:hAnsi="Sakkal Majalla" w:cs="Sakkal Majalla"/>
                <w:color w:val="000000" w:themeColor="text1"/>
                <w:kern w:val="0"/>
                <w:sz w:val="28"/>
                <w:szCs w:val="28"/>
                <w:rtl/>
                <w14:ligatures w14:val="none"/>
              </w:rPr>
              <w:t>هناك تأثير إيجابي وذو دلالة إحصائية بين دمج المفاهيم الإدارية في التعليم الجامعي وقدرة الطلاب على التخطيط الفعّال في بيئة العمل المهنية</w:t>
            </w:r>
            <w:r w:rsidRPr="00CA6C31">
              <w:rPr>
                <w:rFonts w:ascii="Sakkal Majalla" w:eastAsia="Times New Roman" w:hAnsi="Sakkal Majalla" w:cs="Sakkal Majalla"/>
                <w:color w:val="000000" w:themeColor="text1"/>
                <w:kern w:val="0"/>
                <w:sz w:val="28"/>
                <w:szCs w:val="28"/>
                <w14:ligatures w14:val="none"/>
              </w:rPr>
              <w:t>.</w:t>
            </w:r>
          </w:p>
        </w:tc>
        <w:tc>
          <w:tcPr>
            <w:tcW w:w="0" w:type="auto"/>
            <w:hideMark/>
          </w:tcPr>
          <w:p w14:paraId="2C0165F6" w14:textId="77777777" w:rsidR="00BF271B" w:rsidRPr="00CA6C31" w:rsidRDefault="00BF271B" w:rsidP="009C44D0">
            <w:pPr>
              <w:spacing w:line="276" w:lineRule="auto"/>
              <w:jc w:val="lowKashida"/>
              <w:rPr>
                <w:rFonts w:ascii="Sakkal Majalla" w:eastAsia="Times New Roman" w:hAnsi="Sakkal Majalla" w:cs="Sakkal Majalla"/>
                <w:color w:val="000000" w:themeColor="text1"/>
                <w:kern w:val="0"/>
                <w:sz w:val="28"/>
                <w:szCs w:val="28"/>
                <w14:ligatures w14:val="none"/>
              </w:rPr>
            </w:pPr>
            <w:r w:rsidRPr="00CA6C31">
              <w:rPr>
                <w:rFonts w:ascii="Sakkal Majalla" w:eastAsia="Times New Roman" w:hAnsi="Sakkal Majalla" w:cs="Sakkal Majalla"/>
                <w:color w:val="000000" w:themeColor="text1"/>
                <w:kern w:val="0"/>
                <w:sz w:val="28"/>
                <w:szCs w:val="28"/>
                <w:rtl/>
                <w14:ligatures w14:val="none"/>
              </w:rPr>
              <w:t>تم قبول الفرضية</w:t>
            </w:r>
          </w:p>
        </w:tc>
        <w:tc>
          <w:tcPr>
            <w:tcW w:w="0" w:type="auto"/>
            <w:hideMark/>
          </w:tcPr>
          <w:p w14:paraId="4CB16283" w14:textId="77777777" w:rsidR="00BF271B" w:rsidRPr="00CA6C31" w:rsidRDefault="00BF271B" w:rsidP="009C44D0">
            <w:pPr>
              <w:spacing w:line="276" w:lineRule="auto"/>
              <w:jc w:val="lowKashida"/>
              <w:rPr>
                <w:rFonts w:ascii="Sakkal Majalla" w:eastAsia="Times New Roman" w:hAnsi="Sakkal Majalla" w:cs="Sakkal Majalla"/>
                <w:color w:val="000000" w:themeColor="text1"/>
                <w:kern w:val="0"/>
                <w:sz w:val="28"/>
                <w:szCs w:val="28"/>
                <w14:ligatures w14:val="none"/>
              </w:rPr>
            </w:pPr>
            <w:r w:rsidRPr="00CA6C31">
              <w:rPr>
                <w:rFonts w:ascii="Sakkal Majalla" w:eastAsia="Times New Roman" w:hAnsi="Sakkal Majalla" w:cs="Sakkal Majalla"/>
                <w:color w:val="000000" w:themeColor="text1"/>
                <w:kern w:val="0"/>
                <w:sz w:val="28"/>
                <w:szCs w:val="28"/>
                <w:rtl/>
                <w14:ligatures w14:val="none"/>
              </w:rPr>
              <w:t>مقبولة</w:t>
            </w:r>
          </w:p>
        </w:tc>
      </w:tr>
      <w:tr w:rsidR="00BF271B" w:rsidRPr="00CA6C31" w14:paraId="233139AF" w14:textId="77777777" w:rsidTr="000D7422">
        <w:trPr>
          <w:jc w:val="center"/>
        </w:trPr>
        <w:tc>
          <w:tcPr>
            <w:tcW w:w="0" w:type="auto"/>
            <w:hideMark/>
          </w:tcPr>
          <w:p w14:paraId="12B20FCD" w14:textId="77777777" w:rsidR="00BF271B" w:rsidRPr="00CA6C31" w:rsidRDefault="00BF271B" w:rsidP="009C44D0">
            <w:pPr>
              <w:spacing w:line="276" w:lineRule="auto"/>
              <w:jc w:val="lowKashida"/>
              <w:rPr>
                <w:rFonts w:ascii="Sakkal Majalla" w:eastAsia="Times New Roman" w:hAnsi="Sakkal Majalla" w:cs="Sakkal Majalla"/>
                <w:color w:val="000000" w:themeColor="text1"/>
                <w:kern w:val="0"/>
                <w:sz w:val="28"/>
                <w:szCs w:val="28"/>
                <w14:ligatures w14:val="none"/>
              </w:rPr>
            </w:pPr>
            <w:r w:rsidRPr="00CA6C31">
              <w:rPr>
                <w:rFonts w:ascii="Sakkal Majalla" w:eastAsia="Times New Roman" w:hAnsi="Sakkal Majalla" w:cs="Sakkal Majalla"/>
                <w:color w:val="000000" w:themeColor="text1"/>
                <w:kern w:val="0"/>
                <w:sz w:val="28"/>
                <w:szCs w:val="28"/>
                <w14:ligatures w14:val="none"/>
              </w:rPr>
              <w:lastRenderedPageBreak/>
              <w:t>3</w:t>
            </w:r>
          </w:p>
        </w:tc>
        <w:tc>
          <w:tcPr>
            <w:tcW w:w="0" w:type="auto"/>
            <w:hideMark/>
          </w:tcPr>
          <w:p w14:paraId="5414DD39" w14:textId="77777777" w:rsidR="00BF271B" w:rsidRPr="00CA6C31" w:rsidRDefault="00BF271B" w:rsidP="009C44D0">
            <w:pPr>
              <w:spacing w:line="276" w:lineRule="auto"/>
              <w:jc w:val="lowKashida"/>
              <w:rPr>
                <w:rFonts w:ascii="Sakkal Majalla" w:eastAsia="Times New Roman" w:hAnsi="Sakkal Majalla" w:cs="Sakkal Majalla"/>
                <w:color w:val="000000" w:themeColor="text1"/>
                <w:kern w:val="0"/>
                <w:sz w:val="28"/>
                <w:szCs w:val="28"/>
                <w14:ligatures w14:val="none"/>
              </w:rPr>
            </w:pPr>
            <w:r w:rsidRPr="00CA6C31">
              <w:rPr>
                <w:rFonts w:ascii="Sakkal Majalla" w:eastAsia="Times New Roman" w:hAnsi="Sakkal Majalla" w:cs="Sakkal Majalla"/>
                <w:color w:val="000000" w:themeColor="text1"/>
                <w:kern w:val="0"/>
                <w:sz w:val="28"/>
                <w:szCs w:val="28"/>
                <w:rtl/>
                <w14:ligatures w14:val="none"/>
              </w:rPr>
              <w:t>هناك تأثير إيجابي وذو دلالة إحصائية بين دمج المفاهيم الإدارية في التعليم الجامعي ومهارات القيادة واتخاذ القرار لدى الطلاب أثناء التطبيق المهني</w:t>
            </w:r>
            <w:r w:rsidRPr="00CA6C31">
              <w:rPr>
                <w:rFonts w:ascii="Sakkal Majalla" w:eastAsia="Times New Roman" w:hAnsi="Sakkal Majalla" w:cs="Sakkal Majalla"/>
                <w:color w:val="000000" w:themeColor="text1"/>
                <w:kern w:val="0"/>
                <w:sz w:val="28"/>
                <w:szCs w:val="28"/>
                <w14:ligatures w14:val="none"/>
              </w:rPr>
              <w:t>.</w:t>
            </w:r>
          </w:p>
        </w:tc>
        <w:tc>
          <w:tcPr>
            <w:tcW w:w="0" w:type="auto"/>
            <w:hideMark/>
          </w:tcPr>
          <w:p w14:paraId="3F77C4ED" w14:textId="77777777" w:rsidR="00BF271B" w:rsidRPr="00CA6C31" w:rsidRDefault="00BF271B" w:rsidP="009C44D0">
            <w:pPr>
              <w:spacing w:line="276" w:lineRule="auto"/>
              <w:jc w:val="lowKashida"/>
              <w:rPr>
                <w:rFonts w:ascii="Sakkal Majalla" w:eastAsia="Times New Roman" w:hAnsi="Sakkal Majalla" w:cs="Sakkal Majalla"/>
                <w:color w:val="000000" w:themeColor="text1"/>
                <w:kern w:val="0"/>
                <w:sz w:val="28"/>
                <w:szCs w:val="28"/>
                <w14:ligatures w14:val="none"/>
              </w:rPr>
            </w:pPr>
            <w:r w:rsidRPr="00CA6C31">
              <w:rPr>
                <w:rFonts w:ascii="Sakkal Majalla" w:eastAsia="Times New Roman" w:hAnsi="Sakkal Majalla" w:cs="Sakkal Majalla"/>
                <w:color w:val="000000" w:themeColor="text1"/>
                <w:kern w:val="0"/>
                <w:sz w:val="28"/>
                <w:szCs w:val="28"/>
                <w:rtl/>
                <w14:ligatures w14:val="none"/>
              </w:rPr>
              <w:t>تم قبول الفرضية</w:t>
            </w:r>
          </w:p>
        </w:tc>
        <w:tc>
          <w:tcPr>
            <w:tcW w:w="0" w:type="auto"/>
            <w:hideMark/>
          </w:tcPr>
          <w:p w14:paraId="70CA7D2E" w14:textId="77777777" w:rsidR="00BF271B" w:rsidRPr="00CA6C31" w:rsidRDefault="00BF271B" w:rsidP="009C44D0">
            <w:pPr>
              <w:spacing w:line="276" w:lineRule="auto"/>
              <w:jc w:val="lowKashida"/>
              <w:rPr>
                <w:rFonts w:ascii="Sakkal Majalla" w:eastAsia="Times New Roman" w:hAnsi="Sakkal Majalla" w:cs="Sakkal Majalla"/>
                <w:color w:val="000000" w:themeColor="text1"/>
                <w:kern w:val="0"/>
                <w:sz w:val="28"/>
                <w:szCs w:val="28"/>
                <w14:ligatures w14:val="none"/>
              </w:rPr>
            </w:pPr>
            <w:r w:rsidRPr="00CA6C31">
              <w:rPr>
                <w:rFonts w:ascii="Sakkal Majalla" w:eastAsia="Times New Roman" w:hAnsi="Sakkal Majalla" w:cs="Sakkal Majalla"/>
                <w:color w:val="000000" w:themeColor="text1"/>
                <w:kern w:val="0"/>
                <w:sz w:val="28"/>
                <w:szCs w:val="28"/>
                <w:rtl/>
                <w14:ligatures w14:val="none"/>
              </w:rPr>
              <w:t>مقبولة</w:t>
            </w:r>
          </w:p>
        </w:tc>
      </w:tr>
      <w:tr w:rsidR="00BF271B" w:rsidRPr="00CA6C31" w14:paraId="310B3545" w14:textId="77777777" w:rsidTr="000D7422">
        <w:trPr>
          <w:jc w:val="center"/>
        </w:trPr>
        <w:tc>
          <w:tcPr>
            <w:tcW w:w="0" w:type="auto"/>
            <w:hideMark/>
          </w:tcPr>
          <w:p w14:paraId="327EBEAC" w14:textId="77777777" w:rsidR="00BF271B" w:rsidRPr="00CA6C31" w:rsidRDefault="00BF271B" w:rsidP="009C44D0">
            <w:pPr>
              <w:spacing w:line="276" w:lineRule="auto"/>
              <w:jc w:val="lowKashida"/>
              <w:rPr>
                <w:rFonts w:ascii="Sakkal Majalla" w:eastAsia="Times New Roman" w:hAnsi="Sakkal Majalla" w:cs="Sakkal Majalla"/>
                <w:color w:val="000000" w:themeColor="text1"/>
                <w:kern w:val="0"/>
                <w:sz w:val="28"/>
                <w:szCs w:val="28"/>
                <w14:ligatures w14:val="none"/>
              </w:rPr>
            </w:pPr>
            <w:r w:rsidRPr="00CA6C31">
              <w:rPr>
                <w:rFonts w:ascii="Sakkal Majalla" w:eastAsia="Times New Roman" w:hAnsi="Sakkal Majalla" w:cs="Sakkal Majalla"/>
                <w:color w:val="000000" w:themeColor="text1"/>
                <w:kern w:val="0"/>
                <w:sz w:val="28"/>
                <w:szCs w:val="28"/>
                <w14:ligatures w14:val="none"/>
              </w:rPr>
              <w:t>4</w:t>
            </w:r>
          </w:p>
        </w:tc>
        <w:tc>
          <w:tcPr>
            <w:tcW w:w="0" w:type="auto"/>
            <w:hideMark/>
          </w:tcPr>
          <w:p w14:paraId="4365ACFE" w14:textId="77777777" w:rsidR="00BF271B" w:rsidRPr="00CA6C31" w:rsidRDefault="00BF271B" w:rsidP="009C44D0">
            <w:pPr>
              <w:spacing w:line="276" w:lineRule="auto"/>
              <w:jc w:val="lowKashida"/>
              <w:rPr>
                <w:rFonts w:ascii="Sakkal Majalla" w:eastAsia="Times New Roman" w:hAnsi="Sakkal Majalla" w:cs="Sakkal Majalla"/>
                <w:color w:val="000000" w:themeColor="text1"/>
                <w:kern w:val="0"/>
                <w:sz w:val="28"/>
                <w:szCs w:val="28"/>
                <w14:ligatures w14:val="none"/>
              </w:rPr>
            </w:pPr>
            <w:r w:rsidRPr="00CA6C31">
              <w:rPr>
                <w:rFonts w:ascii="Sakkal Majalla" w:eastAsia="Times New Roman" w:hAnsi="Sakkal Majalla" w:cs="Sakkal Majalla"/>
                <w:color w:val="000000" w:themeColor="text1"/>
                <w:kern w:val="0"/>
                <w:sz w:val="28"/>
                <w:szCs w:val="28"/>
                <w:rtl/>
                <w14:ligatures w14:val="none"/>
              </w:rPr>
              <w:t>هناك تأثير إيجابي وذو دلالة إحصائية بين دمج المفاهيم الإدارية في التعليم الجامعي وقدرة الطلاب على إدارة الموارد البشرية وضمان الجودة أثناء التطبيق المهني</w:t>
            </w:r>
            <w:r w:rsidRPr="00CA6C31">
              <w:rPr>
                <w:rFonts w:ascii="Sakkal Majalla" w:eastAsia="Times New Roman" w:hAnsi="Sakkal Majalla" w:cs="Sakkal Majalla"/>
                <w:color w:val="000000" w:themeColor="text1"/>
                <w:kern w:val="0"/>
                <w:sz w:val="28"/>
                <w:szCs w:val="28"/>
                <w14:ligatures w14:val="none"/>
              </w:rPr>
              <w:t>.</w:t>
            </w:r>
          </w:p>
        </w:tc>
        <w:tc>
          <w:tcPr>
            <w:tcW w:w="0" w:type="auto"/>
            <w:hideMark/>
          </w:tcPr>
          <w:p w14:paraId="2EAA6451" w14:textId="77777777" w:rsidR="00BF271B" w:rsidRPr="00CA6C31" w:rsidRDefault="00BF271B" w:rsidP="009C44D0">
            <w:pPr>
              <w:spacing w:line="276" w:lineRule="auto"/>
              <w:jc w:val="lowKashida"/>
              <w:rPr>
                <w:rFonts w:ascii="Sakkal Majalla" w:eastAsia="Times New Roman" w:hAnsi="Sakkal Majalla" w:cs="Sakkal Majalla"/>
                <w:color w:val="000000" w:themeColor="text1"/>
                <w:kern w:val="0"/>
                <w:sz w:val="28"/>
                <w:szCs w:val="28"/>
                <w14:ligatures w14:val="none"/>
              </w:rPr>
            </w:pPr>
            <w:r w:rsidRPr="00CA6C31">
              <w:rPr>
                <w:rFonts w:ascii="Sakkal Majalla" w:eastAsia="Times New Roman" w:hAnsi="Sakkal Majalla" w:cs="Sakkal Majalla"/>
                <w:color w:val="000000" w:themeColor="text1"/>
                <w:kern w:val="0"/>
                <w:sz w:val="28"/>
                <w:szCs w:val="28"/>
                <w:rtl/>
                <w14:ligatures w14:val="none"/>
              </w:rPr>
              <w:t>تم قبول الفرضية</w:t>
            </w:r>
          </w:p>
        </w:tc>
        <w:tc>
          <w:tcPr>
            <w:tcW w:w="0" w:type="auto"/>
            <w:hideMark/>
          </w:tcPr>
          <w:p w14:paraId="59D73B4F" w14:textId="77777777" w:rsidR="00BF271B" w:rsidRPr="00CA6C31" w:rsidRDefault="00BF271B" w:rsidP="009C44D0">
            <w:pPr>
              <w:spacing w:line="276" w:lineRule="auto"/>
              <w:jc w:val="lowKashida"/>
              <w:rPr>
                <w:rFonts w:ascii="Sakkal Majalla" w:eastAsia="Times New Roman" w:hAnsi="Sakkal Majalla" w:cs="Sakkal Majalla"/>
                <w:color w:val="000000" w:themeColor="text1"/>
                <w:kern w:val="0"/>
                <w:sz w:val="28"/>
                <w:szCs w:val="28"/>
                <w14:ligatures w14:val="none"/>
              </w:rPr>
            </w:pPr>
            <w:r w:rsidRPr="00CA6C31">
              <w:rPr>
                <w:rFonts w:ascii="Sakkal Majalla" w:eastAsia="Times New Roman" w:hAnsi="Sakkal Majalla" w:cs="Sakkal Majalla"/>
                <w:color w:val="000000" w:themeColor="text1"/>
                <w:kern w:val="0"/>
                <w:sz w:val="28"/>
                <w:szCs w:val="28"/>
                <w:rtl/>
                <w14:ligatures w14:val="none"/>
              </w:rPr>
              <w:t>مقبولة</w:t>
            </w:r>
          </w:p>
        </w:tc>
      </w:tr>
      <w:tr w:rsidR="00BF271B" w:rsidRPr="00CA6C31" w14:paraId="6D754AA1" w14:textId="77777777" w:rsidTr="000D7422">
        <w:trPr>
          <w:jc w:val="center"/>
        </w:trPr>
        <w:tc>
          <w:tcPr>
            <w:tcW w:w="0" w:type="auto"/>
            <w:hideMark/>
          </w:tcPr>
          <w:p w14:paraId="16075D4E" w14:textId="77777777" w:rsidR="00BF271B" w:rsidRPr="00CA6C31" w:rsidRDefault="00BF271B" w:rsidP="009C44D0">
            <w:pPr>
              <w:spacing w:line="276" w:lineRule="auto"/>
              <w:jc w:val="lowKashida"/>
              <w:rPr>
                <w:rFonts w:ascii="Sakkal Majalla" w:eastAsia="Times New Roman" w:hAnsi="Sakkal Majalla" w:cs="Sakkal Majalla"/>
                <w:color w:val="000000" w:themeColor="text1"/>
                <w:kern w:val="0"/>
                <w:sz w:val="28"/>
                <w:szCs w:val="28"/>
                <w14:ligatures w14:val="none"/>
              </w:rPr>
            </w:pPr>
            <w:r w:rsidRPr="00CA6C31">
              <w:rPr>
                <w:rFonts w:ascii="Sakkal Majalla" w:eastAsia="Times New Roman" w:hAnsi="Sakkal Majalla" w:cs="Sakkal Majalla"/>
                <w:color w:val="000000" w:themeColor="text1"/>
                <w:kern w:val="0"/>
                <w:sz w:val="28"/>
                <w:szCs w:val="28"/>
                <w14:ligatures w14:val="none"/>
              </w:rPr>
              <w:t>5</w:t>
            </w:r>
          </w:p>
        </w:tc>
        <w:tc>
          <w:tcPr>
            <w:tcW w:w="0" w:type="auto"/>
            <w:hideMark/>
          </w:tcPr>
          <w:p w14:paraId="33932685" w14:textId="77777777" w:rsidR="00BF271B" w:rsidRPr="00CA6C31" w:rsidRDefault="00BF271B" w:rsidP="009C44D0">
            <w:pPr>
              <w:spacing w:line="276" w:lineRule="auto"/>
              <w:jc w:val="lowKashida"/>
              <w:rPr>
                <w:rFonts w:ascii="Sakkal Majalla" w:eastAsia="Times New Roman" w:hAnsi="Sakkal Majalla" w:cs="Sakkal Majalla"/>
                <w:color w:val="000000" w:themeColor="text1"/>
                <w:kern w:val="0"/>
                <w:sz w:val="28"/>
                <w:szCs w:val="28"/>
                <w14:ligatures w14:val="none"/>
              </w:rPr>
            </w:pPr>
            <w:r w:rsidRPr="00CA6C31">
              <w:rPr>
                <w:rFonts w:ascii="Sakkal Majalla" w:eastAsia="Times New Roman" w:hAnsi="Sakkal Majalla" w:cs="Sakkal Majalla"/>
                <w:color w:val="000000" w:themeColor="text1"/>
                <w:kern w:val="0"/>
                <w:sz w:val="28"/>
                <w:szCs w:val="28"/>
                <w:rtl/>
                <w14:ligatures w14:val="none"/>
              </w:rPr>
              <w:t>هناك علاقة إيجابية وذات دلالة إحصائية بين دمج المفاهيم الإدارية في التعليم الجامعي وكفاءة الطلاب في مواجهة تحديات بيئة العمل المهنية</w:t>
            </w:r>
            <w:r w:rsidRPr="00CA6C31">
              <w:rPr>
                <w:rFonts w:ascii="Sakkal Majalla" w:eastAsia="Times New Roman" w:hAnsi="Sakkal Majalla" w:cs="Sakkal Majalla"/>
                <w:color w:val="000000" w:themeColor="text1"/>
                <w:kern w:val="0"/>
                <w:sz w:val="28"/>
                <w:szCs w:val="28"/>
                <w14:ligatures w14:val="none"/>
              </w:rPr>
              <w:t>.</w:t>
            </w:r>
          </w:p>
        </w:tc>
        <w:tc>
          <w:tcPr>
            <w:tcW w:w="0" w:type="auto"/>
            <w:hideMark/>
          </w:tcPr>
          <w:p w14:paraId="2F398419" w14:textId="77777777" w:rsidR="00BF271B" w:rsidRPr="00CA6C31" w:rsidRDefault="00BF271B" w:rsidP="009C44D0">
            <w:pPr>
              <w:spacing w:line="276" w:lineRule="auto"/>
              <w:jc w:val="lowKashida"/>
              <w:rPr>
                <w:rFonts w:ascii="Sakkal Majalla" w:eastAsia="Times New Roman" w:hAnsi="Sakkal Majalla" w:cs="Sakkal Majalla"/>
                <w:color w:val="000000" w:themeColor="text1"/>
                <w:kern w:val="0"/>
                <w:sz w:val="28"/>
                <w:szCs w:val="28"/>
                <w14:ligatures w14:val="none"/>
              </w:rPr>
            </w:pPr>
            <w:r w:rsidRPr="00CA6C31">
              <w:rPr>
                <w:rFonts w:ascii="Sakkal Majalla" w:eastAsia="Times New Roman" w:hAnsi="Sakkal Majalla" w:cs="Sakkal Majalla"/>
                <w:color w:val="000000" w:themeColor="text1"/>
                <w:kern w:val="0"/>
                <w:sz w:val="28"/>
                <w:szCs w:val="28"/>
                <w:rtl/>
                <w14:ligatures w14:val="none"/>
              </w:rPr>
              <w:t>تم قبول الفرضية</w:t>
            </w:r>
          </w:p>
        </w:tc>
        <w:tc>
          <w:tcPr>
            <w:tcW w:w="0" w:type="auto"/>
            <w:hideMark/>
          </w:tcPr>
          <w:p w14:paraId="4C8D8D5F" w14:textId="77777777" w:rsidR="00BF271B" w:rsidRPr="00CA6C31" w:rsidRDefault="00BF271B" w:rsidP="009C44D0">
            <w:pPr>
              <w:spacing w:line="276" w:lineRule="auto"/>
              <w:jc w:val="lowKashida"/>
              <w:rPr>
                <w:rFonts w:ascii="Sakkal Majalla" w:eastAsia="Times New Roman" w:hAnsi="Sakkal Majalla" w:cs="Sakkal Majalla"/>
                <w:color w:val="000000" w:themeColor="text1"/>
                <w:kern w:val="0"/>
                <w:sz w:val="28"/>
                <w:szCs w:val="28"/>
                <w14:ligatures w14:val="none"/>
              </w:rPr>
            </w:pPr>
            <w:r w:rsidRPr="00CA6C31">
              <w:rPr>
                <w:rFonts w:ascii="Sakkal Majalla" w:eastAsia="Times New Roman" w:hAnsi="Sakkal Majalla" w:cs="Sakkal Majalla"/>
                <w:color w:val="000000" w:themeColor="text1"/>
                <w:kern w:val="0"/>
                <w:sz w:val="28"/>
                <w:szCs w:val="28"/>
                <w:rtl/>
                <w14:ligatures w14:val="none"/>
              </w:rPr>
              <w:t>مقبولة</w:t>
            </w:r>
          </w:p>
        </w:tc>
      </w:tr>
    </w:tbl>
    <w:p w14:paraId="6EDF3B74" w14:textId="4BE37E28" w:rsidR="00BF271B" w:rsidRPr="00CA6C31" w:rsidRDefault="00BF271B" w:rsidP="009C44D0">
      <w:pPr>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يتضح من نتائج اختبار فرضيات الدراسة، كما هو موضح في الجدول (4-27)، أن جميع الفرضيات الرئيسة والفرعية قد حظيت بالدعم الإحصائي، حيث أظهرت نتائج معاملات الارتباط وتحليل الانحدار وجود علاقات إيجابية ذات دلالة إحصائية بين دمج المفاهيم الإدارية في البرامج الأكاديمية وجميع أبعاد التطبيق المهني التي تناولتها الدراسة، وهي التخطيط الفعّال، والقيادة واتخاذ القرار، وإدارة الموارد البشرية وضمان الجودة، والقدرة على مواجهة تحديات بيئة العمل. ويشير ذلك إلى أن البرامج الجامعية التي تعتمد على دمج المفاهيم الإدارية بصورة م</w:t>
      </w:r>
      <w:r w:rsidR="00EE5C12" w:rsidRPr="00CA6C31">
        <w:rPr>
          <w:rFonts w:ascii="Sakkal Majalla" w:eastAsia="Times New Roman" w:hAnsi="Sakkal Majalla" w:cs="Sakkal Majalla"/>
          <w:color w:val="000000" w:themeColor="text1"/>
          <w:kern w:val="0"/>
          <w:sz w:val="32"/>
          <w:szCs w:val="32"/>
          <w:rtl/>
          <w14:ligatures w14:val="none"/>
        </w:rPr>
        <w:t>دمج</w:t>
      </w:r>
      <w:r w:rsidRPr="00CA6C31">
        <w:rPr>
          <w:rFonts w:ascii="Sakkal Majalla" w:eastAsia="Times New Roman" w:hAnsi="Sakkal Majalla" w:cs="Sakkal Majalla"/>
          <w:color w:val="000000" w:themeColor="text1"/>
          <w:kern w:val="0"/>
          <w:sz w:val="32"/>
          <w:szCs w:val="32"/>
          <w:rtl/>
          <w14:ligatures w14:val="none"/>
        </w:rPr>
        <w:t>ة تسهم بصورة واضحة في إعداد خريجين أكثر قدرة على تطبيق تلك المفاهيم داخل المؤسسات السياحية والفندقية، وهو ما ينعكس إيجابًا على مستوى ال</w:t>
      </w:r>
      <w:r w:rsidR="00A708E9" w:rsidRPr="00CA6C31">
        <w:rPr>
          <w:rFonts w:ascii="Sakkal Majalla" w:eastAsia="Times New Roman" w:hAnsi="Sakkal Majalla" w:cs="Sakkal Majalla" w:hint="cs"/>
          <w:color w:val="000000" w:themeColor="text1"/>
          <w:kern w:val="0"/>
          <w:sz w:val="32"/>
          <w:szCs w:val="32"/>
          <w:rtl/>
          <w14:ligatures w14:val="none"/>
        </w:rPr>
        <w:t>أداء</w:t>
      </w:r>
      <w:r w:rsidRPr="00CA6C31">
        <w:rPr>
          <w:rFonts w:ascii="Sakkal Majalla" w:eastAsia="Times New Roman" w:hAnsi="Sakkal Majalla" w:cs="Sakkal Majalla"/>
          <w:color w:val="000000" w:themeColor="text1"/>
          <w:kern w:val="0"/>
          <w:sz w:val="32"/>
          <w:szCs w:val="32"/>
          <w:rtl/>
          <w14:ligatures w14:val="none"/>
        </w:rPr>
        <w:t xml:space="preserve"> المؤسسي وجودة الخدمات المقدمة</w:t>
      </w:r>
      <w:r w:rsidRPr="00CA6C31">
        <w:rPr>
          <w:rFonts w:ascii="Sakkal Majalla" w:eastAsia="Times New Roman" w:hAnsi="Sakkal Majalla" w:cs="Sakkal Majalla"/>
          <w:color w:val="000000" w:themeColor="text1"/>
          <w:kern w:val="0"/>
          <w:sz w:val="32"/>
          <w:szCs w:val="32"/>
          <w14:ligatures w14:val="none"/>
        </w:rPr>
        <w:t>.</w:t>
      </w:r>
    </w:p>
    <w:p w14:paraId="04F8B6D2" w14:textId="77777777" w:rsidR="00BF271B" w:rsidRPr="00CA6C31" w:rsidRDefault="00BF271B" w:rsidP="009C44D0">
      <w:pPr>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كما تؤكد هذه النتائج أن عملية تطوير التعليم الجامعي لا ينبغي أن تقتصر على تحديث المحتوى العلمي فقط، وإنما يجب أن تمتد إلى تطوير أساليب التدريس، وزيادة الاعتماد على التدريب الميداني، والتعلم القائم على المشروعات، ودراسات الحالة، والمحاكاة، والتعلم التعاوني، باعتبارها من أكثر الأساليب قدرة على تنمية المهارات الإدارية والمهنية التي يحتاجها الخريجون في بيئة العمل الحقيقية. وتوضح النتائج أيضًا أن دمج الجانب الأكاديمي مع التطبيق العملي يسهم في تقليل الفجوة بين مخرجات التعليم واحتياجات سوق العمل، ويزيد من قدرة الخريجين على التكيف مع المتغيرات المهنية، والعمل بكفاءة ضمن فرق العمل، واتخاذ القرارات المناسبة في مختلف المواقف</w:t>
      </w:r>
      <w:r w:rsidRPr="00CA6C31">
        <w:rPr>
          <w:rFonts w:ascii="Sakkal Majalla" w:eastAsia="Times New Roman" w:hAnsi="Sakkal Majalla" w:cs="Sakkal Majalla"/>
          <w:color w:val="000000" w:themeColor="text1"/>
          <w:kern w:val="0"/>
          <w:sz w:val="32"/>
          <w:szCs w:val="32"/>
          <w14:ligatures w14:val="none"/>
        </w:rPr>
        <w:t>.</w:t>
      </w:r>
    </w:p>
    <w:p w14:paraId="548A5C7F" w14:textId="77777777" w:rsidR="00BF271B" w:rsidRPr="00CA6C31" w:rsidRDefault="00BF271B" w:rsidP="009C44D0">
      <w:pPr>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 xml:space="preserve">وتكتسب هذه النتائج أهمية خاصة في ظل التحول الكبير الذي يشهده قطاع السياحة والضيافة في المملكة العربية السعودية، في ضوء مستهدفات </w:t>
      </w:r>
      <w:r w:rsidRPr="00CA6C31">
        <w:rPr>
          <w:rFonts w:ascii="Sakkal Majalla" w:eastAsia="Times New Roman" w:hAnsi="Sakkal Majalla" w:cs="Sakkal Majalla"/>
          <w:b/>
          <w:bCs/>
          <w:color w:val="000000" w:themeColor="text1"/>
          <w:kern w:val="0"/>
          <w:sz w:val="32"/>
          <w:szCs w:val="32"/>
          <w:rtl/>
          <w14:ligatures w14:val="none"/>
        </w:rPr>
        <w:t>رؤية المملكة 2030</w:t>
      </w:r>
      <w:r w:rsidRPr="00CA6C31">
        <w:rPr>
          <w:rFonts w:ascii="Sakkal Majalla" w:eastAsia="Times New Roman" w:hAnsi="Sakkal Majalla" w:cs="Sakkal Majalla"/>
          <w:color w:val="000000" w:themeColor="text1"/>
          <w:kern w:val="0"/>
          <w:sz w:val="32"/>
          <w:szCs w:val="32"/>
          <w:rtl/>
          <w14:ligatures w14:val="none"/>
        </w:rPr>
        <w:t xml:space="preserve">، والتي ركزت على تنمية رأس المال البشري ورفع كفاءة الكوادر الوطنية بما يتوافق مع احتياجات القطاعات الاقتصادية الواعدة. وقد أدى هذا التحول إلى زيادة الطلب على خريجين يمتلكون مهارات إدارية متقدمة، وقادرين </w:t>
      </w:r>
      <w:r w:rsidRPr="00CA6C31">
        <w:rPr>
          <w:rFonts w:ascii="Sakkal Majalla" w:eastAsia="Times New Roman" w:hAnsi="Sakkal Majalla" w:cs="Sakkal Majalla"/>
          <w:color w:val="000000" w:themeColor="text1"/>
          <w:kern w:val="0"/>
          <w:sz w:val="32"/>
          <w:szCs w:val="32"/>
          <w:rtl/>
          <w14:ligatures w14:val="none"/>
        </w:rPr>
        <w:lastRenderedPageBreak/>
        <w:t>على توظيف المعرفة النظرية في الممارسة العملية، بما يضمن رفع جودة الخدمات وتحقيق التنافسية على المستويين الإقليمي والدولي</w:t>
      </w:r>
      <w:r w:rsidRPr="00CA6C31">
        <w:rPr>
          <w:rFonts w:ascii="Sakkal Majalla" w:eastAsia="Times New Roman" w:hAnsi="Sakkal Majalla" w:cs="Sakkal Majalla"/>
          <w:color w:val="000000" w:themeColor="text1"/>
          <w:kern w:val="0"/>
          <w:sz w:val="32"/>
          <w:szCs w:val="32"/>
          <w14:ligatures w14:val="none"/>
        </w:rPr>
        <w:t>.</w:t>
      </w:r>
    </w:p>
    <w:p w14:paraId="5B0B558B" w14:textId="588C498D" w:rsidR="00BF271B" w:rsidRPr="00CA6C31" w:rsidRDefault="00BF271B" w:rsidP="009C44D0">
      <w:pPr>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14:ligatures w14:val="none"/>
        </w:rPr>
      </w:pPr>
      <w:r w:rsidRPr="00CA6C31">
        <w:rPr>
          <w:rFonts w:ascii="Sakkal Majalla" w:eastAsia="Times New Roman" w:hAnsi="Sakkal Majalla" w:cs="Sakkal Majalla"/>
          <w:color w:val="000000" w:themeColor="text1"/>
          <w:kern w:val="0"/>
          <w:sz w:val="32"/>
          <w:szCs w:val="32"/>
          <w:rtl/>
          <w14:ligatures w14:val="none"/>
        </w:rPr>
        <w:t xml:space="preserve">كما تتفق النتائج الكلية للدراسة مع ما توصلت إليه معظم الدراسات السابقة، وعلى رأسها دراسة </w:t>
      </w:r>
      <w:r w:rsidRPr="00CA6C31">
        <w:rPr>
          <w:rFonts w:ascii="Sakkal Majalla" w:eastAsia="Times New Roman" w:hAnsi="Sakkal Majalla" w:cs="Sakkal Majalla"/>
          <w:b/>
          <w:bCs/>
          <w:color w:val="000000" w:themeColor="text1"/>
          <w:kern w:val="0"/>
          <w:sz w:val="32"/>
          <w:szCs w:val="32"/>
          <w14:ligatures w14:val="none"/>
        </w:rPr>
        <w:t>Radwan (2022)</w:t>
      </w:r>
      <w:r w:rsidRPr="00CA6C31">
        <w:rPr>
          <w:rFonts w:ascii="Sakkal Majalla" w:eastAsia="Times New Roman" w:hAnsi="Sakkal Majalla" w:cs="Sakkal Majalla"/>
          <w:color w:val="000000" w:themeColor="text1"/>
          <w:kern w:val="0"/>
          <w:sz w:val="32"/>
          <w:szCs w:val="32"/>
          <w14:ligatures w14:val="none"/>
        </w:rPr>
        <w:t xml:space="preserve"> </w:t>
      </w:r>
      <w:r w:rsidRPr="00CA6C31">
        <w:rPr>
          <w:rFonts w:ascii="Sakkal Majalla" w:eastAsia="Times New Roman" w:hAnsi="Sakkal Majalla" w:cs="Sakkal Majalla"/>
          <w:color w:val="000000" w:themeColor="text1"/>
          <w:kern w:val="0"/>
          <w:sz w:val="32"/>
          <w:szCs w:val="32"/>
          <w:rtl/>
          <w14:ligatures w14:val="none"/>
        </w:rPr>
        <w:t xml:space="preserve">التي أكدت أهمية الكفايات المهنية في قطاع الضيافة السعودي، ودراسة </w:t>
      </w:r>
      <w:r w:rsidRPr="00CA6C31">
        <w:rPr>
          <w:rFonts w:ascii="Sakkal Majalla" w:eastAsia="Times New Roman" w:hAnsi="Sakkal Majalla" w:cs="Sakkal Majalla"/>
          <w:b/>
          <w:bCs/>
          <w:color w:val="000000" w:themeColor="text1"/>
          <w:kern w:val="0"/>
          <w:sz w:val="32"/>
          <w:szCs w:val="32"/>
          <w:rtl/>
          <w14:ligatures w14:val="none"/>
        </w:rPr>
        <w:t>بديع</w:t>
      </w:r>
      <w:r w:rsidRPr="00CA6C31">
        <w:rPr>
          <w:rFonts w:ascii="Sakkal Majalla" w:eastAsia="Times New Roman" w:hAnsi="Sakkal Majalla" w:cs="Sakkal Majalla"/>
          <w:b/>
          <w:bCs/>
          <w:color w:val="000000" w:themeColor="text1"/>
          <w:kern w:val="0"/>
          <w:sz w:val="32"/>
          <w:szCs w:val="32"/>
          <w14:ligatures w14:val="none"/>
        </w:rPr>
        <w:t xml:space="preserve"> (2025)</w:t>
      </w:r>
      <w:r w:rsidRPr="00CA6C31">
        <w:rPr>
          <w:rFonts w:ascii="Sakkal Majalla" w:eastAsia="Times New Roman" w:hAnsi="Sakkal Majalla" w:cs="Sakkal Majalla"/>
          <w:color w:val="000000" w:themeColor="text1"/>
          <w:kern w:val="0"/>
          <w:sz w:val="32"/>
          <w:szCs w:val="32"/>
          <w14:ligatures w14:val="none"/>
        </w:rPr>
        <w:t xml:space="preserve"> </w:t>
      </w:r>
      <w:r w:rsidRPr="00CA6C31">
        <w:rPr>
          <w:rFonts w:ascii="Sakkal Majalla" w:eastAsia="Times New Roman" w:hAnsi="Sakkal Majalla" w:cs="Sakkal Majalla"/>
          <w:color w:val="000000" w:themeColor="text1"/>
          <w:kern w:val="0"/>
          <w:sz w:val="32"/>
          <w:szCs w:val="32"/>
          <w:rtl/>
          <w14:ligatures w14:val="none"/>
        </w:rPr>
        <w:t xml:space="preserve">التي شددت على دور التدريب العملي في إعداد الكوادر السياحية، ودراسة </w:t>
      </w:r>
      <w:r w:rsidRPr="00CA6C31">
        <w:rPr>
          <w:rFonts w:ascii="Sakkal Majalla" w:eastAsia="Times New Roman" w:hAnsi="Sakkal Majalla" w:cs="Sakkal Majalla"/>
          <w:b/>
          <w:bCs/>
          <w:color w:val="000000" w:themeColor="text1"/>
          <w:kern w:val="0"/>
          <w:sz w:val="32"/>
          <w:szCs w:val="32"/>
          <w:rtl/>
          <w14:ligatures w14:val="none"/>
        </w:rPr>
        <w:t>الهوساوي</w:t>
      </w:r>
      <w:r w:rsidRPr="00CA6C31">
        <w:rPr>
          <w:rFonts w:ascii="Sakkal Majalla" w:eastAsia="Times New Roman" w:hAnsi="Sakkal Majalla" w:cs="Sakkal Majalla"/>
          <w:b/>
          <w:bCs/>
          <w:color w:val="000000" w:themeColor="text1"/>
          <w:kern w:val="0"/>
          <w:sz w:val="32"/>
          <w:szCs w:val="32"/>
          <w14:ligatures w14:val="none"/>
        </w:rPr>
        <w:t xml:space="preserve"> (2026)</w:t>
      </w:r>
      <w:r w:rsidRPr="00CA6C31">
        <w:rPr>
          <w:rFonts w:ascii="Sakkal Majalla" w:eastAsia="Times New Roman" w:hAnsi="Sakkal Majalla" w:cs="Sakkal Majalla"/>
          <w:color w:val="000000" w:themeColor="text1"/>
          <w:kern w:val="0"/>
          <w:sz w:val="32"/>
          <w:szCs w:val="32"/>
          <w14:ligatures w14:val="none"/>
        </w:rPr>
        <w:t xml:space="preserve"> </w:t>
      </w:r>
      <w:r w:rsidRPr="00CA6C31">
        <w:rPr>
          <w:rFonts w:ascii="Sakkal Majalla" w:eastAsia="Times New Roman" w:hAnsi="Sakkal Majalla" w:cs="Sakkal Majalla"/>
          <w:color w:val="000000" w:themeColor="text1"/>
          <w:kern w:val="0"/>
          <w:sz w:val="32"/>
          <w:szCs w:val="32"/>
          <w:rtl/>
          <w14:ligatures w14:val="none"/>
        </w:rPr>
        <w:t>التي أبرزت أهمية ال</w:t>
      </w:r>
      <w:r w:rsidR="00EE5C12" w:rsidRPr="00CA6C31">
        <w:rPr>
          <w:rFonts w:ascii="Sakkal Majalla" w:eastAsia="Times New Roman" w:hAnsi="Sakkal Majalla" w:cs="Sakkal Majalla"/>
          <w:color w:val="000000" w:themeColor="text1"/>
          <w:kern w:val="0"/>
          <w:sz w:val="32"/>
          <w:szCs w:val="32"/>
          <w:rtl/>
          <w14:ligatures w14:val="none"/>
        </w:rPr>
        <w:t>دمج</w:t>
      </w:r>
      <w:r w:rsidRPr="00CA6C31">
        <w:rPr>
          <w:rFonts w:ascii="Sakkal Majalla" w:eastAsia="Times New Roman" w:hAnsi="Sakkal Majalla" w:cs="Sakkal Majalla"/>
          <w:color w:val="000000" w:themeColor="text1"/>
          <w:kern w:val="0"/>
          <w:sz w:val="32"/>
          <w:szCs w:val="32"/>
          <w:rtl/>
          <w14:ligatures w14:val="none"/>
        </w:rPr>
        <w:t xml:space="preserve"> بين الجوانب الأكاديمية والمهنية في تحسين جودة مخرجات التعليم العالي، بالإضافة إلى دراسة </w:t>
      </w:r>
      <w:r w:rsidRPr="00CA6C31">
        <w:rPr>
          <w:rFonts w:ascii="Sakkal Majalla" w:eastAsia="Times New Roman" w:hAnsi="Sakkal Majalla" w:cs="Sakkal Majalla"/>
          <w:b/>
          <w:bCs/>
          <w:color w:val="000000" w:themeColor="text1"/>
          <w:kern w:val="0"/>
          <w:sz w:val="32"/>
          <w:szCs w:val="32"/>
          <w:rtl/>
          <w14:ligatures w14:val="none"/>
        </w:rPr>
        <w:t>يوسف</w:t>
      </w:r>
      <w:r w:rsidRPr="00CA6C31">
        <w:rPr>
          <w:rFonts w:ascii="Sakkal Majalla" w:eastAsia="Times New Roman" w:hAnsi="Sakkal Majalla" w:cs="Sakkal Majalla"/>
          <w:b/>
          <w:bCs/>
          <w:color w:val="000000" w:themeColor="text1"/>
          <w:kern w:val="0"/>
          <w:sz w:val="32"/>
          <w:szCs w:val="32"/>
          <w14:ligatures w14:val="none"/>
        </w:rPr>
        <w:t xml:space="preserve"> (2025)</w:t>
      </w:r>
      <w:r w:rsidRPr="00CA6C31">
        <w:rPr>
          <w:rFonts w:ascii="Sakkal Majalla" w:eastAsia="Times New Roman" w:hAnsi="Sakkal Majalla" w:cs="Sakkal Majalla"/>
          <w:color w:val="000000" w:themeColor="text1"/>
          <w:kern w:val="0"/>
          <w:sz w:val="32"/>
          <w:szCs w:val="32"/>
          <w14:ligatures w14:val="none"/>
        </w:rPr>
        <w:t xml:space="preserve"> </w:t>
      </w:r>
      <w:r w:rsidRPr="00CA6C31">
        <w:rPr>
          <w:rFonts w:ascii="Sakkal Majalla" w:eastAsia="Times New Roman" w:hAnsi="Sakkal Majalla" w:cs="Sakkal Majalla"/>
          <w:color w:val="000000" w:themeColor="text1"/>
          <w:kern w:val="0"/>
          <w:sz w:val="32"/>
          <w:szCs w:val="32"/>
          <w:rtl/>
          <w14:ligatures w14:val="none"/>
        </w:rPr>
        <w:t xml:space="preserve">التي أوصت بضرورة تطوير المناهج وربطها باحتياجات سوق العمل. كما تتوافق النتائج مع دراسة </w:t>
      </w:r>
      <w:r w:rsidRPr="00CA6C31">
        <w:rPr>
          <w:rFonts w:ascii="Sakkal Majalla" w:eastAsia="Times New Roman" w:hAnsi="Sakkal Majalla" w:cs="Sakkal Majalla"/>
          <w:b/>
          <w:bCs/>
          <w:color w:val="000000" w:themeColor="text1"/>
          <w:kern w:val="0"/>
          <w:sz w:val="32"/>
          <w:szCs w:val="32"/>
          <w:rtl/>
          <w14:ligatures w14:val="none"/>
        </w:rPr>
        <w:t>قيس</w:t>
      </w:r>
      <w:r w:rsidRPr="00CA6C31">
        <w:rPr>
          <w:rFonts w:ascii="Sakkal Majalla" w:eastAsia="Times New Roman" w:hAnsi="Sakkal Majalla" w:cs="Sakkal Majalla"/>
          <w:b/>
          <w:bCs/>
          <w:color w:val="000000" w:themeColor="text1"/>
          <w:kern w:val="0"/>
          <w:sz w:val="32"/>
          <w:szCs w:val="32"/>
          <w14:ligatures w14:val="none"/>
        </w:rPr>
        <w:t xml:space="preserve"> (2025)</w:t>
      </w:r>
      <w:r w:rsidRPr="00CA6C31">
        <w:rPr>
          <w:rFonts w:ascii="Sakkal Majalla" w:eastAsia="Times New Roman" w:hAnsi="Sakkal Majalla" w:cs="Sakkal Majalla"/>
          <w:color w:val="000000" w:themeColor="text1"/>
          <w:kern w:val="0"/>
          <w:sz w:val="32"/>
          <w:szCs w:val="32"/>
          <w14:ligatures w14:val="none"/>
        </w:rPr>
        <w:t xml:space="preserve"> </w:t>
      </w:r>
      <w:r w:rsidRPr="00CA6C31">
        <w:rPr>
          <w:rFonts w:ascii="Sakkal Majalla" w:eastAsia="Times New Roman" w:hAnsi="Sakkal Majalla" w:cs="Sakkal Majalla"/>
          <w:color w:val="000000" w:themeColor="text1"/>
          <w:kern w:val="0"/>
          <w:sz w:val="32"/>
          <w:szCs w:val="32"/>
          <w:rtl/>
          <w14:ligatures w14:val="none"/>
        </w:rPr>
        <w:t xml:space="preserve">التي أكدت أن التوسع في المشروعات السياحية الوطنية يتطلب كوادر تمتلك مهارات إدارية وتطبيقية متقدمة. وفي المقابل، اختلفت النتائج مع دراسة </w:t>
      </w:r>
      <w:r w:rsidRPr="00CA6C31">
        <w:rPr>
          <w:rFonts w:ascii="Sakkal Majalla" w:eastAsia="Times New Roman" w:hAnsi="Sakkal Majalla" w:cs="Sakkal Majalla"/>
          <w:b/>
          <w:bCs/>
          <w:color w:val="000000" w:themeColor="text1"/>
          <w:kern w:val="0"/>
          <w:sz w:val="32"/>
          <w:szCs w:val="32"/>
          <w:rtl/>
          <w14:ligatures w14:val="none"/>
        </w:rPr>
        <w:t>دحان</w:t>
      </w:r>
      <w:r w:rsidRPr="00CA6C31">
        <w:rPr>
          <w:rFonts w:ascii="Sakkal Majalla" w:eastAsia="Times New Roman" w:hAnsi="Sakkal Majalla" w:cs="Sakkal Majalla"/>
          <w:b/>
          <w:bCs/>
          <w:color w:val="000000" w:themeColor="text1"/>
          <w:kern w:val="0"/>
          <w:sz w:val="32"/>
          <w:szCs w:val="32"/>
          <w14:ligatures w14:val="none"/>
        </w:rPr>
        <w:t xml:space="preserve"> (2022)</w:t>
      </w:r>
      <w:r w:rsidRPr="00CA6C31">
        <w:rPr>
          <w:rFonts w:ascii="Sakkal Majalla" w:eastAsia="Times New Roman" w:hAnsi="Sakkal Majalla" w:cs="Sakkal Majalla"/>
          <w:color w:val="000000" w:themeColor="text1"/>
          <w:kern w:val="0"/>
          <w:sz w:val="32"/>
          <w:szCs w:val="32"/>
          <w14:ligatures w14:val="none"/>
        </w:rPr>
        <w:t xml:space="preserve"> </w:t>
      </w:r>
      <w:r w:rsidRPr="00CA6C31">
        <w:rPr>
          <w:rFonts w:ascii="Sakkal Majalla" w:eastAsia="Times New Roman" w:hAnsi="Sakkal Majalla" w:cs="Sakkal Majalla"/>
          <w:color w:val="000000" w:themeColor="text1"/>
          <w:kern w:val="0"/>
          <w:sz w:val="32"/>
          <w:szCs w:val="32"/>
          <w:rtl/>
          <w14:ligatures w14:val="none"/>
        </w:rPr>
        <w:t>التي أشارت إلى ضعف مواءمة مخرجات التعليم العالي مع احتياجات سوق العمل، وهو اختلاف يمكن تفسيره بالتطور الذي شهدته الجامعات السعودية في تحديث برامجها الأكاديمية، وزيادة التعاون مع مؤسسات القطاع السياحي، وربط العملية التعليمية بصورة أكبر بالتطبيق المهني</w:t>
      </w:r>
      <w:r w:rsidRPr="00CA6C31">
        <w:rPr>
          <w:rFonts w:ascii="Sakkal Majalla" w:eastAsia="Times New Roman" w:hAnsi="Sakkal Majalla" w:cs="Sakkal Majalla"/>
          <w:color w:val="000000" w:themeColor="text1"/>
          <w:kern w:val="0"/>
          <w:sz w:val="32"/>
          <w:szCs w:val="32"/>
          <w14:ligatures w14:val="none"/>
        </w:rPr>
        <w:t>.</w:t>
      </w:r>
    </w:p>
    <w:p w14:paraId="5CDD946E" w14:textId="1542C2FB" w:rsidR="00BF271B" w:rsidRPr="00CA6C31" w:rsidRDefault="00BF271B" w:rsidP="009C44D0">
      <w:pPr>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rtl/>
          <w14:ligatures w14:val="none"/>
        </w:rPr>
      </w:pPr>
      <w:r w:rsidRPr="00CA6C31">
        <w:rPr>
          <w:rFonts w:ascii="Sakkal Majalla" w:eastAsia="Times New Roman" w:hAnsi="Sakkal Majalla" w:cs="Sakkal Majalla"/>
          <w:color w:val="000000" w:themeColor="text1"/>
          <w:kern w:val="0"/>
          <w:sz w:val="32"/>
          <w:szCs w:val="32"/>
          <w:rtl/>
          <w14:ligatures w14:val="none"/>
        </w:rPr>
        <w:t>وبوجه عام، تؤكد نتائج الدراسة أن دمج المفاهيم الإدارية في البرامج الأكاديمية لا يمثل مجرد تطوير للمحتوى الدراسي، بل يعد مدخلًا استراتيجيًا لتأهيل الموارد البشرية الوطنية، وتحسين جاهزية الخريجين، وتعزيز قدرتهم على الإسهام في تحقيق أهداف التنمية السياحية المستدامة، بما ينسجم مع توجهات المملكة نحو بناء اقتصاد قائم على المعرفة، ورفع تنافسية قطاع السياحة والضيافة على المستويين المحلي والعالمي. ومن ثم فإن نتائج الدراسة تقدم دليلًا علميًا يدعم استمرار الجامعات في تطوير مناهجها وبرامجها التدريبية، وتعزيز الشراكات مع مؤسسات القطاع السياحي، بما يسهم في تحقيق ال</w:t>
      </w:r>
      <w:r w:rsidR="00EE5C12" w:rsidRPr="00CA6C31">
        <w:rPr>
          <w:rFonts w:ascii="Sakkal Majalla" w:eastAsia="Times New Roman" w:hAnsi="Sakkal Majalla" w:cs="Sakkal Majalla"/>
          <w:color w:val="000000" w:themeColor="text1"/>
          <w:kern w:val="0"/>
          <w:sz w:val="32"/>
          <w:szCs w:val="32"/>
          <w:rtl/>
          <w14:ligatures w14:val="none"/>
        </w:rPr>
        <w:t>دمج</w:t>
      </w:r>
      <w:r w:rsidRPr="00CA6C31">
        <w:rPr>
          <w:rFonts w:ascii="Sakkal Majalla" w:eastAsia="Times New Roman" w:hAnsi="Sakkal Majalla" w:cs="Sakkal Majalla"/>
          <w:color w:val="000000" w:themeColor="text1"/>
          <w:kern w:val="0"/>
          <w:sz w:val="32"/>
          <w:szCs w:val="32"/>
          <w:rtl/>
          <w14:ligatures w14:val="none"/>
        </w:rPr>
        <w:t xml:space="preserve"> بين التعليم الجامعي والتطبيق المهني، ويرفع من جودة الأداء المؤسسي للعاملين في هذا القطاع الحيوي</w:t>
      </w:r>
      <w:r w:rsidRPr="00CA6C31">
        <w:rPr>
          <w:rFonts w:ascii="Sakkal Majalla" w:eastAsia="Times New Roman" w:hAnsi="Sakkal Majalla" w:cs="Sakkal Majalla"/>
          <w:color w:val="000000" w:themeColor="text1"/>
          <w:kern w:val="0"/>
          <w:sz w:val="32"/>
          <w:szCs w:val="32"/>
          <w14:ligatures w14:val="none"/>
        </w:rPr>
        <w:t>.</w:t>
      </w:r>
    </w:p>
    <w:p w14:paraId="668339EA" w14:textId="3F6D2343" w:rsidR="000D7422" w:rsidRPr="00CA6C31" w:rsidRDefault="000D7422" w:rsidP="009C44D0">
      <w:pPr>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rtl/>
          <w14:ligatures w14:val="none"/>
        </w:rPr>
      </w:pPr>
    </w:p>
    <w:p w14:paraId="58EE9735" w14:textId="36147684" w:rsidR="009C44D0" w:rsidRPr="00CA6C31" w:rsidRDefault="009C44D0" w:rsidP="009C44D0">
      <w:pPr>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rtl/>
          <w14:ligatures w14:val="none"/>
        </w:rPr>
      </w:pPr>
    </w:p>
    <w:p w14:paraId="4A136F62" w14:textId="3A665C36" w:rsidR="009C44D0" w:rsidRPr="00CA6C31" w:rsidRDefault="009C44D0" w:rsidP="009C44D0">
      <w:pPr>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rtl/>
          <w14:ligatures w14:val="none"/>
        </w:rPr>
      </w:pPr>
    </w:p>
    <w:p w14:paraId="03EC47F5" w14:textId="6562325C" w:rsidR="009C44D0" w:rsidRPr="00CA6C31" w:rsidRDefault="009C44D0" w:rsidP="009C44D0">
      <w:pPr>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rtl/>
          <w14:ligatures w14:val="none"/>
        </w:rPr>
      </w:pPr>
    </w:p>
    <w:p w14:paraId="0332E611" w14:textId="27198CBC" w:rsidR="009C44D0" w:rsidRPr="00CA6C31" w:rsidRDefault="009C44D0" w:rsidP="009C44D0">
      <w:pPr>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rtl/>
          <w14:ligatures w14:val="none"/>
        </w:rPr>
      </w:pPr>
    </w:p>
    <w:p w14:paraId="1A38D5ED" w14:textId="09FA3639" w:rsidR="009C44D0" w:rsidRPr="00CA6C31" w:rsidRDefault="009C44D0" w:rsidP="009C44D0">
      <w:pPr>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rtl/>
          <w14:ligatures w14:val="none"/>
        </w:rPr>
      </w:pPr>
    </w:p>
    <w:p w14:paraId="5EFEE1F3" w14:textId="01DDDAD2" w:rsidR="009C44D0" w:rsidRPr="00CA6C31" w:rsidRDefault="009C44D0" w:rsidP="009C44D0">
      <w:pPr>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rtl/>
          <w14:ligatures w14:val="none"/>
        </w:rPr>
      </w:pPr>
    </w:p>
    <w:p w14:paraId="3720597F" w14:textId="3BC39859" w:rsidR="009C44D0" w:rsidRPr="00CA6C31" w:rsidRDefault="009C44D0" w:rsidP="009C44D0">
      <w:pPr>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rtl/>
          <w14:ligatures w14:val="none"/>
        </w:rPr>
      </w:pPr>
    </w:p>
    <w:p w14:paraId="59B861F3" w14:textId="36283507" w:rsidR="009C44D0" w:rsidRPr="00CA6C31" w:rsidRDefault="009C44D0" w:rsidP="009C44D0">
      <w:pPr>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rtl/>
          <w14:ligatures w14:val="none"/>
        </w:rPr>
      </w:pPr>
    </w:p>
    <w:p w14:paraId="3F871387" w14:textId="74F3A5D2" w:rsidR="009C44D0" w:rsidRPr="00CA6C31" w:rsidRDefault="009C44D0" w:rsidP="009C44D0">
      <w:pPr>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rtl/>
          <w14:ligatures w14:val="none"/>
        </w:rPr>
      </w:pPr>
    </w:p>
    <w:p w14:paraId="422D58A2" w14:textId="77777777" w:rsidR="009C44D0" w:rsidRPr="00CA6C31" w:rsidRDefault="009C44D0" w:rsidP="009C44D0">
      <w:pPr>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14:ligatures w14:val="none"/>
        </w:rPr>
      </w:pPr>
    </w:p>
    <w:p w14:paraId="3B064EB8" w14:textId="1B246CCA" w:rsidR="00BF271B" w:rsidRPr="00CA6C31" w:rsidRDefault="00BF271B" w:rsidP="009C44D0">
      <w:pPr>
        <w:pStyle w:val="1"/>
        <w:spacing w:line="276" w:lineRule="auto"/>
        <w:jc w:val="center"/>
        <w:rPr>
          <w:rFonts w:ascii="Sakkal Majalla" w:eastAsia="Times New Roman" w:hAnsi="Sakkal Majalla" w:cs="Sakkal Majalla"/>
          <w:b/>
          <w:bCs/>
          <w:color w:val="000000" w:themeColor="text1"/>
          <w:rtl/>
        </w:rPr>
      </w:pPr>
      <w:bookmarkStart w:id="101" w:name="_Toc237527458"/>
      <w:r w:rsidRPr="00CA6C31">
        <w:rPr>
          <w:rFonts w:ascii="Sakkal Majalla" w:eastAsia="Times New Roman" w:hAnsi="Sakkal Majalla" w:cs="Sakkal Majalla"/>
          <w:b/>
          <w:bCs/>
          <w:color w:val="000000" w:themeColor="text1"/>
          <w:rtl/>
        </w:rPr>
        <w:t>الخاتمة</w:t>
      </w:r>
      <w:bookmarkEnd w:id="101"/>
    </w:p>
    <w:p w14:paraId="0C995862" w14:textId="77777777" w:rsidR="00BF271B" w:rsidRPr="00CA6C31" w:rsidRDefault="00BF271B" w:rsidP="009C44D0">
      <w:pPr>
        <w:pStyle w:val="2"/>
        <w:bidi/>
        <w:spacing w:line="276" w:lineRule="auto"/>
        <w:rPr>
          <w:rFonts w:ascii="Sakkal Majalla" w:hAnsi="Sakkal Majalla" w:cs="Sakkal Majalla"/>
          <w:color w:val="000000" w:themeColor="text1"/>
          <w:sz w:val="32"/>
          <w:szCs w:val="32"/>
        </w:rPr>
      </w:pPr>
      <w:bookmarkStart w:id="102" w:name="_Toc237527459"/>
      <w:r w:rsidRPr="00CA6C31">
        <w:rPr>
          <w:rFonts w:ascii="Sakkal Majalla" w:hAnsi="Sakkal Majalla" w:cs="Sakkal Majalla"/>
          <w:color w:val="000000" w:themeColor="text1"/>
          <w:sz w:val="32"/>
          <w:szCs w:val="32"/>
          <w:rtl/>
        </w:rPr>
        <w:t>أولاً: نتائج الدراسة</w:t>
      </w:r>
      <w:bookmarkEnd w:id="102"/>
    </w:p>
    <w:p w14:paraId="71E058D4" w14:textId="77777777" w:rsidR="00BF271B" w:rsidRPr="00CA6C31" w:rsidRDefault="00BF271B" w:rsidP="009C44D0">
      <w:pPr>
        <w:pStyle w:val="a7"/>
        <w:bidi/>
        <w:spacing w:line="276" w:lineRule="auto"/>
        <w:ind w:firstLine="720"/>
        <w:jc w:val="lowKashida"/>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tl/>
        </w:rPr>
        <w:t>في ضوء نتائج التحليل الإحصائي واختبار فرضيات الدراسة، توصلت الدراسة إلى مجموعة من النتائج الرئيسة، يمكن عرضها على النحو الآتي</w:t>
      </w:r>
      <w:r w:rsidRPr="00CA6C31">
        <w:rPr>
          <w:rFonts w:ascii="Sakkal Majalla" w:hAnsi="Sakkal Majalla" w:cs="Sakkal Majalla"/>
          <w:color w:val="000000" w:themeColor="text1"/>
          <w:sz w:val="32"/>
          <w:szCs w:val="32"/>
        </w:rPr>
        <w:t>:</w:t>
      </w:r>
    </w:p>
    <w:p w14:paraId="46BCA3D1" w14:textId="2FBD56A1" w:rsidR="00BF271B" w:rsidRPr="00CA6C31" w:rsidRDefault="00BF271B" w:rsidP="009C44D0">
      <w:pPr>
        <w:pStyle w:val="a7"/>
        <w:bidi/>
        <w:spacing w:line="276" w:lineRule="auto"/>
        <w:ind w:firstLine="720"/>
        <w:jc w:val="lowKashida"/>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tl/>
        </w:rPr>
        <w:t>أظهرت نتائج الدراسة أن مستوى دمج المفاهيم الإدارية في البرامج الأكاديمية بالجامعات جاء بمستوى مرتفع، كما جاء مستوى تطبيق هذه المفاهيم في البيئة المهنية بقطاع السياحة والضيافة السعودي مرتفعًا أيضًا. ويشير ذلك إلى وجود اهتمام واضح من مؤسسات التعليم العالي بتطوير البرامج الأكاديمية وربطها بالممارسات المهنية، بما يسهم في إعداد خريجين يمتلكون المعرفة الإدارية والقدرة على توظيفها في بيئة العمل، ويعزز جاهزيتهم للاندماج في المؤسسات السياحية والفندقية بكفاءة</w:t>
      </w:r>
      <w:r w:rsidRPr="00CA6C31">
        <w:rPr>
          <w:rFonts w:ascii="Sakkal Majalla" w:hAnsi="Sakkal Majalla" w:cs="Sakkal Majalla"/>
          <w:color w:val="000000" w:themeColor="text1"/>
          <w:sz w:val="32"/>
          <w:szCs w:val="32"/>
        </w:rPr>
        <w:t>.</w:t>
      </w:r>
    </w:p>
    <w:p w14:paraId="4DE56ADB" w14:textId="2F196E3D" w:rsidR="00BF271B" w:rsidRPr="00CA6C31" w:rsidRDefault="00BF271B" w:rsidP="009C44D0">
      <w:pPr>
        <w:pStyle w:val="a7"/>
        <w:bidi/>
        <w:spacing w:line="276" w:lineRule="auto"/>
        <w:ind w:firstLine="720"/>
        <w:jc w:val="lowKashida"/>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tl/>
        </w:rPr>
        <w:t xml:space="preserve">أكدت نتائج اختبار الفرضية الرئيسية وجود علاقة إيجابية قوية وذات دلالة إحصائية بين درجة دمج المفاهيم الإدارية في البرنامج الأكاديمي ومستوى تطبيق هذه المفاهيم مهنيًا، وهو ما يوضح أن جودة البرامج الأكاديمية لا تنعكس فقط على التحصيل العلمي للطلاب، وإنما تمتد لتؤثر بصورة </w:t>
      </w:r>
      <w:r w:rsidRPr="00CA6C31">
        <w:rPr>
          <w:rFonts w:ascii="Sakkal Majalla" w:hAnsi="Sakkal Majalla" w:cs="Sakkal Majalla"/>
          <w:color w:val="000000" w:themeColor="text1"/>
          <w:sz w:val="32"/>
          <w:szCs w:val="32"/>
          <w:rtl/>
        </w:rPr>
        <w:lastRenderedPageBreak/>
        <w:t>مباشرة في أدائهم الوظيفي بعد التخرج. كما تؤكد هذه النتيجة أهمية ال</w:t>
      </w:r>
      <w:r w:rsidR="00EE5C12" w:rsidRPr="00CA6C31">
        <w:rPr>
          <w:rFonts w:ascii="Sakkal Majalla" w:hAnsi="Sakkal Majalla" w:cs="Sakkal Majalla"/>
          <w:color w:val="000000" w:themeColor="text1"/>
          <w:sz w:val="32"/>
          <w:szCs w:val="32"/>
          <w:rtl/>
        </w:rPr>
        <w:t>دمج</w:t>
      </w:r>
      <w:r w:rsidRPr="00CA6C31">
        <w:rPr>
          <w:rFonts w:ascii="Sakkal Majalla" w:hAnsi="Sakkal Majalla" w:cs="Sakkal Majalla"/>
          <w:color w:val="000000" w:themeColor="text1"/>
          <w:sz w:val="32"/>
          <w:szCs w:val="32"/>
          <w:rtl/>
        </w:rPr>
        <w:t xml:space="preserve"> بين الجوانب النظرية والتطبيقية باعتباره أحد المرتكزات الأساسية لتحسين جودة مخرجات التعليم العالي وتحقيق المواءمة مع احتياجات سوق العمل</w:t>
      </w:r>
      <w:r w:rsidRPr="00CA6C31">
        <w:rPr>
          <w:rFonts w:ascii="Sakkal Majalla" w:hAnsi="Sakkal Majalla" w:cs="Sakkal Majalla"/>
          <w:color w:val="000000" w:themeColor="text1"/>
          <w:sz w:val="32"/>
          <w:szCs w:val="32"/>
        </w:rPr>
        <w:t>.</w:t>
      </w:r>
    </w:p>
    <w:p w14:paraId="75413CE8" w14:textId="3511B7CB" w:rsidR="00BF271B" w:rsidRPr="00CA6C31" w:rsidRDefault="00BF271B" w:rsidP="009C44D0">
      <w:pPr>
        <w:pStyle w:val="a7"/>
        <w:bidi/>
        <w:spacing w:line="276" w:lineRule="auto"/>
        <w:ind w:firstLine="720"/>
        <w:jc w:val="lowKashida"/>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tl/>
        </w:rPr>
        <w:t>أظهرت نتائج الدراسة أن دمج المفاهيم الإدارية في التعليم الجامعي يسهم بصورة جوهرية في تنمية المهارات الإدارية الأساسية، وفي مقدمتها مهارات التخطيط الفعال، والقيادة واتخاذ القرار، وإدارة الموارد البشرية، وضمان الجودة، بالإضافة إلى تعزيز قدرة الخريجين على مواجهة تحديات بيئة العمل المهنية والتكيف مع متغيراتها. ويعكس ذلك الدور المحوري للبرامج الأكاديمية في بناء الكفاءات المهنية التي يتطلبها قطاع السياحة والضيافة، خاصة في ظل التطورات المتسارعة التي يشهدها القطاع ضمن مستهدفات رؤية المملكة العربية السعودية 2030</w:t>
      </w:r>
      <w:r w:rsidRPr="00CA6C31">
        <w:rPr>
          <w:rFonts w:ascii="Sakkal Majalla" w:hAnsi="Sakkal Majalla" w:cs="Sakkal Majalla"/>
          <w:color w:val="000000" w:themeColor="text1"/>
          <w:sz w:val="32"/>
          <w:szCs w:val="32"/>
        </w:rPr>
        <w:t>.</w:t>
      </w:r>
    </w:p>
    <w:p w14:paraId="62CA78F4" w14:textId="25226649" w:rsidR="00BF271B" w:rsidRPr="00CA6C31" w:rsidRDefault="00BF271B" w:rsidP="009C44D0">
      <w:pPr>
        <w:pStyle w:val="a7"/>
        <w:bidi/>
        <w:spacing w:line="276" w:lineRule="auto"/>
        <w:ind w:firstLine="720"/>
        <w:jc w:val="lowKashida"/>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tl/>
        </w:rPr>
        <w:t>أوضحت نتائج الدراسة أن التدريب الميداني والتطبيق العملي يمثلان عنصرًا أساسيًا في تعزيز أثر التعليم الجامعي على الأداء المهني، حيث يسهمان في تحويل المعرفة النظرية إلى ممارسات تطبيقية، وتنمية مهارات حل المشكلات، والعمل الجماعي، والتواصل، وتحمل المسؤولية، بما يؤدي إلى رفع مستوى كفاءة الخريجين وتقليل الفجوة بين مخرجات التعليم ومتطلبات سوق العمل</w:t>
      </w:r>
      <w:r w:rsidRPr="00CA6C31">
        <w:rPr>
          <w:rFonts w:ascii="Sakkal Majalla" w:hAnsi="Sakkal Majalla" w:cs="Sakkal Majalla"/>
          <w:color w:val="000000" w:themeColor="text1"/>
          <w:sz w:val="32"/>
          <w:szCs w:val="32"/>
        </w:rPr>
        <w:t>.</w:t>
      </w:r>
    </w:p>
    <w:p w14:paraId="69B4886F" w14:textId="511A1200" w:rsidR="00BF271B" w:rsidRPr="00CA6C31" w:rsidRDefault="00BF271B" w:rsidP="009C44D0">
      <w:pPr>
        <w:pStyle w:val="a7"/>
        <w:bidi/>
        <w:spacing w:line="276" w:lineRule="auto"/>
        <w:ind w:firstLine="720"/>
        <w:jc w:val="lowKashida"/>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tl/>
        </w:rPr>
        <w:t>بينت النتائج أن تطوير البرامج الأكاديمية بصورة مستمرة، وتعزيز الشراكات بين الجامعات ومؤسسات قطاع السياحة والضيافة، يعدان من أهم العوامل التي تسهم في إعداد كوادر وطنية قادرة على دعم التنمية السياحية وتحقيق الميزة التنافسية للمؤسسات، الأمر الذي يؤكد أهمية الاستثمار في تطوير التعليم الجامعي باعتباره أحد المحاور الرئيسة لتحقيق التنمية المستدامة وتنفيذ مستهدفات رؤية المملكة العربية السعودية 2030</w:t>
      </w:r>
      <w:r w:rsidR="000D7422" w:rsidRPr="00CA6C31">
        <w:rPr>
          <w:rFonts w:ascii="Sakkal Majalla" w:hAnsi="Sakkal Majalla" w:cs="Sakkal Majalla"/>
          <w:color w:val="000000" w:themeColor="text1"/>
          <w:sz w:val="32"/>
          <w:szCs w:val="32"/>
        </w:rPr>
        <w:t>.</w:t>
      </w:r>
    </w:p>
    <w:p w14:paraId="4DE2F83E" w14:textId="77777777" w:rsidR="00BF271B" w:rsidRPr="00CA6C31" w:rsidRDefault="00BF271B" w:rsidP="009C44D0">
      <w:pPr>
        <w:pStyle w:val="2"/>
        <w:bidi/>
        <w:spacing w:line="276" w:lineRule="auto"/>
        <w:rPr>
          <w:rFonts w:ascii="Sakkal Majalla" w:hAnsi="Sakkal Majalla" w:cs="Sakkal Majalla"/>
          <w:color w:val="000000" w:themeColor="text1"/>
          <w:sz w:val="32"/>
          <w:szCs w:val="32"/>
        </w:rPr>
      </w:pPr>
      <w:bookmarkStart w:id="103" w:name="_Toc237527460"/>
      <w:r w:rsidRPr="00CA6C31">
        <w:rPr>
          <w:rFonts w:ascii="Sakkal Majalla" w:hAnsi="Sakkal Majalla" w:cs="Sakkal Majalla"/>
          <w:color w:val="000000" w:themeColor="text1"/>
          <w:sz w:val="32"/>
          <w:szCs w:val="32"/>
          <w:rtl/>
        </w:rPr>
        <w:t>ثانياً: توصيات الدراسة</w:t>
      </w:r>
      <w:bookmarkEnd w:id="103"/>
    </w:p>
    <w:p w14:paraId="175A4E46" w14:textId="772648E1" w:rsidR="00BF271B" w:rsidRPr="00CA6C31" w:rsidRDefault="00BF271B" w:rsidP="009C44D0">
      <w:pPr>
        <w:pStyle w:val="a7"/>
        <w:bidi/>
        <w:spacing w:line="276" w:lineRule="auto"/>
        <w:ind w:firstLine="720"/>
        <w:jc w:val="lowKashida"/>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tl/>
        </w:rPr>
        <w:t>استنادًا إلى النتائج التي توصلت إلي</w:t>
      </w:r>
      <w:r w:rsidR="000D7422" w:rsidRPr="00CA6C31">
        <w:rPr>
          <w:rFonts w:ascii="Sakkal Majalla" w:hAnsi="Sakkal Majalla" w:cs="Sakkal Majalla"/>
          <w:color w:val="000000" w:themeColor="text1"/>
          <w:sz w:val="32"/>
          <w:szCs w:val="32"/>
          <w:rtl/>
        </w:rPr>
        <w:t xml:space="preserve">ها الدراسة، </w:t>
      </w:r>
      <w:r w:rsidR="000D7422" w:rsidRPr="00CA6C31">
        <w:rPr>
          <w:rFonts w:ascii="Sakkal Majalla" w:hAnsi="Sakkal Majalla" w:cs="Sakkal Majalla" w:hint="cs"/>
          <w:color w:val="000000" w:themeColor="text1"/>
          <w:sz w:val="32"/>
          <w:szCs w:val="32"/>
          <w:rtl/>
        </w:rPr>
        <w:t>ي</w:t>
      </w:r>
      <w:r w:rsidR="000D7422" w:rsidRPr="00CA6C31">
        <w:rPr>
          <w:rFonts w:ascii="Sakkal Majalla" w:hAnsi="Sakkal Majalla" w:cs="Sakkal Majalla"/>
          <w:color w:val="000000" w:themeColor="text1"/>
          <w:sz w:val="32"/>
          <w:szCs w:val="32"/>
          <w:rtl/>
        </w:rPr>
        <w:t>وصي الباحث</w:t>
      </w:r>
      <w:r w:rsidR="000D7422" w:rsidRPr="00CA6C31">
        <w:rPr>
          <w:rFonts w:ascii="Sakkal Majalla" w:hAnsi="Sakkal Majalla" w:cs="Sakkal Majalla" w:hint="cs"/>
          <w:color w:val="000000" w:themeColor="text1"/>
          <w:sz w:val="32"/>
          <w:szCs w:val="32"/>
          <w:rtl/>
        </w:rPr>
        <w:t xml:space="preserve"> </w:t>
      </w:r>
      <w:r w:rsidRPr="00CA6C31">
        <w:rPr>
          <w:rFonts w:ascii="Sakkal Majalla" w:hAnsi="Sakkal Majalla" w:cs="Sakkal Majalla"/>
          <w:color w:val="000000" w:themeColor="text1"/>
          <w:sz w:val="32"/>
          <w:szCs w:val="32"/>
          <w:rtl/>
        </w:rPr>
        <w:t>بما يأتي</w:t>
      </w:r>
      <w:r w:rsidRPr="00CA6C31">
        <w:rPr>
          <w:rFonts w:ascii="Sakkal Majalla" w:hAnsi="Sakkal Majalla" w:cs="Sakkal Majalla"/>
          <w:color w:val="000000" w:themeColor="text1"/>
          <w:sz w:val="32"/>
          <w:szCs w:val="32"/>
        </w:rPr>
        <w:t>:</w:t>
      </w:r>
    </w:p>
    <w:p w14:paraId="7E798E8B" w14:textId="6426CAC0" w:rsidR="00BF271B" w:rsidRPr="00CA6C31" w:rsidRDefault="00BF271B" w:rsidP="009C44D0">
      <w:pPr>
        <w:pStyle w:val="a7"/>
        <w:bidi/>
        <w:spacing w:line="276" w:lineRule="auto"/>
        <w:ind w:firstLine="720"/>
        <w:jc w:val="lowKashida"/>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tl/>
        </w:rPr>
        <w:t xml:space="preserve">ضرورة تطوير البرامج الأكاديمية في كليات السياحة والضيافة بصورة دورية، بما يضمن دمج المفاهيم الإدارية الحديثة داخل المقررات الدراسية، وربطها بالتطبيقات العملية ودراسات الحالة الواقعية، مع تحديث المحتوى العلمي باستمرار ليتوافق مع المتغيرات المتسارعة في قطاع السياحة </w:t>
      </w:r>
      <w:r w:rsidRPr="00CA6C31">
        <w:rPr>
          <w:rFonts w:ascii="Sakkal Majalla" w:hAnsi="Sakkal Majalla" w:cs="Sakkal Majalla"/>
          <w:color w:val="000000" w:themeColor="text1"/>
          <w:sz w:val="32"/>
          <w:szCs w:val="32"/>
          <w:rtl/>
        </w:rPr>
        <w:lastRenderedPageBreak/>
        <w:t>والضيافة، وبما يضمن مواءمة مخرجات التعليم مع احتياجات سوق العمل ومتطلبات رؤية المملكة العربية السعودية 2030</w:t>
      </w:r>
      <w:r w:rsidRPr="00CA6C31">
        <w:rPr>
          <w:rFonts w:ascii="Sakkal Majalla" w:hAnsi="Sakkal Majalla" w:cs="Sakkal Majalla"/>
          <w:color w:val="000000" w:themeColor="text1"/>
          <w:sz w:val="32"/>
          <w:szCs w:val="32"/>
        </w:rPr>
        <w:t>.</w:t>
      </w:r>
    </w:p>
    <w:p w14:paraId="185E76C4" w14:textId="2D9EFAAE" w:rsidR="00BF271B" w:rsidRPr="00CA6C31" w:rsidRDefault="00BF271B" w:rsidP="009C44D0">
      <w:pPr>
        <w:pStyle w:val="a7"/>
        <w:bidi/>
        <w:spacing w:line="276" w:lineRule="auto"/>
        <w:ind w:firstLine="720"/>
        <w:jc w:val="lowKashida"/>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tl/>
        </w:rPr>
        <w:t>التوسع في برامج التدريب الميداني والتدريب التعاوني، وتعزيز الشراكات بين الجامعات ومؤسسات قطاع السياحة والضيافة، بحيث يشارك ممثلو القطاع في تصميم البرامج التدريبية وتقييم مخرجاتها، بما يسهم في إكساب الطلبة الخبرات العملية والمهارات المهنية اللازمة، ويعزز جاهزيتهم للاندماج في سوق العمل بكفاءة عالية</w:t>
      </w:r>
      <w:r w:rsidRPr="00CA6C31">
        <w:rPr>
          <w:rFonts w:ascii="Sakkal Majalla" w:hAnsi="Sakkal Majalla" w:cs="Sakkal Majalla"/>
          <w:color w:val="000000" w:themeColor="text1"/>
          <w:sz w:val="32"/>
          <w:szCs w:val="32"/>
        </w:rPr>
        <w:t>.</w:t>
      </w:r>
    </w:p>
    <w:p w14:paraId="7AFEF1E0" w14:textId="06446364" w:rsidR="00BF271B" w:rsidRPr="00CA6C31" w:rsidRDefault="00BF271B" w:rsidP="009C44D0">
      <w:pPr>
        <w:pStyle w:val="a7"/>
        <w:bidi/>
        <w:spacing w:line="276" w:lineRule="auto"/>
        <w:ind w:firstLine="720"/>
        <w:jc w:val="lowKashida"/>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tl/>
        </w:rPr>
        <w:t>الاهتمام بتنمية المهارات الإدارية والقيادية للطلاب من خلال الاعتماد على استراتيجيات تعليم حديثة، مثل التعلم القائم على المشروعات، والمحاكاة، وحل المشكلات، والعمل الجماعي، بما يسهم في تطوير قدراتهم على التخطيط، واتخاذ القرار، وإدارة الموارد البشرية، وضمان الجودة، والتعامل مع التحديات المهنية المختلفة التي تواجههم بعد التخرج</w:t>
      </w:r>
      <w:r w:rsidRPr="00CA6C31">
        <w:rPr>
          <w:rFonts w:ascii="Sakkal Majalla" w:hAnsi="Sakkal Majalla" w:cs="Sakkal Majalla"/>
          <w:color w:val="000000" w:themeColor="text1"/>
          <w:sz w:val="32"/>
          <w:szCs w:val="32"/>
        </w:rPr>
        <w:t>.</w:t>
      </w:r>
    </w:p>
    <w:p w14:paraId="219212D1" w14:textId="6ECAC4AE" w:rsidR="00BF271B" w:rsidRPr="00CA6C31" w:rsidRDefault="00BF271B" w:rsidP="009C44D0">
      <w:pPr>
        <w:pStyle w:val="a7"/>
        <w:bidi/>
        <w:spacing w:line="276" w:lineRule="auto"/>
        <w:ind w:firstLine="720"/>
        <w:jc w:val="lowKashida"/>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tl/>
        </w:rPr>
        <w:t>إنشاء آليات مؤسسية دائمة للتواصل والتنسيق بين الجامعات ومؤسسات القطاع السياحي، بهدف مراجعة الخطط الدراسية بصورة دورية، وتقييم مستوى توافق مخرجات التعليم مع احتياجات أصحاب العمل، والاستفادة من التغذية الراجعة في تطوير البرامج الأكاديمية وتحسين جودة التعليم، بما يضمن إعداد كوادر وطنية مؤهلة تمتلك المعارف والمهارات التي تدعم تنافسية قطاع السياحة والضيافة وتسهم في تحقيق أهداف التنمية المستدامة</w:t>
      </w:r>
      <w:r w:rsidRPr="00CA6C31">
        <w:rPr>
          <w:rFonts w:ascii="Sakkal Majalla" w:hAnsi="Sakkal Majalla" w:cs="Sakkal Majalla"/>
          <w:color w:val="000000" w:themeColor="text1"/>
          <w:sz w:val="32"/>
          <w:szCs w:val="32"/>
        </w:rPr>
        <w:t>.</w:t>
      </w:r>
    </w:p>
    <w:p w14:paraId="057E20E1" w14:textId="1EF4CE3E" w:rsidR="00BF271B" w:rsidRPr="00CA6C31" w:rsidRDefault="00BF271B" w:rsidP="009C44D0">
      <w:pPr>
        <w:spacing w:before="100" w:beforeAutospacing="1" w:after="100" w:afterAutospacing="1" w:line="276" w:lineRule="auto"/>
        <w:ind w:left="1440" w:firstLine="720"/>
        <w:jc w:val="lowKashida"/>
        <w:rPr>
          <w:rFonts w:ascii="Sakkal Majalla" w:eastAsia="Times New Roman" w:hAnsi="Sakkal Majalla" w:cs="Sakkal Majalla"/>
          <w:color w:val="000000" w:themeColor="text1"/>
          <w:kern w:val="0"/>
          <w:sz w:val="32"/>
          <w:szCs w:val="32"/>
          <w:rtl/>
          <w14:ligatures w14:val="none"/>
        </w:rPr>
      </w:pPr>
    </w:p>
    <w:p w14:paraId="3098E204" w14:textId="55F7F3BD" w:rsidR="000D7422" w:rsidRPr="00CA6C31" w:rsidRDefault="000D7422" w:rsidP="009C44D0">
      <w:pPr>
        <w:spacing w:before="100" w:beforeAutospacing="1" w:after="100" w:afterAutospacing="1" w:line="276" w:lineRule="auto"/>
        <w:ind w:left="1440" w:firstLine="720"/>
        <w:jc w:val="lowKashida"/>
        <w:rPr>
          <w:rFonts w:ascii="Sakkal Majalla" w:eastAsia="Times New Roman" w:hAnsi="Sakkal Majalla" w:cs="Sakkal Majalla"/>
          <w:color w:val="000000" w:themeColor="text1"/>
          <w:kern w:val="0"/>
          <w:sz w:val="32"/>
          <w:szCs w:val="32"/>
          <w:rtl/>
          <w14:ligatures w14:val="none"/>
        </w:rPr>
      </w:pPr>
    </w:p>
    <w:p w14:paraId="244E7885" w14:textId="128AAC7A" w:rsidR="009C44D0" w:rsidRPr="00CA6C31" w:rsidRDefault="009C44D0" w:rsidP="009C44D0">
      <w:pPr>
        <w:spacing w:before="100" w:beforeAutospacing="1" w:after="100" w:afterAutospacing="1" w:line="276" w:lineRule="auto"/>
        <w:ind w:left="1440" w:firstLine="720"/>
        <w:jc w:val="lowKashida"/>
        <w:rPr>
          <w:rFonts w:ascii="Sakkal Majalla" w:eastAsia="Times New Roman" w:hAnsi="Sakkal Majalla" w:cs="Sakkal Majalla"/>
          <w:color w:val="000000" w:themeColor="text1"/>
          <w:kern w:val="0"/>
          <w:sz w:val="32"/>
          <w:szCs w:val="32"/>
          <w:rtl/>
          <w14:ligatures w14:val="none"/>
        </w:rPr>
      </w:pPr>
    </w:p>
    <w:p w14:paraId="6D0777DE" w14:textId="3EFAE4F8" w:rsidR="009C44D0" w:rsidRPr="00CA6C31" w:rsidRDefault="009C44D0" w:rsidP="009C44D0">
      <w:pPr>
        <w:spacing w:before="100" w:beforeAutospacing="1" w:after="100" w:afterAutospacing="1" w:line="276" w:lineRule="auto"/>
        <w:ind w:left="1440" w:firstLine="720"/>
        <w:jc w:val="lowKashida"/>
        <w:rPr>
          <w:rFonts w:ascii="Sakkal Majalla" w:eastAsia="Times New Roman" w:hAnsi="Sakkal Majalla" w:cs="Sakkal Majalla"/>
          <w:color w:val="000000" w:themeColor="text1"/>
          <w:kern w:val="0"/>
          <w:sz w:val="32"/>
          <w:szCs w:val="32"/>
          <w:rtl/>
          <w14:ligatures w14:val="none"/>
        </w:rPr>
      </w:pPr>
    </w:p>
    <w:p w14:paraId="3A2EE1AD" w14:textId="76914129" w:rsidR="009C44D0" w:rsidRPr="00CA6C31" w:rsidRDefault="009C44D0" w:rsidP="009C44D0">
      <w:pPr>
        <w:spacing w:before="100" w:beforeAutospacing="1" w:after="100" w:afterAutospacing="1" w:line="276" w:lineRule="auto"/>
        <w:ind w:left="1440" w:firstLine="720"/>
        <w:jc w:val="lowKashida"/>
        <w:rPr>
          <w:rFonts w:ascii="Sakkal Majalla" w:eastAsia="Times New Roman" w:hAnsi="Sakkal Majalla" w:cs="Sakkal Majalla"/>
          <w:color w:val="000000" w:themeColor="text1"/>
          <w:kern w:val="0"/>
          <w:sz w:val="32"/>
          <w:szCs w:val="32"/>
          <w:rtl/>
          <w14:ligatures w14:val="none"/>
        </w:rPr>
      </w:pPr>
    </w:p>
    <w:p w14:paraId="3D7DBE33" w14:textId="1182007A" w:rsidR="009C44D0" w:rsidRPr="00CA6C31" w:rsidRDefault="009C44D0" w:rsidP="009C44D0">
      <w:pPr>
        <w:spacing w:before="100" w:beforeAutospacing="1" w:after="100" w:afterAutospacing="1" w:line="276" w:lineRule="auto"/>
        <w:ind w:left="1440" w:firstLine="720"/>
        <w:jc w:val="lowKashida"/>
        <w:rPr>
          <w:rFonts w:ascii="Sakkal Majalla" w:eastAsia="Times New Roman" w:hAnsi="Sakkal Majalla" w:cs="Sakkal Majalla"/>
          <w:color w:val="000000" w:themeColor="text1"/>
          <w:kern w:val="0"/>
          <w:sz w:val="32"/>
          <w:szCs w:val="32"/>
          <w:rtl/>
          <w14:ligatures w14:val="none"/>
        </w:rPr>
      </w:pPr>
    </w:p>
    <w:p w14:paraId="4358F6C7" w14:textId="1A4FE36F" w:rsidR="009C44D0" w:rsidRPr="00CA6C31" w:rsidRDefault="009C44D0" w:rsidP="009C44D0">
      <w:pPr>
        <w:spacing w:before="100" w:beforeAutospacing="1" w:after="100" w:afterAutospacing="1" w:line="276" w:lineRule="auto"/>
        <w:ind w:left="1440" w:firstLine="720"/>
        <w:jc w:val="lowKashida"/>
        <w:rPr>
          <w:rFonts w:ascii="Sakkal Majalla" w:eastAsia="Times New Roman" w:hAnsi="Sakkal Majalla" w:cs="Sakkal Majalla"/>
          <w:color w:val="000000" w:themeColor="text1"/>
          <w:kern w:val="0"/>
          <w:sz w:val="32"/>
          <w:szCs w:val="32"/>
          <w:rtl/>
          <w14:ligatures w14:val="none"/>
        </w:rPr>
      </w:pPr>
    </w:p>
    <w:p w14:paraId="05D4EA1A" w14:textId="47F4A788" w:rsidR="009C44D0" w:rsidRPr="00CA6C31" w:rsidRDefault="009C44D0" w:rsidP="009C44D0">
      <w:pPr>
        <w:spacing w:before="100" w:beforeAutospacing="1" w:after="100" w:afterAutospacing="1" w:line="276" w:lineRule="auto"/>
        <w:ind w:left="1440" w:firstLine="720"/>
        <w:jc w:val="lowKashida"/>
        <w:rPr>
          <w:rFonts w:ascii="Sakkal Majalla" w:eastAsia="Times New Roman" w:hAnsi="Sakkal Majalla" w:cs="Sakkal Majalla"/>
          <w:color w:val="000000" w:themeColor="text1"/>
          <w:kern w:val="0"/>
          <w:sz w:val="32"/>
          <w:szCs w:val="32"/>
          <w:rtl/>
          <w14:ligatures w14:val="none"/>
        </w:rPr>
      </w:pPr>
    </w:p>
    <w:p w14:paraId="0FCBEF04" w14:textId="520391DA" w:rsidR="009C44D0" w:rsidRPr="00CA6C31" w:rsidRDefault="009C44D0" w:rsidP="009C44D0">
      <w:pPr>
        <w:spacing w:before="100" w:beforeAutospacing="1" w:after="100" w:afterAutospacing="1" w:line="276" w:lineRule="auto"/>
        <w:ind w:left="1440" w:firstLine="720"/>
        <w:jc w:val="lowKashida"/>
        <w:rPr>
          <w:rFonts w:ascii="Sakkal Majalla" w:eastAsia="Times New Roman" w:hAnsi="Sakkal Majalla" w:cs="Sakkal Majalla"/>
          <w:color w:val="000000" w:themeColor="text1"/>
          <w:kern w:val="0"/>
          <w:sz w:val="32"/>
          <w:szCs w:val="32"/>
          <w:rtl/>
          <w14:ligatures w14:val="none"/>
        </w:rPr>
      </w:pPr>
    </w:p>
    <w:p w14:paraId="6DFF4C68" w14:textId="20F62B6D" w:rsidR="009C44D0" w:rsidRPr="00CA6C31" w:rsidRDefault="009C44D0" w:rsidP="009C44D0">
      <w:pPr>
        <w:spacing w:before="100" w:beforeAutospacing="1" w:after="100" w:afterAutospacing="1" w:line="276" w:lineRule="auto"/>
        <w:ind w:left="1440" w:firstLine="720"/>
        <w:jc w:val="lowKashida"/>
        <w:rPr>
          <w:rFonts w:ascii="Sakkal Majalla" w:eastAsia="Times New Roman" w:hAnsi="Sakkal Majalla" w:cs="Sakkal Majalla"/>
          <w:color w:val="000000" w:themeColor="text1"/>
          <w:kern w:val="0"/>
          <w:sz w:val="32"/>
          <w:szCs w:val="32"/>
          <w:rtl/>
          <w14:ligatures w14:val="none"/>
        </w:rPr>
      </w:pPr>
    </w:p>
    <w:p w14:paraId="1EECAB86" w14:textId="6625CF4D" w:rsidR="009C44D0" w:rsidRPr="00CA6C31" w:rsidRDefault="009C44D0" w:rsidP="009C44D0">
      <w:pPr>
        <w:spacing w:before="100" w:beforeAutospacing="1" w:after="100" w:afterAutospacing="1" w:line="276" w:lineRule="auto"/>
        <w:ind w:left="1440" w:firstLine="720"/>
        <w:jc w:val="lowKashida"/>
        <w:rPr>
          <w:rFonts w:ascii="Sakkal Majalla" w:eastAsia="Times New Roman" w:hAnsi="Sakkal Majalla" w:cs="Sakkal Majalla"/>
          <w:color w:val="000000" w:themeColor="text1"/>
          <w:kern w:val="0"/>
          <w:sz w:val="32"/>
          <w:szCs w:val="32"/>
          <w:rtl/>
          <w14:ligatures w14:val="none"/>
        </w:rPr>
      </w:pPr>
    </w:p>
    <w:p w14:paraId="538EB0F6" w14:textId="5D86BD24" w:rsidR="009C44D0" w:rsidRPr="00CA6C31" w:rsidRDefault="009C44D0" w:rsidP="009C44D0">
      <w:pPr>
        <w:spacing w:before="100" w:beforeAutospacing="1" w:after="100" w:afterAutospacing="1" w:line="276" w:lineRule="auto"/>
        <w:ind w:left="1440" w:firstLine="720"/>
        <w:jc w:val="lowKashida"/>
        <w:rPr>
          <w:rFonts w:ascii="Sakkal Majalla" w:eastAsia="Times New Roman" w:hAnsi="Sakkal Majalla" w:cs="Sakkal Majalla"/>
          <w:color w:val="000000" w:themeColor="text1"/>
          <w:kern w:val="0"/>
          <w:sz w:val="32"/>
          <w:szCs w:val="32"/>
          <w:rtl/>
          <w14:ligatures w14:val="none"/>
        </w:rPr>
      </w:pPr>
    </w:p>
    <w:p w14:paraId="1512F2DC" w14:textId="77777777" w:rsidR="009C44D0" w:rsidRPr="00CA6C31" w:rsidRDefault="009C44D0" w:rsidP="009C44D0">
      <w:pPr>
        <w:spacing w:before="100" w:beforeAutospacing="1" w:after="100" w:afterAutospacing="1" w:line="276" w:lineRule="auto"/>
        <w:ind w:left="1440" w:firstLine="720"/>
        <w:jc w:val="lowKashida"/>
        <w:rPr>
          <w:rFonts w:ascii="Sakkal Majalla" w:eastAsia="Times New Roman" w:hAnsi="Sakkal Majalla" w:cs="Sakkal Majalla"/>
          <w:color w:val="000000" w:themeColor="text1"/>
          <w:kern w:val="0"/>
          <w:sz w:val="32"/>
          <w:szCs w:val="32"/>
          <w14:ligatures w14:val="none"/>
        </w:rPr>
      </w:pPr>
    </w:p>
    <w:p w14:paraId="14C89740" w14:textId="35B546A2" w:rsidR="000131BA" w:rsidRPr="00CA6C31" w:rsidRDefault="000D7422" w:rsidP="009C44D0">
      <w:pPr>
        <w:pStyle w:val="1"/>
        <w:spacing w:line="276" w:lineRule="auto"/>
        <w:jc w:val="center"/>
        <w:rPr>
          <w:rFonts w:ascii="Sakkal Majalla" w:hAnsi="Sakkal Majalla" w:cs="Sakkal Majalla"/>
          <w:b/>
          <w:bCs/>
          <w:color w:val="000000" w:themeColor="text1"/>
          <w:rtl/>
        </w:rPr>
      </w:pPr>
      <w:bookmarkStart w:id="104" w:name="_Toc237527461"/>
      <w:r w:rsidRPr="00CA6C31">
        <w:rPr>
          <w:rFonts w:ascii="Sakkal Majalla" w:hAnsi="Sakkal Majalla" w:cs="Sakkal Majalla"/>
          <w:b/>
          <w:bCs/>
          <w:color w:val="000000" w:themeColor="text1"/>
          <w:rtl/>
        </w:rPr>
        <w:t xml:space="preserve">قائمة </w:t>
      </w:r>
      <w:r w:rsidR="00A74F76" w:rsidRPr="00CA6C31">
        <w:rPr>
          <w:rFonts w:ascii="Sakkal Majalla" w:hAnsi="Sakkal Majalla" w:cs="Sakkal Majalla"/>
          <w:b/>
          <w:bCs/>
          <w:color w:val="000000" w:themeColor="text1"/>
          <w:rtl/>
        </w:rPr>
        <w:t>المراجع</w:t>
      </w:r>
      <w:bookmarkEnd w:id="104"/>
    </w:p>
    <w:p w14:paraId="6E5F24D3" w14:textId="05425FD6" w:rsidR="000131BA" w:rsidRPr="00CA6C31" w:rsidRDefault="000131BA" w:rsidP="009C44D0">
      <w:pPr>
        <w:pStyle w:val="a5"/>
        <w:numPr>
          <w:ilvl w:val="3"/>
          <w:numId w:val="31"/>
        </w:numPr>
        <w:tabs>
          <w:tab w:val="clear" w:pos="2880"/>
        </w:tabs>
        <w:spacing w:line="276" w:lineRule="auto"/>
        <w:ind w:left="1602" w:hanging="283"/>
        <w:jc w:val="lowKashida"/>
        <w:rPr>
          <w:rFonts w:ascii="Sakkal Majalla" w:hAnsi="Sakkal Majalla" w:cs="Sakkal Majalla"/>
          <w:color w:val="000000" w:themeColor="text1"/>
          <w:sz w:val="32"/>
          <w:szCs w:val="32"/>
          <w:rtl/>
        </w:rPr>
      </w:pPr>
      <w:r w:rsidRPr="00CA6C31">
        <w:rPr>
          <w:rFonts w:ascii="Sakkal Majalla" w:hAnsi="Sakkal Majalla" w:cs="Sakkal Majalla"/>
          <w:color w:val="000000" w:themeColor="text1"/>
          <w:sz w:val="32"/>
          <w:szCs w:val="32"/>
          <w:rtl/>
        </w:rPr>
        <w:t>الشيذاني, بسام محمد. (2026). أثر ال</w:t>
      </w:r>
      <w:r w:rsidR="00EE5C12" w:rsidRPr="00CA6C31">
        <w:rPr>
          <w:rFonts w:ascii="Sakkal Majalla" w:hAnsi="Sakkal Majalla" w:cs="Sakkal Majalla"/>
          <w:color w:val="000000" w:themeColor="text1"/>
          <w:sz w:val="32"/>
          <w:szCs w:val="32"/>
          <w:rtl/>
        </w:rPr>
        <w:t>دمج</w:t>
      </w:r>
      <w:r w:rsidRPr="00CA6C31">
        <w:rPr>
          <w:rFonts w:ascii="Sakkal Majalla" w:hAnsi="Sakkal Majalla" w:cs="Sakkal Majalla"/>
          <w:color w:val="000000" w:themeColor="text1"/>
          <w:sz w:val="32"/>
          <w:szCs w:val="32"/>
          <w:rtl/>
        </w:rPr>
        <w:t xml:space="preserve"> بين القيادة الإدارية واستراتيجيات إدارة الموارد البشرية في تعزيز الأداء المؤسسي في وزارة العمل (مسقط-عمان، 2040). </w:t>
      </w:r>
      <w:r w:rsidRPr="00CA6C31">
        <w:rPr>
          <w:rFonts w:ascii="Sakkal Majalla" w:hAnsi="Sakkal Majalla" w:cs="Sakkal Majalla"/>
          <w:i/>
          <w:iCs/>
          <w:color w:val="000000" w:themeColor="text1"/>
          <w:sz w:val="32"/>
          <w:szCs w:val="32"/>
          <w:rtl/>
        </w:rPr>
        <w:t>مجلة العلوم الإقتصادية و الإدارية و القانونية</w:t>
      </w:r>
      <w:r w:rsidRPr="00CA6C31">
        <w:rPr>
          <w:rFonts w:ascii="Sakkal Majalla" w:hAnsi="Sakkal Majalla" w:cs="Sakkal Majalla"/>
          <w:color w:val="000000" w:themeColor="text1"/>
          <w:sz w:val="32"/>
          <w:szCs w:val="32"/>
          <w:rtl/>
        </w:rPr>
        <w:t>, </w:t>
      </w:r>
      <w:r w:rsidRPr="00CA6C31">
        <w:rPr>
          <w:rFonts w:ascii="Sakkal Majalla" w:hAnsi="Sakkal Majalla" w:cs="Sakkal Majalla"/>
          <w:i/>
          <w:iCs/>
          <w:color w:val="000000" w:themeColor="text1"/>
          <w:sz w:val="32"/>
          <w:szCs w:val="32"/>
          <w:rtl/>
        </w:rPr>
        <w:t>10</w:t>
      </w:r>
      <w:r w:rsidRPr="00CA6C31">
        <w:rPr>
          <w:rFonts w:ascii="Sakkal Majalla" w:hAnsi="Sakkal Majalla" w:cs="Sakkal Majalla"/>
          <w:color w:val="000000" w:themeColor="text1"/>
          <w:sz w:val="32"/>
          <w:szCs w:val="32"/>
          <w:rtl/>
        </w:rPr>
        <w:t>(1), 1-12.</w:t>
      </w:r>
      <w:r w:rsidRPr="00CA6C31">
        <w:rPr>
          <w:rFonts w:ascii="Sakkal Majalla" w:hAnsi="Sakkal Majalla" w:cs="Sakkal Majalla"/>
          <w:color w:val="000000" w:themeColor="text1"/>
          <w:sz w:val="32"/>
          <w:szCs w:val="32"/>
          <w:cs/>
        </w:rPr>
        <w:t>‎</w:t>
      </w:r>
    </w:p>
    <w:p w14:paraId="3055F764" w14:textId="77777777" w:rsidR="009C44D0" w:rsidRPr="00CA6C31" w:rsidRDefault="009C44D0" w:rsidP="009C44D0">
      <w:pPr>
        <w:pStyle w:val="a5"/>
        <w:numPr>
          <w:ilvl w:val="3"/>
          <w:numId w:val="31"/>
        </w:numPr>
        <w:tabs>
          <w:tab w:val="clear" w:pos="2880"/>
        </w:tabs>
        <w:spacing w:line="276" w:lineRule="auto"/>
        <w:ind w:left="1602" w:hanging="283"/>
        <w:jc w:val="lowKashida"/>
        <w:rPr>
          <w:rFonts w:ascii="Sakkal Majalla" w:hAnsi="Sakkal Majalla" w:cs="Sakkal Majalla"/>
          <w:color w:val="000000" w:themeColor="text1"/>
          <w:sz w:val="32"/>
          <w:szCs w:val="32"/>
          <w:rtl/>
        </w:rPr>
      </w:pPr>
      <w:r w:rsidRPr="00CA6C31">
        <w:rPr>
          <w:rFonts w:ascii="Sakkal Majalla" w:hAnsi="Sakkal Majalla" w:cs="Sakkal Majalla"/>
          <w:color w:val="000000" w:themeColor="text1"/>
          <w:sz w:val="32"/>
          <w:szCs w:val="32"/>
          <w:rtl/>
        </w:rPr>
        <w:t>النجار, هاله. (2025). تأثير نظرية التعلُّم التجريبي لـ</w:t>
      </w:r>
      <w:r w:rsidRPr="00CA6C31">
        <w:rPr>
          <w:rFonts w:ascii="Sakkal Majalla" w:hAnsi="Sakkal Majalla" w:cs="Sakkal Majalla"/>
          <w:color w:val="000000" w:themeColor="text1"/>
          <w:sz w:val="32"/>
          <w:szCs w:val="32"/>
        </w:rPr>
        <w:t>Kolb</w:t>
      </w:r>
      <w:r w:rsidRPr="00CA6C31">
        <w:rPr>
          <w:rFonts w:ascii="Sakkal Majalla" w:hAnsi="Sakkal Majalla" w:cs="Sakkal Majalla"/>
          <w:color w:val="000000" w:themeColor="text1"/>
          <w:sz w:val="32"/>
          <w:szCs w:val="32"/>
          <w:rtl/>
        </w:rPr>
        <w:t xml:space="preserve"> و التفكير التصميمى فى تطوير منهج تدريس مقرر اللون و الضوء فى الحيز الداخلى. مجلة العمارة والفنون والعلوم الإنسانية, 10(49), 83-101.</w:t>
      </w:r>
      <w:r w:rsidRPr="00CA6C31">
        <w:rPr>
          <w:rFonts w:ascii="Sakkal Majalla" w:hAnsi="Sakkal Majalla" w:cs="Sakkal Majalla"/>
          <w:color w:val="000000" w:themeColor="text1"/>
          <w:sz w:val="32"/>
          <w:szCs w:val="32"/>
          <w:cs/>
        </w:rPr>
        <w:t>‎</w:t>
      </w:r>
    </w:p>
    <w:p w14:paraId="6D009044" w14:textId="21E1DD80" w:rsidR="009C44D0" w:rsidRPr="00CA6C31" w:rsidRDefault="009C44D0" w:rsidP="009C44D0">
      <w:pPr>
        <w:pStyle w:val="a5"/>
        <w:numPr>
          <w:ilvl w:val="3"/>
          <w:numId w:val="31"/>
        </w:numPr>
        <w:tabs>
          <w:tab w:val="clear" w:pos="2880"/>
        </w:tabs>
        <w:spacing w:line="276" w:lineRule="auto"/>
        <w:ind w:left="1602" w:hanging="283"/>
        <w:jc w:val="lowKashida"/>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tl/>
        </w:rPr>
        <w:t>الهوساوي, مرام. (2026). ال</w:t>
      </w:r>
      <w:r w:rsidR="00EE5C12" w:rsidRPr="00CA6C31">
        <w:rPr>
          <w:rFonts w:ascii="Sakkal Majalla" w:hAnsi="Sakkal Majalla" w:cs="Sakkal Majalla"/>
          <w:color w:val="000000" w:themeColor="text1"/>
          <w:sz w:val="32"/>
          <w:szCs w:val="32"/>
          <w:rtl/>
        </w:rPr>
        <w:t>دمج</w:t>
      </w:r>
      <w:r w:rsidRPr="00CA6C31">
        <w:rPr>
          <w:rFonts w:ascii="Sakkal Majalla" w:hAnsi="Sakkal Majalla" w:cs="Sakkal Majalla"/>
          <w:color w:val="000000" w:themeColor="text1"/>
          <w:sz w:val="32"/>
          <w:szCs w:val="32"/>
          <w:rtl/>
        </w:rPr>
        <w:t xml:space="preserve"> المهاري في البيئة الأكاديمية: رؤية نظرية لتعزيز استدامة جودة مخرجات الجامعات عبر التدريب التعاوني. المجلة العربية للإدارة, 1-6.</w:t>
      </w:r>
      <w:r w:rsidRPr="00CA6C31">
        <w:rPr>
          <w:rFonts w:ascii="Sakkal Majalla" w:hAnsi="Sakkal Majalla" w:cs="Sakkal Majalla"/>
          <w:color w:val="000000" w:themeColor="text1"/>
          <w:sz w:val="32"/>
          <w:szCs w:val="32"/>
          <w:cs/>
        </w:rPr>
        <w:t>‎</w:t>
      </w:r>
    </w:p>
    <w:p w14:paraId="49AB803B" w14:textId="77777777" w:rsidR="009C44D0" w:rsidRPr="00CA6C31" w:rsidRDefault="009C44D0" w:rsidP="009C44D0">
      <w:pPr>
        <w:pStyle w:val="a5"/>
        <w:numPr>
          <w:ilvl w:val="3"/>
          <w:numId w:val="31"/>
        </w:numPr>
        <w:tabs>
          <w:tab w:val="clear" w:pos="2880"/>
        </w:tabs>
        <w:spacing w:line="276" w:lineRule="auto"/>
        <w:ind w:left="1602" w:hanging="283"/>
        <w:jc w:val="lowKashida"/>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tl/>
        </w:rPr>
        <w:t xml:space="preserve">إيوان فيرلي, لورنس إ. لين جونيور, كريستوفر بوليت </w:t>
      </w:r>
      <w:r w:rsidRPr="00CA6C31">
        <w:rPr>
          <w:rFonts w:ascii="Sakkal Majalla" w:hAnsi="Sakkal Majalla" w:cs="Sakkal Majalla"/>
          <w:color w:val="000000" w:themeColor="text1"/>
          <w:sz w:val="32"/>
          <w:szCs w:val="32"/>
        </w:rPr>
        <w:t>(Eds.)</w:t>
      </w:r>
      <w:r w:rsidRPr="00CA6C31">
        <w:rPr>
          <w:rFonts w:ascii="Sakkal Majalla" w:hAnsi="Sakkal Majalla" w:cs="Sakkal Majalla"/>
          <w:color w:val="000000" w:themeColor="text1"/>
          <w:sz w:val="32"/>
          <w:szCs w:val="32"/>
          <w:rtl/>
        </w:rPr>
        <w:t>. (2022). دليل أكسفورد في الإدارة العامة. المركز العربي للأبحاث ودراسة السياسات.</w:t>
      </w:r>
      <w:r w:rsidRPr="00CA6C31">
        <w:rPr>
          <w:rFonts w:ascii="Sakkal Majalla" w:hAnsi="Sakkal Majalla" w:cs="Sakkal Majalla"/>
          <w:color w:val="000000" w:themeColor="text1"/>
          <w:sz w:val="32"/>
          <w:szCs w:val="32"/>
          <w:cs/>
        </w:rPr>
        <w:t>‎</w:t>
      </w:r>
    </w:p>
    <w:p w14:paraId="53633744" w14:textId="77777777" w:rsidR="009C44D0" w:rsidRPr="00CA6C31" w:rsidRDefault="009C44D0" w:rsidP="009C44D0">
      <w:pPr>
        <w:pStyle w:val="a5"/>
        <w:numPr>
          <w:ilvl w:val="3"/>
          <w:numId w:val="31"/>
        </w:numPr>
        <w:tabs>
          <w:tab w:val="clear" w:pos="2880"/>
        </w:tabs>
        <w:spacing w:line="276" w:lineRule="auto"/>
        <w:ind w:left="1602" w:hanging="283"/>
        <w:jc w:val="lowKashida"/>
        <w:rPr>
          <w:rFonts w:ascii="Sakkal Majalla" w:hAnsi="Sakkal Majalla" w:cs="Sakkal Majalla"/>
          <w:color w:val="000000" w:themeColor="text1"/>
          <w:sz w:val="32"/>
          <w:szCs w:val="32"/>
          <w:rtl/>
        </w:rPr>
      </w:pPr>
      <w:r w:rsidRPr="00CA6C31">
        <w:rPr>
          <w:rFonts w:ascii="Sakkal Majalla" w:hAnsi="Sakkal Majalla" w:cs="Sakkal Majalla"/>
          <w:color w:val="000000" w:themeColor="text1"/>
          <w:sz w:val="32"/>
          <w:szCs w:val="32"/>
          <w:rtl/>
        </w:rPr>
        <w:t>بديع جرجس كامل, مونيكا, جمال الدين, أ. د نانسى, ابو شوق, محمد احمد, سالي. (2025). دور التعليم السياحي في إعداد كوادر مؤهلة لصناعة سياحة الأحداث. المجلة الدولية لعلوم السياحة و الضيافة, 1(1), 51-74.</w:t>
      </w:r>
      <w:r w:rsidRPr="00CA6C31">
        <w:rPr>
          <w:rFonts w:ascii="Sakkal Majalla" w:hAnsi="Sakkal Majalla" w:cs="Sakkal Majalla"/>
          <w:color w:val="000000" w:themeColor="text1"/>
          <w:sz w:val="32"/>
          <w:szCs w:val="32"/>
          <w:cs/>
        </w:rPr>
        <w:t>‎</w:t>
      </w:r>
    </w:p>
    <w:p w14:paraId="204C11C2" w14:textId="77777777" w:rsidR="009C44D0" w:rsidRPr="00CA6C31" w:rsidRDefault="009C44D0" w:rsidP="009C44D0">
      <w:pPr>
        <w:pStyle w:val="a5"/>
        <w:numPr>
          <w:ilvl w:val="3"/>
          <w:numId w:val="31"/>
        </w:numPr>
        <w:tabs>
          <w:tab w:val="clear" w:pos="2880"/>
        </w:tabs>
        <w:spacing w:line="276" w:lineRule="auto"/>
        <w:ind w:left="1602" w:hanging="283"/>
        <w:jc w:val="lowKashida"/>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tl/>
        </w:rPr>
        <w:lastRenderedPageBreak/>
        <w:t>بلمولود, جيهان. (2023). مقاربة بين نظرية النظم والنظرية التوليدية التحويلية (قواعد البنية والتركيب). مجلة الخليل في علوم اللسان, 2(2), 71-86.</w:t>
      </w:r>
      <w:r w:rsidRPr="00CA6C31">
        <w:rPr>
          <w:rFonts w:ascii="Sakkal Majalla" w:hAnsi="Sakkal Majalla" w:cs="Sakkal Majalla"/>
          <w:color w:val="000000" w:themeColor="text1"/>
          <w:sz w:val="32"/>
          <w:szCs w:val="32"/>
          <w:cs/>
        </w:rPr>
        <w:t>‎</w:t>
      </w:r>
    </w:p>
    <w:p w14:paraId="21520217" w14:textId="77777777" w:rsidR="009C44D0" w:rsidRPr="00CA6C31" w:rsidRDefault="009C44D0" w:rsidP="009C44D0">
      <w:pPr>
        <w:pStyle w:val="a5"/>
        <w:numPr>
          <w:ilvl w:val="3"/>
          <w:numId w:val="31"/>
        </w:numPr>
        <w:tabs>
          <w:tab w:val="clear" w:pos="2880"/>
        </w:tabs>
        <w:spacing w:line="276" w:lineRule="auto"/>
        <w:ind w:left="1602" w:hanging="283"/>
        <w:jc w:val="lowKashida"/>
        <w:rPr>
          <w:rFonts w:ascii="Sakkal Majalla" w:hAnsi="Sakkal Majalla" w:cs="Sakkal Majalla"/>
          <w:color w:val="000000" w:themeColor="text1"/>
          <w:sz w:val="32"/>
          <w:szCs w:val="32"/>
          <w:rtl/>
        </w:rPr>
      </w:pPr>
      <w:r w:rsidRPr="00CA6C31">
        <w:rPr>
          <w:rFonts w:ascii="Sakkal Majalla" w:hAnsi="Sakkal Majalla" w:cs="Sakkal Majalla"/>
          <w:color w:val="000000" w:themeColor="text1"/>
          <w:sz w:val="32"/>
          <w:szCs w:val="32"/>
          <w:rtl/>
        </w:rPr>
        <w:t>بورقبة, قويدر, حصباية, رحمة مجدة, بورقبة, مصطفى. (2021). دراسة مقاربة لكفاءات منظمات الأعمال وفق نظرية الموارد والمهارات. </w:t>
      </w:r>
      <w:r w:rsidRPr="00CA6C31">
        <w:rPr>
          <w:rFonts w:ascii="Sakkal Majalla" w:hAnsi="Sakkal Majalla" w:cs="Sakkal Majalla"/>
          <w:color w:val="000000" w:themeColor="text1"/>
          <w:sz w:val="32"/>
          <w:szCs w:val="32"/>
        </w:rPr>
        <w:t xml:space="preserve">Revue </w:t>
      </w:r>
      <w:proofErr w:type="spellStart"/>
      <w:r w:rsidRPr="00CA6C31">
        <w:rPr>
          <w:rFonts w:ascii="Sakkal Majalla" w:hAnsi="Sakkal Majalla" w:cs="Sakkal Majalla"/>
          <w:color w:val="000000" w:themeColor="text1"/>
          <w:sz w:val="32"/>
          <w:szCs w:val="32"/>
        </w:rPr>
        <w:t>Algérienne</w:t>
      </w:r>
      <w:proofErr w:type="spellEnd"/>
      <w:r w:rsidRPr="00CA6C31">
        <w:rPr>
          <w:rFonts w:ascii="Sakkal Majalla" w:hAnsi="Sakkal Majalla" w:cs="Sakkal Majalla"/>
          <w:color w:val="000000" w:themeColor="text1"/>
          <w:sz w:val="32"/>
          <w:szCs w:val="32"/>
        </w:rPr>
        <w:t xml:space="preserve"> des </w:t>
      </w:r>
      <w:proofErr w:type="spellStart"/>
      <w:r w:rsidRPr="00CA6C31">
        <w:rPr>
          <w:rFonts w:ascii="Sakkal Majalla" w:hAnsi="Sakkal Majalla" w:cs="Sakkal Majalla"/>
          <w:color w:val="000000" w:themeColor="text1"/>
          <w:sz w:val="32"/>
          <w:szCs w:val="32"/>
        </w:rPr>
        <w:t>Ressources</w:t>
      </w:r>
      <w:proofErr w:type="spellEnd"/>
      <w:r w:rsidRPr="00CA6C31">
        <w:rPr>
          <w:rFonts w:ascii="Sakkal Majalla" w:hAnsi="Sakkal Majalla" w:cs="Sakkal Majalla"/>
          <w:color w:val="000000" w:themeColor="text1"/>
          <w:sz w:val="32"/>
          <w:szCs w:val="32"/>
        </w:rPr>
        <w:t xml:space="preserve"> </w:t>
      </w:r>
      <w:proofErr w:type="spellStart"/>
      <w:r w:rsidRPr="00CA6C31">
        <w:rPr>
          <w:rFonts w:ascii="Sakkal Majalla" w:hAnsi="Sakkal Majalla" w:cs="Sakkal Majalla"/>
          <w:color w:val="000000" w:themeColor="text1"/>
          <w:sz w:val="32"/>
          <w:szCs w:val="32"/>
        </w:rPr>
        <w:t>Humaines</w:t>
      </w:r>
      <w:proofErr w:type="spellEnd"/>
      <w:r w:rsidRPr="00CA6C31">
        <w:rPr>
          <w:rFonts w:ascii="Sakkal Majalla" w:hAnsi="Sakkal Majalla" w:cs="Sakkal Majalla"/>
          <w:color w:val="000000" w:themeColor="text1"/>
          <w:sz w:val="32"/>
          <w:szCs w:val="32"/>
          <w:rtl/>
        </w:rPr>
        <w:t>, 6(1), 54-70.</w:t>
      </w:r>
      <w:r w:rsidRPr="00CA6C31">
        <w:rPr>
          <w:rFonts w:ascii="Sakkal Majalla" w:hAnsi="Sakkal Majalla" w:cs="Sakkal Majalla"/>
          <w:color w:val="000000" w:themeColor="text1"/>
          <w:sz w:val="32"/>
          <w:szCs w:val="32"/>
          <w:cs/>
        </w:rPr>
        <w:t>‎</w:t>
      </w:r>
    </w:p>
    <w:p w14:paraId="6226F230" w14:textId="77777777" w:rsidR="009C44D0" w:rsidRPr="00CA6C31" w:rsidRDefault="009C44D0" w:rsidP="009C44D0">
      <w:pPr>
        <w:pStyle w:val="a5"/>
        <w:numPr>
          <w:ilvl w:val="3"/>
          <w:numId w:val="31"/>
        </w:numPr>
        <w:tabs>
          <w:tab w:val="clear" w:pos="2880"/>
        </w:tabs>
        <w:spacing w:line="276" w:lineRule="auto"/>
        <w:ind w:left="1602" w:hanging="283"/>
        <w:jc w:val="lowKashida"/>
        <w:rPr>
          <w:rFonts w:ascii="Sakkal Majalla" w:hAnsi="Sakkal Majalla" w:cs="Sakkal Majalla"/>
          <w:color w:val="000000" w:themeColor="text1"/>
          <w:sz w:val="32"/>
          <w:szCs w:val="32"/>
          <w:rtl/>
        </w:rPr>
      </w:pPr>
      <w:r w:rsidRPr="00CA6C31">
        <w:rPr>
          <w:rFonts w:ascii="Sakkal Majalla" w:hAnsi="Sakkal Majalla" w:cs="Sakkal Majalla"/>
          <w:color w:val="000000" w:themeColor="text1"/>
          <w:sz w:val="32"/>
          <w:szCs w:val="32"/>
          <w:rtl/>
        </w:rPr>
        <w:t>دحان المسهلي, أمة الله. (2022). درجة مواءمة مخرجات التعليم العالي واحتياجات سوق العمل بالجمهورية اليمنية. مجلة کلية التربية (أسيوط), 38(1.2), 248-287.</w:t>
      </w:r>
      <w:r w:rsidRPr="00CA6C31">
        <w:rPr>
          <w:rFonts w:ascii="Sakkal Majalla" w:hAnsi="Sakkal Majalla" w:cs="Sakkal Majalla"/>
          <w:color w:val="000000" w:themeColor="text1"/>
          <w:sz w:val="32"/>
          <w:szCs w:val="32"/>
          <w:cs/>
        </w:rPr>
        <w:t>‎</w:t>
      </w:r>
    </w:p>
    <w:p w14:paraId="0B26005F" w14:textId="77777777" w:rsidR="009C44D0" w:rsidRPr="00CA6C31" w:rsidRDefault="009C44D0" w:rsidP="009C44D0">
      <w:pPr>
        <w:pStyle w:val="a5"/>
        <w:numPr>
          <w:ilvl w:val="3"/>
          <w:numId w:val="31"/>
        </w:numPr>
        <w:tabs>
          <w:tab w:val="clear" w:pos="2880"/>
        </w:tabs>
        <w:spacing w:line="276" w:lineRule="auto"/>
        <w:ind w:left="1602" w:hanging="283"/>
        <w:jc w:val="lowKashida"/>
        <w:rPr>
          <w:rFonts w:ascii="Sakkal Majalla" w:hAnsi="Sakkal Majalla" w:cs="Sakkal Majalla"/>
          <w:color w:val="000000" w:themeColor="text1"/>
          <w:sz w:val="32"/>
          <w:szCs w:val="32"/>
          <w:rtl/>
        </w:rPr>
      </w:pPr>
      <w:r w:rsidRPr="00CA6C31">
        <w:rPr>
          <w:rFonts w:ascii="Sakkal Majalla" w:hAnsi="Sakkal Majalla" w:cs="Sakkal Majalla"/>
          <w:color w:val="000000" w:themeColor="text1"/>
          <w:sz w:val="32"/>
          <w:szCs w:val="32"/>
          <w:rtl/>
        </w:rPr>
        <w:t>شوالي, عبد الفتاح سليمان, الصوالحي, هيثم عبد الرازق, الرميدي, &amp; بسام سمير. (2024). هل تؤثر القيادة الرشيقة على الريادة الإستراتيجية في قطاع السياحة والضيافة من خلال التماثل التنظيمي والوضوح الإستراتيجي؟. مجلة کلية السياحة والفنادق-جامعة مدينة السادات, 8(2), 1-23.</w:t>
      </w:r>
      <w:r w:rsidRPr="00CA6C31">
        <w:rPr>
          <w:rFonts w:ascii="Sakkal Majalla" w:hAnsi="Sakkal Majalla" w:cs="Sakkal Majalla"/>
          <w:color w:val="000000" w:themeColor="text1"/>
          <w:sz w:val="32"/>
          <w:szCs w:val="32"/>
          <w:cs/>
        </w:rPr>
        <w:t>‎</w:t>
      </w:r>
    </w:p>
    <w:p w14:paraId="4BE8E353" w14:textId="3ADE5B6D" w:rsidR="009C44D0" w:rsidRPr="00CA6C31" w:rsidRDefault="009C44D0" w:rsidP="009C44D0">
      <w:pPr>
        <w:pStyle w:val="a5"/>
        <w:numPr>
          <w:ilvl w:val="3"/>
          <w:numId w:val="31"/>
        </w:numPr>
        <w:tabs>
          <w:tab w:val="clear" w:pos="2880"/>
        </w:tabs>
        <w:spacing w:line="276" w:lineRule="auto"/>
        <w:ind w:left="1602" w:hanging="283"/>
        <w:jc w:val="lowKashida"/>
        <w:rPr>
          <w:rFonts w:ascii="Sakkal Majalla" w:hAnsi="Sakkal Majalla" w:cs="Sakkal Majalla"/>
          <w:color w:val="000000" w:themeColor="text1"/>
          <w:sz w:val="32"/>
          <w:szCs w:val="32"/>
          <w:rtl/>
        </w:rPr>
      </w:pPr>
      <w:r w:rsidRPr="00CA6C31">
        <w:rPr>
          <w:rFonts w:ascii="Sakkal Majalla" w:hAnsi="Sakkal Majalla" w:cs="Sakkal Majalla"/>
          <w:color w:val="000000" w:themeColor="text1"/>
          <w:sz w:val="32"/>
          <w:szCs w:val="32"/>
          <w:rtl/>
        </w:rPr>
        <w:t xml:space="preserve">صورية, صبرينة, عطية, &amp; عتروز. (2021). الإدارة الإلكترونية و أثرها على </w:t>
      </w:r>
      <w:r w:rsidR="00EE5C12" w:rsidRPr="00CA6C31">
        <w:rPr>
          <w:rFonts w:ascii="Sakkal Majalla" w:hAnsi="Sakkal Majalla" w:cs="Sakkal Majalla"/>
          <w:color w:val="000000" w:themeColor="text1"/>
          <w:sz w:val="32"/>
          <w:szCs w:val="32"/>
          <w:rtl/>
        </w:rPr>
        <w:t xml:space="preserve">مستوى التطبيق المهني للمفاهيم الإدارية </w:t>
      </w:r>
      <w:r w:rsidRPr="00CA6C31">
        <w:rPr>
          <w:rFonts w:ascii="Sakkal Majalla" w:hAnsi="Sakkal Majalla" w:cs="Sakkal Majalla"/>
          <w:color w:val="000000" w:themeColor="text1"/>
          <w:sz w:val="32"/>
          <w:szCs w:val="32"/>
          <w:rtl/>
        </w:rPr>
        <w:t> (</w:t>
      </w:r>
      <w:r w:rsidRPr="00CA6C31">
        <w:rPr>
          <w:rFonts w:ascii="Sakkal Majalla" w:hAnsi="Sakkal Majalla" w:cs="Sakkal Majalla"/>
          <w:color w:val="000000" w:themeColor="text1"/>
          <w:sz w:val="32"/>
          <w:szCs w:val="32"/>
        </w:rPr>
        <w:t xml:space="preserve">Doctoral dissertation, university center of </w:t>
      </w:r>
      <w:proofErr w:type="spellStart"/>
      <w:r w:rsidRPr="00CA6C31">
        <w:rPr>
          <w:rFonts w:ascii="Sakkal Majalla" w:hAnsi="Sakkal Majalla" w:cs="Sakkal Majalla"/>
          <w:color w:val="000000" w:themeColor="text1"/>
          <w:sz w:val="32"/>
          <w:szCs w:val="32"/>
        </w:rPr>
        <w:t>abdalhafid</w:t>
      </w:r>
      <w:proofErr w:type="spellEnd"/>
      <w:r w:rsidRPr="00CA6C31">
        <w:rPr>
          <w:rFonts w:ascii="Sakkal Majalla" w:hAnsi="Sakkal Majalla" w:cs="Sakkal Majalla"/>
          <w:color w:val="000000" w:themeColor="text1"/>
          <w:sz w:val="32"/>
          <w:szCs w:val="32"/>
        </w:rPr>
        <w:t xml:space="preserve"> </w:t>
      </w:r>
      <w:proofErr w:type="spellStart"/>
      <w:r w:rsidRPr="00CA6C31">
        <w:rPr>
          <w:rFonts w:ascii="Sakkal Majalla" w:hAnsi="Sakkal Majalla" w:cs="Sakkal Majalla"/>
          <w:color w:val="000000" w:themeColor="text1"/>
          <w:sz w:val="32"/>
          <w:szCs w:val="32"/>
        </w:rPr>
        <w:t>boussouf</w:t>
      </w:r>
      <w:proofErr w:type="spellEnd"/>
      <w:r w:rsidRPr="00CA6C31">
        <w:rPr>
          <w:rFonts w:ascii="Sakkal Majalla" w:hAnsi="Sakkal Majalla" w:cs="Sakkal Majalla"/>
          <w:color w:val="000000" w:themeColor="text1"/>
          <w:sz w:val="32"/>
          <w:szCs w:val="32"/>
        </w:rPr>
        <w:t>-MILA).</w:t>
      </w:r>
      <w:r w:rsidRPr="00CA6C31">
        <w:rPr>
          <w:rFonts w:ascii="Sakkal Majalla" w:hAnsi="Sakkal Majalla" w:cs="Sakkal Majalla"/>
          <w:color w:val="000000" w:themeColor="text1"/>
          <w:sz w:val="32"/>
          <w:szCs w:val="32"/>
          <w:cs/>
        </w:rPr>
        <w:t>‎</w:t>
      </w:r>
    </w:p>
    <w:p w14:paraId="4065C470" w14:textId="0E11DBE9" w:rsidR="009C44D0" w:rsidRPr="00CA6C31" w:rsidRDefault="009C44D0" w:rsidP="009C44D0">
      <w:pPr>
        <w:pStyle w:val="a5"/>
        <w:numPr>
          <w:ilvl w:val="3"/>
          <w:numId w:val="31"/>
        </w:numPr>
        <w:tabs>
          <w:tab w:val="clear" w:pos="2880"/>
        </w:tabs>
        <w:spacing w:line="276" w:lineRule="auto"/>
        <w:ind w:left="1602" w:hanging="283"/>
        <w:jc w:val="lowKashida"/>
        <w:rPr>
          <w:rFonts w:ascii="Sakkal Majalla" w:hAnsi="Sakkal Majalla" w:cs="Sakkal Majalla"/>
          <w:color w:val="000000" w:themeColor="text1"/>
          <w:sz w:val="32"/>
          <w:szCs w:val="32"/>
          <w:rtl/>
        </w:rPr>
      </w:pPr>
      <w:r w:rsidRPr="00CA6C31">
        <w:rPr>
          <w:rFonts w:ascii="Sakkal Majalla" w:hAnsi="Sakkal Majalla" w:cs="Sakkal Majalla"/>
          <w:color w:val="000000" w:themeColor="text1"/>
          <w:sz w:val="32"/>
          <w:szCs w:val="32"/>
          <w:rtl/>
        </w:rPr>
        <w:t xml:space="preserve">عطية خليفة مفتاح, خلف, طه أحمد عبد الموجود, &amp; عبد المنعم إبراهيم عبد السلام. (2023). قياس مستوى </w:t>
      </w:r>
      <w:r w:rsidR="00EE5C12" w:rsidRPr="00CA6C31">
        <w:rPr>
          <w:rFonts w:ascii="Sakkal Majalla" w:hAnsi="Sakkal Majalla" w:cs="Sakkal Majalla"/>
          <w:color w:val="000000" w:themeColor="text1"/>
          <w:sz w:val="32"/>
          <w:szCs w:val="32"/>
          <w:rtl/>
        </w:rPr>
        <w:t xml:space="preserve">مستوى التطبيق المهني للمفاهيم الإدارية </w:t>
      </w:r>
      <w:r w:rsidRPr="00CA6C31">
        <w:rPr>
          <w:rFonts w:ascii="Sakkal Majalla" w:hAnsi="Sakkal Majalla" w:cs="Sakkal Majalla"/>
          <w:color w:val="000000" w:themeColor="text1"/>
          <w:sz w:val="32"/>
          <w:szCs w:val="32"/>
          <w:rtl/>
        </w:rPr>
        <w:t xml:space="preserve"> في سلاسل الفنادق بالقاهرة: دراسة تحليلية. مجلة کلية السياحة والفنادق-جامعة مدينة السادات, 7(1), 98-115.</w:t>
      </w:r>
      <w:r w:rsidRPr="00CA6C31">
        <w:rPr>
          <w:rFonts w:ascii="Sakkal Majalla" w:hAnsi="Sakkal Majalla" w:cs="Sakkal Majalla"/>
          <w:color w:val="000000" w:themeColor="text1"/>
          <w:sz w:val="32"/>
          <w:szCs w:val="32"/>
          <w:cs/>
        </w:rPr>
        <w:t>‎</w:t>
      </w:r>
    </w:p>
    <w:p w14:paraId="1B2DDC00" w14:textId="2BC81878" w:rsidR="009C44D0" w:rsidRPr="00CA6C31" w:rsidRDefault="009C44D0" w:rsidP="009C44D0">
      <w:pPr>
        <w:pStyle w:val="a5"/>
        <w:numPr>
          <w:ilvl w:val="3"/>
          <w:numId w:val="31"/>
        </w:numPr>
        <w:tabs>
          <w:tab w:val="clear" w:pos="2880"/>
        </w:tabs>
        <w:spacing w:line="276" w:lineRule="auto"/>
        <w:ind w:left="1602" w:hanging="283"/>
        <w:jc w:val="lowKashida"/>
        <w:rPr>
          <w:rFonts w:ascii="Sakkal Majalla" w:hAnsi="Sakkal Majalla" w:cs="Sakkal Majalla"/>
          <w:color w:val="000000" w:themeColor="text1"/>
          <w:sz w:val="32"/>
          <w:szCs w:val="32"/>
        </w:rPr>
      </w:pPr>
      <w:r w:rsidRPr="00CA6C31">
        <w:rPr>
          <w:rFonts w:ascii="Sakkal Majalla" w:hAnsi="Sakkal Majalla" w:cs="Sakkal Majalla"/>
          <w:color w:val="000000" w:themeColor="text1"/>
          <w:sz w:val="32"/>
          <w:szCs w:val="32"/>
          <w:rtl/>
        </w:rPr>
        <w:t xml:space="preserve">قليل صارة. (2024). الرقابة الإدارية وتأثيرها على </w:t>
      </w:r>
      <w:r w:rsidR="00EE5C12" w:rsidRPr="00CA6C31">
        <w:rPr>
          <w:rFonts w:ascii="Sakkal Majalla" w:hAnsi="Sakkal Majalla" w:cs="Sakkal Majalla"/>
          <w:color w:val="000000" w:themeColor="text1"/>
          <w:sz w:val="32"/>
          <w:szCs w:val="32"/>
          <w:rtl/>
        </w:rPr>
        <w:t xml:space="preserve">مستوى التطبيق المهني للمفاهيم الإدارية </w:t>
      </w:r>
      <w:r w:rsidRPr="00CA6C31">
        <w:rPr>
          <w:rFonts w:ascii="Sakkal Majalla" w:hAnsi="Sakkal Majalla" w:cs="Sakkal Majalla"/>
          <w:color w:val="000000" w:themeColor="text1"/>
          <w:sz w:val="32"/>
          <w:szCs w:val="32"/>
          <w:rtl/>
        </w:rPr>
        <w:t> (</w:t>
      </w:r>
      <w:r w:rsidRPr="00CA6C31">
        <w:rPr>
          <w:rFonts w:ascii="Sakkal Majalla" w:hAnsi="Sakkal Majalla" w:cs="Sakkal Majalla"/>
          <w:color w:val="000000" w:themeColor="text1"/>
          <w:sz w:val="32"/>
          <w:szCs w:val="32"/>
        </w:rPr>
        <w:t xml:space="preserve">Doctoral dissertation, </w:t>
      </w:r>
      <w:r w:rsidRPr="00CA6C31">
        <w:rPr>
          <w:rFonts w:ascii="Sakkal Majalla" w:hAnsi="Sakkal Majalla" w:cs="Sakkal Majalla"/>
          <w:color w:val="000000" w:themeColor="text1"/>
          <w:sz w:val="32"/>
          <w:szCs w:val="32"/>
          <w:rtl/>
        </w:rPr>
        <w:t>كلية العلوم الإنسانية والإجتماعية قسم العلوم الإجتماعية).</w:t>
      </w:r>
      <w:r w:rsidRPr="00CA6C31">
        <w:rPr>
          <w:rFonts w:ascii="Sakkal Majalla" w:hAnsi="Sakkal Majalla" w:cs="Sakkal Majalla"/>
          <w:color w:val="000000" w:themeColor="text1"/>
          <w:sz w:val="32"/>
          <w:szCs w:val="32"/>
          <w:cs/>
        </w:rPr>
        <w:t>‎</w:t>
      </w:r>
    </w:p>
    <w:p w14:paraId="495DA146" w14:textId="77777777" w:rsidR="009C44D0" w:rsidRPr="00CA6C31" w:rsidRDefault="009C44D0" w:rsidP="009C44D0">
      <w:pPr>
        <w:pStyle w:val="a5"/>
        <w:numPr>
          <w:ilvl w:val="3"/>
          <w:numId w:val="31"/>
        </w:numPr>
        <w:tabs>
          <w:tab w:val="clear" w:pos="2880"/>
        </w:tabs>
        <w:spacing w:line="276" w:lineRule="auto"/>
        <w:ind w:left="1602" w:hanging="283"/>
        <w:jc w:val="lowKashida"/>
        <w:rPr>
          <w:rFonts w:ascii="Sakkal Majalla" w:hAnsi="Sakkal Majalla" w:cs="Sakkal Majalla"/>
          <w:color w:val="000000" w:themeColor="text1"/>
          <w:sz w:val="32"/>
          <w:szCs w:val="32"/>
          <w:rtl/>
        </w:rPr>
      </w:pPr>
      <w:r w:rsidRPr="00CA6C31">
        <w:rPr>
          <w:rFonts w:ascii="Sakkal Majalla" w:hAnsi="Sakkal Majalla" w:cs="Sakkal Majalla"/>
          <w:color w:val="000000" w:themeColor="text1"/>
          <w:sz w:val="32"/>
          <w:szCs w:val="32"/>
          <w:rtl/>
          <w:cs/>
        </w:rPr>
        <w:t xml:space="preserve">قيس، </w:t>
      </w:r>
      <w:r w:rsidRPr="00CA6C31">
        <w:rPr>
          <w:rFonts w:ascii="Sakkal Majalla" w:hAnsi="Sakkal Majalla" w:cs="Sakkal Majalla"/>
          <w:color w:val="000000" w:themeColor="text1"/>
          <w:sz w:val="32"/>
          <w:szCs w:val="32"/>
          <w:rtl/>
        </w:rPr>
        <w:t>لينه بنت أحمد بن قاسم (2025). أثر المشروعات الوطنية على التنمية السياحية والأثرية في ظل رؤية المملكة 2030 في المجتمع السعودي دراسة ميدانية في منطقة العلا. مجلة العلوم الاجتماعية والتطبيقية. 7(1)36 -61.</w:t>
      </w:r>
    </w:p>
    <w:p w14:paraId="2800D9E4" w14:textId="77777777" w:rsidR="009C44D0" w:rsidRPr="00CA6C31" w:rsidRDefault="009C44D0" w:rsidP="009C44D0">
      <w:pPr>
        <w:pStyle w:val="a5"/>
        <w:numPr>
          <w:ilvl w:val="3"/>
          <w:numId w:val="31"/>
        </w:numPr>
        <w:tabs>
          <w:tab w:val="clear" w:pos="2880"/>
        </w:tabs>
        <w:spacing w:line="276" w:lineRule="auto"/>
        <w:ind w:left="1602" w:hanging="283"/>
        <w:jc w:val="lowKashida"/>
        <w:rPr>
          <w:rFonts w:ascii="Sakkal Majalla" w:hAnsi="Sakkal Majalla" w:cs="Sakkal Majalla"/>
          <w:color w:val="000000" w:themeColor="text1"/>
          <w:sz w:val="32"/>
          <w:szCs w:val="32"/>
          <w:rtl/>
        </w:rPr>
      </w:pPr>
      <w:r w:rsidRPr="00CA6C31">
        <w:rPr>
          <w:rFonts w:ascii="Sakkal Majalla" w:hAnsi="Sakkal Majalla" w:cs="Sakkal Majalla"/>
          <w:color w:val="000000" w:themeColor="text1"/>
          <w:sz w:val="32"/>
          <w:szCs w:val="32"/>
          <w:rtl/>
        </w:rPr>
        <w:t>كليب, هبه صلاح مصطفى. (2023). استخدام إستراتيجية الأبعاد السداسية في تنمية وعي تلميذات المرحلة الاعدادية بالمفاهيم الإدارية والاقتصادية. مجلة التربية النوعية و التکنولوجيا بحوث علمية و تطبيقية, 28(12), 42-64.</w:t>
      </w:r>
      <w:r w:rsidRPr="00CA6C31">
        <w:rPr>
          <w:rFonts w:ascii="Sakkal Majalla" w:hAnsi="Sakkal Majalla" w:cs="Sakkal Majalla"/>
          <w:color w:val="000000" w:themeColor="text1"/>
          <w:sz w:val="32"/>
          <w:szCs w:val="32"/>
          <w:cs/>
        </w:rPr>
        <w:t>‎</w:t>
      </w:r>
    </w:p>
    <w:p w14:paraId="43B3C30A" w14:textId="77777777" w:rsidR="009C44D0" w:rsidRPr="00CA6C31" w:rsidRDefault="009C44D0" w:rsidP="009C44D0">
      <w:pPr>
        <w:pStyle w:val="a5"/>
        <w:numPr>
          <w:ilvl w:val="3"/>
          <w:numId w:val="31"/>
        </w:numPr>
        <w:tabs>
          <w:tab w:val="clear" w:pos="2880"/>
        </w:tabs>
        <w:spacing w:line="276" w:lineRule="auto"/>
        <w:ind w:left="1602" w:hanging="283"/>
        <w:jc w:val="lowKashida"/>
        <w:rPr>
          <w:rFonts w:ascii="Sakkal Majalla" w:hAnsi="Sakkal Majalla" w:cs="Sakkal Majalla"/>
          <w:color w:val="000000" w:themeColor="text1"/>
          <w:sz w:val="32"/>
          <w:szCs w:val="32"/>
          <w:rtl/>
        </w:rPr>
      </w:pPr>
      <w:r w:rsidRPr="00CA6C31">
        <w:rPr>
          <w:rFonts w:ascii="Sakkal Majalla" w:hAnsi="Sakkal Majalla" w:cs="Sakkal Majalla"/>
          <w:color w:val="000000" w:themeColor="text1"/>
          <w:sz w:val="32"/>
          <w:szCs w:val="32"/>
          <w:rtl/>
        </w:rPr>
        <w:lastRenderedPageBreak/>
        <w:t>يسعد, آسيا, مداني, حسيبة, يسعد, وهيبة. (2023). قراءة تحليلية لأهمية تطوير التعليم العالي ودوره في تحقيق التنمية المستدامة-المملكة العربية السعودية نموذجا. </w:t>
      </w:r>
      <w:r w:rsidRPr="00CA6C31">
        <w:rPr>
          <w:rFonts w:ascii="Sakkal Majalla" w:hAnsi="Sakkal Majalla" w:cs="Sakkal Majalla"/>
          <w:color w:val="000000" w:themeColor="text1"/>
          <w:sz w:val="32"/>
          <w:szCs w:val="32"/>
        </w:rPr>
        <w:t>International Journal of Sustainable Development and Science</w:t>
      </w:r>
      <w:r w:rsidRPr="00CA6C31">
        <w:rPr>
          <w:rFonts w:ascii="Sakkal Majalla" w:hAnsi="Sakkal Majalla" w:cs="Sakkal Majalla"/>
          <w:color w:val="000000" w:themeColor="text1"/>
          <w:sz w:val="32"/>
          <w:szCs w:val="32"/>
          <w:rtl/>
        </w:rPr>
        <w:t>, 6(2), 10-26.</w:t>
      </w:r>
      <w:r w:rsidRPr="00CA6C31">
        <w:rPr>
          <w:rFonts w:ascii="Sakkal Majalla" w:hAnsi="Sakkal Majalla" w:cs="Sakkal Majalla"/>
          <w:color w:val="000000" w:themeColor="text1"/>
          <w:sz w:val="32"/>
          <w:szCs w:val="32"/>
          <w:cs/>
        </w:rPr>
        <w:t>‎</w:t>
      </w:r>
    </w:p>
    <w:p w14:paraId="624E2DD9" w14:textId="77777777" w:rsidR="009C44D0" w:rsidRPr="00CA6C31" w:rsidRDefault="009C44D0" w:rsidP="009C44D0">
      <w:pPr>
        <w:pStyle w:val="a5"/>
        <w:numPr>
          <w:ilvl w:val="3"/>
          <w:numId w:val="31"/>
        </w:numPr>
        <w:tabs>
          <w:tab w:val="clear" w:pos="2880"/>
        </w:tabs>
        <w:spacing w:line="276" w:lineRule="auto"/>
        <w:ind w:left="1602" w:hanging="283"/>
        <w:jc w:val="lowKashida"/>
        <w:rPr>
          <w:rFonts w:ascii="Sakkal Majalla" w:hAnsi="Sakkal Majalla" w:cs="Sakkal Majalla"/>
          <w:color w:val="000000" w:themeColor="text1"/>
          <w:sz w:val="32"/>
          <w:szCs w:val="32"/>
          <w:rtl/>
        </w:rPr>
      </w:pPr>
      <w:r w:rsidRPr="00CA6C31">
        <w:rPr>
          <w:rFonts w:ascii="Sakkal Majalla" w:hAnsi="Sakkal Majalla" w:cs="Sakkal Majalla"/>
          <w:color w:val="000000" w:themeColor="text1"/>
          <w:sz w:val="32"/>
          <w:szCs w:val="32"/>
          <w:rtl/>
        </w:rPr>
        <w:t>يوسف بن قائد عبد الله. (2025). موائمة المناهج التعليمية لمفاهيم ريادة الأعمال والمهارات المهنية: دراسة تحليلية لأوجه‏ القصور والحلول المقترحة. المجلة العربية للعلوم التربوية والنفسية, 9(55), 755-778.</w:t>
      </w:r>
      <w:r w:rsidRPr="00CA6C31">
        <w:rPr>
          <w:rFonts w:ascii="Sakkal Majalla" w:hAnsi="Sakkal Majalla" w:cs="Sakkal Majalla"/>
          <w:color w:val="000000" w:themeColor="text1"/>
          <w:sz w:val="32"/>
          <w:szCs w:val="32"/>
          <w:cs/>
        </w:rPr>
        <w:t>‎</w:t>
      </w:r>
    </w:p>
    <w:p w14:paraId="05A725E0" w14:textId="77777777" w:rsidR="00C63F57" w:rsidRPr="00CA6C31" w:rsidRDefault="00C63F57" w:rsidP="009C44D0">
      <w:pPr>
        <w:pStyle w:val="a5"/>
        <w:numPr>
          <w:ilvl w:val="0"/>
          <w:numId w:val="31"/>
        </w:numPr>
        <w:bidi w:val="0"/>
        <w:spacing w:line="276" w:lineRule="auto"/>
        <w:ind w:left="426" w:hanging="426"/>
        <w:jc w:val="lowKashida"/>
        <w:rPr>
          <w:rFonts w:ascii="Sakkal Majalla" w:hAnsi="Sakkal Majalla" w:cs="Sakkal Majalla"/>
          <w:color w:val="000000" w:themeColor="text1"/>
          <w:sz w:val="32"/>
          <w:szCs w:val="32"/>
          <w:rtl/>
        </w:rPr>
      </w:pPr>
      <w:r w:rsidRPr="00CA6C31">
        <w:rPr>
          <w:rFonts w:ascii="Sakkal Majalla" w:hAnsi="Sakkal Majalla" w:cs="Sakkal Majalla"/>
          <w:color w:val="000000" w:themeColor="text1"/>
          <w:sz w:val="32"/>
          <w:szCs w:val="32"/>
          <w:shd w:val="clear" w:color="auto" w:fill="FFFFFF"/>
        </w:rPr>
        <w:t xml:space="preserve">Radwan, H., &amp; El </w:t>
      </w:r>
      <w:proofErr w:type="spellStart"/>
      <w:r w:rsidRPr="00CA6C31">
        <w:rPr>
          <w:rFonts w:ascii="Sakkal Majalla" w:hAnsi="Sakkal Majalla" w:cs="Sakkal Majalla"/>
          <w:color w:val="000000" w:themeColor="text1"/>
          <w:sz w:val="32"/>
          <w:szCs w:val="32"/>
          <w:shd w:val="clear" w:color="auto" w:fill="FFFFFF"/>
        </w:rPr>
        <w:t>Sawy</w:t>
      </w:r>
      <w:proofErr w:type="spellEnd"/>
      <w:r w:rsidRPr="00CA6C31">
        <w:rPr>
          <w:rFonts w:ascii="Sakkal Majalla" w:hAnsi="Sakkal Majalla" w:cs="Sakkal Majalla"/>
          <w:color w:val="000000" w:themeColor="text1"/>
          <w:sz w:val="32"/>
          <w:szCs w:val="32"/>
          <w:shd w:val="clear" w:color="auto" w:fill="FFFFFF"/>
        </w:rPr>
        <w:t>, O. (2022). Employability competencies in the hospitality sector: employers' requirements and graduates' preparedness post COVID-19 pandemic. A case study from Saudi Arabia. </w:t>
      </w:r>
      <w:r w:rsidRPr="00CA6C31">
        <w:rPr>
          <w:rFonts w:ascii="Sakkal Majalla" w:hAnsi="Sakkal Majalla" w:cs="Sakkal Majalla"/>
          <w:i/>
          <w:iCs/>
          <w:color w:val="000000" w:themeColor="text1"/>
          <w:sz w:val="32"/>
          <w:szCs w:val="32"/>
          <w:shd w:val="clear" w:color="auto" w:fill="FFFFFF"/>
        </w:rPr>
        <w:t>Journal of Association of Arab Universities for Tourism and Hospitality</w:t>
      </w:r>
      <w:r w:rsidRPr="00CA6C31">
        <w:rPr>
          <w:rFonts w:ascii="Sakkal Majalla" w:hAnsi="Sakkal Majalla" w:cs="Sakkal Majalla"/>
          <w:color w:val="000000" w:themeColor="text1"/>
          <w:sz w:val="32"/>
          <w:szCs w:val="32"/>
          <w:shd w:val="clear" w:color="auto" w:fill="FFFFFF"/>
        </w:rPr>
        <w:t>, </w:t>
      </w:r>
      <w:r w:rsidRPr="00CA6C31">
        <w:rPr>
          <w:rFonts w:ascii="Sakkal Majalla" w:hAnsi="Sakkal Majalla" w:cs="Sakkal Majalla"/>
          <w:i/>
          <w:iCs/>
          <w:color w:val="000000" w:themeColor="text1"/>
          <w:sz w:val="32"/>
          <w:szCs w:val="32"/>
          <w:shd w:val="clear" w:color="auto" w:fill="FFFFFF"/>
        </w:rPr>
        <w:t>23</w:t>
      </w:r>
      <w:r w:rsidRPr="00CA6C31">
        <w:rPr>
          <w:rFonts w:ascii="Sakkal Majalla" w:hAnsi="Sakkal Majalla" w:cs="Sakkal Majalla"/>
          <w:color w:val="000000" w:themeColor="text1"/>
          <w:sz w:val="32"/>
          <w:szCs w:val="32"/>
          <w:shd w:val="clear" w:color="auto" w:fill="FFFFFF"/>
        </w:rPr>
        <w:t>(1), 70-91.</w:t>
      </w:r>
    </w:p>
    <w:p w14:paraId="1440E3BC" w14:textId="77777777" w:rsidR="00C63F57" w:rsidRPr="00CA6C31" w:rsidRDefault="00C63F57" w:rsidP="009C44D0">
      <w:pPr>
        <w:pStyle w:val="a5"/>
        <w:spacing w:line="276" w:lineRule="auto"/>
        <w:ind w:left="1602" w:hanging="283"/>
        <w:jc w:val="lowKashida"/>
        <w:rPr>
          <w:rFonts w:ascii="Sakkal Majalla" w:eastAsia="Times New Roman" w:hAnsi="Sakkal Majalla" w:cs="Sakkal Majalla"/>
          <w:color w:val="000000" w:themeColor="text1"/>
          <w:kern w:val="0"/>
          <w:sz w:val="32"/>
          <w:szCs w:val="32"/>
          <w:rtl/>
          <w14:ligatures w14:val="none"/>
        </w:rPr>
      </w:pPr>
    </w:p>
    <w:p w14:paraId="6E52896B" w14:textId="055D6666" w:rsidR="009125CE" w:rsidRPr="00CA6C31" w:rsidRDefault="009C44D0" w:rsidP="009C44D0">
      <w:pPr>
        <w:pStyle w:val="1"/>
        <w:jc w:val="center"/>
        <w:rPr>
          <w:rFonts w:ascii="Sakkal Majalla" w:hAnsi="Sakkal Majalla" w:cs="Sakkal Majalla"/>
          <w:b/>
          <w:bCs/>
          <w:color w:val="000000" w:themeColor="text1"/>
          <w:rtl/>
        </w:rPr>
      </w:pPr>
      <w:bookmarkStart w:id="105" w:name="_Toc237527462"/>
      <w:r w:rsidRPr="00CA6C31">
        <w:rPr>
          <w:rFonts w:ascii="Sakkal Majalla" w:hAnsi="Sakkal Majalla" w:cs="Sakkal Majalla"/>
          <w:b/>
          <w:bCs/>
          <w:color w:val="000000" w:themeColor="text1"/>
          <w:rtl/>
        </w:rPr>
        <w:t>الملاحق</w:t>
      </w:r>
      <w:bookmarkEnd w:id="105"/>
    </w:p>
    <w:p w14:paraId="7B64B77E" w14:textId="77777777" w:rsidR="009C44D0" w:rsidRPr="00CA6C31" w:rsidRDefault="009C44D0" w:rsidP="009C44D0">
      <w:pPr>
        <w:pStyle w:val="a7"/>
        <w:bidi/>
        <w:jc w:val="lowKashida"/>
        <w:rPr>
          <w:rFonts w:ascii="Sakkal Majalla" w:hAnsi="Sakkal Majalla" w:cs="Sakkal Majalla"/>
          <w:color w:val="000000" w:themeColor="text1"/>
        </w:rPr>
      </w:pPr>
      <w:r w:rsidRPr="00CA6C31">
        <w:rPr>
          <w:rStyle w:val="a6"/>
          <w:rFonts w:ascii="Sakkal Majalla" w:hAnsi="Sakkal Majalla" w:cs="Sakkal Majalla"/>
          <w:color w:val="000000" w:themeColor="text1"/>
          <w:rtl/>
        </w:rPr>
        <w:t>عنوان الدراسة</w:t>
      </w:r>
      <w:r w:rsidRPr="00CA6C31">
        <w:rPr>
          <w:rStyle w:val="a6"/>
          <w:rFonts w:ascii="Sakkal Majalla" w:hAnsi="Sakkal Majalla" w:cs="Sakkal Majalla"/>
          <w:color w:val="000000" w:themeColor="text1"/>
        </w:rPr>
        <w:t>:</w:t>
      </w:r>
    </w:p>
    <w:p w14:paraId="61E05675" w14:textId="71E2A581" w:rsidR="009C44D0" w:rsidRPr="00CA6C31" w:rsidRDefault="009C44D0" w:rsidP="009C44D0">
      <w:pPr>
        <w:pStyle w:val="a7"/>
        <w:bidi/>
        <w:jc w:val="lowKashida"/>
        <w:rPr>
          <w:rFonts w:ascii="Sakkal Majalla" w:hAnsi="Sakkal Majalla" w:cs="Sakkal Majalla"/>
          <w:color w:val="000000" w:themeColor="text1"/>
        </w:rPr>
      </w:pPr>
      <w:r w:rsidRPr="00CA6C31">
        <w:rPr>
          <w:rStyle w:val="a6"/>
          <w:rFonts w:ascii="Sakkal Majalla" w:hAnsi="Sakkal Majalla" w:cs="Sakkal Majalla"/>
          <w:color w:val="000000" w:themeColor="text1"/>
          <w:rtl/>
        </w:rPr>
        <w:t xml:space="preserve">أثر </w:t>
      </w:r>
      <w:r w:rsidR="00EE5C12" w:rsidRPr="00CA6C31">
        <w:rPr>
          <w:rStyle w:val="a6"/>
          <w:rFonts w:ascii="Sakkal Majalla" w:hAnsi="Sakkal Majalla" w:cs="Sakkal Majalla"/>
          <w:color w:val="000000" w:themeColor="text1"/>
          <w:rtl/>
        </w:rPr>
        <w:t>دمج</w:t>
      </w:r>
      <w:r w:rsidRPr="00CA6C31">
        <w:rPr>
          <w:rStyle w:val="a6"/>
          <w:rFonts w:ascii="Sakkal Majalla" w:hAnsi="Sakkal Majalla" w:cs="Sakkal Majalla"/>
          <w:color w:val="000000" w:themeColor="text1"/>
          <w:rtl/>
        </w:rPr>
        <w:t xml:space="preserve"> المفاهيم الإدارية بين التعليم الجامعي والتطبيق المهني على </w:t>
      </w:r>
      <w:r w:rsidR="00EE5C12" w:rsidRPr="00CA6C31">
        <w:rPr>
          <w:rStyle w:val="a6"/>
          <w:rFonts w:ascii="Sakkal Majalla" w:hAnsi="Sakkal Majalla" w:cs="Sakkal Majalla"/>
          <w:color w:val="000000" w:themeColor="text1"/>
          <w:rtl/>
        </w:rPr>
        <w:t xml:space="preserve">مستوى التطبيق المهني للمفاهيم الإدارية </w:t>
      </w:r>
      <w:r w:rsidRPr="00CA6C31">
        <w:rPr>
          <w:rStyle w:val="a6"/>
          <w:rFonts w:ascii="Sakkal Majalla" w:hAnsi="Sakkal Majalla" w:cs="Sakkal Majalla"/>
          <w:color w:val="000000" w:themeColor="text1"/>
          <w:rtl/>
        </w:rPr>
        <w:t xml:space="preserve"> في قطاع السياحة والضيافة السعودي</w:t>
      </w:r>
    </w:p>
    <w:p w14:paraId="76619FBE" w14:textId="77777777" w:rsidR="009C44D0" w:rsidRPr="00CA6C31" w:rsidRDefault="009C44D0" w:rsidP="009C44D0">
      <w:pPr>
        <w:pStyle w:val="a7"/>
        <w:bidi/>
        <w:jc w:val="lowKashida"/>
        <w:rPr>
          <w:rFonts w:ascii="Sakkal Majalla" w:hAnsi="Sakkal Majalla" w:cs="Sakkal Majalla"/>
          <w:color w:val="000000" w:themeColor="text1"/>
        </w:rPr>
      </w:pPr>
      <w:r w:rsidRPr="00CA6C31">
        <w:rPr>
          <w:rFonts w:ascii="Sakkal Majalla" w:hAnsi="Sakkal Majalla" w:cs="Sakkal Majalla"/>
          <w:color w:val="000000" w:themeColor="text1"/>
          <w:rtl/>
        </w:rPr>
        <w:t>السلام عليكم ورحمة الله وبركاته،،</w:t>
      </w:r>
    </w:p>
    <w:p w14:paraId="1A3A22AE" w14:textId="77777777" w:rsidR="009C44D0" w:rsidRPr="00CA6C31" w:rsidRDefault="009C44D0" w:rsidP="009C44D0">
      <w:pPr>
        <w:pStyle w:val="a7"/>
        <w:bidi/>
        <w:jc w:val="lowKashida"/>
        <w:rPr>
          <w:rFonts w:ascii="Sakkal Majalla" w:hAnsi="Sakkal Majalla" w:cs="Sakkal Majalla"/>
          <w:color w:val="000000" w:themeColor="text1"/>
        </w:rPr>
      </w:pPr>
      <w:r w:rsidRPr="00CA6C31">
        <w:rPr>
          <w:rFonts w:ascii="Sakkal Majalla" w:hAnsi="Sakkal Majalla" w:cs="Sakkal Majalla"/>
          <w:color w:val="000000" w:themeColor="text1"/>
          <w:rtl/>
        </w:rPr>
        <w:t>تحية طيبة وبعد،،</w:t>
      </w:r>
    </w:p>
    <w:p w14:paraId="43511AFE" w14:textId="17F7FC8D" w:rsidR="009C44D0" w:rsidRPr="00CA6C31" w:rsidRDefault="009C44D0" w:rsidP="009C44D0">
      <w:pPr>
        <w:pStyle w:val="a7"/>
        <w:bidi/>
        <w:jc w:val="lowKashida"/>
        <w:rPr>
          <w:rFonts w:ascii="Sakkal Majalla" w:hAnsi="Sakkal Majalla" w:cs="Sakkal Majalla"/>
          <w:color w:val="000000" w:themeColor="text1"/>
        </w:rPr>
      </w:pPr>
      <w:r w:rsidRPr="00CA6C31">
        <w:rPr>
          <w:rFonts w:ascii="Sakkal Majalla" w:hAnsi="Sakkal Majalla" w:cs="Sakkal Majalla"/>
          <w:color w:val="000000" w:themeColor="text1"/>
          <w:rtl/>
        </w:rPr>
        <w:t xml:space="preserve">يقوم الباحث بإجراء هذه الدراسة استكمالاً لمتطلبات الحصول على درجة الماجستير، والتي تهدف إلى التعرف على أثر </w:t>
      </w:r>
      <w:r w:rsidR="00EE5C12" w:rsidRPr="00CA6C31">
        <w:rPr>
          <w:rFonts w:ascii="Sakkal Majalla" w:hAnsi="Sakkal Majalla" w:cs="Sakkal Majalla"/>
          <w:color w:val="000000" w:themeColor="text1"/>
          <w:rtl/>
        </w:rPr>
        <w:t>دمج</w:t>
      </w:r>
      <w:r w:rsidRPr="00CA6C31">
        <w:rPr>
          <w:rFonts w:ascii="Sakkal Majalla" w:hAnsi="Sakkal Majalla" w:cs="Sakkal Majalla"/>
          <w:color w:val="000000" w:themeColor="text1"/>
          <w:rtl/>
        </w:rPr>
        <w:t xml:space="preserve"> المفاهيم الإدارية بين التعليم الجامعي والتطبيق المهني على </w:t>
      </w:r>
      <w:r w:rsidR="00EE5C12" w:rsidRPr="00CA6C31">
        <w:rPr>
          <w:rFonts w:ascii="Sakkal Majalla" w:hAnsi="Sakkal Majalla" w:cs="Sakkal Majalla"/>
          <w:color w:val="000000" w:themeColor="text1"/>
          <w:rtl/>
        </w:rPr>
        <w:t xml:space="preserve">مستوى التطبيق المهني للمفاهيم الإدارية </w:t>
      </w:r>
      <w:r w:rsidRPr="00CA6C31">
        <w:rPr>
          <w:rFonts w:ascii="Sakkal Majalla" w:hAnsi="Sakkal Majalla" w:cs="Sakkal Majalla"/>
          <w:color w:val="000000" w:themeColor="text1"/>
          <w:rtl/>
        </w:rPr>
        <w:t xml:space="preserve"> في قطاع السياحة والضيافة السعودي</w:t>
      </w:r>
      <w:r w:rsidRPr="00CA6C31">
        <w:rPr>
          <w:rFonts w:ascii="Sakkal Majalla" w:hAnsi="Sakkal Majalla" w:cs="Sakkal Majalla"/>
          <w:color w:val="000000" w:themeColor="text1"/>
        </w:rPr>
        <w:t>.</w:t>
      </w:r>
    </w:p>
    <w:p w14:paraId="19855B71" w14:textId="001BDD07" w:rsidR="009C44D0" w:rsidRPr="00CA6C31" w:rsidRDefault="009C44D0" w:rsidP="009C44D0">
      <w:pPr>
        <w:pStyle w:val="a7"/>
        <w:bidi/>
        <w:jc w:val="lowKashida"/>
        <w:rPr>
          <w:rFonts w:ascii="Sakkal Majalla" w:hAnsi="Sakkal Majalla" w:cs="Sakkal Majalla"/>
          <w:color w:val="000000" w:themeColor="text1"/>
        </w:rPr>
      </w:pPr>
      <w:r w:rsidRPr="00CA6C31">
        <w:rPr>
          <w:rFonts w:ascii="Sakkal Majalla" w:hAnsi="Sakkal Majalla" w:cs="Sakkal Majalla"/>
          <w:color w:val="000000" w:themeColor="text1"/>
          <w:rtl/>
        </w:rPr>
        <w:t xml:space="preserve">وتعد مشاركتكم في هذه الدراسة ذات أهمية كبيرة، حيث ستسهم نتائجها في تطوير البرامج الأكاديمية وتعزيز العلاقة بين التعليم الجامعي وسوق العمل، بما يدعم تحسين </w:t>
      </w:r>
      <w:r w:rsidR="00EE5C12" w:rsidRPr="00CA6C31">
        <w:rPr>
          <w:rFonts w:ascii="Sakkal Majalla" w:hAnsi="Sakkal Majalla" w:cs="Sakkal Majalla"/>
          <w:color w:val="000000" w:themeColor="text1"/>
          <w:rtl/>
        </w:rPr>
        <w:t xml:space="preserve">مستوى التطبيق المهني للمفاهيم الإدارية </w:t>
      </w:r>
      <w:r w:rsidRPr="00CA6C31">
        <w:rPr>
          <w:rFonts w:ascii="Sakkal Majalla" w:hAnsi="Sakkal Majalla" w:cs="Sakkal Majalla"/>
          <w:color w:val="000000" w:themeColor="text1"/>
          <w:rtl/>
        </w:rPr>
        <w:t xml:space="preserve"> في قطاع السياحة والضيافة</w:t>
      </w:r>
      <w:r w:rsidRPr="00CA6C31">
        <w:rPr>
          <w:rFonts w:ascii="Sakkal Majalla" w:hAnsi="Sakkal Majalla" w:cs="Sakkal Majalla"/>
          <w:color w:val="000000" w:themeColor="text1"/>
        </w:rPr>
        <w:t>.</w:t>
      </w:r>
    </w:p>
    <w:p w14:paraId="2C11B75F" w14:textId="77777777" w:rsidR="009C44D0" w:rsidRPr="00CA6C31" w:rsidRDefault="009C44D0" w:rsidP="009C44D0">
      <w:pPr>
        <w:pStyle w:val="a7"/>
        <w:bidi/>
        <w:jc w:val="lowKashida"/>
        <w:rPr>
          <w:rFonts w:ascii="Sakkal Majalla" w:hAnsi="Sakkal Majalla" w:cs="Sakkal Majalla"/>
          <w:color w:val="000000" w:themeColor="text1"/>
        </w:rPr>
      </w:pPr>
      <w:r w:rsidRPr="00CA6C31">
        <w:rPr>
          <w:rFonts w:ascii="Sakkal Majalla" w:hAnsi="Sakkal Majalla" w:cs="Sakkal Majalla"/>
          <w:color w:val="000000" w:themeColor="text1"/>
          <w:rtl/>
        </w:rPr>
        <w:t>يرجى التكرم بالإجابة عن جميع العبارات بكل موضوعية، مع العلم أن جميع المعلومات ستستخدم لأغراض البحث العلمي فقط، وستعامل بسرية تامة</w:t>
      </w:r>
      <w:r w:rsidRPr="00CA6C31">
        <w:rPr>
          <w:rFonts w:ascii="Sakkal Majalla" w:hAnsi="Sakkal Majalla" w:cs="Sakkal Majalla"/>
          <w:color w:val="000000" w:themeColor="text1"/>
        </w:rPr>
        <w:t>.</w:t>
      </w:r>
    </w:p>
    <w:p w14:paraId="2FF6DE58" w14:textId="56699169" w:rsidR="009C44D0" w:rsidRPr="00CA6C31" w:rsidRDefault="009C44D0" w:rsidP="009C44D0">
      <w:pPr>
        <w:pStyle w:val="a7"/>
        <w:bidi/>
        <w:jc w:val="lowKashida"/>
        <w:rPr>
          <w:rFonts w:ascii="Sakkal Majalla" w:hAnsi="Sakkal Majalla" w:cs="Sakkal Majalla"/>
          <w:color w:val="000000" w:themeColor="text1"/>
        </w:rPr>
      </w:pPr>
      <w:r w:rsidRPr="00CA6C31">
        <w:rPr>
          <w:rFonts w:ascii="Sakkal Majalla" w:hAnsi="Sakkal Majalla" w:cs="Sakkal Majalla"/>
          <w:color w:val="000000" w:themeColor="text1"/>
          <w:rtl/>
        </w:rPr>
        <w:t>وتفضلوا بقبول خالص الشكر والتقدير</w:t>
      </w:r>
      <w:r w:rsidRPr="00CA6C31">
        <w:rPr>
          <w:rFonts w:ascii="Sakkal Majalla" w:hAnsi="Sakkal Majalla" w:cs="Sakkal Majalla"/>
          <w:color w:val="000000" w:themeColor="text1"/>
        </w:rPr>
        <w:t>.</w:t>
      </w:r>
    </w:p>
    <w:p w14:paraId="2CBC9B0E" w14:textId="77777777" w:rsidR="009C44D0" w:rsidRPr="00CA6C31" w:rsidRDefault="009C44D0" w:rsidP="009C44D0">
      <w:pPr>
        <w:pStyle w:val="3"/>
        <w:jc w:val="lowKashida"/>
        <w:rPr>
          <w:rFonts w:ascii="Sakkal Majalla" w:hAnsi="Sakkal Majalla" w:cs="Sakkal Majalla"/>
          <w:color w:val="000000" w:themeColor="text1"/>
        </w:rPr>
      </w:pPr>
      <w:bookmarkStart w:id="106" w:name="_Toc237527463"/>
      <w:r w:rsidRPr="00CA6C31">
        <w:rPr>
          <w:rFonts w:ascii="Sakkal Majalla" w:hAnsi="Sakkal Majalla" w:cs="Sakkal Majalla"/>
          <w:color w:val="000000" w:themeColor="text1"/>
          <w:rtl/>
        </w:rPr>
        <w:lastRenderedPageBreak/>
        <w:t>أولاً: البيانات الديموغرافية</w:t>
      </w:r>
      <w:bookmarkEnd w:id="106"/>
    </w:p>
    <w:p w14:paraId="5A952DB1" w14:textId="77777777" w:rsidR="009C44D0" w:rsidRPr="00CA6C31" w:rsidRDefault="009C44D0" w:rsidP="009C44D0">
      <w:pPr>
        <w:numPr>
          <w:ilvl w:val="0"/>
          <w:numId w:val="34"/>
        </w:numPr>
        <w:spacing w:before="100" w:beforeAutospacing="1" w:after="100" w:afterAutospacing="1" w:line="240" w:lineRule="auto"/>
        <w:jc w:val="lowKashida"/>
        <w:rPr>
          <w:rFonts w:ascii="Sakkal Majalla" w:hAnsi="Sakkal Majalla" w:cs="Sakkal Majalla"/>
          <w:color w:val="000000" w:themeColor="text1"/>
        </w:rPr>
      </w:pPr>
      <w:r w:rsidRPr="00CA6C31">
        <w:rPr>
          <w:rFonts w:ascii="Sakkal Majalla" w:hAnsi="Sakkal Majalla" w:cs="Sakkal Majalla"/>
          <w:color w:val="000000" w:themeColor="text1"/>
          <w:rtl/>
        </w:rPr>
        <w:t xml:space="preserve">الجنس </w:t>
      </w:r>
    </w:p>
    <w:p w14:paraId="2806D5B0" w14:textId="77777777" w:rsidR="009C44D0" w:rsidRPr="00CA6C31" w:rsidRDefault="009C44D0" w:rsidP="009C44D0">
      <w:pPr>
        <w:numPr>
          <w:ilvl w:val="1"/>
          <w:numId w:val="34"/>
        </w:numPr>
        <w:spacing w:before="100" w:beforeAutospacing="1" w:after="100" w:afterAutospacing="1" w:line="240" w:lineRule="auto"/>
        <w:jc w:val="lowKashida"/>
        <w:rPr>
          <w:rFonts w:ascii="Sakkal Majalla" w:hAnsi="Sakkal Majalla" w:cs="Sakkal Majalla"/>
          <w:color w:val="000000" w:themeColor="text1"/>
        </w:rPr>
      </w:pPr>
      <w:r w:rsidRPr="00CA6C31">
        <w:rPr>
          <w:rFonts w:ascii="Times New Roman" w:hAnsi="Times New Roman" w:cs="Times New Roman"/>
          <w:color w:val="000000" w:themeColor="text1"/>
        </w:rPr>
        <w:t>□</w:t>
      </w:r>
      <w:r w:rsidRPr="00CA6C31">
        <w:rPr>
          <w:rFonts w:ascii="Sakkal Majalla" w:hAnsi="Sakkal Majalla" w:cs="Sakkal Majalla"/>
          <w:color w:val="000000" w:themeColor="text1"/>
        </w:rPr>
        <w:t xml:space="preserve"> </w:t>
      </w:r>
      <w:r w:rsidRPr="00CA6C31">
        <w:rPr>
          <w:rFonts w:ascii="Sakkal Majalla" w:hAnsi="Sakkal Majalla" w:cs="Sakkal Majalla"/>
          <w:color w:val="000000" w:themeColor="text1"/>
          <w:rtl/>
        </w:rPr>
        <w:t xml:space="preserve">ذكر </w:t>
      </w:r>
    </w:p>
    <w:p w14:paraId="29409A7B" w14:textId="77777777" w:rsidR="009C44D0" w:rsidRPr="00CA6C31" w:rsidRDefault="009C44D0" w:rsidP="009C44D0">
      <w:pPr>
        <w:numPr>
          <w:ilvl w:val="1"/>
          <w:numId w:val="34"/>
        </w:numPr>
        <w:spacing w:before="100" w:beforeAutospacing="1" w:after="100" w:afterAutospacing="1" w:line="240" w:lineRule="auto"/>
        <w:jc w:val="lowKashida"/>
        <w:rPr>
          <w:rFonts w:ascii="Sakkal Majalla" w:hAnsi="Sakkal Majalla" w:cs="Sakkal Majalla"/>
          <w:color w:val="000000" w:themeColor="text1"/>
        </w:rPr>
      </w:pPr>
      <w:r w:rsidRPr="00CA6C31">
        <w:rPr>
          <w:rFonts w:ascii="Times New Roman" w:hAnsi="Times New Roman" w:cs="Times New Roman"/>
          <w:color w:val="000000" w:themeColor="text1"/>
        </w:rPr>
        <w:t>□</w:t>
      </w:r>
      <w:r w:rsidRPr="00CA6C31">
        <w:rPr>
          <w:rFonts w:ascii="Sakkal Majalla" w:hAnsi="Sakkal Majalla" w:cs="Sakkal Majalla"/>
          <w:color w:val="000000" w:themeColor="text1"/>
        </w:rPr>
        <w:t xml:space="preserve"> </w:t>
      </w:r>
      <w:r w:rsidRPr="00CA6C31">
        <w:rPr>
          <w:rFonts w:ascii="Sakkal Majalla" w:hAnsi="Sakkal Majalla" w:cs="Sakkal Majalla"/>
          <w:color w:val="000000" w:themeColor="text1"/>
          <w:rtl/>
        </w:rPr>
        <w:t xml:space="preserve">أنثى </w:t>
      </w:r>
    </w:p>
    <w:p w14:paraId="2E73167C" w14:textId="77777777" w:rsidR="009C44D0" w:rsidRPr="00CA6C31" w:rsidRDefault="009C44D0" w:rsidP="009C44D0">
      <w:pPr>
        <w:numPr>
          <w:ilvl w:val="0"/>
          <w:numId w:val="34"/>
        </w:numPr>
        <w:spacing w:before="100" w:beforeAutospacing="1" w:after="100" w:afterAutospacing="1" w:line="240" w:lineRule="auto"/>
        <w:jc w:val="lowKashida"/>
        <w:rPr>
          <w:rFonts w:ascii="Sakkal Majalla" w:hAnsi="Sakkal Majalla" w:cs="Sakkal Majalla"/>
          <w:color w:val="000000" w:themeColor="text1"/>
        </w:rPr>
      </w:pPr>
      <w:r w:rsidRPr="00CA6C31">
        <w:rPr>
          <w:rFonts w:ascii="Sakkal Majalla" w:hAnsi="Sakkal Majalla" w:cs="Sakkal Majalla"/>
          <w:color w:val="000000" w:themeColor="text1"/>
          <w:rtl/>
        </w:rPr>
        <w:t xml:space="preserve">العمر </w:t>
      </w:r>
    </w:p>
    <w:p w14:paraId="1032568F" w14:textId="77777777" w:rsidR="009C44D0" w:rsidRPr="00CA6C31" w:rsidRDefault="009C44D0" w:rsidP="009C44D0">
      <w:pPr>
        <w:numPr>
          <w:ilvl w:val="1"/>
          <w:numId w:val="34"/>
        </w:numPr>
        <w:spacing w:before="100" w:beforeAutospacing="1" w:after="100" w:afterAutospacing="1" w:line="240" w:lineRule="auto"/>
        <w:jc w:val="lowKashida"/>
        <w:rPr>
          <w:rFonts w:ascii="Sakkal Majalla" w:hAnsi="Sakkal Majalla" w:cs="Sakkal Majalla"/>
          <w:color w:val="000000" w:themeColor="text1"/>
        </w:rPr>
      </w:pPr>
      <w:r w:rsidRPr="00CA6C31">
        <w:rPr>
          <w:rFonts w:ascii="Times New Roman" w:hAnsi="Times New Roman" w:cs="Times New Roman"/>
          <w:color w:val="000000" w:themeColor="text1"/>
        </w:rPr>
        <w:t>□</w:t>
      </w:r>
      <w:r w:rsidRPr="00CA6C31">
        <w:rPr>
          <w:rFonts w:ascii="Sakkal Majalla" w:hAnsi="Sakkal Majalla" w:cs="Sakkal Majalla"/>
          <w:color w:val="000000" w:themeColor="text1"/>
        </w:rPr>
        <w:t xml:space="preserve"> </w:t>
      </w:r>
      <w:r w:rsidRPr="00CA6C31">
        <w:rPr>
          <w:rFonts w:ascii="Sakkal Majalla" w:hAnsi="Sakkal Majalla" w:cs="Sakkal Majalla"/>
          <w:color w:val="000000" w:themeColor="text1"/>
          <w:rtl/>
        </w:rPr>
        <w:t xml:space="preserve">أقل من 25 سنة </w:t>
      </w:r>
    </w:p>
    <w:p w14:paraId="762F78AC" w14:textId="77777777" w:rsidR="009C44D0" w:rsidRPr="00CA6C31" w:rsidRDefault="009C44D0" w:rsidP="009C44D0">
      <w:pPr>
        <w:numPr>
          <w:ilvl w:val="1"/>
          <w:numId w:val="34"/>
        </w:numPr>
        <w:spacing w:before="100" w:beforeAutospacing="1" w:after="100" w:afterAutospacing="1" w:line="240" w:lineRule="auto"/>
        <w:jc w:val="lowKashida"/>
        <w:rPr>
          <w:rFonts w:ascii="Sakkal Majalla" w:hAnsi="Sakkal Majalla" w:cs="Sakkal Majalla"/>
          <w:color w:val="000000" w:themeColor="text1"/>
        </w:rPr>
      </w:pPr>
      <w:r w:rsidRPr="00CA6C31">
        <w:rPr>
          <w:rFonts w:ascii="Times New Roman" w:hAnsi="Times New Roman" w:cs="Times New Roman"/>
          <w:color w:val="000000" w:themeColor="text1"/>
        </w:rPr>
        <w:t>□</w:t>
      </w:r>
      <w:r w:rsidRPr="00CA6C31">
        <w:rPr>
          <w:rFonts w:ascii="Sakkal Majalla" w:hAnsi="Sakkal Majalla" w:cs="Sakkal Majalla"/>
          <w:color w:val="000000" w:themeColor="text1"/>
        </w:rPr>
        <w:t xml:space="preserve"> 25–34 </w:t>
      </w:r>
      <w:r w:rsidRPr="00CA6C31">
        <w:rPr>
          <w:rFonts w:ascii="Sakkal Majalla" w:hAnsi="Sakkal Majalla" w:cs="Sakkal Majalla"/>
          <w:color w:val="000000" w:themeColor="text1"/>
          <w:rtl/>
        </w:rPr>
        <w:t xml:space="preserve">سنة </w:t>
      </w:r>
    </w:p>
    <w:p w14:paraId="16355EB1" w14:textId="77777777" w:rsidR="009C44D0" w:rsidRPr="00CA6C31" w:rsidRDefault="009C44D0" w:rsidP="009C44D0">
      <w:pPr>
        <w:numPr>
          <w:ilvl w:val="1"/>
          <w:numId w:val="34"/>
        </w:numPr>
        <w:spacing w:before="100" w:beforeAutospacing="1" w:after="100" w:afterAutospacing="1" w:line="240" w:lineRule="auto"/>
        <w:jc w:val="lowKashida"/>
        <w:rPr>
          <w:rFonts w:ascii="Sakkal Majalla" w:hAnsi="Sakkal Majalla" w:cs="Sakkal Majalla"/>
          <w:color w:val="000000" w:themeColor="text1"/>
        </w:rPr>
      </w:pPr>
      <w:r w:rsidRPr="00CA6C31">
        <w:rPr>
          <w:rFonts w:ascii="Times New Roman" w:hAnsi="Times New Roman" w:cs="Times New Roman"/>
          <w:color w:val="000000" w:themeColor="text1"/>
        </w:rPr>
        <w:t>□</w:t>
      </w:r>
      <w:r w:rsidRPr="00CA6C31">
        <w:rPr>
          <w:rFonts w:ascii="Sakkal Majalla" w:hAnsi="Sakkal Majalla" w:cs="Sakkal Majalla"/>
          <w:color w:val="000000" w:themeColor="text1"/>
        </w:rPr>
        <w:t xml:space="preserve"> 35–44 </w:t>
      </w:r>
      <w:r w:rsidRPr="00CA6C31">
        <w:rPr>
          <w:rFonts w:ascii="Sakkal Majalla" w:hAnsi="Sakkal Majalla" w:cs="Sakkal Majalla"/>
          <w:color w:val="000000" w:themeColor="text1"/>
          <w:rtl/>
        </w:rPr>
        <w:t xml:space="preserve">سنة </w:t>
      </w:r>
    </w:p>
    <w:p w14:paraId="187E57B0" w14:textId="77777777" w:rsidR="009C44D0" w:rsidRPr="00CA6C31" w:rsidRDefault="009C44D0" w:rsidP="009C44D0">
      <w:pPr>
        <w:numPr>
          <w:ilvl w:val="1"/>
          <w:numId w:val="34"/>
        </w:numPr>
        <w:spacing w:before="100" w:beforeAutospacing="1" w:after="100" w:afterAutospacing="1" w:line="240" w:lineRule="auto"/>
        <w:jc w:val="lowKashida"/>
        <w:rPr>
          <w:rFonts w:ascii="Sakkal Majalla" w:hAnsi="Sakkal Majalla" w:cs="Sakkal Majalla"/>
          <w:color w:val="000000" w:themeColor="text1"/>
        </w:rPr>
      </w:pPr>
      <w:r w:rsidRPr="00CA6C31">
        <w:rPr>
          <w:rFonts w:ascii="Times New Roman" w:hAnsi="Times New Roman" w:cs="Times New Roman"/>
          <w:color w:val="000000" w:themeColor="text1"/>
        </w:rPr>
        <w:t>□</w:t>
      </w:r>
      <w:r w:rsidRPr="00CA6C31">
        <w:rPr>
          <w:rFonts w:ascii="Sakkal Majalla" w:hAnsi="Sakkal Majalla" w:cs="Sakkal Majalla"/>
          <w:color w:val="000000" w:themeColor="text1"/>
        </w:rPr>
        <w:t xml:space="preserve"> 45 </w:t>
      </w:r>
      <w:r w:rsidRPr="00CA6C31">
        <w:rPr>
          <w:rFonts w:ascii="Sakkal Majalla" w:hAnsi="Sakkal Majalla" w:cs="Sakkal Majalla"/>
          <w:color w:val="000000" w:themeColor="text1"/>
          <w:rtl/>
        </w:rPr>
        <w:t xml:space="preserve">سنة فأكثر </w:t>
      </w:r>
    </w:p>
    <w:p w14:paraId="41F6B4EF" w14:textId="77777777" w:rsidR="009C44D0" w:rsidRPr="00CA6C31" w:rsidRDefault="009C44D0" w:rsidP="009C44D0">
      <w:pPr>
        <w:numPr>
          <w:ilvl w:val="0"/>
          <w:numId w:val="34"/>
        </w:numPr>
        <w:spacing w:before="100" w:beforeAutospacing="1" w:after="100" w:afterAutospacing="1" w:line="240" w:lineRule="auto"/>
        <w:jc w:val="lowKashida"/>
        <w:rPr>
          <w:rFonts w:ascii="Sakkal Majalla" w:hAnsi="Sakkal Majalla" w:cs="Sakkal Majalla"/>
          <w:color w:val="000000" w:themeColor="text1"/>
        </w:rPr>
      </w:pPr>
      <w:r w:rsidRPr="00CA6C31">
        <w:rPr>
          <w:rFonts w:ascii="Sakkal Majalla" w:hAnsi="Sakkal Majalla" w:cs="Sakkal Majalla"/>
          <w:color w:val="000000" w:themeColor="text1"/>
          <w:rtl/>
        </w:rPr>
        <w:t xml:space="preserve">المؤهل العلمي </w:t>
      </w:r>
    </w:p>
    <w:p w14:paraId="3087FEEE" w14:textId="77777777" w:rsidR="009C44D0" w:rsidRPr="00CA6C31" w:rsidRDefault="009C44D0" w:rsidP="009C44D0">
      <w:pPr>
        <w:numPr>
          <w:ilvl w:val="1"/>
          <w:numId w:val="34"/>
        </w:numPr>
        <w:spacing w:before="100" w:beforeAutospacing="1" w:after="100" w:afterAutospacing="1" w:line="240" w:lineRule="auto"/>
        <w:jc w:val="lowKashida"/>
        <w:rPr>
          <w:rFonts w:ascii="Sakkal Majalla" w:hAnsi="Sakkal Majalla" w:cs="Sakkal Majalla"/>
          <w:color w:val="000000" w:themeColor="text1"/>
        </w:rPr>
      </w:pPr>
      <w:r w:rsidRPr="00CA6C31">
        <w:rPr>
          <w:rFonts w:ascii="Times New Roman" w:hAnsi="Times New Roman" w:cs="Times New Roman"/>
          <w:color w:val="000000" w:themeColor="text1"/>
        </w:rPr>
        <w:t>□</w:t>
      </w:r>
      <w:r w:rsidRPr="00CA6C31">
        <w:rPr>
          <w:rFonts w:ascii="Sakkal Majalla" w:hAnsi="Sakkal Majalla" w:cs="Sakkal Majalla"/>
          <w:color w:val="000000" w:themeColor="text1"/>
        </w:rPr>
        <w:t xml:space="preserve"> </w:t>
      </w:r>
      <w:r w:rsidRPr="00CA6C31">
        <w:rPr>
          <w:rFonts w:ascii="Sakkal Majalla" w:hAnsi="Sakkal Majalla" w:cs="Sakkal Majalla"/>
          <w:color w:val="000000" w:themeColor="text1"/>
          <w:rtl/>
        </w:rPr>
        <w:t xml:space="preserve">دبلوم </w:t>
      </w:r>
    </w:p>
    <w:p w14:paraId="6C4BBC96" w14:textId="77777777" w:rsidR="009C44D0" w:rsidRPr="00CA6C31" w:rsidRDefault="009C44D0" w:rsidP="009C44D0">
      <w:pPr>
        <w:numPr>
          <w:ilvl w:val="1"/>
          <w:numId w:val="34"/>
        </w:numPr>
        <w:spacing w:before="100" w:beforeAutospacing="1" w:after="100" w:afterAutospacing="1" w:line="240" w:lineRule="auto"/>
        <w:jc w:val="lowKashida"/>
        <w:rPr>
          <w:rFonts w:ascii="Sakkal Majalla" w:hAnsi="Sakkal Majalla" w:cs="Sakkal Majalla"/>
          <w:color w:val="000000" w:themeColor="text1"/>
        </w:rPr>
      </w:pPr>
      <w:r w:rsidRPr="00CA6C31">
        <w:rPr>
          <w:rFonts w:ascii="Times New Roman" w:hAnsi="Times New Roman" w:cs="Times New Roman"/>
          <w:color w:val="000000" w:themeColor="text1"/>
        </w:rPr>
        <w:t>□</w:t>
      </w:r>
      <w:r w:rsidRPr="00CA6C31">
        <w:rPr>
          <w:rFonts w:ascii="Sakkal Majalla" w:hAnsi="Sakkal Majalla" w:cs="Sakkal Majalla"/>
          <w:color w:val="000000" w:themeColor="text1"/>
        </w:rPr>
        <w:t xml:space="preserve"> </w:t>
      </w:r>
      <w:r w:rsidRPr="00CA6C31">
        <w:rPr>
          <w:rFonts w:ascii="Sakkal Majalla" w:hAnsi="Sakkal Majalla" w:cs="Sakkal Majalla"/>
          <w:color w:val="000000" w:themeColor="text1"/>
          <w:rtl/>
        </w:rPr>
        <w:t xml:space="preserve">بكالوريوس </w:t>
      </w:r>
    </w:p>
    <w:p w14:paraId="308EB550" w14:textId="77777777" w:rsidR="009C44D0" w:rsidRPr="00CA6C31" w:rsidRDefault="009C44D0" w:rsidP="009C44D0">
      <w:pPr>
        <w:numPr>
          <w:ilvl w:val="1"/>
          <w:numId w:val="34"/>
        </w:numPr>
        <w:spacing w:before="100" w:beforeAutospacing="1" w:after="100" w:afterAutospacing="1" w:line="240" w:lineRule="auto"/>
        <w:jc w:val="lowKashida"/>
        <w:rPr>
          <w:rFonts w:ascii="Sakkal Majalla" w:hAnsi="Sakkal Majalla" w:cs="Sakkal Majalla"/>
          <w:color w:val="000000" w:themeColor="text1"/>
        </w:rPr>
      </w:pPr>
      <w:r w:rsidRPr="00CA6C31">
        <w:rPr>
          <w:rFonts w:ascii="Times New Roman" w:hAnsi="Times New Roman" w:cs="Times New Roman"/>
          <w:color w:val="000000" w:themeColor="text1"/>
        </w:rPr>
        <w:t>□</w:t>
      </w:r>
      <w:r w:rsidRPr="00CA6C31">
        <w:rPr>
          <w:rFonts w:ascii="Sakkal Majalla" w:hAnsi="Sakkal Majalla" w:cs="Sakkal Majalla"/>
          <w:color w:val="000000" w:themeColor="text1"/>
        </w:rPr>
        <w:t xml:space="preserve"> </w:t>
      </w:r>
      <w:r w:rsidRPr="00CA6C31">
        <w:rPr>
          <w:rFonts w:ascii="Sakkal Majalla" w:hAnsi="Sakkal Majalla" w:cs="Sakkal Majalla"/>
          <w:color w:val="000000" w:themeColor="text1"/>
          <w:rtl/>
        </w:rPr>
        <w:t xml:space="preserve">ماجستير </w:t>
      </w:r>
    </w:p>
    <w:p w14:paraId="6DCE8A69" w14:textId="77777777" w:rsidR="009C44D0" w:rsidRPr="00CA6C31" w:rsidRDefault="009C44D0" w:rsidP="009C44D0">
      <w:pPr>
        <w:numPr>
          <w:ilvl w:val="1"/>
          <w:numId w:val="34"/>
        </w:numPr>
        <w:spacing w:before="100" w:beforeAutospacing="1" w:after="100" w:afterAutospacing="1" w:line="240" w:lineRule="auto"/>
        <w:jc w:val="lowKashida"/>
        <w:rPr>
          <w:rFonts w:ascii="Sakkal Majalla" w:hAnsi="Sakkal Majalla" w:cs="Sakkal Majalla"/>
          <w:color w:val="000000" w:themeColor="text1"/>
        </w:rPr>
      </w:pPr>
      <w:r w:rsidRPr="00CA6C31">
        <w:rPr>
          <w:rFonts w:ascii="Times New Roman" w:hAnsi="Times New Roman" w:cs="Times New Roman"/>
          <w:color w:val="000000" w:themeColor="text1"/>
        </w:rPr>
        <w:t>□</w:t>
      </w:r>
      <w:r w:rsidRPr="00CA6C31">
        <w:rPr>
          <w:rFonts w:ascii="Sakkal Majalla" w:hAnsi="Sakkal Majalla" w:cs="Sakkal Majalla"/>
          <w:color w:val="000000" w:themeColor="text1"/>
        </w:rPr>
        <w:t xml:space="preserve"> </w:t>
      </w:r>
      <w:r w:rsidRPr="00CA6C31">
        <w:rPr>
          <w:rFonts w:ascii="Sakkal Majalla" w:hAnsi="Sakkal Majalla" w:cs="Sakkal Majalla"/>
          <w:color w:val="000000" w:themeColor="text1"/>
          <w:rtl/>
        </w:rPr>
        <w:t xml:space="preserve">دكتوراه </w:t>
      </w:r>
    </w:p>
    <w:p w14:paraId="27A0E1DF" w14:textId="77777777" w:rsidR="009C44D0" w:rsidRPr="00CA6C31" w:rsidRDefault="009C44D0" w:rsidP="009C44D0">
      <w:pPr>
        <w:numPr>
          <w:ilvl w:val="0"/>
          <w:numId w:val="34"/>
        </w:numPr>
        <w:spacing w:before="100" w:beforeAutospacing="1" w:after="100" w:afterAutospacing="1" w:line="240" w:lineRule="auto"/>
        <w:jc w:val="lowKashida"/>
        <w:rPr>
          <w:rFonts w:ascii="Sakkal Majalla" w:hAnsi="Sakkal Majalla" w:cs="Sakkal Majalla"/>
          <w:color w:val="000000" w:themeColor="text1"/>
        </w:rPr>
      </w:pPr>
      <w:r w:rsidRPr="00CA6C31">
        <w:rPr>
          <w:rFonts w:ascii="Sakkal Majalla" w:hAnsi="Sakkal Majalla" w:cs="Sakkal Majalla"/>
          <w:color w:val="000000" w:themeColor="text1"/>
          <w:rtl/>
        </w:rPr>
        <w:t xml:space="preserve">التخصص الدراسي </w:t>
      </w:r>
    </w:p>
    <w:p w14:paraId="6205E813" w14:textId="77777777" w:rsidR="009C44D0" w:rsidRPr="00CA6C31" w:rsidRDefault="009C44D0" w:rsidP="009C44D0">
      <w:pPr>
        <w:numPr>
          <w:ilvl w:val="1"/>
          <w:numId w:val="34"/>
        </w:numPr>
        <w:spacing w:before="100" w:beforeAutospacing="1" w:after="100" w:afterAutospacing="1" w:line="240" w:lineRule="auto"/>
        <w:jc w:val="lowKashida"/>
        <w:rPr>
          <w:rFonts w:ascii="Sakkal Majalla" w:hAnsi="Sakkal Majalla" w:cs="Sakkal Majalla"/>
          <w:color w:val="000000" w:themeColor="text1"/>
        </w:rPr>
      </w:pPr>
      <w:r w:rsidRPr="00CA6C31">
        <w:rPr>
          <w:rFonts w:ascii="Times New Roman" w:hAnsi="Times New Roman" w:cs="Times New Roman"/>
          <w:color w:val="000000" w:themeColor="text1"/>
        </w:rPr>
        <w:t>□</w:t>
      </w:r>
      <w:r w:rsidRPr="00CA6C31">
        <w:rPr>
          <w:rFonts w:ascii="Sakkal Majalla" w:hAnsi="Sakkal Majalla" w:cs="Sakkal Majalla"/>
          <w:color w:val="000000" w:themeColor="text1"/>
        </w:rPr>
        <w:t xml:space="preserve"> </w:t>
      </w:r>
      <w:r w:rsidRPr="00CA6C31">
        <w:rPr>
          <w:rFonts w:ascii="Sakkal Majalla" w:hAnsi="Sakkal Majalla" w:cs="Sakkal Majalla"/>
          <w:color w:val="000000" w:themeColor="text1"/>
          <w:rtl/>
        </w:rPr>
        <w:t xml:space="preserve">سياحة وضيافة </w:t>
      </w:r>
    </w:p>
    <w:p w14:paraId="17A5065C" w14:textId="77777777" w:rsidR="009C44D0" w:rsidRPr="00CA6C31" w:rsidRDefault="009C44D0" w:rsidP="009C44D0">
      <w:pPr>
        <w:numPr>
          <w:ilvl w:val="1"/>
          <w:numId w:val="34"/>
        </w:numPr>
        <w:spacing w:before="100" w:beforeAutospacing="1" w:after="100" w:afterAutospacing="1" w:line="240" w:lineRule="auto"/>
        <w:jc w:val="lowKashida"/>
        <w:rPr>
          <w:rFonts w:ascii="Sakkal Majalla" w:hAnsi="Sakkal Majalla" w:cs="Sakkal Majalla"/>
          <w:color w:val="000000" w:themeColor="text1"/>
        </w:rPr>
      </w:pPr>
      <w:r w:rsidRPr="00CA6C31">
        <w:rPr>
          <w:rFonts w:ascii="Times New Roman" w:hAnsi="Times New Roman" w:cs="Times New Roman"/>
          <w:color w:val="000000" w:themeColor="text1"/>
        </w:rPr>
        <w:t>□</w:t>
      </w:r>
      <w:r w:rsidRPr="00CA6C31">
        <w:rPr>
          <w:rFonts w:ascii="Sakkal Majalla" w:hAnsi="Sakkal Majalla" w:cs="Sakkal Majalla"/>
          <w:color w:val="000000" w:themeColor="text1"/>
        </w:rPr>
        <w:t xml:space="preserve"> </w:t>
      </w:r>
      <w:r w:rsidRPr="00CA6C31">
        <w:rPr>
          <w:rFonts w:ascii="Sakkal Majalla" w:hAnsi="Sakkal Majalla" w:cs="Sakkal Majalla"/>
          <w:color w:val="000000" w:themeColor="text1"/>
          <w:rtl/>
        </w:rPr>
        <w:t xml:space="preserve">إدارة أعمال </w:t>
      </w:r>
    </w:p>
    <w:p w14:paraId="30F1A8A7" w14:textId="77777777" w:rsidR="009C44D0" w:rsidRPr="00CA6C31" w:rsidRDefault="009C44D0" w:rsidP="009C44D0">
      <w:pPr>
        <w:numPr>
          <w:ilvl w:val="1"/>
          <w:numId w:val="34"/>
        </w:numPr>
        <w:spacing w:before="100" w:beforeAutospacing="1" w:after="100" w:afterAutospacing="1" w:line="240" w:lineRule="auto"/>
        <w:jc w:val="lowKashida"/>
        <w:rPr>
          <w:rFonts w:ascii="Sakkal Majalla" w:hAnsi="Sakkal Majalla" w:cs="Sakkal Majalla"/>
          <w:color w:val="000000" w:themeColor="text1"/>
        </w:rPr>
      </w:pPr>
      <w:r w:rsidRPr="00CA6C31">
        <w:rPr>
          <w:rFonts w:ascii="Times New Roman" w:hAnsi="Times New Roman" w:cs="Times New Roman"/>
          <w:color w:val="000000" w:themeColor="text1"/>
        </w:rPr>
        <w:t>□</w:t>
      </w:r>
      <w:r w:rsidRPr="00CA6C31">
        <w:rPr>
          <w:rFonts w:ascii="Sakkal Majalla" w:hAnsi="Sakkal Majalla" w:cs="Sakkal Majalla"/>
          <w:color w:val="000000" w:themeColor="text1"/>
        </w:rPr>
        <w:t xml:space="preserve"> </w:t>
      </w:r>
      <w:r w:rsidRPr="00CA6C31">
        <w:rPr>
          <w:rFonts w:ascii="Sakkal Majalla" w:hAnsi="Sakkal Majalla" w:cs="Sakkal Majalla"/>
          <w:color w:val="000000" w:themeColor="text1"/>
          <w:rtl/>
        </w:rPr>
        <w:t xml:space="preserve">إدارة فنادق </w:t>
      </w:r>
    </w:p>
    <w:p w14:paraId="41DFCF1B" w14:textId="77777777" w:rsidR="009C44D0" w:rsidRPr="00CA6C31" w:rsidRDefault="009C44D0" w:rsidP="009C44D0">
      <w:pPr>
        <w:numPr>
          <w:ilvl w:val="1"/>
          <w:numId w:val="34"/>
        </w:numPr>
        <w:spacing w:before="100" w:beforeAutospacing="1" w:after="100" w:afterAutospacing="1" w:line="240" w:lineRule="auto"/>
        <w:jc w:val="lowKashida"/>
        <w:rPr>
          <w:rFonts w:ascii="Sakkal Majalla" w:hAnsi="Sakkal Majalla" w:cs="Sakkal Majalla"/>
          <w:color w:val="000000" w:themeColor="text1"/>
        </w:rPr>
      </w:pPr>
      <w:r w:rsidRPr="00CA6C31">
        <w:rPr>
          <w:rFonts w:ascii="Times New Roman" w:hAnsi="Times New Roman" w:cs="Times New Roman"/>
          <w:color w:val="000000" w:themeColor="text1"/>
        </w:rPr>
        <w:t>□</w:t>
      </w:r>
      <w:r w:rsidRPr="00CA6C31">
        <w:rPr>
          <w:rFonts w:ascii="Sakkal Majalla" w:hAnsi="Sakkal Majalla" w:cs="Sakkal Majalla"/>
          <w:color w:val="000000" w:themeColor="text1"/>
        </w:rPr>
        <w:t xml:space="preserve"> </w:t>
      </w:r>
      <w:r w:rsidRPr="00CA6C31">
        <w:rPr>
          <w:rFonts w:ascii="Sakkal Majalla" w:hAnsi="Sakkal Majalla" w:cs="Sakkal Majalla"/>
          <w:color w:val="000000" w:themeColor="text1"/>
          <w:rtl/>
        </w:rPr>
        <w:t xml:space="preserve">تخصص آخر </w:t>
      </w:r>
    </w:p>
    <w:p w14:paraId="421920BD" w14:textId="77777777" w:rsidR="009C44D0" w:rsidRPr="00CA6C31" w:rsidRDefault="009C44D0" w:rsidP="009C44D0">
      <w:pPr>
        <w:numPr>
          <w:ilvl w:val="0"/>
          <w:numId w:val="34"/>
        </w:numPr>
        <w:spacing w:before="100" w:beforeAutospacing="1" w:after="100" w:afterAutospacing="1" w:line="240" w:lineRule="auto"/>
        <w:jc w:val="lowKashida"/>
        <w:rPr>
          <w:rFonts w:ascii="Sakkal Majalla" w:hAnsi="Sakkal Majalla" w:cs="Sakkal Majalla"/>
          <w:color w:val="000000" w:themeColor="text1"/>
        </w:rPr>
      </w:pPr>
      <w:r w:rsidRPr="00CA6C31">
        <w:rPr>
          <w:rFonts w:ascii="Sakkal Majalla" w:hAnsi="Sakkal Majalla" w:cs="Sakkal Majalla"/>
          <w:color w:val="000000" w:themeColor="text1"/>
          <w:rtl/>
        </w:rPr>
        <w:t xml:space="preserve">الصفة الحالية </w:t>
      </w:r>
    </w:p>
    <w:p w14:paraId="5909DC02" w14:textId="77777777" w:rsidR="009C44D0" w:rsidRPr="00CA6C31" w:rsidRDefault="009C44D0" w:rsidP="009C44D0">
      <w:pPr>
        <w:numPr>
          <w:ilvl w:val="1"/>
          <w:numId w:val="34"/>
        </w:numPr>
        <w:spacing w:before="100" w:beforeAutospacing="1" w:after="100" w:afterAutospacing="1" w:line="240" w:lineRule="auto"/>
        <w:jc w:val="lowKashida"/>
        <w:rPr>
          <w:rFonts w:ascii="Sakkal Majalla" w:hAnsi="Sakkal Majalla" w:cs="Sakkal Majalla"/>
          <w:color w:val="000000" w:themeColor="text1"/>
        </w:rPr>
      </w:pPr>
      <w:r w:rsidRPr="00CA6C31">
        <w:rPr>
          <w:rFonts w:ascii="Times New Roman" w:hAnsi="Times New Roman" w:cs="Times New Roman"/>
          <w:color w:val="000000" w:themeColor="text1"/>
        </w:rPr>
        <w:t>□</w:t>
      </w:r>
      <w:r w:rsidRPr="00CA6C31">
        <w:rPr>
          <w:rFonts w:ascii="Sakkal Majalla" w:hAnsi="Sakkal Majalla" w:cs="Sakkal Majalla"/>
          <w:color w:val="000000" w:themeColor="text1"/>
        </w:rPr>
        <w:t xml:space="preserve"> </w:t>
      </w:r>
      <w:r w:rsidRPr="00CA6C31">
        <w:rPr>
          <w:rFonts w:ascii="Sakkal Majalla" w:hAnsi="Sakkal Majalla" w:cs="Sakkal Majalla"/>
          <w:color w:val="000000" w:themeColor="text1"/>
          <w:rtl/>
        </w:rPr>
        <w:t xml:space="preserve">طالب </w:t>
      </w:r>
    </w:p>
    <w:p w14:paraId="6A4A2166" w14:textId="77777777" w:rsidR="009C44D0" w:rsidRPr="00CA6C31" w:rsidRDefault="009C44D0" w:rsidP="009C44D0">
      <w:pPr>
        <w:numPr>
          <w:ilvl w:val="1"/>
          <w:numId w:val="34"/>
        </w:numPr>
        <w:spacing w:before="100" w:beforeAutospacing="1" w:after="100" w:afterAutospacing="1" w:line="240" w:lineRule="auto"/>
        <w:jc w:val="lowKashida"/>
        <w:rPr>
          <w:rFonts w:ascii="Sakkal Majalla" w:hAnsi="Sakkal Majalla" w:cs="Sakkal Majalla"/>
          <w:color w:val="000000" w:themeColor="text1"/>
        </w:rPr>
      </w:pPr>
      <w:r w:rsidRPr="00CA6C31">
        <w:rPr>
          <w:rFonts w:ascii="Times New Roman" w:hAnsi="Times New Roman" w:cs="Times New Roman"/>
          <w:color w:val="000000" w:themeColor="text1"/>
        </w:rPr>
        <w:t>□</w:t>
      </w:r>
      <w:r w:rsidRPr="00CA6C31">
        <w:rPr>
          <w:rFonts w:ascii="Sakkal Majalla" w:hAnsi="Sakkal Majalla" w:cs="Sakkal Majalla"/>
          <w:color w:val="000000" w:themeColor="text1"/>
        </w:rPr>
        <w:t xml:space="preserve"> </w:t>
      </w:r>
      <w:r w:rsidRPr="00CA6C31">
        <w:rPr>
          <w:rFonts w:ascii="Sakkal Majalla" w:hAnsi="Sakkal Majalla" w:cs="Sakkal Majalla"/>
          <w:color w:val="000000" w:themeColor="text1"/>
          <w:rtl/>
        </w:rPr>
        <w:t xml:space="preserve">خريج </w:t>
      </w:r>
    </w:p>
    <w:p w14:paraId="38F03CBE" w14:textId="77777777" w:rsidR="009C44D0" w:rsidRPr="00CA6C31" w:rsidRDefault="009C44D0" w:rsidP="009C44D0">
      <w:pPr>
        <w:numPr>
          <w:ilvl w:val="1"/>
          <w:numId w:val="34"/>
        </w:numPr>
        <w:spacing w:before="100" w:beforeAutospacing="1" w:after="100" w:afterAutospacing="1" w:line="240" w:lineRule="auto"/>
        <w:jc w:val="lowKashida"/>
        <w:rPr>
          <w:rFonts w:ascii="Sakkal Majalla" w:hAnsi="Sakkal Majalla" w:cs="Sakkal Majalla"/>
          <w:color w:val="000000" w:themeColor="text1"/>
        </w:rPr>
      </w:pPr>
      <w:r w:rsidRPr="00CA6C31">
        <w:rPr>
          <w:rFonts w:ascii="Times New Roman" w:hAnsi="Times New Roman" w:cs="Times New Roman"/>
          <w:color w:val="000000" w:themeColor="text1"/>
        </w:rPr>
        <w:t>□</w:t>
      </w:r>
      <w:r w:rsidRPr="00CA6C31">
        <w:rPr>
          <w:rFonts w:ascii="Sakkal Majalla" w:hAnsi="Sakkal Majalla" w:cs="Sakkal Majalla"/>
          <w:color w:val="000000" w:themeColor="text1"/>
        </w:rPr>
        <w:t xml:space="preserve"> </w:t>
      </w:r>
      <w:r w:rsidRPr="00CA6C31">
        <w:rPr>
          <w:rFonts w:ascii="Sakkal Majalla" w:hAnsi="Sakkal Majalla" w:cs="Sakkal Majalla"/>
          <w:color w:val="000000" w:themeColor="text1"/>
          <w:rtl/>
        </w:rPr>
        <w:t xml:space="preserve">موظف </w:t>
      </w:r>
    </w:p>
    <w:p w14:paraId="73571412" w14:textId="77777777" w:rsidR="009C44D0" w:rsidRPr="00CA6C31" w:rsidRDefault="009C44D0" w:rsidP="009C44D0">
      <w:pPr>
        <w:numPr>
          <w:ilvl w:val="1"/>
          <w:numId w:val="34"/>
        </w:numPr>
        <w:spacing w:before="100" w:beforeAutospacing="1" w:after="100" w:afterAutospacing="1" w:line="240" w:lineRule="auto"/>
        <w:jc w:val="lowKashida"/>
        <w:rPr>
          <w:rFonts w:ascii="Sakkal Majalla" w:hAnsi="Sakkal Majalla" w:cs="Sakkal Majalla"/>
          <w:color w:val="000000" w:themeColor="text1"/>
        </w:rPr>
      </w:pPr>
      <w:r w:rsidRPr="00CA6C31">
        <w:rPr>
          <w:rFonts w:ascii="Times New Roman" w:hAnsi="Times New Roman" w:cs="Times New Roman"/>
          <w:color w:val="000000" w:themeColor="text1"/>
        </w:rPr>
        <w:t>□</w:t>
      </w:r>
      <w:r w:rsidRPr="00CA6C31">
        <w:rPr>
          <w:rFonts w:ascii="Sakkal Majalla" w:hAnsi="Sakkal Majalla" w:cs="Sakkal Majalla"/>
          <w:color w:val="000000" w:themeColor="text1"/>
        </w:rPr>
        <w:t xml:space="preserve"> </w:t>
      </w:r>
      <w:r w:rsidRPr="00CA6C31">
        <w:rPr>
          <w:rFonts w:ascii="Sakkal Majalla" w:hAnsi="Sakkal Majalla" w:cs="Sakkal Majalla"/>
          <w:color w:val="000000" w:themeColor="text1"/>
          <w:rtl/>
        </w:rPr>
        <w:t xml:space="preserve">متدرب </w:t>
      </w:r>
    </w:p>
    <w:p w14:paraId="6EA9E894" w14:textId="77777777" w:rsidR="009C44D0" w:rsidRPr="00CA6C31" w:rsidRDefault="009C44D0" w:rsidP="009C44D0">
      <w:pPr>
        <w:numPr>
          <w:ilvl w:val="0"/>
          <w:numId w:val="34"/>
        </w:numPr>
        <w:spacing w:before="100" w:beforeAutospacing="1" w:after="100" w:afterAutospacing="1" w:line="240" w:lineRule="auto"/>
        <w:jc w:val="lowKashida"/>
        <w:rPr>
          <w:rFonts w:ascii="Sakkal Majalla" w:hAnsi="Sakkal Majalla" w:cs="Sakkal Majalla"/>
          <w:color w:val="000000" w:themeColor="text1"/>
        </w:rPr>
      </w:pPr>
      <w:r w:rsidRPr="00CA6C31">
        <w:rPr>
          <w:rFonts w:ascii="Sakkal Majalla" w:hAnsi="Sakkal Majalla" w:cs="Sakkal Majalla"/>
          <w:color w:val="000000" w:themeColor="text1"/>
          <w:rtl/>
        </w:rPr>
        <w:t xml:space="preserve">سنوات الخبرة </w:t>
      </w:r>
    </w:p>
    <w:p w14:paraId="074C614B" w14:textId="77777777" w:rsidR="009C44D0" w:rsidRPr="00CA6C31" w:rsidRDefault="009C44D0" w:rsidP="009C44D0">
      <w:pPr>
        <w:numPr>
          <w:ilvl w:val="1"/>
          <w:numId w:val="34"/>
        </w:numPr>
        <w:spacing w:before="100" w:beforeAutospacing="1" w:after="100" w:afterAutospacing="1" w:line="240" w:lineRule="auto"/>
        <w:jc w:val="lowKashida"/>
        <w:rPr>
          <w:rFonts w:ascii="Sakkal Majalla" w:hAnsi="Sakkal Majalla" w:cs="Sakkal Majalla"/>
          <w:color w:val="000000" w:themeColor="text1"/>
        </w:rPr>
      </w:pPr>
      <w:r w:rsidRPr="00CA6C31">
        <w:rPr>
          <w:rFonts w:ascii="Times New Roman" w:hAnsi="Times New Roman" w:cs="Times New Roman"/>
          <w:color w:val="000000" w:themeColor="text1"/>
        </w:rPr>
        <w:t>□</w:t>
      </w:r>
      <w:r w:rsidRPr="00CA6C31">
        <w:rPr>
          <w:rFonts w:ascii="Sakkal Majalla" w:hAnsi="Sakkal Majalla" w:cs="Sakkal Majalla"/>
          <w:color w:val="000000" w:themeColor="text1"/>
        </w:rPr>
        <w:t xml:space="preserve"> </w:t>
      </w:r>
      <w:r w:rsidRPr="00CA6C31">
        <w:rPr>
          <w:rFonts w:ascii="Sakkal Majalla" w:hAnsi="Sakkal Majalla" w:cs="Sakkal Majalla"/>
          <w:color w:val="000000" w:themeColor="text1"/>
          <w:rtl/>
        </w:rPr>
        <w:t xml:space="preserve">أقل من سنة </w:t>
      </w:r>
    </w:p>
    <w:p w14:paraId="183D208A" w14:textId="77777777" w:rsidR="009C44D0" w:rsidRPr="00CA6C31" w:rsidRDefault="009C44D0" w:rsidP="009C44D0">
      <w:pPr>
        <w:numPr>
          <w:ilvl w:val="1"/>
          <w:numId w:val="34"/>
        </w:numPr>
        <w:spacing w:before="100" w:beforeAutospacing="1" w:after="100" w:afterAutospacing="1" w:line="240" w:lineRule="auto"/>
        <w:jc w:val="lowKashida"/>
        <w:rPr>
          <w:rFonts w:ascii="Sakkal Majalla" w:hAnsi="Sakkal Majalla" w:cs="Sakkal Majalla"/>
          <w:color w:val="000000" w:themeColor="text1"/>
        </w:rPr>
      </w:pPr>
      <w:r w:rsidRPr="00CA6C31">
        <w:rPr>
          <w:rFonts w:ascii="Times New Roman" w:hAnsi="Times New Roman" w:cs="Times New Roman"/>
          <w:color w:val="000000" w:themeColor="text1"/>
        </w:rPr>
        <w:t>□</w:t>
      </w:r>
      <w:r w:rsidRPr="00CA6C31">
        <w:rPr>
          <w:rFonts w:ascii="Sakkal Majalla" w:hAnsi="Sakkal Majalla" w:cs="Sakkal Majalla"/>
          <w:color w:val="000000" w:themeColor="text1"/>
        </w:rPr>
        <w:t xml:space="preserve"> 1–5 </w:t>
      </w:r>
      <w:r w:rsidRPr="00CA6C31">
        <w:rPr>
          <w:rFonts w:ascii="Sakkal Majalla" w:hAnsi="Sakkal Majalla" w:cs="Sakkal Majalla"/>
          <w:color w:val="000000" w:themeColor="text1"/>
          <w:rtl/>
        </w:rPr>
        <w:t xml:space="preserve">سنوات </w:t>
      </w:r>
    </w:p>
    <w:p w14:paraId="7C15FAA3" w14:textId="77777777" w:rsidR="009C44D0" w:rsidRPr="00CA6C31" w:rsidRDefault="009C44D0" w:rsidP="009C44D0">
      <w:pPr>
        <w:numPr>
          <w:ilvl w:val="1"/>
          <w:numId w:val="34"/>
        </w:numPr>
        <w:spacing w:before="100" w:beforeAutospacing="1" w:after="100" w:afterAutospacing="1" w:line="240" w:lineRule="auto"/>
        <w:jc w:val="lowKashida"/>
        <w:rPr>
          <w:rFonts w:ascii="Sakkal Majalla" w:hAnsi="Sakkal Majalla" w:cs="Sakkal Majalla"/>
          <w:color w:val="000000" w:themeColor="text1"/>
        </w:rPr>
      </w:pPr>
      <w:r w:rsidRPr="00CA6C31">
        <w:rPr>
          <w:rFonts w:ascii="Times New Roman" w:hAnsi="Times New Roman" w:cs="Times New Roman"/>
          <w:color w:val="000000" w:themeColor="text1"/>
        </w:rPr>
        <w:t>□</w:t>
      </w:r>
      <w:r w:rsidRPr="00CA6C31">
        <w:rPr>
          <w:rFonts w:ascii="Sakkal Majalla" w:hAnsi="Sakkal Majalla" w:cs="Sakkal Majalla"/>
          <w:color w:val="000000" w:themeColor="text1"/>
        </w:rPr>
        <w:t xml:space="preserve"> 6–10 </w:t>
      </w:r>
      <w:r w:rsidRPr="00CA6C31">
        <w:rPr>
          <w:rFonts w:ascii="Sakkal Majalla" w:hAnsi="Sakkal Majalla" w:cs="Sakkal Majalla"/>
          <w:color w:val="000000" w:themeColor="text1"/>
          <w:rtl/>
        </w:rPr>
        <w:t xml:space="preserve">سنوات </w:t>
      </w:r>
    </w:p>
    <w:p w14:paraId="723D3B5E" w14:textId="77777777" w:rsidR="009C44D0" w:rsidRPr="00CA6C31" w:rsidRDefault="009C44D0" w:rsidP="009C44D0">
      <w:pPr>
        <w:numPr>
          <w:ilvl w:val="1"/>
          <w:numId w:val="34"/>
        </w:numPr>
        <w:spacing w:before="100" w:beforeAutospacing="1" w:after="100" w:afterAutospacing="1" w:line="240" w:lineRule="auto"/>
        <w:jc w:val="lowKashida"/>
        <w:rPr>
          <w:rFonts w:ascii="Sakkal Majalla" w:hAnsi="Sakkal Majalla" w:cs="Sakkal Majalla"/>
          <w:color w:val="000000" w:themeColor="text1"/>
        </w:rPr>
      </w:pPr>
      <w:r w:rsidRPr="00CA6C31">
        <w:rPr>
          <w:rFonts w:ascii="Times New Roman" w:hAnsi="Times New Roman" w:cs="Times New Roman"/>
          <w:color w:val="000000" w:themeColor="text1"/>
        </w:rPr>
        <w:t>□</w:t>
      </w:r>
      <w:r w:rsidRPr="00CA6C31">
        <w:rPr>
          <w:rFonts w:ascii="Sakkal Majalla" w:hAnsi="Sakkal Majalla" w:cs="Sakkal Majalla"/>
          <w:color w:val="000000" w:themeColor="text1"/>
        </w:rPr>
        <w:t xml:space="preserve"> </w:t>
      </w:r>
      <w:r w:rsidRPr="00CA6C31">
        <w:rPr>
          <w:rFonts w:ascii="Sakkal Majalla" w:hAnsi="Sakkal Majalla" w:cs="Sakkal Majalla"/>
          <w:color w:val="000000" w:themeColor="text1"/>
          <w:rtl/>
        </w:rPr>
        <w:t xml:space="preserve">أكثر من 10 سنوات </w:t>
      </w:r>
    </w:p>
    <w:p w14:paraId="7532AFC7" w14:textId="145DD112" w:rsidR="009C44D0" w:rsidRPr="00CA6C31" w:rsidRDefault="009C44D0" w:rsidP="009C44D0">
      <w:pPr>
        <w:spacing w:line="276" w:lineRule="auto"/>
        <w:ind w:left="1602" w:hanging="283"/>
        <w:jc w:val="lowKashida"/>
        <w:rPr>
          <w:rFonts w:ascii="Sakkal Majalla" w:hAnsi="Sakkal Majalla" w:cs="Sakkal Majalla"/>
          <w:color w:val="000000" w:themeColor="text1"/>
          <w:sz w:val="32"/>
          <w:szCs w:val="32"/>
          <w:rtl/>
        </w:rPr>
      </w:pPr>
    </w:p>
    <w:p w14:paraId="72FABC1A" w14:textId="135F1F95" w:rsidR="009C44D0" w:rsidRPr="00CA6C31" w:rsidRDefault="009C44D0" w:rsidP="009C44D0">
      <w:pPr>
        <w:pStyle w:val="a7"/>
        <w:rPr>
          <w:color w:val="000000" w:themeColor="text1"/>
        </w:rPr>
      </w:pPr>
    </w:p>
    <w:tbl>
      <w:tblPr>
        <w:tblStyle w:val="a8"/>
        <w:bidiVisual/>
        <w:tblW w:w="0" w:type="auto"/>
        <w:jc w:val="center"/>
        <w:tblLook w:val="04A0" w:firstRow="1" w:lastRow="0" w:firstColumn="1" w:lastColumn="0" w:noHBand="0" w:noVBand="1"/>
      </w:tblPr>
      <w:tblGrid>
        <w:gridCol w:w="2336"/>
        <w:gridCol w:w="2405"/>
        <w:gridCol w:w="877"/>
        <w:gridCol w:w="743"/>
        <w:gridCol w:w="735"/>
        <w:gridCol w:w="796"/>
        <w:gridCol w:w="930"/>
      </w:tblGrid>
      <w:tr w:rsidR="009C44D0" w:rsidRPr="00CA6C31" w14:paraId="42616605" w14:textId="77777777" w:rsidTr="009C44D0">
        <w:trPr>
          <w:jc w:val="center"/>
        </w:trPr>
        <w:tc>
          <w:tcPr>
            <w:tcW w:w="0" w:type="auto"/>
            <w:vAlign w:val="center"/>
            <w:hideMark/>
          </w:tcPr>
          <w:p w14:paraId="180F2164" w14:textId="77777777" w:rsidR="009C44D0" w:rsidRPr="00CA6C31" w:rsidRDefault="009C44D0" w:rsidP="009C44D0">
            <w:pPr>
              <w:jc w:val="center"/>
              <w:rPr>
                <w:rFonts w:ascii="Sakkal Majalla" w:hAnsi="Sakkal Majalla" w:cs="Sakkal Majalla"/>
                <w:b/>
                <w:bCs/>
                <w:color w:val="000000" w:themeColor="text1"/>
              </w:rPr>
            </w:pPr>
            <w:r w:rsidRPr="00CA6C31">
              <w:rPr>
                <w:rFonts w:ascii="Sakkal Majalla" w:hAnsi="Sakkal Majalla" w:cs="Sakkal Majalla"/>
                <w:b/>
                <w:bCs/>
                <w:color w:val="000000" w:themeColor="text1"/>
                <w:rtl/>
              </w:rPr>
              <w:t>م</w:t>
            </w:r>
          </w:p>
        </w:tc>
        <w:tc>
          <w:tcPr>
            <w:tcW w:w="0" w:type="auto"/>
            <w:vAlign w:val="center"/>
            <w:hideMark/>
          </w:tcPr>
          <w:p w14:paraId="1780BB31" w14:textId="77777777" w:rsidR="009C44D0" w:rsidRPr="00CA6C31" w:rsidRDefault="009C44D0" w:rsidP="009C44D0">
            <w:pPr>
              <w:jc w:val="center"/>
              <w:rPr>
                <w:rFonts w:ascii="Sakkal Majalla" w:hAnsi="Sakkal Majalla" w:cs="Sakkal Majalla"/>
                <w:b/>
                <w:bCs/>
                <w:color w:val="000000" w:themeColor="text1"/>
              </w:rPr>
            </w:pPr>
            <w:r w:rsidRPr="00CA6C31">
              <w:rPr>
                <w:rFonts w:ascii="Sakkal Majalla" w:hAnsi="Sakkal Majalla" w:cs="Sakkal Majalla"/>
                <w:b/>
                <w:bCs/>
                <w:color w:val="000000" w:themeColor="text1"/>
                <w:rtl/>
              </w:rPr>
              <w:t>العبارة</w:t>
            </w:r>
          </w:p>
        </w:tc>
        <w:tc>
          <w:tcPr>
            <w:tcW w:w="0" w:type="auto"/>
            <w:vAlign w:val="center"/>
            <w:hideMark/>
          </w:tcPr>
          <w:p w14:paraId="409A13AD" w14:textId="77777777" w:rsidR="009C44D0" w:rsidRPr="00CA6C31" w:rsidRDefault="009C44D0" w:rsidP="009C44D0">
            <w:pPr>
              <w:jc w:val="center"/>
              <w:rPr>
                <w:rFonts w:ascii="Sakkal Majalla" w:hAnsi="Sakkal Majalla" w:cs="Sakkal Majalla"/>
                <w:b/>
                <w:bCs/>
                <w:color w:val="000000" w:themeColor="text1"/>
              </w:rPr>
            </w:pPr>
            <w:r w:rsidRPr="00CA6C31">
              <w:rPr>
                <w:rFonts w:ascii="Sakkal Majalla" w:hAnsi="Sakkal Majalla" w:cs="Sakkal Majalla"/>
                <w:b/>
                <w:bCs/>
                <w:color w:val="000000" w:themeColor="text1"/>
                <w:rtl/>
              </w:rPr>
              <w:t>أوافق بشدة</w:t>
            </w:r>
            <w:r w:rsidRPr="00CA6C31">
              <w:rPr>
                <w:rFonts w:ascii="Sakkal Majalla" w:hAnsi="Sakkal Majalla" w:cs="Sakkal Majalla"/>
                <w:b/>
                <w:bCs/>
                <w:color w:val="000000" w:themeColor="text1"/>
              </w:rPr>
              <w:t xml:space="preserve"> (5)</w:t>
            </w:r>
          </w:p>
        </w:tc>
        <w:tc>
          <w:tcPr>
            <w:tcW w:w="0" w:type="auto"/>
            <w:vAlign w:val="center"/>
            <w:hideMark/>
          </w:tcPr>
          <w:p w14:paraId="71F1BB9F" w14:textId="77777777" w:rsidR="009C44D0" w:rsidRPr="00CA6C31" w:rsidRDefault="009C44D0" w:rsidP="009C44D0">
            <w:pPr>
              <w:jc w:val="center"/>
              <w:rPr>
                <w:rFonts w:ascii="Sakkal Majalla" w:hAnsi="Sakkal Majalla" w:cs="Sakkal Majalla"/>
                <w:b/>
                <w:bCs/>
                <w:color w:val="000000" w:themeColor="text1"/>
              </w:rPr>
            </w:pPr>
            <w:r w:rsidRPr="00CA6C31">
              <w:rPr>
                <w:rFonts w:ascii="Sakkal Majalla" w:hAnsi="Sakkal Majalla" w:cs="Sakkal Majalla"/>
                <w:b/>
                <w:bCs/>
                <w:color w:val="000000" w:themeColor="text1"/>
                <w:rtl/>
              </w:rPr>
              <w:t>أوافق</w:t>
            </w:r>
            <w:r w:rsidRPr="00CA6C31">
              <w:rPr>
                <w:rFonts w:ascii="Sakkal Majalla" w:hAnsi="Sakkal Majalla" w:cs="Sakkal Majalla"/>
                <w:b/>
                <w:bCs/>
                <w:color w:val="000000" w:themeColor="text1"/>
              </w:rPr>
              <w:t xml:space="preserve"> (4)</w:t>
            </w:r>
          </w:p>
        </w:tc>
        <w:tc>
          <w:tcPr>
            <w:tcW w:w="0" w:type="auto"/>
            <w:vAlign w:val="center"/>
            <w:hideMark/>
          </w:tcPr>
          <w:p w14:paraId="61B7B28E" w14:textId="77777777" w:rsidR="009C44D0" w:rsidRPr="00CA6C31" w:rsidRDefault="009C44D0" w:rsidP="009C44D0">
            <w:pPr>
              <w:jc w:val="center"/>
              <w:rPr>
                <w:rFonts w:ascii="Sakkal Majalla" w:hAnsi="Sakkal Majalla" w:cs="Sakkal Majalla"/>
                <w:b/>
                <w:bCs/>
                <w:color w:val="000000" w:themeColor="text1"/>
              </w:rPr>
            </w:pPr>
            <w:r w:rsidRPr="00CA6C31">
              <w:rPr>
                <w:rFonts w:ascii="Sakkal Majalla" w:hAnsi="Sakkal Majalla" w:cs="Sakkal Majalla"/>
                <w:b/>
                <w:bCs/>
                <w:color w:val="000000" w:themeColor="text1"/>
                <w:rtl/>
              </w:rPr>
              <w:t>محايد</w:t>
            </w:r>
            <w:r w:rsidRPr="00CA6C31">
              <w:rPr>
                <w:rFonts w:ascii="Sakkal Majalla" w:hAnsi="Sakkal Majalla" w:cs="Sakkal Majalla"/>
                <w:b/>
                <w:bCs/>
                <w:color w:val="000000" w:themeColor="text1"/>
              </w:rPr>
              <w:t xml:space="preserve"> (3)</w:t>
            </w:r>
          </w:p>
        </w:tc>
        <w:tc>
          <w:tcPr>
            <w:tcW w:w="0" w:type="auto"/>
            <w:vAlign w:val="center"/>
            <w:hideMark/>
          </w:tcPr>
          <w:p w14:paraId="5F49CBB9" w14:textId="77777777" w:rsidR="009C44D0" w:rsidRPr="00CA6C31" w:rsidRDefault="009C44D0" w:rsidP="009C44D0">
            <w:pPr>
              <w:jc w:val="center"/>
              <w:rPr>
                <w:rFonts w:ascii="Sakkal Majalla" w:hAnsi="Sakkal Majalla" w:cs="Sakkal Majalla"/>
                <w:b/>
                <w:bCs/>
                <w:color w:val="000000" w:themeColor="text1"/>
              </w:rPr>
            </w:pPr>
            <w:r w:rsidRPr="00CA6C31">
              <w:rPr>
                <w:rFonts w:ascii="Sakkal Majalla" w:hAnsi="Sakkal Majalla" w:cs="Sakkal Majalla"/>
                <w:b/>
                <w:bCs/>
                <w:color w:val="000000" w:themeColor="text1"/>
                <w:rtl/>
              </w:rPr>
              <w:t>لا أوافق</w:t>
            </w:r>
            <w:r w:rsidRPr="00CA6C31">
              <w:rPr>
                <w:rFonts w:ascii="Sakkal Majalla" w:hAnsi="Sakkal Majalla" w:cs="Sakkal Majalla"/>
                <w:b/>
                <w:bCs/>
                <w:color w:val="000000" w:themeColor="text1"/>
              </w:rPr>
              <w:t xml:space="preserve"> (2)</w:t>
            </w:r>
          </w:p>
        </w:tc>
        <w:tc>
          <w:tcPr>
            <w:tcW w:w="0" w:type="auto"/>
            <w:vAlign w:val="center"/>
            <w:hideMark/>
          </w:tcPr>
          <w:p w14:paraId="2D1965C1" w14:textId="77777777" w:rsidR="009C44D0" w:rsidRPr="00CA6C31" w:rsidRDefault="009C44D0" w:rsidP="009C44D0">
            <w:pPr>
              <w:jc w:val="center"/>
              <w:rPr>
                <w:rFonts w:ascii="Sakkal Majalla" w:hAnsi="Sakkal Majalla" w:cs="Sakkal Majalla"/>
                <w:b/>
                <w:bCs/>
                <w:color w:val="000000" w:themeColor="text1"/>
              </w:rPr>
            </w:pPr>
            <w:r w:rsidRPr="00CA6C31">
              <w:rPr>
                <w:rFonts w:ascii="Sakkal Majalla" w:hAnsi="Sakkal Majalla" w:cs="Sakkal Majalla"/>
                <w:b/>
                <w:bCs/>
                <w:color w:val="000000" w:themeColor="text1"/>
                <w:rtl/>
              </w:rPr>
              <w:t>لا أوافق بشدة</w:t>
            </w:r>
            <w:r w:rsidRPr="00CA6C31">
              <w:rPr>
                <w:rFonts w:ascii="Sakkal Majalla" w:hAnsi="Sakkal Majalla" w:cs="Sakkal Majalla"/>
                <w:b/>
                <w:bCs/>
                <w:color w:val="000000" w:themeColor="text1"/>
              </w:rPr>
              <w:t xml:space="preserve"> (1)</w:t>
            </w:r>
          </w:p>
        </w:tc>
      </w:tr>
      <w:tr w:rsidR="009C44D0" w:rsidRPr="00CA6C31" w14:paraId="4E8595B8" w14:textId="77777777" w:rsidTr="009C44D0">
        <w:trPr>
          <w:jc w:val="center"/>
        </w:trPr>
        <w:tc>
          <w:tcPr>
            <w:tcW w:w="0" w:type="auto"/>
            <w:vAlign w:val="center"/>
            <w:hideMark/>
          </w:tcPr>
          <w:p w14:paraId="2D939D8B" w14:textId="77777777" w:rsidR="009C44D0" w:rsidRPr="00CA6C31" w:rsidRDefault="009C44D0" w:rsidP="009C44D0">
            <w:pPr>
              <w:jc w:val="center"/>
              <w:rPr>
                <w:rFonts w:ascii="Sakkal Majalla" w:hAnsi="Sakkal Majalla" w:cs="Sakkal Majalla"/>
                <w:color w:val="000000" w:themeColor="text1"/>
              </w:rPr>
            </w:pPr>
            <w:r w:rsidRPr="00CA6C31">
              <w:rPr>
                <w:rStyle w:val="a6"/>
                <w:rFonts w:ascii="Sakkal Majalla" w:hAnsi="Sakkal Majalla" w:cs="Sakkal Majalla"/>
                <w:color w:val="000000" w:themeColor="text1"/>
                <w:rtl/>
              </w:rPr>
              <w:t>المحور الأول: دمج المفاهيم الإدارية بين التعليم الجامعي والتطبيق المهني</w:t>
            </w:r>
          </w:p>
        </w:tc>
        <w:tc>
          <w:tcPr>
            <w:tcW w:w="0" w:type="auto"/>
            <w:vAlign w:val="center"/>
            <w:hideMark/>
          </w:tcPr>
          <w:p w14:paraId="130F9B2A" w14:textId="77777777" w:rsidR="009C44D0" w:rsidRPr="00CA6C31" w:rsidRDefault="009C44D0" w:rsidP="009C44D0">
            <w:pPr>
              <w:jc w:val="center"/>
              <w:rPr>
                <w:rFonts w:ascii="Sakkal Majalla" w:hAnsi="Sakkal Majalla" w:cs="Sakkal Majalla"/>
                <w:color w:val="000000" w:themeColor="text1"/>
              </w:rPr>
            </w:pPr>
          </w:p>
        </w:tc>
        <w:tc>
          <w:tcPr>
            <w:tcW w:w="0" w:type="auto"/>
            <w:vAlign w:val="center"/>
            <w:hideMark/>
          </w:tcPr>
          <w:p w14:paraId="58C0608A" w14:textId="77777777" w:rsidR="009C44D0" w:rsidRPr="00CA6C31" w:rsidRDefault="009C44D0" w:rsidP="009C44D0">
            <w:pPr>
              <w:jc w:val="center"/>
              <w:rPr>
                <w:rFonts w:ascii="Sakkal Majalla" w:hAnsi="Sakkal Majalla" w:cs="Sakkal Majalla"/>
                <w:color w:val="000000" w:themeColor="text1"/>
                <w:sz w:val="20"/>
                <w:szCs w:val="20"/>
              </w:rPr>
            </w:pPr>
          </w:p>
        </w:tc>
        <w:tc>
          <w:tcPr>
            <w:tcW w:w="0" w:type="auto"/>
            <w:vAlign w:val="center"/>
            <w:hideMark/>
          </w:tcPr>
          <w:p w14:paraId="67447681" w14:textId="77777777" w:rsidR="009C44D0" w:rsidRPr="00CA6C31" w:rsidRDefault="009C44D0" w:rsidP="009C44D0">
            <w:pPr>
              <w:jc w:val="center"/>
              <w:rPr>
                <w:rFonts w:ascii="Sakkal Majalla" w:hAnsi="Sakkal Majalla" w:cs="Sakkal Majalla"/>
                <w:color w:val="000000" w:themeColor="text1"/>
                <w:sz w:val="20"/>
                <w:szCs w:val="20"/>
              </w:rPr>
            </w:pPr>
          </w:p>
        </w:tc>
        <w:tc>
          <w:tcPr>
            <w:tcW w:w="0" w:type="auto"/>
            <w:vAlign w:val="center"/>
            <w:hideMark/>
          </w:tcPr>
          <w:p w14:paraId="4883340A" w14:textId="77777777" w:rsidR="009C44D0" w:rsidRPr="00CA6C31" w:rsidRDefault="009C44D0" w:rsidP="009C44D0">
            <w:pPr>
              <w:jc w:val="center"/>
              <w:rPr>
                <w:rFonts w:ascii="Sakkal Majalla" w:hAnsi="Sakkal Majalla" w:cs="Sakkal Majalla"/>
                <w:color w:val="000000" w:themeColor="text1"/>
                <w:sz w:val="20"/>
                <w:szCs w:val="20"/>
              </w:rPr>
            </w:pPr>
          </w:p>
        </w:tc>
        <w:tc>
          <w:tcPr>
            <w:tcW w:w="0" w:type="auto"/>
            <w:vAlign w:val="center"/>
            <w:hideMark/>
          </w:tcPr>
          <w:p w14:paraId="6C70432A" w14:textId="77777777" w:rsidR="009C44D0" w:rsidRPr="00CA6C31" w:rsidRDefault="009C44D0" w:rsidP="009C44D0">
            <w:pPr>
              <w:jc w:val="center"/>
              <w:rPr>
                <w:rFonts w:ascii="Sakkal Majalla" w:hAnsi="Sakkal Majalla" w:cs="Sakkal Majalla"/>
                <w:color w:val="000000" w:themeColor="text1"/>
                <w:sz w:val="20"/>
                <w:szCs w:val="20"/>
              </w:rPr>
            </w:pPr>
          </w:p>
        </w:tc>
        <w:tc>
          <w:tcPr>
            <w:tcW w:w="0" w:type="auto"/>
            <w:vAlign w:val="center"/>
            <w:hideMark/>
          </w:tcPr>
          <w:p w14:paraId="29CD92CD" w14:textId="77777777" w:rsidR="009C44D0" w:rsidRPr="00CA6C31" w:rsidRDefault="009C44D0" w:rsidP="009C44D0">
            <w:pPr>
              <w:jc w:val="center"/>
              <w:rPr>
                <w:rFonts w:ascii="Sakkal Majalla" w:hAnsi="Sakkal Majalla" w:cs="Sakkal Majalla"/>
                <w:color w:val="000000" w:themeColor="text1"/>
                <w:sz w:val="20"/>
                <w:szCs w:val="20"/>
              </w:rPr>
            </w:pPr>
          </w:p>
        </w:tc>
      </w:tr>
      <w:tr w:rsidR="009C44D0" w:rsidRPr="00CA6C31" w14:paraId="7C3CD76E" w14:textId="77777777" w:rsidTr="009C44D0">
        <w:trPr>
          <w:jc w:val="center"/>
        </w:trPr>
        <w:tc>
          <w:tcPr>
            <w:tcW w:w="0" w:type="auto"/>
            <w:vAlign w:val="center"/>
            <w:hideMark/>
          </w:tcPr>
          <w:p w14:paraId="75CD861D" w14:textId="77777777" w:rsidR="009C44D0" w:rsidRPr="00CA6C31" w:rsidRDefault="009C44D0" w:rsidP="009C44D0">
            <w:pPr>
              <w:jc w:val="center"/>
              <w:rPr>
                <w:rFonts w:ascii="Sakkal Majalla" w:hAnsi="Sakkal Majalla" w:cs="Sakkal Majalla"/>
                <w:color w:val="000000" w:themeColor="text1"/>
                <w:sz w:val="24"/>
                <w:szCs w:val="24"/>
              </w:rPr>
            </w:pPr>
            <w:r w:rsidRPr="00CA6C31">
              <w:rPr>
                <w:rFonts w:ascii="Sakkal Majalla" w:hAnsi="Sakkal Majalla" w:cs="Sakkal Majalla"/>
                <w:color w:val="000000" w:themeColor="text1"/>
              </w:rPr>
              <w:t>1</w:t>
            </w:r>
          </w:p>
        </w:tc>
        <w:tc>
          <w:tcPr>
            <w:tcW w:w="0" w:type="auto"/>
            <w:vAlign w:val="center"/>
            <w:hideMark/>
          </w:tcPr>
          <w:p w14:paraId="689EF14E" w14:textId="77777777" w:rsidR="009C44D0" w:rsidRPr="00CA6C31" w:rsidRDefault="009C44D0" w:rsidP="009C44D0">
            <w:pPr>
              <w:jc w:val="center"/>
              <w:rPr>
                <w:rFonts w:ascii="Sakkal Majalla" w:hAnsi="Sakkal Majalla" w:cs="Sakkal Majalla"/>
                <w:color w:val="000000" w:themeColor="text1"/>
              </w:rPr>
            </w:pPr>
            <w:r w:rsidRPr="00CA6C31">
              <w:rPr>
                <w:rFonts w:ascii="Sakkal Majalla" w:hAnsi="Sakkal Majalla" w:cs="Sakkal Majalla"/>
                <w:color w:val="000000" w:themeColor="text1"/>
                <w:rtl/>
              </w:rPr>
              <w:t>تناولت المقررات الجامعية المفاهيم الإدارية التي أحتاجها في بيئة العمل</w:t>
            </w:r>
            <w:r w:rsidRPr="00CA6C31">
              <w:rPr>
                <w:rFonts w:ascii="Sakkal Majalla" w:hAnsi="Sakkal Majalla" w:cs="Sakkal Majalla"/>
                <w:color w:val="000000" w:themeColor="text1"/>
              </w:rPr>
              <w:t>.</w:t>
            </w:r>
          </w:p>
        </w:tc>
        <w:tc>
          <w:tcPr>
            <w:tcW w:w="0" w:type="auto"/>
            <w:vAlign w:val="center"/>
            <w:hideMark/>
          </w:tcPr>
          <w:p w14:paraId="349C3765" w14:textId="77777777" w:rsidR="009C44D0" w:rsidRPr="00CA6C31" w:rsidRDefault="009C44D0" w:rsidP="009C44D0">
            <w:pPr>
              <w:jc w:val="center"/>
              <w:rPr>
                <w:rFonts w:ascii="Sakkal Majalla" w:hAnsi="Sakkal Majalla" w:cs="Sakkal Majalla"/>
                <w:color w:val="000000" w:themeColor="text1"/>
              </w:rPr>
            </w:pPr>
            <w:r w:rsidRPr="00CA6C31">
              <w:rPr>
                <w:rFonts w:ascii="Times New Roman" w:hAnsi="Times New Roman" w:cs="Times New Roman"/>
                <w:color w:val="000000" w:themeColor="text1"/>
              </w:rPr>
              <w:t>□</w:t>
            </w:r>
          </w:p>
        </w:tc>
        <w:tc>
          <w:tcPr>
            <w:tcW w:w="0" w:type="auto"/>
            <w:vAlign w:val="center"/>
            <w:hideMark/>
          </w:tcPr>
          <w:p w14:paraId="6805F368" w14:textId="77777777" w:rsidR="009C44D0" w:rsidRPr="00CA6C31" w:rsidRDefault="009C44D0" w:rsidP="009C44D0">
            <w:pPr>
              <w:jc w:val="center"/>
              <w:rPr>
                <w:rFonts w:ascii="Sakkal Majalla" w:hAnsi="Sakkal Majalla" w:cs="Sakkal Majalla"/>
                <w:color w:val="000000" w:themeColor="text1"/>
              </w:rPr>
            </w:pPr>
            <w:r w:rsidRPr="00CA6C31">
              <w:rPr>
                <w:rFonts w:ascii="Times New Roman" w:hAnsi="Times New Roman" w:cs="Times New Roman"/>
                <w:color w:val="000000" w:themeColor="text1"/>
              </w:rPr>
              <w:t>□</w:t>
            </w:r>
          </w:p>
        </w:tc>
        <w:tc>
          <w:tcPr>
            <w:tcW w:w="0" w:type="auto"/>
            <w:vAlign w:val="center"/>
            <w:hideMark/>
          </w:tcPr>
          <w:p w14:paraId="4757D531" w14:textId="77777777" w:rsidR="009C44D0" w:rsidRPr="00CA6C31" w:rsidRDefault="009C44D0" w:rsidP="009C44D0">
            <w:pPr>
              <w:jc w:val="center"/>
              <w:rPr>
                <w:rFonts w:ascii="Sakkal Majalla" w:hAnsi="Sakkal Majalla" w:cs="Sakkal Majalla"/>
                <w:color w:val="000000" w:themeColor="text1"/>
              </w:rPr>
            </w:pPr>
            <w:r w:rsidRPr="00CA6C31">
              <w:rPr>
                <w:rFonts w:ascii="Times New Roman" w:hAnsi="Times New Roman" w:cs="Times New Roman"/>
                <w:color w:val="000000" w:themeColor="text1"/>
              </w:rPr>
              <w:t>□</w:t>
            </w:r>
          </w:p>
        </w:tc>
        <w:tc>
          <w:tcPr>
            <w:tcW w:w="0" w:type="auto"/>
            <w:vAlign w:val="center"/>
            <w:hideMark/>
          </w:tcPr>
          <w:p w14:paraId="0F9A8EAC" w14:textId="77777777" w:rsidR="009C44D0" w:rsidRPr="00CA6C31" w:rsidRDefault="009C44D0" w:rsidP="009C44D0">
            <w:pPr>
              <w:jc w:val="center"/>
              <w:rPr>
                <w:rFonts w:ascii="Sakkal Majalla" w:hAnsi="Sakkal Majalla" w:cs="Sakkal Majalla"/>
                <w:color w:val="000000" w:themeColor="text1"/>
              </w:rPr>
            </w:pPr>
            <w:r w:rsidRPr="00CA6C31">
              <w:rPr>
                <w:rFonts w:ascii="Times New Roman" w:hAnsi="Times New Roman" w:cs="Times New Roman"/>
                <w:color w:val="000000" w:themeColor="text1"/>
              </w:rPr>
              <w:t>□</w:t>
            </w:r>
          </w:p>
        </w:tc>
        <w:tc>
          <w:tcPr>
            <w:tcW w:w="0" w:type="auto"/>
            <w:vAlign w:val="center"/>
            <w:hideMark/>
          </w:tcPr>
          <w:p w14:paraId="3760161B" w14:textId="77777777" w:rsidR="009C44D0" w:rsidRPr="00CA6C31" w:rsidRDefault="009C44D0" w:rsidP="009C44D0">
            <w:pPr>
              <w:jc w:val="center"/>
              <w:rPr>
                <w:rFonts w:ascii="Sakkal Majalla" w:hAnsi="Sakkal Majalla" w:cs="Sakkal Majalla"/>
                <w:color w:val="000000" w:themeColor="text1"/>
              </w:rPr>
            </w:pPr>
            <w:r w:rsidRPr="00CA6C31">
              <w:rPr>
                <w:rFonts w:ascii="Times New Roman" w:hAnsi="Times New Roman" w:cs="Times New Roman"/>
                <w:color w:val="000000" w:themeColor="text1"/>
              </w:rPr>
              <w:t>□</w:t>
            </w:r>
          </w:p>
        </w:tc>
      </w:tr>
      <w:tr w:rsidR="009C44D0" w:rsidRPr="00CA6C31" w14:paraId="270E6F15" w14:textId="77777777" w:rsidTr="009C44D0">
        <w:trPr>
          <w:jc w:val="center"/>
        </w:trPr>
        <w:tc>
          <w:tcPr>
            <w:tcW w:w="0" w:type="auto"/>
            <w:vAlign w:val="center"/>
            <w:hideMark/>
          </w:tcPr>
          <w:p w14:paraId="45219E0F" w14:textId="77777777" w:rsidR="009C44D0" w:rsidRPr="00CA6C31" w:rsidRDefault="009C44D0" w:rsidP="009C44D0">
            <w:pPr>
              <w:jc w:val="center"/>
              <w:rPr>
                <w:rFonts w:ascii="Sakkal Majalla" w:hAnsi="Sakkal Majalla" w:cs="Sakkal Majalla"/>
                <w:color w:val="000000" w:themeColor="text1"/>
              </w:rPr>
            </w:pPr>
            <w:r w:rsidRPr="00CA6C31">
              <w:rPr>
                <w:rFonts w:ascii="Sakkal Majalla" w:hAnsi="Sakkal Majalla" w:cs="Sakkal Majalla"/>
                <w:color w:val="000000" w:themeColor="text1"/>
              </w:rPr>
              <w:lastRenderedPageBreak/>
              <w:t>2</w:t>
            </w:r>
          </w:p>
        </w:tc>
        <w:tc>
          <w:tcPr>
            <w:tcW w:w="0" w:type="auto"/>
            <w:vAlign w:val="center"/>
            <w:hideMark/>
          </w:tcPr>
          <w:p w14:paraId="35B96C1C" w14:textId="77777777" w:rsidR="009C44D0" w:rsidRPr="00CA6C31" w:rsidRDefault="009C44D0" w:rsidP="009C44D0">
            <w:pPr>
              <w:jc w:val="center"/>
              <w:rPr>
                <w:rFonts w:ascii="Sakkal Majalla" w:hAnsi="Sakkal Majalla" w:cs="Sakkal Majalla"/>
                <w:color w:val="000000" w:themeColor="text1"/>
              </w:rPr>
            </w:pPr>
            <w:r w:rsidRPr="00CA6C31">
              <w:rPr>
                <w:rFonts w:ascii="Sakkal Majalla" w:hAnsi="Sakkal Majalla" w:cs="Sakkal Majalla"/>
                <w:color w:val="000000" w:themeColor="text1"/>
                <w:rtl/>
              </w:rPr>
              <w:t>ساعدني التعليم الجامعي على فهم وظائف الإدارة الأساسية</w:t>
            </w:r>
            <w:r w:rsidRPr="00CA6C31">
              <w:rPr>
                <w:rFonts w:ascii="Sakkal Majalla" w:hAnsi="Sakkal Majalla" w:cs="Sakkal Majalla"/>
                <w:color w:val="000000" w:themeColor="text1"/>
              </w:rPr>
              <w:t>.</w:t>
            </w:r>
          </w:p>
        </w:tc>
        <w:tc>
          <w:tcPr>
            <w:tcW w:w="0" w:type="auto"/>
            <w:vAlign w:val="center"/>
            <w:hideMark/>
          </w:tcPr>
          <w:p w14:paraId="25752CAA" w14:textId="77777777" w:rsidR="009C44D0" w:rsidRPr="00CA6C31" w:rsidRDefault="009C44D0" w:rsidP="009C44D0">
            <w:pPr>
              <w:jc w:val="center"/>
              <w:rPr>
                <w:rFonts w:ascii="Sakkal Majalla" w:hAnsi="Sakkal Majalla" w:cs="Sakkal Majalla"/>
                <w:color w:val="000000" w:themeColor="text1"/>
              </w:rPr>
            </w:pPr>
            <w:r w:rsidRPr="00CA6C31">
              <w:rPr>
                <w:rFonts w:ascii="Times New Roman" w:hAnsi="Times New Roman" w:cs="Times New Roman"/>
                <w:color w:val="000000" w:themeColor="text1"/>
              </w:rPr>
              <w:t>□</w:t>
            </w:r>
          </w:p>
        </w:tc>
        <w:tc>
          <w:tcPr>
            <w:tcW w:w="0" w:type="auto"/>
            <w:vAlign w:val="center"/>
            <w:hideMark/>
          </w:tcPr>
          <w:p w14:paraId="1B3F3BF8" w14:textId="77777777" w:rsidR="009C44D0" w:rsidRPr="00CA6C31" w:rsidRDefault="009C44D0" w:rsidP="009C44D0">
            <w:pPr>
              <w:jc w:val="center"/>
              <w:rPr>
                <w:rFonts w:ascii="Sakkal Majalla" w:hAnsi="Sakkal Majalla" w:cs="Sakkal Majalla"/>
                <w:color w:val="000000" w:themeColor="text1"/>
              </w:rPr>
            </w:pPr>
            <w:r w:rsidRPr="00CA6C31">
              <w:rPr>
                <w:rFonts w:ascii="Times New Roman" w:hAnsi="Times New Roman" w:cs="Times New Roman"/>
                <w:color w:val="000000" w:themeColor="text1"/>
              </w:rPr>
              <w:t>□</w:t>
            </w:r>
          </w:p>
        </w:tc>
        <w:tc>
          <w:tcPr>
            <w:tcW w:w="0" w:type="auto"/>
            <w:vAlign w:val="center"/>
            <w:hideMark/>
          </w:tcPr>
          <w:p w14:paraId="63EC5423" w14:textId="77777777" w:rsidR="009C44D0" w:rsidRPr="00CA6C31" w:rsidRDefault="009C44D0" w:rsidP="009C44D0">
            <w:pPr>
              <w:jc w:val="center"/>
              <w:rPr>
                <w:rFonts w:ascii="Sakkal Majalla" w:hAnsi="Sakkal Majalla" w:cs="Sakkal Majalla"/>
                <w:color w:val="000000" w:themeColor="text1"/>
              </w:rPr>
            </w:pPr>
            <w:r w:rsidRPr="00CA6C31">
              <w:rPr>
                <w:rFonts w:ascii="Times New Roman" w:hAnsi="Times New Roman" w:cs="Times New Roman"/>
                <w:color w:val="000000" w:themeColor="text1"/>
              </w:rPr>
              <w:t>□</w:t>
            </w:r>
          </w:p>
        </w:tc>
        <w:tc>
          <w:tcPr>
            <w:tcW w:w="0" w:type="auto"/>
            <w:vAlign w:val="center"/>
            <w:hideMark/>
          </w:tcPr>
          <w:p w14:paraId="7C64A1A5" w14:textId="77777777" w:rsidR="009C44D0" w:rsidRPr="00CA6C31" w:rsidRDefault="009C44D0" w:rsidP="009C44D0">
            <w:pPr>
              <w:jc w:val="center"/>
              <w:rPr>
                <w:rFonts w:ascii="Sakkal Majalla" w:hAnsi="Sakkal Majalla" w:cs="Sakkal Majalla"/>
                <w:color w:val="000000" w:themeColor="text1"/>
              </w:rPr>
            </w:pPr>
            <w:r w:rsidRPr="00CA6C31">
              <w:rPr>
                <w:rFonts w:ascii="Times New Roman" w:hAnsi="Times New Roman" w:cs="Times New Roman"/>
                <w:color w:val="000000" w:themeColor="text1"/>
              </w:rPr>
              <w:t>□</w:t>
            </w:r>
          </w:p>
        </w:tc>
        <w:tc>
          <w:tcPr>
            <w:tcW w:w="0" w:type="auto"/>
            <w:vAlign w:val="center"/>
            <w:hideMark/>
          </w:tcPr>
          <w:p w14:paraId="3B9A3C77" w14:textId="77777777" w:rsidR="009C44D0" w:rsidRPr="00CA6C31" w:rsidRDefault="009C44D0" w:rsidP="009C44D0">
            <w:pPr>
              <w:jc w:val="center"/>
              <w:rPr>
                <w:rFonts w:ascii="Sakkal Majalla" w:hAnsi="Sakkal Majalla" w:cs="Sakkal Majalla"/>
                <w:color w:val="000000" w:themeColor="text1"/>
              </w:rPr>
            </w:pPr>
            <w:r w:rsidRPr="00CA6C31">
              <w:rPr>
                <w:rFonts w:ascii="Times New Roman" w:hAnsi="Times New Roman" w:cs="Times New Roman"/>
                <w:color w:val="000000" w:themeColor="text1"/>
              </w:rPr>
              <w:t>□</w:t>
            </w:r>
          </w:p>
        </w:tc>
      </w:tr>
      <w:tr w:rsidR="009C44D0" w:rsidRPr="00CA6C31" w14:paraId="4236D55E" w14:textId="77777777" w:rsidTr="009C44D0">
        <w:trPr>
          <w:jc w:val="center"/>
        </w:trPr>
        <w:tc>
          <w:tcPr>
            <w:tcW w:w="0" w:type="auto"/>
            <w:vAlign w:val="center"/>
            <w:hideMark/>
          </w:tcPr>
          <w:p w14:paraId="6FC847E7" w14:textId="77777777" w:rsidR="009C44D0" w:rsidRPr="00CA6C31" w:rsidRDefault="009C44D0" w:rsidP="009C44D0">
            <w:pPr>
              <w:jc w:val="center"/>
              <w:rPr>
                <w:rFonts w:ascii="Sakkal Majalla" w:hAnsi="Sakkal Majalla" w:cs="Sakkal Majalla"/>
                <w:color w:val="000000" w:themeColor="text1"/>
              </w:rPr>
            </w:pPr>
            <w:r w:rsidRPr="00CA6C31">
              <w:rPr>
                <w:rFonts w:ascii="Sakkal Majalla" w:hAnsi="Sakkal Majalla" w:cs="Sakkal Majalla"/>
                <w:color w:val="000000" w:themeColor="text1"/>
              </w:rPr>
              <w:t>3</w:t>
            </w:r>
          </w:p>
        </w:tc>
        <w:tc>
          <w:tcPr>
            <w:tcW w:w="0" w:type="auto"/>
            <w:vAlign w:val="center"/>
            <w:hideMark/>
          </w:tcPr>
          <w:p w14:paraId="717B497F" w14:textId="77777777" w:rsidR="009C44D0" w:rsidRPr="00CA6C31" w:rsidRDefault="009C44D0" w:rsidP="009C44D0">
            <w:pPr>
              <w:jc w:val="center"/>
              <w:rPr>
                <w:rFonts w:ascii="Sakkal Majalla" w:hAnsi="Sakkal Majalla" w:cs="Sakkal Majalla"/>
                <w:color w:val="000000" w:themeColor="text1"/>
              </w:rPr>
            </w:pPr>
            <w:r w:rsidRPr="00CA6C31">
              <w:rPr>
                <w:rFonts w:ascii="Sakkal Majalla" w:hAnsi="Sakkal Majalla" w:cs="Sakkal Majalla"/>
                <w:color w:val="000000" w:themeColor="text1"/>
                <w:rtl/>
              </w:rPr>
              <w:t>ارتبط المحتوى الأكاديمي بالتطبيقات العملية في قطاع السياحة والضيافة</w:t>
            </w:r>
            <w:r w:rsidRPr="00CA6C31">
              <w:rPr>
                <w:rFonts w:ascii="Sakkal Majalla" w:hAnsi="Sakkal Majalla" w:cs="Sakkal Majalla"/>
                <w:color w:val="000000" w:themeColor="text1"/>
              </w:rPr>
              <w:t>.</w:t>
            </w:r>
          </w:p>
        </w:tc>
        <w:tc>
          <w:tcPr>
            <w:tcW w:w="0" w:type="auto"/>
            <w:vAlign w:val="center"/>
            <w:hideMark/>
          </w:tcPr>
          <w:p w14:paraId="21BF9296" w14:textId="77777777" w:rsidR="009C44D0" w:rsidRPr="00CA6C31" w:rsidRDefault="009C44D0" w:rsidP="009C44D0">
            <w:pPr>
              <w:jc w:val="center"/>
              <w:rPr>
                <w:rFonts w:ascii="Sakkal Majalla" w:hAnsi="Sakkal Majalla" w:cs="Sakkal Majalla"/>
                <w:color w:val="000000" w:themeColor="text1"/>
              </w:rPr>
            </w:pPr>
            <w:r w:rsidRPr="00CA6C31">
              <w:rPr>
                <w:rFonts w:ascii="Times New Roman" w:hAnsi="Times New Roman" w:cs="Times New Roman"/>
                <w:color w:val="000000" w:themeColor="text1"/>
              </w:rPr>
              <w:t>□</w:t>
            </w:r>
          </w:p>
        </w:tc>
        <w:tc>
          <w:tcPr>
            <w:tcW w:w="0" w:type="auto"/>
            <w:vAlign w:val="center"/>
            <w:hideMark/>
          </w:tcPr>
          <w:p w14:paraId="4D674B4D" w14:textId="77777777" w:rsidR="009C44D0" w:rsidRPr="00CA6C31" w:rsidRDefault="009C44D0" w:rsidP="009C44D0">
            <w:pPr>
              <w:jc w:val="center"/>
              <w:rPr>
                <w:rFonts w:ascii="Sakkal Majalla" w:hAnsi="Sakkal Majalla" w:cs="Sakkal Majalla"/>
                <w:color w:val="000000" w:themeColor="text1"/>
              </w:rPr>
            </w:pPr>
            <w:r w:rsidRPr="00CA6C31">
              <w:rPr>
                <w:rFonts w:ascii="Times New Roman" w:hAnsi="Times New Roman" w:cs="Times New Roman"/>
                <w:color w:val="000000" w:themeColor="text1"/>
              </w:rPr>
              <w:t>□</w:t>
            </w:r>
          </w:p>
        </w:tc>
        <w:tc>
          <w:tcPr>
            <w:tcW w:w="0" w:type="auto"/>
            <w:vAlign w:val="center"/>
            <w:hideMark/>
          </w:tcPr>
          <w:p w14:paraId="0EC09567" w14:textId="77777777" w:rsidR="009C44D0" w:rsidRPr="00CA6C31" w:rsidRDefault="009C44D0" w:rsidP="009C44D0">
            <w:pPr>
              <w:jc w:val="center"/>
              <w:rPr>
                <w:rFonts w:ascii="Sakkal Majalla" w:hAnsi="Sakkal Majalla" w:cs="Sakkal Majalla"/>
                <w:color w:val="000000" w:themeColor="text1"/>
              </w:rPr>
            </w:pPr>
            <w:r w:rsidRPr="00CA6C31">
              <w:rPr>
                <w:rFonts w:ascii="Times New Roman" w:hAnsi="Times New Roman" w:cs="Times New Roman"/>
                <w:color w:val="000000" w:themeColor="text1"/>
              </w:rPr>
              <w:t>□</w:t>
            </w:r>
          </w:p>
        </w:tc>
        <w:tc>
          <w:tcPr>
            <w:tcW w:w="0" w:type="auto"/>
            <w:vAlign w:val="center"/>
            <w:hideMark/>
          </w:tcPr>
          <w:p w14:paraId="0D304E63" w14:textId="77777777" w:rsidR="009C44D0" w:rsidRPr="00CA6C31" w:rsidRDefault="009C44D0" w:rsidP="009C44D0">
            <w:pPr>
              <w:jc w:val="center"/>
              <w:rPr>
                <w:rFonts w:ascii="Sakkal Majalla" w:hAnsi="Sakkal Majalla" w:cs="Sakkal Majalla"/>
                <w:color w:val="000000" w:themeColor="text1"/>
              </w:rPr>
            </w:pPr>
            <w:r w:rsidRPr="00CA6C31">
              <w:rPr>
                <w:rFonts w:ascii="Times New Roman" w:hAnsi="Times New Roman" w:cs="Times New Roman"/>
                <w:color w:val="000000" w:themeColor="text1"/>
              </w:rPr>
              <w:t>□</w:t>
            </w:r>
          </w:p>
        </w:tc>
        <w:tc>
          <w:tcPr>
            <w:tcW w:w="0" w:type="auto"/>
            <w:vAlign w:val="center"/>
            <w:hideMark/>
          </w:tcPr>
          <w:p w14:paraId="113BE7C3" w14:textId="77777777" w:rsidR="009C44D0" w:rsidRPr="00CA6C31" w:rsidRDefault="009C44D0" w:rsidP="009C44D0">
            <w:pPr>
              <w:jc w:val="center"/>
              <w:rPr>
                <w:rFonts w:ascii="Sakkal Majalla" w:hAnsi="Sakkal Majalla" w:cs="Sakkal Majalla"/>
                <w:color w:val="000000" w:themeColor="text1"/>
              </w:rPr>
            </w:pPr>
            <w:r w:rsidRPr="00CA6C31">
              <w:rPr>
                <w:rFonts w:ascii="Times New Roman" w:hAnsi="Times New Roman" w:cs="Times New Roman"/>
                <w:color w:val="000000" w:themeColor="text1"/>
              </w:rPr>
              <w:t>□</w:t>
            </w:r>
          </w:p>
        </w:tc>
      </w:tr>
      <w:tr w:rsidR="009C44D0" w:rsidRPr="00CA6C31" w14:paraId="08F10F7F" w14:textId="77777777" w:rsidTr="009C44D0">
        <w:trPr>
          <w:jc w:val="center"/>
        </w:trPr>
        <w:tc>
          <w:tcPr>
            <w:tcW w:w="0" w:type="auto"/>
            <w:vAlign w:val="center"/>
            <w:hideMark/>
          </w:tcPr>
          <w:p w14:paraId="4CA45376" w14:textId="77777777" w:rsidR="009C44D0" w:rsidRPr="00CA6C31" w:rsidRDefault="009C44D0" w:rsidP="009C44D0">
            <w:pPr>
              <w:jc w:val="center"/>
              <w:rPr>
                <w:rFonts w:ascii="Sakkal Majalla" w:hAnsi="Sakkal Majalla" w:cs="Sakkal Majalla"/>
                <w:color w:val="000000" w:themeColor="text1"/>
              </w:rPr>
            </w:pPr>
            <w:r w:rsidRPr="00CA6C31">
              <w:rPr>
                <w:rFonts w:ascii="Sakkal Majalla" w:hAnsi="Sakkal Majalla" w:cs="Sakkal Majalla"/>
                <w:color w:val="000000" w:themeColor="text1"/>
              </w:rPr>
              <w:t>4</w:t>
            </w:r>
          </w:p>
        </w:tc>
        <w:tc>
          <w:tcPr>
            <w:tcW w:w="0" w:type="auto"/>
            <w:vAlign w:val="center"/>
            <w:hideMark/>
          </w:tcPr>
          <w:p w14:paraId="5722A750" w14:textId="77777777" w:rsidR="009C44D0" w:rsidRPr="00CA6C31" w:rsidRDefault="009C44D0" w:rsidP="009C44D0">
            <w:pPr>
              <w:jc w:val="center"/>
              <w:rPr>
                <w:rFonts w:ascii="Sakkal Majalla" w:hAnsi="Sakkal Majalla" w:cs="Sakkal Majalla"/>
                <w:color w:val="000000" w:themeColor="text1"/>
              </w:rPr>
            </w:pPr>
            <w:r w:rsidRPr="00CA6C31">
              <w:rPr>
                <w:rFonts w:ascii="Sakkal Majalla" w:hAnsi="Sakkal Majalla" w:cs="Sakkal Majalla"/>
                <w:color w:val="000000" w:themeColor="text1"/>
                <w:rtl/>
              </w:rPr>
              <w:t>ساهم التدريب التعاوني في تعزيز فهمي للمفاهيم الإدارية</w:t>
            </w:r>
            <w:r w:rsidRPr="00CA6C31">
              <w:rPr>
                <w:rFonts w:ascii="Sakkal Majalla" w:hAnsi="Sakkal Majalla" w:cs="Sakkal Majalla"/>
                <w:color w:val="000000" w:themeColor="text1"/>
              </w:rPr>
              <w:t>.</w:t>
            </w:r>
          </w:p>
        </w:tc>
        <w:tc>
          <w:tcPr>
            <w:tcW w:w="0" w:type="auto"/>
            <w:vAlign w:val="center"/>
            <w:hideMark/>
          </w:tcPr>
          <w:p w14:paraId="677992E8" w14:textId="77777777" w:rsidR="009C44D0" w:rsidRPr="00CA6C31" w:rsidRDefault="009C44D0" w:rsidP="009C44D0">
            <w:pPr>
              <w:jc w:val="center"/>
              <w:rPr>
                <w:rFonts w:ascii="Sakkal Majalla" w:hAnsi="Sakkal Majalla" w:cs="Sakkal Majalla"/>
                <w:color w:val="000000" w:themeColor="text1"/>
              </w:rPr>
            </w:pPr>
            <w:r w:rsidRPr="00CA6C31">
              <w:rPr>
                <w:rFonts w:ascii="Times New Roman" w:hAnsi="Times New Roman" w:cs="Times New Roman"/>
                <w:color w:val="000000" w:themeColor="text1"/>
              </w:rPr>
              <w:t>□</w:t>
            </w:r>
          </w:p>
        </w:tc>
        <w:tc>
          <w:tcPr>
            <w:tcW w:w="0" w:type="auto"/>
            <w:vAlign w:val="center"/>
            <w:hideMark/>
          </w:tcPr>
          <w:p w14:paraId="3E05CF3C" w14:textId="77777777" w:rsidR="009C44D0" w:rsidRPr="00CA6C31" w:rsidRDefault="009C44D0" w:rsidP="009C44D0">
            <w:pPr>
              <w:jc w:val="center"/>
              <w:rPr>
                <w:rFonts w:ascii="Sakkal Majalla" w:hAnsi="Sakkal Majalla" w:cs="Sakkal Majalla"/>
                <w:color w:val="000000" w:themeColor="text1"/>
              </w:rPr>
            </w:pPr>
            <w:r w:rsidRPr="00CA6C31">
              <w:rPr>
                <w:rFonts w:ascii="Times New Roman" w:hAnsi="Times New Roman" w:cs="Times New Roman"/>
                <w:color w:val="000000" w:themeColor="text1"/>
              </w:rPr>
              <w:t>□</w:t>
            </w:r>
          </w:p>
        </w:tc>
        <w:tc>
          <w:tcPr>
            <w:tcW w:w="0" w:type="auto"/>
            <w:vAlign w:val="center"/>
            <w:hideMark/>
          </w:tcPr>
          <w:p w14:paraId="7FEBFB6C" w14:textId="77777777" w:rsidR="009C44D0" w:rsidRPr="00CA6C31" w:rsidRDefault="009C44D0" w:rsidP="009C44D0">
            <w:pPr>
              <w:jc w:val="center"/>
              <w:rPr>
                <w:rFonts w:ascii="Sakkal Majalla" w:hAnsi="Sakkal Majalla" w:cs="Sakkal Majalla"/>
                <w:color w:val="000000" w:themeColor="text1"/>
              </w:rPr>
            </w:pPr>
            <w:r w:rsidRPr="00CA6C31">
              <w:rPr>
                <w:rFonts w:ascii="Times New Roman" w:hAnsi="Times New Roman" w:cs="Times New Roman"/>
                <w:color w:val="000000" w:themeColor="text1"/>
              </w:rPr>
              <w:t>□</w:t>
            </w:r>
          </w:p>
        </w:tc>
        <w:tc>
          <w:tcPr>
            <w:tcW w:w="0" w:type="auto"/>
            <w:vAlign w:val="center"/>
            <w:hideMark/>
          </w:tcPr>
          <w:p w14:paraId="1B195B24" w14:textId="77777777" w:rsidR="009C44D0" w:rsidRPr="00CA6C31" w:rsidRDefault="009C44D0" w:rsidP="009C44D0">
            <w:pPr>
              <w:jc w:val="center"/>
              <w:rPr>
                <w:rFonts w:ascii="Sakkal Majalla" w:hAnsi="Sakkal Majalla" w:cs="Sakkal Majalla"/>
                <w:color w:val="000000" w:themeColor="text1"/>
              </w:rPr>
            </w:pPr>
            <w:r w:rsidRPr="00CA6C31">
              <w:rPr>
                <w:rFonts w:ascii="Times New Roman" w:hAnsi="Times New Roman" w:cs="Times New Roman"/>
                <w:color w:val="000000" w:themeColor="text1"/>
              </w:rPr>
              <w:t>□</w:t>
            </w:r>
          </w:p>
        </w:tc>
        <w:tc>
          <w:tcPr>
            <w:tcW w:w="0" w:type="auto"/>
            <w:vAlign w:val="center"/>
            <w:hideMark/>
          </w:tcPr>
          <w:p w14:paraId="36CA4620" w14:textId="77777777" w:rsidR="009C44D0" w:rsidRPr="00CA6C31" w:rsidRDefault="009C44D0" w:rsidP="009C44D0">
            <w:pPr>
              <w:jc w:val="center"/>
              <w:rPr>
                <w:rFonts w:ascii="Sakkal Majalla" w:hAnsi="Sakkal Majalla" w:cs="Sakkal Majalla"/>
                <w:color w:val="000000" w:themeColor="text1"/>
              </w:rPr>
            </w:pPr>
            <w:r w:rsidRPr="00CA6C31">
              <w:rPr>
                <w:rFonts w:ascii="Times New Roman" w:hAnsi="Times New Roman" w:cs="Times New Roman"/>
                <w:color w:val="000000" w:themeColor="text1"/>
              </w:rPr>
              <w:t>□</w:t>
            </w:r>
          </w:p>
        </w:tc>
      </w:tr>
      <w:tr w:rsidR="009C44D0" w:rsidRPr="00CA6C31" w14:paraId="1837D6FB" w14:textId="77777777" w:rsidTr="009C44D0">
        <w:trPr>
          <w:jc w:val="center"/>
        </w:trPr>
        <w:tc>
          <w:tcPr>
            <w:tcW w:w="0" w:type="auto"/>
            <w:vAlign w:val="center"/>
            <w:hideMark/>
          </w:tcPr>
          <w:p w14:paraId="22EC34C2" w14:textId="77777777" w:rsidR="009C44D0" w:rsidRPr="00CA6C31" w:rsidRDefault="009C44D0" w:rsidP="009C44D0">
            <w:pPr>
              <w:jc w:val="center"/>
              <w:rPr>
                <w:rFonts w:ascii="Sakkal Majalla" w:hAnsi="Sakkal Majalla" w:cs="Sakkal Majalla"/>
                <w:color w:val="000000" w:themeColor="text1"/>
              </w:rPr>
            </w:pPr>
            <w:r w:rsidRPr="00CA6C31">
              <w:rPr>
                <w:rFonts w:ascii="Sakkal Majalla" w:hAnsi="Sakkal Majalla" w:cs="Sakkal Majalla"/>
                <w:color w:val="000000" w:themeColor="text1"/>
              </w:rPr>
              <w:t>5</w:t>
            </w:r>
          </w:p>
        </w:tc>
        <w:tc>
          <w:tcPr>
            <w:tcW w:w="0" w:type="auto"/>
            <w:vAlign w:val="center"/>
            <w:hideMark/>
          </w:tcPr>
          <w:p w14:paraId="5AB0C41A" w14:textId="77777777" w:rsidR="009C44D0" w:rsidRPr="00CA6C31" w:rsidRDefault="009C44D0" w:rsidP="009C44D0">
            <w:pPr>
              <w:jc w:val="center"/>
              <w:rPr>
                <w:rFonts w:ascii="Sakkal Majalla" w:hAnsi="Sakkal Majalla" w:cs="Sakkal Majalla"/>
                <w:color w:val="000000" w:themeColor="text1"/>
              </w:rPr>
            </w:pPr>
            <w:r w:rsidRPr="00CA6C31">
              <w:rPr>
                <w:rFonts w:ascii="Sakkal Majalla" w:hAnsi="Sakkal Majalla" w:cs="Sakkal Majalla"/>
                <w:color w:val="000000" w:themeColor="text1"/>
                <w:rtl/>
              </w:rPr>
              <w:t>استخدم أعضاء هيئة التدريس أساليب تدريس تطبيقية</w:t>
            </w:r>
            <w:r w:rsidRPr="00CA6C31">
              <w:rPr>
                <w:rFonts w:ascii="Sakkal Majalla" w:hAnsi="Sakkal Majalla" w:cs="Sakkal Majalla"/>
                <w:color w:val="000000" w:themeColor="text1"/>
              </w:rPr>
              <w:t>.</w:t>
            </w:r>
          </w:p>
        </w:tc>
        <w:tc>
          <w:tcPr>
            <w:tcW w:w="0" w:type="auto"/>
            <w:vAlign w:val="center"/>
            <w:hideMark/>
          </w:tcPr>
          <w:p w14:paraId="4A5FFA2D" w14:textId="77777777" w:rsidR="009C44D0" w:rsidRPr="00CA6C31" w:rsidRDefault="009C44D0" w:rsidP="009C44D0">
            <w:pPr>
              <w:jc w:val="center"/>
              <w:rPr>
                <w:rFonts w:ascii="Sakkal Majalla" w:hAnsi="Sakkal Majalla" w:cs="Sakkal Majalla"/>
                <w:color w:val="000000" w:themeColor="text1"/>
              </w:rPr>
            </w:pPr>
            <w:r w:rsidRPr="00CA6C31">
              <w:rPr>
                <w:rFonts w:ascii="Times New Roman" w:hAnsi="Times New Roman" w:cs="Times New Roman"/>
                <w:color w:val="000000" w:themeColor="text1"/>
              </w:rPr>
              <w:t>□</w:t>
            </w:r>
          </w:p>
        </w:tc>
        <w:tc>
          <w:tcPr>
            <w:tcW w:w="0" w:type="auto"/>
            <w:vAlign w:val="center"/>
            <w:hideMark/>
          </w:tcPr>
          <w:p w14:paraId="5F0D7D4B" w14:textId="77777777" w:rsidR="009C44D0" w:rsidRPr="00CA6C31" w:rsidRDefault="009C44D0" w:rsidP="009C44D0">
            <w:pPr>
              <w:jc w:val="center"/>
              <w:rPr>
                <w:rFonts w:ascii="Sakkal Majalla" w:hAnsi="Sakkal Majalla" w:cs="Sakkal Majalla"/>
                <w:color w:val="000000" w:themeColor="text1"/>
              </w:rPr>
            </w:pPr>
            <w:r w:rsidRPr="00CA6C31">
              <w:rPr>
                <w:rFonts w:ascii="Times New Roman" w:hAnsi="Times New Roman" w:cs="Times New Roman"/>
                <w:color w:val="000000" w:themeColor="text1"/>
              </w:rPr>
              <w:t>□</w:t>
            </w:r>
          </w:p>
        </w:tc>
        <w:tc>
          <w:tcPr>
            <w:tcW w:w="0" w:type="auto"/>
            <w:vAlign w:val="center"/>
            <w:hideMark/>
          </w:tcPr>
          <w:p w14:paraId="238C8422" w14:textId="77777777" w:rsidR="009C44D0" w:rsidRPr="00CA6C31" w:rsidRDefault="009C44D0" w:rsidP="009C44D0">
            <w:pPr>
              <w:jc w:val="center"/>
              <w:rPr>
                <w:rFonts w:ascii="Sakkal Majalla" w:hAnsi="Sakkal Majalla" w:cs="Sakkal Majalla"/>
                <w:color w:val="000000" w:themeColor="text1"/>
              </w:rPr>
            </w:pPr>
            <w:r w:rsidRPr="00CA6C31">
              <w:rPr>
                <w:rFonts w:ascii="Times New Roman" w:hAnsi="Times New Roman" w:cs="Times New Roman"/>
                <w:color w:val="000000" w:themeColor="text1"/>
              </w:rPr>
              <w:t>□</w:t>
            </w:r>
          </w:p>
        </w:tc>
        <w:tc>
          <w:tcPr>
            <w:tcW w:w="0" w:type="auto"/>
            <w:vAlign w:val="center"/>
            <w:hideMark/>
          </w:tcPr>
          <w:p w14:paraId="60B5D6AE" w14:textId="77777777" w:rsidR="009C44D0" w:rsidRPr="00CA6C31" w:rsidRDefault="009C44D0" w:rsidP="009C44D0">
            <w:pPr>
              <w:jc w:val="center"/>
              <w:rPr>
                <w:rFonts w:ascii="Sakkal Majalla" w:hAnsi="Sakkal Majalla" w:cs="Sakkal Majalla"/>
                <w:color w:val="000000" w:themeColor="text1"/>
              </w:rPr>
            </w:pPr>
            <w:r w:rsidRPr="00CA6C31">
              <w:rPr>
                <w:rFonts w:ascii="Times New Roman" w:hAnsi="Times New Roman" w:cs="Times New Roman"/>
                <w:color w:val="000000" w:themeColor="text1"/>
              </w:rPr>
              <w:t>□</w:t>
            </w:r>
          </w:p>
        </w:tc>
        <w:tc>
          <w:tcPr>
            <w:tcW w:w="0" w:type="auto"/>
            <w:vAlign w:val="center"/>
            <w:hideMark/>
          </w:tcPr>
          <w:p w14:paraId="3AF9B23E" w14:textId="77777777" w:rsidR="009C44D0" w:rsidRPr="00CA6C31" w:rsidRDefault="009C44D0" w:rsidP="009C44D0">
            <w:pPr>
              <w:jc w:val="center"/>
              <w:rPr>
                <w:rFonts w:ascii="Sakkal Majalla" w:hAnsi="Sakkal Majalla" w:cs="Sakkal Majalla"/>
                <w:color w:val="000000" w:themeColor="text1"/>
              </w:rPr>
            </w:pPr>
            <w:r w:rsidRPr="00CA6C31">
              <w:rPr>
                <w:rFonts w:ascii="Times New Roman" w:hAnsi="Times New Roman" w:cs="Times New Roman"/>
                <w:color w:val="000000" w:themeColor="text1"/>
              </w:rPr>
              <w:t>□</w:t>
            </w:r>
          </w:p>
        </w:tc>
      </w:tr>
      <w:tr w:rsidR="009C44D0" w:rsidRPr="00CA6C31" w14:paraId="32523FBD" w14:textId="77777777" w:rsidTr="009C44D0">
        <w:trPr>
          <w:jc w:val="center"/>
        </w:trPr>
        <w:tc>
          <w:tcPr>
            <w:tcW w:w="0" w:type="auto"/>
            <w:vAlign w:val="center"/>
            <w:hideMark/>
          </w:tcPr>
          <w:p w14:paraId="313F2896" w14:textId="77777777" w:rsidR="009C44D0" w:rsidRPr="00CA6C31" w:rsidRDefault="009C44D0" w:rsidP="009C44D0">
            <w:pPr>
              <w:jc w:val="center"/>
              <w:rPr>
                <w:rFonts w:ascii="Sakkal Majalla" w:hAnsi="Sakkal Majalla" w:cs="Sakkal Majalla"/>
                <w:color w:val="000000" w:themeColor="text1"/>
              </w:rPr>
            </w:pPr>
            <w:r w:rsidRPr="00CA6C31">
              <w:rPr>
                <w:rFonts w:ascii="Sakkal Majalla" w:hAnsi="Sakkal Majalla" w:cs="Sakkal Majalla"/>
                <w:color w:val="000000" w:themeColor="text1"/>
              </w:rPr>
              <w:t>6</w:t>
            </w:r>
          </w:p>
        </w:tc>
        <w:tc>
          <w:tcPr>
            <w:tcW w:w="0" w:type="auto"/>
            <w:vAlign w:val="center"/>
            <w:hideMark/>
          </w:tcPr>
          <w:p w14:paraId="5F04CE51" w14:textId="77777777" w:rsidR="009C44D0" w:rsidRPr="00CA6C31" w:rsidRDefault="009C44D0" w:rsidP="009C44D0">
            <w:pPr>
              <w:jc w:val="center"/>
              <w:rPr>
                <w:rFonts w:ascii="Sakkal Majalla" w:hAnsi="Sakkal Majalla" w:cs="Sakkal Majalla"/>
                <w:color w:val="000000" w:themeColor="text1"/>
              </w:rPr>
            </w:pPr>
            <w:r w:rsidRPr="00CA6C31">
              <w:rPr>
                <w:rFonts w:ascii="Sakkal Majalla" w:hAnsi="Sakkal Majalla" w:cs="Sakkal Majalla"/>
                <w:color w:val="000000" w:themeColor="text1"/>
                <w:rtl/>
              </w:rPr>
              <w:t>ساعدت الأنشطة الجامعية في تنمية مهاراتي الإدارية</w:t>
            </w:r>
            <w:r w:rsidRPr="00CA6C31">
              <w:rPr>
                <w:rFonts w:ascii="Sakkal Majalla" w:hAnsi="Sakkal Majalla" w:cs="Sakkal Majalla"/>
                <w:color w:val="000000" w:themeColor="text1"/>
              </w:rPr>
              <w:t>.</w:t>
            </w:r>
          </w:p>
        </w:tc>
        <w:tc>
          <w:tcPr>
            <w:tcW w:w="0" w:type="auto"/>
            <w:vAlign w:val="center"/>
            <w:hideMark/>
          </w:tcPr>
          <w:p w14:paraId="566BF2BC" w14:textId="77777777" w:rsidR="009C44D0" w:rsidRPr="00CA6C31" w:rsidRDefault="009C44D0" w:rsidP="009C44D0">
            <w:pPr>
              <w:jc w:val="center"/>
              <w:rPr>
                <w:rFonts w:ascii="Sakkal Majalla" w:hAnsi="Sakkal Majalla" w:cs="Sakkal Majalla"/>
                <w:color w:val="000000" w:themeColor="text1"/>
              </w:rPr>
            </w:pPr>
            <w:r w:rsidRPr="00CA6C31">
              <w:rPr>
                <w:rFonts w:ascii="Times New Roman" w:hAnsi="Times New Roman" w:cs="Times New Roman"/>
                <w:color w:val="000000" w:themeColor="text1"/>
              </w:rPr>
              <w:t>□</w:t>
            </w:r>
          </w:p>
        </w:tc>
        <w:tc>
          <w:tcPr>
            <w:tcW w:w="0" w:type="auto"/>
            <w:vAlign w:val="center"/>
            <w:hideMark/>
          </w:tcPr>
          <w:p w14:paraId="064BF310" w14:textId="77777777" w:rsidR="009C44D0" w:rsidRPr="00CA6C31" w:rsidRDefault="009C44D0" w:rsidP="009C44D0">
            <w:pPr>
              <w:jc w:val="center"/>
              <w:rPr>
                <w:rFonts w:ascii="Sakkal Majalla" w:hAnsi="Sakkal Majalla" w:cs="Sakkal Majalla"/>
                <w:color w:val="000000" w:themeColor="text1"/>
              </w:rPr>
            </w:pPr>
            <w:r w:rsidRPr="00CA6C31">
              <w:rPr>
                <w:rFonts w:ascii="Times New Roman" w:hAnsi="Times New Roman" w:cs="Times New Roman"/>
                <w:color w:val="000000" w:themeColor="text1"/>
              </w:rPr>
              <w:t>□</w:t>
            </w:r>
          </w:p>
        </w:tc>
        <w:tc>
          <w:tcPr>
            <w:tcW w:w="0" w:type="auto"/>
            <w:vAlign w:val="center"/>
            <w:hideMark/>
          </w:tcPr>
          <w:p w14:paraId="2AB85B58" w14:textId="77777777" w:rsidR="009C44D0" w:rsidRPr="00CA6C31" w:rsidRDefault="009C44D0" w:rsidP="009C44D0">
            <w:pPr>
              <w:jc w:val="center"/>
              <w:rPr>
                <w:rFonts w:ascii="Sakkal Majalla" w:hAnsi="Sakkal Majalla" w:cs="Sakkal Majalla"/>
                <w:color w:val="000000" w:themeColor="text1"/>
              </w:rPr>
            </w:pPr>
            <w:r w:rsidRPr="00CA6C31">
              <w:rPr>
                <w:rFonts w:ascii="Times New Roman" w:hAnsi="Times New Roman" w:cs="Times New Roman"/>
                <w:color w:val="000000" w:themeColor="text1"/>
              </w:rPr>
              <w:t>□</w:t>
            </w:r>
          </w:p>
        </w:tc>
        <w:tc>
          <w:tcPr>
            <w:tcW w:w="0" w:type="auto"/>
            <w:vAlign w:val="center"/>
            <w:hideMark/>
          </w:tcPr>
          <w:p w14:paraId="7D951116" w14:textId="77777777" w:rsidR="009C44D0" w:rsidRPr="00CA6C31" w:rsidRDefault="009C44D0" w:rsidP="009C44D0">
            <w:pPr>
              <w:jc w:val="center"/>
              <w:rPr>
                <w:rFonts w:ascii="Sakkal Majalla" w:hAnsi="Sakkal Majalla" w:cs="Sakkal Majalla"/>
                <w:color w:val="000000" w:themeColor="text1"/>
              </w:rPr>
            </w:pPr>
            <w:r w:rsidRPr="00CA6C31">
              <w:rPr>
                <w:rFonts w:ascii="Times New Roman" w:hAnsi="Times New Roman" w:cs="Times New Roman"/>
                <w:color w:val="000000" w:themeColor="text1"/>
              </w:rPr>
              <w:t>□</w:t>
            </w:r>
          </w:p>
        </w:tc>
        <w:tc>
          <w:tcPr>
            <w:tcW w:w="0" w:type="auto"/>
            <w:vAlign w:val="center"/>
            <w:hideMark/>
          </w:tcPr>
          <w:p w14:paraId="5ABD7C31" w14:textId="77777777" w:rsidR="009C44D0" w:rsidRPr="00CA6C31" w:rsidRDefault="009C44D0" w:rsidP="009C44D0">
            <w:pPr>
              <w:jc w:val="center"/>
              <w:rPr>
                <w:rFonts w:ascii="Sakkal Majalla" w:hAnsi="Sakkal Majalla" w:cs="Sakkal Majalla"/>
                <w:color w:val="000000" w:themeColor="text1"/>
              </w:rPr>
            </w:pPr>
            <w:r w:rsidRPr="00CA6C31">
              <w:rPr>
                <w:rFonts w:ascii="Times New Roman" w:hAnsi="Times New Roman" w:cs="Times New Roman"/>
                <w:color w:val="000000" w:themeColor="text1"/>
              </w:rPr>
              <w:t>□</w:t>
            </w:r>
          </w:p>
        </w:tc>
      </w:tr>
      <w:tr w:rsidR="009C44D0" w:rsidRPr="00CA6C31" w14:paraId="5D85C4FF" w14:textId="77777777" w:rsidTr="009C44D0">
        <w:trPr>
          <w:jc w:val="center"/>
        </w:trPr>
        <w:tc>
          <w:tcPr>
            <w:tcW w:w="0" w:type="auto"/>
            <w:vAlign w:val="center"/>
            <w:hideMark/>
          </w:tcPr>
          <w:p w14:paraId="18640AA2" w14:textId="77777777" w:rsidR="009C44D0" w:rsidRPr="00CA6C31" w:rsidRDefault="009C44D0" w:rsidP="009C44D0">
            <w:pPr>
              <w:jc w:val="center"/>
              <w:rPr>
                <w:rFonts w:ascii="Sakkal Majalla" w:hAnsi="Sakkal Majalla" w:cs="Sakkal Majalla"/>
                <w:color w:val="000000" w:themeColor="text1"/>
              </w:rPr>
            </w:pPr>
            <w:r w:rsidRPr="00CA6C31">
              <w:rPr>
                <w:rFonts w:ascii="Sakkal Majalla" w:hAnsi="Sakkal Majalla" w:cs="Sakkal Majalla"/>
                <w:color w:val="000000" w:themeColor="text1"/>
              </w:rPr>
              <w:t>7</w:t>
            </w:r>
          </w:p>
        </w:tc>
        <w:tc>
          <w:tcPr>
            <w:tcW w:w="0" w:type="auto"/>
            <w:vAlign w:val="center"/>
            <w:hideMark/>
          </w:tcPr>
          <w:p w14:paraId="50F89B94" w14:textId="69E37F95" w:rsidR="009C44D0" w:rsidRPr="00CA6C31" w:rsidRDefault="009C44D0" w:rsidP="009C44D0">
            <w:pPr>
              <w:jc w:val="center"/>
              <w:rPr>
                <w:rFonts w:ascii="Sakkal Majalla" w:hAnsi="Sakkal Majalla" w:cs="Sakkal Majalla"/>
                <w:color w:val="000000" w:themeColor="text1"/>
              </w:rPr>
            </w:pPr>
            <w:r w:rsidRPr="00CA6C31">
              <w:rPr>
                <w:rFonts w:ascii="Sakkal Majalla" w:hAnsi="Sakkal Majalla" w:cs="Sakkal Majalla"/>
                <w:color w:val="000000" w:themeColor="text1"/>
                <w:rtl/>
              </w:rPr>
              <w:t xml:space="preserve">كان هناك </w:t>
            </w:r>
            <w:r w:rsidR="00EE5C12" w:rsidRPr="00CA6C31">
              <w:rPr>
                <w:rFonts w:ascii="Sakkal Majalla" w:hAnsi="Sakkal Majalla" w:cs="Sakkal Majalla"/>
                <w:color w:val="000000" w:themeColor="text1"/>
                <w:rtl/>
              </w:rPr>
              <w:t>دمج</w:t>
            </w:r>
            <w:r w:rsidRPr="00CA6C31">
              <w:rPr>
                <w:rFonts w:ascii="Sakkal Majalla" w:hAnsi="Sakkal Majalla" w:cs="Sakkal Majalla"/>
                <w:color w:val="000000" w:themeColor="text1"/>
                <w:rtl/>
              </w:rPr>
              <w:t xml:space="preserve"> واضح بين الدراسة الأكاديمية ومتطلبات سوق العمل</w:t>
            </w:r>
            <w:r w:rsidRPr="00CA6C31">
              <w:rPr>
                <w:rFonts w:ascii="Sakkal Majalla" w:hAnsi="Sakkal Majalla" w:cs="Sakkal Majalla"/>
                <w:color w:val="000000" w:themeColor="text1"/>
              </w:rPr>
              <w:t>.</w:t>
            </w:r>
          </w:p>
        </w:tc>
        <w:tc>
          <w:tcPr>
            <w:tcW w:w="0" w:type="auto"/>
            <w:vAlign w:val="center"/>
            <w:hideMark/>
          </w:tcPr>
          <w:p w14:paraId="6C75557A" w14:textId="77777777" w:rsidR="009C44D0" w:rsidRPr="00CA6C31" w:rsidRDefault="009C44D0" w:rsidP="009C44D0">
            <w:pPr>
              <w:jc w:val="center"/>
              <w:rPr>
                <w:rFonts w:ascii="Sakkal Majalla" w:hAnsi="Sakkal Majalla" w:cs="Sakkal Majalla"/>
                <w:color w:val="000000" w:themeColor="text1"/>
              </w:rPr>
            </w:pPr>
            <w:r w:rsidRPr="00CA6C31">
              <w:rPr>
                <w:rFonts w:ascii="Times New Roman" w:hAnsi="Times New Roman" w:cs="Times New Roman"/>
                <w:color w:val="000000" w:themeColor="text1"/>
              </w:rPr>
              <w:t>□</w:t>
            </w:r>
          </w:p>
        </w:tc>
        <w:tc>
          <w:tcPr>
            <w:tcW w:w="0" w:type="auto"/>
            <w:vAlign w:val="center"/>
            <w:hideMark/>
          </w:tcPr>
          <w:p w14:paraId="6C5D2BEB" w14:textId="77777777" w:rsidR="009C44D0" w:rsidRPr="00CA6C31" w:rsidRDefault="009C44D0" w:rsidP="009C44D0">
            <w:pPr>
              <w:jc w:val="center"/>
              <w:rPr>
                <w:rFonts w:ascii="Sakkal Majalla" w:hAnsi="Sakkal Majalla" w:cs="Sakkal Majalla"/>
                <w:color w:val="000000" w:themeColor="text1"/>
              </w:rPr>
            </w:pPr>
            <w:r w:rsidRPr="00CA6C31">
              <w:rPr>
                <w:rFonts w:ascii="Times New Roman" w:hAnsi="Times New Roman" w:cs="Times New Roman"/>
                <w:color w:val="000000" w:themeColor="text1"/>
              </w:rPr>
              <w:t>□</w:t>
            </w:r>
          </w:p>
        </w:tc>
        <w:tc>
          <w:tcPr>
            <w:tcW w:w="0" w:type="auto"/>
            <w:vAlign w:val="center"/>
            <w:hideMark/>
          </w:tcPr>
          <w:p w14:paraId="4D6AC74A" w14:textId="77777777" w:rsidR="009C44D0" w:rsidRPr="00CA6C31" w:rsidRDefault="009C44D0" w:rsidP="009C44D0">
            <w:pPr>
              <w:jc w:val="center"/>
              <w:rPr>
                <w:rFonts w:ascii="Sakkal Majalla" w:hAnsi="Sakkal Majalla" w:cs="Sakkal Majalla"/>
                <w:color w:val="000000" w:themeColor="text1"/>
              </w:rPr>
            </w:pPr>
            <w:r w:rsidRPr="00CA6C31">
              <w:rPr>
                <w:rFonts w:ascii="Times New Roman" w:hAnsi="Times New Roman" w:cs="Times New Roman"/>
                <w:color w:val="000000" w:themeColor="text1"/>
              </w:rPr>
              <w:t>□</w:t>
            </w:r>
          </w:p>
        </w:tc>
        <w:tc>
          <w:tcPr>
            <w:tcW w:w="0" w:type="auto"/>
            <w:vAlign w:val="center"/>
            <w:hideMark/>
          </w:tcPr>
          <w:p w14:paraId="146C3189" w14:textId="77777777" w:rsidR="009C44D0" w:rsidRPr="00CA6C31" w:rsidRDefault="009C44D0" w:rsidP="009C44D0">
            <w:pPr>
              <w:jc w:val="center"/>
              <w:rPr>
                <w:rFonts w:ascii="Sakkal Majalla" w:hAnsi="Sakkal Majalla" w:cs="Sakkal Majalla"/>
                <w:color w:val="000000" w:themeColor="text1"/>
              </w:rPr>
            </w:pPr>
            <w:r w:rsidRPr="00CA6C31">
              <w:rPr>
                <w:rFonts w:ascii="Times New Roman" w:hAnsi="Times New Roman" w:cs="Times New Roman"/>
                <w:color w:val="000000" w:themeColor="text1"/>
              </w:rPr>
              <w:t>□</w:t>
            </w:r>
          </w:p>
        </w:tc>
        <w:tc>
          <w:tcPr>
            <w:tcW w:w="0" w:type="auto"/>
            <w:vAlign w:val="center"/>
            <w:hideMark/>
          </w:tcPr>
          <w:p w14:paraId="15B50B78" w14:textId="77777777" w:rsidR="009C44D0" w:rsidRPr="00CA6C31" w:rsidRDefault="009C44D0" w:rsidP="009C44D0">
            <w:pPr>
              <w:jc w:val="center"/>
              <w:rPr>
                <w:rFonts w:ascii="Sakkal Majalla" w:hAnsi="Sakkal Majalla" w:cs="Sakkal Majalla"/>
                <w:color w:val="000000" w:themeColor="text1"/>
              </w:rPr>
            </w:pPr>
            <w:r w:rsidRPr="00CA6C31">
              <w:rPr>
                <w:rFonts w:ascii="Times New Roman" w:hAnsi="Times New Roman" w:cs="Times New Roman"/>
                <w:color w:val="000000" w:themeColor="text1"/>
              </w:rPr>
              <w:t>□</w:t>
            </w:r>
          </w:p>
        </w:tc>
      </w:tr>
      <w:tr w:rsidR="009C44D0" w:rsidRPr="00CA6C31" w14:paraId="2A531607" w14:textId="77777777" w:rsidTr="009C44D0">
        <w:trPr>
          <w:jc w:val="center"/>
        </w:trPr>
        <w:tc>
          <w:tcPr>
            <w:tcW w:w="0" w:type="auto"/>
            <w:vAlign w:val="center"/>
            <w:hideMark/>
          </w:tcPr>
          <w:p w14:paraId="6FE352A2" w14:textId="77777777" w:rsidR="009C44D0" w:rsidRPr="00CA6C31" w:rsidRDefault="009C44D0" w:rsidP="009C44D0">
            <w:pPr>
              <w:jc w:val="center"/>
              <w:rPr>
                <w:rFonts w:ascii="Sakkal Majalla" w:hAnsi="Sakkal Majalla" w:cs="Sakkal Majalla"/>
                <w:color w:val="000000" w:themeColor="text1"/>
              </w:rPr>
            </w:pPr>
            <w:r w:rsidRPr="00CA6C31">
              <w:rPr>
                <w:rFonts w:ascii="Sakkal Majalla" w:hAnsi="Sakkal Majalla" w:cs="Sakkal Majalla"/>
                <w:color w:val="000000" w:themeColor="text1"/>
              </w:rPr>
              <w:t>8</w:t>
            </w:r>
          </w:p>
        </w:tc>
        <w:tc>
          <w:tcPr>
            <w:tcW w:w="0" w:type="auto"/>
            <w:vAlign w:val="center"/>
            <w:hideMark/>
          </w:tcPr>
          <w:p w14:paraId="7EE6158C" w14:textId="77777777" w:rsidR="009C44D0" w:rsidRPr="00CA6C31" w:rsidRDefault="009C44D0" w:rsidP="009C44D0">
            <w:pPr>
              <w:jc w:val="center"/>
              <w:rPr>
                <w:rFonts w:ascii="Sakkal Majalla" w:hAnsi="Sakkal Majalla" w:cs="Sakkal Majalla"/>
                <w:color w:val="000000" w:themeColor="text1"/>
              </w:rPr>
            </w:pPr>
            <w:r w:rsidRPr="00CA6C31">
              <w:rPr>
                <w:rFonts w:ascii="Sakkal Majalla" w:hAnsi="Sakkal Majalla" w:cs="Sakkal Majalla"/>
                <w:color w:val="000000" w:themeColor="text1"/>
                <w:rtl/>
              </w:rPr>
              <w:t>أشعر أن البرنامج الأكاديمي أعدني بصورة جيدة للعمل المهني</w:t>
            </w:r>
            <w:r w:rsidRPr="00CA6C31">
              <w:rPr>
                <w:rFonts w:ascii="Sakkal Majalla" w:hAnsi="Sakkal Majalla" w:cs="Sakkal Majalla"/>
                <w:color w:val="000000" w:themeColor="text1"/>
              </w:rPr>
              <w:t>.</w:t>
            </w:r>
          </w:p>
        </w:tc>
        <w:tc>
          <w:tcPr>
            <w:tcW w:w="0" w:type="auto"/>
            <w:vAlign w:val="center"/>
            <w:hideMark/>
          </w:tcPr>
          <w:p w14:paraId="5BD59012" w14:textId="77777777" w:rsidR="009C44D0" w:rsidRPr="00CA6C31" w:rsidRDefault="009C44D0" w:rsidP="009C44D0">
            <w:pPr>
              <w:jc w:val="center"/>
              <w:rPr>
                <w:rFonts w:ascii="Sakkal Majalla" w:hAnsi="Sakkal Majalla" w:cs="Sakkal Majalla"/>
                <w:color w:val="000000" w:themeColor="text1"/>
              </w:rPr>
            </w:pPr>
            <w:r w:rsidRPr="00CA6C31">
              <w:rPr>
                <w:rFonts w:ascii="Times New Roman" w:hAnsi="Times New Roman" w:cs="Times New Roman"/>
                <w:color w:val="000000" w:themeColor="text1"/>
              </w:rPr>
              <w:t>□</w:t>
            </w:r>
          </w:p>
        </w:tc>
        <w:tc>
          <w:tcPr>
            <w:tcW w:w="0" w:type="auto"/>
            <w:vAlign w:val="center"/>
            <w:hideMark/>
          </w:tcPr>
          <w:p w14:paraId="2B04F841" w14:textId="77777777" w:rsidR="009C44D0" w:rsidRPr="00CA6C31" w:rsidRDefault="009C44D0" w:rsidP="009C44D0">
            <w:pPr>
              <w:jc w:val="center"/>
              <w:rPr>
                <w:rFonts w:ascii="Sakkal Majalla" w:hAnsi="Sakkal Majalla" w:cs="Sakkal Majalla"/>
                <w:color w:val="000000" w:themeColor="text1"/>
              </w:rPr>
            </w:pPr>
            <w:r w:rsidRPr="00CA6C31">
              <w:rPr>
                <w:rFonts w:ascii="Times New Roman" w:hAnsi="Times New Roman" w:cs="Times New Roman"/>
                <w:color w:val="000000" w:themeColor="text1"/>
              </w:rPr>
              <w:t>□</w:t>
            </w:r>
          </w:p>
        </w:tc>
        <w:tc>
          <w:tcPr>
            <w:tcW w:w="0" w:type="auto"/>
            <w:vAlign w:val="center"/>
            <w:hideMark/>
          </w:tcPr>
          <w:p w14:paraId="78B496CC" w14:textId="77777777" w:rsidR="009C44D0" w:rsidRPr="00CA6C31" w:rsidRDefault="009C44D0" w:rsidP="009C44D0">
            <w:pPr>
              <w:jc w:val="center"/>
              <w:rPr>
                <w:rFonts w:ascii="Sakkal Majalla" w:hAnsi="Sakkal Majalla" w:cs="Sakkal Majalla"/>
                <w:color w:val="000000" w:themeColor="text1"/>
              </w:rPr>
            </w:pPr>
            <w:r w:rsidRPr="00CA6C31">
              <w:rPr>
                <w:rFonts w:ascii="Times New Roman" w:hAnsi="Times New Roman" w:cs="Times New Roman"/>
                <w:color w:val="000000" w:themeColor="text1"/>
              </w:rPr>
              <w:t>□</w:t>
            </w:r>
          </w:p>
        </w:tc>
        <w:tc>
          <w:tcPr>
            <w:tcW w:w="0" w:type="auto"/>
            <w:vAlign w:val="center"/>
            <w:hideMark/>
          </w:tcPr>
          <w:p w14:paraId="430A115C" w14:textId="77777777" w:rsidR="009C44D0" w:rsidRPr="00CA6C31" w:rsidRDefault="009C44D0" w:rsidP="009C44D0">
            <w:pPr>
              <w:jc w:val="center"/>
              <w:rPr>
                <w:rFonts w:ascii="Sakkal Majalla" w:hAnsi="Sakkal Majalla" w:cs="Sakkal Majalla"/>
                <w:color w:val="000000" w:themeColor="text1"/>
              </w:rPr>
            </w:pPr>
            <w:r w:rsidRPr="00CA6C31">
              <w:rPr>
                <w:rFonts w:ascii="Times New Roman" w:hAnsi="Times New Roman" w:cs="Times New Roman"/>
                <w:color w:val="000000" w:themeColor="text1"/>
              </w:rPr>
              <w:t>□</w:t>
            </w:r>
          </w:p>
        </w:tc>
        <w:tc>
          <w:tcPr>
            <w:tcW w:w="0" w:type="auto"/>
            <w:vAlign w:val="center"/>
            <w:hideMark/>
          </w:tcPr>
          <w:p w14:paraId="7448DCFF" w14:textId="77777777" w:rsidR="009C44D0" w:rsidRPr="00CA6C31" w:rsidRDefault="009C44D0" w:rsidP="009C44D0">
            <w:pPr>
              <w:jc w:val="center"/>
              <w:rPr>
                <w:rFonts w:ascii="Sakkal Majalla" w:hAnsi="Sakkal Majalla" w:cs="Sakkal Majalla"/>
                <w:color w:val="000000" w:themeColor="text1"/>
              </w:rPr>
            </w:pPr>
            <w:r w:rsidRPr="00CA6C31">
              <w:rPr>
                <w:rFonts w:ascii="Times New Roman" w:hAnsi="Times New Roman" w:cs="Times New Roman"/>
                <w:color w:val="000000" w:themeColor="text1"/>
              </w:rPr>
              <w:t>□</w:t>
            </w:r>
          </w:p>
        </w:tc>
      </w:tr>
      <w:tr w:rsidR="009C44D0" w:rsidRPr="00CA6C31" w14:paraId="180B84A9" w14:textId="77777777" w:rsidTr="009C44D0">
        <w:trPr>
          <w:jc w:val="center"/>
        </w:trPr>
        <w:tc>
          <w:tcPr>
            <w:tcW w:w="0" w:type="auto"/>
            <w:vAlign w:val="center"/>
            <w:hideMark/>
          </w:tcPr>
          <w:p w14:paraId="5080D9E4" w14:textId="77777777" w:rsidR="009C44D0" w:rsidRPr="00CA6C31" w:rsidRDefault="009C44D0" w:rsidP="009C44D0">
            <w:pPr>
              <w:jc w:val="center"/>
              <w:rPr>
                <w:rFonts w:ascii="Sakkal Majalla" w:hAnsi="Sakkal Majalla" w:cs="Sakkal Majalla"/>
                <w:color w:val="000000" w:themeColor="text1"/>
              </w:rPr>
            </w:pPr>
            <w:r w:rsidRPr="00CA6C31">
              <w:rPr>
                <w:rStyle w:val="a6"/>
                <w:rFonts w:ascii="Sakkal Majalla" w:hAnsi="Sakkal Majalla" w:cs="Sakkal Majalla"/>
                <w:color w:val="000000" w:themeColor="text1"/>
                <w:rtl/>
              </w:rPr>
              <w:t>المحور الثاني: التخطيط الفعّال</w:t>
            </w:r>
          </w:p>
        </w:tc>
        <w:tc>
          <w:tcPr>
            <w:tcW w:w="0" w:type="auto"/>
            <w:vAlign w:val="center"/>
            <w:hideMark/>
          </w:tcPr>
          <w:p w14:paraId="7A33E760" w14:textId="77777777" w:rsidR="009C44D0" w:rsidRPr="00CA6C31" w:rsidRDefault="009C44D0" w:rsidP="009C44D0">
            <w:pPr>
              <w:jc w:val="center"/>
              <w:rPr>
                <w:rFonts w:ascii="Sakkal Majalla" w:hAnsi="Sakkal Majalla" w:cs="Sakkal Majalla"/>
                <w:color w:val="000000" w:themeColor="text1"/>
              </w:rPr>
            </w:pPr>
          </w:p>
        </w:tc>
        <w:tc>
          <w:tcPr>
            <w:tcW w:w="0" w:type="auto"/>
            <w:vAlign w:val="center"/>
            <w:hideMark/>
          </w:tcPr>
          <w:p w14:paraId="34404F21" w14:textId="77777777" w:rsidR="009C44D0" w:rsidRPr="00CA6C31" w:rsidRDefault="009C44D0" w:rsidP="009C44D0">
            <w:pPr>
              <w:jc w:val="center"/>
              <w:rPr>
                <w:rFonts w:ascii="Sakkal Majalla" w:hAnsi="Sakkal Majalla" w:cs="Sakkal Majalla"/>
                <w:color w:val="000000" w:themeColor="text1"/>
                <w:sz w:val="20"/>
                <w:szCs w:val="20"/>
              </w:rPr>
            </w:pPr>
          </w:p>
        </w:tc>
        <w:tc>
          <w:tcPr>
            <w:tcW w:w="0" w:type="auto"/>
            <w:vAlign w:val="center"/>
            <w:hideMark/>
          </w:tcPr>
          <w:p w14:paraId="22286534" w14:textId="77777777" w:rsidR="009C44D0" w:rsidRPr="00CA6C31" w:rsidRDefault="009C44D0" w:rsidP="009C44D0">
            <w:pPr>
              <w:jc w:val="center"/>
              <w:rPr>
                <w:rFonts w:ascii="Sakkal Majalla" w:hAnsi="Sakkal Majalla" w:cs="Sakkal Majalla"/>
                <w:color w:val="000000" w:themeColor="text1"/>
                <w:sz w:val="20"/>
                <w:szCs w:val="20"/>
              </w:rPr>
            </w:pPr>
          </w:p>
        </w:tc>
        <w:tc>
          <w:tcPr>
            <w:tcW w:w="0" w:type="auto"/>
            <w:vAlign w:val="center"/>
            <w:hideMark/>
          </w:tcPr>
          <w:p w14:paraId="02BF48EC" w14:textId="77777777" w:rsidR="009C44D0" w:rsidRPr="00CA6C31" w:rsidRDefault="009C44D0" w:rsidP="009C44D0">
            <w:pPr>
              <w:jc w:val="center"/>
              <w:rPr>
                <w:rFonts w:ascii="Sakkal Majalla" w:hAnsi="Sakkal Majalla" w:cs="Sakkal Majalla"/>
                <w:color w:val="000000" w:themeColor="text1"/>
                <w:sz w:val="20"/>
                <w:szCs w:val="20"/>
              </w:rPr>
            </w:pPr>
          </w:p>
        </w:tc>
        <w:tc>
          <w:tcPr>
            <w:tcW w:w="0" w:type="auto"/>
            <w:vAlign w:val="center"/>
            <w:hideMark/>
          </w:tcPr>
          <w:p w14:paraId="7F5D2EB7" w14:textId="77777777" w:rsidR="009C44D0" w:rsidRPr="00CA6C31" w:rsidRDefault="009C44D0" w:rsidP="009C44D0">
            <w:pPr>
              <w:jc w:val="center"/>
              <w:rPr>
                <w:rFonts w:ascii="Sakkal Majalla" w:hAnsi="Sakkal Majalla" w:cs="Sakkal Majalla"/>
                <w:color w:val="000000" w:themeColor="text1"/>
                <w:sz w:val="20"/>
                <w:szCs w:val="20"/>
              </w:rPr>
            </w:pPr>
          </w:p>
        </w:tc>
        <w:tc>
          <w:tcPr>
            <w:tcW w:w="0" w:type="auto"/>
            <w:vAlign w:val="center"/>
            <w:hideMark/>
          </w:tcPr>
          <w:p w14:paraId="34D63066" w14:textId="77777777" w:rsidR="009C44D0" w:rsidRPr="00CA6C31" w:rsidRDefault="009C44D0" w:rsidP="009C44D0">
            <w:pPr>
              <w:jc w:val="center"/>
              <w:rPr>
                <w:rFonts w:ascii="Sakkal Majalla" w:hAnsi="Sakkal Majalla" w:cs="Sakkal Majalla"/>
                <w:color w:val="000000" w:themeColor="text1"/>
                <w:sz w:val="20"/>
                <w:szCs w:val="20"/>
              </w:rPr>
            </w:pPr>
          </w:p>
        </w:tc>
      </w:tr>
      <w:tr w:rsidR="009C44D0" w:rsidRPr="00CA6C31" w14:paraId="162F7F99" w14:textId="77777777" w:rsidTr="009C44D0">
        <w:trPr>
          <w:jc w:val="center"/>
        </w:trPr>
        <w:tc>
          <w:tcPr>
            <w:tcW w:w="0" w:type="auto"/>
            <w:vAlign w:val="center"/>
            <w:hideMark/>
          </w:tcPr>
          <w:p w14:paraId="0CED0570" w14:textId="77777777" w:rsidR="009C44D0" w:rsidRPr="00CA6C31" w:rsidRDefault="009C44D0" w:rsidP="009C44D0">
            <w:pPr>
              <w:jc w:val="center"/>
              <w:rPr>
                <w:rFonts w:ascii="Sakkal Majalla" w:hAnsi="Sakkal Majalla" w:cs="Sakkal Majalla"/>
                <w:color w:val="000000" w:themeColor="text1"/>
                <w:sz w:val="24"/>
                <w:szCs w:val="24"/>
              </w:rPr>
            </w:pPr>
            <w:r w:rsidRPr="00CA6C31">
              <w:rPr>
                <w:rFonts w:ascii="Sakkal Majalla" w:hAnsi="Sakkal Majalla" w:cs="Sakkal Majalla"/>
                <w:color w:val="000000" w:themeColor="text1"/>
              </w:rPr>
              <w:t>9</w:t>
            </w:r>
          </w:p>
        </w:tc>
        <w:tc>
          <w:tcPr>
            <w:tcW w:w="0" w:type="auto"/>
            <w:vAlign w:val="center"/>
            <w:hideMark/>
          </w:tcPr>
          <w:p w14:paraId="7BF65C72" w14:textId="77777777" w:rsidR="009C44D0" w:rsidRPr="00CA6C31" w:rsidRDefault="009C44D0" w:rsidP="009C44D0">
            <w:pPr>
              <w:jc w:val="center"/>
              <w:rPr>
                <w:rFonts w:ascii="Sakkal Majalla" w:hAnsi="Sakkal Majalla" w:cs="Sakkal Majalla"/>
                <w:color w:val="000000" w:themeColor="text1"/>
              </w:rPr>
            </w:pPr>
            <w:r w:rsidRPr="00CA6C31">
              <w:rPr>
                <w:rFonts w:ascii="Sakkal Majalla" w:hAnsi="Sakkal Majalla" w:cs="Sakkal Majalla"/>
                <w:color w:val="000000" w:themeColor="text1"/>
                <w:rtl/>
              </w:rPr>
              <w:t>أستطيع وضع خطط عمل واضحة داخل المؤسسة</w:t>
            </w:r>
            <w:r w:rsidRPr="00CA6C31">
              <w:rPr>
                <w:rFonts w:ascii="Sakkal Majalla" w:hAnsi="Sakkal Majalla" w:cs="Sakkal Majalla"/>
                <w:color w:val="000000" w:themeColor="text1"/>
              </w:rPr>
              <w:t>.</w:t>
            </w:r>
          </w:p>
        </w:tc>
        <w:tc>
          <w:tcPr>
            <w:tcW w:w="0" w:type="auto"/>
            <w:vAlign w:val="center"/>
            <w:hideMark/>
          </w:tcPr>
          <w:p w14:paraId="35457B8C" w14:textId="77777777" w:rsidR="009C44D0" w:rsidRPr="00CA6C31" w:rsidRDefault="009C44D0" w:rsidP="009C44D0">
            <w:pPr>
              <w:jc w:val="center"/>
              <w:rPr>
                <w:rFonts w:ascii="Sakkal Majalla" w:hAnsi="Sakkal Majalla" w:cs="Sakkal Majalla"/>
                <w:color w:val="000000" w:themeColor="text1"/>
              </w:rPr>
            </w:pPr>
            <w:r w:rsidRPr="00CA6C31">
              <w:rPr>
                <w:rFonts w:ascii="Times New Roman" w:hAnsi="Times New Roman" w:cs="Times New Roman"/>
                <w:color w:val="000000" w:themeColor="text1"/>
              </w:rPr>
              <w:t>□</w:t>
            </w:r>
          </w:p>
        </w:tc>
        <w:tc>
          <w:tcPr>
            <w:tcW w:w="0" w:type="auto"/>
            <w:vAlign w:val="center"/>
            <w:hideMark/>
          </w:tcPr>
          <w:p w14:paraId="45A186B2" w14:textId="77777777" w:rsidR="009C44D0" w:rsidRPr="00CA6C31" w:rsidRDefault="009C44D0" w:rsidP="009C44D0">
            <w:pPr>
              <w:jc w:val="center"/>
              <w:rPr>
                <w:rFonts w:ascii="Sakkal Majalla" w:hAnsi="Sakkal Majalla" w:cs="Sakkal Majalla"/>
                <w:color w:val="000000" w:themeColor="text1"/>
              </w:rPr>
            </w:pPr>
            <w:r w:rsidRPr="00CA6C31">
              <w:rPr>
                <w:rFonts w:ascii="Times New Roman" w:hAnsi="Times New Roman" w:cs="Times New Roman"/>
                <w:color w:val="000000" w:themeColor="text1"/>
              </w:rPr>
              <w:t>□</w:t>
            </w:r>
          </w:p>
        </w:tc>
        <w:tc>
          <w:tcPr>
            <w:tcW w:w="0" w:type="auto"/>
            <w:vAlign w:val="center"/>
            <w:hideMark/>
          </w:tcPr>
          <w:p w14:paraId="60B93686" w14:textId="77777777" w:rsidR="009C44D0" w:rsidRPr="00CA6C31" w:rsidRDefault="009C44D0" w:rsidP="009C44D0">
            <w:pPr>
              <w:jc w:val="center"/>
              <w:rPr>
                <w:rFonts w:ascii="Sakkal Majalla" w:hAnsi="Sakkal Majalla" w:cs="Sakkal Majalla"/>
                <w:color w:val="000000" w:themeColor="text1"/>
              </w:rPr>
            </w:pPr>
            <w:r w:rsidRPr="00CA6C31">
              <w:rPr>
                <w:rFonts w:ascii="Times New Roman" w:hAnsi="Times New Roman" w:cs="Times New Roman"/>
                <w:color w:val="000000" w:themeColor="text1"/>
              </w:rPr>
              <w:t>□</w:t>
            </w:r>
          </w:p>
        </w:tc>
        <w:tc>
          <w:tcPr>
            <w:tcW w:w="0" w:type="auto"/>
            <w:vAlign w:val="center"/>
            <w:hideMark/>
          </w:tcPr>
          <w:p w14:paraId="3C6DA70B" w14:textId="77777777" w:rsidR="009C44D0" w:rsidRPr="00CA6C31" w:rsidRDefault="009C44D0" w:rsidP="009C44D0">
            <w:pPr>
              <w:jc w:val="center"/>
              <w:rPr>
                <w:rFonts w:ascii="Sakkal Majalla" w:hAnsi="Sakkal Majalla" w:cs="Sakkal Majalla"/>
                <w:color w:val="000000" w:themeColor="text1"/>
              </w:rPr>
            </w:pPr>
            <w:r w:rsidRPr="00CA6C31">
              <w:rPr>
                <w:rFonts w:ascii="Times New Roman" w:hAnsi="Times New Roman" w:cs="Times New Roman"/>
                <w:color w:val="000000" w:themeColor="text1"/>
              </w:rPr>
              <w:t>□</w:t>
            </w:r>
          </w:p>
        </w:tc>
        <w:tc>
          <w:tcPr>
            <w:tcW w:w="0" w:type="auto"/>
            <w:vAlign w:val="center"/>
            <w:hideMark/>
          </w:tcPr>
          <w:p w14:paraId="55AE2E35" w14:textId="77777777" w:rsidR="009C44D0" w:rsidRPr="00CA6C31" w:rsidRDefault="009C44D0" w:rsidP="009C44D0">
            <w:pPr>
              <w:jc w:val="center"/>
              <w:rPr>
                <w:rFonts w:ascii="Sakkal Majalla" w:hAnsi="Sakkal Majalla" w:cs="Sakkal Majalla"/>
                <w:color w:val="000000" w:themeColor="text1"/>
              </w:rPr>
            </w:pPr>
            <w:r w:rsidRPr="00CA6C31">
              <w:rPr>
                <w:rFonts w:ascii="Times New Roman" w:hAnsi="Times New Roman" w:cs="Times New Roman"/>
                <w:color w:val="000000" w:themeColor="text1"/>
              </w:rPr>
              <w:t>□</w:t>
            </w:r>
          </w:p>
        </w:tc>
      </w:tr>
      <w:tr w:rsidR="009C44D0" w:rsidRPr="00CA6C31" w14:paraId="58F0206F" w14:textId="77777777" w:rsidTr="009C44D0">
        <w:trPr>
          <w:jc w:val="center"/>
        </w:trPr>
        <w:tc>
          <w:tcPr>
            <w:tcW w:w="0" w:type="auto"/>
            <w:vAlign w:val="center"/>
            <w:hideMark/>
          </w:tcPr>
          <w:p w14:paraId="373EC9FA" w14:textId="77777777" w:rsidR="009C44D0" w:rsidRPr="00CA6C31" w:rsidRDefault="009C44D0" w:rsidP="009C44D0">
            <w:pPr>
              <w:jc w:val="center"/>
              <w:rPr>
                <w:rFonts w:ascii="Sakkal Majalla" w:hAnsi="Sakkal Majalla" w:cs="Sakkal Majalla"/>
                <w:color w:val="000000" w:themeColor="text1"/>
              </w:rPr>
            </w:pPr>
            <w:r w:rsidRPr="00CA6C31">
              <w:rPr>
                <w:rFonts w:ascii="Sakkal Majalla" w:hAnsi="Sakkal Majalla" w:cs="Sakkal Majalla"/>
                <w:color w:val="000000" w:themeColor="text1"/>
              </w:rPr>
              <w:t>10</w:t>
            </w:r>
          </w:p>
        </w:tc>
        <w:tc>
          <w:tcPr>
            <w:tcW w:w="0" w:type="auto"/>
            <w:vAlign w:val="center"/>
            <w:hideMark/>
          </w:tcPr>
          <w:p w14:paraId="7ED75AE7" w14:textId="77777777" w:rsidR="009C44D0" w:rsidRPr="00CA6C31" w:rsidRDefault="009C44D0" w:rsidP="009C44D0">
            <w:pPr>
              <w:jc w:val="center"/>
              <w:rPr>
                <w:rFonts w:ascii="Sakkal Majalla" w:hAnsi="Sakkal Majalla" w:cs="Sakkal Majalla"/>
                <w:color w:val="000000" w:themeColor="text1"/>
              </w:rPr>
            </w:pPr>
            <w:r w:rsidRPr="00CA6C31">
              <w:rPr>
                <w:rFonts w:ascii="Sakkal Majalla" w:hAnsi="Sakkal Majalla" w:cs="Sakkal Majalla"/>
                <w:color w:val="000000" w:themeColor="text1"/>
                <w:rtl/>
              </w:rPr>
              <w:t>أحدد أولويات العمل بصورة مناسبة</w:t>
            </w:r>
            <w:r w:rsidRPr="00CA6C31">
              <w:rPr>
                <w:rFonts w:ascii="Sakkal Majalla" w:hAnsi="Sakkal Majalla" w:cs="Sakkal Majalla"/>
                <w:color w:val="000000" w:themeColor="text1"/>
              </w:rPr>
              <w:t>.</w:t>
            </w:r>
          </w:p>
        </w:tc>
        <w:tc>
          <w:tcPr>
            <w:tcW w:w="0" w:type="auto"/>
            <w:vAlign w:val="center"/>
            <w:hideMark/>
          </w:tcPr>
          <w:p w14:paraId="26C73D04" w14:textId="77777777" w:rsidR="009C44D0" w:rsidRPr="00CA6C31" w:rsidRDefault="009C44D0" w:rsidP="009C44D0">
            <w:pPr>
              <w:jc w:val="center"/>
              <w:rPr>
                <w:rFonts w:ascii="Sakkal Majalla" w:hAnsi="Sakkal Majalla" w:cs="Sakkal Majalla"/>
                <w:color w:val="000000" w:themeColor="text1"/>
              </w:rPr>
            </w:pPr>
            <w:r w:rsidRPr="00CA6C31">
              <w:rPr>
                <w:rFonts w:ascii="Times New Roman" w:hAnsi="Times New Roman" w:cs="Times New Roman"/>
                <w:color w:val="000000" w:themeColor="text1"/>
              </w:rPr>
              <w:t>□</w:t>
            </w:r>
          </w:p>
        </w:tc>
        <w:tc>
          <w:tcPr>
            <w:tcW w:w="0" w:type="auto"/>
            <w:vAlign w:val="center"/>
            <w:hideMark/>
          </w:tcPr>
          <w:p w14:paraId="447C87E9" w14:textId="77777777" w:rsidR="009C44D0" w:rsidRPr="00CA6C31" w:rsidRDefault="009C44D0" w:rsidP="009C44D0">
            <w:pPr>
              <w:jc w:val="center"/>
              <w:rPr>
                <w:rFonts w:ascii="Sakkal Majalla" w:hAnsi="Sakkal Majalla" w:cs="Sakkal Majalla"/>
                <w:color w:val="000000" w:themeColor="text1"/>
              </w:rPr>
            </w:pPr>
            <w:r w:rsidRPr="00CA6C31">
              <w:rPr>
                <w:rFonts w:ascii="Times New Roman" w:hAnsi="Times New Roman" w:cs="Times New Roman"/>
                <w:color w:val="000000" w:themeColor="text1"/>
              </w:rPr>
              <w:t>□</w:t>
            </w:r>
          </w:p>
        </w:tc>
        <w:tc>
          <w:tcPr>
            <w:tcW w:w="0" w:type="auto"/>
            <w:vAlign w:val="center"/>
            <w:hideMark/>
          </w:tcPr>
          <w:p w14:paraId="7876DE17" w14:textId="77777777" w:rsidR="009C44D0" w:rsidRPr="00CA6C31" w:rsidRDefault="009C44D0" w:rsidP="009C44D0">
            <w:pPr>
              <w:jc w:val="center"/>
              <w:rPr>
                <w:rFonts w:ascii="Sakkal Majalla" w:hAnsi="Sakkal Majalla" w:cs="Sakkal Majalla"/>
                <w:color w:val="000000" w:themeColor="text1"/>
              </w:rPr>
            </w:pPr>
            <w:r w:rsidRPr="00CA6C31">
              <w:rPr>
                <w:rFonts w:ascii="Times New Roman" w:hAnsi="Times New Roman" w:cs="Times New Roman"/>
                <w:color w:val="000000" w:themeColor="text1"/>
              </w:rPr>
              <w:t>□</w:t>
            </w:r>
          </w:p>
        </w:tc>
        <w:tc>
          <w:tcPr>
            <w:tcW w:w="0" w:type="auto"/>
            <w:vAlign w:val="center"/>
            <w:hideMark/>
          </w:tcPr>
          <w:p w14:paraId="03332081" w14:textId="77777777" w:rsidR="009C44D0" w:rsidRPr="00CA6C31" w:rsidRDefault="009C44D0" w:rsidP="009C44D0">
            <w:pPr>
              <w:jc w:val="center"/>
              <w:rPr>
                <w:rFonts w:ascii="Sakkal Majalla" w:hAnsi="Sakkal Majalla" w:cs="Sakkal Majalla"/>
                <w:color w:val="000000" w:themeColor="text1"/>
              </w:rPr>
            </w:pPr>
            <w:r w:rsidRPr="00CA6C31">
              <w:rPr>
                <w:rFonts w:ascii="Times New Roman" w:hAnsi="Times New Roman" w:cs="Times New Roman"/>
                <w:color w:val="000000" w:themeColor="text1"/>
              </w:rPr>
              <w:t>□</w:t>
            </w:r>
          </w:p>
        </w:tc>
        <w:tc>
          <w:tcPr>
            <w:tcW w:w="0" w:type="auto"/>
            <w:vAlign w:val="center"/>
            <w:hideMark/>
          </w:tcPr>
          <w:p w14:paraId="5B72A9FC" w14:textId="77777777" w:rsidR="009C44D0" w:rsidRPr="00CA6C31" w:rsidRDefault="009C44D0" w:rsidP="009C44D0">
            <w:pPr>
              <w:jc w:val="center"/>
              <w:rPr>
                <w:rFonts w:ascii="Sakkal Majalla" w:hAnsi="Sakkal Majalla" w:cs="Sakkal Majalla"/>
                <w:color w:val="000000" w:themeColor="text1"/>
              </w:rPr>
            </w:pPr>
            <w:r w:rsidRPr="00CA6C31">
              <w:rPr>
                <w:rFonts w:ascii="Times New Roman" w:hAnsi="Times New Roman" w:cs="Times New Roman"/>
                <w:color w:val="000000" w:themeColor="text1"/>
              </w:rPr>
              <w:t>□</w:t>
            </w:r>
          </w:p>
        </w:tc>
      </w:tr>
      <w:tr w:rsidR="009C44D0" w:rsidRPr="00CA6C31" w14:paraId="5DBB2102" w14:textId="77777777" w:rsidTr="009C44D0">
        <w:trPr>
          <w:jc w:val="center"/>
        </w:trPr>
        <w:tc>
          <w:tcPr>
            <w:tcW w:w="0" w:type="auto"/>
            <w:vAlign w:val="center"/>
            <w:hideMark/>
          </w:tcPr>
          <w:p w14:paraId="0F1924C9" w14:textId="77777777" w:rsidR="009C44D0" w:rsidRPr="00CA6C31" w:rsidRDefault="009C44D0" w:rsidP="009C44D0">
            <w:pPr>
              <w:jc w:val="center"/>
              <w:rPr>
                <w:rFonts w:ascii="Sakkal Majalla" w:hAnsi="Sakkal Majalla" w:cs="Sakkal Majalla"/>
                <w:color w:val="000000" w:themeColor="text1"/>
              </w:rPr>
            </w:pPr>
            <w:r w:rsidRPr="00CA6C31">
              <w:rPr>
                <w:rFonts w:ascii="Sakkal Majalla" w:hAnsi="Sakkal Majalla" w:cs="Sakkal Majalla"/>
                <w:color w:val="000000" w:themeColor="text1"/>
              </w:rPr>
              <w:t>11</w:t>
            </w:r>
          </w:p>
        </w:tc>
        <w:tc>
          <w:tcPr>
            <w:tcW w:w="0" w:type="auto"/>
            <w:vAlign w:val="center"/>
            <w:hideMark/>
          </w:tcPr>
          <w:p w14:paraId="52A4DA0E" w14:textId="77777777" w:rsidR="009C44D0" w:rsidRPr="00CA6C31" w:rsidRDefault="009C44D0" w:rsidP="009C44D0">
            <w:pPr>
              <w:jc w:val="center"/>
              <w:rPr>
                <w:rFonts w:ascii="Sakkal Majalla" w:hAnsi="Sakkal Majalla" w:cs="Sakkal Majalla"/>
                <w:color w:val="000000" w:themeColor="text1"/>
              </w:rPr>
            </w:pPr>
            <w:r w:rsidRPr="00CA6C31">
              <w:rPr>
                <w:rFonts w:ascii="Sakkal Majalla" w:hAnsi="Sakkal Majalla" w:cs="Sakkal Majalla"/>
                <w:color w:val="000000" w:themeColor="text1"/>
                <w:rtl/>
              </w:rPr>
              <w:t>أستخدم الموارد المتاحة بكفاءة عند التخطيط</w:t>
            </w:r>
            <w:r w:rsidRPr="00CA6C31">
              <w:rPr>
                <w:rFonts w:ascii="Sakkal Majalla" w:hAnsi="Sakkal Majalla" w:cs="Sakkal Majalla"/>
                <w:color w:val="000000" w:themeColor="text1"/>
              </w:rPr>
              <w:t>.</w:t>
            </w:r>
          </w:p>
        </w:tc>
        <w:tc>
          <w:tcPr>
            <w:tcW w:w="0" w:type="auto"/>
            <w:vAlign w:val="center"/>
            <w:hideMark/>
          </w:tcPr>
          <w:p w14:paraId="194E3D48" w14:textId="77777777" w:rsidR="009C44D0" w:rsidRPr="00CA6C31" w:rsidRDefault="009C44D0" w:rsidP="009C44D0">
            <w:pPr>
              <w:jc w:val="center"/>
              <w:rPr>
                <w:rFonts w:ascii="Sakkal Majalla" w:hAnsi="Sakkal Majalla" w:cs="Sakkal Majalla"/>
                <w:color w:val="000000" w:themeColor="text1"/>
              </w:rPr>
            </w:pPr>
            <w:r w:rsidRPr="00CA6C31">
              <w:rPr>
                <w:rFonts w:ascii="Times New Roman" w:hAnsi="Times New Roman" w:cs="Times New Roman"/>
                <w:color w:val="000000" w:themeColor="text1"/>
              </w:rPr>
              <w:t>□</w:t>
            </w:r>
          </w:p>
        </w:tc>
        <w:tc>
          <w:tcPr>
            <w:tcW w:w="0" w:type="auto"/>
            <w:vAlign w:val="center"/>
            <w:hideMark/>
          </w:tcPr>
          <w:p w14:paraId="69919FBD" w14:textId="77777777" w:rsidR="009C44D0" w:rsidRPr="00CA6C31" w:rsidRDefault="009C44D0" w:rsidP="009C44D0">
            <w:pPr>
              <w:jc w:val="center"/>
              <w:rPr>
                <w:rFonts w:ascii="Sakkal Majalla" w:hAnsi="Sakkal Majalla" w:cs="Sakkal Majalla"/>
                <w:color w:val="000000" w:themeColor="text1"/>
              </w:rPr>
            </w:pPr>
            <w:r w:rsidRPr="00CA6C31">
              <w:rPr>
                <w:rFonts w:ascii="Times New Roman" w:hAnsi="Times New Roman" w:cs="Times New Roman"/>
                <w:color w:val="000000" w:themeColor="text1"/>
              </w:rPr>
              <w:t>□</w:t>
            </w:r>
          </w:p>
        </w:tc>
        <w:tc>
          <w:tcPr>
            <w:tcW w:w="0" w:type="auto"/>
            <w:vAlign w:val="center"/>
            <w:hideMark/>
          </w:tcPr>
          <w:p w14:paraId="12A9F26D" w14:textId="77777777" w:rsidR="009C44D0" w:rsidRPr="00CA6C31" w:rsidRDefault="009C44D0" w:rsidP="009C44D0">
            <w:pPr>
              <w:jc w:val="center"/>
              <w:rPr>
                <w:rFonts w:ascii="Sakkal Majalla" w:hAnsi="Sakkal Majalla" w:cs="Sakkal Majalla"/>
                <w:color w:val="000000" w:themeColor="text1"/>
              </w:rPr>
            </w:pPr>
            <w:r w:rsidRPr="00CA6C31">
              <w:rPr>
                <w:rFonts w:ascii="Times New Roman" w:hAnsi="Times New Roman" w:cs="Times New Roman"/>
                <w:color w:val="000000" w:themeColor="text1"/>
              </w:rPr>
              <w:t>□</w:t>
            </w:r>
          </w:p>
        </w:tc>
        <w:tc>
          <w:tcPr>
            <w:tcW w:w="0" w:type="auto"/>
            <w:vAlign w:val="center"/>
            <w:hideMark/>
          </w:tcPr>
          <w:p w14:paraId="1CC5EE21" w14:textId="77777777" w:rsidR="009C44D0" w:rsidRPr="00CA6C31" w:rsidRDefault="009C44D0" w:rsidP="009C44D0">
            <w:pPr>
              <w:jc w:val="center"/>
              <w:rPr>
                <w:rFonts w:ascii="Sakkal Majalla" w:hAnsi="Sakkal Majalla" w:cs="Sakkal Majalla"/>
                <w:color w:val="000000" w:themeColor="text1"/>
              </w:rPr>
            </w:pPr>
            <w:r w:rsidRPr="00CA6C31">
              <w:rPr>
                <w:rFonts w:ascii="Times New Roman" w:hAnsi="Times New Roman" w:cs="Times New Roman"/>
                <w:color w:val="000000" w:themeColor="text1"/>
              </w:rPr>
              <w:t>□</w:t>
            </w:r>
          </w:p>
        </w:tc>
        <w:tc>
          <w:tcPr>
            <w:tcW w:w="0" w:type="auto"/>
            <w:vAlign w:val="center"/>
            <w:hideMark/>
          </w:tcPr>
          <w:p w14:paraId="704D3A1B" w14:textId="77777777" w:rsidR="009C44D0" w:rsidRPr="00CA6C31" w:rsidRDefault="009C44D0" w:rsidP="009C44D0">
            <w:pPr>
              <w:jc w:val="center"/>
              <w:rPr>
                <w:rFonts w:ascii="Sakkal Majalla" w:hAnsi="Sakkal Majalla" w:cs="Sakkal Majalla"/>
                <w:color w:val="000000" w:themeColor="text1"/>
              </w:rPr>
            </w:pPr>
            <w:r w:rsidRPr="00CA6C31">
              <w:rPr>
                <w:rFonts w:ascii="Times New Roman" w:hAnsi="Times New Roman" w:cs="Times New Roman"/>
                <w:color w:val="000000" w:themeColor="text1"/>
              </w:rPr>
              <w:t>□</w:t>
            </w:r>
          </w:p>
        </w:tc>
      </w:tr>
      <w:tr w:rsidR="009C44D0" w:rsidRPr="00CA6C31" w14:paraId="387646F6" w14:textId="77777777" w:rsidTr="009C44D0">
        <w:trPr>
          <w:jc w:val="center"/>
        </w:trPr>
        <w:tc>
          <w:tcPr>
            <w:tcW w:w="0" w:type="auto"/>
            <w:vAlign w:val="center"/>
            <w:hideMark/>
          </w:tcPr>
          <w:p w14:paraId="6EEE25A9" w14:textId="77777777" w:rsidR="009C44D0" w:rsidRPr="00CA6C31" w:rsidRDefault="009C44D0" w:rsidP="009C44D0">
            <w:pPr>
              <w:jc w:val="center"/>
              <w:rPr>
                <w:rFonts w:ascii="Sakkal Majalla" w:hAnsi="Sakkal Majalla" w:cs="Sakkal Majalla"/>
                <w:color w:val="000000" w:themeColor="text1"/>
              </w:rPr>
            </w:pPr>
            <w:r w:rsidRPr="00CA6C31">
              <w:rPr>
                <w:rFonts w:ascii="Sakkal Majalla" w:hAnsi="Sakkal Majalla" w:cs="Sakkal Majalla"/>
                <w:color w:val="000000" w:themeColor="text1"/>
              </w:rPr>
              <w:t>12</w:t>
            </w:r>
          </w:p>
        </w:tc>
        <w:tc>
          <w:tcPr>
            <w:tcW w:w="0" w:type="auto"/>
            <w:vAlign w:val="center"/>
            <w:hideMark/>
          </w:tcPr>
          <w:p w14:paraId="4127BFBA" w14:textId="77777777" w:rsidR="009C44D0" w:rsidRPr="00CA6C31" w:rsidRDefault="009C44D0" w:rsidP="009C44D0">
            <w:pPr>
              <w:jc w:val="center"/>
              <w:rPr>
                <w:rFonts w:ascii="Sakkal Majalla" w:hAnsi="Sakkal Majalla" w:cs="Sakkal Majalla"/>
                <w:color w:val="000000" w:themeColor="text1"/>
              </w:rPr>
            </w:pPr>
            <w:r w:rsidRPr="00CA6C31">
              <w:rPr>
                <w:rFonts w:ascii="Sakkal Majalla" w:hAnsi="Sakkal Majalla" w:cs="Sakkal Majalla"/>
                <w:color w:val="000000" w:themeColor="text1"/>
                <w:rtl/>
              </w:rPr>
              <w:t>أشارك في إعداد الخطط التشغيلية عند الحاجة</w:t>
            </w:r>
            <w:r w:rsidRPr="00CA6C31">
              <w:rPr>
                <w:rFonts w:ascii="Sakkal Majalla" w:hAnsi="Sakkal Majalla" w:cs="Sakkal Majalla"/>
                <w:color w:val="000000" w:themeColor="text1"/>
              </w:rPr>
              <w:t>.</w:t>
            </w:r>
          </w:p>
        </w:tc>
        <w:tc>
          <w:tcPr>
            <w:tcW w:w="0" w:type="auto"/>
            <w:vAlign w:val="center"/>
            <w:hideMark/>
          </w:tcPr>
          <w:p w14:paraId="2CF31BD0" w14:textId="77777777" w:rsidR="009C44D0" w:rsidRPr="00CA6C31" w:rsidRDefault="009C44D0" w:rsidP="009C44D0">
            <w:pPr>
              <w:jc w:val="center"/>
              <w:rPr>
                <w:rFonts w:ascii="Sakkal Majalla" w:hAnsi="Sakkal Majalla" w:cs="Sakkal Majalla"/>
                <w:color w:val="000000" w:themeColor="text1"/>
              </w:rPr>
            </w:pPr>
            <w:r w:rsidRPr="00CA6C31">
              <w:rPr>
                <w:rFonts w:ascii="Times New Roman" w:hAnsi="Times New Roman" w:cs="Times New Roman"/>
                <w:color w:val="000000" w:themeColor="text1"/>
              </w:rPr>
              <w:t>□</w:t>
            </w:r>
          </w:p>
        </w:tc>
        <w:tc>
          <w:tcPr>
            <w:tcW w:w="0" w:type="auto"/>
            <w:vAlign w:val="center"/>
            <w:hideMark/>
          </w:tcPr>
          <w:p w14:paraId="057EBADB" w14:textId="77777777" w:rsidR="009C44D0" w:rsidRPr="00CA6C31" w:rsidRDefault="009C44D0" w:rsidP="009C44D0">
            <w:pPr>
              <w:jc w:val="center"/>
              <w:rPr>
                <w:rFonts w:ascii="Sakkal Majalla" w:hAnsi="Sakkal Majalla" w:cs="Sakkal Majalla"/>
                <w:color w:val="000000" w:themeColor="text1"/>
              </w:rPr>
            </w:pPr>
            <w:r w:rsidRPr="00CA6C31">
              <w:rPr>
                <w:rFonts w:ascii="Times New Roman" w:hAnsi="Times New Roman" w:cs="Times New Roman"/>
                <w:color w:val="000000" w:themeColor="text1"/>
              </w:rPr>
              <w:t>□</w:t>
            </w:r>
          </w:p>
        </w:tc>
        <w:tc>
          <w:tcPr>
            <w:tcW w:w="0" w:type="auto"/>
            <w:vAlign w:val="center"/>
            <w:hideMark/>
          </w:tcPr>
          <w:p w14:paraId="69D31130" w14:textId="77777777" w:rsidR="009C44D0" w:rsidRPr="00CA6C31" w:rsidRDefault="009C44D0" w:rsidP="009C44D0">
            <w:pPr>
              <w:jc w:val="center"/>
              <w:rPr>
                <w:rFonts w:ascii="Sakkal Majalla" w:hAnsi="Sakkal Majalla" w:cs="Sakkal Majalla"/>
                <w:color w:val="000000" w:themeColor="text1"/>
              </w:rPr>
            </w:pPr>
            <w:r w:rsidRPr="00CA6C31">
              <w:rPr>
                <w:rFonts w:ascii="Times New Roman" w:hAnsi="Times New Roman" w:cs="Times New Roman"/>
                <w:color w:val="000000" w:themeColor="text1"/>
              </w:rPr>
              <w:t>□</w:t>
            </w:r>
          </w:p>
        </w:tc>
        <w:tc>
          <w:tcPr>
            <w:tcW w:w="0" w:type="auto"/>
            <w:vAlign w:val="center"/>
            <w:hideMark/>
          </w:tcPr>
          <w:p w14:paraId="61475007" w14:textId="77777777" w:rsidR="009C44D0" w:rsidRPr="00CA6C31" w:rsidRDefault="009C44D0" w:rsidP="009C44D0">
            <w:pPr>
              <w:jc w:val="center"/>
              <w:rPr>
                <w:rFonts w:ascii="Sakkal Majalla" w:hAnsi="Sakkal Majalla" w:cs="Sakkal Majalla"/>
                <w:color w:val="000000" w:themeColor="text1"/>
              </w:rPr>
            </w:pPr>
            <w:r w:rsidRPr="00CA6C31">
              <w:rPr>
                <w:rFonts w:ascii="Times New Roman" w:hAnsi="Times New Roman" w:cs="Times New Roman"/>
                <w:color w:val="000000" w:themeColor="text1"/>
              </w:rPr>
              <w:t>□</w:t>
            </w:r>
          </w:p>
        </w:tc>
        <w:tc>
          <w:tcPr>
            <w:tcW w:w="0" w:type="auto"/>
            <w:vAlign w:val="center"/>
            <w:hideMark/>
          </w:tcPr>
          <w:p w14:paraId="07D60479" w14:textId="77777777" w:rsidR="009C44D0" w:rsidRPr="00CA6C31" w:rsidRDefault="009C44D0" w:rsidP="009C44D0">
            <w:pPr>
              <w:jc w:val="center"/>
              <w:rPr>
                <w:rFonts w:ascii="Sakkal Majalla" w:hAnsi="Sakkal Majalla" w:cs="Sakkal Majalla"/>
                <w:color w:val="000000" w:themeColor="text1"/>
              </w:rPr>
            </w:pPr>
            <w:r w:rsidRPr="00CA6C31">
              <w:rPr>
                <w:rFonts w:ascii="Times New Roman" w:hAnsi="Times New Roman" w:cs="Times New Roman"/>
                <w:color w:val="000000" w:themeColor="text1"/>
              </w:rPr>
              <w:t>□</w:t>
            </w:r>
          </w:p>
        </w:tc>
      </w:tr>
      <w:tr w:rsidR="009C44D0" w:rsidRPr="00CA6C31" w14:paraId="1301FBE8" w14:textId="77777777" w:rsidTr="009C44D0">
        <w:trPr>
          <w:jc w:val="center"/>
        </w:trPr>
        <w:tc>
          <w:tcPr>
            <w:tcW w:w="0" w:type="auto"/>
            <w:vAlign w:val="center"/>
            <w:hideMark/>
          </w:tcPr>
          <w:p w14:paraId="2C8D1D44" w14:textId="77777777" w:rsidR="009C44D0" w:rsidRPr="00CA6C31" w:rsidRDefault="009C44D0" w:rsidP="009C44D0">
            <w:pPr>
              <w:jc w:val="center"/>
              <w:rPr>
                <w:rFonts w:ascii="Sakkal Majalla" w:hAnsi="Sakkal Majalla" w:cs="Sakkal Majalla"/>
                <w:color w:val="000000" w:themeColor="text1"/>
              </w:rPr>
            </w:pPr>
            <w:r w:rsidRPr="00CA6C31">
              <w:rPr>
                <w:rFonts w:ascii="Sakkal Majalla" w:hAnsi="Sakkal Majalla" w:cs="Sakkal Majalla"/>
                <w:color w:val="000000" w:themeColor="text1"/>
              </w:rPr>
              <w:t>13</w:t>
            </w:r>
          </w:p>
        </w:tc>
        <w:tc>
          <w:tcPr>
            <w:tcW w:w="0" w:type="auto"/>
            <w:vAlign w:val="center"/>
            <w:hideMark/>
          </w:tcPr>
          <w:p w14:paraId="3CA881A3" w14:textId="77777777" w:rsidR="009C44D0" w:rsidRPr="00CA6C31" w:rsidRDefault="009C44D0" w:rsidP="009C44D0">
            <w:pPr>
              <w:jc w:val="center"/>
              <w:rPr>
                <w:rFonts w:ascii="Sakkal Majalla" w:hAnsi="Sakkal Majalla" w:cs="Sakkal Majalla"/>
                <w:color w:val="000000" w:themeColor="text1"/>
              </w:rPr>
            </w:pPr>
            <w:r w:rsidRPr="00CA6C31">
              <w:rPr>
                <w:rFonts w:ascii="Sakkal Majalla" w:hAnsi="Sakkal Majalla" w:cs="Sakkal Majalla"/>
                <w:color w:val="000000" w:themeColor="text1"/>
                <w:rtl/>
              </w:rPr>
              <w:t>يساعدني التأهيل الجامعي في التخطيط لإنجاز المهام</w:t>
            </w:r>
            <w:r w:rsidRPr="00CA6C31">
              <w:rPr>
                <w:rFonts w:ascii="Sakkal Majalla" w:hAnsi="Sakkal Majalla" w:cs="Sakkal Majalla"/>
                <w:color w:val="000000" w:themeColor="text1"/>
              </w:rPr>
              <w:t>.</w:t>
            </w:r>
          </w:p>
        </w:tc>
        <w:tc>
          <w:tcPr>
            <w:tcW w:w="0" w:type="auto"/>
            <w:vAlign w:val="center"/>
            <w:hideMark/>
          </w:tcPr>
          <w:p w14:paraId="27820C14" w14:textId="77777777" w:rsidR="009C44D0" w:rsidRPr="00CA6C31" w:rsidRDefault="009C44D0" w:rsidP="009C44D0">
            <w:pPr>
              <w:jc w:val="center"/>
              <w:rPr>
                <w:rFonts w:ascii="Sakkal Majalla" w:hAnsi="Sakkal Majalla" w:cs="Sakkal Majalla"/>
                <w:color w:val="000000" w:themeColor="text1"/>
              </w:rPr>
            </w:pPr>
            <w:r w:rsidRPr="00CA6C31">
              <w:rPr>
                <w:rFonts w:ascii="Times New Roman" w:hAnsi="Times New Roman" w:cs="Times New Roman"/>
                <w:color w:val="000000" w:themeColor="text1"/>
              </w:rPr>
              <w:t>□</w:t>
            </w:r>
          </w:p>
        </w:tc>
        <w:tc>
          <w:tcPr>
            <w:tcW w:w="0" w:type="auto"/>
            <w:vAlign w:val="center"/>
            <w:hideMark/>
          </w:tcPr>
          <w:p w14:paraId="43162824" w14:textId="77777777" w:rsidR="009C44D0" w:rsidRPr="00CA6C31" w:rsidRDefault="009C44D0" w:rsidP="009C44D0">
            <w:pPr>
              <w:jc w:val="center"/>
              <w:rPr>
                <w:rFonts w:ascii="Sakkal Majalla" w:hAnsi="Sakkal Majalla" w:cs="Sakkal Majalla"/>
                <w:color w:val="000000" w:themeColor="text1"/>
              </w:rPr>
            </w:pPr>
            <w:r w:rsidRPr="00CA6C31">
              <w:rPr>
                <w:rFonts w:ascii="Times New Roman" w:hAnsi="Times New Roman" w:cs="Times New Roman"/>
                <w:color w:val="000000" w:themeColor="text1"/>
              </w:rPr>
              <w:t>□</w:t>
            </w:r>
          </w:p>
        </w:tc>
        <w:tc>
          <w:tcPr>
            <w:tcW w:w="0" w:type="auto"/>
            <w:vAlign w:val="center"/>
            <w:hideMark/>
          </w:tcPr>
          <w:p w14:paraId="440ED4DB" w14:textId="77777777" w:rsidR="009C44D0" w:rsidRPr="00CA6C31" w:rsidRDefault="009C44D0" w:rsidP="009C44D0">
            <w:pPr>
              <w:jc w:val="center"/>
              <w:rPr>
                <w:rFonts w:ascii="Sakkal Majalla" w:hAnsi="Sakkal Majalla" w:cs="Sakkal Majalla"/>
                <w:color w:val="000000" w:themeColor="text1"/>
              </w:rPr>
            </w:pPr>
            <w:r w:rsidRPr="00CA6C31">
              <w:rPr>
                <w:rFonts w:ascii="Times New Roman" w:hAnsi="Times New Roman" w:cs="Times New Roman"/>
                <w:color w:val="000000" w:themeColor="text1"/>
              </w:rPr>
              <w:t>□</w:t>
            </w:r>
          </w:p>
        </w:tc>
        <w:tc>
          <w:tcPr>
            <w:tcW w:w="0" w:type="auto"/>
            <w:vAlign w:val="center"/>
            <w:hideMark/>
          </w:tcPr>
          <w:p w14:paraId="08089EFE" w14:textId="77777777" w:rsidR="009C44D0" w:rsidRPr="00CA6C31" w:rsidRDefault="009C44D0" w:rsidP="009C44D0">
            <w:pPr>
              <w:jc w:val="center"/>
              <w:rPr>
                <w:rFonts w:ascii="Sakkal Majalla" w:hAnsi="Sakkal Majalla" w:cs="Sakkal Majalla"/>
                <w:color w:val="000000" w:themeColor="text1"/>
              </w:rPr>
            </w:pPr>
            <w:r w:rsidRPr="00CA6C31">
              <w:rPr>
                <w:rFonts w:ascii="Times New Roman" w:hAnsi="Times New Roman" w:cs="Times New Roman"/>
                <w:color w:val="000000" w:themeColor="text1"/>
              </w:rPr>
              <w:t>□</w:t>
            </w:r>
          </w:p>
        </w:tc>
        <w:tc>
          <w:tcPr>
            <w:tcW w:w="0" w:type="auto"/>
            <w:vAlign w:val="center"/>
            <w:hideMark/>
          </w:tcPr>
          <w:p w14:paraId="4DC82A0C" w14:textId="77777777" w:rsidR="009C44D0" w:rsidRPr="00CA6C31" w:rsidRDefault="009C44D0" w:rsidP="009C44D0">
            <w:pPr>
              <w:jc w:val="center"/>
              <w:rPr>
                <w:rFonts w:ascii="Sakkal Majalla" w:hAnsi="Sakkal Majalla" w:cs="Sakkal Majalla"/>
                <w:color w:val="000000" w:themeColor="text1"/>
              </w:rPr>
            </w:pPr>
            <w:r w:rsidRPr="00CA6C31">
              <w:rPr>
                <w:rFonts w:ascii="Times New Roman" w:hAnsi="Times New Roman" w:cs="Times New Roman"/>
                <w:color w:val="000000" w:themeColor="text1"/>
              </w:rPr>
              <w:t>□</w:t>
            </w:r>
          </w:p>
        </w:tc>
      </w:tr>
      <w:tr w:rsidR="009C44D0" w:rsidRPr="00CA6C31" w14:paraId="6C53E953" w14:textId="77777777" w:rsidTr="009C44D0">
        <w:trPr>
          <w:jc w:val="center"/>
        </w:trPr>
        <w:tc>
          <w:tcPr>
            <w:tcW w:w="0" w:type="auto"/>
            <w:vAlign w:val="center"/>
            <w:hideMark/>
          </w:tcPr>
          <w:p w14:paraId="4E29BC30" w14:textId="77777777" w:rsidR="009C44D0" w:rsidRPr="00CA6C31" w:rsidRDefault="009C44D0" w:rsidP="009C44D0">
            <w:pPr>
              <w:jc w:val="center"/>
              <w:rPr>
                <w:rFonts w:ascii="Sakkal Majalla" w:hAnsi="Sakkal Majalla" w:cs="Sakkal Majalla"/>
                <w:color w:val="000000" w:themeColor="text1"/>
              </w:rPr>
            </w:pPr>
            <w:r w:rsidRPr="00CA6C31">
              <w:rPr>
                <w:rStyle w:val="a6"/>
                <w:rFonts w:ascii="Sakkal Majalla" w:hAnsi="Sakkal Majalla" w:cs="Sakkal Majalla"/>
                <w:color w:val="000000" w:themeColor="text1"/>
                <w:rtl/>
              </w:rPr>
              <w:t>المحور الثالث: القيادة واتخاذ القرار</w:t>
            </w:r>
          </w:p>
        </w:tc>
        <w:tc>
          <w:tcPr>
            <w:tcW w:w="0" w:type="auto"/>
            <w:vAlign w:val="center"/>
            <w:hideMark/>
          </w:tcPr>
          <w:p w14:paraId="32254D2A" w14:textId="77777777" w:rsidR="009C44D0" w:rsidRPr="00CA6C31" w:rsidRDefault="009C44D0" w:rsidP="009C44D0">
            <w:pPr>
              <w:jc w:val="center"/>
              <w:rPr>
                <w:rFonts w:ascii="Sakkal Majalla" w:hAnsi="Sakkal Majalla" w:cs="Sakkal Majalla"/>
                <w:color w:val="000000" w:themeColor="text1"/>
              </w:rPr>
            </w:pPr>
          </w:p>
        </w:tc>
        <w:tc>
          <w:tcPr>
            <w:tcW w:w="0" w:type="auto"/>
            <w:vAlign w:val="center"/>
            <w:hideMark/>
          </w:tcPr>
          <w:p w14:paraId="5C0E01EC" w14:textId="77777777" w:rsidR="009C44D0" w:rsidRPr="00CA6C31" w:rsidRDefault="009C44D0" w:rsidP="009C44D0">
            <w:pPr>
              <w:jc w:val="center"/>
              <w:rPr>
                <w:rFonts w:ascii="Sakkal Majalla" w:hAnsi="Sakkal Majalla" w:cs="Sakkal Majalla"/>
                <w:color w:val="000000" w:themeColor="text1"/>
                <w:sz w:val="20"/>
                <w:szCs w:val="20"/>
              </w:rPr>
            </w:pPr>
          </w:p>
        </w:tc>
        <w:tc>
          <w:tcPr>
            <w:tcW w:w="0" w:type="auto"/>
            <w:vAlign w:val="center"/>
            <w:hideMark/>
          </w:tcPr>
          <w:p w14:paraId="206CA762" w14:textId="77777777" w:rsidR="009C44D0" w:rsidRPr="00CA6C31" w:rsidRDefault="009C44D0" w:rsidP="009C44D0">
            <w:pPr>
              <w:jc w:val="center"/>
              <w:rPr>
                <w:rFonts w:ascii="Sakkal Majalla" w:hAnsi="Sakkal Majalla" w:cs="Sakkal Majalla"/>
                <w:color w:val="000000" w:themeColor="text1"/>
                <w:sz w:val="20"/>
                <w:szCs w:val="20"/>
              </w:rPr>
            </w:pPr>
          </w:p>
        </w:tc>
        <w:tc>
          <w:tcPr>
            <w:tcW w:w="0" w:type="auto"/>
            <w:vAlign w:val="center"/>
            <w:hideMark/>
          </w:tcPr>
          <w:p w14:paraId="035E1C9E" w14:textId="77777777" w:rsidR="009C44D0" w:rsidRPr="00CA6C31" w:rsidRDefault="009C44D0" w:rsidP="009C44D0">
            <w:pPr>
              <w:jc w:val="center"/>
              <w:rPr>
                <w:rFonts w:ascii="Sakkal Majalla" w:hAnsi="Sakkal Majalla" w:cs="Sakkal Majalla"/>
                <w:color w:val="000000" w:themeColor="text1"/>
                <w:sz w:val="20"/>
                <w:szCs w:val="20"/>
              </w:rPr>
            </w:pPr>
          </w:p>
        </w:tc>
        <w:tc>
          <w:tcPr>
            <w:tcW w:w="0" w:type="auto"/>
            <w:vAlign w:val="center"/>
            <w:hideMark/>
          </w:tcPr>
          <w:p w14:paraId="4C7C8DD9" w14:textId="77777777" w:rsidR="009C44D0" w:rsidRPr="00CA6C31" w:rsidRDefault="009C44D0" w:rsidP="009C44D0">
            <w:pPr>
              <w:jc w:val="center"/>
              <w:rPr>
                <w:rFonts w:ascii="Sakkal Majalla" w:hAnsi="Sakkal Majalla" w:cs="Sakkal Majalla"/>
                <w:color w:val="000000" w:themeColor="text1"/>
                <w:sz w:val="20"/>
                <w:szCs w:val="20"/>
              </w:rPr>
            </w:pPr>
          </w:p>
        </w:tc>
        <w:tc>
          <w:tcPr>
            <w:tcW w:w="0" w:type="auto"/>
            <w:vAlign w:val="center"/>
            <w:hideMark/>
          </w:tcPr>
          <w:p w14:paraId="615A9D5D" w14:textId="77777777" w:rsidR="009C44D0" w:rsidRPr="00CA6C31" w:rsidRDefault="009C44D0" w:rsidP="009C44D0">
            <w:pPr>
              <w:jc w:val="center"/>
              <w:rPr>
                <w:rFonts w:ascii="Sakkal Majalla" w:hAnsi="Sakkal Majalla" w:cs="Sakkal Majalla"/>
                <w:color w:val="000000" w:themeColor="text1"/>
                <w:sz w:val="20"/>
                <w:szCs w:val="20"/>
              </w:rPr>
            </w:pPr>
          </w:p>
        </w:tc>
      </w:tr>
      <w:tr w:rsidR="009C44D0" w:rsidRPr="00CA6C31" w14:paraId="366E4839" w14:textId="77777777" w:rsidTr="009C44D0">
        <w:trPr>
          <w:jc w:val="center"/>
        </w:trPr>
        <w:tc>
          <w:tcPr>
            <w:tcW w:w="0" w:type="auto"/>
            <w:vAlign w:val="center"/>
            <w:hideMark/>
          </w:tcPr>
          <w:p w14:paraId="6A2B0E9C" w14:textId="77777777" w:rsidR="009C44D0" w:rsidRPr="00CA6C31" w:rsidRDefault="009C44D0" w:rsidP="009C44D0">
            <w:pPr>
              <w:jc w:val="center"/>
              <w:rPr>
                <w:rFonts w:ascii="Sakkal Majalla" w:hAnsi="Sakkal Majalla" w:cs="Sakkal Majalla"/>
                <w:color w:val="000000" w:themeColor="text1"/>
                <w:sz w:val="24"/>
                <w:szCs w:val="24"/>
              </w:rPr>
            </w:pPr>
            <w:r w:rsidRPr="00CA6C31">
              <w:rPr>
                <w:rFonts w:ascii="Sakkal Majalla" w:hAnsi="Sakkal Majalla" w:cs="Sakkal Majalla"/>
                <w:color w:val="000000" w:themeColor="text1"/>
              </w:rPr>
              <w:t>14</w:t>
            </w:r>
          </w:p>
        </w:tc>
        <w:tc>
          <w:tcPr>
            <w:tcW w:w="0" w:type="auto"/>
            <w:vAlign w:val="center"/>
            <w:hideMark/>
          </w:tcPr>
          <w:p w14:paraId="10DC6173" w14:textId="77777777" w:rsidR="009C44D0" w:rsidRPr="00CA6C31" w:rsidRDefault="009C44D0" w:rsidP="009C44D0">
            <w:pPr>
              <w:jc w:val="center"/>
              <w:rPr>
                <w:rFonts w:ascii="Sakkal Majalla" w:hAnsi="Sakkal Majalla" w:cs="Sakkal Majalla"/>
                <w:color w:val="000000" w:themeColor="text1"/>
              </w:rPr>
            </w:pPr>
            <w:r w:rsidRPr="00CA6C31">
              <w:rPr>
                <w:rFonts w:ascii="Sakkal Majalla" w:hAnsi="Sakkal Majalla" w:cs="Sakkal Majalla"/>
                <w:color w:val="000000" w:themeColor="text1"/>
                <w:rtl/>
              </w:rPr>
              <w:t>أتمتع بالقدرة على اتخاذ القرارات المناسبة أثناء العمل</w:t>
            </w:r>
            <w:r w:rsidRPr="00CA6C31">
              <w:rPr>
                <w:rFonts w:ascii="Sakkal Majalla" w:hAnsi="Sakkal Majalla" w:cs="Sakkal Majalla"/>
                <w:color w:val="000000" w:themeColor="text1"/>
              </w:rPr>
              <w:t>.</w:t>
            </w:r>
          </w:p>
        </w:tc>
        <w:tc>
          <w:tcPr>
            <w:tcW w:w="0" w:type="auto"/>
            <w:vAlign w:val="center"/>
            <w:hideMark/>
          </w:tcPr>
          <w:p w14:paraId="71932608" w14:textId="77777777" w:rsidR="009C44D0" w:rsidRPr="00CA6C31" w:rsidRDefault="009C44D0" w:rsidP="009C44D0">
            <w:pPr>
              <w:jc w:val="center"/>
              <w:rPr>
                <w:rFonts w:ascii="Sakkal Majalla" w:hAnsi="Sakkal Majalla" w:cs="Sakkal Majalla"/>
                <w:color w:val="000000" w:themeColor="text1"/>
              </w:rPr>
            </w:pPr>
            <w:r w:rsidRPr="00CA6C31">
              <w:rPr>
                <w:rFonts w:ascii="Times New Roman" w:hAnsi="Times New Roman" w:cs="Times New Roman"/>
                <w:color w:val="000000" w:themeColor="text1"/>
              </w:rPr>
              <w:t>□</w:t>
            </w:r>
          </w:p>
        </w:tc>
        <w:tc>
          <w:tcPr>
            <w:tcW w:w="0" w:type="auto"/>
            <w:vAlign w:val="center"/>
            <w:hideMark/>
          </w:tcPr>
          <w:p w14:paraId="3526F605" w14:textId="77777777" w:rsidR="009C44D0" w:rsidRPr="00CA6C31" w:rsidRDefault="009C44D0" w:rsidP="009C44D0">
            <w:pPr>
              <w:jc w:val="center"/>
              <w:rPr>
                <w:rFonts w:ascii="Sakkal Majalla" w:hAnsi="Sakkal Majalla" w:cs="Sakkal Majalla"/>
                <w:color w:val="000000" w:themeColor="text1"/>
              </w:rPr>
            </w:pPr>
            <w:r w:rsidRPr="00CA6C31">
              <w:rPr>
                <w:rFonts w:ascii="Times New Roman" w:hAnsi="Times New Roman" w:cs="Times New Roman"/>
                <w:color w:val="000000" w:themeColor="text1"/>
              </w:rPr>
              <w:t>□</w:t>
            </w:r>
          </w:p>
        </w:tc>
        <w:tc>
          <w:tcPr>
            <w:tcW w:w="0" w:type="auto"/>
            <w:vAlign w:val="center"/>
            <w:hideMark/>
          </w:tcPr>
          <w:p w14:paraId="32B8F40F" w14:textId="77777777" w:rsidR="009C44D0" w:rsidRPr="00CA6C31" w:rsidRDefault="009C44D0" w:rsidP="009C44D0">
            <w:pPr>
              <w:jc w:val="center"/>
              <w:rPr>
                <w:rFonts w:ascii="Sakkal Majalla" w:hAnsi="Sakkal Majalla" w:cs="Sakkal Majalla"/>
                <w:color w:val="000000" w:themeColor="text1"/>
              </w:rPr>
            </w:pPr>
            <w:r w:rsidRPr="00CA6C31">
              <w:rPr>
                <w:rFonts w:ascii="Times New Roman" w:hAnsi="Times New Roman" w:cs="Times New Roman"/>
                <w:color w:val="000000" w:themeColor="text1"/>
              </w:rPr>
              <w:t>□</w:t>
            </w:r>
          </w:p>
        </w:tc>
        <w:tc>
          <w:tcPr>
            <w:tcW w:w="0" w:type="auto"/>
            <w:vAlign w:val="center"/>
            <w:hideMark/>
          </w:tcPr>
          <w:p w14:paraId="7C77BFE8" w14:textId="77777777" w:rsidR="009C44D0" w:rsidRPr="00CA6C31" w:rsidRDefault="009C44D0" w:rsidP="009C44D0">
            <w:pPr>
              <w:jc w:val="center"/>
              <w:rPr>
                <w:rFonts w:ascii="Sakkal Majalla" w:hAnsi="Sakkal Majalla" w:cs="Sakkal Majalla"/>
                <w:color w:val="000000" w:themeColor="text1"/>
              </w:rPr>
            </w:pPr>
            <w:r w:rsidRPr="00CA6C31">
              <w:rPr>
                <w:rFonts w:ascii="Times New Roman" w:hAnsi="Times New Roman" w:cs="Times New Roman"/>
                <w:color w:val="000000" w:themeColor="text1"/>
              </w:rPr>
              <w:t>□</w:t>
            </w:r>
          </w:p>
        </w:tc>
        <w:tc>
          <w:tcPr>
            <w:tcW w:w="0" w:type="auto"/>
            <w:vAlign w:val="center"/>
            <w:hideMark/>
          </w:tcPr>
          <w:p w14:paraId="190A2D08" w14:textId="77777777" w:rsidR="009C44D0" w:rsidRPr="00CA6C31" w:rsidRDefault="009C44D0" w:rsidP="009C44D0">
            <w:pPr>
              <w:jc w:val="center"/>
              <w:rPr>
                <w:rFonts w:ascii="Sakkal Majalla" w:hAnsi="Sakkal Majalla" w:cs="Sakkal Majalla"/>
                <w:color w:val="000000" w:themeColor="text1"/>
              </w:rPr>
            </w:pPr>
            <w:r w:rsidRPr="00CA6C31">
              <w:rPr>
                <w:rFonts w:ascii="Times New Roman" w:hAnsi="Times New Roman" w:cs="Times New Roman"/>
                <w:color w:val="000000" w:themeColor="text1"/>
              </w:rPr>
              <w:t>□</w:t>
            </w:r>
          </w:p>
        </w:tc>
      </w:tr>
      <w:tr w:rsidR="009C44D0" w:rsidRPr="00CA6C31" w14:paraId="5E00EBF0" w14:textId="77777777" w:rsidTr="009C44D0">
        <w:trPr>
          <w:jc w:val="center"/>
        </w:trPr>
        <w:tc>
          <w:tcPr>
            <w:tcW w:w="0" w:type="auto"/>
            <w:vAlign w:val="center"/>
            <w:hideMark/>
          </w:tcPr>
          <w:p w14:paraId="3FD59503" w14:textId="77777777" w:rsidR="009C44D0" w:rsidRPr="00CA6C31" w:rsidRDefault="009C44D0" w:rsidP="009C44D0">
            <w:pPr>
              <w:jc w:val="center"/>
              <w:rPr>
                <w:rFonts w:ascii="Sakkal Majalla" w:hAnsi="Sakkal Majalla" w:cs="Sakkal Majalla"/>
                <w:color w:val="000000" w:themeColor="text1"/>
              </w:rPr>
            </w:pPr>
            <w:r w:rsidRPr="00CA6C31">
              <w:rPr>
                <w:rFonts w:ascii="Sakkal Majalla" w:hAnsi="Sakkal Majalla" w:cs="Sakkal Majalla"/>
                <w:color w:val="000000" w:themeColor="text1"/>
              </w:rPr>
              <w:t>15</w:t>
            </w:r>
          </w:p>
        </w:tc>
        <w:tc>
          <w:tcPr>
            <w:tcW w:w="0" w:type="auto"/>
            <w:vAlign w:val="center"/>
            <w:hideMark/>
          </w:tcPr>
          <w:p w14:paraId="7FC279EA" w14:textId="77777777" w:rsidR="009C44D0" w:rsidRPr="00CA6C31" w:rsidRDefault="009C44D0" w:rsidP="009C44D0">
            <w:pPr>
              <w:jc w:val="center"/>
              <w:rPr>
                <w:rFonts w:ascii="Sakkal Majalla" w:hAnsi="Sakkal Majalla" w:cs="Sakkal Majalla"/>
                <w:color w:val="000000" w:themeColor="text1"/>
              </w:rPr>
            </w:pPr>
            <w:r w:rsidRPr="00CA6C31">
              <w:rPr>
                <w:rFonts w:ascii="Sakkal Majalla" w:hAnsi="Sakkal Majalla" w:cs="Sakkal Majalla"/>
                <w:color w:val="000000" w:themeColor="text1"/>
                <w:rtl/>
              </w:rPr>
              <w:t>أستطيع قيادة فريق العمل عند الحاجة</w:t>
            </w:r>
            <w:r w:rsidRPr="00CA6C31">
              <w:rPr>
                <w:rFonts w:ascii="Sakkal Majalla" w:hAnsi="Sakkal Majalla" w:cs="Sakkal Majalla"/>
                <w:color w:val="000000" w:themeColor="text1"/>
              </w:rPr>
              <w:t>.</w:t>
            </w:r>
          </w:p>
        </w:tc>
        <w:tc>
          <w:tcPr>
            <w:tcW w:w="0" w:type="auto"/>
            <w:vAlign w:val="center"/>
            <w:hideMark/>
          </w:tcPr>
          <w:p w14:paraId="62CC0070" w14:textId="77777777" w:rsidR="009C44D0" w:rsidRPr="00CA6C31" w:rsidRDefault="009C44D0" w:rsidP="009C44D0">
            <w:pPr>
              <w:jc w:val="center"/>
              <w:rPr>
                <w:rFonts w:ascii="Sakkal Majalla" w:hAnsi="Sakkal Majalla" w:cs="Sakkal Majalla"/>
                <w:color w:val="000000" w:themeColor="text1"/>
              </w:rPr>
            </w:pPr>
            <w:r w:rsidRPr="00CA6C31">
              <w:rPr>
                <w:rFonts w:ascii="Times New Roman" w:hAnsi="Times New Roman" w:cs="Times New Roman"/>
                <w:color w:val="000000" w:themeColor="text1"/>
              </w:rPr>
              <w:t>□</w:t>
            </w:r>
          </w:p>
        </w:tc>
        <w:tc>
          <w:tcPr>
            <w:tcW w:w="0" w:type="auto"/>
            <w:vAlign w:val="center"/>
            <w:hideMark/>
          </w:tcPr>
          <w:p w14:paraId="4739C166" w14:textId="77777777" w:rsidR="009C44D0" w:rsidRPr="00CA6C31" w:rsidRDefault="009C44D0" w:rsidP="009C44D0">
            <w:pPr>
              <w:jc w:val="center"/>
              <w:rPr>
                <w:rFonts w:ascii="Sakkal Majalla" w:hAnsi="Sakkal Majalla" w:cs="Sakkal Majalla"/>
                <w:color w:val="000000" w:themeColor="text1"/>
              </w:rPr>
            </w:pPr>
            <w:r w:rsidRPr="00CA6C31">
              <w:rPr>
                <w:rFonts w:ascii="Times New Roman" w:hAnsi="Times New Roman" w:cs="Times New Roman"/>
                <w:color w:val="000000" w:themeColor="text1"/>
              </w:rPr>
              <w:t>□</w:t>
            </w:r>
          </w:p>
        </w:tc>
        <w:tc>
          <w:tcPr>
            <w:tcW w:w="0" w:type="auto"/>
            <w:vAlign w:val="center"/>
            <w:hideMark/>
          </w:tcPr>
          <w:p w14:paraId="0DBD3170" w14:textId="77777777" w:rsidR="009C44D0" w:rsidRPr="00CA6C31" w:rsidRDefault="009C44D0" w:rsidP="009C44D0">
            <w:pPr>
              <w:jc w:val="center"/>
              <w:rPr>
                <w:rFonts w:ascii="Sakkal Majalla" w:hAnsi="Sakkal Majalla" w:cs="Sakkal Majalla"/>
                <w:color w:val="000000" w:themeColor="text1"/>
              </w:rPr>
            </w:pPr>
            <w:r w:rsidRPr="00CA6C31">
              <w:rPr>
                <w:rFonts w:ascii="Times New Roman" w:hAnsi="Times New Roman" w:cs="Times New Roman"/>
                <w:color w:val="000000" w:themeColor="text1"/>
              </w:rPr>
              <w:t>□</w:t>
            </w:r>
          </w:p>
        </w:tc>
        <w:tc>
          <w:tcPr>
            <w:tcW w:w="0" w:type="auto"/>
            <w:vAlign w:val="center"/>
            <w:hideMark/>
          </w:tcPr>
          <w:p w14:paraId="2E1E3ED3" w14:textId="77777777" w:rsidR="009C44D0" w:rsidRPr="00CA6C31" w:rsidRDefault="009C44D0" w:rsidP="009C44D0">
            <w:pPr>
              <w:jc w:val="center"/>
              <w:rPr>
                <w:rFonts w:ascii="Sakkal Majalla" w:hAnsi="Sakkal Majalla" w:cs="Sakkal Majalla"/>
                <w:color w:val="000000" w:themeColor="text1"/>
              </w:rPr>
            </w:pPr>
            <w:r w:rsidRPr="00CA6C31">
              <w:rPr>
                <w:rFonts w:ascii="Times New Roman" w:hAnsi="Times New Roman" w:cs="Times New Roman"/>
                <w:color w:val="000000" w:themeColor="text1"/>
              </w:rPr>
              <w:t>□</w:t>
            </w:r>
          </w:p>
        </w:tc>
        <w:tc>
          <w:tcPr>
            <w:tcW w:w="0" w:type="auto"/>
            <w:vAlign w:val="center"/>
            <w:hideMark/>
          </w:tcPr>
          <w:p w14:paraId="595CF3C7" w14:textId="77777777" w:rsidR="009C44D0" w:rsidRPr="00CA6C31" w:rsidRDefault="009C44D0" w:rsidP="009C44D0">
            <w:pPr>
              <w:jc w:val="center"/>
              <w:rPr>
                <w:rFonts w:ascii="Sakkal Majalla" w:hAnsi="Sakkal Majalla" w:cs="Sakkal Majalla"/>
                <w:color w:val="000000" w:themeColor="text1"/>
              </w:rPr>
            </w:pPr>
            <w:r w:rsidRPr="00CA6C31">
              <w:rPr>
                <w:rFonts w:ascii="Times New Roman" w:hAnsi="Times New Roman" w:cs="Times New Roman"/>
                <w:color w:val="000000" w:themeColor="text1"/>
              </w:rPr>
              <w:t>□</w:t>
            </w:r>
          </w:p>
        </w:tc>
      </w:tr>
      <w:tr w:rsidR="009C44D0" w:rsidRPr="00CA6C31" w14:paraId="5BC43037" w14:textId="77777777" w:rsidTr="009C44D0">
        <w:trPr>
          <w:jc w:val="center"/>
        </w:trPr>
        <w:tc>
          <w:tcPr>
            <w:tcW w:w="0" w:type="auto"/>
            <w:vAlign w:val="center"/>
            <w:hideMark/>
          </w:tcPr>
          <w:p w14:paraId="64683D70" w14:textId="77777777" w:rsidR="009C44D0" w:rsidRPr="00CA6C31" w:rsidRDefault="009C44D0" w:rsidP="009C44D0">
            <w:pPr>
              <w:jc w:val="center"/>
              <w:rPr>
                <w:rFonts w:ascii="Sakkal Majalla" w:hAnsi="Sakkal Majalla" w:cs="Sakkal Majalla"/>
                <w:color w:val="000000" w:themeColor="text1"/>
              </w:rPr>
            </w:pPr>
            <w:r w:rsidRPr="00CA6C31">
              <w:rPr>
                <w:rFonts w:ascii="Sakkal Majalla" w:hAnsi="Sakkal Majalla" w:cs="Sakkal Majalla"/>
                <w:color w:val="000000" w:themeColor="text1"/>
              </w:rPr>
              <w:t>16</w:t>
            </w:r>
          </w:p>
        </w:tc>
        <w:tc>
          <w:tcPr>
            <w:tcW w:w="0" w:type="auto"/>
            <w:vAlign w:val="center"/>
            <w:hideMark/>
          </w:tcPr>
          <w:p w14:paraId="0E09D712" w14:textId="77777777" w:rsidR="009C44D0" w:rsidRPr="00CA6C31" w:rsidRDefault="009C44D0" w:rsidP="009C44D0">
            <w:pPr>
              <w:jc w:val="center"/>
              <w:rPr>
                <w:rFonts w:ascii="Sakkal Majalla" w:hAnsi="Sakkal Majalla" w:cs="Sakkal Majalla"/>
                <w:color w:val="000000" w:themeColor="text1"/>
              </w:rPr>
            </w:pPr>
            <w:r w:rsidRPr="00CA6C31">
              <w:rPr>
                <w:rFonts w:ascii="Sakkal Majalla" w:hAnsi="Sakkal Majalla" w:cs="Sakkal Majalla"/>
                <w:color w:val="000000" w:themeColor="text1"/>
                <w:rtl/>
              </w:rPr>
              <w:t>أتعامل مع المشكلات الإدارية بكفاءة</w:t>
            </w:r>
            <w:r w:rsidRPr="00CA6C31">
              <w:rPr>
                <w:rFonts w:ascii="Sakkal Majalla" w:hAnsi="Sakkal Majalla" w:cs="Sakkal Majalla"/>
                <w:color w:val="000000" w:themeColor="text1"/>
              </w:rPr>
              <w:t>.</w:t>
            </w:r>
          </w:p>
        </w:tc>
        <w:tc>
          <w:tcPr>
            <w:tcW w:w="0" w:type="auto"/>
            <w:vAlign w:val="center"/>
            <w:hideMark/>
          </w:tcPr>
          <w:p w14:paraId="2A8C77CD" w14:textId="77777777" w:rsidR="009C44D0" w:rsidRPr="00CA6C31" w:rsidRDefault="009C44D0" w:rsidP="009C44D0">
            <w:pPr>
              <w:jc w:val="center"/>
              <w:rPr>
                <w:rFonts w:ascii="Sakkal Majalla" w:hAnsi="Sakkal Majalla" w:cs="Sakkal Majalla"/>
                <w:color w:val="000000" w:themeColor="text1"/>
              </w:rPr>
            </w:pPr>
            <w:r w:rsidRPr="00CA6C31">
              <w:rPr>
                <w:rFonts w:ascii="Times New Roman" w:hAnsi="Times New Roman" w:cs="Times New Roman"/>
                <w:color w:val="000000" w:themeColor="text1"/>
              </w:rPr>
              <w:t>□</w:t>
            </w:r>
          </w:p>
        </w:tc>
        <w:tc>
          <w:tcPr>
            <w:tcW w:w="0" w:type="auto"/>
            <w:vAlign w:val="center"/>
            <w:hideMark/>
          </w:tcPr>
          <w:p w14:paraId="69DCB808" w14:textId="77777777" w:rsidR="009C44D0" w:rsidRPr="00CA6C31" w:rsidRDefault="009C44D0" w:rsidP="009C44D0">
            <w:pPr>
              <w:jc w:val="center"/>
              <w:rPr>
                <w:rFonts w:ascii="Sakkal Majalla" w:hAnsi="Sakkal Majalla" w:cs="Sakkal Majalla"/>
                <w:color w:val="000000" w:themeColor="text1"/>
              </w:rPr>
            </w:pPr>
            <w:r w:rsidRPr="00CA6C31">
              <w:rPr>
                <w:rFonts w:ascii="Times New Roman" w:hAnsi="Times New Roman" w:cs="Times New Roman"/>
                <w:color w:val="000000" w:themeColor="text1"/>
              </w:rPr>
              <w:t>□</w:t>
            </w:r>
          </w:p>
        </w:tc>
        <w:tc>
          <w:tcPr>
            <w:tcW w:w="0" w:type="auto"/>
            <w:vAlign w:val="center"/>
            <w:hideMark/>
          </w:tcPr>
          <w:p w14:paraId="538CEC76" w14:textId="77777777" w:rsidR="009C44D0" w:rsidRPr="00CA6C31" w:rsidRDefault="009C44D0" w:rsidP="009C44D0">
            <w:pPr>
              <w:jc w:val="center"/>
              <w:rPr>
                <w:rFonts w:ascii="Sakkal Majalla" w:hAnsi="Sakkal Majalla" w:cs="Sakkal Majalla"/>
                <w:color w:val="000000" w:themeColor="text1"/>
              </w:rPr>
            </w:pPr>
            <w:r w:rsidRPr="00CA6C31">
              <w:rPr>
                <w:rFonts w:ascii="Times New Roman" w:hAnsi="Times New Roman" w:cs="Times New Roman"/>
                <w:color w:val="000000" w:themeColor="text1"/>
              </w:rPr>
              <w:t>□</w:t>
            </w:r>
          </w:p>
        </w:tc>
        <w:tc>
          <w:tcPr>
            <w:tcW w:w="0" w:type="auto"/>
            <w:vAlign w:val="center"/>
            <w:hideMark/>
          </w:tcPr>
          <w:p w14:paraId="605857BD" w14:textId="77777777" w:rsidR="009C44D0" w:rsidRPr="00CA6C31" w:rsidRDefault="009C44D0" w:rsidP="009C44D0">
            <w:pPr>
              <w:jc w:val="center"/>
              <w:rPr>
                <w:rFonts w:ascii="Sakkal Majalla" w:hAnsi="Sakkal Majalla" w:cs="Sakkal Majalla"/>
                <w:color w:val="000000" w:themeColor="text1"/>
              </w:rPr>
            </w:pPr>
            <w:r w:rsidRPr="00CA6C31">
              <w:rPr>
                <w:rFonts w:ascii="Times New Roman" w:hAnsi="Times New Roman" w:cs="Times New Roman"/>
                <w:color w:val="000000" w:themeColor="text1"/>
              </w:rPr>
              <w:t>□</w:t>
            </w:r>
          </w:p>
        </w:tc>
        <w:tc>
          <w:tcPr>
            <w:tcW w:w="0" w:type="auto"/>
            <w:vAlign w:val="center"/>
            <w:hideMark/>
          </w:tcPr>
          <w:p w14:paraId="382AC494" w14:textId="77777777" w:rsidR="009C44D0" w:rsidRPr="00CA6C31" w:rsidRDefault="009C44D0" w:rsidP="009C44D0">
            <w:pPr>
              <w:jc w:val="center"/>
              <w:rPr>
                <w:rFonts w:ascii="Sakkal Majalla" w:hAnsi="Sakkal Majalla" w:cs="Sakkal Majalla"/>
                <w:color w:val="000000" w:themeColor="text1"/>
              </w:rPr>
            </w:pPr>
            <w:r w:rsidRPr="00CA6C31">
              <w:rPr>
                <w:rFonts w:ascii="Times New Roman" w:hAnsi="Times New Roman" w:cs="Times New Roman"/>
                <w:color w:val="000000" w:themeColor="text1"/>
              </w:rPr>
              <w:t>□</w:t>
            </w:r>
          </w:p>
        </w:tc>
      </w:tr>
      <w:tr w:rsidR="009C44D0" w:rsidRPr="00CA6C31" w14:paraId="3D7997A3" w14:textId="77777777" w:rsidTr="009C44D0">
        <w:trPr>
          <w:jc w:val="center"/>
        </w:trPr>
        <w:tc>
          <w:tcPr>
            <w:tcW w:w="0" w:type="auto"/>
            <w:vAlign w:val="center"/>
            <w:hideMark/>
          </w:tcPr>
          <w:p w14:paraId="107A8EA4" w14:textId="77777777" w:rsidR="009C44D0" w:rsidRPr="00CA6C31" w:rsidRDefault="009C44D0" w:rsidP="009C44D0">
            <w:pPr>
              <w:jc w:val="center"/>
              <w:rPr>
                <w:rFonts w:ascii="Sakkal Majalla" w:hAnsi="Sakkal Majalla" w:cs="Sakkal Majalla"/>
                <w:color w:val="000000" w:themeColor="text1"/>
              </w:rPr>
            </w:pPr>
            <w:r w:rsidRPr="00CA6C31">
              <w:rPr>
                <w:rFonts w:ascii="Sakkal Majalla" w:hAnsi="Sakkal Majalla" w:cs="Sakkal Majalla"/>
                <w:color w:val="000000" w:themeColor="text1"/>
              </w:rPr>
              <w:t>17</w:t>
            </w:r>
          </w:p>
        </w:tc>
        <w:tc>
          <w:tcPr>
            <w:tcW w:w="0" w:type="auto"/>
            <w:vAlign w:val="center"/>
            <w:hideMark/>
          </w:tcPr>
          <w:p w14:paraId="48BEE931" w14:textId="77777777" w:rsidR="009C44D0" w:rsidRPr="00CA6C31" w:rsidRDefault="009C44D0" w:rsidP="009C44D0">
            <w:pPr>
              <w:jc w:val="center"/>
              <w:rPr>
                <w:rFonts w:ascii="Sakkal Majalla" w:hAnsi="Sakkal Majalla" w:cs="Sakkal Majalla"/>
                <w:color w:val="000000" w:themeColor="text1"/>
              </w:rPr>
            </w:pPr>
            <w:r w:rsidRPr="00CA6C31">
              <w:rPr>
                <w:rFonts w:ascii="Sakkal Majalla" w:hAnsi="Sakkal Majalla" w:cs="Sakkal Majalla"/>
                <w:color w:val="000000" w:themeColor="text1"/>
                <w:rtl/>
              </w:rPr>
              <w:t>أستخدم التفكير التحليلي في اتخاذ القرار</w:t>
            </w:r>
            <w:r w:rsidRPr="00CA6C31">
              <w:rPr>
                <w:rFonts w:ascii="Sakkal Majalla" w:hAnsi="Sakkal Majalla" w:cs="Sakkal Majalla"/>
                <w:color w:val="000000" w:themeColor="text1"/>
              </w:rPr>
              <w:t>.</w:t>
            </w:r>
          </w:p>
        </w:tc>
        <w:tc>
          <w:tcPr>
            <w:tcW w:w="0" w:type="auto"/>
            <w:vAlign w:val="center"/>
            <w:hideMark/>
          </w:tcPr>
          <w:p w14:paraId="5F04DECE" w14:textId="77777777" w:rsidR="009C44D0" w:rsidRPr="00CA6C31" w:rsidRDefault="009C44D0" w:rsidP="009C44D0">
            <w:pPr>
              <w:jc w:val="center"/>
              <w:rPr>
                <w:rFonts w:ascii="Sakkal Majalla" w:hAnsi="Sakkal Majalla" w:cs="Sakkal Majalla"/>
                <w:color w:val="000000" w:themeColor="text1"/>
              </w:rPr>
            </w:pPr>
            <w:r w:rsidRPr="00CA6C31">
              <w:rPr>
                <w:rFonts w:ascii="Times New Roman" w:hAnsi="Times New Roman" w:cs="Times New Roman"/>
                <w:color w:val="000000" w:themeColor="text1"/>
              </w:rPr>
              <w:t>□</w:t>
            </w:r>
          </w:p>
        </w:tc>
        <w:tc>
          <w:tcPr>
            <w:tcW w:w="0" w:type="auto"/>
            <w:vAlign w:val="center"/>
            <w:hideMark/>
          </w:tcPr>
          <w:p w14:paraId="58E47527" w14:textId="77777777" w:rsidR="009C44D0" w:rsidRPr="00CA6C31" w:rsidRDefault="009C44D0" w:rsidP="009C44D0">
            <w:pPr>
              <w:jc w:val="center"/>
              <w:rPr>
                <w:rFonts w:ascii="Sakkal Majalla" w:hAnsi="Sakkal Majalla" w:cs="Sakkal Majalla"/>
                <w:color w:val="000000" w:themeColor="text1"/>
              </w:rPr>
            </w:pPr>
            <w:r w:rsidRPr="00CA6C31">
              <w:rPr>
                <w:rFonts w:ascii="Times New Roman" w:hAnsi="Times New Roman" w:cs="Times New Roman"/>
                <w:color w:val="000000" w:themeColor="text1"/>
              </w:rPr>
              <w:t>□</w:t>
            </w:r>
          </w:p>
        </w:tc>
        <w:tc>
          <w:tcPr>
            <w:tcW w:w="0" w:type="auto"/>
            <w:vAlign w:val="center"/>
            <w:hideMark/>
          </w:tcPr>
          <w:p w14:paraId="4F6F3DB9" w14:textId="77777777" w:rsidR="009C44D0" w:rsidRPr="00CA6C31" w:rsidRDefault="009C44D0" w:rsidP="009C44D0">
            <w:pPr>
              <w:jc w:val="center"/>
              <w:rPr>
                <w:rFonts w:ascii="Sakkal Majalla" w:hAnsi="Sakkal Majalla" w:cs="Sakkal Majalla"/>
                <w:color w:val="000000" w:themeColor="text1"/>
              </w:rPr>
            </w:pPr>
            <w:r w:rsidRPr="00CA6C31">
              <w:rPr>
                <w:rFonts w:ascii="Times New Roman" w:hAnsi="Times New Roman" w:cs="Times New Roman"/>
                <w:color w:val="000000" w:themeColor="text1"/>
              </w:rPr>
              <w:t>□</w:t>
            </w:r>
          </w:p>
        </w:tc>
        <w:tc>
          <w:tcPr>
            <w:tcW w:w="0" w:type="auto"/>
            <w:vAlign w:val="center"/>
            <w:hideMark/>
          </w:tcPr>
          <w:p w14:paraId="799FB2E7" w14:textId="77777777" w:rsidR="009C44D0" w:rsidRPr="00CA6C31" w:rsidRDefault="009C44D0" w:rsidP="009C44D0">
            <w:pPr>
              <w:jc w:val="center"/>
              <w:rPr>
                <w:rFonts w:ascii="Sakkal Majalla" w:hAnsi="Sakkal Majalla" w:cs="Sakkal Majalla"/>
                <w:color w:val="000000" w:themeColor="text1"/>
              </w:rPr>
            </w:pPr>
            <w:r w:rsidRPr="00CA6C31">
              <w:rPr>
                <w:rFonts w:ascii="Times New Roman" w:hAnsi="Times New Roman" w:cs="Times New Roman"/>
                <w:color w:val="000000" w:themeColor="text1"/>
              </w:rPr>
              <w:t>□</w:t>
            </w:r>
          </w:p>
        </w:tc>
        <w:tc>
          <w:tcPr>
            <w:tcW w:w="0" w:type="auto"/>
            <w:vAlign w:val="center"/>
            <w:hideMark/>
          </w:tcPr>
          <w:p w14:paraId="7E9F39CE" w14:textId="77777777" w:rsidR="009C44D0" w:rsidRPr="00CA6C31" w:rsidRDefault="009C44D0" w:rsidP="009C44D0">
            <w:pPr>
              <w:jc w:val="center"/>
              <w:rPr>
                <w:rFonts w:ascii="Sakkal Majalla" w:hAnsi="Sakkal Majalla" w:cs="Sakkal Majalla"/>
                <w:color w:val="000000" w:themeColor="text1"/>
              </w:rPr>
            </w:pPr>
            <w:r w:rsidRPr="00CA6C31">
              <w:rPr>
                <w:rFonts w:ascii="Times New Roman" w:hAnsi="Times New Roman" w:cs="Times New Roman"/>
                <w:color w:val="000000" w:themeColor="text1"/>
              </w:rPr>
              <w:t>□</w:t>
            </w:r>
          </w:p>
        </w:tc>
      </w:tr>
      <w:tr w:rsidR="009C44D0" w:rsidRPr="00CA6C31" w14:paraId="357101A3" w14:textId="77777777" w:rsidTr="009C44D0">
        <w:trPr>
          <w:jc w:val="center"/>
        </w:trPr>
        <w:tc>
          <w:tcPr>
            <w:tcW w:w="0" w:type="auto"/>
            <w:vAlign w:val="center"/>
            <w:hideMark/>
          </w:tcPr>
          <w:p w14:paraId="7CBB0F2B" w14:textId="77777777" w:rsidR="009C44D0" w:rsidRPr="00CA6C31" w:rsidRDefault="009C44D0" w:rsidP="009C44D0">
            <w:pPr>
              <w:jc w:val="center"/>
              <w:rPr>
                <w:rFonts w:ascii="Sakkal Majalla" w:hAnsi="Sakkal Majalla" w:cs="Sakkal Majalla"/>
                <w:color w:val="000000" w:themeColor="text1"/>
              </w:rPr>
            </w:pPr>
            <w:r w:rsidRPr="00CA6C31">
              <w:rPr>
                <w:rFonts w:ascii="Sakkal Majalla" w:hAnsi="Sakkal Majalla" w:cs="Sakkal Majalla"/>
                <w:color w:val="000000" w:themeColor="text1"/>
              </w:rPr>
              <w:t>18</w:t>
            </w:r>
          </w:p>
        </w:tc>
        <w:tc>
          <w:tcPr>
            <w:tcW w:w="0" w:type="auto"/>
            <w:vAlign w:val="center"/>
            <w:hideMark/>
          </w:tcPr>
          <w:p w14:paraId="2F41E559" w14:textId="77777777" w:rsidR="009C44D0" w:rsidRPr="00CA6C31" w:rsidRDefault="009C44D0" w:rsidP="009C44D0">
            <w:pPr>
              <w:jc w:val="center"/>
              <w:rPr>
                <w:rFonts w:ascii="Sakkal Majalla" w:hAnsi="Sakkal Majalla" w:cs="Sakkal Majalla"/>
                <w:color w:val="000000" w:themeColor="text1"/>
              </w:rPr>
            </w:pPr>
            <w:r w:rsidRPr="00CA6C31">
              <w:rPr>
                <w:rFonts w:ascii="Sakkal Majalla" w:hAnsi="Sakkal Majalla" w:cs="Sakkal Majalla"/>
                <w:color w:val="000000" w:themeColor="text1"/>
                <w:rtl/>
              </w:rPr>
              <w:t>أسهم التعليم الجامعي في تنمية مهاراتي القيادية</w:t>
            </w:r>
            <w:r w:rsidRPr="00CA6C31">
              <w:rPr>
                <w:rFonts w:ascii="Sakkal Majalla" w:hAnsi="Sakkal Majalla" w:cs="Sakkal Majalla"/>
                <w:color w:val="000000" w:themeColor="text1"/>
              </w:rPr>
              <w:t>.</w:t>
            </w:r>
          </w:p>
        </w:tc>
        <w:tc>
          <w:tcPr>
            <w:tcW w:w="0" w:type="auto"/>
            <w:vAlign w:val="center"/>
            <w:hideMark/>
          </w:tcPr>
          <w:p w14:paraId="0E086392" w14:textId="77777777" w:rsidR="009C44D0" w:rsidRPr="00CA6C31" w:rsidRDefault="009C44D0" w:rsidP="009C44D0">
            <w:pPr>
              <w:jc w:val="center"/>
              <w:rPr>
                <w:rFonts w:ascii="Sakkal Majalla" w:hAnsi="Sakkal Majalla" w:cs="Sakkal Majalla"/>
                <w:color w:val="000000" w:themeColor="text1"/>
              </w:rPr>
            </w:pPr>
            <w:r w:rsidRPr="00CA6C31">
              <w:rPr>
                <w:rFonts w:ascii="Times New Roman" w:hAnsi="Times New Roman" w:cs="Times New Roman"/>
                <w:color w:val="000000" w:themeColor="text1"/>
              </w:rPr>
              <w:t>□</w:t>
            </w:r>
          </w:p>
        </w:tc>
        <w:tc>
          <w:tcPr>
            <w:tcW w:w="0" w:type="auto"/>
            <w:vAlign w:val="center"/>
            <w:hideMark/>
          </w:tcPr>
          <w:p w14:paraId="72E0A284" w14:textId="77777777" w:rsidR="009C44D0" w:rsidRPr="00CA6C31" w:rsidRDefault="009C44D0" w:rsidP="009C44D0">
            <w:pPr>
              <w:jc w:val="center"/>
              <w:rPr>
                <w:rFonts w:ascii="Sakkal Majalla" w:hAnsi="Sakkal Majalla" w:cs="Sakkal Majalla"/>
                <w:color w:val="000000" w:themeColor="text1"/>
              </w:rPr>
            </w:pPr>
            <w:r w:rsidRPr="00CA6C31">
              <w:rPr>
                <w:rFonts w:ascii="Times New Roman" w:hAnsi="Times New Roman" w:cs="Times New Roman"/>
                <w:color w:val="000000" w:themeColor="text1"/>
              </w:rPr>
              <w:t>□</w:t>
            </w:r>
          </w:p>
        </w:tc>
        <w:tc>
          <w:tcPr>
            <w:tcW w:w="0" w:type="auto"/>
            <w:vAlign w:val="center"/>
            <w:hideMark/>
          </w:tcPr>
          <w:p w14:paraId="2EC790EC" w14:textId="77777777" w:rsidR="009C44D0" w:rsidRPr="00CA6C31" w:rsidRDefault="009C44D0" w:rsidP="009C44D0">
            <w:pPr>
              <w:jc w:val="center"/>
              <w:rPr>
                <w:rFonts w:ascii="Sakkal Majalla" w:hAnsi="Sakkal Majalla" w:cs="Sakkal Majalla"/>
                <w:color w:val="000000" w:themeColor="text1"/>
              </w:rPr>
            </w:pPr>
            <w:r w:rsidRPr="00CA6C31">
              <w:rPr>
                <w:rFonts w:ascii="Times New Roman" w:hAnsi="Times New Roman" w:cs="Times New Roman"/>
                <w:color w:val="000000" w:themeColor="text1"/>
              </w:rPr>
              <w:t>□</w:t>
            </w:r>
          </w:p>
        </w:tc>
        <w:tc>
          <w:tcPr>
            <w:tcW w:w="0" w:type="auto"/>
            <w:vAlign w:val="center"/>
            <w:hideMark/>
          </w:tcPr>
          <w:p w14:paraId="390F8806" w14:textId="77777777" w:rsidR="009C44D0" w:rsidRPr="00CA6C31" w:rsidRDefault="009C44D0" w:rsidP="009C44D0">
            <w:pPr>
              <w:jc w:val="center"/>
              <w:rPr>
                <w:rFonts w:ascii="Sakkal Majalla" w:hAnsi="Sakkal Majalla" w:cs="Sakkal Majalla"/>
                <w:color w:val="000000" w:themeColor="text1"/>
              </w:rPr>
            </w:pPr>
            <w:r w:rsidRPr="00CA6C31">
              <w:rPr>
                <w:rFonts w:ascii="Times New Roman" w:hAnsi="Times New Roman" w:cs="Times New Roman"/>
                <w:color w:val="000000" w:themeColor="text1"/>
              </w:rPr>
              <w:t>□</w:t>
            </w:r>
          </w:p>
        </w:tc>
        <w:tc>
          <w:tcPr>
            <w:tcW w:w="0" w:type="auto"/>
            <w:vAlign w:val="center"/>
            <w:hideMark/>
          </w:tcPr>
          <w:p w14:paraId="23E2234D" w14:textId="77777777" w:rsidR="009C44D0" w:rsidRPr="00CA6C31" w:rsidRDefault="009C44D0" w:rsidP="009C44D0">
            <w:pPr>
              <w:jc w:val="center"/>
              <w:rPr>
                <w:rFonts w:ascii="Sakkal Majalla" w:hAnsi="Sakkal Majalla" w:cs="Sakkal Majalla"/>
                <w:color w:val="000000" w:themeColor="text1"/>
              </w:rPr>
            </w:pPr>
            <w:r w:rsidRPr="00CA6C31">
              <w:rPr>
                <w:rFonts w:ascii="Times New Roman" w:hAnsi="Times New Roman" w:cs="Times New Roman"/>
                <w:color w:val="000000" w:themeColor="text1"/>
              </w:rPr>
              <w:t>□</w:t>
            </w:r>
          </w:p>
        </w:tc>
      </w:tr>
      <w:tr w:rsidR="009C44D0" w:rsidRPr="00CA6C31" w14:paraId="012E852C" w14:textId="77777777" w:rsidTr="009C44D0">
        <w:trPr>
          <w:jc w:val="center"/>
        </w:trPr>
        <w:tc>
          <w:tcPr>
            <w:tcW w:w="0" w:type="auto"/>
            <w:vAlign w:val="center"/>
            <w:hideMark/>
          </w:tcPr>
          <w:p w14:paraId="4B589AB0" w14:textId="77777777" w:rsidR="009C44D0" w:rsidRPr="00CA6C31" w:rsidRDefault="009C44D0" w:rsidP="009C44D0">
            <w:pPr>
              <w:jc w:val="center"/>
              <w:rPr>
                <w:rFonts w:ascii="Sakkal Majalla" w:hAnsi="Sakkal Majalla" w:cs="Sakkal Majalla"/>
                <w:color w:val="000000" w:themeColor="text1"/>
              </w:rPr>
            </w:pPr>
            <w:r w:rsidRPr="00CA6C31">
              <w:rPr>
                <w:rStyle w:val="a6"/>
                <w:rFonts w:ascii="Sakkal Majalla" w:hAnsi="Sakkal Majalla" w:cs="Sakkal Majalla"/>
                <w:color w:val="000000" w:themeColor="text1"/>
                <w:rtl/>
              </w:rPr>
              <w:t>المحور الرابع: إدارة الموارد البشرية وضمان الجودة</w:t>
            </w:r>
          </w:p>
        </w:tc>
        <w:tc>
          <w:tcPr>
            <w:tcW w:w="0" w:type="auto"/>
            <w:vAlign w:val="center"/>
            <w:hideMark/>
          </w:tcPr>
          <w:p w14:paraId="21332EED" w14:textId="77777777" w:rsidR="009C44D0" w:rsidRPr="00CA6C31" w:rsidRDefault="009C44D0" w:rsidP="009C44D0">
            <w:pPr>
              <w:jc w:val="center"/>
              <w:rPr>
                <w:rFonts w:ascii="Sakkal Majalla" w:hAnsi="Sakkal Majalla" w:cs="Sakkal Majalla"/>
                <w:color w:val="000000" w:themeColor="text1"/>
              </w:rPr>
            </w:pPr>
          </w:p>
        </w:tc>
        <w:tc>
          <w:tcPr>
            <w:tcW w:w="0" w:type="auto"/>
            <w:vAlign w:val="center"/>
            <w:hideMark/>
          </w:tcPr>
          <w:p w14:paraId="439BFD89" w14:textId="77777777" w:rsidR="009C44D0" w:rsidRPr="00CA6C31" w:rsidRDefault="009C44D0" w:rsidP="009C44D0">
            <w:pPr>
              <w:jc w:val="center"/>
              <w:rPr>
                <w:rFonts w:ascii="Sakkal Majalla" w:hAnsi="Sakkal Majalla" w:cs="Sakkal Majalla"/>
                <w:color w:val="000000" w:themeColor="text1"/>
                <w:sz w:val="20"/>
                <w:szCs w:val="20"/>
              </w:rPr>
            </w:pPr>
          </w:p>
        </w:tc>
        <w:tc>
          <w:tcPr>
            <w:tcW w:w="0" w:type="auto"/>
            <w:vAlign w:val="center"/>
            <w:hideMark/>
          </w:tcPr>
          <w:p w14:paraId="525A3687" w14:textId="77777777" w:rsidR="009C44D0" w:rsidRPr="00CA6C31" w:rsidRDefault="009C44D0" w:rsidP="009C44D0">
            <w:pPr>
              <w:jc w:val="center"/>
              <w:rPr>
                <w:rFonts w:ascii="Sakkal Majalla" w:hAnsi="Sakkal Majalla" w:cs="Sakkal Majalla"/>
                <w:color w:val="000000" w:themeColor="text1"/>
                <w:sz w:val="20"/>
                <w:szCs w:val="20"/>
              </w:rPr>
            </w:pPr>
          </w:p>
        </w:tc>
        <w:tc>
          <w:tcPr>
            <w:tcW w:w="0" w:type="auto"/>
            <w:vAlign w:val="center"/>
            <w:hideMark/>
          </w:tcPr>
          <w:p w14:paraId="69EAB700" w14:textId="77777777" w:rsidR="009C44D0" w:rsidRPr="00CA6C31" w:rsidRDefault="009C44D0" w:rsidP="009C44D0">
            <w:pPr>
              <w:jc w:val="center"/>
              <w:rPr>
                <w:rFonts w:ascii="Sakkal Majalla" w:hAnsi="Sakkal Majalla" w:cs="Sakkal Majalla"/>
                <w:color w:val="000000" w:themeColor="text1"/>
                <w:sz w:val="20"/>
                <w:szCs w:val="20"/>
              </w:rPr>
            </w:pPr>
          </w:p>
        </w:tc>
        <w:tc>
          <w:tcPr>
            <w:tcW w:w="0" w:type="auto"/>
            <w:vAlign w:val="center"/>
            <w:hideMark/>
          </w:tcPr>
          <w:p w14:paraId="6C7B72A8" w14:textId="77777777" w:rsidR="009C44D0" w:rsidRPr="00CA6C31" w:rsidRDefault="009C44D0" w:rsidP="009C44D0">
            <w:pPr>
              <w:jc w:val="center"/>
              <w:rPr>
                <w:rFonts w:ascii="Sakkal Majalla" w:hAnsi="Sakkal Majalla" w:cs="Sakkal Majalla"/>
                <w:color w:val="000000" w:themeColor="text1"/>
                <w:sz w:val="20"/>
                <w:szCs w:val="20"/>
              </w:rPr>
            </w:pPr>
          </w:p>
        </w:tc>
        <w:tc>
          <w:tcPr>
            <w:tcW w:w="0" w:type="auto"/>
            <w:vAlign w:val="center"/>
            <w:hideMark/>
          </w:tcPr>
          <w:p w14:paraId="56EA9A4E" w14:textId="77777777" w:rsidR="009C44D0" w:rsidRPr="00CA6C31" w:rsidRDefault="009C44D0" w:rsidP="009C44D0">
            <w:pPr>
              <w:jc w:val="center"/>
              <w:rPr>
                <w:rFonts w:ascii="Sakkal Majalla" w:hAnsi="Sakkal Majalla" w:cs="Sakkal Majalla"/>
                <w:color w:val="000000" w:themeColor="text1"/>
                <w:sz w:val="20"/>
                <w:szCs w:val="20"/>
              </w:rPr>
            </w:pPr>
          </w:p>
        </w:tc>
      </w:tr>
      <w:tr w:rsidR="009C44D0" w:rsidRPr="00CA6C31" w14:paraId="45280EF6" w14:textId="77777777" w:rsidTr="009C44D0">
        <w:trPr>
          <w:jc w:val="center"/>
        </w:trPr>
        <w:tc>
          <w:tcPr>
            <w:tcW w:w="0" w:type="auto"/>
            <w:vAlign w:val="center"/>
            <w:hideMark/>
          </w:tcPr>
          <w:p w14:paraId="70B78C7F" w14:textId="77777777" w:rsidR="009C44D0" w:rsidRPr="00CA6C31" w:rsidRDefault="009C44D0" w:rsidP="009C44D0">
            <w:pPr>
              <w:jc w:val="center"/>
              <w:rPr>
                <w:rFonts w:ascii="Sakkal Majalla" w:hAnsi="Sakkal Majalla" w:cs="Sakkal Majalla"/>
                <w:color w:val="000000" w:themeColor="text1"/>
                <w:sz w:val="24"/>
                <w:szCs w:val="24"/>
              </w:rPr>
            </w:pPr>
            <w:r w:rsidRPr="00CA6C31">
              <w:rPr>
                <w:rFonts w:ascii="Sakkal Majalla" w:hAnsi="Sakkal Majalla" w:cs="Sakkal Majalla"/>
                <w:color w:val="000000" w:themeColor="text1"/>
              </w:rPr>
              <w:t>19</w:t>
            </w:r>
          </w:p>
        </w:tc>
        <w:tc>
          <w:tcPr>
            <w:tcW w:w="0" w:type="auto"/>
            <w:vAlign w:val="center"/>
            <w:hideMark/>
          </w:tcPr>
          <w:p w14:paraId="4C95E816" w14:textId="77777777" w:rsidR="009C44D0" w:rsidRPr="00CA6C31" w:rsidRDefault="009C44D0" w:rsidP="009C44D0">
            <w:pPr>
              <w:jc w:val="center"/>
              <w:rPr>
                <w:rFonts w:ascii="Sakkal Majalla" w:hAnsi="Sakkal Majalla" w:cs="Sakkal Majalla"/>
                <w:color w:val="000000" w:themeColor="text1"/>
              </w:rPr>
            </w:pPr>
            <w:r w:rsidRPr="00CA6C31">
              <w:rPr>
                <w:rFonts w:ascii="Sakkal Majalla" w:hAnsi="Sakkal Majalla" w:cs="Sakkal Majalla"/>
                <w:color w:val="000000" w:themeColor="text1"/>
                <w:rtl/>
              </w:rPr>
              <w:t>ألتزم بمعايير الجودة في أداء العمل</w:t>
            </w:r>
            <w:r w:rsidRPr="00CA6C31">
              <w:rPr>
                <w:rFonts w:ascii="Sakkal Majalla" w:hAnsi="Sakkal Majalla" w:cs="Sakkal Majalla"/>
                <w:color w:val="000000" w:themeColor="text1"/>
              </w:rPr>
              <w:t>.</w:t>
            </w:r>
          </w:p>
        </w:tc>
        <w:tc>
          <w:tcPr>
            <w:tcW w:w="0" w:type="auto"/>
            <w:vAlign w:val="center"/>
            <w:hideMark/>
          </w:tcPr>
          <w:p w14:paraId="2DF5746D" w14:textId="77777777" w:rsidR="009C44D0" w:rsidRPr="00CA6C31" w:rsidRDefault="009C44D0" w:rsidP="009C44D0">
            <w:pPr>
              <w:jc w:val="center"/>
              <w:rPr>
                <w:rFonts w:ascii="Sakkal Majalla" w:hAnsi="Sakkal Majalla" w:cs="Sakkal Majalla"/>
                <w:color w:val="000000" w:themeColor="text1"/>
              </w:rPr>
            </w:pPr>
            <w:r w:rsidRPr="00CA6C31">
              <w:rPr>
                <w:rFonts w:ascii="Times New Roman" w:hAnsi="Times New Roman" w:cs="Times New Roman"/>
                <w:color w:val="000000" w:themeColor="text1"/>
              </w:rPr>
              <w:t>□</w:t>
            </w:r>
          </w:p>
        </w:tc>
        <w:tc>
          <w:tcPr>
            <w:tcW w:w="0" w:type="auto"/>
            <w:vAlign w:val="center"/>
            <w:hideMark/>
          </w:tcPr>
          <w:p w14:paraId="3C804AAC" w14:textId="77777777" w:rsidR="009C44D0" w:rsidRPr="00CA6C31" w:rsidRDefault="009C44D0" w:rsidP="009C44D0">
            <w:pPr>
              <w:jc w:val="center"/>
              <w:rPr>
                <w:rFonts w:ascii="Sakkal Majalla" w:hAnsi="Sakkal Majalla" w:cs="Sakkal Majalla"/>
                <w:color w:val="000000" w:themeColor="text1"/>
              </w:rPr>
            </w:pPr>
            <w:r w:rsidRPr="00CA6C31">
              <w:rPr>
                <w:rFonts w:ascii="Times New Roman" w:hAnsi="Times New Roman" w:cs="Times New Roman"/>
                <w:color w:val="000000" w:themeColor="text1"/>
              </w:rPr>
              <w:t>□</w:t>
            </w:r>
          </w:p>
        </w:tc>
        <w:tc>
          <w:tcPr>
            <w:tcW w:w="0" w:type="auto"/>
            <w:vAlign w:val="center"/>
            <w:hideMark/>
          </w:tcPr>
          <w:p w14:paraId="20BD707E" w14:textId="77777777" w:rsidR="009C44D0" w:rsidRPr="00CA6C31" w:rsidRDefault="009C44D0" w:rsidP="009C44D0">
            <w:pPr>
              <w:jc w:val="center"/>
              <w:rPr>
                <w:rFonts w:ascii="Sakkal Majalla" w:hAnsi="Sakkal Majalla" w:cs="Sakkal Majalla"/>
                <w:color w:val="000000" w:themeColor="text1"/>
              </w:rPr>
            </w:pPr>
            <w:r w:rsidRPr="00CA6C31">
              <w:rPr>
                <w:rFonts w:ascii="Times New Roman" w:hAnsi="Times New Roman" w:cs="Times New Roman"/>
                <w:color w:val="000000" w:themeColor="text1"/>
              </w:rPr>
              <w:t>□</w:t>
            </w:r>
          </w:p>
        </w:tc>
        <w:tc>
          <w:tcPr>
            <w:tcW w:w="0" w:type="auto"/>
            <w:vAlign w:val="center"/>
            <w:hideMark/>
          </w:tcPr>
          <w:p w14:paraId="1E915A9B" w14:textId="77777777" w:rsidR="009C44D0" w:rsidRPr="00CA6C31" w:rsidRDefault="009C44D0" w:rsidP="009C44D0">
            <w:pPr>
              <w:jc w:val="center"/>
              <w:rPr>
                <w:rFonts w:ascii="Sakkal Majalla" w:hAnsi="Sakkal Majalla" w:cs="Sakkal Majalla"/>
                <w:color w:val="000000" w:themeColor="text1"/>
              </w:rPr>
            </w:pPr>
            <w:r w:rsidRPr="00CA6C31">
              <w:rPr>
                <w:rFonts w:ascii="Times New Roman" w:hAnsi="Times New Roman" w:cs="Times New Roman"/>
                <w:color w:val="000000" w:themeColor="text1"/>
              </w:rPr>
              <w:t>□</w:t>
            </w:r>
          </w:p>
        </w:tc>
        <w:tc>
          <w:tcPr>
            <w:tcW w:w="0" w:type="auto"/>
            <w:vAlign w:val="center"/>
            <w:hideMark/>
          </w:tcPr>
          <w:p w14:paraId="494DB510" w14:textId="77777777" w:rsidR="009C44D0" w:rsidRPr="00CA6C31" w:rsidRDefault="009C44D0" w:rsidP="009C44D0">
            <w:pPr>
              <w:jc w:val="center"/>
              <w:rPr>
                <w:rFonts w:ascii="Sakkal Majalla" w:hAnsi="Sakkal Majalla" w:cs="Sakkal Majalla"/>
                <w:color w:val="000000" w:themeColor="text1"/>
              </w:rPr>
            </w:pPr>
            <w:r w:rsidRPr="00CA6C31">
              <w:rPr>
                <w:rFonts w:ascii="Times New Roman" w:hAnsi="Times New Roman" w:cs="Times New Roman"/>
                <w:color w:val="000000" w:themeColor="text1"/>
              </w:rPr>
              <w:t>□</w:t>
            </w:r>
          </w:p>
        </w:tc>
      </w:tr>
      <w:tr w:rsidR="009C44D0" w:rsidRPr="00CA6C31" w14:paraId="4D1E88D6" w14:textId="77777777" w:rsidTr="009C44D0">
        <w:trPr>
          <w:jc w:val="center"/>
        </w:trPr>
        <w:tc>
          <w:tcPr>
            <w:tcW w:w="0" w:type="auto"/>
            <w:vAlign w:val="center"/>
            <w:hideMark/>
          </w:tcPr>
          <w:p w14:paraId="2CD2DFA4" w14:textId="77777777" w:rsidR="009C44D0" w:rsidRPr="00CA6C31" w:rsidRDefault="009C44D0" w:rsidP="009C44D0">
            <w:pPr>
              <w:jc w:val="center"/>
              <w:rPr>
                <w:rFonts w:ascii="Sakkal Majalla" w:hAnsi="Sakkal Majalla" w:cs="Sakkal Majalla"/>
                <w:color w:val="000000" w:themeColor="text1"/>
              </w:rPr>
            </w:pPr>
            <w:r w:rsidRPr="00CA6C31">
              <w:rPr>
                <w:rFonts w:ascii="Sakkal Majalla" w:hAnsi="Sakkal Majalla" w:cs="Sakkal Majalla"/>
                <w:color w:val="000000" w:themeColor="text1"/>
              </w:rPr>
              <w:t>20</w:t>
            </w:r>
          </w:p>
        </w:tc>
        <w:tc>
          <w:tcPr>
            <w:tcW w:w="0" w:type="auto"/>
            <w:vAlign w:val="center"/>
            <w:hideMark/>
          </w:tcPr>
          <w:p w14:paraId="30DA5C1D" w14:textId="77777777" w:rsidR="009C44D0" w:rsidRPr="00CA6C31" w:rsidRDefault="009C44D0" w:rsidP="009C44D0">
            <w:pPr>
              <w:jc w:val="center"/>
              <w:rPr>
                <w:rFonts w:ascii="Sakkal Majalla" w:hAnsi="Sakkal Majalla" w:cs="Sakkal Majalla"/>
                <w:color w:val="000000" w:themeColor="text1"/>
              </w:rPr>
            </w:pPr>
            <w:r w:rsidRPr="00CA6C31">
              <w:rPr>
                <w:rFonts w:ascii="Sakkal Majalla" w:hAnsi="Sakkal Majalla" w:cs="Sakkal Majalla"/>
                <w:color w:val="000000" w:themeColor="text1"/>
                <w:rtl/>
              </w:rPr>
              <w:t>أشارك في تحسين جودة الخدمات المقدمة</w:t>
            </w:r>
            <w:r w:rsidRPr="00CA6C31">
              <w:rPr>
                <w:rFonts w:ascii="Sakkal Majalla" w:hAnsi="Sakkal Majalla" w:cs="Sakkal Majalla"/>
                <w:color w:val="000000" w:themeColor="text1"/>
              </w:rPr>
              <w:t>.</w:t>
            </w:r>
          </w:p>
        </w:tc>
        <w:tc>
          <w:tcPr>
            <w:tcW w:w="0" w:type="auto"/>
            <w:vAlign w:val="center"/>
            <w:hideMark/>
          </w:tcPr>
          <w:p w14:paraId="440C8D97" w14:textId="77777777" w:rsidR="009C44D0" w:rsidRPr="00CA6C31" w:rsidRDefault="009C44D0" w:rsidP="009C44D0">
            <w:pPr>
              <w:jc w:val="center"/>
              <w:rPr>
                <w:rFonts w:ascii="Sakkal Majalla" w:hAnsi="Sakkal Majalla" w:cs="Sakkal Majalla"/>
                <w:color w:val="000000" w:themeColor="text1"/>
              </w:rPr>
            </w:pPr>
            <w:r w:rsidRPr="00CA6C31">
              <w:rPr>
                <w:rFonts w:ascii="Times New Roman" w:hAnsi="Times New Roman" w:cs="Times New Roman"/>
                <w:color w:val="000000" w:themeColor="text1"/>
              </w:rPr>
              <w:t>□</w:t>
            </w:r>
          </w:p>
        </w:tc>
        <w:tc>
          <w:tcPr>
            <w:tcW w:w="0" w:type="auto"/>
            <w:vAlign w:val="center"/>
            <w:hideMark/>
          </w:tcPr>
          <w:p w14:paraId="30A0B784" w14:textId="77777777" w:rsidR="009C44D0" w:rsidRPr="00CA6C31" w:rsidRDefault="009C44D0" w:rsidP="009C44D0">
            <w:pPr>
              <w:jc w:val="center"/>
              <w:rPr>
                <w:rFonts w:ascii="Sakkal Majalla" w:hAnsi="Sakkal Majalla" w:cs="Sakkal Majalla"/>
                <w:color w:val="000000" w:themeColor="text1"/>
              </w:rPr>
            </w:pPr>
            <w:r w:rsidRPr="00CA6C31">
              <w:rPr>
                <w:rFonts w:ascii="Times New Roman" w:hAnsi="Times New Roman" w:cs="Times New Roman"/>
                <w:color w:val="000000" w:themeColor="text1"/>
              </w:rPr>
              <w:t>□</w:t>
            </w:r>
          </w:p>
        </w:tc>
        <w:tc>
          <w:tcPr>
            <w:tcW w:w="0" w:type="auto"/>
            <w:vAlign w:val="center"/>
            <w:hideMark/>
          </w:tcPr>
          <w:p w14:paraId="20AD1EBE" w14:textId="77777777" w:rsidR="009C44D0" w:rsidRPr="00CA6C31" w:rsidRDefault="009C44D0" w:rsidP="009C44D0">
            <w:pPr>
              <w:jc w:val="center"/>
              <w:rPr>
                <w:rFonts w:ascii="Sakkal Majalla" w:hAnsi="Sakkal Majalla" w:cs="Sakkal Majalla"/>
                <w:color w:val="000000" w:themeColor="text1"/>
              </w:rPr>
            </w:pPr>
            <w:r w:rsidRPr="00CA6C31">
              <w:rPr>
                <w:rFonts w:ascii="Times New Roman" w:hAnsi="Times New Roman" w:cs="Times New Roman"/>
                <w:color w:val="000000" w:themeColor="text1"/>
              </w:rPr>
              <w:t>□</w:t>
            </w:r>
          </w:p>
        </w:tc>
        <w:tc>
          <w:tcPr>
            <w:tcW w:w="0" w:type="auto"/>
            <w:vAlign w:val="center"/>
            <w:hideMark/>
          </w:tcPr>
          <w:p w14:paraId="2C81260F" w14:textId="77777777" w:rsidR="009C44D0" w:rsidRPr="00CA6C31" w:rsidRDefault="009C44D0" w:rsidP="009C44D0">
            <w:pPr>
              <w:jc w:val="center"/>
              <w:rPr>
                <w:rFonts w:ascii="Sakkal Majalla" w:hAnsi="Sakkal Majalla" w:cs="Sakkal Majalla"/>
                <w:color w:val="000000" w:themeColor="text1"/>
              </w:rPr>
            </w:pPr>
            <w:r w:rsidRPr="00CA6C31">
              <w:rPr>
                <w:rFonts w:ascii="Times New Roman" w:hAnsi="Times New Roman" w:cs="Times New Roman"/>
                <w:color w:val="000000" w:themeColor="text1"/>
              </w:rPr>
              <w:t>□</w:t>
            </w:r>
          </w:p>
        </w:tc>
        <w:tc>
          <w:tcPr>
            <w:tcW w:w="0" w:type="auto"/>
            <w:vAlign w:val="center"/>
            <w:hideMark/>
          </w:tcPr>
          <w:p w14:paraId="719DC86A" w14:textId="77777777" w:rsidR="009C44D0" w:rsidRPr="00CA6C31" w:rsidRDefault="009C44D0" w:rsidP="009C44D0">
            <w:pPr>
              <w:jc w:val="center"/>
              <w:rPr>
                <w:rFonts w:ascii="Sakkal Majalla" w:hAnsi="Sakkal Majalla" w:cs="Sakkal Majalla"/>
                <w:color w:val="000000" w:themeColor="text1"/>
              </w:rPr>
            </w:pPr>
            <w:r w:rsidRPr="00CA6C31">
              <w:rPr>
                <w:rFonts w:ascii="Times New Roman" w:hAnsi="Times New Roman" w:cs="Times New Roman"/>
                <w:color w:val="000000" w:themeColor="text1"/>
              </w:rPr>
              <w:t>□</w:t>
            </w:r>
          </w:p>
        </w:tc>
      </w:tr>
      <w:tr w:rsidR="009C44D0" w:rsidRPr="00CA6C31" w14:paraId="2F0EF216" w14:textId="77777777" w:rsidTr="009C44D0">
        <w:trPr>
          <w:jc w:val="center"/>
        </w:trPr>
        <w:tc>
          <w:tcPr>
            <w:tcW w:w="0" w:type="auto"/>
            <w:vAlign w:val="center"/>
            <w:hideMark/>
          </w:tcPr>
          <w:p w14:paraId="27745D2D" w14:textId="77777777" w:rsidR="009C44D0" w:rsidRPr="00CA6C31" w:rsidRDefault="009C44D0" w:rsidP="009C44D0">
            <w:pPr>
              <w:jc w:val="center"/>
              <w:rPr>
                <w:rFonts w:ascii="Sakkal Majalla" w:hAnsi="Sakkal Majalla" w:cs="Sakkal Majalla"/>
                <w:color w:val="000000" w:themeColor="text1"/>
              </w:rPr>
            </w:pPr>
            <w:r w:rsidRPr="00CA6C31">
              <w:rPr>
                <w:rFonts w:ascii="Sakkal Majalla" w:hAnsi="Sakkal Majalla" w:cs="Sakkal Majalla"/>
                <w:color w:val="000000" w:themeColor="text1"/>
              </w:rPr>
              <w:t>21</w:t>
            </w:r>
          </w:p>
        </w:tc>
        <w:tc>
          <w:tcPr>
            <w:tcW w:w="0" w:type="auto"/>
            <w:vAlign w:val="center"/>
            <w:hideMark/>
          </w:tcPr>
          <w:p w14:paraId="36273C3F" w14:textId="77777777" w:rsidR="009C44D0" w:rsidRPr="00CA6C31" w:rsidRDefault="009C44D0" w:rsidP="009C44D0">
            <w:pPr>
              <w:jc w:val="center"/>
              <w:rPr>
                <w:rFonts w:ascii="Sakkal Majalla" w:hAnsi="Sakkal Majalla" w:cs="Sakkal Majalla"/>
                <w:color w:val="000000" w:themeColor="text1"/>
              </w:rPr>
            </w:pPr>
            <w:r w:rsidRPr="00CA6C31">
              <w:rPr>
                <w:rFonts w:ascii="Sakkal Majalla" w:hAnsi="Sakkal Majalla" w:cs="Sakkal Majalla"/>
                <w:color w:val="000000" w:themeColor="text1"/>
                <w:rtl/>
              </w:rPr>
              <w:t>أطبق مبادئ إدارة الموارد البشرية أثناء العمل</w:t>
            </w:r>
            <w:r w:rsidRPr="00CA6C31">
              <w:rPr>
                <w:rFonts w:ascii="Sakkal Majalla" w:hAnsi="Sakkal Majalla" w:cs="Sakkal Majalla"/>
                <w:color w:val="000000" w:themeColor="text1"/>
              </w:rPr>
              <w:t>.</w:t>
            </w:r>
          </w:p>
        </w:tc>
        <w:tc>
          <w:tcPr>
            <w:tcW w:w="0" w:type="auto"/>
            <w:vAlign w:val="center"/>
            <w:hideMark/>
          </w:tcPr>
          <w:p w14:paraId="1A3F1FDF" w14:textId="77777777" w:rsidR="009C44D0" w:rsidRPr="00CA6C31" w:rsidRDefault="009C44D0" w:rsidP="009C44D0">
            <w:pPr>
              <w:jc w:val="center"/>
              <w:rPr>
                <w:rFonts w:ascii="Sakkal Majalla" w:hAnsi="Sakkal Majalla" w:cs="Sakkal Majalla"/>
                <w:color w:val="000000" w:themeColor="text1"/>
              </w:rPr>
            </w:pPr>
            <w:r w:rsidRPr="00CA6C31">
              <w:rPr>
                <w:rFonts w:ascii="Times New Roman" w:hAnsi="Times New Roman" w:cs="Times New Roman"/>
                <w:color w:val="000000" w:themeColor="text1"/>
              </w:rPr>
              <w:t>□</w:t>
            </w:r>
          </w:p>
        </w:tc>
        <w:tc>
          <w:tcPr>
            <w:tcW w:w="0" w:type="auto"/>
            <w:vAlign w:val="center"/>
            <w:hideMark/>
          </w:tcPr>
          <w:p w14:paraId="02B65F78" w14:textId="77777777" w:rsidR="009C44D0" w:rsidRPr="00CA6C31" w:rsidRDefault="009C44D0" w:rsidP="009C44D0">
            <w:pPr>
              <w:jc w:val="center"/>
              <w:rPr>
                <w:rFonts w:ascii="Sakkal Majalla" w:hAnsi="Sakkal Majalla" w:cs="Sakkal Majalla"/>
                <w:color w:val="000000" w:themeColor="text1"/>
              </w:rPr>
            </w:pPr>
            <w:r w:rsidRPr="00CA6C31">
              <w:rPr>
                <w:rFonts w:ascii="Times New Roman" w:hAnsi="Times New Roman" w:cs="Times New Roman"/>
                <w:color w:val="000000" w:themeColor="text1"/>
              </w:rPr>
              <w:t>□</w:t>
            </w:r>
          </w:p>
        </w:tc>
        <w:tc>
          <w:tcPr>
            <w:tcW w:w="0" w:type="auto"/>
            <w:vAlign w:val="center"/>
            <w:hideMark/>
          </w:tcPr>
          <w:p w14:paraId="29792D93" w14:textId="77777777" w:rsidR="009C44D0" w:rsidRPr="00CA6C31" w:rsidRDefault="009C44D0" w:rsidP="009C44D0">
            <w:pPr>
              <w:jc w:val="center"/>
              <w:rPr>
                <w:rFonts w:ascii="Sakkal Majalla" w:hAnsi="Sakkal Majalla" w:cs="Sakkal Majalla"/>
                <w:color w:val="000000" w:themeColor="text1"/>
              </w:rPr>
            </w:pPr>
            <w:r w:rsidRPr="00CA6C31">
              <w:rPr>
                <w:rFonts w:ascii="Times New Roman" w:hAnsi="Times New Roman" w:cs="Times New Roman"/>
                <w:color w:val="000000" w:themeColor="text1"/>
              </w:rPr>
              <w:t>□</w:t>
            </w:r>
          </w:p>
        </w:tc>
        <w:tc>
          <w:tcPr>
            <w:tcW w:w="0" w:type="auto"/>
            <w:vAlign w:val="center"/>
            <w:hideMark/>
          </w:tcPr>
          <w:p w14:paraId="28D635F9" w14:textId="77777777" w:rsidR="009C44D0" w:rsidRPr="00CA6C31" w:rsidRDefault="009C44D0" w:rsidP="009C44D0">
            <w:pPr>
              <w:jc w:val="center"/>
              <w:rPr>
                <w:rFonts w:ascii="Sakkal Majalla" w:hAnsi="Sakkal Majalla" w:cs="Sakkal Majalla"/>
                <w:color w:val="000000" w:themeColor="text1"/>
              </w:rPr>
            </w:pPr>
            <w:r w:rsidRPr="00CA6C31">
              <w:rPr>
                <w:rFonts w:ascii="Times New Roman" w:hAnsi="Times New Roman" w:cs="Times New Roman"/>
                <w:color w:val="000000" w:themeColor="text1"/>
              </w:rPr>
              <w:t>□</w:t>
            </w:r>
          </w:p>
        </w:tc>
        <w:tc>
          <w:tcPr>
            <w:tcW w:w="0" w:type="auto"/>
            <w:vAlign w:val="center"/>
            <w:hideMark/>
          </w:tcPr>
          <w:p w14:paraId="3CE16C92" w14:textId="77777777" w:rsidR="009C44D0" w:rsidRPr="00CA6C31" w:rsidRDefault="009C44D0" w:rsidP="009C44D0">
            <w:pPr>
              <w:jc w:val="center"/>
              <w:rPr>
                <w:rFonts w:ascii="Sakkal Majalla" w:hAnsi="Sakkal Majalla" w:cs="Sakkal Majalla"/>
                <w:color w:val="000000" w:themeColor="text1"/>
              </w:rPr>
            </w:pPr>
            <w:r w:rsidRPr="00CA6C31">
              <w:rPr>
                <w:rFonts w:ascii="Times New Roman" w:hAnsi="Times New Roman" w:cs="Times New Roman"/>
                <w:color w:val="000000" w:themeColor="text1"/>
              </w:rPr>
              <w:t>□</w:t>
            </w:r>
          </w:p>
        </w:tc>
      </w:tr>
      <w:tr w:rsidR="009C44D0" w:rsidRPr="00CA6C31" w14:paraId="6B27AFC5" w14:textId="77777777" w:rsidTr="009C44D0">
        <w:trPr>
          <w:jc w:val="center"/>
        </w:trPr>
        <w:tc>
          <w:tcPr>
            <w:tcW w:w="0" w:type="auto"/>
            <w:vAlign w:val="center"/>
            <w:hideMark/>
          </w:tcPr>
          <w:p w14:paraId="6B69EFAF" w14:textId="77777777" w:rsidR="009C44D0" w:rsidRPr="00CA6C31" w:rsidRDefault="009C44D0" w:rsidP="009C44D0">
            <w:pPr>
              <w:jc w:val="center"/>
              <w:rPr>
                <w:rFonts w:ascii="Sakkal Majalla" w:hAnsi="Sakkal Majalla" w:cs="Sakkal Majalla"/>
                <w:color w:val="000000" w:themeColor="text1"/>
              </w:rPr>
            </w:pPr>
            <w:r w:rsidRPr="00CA6C31">
              <w:rPr>
                <w:rFonts w:ascii="Sakkal Majalla" w:hAnsi="Sakkal Majalla" w:cs="Sakkal Majalla"/>
                <w:color w:val="000000" w:themeColor="text1"/>
              </w:rPr>
              <w:lastRenderedPageBreak/>
              <w:t>22</w:t>
            </w:r>
          </w:p>
        </w:tc>
        <w:tc>
          <w:tcPr>
            <w:tcW w:w="0" w:type="auto"/>
            <w:vAlign w:val="center"/>
            <w:hideMark/>
          </w:tcPr>
          <w:p w14:paraId="5A1D0788" w14:textId="77777777" w:rsidR="009C44D0" w:rsidRPr="00CA6C31" w:rsidRDefault="009C44D0" w:rsidP="009C44D0">
            <w:pPr>
              <w:jc w:val="center"/>
              <w:rPr>
                <w:rFonts w:ascii="Sakkal Majalla" w:hAnsi="Sakkal Majalla" w:cs="Sakkal Majalla"/>
                <w:color w:val="000000" w:themeColor="text1"/>
              </w:rPr>
            </w:pPr>
            <w:r w:rsidRPr="00CA6C31">
              <w:rPr>
                <w:rFonts w:ascii="Sakkal Majalla" w:hAnsi="Sakkal Majalla" w:cs="Sakkal Majalla"/>
                <w:color w:val="000000" w:themeColor="text1"/>
                <w:rtl/>
              </w:rPr>
              <w:t>أحافظ على التعاون الفعال مع زملاء العمل</w:t>
            </w:r>
            <w:r w:rsidRPr="00CA6C31">
              <w:rPr>
                <w:rFonts w:ascii="Sakkal Majalla" w:hAnsi="Sakkal Majalla" w:cs="Sakkal Majalla"/>
                <w:color w:val="000000" w:themeColor="text1"/>
              </w:rPr>
              <w:t>.</w:t>
            </w:r>
          </w:p>
        </w:tc>
        <w:tc>
          <w:tcPr>
            <w:tcW w:w="0" w:type="auto"/>
            <w:vAlign w:val="center"/>
            <w:hideMark/>
          </w:tcPr>
          <w:p w14:paraId="26B6C918" w14:textId="77777777" w:rsidR="009C44D0" w:rsidRPr="00CA6C31" w:rsidRDefault="009C44D0" w:rsidP="009C44D0">
            <w:pPr>
              <w:jc w:val="center"/>
              <w:rPr>
                <w:rFonts w:ascii="Sakkal Majalla" w:hAnsi="Sakkal Majalla" w:cs="Sakkal Majalla"/>
                <w:color w:val="000000" w:themeColor="text1"/>
              </w:rPr>
            </w:pPr>
            <w:r w:rsidRPr="00CA6C31">
              <w:rPr>
                <w:rFonts w:ascii="Times New Roman" w:hAnsi="Times New Roman" w:cs="Times New Roman"/>
                <w:color w:val="000000" w:themeColor="text1"/>
              </w:rPr>
              <w:t>□</w:t>
            </w:r>
          </w:p>
        </w:tc>
        <w:tc>
          <w:tcPr>
            <w:tcW w:w="0" w:type="auto"/>
            <w:vAlign w:val="center"/>
            <w:hideMark/>
          </w:tcPr>
          <w:p w14:paraId="4D4D6BA5" w14:textId="77777777" w:rsidR="009C44D0" w:rsidRPr="00CA6C31" w:rsidRDefault="009C44D0" w:rsidP="009C44D0">
            <w:pPr>
              <w:jc w:val="center"/>
              <w:rPr>
                <w:rFonts w:ascii="Sakkal Majalla" w:hAnsi="Sakkal Majalla" w:cs="Sakkal Majalla"/>
                <w:color w:val="000000" w:themeColor="text1"/>
              </w:rPr>
            </w:pPr>
            <w:r w:rsidRPr="00CA6C31">
              <w:rPr>
                <w:rFonts w:ascii="Times New Roman" w:hAnsi="Times New Roman" w:cs="Times New Roman"/>
                <w:color w:val="000000" w:themeColor="text1"/>
              </w:rPr>
              <w:t>□</w:t>
            </w:r>
          </w:p>
        </w:tc>
        <w:tc>
          <w:tcPr>
            <w:tcW w:w="0" w:type="auto"/>
            <w:vAlign w:val="center"/>
            <w:hideMark/>
          </w:tcPr>
          <w:p w14:paraId="2E276F2F" w14:textId="77777777" w:rsidR="009C44D0" w:rsidRPr="00CA6C31" w:rsidRDefault="009C44D0" w:rsidP="009C44D0">
            <w:pPr>
              <w:jc w:val="center"/>
              <w:rPr>
                <w:rFonts w:ascii="Sakkal Majalla" w:hAnsi="Sakkal Majalla" w:cs="Sakkal Majalla"/>
                <w:color w:val="000000" w:themeColor="text1"/>
              </w:rPr>
            </w:pPr>
            <w:r w:rsidRPr="00CA6C31">
              <w:rPr>
                <w:rFonts w:ascii="Times New Roman" w:hAnsi="Times New Roman" w:cs="Times New Roman"/>
                <w:color w:val="000000" w:themeColor="text1"/>
              </w:rPr>
              <w:t>□</w:t>
            </w:r>
          </w:p>
        </w:tc>
        <w:tc>
          <w:tcPr>
            <w:tcW w:w="0" w:type="auto"/>
            <w:vAlign w:val="center"/>
            <w:hideMark/>
          </w:tcPr>
          <w:p w14:paraId="39E13A89" w14:textId="77777777" w:rsidR="009C44D0" w:rsidRPr="00CA6C31" w:rsidRDefault="009C44D0" w:rsidP="009C44D0">
            <w:pPr>
              <w:jc w:val="center"/>
              <w:rPr>
                <w:rFonts w:ascii="Sakkal Majalla" w:hAnsi="Sakkal Majalla" w:cs="Sakkal Majalla"/>
                <w:color w:val="000000" w:themeColor="text1"/>
              </w:rPr>
            </w:pPr>
            <w:r w:rsidRPr="00CA6C31">
              <w:rPr>
                <w:rFonts w:ascii="Times New Roman" w:hAnsi="Times New Roman" w:cs="Times New Roman"/>
                <w:color w:val="000000" w:themeColor="text1"/>
              </w:rPr>
              <w:t>□</w:t>
            </w:r>
          </w:p>
        </w:tc>
        <w:tc>
          <w:tcPr>
            <w:tcW w:w="0" w:type="auto"/>
            <w:vAlign w:val="center"/>
            <w:hideMark/>
          </w:tcPr>
          <w:p w14:paraId="108F7928" w14:textId="72655206" w:rsidR="009C44D0" w:rsidRPr="00CA6C31" w:rsidRDefault="009C44D0" w:rsidP="009C44D0">
            <w:pPr>
              <w:jc w:val="center"/>
              <w:rPr>
                <w:rFonts w:ascii="Sakkal Majalla" w:hAnsi="Sakkal Majalla" w:cs="Sakkal Majalla"/>
                <w:color w:val="000000" w:themeColor="text1"/>
              </w:rPr>
            </w:pPr>
            <w:r w:rsidRPr="00CA6C31">
              <w:rPr>
                <w:rFonts w:ascii="Times New Roman" w:hAnsi="Times New Roman" w:cs="Times New Roman"/>
                <w:color w:val="000000" w:themeColor="text1"/>
              </w:rPr>
              <w:t>□</w:t>
            </w:r>
          </w:p>
        </w:tc>
      </w:tr>
      <w:tr w:rsidR="009C44D0" w:rsidRPr="00CA6C31" w14:paraId="7A868616" w14:textId="77777777" w:rsidTr="009C44D0">
        <w:trPr>
          <w:jc w:val="center"/>
        </w:trPr>
        <w:tc>
          <w:tcPr>
            <w:tcW w:w="0" w:type="auto"/>
            <w:vAlign w:val="center"/>
            <w:hideMark/>
          </w:tcPr>
          <w:p w14:paraId="6C8F1A44" w14:textId="77777777" w:rsidR="009C44D0" w:rsidRPr="00CA6C31" w:rsidRDefault="009C44D0" w:rsidP="009C44D0">
            <w:pPr>
              <w:jc w:val="center"/>
              <w:rPr>
                <w:rFonts w:ascii="Sakkal Majalla" w:hAnsi="Sakkal Majalla" w:cs="Sakkal Majalla"/>
                <w:color w:val="000000" w:themeColor="text1"/>
              </w:rPr>
            </w:pPr>
            <w:r w:rsidRPr="00CA6C31">
              <w:rPr>
                <w:rFonts w:ascii="Sakkal Majalla" w:hAnsi="Sakkal Majalla" w:cs="Sakkal Majalla"/>
                <w:color w:val="000000" w:themeColor="text1"/>
              </w:rPr>
              <w:t>23</w:t>
            </w:r>
          </w:p>
        </w:tc>
        <w:tc>
          <w:tcPr>
            <w:tcW w:w="0" w:type="auto"/>
            <w:vAlign w:val="center"/>
            <w:hideMark/>
          </w:tcPr>
          <w:p w14:paraId="48EF8CBA" w14:textId="77777777" w:rsidR="009C44D0" w:rsidRPr="00CA6C31" w:rsidRDefault="009C44D0" w:rsidP="009C44D0">
            <w:pPr>
              <w:jc w:val="center"/>
              <w:rPr>
                <w:rFonts w:ascii="Sakkal Majalla" w:hAnsi="Sakkal Majalla" w:cs="Sakkal Majalla"/>
                <w:color w:val="000000" w:themeColor="text1"/>
              </w:rPr>
            </w:pPr>
            <w:r w:rsidRPr="00CA6C31">
              <w:rPr>
                <w:rFonts w:ascii="Sakkal Majalla" w:hAnsi="Sakkal Majalla" w:cs="Sakkal Majalla"/>
                <w:color w:val="000000" w:themeColor="text1"/>
                <w:rtl/>
              </w:rPr>
              <w:t>أسهم في تحقيق أهداف المؤسسة بكفاءة</w:t>
            </w:r>
            <w:r w:rsidRPr="00CA6C31">
              <w:rPr>
                <w:rFonts w:ascii="Sakkal Majalla" w:hAnsi="Sakkal Majalla" w:cs="Sakkal Majalla"/>
                <w:color w:val="000000" w:themeColor="text1"/>
              </w:rPr>
              <w:t>.</w:t>
            </w:r>
          </w:p>
        </w:tc>
        <w:tc>
          <w:tcPr>
            <w:tcW w:w="0" w:type="auto"/>
            <w:vAlign w:val="center"/>
            <w:hideMark/>
          </w:tcPr>
          <w:p w14:paraId="28F6964F" w14:textId="77777777" w:rsidR="009C44D0" w:rsidRPr="00CA6C31" w:rsidRDefault="009C44D0" w:rsidP="009C44D0">
            <w:pPr>
              <w:jc w:val="center"/>
              <w:rPr>
                <w:rFonts w:ascii="Sakkal Majalla" w:hAnsi="Sakkal Majalla" w:cs="Sakkal Majalla"/>
                <w:color w:val="000000" w:themeColor="text1"/>
              </w:rPr>
            </w:pPr>
            <w:r w:rsidRPr="00CA6C31">
              <w:rPr>
                <w:rFonts w:ascii="Times New Roman" w:hAnsi="Times New Roman" w:cs="Times New Roman"/>
                <w:color w:val="000000" w:themeColor="text1"/>
              </w:rPr>
              <w:t>□</w:t>
            </w:r>
          </w:p>
        </w:tc>
        <w:tc>
          <w:tcPr>
            <w:tcW w:w="0" w:type="auto"/>
            <w:vAlign w:val="center"/>
            <w:hideMark/>
          </w:tcPr>
          <w:p w14:paraId="16F12D44" w14:textId="77777777" w:rsidR="009C44D0" w:rsidRPr="00CA6C31" w:rsidRDefault="009C44D0" w:rsidP="009C44D0">
            <w:pPr>
              <w:jc w:val="center"/>
              <w:rPr>
                <w:rFonts w:ascii="Sakkal Majalla" w:hAnsi="Sakkal Majalla" w:cs="Sakkal Majalla"/>
                <w:color w:val="000000" w:themeColor="text1"/>
              </w:rPr>
            </w:pPr>
            <w:r w:rsidRPr="00CA6C31">
              <w:rPr>
                <w:rFonts w:ascii="Times New Roman" w:hAnsi="Times New Roman" w:cs="Times New Roman"/>
                <w:color w:val="000000" w:themeColor="text1"/>
              </w:rPr>
              <w:t>□</w:t>
            </w:r>
          </w:p>
        </w:tc>
        <w:tc>
          <w:tcPr>
            <w:tcW w:w="0" w:type="auto"/>
            <w:vAlign w:val="center"/>
            <w:hideMark/>
          </w:tcPr>
          <w:p w14:paraId="3D625801" w14:textId="77777777" w:rsidR="009C44D0" w:rsidRPr="00CA6C31" w:rsidRDefault="009C44D0" w:rsidP="009C44D0">
            <w:pPr>
              <w:jc w:val="center"/>
              <w:rPr>
                <w:rFonts w:ascii="Sakkal Majalla" w:hAnsi="Sakkal Majalla" w:cs="Sakkal Majalla"/>
                <w:color w:val="000000" w:themeColor="text1"/>
              </w:rPr>
            </w:pPr>
            <w:r w:rsidRPr="00CA6C31">
              <w:rPr>
                <w:rFonts w:ascii="Times New Roman" w:hAnsi="Times New Roman" w:cs="Times New Roman"/>
                <w:color w:val="000000" w:themeColor="text1"/>
              </w:rPr>
              <w:t>□</w:t>
            </w:r>
          </w:p>
        </w:tc>
        <w:tc>
          <w:tcPr>
            <w:tcW w:w="0" w:type="auto"/>
            <w:vAlign w:val="center"/>
            <w:hideMark/>
          </w:tcPr>
          <w:p w14:paraId="00D6F117" w14:textId="77777777" w:rsidR="009C44D0" w:rsidRPr="00CA6C31" w:rsidRDefault="009C44D0" w:rsidP="009C44D0">
            <w:pPr>
              <w:jc w:val="center"/>
              <w:rPr>
                <w:rFonts w:ascii="Sakkal Majalla" w:hAnsi="Sakkal Majalla" w:cs="Sakkal Majalla"/>
                <w:color w:val="000000" w:themeColor="text1"/>
              </w:rPr>
            </w:pPr>
            <w:r w:rsidRPr="00CA6C31">
              <w:rPr>
                <w:rFonts w:ascii="Times New Roman" w:hAnsi="Times New Roman" w:cs="Times New Roman"/>
                <w:color w:val="000000" w:themeColor="text1"/>
              </w:rPr>
              <w:t>□</w:t>
            </w:r>
          </w:p>
        </w:tc>
        <w:tc>
          <w:tcPr>
            <w:tcW w:w="0" w:type="auto"/>
            <w:vAlign w:val="center"/>
            <w:hideMark/>
          </w:tcPr>
          <w:p w14:paraId="50EBA0D9" w14:textId="65B7B1C2" w:rsidR="009C44D0" w:rsidRPr="00CA6C31" w:rsidRDefault="009C44D0" w:rsidP="009C44D0">
            <w:pPr>
              <w:jc w:val="center"/>
              <w:rPr>
                <w:rFonts w:ascii="Sakkal Majalla" w:hAnsi="Sakkal Majalla" w:cs="Sakkal Majalla"/>
                <w:color w:val="000000" w:themeColor="text1"/>
              </w:rPr>
            </w:pPr>
            <w:r w:rsidRPr="00CA6C31">
              <w:rPr>
                <w:rFonts w:ascii="Times New Roman" w:hAnsi="Times New Roman" w:cs="Times New Roman"/>
                <w:color w:val="000000" w:themeColor="text1"/>
              </w:rPr>
              <w:t>□</w:t>
            </w:r>
          </w:p>
        </w:tc>
      </w:tr>
      <w:tr w:rsidR="009C44D0" w:rsidRPr="00CA6C31" w14:paraId="05550039" w14:textId="77777777" w:rsidTr="009C44D0">
        <w:trPr>
          <w:jc w:val="center"/>
        </w:trPr>
        <w:tc>
          <w:tcPr>
            <w:tcW w:w="0" w:type="auto"/>
            <w:vAlign w:val="center"/>
            <w:hideMark/>
          </w:tcPr>
          <w:p w14:paraId="15D2FCD2" w14:textId="77777777" w:rsidR="009C44D0" w:rsidRPr="00CA6C31" w:rsidRDefault="009C44D0" w:rsidP="009C44D0">
            <w:pPr>
              <w:jc w:val="center"/>
              <w:rPr>
                <w:rFonts w:ascii="Sakkal Majalla" w:hAnsi="Sakkal Majalla" w:cs="Sakkal Majalla"/>
                <w:color w:val="000000" w:themeColor="text1"/>
              </w:rPr>
            </w:pPr>
            <w:r w:rsidRPr="00CA6C31">
              <w:rPr>
                <w:rStyle w:val="a6"/>
                <w:rFonts w:ascii="Sakkal Majalla" w:hAnsi="Sakkal Majalla" w:cs="Sakkal Majalla"/>
                <w:color w:val="000000" w:themeColor="text1"/>
                <w:rtl/>
              </w:rPr>
              <w:t>المحور الخامس: مواجهة تحديات بيئة العمل المهنية</w:t>
            </w:r>
          </w:p>
        </w:tc>
        <w:tc>
          <w:tcPr>
            <w:tcW w:w="0" w:type="auto"/>
            <w:vAlign w:val="center"/>
            <w:hideMark/>
          </w:tcPr>
          <w:p w14:paraId="5A39BD75" w14:textId="77777777" w:rsidR="009C44D0" w:rsidRPr="00CA6C31" w:rsidRDefault="009C44D0" w:rsidP="009C44D0">
            <w:pPr>
              <w:jc w:val="center"/>
              <w:rPr>
                <w:rFonts w:ascii="Sakkal Majalla" w:hAnsi="Sakkal Majalla" w:cs="Sakkal Majalla"/>
                <w:color w:val="000000" w:themeColor="text1"/>
              </w:rPr>
            </w:pPr>
          </w:p>
        </w:tc>
        <w:tc>
          <w:tcPr>
            <w:tcW w:w="0" w:type="auto"/>
            <w:vAlign w:val="center"/>
            <w:hideMark/>
          </w:tcPr>
          <w:p w14:paraId="7426220B" w14:textId="77777777" w:rsidR="009C44D0" w:rsidRPr="00CA6C31" w:rsidRDefault="009C44D0" w:rsidP="009C44D0">
            <w:pPr>
              <w:jc w:val="center"/>
              <w:rPr>
                <w:rFonts w:ascii="Sakkal Majalla" w:hAnsi="Sakkal Majalla" w:cs="Sakkal Majalla"/>
                <w:color w:val="000000" w:themeColor="text1"/>
                <w:sz w:val="20"/>
                <w:szCs w:val="20"/>
              </w:rPr>
            </w:pPr>
          </w:p>
        </w:tc>
        <w:tc>
          <w:tcPr>
            <w:tcW w:w="0" w:type="auto"/>
            <w:vAlign w:val="center"/>
            <w:hideMark/>
          </w:tcPr>
          <w:p w14:paraId="75F4F974" w14:textId="77777777" w:rsidR="009C44D0" w:rsidRPr="00CA6C31" w:rsidRDefault="009C44D0" w:rsidP="009C44D0">
            <w:pPr>
              <w:jc w:val="center"/>
              <w:rPr>
                <w:rFonts w:ascii="Sakkal Majalla" w:hAnsi="Sakkal Majalla" w:cs="Sakkal Majalla"/>
                <w:color w:val="000000" w:themeColor="text1"/>
                <w:sz w:val="20"/>
                <w:szCs w:val="20"/>
              </w:rPr>
            </w:pPr>
          </w:p>
        </w:tc>
        <w:tc>
          <w:tcPr>
            <w:tcW w:w="0" w:type="auto"/>
            <w:vAlign w:val="center"/>
            <w:hideMark/>
          </w:tcPr>
          <w:p w14:paraId="5212C1EA" w14:textId="77777777" w:rsidR="009C44D0" w:rsidRPr="00CA6C31" w:rsidRDefault="009C44D0" w:rsidP="009C44D0">
            <w:pPr>
              <w:jc w:val="center"/>
              <w:rPr>
                <w:rFonts w:ascii="Sakkal Majalla" w:hAnsi="Sakkal Majalla" w:cs="Sakkal Majalla"/>
                <w:color w:val="000000" w:themeColor="text1"/>
                <w:sz w:val="20"/>
                <w:szCs w:val="20"/>
              </w:rPr>
            </w:pPr>
          </w:p>
        </w:tc>
        <w:tc>
          <w:tcPr>
            <w:tcW w:w="0" w:type="auto"/>
            <w:vAlign w:val="center"/>
            <w:hideMark/>
          </w:tcPr>
          <w:p w14:paraId="34A601B4" w14:textId="77777777" w:rsidR="009C44D0" w:rsidRPr="00CA6C31" w:rsidRDefault="009C44D0" w:rsidP="009C44D0">
            <w:pPr>
              <w:jc w:val="center"/>
              <w:rPr>
                <w:rFonts w:ascii="Sakkal Majalla" w:hAnsi="Sakkal Majalla" w:cs="Sakkal Majalla"/>
                <w:color w:val="000000" w:themeColor="text1"/>
                <w:sz w:val="20"/>
                <w:szCs w:val="20"/>
              </w:rPr>
            </w:pPr>
          </w:p>
        </w:tc>
        <w:tc>
          <w:tcPr>
            <w:tcW w:w="0" w:type="auto"/>
            <w:vAlign w:val="center"/>
            <w:hideMark/>
          </w:tcPr>
          <w:p w14:paraId="5F9C2C1B" w14:textId="67D9EF7B" w:rsidR="009C44D0" w:rsidRPr="00CA6C31" w:rsidRDefault="009C44D0" w:rsidP="009C44D0">
            <w:pPr>
              <w:jc w:val="center"/>
              <w:rPr>
                <w:rFonts w:ascii="Sakkal Majalla" w:hAnsi="Sakkal Majalla" w:cs="Sakkal Majalla"/>
                <w:color w:val="000000" w:themeColor="text1"/>
                <w:sz w:val="20"/>
                <w:szCs w:val="20"/>
              </w:rPr>
            </w:pPr>
          </w:p>
        </w:tc>
      </w:tr>
      <w:tr w:rsidR="009C44D0" w:rsidRPr="00CA6C31" w14:paraId="4794FB56" w14:textId="77777777" w:rsidTr="009C44D0">
        <w:trPr>
          <w:jc w:val="center"/>
        </w:trPr>
        <w:tc>
          <w:tcPr>
            <w:tcW w:w="0" w:type="auto"/>
            <w:vAlign w:val="center"/>
            <w:hideMark/>
          </w:tcPr>
          <w:p w14:paraId="28F63A37" w14:textId="77777777" w:rsidR="009C44D0" w:rsidRPr="00CA6C31" w:rsidRDefault="009C44D0" w:rsidP="009C44D0">
            <w:pPr>
              <w:jc w:val="center"/>
              <w:rPr>
                <w:rFonts w:ascii="Sakkal Majalla" w:hAnsi="Sakkal Majalla" w:cs="Sakkal Majalla"/>
                <w:color w:val="000000" w:themeColor="text1"/>
                <w:sz w:val="24"/>
                <w:szCs w:val="24"/>
              </w:rPr>
            </w:pPr>
            <w:r w:rsidRPr="00CA6C31">
              <w:rPr>
                <w:rFonts w:ascii="Sakkal Majalla" w:hAnsi="Sakkal Majalla" w:cs="Sakkal Majalla"/>
                <w:color w:val="000000" w:themeColor="text1"/>
              </w:rPr>
              <w:t>24</w:t>
            </w:r>
          </w:p>
        </w:tc>
        <w:tc>
          <w:tcPr>
            <w:tcW w:w="0" w:type="auto"/>
            <w:vAlign w:val="center"/>
            <w:hideMark/>
          </w:tcPr>
          <w:p w14:paraId="0924099B" w14:textId="77777777" w:rsidR="009C44D0" w:rsidRPr="00CA6C31" w:rsidRDefault="009C44D0" w:rsidP="009C44D0">
            <w:pPr>
              <w:jc w:val="center"/>
              <w:rPr>
                <w:rFonts w:ascii="Sakkal Majalla" w:hAnsi="Sakkal Majalla" w:cs="Sakkal Majalla"/>
                <w:color w:val="000000" w:themeColor="text1"/>
              </w:rPr>
            </w:pPr>
            <w:r w:rsidRPr="00CA6C31">
              <w:rPr>
                <w:rFonts w:ascii="Sakkal Majalla" w:hAnsi="Sakkal Majalla" w:cs="Sakkal Majalla"/>
                <w:color w:val="000000" w:themeColor="text1"/>
                <w:rtl/>
              </w:rPr>
              <w:t>أتعامل مع ضغوط العمل بكفاءة</w:t>
            </w:r>
            <w:r w:rsidRPr="00CA6C31">
              <w:rPr>
                <w:rFonts w:ascii="Sakkal Majalla" w:hAnsi="Sakkal Majalla" w:cs="Sakkal Majalla"/>
                <w:color w:val="000000" w:themeColor="text1"/>
              </w:rPr>
              <w:t>.</w:t>
            </w:r>
          </w:p>
        </w:tc>
        <w:tc>
          <w:tcPr>
            <w:tcW w:w="0" w:type="auto"/>
            <w:vAlign w:val="center"/>
            <w:hideMark/>
          </w:tcPr>
          <w:p w14:paraId="46912692" w14:textId="77777777" w:rsidR="009C44D0" w:rsidRPr="00CA6C31" w:rsidRDefault="009C44D0" w:rsidP="009C44D0">
            <w:pPr>
              <w:jc w:val="center"/>
              <w:rPr>
                <w:rFonts w:ascii="Sakkal Majalla" w:hAnsi="Sakkal Majalla" w:cs="Sakkal Majalla"/>
                <w:color w:val="000000" w:themeColor="text1"/>
              </w:rPr>
            </w:pPr>
            <w:r w:rsidRPr="00CA6C31">
              <w:rPr>
                <w:rFonts w:ascii="Times New Roman" w:hAnsi="Times New Roman" w:cs="Times New Roman"/>
                <w:color w:val="000000" w:themeColor="text1"/>
              </w:rPr>
              <w:t>□</w:t>
            </w:r>
          </w:p>
        </w:tc>
        <w:tc>
          <w:tcPr>
            <w:tcW w:w="0" w:type="auto"/>
            <w:vAlign w:val="center"/>
            <w:hideMark/>
          </w:tcPr>
          <w:p w14:paraId="49818FC5" w14:textId="77777777" w:rsidR="009C44D0" w:rsidRPr="00CA6C31" w:rsidRDefault="009C44D0" w:rsidP="009C44D0">
            <w:pPr>
              <w:jc w:val="center"/>
              <w:rPr>
                <w:rFonts w:ascii="Sakkal Majalla" w:hAnsi="Sakkal Majalla" w:cs="Sakkal Majalla"/>
                <w:color w:val="000000" w:themeColor="text1"/>
              </w:rPr>
            </w:pPr>
            <w:r w:rsidRPr="00CA6C31">
              <w:rPr>
                <w:rFonts w:ascii="Times New Roman" w:hAnsi="Times New Roman" w:cs="Times New Roman"/>
                <w:color w:val="000000" w:themeColor="text1"/>
              </w:rPr>
              <w:t>□</w:t>
            </w:r>
          </w:p>
        </w:tc>
        <w:tc>
          <w:tcPr>
            <w:tcW w:w="0" w:type="auto"/>
            <w:vAlign w:val="center"/>
            <w:hideMark/>
          </w:tcPr>
          <w:p w14:paraId="0A756584" w14:textId="77777777" w:rsidR="009C44D0" w:rsidRPr="00CA6C31" w:rsidRDefault="009C44D0" w:rsidP="009C44D0">
            <w:pPr>
              <w:jc w:val="center"/>
              <w:rPr>
                <w:rFonts w:ascii="Sakkal Majalla" w:hAnsi="Sakkal Majalla" w:cs="Sakkal Majalla"/>
                <w:color w:val="000000" w:themeColor="text1"/>
              </w:rPr>
            </w:pPr>
            <w:r w:rsidRPr="00CA6C31">
              <w:rPr>
                <w:rFonts w:ascii="Times New Roman" w:hAnsi="Times New Roman" w:cs="Times New Roman"/>
                <w:color w:val="000000" w:themeColor="text1"/>
              </w:rPr>
              <w:t>□</w:t>
            </w:r>
          </w:p>
        </w:tc>
        <w:tc>
          <w:tcPr>
            <w:tcW w:w="0" w:type="auto"/>
            <w:vAlign w:val="center"/>
            <w:hideMark/>
          </w:tcPr>
          <w:p w14:paraId="54C43079" w14:textId="77777777" w:rsidR="009C44D0" w:rsidRPr="00CA6C31" w:rsidRDefault="009C44D0" w:rsidP="009C44D0">
            <w:pPr>
              <w:jc w:val="center"/>
              <w:rPr>
                <w:rFonts w:ascii="Sakkal Majalla" w:hAnsi="Sakkal Majalla" w:cs="Sakkal Majalla"/>
                <w:color w:val="000000" w:themeColor="text1"/>
              </w:rPr>
            </w:pPr>
            <w:r w:rsidRPr="00CA6C31">
              <w:rPr>
                <w:rFonts w:ascii="Times New Roman" w:hAnsi="Times New Roman" w:cs="Times New Roman"/>
                <w:color w:val="000000" w:themeColor="text1"/>
              </w:rPr>
              <w:t>□</w:t>
            </w:r>
          </w:p>
        </w:tc>
        <w:tc>
          <w:tcPr>
            <w:tcW w:w="0" w:type="auto"/>
            <w:vAlign w:val="center"/>
            <w:hideMark/>
          </w:tcPr>
          <w:p w14:paraId="058482A7" w14:textId="2E766712" w:rsidR="009C44D0" w:rsidRPr="00CA6C31" w:rsidRDefault="009C44D0" w:rsidP="009C44D0">
            <w:pPr>
              <w:jc w:val="center"/>
              <w:rPr>
                <w:rFonts w:ascii="Sakkal Majalla" w:hAnsi="Sakkal Majalla" w:cs="Sakkal Majalla"/>
                <w:color w:val="000000" w:themeColor="text1"/>
              </w:rPr>
            </w:pPr>
            <w:r w:rsidRPr="00CA6C31">
              <w:rPr>
                <w:rFonts w:ascii="Times New Roman" w:hAnsi="Times New Roman" w:cs="Times New Roman"/>
                <w:color w:val="000000" w:themeColor="text1"/>
              </w:rPr>
              <w:t>□</w:t>
            </w:r>
          </w:p>
        </w:tc>
      </w:tr>
      <w:tr w:rsidR="009C44D0" w:rsidRPr="00CA6C31" w14:paraId="1F6ACB4A" w14:textId="77777777" w:rsidTr="009C44D0">
        <w:trPr>
          <w:jc w:val="center"/>
        </w:trPr>
        <w:tc>
          <w:tcPr>
            <w:tcW w:w="0" w:type="auto"/>
            <w:vAlign w:val="center"/>
            <w:hideMark/>
          </w:tcPr>
          <w:p w14:paraId="397AF4B3" w14:textId="77777777" w:rsidR="009C44D0" w:rsidRPr="00CA6C31" w:rsidRDefault="009C44D0" w:rsidP="009C44D0">
            <w:pPr>
              <w:jc w:val="center"/>
              <w:rPr>
                <w:rFonts w:ascii="Sakkal Majalla" w:hAnsi="Sakkal Majalla" w:cs="Sakkal Majalla"/>
                <w:color w:val="000000" w:themeColor="text1"/>
              </w:rPr>
            </w:pPr>
            <w:r w:rsidRPr="00CA6C31">
              <w:rPr>
                <w:rFonts w:ascii="Sakkal Majalla" w:hAnsi="Sakkal Majalla" w:cs="Sakkal Majalla"/>
                <w:color w:val="000000" w:themeColor="text1"/>
              </w:rPr>
              <w:t>25</w:t>
            </w:r>
          </w:p>
        </w:tc>
        <w:tc>
          <w:tcPr>
            <w:tcW w:w="0" w:type="auto"/>
            <w:vAlign w:val="center"/>
            <w:hideMark/>
          </w:tcPr>
          <w:p w14:paraId="3D0A446E" w14:textId="77777777" w:rsidR="009C44D0" w:rsidRPr="00CA6C31" w:rsidRDefault="009C44D0" w:rsidP="009C44D0">
            <w:pPr>
              <w:jc w:val="center"/>
              <w:rPr>
                <w:rFonts w:ascii="Sakkal Majalla" w:hAnsi="Sakkal Majalla" w:cs="Sakkal Majalla"/>
                <w:color w:val="000000" w:themeColor="text1"/>
              </w:rPr>
            </w:pPr>
            <w:r w:rsidRPr="00CA6C31">
              <w:rPr>
                <w:rFonts w:ascii="Sakkal Majalla" w:hAnsi="Sakkal Majalla" w:cs="Sakkal Majalla"/>
                <w:color w:val="000000" w:themeColor="text1"/>
                <w:rtl/>
              </w:rPr>
              <w:t>أتكيف مع التغيرات في بيئة العمل</w:t>
            </w:r>
            <w:r w:rsidRPr="00CA6C31">
              <w:rPr>
                <w:rFonts w:ascii="Sakkal Majalla" w:hAnsi="Sakkal Majalla" w:cs="Sakkal Majalla"/>
                <w:color w:val="000000" w:themeColor="text1"/>
              </w:rPr>
              <w:t>.</w:t>
            </w:r>
          </w:p>
        </w:tc>
        <w:tc>
          <w:tcPr>
            <w:tcW w:w="0" w:type="auto"/>
            <w:vAlign w:val="center"/>
            <w:hideMark/>
          </w:tcPr>
          <w:p w14:paraId="4DEFFBCA" w14:textId="77777777" w:rsidR="009C44D0" w:rsidRPr="00CA6C31" w:rsidRDefault="009C44D0" w:rsidP="009C44D0">
            <w:pPr>
              <w:jc w:val="center"/>
              <w:rPr>
                <w:rFonts w:ascii="Sakkal Majalla" w:hAnsi="Sakkal Majalla" w:cs="Sakkal Majalla"/>
                <w:color w:val="000000" w:themeColor="text1"/>
              </w:rPr>
            </w:pPr>
            <w:r w:rsidRPr="00CA6C31">
              <w:rPr>
                <w:rFonts w:ascii="Times New Roman" w:hAnsi="Times New Roman" w:cs="Times New Roman"/>
                <w:color w:val="000000" w:themeColor="text1"/>
              </w:rPr>
              <w:t>□</w:t>
            </w:r>
          </w:p>
        </w:tc>
        <w:tc>
          <w:tcPr>
            <w:tcW w:w="0" w:type="auto"/>
            <w:vAlign w:val="center"/>
            <w:hideMark/>
          </w:tcPr>
          <w:p w14:paraId="0A9B4755" w14:textId="77777777" w:rsidR="009C44D0" w:rsidRPr="00CA6C31" w:rsidRDefault="009C44D0" w:rsidP="009C44D0">
            <w:pPr>
              <w:jc w:val="center"/>
              <w:rPr>
                <w:rFonts w:ascii="Sakkal Majalla" w:hAnsi="Sakkal Majalla" w:cs="Sakkal Majalla"/>
                <w:color w:val="000000" w:themeColor="text1"/>
              </w:rPr>
            </w:pPr>
            <w:r w:rsidRPr="00CA6C31">
              <w:rPr>
                <w:rFonts w:ascii="Times New Roman" w:hAnsi="Times New Roman" w:cs="Times New Roman"/>
                <w:color w:val="000000" w:themeColor="text1"/>
              </w:rPr>
              <w:t>□</w:t>
            </w:r>
          </w:p>
        </w:tc>
        <w:tc>
          <w:tcPr>
            <w:tcW w:w="0" w:type="auto"/>
            <w:vAlign w:val="center"/>
            <w:hideMark/>
          </w:tcPr>
          <w:p w14:paraId="020C3E48" w14:textId="77777777" w:rsidR="009C44D0" w:rsidRPr="00CA6C31" w:rsidRDefault="009C44D0" w:rsidP="009C44D0">
            <w:pPr>
              <w:jc w:val="center"/>
              <w:rPr>
                <w:rFonts w:ascii="Sakkal Majalla" w:hAnsi="Sakkal Majalla" w:cs="Sakkal Majalla"/>
                <w:color w:val="000000" w:themeColor="text1"/>
              </w:rPr>
            </w:pPr>
            <w:r w:rsidRPr="00CA6C31">
              <w:rPr>
                <w:rFonts w:ascii="Times New Roman" w:hAnsi="Times New Roman" w:cs="Times New Roman"/>
                <w:color w:val="000000" w:themeColor="text1"/>
              </w:rPr>
              <w:t>□</w:t>
            </w:r>
          </w:p>
        </w:tc>
        <w:tc>
          <w:tcPr>
            <w:tcW w:w="0" w:type="auto"/>
            <w:vAlign w:val="center"/>
            <w:hideMark/>
          </w:tcPr>
          <w:p w14:paraId="2ABDFEB0" w14:textId="77777777" w:rsidR="009C44D0" w:rsidRPr="00CA6C31" w:rsidRDefault="009C44D0" w:rsidP="009C44D0">
            <w:pPr>
              <w:jc w:val="center"/>
              <w:rPr>
                <w:rFonts w:ascii="Sakkal Majalla" w:hAnsi="Sakkal Majalla" w:cs="Sakkal Majalla"/>
                <w:color w:val="000000" w:themeColor="text1"/>
              </w:rPr>
            </w:pPr>
            <w:r w:rsidRPr="00CA6C31">
              <w:rPr>
                <w:rFonts w:ascii="Times New Roman" w:hAnsi="Times New Roman" w:cs="Times New Roman"/>
                <w:color w:val="000000" w:themeColor="text1"/>
              </w:rPr>
              <w:t>□</w:t>
            </w:r>
          </w:p>
        </w:tc>
        <w:tc>
          <w:tcPr>
            <w:tcW w:w="0" w:type="auto"/>
            <w:vAlign w:val="center"/>
            <w:hideMark/>
          </w:tcPr>
          <w:p w14:paraId="55E0780F" w14:textId="757D3155" w:rsidR="009C44D0" w:rsidRPr="00CA6C31" w:rsidRDefault="009C44D0" w:rsidP="009C44D0">
            <w:pPr>
              <w:jc w:val="center"/>
              <w:rPr>
                <w:rFonts w:ascii="Sakkal Majalla" w:hAnsi="Sakkal Majalla" w:cs="Sakkal Majalla"/>
                <w:color w:val="000000" w:themeColor="text1"/>
              </w:rPr>
            </w:pPr>
            <w:r w:rsidRPr="00CA6C31">
              <w:rPr>
                <w:rFonts w:ascii="Times New Roman" w:hAnsi="Times New Roman" w:cs="Times New Roman"/>
                <w:color w:val="000000" w:themeColor="text1"/>
              </w:rPr>
              <w:t>□</w:t>
            </w:r>
          </w:p>
        </w:tc>
      </w:tr>
      <w:tr w:rsidR="009C44D0" w:rsidRPr="00CA6C31" w14:paraId="378DDAF6" w14:textId="77777777" w:rsidTr="009C44D0">
        <w:trPr>
          <w:jc w:val="center"/>
        </w:trPr>
        <w:tc>
          <w:tcPr>
            <w:tcW w:w="0" w:type="auto"/>
            <w:vAlign w:val="center"/>
            <w:hideMark/>
          </w:tcPr>
          <w:p w14:paraId="5F05A8AD" w14:textId="77777777" w:rsidR="009C44D0" w:rsidRPr="00CA6C31" w:rsidRDefault="009C44D0" w:rsidP="009C44D0">
            <w:pPr>
              <w:jc w:val="center"/>
              <w:rPr>
                <w:rFonts w:ascii="Sakkal Majalla" w:hAnsi="Sakkal Majalla" w:cs="Sakkal Majalla"/>
                <w:color w:val="000000" w:themeColor="text1"/>
              </w:rPr>
            </w:pPr>
            <w:r w:rsidRPr="00CA6C31">
              <w:rPr>
                <w:rFonts w:ascii="Sakkal Majalla" w:hAnsi="Sakkal Majalla" w:cs="Sakkal Majalla"/>
                <w:color w:val="000000" w:themeColor="text1"/>
              </w:rPr>
              <w:t>26</w:t>
            </w:r>
          </w:p>
        </w:tc>
        <w:tc>
          <w:tcPr>
            <w:tcW w:w="0" w:type="auto"/>
            <w:vAlign w:val="center"/>
            <w:hideMark/>
          </w:tcPr>
          <w:p w14:paraId="7724EA08" w14:textId="77777777" w:rsidR="009C44D0" w:rsidRPr="00CA6C31" w:rsidRDefault="009C44D0" w:rsidP="009C44D0">
            <w:pPr>
              <w:jc w:val="center"/>
              <w:rPr>
                <w:rFonts w:ascii="Sakkal Majalla" w:hAnsi="Sakkal Majalla" w:cs="Sakkal Majalla"/>
                <w:color w:val="000000" w:themeColor="text1"/>
              </w:rPr>
            </w:pPr>
            <w:r w:rsidRPr="00CA6C31">
              <w:rPr>
                <w:rFonts w:ascii="Sakkal Majalla" w:hAnsi="Sakkal Majalla" w:cs="Sakkal Majalla"/>
                <w:color w:val="000000" w:themeColor="text1"/>
                <w:rtl/>
              </w:rPr>
              <w:t>أتمكن من حل المشكلات المهنية بسرعة</w:t>
            </w:r>
            <w:r w:rsidRPr="00CA6C31">
              <w:rPr>
                <w:rFonts w:ascii="Sakkal Majalla" w:hAnsi="Sakkal Majalla" w:cs="Sakkal Majalla"/>
                <w:color w:val="000000" w:themeColor="text1"/>
              </w:rPr>
              <w:t>.</w:t>
            </w:r>
          </w:p>
        </w:tc>
        <w:tc>
          <w:tcPr>
            <w:tcW w:w="0" w:type="auto"/>
            <w:vAlign w:val="center"/>
            <w:hideMark/>
          </w:tcPr>
          <w:p w14:paraId="5E333867" w14:textId="77777777" w:rsidR="009C44D0" w:rsidRPr="00CA6C31" w:rsidRDefault="009C44D0" w:rsidP="009C44D0">
            <w:pPr>
              <w:jc w:val="center"/>
              <w:rPr>
                <w:rFonts w:ascii="Sakkal Majalla" w:hAnsi="Sakkal Majalla" w:cs="Sakkal Majalla"/>
                <w:color w:val="000000" w:themeColor="text1"/>
              </w:rPr>
            </w:pPr>
            <w:r w:rsidRPr="00CA6C31">
              <w:rPr>
                <w:rFonts w:ascii="Times New Roman" w:hAnsi="Times New Roman" w:cs="Times New Roman"/>
                <w:color w:val="000000" w:themeColor="text1"/>
              </w:rPr>
              <w:t>□</w:t>
            </w:r>
          </w:p>
        </w:tc>
        <w:tc>
          <w:tcPr>
            <w:tcW w:w="0" w:type="auto"/>
            <w:vAlign w:val="center"/>
            <w:hideMark/>
          </w:tcPr>
          <w:p w14:paraId="6E07BF3A" w14:textId="77777777" w:rsidR="009C44D0" w:rsidRPr="00CA6C31" w:rsidRDefault="009C44D0" w:rsidP="009C44D0">
            <w:pPr>
              <w:jc w:val="center"/>
              <w:rPr>
                <w:rFonts w:ascii="Sakkal Majalla" w:hAnsi="Sakkal Majalla" w:cs="Sakkal Majalla"/>
                <w:color w:val="000000" w:themeColor="text1"/>
              </w:rPr>
            </w:pPr>
            <w:r w:rsidRPr="00CA6C31">
              <w:rPr>
                <w:rFonts w:ascii="Times New Roman" w:hAnsi="Times New Roman" w:cs="Times New Roman"/>
                <w:color w:val="000000" w:themeColor="text1"/>
              </w:rPr>
              <w:t>□</w:t>
            </w:r>
          </w:p>
        </w:tc>
        <w:tc>
          <w:tcPr>
            <w:tcW w:w="0" w:type="auto"/>
            <w:vAlign w:val="center"/>
            <w:hideMark/>
          </w:tcPr>
          <w:p w14:paraId="3A3FFEEB" w14:textId="77777777" w:rsidR="009C44D0" w:rsidRPr="00CA6C31" w:rsidRDefault="009C44D0" w:rsidP="009C44D0">
            <w:pPr>
              <w:jc w:val="center"/>
              <w:rPr>
                <w:rFonts w:ascii="Sakkal Majalla" w:hAnsi="Sakkal Majalla" w:cs="Sakkal Majalla"/>
                <w:color w:val="000000" w:themeColor="text1"/>
              </w:rPr>
            </w:pPr>
            <w:r w:rsidRPr="00CA6C31">
              <w:rPr>
                <w:rFonts w:ascii="Times New Roman" w:hAnsi="Times New Roman" w:cs="Times New Roman"/>
                <w:color w:val="000000" w:themeColor="text1"/>
              </w:rPr>
              <w:t>□</w:t>
            </w:r>
          </w:p>
        </w:tc>
        <w:tc>
          <w:tcPr>
            <w:tcW w:w="0" w:type="auto"/>
            <w:vAlign w:val="center"/>
            <w:hideMark/>
          </w:tcPr>
          <w:p w14:paraId="4423581C" w14:textId="77777777" w:rsidR="009C44D0" w:rsidRPr="00CA6C31" w:rsidRDefault="009C44D0" w:rsidP="009C44D0">
            <w:pPr>
              <w:jc w:val="center"/>
              <w:rPr>
                <w:rFonts w:ascii="Sakkal Majalla" w:hAnsi="Sakkal Majalla" w:cs="Sakkal Majalla"/>
                <w:color w:val="000000" w:themeColor="text1"/>
              </w:rPr>
            </w:pPr>
            <w:r w:rsidRPr="00CA6C31">
              <w:rPr>
                <w:rFonts w:ascii="Times New Roman" w:hAnsi="Times New Roman" w:cs="Times New Roman"/>
                <w:color w:val="000000" w:themeColor="text1"/>
              </w:rPr>
              <w:t>□</w:t>
            </w:r>
          </w:p>
        </w:tc>
        <w:tc>
          <w:tcPr>
            <w:tcW w:w="0" w:type="auto"/>
            <w:vAlign w:val="center"/>
            <w:hideMark/>
          </w:tcPr>
          <w:p w14:paraId="1AF802BD" w14:textId="77777777" w:rsidR="009C44D0" w:rsidRPr="00CA6C31" w:rsidRDefault="009C44D0" w:rsidP="009C44D0">
            <w:pPr>
              <w:jc w:val="center"/>
              <w:rPr>
                <w:rFonts w:ascii="Sakkal Majalla" w:hAnsi="Sakkal Majalla" w:cs="Sakkal Majalla"/>
                <w:color w:val="000000" w:themeColor="text1"/>
              </w:rPr>
            </w:pPr>
            <w:r w:rsidRPr="00CA6C31">
              <w:rPr>
                <w:rFonts w:ascii="Times New Roman" w:hAnsi="Times New Roman" w:cs="Times New Roman"/>
                <w:color w:val="000000" w:themeColor="text1"/>
              </w:rPr>
              <w:t>□</w:t>
            </w:r>
          </w:p>
        </w:tc>
      </w:tr>
      <w:tr w:rsidR="009C44D0" w:rsidRPr="00CA6C31" w14:paraId="13627E10" w14:textId="77777777" w:rsidTr="009C44D0">
        <w:trPr>
          <w:jc w:val="center"/>
        </w:trPr>
        <w:tc>
          <w:tcPr>
            <w:tcW w:w="0" w:type="auto"/>
            <w:vAlign w:val="center"/>
            <w:hideMark/>
          </w:tcPr>
          <w:p w14:paraId="5815E216" w14:textId="77777777" w:rsidR="009C44D0" w:rsidRPr="00CA6C31" w:rsidRDefault="009C44D0" w:rsidP="009C44D0">
            <w:pPr>
              <w:jc w:val="center"/>
              <w:rPr>
                <w:rFonts w:ascii="Sakkal Majalla" w:hAnsi="Sakkal Majalla" w:cs="Sakkal Majalla"/>
                <w:color w:val="000000" w:themeColor="text1"/>
              </w:rPr>
            </w:pPr>
            <w:r w:rsidRPr="00CA6C31">
              <w:rPr>
                <w:rFonts w:ascii="Sakkal Majalla" w:hAnsi="Sakkal Majalla" w:cs="Sakkal Majalla"/>
                <w:color w:val="000000" w:themeColor="text1"/>
              </w:rPr>
              <w:t>27</w:t>
            </w:r>
          </w:p>
        </w:tc>
        <w:tc>
          <w:tcPr>
            <w:tcW w:w="0" w:type="auto"/>
            <w:vAlign w:val="center"/>
            <w:hideMark/>
          </w:tcPr>
          <w:p w14:paraId="5A8F5436" w14:textId="77777777" w:rsidR="009C44D0" w:rsidRPr="00CA6C31" w:rsidRDefault="009C44D0" w:rsidP="009C44D0">
            <w:pPr>
              <w:jc w:val="center"/>
              <w:rPr>
                <w:rFonts w:ascii="Sakkal Majalla" w:hAnsi="Sakkal Majalla" w:cs="Sakkal Majalla"/>
                <w:color w:val="000000" w:themeColor="text1"/>
              </w:rPr>
            </w:pPr>
            <w:r w:rsidRPr="00CA6C31">
              <w:rPr>
                <w:rFonts w:ascii="Sakkal Majalla" w:hAnsi="Sakkal Majalla" w:cs="Sakkal Majalla"/>
                <w:color w:val="000000" w:themeColor="text1"/>
                <w:rtl/>
              </w:rPr>
              <w:t>أستخدم مهاراتي الإدارية في مواجهة التحديات</w:t>
            </w:r>
            <w:r w:rsidRPr="00CA6C31">
              <w:rPr>
                <w:rFonts w:ascii="Sakkal Majalla" w:hAnsi="Sakkal Majalla" w:cs="Sakkal Majalla"/>
                <w:color w:val="000000" w:themeColor="text1"/>
              </w:rPr>
              <w:t>.</w:t>
            </w:r>
          </w:p>
        </w:tc>
        <w:tc>
          <w:tcPr>
            <w:tcW w:w="0" w:type="auto"/>
            <w:vAlign w:val="center"/>
            <w:hideMark/>
          </w:tcPr>
          <w:p w14:paraId="479E7CE0" w14:textId="77777777" w:rsidR="009C44D0" w:rsidRPr="00CA6C31" w:rsidRDefault="009C44D0" w:rsidP="009C44D0">
            <w:pPr>
              <w:jc w:val="center"/>
              <w:rPr>
                <w:rFonts w:ascii="Sakkal Majalla" w:hAnsi="Sakkal Majalla" w:cs="Sakkal Majalla"/>
                <w:color w:val="000000" w:themeColor="text1"/>
              </w:rPr>
            </w:pPr>
            <w:r w:rsidRPr="00CA6C31">
              <w:rPr>
                <w:rFonts w:ascii="Times New Roman" w:hAnsi="Times New Roman" w:cs="Times New Roman"/>
                <w:color w:val="000000" w:themeColor="text1"/>
              </w:rPr>
              <w:t>□</w:t>
            </w:r>
          </w:p>
        </w:tc>
        <w:tc>
          <w:tcPr>
            <w:tcW w:w="0" w:type="auto"/>
            <w:vAlign w:val="center"/>
            <w:hideMark/>
          </w:tcPr>
          <w:p w14:paraId="26296E60" w14:textId="77777777" w:rsidR="009C44D0" w:rsidRPr="00CA6C31" w:rsidRDefault="009C44D0" w:rsidP="009C44D0">
            <w:pPr>
              <w:jc w:val="center"/>
              <w:rPr>
                <w:rFonts w:ascii="Sakkal Majalla" w:hAnsi="Sakkal Majalla" w:cs="Sakkal Majalla"/>
                <w:color w:val="000000" w:themeColor="text1"/>
              </w:rPr>
            </w:pPr>
            <w:r w:rsidRPr="00CA6C31">
              <w:rPr>
                <w:rFonts w:ascii="Times New Roman" w:hAnsi="Times New Roman" w:cs="Times New Roman"/>
                <w:color w:val="000000" w:themeColor="text1"/>
              </w:rPr>
              <w:t>□</w:t>
            </w:r>
          </w:p>
        </w:tc>
        <w:tc>
          <w:tcPr>
            <w:tcW w:w="0" w:type="auto"/>
            <w:vAlign w:val="center"/>
            <w:hideMark/>
          </w:tcPr>
          <w:p w14:paraId="1E7C19EA" w14:textId="77777777" w:rsidR="009C44D0" w:rsidRPr="00CA6C31" w:rsidRDefault="009C44D0" w:rsidP="009C44D0">
            <w:pPr>
              <w:jc w:val="center"/>
              <w:rPr>
                <w:rFonts w:ascii="Sakkal Majalla" w:hAnsi="Sakkal Majalla" w:cs="Sakkal Majalla"/>
                <w:color w:val="000000" w:themeColor="text1"/>
              </w:rPr>
            </w:pPr>
            <w:r w:rsidRPr="00CA6C31">
              <w:rPr>
                <w:rFonts w:ascii="Times New Roman" w:hAnsi="Times New Roman" w:cs="Times New Roman"/>
                <w:color w:val="000000" w:themeColor="text1"/>
              </w:rPr>
              <w:t>□</w:t>
            </w:r>
          </w:p>
        </w:tc>
        <w:tc>
          <w:tcPr>
            <w:tcW w:w="0" w:type="auto"/>
            <w:vAlign w:val="center"/>
            <w:hideMark/>
          </w:tcPr>
          <w:p w14:paraId="19FAF2F6" w14:textId="77777777" w:rsidR="009C44D0" w:rsidRPr="00CA6C31" w:rsidRDefault="009C44D0" w:rsidP="009C44D0">
            <w:pPr>
              <w:jc w:val="center"/>
              <w:rPr>
                <w:rFonts w:ascii="Sakkal Majalla" w:hAnsi="Sakkal Majalla" w:cs="Sakkal Majalla"/>
                <w:color w:val="000000" w:themeColor="text1"/>
              </w:rPr>
            </w:pPr>
            <w:r w:rsidRPr="00CA6C31">
              <w:rPr>
                <w:rFonts w:ascii="Times New Roman" w:hAnsi="Times New Roman" w:cs="Times New Roman"/>
                <w:color w:val="000000" w:themeColor="text1"/>
              </w:rPr>
              <w:t>□</w:t>
            </w:r>
          </w:p>
        </w:tc>
        <w:tc>
          <w:tcPr>
            <w:tcW w:w="0" w:type="auto"/>
            <w:vAlign w:val="center"/>
            <w:hideMark/>
          </w:tcPr>
          <w:p w14:paraId="4B478FBF" w14:textId="77777777" w:rsidR="009C44D0" w:rsidRPr="00CA6C31" w:rsidRDefault="009C44D0" w:rsidP="009C44D0">
            <w:pPr>
              <w:jc w:val="center"/>
              <w:rPr>
                <w:rFonts w:ascii="Sakkal Majalla" w:hAnsi="Sakkal Majalla" w:cs="Sakkal Majalla"/>
                <w:color w:val="000000" w:themeColor="text1"/>
              </w:rPr>
            </w:pPr>
            <w:r w:rsidRPr="00CA6C31">
              <w:rPr>
                <w:rFonts w:ascii="Times New Roman" w:hAnsi="Times New Roman" w:cs="Times New Roman"/>
                <w:color w:val="000000" w:themeColor="text1"/>
              </w:rPr>
              <w:t>□</w:t>
            </w:r>
          </w:p>
        </w:tc>
      </w:tr>
      <w:tr w:rsidR="009C44D0" w:rsidRPr="00CA6C31" w14:paraId="76C968C8" w14:textId="77777777" w:rsidTr="009C44D0">
        <w:trPr>
          <w:jc w:val="center"/>
        </w:trPr>
        <w:tc>
          <w:tcPr>
            <w:tcW w:w="0" w:type="auto"/>
            <w:vAlign w:val="center"/>
            <w:hideMark/>
          </w:tcPr>
          <w:p w14:paraId="448ADFF6" w14:textId="77777777" w:rsidR="009C44D0" w:rsidRPr="00CA6C31" w:rsidRDefault="009C44D0" w:rsidP="009C44D0">
            <w:pPr>
              <w:jc w:val="center"/>
              <w:rPr>
                <w:rFonts w:ascii="Sakkal Majalla" w:hAnsi="Sakkal Majalla" w:cs="Sakkal Majalla"/>
                <w:color w:val="000000" w:themeColor="text1"/>
              </w:rPr>
            </w:pPr>
            <w:r w:rsidRPr="00CA6C31">
              <w:rPr>
                <w:rFonts w:ascii="Sakkal Majalla" w:hAnsi="Sakkal Majalla" w:cs="Sakkal Majalla"/>
                <w:color w:val="000000" w:themeColor="text1"/>
              </w:rPr>
              <w:t>28</w:t>
            </w:r>
          </w:p>
        </w:tc>
        <w:tc>
          <w:tcPr>
            <w:tcW w:w="0" w:type="auto"/>
            <w:vAlign w:val="center"/>
            <w:hideMark/>
          </w:tcPr>
          <w:p w14:paraId="1EBECA65" w14:textId="77777777" w:rsidR="009C44D0" w:rsidRPr="00CA6C31" w:rsidRDefault="009C44D0" w:rsidP="009C44D0">
            <w:pPr>
              <w:jc w:val="center"/>
              <w:rPr>
                <w:rFonts w:ascii="Sakkal Majalla" w:hAnsi="Sakkal Majalla" w:cs="Sakkal Majalla"/>
                <w:color w:val="000000" w:themeColor="text1"/>
              </w:rPr>
            </w:pPr>
            <w:r w:rsidRPr="00CA6C31">
              <w:rPr>
                <w:rFonts w:ascii="Sakkal Majalla" w:hAnsi="Sakkal Majalla" w:cs="Sakkal Majalla"/>
                <w:color w:val="000000" w:themeColor="text1"/>
                <w:rtl/>
              </w:rPr>
              <w:t>يساعدني التأهيل الجامعي في التكيف مع متطلبات العمل</w:t>
            </w:r>
            <w:r w:rsidRPr="00CA6C31">
              <w:rPr>
                <w:rFonts w:ascii="Sakkal Majalla" w:hAnsi="Sakkal Majalla" w:cs="Sakkal Majalla"/>
                <w:color w:val="000000" w:themeColor="text1"/>
              </w:rPr>
              <w:t>.</w:t>
            </w:r>
          </w:p>
        </w:tc>
        <w:tc>
          <w:tcPr>
            <w:tcW w:w="0" w:type="auto"/>
            <w:vAlign w:val="center"/>
            <w:hideMark/>
          </w:tcPr>
          <w:p w14:paraId="186738FE" w14:textId="77777777" w:rsidR="009C44D0" w:rsidRPr="00CA6C31" w:rsidRDefault="009C44D0" w:rsidP="009C44D0">
            <w:pPr>
              <w:jc w:val="center"/>
              <w:rPr>
                <w:rFonts w:ascii="Sakkal Majalla" w:hAnsi="Sakkal Majalla" w:cs="Sakkal Majalla"/>
                <w:color w:val="000000" w:themeColor="text1"/>
              </w:rPr>
            </w:pPr>
            <w:r w:rsidRPr="00CA6C31">
              <w:rPr>
                <w:rFonts w:ascii="Times New Roman" w:hAnsi="Times New Roman" w:cs="Times New Roman"/>
                <w:color w:val="000000" w:themeColor="text1"/>
              </w:rPr>
              <w:t>□</w:t>
            </w:r>
          </w:p>
        </w:tc>
        <w:tc>
          <w:tcPr>
            <w:tcW w:w="0" w:type="auto"/>
            <w:vAlign w:val="center"/>
            <w:hideMark/>
          </w:tcPr>
          <w:p w14:paraId="4B0239DF" w14:textId="77777777" w:rsidR="009C44D0" w:rsidRPr="00CA6C31" w:rsidRDefault="009C44D0" w:rsidP="009C44D0">
            <w:pPr>
              <w:jc w:val="center"/>
              <w:rPr>
                <w:rFonts w:ascii="Sakkal Majalla" w:hAnsi="Sakkal Majalla" w:cs="Sakkal Majalla"/>
                <w:color w:val="000000" w:themeColor="text1"/>
              </w:rPr>
            </w:pPr>
            <w:r w:rsidRPr="00CA6C31">
              <w:rPr>
                <w:rFonts w:ascii="Times New Roman" w:hAnsi="Times New Roman" w:cs="Times New Roman"/>
                <w:color w:val="000000" w:themeColor="text1"/>
              </w:rPr>
              <w:t>□</w:t>
            </w:r>
          </w:p>
        </w:tc>
        <w:tc>
          <w:tcPr>
            <w:tcW w:w="0" w:type="auto"/>
            <w:vAlign w:val="center"/>
            <w:hideMark/>
          </w:tcPr>
          <w:p w14:paraId="2F72F26F" w14:textId="77777777" w:rsidR="009C44D0" w:rsidRPr="00CA6C31" w:rsidRDefault="009C44D0" w:rsidP="009C44D0">
            <w:pPr>
              <w:jc w:val="center"/>
              <w:rPr>
                <w:rFonts w:ascii="Sakkal Majalla" w:hAnsi="Sakkal Majalla" w:cs="Sakkal Majalla"/>
                <w:color w:val="000000" w:themeColor="text1"/>
              </w:rPr>
            </w:pPr>
            <w:r w:rsidRPr="00CA6C31">
              <w:rPr>
                <w:rFonts w:ascii="Times New Roman" w:hAnsi="Times New Roman" w:cs="Times New Roman"/>
                <w:color w:val="000000" w:themeColor="text1"/>
              </w:rPr>
              <w:t>□</w:t>
            </w:r>
          </w:p>
        </w:tc>
        <w:tc>
          <w:tcPr>
            <w:tcW w:w="0" w:type="auto"/>
            <w:vAlign w:val="center"/>
            <w:hideMark/>
          </w:tcPr>
          <w:p w14:paraId="67CB5EAB" w14:textId="77777777" w:rsidR="009C44D0" w:rsidRPr="00CA6C31" w:rsidRDefault="009C44D0" w:rsidP="009C44D0">
            <w:pPr>
              <w:jc w:val="center"/>
              <w:rPr>
                <w:rFonts w:ascii="Sakkal Majalla" w:hAnsi="Sakkal Majalla" w:cs="Sakkal Majalla"/>
                <w:color w:val="000000" w:themeColor="text1"/>
              </w:rPr>
            </w:pPr>
            <w:r w:rsidRPr="00CA6C31">
              <w:rPr>
                <w:rFonts w:ascii="Times New Roman" w:hAnsi="Times New Roman" w:cs="Times New Roman"/>
                <w:color w:val="000000" w:themeColor="text1"/>
              </w:rPr>
              <w:t>□</w:t>
            </w:r>
          </w:p>
        </w:tc>
        <w:tc>
          <w:tcPr>
            <w:tcW w:w="0" w:type="auto"/>
            <w:vAlign w:val="center"/>
            <w:hideMark/>
          </w:tcPr>
          <w:p w14:paraId="7FFBB7DC" w14:textId="77777777" w:rsidR="009C44D0" w:rsidRPr="00CA6C31" w:rsidRDefault="009C44D0" w:rsidP="009C44D0">
            <w:pPr>
              <w:jc w:val="center"/>
              <w:rPr>
                <w:rFonts w:ascii="Sakkal Majalla" w:hAnsi="Sakkal Majalla" w:cs="Sakkal Majalla"/>
                <w:color w:val="000000" w:themeColor="text1"/>
              </w:rPr>
            </w:pPr>
            <w:r w:rsidRPr="00CA6C31">
              <w:rPr>
                <w:rFonts w:ascii="Times New Roman" w:hAnsi="Times New Roman" w:cs="Times New Roman"/>
                <w:color w:val="000000" w:themeColor="text1"/>
              </w:rPr>
              <w:t>□</w:t>
            </w:r>
          </w:p>
        </w:tc>
      </w:tr>
    </w:tbl>
    <w:p w14:paraId="6E2A6AFD" w14:textId="51DA30D2" w:rsidR="009C44D0" w:rsidRPr="00CA6C31" w:rsidRDefault="009C44D0" w:rsidP="009C44D0">
      <w:pPr>
        <w:spacing w:line="276" w:lineRule="auto"/>
        <w:ind w:left="1602" w:hanging="283"/>
        <w:jc w:val="lowKashida"/>
        <w:rPr>
          <w:rFonts w:ascii="Sakkal Majalla" w:hAnsi="Sakkal Majalla" w:cs="Sakkal Majalla"/>
          <w:color w:val="000000" w:themeColor="text1"/>
          <w:sz w:val="32"/>
          <w:szCs w:val="32"/>
          <w:rtl/>
        </w:rPr>
      </w:pPr>
    </w:p>
    <w:p w14:paraId="6C42E93E" w14:textId="056DBC96" w:rsidR="009C44D0" w:rsidRPr="00CA6C31" w:rsidRDefault="009C44D0" w:rsidP="009C44D0">
      <w:pPr>
        <w:spacing w:line="276" w:lineRule="auto"/>
        <w:ind w:left="1602" w:hanging="283"/>
        <w:jc w:val="lowKashida"/>
        <w:rPr>
          <w:rFonts w:ascii="Sakkal Majalla" w:hAnsi="Sakkal Majalla" w:cs="Sakkal Majalla"/>
          <w:color w:val="000000" w:themeColor="text1"/>
          <w:sz w:val="32"/>
          <w:szCs w:val="32"/>
          <w:rtl/>
        </w:rPr>
      </w:pPr>
    </w:p>
    <w:p w14:paraId="5DE86B21" w14:textId="669F401F" w:rsidR="009C44D0" w:rsidRPr="00CA6C31" w:rsidRDefault="009C44D0" w:rsidP="009C44D0">
      <w:pPr>
        <w:spacing w:line="276" w:lineRule="auto"/>
        <w:ind w:left="1602" w:hanging="283"/>
        <w:jc w:val="lowKashida"/>
        <w:rPr>
          <w:rFonts w:ascii="Sakkal Majalla" w:hAnsi="Sakkal Majalla" w:cs="Sakkal Majalla"/>
          <w:color w:val="000000" w:themeColor="text1"/>
          <w:sz w:val="32"/>
          <w:szCs w:val="32"/>
        </w:rPr>
      </w:pPr>
    </w:p>
    <w:p w14:paraId="08E73B44" w14:textId="77777777" w:rsidR="00AC093F" w:rsidRPr="00CA6C31" w:rsidRDefault="00AC093F" w:rsidP="009C44D0">
      <w:pPr>
        <w:spacing w:line="276" w:lineRule="auto"/>
        <w:ind w:left="1602" w:hanging="283"/>
        <w:jc w:val="lowKashida"/>
        <w:rPr>
          <w:rFonts w:ascii="Sakkal Majalla" w:hAnsi="Sakkal Majalla" w:cs="Sakkal Majalla"/>
          <w:color w:val="000000" w:themeColor="text1"/>
          <w:sz w:val="32"/>
          <w:szCs w:val="32"/>
        </w:rPr>
      </w:pPr>
    </w:p>
    <w:p w14:paraId="120B155E" w14:textId="77777777" w:rsidR="00AC093F" w:rsidRPr="00CA6C31" w:rsidRDefault="00AC093F" w:rsidP="009C44D0">
      <w:pPr>
        <w:spacing w:line="276" w:lineRule="auto"/>
        <w:ind w:left="1602" w:hanging="283"/>
        <w:jc w:val="lowKashida"/>
        <w:rPr>
          <w:rFonts w:ascii="Sakkal Majalla" w:hAnsi="Sakkal Majalla" w:cs="Sakkal Majalla"/>
          <w:color w:val="000000" w:themeColor="text1"/>
          <w:sz w:val="32"/>
          <w:szCs w:val="32"/>
        </w:rPr>
      </w:pPr>
    </w:p>
    <w:p w14:paraId="73CD3811" w14:textId="77777777" w:rsidR="00AC093F" w:rsidRPr="00CA6C31" w:rsidRDefault="00AC093F" w:rsidP="009C44D0">
      <w:pPr>
        <w:spacing w:line="276" w:lineRule="auto"/>
        <w:ind w:left="1602" w:hanging="283"/>
        <w:jc w:val="lowKashida"/>
        <w:rPr>
          <w:rFonts w:ascii="Sakkal Majalla" w:hAnsi="Sakkal Majalla" w:cs="Sakkal Majalla"/>
          <w:color w:val="000000" w:themeColor="text1"/>
          <w:sz w:val="32"/>
          <w:szCs w:val="32"/>
        </w:rPr>
      </w:pPr>
    </w:p>
    <w:p w14:paraId="74ABF2DD" w14:textId="77777777" w:rsidR="00AC093F" w:rsidRPr="00CA6C31" w:rsidRDefault="00AC093F" w:rsidP="009C44D0">
      <w:pPr>
        <w:spacing w:line="276" w:lineRule="auto"/>
        <w:ind w:left="1602" w:hanging="283"/>
        <w:jc w:val="lowKashida"/>
        <w:rPr>
          <w:rFonts w:ascii="Sakkal Majalla" w:hAnsi="Sakkal Majalla" w:cs="Sakkal Majalla"/>
          <w:color w:val="000000" w:themeColor="text1"/>
          <w:sz w:val="32"/>
          <w:szCs w:val="32"/>
        </w:rPr>
      </w:pPr>
    </w:p>
    <w:p w14:paraId="6A817D4D" w14:textId="77777777" w:rsidR="00AC093F" w:rsidRPr="00CA6C31" w:rsidRDefault="00AC093F" w:rsidP="009C44D0">
      <w:pPr>
        <w:spacing w:line="276" w:lineRule="auto"/>
        <w:ind w:left="1602" w:hanging="283"/>
        <w:jc w:val="lowKashida"/>
        <w:rPr>
          <w:rFonts w:ascii="Sakkal Majalla" w:hAnsi="Sakkal Majalla" w:cs="Sakkal Majalla"/>
          <w:color w:val="000000" w:themeColor="text1"/>
          <w:sz w:val="32"/>
          <w:szCs w:val="32"/>
        </w:rPr>
      </w:pPr>
    </w:p>
    <w:p w14:paraId="0FF59EFC" w14:textId="77777777" w:rsidR="00AC093F" w:rsidRPr="00CA6C31" w:rsidRDefault="00AC093F" w:rsidP="009C44D0">
      <w:pPr>
        <w:spacing w:line="276" w:lineRule="auto"/>
        <w:ind w:left="1602" w:hanging="283"/>
        <w:jc w:val="lowKashida"/>
        <w:rPr>
          <w:rFonts w:ascii="Sakkal Majalla" w:hAnsi="Sakkal Majalla" w:cs="Sakkal Majalla"/>
          <w:color w:val="000000" w:themeColor="text1"/>
          <w:sz w:val="32"/>
          <w:szCs w:val="32"/>
        </w:rPr>
      </w:pPr>
    </w:p>
    <w:p w14:paraId="3A9754D3" w14:textId="77777777" w:rsidR="00AC093F" w:rsidRPr="00CA6C31" w:rsidRDefault="00AC093F" w:rsidP="009C44D0">
      <w:pPr>
        <w:spacing w:line="276" w:lineRule="auto"/>
        <w:ind w:left="1602" w:hanging="283"/>
        <w:jc w:val="lowKashida"/>
        <w:rPr>
          <w:rFonts w:ascii="Sakkal Majalla" w:hAnsi="Sakkal Majalla" w:cs="Sakkal Majalla"/>
          <w:color w:val="000000" w:themeColor="text1"/>
          <w:sz w:val="32"/>
          <w:szCs w:val="32"/>
        </w:rPr>
      </w:pPr>
    </w:p>
    <w:p w14:paraId="79E95F92" w14:textId="77777777" w:rsidR="00AC093F" w:rsidRPr="00CA6C31" w:rsidRDefault="00AC093F" w:rsidP="009C44D0">
      <w:pPr>
        <w:spacing w:line="276" w:lineRule="auto"/>
        <w:ind w:left="1602" w:hanging="283"/>
        <w:jc w:val="lowKashida"/>
        <w:rPr>
          <w:rFonts w:ascii="Sakkal Majalla" w:hAnsi="Sakkal Majalla" w:cs="Sakkal Majalla"/>
          <w:color w:val="000000" w:themeColor="text1"/>
          <w:sz w:val="32"/>
          <w:szCs w:val="32"/>
        </w:rPr>
      </w:pPr>
    </w:p>
    <w:p w14:paraId="091349DD" w14:textId="77777777" w:rsidR="00AC093F" w:rsidRPr="00CA6C31" w:rsidRDefault="00AC093F" w:rsidP="009C44D0">
      <w:pPr>
        <w:spacing w:line="276" w:lineRule="auto"/>
        <w:ind w:left="1602" w:hanging="283"/>
        <w:jc w:val="lowKashida"/>
        <w:rPr>
          <w:rFonts w:ascii="Sakkal Majalla" w:hAnsi="Sakkal Majalla" w:cs="Sakkal Majalla"/>
          <w:color w:val="000000" w:themeColor="text1"/>
          <w:sz w:val="32"/>
          <w:szCs w:val="32"/>
        </w:rPr>
      </w:pPr>
    </w:p>
    <w:p w14:paraId="1A48FAC0" w14:textId="77777777" w:rsidR="00AC093F" w:rsidRPr="00CA6C31" w:rsidRDefault="00AC093F" w:rsidP="009C44D0">
      <w:pPr>
        <w:spacing w:line="276" w:lineRule="auto"/>
        <w:ind w:left="1602" w:hanging="283"/>
        <w:jc w:val="lowKashida"/>
        <w:rPr>
          <w:rFonts w:ascii="Sakkal Majalla" w:hAnsi="Sakkal Majalla" w:cs="Sakkal Majalla"/>
          <w:color w:val="000000" w:themeColor="text1"/>
          <w:sz w:val="32"/>
          <w:szCs w:val="32"/>
        </w:rPr>
      </w:pPr>
    </w:p>
    <w:p w14:paraId="2ACD77A3" w14:textId="77777777" w:rsidR="00A92B7D" w:rsidRPr="00CA6C31" w:rsidRDefault="00A92B7D" w:rsidP="00A92B7D">
      <w:pPr>
        <w:spacing w:line="276" w:lineRule="auto"/>
        <w:jc w:val="lowKashida"/>
        <w:rPr>
          <w:rFonts w:ascii="Sakkal Majalla" w:hAnsi="Sakkal Majalla" w:cs="Sakkal Majalla"/>
          <w:color w:val="000000" w:themeColor="text1"/>
          <w:sz w:val="32"/>
          <w:szCs w:val="32"/>
          <w:rtl/>
        </w:rPr>
      </w:pPr>
    </w:p>
    <w:p w14:paraId="6E4FC235" w14:textId="468DEB7A" w:rsidR="009C44D0" w:rsidRPr="00CA6C31" w:rsidRDefault="009C44D0" w:rsidP="009C44D0">
      <w:pPr>
        <w:spacing w:line="276" w:lineRule="auto"/>
        <w:ind w:left="1602" w:hanging="283"/>
        <w:jc w:val="lowKashida"/>
        <w:rPr>
          <w:rFonts w:ascii="Sakkal Majalla" w:hAnsi="Sakkal Majalla" w:cs="Sakkal Majalla"/>
          <w:color w:val="000000" w:themeColor="text1"/>
          <w:sz w:val="32"/>
          <w:szCs w:val="32"/>
          <w:rtl/>
        </w:rPr>
      </w:pPr>
    </w:p>
    <w:p w14:paraId="4D8F8B33" w14:textId="075865EC" w:rsidR="009C44D0" w:rsidRPr="00CA6C31" w:rsidRDefault="009C44D0" w:rsidP="009C44D0">
      <w:pPr>
        <w:spacing w:line="276" w:lineRule="auto"/>
        <w:ind w:left="1602" w:hanging="283"/>
        <w:jc w:val="lowKashida"/>
        <w:rPr>
          <w:rFonts w:ascii="Sakkal Majalla" w:hAnsi="Sakkal Majalla" w:cs="Sakkal Majalla"/>
          <w:color w:val="000000" w:themeColor="text1"/>
          <w:sz w:val="32"/>
          <w:szCs w:val="32"/>
        </w:rPr>
      </w:pPr>
      <w:r w:rsidRPr="00CA6C31">
        <w:rPr>
          <w:rFonts w:ascii="Sakkal Majalla" w:hAnsi="Sakkal Majalla" w:cs="Sakkal Majalla"/>
          <w:noProof/>
          <w:color w:val="000000" w:themeColor="text1"/>
          <w:sz w:val="32"/>
          <w:szCs w:val="32"/>
        </w:rPr>
        <mc:AlternateContent>
          <mc:Choice Requires="wps">
            <w:drawing>
              <wp:anchor distT="0" distB="0" distL="114300" distR="114300" simplePos="0" relativeHeight="251659264" behindDoc="0" locked="0" layoutInCell="1" allowOverlap="1" wp14:anchorId="4B92FD9B" wp14:editId="73D05223">
                <wp:simplePos x="0" y="0"/>
                <wp:positionH relativeFrom="column">
                  <wp:posOffset>3400425</wp:posOffset>
                </wp:positionH>
                <wp:positionV relativeFrom="paragraph">
                  <wp:posOffset>-457200</wp:posOffset>
                </wp:positionV>
                <wp:extent cx="2733675" cy="1447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2733675" cy="1447800"/>
                        </a:xfrm>
                        <a:prstGeom prst="rect">
                          <a:avLst/>
                        </a:prstGeom>
                        <a:noFill/>
                        <a:ln w="6350">
                          <a:noFill/>
                        </a:ln>
                      </wps:spPr>
                      <wps:txbx>
                        <w:txbxContent>
                          <w:p w14:paraId="38320F72" w14:textId="0EAFE4E5" w:rsidR="00EE5C12" w:rsidRDefault="00EE5C12" w:rsidP="009C44D0">
                            <w:pPr>
                              <w:spacing w:line="360" w:lineRule="auto"/>
                              <w:jc w:val="center"/>
                            </w:pPr>
                            <w:r>
                              <w:rPr>
                                <w:rStyle w:val="a6"/>
                              </w:rPr>
                              <w:t>Midocean University</w:t>
                            </w:r>
                            <w:r>
                              <w:br/>
                            </w:r>
                            <w:r>
                              <w:rPr>
                                <w:rStyle w:val="a6"/>
                              </w:rPr>
                              <w:t>College of Administration</w:t>
                            </w:r>
                            <w:r>
                              <w:br/>
                            </w:r>
                            <w:r>
                              <w:rPr>
                                <w:rStyle w:val="a6"/>
                              </w:rPr>
                              <w:t>Master of Business Administration (MBA)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4B92FD9B" id="_x0000_t202" coordsize="21600,21600" o:spt="202" path="m,l,21600r21600,l21600,xe">
                <v:stroke joinstyle="miter"/>
                <v:path gradientshapeok="t" o:connecttype="rect"/>
              </v:shapetype>
              <v:shape id="Text Box 1" o:spid="_x0000_s1026" type="#_x0000_t202" style="position:absolute;left:0;text-align:left;margin-left:267.75pt;margin-top:-36pt;width:215.25pt;height:114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" filled="f" stroked="f" strokeweight=".5pt">
                <v:textbox>
                  <w:txbxContent>
                    <w:p w14:paraId="38320F72" w14:textId="0EAFE4E5" w:rsidR="00EE5C12" w:rsidRDefault="00EE5C12" w:rsidP="009C44D0">
                      <w:pPr>
                        <w:spacing w:line="360" w:lineRule="auto"/>
                        <w:jc w:val="center"/>
                      </w:pPr>
                      <w:r>
                        <w:rPr>
                          <w:rStyle w:val="a6"/>
                        </w:rPr>
                        <w:t>Midocean University</w:t>
                      </w:r>
                      <w:r>
                        <w:br/>
                      </w:r>
                      <w:r>
                        <w:rPr>
                          <w:rStyle w:val="a6"/>
                        </w:rPr>
                        <w:t>College of Administration</w:t>
                      </w:r>
                      <w:r>
                        <w:br/>
                      </w:r>
                      <w:r>
                        <w:rPr>
                          <w:rStyle w:val="a6"/>
                        </w:rPr>
                        <w:t>Master of Business Administration (MBA)</w:t>
                      </w:r>
                    </w:p>
                  </w:txbxContent>
                </v:textbox>
              </v:shape>
            </w:pict>
          </mc:Fallback>
        </mc:AlternateContent>
      </w:r>
    </w:p>
    <w:p w14:paraId="285D85AD" w14:textId="77777777" w:rsidR="009C44D0" w:rsidRPr="00CA6C31" w:rsidRDefault="009C44D0" w:rsidP="009C44D0">
      <w:pPr>
        <w:rPr>
          <w:rFonts w:ascii="Sakkal Majalla" w:hAnsi="Sakkal Majalla" w:cs="Sakkal Majalla"/>
          <w:color w:val="000000" w:themeColor="text1"/>
          <w:sz w:val="32"/>
          <w:szCs w:val="32"/>
        </w:rPr>
      </w:pPr>
    </w:p>
    <w:p w14:paraId="2DE13369" w14:textId="77777777" w:rsidR="009C44D0" w:rsidRPr="00CA6C31" w:rsidRDefault="009C44D0" w:rsidP="009C44D0">
      <w:pPr>
        <w:rPr>
          <w:rFonts w:ascii="Sakkal Majalla" w:hAnsi="Sakkal Majalla" w:cs="Sakkal Majalla"/>
          <w:color w:val="000000" w:themeColor="text1"/>
          <w:sz w:val="32"/>
          <w:szCs w:val="32"/>
        </w:rPr>
      </w:pPr>
    </w:p>
    <w:p w14:paraId="091EE21D" w14:textId="4B233C40" w:rsidR="009C44D0" w:rsidRPr="00CA6C31" w:rsidRDefault="00DC06F3" w:rsidP="00DC06F3">
      <w:pPr>
        <w:bidi w:val="0"/>
        <w:jc w:val="center"/>
        <w:rPr>
          <w:color w:val="000000" w:themeColor="text1"/>
          <w:rtl/>
        </w:rPr>
      </w:pPr>
      <w:r w:rsidRPr="00CA6C31">
        <w:rPr>
          <w:rFonts w:asciiTheme="majorBidi" w:eastAsiaTheme="majorEastAsia" w:hAnsiTheme="majorBidi" w:cstheme="majorBidi"/>
          <w:b/>
          <w:bCs/>
          <w:color w:val="000000" w:themeColor="text1"/>
          <w:sz w:val="32"/>
          <w:szCs w:val="32"/>
        </w:rPr>
        <w:t>The Impact of Integrating Management Concepts in University Education on the Level of Professional Application in the Saudi Tourism and Hospitality Sector</w:t>
      </w:r>
    </w:p>
    <w:p w14:paraId="59394E39" w14:textId="3F5D5CA8" w:rsidR="009C44D0" w:rsidRPr="00CA6C31" w:rsidRDefault="009C44D0" w:rsidP="009C44D0">
      <w:pPr>
        <w:bidi w:val="0"/>
        <w:rPr>
          <w:color w:val="000000" w:themeColor="text1"/>
          <w:rtl/>
        </w:rPr>
      </w:pPr>
    </w:p>
    <w:p w14:paraId="7BB87CD5" w14:textId="77777777" w:rsidR="009C44D0" w:rsidRPr="00CA6C31" w:rsidRDefault="009C44D0" w:rsidP="009C44D0">
      <w:pPr>
        <w:bidi w:val="0"/>
        <w:rPr>
          <w:color w:val="000000" w:themeColor="text1"/>
        </w:rPr>
      </w:pPr>
    </w:p>
    <w:p w14:paraId="3921854A" w14:textId="5CD2935F" w:rsidR="00864EB3" w:rsidRPr="00CA6C31" w:rsidRDefault="009C44D0" w:rsidP="00AE4681">
      <w:pPr>
        <w:pStyle w:val="isselectedend"/>
        <w:jc w:val="center"/>
        <w:rPr>
          <w:rStyle w:val="a6"/>
          <w:rFonts w:asciiTheme="majorBidi" w:hAnsiTheme="majorBidi" w:cstheme="majorBidi"/>
          <w:color w:val="000000" w:themeColor="text1"/>
        </w:rPr>
      </w:pPr>
      <w:r w:rsidRPr="00CA6C31">
        <w:rPr>
          <w:rStyle w:val="a6"/>
          <w:rFonts w:asciiTheme="majorBidi" w:hAnsiTheme="majorBidi" w:cstheme="majorBidi"/>
          <w:color w:val="000000" w:themeColor="text1"/>
        </w:rPr>
        <w:t>Prepared by:</w:t>
      </w:r>
      <w:r w:rsidRPr="00CA6C31">
        <w:rPr>
          <w:rFonts w:asciiTheme="majorBidi" w:hAnsiTheme="majorBidi" w:cstheme="majorBidi"/>
          <w:color w:val="000000" w:themeColor="text1"/>
        </w:rPr>
        <w:br/>
      </w:r>
      <w:r w:rsidR="00AE4681" w:rsidRPr="00CA6C31">
        <w:rPr>
          <w:rFonts w:asciiTheme="majorBidi" w:hAnsiTheme="majorBidi" w:cstheme="majorBidi"/>
          <w:b/>
          <w:bCs/>
          <w:color w:val="000000" w:themeColor="text1"/>
        </w:rPr>
        <w:t>FATIMAH ABDULLAH ALMARWANI</w:t>
      </w:r>
    </w:p>
    <w:p w14:paraId="73A8FFF0" w14:textId="77777777" w:rsidR="007B1D22" w:rsidRPr="00CA6C31" w:rsidRDefault="007B1D22" w:rsidP="007B1D22">
      <w:pPr>
        <w:pStyle w:val="isselectedend"/>
        <w:jc w:val="center"/>
        <w:rPr>
          <w:rStyle w:val="a6"/>
          <w:rFonts w:asciiTheme="majorBidi" w:hAnsiTheme="majorBidi" w:cstheme="majorBidi"/>
          <w:color w:val="000000" w:themeColor="text1"/>
        </w:rPr>
      </w:pPr>
    </w:p>
    <w:p w14:paraId="167DE13F" w14:textId="77777777" w:rsidR="007B1D22" w:rsidRPr="00CA6C31" w:rsidRDefault="007B1D22" w:rsidP="009C44D0">
      <w:pPr>
        <w:pStyle w:val="isselectedend"/>
        <w:jc w:val="center"/>
        <w:rPr>
          <w:rFonts w:asciiTheme="majorBidi" w:hAnsiTheme="majorBidi" w:cstheme="majorBidi"/>
          <w:b/>
          <w:bCs/>
          <w:color w:val="000000" w:themeColor="text1"/>
        </w:rPr>
      </w:pPr>
      <w:r w:rsidRPr="00CA6C31">
        <w:rPr>
          <w:rFonts w:asciiTheme="majorBidi" w:hAnsiTheme="majorBidi" w:cstheme="majorBidi"/>
          <w:b/>
          <w:bCs/>
          <w:color w:val="000000" w:themeColor="text1"/>
        </w:rPr>
        <w:t>Academic ID No:</w:t>
      </w:r>
    </w:p>
    <w:p w14:paraId="79CEB647" w14:textId="7BF96B41" w:rsidR="00864EB3" w:rsidRPr="00CA6C31" w:rsidRDefault="00AE4681" w:rsidP="00AE4681">
      <w:pPr>
        <w:pStyle w:val="isselectedend"/>
        <w:jc w:val="center"/>
        <w:rPr>
          <w:rFonts w:asciiTheme="majorBidi" w:hAnsiTheme="majorBidi" w:cstheme="majorBidi"/>
          <w:b/>
          <w:bCs/>
          <w:color w:val="000000" w:themeColor="text1"/>
          <w:rtl/>
        </w:rPr>
      </w:pPr>
      <w:r w:rsidRPr="00CA6C31">
        <w:rPr>
          <w:rFonts w:asciiTheme="majorBidi" w:hAnsiTheme="majorBidi" w:cstheme="majorBidi"/>
          <w:b/>
          <w:bCs/>
          <w:color w:val="000000" w:themeColor="text1"/>
        </w:rPr>
        <w:t>253002018</w:t>
      </w:r>
    </w:p>
    <w:p w14:paraId="42A68B3D" w14:textId="77777777" w:rsidR="00AE4681" w:rsidRPr="00CA6C31" w:rsidRDefault="00AE4681" w:rsidP="00AE4681">
      <w:pPr>
        <w:pStyle w:val="isselectedend"/>
        <w:jc w:val="center"/>
        <w:rPr>
          <w:rFonts w:asciiTheme="majorBidi" w:hAnsiTheme="majorBidi" w:cstheme="majorBidi"/>
          <w:b/>
          <w:bCs/>
          <w:color w:val="000000" w:themeColor="text1"/>
        </w:rPr>
      </w:pPr>
    </w:p>
    <w:p w14:paraId="5DDB2AB5" w14:textId="0A33B590" w:rsidR="00864EB3" w:rsidRPr="00CA6C31" w:rsidRDefault="009C44D0" w:rsidP="00864EB3">
      <w:pPr>
        <w:pStyle w:val="isselectedend"/>
        <w:jc w:val="center"/>
        <w:rPr>
          <w:rStyle w:val="a6"/>
          <w:rFonts w:asciiTheme="majorBidi" w:hAnsiTheme="majorBidi" w:cstheme="majorBidi"/>
          <w:color w:val="000000" w:themeColor="text1"/>
        </w:rPr>
      </w:pPr>
      <w:r w:rsidRPr="00CA6C31">
        <w:rPr>
          <w:rStyle w:val="a6"/>
          <w:rFonts w:asciiTheme="majorBidi" w:hAnsiTheme="majorBidi" w:cstheme="majorBidi"/>
          <w:color w:val="000000" w:themeColor="text1"/>
        </w:rPr>
        <w:t>Supervised by:</w:t>
      </w:r>
      <w:r w:rsidRPr="00CA6C31">
        <w:rPr>
          <w:rFonts w:asciiTheme="majorBidi" w:hAnsiTheme="majorBidi" w:cstheme="majorBidi"/>
          <w:color w:val="000000" w:themeColor="text1"/>
        </w:rPr>
        <w:br/>
      </w:r>
      <w:r w:rsidRPr="00CA6C31">
        <w:rPr>
          <w:rStyle w:val="a6"/>
          <w:rFonts w:asciiTheme="majorBidi" w:hAnsiTheme="majorBidi" w:cstheme="majorBidi"/>
          <w:color w:val="000000" w:themeColor="text1"/>
        </w:rPr>
        <w:t>Dr. Al-Faisal Abdulhamid</w:t>
      </w:r>
      <w:r w:rsidRPr="00CA6C31">
        <w:rPr>
          <w:rFonts w:asciiTheme="majorBidi" w:hAnsiTheme="majorBidi" w:cstheme="majorBidi"/>
          <w:color w:val="000000" w:themeColor="text1"/>
        </w:rPr>
        <w:br/>
      </w:r>
      <w:r w:rsidRPr="00CA6C31">
        <w:rPr>
          <w:rStyle w:val="a6"/>
          <w:rFonts w:asciiTheme="majorBidi" w:hAnsiTheme="majorBidi" w:cstheme="majorBidi"/>
          <w:color w:val="000000" w:themeColor="text1"/>
        </w:rPr>
        <w:t>Dr. Fayez Jarad</w:t>
      </w:r>
    </w:p>
    <w:p w14:paraId="3EA65185" w14:textId="77777777" w:rsidR="00864EB3" w:rsidRPr="00CA6C31" w:rsidRDefault="00864EB3" w:rsidP="009C44D0">
      <w:pPr>
        <w:pStyle w:val="isselectedend"/>
        <w:jc w:val="center"/>
        <w:rPr>
          <w:rStyle w:val="a6"/>
          <w:rFonts w:asciiTheme="majorBidi" w:hAnsiTheme="majorBidi" w:cstheme="majorBidi"/>
          <w:color w:val="000000" w:themeColor="text1"/>
          <w:rtl/>
        </w:rPr>
      </w:pPr>
    </w:p>
    <w:p w14:paraId="3C51AF1D" w14:textId="77777777" w:rsidR="00864EB3" w:rsidRPr="00CA6C31" w:rsidRDefault="00864EB3" w:rsidP="00864EB3">
      <w:pPr>
        <w:pStyle w:val="isselectedend"/>
        <w:rPr>
          <w:rStyle w:val="a6"/>
          <w:rFonts w:asciiTheme="majorBidi" w:hAnsiTheme="majorBidi" w:cstheme="majorBidi"/>
          <w:color w:val="000000" w:themeColor="text1"/>
        </w:rPr>
      </w:pPr>
    </w:p>
    <w:p w14:paraId="454C571C" w14:textId="77777777" w:rsidR="00864EB3" w:rsidRPr="00CA6C31" w:rsidRDefault="00864EB3" w:rsidP="00864EB3">
      <w:pPr>
        <w:pStyle w:val="isselectedend"/>
        <w:rPr>
          <w:rFonts w:asciiTheme="majorBidi" w:hAnsiTheme="majorBidi" w:cstheme="majorBidi"/>
          <w:color w:val="000000" w:themeColor="text1"/>
          <w:rtl/>
        </w:rPr>
      </w:pPr>
    </w:p>
    <w:p w14:paraId="10F01733" w14:textId="77777777" w:rsidR="00A92B7D" w:rsidRPr="00CA6C31" w:rsidRDefault="00A92B7D" w:rsidP="00864EB3">
      <w:pPr>
        <w:pStyle w:val="isselectedend"/>
        <w:rPr>
          <w:rFonts w:asciiTheme="majorBidi" w:hAnsiTheme="majorBidi" w:cstheme="majorBidi"/>
          <w:color w:val="000000" w:themeColor="text1"/>
          <w:rtl/>
        </w:rPr>
      </w:pPr>
    </w:p>
    <w:p w14:paraId="2C5186CC" w14:textId="77777777" w:rsidR="00A92B7D" w:rsidRPr="00CA6C31" w:rsidRDefault="00A92B7D" w:rsidP="00864EB3">
      <w:pPr>
        <w:pStyle w:val="isselectedend"/>
        <w:rPr>
          <w:rFonts w:asciiTheme="majorBidi" w:hAnsiTheme="majorBidi" w:cstheme="majorBidi"/>
          <w:color w:val="000000" w:themeColor="text1"/>
          <w:rtl/>
        </w:rPr>
      </w:pPr>
    </w:p>
    <w:p w14:paraId="5E87B674" w14:textId="77777777" w:rsidR="00A92B7D" w:rsidRPr="00CA6C31" w:rsidRDefault="00A92B7D" w:rsidP="00864EB3">
      <w:pPr>
        <w:pStyle w:val="isselectedend"/>
        <w:rPr>
          <w:rFonts w:asciiTheme="majorBidi" w:hAnsiTheme="majorBidi" w:cstheme="majorBidi"/>
          <w:color w:val="000000" w:themeColor="text1"/>
          <w:rtl/>
        </w:rPr>
      </w:pPr>
    </w:p>
    <w:p w14:paraId="24FDA41B" w14:textId="77777777" w:rsidR="00A92B7D" w:rsidRPr="00CA6C31" w:rsidRDefault="00A92B7D" w:rsidP="00864EB3">
      <w:pPr>
        <w:pStyle w:val="isselectedend"/>
        <w:rPr>
          <w:rFonts w:asciiTheme="majorBidi" w:hAnsiTheme="majorBidi" w:cstheme="majorBidi"/>
          <w:color w:val="000000" w:themeColor="text1"/>
        </w:rPr>
      </w:pPr>
    </w:p>
    <w:p w14:paraId="3C354668" w14:textId="1CB6A5D1" w:rsidR="009C44D0" w:rsidRPr="00CA6C31" w:rsidRDefault="00AC093F" w:rsidP="00864EB3">
      <w:pPr>
        <w:pStyle w:val="a7"/>
        <w:jc w:val="center"/>
        <w:rPr>
          <w:rFonts w:asciiTheme="majorBidi" w:hAnsiTheme="majorBidi" w:cstheme="majorBidi"/>
          <w:color w:val="000000" w:themeColor="text1"/>
        </w:rPr>
      </w:pPr>
      <w:r w:rsidRPr="00CA6C31">
        <w:rPr>
          <w:rFonts w:ascii="Sakkal Majalla" w:hAnsi="Sakkal Majalla" w:cs="Sakkal Majalla"/>
          <w:noProof/>
          <w:color w:val="000000" w:themeColor="text1"/>
          <w:sz w:val="32"/>
          <w:szCs w:val="32"/>
        </w:rPr>
        <w:drawing>
          <wp:anchor distT="0" distB="0" distL="114300" distR="114300" simplePos="0" relativeHeight="251661312" behindDoc="1" locked="0" layoutInCell="1" allowOverlap="1" wp14:anchorId="50B8E9F0" wp14:editId="6F53DAFB">
            <wp:simplePos x="0" y="0"/>
            <wp:positionH relativeFrom="margin">
              <wp:posOffset>-400050</wp:posOffset>
            </wp:positionH>
            <wp:positionV relativeFrom="margin">
              <wp:posOffset>-761365</wp:posOffset>
            </wp:positionV>
            <wp:extent cx="2226945" cy="2066925"/>
            <wp:effectExtent l="0" t="0" r="1905" b="9525"/>
            <wp:wrapNone/>
            <wp:docPr id="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14:sizeRelH relativeFrom="margin">
              <wp14:pctWidth>0</wp14:pctWidth>
            </wp14:sizeRelH>
            <wp14:sizeRelV relativeFrom="margin">
              <wp14:pctHeight>0</wp14:pctHeight>
            </wp14:sizeRelV>
          </wp:anchor>
        </w:drawing>
      </w:r>
      <w:r w:rsidR="009C44D0" w:rsidRPr="00CA6C31">
        <w:rPr>
          <w:rStyle w:val="a6"/>
          <w:rFonts w:asciiTheme="majorBidi" w:hAnsiTheme="majorBidi" w:cstheme="majorBidi"/>
          <w:color w:val="000000" w:themeColor="text1"/>
        </w:rPr>
        <w:t>Academic Year:</w:t>
      </w:r>
      <w:r w:rsidR="009C44D0" w:rsidRPr="00CA6C31">
        <w:rPr>
          <w:rFonts w:asciiTheme="majorBidi" w:hAnsiTheme="majorBidi" w:cstheme="majorBidi"/>
          <w:color w:val="000000" w:themeColor="text1"/>
        </w:rPr>
        <w:br/>
      </w:r>
      <w:r w:rsidR="009C44D0" w:rsidRPr="00CA6C31">
        <w:rPr>
          <w:rStyle w:val="a6"/>
          <w:rFonts w:asciiTheme="majorBidi" w:hAnsiTheme="majorBidi" w:cstheme="majorBidi"/>
          <w:color w:val="000000" w:themeColor="text1"/>
        </w:rPr>
        <w:t>2026</w:t>
      </w:r>
    </w:p>
    <w:sectPr w:rsidR="009C44D0" w:rsidRPr="00CA6C31" w:rsidSect="009C44D0">
      <w:footerReference w:type="default" r:id="rId10"/>
      <w:pgSz w:w="11906" w:h="16838"/>
      <w:pgMar w:top="1440" w:right="1274" w:bottom="1440" w:left="1800" w:header="708" w:footer="708"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33F013" w14:textId="77777777" w:rsidR="002075D1" w:rsidRDefault="002075D1" w:rsidP="009125CE">
      <w:pPr>
        <w:spacing w:after="0" w:line="240" w:lineRule="auto"/>
      </w:pPr>
      <w:r>
        <w:separator/>
      </w:r>
    </w:p>
  </w:endnote>
  <w:endnote w:type="continuationSeparator" w:id="0">
    <w:p w14:paraId="12F85C6C" w14:textId="77777777" w:rsidR="002075D1" w:rsidRDefault="002075D1"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434257498"/>
      <w:docPartObj>
        <w:docPartGallery w:val="Page Numbers (Bottom of Page)"/>
        <w:docPartUnique/>
      </w:docPartObj>
    </w:sdtPr>
    <w:sdtEndPr>
      <w:rPr>
        <w:noProof/>
      </w:rPr>
    </w:sdtEndPr>
    <w:sdtContent>
      <w:p w14:paraId="667EB265" w14:textId="3D0745EA" w:rsidR="00EE5C12" w:rsidRDefault="00EE5C12" w:rsidP="00B41A79">
        <w:pPr>
          <w:pStyle w:val="a4"/>
          <w:jc w:val="center"/>
        </w:pPr>
        <w:r>
          <w:fldChar w:fldCharType="begin"/>
        </w:r>
        <w:r>
          <w:instrText xml:space="preserve"> PAGE   \* MERGEFORMAT </w:instrText>
        </w:r>
        <w:r>
          <w:fldChar w:fldCharType="separate"/>
        </w:r>
        <w:r w:rsidR="0027392F">
          <w:rPr>
            <w:rFonts w:hint="eastAsia"/>
            <w:noProof/>
            <w:rtl/>
          </w:rPr>
          <w:t>ح‌</w:t>
        </w:r>
        <w:r>
          <w:rPr>
            <w:noProof/>
          </w:rPr>
          <w:fldChar w:fldCharType="end"/>
        </w:r>
      </w:p>
    </w:sdtContent>
  </w:sdt>
  <w:p w14:paraId="04EB7350" w14:textId="77777777" w:rsidR="00EE5C12" w:rsidRDefault="00EE5C12">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82346332"/>
      <w:docPartObj>
        <w:docPartGallery w:val="Page Numbers (Bottom of Page)"/>
        <w:docPartUnique/>
      </w:docPartObj>
    </w:sdtPr>
    <w:sdtEndPr>
      <w:rPr>
        <w:noProof/>
      </w:rPr>
    </w:sdtEndPr>
    <w:sdtContent>
      <w:p w14:paraId="3A481B6A" w14:textId="61E2C34F" w:rsidR="00EE5C12" w:rsidRDefault="00EE5C12">
        <w:pPr>
          <w:pStyle w:val="a4"/>
          <w:jc w:val="center"/>
        </w:pPr>
        <w:r>
          <w:fldChar w:fldCharType="begin"/>
        </w:r>
        <w:r>
          <w:instrText xml:space="preserve"> PAGE   \* MERGEFORMAT </w:instrText>
        </w:r>
        <w:r>
          <w:fldChar w:fldCharType="separate"/>
        </w:r>
        <w:r w:rsidR="0027392F">
          <w:rPr>
            <w:noProof/>
            <w:rtl/>
          </w:rPr>
          <w:t>89</w:t>
        </w:r>
        <w:r>
          <w:rPr>
            <w:noProof/>
          </w:rPr>
          <w:fldChar w:fldCharType="end"/>
        </w:r>
      </w:p>
    </w:sdtContent>
  </w:sdt>
  <w:p w14:paraId="46D2E25F" w14:textId="77777777" w:rsidR="00EE5C12" w:rsidRDefault="00EE5C12">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FB605C" w14:textId="77777777" w:rsidR="002075D1" w:rsidRDefault="002075D1" w:rsidP="009125CE">
      <w:pPr>
        <w:spacing w:after="0" w:line="240" w:lineRule="auto"/>
      </w:pPr>
      <w:r>
        <w:separator/>
      </w:r>
    </w:p>
  </w:footnote>
  <w:footnote w:type="continuationSeparator" w:id="0">
    <w:p w14:paraId="38E0EB41" w14:textId="77777777" w:rsidR="002075D1" w:rsidRDefault="002075D1"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2C0CB8"/>
    <w:multiLevelType w:val="multilevel"/>
    <w:tmpl w:val="59209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4E04F1"/>
    <w:multiLevelType w:val="hybridMultilevel"/>
    <w:tmpl w:val="73C023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1111C9"/>
    <w:multiLevelType w:val="multilevel"/>
    <w:tmpl w:val="F4A03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B83EF0"/>
    <w:multiLevelType w:val="multilevel"/>
    <w:tmpl w:val="9E8A97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4C5EDB"/>
    <w:multiLevelType w:val="multilevel"/>
    <w:tmpl w:val="6AEEBE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90D48B6"/>
    <w:multiLevelType w:val="multilevel"/>
    <w:tmpl w:val="739ED5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F22072E"/>
    <w:multiLevelType w:val="multilevel"/>
    <w:tmpl w:val="1DD4D2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528299B"/>
    <w:multiLevelType w:val="multilevel"/>
    <w:tmpl w:val="9E908B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D1426D1"/>
    <w:multiLevelType w:val="multilevel"/>
    <w:tmpl w:val="AB3A67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17E61C4"/>
    <w:multiLevelType w:val="multilevel"/>
    <w:tmpl w:val="E81030D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2B80760"/>
    <w:multiLevelType w:val="hybridMultilevel"/>
    <w:tmpl w:val="375074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31E39CF"/>
    <w:multiLevelType w:val="multilevel"/>
    <w:tmpl w:val="0B3EA2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43B08FA"/>
    <w:multiLevelType w:val="multilevel"/>
    <w:tmpl w:val="06926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CD271AD"/>
    <w:multiLevelType w:val="multilevel"/>
    <w:tmpl w:val="8916A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D2A42CF"/>
    <w:multiLevelType w:val="multilevel"/>
    <w:tmpl w:val="6218C4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0E54F48"/>
    <w:multiLevelType w:val="multilevel"/>
    <w:tmpl w:val="64FED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15A6243"/>
    <w:multiLevelType w:val="multilevel"/>
    <w:tmpl w:val="BB02E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31D6E50"/>
    <w:multiLevelType w:val="multilevel"/>
    <w:tmpl w:val="A67683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A0B4EA1"/>
    <w:multiLevelType w:val="multilevel"/>
    <w:tmpl w:val="98C2D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B193D95"/>
    <w:multiLevelType w:val="hybridMultilevel"/>
    <w:tmpl w:val="8E8E5EF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54B91542"/>
    <w:multiLevelType w:val="multilevel"/>
    <w:tmpl w:val="5B762B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4C12C7E"/>
    <w:multiLevelType w:val="multilevel"/>
    <w:tmpl w:val="0DFE4E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643117F"/>
    <w:multiLevelType w:val="multilevel"/>
    <w:tmpl w:val="ED6867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7C7336E"/>
    <w:multiLevelType w:val="multilevel"/>
    <w:tmpl w:val="7FA6AB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9EE3FD3"/>
    <w:multiLevelType w:val="multilevel"/>
    <w:tmpl w:val="EB164F50"/>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01540F6"/>
    <w:multiLevelType w:val="hybridMultilevel"/>
    <w:tmpl w:val="B06E231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60BA0735"/>
    <w:multiLevelType w:val="multilevel"/>
    <w:tmpl w:val="49665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0F5560D"/>
    <w:multiLevelType w:val="multilevel"/>
    <w:tmpl w:val="EB164F50"/>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BB53ADD"/>
    <w:multiLevelType w:val="multilevel"/>
    <w:tmpl w:val="E38E44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D330926"/>
    <w:multiLevelType w:val="multilevel"/>
    <w:tmpl w:val="63EE085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7041DBB"/>
    <w:multiLevelType w:val="multilevel"/>
    <w:tmpl w:val="63EE085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AEC0E9D"/>
    <w:multiLevelType w:val="multilevel"/>
    <w:tmpl w:val="825C87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CFE761C"/>
    <w:multiLevelType w:val="hybridMultilevel"/>
    <w:tmpl w:val="B78C02C0"/>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3" w15:restartNumberingAfterBreak="0">
    <w:nsid w:val="7ED50A68"/>
    <w:multiLevelType w:val="multilevel"/>
    <w:tmpl w:val="EB164F50"/>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16233387">
    <w:abstractNumId w:val="31"/>
  </w:num>
  <w:num w:numId="2" w16cid:durableId="340205896">
    <w:abstractNumId w:val="2"/>
  </w:num>
  <w:num w:numId="3" w16cid:durableId="1947689143">
    <w:abstractNumId w:val="7"/>
  </w:num>
  <w:num w:numId="4" w16cid:durableId="15818229">
    <w:abstractNumId w:val="16"/>
  </w:num>
  <w:num w:numId="5" w16cid:durableId="1191183065">
    <w:abstractNumId w:val="22"/>
  </w:num>
  <w:num w:numId="6" w16cid:durableId="667945262">
    <w:abstractNumId w:val="9"/>
  </w:num>
  <w:num w:numId="7" w16cid:durableId="948318467">
    <w:abstractNumId w:val="8"/>
  </w:num>
  <w:num w:numId="8" w16cid:durableId="1655601462">
    <w:abstractNumId w:val="32"/>
  </w:num>
  <w:num w:numId="9" w16cid:durableId="433747781">
    <w:abstractNumId w:val="25"/>
  </w:num>
  <w:num w:numId="10" w16cid:durableId="602609331">
    <w:abstractNumId w:val="20"/>
  </w:num>
  <w:num w:numId="11" w16cid:durableId="1097866347">
    <w:abstractNumId w:val="14"/>
  </w:num>
  <w:num w:numId="12" w16cid:durableId="1584801166">
    <w:abstractNumId w:val="11"/>
  </w:num>
  <w:num w:numId="13" w16cid:durableId="1410079540">
    <w:abstractNumId w:val="30"/>
  </w:num>
  <w:num w:numId="14" w16cid:durableId="638917448">
    <w:abstractNumId w:val="29"/>
  </w:num>
  <w:num w:numId="15" w16cid:durableId="248123674">
    <w:abstractNumId w:val="6"/>
  </w:num>
  <w:num w:numId="16" w16cid:durableId="548229719">
    <w:abstractNumId w:val="19"/>
  </w:num>
  <w:num w:numId="17" w16cid:durableId="1601177780">
    <w:abstractNumId w:val="28"/>
  </w:num>
  <w:num w:numId="18" w16cid:durableId="1432774513">
    <w:abstractNumId w:val="4"/>
  </w:num>
  <w:num w:numId="19" w16cid:durableId="880094238">
    <w:abstractNumId w:val="26"/>
  </w:num>
  <w:num w:numId="20" w16cid:durableId="574978269">
    <w:abstractNumId w:val="23"/>
  </w:num>
  <w:num w:numId="21" w16cid:durableId="173344667">
    <w:abstractNumId w:val="21"/>
  </w:num>
  <w:num w:numId="22" w16cid:durableId="1091657738">
    <w:abstractNumId w:val="1"/>
  </w:num>
  <w:num w:numId="23" w16cid:durableId="3478294">
    <w:abstractNumId w:val="18"/>
  </w:num>
  <w:num w:numId="24" w16cid:durableId="1313946421">
    <w:abstractNumId w:val="15"/>
  </w:num>
  <w:num w:numId="25" w16cid:durableId="15886594">
    <w:abstractNumId w:val="0"/>
  </w:num>
  <w:num w:numId="26" w16cid:durableId="2003926363">
    <w:abstractNumId w:val="12"/>
  </w:num>
  <w:num w:numId="27" w16cid:durableId="2107342186">
    <w:abstractNumId w:val="10"/>
  </w:num>
  <w:num w:numId="28" w16cid:durableId="2141223510">
    <w:abstractNumId w:val="13"/>
  </w:num>
  <w:num w:numId="29" w16cid:durableId="523637408">
    <w:abstractNumId w:val="27"/>
  </w:num>
  <w:num w:numId="30" w16cid:durableId="1381782570">
    <w:abstractNumId w:val="24"/>
  </w:num>
  <w:num w:numId="31" w16cid:durableId="82604747">
    <w:abstractNumId w:val="33"/>
  </w:num>
  <w:num w:numId="32" w16cid:durableId="2097432584">
    <w:abstractNumId w:val="5"/>
  </w:num>
  <w:num w:numId="33" w16cid:durableId="1554150277">
    <w:abstractNumId w:val="17"/>
  </w:num>
  <w:num w:numId="34" w16cid:durableId="4823509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465A"/>
    <w:rsid w:val="000131BA"/>
    <w:rsid w:val="0002375B"/>
    <w:rsid w:val="00041D06"/>
    <w:rsid w:val="00073354"/>
    <w:rsid w:val="000C0B44"/>
    <w:rsid w:val="000D094B"/>
    <w:rsid w:val="000D7422"/>
    <w:rsid w:val="000F19D9"/>
    <w:rsid w:val="000F44B4"/>
    <w:rsid w:val="000F5F60"/>
    <w:rsid w:val="00122F84"/>
    <w:rsid w:val="001609B9"/>
    <w:rsid w:val="00185C67"/>
    <w:rsid w:val="001902DB"/>
    <w:rsid w:val="001C2162"/>
    <w:rsid w:val="001D253D"/>
    <w:rsid w:val="001E5D17"/>
    <w:rsid w:val="001F0184"/>
    <w:rsid w:val="002070DA"/>
    <w:rsid w:val="002075D1"/>
    <w:rsid w:val="00210028"/>
    <w:rsid w:val="00244899"/>
    <w:rsid w:val="00272EF4"/>
    <w:rsid w:val="0027392F"/>
    <w:rsid w:val="00274C40"/>
    <w:rsid w:val="0029745D"/>
    <w:rsid w:val="002E352C"/>
    <w:rsid w:val="002F7EDD"/>
    <w:rsid w:val="00300554"/>
    <w:rsid w:val="00301F76"/>
    <w:rsid w:val="0030360A"/>
    <w:rsid w:val="0032554C"/>
    <w:rsid w:val="00350FC1"/>
    <w:rsid w:val="00351088"/>
    <w:rsid w:val="0035559F"/>
    <w:rsid w:val="00367F14"/>
    <w:rsid w:val="00391AB6"/>
    <w:rsid w:val="00401A01"/>
    <w:rsid w:val="00413607"/>
    <w:rsid w:val="00414529"/>
    <w:rsid w:val="00487A0F"/>
    <w:rsid w:val="004C3F44"/>
    <w:rsid w:val="004D56D8"/>
    <w:rsid w:val="004D60BF"/>
    <w:rsid w:val="0054002D"/>
    <w:rsid w:val="0056475D"/>
    <w:rsid w:val="005651BA"/>
    <w:rsid w:val="00590B27"/>
    <w:rsid w:val="00594618"/>
    <w:rsid w:val="00594FD3"/>
    <w:rsid w:val="005B0392"/>
    <w:rsid w:val="005B2504"/>
    <w:rsid w:val="005C64E6"/>
    <w:rsid w:val="005E6096"/>
    <w:rsid w:val="00602320"/>
    <w:rsid w:val="0061226B"/>
    <w:rsid w:val="00625B94"/>
    <w:rsid w:val="0062761F"/>
    <w:rsid w:val="00634DDB"/>
    <w:rsid w:val="00657BCE"/>
    <w:rsid w:val="006948DE"/>
    <w:rsid w:val="00717268"/>
    <w:rsid w:val="00724773"/>
    <w:rsid w:val="007310D1"/>
    <w:rsid w:val="00740DC2"/>
    <w:rsid w:val="00743E9B"/>
    <w:rsid w:val="00757104"/>
    <w:rsid w:val="007A3EC4"/>
    <w:rsid w:val="007A484F"/>
    <w:rsid w:val="007A7699"/>
    <w:rsid w:val="007B0E54"/>
    <w:rsid w:val="007B1D22"/>
    <w:rsid w:val="007C3D18"/>
    <w:rsid w:val="007E3A20"/>
    <w:rsid w:val="008102E9"/>
    <w:rsid w:val="00825E83"/>
    <w:rsid w:val="00840392"/>
    <w:rsid w:val="008525B8"/>
    <w:rsid w:val="00857A05"/>
    <w:rsid w:val="0086231C"/>
    <w:rsid w:val="00864EB3"/>
    <w:rsid w:val="00877AAC"/>
    <w:rsid w:val="008D1E5E"/>
    <w:rsid w:val="008F1EAE"/>
    <w:rsid w:val="009125CE"/>
    <w:rsid w:val="00955205"/>
    <w:rsid w:val="00962813"/>
    <w:rsid w:val="00975153"/>
    <w:rsid w:val="00976E86"/>
    <w:rsid w:val="00990624"/>
    <w:rsid w:val="009A36D0"/>
    <w:rsid w:val="009A4E67"/>
    <w:rsid w:val="009B5B99"/>
    <w:rsid w:val="009B6888"/>
    <w:rsid w:val="009C0161"/>
    <w:rsid w:val="009C44D0"/>
    <w:rsid w:val="009C67DF"/>
    <w:rsid w:val="009D108D"/>
    <w:rsid w:val="009D41A8"/>
    <w:rsid w:val="009E01BC"/>
    <w:rsid w:val="009E1436"/>
    <w:rsid w:val="009E336C"/>
    <w:rsid w:val="009E5668"/>
    <w:rsid w:val="00A30585"/>
    <w:rsid w:val="00A409ED"/>
    <w:rsid w:val="00A708E9"/>
    <w:rsid w:val="00A71806"/>
    <w:rsid w:val="00A74F76"/>
    <w:rsid w:val="00A92B7D"/>
    <w:rsid w:val="00AA79E9"/>
    <w:rsid w:val="00AA7C72"/>
    <w:rsid w:val="00AB0A70"/>
    <w:rsid w:val="00AC0258"/>
    <w:rsid w:val="00AC093F"/>
    <w:rsid w:val="00AC0CE6"/>
    <w:rsid w:val="00AC1DD5"/>
    <w:rsid w:val="00AE4681"/>
    <w:rsid w:val="00AF6454"/>
    <w:rsid w:val="00B00508"/>
    <w:rsid w:val="00B044DD"/>
    <w:rsid w:val="00B07598"/>
    <w:rsid w:val="00B30020"/>
    <w:rsid w:val="00B41A79"/>
    <w:rsid w:val="00B506A0"/>
    <w:rsid w:val="00B50BCB"/>
    <w:rsid w:val="00B52A42"/>
    <w:rsid w:val="00B55620"/>
    <w:rsid w:val="00B63B0F"/>
    <w:rsid w:val="00B63CBB"/>
    <w:rsid w:val="00B7678A"/>
    <w:rsid w:val="00B81492"/>
    <w:rsid w:val="00B877DB"/>
    <w:rsid w:val="00B97D8D"/>
    <w:rsid w:val="00BA015F"/>
    <w:rsid w:val="00BD2D5E"/>
    <w:rsid w:val="00BE6C2E"/>
    <w:rsid w:val="00BF1E25"/>
    <w:rsid w:val="00BF271B"/>
    <w:rsid w:val="00C04D0B"/>
    <w:rsid w:val="00C17CB4"/>
    <w:rsid w:val="00C37618"/>
    <w:rsid w:val="00C5430C"/>
    <w:rsid w:val="00C63F57"/>
    <w:rsid w:val="00C71E18"/>
    <w:rsid w:val="00C7383C"/>
    <w:rsid w:val="00C87588"/>
    <w:rsid w:val="00C935DF"/>
    <w:rsid w:val="00CA5858"/>
    <w:rsid w:val="00CA6C31"/>
    <w:rsid w:val="00CB0278"/>
    <w:rsid w:val="00CD617E"/>
    <w:rsid w:val="00CE03AC"/>
    <w:rsid w:val="00CF12FA"/>
    <w:rsid w:val="00CF7848"/>
    <w:rsid w:val="00D22171"/>
    <w:rsid w:val="00D50A34"/>
    <w:rsid w:val="00DA2479"/>
    <w:rsid w:val="00DA6C0A"/>
    <w:rsid w:val="00DA7114"/>
    <w:rsid w:val="00DB5E21"/>
    <w:rsid w:val="00DC06F3"/>
    <w:rsid w:val="00DD3031"/>
    <w:rsid w:val="00DF5C9A"/>
    <w:rsid w:val="00E2074D"/>
    <w:rsid w:val="00E36915"/>
    <w:rsid w:val="00E37D44"/>
    <w:rsid w:val="00E67CC7"/>
    <w:rsid w:val="00E71C79"/>
    <w:rsid w:val="00E80FD9"/>
    <w:rsid w:val="00E82325"/>
    <w:rsid w:val="00EA6B5D"/>
    <w:rsid w:val="00EE5C12"/>
    <w:rsid w:val="00F13FD0"/>
    <w:rsid w:val="00F22B2C"/>
    <w:rsid w:val="00F546CE"/>
    <w:rsid w:val="00FA02D4"/>
    <w:rsid w:val="00FB30A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3980949-9DAA-408E-9F04-2608709259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67F14"/>
    <w:pPr>
      <w:bidi/>
    </w:pPr>
  </w:style>
  <w:style w:type="paragraph" w:styleId="1">
    <w:name w:val="heading 1"/>
    <w:basedOn w:val="a"/>
    <w:next w:val="a"/>
    <w:link w:val="1Char"/>
    <w:uiPriority w:val="9"/>
    <w:qFormat/>
    <w:rsid w:val="00B8149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link w:val="2Char"/>
    <w:uiPriority w:val="9"/>
    <w:qFormat/>
    <w:rsid w:val="00B506A0"/>
    <w:pPr>
      <w:bidi w:val="0"/>
      <w:spacing w:before="100" w:beforeAutospacing="1" w:after="100" w:afterAutospacing="1" w:line="240" w:lineRule="auto"/>
      <w:outlineLvl w:val="1"/>
    </w:pPr>
    <w:rPr>
      <w:rFonts w:ascii="Times New Roman" w:eastAsia="Times New Roman" w:hAnsi="Times New Roman" w:cs="Times New Roman"/>
      <w:b/>
      <w:bCs/>
      <w:kern w:val="0"/>
      <w:sz w:val="36"/>
      <w:szCs w:val="36"/>
      <w14:ligatures w14:val="none"/>
    </w:rPr>
  </w:style>
  <w:style w:type="paragraph" w:styleId="3">
    <w:name w:val="heading 3"/>
    <w:basedOn w:val="a"/>
    <w:next w:val="a"/>
    <w:link w:val="3Char"/>
    <w:uiPriority w:val="9"/>
    <w:unhideWhenUsed/>
    <w:qFormat/>
    <w:rsid w:val="00BD2D5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BF271B"/>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5B2504"/>
    <w:pPr>
      <w:ind w:left="720"/>
      <w:contextualSpacing/>
    </w:pPr>
  </w:style>
  <w:style w:type="character" w:customStyle="1" w:styleId="2Char">
    <w:name w:val="عنوان 2 Char"/>
    <w:basedOn w:val="a0"/>
    <w:link w:val="2"/>
    <w:uiPriority w:val="9"/>
    <w:rsid w:val="00B506A0"/>
    <w:rPr>
      <w:rFonts w:ascii="Times New Roman" w:eastAsia="Times New Roman" w:hAnsi="Times New Roman" w:cs="Times New Roman"/>
      <w:b/>
      <w:bCs/>
      <w:kern w:val="0"/>
      <w:sz w:val="36"/>
      <w:szCs w:val="36"/>
      <w14:ligatures w14:val="none"/>
    </w:rPr>
  </w:style>
  <w:style w:type="character" w:styleId="a6">
    <w:name w:val="Strong"/>
    <w:basedOn w:val="a0"/>
    <w:uiPriority w:val="22"/>
    <w:qFormat/>
    <w:rsid w:val="00B506A0"/>
    <w:rPr>
      <w:b/>
      <w:bCs/>
    </w:rPr>
  </w:style>
  <w:style w:type="paragraph" w:styleId="a7">
    <w:name w:val="Normal (Web)"/>
    <w:basedOn w:val="a"/>
    <w:uiPriority w:val="99"/>
    <w:unhideWhenUsed/>
    <w:rsid w:val="00B506A0"/>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3Char">
    <w:name w:val="عنوان 3 Char"/>
    <w:basedOn w:val="a0"/>
    <w:link w:val="3"/>
    <w:uiPriority w:val="9"/>
    <w:rsid w:val="00BD2D5E"/>
    <w:rPr>
      <w:rFonts w:asciiTheme="majorHAnsi" w:eastAsiaTheme="majorEastAsia" w:hAnsiTheme="majorHAnsi" w:cstheme="majorBidi"/>
      <w:color w:val="1F3763" w:themeColor="accent1" w:themeShade="7F"/>
      <w:sz w:val="24"/>
      <w:szCs w:val="24"/>
    </w:rPr>
  </w:style>
  <w:style w:type="character" w:customStyle="1" w:styleId="1Char">
    <w:name w:val="العنوان 1 Char"/>
    <w:basedOn w:val="a0"/>
    <w:link w:val="1"/>
    <w:uiPriority w:val="9"/>
    <w:rsid w:val="00B81492"/>
    <w:rPr>
      <w:rFonts w:asciiTheme="majorHAnsi" w:eastAsiaTheme="majorEastAsia" w:hAnsiTheme="majorHAnsi" w:cstheme="majorBidi"/>
      <w:color w:val="2F5496" w:themeColor="accent1" w:themeShade="BF"/>
      <w:sz w:val="32"/>
      <w:szCs w:val="32"/>
    </w:rPr>
  </w:style>
  <w:style w:type="character" w:customStyle="1" w:styleId="4Char">
    <w:name w:val="عنوان 4 Char"/>
    <w:basedOn w:val="a0"/>
    <w:link w:val="4"/>
    <w:uiPriority w:val="9"/>
    <w:semiHidden/>
    <w:rsid w:val="00BF271B"/>
    <w:rPr>
      <w:rFonts w:asciiTheme="majorHAnsi" w:eastAsiaTheme="majorEastAsia" w:hAnsiTheme="majorHAnsi" w:cstheme="majorBidi"/>
      <w:i/>
      <w:iCs/>
      <w:color w:val="2F5496" w:themeColor="accent1" w:themeShade="BF"/>
    </w:rPr>
  </w:style>
  <w:style w:type="table" w:styleId="a8">
    <w:name w:val="Grid Table Light"/>
    <w:basedOn w:val="a1"/>
    <w:uiPriority w:val="40"/>
    <w:rsid w:val="008102E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a9">
    <w:name w:val="annotation reference"/>
    <w:basedOn w:val="a0"/>
    <w:uiPriority w:val="99"/>
    <w:semiHidden/>
    <w:unhideWhenUsed/>
    <w:rsid w:val="008102E9"/>
    <w:rPr>
      <w:sz w:val="16"/>
      <w:szCs w:val="16"/>
    </w:rPr>
  </w:style>
  <w:style w:type="paragraph" w:styleId="aa">
    <w:name w:val="annotation text"/>
    <w:basedOn w:val="a"/>
    <w:link w:val="Char1"/>
    <w:uiPriority w:val="99"/>
    <w:semiHidden/>
    <w:unhideWhenUsed/>
    <w:rsid w:val="008102E9"/>
    <w:pPr>
      <w:spacing w:line="240" w:lineRule="auto"/>
    </w:pPr>
    <w:rPr>
      <w:sz w:val="20"/>
      <w:szCs w:val="20"/>
    </w:rPr>
  </w:style>
  <w:style w:type="character" w:customStyle="1" w:styleId="Char1">
    <w:name w:val="نص تعليق Char"/>
    <w:basedOn w:val="a0"/>
    <w:link w:val="aa"/>
    <w:uiPriority w:val="99"/>
    <w:semiHidden/>
    <w:rsid w:val="008102E9"/>
    <w:rPr>
      <w:sz w:val="20"/>
      <w:szCs w:val="20"/>
    </w:rPr>
  </w:style>
  <w:style w:type="paragraph" w:styleId="ab">
    <w:name w:val="annotation subject"/>
    <w:basedOn w:val="aa"/>
    <w:next w:val="aa"/>
    <w:link w:val="Char2"/>
    <w:uiPriority w:val="99"/>
    <w:semiHidden/>
    <w:unhideWhenUsed/>
    <w:rsid w:val="008102E9"/>
    <w:rPr>
      <w:b/>
      <w:bCs/>
    </w:rPr>
  </w:style>
  <w:style w:type="character" w:customStyle="1" w:styleId="Char2">
    <w:name w:val="موضوع تعليق Char"/>
    <w:basedOn w:val="Char1"/>
    <w:link w:val="ab"/>
    <w:uiPriority w:val="99"/>
    <w:semiHidden/>
    <w:rsid w:val="008102E9"/>
    <w:rPr>
      <w:b/>
      <w:bCs/>
      <w:sz w:val="20"/>
      <w:szCs w:val="20"/>
    </w:rPr>
  </w:style>
  <w:style w:type="paragraph" w:styleId="ac">
    <w:name w:val="Balloon Text"/>
    <w:basedOn w:val="a"/>
    <w:link w:val="Char3"/>
    <w:uiPriority w:val="99"/>
    <w:semiHidden/>
    <w:unhideWhenUsed/>
    <w:rsid w:val="008102E9"/>
    <w:pPr>
      <w:spacing w:after="0" w:line="240" w:lineRule="auto"/>
    </w:pPr>
    <w:rPr>
      <w:rFonts w:ascii="Segoe UI" w:hAnsi="Segoe UI" w:cs="Segoe UI"/>
      <w:sz w:val="18"/>
      <w:szCs w:val="18"/>
    </w:rPr>
  </w:style>
  <w:style w:type="character" w:customStyle="1" w:styleId="Char3">
    <w:name w:val="نص في بالون Char"/>
    <w:basedOn w:val="a0"/>
    <w:link w:val="ac"/>
    <w:uiPriority w:val="99"/>
    <w:semiHidden/>
    <w:rsid w:val="008102E9"/>
    <w:rPr>
      <w:rFonts w:ascii="Segoe UI" w:hAnsi="Segoe UI" w:cs="Segoe UI"/>
      <w:sz w:val="18"/>
      <w:szCs w:val="18"/>
    </w:rPr>
  </w:style>
  <w:style w:type="table" w:styleId="ad">
    <w:name w:val="Table Grid"/>
    <w:basedOn w:val="a1"/>
    <w:uiPriority w:val="39"/>
    <w:rsid w:val="000D74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TOC Heading"/>
    <w:basedOn w:val="1"/>
    <w:next w:val="a"/>
    <w:uiPriority w:val="39"/>
    <w:unhideWhenUsed/>
    <w:qFormat/>
    <w:rsid w:val="009C44D0"/>
    <w:pPr>
      <w:bidi w:val="0"/>
      <w:outlineLvl w:val="9"/>
    </w:pPr>
    <w:rPr>
      <w:kern w:val="0"/>
      <w14:ligatures w14:val="none"/>
    </w:rPr>
  </w:style>
  <w:style w:type="paragraph" w:styleId="10">
    <w:name w:val="toc 1"/>
    <w:basedOn w:val="a"/>
    <w:next w:val="a"/>
    <w:autoRedefine/>
    <w:uiPriority w:val="39"/>
    <w:unhideWhenUsed/>
    <w:rsid w:val="009C44D0"/>
    <w:pPr>
      <w:spacing w:after="100"/>
    </w:pPr>
  </w:style>
  <w:style w:type="paragraph" w:styleId="20">
    <w:name w:val="toc 2"/>
    <w:basedOn w:val="a"/>
    <w:next w:val="a"/>
    <w:autoRedefine/>
    <w:uiPriority w:val="39"/>
    <w:unhideWhenUsed/>
    <w:rsid w:val="009C44D0"/>
    <w:pPr>
      <w:spacing w:after="100"/>
      <w:ind w:left="220"/>
    </w:pPr>
  </w:style>
  <w:style w:type="paragraph" w:styleId="30">
    <w:name w:val="toc 3"/>
    <w:basedOn w:val="a"/>
    <w:next w:val="a"/>
    <w:autoRedefine/>
    <w:uiPriority w:val="39"/>
    <w:unhideWhenUsed/>
    <w:rsid w:val="009C44D0"/>
    <w:pPr>
      <w:spacing w:after="100"/>
      <w:ind w:left="440"/>
    </w:pPr>
  </w:style>
  <w:style w:type="paragraph" w:styleId="40">
    <w:name w:val="toc 4"/>
    <w:basedOn w:val="a"/>
    <w:next w:val="a"/>
    <w:autoRedefine/>
    <w:uiPriority w:val="39"/>
    <w:unhideWhenUsed/>
    <w:rsid w:val="009C44D0"/>
    <w:pPr>
      <w:bidi w:val="0"/>
      <w:spacing w:after="100"/>
      <w:ind w:left="660"/>
    </w:pPr>
    <w:rPr>
      <w:rFonts w:eastAsiaTheme="minorEastAsia"/>
      <w:kern w:val="0"/>
      <w14:ligatures w14:val="none"/>
    </w:rPr>
  </w:style>
  <w:style w:type="paragraph" w:styleId="5">
    <w:name w:val="toc 5"/>
    <w:basedOn w:val="a"/>
    <w:next w:val="a"/>
    <w:autoRedefine/>
    <w:uiPriority w:val="39"/>
    <w:unhideWhenUsed/>
    <w:rsid w:val="009C44D0"/>
    <w:pPr>
      <w:bidi w:val="0"/>
      <w:spacing w:after="100"/>
      <w:ind w:left="880"/>
    </w:pPr>
    <w:rPr>
      <w:rFonts w:eastAsiaTheme="minorEastAsia"/>
      <w:kern w:val="0"/>
      <w14:ligatures w14:val="none"/>
    </w:rPr>
  </w:style>
  <w:style w:type="paragraph" w:styleId="6">
    <w:name w:val="toc 6"/>
    <w:basedOn w:val="a"/>
    <w:next w:val="a"/>
    <w:autoRedefine/>
    <w:uiPriority w:val="39"/>
    <w:unhideWhenUsed/>
    <w:rsid w:val="009C44D0"/>
    <w:pPr>
      <w:bidi w:val="0"/>
      <w:spacing w:after="100"/>
      <w:ind w:left="1100"/>
    </w:pPr>
    <w:rPr>
      <w:rFonts w:eastAsiaTheme="minorEastAsia"/>
      <w:kern w:val="0"/>
      <w14:ligatures w14:val="none"/>
    </w:rPr>
  </w:style>
  <w:style w:type="paragraph" w:styleId="7">
    <w:name w:val="toc 7"/>
    <w:basedOn w:val="a"/>
    <w:next w:val="a"/>
    <w:autoRedefine/>
    <w:uiPriority w:val="39"/>
    <w:unhideWhenUsed/>
    <w:rsid w:val="009C44D0"/>
    <w:pPr>
      <w:bidi w:val="0"/>
      <w:spacing w:after="100"/>
      <w:ind w:left="1320"/>
    </w:pPr>
    <w:rPr>
      <w:rFonts w:eastAsiaTheme="minorEastAsia"/>
      <w:kern w:val="0"/>
      <w14:ligatures w14:val="none"/>
    </w:rPr>
  </w:style>
  <w:style w:type="paragraph" w:styleId="8">
    <w:name w:val="toc 8"/>
    <w:basedOn w:val="a"/>
    <w:next w:val="a"/>
    <w:autoRedefine/>
    <w:uiPriority w:val="39"/>
    <w:unhideWhenUsed/>
    <w:rsid w:val="009C44D0"/>
    <w:pPr>
      <w:bidi w:val="0"/>
      <w:spacing w:after="100"/>
      <w:ind w:left="1540"/>
    </w:pPr>
    <w:rPr>
      <w:rFonts w:eastAsiaTheme="minorEastAsia"/>
      <w:kern w:val="0"/>
      <w14:ligatures w14:val="none"/>
    </w:rPr>
  </w:style>
  <w:style w:type="paragraph" w:styleId="9">
    <w:name w:val="toc 9"/>
    <w:basedOn w:val="a"/>
    <w:next w:val="a"/>
    <w:autoRedefine/>
    <w:uiPriority w:val="39"/>
    <w:unhideWhenUsed/>
    <w:rsid w:val="009C44D0"/>
    <w:pPr>
      <w:bidi w:val="0"/>
      <w:spacing w:after="100"/>
      <w:ind w:left="1760"/>
    </w:pPr>
    <w:rPr>
      <w:rFonts w:eastAsiaTheme="minorEastAsia"/>
      <w:kern w:val="0"/>
      <w14:ligatures w14:val="none"/>
    </w:rPr>
  </w:style>
  <w:style w:type="character" w:styleId="Hyperlink">
    <w:name w:val="Hyperlink"/>
    <w:basedOn w:val="a0"/>
    <w:uiPriority w:val="99"/>
    <w:unhideWhenUsed/>
    <w:rsid w:val="009C44D0"/>
    <w:rPr>
      <w:color w:val="0563C1" w:themeColor="hyperlink"/>
      <w:u w:val="single"/>
    </w:rPr>
  </w:style>
  <w:style w:type="character" w:styleId="af">
    <w:name w:val="FollowedHyperlink"/>
    <w:basedOn w:val="a0"/>
    <w:uiPriority w:val="99"/>
    <w:semiHidden/>
    <w:unhideWhenUsed/>
    <w:rsid w:val="009C44D0"/>
    <w:rPr>
      <w:color w:val="954F72" w:themeColor="followedHyperlink"/>
      <w:u w:val="single"/>
    </w:rPr>
  </w:style>
  <w:style w:type="paragraph" w:customStyle="1" w:styleId="isselectedend">
    <w:name w:val="isselectedend"/>
    <w:basedOn w:val="a"/>
    <w:rsid w:val="009C44D0"/>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855718">
      <w:bodyDiv w:val="1"/>
      <w:marLeft w:val="0"/>
      <w:marRight w:val="0"/>
      <w:marTop w:val="0"/>
      <w:marBottom w:val="0"/>
      <w:divBdr>
        <w:top w:val="none" w:sz="0" w:space="0" w:color="auto"/>
        <w:left w:val="none" w:sz="0" w:space="0" w:color="auto"/>
        <w:bottom w:val="none" w:sz="0" w:space="0" w:color="auto"/>
        <w:right w:val="none" w:sz="0" w:space="0" w:color="auto"/>
      </w:divBdr>
    </w:div>
    <w:div w:id="39256125">
      <w:bodyDiv w:val="1"/>
      <w:marLeft w:val="0"/>
      <w:marRight w:val="0"/>
      <w:marTop w:val="0"/>
      <w:marBottom w:val="0"/>
      <w:divBdr>
        <w:top w:val="none" w:sz="0" w:space="0" w:color="auto"/>
        <w:left w:val="none" w:sz="0" w:space="0" w:color="auto"/>
        <w:bottom w:val="none" w:sz="0" w:space="0" w:color="auto"/>
        <w:right w:val="none" w:sz="0" w:space="0" w:color="auto"/>
      </w:divBdr>
    </w:div>
    <w:div w:id="89937136">
      <w:bodyDiv w:val="1"/>
      <w:marLeft w:val="0"/>
      <w:marRight w:val="0"/>
      <w:marTop w:val="0"/>
      <w:marBottom w:val="0"/>
      <w:divBdr>
        <w:top w:val="none" w:sz="0" w:space="0" w:color="auto"/>
        <w:left w:val="none" w:sz="0" w:space="0" w:color="auto"/>
        <w:bottom w:val="none" w:sz="0" w:space="0" w:color="auto"/>
        <w:right w:val="none" w:sz="0" w:space="0" w:color="auto"/>
      </w:divBdr>
    </w:div>
    <w:div w:id="91779114">
      <w:bodyDiv w:val="1"/>
      <w:marLeft w:val="0"/>
      <w:marRight w:val="0"/>
      <w:marTop w:val="0"/>
      <w:marBottom w:val="0"/>
      <w:divBdr>
        <w:top w:val="none" w:sz="0" w:space="0" w:color="auto"/>
        <w:left w:val="none" w:sz="0" w:space="0" w:color="auto"/>
        <w:bottom w:val="none" w:sz="0" w:space="0" w:color="auto"/>
        <w:right w:val="none" w:sz="0" w:space="0" w:color="auto"/>
      </w:divBdr>
    </w:div>
    <w:div w:id="92946924">
      <w:bodyDiv w:val="1"/>
      <w:marLeft w:val="0"/>
      <w:marRight w:val="0"/>
      <w:marTop w:val="0"/>
      <w:marBottom w:val="0"/>
      <w:divBdr>
        <w:top w:val="none" w:sz="0" w:space="0" w:color="auto"/>
        <w:left w:val="none" w:sz="0" w:space="0" w:color="auto"/>
        <w:bottom w:val="none" w:sz="0" w:space="0" w:color="auto"/>
        <w:right w:val="none" w:sz="0" w:space="0" w:color="auto"/>
      </w:divBdr>
    </w:div>
    <w:div w:id="101653432">
      <w:bodyDiv w:val="1"/>
      <w:marLeft w:val="0"/>
      <w:marRight w:val="0"/>
      <w:marTop w:val="0"/>
      <w:marBottom w:val="0"/>
      <w:divBdr>
        <w:top w:val="none" w:sz="0" w:space="0" w:color="auto"/>
        <w:left w:val="none" w:sz="0" w:space="0" w:color="auto"/>
        <w:bottom w:val="none" w:sz="0" w:space="0" w:color="auto"/>
        <w:right w:val="none" w:sz="0" w:space="0" w:color="auto"/>
      </w:divBdr>
      <w:divsChild>
        <w:div w:id="8294400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3645503">
      <w:bodyDiv w:val="1"/>
      <w:marLeft w:val="0"/>
      <w:marRight w:val="0"/>
      <w:marTop w:val="0"/>
      <w:marBottom w:val="0"/>
      <w:divBdr>
        <w:top w:val="none" w:sz="0" w:space="0" w:color="auto"/>
        <w:left w:val="none" w:sz="0" w:space="0" w:color="auto"/>
        <w:bottom w:val="none" w:sz="0" w:space="0" w:color="auto"/>
        <w:right w:val="none" w:sz="0" w:space="0" w:color="auto"/>
      </w:divBdr>
    </w:div>
    <w:div w:id="118959500">
      <w:bodyDiv w:val="1"/>
      <w:marLeft w:val="0"/>
      <w:marRight w:val="0"/>
      <w:marTop w:val="0"/>
      <w:marBottom w:val="0"/>
      <w:divBdr>
        <w:top w:val="none" w:sz="0" w:space="0" w:color="auto"/>
        <w:left w:val="none" w:sz="0" w:space="0" w:color="auto"/>
        <w:bottom w:val="none" w:sz="0" w:space="0" w:color="auto"/>
        <w:right w:val="none" w:sz="0" w:space="0" w:color="auto"/>
      </w:divBdr>
    </w:div>
    <w:div w:id="132993354">
      <w:bodyDiv w:val="1"/>
      <w:marLeft w:val="0"/>
      <w:marRight w:val="0"/>
      <w:marTop w:val="0"/>
      <w:marBottom w:val="0"/>
      <w:divBdr>
        <w:top w:val="none" w:sz="0" w:space="0" w:color="auto"/>
        <w:left w:val="none" w:sz="0" w:space="0" w:color="auto"/>
        <w:bottom w:val="none" w:sz="0" w:space="0" w:color="auto"/>
        <w:right w:val="none" w:sz="0" w:space="0" w:color="auto"/>
      </w:divBdr>
    </w:div>
    <w:div w:id="179971710">
      <w:bodyDiv w:val="1"/>
      <w:marLeft w:val="0"/>
      <w:marRight w:val="0"/>
      <w:marTop w:val="0"/>
      <w:marBottom w:val="0"/>
      <w:divBdr>
        <w:top w:val="none" w:sz="0" w:space="0" w:color="auto"/>
        <w:left w:val="none" w:sz="0" w:space="0" w:color="auto"/>
        <w:bottom w:val="none" w:sz="0" w:space="0" w:color="auto"/>
        <w:right w:val="none" w:sz="0" w:space="0" w:color="auto"/>
      </w:divBdr>
    </w:div>
    <w:div w:id="185412837">
      <w:bodyDiv w:val="1"/>
      <w:marLeft w:val="0"/>
      <w:marRight w:val="0"/>
      <w:marTop w:val="0"/>
      <w:marBottom w:val="0"/>
      <w:divBdr>
        <w:top w:val="none" w:sz="0" w:space="0" w:color="auto"/>
        <w:left w:val="none" w:sz="0" w:space="0" w:color="auto"/>
        <w:bottom w:val="none" w:sz="0" w:space="0" w:color="auto"/>
        <w:right w:val="none" w:sz="0" w:space="0" w:color="auto"/>
      </w:divBdr>
    </w:div>
    <w:div w:id="334458530">
      <w:bodyDiv w:val="1"/>
      <w:marLeft w:val="0"/>
      <w:marRight w:val="0"/>
      <w:marTop w:val="0"/>
      <w:marBottom w:val="0"/>
      <w:divBdr>
        <w:top w:val="none" w:sz="0" w:space="0" w:color="auto"/>
        <w:left w:val="none" w:sz="0" w:space="0" w:color="auto"/>
        <w:bottom w:val="none" w:sz="0" w:space="0" w:color="auto"/>
        <w:right w:val="none" w:sz="0" w:space="0" w:color="auto"/>
      </w:divBdr>
    </w:div>
    <w:div w:id="367224617">
      <w:bodyDiv w:val="1"/>
      <w:marLeft w:val="0"/>
      <w:marRight w:val="0"/>
      <w:marTop w:val="0"/>
      <w:marBottom w:val="0"/>
      <w:divBdr>
        <w:top w:val="none" w:sz="0" w:space="0" w:color="auto"/>
        <w:left w:val="none" w:sz="0" w:space="0" w:color="auto"/>
        <w:bottom w:val="none" w:sz="0" w:space="0" w:color="auto"/>
        <w:right w:val="none" w:sz="0" w:space="0" w:color="auto"/>
      </w:divBdr>
    </w:div>
    <w:div w:id="402527120">
      <w:bodyDiv w:val="1"/>
      <w:marLeft w:val="0"/>
      <w:marRight w:val="0"/>
      <w:marTop w:val="0"/>
      <w:marBottom w:val="0"/>
      <w:divBdr>
        <w:top w:val="none" w:sz="0" w:space="0" w:color="auto"/>
        <w:left w:val="none" w:sz="0" w:space="0" w:color="auto"/>
        <w:bottom w:val="none" w:sz="0" w:space="0" w:color="auto"/>
        <w:right w:val="none" w:sz="0" w:space="0" w:color="auto"/>
      </w:divBdr>
    </w:div>
    <w:div w:id="420445262">
      <w:bodyDiv w:val="1"/>
      <w:marLeft w:val="0"/>
      <w:marRight w:val="0"/>
      <w:marTop w:val="0"/>
      <w:marBottom w:val="0"/>
      <w:divBdr>
        <w:top w:val="none" w:sz="0" w:space="0" w:color="auto"/>
        <w:left w:val="none" w:sz="0" w:space="0" w:color="auto"/>
        <w:bottom w:val="none" w:sz="0" w:space="0" w:color="auto"/>
        <w:right w:val="none" w:sz="0" w:space="0" w:color="auto"/>
      </w:divBdr>
    </w:div>
    <w:div w:id="444887541">
      <w:bodyDiv w:val="1"/>
      <w:marLeft w:val="0"/>
      <w:marRight w:val="0"/>
      <w:marTop w:val="0"/>
      <w:marBottom w:val="0"/>
      <w:divBdr>
        <w:top w:val="none" w:sz="0" w:space="0" w:color="auto"/>
        <w:left w:val="none" w:sz="0" w:space="0" w:color="auto"/>
        <w:bottom w:val="none" w:sz="0" w:space="0" w:color="auto"/>
        <w:right w:val="none" w:sz="0" w:space="0" w:color="auto"/>
      </w:divBdr>
    </w:div>
    <w:div w:id="513500621">
      <w:bodyDiv w:val="1"/>
      <w:marLeft w:val="0"/>
      <w:marRight w:val="0"/>
      <w:marTop w:val="0"/>
      <w:marBottom w:val="0"/>
      <w:divBdr>
        <w:top w:val="none" w:sz="0" w:space="0" w:color="auto"/>
        <w:left w:val="none" w:sz="0" w:space="0" w:color="auto"/>
        <w:bottom w:val="none" w:sz="0" w:space="0" w:color="auto"/>
        <w:right w:val="none" w:sz="0" w:space="0" w:color="auto"/>
      </w:divBdr>
    </w:div>
    <w:div w:id="525942840">
      <w:bodyDiv w:val="1"/>
      <w:marLeft w:val="0"/>
      <w:marRight w:val="0"/>
      <w:marTop w:val="0"/>
      <w:marBottom w:val="0"/>
      <w:divBdr>
        <w:top w:val="none" w:sz="0" w:space="0" w:color="auto"/>
        <w:left w:val="none" w:sz="0" w:space="0" w:color="auto"/>
        <w:bottom w:val="none" w:sz="0" w:space="0" w:color="auto"/>
        <w:right w:val="none" w:sz="0" w:space="0" w:color="auto"/>
      </w:divBdr>
    </w:div>
    <w:div w:id="528644362">
      <w:bodyDiv w:val="1"/>
      <w:marLeft w:val="0"/>
      <w:marRight w:val="0"/>
      <w:marTop w:val="0"/>
      <w:marBottom w:val="0"/>
      <w:divBdr>
        <w:top w:val="none" w:sz="0" w:space="0" w:color="auto"/>
        <w:left w:val="none" w:sz="0" w:space="0" w:color="auto"/>
        <w:bottom w:val="none" w:sz="0" w:space="0" w:color="auto"/>
        <w:right w:val="none" w:sz="0" w:space="0" w:color="auto"/>
      </w:divBdr>
    </w:div>
    <w:div w:id="556009246">
      <w:bodyDiv w:val="1"/>
      <w:marLeft w:val="0"/>
      <w:marRight w:val="0"/>
      <w:marTop w:val="0"/>
      <w:marBottom w:val="0"/>
      <w:divBdr>
        <w:top w:val="none" w:sz="0" w:space="0" w:color="auto"/>
        <w:left w:val="none" w:sz="0" w:space="0" w:color="auto"/>
        <w:bottom w:val="none" w:sz="0" w:space="0" w:color="auto"/>
        <w:right w:val="none" w:sz="0" w:space="0" w:color="auto"/>
      </w:divBdr>
    </w:div>
    <w:div w:id="597061855">
      <w:bodyDiv w:val="1"/>
      <w:marLeft w:val="0"/>
      <w:marRight w:val="0"/>
      <w:marTop w:val="0"/>
      <w:marBottom w:val="0"/>
      <w:divBdr>
        <w:top w:val="none" w:sz="0" w:space="0" w:color="auto"/>
        <w:left w:val="none" w:sz="0" w:space="0" w:color="auto"/>
        <w:bottom w:val="none" w:sz="0" w:space="0" w:color="auto"/>
        <w:right w:val="none" w:sz="0" w:space="0" w:color="auto"/>
      </w:divBdr>
    </w:div>
    <w:div w:id="674653540">
      <w:bodyDiv w:val="1"/>
      <w:marLeft w:val="0"/>
      <w:marRight w:val="0"/>
      <w:marTop w:val="0"/>
      <w:marBottom w:val="0"/>
      <w:divBdr>
        <w:top w:val="none" w:sz="0" w:space="0" w:color="auto"/>
        <w:left w:val="none" w:sz="0" w:space="0" w:color="auto"/>
        <w:bottom w:val="none" w:sz="0" w:space="0" w:color="auto"/>
        <w:right w:val="none" w:sz="0" w:space="0" w:color="auto"/>
      </w:divBdr>
    </w:div>
    <w:div w:id="682827031">
      <w:bodyDiv w:val="1"/>
      <w:marLeft w:val="0"/>
      <w:marRight w:val="0"/>
      <w:marTop w:val="0"/>
      <w:marBottom w:val="0"/>
      <w:divBdr>
        <w:top w:val="none" w:sz="0" w:space="0" w:color="auto"/>
        <w:left w:val="none" w:sz="0" w:space="0" w:color="auto"/>
        <w:bottom w:val="none" w:sz="0" w:space="0" w:color="auto"/>
        <w:right w:val="none" w:sz="0" w:space="0" w:color="auto"/>
      </w:divBdr>
    </w:div>
    <w:div w:id="682905130">
      <w:bodyDiv w:val="1"/>
      <w:marLeft w:val="0"/>
      <w:marRight w:val="0"/>
      <w:marTop w:val="0"/>
      <w:marBottom w:val="0"/>
      <w:divBdr>
        <w:top w:val="none" w:sz="0" w:space="0" w:color="auto"/>
        <w:left w:val="none" w:sz="0" w:space="0" w:color="auto"/>
        <w:bottom w:val="none" w:sz="0" w:space="0" w:color="auto"/>
        <w:right w:val="none" w:sz="0" w:space="0" w:color="auto"/>
      </w:divBdr>
    </w:div>
    <w:div w:id="685323484">
      <w:bodyDiv w:val="1"/>
      <w:marLeft w:val="0"/>
      <w:marRight w:val="0"/>
      <w:marTop w:val="0"/>
      <w:marBottom w:val="0"/>
      <w:divBdr>
        <w:top w:val="none" w:sz="0" w:space="0" w:color="auto"/>
        <w:left w:val="none" w:sz="0" w:space="0" w:color="auto"/>
        <w:bottom w:val="none" w:sz="0" w:space="0" w:color="auto"/>
        <w:right w:val="none" w:sz="0" w:space="0" w:color="auto"/>
      </w:divBdr>
    </w:div>
    <w:div w:id="704252909">
      <w:bodyDiv w:val="1"/>
      <w:marLeft w:val="0"/>
      <w:marRight w:val="0"/>
      <w:marTop w:val="0"/>
      <w:marBottom w:val="0"/>
      <w:divBdr>
        <w:top w:val="none" w:sz="0" w:space="0" w:color="auto"/>
        <w:left w:val="none" w:sz="0" w:space="0" w:color="auto"/>
        <w:bottom w:val="none" w:sz="0" w:space="0" w:color="auto"/>
        <w:right w:val="none" w:sz="0" w:space="0" w:color="auto"/>
      </w:divBdr>
    </w:div>
    <w:div w:id="715861984">
      <w:bodyDiv w:val="1"/>
      <w:marLeft w:val="0"/>
      <w:marRight w:val="0"/>
      <w:marTop w:val="0"/>
      <w:marBottom w:val="0"/>
      <w:divBdr>
        <w:top w:val="none" w:sz="0" w:space="0" w:color="auto"/>
        <w:left w:val="none" w:sz="0" w:space="0" w:color="auto"/>
        <w:bottom w:val="none" w:sz="0" w:space="0" w:color="auto"/>
        <w:right w:val="none" w:sz="0" w:space="0" w:color="auto"/>
      </w:divBdr>
    </w:div>
    <w:div w:id="730739596">
      <w:bodyDiv w:val="1"/>
      <w:marLeft w:val="0"/>
      <w:marRight w:val="0"/>
      <w:marTop w:val="0"/>
      <w:marBottom w:val="0"/>
      <w:divBdr>
        <w:top w:val="none" w:sz="0" w:space="0" w:color="auto"/>
        <w:left w:val="none" w:sz="0" w:space="0" w:color="auto"/>
        <w:bottom w:val="none" w:sz="0" w:space="0" w:color="auto"/>
        <w:right w:val="none" w:sz="0" w:space="0" w:color="auto"/>
      </w:divBdr>
    </w:div>
    <w:div w:id="788233419">
      <w:bodyDiv w:val="1"/>
      <w:marLeft w:val="0"/>
      <w:marRight w:val="0"/>
      <w:marTop w:val="0"/>
      <w:marBottom w:val="0"/>
      <w:divBdr>
        <w:top w:val="none" w:sz="0" w:space="0" w:color="auto"/>
        <w:left w:val="none" w:sz="0" w:space="0" w:color="auto"/>
        <w:bottom w:val="none" w:sz="0" w:space="0" w:color="auto"/>
        <w:right w:val="none" w:sz="0" w:space="0" w:color="auto"/>
      </w:divBdr>
      <w:divsChild>
        <w:div w:id="1611743741">
          <w:marLeft w:val="0"/>
          <w:marRight w:val="0"/>
          <w:marTop w:val="0"/>
          <w:marBottom w:val="0"/>
          <w:divBdr>
            <w:top w:val="none" w:sz="0" w:space="0" w:color="auto"/>
            <w:left w:val="none" w:sz="0" w:space="0" w:color="auto"/>
            <w:bottom w:val="none" w:sz="0" w:space="0" w:color="auto"/>
            <w:right w:val="none" w:sz="0" w:space="0" w:color="auto"/>
          </w:divBdr>
          <w:divsChild>
            <w:div w:id="1623876727">
              <w:marLeft w:val="0"/>
              <w:marRight w:val="0"/>
              <w:marTop w:val="0"/>
              <w:marBottom w:val="0"/>
              <w:divBdr>
                <w:top w:val="none" w:sz="0" w:space="0" w:color="auto"/>
                <w:left w:val="none" w:sz="0" w:space="0" w:color="auto"/>
                <w:bottom w:val="none" w:sz="0" w:space="0" w:color="auto"/>
                <w:right w:val="none" w:sz="0" w:space="0" w:color="auto"/>
              </w:divBdr>
              <w:divsChild>
                <w:div w:id="38171749">
                  <w:marLeft w:val="0"/>
                  <w:marRight w:val="0"/>
                  <w:marTop w:val="0"/>
                  <w:marBottom w:val="0"/>
                  <w:divBdr>
                    <w:top w:val="none" w:sz="0" w:space="0" w:color="auto"/>
                    <w:left w:val="none" w:sz="0" w:space="0" w:color="auto"/>
                    <w:bottom w:val="none" w:sz="0" w:space="0" w:color="auto"/>
                    <w:right w:val="none" w:sz="0" w:space="0" w:color="auto"/>
                  </w:divBdr>
                  <w:divsChild>
                    <w:div w:id="1825119291">
                      <w:marLeft w:val="0"/>
                      <w:marRight w:val="0"/>
                      <w:marTop w:val="0"/>
                      <w:marBottom w:val="0"/>
                      <w:divBdr>
                        <w:top w:val="none" w:sz="0" w:space="0" w:color="auto"/>
                        <w:left w:val="none" w:sz="0" w:space="0" w:color="auto"/>
                        <w:bottom w:val="none" w:sz="0" w:space="0" w:color="auto"/>
                        <w:right w:val="none" w:sz="0" w:space="0" w:color="auto"/>
                      </w:divBdr>
                      <w:divsChild>
                        <w:div w:id="1503928502">
                          <w:marLeft w:val="0"/>
                          <w:marRight w:val="0"/>
                          <w:marTop w:val="0"/>
                          <w:marBottom w:val="0"/>
                          <w:divBdr>
                            <w:top w:val="none" w:sz="0" w:space="0" w:color="auto"/>
                            <w:left w:val="none" w:sz="0" w:space="0" w:color="auto"/>
                            <w:bottom w:val="none" w:sz="0" w:space="0" w:color="auto"/>
                            <w:right w:val="none" w:sz="0" w:space="0" w:color="auto"/>
                          </w:divBdr>
                          <w:divsChild>
                            <w:div w:id="11107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8425465">
      <w:bodyDiv w:val="1"/>
      <w:marLeft w:val="0"/>
      <w:marRight w:val="0"/>
      <w:marTop w:val="0"/>
      <w:marBottom w:val="0"/>
      <w:divBdr>
        <w:top w:val="none" w:sz="0" w:space="0" w:color="auto"/>
        <w:left w:val="none" w:sz="0" w:space="0" w:color="auto"/>
        <w:bottom w:val="none" w:sz="0" w:space="0" w:color="auto"/>
        <w:right w:val="none" w:sz="0" w:space="0" w:color="auto"/>
      </w:divBdr>
    </w:div>
    <w:div w:id="828404166">
      <w:bodyDiv w:val="1"/>
      <w:marLeft w:val="0"/>
      <w:marRight w:val="0"/>
      <w:marTop w:val="0"/>
      <w:marBottom w:val="0"/>
      <w:divBdr>
        <w:top w:val="none" w:sz="0" w:space="0" w:color="auto"/>
        <w:left w:val="none" w:sz="0" w:space="0" w:color="auto"/>
        <w:bottom w:val="none" w:sz="0" w:space="0" w:color="auto"/>
        <w:right w:val="none" w:sz="0" w:space="0" w:color="auto"/>
      </w:divBdr>
    </w:div>
    <w:div w:id="828834206">
      <w:bodyDiv w:val="1"/>
      <w:marLeft w:val="0"/>
      <w:marRight w:val="0"/>
      <w:marTop w:val="0"/>
      <w:marBottom w:val="0"/>
      <w:divBdr>
        <w:top w:val="none" w:sz="0" w:space="0" w:color="auto"/>
        <w:left w:val="none" w:sz="0" w:space="0" w:color="auto"/>
        <w:bottom w:val="none" w:sz="0" w:space="0" w:color="auto"/>
        <w:right w:val="none" w:sz="0" w:space="0" w:color="auto"/>
      </w:divBdr>
    </w:div>
    <w:div w:id="855340083">
      <w:bodyDiv w:val="1"/>
      <w:marLeft w:val="0"/>
      <w:marRight w:val="0"/>
      <w:marTop w:val="0"/>
      <w:marBottom w:val="0"/>
      <w:divBdr>
        <w:top w:val="none" w:sz="0" w:space="0" w:color="auto"/>
        <w:left w:val="none" w:sz="0" w:space="0" w:color="auto"/>
        <w:bottom w:val="none" w:sz="0" w:space="0" w:color="auto"/>
        <w:right w:val="none" w:sz="0" w:space="0" w:color="auto"/>
      </w:divBdr>
    </w:div>
    <w:div w:id="868614421">
      <w:bodyDiv w:val="1"/>
      <w:marLeft w:val="0"/>
      <w:marRight w:val="0"/>
      <w:marTop w:val="0"/>
      <w:marBottom w:val="0"/>
      <w:divBdr>
        <w:top w:val="none" w:sz="0" w:space="0" w:color="auto"/>
        <w:left w:val="none" w:sz="0" w:space="0" w:color="auto"/>
        <w:bottom w:val="none" w:sz="0" w:space="0" w:color="auto"/>
        <w:right w:val="none" w:sz="0" w:space="0" w:color="auto"/>
      </w:divBdr>
    </w:div>
    <w:div w:id="878590751">
      <w:bodyDiv w:val="1"/>
      <w:marLeft w:val="0"/>
      <w:marRight w:val="0"/>
      <w:marTop w:val="0"/>
      <w:marBottom w:val="0"/>
      <w:divBdr>
        <w:top w:val="none" w:sz="0" w:space="0" w:color="auto"/>
        <w:left w:val="none" w:sz="0" w:space="0" w:color="auto"/>
        <w:bottom w:val="none" w:sz="0" w:space="0" w:color="auto"/>
        <w:right w:val="none" w:sz="0" w:space="0" w:color="auto"/>
      </w:divBdr>
    </w:div>
    <w:div w:id="947615269">
      <w:bodyDiv w:val="1"/>
      <w:marLeft w:val="0"/>
      <w:marRight w:val="0"/>
      <w:marTop w:val="0"/>
      <w:marBottom w:val="0"/>
      <w:divBdr>
        <w:top w:val="none" w:sz="0" w:space="0" w:color="auto"/>
        <w:left w:val="none" w:sz="0" w:space="0" w:color="auto"/>
        <w:bottom w:val="none" w:sz="0" w:space="0" w:color="auto"/>
        <w:right w:val="none" w:sz="0" w:space="0" w:color="auto"/>
      </w:divBdr>
    </w:div>
    <w:div w:id="1026061216">
      <w:bodyDiv w:val="1"/>
      <w:marLeft w:val="0"/>
      <w:marRight w:val="0"/>
      <w:marTop w:val="0"/>
      <w:marBottom w:val="0"/>
      <w:divBdr>
        <w:top w:val="none" w:sz="0" w:space="0" w:color="auto"/>
        <w:left w:val="none" w:sz="0" w:space="0" w:color="auto"/>
        <w:bottom w:val="none" w:sz="0" w:space="0" w:color="auto"/>
        <w:right w:val="none" w:sz="0" w:space="0" w:color="auto"/>
      </w:divBdr>
    </w:div>
    <w:div w:id="1044869715">
      <w:bodyDiv w:val="1"/>
      <w:marLeft w:val="0"/>
      <w:marRight w:val="0"/>
      <w:marTop w:val="0"/>
      <w:marBottom w:val="0"/>
      <w:divBdr>
        <w:top w:val="none" w:sz="0" w:space="0" w:color="auto"/>
        <w:left w:val="none" w:sz="0" w:space="0" w:color="auto"/>
        <w:bottom w:val="none" w:sz="0" w:space="0" w:color="auto"/>
        <w:right w:val="none" w:sz="0" w:space="0" w:color="auto"/>
      </w:divBdr>
    </w:div>
    <w:div w:id="1141266934">
      <w:bodyDiv w:val="1"/>
      <w:marLeft w:val="0"/>
      <w:marRight w:val="0"/>
      <w:marTop w:val="0"/>
      <w:marBottom w:val="0"/>
      <w:divBdr>
        <w:top w:val="none" w:sz="0" w:space="0" w:color="auto"/>
        <w:left w:val="none" w:sz="0" w:space="0" w:color="auto"/>
        <w:bottom w:val="none" w:sz="0" w:space="0" w:color="auto"/>
        <w:right w:val="none" w:sz="0" w:space="0" w:color="auto"/>
      </w:divBdr>
    </w:div>
    <w:div w:id="1148665201">
      <w:bodyDiv w:val="1"/>
      <w:marLeft w:val="0"/>
      <w:marRight w:val="0"/>
      <w:marTop w:val="0"/>
      <w:marBottom w:val="0"/>
      <w:divBdr>
        <w:top w:val="none" w:sz="0" w:space="0" w:color="auto"/>
        <w:left w:val="none" w:sz="0" w:space="0" w:color="auto"/>
        <w:bottom w:val="none" w:sz="0" w:space="0" w:color="auto"/>
        <w:right w:val="none" w:sz="0" w:space="0" w:color="auto"/>
      </w:divBdr>
    </w:div>
    <w:div w:id="1249970058">
      <w:bodyDiv w:val="1"/>
      <w:marLeft w:val="0"/>
      <w:marRight w:val="0"/>
      <w:marTop w:val="0"/>
      <w:marBottom w:val="0"/>
      <w:divBdr>
        <w:top w:val="none" w:sz="0" w:space="0" w:color="auto"/>
        <w:left w:val="none" w:sz="0" w:space="0" w:color="auto"/>
        <w:bottom w:val="none" w:sz="0" w:space="0" w:color="auto"/>
        <w:right w:val="none" w:sz="0" w:space="0" w:color="auto"/>
      </w:divBdr>
    </w:div>
    <w:div w:id="1329097993">
      <w:bodyDiv w:val="1"/>
      <w:marLeft w:val="0"/>
      <w:marRight w:val="0"/>
      <w:marTop w:val="0"/>
      <w:marBottom w:val="0"/>
      <w:divBdr>
        <w:top w:val="none" w:sz="0" w:space="0" w:color="auto"/>
        <w:left w:val="none" w:sz="0" w:space="0" w:color="auto"/>
        <w:bottom w:val="none" w:sz="0" w:space="0" w:color="auto"/>
        <w:right w:val="none" w:sz="0" w:space="0" w:color="auto"/>
      </w:divBdr>
    </w:div>
    <w:div w:id="1370688502">
      <w:bodyDiv w:val="1"/>
      <w:marLeft w:val="0"/>
      <w:marRight w:val="0"/>
      <w:marTop w:val="0"/>
      <w:marBottom w:val="0"/>
      <w:divBdr>
        <w:top w:val="none" w:sz="0" w:space="0" w:color="auto"/>
        <w:left w:val="none" w:sz="0" w:space="0" w:color="auto"/>
        <w:bottom w:val="none" w:sz="0" w:space="0" w:color="auto"/>
        <w:right w:val="none" w:sz="0" w:space="0" w:color="auto"/>
      </w:divBdr>
    </w:div>
    <w:div w:id="1476948400">
      <w:bodyDiv w:val="1"/>
      <w:marLeft w:val="0"/>
      <w:marRight w:val="0"/>
      <w:marTop w:val="0"/>
      <w:marBottom w:val="0"/>
      <w:divBdr>
        <w:top w:val="none" w:sz="0" w:space="0" w:color="auto"/>
        <w:left w:val="none" w:sz="0" w:space="0" w:color="auto"/>
        <w:bottom w:val="none" w:sz="0" w:space="0" w:color="auto"/>
        <w:right w:val="none" w:sz="0" w:space="0" w:color="auto"/>
      </w:divBdr>
    </w:div>
    <w:div w:id="1493182226">
      <w:bodyDiv w:val="1"/>
      <w:marLeft w:val="0"/>
      <w:marRight w:val="0"/>
      <w:marTop w:val="0"/>
      <w:marBottom w:val="0"/>
      <w:divBdr>
        <w:top w:val="none" w:sz="0" w:space="0" w:color="auto"/>
        <w:left w:val="none" w:sz="0" w:space="0" w:color="auto"/>
        <w:bottom w:val="none" w:sz="0" w:space="0" w:color="auto"/>
        <w:right w:val="none" w:sz="0" w:space="0" w:color="auto"/>
      </w:divBdr>
    </w:div>
    <w:div w:id="1508323591">
      <w:bodyDiv w:val="1"/>
      <w:marLeft w:val="0"/>
      <w:marRight w:val="0"/>
      <w:marTop w:val="0"/>
      <w:marBottom w:val="0"/>
      <w:divBdr>
        <w:top w:val="none" w:sz="0" w:space="0" w:color="auto"/>
        <w:left w:val="none" w:sz="0" w:space="0" w:color="auto"/>
        <w:bottom w:val="none" w:sz="0" w:space="0" w:color="auto"/>
        <w:right w:val="none" w:sz="0" w:space="0" w:color="auto"/>
      </w:divBdr>
    </w:div>
    <w:div w:id="1558976319">
      <w:bodyDiv w:val="1"/>
      <w:marLeft w:val="0"/>
      <w:marRight w:val="0"/>
      <w:marTop w:val="0"/>
      <w:marBottom w:val="0"/>
      <w:divBdr>
        <w:top w:val="none" w:sz="0" w:space="0" w:color="auto"/>
        <w:left w:val="none" w:sz="0" w:space="0" w:color="auto"/>
        <w:bottom w:val="none" w:sz="0" w:space="0" w:color="auto"/>
        <w:right w:val="none" w:sz="0" w:space="0" w:color="auto"/>
      </w:divBdr>
    </w:div>
    <w:div w:id="1575968306">
      <w:bodyDiv w:val="1"/>
      <w:marLeft w:val="0"/>
      <w:marRight w:val="0"/>
      <w:marTop w:val="0"/>
      <w:marBottom w:val="0"/>
      <w:divBdr>
        <w:top w:val="none" w:sz="0" w:space="0" w:color="auto"/>
        <w:left w:val="none" w:sz="0" w:space="0" w:color="auto"/>
        <w:bottom w:val="none" w:sz="0" w:space="0" w:color="auto"/>
        <w:right w:val="none" w:sz="0" w:space="0" w:color="auto"/>
      </w:divBdr>
    </w:div>
    <w:div w:id="1589078250">
      <w:bodyDiv w:val="1"/>
      <w:marLeft w:val="0"/>
      <w:marRight w:val="0"/>
      <w:marTop w:val="0"/>
      <w:marBottom w:val="0"/>
      <w:divBdr>
        <w:top w:val="none" w:sz="0" w:space="0" w:color="auto"/>
        <w:left w:val="none" w:sz="0" w:space="0" w:color="auto"/>
        <w:bottom w:val="none" w:sz="0" w:space="0" w:color="auto"/>
        <w:right w:val="none" w:sz="0" w:space="0" w:color="auto"/>
      </w:divBdr>
    </w:div>
    <w:div w:id="1590508498">
      <w:bodyDiv w:val="1"/>
      <w:marLeft w:val="0"/>
      <w:marRight w:val="0"/>
      <w:marTop w:val="0"/>
      <w:marBottom w:val="0"/>
      <w:divBdr>
        <w:top w:val="none" w:sz="0" w:space="0" w:color="auto"/>
        <w:left w:val="none" w:sz="0" w:space="0" w:color="auto"/>
        <w:bottom w:val="none" w:sz="0" w:space="0" w:color="auto"/>
        <w:right w:val="none" w:sz="0" w:space="0" w:color="auto"/>
      </w:divBdr>
    </w:div>
    <w:div w:id="1614556280">
      <w:bodyDiv w:val="1"/>
      <w:marLeft w:val="0"/>
      <w:marRight w:val="0"/>
      <w:marTop w:val="0"/>
      <w:marBottom w:val="0"/>
      <w:divBdr>
        <w:top w:val="none" w:sz="0" w:space="0" w:color="auto"/>
        <w:left w:val="none" w:sz="0" w:space="0" w:color="auto"/>
        <w:bottom w:val="none" w:sz="0" w:space="0" w:color="auto"/>
        <w:right w:val="none" w:sz="0" w:space="0" w:color="auto"/>
      </w:divBdr>
    </w:div>
    <w:div w:id="1693995550">
      <w:bodyDiv w:val="1"/>
      <w:marLeft w:val="0"/>
      <w:marRight w:val="0"/>
      <w:marTop w:val="0"/>
      <w:marBottom w:val="0"/>
      <w:divBdr>
        <w:top w:val="none" w:sz="0" w:space="0" w:color="auto"/>
        <w:left w:val="none" w:sz="0" w:space="0" w:color="auto"/>
        <w:bottom w:val="none" w:sz="0" w:space="0" w:color="auto"/>
        <w:right w:val="none" w:sz="0" w:space="0" w:color="auto"/>
      </w:divBdr>
    </w:div>
    <w:div w:id="1698040906">
      <w:bodyDiv w:val="1"/>
      <w:marLeft w:val="0"/>
      <w:marRight w:val="0"/>
      <w:marTop w:val="0"/>
      <w:marBottom w:val="0"/>
      <w:divBdr>
        <w:top w:val="none" w:sz="0" w:space="0" w:color="auto"/>
        <w:left w:val="none" w:sz="0" w:space="0" w:color="auto"/>
        <w:bottom w:val="none" w:sz="0" w:space="0" w:color="auto"/>
        <w:right w:val="none" w:sz="0" w:space="0" w:color="auto"/>
      </w:divBdr>
    </w:div>
    <w:div w:id="1722050732">
      <w:bodyDiv w:val="1"/>
      <w:marLeft w:val="0"/>
      <w:marRight w:val="0"/>
      <w:marTop w:val="0"/>
      <w:marBottom w:val="0"/>
      <w:divBdr>
        <w:top w:val="none" w:sz="0" w:space="0" w:color="auto"/>
        <w:left w:val="none" w:sz="0" w:space="0" w:color="auto"/>
        <w:bottom w:val="none" w:sz="0" w:space="0" w:color="auto"/>
        <w:right w:val="none" w:sz="0" w:space="0" w:color="auto"/>
      </w:divBdr>
    </w:div>
    <w:div w:id="1755786685">
      <w:bodyDiv w:val="1"/>
      <w:marLeft w:val="0"/>
      <w:marRight w:val="0"/>
      <w:marTop w:val="0"/>
      <w:marBottom w:val="0"/>
      <w:divBdr>
        <w:top w:val="none" w:sz="0" w:space="0" w:color="auto"/>
        <w:left w:val="none" w:sz="0" w:space="0" w:color="auto"/>
        <w:bottom w:val="none" w:sz="0" w:space="0" w:color="auto"/>
        <w:right w:val="none" w:sz="0" w:space="0" w:color="auto"/>
      </w:divBdr>
    </w:div>
    <w:div w:id="1776170805">
      <w:bodyDiv w:val="1"/>
      <w:marLeft w:val="0"/>
      <w:marRight w:val="0"/>
      <w:marTop w:val="0"/>
      <w:marBottom w:val="0"/>
      <w:divBdr>
        <w:top w:val="none" w:sz="0" w:space="0" w:color="auto"/>
        <w:left w:val="none" w:sz="0" w:space="0" w:color="auto"/>
        <w:bottom w:val="none" w:sz="0" w:space="0" w:color="auto"/>
        <w:right w:val="none" w:sz="0" w:space="0" w:color="auto"/>
      </w:divBdr>
    </w:div>
    <w:div w:id="1787852118">
      <w:bodyDiv w:val="1"/>
      <w:marLeft w:val="0"/>
      <w:marRight w:val="0"/>
      <w:marTop w:val="0"/>
      <w:marBottom w:val="0"/>
      <w:divBdr>
        <w:top w:val="none" w:sz="0" w:space="0" w:color="auto"/>
        <w:left w:val="none" w:sz="0" w:space="0" w:color="auto"/>
        <w:bottom w:val="none" w:sz="0" w:space="0" w:color="auto"/>
        <w:right w:val="none" w:sz="0" w:space="0" w:color="auto"/>
      </w:divBdr>
    </w:div>
    <w:div w:id="1801679157">
      <w:bodyDiv w:val="1"/>
      <w:marLeft w:val="0"/>
      <w:marRight w:val="0"/>
      <w:marTop w:val="0"/>
      <w:marBottom w:val="0"/>
      <w:divBdr>
        <w:top w:val="none" w:sz="0" w:space="0" w:color="auto"/>
        <w:left w:val="none" w:sz="0" w:space="0" w:color="auto"/>
        <w:bottom w:val="none" w:sz="0" w:space="0" w:color="auto"/>
        <w:right w:val="none" w:sz="0" w:space="0" w:color="auto"/>
      </w:divBdr>
    </w:div>
    <w:div w:id="1866098226">
      <w:bodyDiv w:val="1"/>
      <w:marLeft w:val="0"/>
      <w:marRight w:val="0"/>
      <w:marTop w:val="0"/>
      <w:marBottom w:val="0"/>
      <w:divBdr>
        <w:top w:val="none" w:sz="0" w:space="0" w:color="auto"/>
        <w:left w:val="none" w:sz="0" w:space="0" w:color="auto"/>
        <w:bottom w:val="none" w:sz="0" w:space="0" w:color="auto"/>
        <w:right w:val="none" w:sz="0" w:space="0" w:color="auto"/>
      </w:divBdr>
    </w:div>
    <w:div w:id="1991904915">
      <w:bodyDiv w:val="1"/>
      <w:marLeft w:val="0"/>
      <w:marRight w:val="0"/>
      <w:marTop w:val="0"/>
      <w:marBottom w:val="0"/>
      <w:divBdr>
        <w:top w:val="none" w:sz="0" w:space="0" w:color="auto"/>
        <w:left w:val="none" w:sz="0" w:space="0" w:color="auto"/>
        <w:bottom w:val="none" w:sz="0" w:space="0" w:color="auto"/>
        <w:right w:val="none" w:sz="0" w:space="0" w:color="auto"/>
      </w:divBdr>
    </w:div>
    <w:div w:id="1993362670">
      <w:bodyDiv w:val="1"/>
      <w:marLeft w:val="0"/>
      <w:marRight w:val="0"/>
      <w:marTop w:val="0"/>
      <w:marBottom w:val="0"/>
      <w:divBdr>
        <w:top w:val="none" w:sz="0" w:space="0" w:color="auto"/>
        <w:left w:val="none" w:sz="0" w:space="0" w:color="auto"/>
        <w:bottom w:val="none" w:sz="0" w:space="0" w:color="auto"/>
        <w:right w:val="none" w:sz="0" w:space="0" w:color="auto"/>
      </w:divBdr>
    </w:div>
    <w:div w:id="2000231874">
      <w:bodyDiv w:val="1"/>
      <w:marLeft w:val="0"/>
      <w:marRight w:val="0"/>
      <w:marTop w:val="0"/>
      <w:marBottom w:val="0"/>
      <w:divBdr>
        <w:top w:val="none" w:sz="0" w:space="0" w:color="auto"/>
        <w:left w:val="none" w:sz="0" w:space="0" w:color="auto"/>
        <w:bottom w:val="none" w:sz="0" w:space="0" w:color="auto"/>
        <w:right w:val="none" w:sz="0" w:space="0" w:color="auto"/>
      </w:divBdr>
    </w:div>
    <w:div w:id="2001692779">
      <w:bodyDiv w:val="1"/>
      <w:marLeft w:val="0"/>
      <w:marRight w:val="0"/>
      <w:marTop w:val="0"/>
      <w:marBottom w:val="0"/>
      <w:divBdr>
        <w:top w:val="none" w:sz="0" w:space="0" w:color="auto"/>
        <w:left w:val="none" w:sz="0" w:space="0" w:color="auto"/>
        <w:bottom w:val="none" w:sz="0" w:space="0" w:color="auto"/>
        <w:right w:val="none" w:sz="0" w:space="0" w:color="auto"/>
      </w:divBdr>
    </w:div>
    <w:div w:id="2016149995">
      <w:bodyDiv w:val="1"/>
      <w:marLeft w:val="0"/>
      <w:marRight w:val="0"/>
      <w:marTop w:val="0"/>
      <w:marBottom w:val="0"/>
      <w:divBdr>
        <w:top w:val="none" w:sz="0" w:space="0" w:color="auto"/>
        <w:left w:val="none" w:sz="0" w:space="0" w:color="auto"/>
        <w:bottom w:val="none" w:sz="0" w:space="0" w:color="auto"/>
        <w:right w:val="none" w:sz="0" w:space="0" w:color="auto"/>
      </w:divBdr>
    </w:div>
    <w:div w:id="2039811003">
      <w:bodyDiv w:val="1"/>
      <w:marLeft w:val="0"/>
      <w:marRight w:val="0"/>
      <w:marTop w:val="0"/>
      <w:marBottom w:val="0"/>
      <w:divBdr>
        <w:top w:val="none" w:sz="0" w:space="0" w:color="auto"/>
        <w:left w:val="none" w:sz="0" w:space="0" w:color="auto"/>
        <w:bottom w:val="none" w:sz="0" w:space="0" w:color="auto"/>
        <w:right w:val="none" w:sz="0" w:space="0" w:color="auto"/>
      </w:divBdr>
    </w:div>
    <w:div w:id="2056273062">
      <w:bodyDiv w:val="1"/>
      <w:marLeft w:val="0"/>
      <w:marRight w:val="0"/>
      <w:marTop w:val="0"/>
      <w:marBottom w:val="0"/>
      <w:divBdr>
        <w:top w:val="none" w:sz="0" w:space="0" w:color="auto"/>
        <w:left w:val="none" w:sz="0" w:space="0" w:color="auto"/>
        <w:bottom w:val="none" w:sz="0" w:space="0" w:color="auto"/>
        <w:right w:val="none" w:sz="0" w:space="0" w:color="auto"/>
      </w:divBdr>
    </w:div>
    <w:div w:id="2090420771">
      <w:bodyDiv w:val="1"/>
      <w:marLeft w:val="0"/>
      <w:marRight w:val="0"/>
      <w:marTop w:val="0"/>
      <w:marBottom w:val="0"/>
      <w:divBdr>
        <w:top w:val="none" w:sz="0" w:space="0" w:color="auto"/>
        <w:left w:val="none" w:sz="0" w:space="0" w:color="auto"/>
        <w:bottom w:val="none" w:sz="0" w:space="0" w:color="auto"/>
        <w:right w:val="none" w:sz="0" w:space="0" w:color="auto"/>
      </w:divBdr>
    </w:div>
    <w:div w:id="2099714984">
      <w:bodyDiv w:val="1"/>
      <w:marLeft w:val="0"/>
      <w:marRight w:val="0"/>
      <w:marTop w:val="0"/>
      <w:marBottom w:val="0"/>
      <w:divBdr>
        <w:top w:val="none" w:sz="0" w:space="0" w:color="auto"/>
        <w:left w:val="none" w:sz="0" w:space="0" w:color="auto"/>
        <w:bottom w:val="none" w:sz="0" w:space="0" w:color="auto"/>
        <w:right w:val="none" w:sz="0" w:space="0" w:color="auto"/>
      </w:divBdr>
    </w:div>
    <w:div w:id="2119328406">
      <w:bodyDiv w:val="1"/>
      <w:marLeft w:val="0"/>
      <w:marRight w:val="0"/>
      <w:marTop w:val="0"/>
      <w:marBottom w:val="0"/>
      <w:divBdr>
        <w:top w:val="none" w:sz="0" w:space="0" w:color="auto"/>
        <w:left w:val="none" w:sz="0" w:space="0" w:color="auto"/>
        <w:bottom w:val="none" w:sz="0" w:space="0" w:color="auto"/>
        <w:right w:val="none" w:sz="0" w:space="0" w:color="auto"/>
      </w:divBdr>
    </w:div>
    <w:div w:id="214041817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1BA443-1945-438E-8AFC-FBE88544E3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94</Pages>
  <Words>23635</Words>
  <Characters>134724</Characters>
  <Application>Microsoft Office Word</Application>
  <DocSecurity>0</DocSecurity>
  <Lines>1122</Lines>
  <Paragraphs>316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158043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fatmah</dc:creator>
  <cp:keywords/>
  <dc:description/>
  <cp:lastModifiedBy>khaled basunbul</cp:lastModifiedBy>
  <cp:revision>2</cp:revision>
  <cp:lastPrinted>2026-08-13T12:31:00Z</cp:lastPrinted>
  <dcterms:created xsi:type="dcterms:W3CDTF">2026-08-20T18:36:00Z</dcterms:created>
  <dcterms:modified xsi:type="dcterms:W3CDTF">2026-08-20T18:36:00Z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