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5959D" w14:textId="77777777" w:rsidR="00213F9A" w:rsidRDefault="00213F9A" w:rsidP="005E657E">
      <w:pPr>
        <w:spacing w:line="276" w:lineRule="auto"/>
        <w:ind w:left="-540" w:right="-630"/>
        <w:jc w:val="center"/>
        <w:rPr>
          <w:rFonts w:asciiTheme="majorBidi" w:hAnsiTheme="majorBidi" w:cstheme="majorBidi"/>
          <w:b/>
          <w:bCs/>
          <w:sz w:val="32"/>
          <w:szCs w:val="32"/>
          <w:rtl/>
        </w:rPr>
      </w:pPr>
    </w:p>
    <w:p w14:paraId="5AB09ADB" w14:textId="58F2AE4D" w:rsidR="006548B1" w:rsidRPr="0078336B" w:rsidRDefault="006548B1" w:rsidP="005E657E">
      <w:pPr>
        <w:spacing w:line="276" w:lineRule="auto"/>
        <w:ind w:left="-540" w:right="-630"/>
        <w:jc w:val="center"/>
        <w:rPr>
          <w:rFonts w:asciiTheme="majorBidi" w:hAnsiTheme="majorBidi" w:cstheme="majorBidi"/>
          <w:b/>
          <w:bCs/>
          <w:sz w:val="32"/>
          <w:szCs w:val="32"/>
        </w:rPr>
      </w:pPr>
      <w:r w:rsidRPr="0078336B">
        <w:rPr>
          <w:rFonts w:asciiTheme="majorBidi" w:hAnsiTheme="majorBidi" w:cstheme="majorBidi"/>
          <w:b/>
          <w:bCs/>
          <w:sz w:val="32"/>
          <w:szCs w:val="32"/>
        </w:rPr>
        <w:t>Clarivision AI: An Explainable Hybrid Framework for Residential Property Valuation and Similar Property Retrieval Using Structured Data and ResNet50-Based Deep Visual Features</w:t>
      </w:r>
    </w:p>
    <w:p w14:paraId="359887A2" w14:textId="09B0990B" w:rsidR="00D86E40" w:rsidRDefault="00CA7912" w:rsidP="00737B99">
      <w:pPr>
        <w:spacing w:line="276" w:lineRule="auto"/>
        <w:ind w:left="-630" w:right="-630"/>
        <w:jc w:val="center"/>
        <w:rPr>
          <w:rFonts w:asciiTheme="majorBidi" w:hAnsiTheme="majorBidi" w:cstheme="majorBidi"/>
          <w:b/>
          <w:bCs/>
          <w:rtl/>
        </w:rPr>
      </w:pPr>
      <w:r w:rsidRPr="0078336B">
        <w:rPr>
          <w:rFonts w:asciiTheme="majorBidi" w:hAnsiTheme="majorBidi" w:cstheme="majorBidi"/>
          <w:b/>
          <w:bCs/>
        </w:rPr>
        <w:t>Hassan Mohammed Ahmed Alamer Khalifa</w:t>
      </w:r>
    </w:p>
    <w:p w14:paraId="31B67A06" w14:textId="1DE58874" w:rsidR="00737B99" w:rsidRPr="0078336B" w:rsidRDefault="00737B99" w:rsidP="00737B99">
      <w:pPr>
        <w:spacing w:line="276" w:lineRule="auto"/>
        <w:ind w:left="-630" w:right="-630"/>
        <w:jc w:val="center"/>
        <w:rPr>
          <w:rFonts w:asciiTheme="majorBidi" w:hAnsiTheme="majorBidi" w:cstheme="majorBidi"/>
          <w:b/>
          <w:bCs/>
        </w:rPr>
      </w:pPr>
      <w:r w:rsidRPr="00737B99">
        <w:rPr>
          <w:rFonts w:asciiTheme="majorBidi" w:hAnsiTheme="majorBidi" w:cstheme="majorBidi"/>
          <w:b/>
          <w:bCs/>
        </w:rPr>
        <w:t>ORCID ID</w:t>
      </w:r>
      <w:r>
        <w:rPr>
          <w:rFonts w:asciiTheme="majorBidi" w:hAnsiTheme="majorBidi" w:cstheme="majorBidi" w:hint="cs"/>
          <w:b/>
          <w:bCs/>
          <w:rtl/>
        </w:rPr>
        <w:t xml:space="preserve">: </w:t>
      </w:r>
      <w:r w:rsidRPr="00737B99">
        <w:rPr>
          <w:rFonts w:asciiTheme="majorBidi" w:hAnsiTheme="majorBidi" w:cstheme="majorBidi"/>
          <w:b/>
          <w:bCs/>
        </w:rPr>
        <w:t>0009-0006-0611-1563</w:t>
      </w:r>
    </w:p>
    <w:p w14:paraId="6CA8818F" w14:textId="77777777" w:rsidR="00CA7912" w:rsidRPr="0078336B" w:rsidRDefault="00CA7912" w:rsidP="00737B99">
      <w:pPr>
        <w:spacing w:after="235" w:line="249" w:lineRule="auto"/>
        <w:ind w:left="-630" w:right="-630" w:firstLine="4"/>
        <w:jc w:val="center"/>
        <w:rPr>
          <w:rFonts w:asciiTheme="majorBidi" w:hAnsiTheme="majorBidi" w:cstheme="majorBidi"/>
          <w:b/>
          <w:bCs/>
        </w:rPr>
      </w:pPr>
      <w:r w:rsidRPr="0078336B">
        <w:rPr>
          <w:rFonts w:asciiTheme="majorBidi" w:hAnsiTheme="majorBidi" w:cstheme="majorBidi"/>
          <w:b/>
          <w:bCs/>
        </w:rPr>
        <w:t>Collage of Informatics, Midocean University, Comoros</w:t>
      </w:r>
    </w:p>
    <w:p w14:paraId="6DA9A44E" w14:textId="3CBF83A5" w:rsidR="00CA7912" w:rsidRPr="00737B99" w:rsidRDefault="00CA7912" w:rsidP="00737B99">
      <w:pPr>
        <w:spacing w:after="376" w:line="240" w:lineRule="auto"/>
        <w:ind w:left="-630" w:right="-630"/>
        <w:jc w:val="center"/>
        <w:rPr>
          <w:rFonts w:asciiTheme="majorBidi" w:hAnsiTheme="majorBidi" w:cstheme="majorBidi"/>
          <w:b/>
          <w:bCs/>
        </w:rPr>
      </w:pPr>
      <w:r w:rsidRPr="0078336B">
        <w:rPr>
          <w:rFonts w:asciiTheme="majorBidi" w:hAnsiTheme="majorBidi" w:cstheme="majorBidi"/>
          <w:b/>
          <w:bCs/>
        </w:rPr>
        <w:t>Email:</w:t>
      </w:r>
      <w:r w:rsidRPr="0078336B">
        <w:rPr>
          <w:rFonts w:asciiTheme="majorBidi" w:hAnsiTheme="majorBidi" w:cstheme="majorBidi"/>
          <w:b/>
          <w:bCs/>
          <w:rtl/>
        </w:rPr>
        <w:t xml:space="preserve"> </w:t>
      </w:r>
      <w:r w:rsidR="00737B99" w:rsidRPr="00737B99">
        <w:rPr>
          <w:rFonts w:asciiTheme="majorBidi" w:hAnsiTheme="majorBidi" w:cstheme="majorBidi"/>
          <w:b/>
          <w:bCs/>
        </w:rPr>
        <w:t>hassanalamer2019@gmail.com</w:t>
      </w:r>
    </w:p>
    <w:p w14:paraId="009346AB" w14:textId="72CA29E9" w:rsidR="00CA7912" w:rsidRPr="0078336B" w:rsidRDefault="00CA7912" w:rsidP="00737B99">
      <w:pPr>
        <w:spacing w:after="235" w:line="249" w:lineRule="auto"/>
        <w:ind w:left="-630" w:right="-630" w:firstLine="4"/>
        <w:jc w:val="center"/>
        <w:rPr>
          <w:rFonts w:asciiTheme="majorBidi" w:hAnsiTheme="majorBidi" w:cstheme="majorBidi"/>
          <w:b/>
          <w:bCs/>
        </w:rPr>
      </w:pPr>
      <w:r w:rsidRPr="0078336B">
        <w:rPr>
          <w:rFonts w:asciiTheme="majorBidi" w:hAnsiTheme="majorBidi" w:cstheme="majorBidi"/>
          <w:b/>
          <w:bCs/>
        </w:rPr>
        <w:t xml:space="preserve">Supervisor Name: Dr / Amjad </w:t>
      </w:r>
      <w:proofErr w:type="spellStart"/>
      <w:r w:rsidRPr="0078336B">
        <w:rPr>
          <w:rFonts w:asciiTheme="majorBidi" w:hAnsiTheme="majorBidi" w:cstheme="majorBidi"/>
          <w:b/>
          <w:bCs/>
        </w:rPr>
        <w:t>Qtaish</w:t>
      </w:r>
      <w:proofErr w:type="spellEnd"/>
    </w:p>
    <w:p w14:paraId="3401E68E" w14:textId="77777777" w:rsidR="005E657E" w:rsidRPr="0078336B" w:rsidRDefault="005E657E" w:rsidP="00200490">
      <w:pPr>
        <w:spacing w:after="376" w:line="240" w:lineRule="auto"/>
        <w:ind w:left="-900" w:right="180"/>
        <w:rPr>
          <w:rFonts w:asciiTheme="majorBidi" w:hAnsiTheme="majorBidi" w:cstheme="majorBidi"/>
          <w:b/>
          <w:bCs/>
          <w:rtl/>
        </w:rPr>
      </w:pPr>
    </w:p>
    <w:p w14:paraId="3FA1EA34" w14:textId="15FCAFBD" w:rsidR="00200490" w:rsidRPr="00617900" w:rsidRDefault="00200490" w:rsidP="00D6485A">
      <w:pPr>
        <w:spacing w:after="376" w:line="240" w:lineRule="auto"/>
        <w:ind w:left="-810" w:right="180"/>
        <w:rPr>
          <w:rFonts w:asciiTheme="majorBidi" w:hAnsiTheme="majorBidi" w:cstheme="majorBidi"/>
          <w:b/>
          <w:bCs/>
          <w:sz w:val="28"/>
          <w:szCs w:val="28"/>
        </w:rPr>
      </w:pPr>
      <w:r w:rsidRPr="00617900">
        <w:rPr>
          <w:rFonts w:asciiTheme="majorBidi" w:hAnsiTheme="majorBidi" w:cstheme="majorBidi"/>
          <w:b/>
          <w:bCs/>
          <w:sz w:val="28"/>
          <w:szCs w:val="28"/>
        </w:rPr>
        <w:t>Abstract</w:t>
      </w:r>
    </w:p>
    <w:p w14:paraId="0422F1C4" w14:textId="12FB7B7A" w:rsidR="007117F4" w:rsidRPr="007117F4" w:rsidRDefault="007117F4" w:rsidP="00BB15D1">
      <w:pPr>
        <w:spacing w:after="376" w:line="240" w:lineRule="auto"/>
        <w:ind w:left="-720" w:right="-630"/>
        <w:jc w:val="both"/>
        <w:rPr>
          <w:rFonts w:asciiTheme="majorBidi" w:hAnsiTheme="majorBidi" w:cstheme="majorBidi"/>
          <w:b/>
          <w:bCs/>
        </w:rPr>
      </w:pPr>
      <w:r w:rsidRPr="007117F4">
        <w:rPr>
          <w:rFonts w:asciiTheme="majorBidi" w:hAnsiTheme="majorBidi" w:cstheme="majorBidi"/>
          <w:b/>
          <w:bCs/>
        </w:rPr>
        <w:t xml:space="preserve">Objectives: </w:t>
      </w:r>
      <w:r w:rsidR="00BB15D1" w:rsidRPr="008F6BE3">
        <w:rPr>
          <w:rFonts w:asciiTheme="majorBidi" w:hAnsiTheme="majorBidi" w:cstheme="majorBidi"/>
          <w:color w:val="EE0000"/>
        </w:rPr>
        <w:t>This study develops Clarivision AI, an explainable hybrid framework for residential property valuation that integrates structured property attributes with deep visual features extracted using ResNet50 and enhances model interpretability through Explainable Artificial Intelligence (XAI).</w:t>
      </w:r>
    </w:p>
    <w:p w14:paraId="0970B6CD" w14:textId="77777777" w:rsidR="003E4C6D" w:rsidRPr="003E4C6D" w:rsidRDefault="003E4C6D" w:rsidP="003E4C6D">
      <w:pPr>
        <w:spacing w:after="376" w:line="240" w:lineRule="auto"/>
        <w:ind w:left="-720" w:right="-630"/>
        <w:jc w:val="both"/>
        <w:rPr>
          <w:rFonts w:asciiTheme="majorBidi" w:hAnsiTheme="majorBidi" w:cstheme="majorBidi"/>
          <w:b/>
          <w:bCs/>
        </w:rPr>
      </w:pPr>
      <w:r w:rsidRPr="003E4C6D">
        <w:rPr>
          <w:rFonts w:asciiTheme="majorBidi" w:hAnsiTheme="majorBidi" w:cstheme="majorBidi"/>
          <w:b/>
          <w:bCs/>
        </w:rPr>
        <w:t xml:space="preserve">Study Location: </w:t>
      </w:r>
      <w:r w:rsidRPr="003E4C6D">
        <w:rPr>
          <w:rFonts w:asciiTheme="majorBidi" w:hAnsiTheme="majorBidi" w:cstheme="majorBidi"/>
          <w:color w:val="EE0000"/>
        </w:rPr>
        <w:t>The study was conducted using the Real Estate with Images dataset, comprising 15,474 residential property records with corresponding structured attributes and property images</w:t>
      </w:r>
      <w:r w:rsidRPr="003E4C6D">
        <w:rPr>
          <w:rFonts w:asciiTheme="majorBidi" w:hAnsiTheme="majorBidi" w:cstheme="majorBidi"/>
          <w:b/>
          <w:bCs/>
          <w:color w:val="EE0000"/>
        </w:rPr>
        <w:t>.</w:t>
      </w:r>
    </w:p>
    <w:p w14:paraId="13FE964C" w14:textId="148B2633" w:rsidR="007117F4" w:rsidRPr="00A535A3" w:rsidRDefault="007117F4" w:rsidP="003E4C6D">
      <w:pPr>
        <w:spacing w:after="376" w:line="240" w:lineRule="auto"/>
        <w:ind w:left="-720" w:right="-630"/>
        <w:jc w:val="both"/>
        <w:rPr>
          <w:rFonts w:asciiTheme="majorBidi" w:hAnsiTheme="majorBidi" w:cstheme="majorBidi"/>
          <w:b/>
          <w:bCs/>
          <w:color w:val="EE0000"/>
        </w:rPr>
      </w:pPr>
      <w:r w:rsidRPr="007117F4">
        <w:rPr>
          <w:rFonts w:asciiTheme="majorBidi" w:hAnsiTheme="majorBidi" w:cstheme="majorBidi"/>
          <w:b/>
          <w:bCs/>
        </w:rPr>
        <w:t xml:space="preserve">Methodology: </w:t>
      </w:r>
      <w:r w:rsidR="00A535A3" w:rsidRPr="00A535A3">
        <w:rPr>
          <w:rFonts w:asciiTheme="majorBidi" w:hAnsiTheme="majorBidi" w:cstheme="majorBidi"/>
          <w:color w:val="EE0000"/>
        </w:rPr>
        <w:t xml:space="preserve">The dataset was divided into 80% training data and 20% testing data using a fixed random seed of 42. </w:t>
      </w:r>
      <w:r w:rsidR="003E4C6D" w:rsidRPr="003E4C6D">
        <w:rPr>
          <w:rFonts w:asciiTheme="majorBidi" w:hAnsiTheme="majorBidi" w:cstheme="majorBidi"/>
          <w:color w:val="EE0000"/>
        </w:rPr>
        <w:t>Property prices were transformed using log (1 + price) to reduce target skewness.</w:t>
      </w:r>
      <w:r w:rsidR="00A535A3" w:rsidRPr="00A535A3">
        <w:rPr>
          <w:rFonts w:asciiTheme="majorBidi" w:hAnsiTheme="majorBidi" w:cstheme="majorBidi"/>
          <w:color w:val="EE0000"/>
        </w:rPr>
        <w:t xml:space="preserve"> Structured property attributes were preprocessed and combined with deep visual embeddings extracted using ResNet50 to construct hybrid features. An XGBoost regression model was then developed for property valuation, while SHAP was used to interpret the contributions of the structured features. A similar-property retrieval mechanism based on cosine similarity and an interactive decision-support interface developed using Streamlit were also incorporated.</w:t>
      </w:r>
    </w:p>
    <w:p w14:paraId="28D8A39F" w14:textId="5EAD3D9D" w:rsidR="007117F4" w:rsidRPr="007117F4" w:rsidRDefault="007117F4" w:rsidP="00F80FF2">
      <w:pPr>
        <w:spacing w:after="376" w:line="240" w:lineRule="auto"/>
        <w:ind w:left="-720" w:right="-630"/>
        <w:jc w:val="both"/>
        <w:rPr>
          <w:rFonts w:asciiTheme="majorBidi" w:hAnsiTheme="majorBidi" w:cstheme="majorBidi"/>
          <w:b/>
          <w:bCs/>
        </w:rPr>
      </w:pPr>
      <w:r w:rsidRPr="007117F4">
        <w:rPr>
          <w:rFonts w:asciiTheme="majorBidi" w:hAnsiTheme="majorBidi" w:cstheme="majorBidi"/>
          <w:b/>
          <w:bCs/>
        </w:rPr>
        <w:t xml:space="preserve">Results: </w:t>
      </w:r>
      <w:r w:rsidR="00F80FF2" w:rsidRPr="00F80FF2">
        <w:rPr>
          <w:rFonts w:asciiTheme="majorBidi" w:hAnsiTheme="majorBidi" w:cstheme="majorBidi"/>
          <w:color w:val="EE0000"/>
        </w:rPr>
        <w:t xml:space="preserve">The proposed hybrid model achieved promising predictive performance, with an MAE of 0.20985, an RMSE of 0.29112, and an R² value of 0.67375. The MAE and RMSE values were calculated on the log-transformed property price scale. After back-transforming the predictions to the original price scale, the model achieved an MAE of </w:t>
      </w:r>
      <w:r w:rsidR="00F80FF2" w:rsidRPr="00F80FF2">
        <w:rPr>
          <w:rFonts w:asciiTheme="majorBidi" w:hAnsiTheme="majorBidi" w:cstheme="majorBidi"/>
          <w:b/>
          <w:bCs/>
          <w:color w:val="EE0000"/>
        </w:rPr>
        <w:t>151,078.31</w:t>
      </w:r>
      <w:r w:rsidR="00F80FF2" w:rsidRPr="00F80FF2">
        <w:rPr>
          <w:rFonts w:asciiTheme="majorBidi" w:hAnsiTheme="majorBidi" w:cstheme="majorBidi"/>
          <w:color w:val="EE0000"/>
        </w:rPr>
        <w:t xml:space="preserve"> and an RMSE of </w:t>
      </w:r>
      <w:r w:rsidR="00F80FF2" w:rsidRPr="00F80FF2">
        <w:rPr>
          <w:rFonts w:asciiTheme="majorBidi" w:hAnsiTheme="majorBidi" w:cstheme="majorBidi"/>
          <w:b/>
          <w:bCs/>
          <w:color w:val="EE0000"/>
        </w:rPr>
        <w:t>238,044.55</w:t>
      </w:r>
      <w:r w:rsidR="00F80FF2" w:rsidRPr="00F80FF2">
        <w:rPr>
          <w:rFonts w:asciiTheme="majorBidi" w:hAnsiTheme="majorBidi" w:cstheme="majorBidi"/>
          <w:color w:val="EE0000"/>
        </w:rPr>
        <w:t>, expressed in the original price units of the dataset. The results indicate that the model explained approximately 67.4% of the variance in the log-transformed property prices. SHAP provided explanations of the contributions of the structured property features, while the developed platform supported similar-property retrieval and interactive visualization.</w:t>
      </w:r>
    </w:p>
    <w:p w14:paraId="3FD81C5E" w14:textId="77777777" w:rsidR="007117F4" w:rsidRDefault="007117F4" w:rsidP="007117F4">
      <w:pPr>
        <w:spacing w:after="376" w:line="240" w:lineRule="auto"/>
        <w:ind w:left="-720" w:right="-630"/>
        <w:jc w:val="both"/>
        <w:rPr>
          <w:rFonts w:asciiTheme="majorBidi" w:hAnsiTheme="majorBidi" w:cstheme="majorBidi"/>
          <w:rtl/>
        </w:rPr>
      </w:pPr>
      <w:r w:rsidRPr="007117F4">
        <w:rPr>
          <w:rFonts w:asciiTheme="majorBidi" w:hAnsiTheme="majorBidi" w:cstheme="majorBidi"/>
          <w:b/>
          <w:bCs/>
        </w:rPr>
        <w:t xml:space="preserve">Recommendations: </w:t>
      </w:r>
      <w:r w:rsidRPr="007117F4">
        <w:rPr>
          <w:rFonts w:asciiTheme="majorBidi" w:hAnsiTheme="majorBidi" w:cstheme="majorBidi"/>
        </w:rPr>
        <w:t>To include more structured and visual property attributes. To test framework on datasets from other countries. To apply more XAI methods. To extend the framework with property classification and cloud deployment of AI models.</w:t>
      </w:r>
    </w:p>
    <w:p w14:paraId="4521B776" w14:textId="77777777" w:rsidR="00213F9A" w:rsidRDefault="00213F9A" w:rsidP="007117F4">
      <w:pPr>
        <w:spacing w:after="376" w:line="240" w:lineRule="auto"/>
        <w:ind w:left="-720" w:right="-630"/>
        <w:jc w:val="both"/>
        <w:rPr>
          <w:rFonts w:asciiTheme="majorBidi" w:hAnsiTheme="majorBidi" w:cstheme="majorBidi"/>
          <w:b/>
          <w:bCs/>
        </w:rPr>
      </w:pPr>
    </w:p>
    <w:p w14:paraId="28C8268E" w14:textId="73F90452" w:rsidR="00D869C8" w:rsidRDefault="00D869C8" w:rsidP="00D869C8">
      <w:pPr>
        <w:spacing w:after="376" w:line="240" w:lineRule="auto"/>
        <w:ind w:left="-720" w:right="-630"/>
        <w:jc w:val="both"/>
        <w:rPr>
          <w:rFonts w:asciiTheme="majorBidi" w:hAnsiTheme="majorBidi" w:cstheme="majorBidi"/>
          <w:b/>
          <w:bCs/>
          <w:color w:val="EE0000"/>
        </w:rPr>
      </w:pPr>
      <w:r w:rsidRPr="00D869C8">
        <w:rPr>
          <w:rFonts w:asciiTheme="majorBidi" w:hAnsiTheme="majorBidi" w:cstheme="majorBidi"/>
          <w:b/>
          <w:bCs/>
          <w:color w:val="EE0000"/>
        </w:rPr>
        <w:lastRenderedPageBreak/>
        <w:t>Keywords:</w:t>
      </w:r>
      <w:r w:rsidRPr="00D869C8">
        <w:rPr>
          <w:rFonts w:asciiTheme="majorBidi" w:hAnsiTheme="majorBidi" w:cstheme="majorBidi"/>
          <w:color w:val="EE0000"/>
        </w:rPr>
        <w:t xml:space="preserve"> Real Estate Valuation, Hybrid Model, Explainable Artificial Intelligence, XGBoost, ResNet50</w:t>
      </w:r>
      <w:r w:rsidR="003E4C6D">
        <w:rPr>
          <w:rFonts w:asciiTheme="majorBidi" w:hAnsiTheme="majorBidi" w:cstheme="majorBidi"/>
          <w:color w:val="EE0000"/>
        </w:rPr>
        <w:t>,</w:t>
      </w:r>
      <w:r w:rsidR="003E4C6D" w:rsidRPr="003E4C6D">
        <w:rPr>
          <w:rFonts w:asciiTheme="majorBidi" w:hAnsiTheme="majorBidi" w:cstheme="majorBidi"/>
          <w:b/>
          <w:bCs/>
          <w:sz w:val="32"/>
          <w:szCs w:val="32"/>
        </w:rPr>
        <w:t xml:space="preserve"> </w:t>
      </w:r>
      <w:r w:rsidR="003E4C6D" w:rsidRPr="003E4C6D">
        <w:rPr>
          <w:rFonts w:asciiTheme="majorBidi" w:hAnsiTheme="majorBidi" w:cstheme="majorBidi"/>
          <w:color w:val="EE0000"/>
        </w:rPr>
        <w:t>Clarivision AI</w:t>
      </w:r>
    </w:p>
    <w:p w14:paraId="7083C3DD" w14:textId="30AFD470" w:rsidR="00D869C8" w:rsidRPr="00D869C8" w:rsidRDefault="00D869C8" w:rsidP="00D869C8">
      <w:pPr>
        <w:bidi/>
        <w:spacing w:after="376" w:line="240" w:lineRule="auto"/>
        <w:ind w:left="-720" w:right="-630"/>
        <w:jc w:val="both"/>
        <w:rPr>
          <w:rFonts w:asciiTheme="majorBidi" w:hAnsiTheme="majorBidi" w:cstheme="majorBidi"/>
          <w:color w:val="EE0000"/>
        </w:rPr>
      </w:pPr>
      <w:r w:rsidRPr="00D869C8">
        <w:rPr>
          <w:rFonts w:asciiTheme="majorBidi" w:hAnsiTheme="majorBidi" w:cstheme="majorBidi"/>
          <w:b/>
          <w:bCs/>
          <w:color w:val="EE0000"/>
          <w:rtl/>
        </w:rPr>
        <w:t xml:space="preserve">الكلمات المفتاحية: </w:t>
      </w:r>
      <w:r w:rsidRPr="00D869C8">
        <w:rPr>
          <w:rFonts w:asciiTheme="majorBidi" w:hAnsiTheme="majorBidi" w:cstheme="majorBidi"/>
          <w:color w:val="EE0000"/>
          <w:rtl/>
        </w:rPr>
        <w:t xml:space="preserve"> التقييم العقاري، النموذج الهجين،</w:t>
      </w:r>
      <w:r w:rsidR="003E4C6D" w:rsidRPr="003E4C6D">
        <w:rPr>
          <w:rtl/>
        </w:rPr>
        <w:t xml:space="preserve"> </w:t>
      </w:r>
      <w:r w:rsidR="003E4C6D" w:rsidRPr="003E4C6D">
        <w:rPr>
          <w:rFonts w:asciiTheme="majorBidi" w:hAnsiTheme="majorBidi" w:cs="Times New Roman"/>
          <w:color w:val="EE0000"/>
          <w:rtl/>
        </w:rPr>
        <w:t>كلاريفيجن</w:t>
      </w:r>
      <w:r w:rsidR="003E4C6D">
        <w:rPr>
          <w:rFonts w:asciiTheme="majorBidi" w:hAnsiTheme="majorBidi" w:cstheme="majorBidi" w:hint="cs"/>
          <w:color w:val="EE0000"/>
          <w:rtl/>
        </w:rPr>
        <w:t>،</w:t>
      </w:r>
      <w:r w:rsidRPr="00D869C8">
        <w:rPr>
          <w:rFonts w:asciiTheme="majorBidi" w:hAnsiTheme="majorBidi" w:cstheme="majorBidi"/>
          <w:color w:val="EE0000"/>
          <w:rtl/>
        </w:rPr>
        <w:t xml:space="preserve"> الذكاء الاصطناعي القابل للتفسير </w:t>
      </w:r>
    </w:p>
    <w:p w14:paraId="0D972C85" w14:textId="77777777" w:rsidR="00217FD1" w:rsidRDefault="00217FD1" w:rsidP="00217FD1">
      <w:pPr>
        <w:pStyle w:val="ListParagraph"/>
        <w:spacing w:after="376" w:line="240" w:lineRule="auto"/>
        <w:ind w:left="-540" w:right="180"/>
        <w:rPr>
          <w:rFonts w:asciiTheme="majorBidi" w:hAnsiTheme="majorBidi" w:cstheme="majorBidi"/>
          <w:b/>
          <w:bCs/>
          <w:sz w:val="28"/>
          <w:szCs w:val="28"/>
        </w:rPr>
      </w:pPr>
    </w:p>
    <w:p w14:paraId="1A48A771" w14:textId="29B48676" w:rsidR="00200490" w:rsidRPr="0078336B" w:rsidRDefault="00200490" w:rsidP="00200490">
      <w:pPr>
        <w:pStyle w:val="ListParagraph"/>
        <w:numPr>
          <w:ilvl w:val="0"/>
          <w:numId w:val="1"/>
        </w:numPr>
        <w:spacing w:after="376" w:line="240" w:lineRule="auto"/>
        <w:ind w:right="180"/>
        <w:rPr>
          <w:rFonts w:asciiTheme="majorBidi" w:hAnsiTheme="majorBidi" w:cstheme="majorBidi"/>
          <w:b/>
          <w:bCs/>
          <w:sz w:val="28"/>
          <w:szCs w:val="28"/>
        </w:rPr>
      </w:pPr>
      <w:r w:rsidRPr="0078336B">
        <w:rPr>
          <w:rFonts w:asciiTheme="majorBidi" w:hAnsiTheme="majorBidi" w:cstheme="majorBidi"/>
          <w:b/>
          <w:bCs/>
          <w:sz w:val="28"/>
          <w:szCs w:val="28"/>
        </w:rPr>
        <w:t>Introduction</w:t>
      </w:r>
      <w:r w:rsidRPr="0078336B">
        <w:rPr>
          <w:rFonts w:asciiTheme="majorBidi" w:hAnsiTheme="majorBidi" w:cstheme="majorBidi"/>
          <w:b/>
          <w:bCs/>
          <w:sz w:val="28"/>
          <w:szCs w:val="28"/>
          <w:rtl/>
        </w:rPr>
        <w:t>.</w:t>
      </w:r>
    </w:p>
    <w:p w14:paraId="2A14CEB6" w14:textId="77777777" w:rsidR="007117F4" w:rsidRPr="007117F4" w:rsidRDefault="007117F4" w:rsidP="007117F4">
      <w:pPr>
        <w:pStyle w:val="NormalWeb"/>
        <w:ind w:left="-720" w:right="-630"/>
        <w:jc w:val="both"/>
        <w:rPr>
          <w:rFonts w:asciiTheme="majorBidi" w:hAnsiTheme="majorBidi" w:cstheme="majorBidi"/>
        </w:rPr>
      </w:pPr>
      <w:r w:rsidRPr="007117F4">
        <w:rPr>
          <w:rFonts w:asciiTheme="majorBidi" w:hAnsiTheme="majorBidi" w:cstheme="majorBidi"/>
        </w:rPr>
        <w:t>The real estate industry is critical to the growth of an economy and in making decisions. The accurate valuation of residential properties is critical for the buyers, sellers, financial institutions, and the government organizations. Nonetheless, the conventional methods of property valuation are majorly dependent on human knowledge and the structured data, hence making the process subjective, inconsistent and time-consuming because of the dependence on the quality of the information regarding the property.</w:t>
      </w:r>
    </w:p>
    <w:p w14:paraId="7F494FFA" w14:textId="77777777" w:rsidR="007117F4" w:rsidRDefault="007117F4" w:rsidP="007117F4">
      <w:pPr>
        <w:pStyle w:val="NormalWeb"/>
        <w:ind w:left="-720" w:right="-630"/>
        <w:jc w:val="both"/>
        <w:rPr>
          <w:rFonts w:asciiTheme="majorBidi" w:hAnsiTheme="majorBidi" w:cstheme="majorBidi"/>
        </w:rPr>
      </w:pPr>
      <w:r w:rsidRPr="007117F4">
        <w:rPr>
          <w:rFonts w:asciiTheme="majorBidi" w:hAnsiTheme="majorBidi" w:cstheme="majorBidi"/>
        </w:rPr>
        <w:t>However, recent developments in Artificial Intelligence (AI) and Machine Learning (ML) have greatly enhanced the accuracy of the Automated Valuation Models (AVMs). Some of the latest prediction algorithms like Random Forest, XGBoost, and Deep Learning have shown great performance in terms of their ability to identify non-linear relations between the attributes of the properties and market prices. However, most Automated Valuation Models (AVMs) still depend mainly on the structured attributes of the property while ignoring the visual information available from residential property pictures. Moreover, many of the AI valuation systems remain black boxes hence reducing the understanding of the valuation process.</w:t>
      </w:r>
    </w:p>
    <w:p w14:paraId="3D7443CE" w14:textId="77777777" w:rsidR="007117F4" w:rsidRPr="007117F4" w:rsidRDefault="007117F4" w:rsidP="007117F4">
      <w:pPr>
        <w:pStyle w:val="NormalWeb"/>
        <w:ind w:left="-720" w:right="-630"/>
        <w:jc w:val="both"/>
        <w:rPr>
          <w:rFonts w:asciiTheme="majorBidi" w:hAnsiTheme="majorBidi" w:cstheme="majorBidi"/>
        </w:rPr>
      </w:pPr>
      <w:r w:rsidRPr="007117F4">
        <w:rPr>
          <w:rFonts w:asciiTheme="majorBidi" w:hAnsiTheme="majorBidi" w:cstheme="majorBidi"/>
        </w:rPr>
        <w:t xml:space="preserve">In order to overcome the limitations described above, this paper puts forth Clarivision AI, a novel explainable hybrid approach for fusing structured property attributes with deep visual representations obtained via the ResNet50 convolutional neural network. Structured numerical property attributes and deep visual representations are fused in the hybrid learning architecture based on XGBoost, and </w:t>
      </w:r>
      <w:proofErr w:type="spellStart"/>
      <w:r w:rsidRPr="007117F4">
        <w:rPr>
          <w:rFonts w:asciiTheme="majorBidi" w:hAnsiTheme="majorBidi" w:cstheme="majorBidi"/>
        </w:rPr>
        <w:t>SHapley</w:t>
      </w:r>
      <w:proofErr w:type="spellEnd"/>
      <w:r w:rsidRPr="007117F4">
        <w:rPr>
          <w:rFonts w:asciiTheme="majorBidi" w:hAnsiTheme="majorBidi" w:cstheme="majorBidi"/>
        </w:rPr>
        <w:t xml:space="preserve"> Additive explanations (SHAP) are used for explaining predictions made by the model. In addition, Clarivision AI includes a Similar Property Retrieval component, where visually similar residential property listings are retrieved via cosine similarity measure over deep image embeddings.</w:t>
      </w:r>
    </w:p>
    <w:p w14:paraId="775F86D1" w14:textId="77777777" w:rsidR="007117F4" w:rsidRDefault="007117F4" w:rsidP="007117F4">
      <w:pPr>
        <w:pStyle w:val="NormalWeb"/>
        <w:ind w:left="-720" w:right="-630"/>
        <w:jc w:val="both"/>
        <w:rPr>
          <w:rFonts w:asciiTheme="majorBidi" w:hAnsiTheme="majorBidi" w:cstheme="majorBidi"/>
        </w:rPr>
      </w:pPr>
      <w:r w:rsidRPr="007117F4">
        <w:rPr>
          <w:rFonts w:asciiTheme="majorBidi" w:hAnsiTheme="majorBidi" w:cstheme="majorBidi"/>
        </w:rPr>
        <w:t>Even though recent research showed significant improvements in residential property valuation by applying machine learning, multimodal learning, and XAI techniques, most of the available solutions consider these components separately. There are very few papers that introduce the framework combining all the discussed aspects into one decision-support solution. It is exactly this research gap that motivates the introduction of Clarivision AI hybrid framework.</w:t>
      </w:r>
    </w:p>
    <w:p w14:paraId="27A5EFB5" w14:textId="30EF035F" w:rsidR="00A10337" w:rsidRDefault="007117F4" w:rsidP="007117F4">
      <w:pPr>
        <w:pStyle w:val="NormalWeb"/>
        <w:ind w:left="-720" w:right="-720"/>
        <w:jc w:val="both"/>
        <w:rPr>
          <w:rFonts w:asciiTheme="majorBidi" w:hAnsiTheme="majorBidi" w:cstheme="majorBidi"/>
          <w:b/>
          <w:bCs/>
          <w:sz w:val="28"/>
          <w:szCs w:val="28"/>
        </w:rPr>
      </w:pPr>
      <w:r w:rsidRPr="007117F4">
        <w:rPr>
          <w:rFonts w:asciiTheme="majorBidi" w:hAnsiTheme="majorBidi" w:cstheme="majorBidi"/>
        </w:rPr>
        <w:t>The key contribution of the study is the creation of an integrated explainable decision support system which integrates hybrid property valuation, visual similarity search, model interpretability, and interactive reporting in one intelligent system. The experiment shows that the developed framework is not only better at valuating residential properties but also increases the transparency, usability, and trustworthiness of real estate decision making.</w:t>
      </w:r>
    </w:p>
    <w:p w14:paraId="574E6C7B" w14:textId="77777777" w:rsidR="00B073B7" w:rsidRDefault="00B073B7" w:rsidP="001F75B1">
      <w:pPr>
        <w:pStyle w:val="NormalWeb"/>
        <w:ind w:left="-900" w:right="-720"/>
        <w:jc w:val="both"/>
        <w:rPr>
          <w:rFonts w:asciiTheme="majorBidi" w:hAnsiTheme="majorBidi" w:cstheme="majorBidi"/>
          <w:b/>
          <w:bCs/>
          <w:sz w:val="28"/>
          <w:szCs w:val="28"/>
        </w:rPr>
      </w:pPr>
    </w:p>
    <w:p w14:paraId="207CDA5B" w14:textId="77777777" w:rsidR="00B073B7" w:rsidRDefault="00B073B7" w:rsidP="001F75B1">
      <w:pPr>
        <w:pStyle w:val="NormalWeb"/>
        <w:ind w:left="-900" w:right="-720"/>
        <w:jc w:val="both"/>
        <w:rPr>
          <w:rFonts w:asciiTheme="majorBidi" w:hAnsiTheme="majorBidi" w:cstheme="majorBidi"/>
          <w:b/>
          <w:bCs/>
          <w:sz w:val="28"/>
          <w:szCs w:val="28"/>
        </w:rPr>
      </w:pPr>
    </w:p>
    <w:p w14:paraId="316441F6" w14:textId="77777777" w:rsidR="00B073B7" w:rsidRDefault="00B073B7" w:rsidP="001F75B1">
      <w:pPr>
        <w:pStyle w:val="NormalWeb"/>
        <w:ind w:left="-900" w:right="-720"/>
        <w:jc w:val="both"/>
        <w:rPr>
          <w:rFonts w:asciiTheme="majorBidi" w:hAnsiTheme="majorBidi" w:cstheme="majorBidi"/>
          <w:b/>
          <w:bCs/>
          <w:sz w:val="28"/>
          <w:szCs w:val="28"/>
        </w:rPr>
      </w:pPr>
    </w:p>
    <w:p w14:paraId="6712CECE" w14:textId="77777777" w:rsidR="00EA0B54" w:rsidRDefault="00EA0B54" w:rsidP="00213F9A">
      <w:pPr>
        <w:pStyle w:val="NormalWeb"/>
        <w:ind w:right="-720"/>
        <w:jc w:val="both"/>
        <w:rPr>
          <w:rFonts w:asciiTheme="majorBidi" w:hAnsiTheme="majorBidi" w:cstheme="majorBidi"/>
          <w:b/>
          <w:bCs/>
          <w:sz w:val="28"/>
          <w:szCs w:val="28"/>
        </w:rPr>
      </w:pPr>
    </w:p>
    <w:p w14:paraId="6994E0DB" w14:textId="77777777" w:rsidR="00217FD1" w:rsidRDefault="00217FD1" w:rsidP="00A10337">
      <w:pPr>
        <w:pStyle w:val="NormalWeb"/>
        <w:ind w:left="-900" w:right="-720"/>
        <w:jc w:val="both"/>
        <w:rPr>
          <w:rFonts w:asciiTheme="majorBidi" w:eastAsiaTheme="minorHAnsi" w:hAnsiTheme="majorBidi" w:cstheme="majorBidi"/>
          <w:b/>
          <w:bCs/>
          <w:kern w:val="2"/>
          <w:sz w:val="28"/>
          <w:szCs w:val="28"/>
          <w:rtl/>
          <w14:ligatures w14:val="standardContextual"/>
        </w:rPr>
      </w:pPr>
    </w:p>
    <w:p w14:paraId="2A49DD16" w14:textId="7B93A103" w:rsidR="00A10337" w:rsidRPr="0078336B" w:rsidRDefault="00A10337" w:rsidP="00A10337">
      <w:pPr>
        <w:pStyle w:val="NormalWeb"/>
        <w:ind w:left="-900" w:right="-720"/>
        <w:jc w:val="both"/>
        <w:rPr>
          <w:rFonts w:asciiTheme="majorBidi" w:eastAsiaTheme="minorHAnsi" w:hAnsiTheme="majorBidi" w:cstheme="majorBidi"/>
          <w:b/>
          <w:bCs/>
          <w:kern w:val="2"/>
          <w:sz w:val="28"/>
          <w:szCs w:val="28"/>
          <w14:ligatures w14:val="standardContextual"/>
        </w:rPr>
      </w:pPr>
      <w:r w:rsidRPr="0078336B">
        <w:rPr>
          <w:rFonts w:asciiTheme="majorBidi" w:eastAsiaTheme="minorHAnsi" w:hAnsiTheme="majorBidi" w:cstheme="majorBidi"/>
          <w:b/>
          <w:bCs/>
          <w:kern w:val="2"/>
          <w:sz w:val="28"/>
          <w:szCs w:val="28"/>
          <w14:ligatures w14:val="standardContextual"/>
        </w:rPr>
        <w:t>2. Research Problem</w:t>
      </w:r>
    </w:p>
    <w:p w14:paraId="48BE6696" w14:textId="77777777" w:rsidR="00414F1D" w:rsidRDefault="00414F1D" w:rsidP="00EA0B54">
      <w:pPr>
        <w:pStyle w:val="NormalWeb"/>
        <w:ind w:left="-810" w:right="-720"/>
        <w:jc w:val="both"/>
        <w:rPr>
          <w:rFonts w:asciiTheme="majorBidi" w:hAnsiTheme="majorBidi" w:cstheme="majorBidi"/>
        </w:rPr>
      </w:pPr>
      <w:r w:rsidRPr="00414F1D">
        <w:rPr>
          <w:rFonts w:asciiTheme="majorBidi" w:hAnsiTheme="majorBidi" w:cstheme="majorBidi"/>
        </w:rPr>
        <w:t>Despite significant achievements in the use of Artificial Intelligence (AI) in Automated Valuation Models (AVMs), some problems exist concerning the accuracy, transparency, and usability of existing models for residential real estate valuation. For example, although most models incorporate structural aspects such as size and number of rooms, they do not take into account some other features that can influence the appearance of the property. Furthermore, the current deep learning models used for the purpose of valuation of properties are black boxes, which makes it difficult for users to understand how the decision-making process works in the valuation system. As a result, there is a need to develop the technology of Explainable Artificial Intelligence (XAI). Even though current models provide accurate price predictions, they do not provide enough explanations of how their decisions are reached. In addition, previous research efforts do not cover other aspects apart from price prediction.</w:t>
      </w:r>
    </w:p>
    <w:p w14:paraId="6D75EB8B" w14:textId="77777777" w:rsidR="00414F1D" w:rsidRPr="00414F1D" w:rsidRDefault="00EA0B54" w:rsidP="00414F1D">
      <w:pPr>
        <w:pStyle w:val="NormalWeb"/>
        <w:ind w:left="-810" w:right="-720"/>
        <w:jc w:val="both"/>
        <w:rPr>
          <w:rFonts w:asciiTheme="majorBidi" w:hAnsiTheme="majorBidi" w:cstheme="majorBidi"/>
        </w:rPr>
      </w:pPr>
      <w:r w:rsidRPr="00EA0B54">
        <w:rPr>
          <w:rFonts w:asciiTheme="majorBidi" w:hAnsiTheme="majorBidi" w:cstheme="majorBidi"/>
        </w:rPr>
        <w:t xml:space="preserve">Thus, it becomes necessary to have a hybrid explainable valuation system, which could incorporate structured property features, deep vision-based visual features, predictability and explainability, similar property searches, and decision support in an all-in-one intelligent system. </w:t>
      </w:r>
      <w:r w:rsidR="00414F1D" w:rsidRPr="00414F1D">
        <w:rPr>
          <w:rFonts w:asciiTheme="majorBidi" w:hAnsiTheme="majorBidi" w:cstheme="majorBidi"/>
        </w:rPr>
        <w:t>The Clarivision AI has been created in order to resolve these limitations and create exact and understandable valuation of residential properties.</w:t>
      </w:r>
    </w:p>
    <w:p w14:paraId="4F9E9D57" w14:textId="5FDA2157" w:rsidR="00492F53" w:rsidRDefault="00414F1D" w:rsidP="00414F1D">
      <w:pPr>
        <w:pStyle w:val="NormalWeb"/>
        <w:ind w:left="-810" w:right="-720"/>
        <w:jc w:val="both"/>
        <w:rPr>
          <w:rFonts w:asciiTheme="majorBidi" w:hAnsiTheme="majorBidi" w:cstheme="majorBidi"/>
        </w:rPr>
      </w:pPr>
      <w:r w:rsidRPr="00414F1D">
        <w:rPr>
          <w:rFonts w:asciiTheme="majorBidi" w:hAnsiTheme="majorBidi" w:cstheme="majorBidi"/>
        </w:rPr>
        <w:t>Therefore, the aim of this research paper is to solve the problems of existing residential property valuation models and develop an integrated Explainable Artificial Intelligence model.</w:t>
      </w:r>
    </w:p>
    <w:p w14:paraId="3881B3F2" w14:textId="77777777" w:rsidR="00414F1D" w:rsidRDefault="00414F1D" w:rsidP="00414F1D">
      <w:pPr>
        <w:pStyle w:val="NormalWeb"/>
        <w:ind w:left="-810" w:right="-720"/>
        <w:jc w:val="both"/>
        <w:rPr>
          <w:rFonts w:asciiTheme="majorBidi" w:eastAsiaTheme="minorHAnsi" w:hAnsiTheme="majorBidi" w:cstheme="majorBidi"/>
          <w:b/>
          <w:bCs/>
          <w:kern w:val="2"/>
          <w:sz w:val="28"/>
          <w:szCs w:val="28"/>
          <w:rtl/>
          <w14:ligatures w14:val="standardContextual"/>
        </w:rPr>
      </w:pPr>
    </w:p>
    <w:p w14:paraId="57B6235A" w14:textId="3AF1217D" w:rsidR="00EE402E" w:rsidRPr="002620D7" w:rsidRDefault="00613F33" w:rsidP="00613F33">
      <w:pPr>
        <w:pStyle w:val="NormalWeb"/>
        <w:ind w:left="-900" w:right="-720"/>
        <w:jc w:val="both"/>
        <w:rPr>
          <w:rFonts w:asciiTheme="majorBidi" w:eastAsiaTheme="minorHAnsi" w:hAnsiTheme="majorBidi" w:cstheme="majorBidi"/>
          <w:b/>
          <w:bCs/>
          <w:color w:val="EE0000"/>
          <w:kern w:val="2"/>
          <w:sz w:val="28"/>
          <w:szCs w:val="28"/>
          <w14:ligatures w14:val="standardContextual"/>
        </w:rPr>
      </w:pPr>
      <w:r>
        <w:rPr>
          <w:rFonts w:asciiTheme="majorBidi" w:eastAsiaTheme="minorHAnsi" w:hAnsiTheme="majorBidi" w:cstheme="majorBidi" w:hint="cs"/>
          <w:b/>
          <w:bCs/>
          <w:kern w:val="2"/>
          <w:sz w:val="28"/>
          <w:szCs w:val="28"/>
          <w:rtl/>
          <w14:ligatures w14:val="standardContextual"/>
        </w:rPr>
        <w:t xml:space="preserve"> </w:t>
      </w:r>
      <w:r w:rsidRPr="00492F53">
        <w:rPr>
          <w:rFonts w:asciiTheme="majorBidi" w:eastAsiaTheme="minorHAnsi" w:hAnsiTheme="majorBidi" w:cstheme="majorBidi" w:hint="cs"/>
          <w:b/>
          <w:bCs/>
          <w:color w:val="EE0000"/>
          <w:kern w:val="2"/>
          <w:sz w:val="28"/>
          <w:szCs w:val="28"/>
          <w:rtl/>
          <w14:ligatures w14:val="standardContextual"/>
        </w:rPr>
        <w:t>.3</w:t>
      </w:r>
      <w:r w:rsidR="00057CEB" w:rsidRPr="00492F53">
        <w:rPr>
          <w:rFonts w:asciiTheme="majorBidi" w:eastAsiaTheme="minorHAnsi" w:hAnsiTheme="majorBidi" w:cstheme="majorBidi"/>
          <w:b/>
          <w:bCs/>
          <w:color w:val="EE0000"/>
          <w:kern w:val="2"/>
          <w:sz w:val="28"/>
          <w:szCs w:val="28"/>
          <w14:ligatures w14:val="standardContextual"/>
        </w:rPr>
        <w:t xml:space="preserve">Importance </w:t>
      </w:r>
      <w:r w:rsidR="00057CEB" w:rsidRPr="002620D7">
        <w:rPr>
          <w:rFonts w:asciiTheme="majorBidi" w:eastAsiaTheme="minorHAnsi" w:hAnsiTheme="majorBidi" w:cstheme="majorBidi"/>
          <w:b/>
          <w:bCs/>
          <w:color w:val="EE0000"/>
          <w:kern w:val="2"/>
          <w:sz w:val="28"/>
          <w:szCs w:val="28"/>
          <w14:ligatures w14:val="standardContextual"/>
        </w:rPr>
        <w:t>of the Study.</w:t>
      </w:r>
    </w:p>
    <w:p w14:paraId="00F8CD32" w14:textId="1C75302F" w:rsidR="00EE402E" w:rsidRPr="002620D7" w:rsidRDefault="00EE402E" w:rsidP="00EE402E">
      <w:pPr>
        <w:pStyle w:val="ListParagraph"/>
        <w:spacing w:before="100" w:beforeAutospacing="1" w:after="100" w:afterAutospacing="1" w:line="240" w:lineRule="auto"/>
        <w:ind w:left="-900"/>
        <w:outlineLvl w:val="2"/>
        <w:rPr>
          <w:rFonts w:ascii="Times New Roman" w:eastAsia="Times New Roman" w:hAnsi="Times New Roman" w:cs="Times New Roman"/>
          <w:b/>
          <w:bCs/>
          <w:color w:val="EE0000"/>
          <w:kern w:val="0"/>
          <w14:ligatures w14:val="none"/>
        </w:rPr>
      </w:pPr>
      <w:r w:rsidRPr="002620D7">
        <w:rPr>
          <w:rFonts w:ascii="Times New Roman" w:eastAsia="Times New Roman" w:hAnsi="Times New Roman" w:cs="Times New Roman" w:hint="cs"/>
          <w:b/>
          <w:bCs/>
          <w:color w:val="EE0000"/>
          <w:kern w:val="0"/>
          <w:rtl/>
          <w14:ligatures w14:val="none"/>
        </w:rPr>
        <w:t>2</w:t>
      </w:r>
      <w:r w:rsidRPr="002620D7">
        <w:rPr>
          <w:rFonts w:ascii="Times New Roman" w:eastAsia="Times New Roman" w:hAnsi="Times New Roman" w:cs="Times New Roman"/>
          <w:b/>
          <w:bCs/>
          <w:color w:val="EE0000"/>
          <w:kern w:val="0"/>
          <w14:ligatures w14:val="none"/>
        </w:rPr>
        <w:t>.1 Academic Significance</w:t>
      </w:r>
    </w:p>
    <w:p w14:paraId="69083B72" w14:textId="1CD3346D" w:rsidR="00EE402E" w:rsidRPr="002620D7" w:rsidRDefault="00EE402E" w:rsidP="00EE402E">
      <w:pPr>
        <w:pStyle w:val="ListParagraph"/>
        <w:spacing w:before="100" w:beforeAutospacing="1" w:after="100" w:afterAutospacing="1" w:line="240" w:lineRule="auto"/>
        <w:ind w:left="-900" w:right="-810"/>
        <w:jc w:val="both"/>
        <w:rPr>
          <w:rFonts w:asciiTheme="majorBidi" w:eastAsia="Times New Roman" w:hAnsiTheme="majorBidi" w:cstheme="majorBidi"/>
          <w:color w:val="EE0000"/>
          <w:kern w:val="0"/>
          <w:rtl/>
          <w14:ligatures w14:val="none"/>
        </w:rPr>
      </w:pPr>
      <w:r w:rsidRPr="002620D7">
        <w:rPr>
          <w:rFonts w:asciiTheme="majorBidi" w:eastAsia="Times New Roman" w:hAnsiTheme="majorBidi" w:cstheme="majorBidi"/>
          <w:color w:val="EE0000"/>
          <w:kern w:val="0"/>
          <w14:ligatures w14:val="none"/>
        </w:rPr>
        <w:t xml:space="preserve">This </w:t>
      </w:r>
      <w:r w:rsidR="00414F1D" w:rsidRPr="002620D7">
        <w:rPr>
          <w:rFonts w:asciiTheme="majorBidi" w:eastAsia="Times New Roman" w:hAnsiTheme="majorBidi" w:cstheme="majorBidi"/>
          <w:color w:val="EE0000"/>
          <w:kern w:val="0"/>
          <w14:ligatures w14:val="none"/>
        </w:rPr>
        <w:t>study</w:t>
      </w:r>
      <w:r w:rsidR="00414F1D" w:rsidRPr="00414F1D">
        <w:rPr>
          <w:rFonts w:asciiTheme="majorBidi" w:eastAsia="Times New Roman" w:hAnsiTheme="majorBidi" w:cstheme="majorBidi"/>
          <w:color w:val="EE0000"/>
          <w:kern w:val="0"/>
          <w14:ligatures w14:val="none"/>
        </w:rPr>
        <w:t>, will</w:t>
      </w:r>
      <w:r w:rsidR="00414F1D" w:rsidRPr="00414F1D">
        <w:rPr>
          <w:rFonts w:asciiTheme="majorBidi" w:eastAsia="Times New Roman" w:hAnsiTheme="majorBidi" w:cstheme="majorBidi"/>
          <w:color w:val="EE0000"/>
          <w:kern w:val="0"/>
          <w14:ligatures w14:val="none"/>
        </w:rPr>
        <w:t xml:space="preserve"> help to enhance the understanding of the use of artificial intelligence for the valuation of property. It discusses the application of a novel approach that involves integrating data about the house such as its measurements and the location with images of the property to obtain an enhanced valuation. Moreover, the research applies the application of SHAP technique that aids in interpreting the </w:t>
      </w:r>
      <w:r w:rsidR="00414F1D" w:rsidRPr="00414F1D">
        <w:rPr>
          <w:rFonts w:asciiTheme="majorBidi" w:eastAsia="Times New Roman" w:hAnsiTheme="majorBidi" w:cstheme="majorBidi"/>
          <w:color w:val="EE0000"/>
          <w:kern w:val="0"/>
          <w14:ligatures w14:val="none"/>
        </w:rPr>
        <w:t>decision-making</w:t>
      </w:r>
      <w:r w:rsidR="00414F1D" w:rsidRPr="00414F1D">
        <w:rPr>
          <w:rFonts w:asciiTheme="majorBidi" w:eastAsia="Times New Roman" w:hAnsiTheme="majorBidi" w:cstheme="majorBidi"/>
          <w:color w:val="EE0000"/>
          <w:kern w:val="0"/>
          <w14:ligatures w14:val="none"/>
        </w:rPr>
        <w:t xml:space="preserve"> process made by the machine learning model.</w:t>
      </w:r>
    </w:p>
    <w:p w14:paraId="23DCBD19" w14:textId="77777777" w:rsidR="00EE402E" w:rsidRPr="002620D7" w:rsidRDefault="00EE402E" w:rsidP="00EE402E">
      <w:pPr>
        <w:pStyle w:val="ListParagraph"/>
        <w:spacing w:before="100" w:beforeAutospacing="1" w:after="100" w:afterAutospacing="1" w:line="240" w:lineRule="auto"/>
        <w:ind w:left="-900" w:right="-810"/>
        <w:jc w:val="both"/>
        <w:rPr>
          <w:rFonts w:asciiTheme="majorBidi" w:eastAsia="Times New Roman" w:hAnsiTheme="majorBidi" w:cstheme="majorBidi"/>
          <w:color w:val="EE0000"/>
          <w:kern w:val="0"/>
          <w14:ligatures w14:val="none"/>
        </w:rPr>
      </w:pPr>
    </w:p>
    <w:p w14:paraId="7BDD60A6" w14:textId="7FE8FEA0" w:rsidR="00EE402E" w:rsidRPr="002620D7" w:rsidRDefault="00EE402E" w:rsidP="00EE402E">
      <w:pPr>
        <w:pStyle w:val="ListParagraph"/>
        <w:spacing w:before="100" w:beforeAutospacing="1" w:after="100" w:afterAutospacing="1" w:line="240" w:lineRule="auto"/>
        <w:ind w:left="-900"/>
        <w:outlineLvl w:val="2"/>
        <w:rPr>
          <w:rFonts w:ascii="Times New Roman" w:eastAsia="Times New Roman" w:hAnsi="Times New Roman" w:cs="Times New Roman"/>
          <w:b/>
          <w:bCs/>
          <w:color w:val="EE0000"/>
          <w:kern w:val="0"/>
          <w14:ligatures w14:val="none"/>
        </w:rPr>
      </w:pPr>
      <w:r w:rsidRPr="002620D7">
        <w:rPr>
          <w:rFonts w:ascii="Times New Roman" w:eastAsia="Times New Roman" w:hAnsi="Times New Roman" w:cs="Times New Roman" w:hint="cs"/>
          <w:b/>
          <w:bCs/>
          <w:color w:val="EE0000"/>
          <w:kern w:val="0"/>
          <w:rtl/>
          <w14:ligatures w14:val="none"/>
        </w:rPr>
        <w:t>2</w:t>
      </w:r>
      <w:r w:rsidRPr="002620D7">
        <w:rPr>
          <w:rFonts w:ascii="Times New Roman" w:eastAsia="Times New Roman" w:hAnsi="Times New Roman" w:cs="Times New Roman"/>
          <w:b/>
          <w:bCs/>
          <w:color w:val="EE0000"/>
          <w:kern w:val="0"/>
          <w14:ligatures w14:val="none"/>
        </w:rPr>
        <w:t>.2 Practical Significance</w:t>
      </w:r>
    </w:p>
    <w:p w14:paraId="54210681" w14:textId="5CABFDED" w:rsidR="0079431F" w:rsidRPr="00414F1D" w:rsidRDefault="00414F1D" w:rsidP="0079431F">
      <w:pPr>
        <w:pStyle w:val="NormalWeb"/>
        <w:ind w:left="-900" w:right="-720"/>
        <w:jc w:val="both"/>
        <w:rPr>
          <w:rFonts w:asciiTheme="majorBidi" w:hAnsiTheme="majorBidi" w:cstheme="majorBidi"/>
          <w:color w:val="EE0000"/>
          <w:rtl/>
        </w:rPr>
      </w:pPr>
      <w:r w:rsidRPr="00414F1D">
        <w:rPr>
          <w:rFonts w:asciiTheme="majorBidi" w:hAnsiTheme="majorBidi" w:cstheme="majorBidi"/>
          <w:color w:val="EE0000"/>
        </w:rPr>
        <w:t>The above-discussed Clarivision AI solution provides a tool for making decisions on residential properties. The prediction, interpretability of models, similar property search, visualization and PDF reporting capabilities have been incorporated to assist the real estate professionals and other stakeholders in making proper valuations.</w:t>
      </w:r>
    </w:p>
    <w:p w14:paraId="09C3D8F2" w14:textId="77777777" w:rsidR="00492F53" w:rsidRDefault="00492F53" w:rsidP="0079431F">
      <w:pPr>
        <w:pStyle w:val="NormalWeb"/>
        <w:ind w:left="-900" w:right="-720"/>
        <w:jc w:val="both"/>
        <w:rPr>
          <w:rFonts w:asciiTheme="majorBidi" w:eastAsiaTheme="minorHAnsi" w:hAnsiTheme="majorBidi" w:cstheme="majorBidi"/>
          <w:b/>
          <w:bCs/>
          <w:kern w:val="2"/>
          <w:sz w:val="28"/>
          <w:szCs w:val="28"/>
          <w:rtl/>
          <w14:ligatures w14:val="standardContextual"/>
        </w:rPr>
      </w:pPr>
    </w:p>
    <w:p w14:paraId="2A9DF790" w14:textId="77777777" w:rsidR="00492F53" w:rsidRDefault="00492F53" w:rsidP="0079431F">
      <w:pPr>
        <w:pStyle w:val="NormalWeb"/>
        <w:ind w:left="-900" w:right="-720"/>
        <w:jc w:val="both"/>
        <w:rPr>
          <w:rFonts w:asciiTheme="majorBidi" w:eastAsiaTheme="minorHAnsi" w:hAnsiTheme="majorBidi" w:cstheme="majorBidi"/>
          <w:b/>
          <w:bCs/>
          <w:kern w:val="2"/>
          <w:sz w:val="28"/>
          <w:szCs w:val="28"/>
          <w:rtl/>
          <w14:ligatures w14:val="standardContextual"/>
        </w:rPr>
      </w:pPr>
    </w:p>
    <w:p w14:paraId="6C62675A" w14:textId="77777777" w:rsidR="00492F53" w:rsidRDefault="00492F53" w:rsidP="0079431F">
      <w:pPr>
        <w:pStyle w:val="NormalWeb"/>
        <w:ind w:left="-900" w:right="-720"/>
        <w:jc w:val="both"/>
        <w:rPr>
          <w:rFonts w:asciiTheme="majorBidi" w:eastAsiaTheme="minorHAnsi" w:hAnsiTheme="majorBidi" w:cstheme="majorBidi"/>
          <w:b/>
          <w:bCs/>
          <w:kern w:val="2"/>
          <w:sz w:val="28"/>
          <w:szCs w:val="28"/>
          <w:rtl/>
          <w14:ligatures w14:val="standardContextual"/>
        </w:rPr>
      </w:pPr>
    </w:p>
    <w:p w14:paraId="7A1F98C0" w14:textId="77777777" w:rsidR="00492F53" w:rsidRDefault="00492F53" w:rsidP="0079431F">
      <w:pPr>
        <w:pStyle w:val="NormalWeb"/>
        <w:ind w:left="-900" w:right="-720"/>
        <w:jc w:val="both"/>
        <w:rPr>
          <w:rFonts w:asciiTheme="majorBidi" w:eastAsiaTheme="minorHAnsi" w:hAnsiTheme="majorBidi" w:cstheme="majorBidi"/>
          <w:b/>
          <w:bCs/>
          <w:kern w:val="2"/>
          <w:sz w:val="28"/>
          <w:szCs w:val="28"/>
          <w14:ligatures w14:val="standardContextual"/>
        </w:rPr>
      </w:pPr>
    </w:p>
    <w:p w14:paraId="5B16C795" w14:textId="77777777" w:rsidR="00414F1D" w:rsidRDefault="00414F1D" w:rsidP="0079431F">
      <w:pPr>
        <w:pStyle w:val="NormalWeb"/>
        <w:ind w:left="-900" w:right="-720"/>
        <w:jc w:val="both"/>
        <w:rPr>
          <w:rFonts w:asciiTheme="majorBidi" w:eastAsiaTheme="minorHAnsi" w:hAnsiTheme="majorBidi" w:cstheme="majorBidi"/>
          <w:b/>
          <w:bCs/>
          <w:kern w:val="2"/>
          <w:sz w:val="28"/>
          <w:szCs w:val="28"/>
          <w:rtl/>
          <w14:ligatures w14:val="standardContextual"/>
        </w:rPr>
      </w:pPr>
    </w:p>
    <w:p w14:paraId="492F7C25" w14:textId="77777777" w:rsidR="00492F53" w:rsidRDefault="00492F53" w:rsidP="0079431F">
      <w:pPr>
        <w:pStyle w:val="NormalWeb"/>
        <w:ind w:left="-900" w:right="-720"/>
        <w:jc w:val="both"/>
        <w:rPr>
          <w:rFonts w:asciiTheme="majorBidi" w:eastAsiaTheme="minorHAnsi" w:hAnsiTheme="majorBidi" w:cstheme="majorBidi"/>
          <w:b/>
          <w:bCs/>
          <w:kern w:val="2"/>
          <w:sz w:val="28"/>
          <w:szCs w:val="28"/>
          <w14:ligatures w14:val="standardContextual"/>
        </w:rPr>
      </w:pPr>
    </w:p>
    <w:p w14:paraId="02DA2BD8" w14:textId="2F3748A1" w:rsidR="00A10337" w:rsidRPr="0078336B" w:rsidRDefault="00A10337" w:rsidP="00A10337">
      <w:pPr>
        <w:pStyle w:val="NormalWeb"/>
        <w:ind w:left="-900" w:right="-720"/>
        <w:jc w:val="both"/>
        <w:rPr>
          <w:rFonts w:asciiTheme="majorBidi" w:eastAsiaTheme="minorHAnsi" w:hAnsiTheme="majorBidi" w:cstheme="majorBidi"/>
          <w:b/>
          <w:bCs/>
          <w:kern w:val="2"/>
          <w:sz w:val="28"/>
          <w:szCs w:val="28"/>
          <w14:ligatures w14:val="standardContextual"/>
        </w:rPr>
      </w:pPr>
      <w:r w:rsidRPr="0078336B">
        <w:rPr>
          <w:rFonts w:asciiTheme="majorBidi" w:eastAsiaTheme="minorHAnsi" w:hAnsiTheme="majorBidi" w:cstheme="majorBidi"/>
          <w:b/>
          <w:bCs/>
          <w:kern w:val="2"/>
          <w:sz w:val="28"/>
          <w:szCs w:val="28"/>
          <w14:ligatures w14:val="standardContextual"/>
        </w:rPr>
        <w:lastRenderedPageBreak/>
        <w:t xml:space="preserve"> </w:t>
      </w:r>
      <w:r w:rsidR="00057CEB" w:rsidRPr="0078336B">
        <w:rPr>
          <w:rFonts w:asciiTheme="majorBidi" w:eastAsiaTheme="minorHAnsi" w:hAnsiTheme="majorBidi" w:cstheme="majorBidi"/>
          <w:b/>
          <w:bCs/>
          <w:kern w:val="2"/>
          <w:sz w:val="28"/>
          <w:szCs w:val="28"/>
          <w14:ligatures w14:val="standardContextual"/>
        </w:rPr>
        <w:t xml:space="preserve">4. </w:t>
      </w:r>
      <w:r w:rsidRPr="0078336B">
        <w:rPr>
          <w:rFonts w:asciiTheme="majorBidi" w:eastAsiaTheme="minorHAnsi" w:hAnsiTheme="majorBidi" w:cstheme="majorBidi"/>
          <w:b/>
          <w:bCs/>
          <w:kern w:val="2"/>
          <w:sz w:val="28"/>
          <w:szCs w:val="28"/>
          <w14:ligatures w14:val="standardContextual"/>
        </w:rPr>
        <w:t>Study</w:t>
      </w:r>
      <w:r w:rsidRPr="0078336B">
        <w:rPr>
          <w:rFonts w:asciiTheme="majorBidi" w:eastAsiaTheme="minorHAnsi" w:hAnsiTheme="majorBidi" w:cstheme="majorBidi"/>
          <w:b/>
          <w:bCs/>
          <w:kern w:val="2"/>
          <w:sz w:val="28"/>
          <w:szCs w:val="28"/>
          <w:rtl/>
          <w14:ligatures w14:val="standardContextual"/>
        </w:rPr>
        <w:t xml:space="preserve"> </w:t>
      </w:r>
      <w:r w:rsidRPr="0078336B">
        <w:rPr>
          <w:rFonts w:asciiTheme="majorBidi" w:eastAsiaTheme="minorHAnsi" w:hAnsiTheme="majorBidi" w:cstheme="majorBidi"/>
          <w:b/>
          <w:bCs/>
          <w:kern w:val="2"/>
          <w:sz w:val="28"/>
          <w:szCs w:val="28"/>
          <w14:ligatures w14:val="standardContextual"/>
        </w:rPr>
        <w:t>objectives</w:t>
      </w:r>
    </w:p>
    <w:p w14:paraId="430DC851" w14:textId="77777777" w:rsidR="008E16F2" w:rsidRPr="008E16F2" w:rsidRDefault="008E16F2" w:rsidP="008E16F2">
      <w:pPr>
        <w:pStyle w:val="NormalWeb"/>
        <w:ind w:left="-900" w:right="-720"/>
        <w:jc w:val="both"/>
        <w:rPr>
          <w:rFonts w:asciiTheme="majorBidi" w:hAnsiTheme="majorBidi" w:cstheme="majorBidi"/>
          <w:b/>
          <w:bCs/>
          <w:color w:val="EE0000"/>
        </w:rPr>
      </w:pPr>
      <w:r w:rsidRPr="008E16F2">
        <w:rPr>
          <w:rFonts w:asciiTheme="majorBidi" w:hAnsiTheme="majorBidi" w:cstheme="majorBidi"/>
          <w:b/>
          <w:bCs/>
          <w:color w:val="EE0000"/>
        </w:rPr>
        <w:t>Key Goals of the Study:</w:t>
      </w:r>
    </w:p>
    <w:p w14:paraId="02CAB2D5" w14:textId="77777777" w:rsidR="008E16F2" w:rsidRPr="008E16F2" w:rsidRDefault="008E16F2" w:rsidP="008E16F2">
      <w:pPr>
        <w:pStyle w:val="NormalWeb"/>
        <w:numPr>
          <w:ilvl w:val="0"/>
          <w:numId w:val="18"/>
        </w:numPr>
        <w:tabs>
          <w:tab w:val="clear" w:pos="720"/>
        </w:tabs>
        <w:ind w:left="-720" w:right="-720" w:hanging="180"/>
        <w:jc w:val="both"/>
        <w:rPr>
          <w:rFonts w:asciiTheme="majorBidi" w:hAnsiTheme="majorBidi" w:cstheme="majorBidi"/>
          <w:color w:val="EE0000"/>
        </w:rPr>
      </w:pPr>
      <w:r w:rsidRPr="008E16F2">
        <w:rPr>
          <w:rFonts w:asciiTheme="majorBidi" w:hAnsiTheme="majorBidi" w:cstheme="majorBidi"/>
          <w:color w:val="EE0000"/>
        </w:rPr>
        <w:t>Develop a hybrid residential property valuation model by integrating structural and visual property features using ResNet50.</w:t>
      </w:r>
    </w:p>
    <w:p w14:paraId="353B3BF8" w14:textId="77777777" w:rsidR="008E16F2" w:rsidRPr="008E16F2" w:rsidRDefault="008E16F2" w:rsidP="008E16F2">
      <w:pPr>
        <w:pStyle w:val="NormalWeb"/>
        <w:numPr>
          <w:ilvl w:val="0"/>
          <w:numId w:val="18"/>
        </w:numPr>
        <w:tabs>
          <w:tab w:val="clear" w:pos="720"/>
        </w:tabs>
        <w:ind w:left="-720" w:right="-720" w:hanging="180"/>
        <w:jc w:val="both"/>
        <w:rPr>
          <w:rFonts w:asciiTheme="majorBidi" w:hAnsiTheme="majorBidi" w:cstheme="majorBidi"/>
          <w:color w:val="EE0000"/>
        </w:rPr>
      </w:pPr>
      <w:r w:rsidRPr="008E16F2">
        <w:rPr>
          <w:rFonts w:asciiTheme="majorBidi" w:hAnsiTheme="majorBidi" w:cstheme="majorBidi"/>
          <w:color w:val="EE0000"/>
        </w:rPr>
        <w:t>Enhance the accuracy of residential property valuation through an XGBoost regression model.</w:t>
      </w:r>
    </w:p>
    <w:p w14:paraId="3C78617A" w14:textId="77777777" w:rsidR="008E16F2" w:rsidRPr="008E16F2" w:rsidRDefault="008E16F2" w:rsidP="008E16F2">
      <w:pPr>
        <w:pStyle w:val="NormalWeb"/>
        <w:numPr>
          <w:ilvl w:val="0"/>
          <w:numId w:val="18"/>
        </w:numPr>
        <w:tabs>
          <w:tab w:val="clear" w:pos="720"/>
        </w:tabs>
        <w:ind w:left="-720" w:right="-720" w:hanging="180"/>
        <w:jc w:val="both"/>
        <w:rPr>
          <w:rFonts w:asciiTheme="majorBidi" w:hAnsiTheme="majorBidi" w:cstheme="majorBidi"/>
          <w:color w:val="EE0000"/>
        </w:rPr>
      </w:pPr>
      <w:r w:rsidRPr="008E16F2">
        <w:rPr>
          <w:rFonts w:asciiTheme="majorBidi" w:hAnsiTheme="majorBidi" w:cstheme="majorBidi"/>
          <w:color w:val="EE0000"/>
        </w:rPr>
        <w:t>Improve the transparency and interpretability of the models using Shapley Additive Explanations (SHAP).</w:t>
      </w:r>
    </w:p>
    <w:p w14:paraId="714061A1" w14:textId="77777777" w:rsidR="008E16F2" w:rsidRPr="008E16F2" w:rsidRDefault="008E16F2" w:rsidP="008E16F2">
      <w:pPr>
        <w:pStyle w:val="NormalWeb"/>
        <w:numPr>
          <w:ilvl w:val="0"/>
          <w:numId w:val="18"/>
        </w:numPr>
        <w:tabs>
          <w:tab w:val="clear" w:pos="720"/>
        </w:tabs>
        <w:ind w:left="-720" w:right="-720" w:hanging="180"/>
        <w:jc w:val="both"/>
        <w:rPr>
          <w:rFonts w:asciiTheme="majorBidi" w:hAnsiTheme="majorBidi" w:cstheme="majorBidi"/>
          <w:color w:val="EE0000"/>
        </w:rPr>
      </w:pPr>
      <w:r w:rsidRPr="008E16F2">
        <w:rPr>
          <w:rFonts w:asciiTheme="majorBidi" w:hAnsiTheme="majorBidi" w:cstheme="majorBidi"/>
          <w:color w:val="EE0000"/>
        </w:rPr>
        <w:t>Create a Similar Property Retrieval module that fetches properties from a selected city and uses cosine similarity on ResNet50 visual embeddings to identify the most visually comparable properties for comparative analysis.</w:t>
      </w:r>
    </w:p>
    <w:p w14:paraId="4DEE554C" w14:textId="77777777" w:rsidR="008E16F2" w:rsidRPr="008E16F2" w:rsidRDefault="008E16F2" w:rsidP="008E16F2">
      <w:pPr>
        <w:pStyle w:val="NormalWeb"/>
        <w:numPr>
          <w:ilvl w:val="0"/>
          <w:numId w:val="18"/>
        </w:numPr>
        <w:tabs>
          <w:tab w:val="clear" w:pos="720"/>
        </w:tabs>
        <w:ind w:left="-720" w:right="-720" w:hanging="180"/>
        <w:jc w:val="both"/>
        <w:rPr>
          <w:rFonts w:asciiTheme="majorBidi" w:hAnsiTheme="majorBidi" w:cstheme="majorBidi"/>
          <w:color w:val="EE0000"/>
        </w:rPr>
      </w:pPr>
      <w:r w:rsidRPr="008E16F2">
        <w:rPr>
          <w:rFonts w:asciiTheme="majorBidi" w:hAnsiTheme="majorBidi" w:cstheme="majorBidi"/>
          <w:color w:val="EE0000"/>
        </w:rPr>
        <w:t>Build an interactive decision support platform, Clarivision AI, incorporating residential property valuation capabilities.</w:t>
      </w:r>
    </w:p>
    <w:p w14:paraId="0180A435" w14:textId="77777777" w:rsidR="000C1E6E" w:rsidRPr="00830F6B" w:rsidRDefault="000C1E6E" w:rsidP="009541DA">
      <w:pPr>
        <w:pStyle w:val="NormalWeb"/>
        <w:ind w:left="-900" w:right="-720"/>
        <w:jc w:val="both"/>
        <w:rPr>
          <w:rFonts w:asciiTheme="majorBidi" w:hAnsiTheme="majorBidi" w:cstheme="majorBidi"/>
          <w:color w:val="EE0000"/>
        </w:rPr>
      </w:pPr>
    </w:p>
    <w:p w14:paraId="26DD869D" w14:textId="680DD13D" w:rsidR="00281171" w:rsidRPr="0078336B" w:rsidRDefault="00281171" w:rsidP="0079431F">
      <w:pPr>
        <w:pStyle w:val="NormalWeb"/>
        <w:ind w:left="-900" w:right="-720"/>
        <w:jc w:val="both"/>
        <w:rPr>
          <w:rFonts w:asciiTheme="majorBidi" w:eastAsiaTheme="minorHAnsi" w:hAnsiTheme="majorBidi" w:cstheme="majorBidi"/>
          <w:b/>
          <w:bCs/>
          <w:kern w:val="2"/>
          <w:sz w:val="28"/>
          <w:szCs w:val="28"/>
          <w:rtl/>
          <w14:ligatures w14:val="standardContextual"/>
        </w:rPr>
      </w:pPr>
      <w:r w:rsidRPr="0078336B">
        <w:rPr>
          <w:rFonts w:asciiTheme="majorBidi" w:eastAsiaTheme="minorHAnsi" w:hAnsiTheme="majorBidi" w:cstheme="majorBidi"/>
          <w:b/>
          <w:bCs/>
          <w:kern w:val="2"/>
          <w:sz w:val="28"/>
          <w:szCs w:val="28"/>
          <w14:ligatures w14:val="standardContextual"/>
        </w:rPr>
        <w:t>5. Theoretical Literature of the Study</w:t>
      </w:r>
      <w:r w:rsidR="0052100C" w:rsidRPr="0078336B">
        <w:rPr>
          <w:rFonts w:asciiTheme="majorBidi" w:eastAsiaTheme="minorHAnsi" w:hAnsiTheme="majorBidi" w:cstheme="majorBidi"/>
          <w:b/>
          <w:bCs/>
          <w:kern w:val="2"/>
          <w:sz w:val="28"/>
          <w:szCs w:val="28"/>
          <w:rtl/>
          <w14:ligatures w14:val="standardContextual"/>
        </w:rPr>
        <w:t>.</w:t>
      </w:r>
    </w:p>
    <w:p w14:paraId="073097A9" w14:textId="77777777" w:rsidR="0079431F" w:rsidRPr="0079431F" w:rsidRDefault="0079431F" w:rsidP="0079431F">
      <w:pPr>
        <w:pStyle w:val="NormalWeb"/>
        <w:ind w:left="-900" w:right="-720"/>
        <w:jc w:val="both"/>
        <w:rPr>
          <w:rFonts w:asciiTheme="majorBidi" w:hAnsiTheme="majorBidi" w:cstheme="majorBidi"/>
        </w:rPr>
      </w:pPr>
      <w:r w:rsidRPr="0079431F">
        <w:rPr>
          <w:rFonts w:asciiTheme="majorBidi" w:hAnsiTheme="majorBidi" w:cstheme="majorBidi"/>
        </w:rPr>
        <w:t xml:space="preserve">Real estate valuation has changed remarkably during recent decades from conventional valuations methods towards intelligent Artificial Intelligence (AI) approaches. The conventional approaches to real estate valuation heavily rely on professional appraisers who calculate property values using their market experience and property characteristics. However, despite the widespread use of these valuation methods, they are typically time-consuming and inconsistent. </w:t>
      </w:r>
    </w:p>
    <w:p w14:paraId="22823FD0" w14:textId="77777777" w:rsidR="0079431F" w:rsidRDefault="0079431F" w:rsidP="0079431F">
      <w:pPr>
        <w:pStyle w:val="NormalWeb"/>
        <w:ind w:left="-900" w:right="-720"/>
        <w:jc w:val="both"/>
        <w:rPr>
          <w:rFonts w:asciiTheme="majorBidi" w:hAnsiTheme="majorBidi" w:cstheme="majorBidi"/>
        </w:rPr>
      </w:pPr>
      <w:r w:rsidRPr="0079431F">
        <w:rPr>
          <w:rFonts w:asciiTheme="majorBidi" w:hAnsiTheme="majorBidi" w:cstheme="majorBidi"/>
        </w:rPr>
        <w:t>The rapid advancement in Machine Learning (ML) has resulted in remarkable improvements in Automated Valuation Model (AVM) performance. Such ML algorithms as Decision Trees, Random Forest, Gradient Boosting Machines, and XGBoost have shown remarkable ability to model complicated nonlinear relations between property characteristics and market prices. They have been constantly showing superiority in capturing complicated nonlinear relations between property characteristics and market prices which resulted in more accurate property valuations than conventional statistical approaches.</w:t>
      </w:r>
    </w:p>
    <w:p w14:paraId="741B7182" w14:textId="77777777" w:rsidR="0079431F" w:rsidRPr="0079431F" w:rsidRDefault="0079431F" w:rsidP="0079431F">
      <w:pPr>
        <w:pStyle w:val="NormalWeb"/>
        <w:ind w:left="-900" w:right="-720"/>
        <w:jc w:val="both"/>
        <w:rPr>
          <w:rFonts w:asciiTheme="majorBidi" w:hAnsiTheme="majorBidi" w:cstheme="majorBidi"/>
        </w:rPr>
      </w:pPr>
      <w:r w:rsidRPr="0079431F">
        <w:rPr>
          <w:rFonts w:asciiTheme="majorBidi" w:hAnsiTheme="majorBidi" w:cstheme="majorBidi"/>
        </w:rPr>
        <w:t>In more recent times, however, Deep Learning approaches have brought new possibilities to the domain of property valuation in that they use visual information derived from property pictures. ResNet50 CNNs, for example, have demonstrated outstanding capability in capturing architectural specifics, visual appearance of the house, its external state, which is impossible to encode in numeric form. Structured data combined with deep visual features can thus be viewed as an effective solution to improving the accuracy of residential property valuation models.</w:t>
      </w:r>
    </w:p>
    <w:p w14:paraId="5C53539E" w14:textId="77777777" w:rsidR="00BF2BD7" w:rsidRPr="00BF2BD7" w:rsidRDefault="0079431F" w:rsidP="00BF2BD7">
      <w:pPr>
        <w:pStyle w:val="NormalWeb"/>
        <w:ind w:left="-900" w:right="-720"/>
        <w:jc w:val="both"/>
        <w:rPr>
          <w:rFonts w:asciiTheme="majorBidi" w:hAnsiTheme="majorBidi" w:cstheme="majorBidi"/>
        </w:rPr>
      </w:pPr>
      <w:r w:rsidRPr="0079431F">
        <w:rPr>
          <w:rFonts w:asciiTheme="majorBidi" w:hAnsiTheme="majorBidi" w:cstheme="majorBidi"/>
        </w:rPr>
        <w:t xml:space="preserve">However, even with the development of new solutions, many AI-based valuation models lack interpretability. In order to solve this problem, a new approach called Explainable Artificial Intelligence (XAI) was proposed. </w:t>
      </w:r>
      <w:r w:rsidR="00BF2BD7" w:rsidRPr="00BF2BD7">
        <w:rPr>
          <w:rFonts w:asciiTheme="majorBidi" w:hAnsiTheme="majorBidi" w:cstheme="majorBidi"/>
        </w:rPr>
        <w:t xml:space="preserve">It is an approach that provides clear explanations for the results obtained from model outputs. The most widely used XAI technique is the </w:t>
      </w:r>
      <w:proofErr w:type="spellStart"/>
      <w:r w:rsidR="00BF2BD7" w:rsidRPr="00BF2BD7">
        <w:rPr>
          <w:rFonts w:asciiTheme="majorBidi" w:hAnsiTheme="majorBidi" w:cstheme="majorBidi"/>
        </w:rPr>
        <w:t>SHapley</w:t>
      </w:r>
      <w:proofErr w:type="spellEnd"/>
      <w:r w:rsidR="00BF2BD7" w:rsidRPr="00BF2BD7">
        <w:rPr>
          <w:rFonts w:asciiTheme="majorBidi" w:hAnsiTheme="majorBidi" w:cstheme="majorBidi"/>
        </w:rPr>
        <w:t xml:space="preserve"> Additive </w:t>
      </w:r>
      <w:proofErr w:type="spellStart"/>
      <w:r w:rsidR="00BF2BD7" w:rsidRPr="00BF2BD7">
        <w:rPr>
          <w:rFonts w:asciiTheme="majorBidi" w:hAnsiTheme="majorBidi" w:cstheme="majorBidi"/>
        </w:rPr>
        <w:t>exPlanation</w:t>
      </w:r>
      <w:proofErr w:type="spellEnd"/>
      <w:r w:rsidR="00BF2BD7" w:rsidRPr="00BF2BD7">
        <w:rPr>
          <w:rFonts w:asciiTheme="majorBidi" w:hAnsiTheme="majorBidi" w:cstheme="majorBidi"/>
        </w:rPr>
        <w:t xml:space="preserve"> (SHAP). It makes people more confident about using these AI-driven models. When it comes to valuation of residential properties, SHAP makes it possible to get the exact contribution of every attribute of a property to the house price prediction. </w:t>
      </w:r>
    </w:p>
    <w:p w14:paraId="1830C056" w14:textId="03BBC59E" w:rsidR="00B00CBA" w:rsidRDefault="00BF2BD7" w:rsidP="00BF2BD7">
      <w:pPr>
        <w:pStyle w:val="NormalWeb"/>
        <w:ind w:left="-900" w:right="-720"/>
        <w:jc w:val="both"/>
        <w:rPr>
          <w:rFonts w:asciiTheme="majorBidi" w:hAnsiTheme="majorBidi" w:cstheme="majorBidi"/>
        </w:rPr>
      </w:pPr>
      <w:r w:rsidRPr="00BF2BD7">
        <w:rPr>
          <w:rFonts w:asciiTheme="majorBidi" w:hAnsiTheme="majorBidi" w:cstheme="majorBidi"/>
        </w:rPr>
        <w:t>In this regard, recent research focuses on the development of hybrid explainable valuation models by means of the use of structured data and deep visual features. Furthering the line of research, this study presents the development of Clarivision AI model that includes structured data, deep visual features based on ResNet50 architecture, prediction with the help of XGBoost algorithm, SHAP explanation, similar property retrieval and decision support capabilities.</w:t>
      </w:r>
    </w:p>
    <w:p w14:paraId="6A2771A7" w14:textId="77777777" w:rsidR="00BF2BD7" w:rsidRPr="0078336B" w:rsidRDefault="00BF2BD7" w:rsidP="00BF2BD7">
      <w:pPr>
        <w:pStyle w:val="NormalWeb"/>
        <w:ind w:left="-900" w:right="-720"/>
        <w:jc w:val="both"/>
        <w:rPr>
          <w:rFonts w:asciiTheme="majorBidi" w:hAnsiTheme="majorBidi" w:cstheme="majorBidi"/>
        </w:rPr>
      </w:pPr>
    </w:p>
    <w:p w14:paraId="7F10D342" w14:textId="77777777" w:rsidR="00217FD1" w:rsidRPr="00217FD1" w:rsidRDefault="00217FD1" w:rsidP="00217FD1">
      <w:pPr>
        <w:pStyle w:val="NormalWeb"/>
        <w:ind w:left="-900" w:right="-720"/>
        <w:jc w:val="both"/>
        <w:rPr>
          <w:rFonts w:asciiTheme="majorBidi" w:hAnsiTheme="majorBidi" w:cstheme="majorBidi"/>
          <w:b/>
          <w:bCs/>
          <w:sz w:val="28"/>
          <w:szCs w:val="28"/>
        </w:rPr>
      </w:pPr>
      <w:r w:rsidRPr="00217FD1">
        <w:rPr>
          <w:rFonts w:asciiTheme="majorBidi" w:hAnsiTheme="majorBidi" w:cstheme="majorBidi"/>
          <w:b/>
          <w:bCs/>
          <w:sz w:val="28"/>
          <w:szCs w:val="28"/>
        </w:rPr>
        <w:lastRenderedPageBreak/>
        <w:t>6. Review of Previous Studies</w:t>
      </w:r>
    </w:p>
    <w:p w14:paraId="13656400" w14:textId="77777777" w:rsidR="00DA4078" w:rsidRDefault="00DA4078" w:rsidP="00217FD1">
      <w:pPr>
        <w:pStyle w:val="NormalWeb"/>
        <w:ind w:left="-900" w:right="-720"/>
        <w:jc w:val="both"/>
        <w:rPr>
          <w:rFonts w:asciiTheme="majorBidi" w:hAnsiTheme="majorBidi" w:cstheme="majorBidi"/>
          <w:color w:val="EE0000"/>
        </w:rPr>
      </w:pPr>
      <w:r w:rsidRPr="00DA4078">
        <w:rPr>
          <w:rFonts w:asciiTheme="majorBidi" w:hAnsiTheme="majorBidi" w:cstheme="majorBidi"/>
          <w:color w:val="EE0000"/>
        </w:rPr>
        <w:t>In recent years, developments in AI and ML have changed the valuation process of houses, and gone beyond the conventional methods of valuation. The literature review presented here can be classified into four different areas of research: (1) Structured-data valuation; (2) Deep learning and multimodal valuation; (3) Explainable artificial intelligence, and (4) Intelligent decision support systems. Even though all these methods have contributed to the betterment of valuations, their differences in terms of data modalities, model design, explainability, and functionalities are considerable.</w:t>
      </w:r>
    </w:p>
    <w:p w14:paraId="71F79AF6" w14:textId="2E15BFA2" w:rsidR="00217FD1" w:rsidRPr="00217FD1" w:rsidRDefault="00217FD1" w:rsidP="00217FD1">
      <w:pPr>
        <w:pStyle w:val="NormalWeb"/>
        <w:ind w:left="-900" w:right="-720"/>
        <w:jc w:val="both"/>
        <w:rPr>
          <w:rFonts w:asciiTheme="majorBidi" w:hAnsiTheme="majorBidi" w:cstheme="majorBidi"/>
          <w:b/>
          <w:bCs/>
          <w:color w:val="EE0000"/>
        </w:rPr>
      </w:pPr>
      <w:r w:rsidRPr="00217FD1">
        <w:rPr>
          <w:rFonts w:asciiTheme="majorBidi" w:hAnsiTheme="majorBidi" w:cstheme="majorBidi"/>
          <w:b/>
          <w:bCs/>
          <w:color w:val="EE0000"/>
        </w:rPr>
        <w:t>6.1 Structured-Data Valuation Models</w:t>
      </w:r>
    </w:p>
    <w:p w14:paraId="0F472360" w14:textId="77777777" w:rsidR="00DA4078" w:rsidRDefault="00DA4078" w:rsidP="00785402">
      <w:pPr>
        <w:pStyle w:val="NormalWeb"/>
        <w:ind w:left="-900" w:right="-720"/>
        <w:jc w:val="both"/>
        <w:rPr>
          <w:rFonts w:asciiTheme="majorBidi" w:hAnsiTheme="majorBidi" w:cstheme="majorBidi"/>
          <w:color w:val="EE0000"/>
        </w:rPr>
      </w:pPr>
      <w:r w:rsidRPr="00DA4078">
        <w:rPr>
          <w:rFonts w:asciiTheme="majorBidi" w:hAnsiTheme="majorBidi" w:cstheme="majorBidi"/>
          <w:color w:val="EE0000"/>
        </w:rPr>
        <w:t>The application of machine learning to house valuation has been in practice for a while already. Traditionally, it accounted for such features as the size of a property, its location, number of bedrooms and bathrooms, and the details of the sale process. However, several researches suggested that it was possible to improve machine learning models by including geographical data about the area of the property. For instance, the recent study done by Wang et al. offers a new model for valuing houses in Shenzhen, China. It utilizes a unique geographical deep neural network, which accounts for the location of a property, and proves to be extremely effective. At the same time, Mora-Garcia et al. applied various machine learning algorithms for predicting housing prices. The results of their experiments demonstrate that modern techniques may be as successful, as the traditional ones. This fact is especially important, since it implies that machine learning may serve as a powerful tool for house valuation.</w:t>
      </w:r>
    </w:p>
    <w:p w14:paraId="70698E7A" w14:textId="77777777" w:rsidR="00DA4078" w:rsidRDefault="00DA4078" w:rsidP="00785402">
      <w:pPr>
        <w:pStyle w:val="NormalWeb"/>
        <w:ind w:left="-900" w:right="-720"/>
        <w:jc w:val="both"/>
        <w:rPr>
          <w:rFonts w:asciiTheme="majorBidi" w:hAnsiTheme="majorBidi" w:cstheme="majorBidi"/>
          <w:color w:val="EE0000"/>
        </w:rPr>
      </w:pPr>
      <w:proofErr w:type="spellStart"/>
      <w:r w:rsidRPr="00DA4078">
        <w:rPr>
          <w:rFonts w:asciiTheme="majorBidi" w:hAnsiTheme="majorBidi" w:cstheme="majorBidi"/>
          <w:color w:val="EE0000"/>
        </w:rPr>
        <w:t>Balila</w:t>
      </w:r>
      <w:proofErr w:type="spellEnd"/>
      <w:r w:rsidRPr="00DA4078">
        <w:rPr>
          <w:rFonts w:asciiTheme="majorBidi" w:hAnsiTheme="majorBidi" w:cstheme="majorBidi"/>
          <w:color w:val="EE0000"/>
        </w:rPr>
        <w:t xml:space="preserve"> and Shabri conducted a more detailed analysis on how different algorithms of machine learning are able to forecast property prices in Dubai. The authors collected an extensive amount of structured data regarding properties to find out how different approaches work. They concluded that preprocessing of the data, selection of the necessary features, and transformation of such features are crucial. In addition, </w:t>
      </w:r>
      <w:proofErr w:type="spellStart"/>
      <w:r w:rsidRPr="00DA4078">
        <w:rPr>
          <w:rFonts w:asciiTheme="majorBidi" w:hAnsiTheme="majorBidi" w:cstheme="majorBidi"/>
          <w:color w:val="EE0000"/>
        </w:rPr>
        <w:t>Balila</w:t>
      </w:r>
      <w:proofErr w:type="spellEnd"/>
      <w:r w:rsidRPr="00DA4078">
        <w:rPr>
          <w:rFonts w:asciiTheme="majorBidi" w:hAnsiTheme="majorBidi" w:cstheme="majorBidi"/>
          <w:color w:val="EE0000"/>
        </w:rPr>
        <w:t xml:space="preserve"> and Shabri made comparisons of different models in order to understand what approach should be selected to obtain the most accurate results. It has been found out that one of the major aspects which affects property valuation is its size. However, there are several limitations in the research of </w:t>
      </w:r>
      <w:proofErr w:type="spellStart"/>
      <w:r w:rsidRPr="00DA4078">
        <w:rPr>
          <w:rFonts w:asciiTheme="majorBidi" w:hAnsiTheme="majorBidi" w:cstheme="majorBidi"/>
          <w:color w:val="EE0000"/>
        </w:rPr>
        <w:t>Balila</w:t>
      </w:r>
      <w:proofErr w:type="spellEnd"/>
      <w:r w:rsidRPr="00DA4078">
        <w:rPr>
          <w:rFonts w:asciiTheme="majorBidi" w:hAnsiTheme="majorBidi" w:cstheme="majorBidi"/>
          <w:color w:val="EE0000"/>
        </w:rPr>
        <w:t xml:space="preserve"> and Shabri. Namely, they have considered only structured data without including images of properties and different features at the same time.</w:t>
      </w:r>
    </w:p>
    <w:p w14:paraId="60CDBEC4" w14:textId="77777777" w:rsidR="00DA4078" w:rsidRDefault="00DA4078" w:rsidP="00785402">
      <w:pPr>
        <w:pStyle w:val="NormalWeb"/>
        <w:ind w:left="-900" w:right="-720"/>
        <w:jc w:val="both"/>
        <w:rPr>
          <w:rFonts w:asciiTheme="majorBidi" w:hAnsiTheme="majorBidi" w:cstheme="majorBidi"/>
          <w:color w:val="EE0000"/>
        </w:rPr>
      </w:pPr>
      <w:r w:rsidRPr="00DA4078">
        <w:rPr>
          <w:rFonts w:asciiTheme="majorBidi" w:hAnsiTheme="majorBidi" w:cstheme="majorBidi"/>
          <w:color w:val="EE0000"/>
        </w:rPr>
        <w:t>Most structured data-based models are capable of producing practical and comprehensible estimations of the property’s value. However, there are certain limitations regarding the model’s ability to reflect the visual characteristics of the property, which include its exterior appearance, interior quality, state of repair, as well as finishing. Moreover, they cannot incorporate any additional visible characteristics that can be captured in an image. This is the reason behind the need to come up with new methods of property valuation based on pictures and data combination.</w:t>
      </w:r>
    </w:p>
    <w:p w14:paraId="3C40A318" w14:textId="1A08DB32" w:rsidR="00217FD1" w:rsidRPr="00217FD1" w:rsidRDefault="00217FD1" w:rsidP="00785402">
      <w:pPr>
        <w:pStyle w:val="NormalWeb"/>
        <w:ind w:left="-900" w:right="-720"/>
        <w:jc w:val="both"/>
        <w:rPr>
          <w:rFonts w:asciiTheme="majorBidi" w:hAnsiTheme="majorBidi" w:cstheme="majorBidi"/>
          <w:b/>
          <w:bCs/>
          <w:color w:val="EE0000"/>
        </w:rPr>
      </w:pPr>
      <w:r w:rsidRPr="00217FD1">
        <w:rPr>
          <w:rFonts w:asciiTheme="majorBidi" w:hAnsiTheme="majorBidi" w:cstheme="majorBidi"/>
          <w:b/>
          <w:bCs/>
          <w:color w:val="EE0000"/>
        </w:rPr>
        <w:t>6.2 Deep Learning and Multimodal Property Valuation</w:t>
      </w:r>
    </w:p>
    <w:p w14:paraId="047DEAD3" w14:textId="77777777" w:rsidR="00DA4078" w:rsidRPr="00DA4078" w:rsidRDefault="00DA4078" w:rsidP="00DA4078">
      <w:pPr>
        <w:pStyle w:val="NormalWeb"/>
        <w:ind w:left="-900" w:right="-720"/>
        <w:jc w:val="both"/>
        <w:rPr>
          <w:rFonts w:asciiTheme="majorBidi" w:hAnsiTheme="majorBidi" w:cstheme="majorBidi"/>
          <w:color w:val="EE0000"/>
        </w:rPr>
      </w:pPr>
      <w:r w:rsidRPr="00DA4078">
        <w:rPr>
          <w:rFonts w:asciiTheme="majorBidi" w:hAnsiTheme="majorBidi" w:cstheme="majorBidi"/>
          <w:color w:val="EE0000"/>
        </w:rPr>
        <w:t>The recent research has included the analysis of property images in the automated valuation model. It is possible to get visual representations from the property images and integrate them with structured property data with the help of deep learning methods.</w:t>
      </w:r>
    </w:p>
    <w:p w14:paraId="6DA64404" w14:textId="77777777" w:rsidR="00DA4078" w:rsidRPr="00DA4078" w:rsidRDefault="00DA4078" w:rsidP="00DA4078">
      <w:pPr>
        <w:pStyle w:val="NormalWeb"/>
        <w:ind w:left="-900" w:right="-720"/>
        <w:jc w:val="both"/>
        <w:rPr>
          <w:rFonts w:asciiTheme="majorBidi" w:hAnsiTheme="majorBidi" w:cstheme="majorBidi"/>
          <w:color w:val="EE0000"/>
        </w:rPr>
      </w:pPr>
      <w:r w:rsidRPr="00DA4078">
        <w:rPr>
          <w:rFonts w:asciiTheme="majorBidi" w:hAnsiTheme="majorBidi" w:cstheme="majorBidi"/>
          <w:color w:val="EE0000"/>
        </w:rPr>
        <w:t xml:space="preserve">Yazdani and </w:t>
      </w:r>
      <w:proofErr w:type="spellStart"/>
      <w:r w:rsidRPr="00DA4078">
        <w:rPr>
          <w:rFonts w:asciiTheme="majorBidi" w:hAnsiTheme="majorBidi" w:cstheme="majorBidi"/>
          <w:color w:val="EE0000"/>
        </w:rPr>
        <w:t>Raissi</w:t>
      </w:r>
      <w:proofErr w:type="spellEnd"/>
      <w:r w:rsidRPr="00DA4078">
        <w:rPr>
          <w:rFonts w:asciiTheme="majorBidi" w:hAnsiTheme="majorBidi" w:cstheme="majorBidi"/>
          <w:color w:val="EE0000"/>
        </w:rPr>
        <w:t xml:space="preserve"> (2023) examined the application of self-supervised vision transformers in real estate valuation and demonstrated the benefits of visual representations in property valuation. The authors Hasan et al. (2024) suggested multimodal deep learning technique for predicting the price of a house based on integrating property images and structured information. In turn, Deng et al. (2025) developed multimodal machine learning pipeline, including several information sources and explainable artificial intelligence.</w:t>
      </w:r>
    </w:p>
    <w:p w14:paraId="0A452C86" w14:textId="77777777" w:rsidR="00DA4078" w:rsidRDefault="00DA4078" w:rsidP="00DA4078">
      <w:pPr>
        <w:pStyle w:val="NormalWeb"/>
        <w:ind w:left="-900" w:right="-720"/>
        <w:jc w:val="both"/>
        <w:rPr>
          <w:rFonts w:asciiTheme="majorBidi" w:hAnsiTheme="majorBidi" w:cstheme="majorBidi"/>
          <w:color w:val="EE0000"/>
        </w:rPr>
      </w:pPr>
      <w:r w:rsidRPr="00DA4078">
        <w:rPr>
          <w:rFonts w:asciiTheme="majorBidi" w:hAnsiTheme="majorBidi" w:cstheme="majorBidi"/>
          <w:color w:val="EE0000"/>
        </w:rPr>
        <w:t xml:space="preserve">This proves that the use of multiple ways of learning provides more information on property than only numerical values. However, it should be noted that most of the research analyzed aimed at the improvement of predictions </w:t>
      </w:r>
      <w:r w:rsidRPr="00DA4078">
        <w:rPr>
          <w:rFonts w:asciiTheme="majorBidi" w:hAnsiTheme="majorBidi" w:cstheme="majorBidi"/>
          <w:color w:val="EE0000"/>
        </w:rPr>
        <w:lastRenderedPageBreak/>
        <w:t>and did not include the analysis of similar properties based on property images, interactive data visualization and automated reporting within a single platform for property valuation.</w:t>
      </w:r>
    </w:p>
    <w:p w14:paraId="4FC421D9" w14:textId="77777777" w:rsidR="00DA4078" w:rsidRDefault="00DA4078" w:rsidP="00F60CB7">
      <w:pPr>
        <w:pStyle w:val="NormalWeb"/>
        <w:ind w:left="-900" w:right="-720"/>
        <w:jc w:val="both"/>
        <w:rPr>
          <w:rFonts w:asciiTheme="majorBidi" w:hAnsiTheme="majorBidi" w:cstheme="majorBidi"/>
          <w:color w:val="EE0000"/>
        </w:rPr>
      </w:pPr>
      <w:r w:rsidRPr="00DA4078">
        <w:rPr>
          <w:rFonts w:asciiTheme="majorBidi" w:hAnsiTheme="majorBidi" w:cstheme="majorBidi"/>
          <w:color w:val="EE0000"/>
        </w:rPr>
        <w:t>Huang et al., for example, demonstrated that combining various sources of data, including numerical and graphical, may be useful in determining the value of the property. It is considered essential for researchers to combine various data sources to gain an improved understanding of the value of a property. Unfortunately, existing methods are not transparent enough and cannot be used effectively in practical situations.</w:t>
      </w:r>
    </w:p>
    <w:p w14:paraId="12871A67" w14:textId="47E5A3A7" w:rsidR="00217FD1" w:rsidRPr="00217FD1" w:rsidRDefault="00217FD1" w:rsidP="00F60CB7">
      <w:pPr>
        <w:pStyle w:val="NormalWeb"/>
        <w:ind w:left="-900" w:right="-720"/>
        <w:jc w:val="both"/>
        <w:rPr>
          <w:rFonts w:asciiTheme="majorBidi" w:hAnsiTheme="majorBidi" w:cstheme="majorBidi"/>
          <w:b/>
          <w:bCs/>
          <w:color w:val="EE0000"/>
        </w:rPr>
      </w:pPr>
      <w:r w:rsidRPr="00217FD1">
        <w:rPr>
          <w:rFonts w:asciiTheme="majorBidi" w:hAnsiTheme="majorBidi" w:cstheme="majorBidi"/>
          <w:b/>
          <w:bCs/>
          <w:color w:val="EE0000"/>
        </w:rPr>
        <w:t>6.3 Explainable Artificial Intelligence in Property Valuation</w:t>
      </w:r>
    </w:p>
    <w:p w14:paraId="04BDBEB9" w14:textId="77777777" w:rsidR="00F166A2" w:rsidRPr="00F166A2" w:rsidRDefault="00F166A2" w:rsidP="00F166A2">
      <w:pPr>
        <w:pStyle w:val="NormalWeb"/>
        <w:ind w:left="-900" w:right="-720"/>
        <w:jc w:val="both"/>
        <w:rPr>
          <w:rFonts w:asciiTheme="majorBidi" w:hAnsiTheme="majorBidi" w:cstheme="majorBidi"/>
          <w:color w:val="EE0000"/>
        </w:rPr>
      </w:pPr>
      <w:r w:rsidRPr="00F166A2">
        <w:rPr>
          <w:rFonts w:asciiTheme="majorBidi" w:hAnsiTheme="majorBidi" w:cstheme="majorBidi"/>
          <w:color w:val="EE0000"/>
        </w:rPr>
        <w:t>As models for machine learning become more complicated, model transparency becomes crucial for assessing properties. The methods of Explainable Artificial Intelligence (XAI) could help detect the influential factors for property value estimation.</w:t>
      </w:r>
    </w:p>
    <w:p w14:paraId="7E4A66D7" w14:textId="77777777" w:rsidR="00F166A2" w:rsidRPr="00F166A2" w:rsidRDefault="00F166A2" w:rsidP="00F166A2">
      <w:pPr>
        <w:pStyle w:val="NormalWeb"/>
        <w:ind w:left="-900" w:right="-720"/>
        <w:jc w:val="both"/>
        <w:rPr>
          <w:rFonts w:asciiTheme="majorBidi" w:hAnsiTheme="majorBidi" w:cstheme="majorBidi"/>
          <w:color w:val="EE0000"/>
        </w:rPr>
      </w:pPr>
      <w:r w:rsidRPr="00F166A2">
        <w:rPr>
          <w:rFonts w:asciiTheme="majorBidi" w:hAnsiTheme="majorBidi" w:cstheme="majorBidi"/>
          <w:color w:val="EE0000"/>
        </w:rPr>
        <w:t>In their study, Gunes (2024) analyzed model-agnostic interpretability methods of the residential property valuation and revealed the significance of explanation of model predictions. Moreover, Maselli and Nesticò (2025) stressed the importance of explaining AI models in terms of property valuation. Furthermore, the methods of XGBoost and Shapley values were used by Kee and Ho (2025) to explore the influence of property characteristics on predicted values.</w:t>
      </w:r>
    </w:p>
    <w:p w14:paraId="285DB0FC" w14:textId="77777777" w:rsidR="00F166A2" w:rsidRDefault="00F166A2" w:rsidP="00F166A2">
      <w:pPr>
        <w:pStyle w:val="NormalWeb"/>
        <w:ind w:left="-900" w:right="-720"/>
        <w:jc w:val="both"/>
        <w:rPr>
          <w:rFonts w:asciiTheme="majorBidi" w:hAnsiTheme="majorBidi" w:cstheme="majorBidi"/>
          <w:color w:val="EE0000"/>
        </w:rPr>
      </w:pPr>
      <w:r w:rsidRPr="00F166A2">
        <w:rPr>
          <w:rFonts w:asciiTheme="majorBidi" w:hAnsiTheme="majorBidi" w:cstheme="majorBidi"/>
          <w:color w:val="EE0000"/>
        </w:rPr>
        <w:t>This research proved the possibility of enhancing the transparency of the automated valuation models. Nevertheless, explainability was considered as an additional tool of analysis instead of a part of the whole decision support system, which includes price prediction, visual similarity retrieval, interactive visualization, and automated reporting.</w:t>
      </w:r>
    </w:p>
    <w:p w14:paraId="718C40CF" w14:textId="610F708D" w:rsidR="00217FD1" w:rsidRPr="00217FD1" w:rsidRDefault="00217FD1" w:rsidP="00F166A2">
      <w:pPr>
        <w:pStyle w:val="NormalWeb"/>
        <w:ind w:left="-900" w:right="-720"/>
        <w:jc w:val="both"/>
        <w:rPr>
          <w:rFonts w:asciiTheme="majorBidi" w:hAnsiTheme="majorBidi" w:cstheme="majorBidi"/>
          <w:b/>
          <w:bCs/>
          <w:color w:val="EE0000"/>
        </w:rPr>
      </w:pPr>
      <w:r w:rsidRPr="00217FD1">
        <w:rPr>
          <w:rFonts w:asciiTheme="majorBidi" w:hAnsiTheme="majorBidi" w:cstheme="majorBidi"/>
          <w:b/>
          <w:bCs/>
          <w:color w:val="EE0000"/>
        </w:rPr>
        <w:t>6.4 Intelligent Decision-Support Systems</w:t>
      </w:r>
    </w:p>
    <w:p w14:paraId="29DC5B45" w14:textId="77777777" w:rsidR="00BA3AA8" w:rsidRPr="00BA3AA8" w:rsidRDefault="00BA3AA8" w:rsidP="00BA3AA8">
      <w:pPr>
        <w:pStyle w:val="NormalWeb"/>
        <w:ind w:left="-900" w:right="-720"/>
        <w:jc w:val="both"/>
        <w:rPr>
          <w:rFonts w:asciiTheme="majorBidi" w:hAnsiTheme="majorBidi" w:cstheme="majorBidi"/>
          <w:color w:val="EE0000"/>
        </w:rPr>
      </w:pPr>
      <w:r w:rsidRPr="00BA3AA8">
        <w:rPr>
          <w:rFonts w:asciiTheme="majorBidi" w:hAnsiTheme="majorBidi" w:cstheme="majorBidi"/>
          <w:color w:val="EE0000"/>
        </w:rPr>
        <w:t>Recent research has explored intelligent systems that extend beyond numerical property price prediction. Geerts et al. (2025) examined the use of large language models in real estate appraisal, showcasing how language-based AI can support appraisal-related reasoning. However, their focus was primarily on language model capabilities rather than a comprehensive multimodal valuation system.</w:t>
      </w:r>
    </w:p>
    <w:p w14:paraId="05A630A0" w14:textId="77777777" w:rsidR="00BA3AA8" w:rsidRPr="00BA3AA8" w:rsidRDefault="00BA3AA8" w:rsidP="00BA3AA8">
      <w:pPr>
        <w:pStyle w:val="NormalWeb"/>
        <w:ind w:left="-900" w:right="-720"/>
        <w:jc w:val="both"/>
        <w:rPr>
          <w:rFonts w:asciiTheme="majorBidi" w:hAnsiTheme="majorBidi" w:cstheme="majorBidi"/>
          <w:color w:val="EE0000"/>
        </w:rPr>
      </w:pPr>
      <w:r w:rsidRPr="00BA3AA8">
        <w:rPr>
          <w:rFonts w:asciiTheme="majorBidi" w:hAnsiTheme="majorBidi" w:cstheme="majorBidi"/>
          <w:color w:val="EE0000"/>
        </w:rPr>
        <w:t>Rodriguez-Serrano (2025) studied prototype-based learning for real estate valuation, highlighting the benefits of example-based explanations. While prototype-based methods enhance interpretability, they do not offer image-based Similar Property Retrieval or a fully interactive decision-support environment.</w:t>
      </w:r>
    </w:p>
    <w:p w14:paraId="76F28EB3" w14:textId="796AF892" w:rsidR="00217FD1" w:rsidRDefault="00DA4078" w:rsidP="00176E13">
      <w:pPr>
        <w:pStyle w:val="NormalWeb"/>
        <w:ind w:left="-900" w:right="-720"/>
        <w:jc w:val="both"/>
        <w:rPr>
          <w:rFonts w:asciiTheme="majorBidi" w:hAnsiTheme="majorBidi" w:cstheme="majorBidi"/>
          <w:color w:val="EE0000"/>
          <w:rtl/>
        </w:rPr>
      </w:pPr>
      <w:r w:rsidRPr="00DA4078">
        <w:rPr>
          <w:rFonts w:asciiTheme="majorBidi" w:hAnsiTheme="majorBidi" w:cstheme="majorBidi"/>
          <w:color w:val="EE0000"/>
        </w:rPr>
        <w:t>On the whole, the above research literature demonstrates substantial advancements in the domain of structured data valuation, multimodal learning, explanation of artificial intelligence, and intelligent decision-making support systems. Nonetheless, such aspects are researched separately from each other. Very few academic papers consider price prediction, Similar Property Retrieval based on images, explanation of the models, interaction with visualizations, and automatic report generation simultaneously.</w:t>
      </w:r>
    </w:p>
    <w:p w14:paraId="2A92E453" w14:textId="77777777" w:rsidR="00217FD1" w:rsidRDefault="00217FD1" w:rsidP="00176E13">
      <w:pPr>
        <w:pStyle w:val="NormalWeb"/>
        <w:ind w:left="-900" w:right="-720"/>
        <w:jc w:val="both"/>
        <w:rPr>
          <w:rFonts w:asciiTheme="majorBidi" w:hAnsiTheme="majorBidi" w:cstheme="majorBidi"/>
          <w:color w:val="EE0000"/>
          <w:rtl/>
        </w:rPr>
      </w:pPr>
    </w:p>
    <w:p w14:paraId="6EAE4C00" w14:textId="77777777" w:rsidR="00217FD1" w:rsidRDefault="00217FD1" w:rsidP="00176E13">
      <w:pPr>
        <w:pStyle w:val="NormalWeb"/>
        <w:ind w:left="-900" w:right="-720"/>
        <w:jc w:val="both"/>
        <w:rPr>
          <w:rFonts w:asciiTheme="majorBidi" w:hAnsiTheme="majorBidi" w:cstheme="majorBidi"/>
          <w:color w:val="EE0000"/>
          <w:rtl/>
        </w:rPr>
      </w:pPr>
    </w:p>
    <w:p w14:paraId="2430DABF" w14:textId="77777777" w:rsidR="00217FD1" w:rsidRDefault="00217FD1" w:rsidP="00176E13">
      <w:pPr>
        <w:pStyle w:val="NormalWeb"/>
        <w:ind w:left="-900" w:right="-720"/>
        <w:jc w:val="both"/>
        <w:rPr>
          <w:rFonts w:asciiTheme="majorBidi" w:hAnsiTheme="majorBidi" w:cstheme="majorBidi"/>
          <w:color w:val="EE0000"/>
          <w:rtl/>
        </w:rPr>
      </w:pPr>
    </w:p>
    <w:p w14:paraId="07BA694C" w14:textId="16072862" w:rsidR="00992C0C" w:rsidRPr="00992C0C" w:rsidRDefault="00217FD1" w:rsidP="00217FD1">
      <w:pPr>
        <w:pStyle w:val="NormalWeb"/>
        <w:ind w:left="-900" w:right="-720"/>
        <w:jc w:val="both"/>
        <w:rPr>
          <w:rFonts w:asciiTheme="majorBidi" w:hAnsiTheme="majorBidi" w:cstheme="majorBidi"/>
          <w:b/>
          <w:bCs/>
          <w:color w:val="EE0000"/>
          <w:sz w:val="16"/>
          <w:szCs w:val="16"/>
          <w:rtl/>
        </w:rPr>
      </w:pPr>
      <w:r w:rsidRPr="00992C0C">
        <w:rPr>
          <w:rFonts w:asciiTheme="majorBidi" w:hAnsiTheme="majorBidi" w:cstheme="majorBidi"/>
          <w:noProof/>
          <w:color w:val="EE0000"/>
        </w:rPr>
        <w:lastRenderedPageBreak/>
        <w:drawing>
          <wp:anchor distT="0" distB="0" distL="114300" distR="114300" simplePos="0" relativeHeight="251680768" behindDoc="0" locked="0" layoutInCell="1" allowOverlap="1" wp14:anchorId="70E7D33B" wp14:editId="42022F8F">
            <wp:simplePos x="0" y="0"/>
            <wp:positionH relativeFrom="margin">
              <wp:posOffset>-676275</wp:posOffset>
            </wp:positionH>
            <wp:positionV relativeFrom="margin">
              <wp:posOffset>-147320</wp:posOffset>
            </wp:positionV>
            <wp:extent cx="7275195" cy="4102735"/>
            <wp:effectExtent l="0" t="0" r="1905" b="0"/>
            <wp:wrapSquare wrapText="bothSides"/>
            <wp:docPr id="759478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478743" name=""/>
                    <pic:cNvPicPr/>
                  </pic:nvPicPr>
                  <pic:blipFill>
                    <a:blip r:embed="rId8">
                      <a:extLst>
                        <a:ext uri="{28A0092B-C50C-407E-A947-70E740481C1C}">
                          <a14:useLocalDpi xmlns:a14="http://schemas.microsoft.com/office/drawing/2010/main" val="0"/>
                        </a:ext>
                      </a:extLst>
                    </a:blip>
                    <a:stretch>
                      <a:fillRect/>
                    </a:stretch>
                  </pic:blipFill>
                  <pic:spPr>
                    <a:xfrm>
                      <a:off x="0" y="0"/>
                      <a:ext cx="7275195" cy="4102735"/>
                    </a:xfrm>
                    <a:prstGeom prst="rect">
                      <a:avLst/>
                    </a:prstGeom>
                  </pic:spPr>
                </pic:pic>
              </a:graphicData>
            </a:graphic>
            <wp14:sizeRelH relativeFrom="margin">
              <wp14:pctWidth>0</wp14:pctWidth>
            </wp14:sizeRelH>
            <wp14:sizeRelV relativeFrom="margin">
              <wp14:pctHeight>0</wp14:pctHeight>
            </wp14:sizeRelV>
          </wp:anchor>
        </w:drawing>
      </w:r>
      <w:r w:rsidR="00690DE4" w:rsidRPr="00690DE4">
        <w:rPr>
          <w:rFonts w:asciiTheme="majorBidi" w:hAnsiTheme="majorBidi" w:cstheme="majorBidi"/>
          <w:b/>
          <w:bCs/>
          <w:sz w:val="22"/>
          <w:szCs w:val="22"/>
        </w:rPr>
        <w:t xml:space="preserve">Figure 1: </w:t>
      </w:r>
      <w:r w:rsidR="00992C0C" w:rsidRPr="00743AAB">
        <w:rPr>
          <w:rFonts w:asciiTheme="majorBidi" w:hAnsiTheme="majorBidi" w:cstheme="majorBidi"/>
          <w:color w:val="EE0000"/>
          <w:sz w:val="20"/>
          <w:szCs w:val="20"/>
        </w:rPr>
        <w:t>Critical Comparison of Previous Research Directions</w:t>
      </w:r>
      <w:r w:rsidR="00992C0C" w:rsidRPr="00743AAB">
        <w:rPr>
          <w:rFonts w:asciiTheme="majorBidi" w:hAnsiTheme="majorBidi" w:cstheme="majorBidi" w:hint="cs"/>
          <w:color w:val="EE0000"/>
          <w:sz w:val="20"/>
          <w:szCs w:val="20"/>
          <w:rtl/>
        </w:rPr>
        <w:t xml:space="preserve">) </w:t>
      </w:r>
      <w:r w:rsidR="00992C0C" w:rsidRPr="00743AAB">
        <w:rPr>
          <w:rFonts w:asciiTheme="majorBidi" w:hAnsiTheme="majorBidi" w:cstheme="majorBidi" w:hint="cs"/>
          <w:color w:val="EE0000"/>
          <w:sz w:val="20"/>
          <w:szCs w:val="20"/>
        </w:rPr>
        <w:t>Source</w:t>
      </w:r>
      <w:r w:rsidR="00992C0C" w:rsidRPr="00743AAB">
        <w:rPr>
          <w:rFonts w:asciiTheme="majorBidi" w:hAnsiTheme="majorBidi" w:cstheme="majorBidi"/>
          <w:color w:val="EE0000"/>
          <w:sz w:val="20"/>
          <w:szCs w:val="20"/>
        </w:rPr>
        <w:t>: Developed by the author based on the reviewed literature</w:t>
      </w:r>
      <w:r w:rsidR="00992C0C" w:rsidRPr="00743AAB">
        <w:rPr>
          <w:rFonts w:asciiTheme="majorBidi" w:hAnsiTheme="majorBidi" w:cstheme="majorBidi" w:hint="cs"/>
          <w:color w:val="EE0000"/>
          <w:sz w:val="20"/>
          <w:szCs w:val="20"/>
          <w:rtl/>
        </w:rPr>
        <w:t xml:space="preserve"> </w:t>
      </w:r>
      <w:r w:rsidR="00992C0C" w:rsidRPr="00743AAB">
        <w:rPr>
          <w:rFonts w:asciiTheme="majorBidi" w:hAnsiTheme="majorBidi" w:cstheme="majorBidi"/>
          <w:color w:val="EE0000"/>
          <w:sz w:val="20"/>
          <w:szCs w:val="20"/>
          <w:rtl/>
        </w:rPr>
        <w:t>(</w:t>
      </w:r>
    </w:p>
    <w:p w14:paraId="4ACB2CF8" w14:textId="32E9D7FA" w:rsidR="009A3098" w:rsidRPr="009A3098" w:rsidRDefault="009A3098" w:rsidP="009A3098">
      <w:pPr>
        <w:pStyle w:val="NormalWeb"/>
        <w:ind w:left="-900" w:right="-720"/>
        <w:jc w:val="both"/>
        <w:rPr>
          <w:rFonts w:asciiTheme="majorBidi" w:eastAsiaTheme="minorHAnsi" w:hAnsiTheme="majorBidi" w:cstheme="majorBidi"/>
          <w:b/>
          <w:bCs/>
          <w:kern w:val="2"/>
          <w14:ligatures w14:val="standardContextual"/>
        </w:rPr>
      </w:pPr>
      <w:r>
        <w:rPr>
          <w:rFonts w:asciiTheme="majorBidi" w:eastAsiaTheme="minorHAnsi" w:hAnsiTheme="majorBidi" w:cstheme="majorBidi" w:hint="cs"/>
          <w:b/>
          <w:bCs/>
          <w:kern w:val="2"/>
          <w:rtl/>
          <w14:ligatures w14:val="standardContextual"/>
        </w:rPr>
        <w:t xml:space="preserve"> 6.5</w:t>
      </w:r>
      <w:r w:rsidRPr="009A3098">
        <w:rPr>
          <w:rFonts w:asciiTheme="majorBidi" w:eastAsiaTheme="minorHAnsi" w:hAnsiTheme="majorBidi" w:cstheme="majorBidi"/>
          <w:b/>
          <w:bCs/>
          <w:kern w:val="2"/>
          <w14:ligatures w14:val="standardContextual"/>
        </w:rPr>
        <w:t>Critical Synthesis</w:t>
      </w:r>
    </w:p>
    <w:p w14:paraId="35C686A4" w14:textId="77777777" w:rsidR="00BA3AA8" w:rsidRDefault="00BA3AA8" w:rsidP="003550BB">
      <w:pPr>
        <w:pStyle w:val="NormalWeb"/>
        <w:ind w:left="-900" w:right="-720"/>
        <w:jc w:val="both"/>
        <w:rPr>
          <w:rFonts w:asciiTheme="majorBidi" w:hAnsiTheme="majorBidi" w:cstheme="majorBidi"/>
          <w:color w:val="EE0000"/>
        </w:rPr>
      </w:pPr>
      <w:r w:rsidRPr="00BA3AA8">
        <w:rPr>
          <w:rFonts w:asciiTheme="majorBidi" w:hAnsiTheme="majorBidi" w:cstheme="majorBidi"/>
          <w:color w:val="EE0000"/>
        </w:rPr>
        <w:t>According to the comparative analysis, the structured data-based valuation models have great predictive ability, although they tend to use only the numeric and geographic features of the properties without taking into account the visual properties. The deep learning and multimodal methods try to overcome this challenge by introducing the property images into the structure. Still, some of those studies emphasize predictive accuracy. The XAI approach tries to increase the level of transparency and explanation of the contribution of the features; still, those studies usually do not consider similar-property retrieval and decision-making assistance. The intelligent decision support studies go beyond the simple price prediction and create the valuation systems; however, they can operate mostly based on the structured or text-based data and ignore the visual features. Hence, it could be concluded that an integrated system is required for hybrid valuation, explanation, similar-property retrieval, visualization, and report generation.</w:t>
      </w:r>
    </w:p>
    <w:p w14:paraId="09B0A879" w14:textId="7A33F18C" w:rsidR="00BE0AFD" w:rsidRPr="003550BB" w:rsidRDefault="00BE0AFD" w:rsidP="003550BB">
      <w:pPr>
        <w:pStyle w:val="NormalWeb"/>
        <w:ind w:left="-900" w:right="-720"/>
        <w:jc w:val="both"/>
        <w:rPr>
          <w:rFonts w:asciiTheme="majorBidi" w:eastAsiaTheme="minorHAnsi" w:hAnsiTheme="majorBidi" w:cstheme="majorBidi"/>
          <w:b/>
          <w:bCs/>
          <w:kern w:val="2"/>
          <w14:ligatures w14:val="standardContextual"/>
        </w:rPr>
      </w:pPr>
      <w:r w:rsidRPr="003550BB">
        <w:rPr>
          <w:rFonts w:asciiTheme="majorBidi" w:eastAsiaTheme="minorHAnsi" w:hAnsiTheme="majorBidi" w:cstheme="majorBidi"/>
          <w:b/>
          <w:bCs/>
          <w:kern w:val="2"/>
          <w14:ligatures w14:val="standardContextual"/>
        </w:rPr>
        <w:t>6.</w:t>
      </w:r>
      <w:r w:rsidR="003550BB">
        <w:rPr>
          <w:rFonts w:asciiTheme="majorBidi" w:eastAsiaTheme="minorHAnsi" w:hAnsiTheme="majorBidi" w:cstheme="majorBidi" w:hint="cs"/>
          <w:b/>
          <w:bCs/>
          <w:kern w:val="2"/>
          <w:rtl/>
          <w14:ligatures w14:val="standardContextual"/>
        </w:rPr>
        <w:t>6</w:t>
      </w:r>
      <w:r w:rsidRPr="003550BB">
        <w:rPr>
          <w:rFonts w:asciiTheme="majorBidi" w:eastAsiaTheme="minorHAnsi" w:hAnsiTheme="majorBidi" w:cstheme="majorBidi"/>
          <w:b/>
          <w:bCs/>
          <w:kern w:val="2"/>
          <w14:ligatures w14:val="standardContextual"/>
        </w:rPr>
        <w:t xml:space="preserve"> Research Gap</w:t>
      </w:r>
    </w:p>
    <w:p w14:paraId="79878DA4" w14:textId="77777777" w:rsidR="00BA3AA8" w:rsidRPr="00BA3AA8" w:rsidRDefault="00BA3AA8" w:rsidP="00BA3AA8">
      <w:pPr>
        <w:pStyle w:val="NormalWeb"/>
        <w:ind w:left="-900" w:right="-720"/>
        <w:jc w:val="both"/>
        <w:rPr>
          <w:rFonts w:asciiTheme="majorBidi" w:hAnsiTheme="majorBidi" w:cstheme="majorBidi"/>
          <w:color w:val="EE0000"/>
        </w:rPr>
      </w:pPr>
      <w:r w:rsidRPr="00BA3AA8">
        <w:rPr>
          <w:rFonts w:asciiTheme="majorBidi" w:hAnsiTheme="majorBidi" w:cstheme="majorBidi"/>
          <w:color w:val="EE0000"/>
        </w:rPr>
        <w:t>From the reviewed literature, there has been a lot of success in the field of valuation of residential properties through the use of machine learning techniques for structured data, deep learning, multimodal methods, and Explainable Artificial Intelligence (XAI). Unfortunately, only very few of the studies in the literature seem to combine the use of structured property features, deep visual features, hybrid property valuation, SHAP-based explainability, similar property retrieval, visualization, and automatic reporting.</w:t>
      </w:r>
    </w:p>
    <w:p w14:paraId="114F86F3" w14:textId="77777777" w:rsidR="00BA3AA8" w:rsidRDefault="00BA3AA8" w:rsidP="00BA3AA8">
      <w:pPr>
        <w:pStyle w:val="NormalWeb"/>
        <w:ind w:left="-900" w:right="-720"/>
        <w:jc w:val="both"/>
        <w:rPr>
          <w:rFonts w:asciiTheme="majorBidi" w:hAnsiTheme="majorBidi" w:cstheme="majorBidi"/>
          <w:color w:val="EE0000"/>
        </w:rPr>
      </w:pPr>
      <w:r w:rsidRPr="00BA3AA8">
        <w:rPr>
          <w:rFonts w:asciiTheme="majorBidi" w:hAnsiTheme="majorBidi" w:cstheme="majorBidi"/>
          <w:color w:val="EE0000"/>
        </w:rPr>
        <w:t>In order to fill this gap, this study proposes Clarivision AI; a hybrid explainable AI framework that combines the use of structured property features together with visual features generated using ResNet50, through an XGBoost regression algorithm. This framework also includes SHAP-based explanation, city-filtered Similar Property Retrieval using cosine similarity, visualization, and automatic PDF reporting.</w:t>
      </w:r>
    </w:p>
    <w:p w14:paraId="0D1DC341" w14:textId="77777777" w:rsidR="00BA3AA8" w:rsidRDefault="00BA3AA8" w:rsidP="00BA3AA8">
      <w:pPr>
        <w:pStyle w:val="NormalWeb"/>
        <w:ind w:left="-900" w:right="-720"/>
        <w:jc w:val="both"/>
        <w:rPr>
          <w:rFonts w:asciiTheme="majorBidi" w:hAnsiTheme="majorBidi" w:cstheme="majorBidi"/>
          <w:color w:val="EE0000"/>
        </w:rPr>
      </w:pPr>
    </w:p>
    <w:p w14:paraId="1C4B3C41" w14:textId="32F8C802" w:rsidR="001046CD" w:rsidRPr="0078336B" w:rsidRDefault="001046CD" w:rsidP="00BA3AA8">
      <w:pPr>
        <w:pStyle w:val="NormalWeb"/>
        <w:ind w:left="-900" w:right="-720"/>
        <w:jc w:val="both"/>
        <w:rPr>
          <w:rFonts w:asciiTheme="majorBidi" w:eastAsiaTheme="minorHAnsi" w:hAnsiTheme="majorBidi" w:cstheme="majorBidi"/>
          <w:b/>
          <w:bCs/>
          <w:kern w:val="2"/>
          <w:sz w:val="28"/>
          <w:szCs w:val="28"/>
          <w:rtl/>
          <w14:ligatures w14:val="standardContextual"/>
        </w:rPr>
      </w:pPr>
      <w:r w:rsidRPr="0078336B">
        <w:rPr>
          <w:rFonts w:asciiTheme="majorBidi" w:eastAsiaTheme="minorHAnsi" w:hAnsiTheme="majorBidi" w:cstheme="majorBidi"/>
          <w:b/>
          <w:bCs/>
          <w:kern w:val="2"/>
          <w:sz w:val="28"/>
          <w:szCs w:val="28"/>
          <w14:ligatures w14:val="standardContextual"/>
        </w:rPr>
        <w:lastRenderedPageBreak/>
        <w:t>7. Methodology</w:t>
      </w:r>
      <w:r w:rsidR="0052100C" w:rsidRPr="0078336B">
        <w:rPr>
          <w:rFonts w:asciiTheme="majorBidi" w:eastAsiaTheme="minorHAnsi" w:hAnsiTheme="majorBidi" w:cstheme="majorBidi"/>
          <w:b/>
          <w:bCs/>
          <w:kern w:val="2"/>
          <w:sz w:val="28"/>
          <w:szCs w:val="28"/>
          <w:rtl/>
          <w14:ligatures w14:val="standardContextual"/>
        </w:rPr>
        <w:t>.</w:t>
      </w:r>
    </w:p>
    <w:p w14:paraId="2BFD6825" w14:textId="4770FA10" w:rsidR="00690DE4" w:rsidRDefault="00784939" w:rsidP="00784939">
      <w:pPr>
        <w:ind w:left="-900" w:right="-990"/>
        <w:jc w:val="both"/>
        <w:rPr>
          <w:rFonts w:asciiTheme="majorBidi" w:eastAsia="Times New Roman" w:hAnsiTheme="majorBidi" w:cstheme="majorBidi"/>
          <w:color w:val="EE0000"/>
          <w:kern w:val="0"/>
          <w:rtl/>
          <w14:ligatures w14:val="none"/>
        </w:rPr>
      </w:pPr>
      <w:r w:rsidRPr="00784939">
        <w:rPr>
          <w:rFonts w:asciiTheme="majorBidi" w:eastAsia="Times New Roman" w:hAnsiTheme="majorBidi" w:cstheme="majorBidi"/>
          <w:color w:val="EE0000"/>
          <w:kern w:val="0"/>
          <w14:ligatures w14:val="none"/>
        </w:rPr>
        <w:t>This study adopted an experimental research methodology to develop, implement, and evaluate Clarivision AI, an explainable hybrid framework for residential property valuation. The proposed methodology integrates structured property attributes with deep visual representations extracted from property images to support residential property price prediction and improve the transparency of model outputs. The methodology consists of five sequential phases: (1) data collection and preprocessing, (2) deep visual feature extraction, (3) hybrid model development and evaluation, (4) model interpretability, and (5) similar-property retrieval and decision-support system development.</w:t>
      </w:r>
    </w:p>
    <w:p w14:paraId="10233CAA" w14:textId="09C6DD0F" w:rsidR="00784939" w:rsidRPr="00784939" w:rsidRDefault="00784939" w:rsidP="00784939">
      <w:pPr>
        <w:ind w:left="-900" w:right="-990"/>
        <w:jc w:val="both"/>
        <w:rPr>
          <w:rFonts w:asciiTheme="majorBidi" w:eastAsia="Times New Roman" w:hAnsiTheme="majorBidi" w:cstheme="majorBidi"/>
          <w:b/>
          <w:bCs/>
          <w:color w:val="000000" w:themeColor="text1"/>
          <w:kern w:val="0"/>
          <w14:ligatures w14:val="none"/>
        </w:rPr>
      </w:pPr>
      <w:r w:rsidRPr="00784939">
        <w:rPr>
          <w:rFonts w:asciiTheme="majorBidi" w:eastAsia="Times New Roman" w:hAnsiTheme="majorBidi" w:cstheme="majorBidi"/>
          <w:b/>
          <w:bCs/>
          <w:color w:val="000000" w:themeColor="text1"/>
          <w:kern w:val="0"/>
          <w14:ligatures w14:val="none"/>
        </w:rPr>
        <w:t>7.1 Dataset Source and Characteristics</w:t>
      </w:r>
      <w:r w:rsidR="002112E6" w:rsidRPr="00D10B1F">
        <w:rPr>
          <w:rFonts w:asciiTheme="majorBidi" w:eastAsia="Times New Roman" w:hAnsiTheme="majorBidi" w:cstheme="majorBidi" w:hint="cs"/>
          <w:b/>
          <w:bCs/>
          <w:color w:val="000000" w:themeColor="text1"/>
          <w:kern w:val="0"/>
          <w:rtl/>
          <w14:ligatures w14:val="none"/>
        </w:rPr>
        <w:t>.</w:t>
      </w:r>
    </w:p>
    <w:p w14:paraId="4350C888" w14:textId="77777777" w:rsidR="00DA4078" w:rsidRPr="00DA4078" w:rsidRDefault="00DA4078" w:rsidP="00DA4078">
      <w:pPr>
        <w:ind w:left="-900" w:right="-990"/>
        <w:jc w:val="both"/>
        <w:rPr>
          <w:rFonts w:asciiTheme="majorBidi" w:eastAsia="Times New Roman" w:hAnsiTheme="majorBidi" w:cstheme="majorBidi"/>
          <w:color w:val="EE0000"/>
          <w:kern w:val="0"/>
          <w14:ligatures w14:val="none"/>
        </w:rPr>
      </w:pPr>
      <w:r w:rsidRPr="00DA4078">
        <w:rPr>
          <w:rFonts w:asciiTheme="majorBidi" w:eastAsia="Times New Roman" w:hAnsiTheme="majorBidi" w:cstheme="majorBidi"/>
          <w:color w:val="EE0000"/>
          <w:kern w:val="0"/>
          <w14:ligatures w14:val="none"/>
        </w:rPr>
        <w:t xml:space="preserve">The dataset employed in this analysis is House Prices and Images - SoCal (ted8080, n.d.), which is openly available on Kaggle. It contains 15,474 observations related to residential properties in the southern part of California, where each observation contains one image of the property exterior using the </w:t>
      </w:r>
      <w:proofErr w:type="spellStart"/>
      <w:r w:rsidRPr="00DA4078">
        <w:rPr>
          <w:rFonts w:asciiTheme="majorBidi" w:eastAsia="Times New Roman" w:hAnsiTheme="majorBidi" w:cstheme="majorBidi"/>
          <w:color w:val="EE0000"/>
          <w:kern w:val="0"/>
          <w14:ligatures w14:val="none"/>
        </w:rPr>
        <w:t>image_id</w:t>
      </w:r>
      <w:proofErr w:type="spellEnd"/>
      <w:r w:rsidRPr="00DA4078">
        <w:rPr>
          <w:rFonts w:asciiTheme="majorBidi" w:eastAsia="Times New Roman" w:hAnsiTheme="majorBidi" w:cstheme="majorBidi"/>
          <w:color w:val="EE0000"/>
          <w:kern w:val="0"/>
          <w14:ligatures w14:val="none"/>
        </w:rPr>
        <w:t xml:space="preserve"> column. It comprises eight columns: </w:t>
      </w:r>
      <w:proofErr w:type="spellStart"/>
      <w:r w:rsidRPr="00DA4078">
        <w:rPr>
          <w:rFonts w:asciiTheme="majorBidi" w:eastAsia="Times New Roman" w:hAnsiTheme="majorBidi" w:cstheme="majorBidi"/>
          <w:color w:val="EE0000"/>
          <w:kern w:val="0"/>
          <w14:ligatures w14:val="none"/>
        </w:rPr>
        <w:t>image_id</w:t>
      </w:r>
      <w:proofErr w:type="spellEnd"/>
      <w:r w:rsidRPr="00DA4078">
        <w:rPr>
          <w:rFonts w:asciiTheme="majorBidi" w:eastAsia="Times New Roman" w:hAnsiTheme="majorBidi" w:cstheme="majorBidi"/>
          <w:color w:val="EE0000"/>
          <w:kern w:val="0"/>
          <w14:ligatures w14:val="none"/>
        </w:rPr>
        <w:t xml:space="preserve">, street, city, </w:t>
      </w:r>
      <w:proofErr w:type="spellStart"/>
      <w:r w:rsidRPr="00DA4078">
        <w:rPr>
          <w:rFonts w:asciiTheme="majorBidi" w:eastAsia="Times New Roman" w:hAnsiTheme="majorBidi" w:cstheme="majorBidi"/>
          <w:color w:val="EE0000"/>
          <w:kern w:val="0"/>
          <w14:ligatures w14:val="none"/>
        </w:rPr>
        <w:t>n_citi</w:t>
      </w:r>
      <w:proofErr w:type="spellEnd"/>
      <w:r w:rsidRPr="00DA4078">
        <w:rPr>
          <w:rFonts w:asciiTheme="majorBidi" w:eastAsia="Times New Roman" w:hAnsiTheme="majorBidi" w:cstheme="majorBidi"/>
          <w:color w:val="EE0000"/>
          <w:kern w:val="0"/>
          <w14:ligatures w14:val="none"/>
        </w:rPr>
        <w:t xml:space="preserve">, bed, bath, </w:t>
      </w:r>
      <w:proofErr w:type="spellStart"/>
      <w:r w:rsidRPr="00DA4078">
        <w:rPr>
          <w:rFonts w:asciiTheme="majorBidi" w:eastAsia="Times New Roman" w:hAnsiTheme="majorBidi" w:cstheme="majorBidi"/>
          <w:color w:val="EE0000"/>
          <w:kern w:val="0"/>
          <w14:ligatures w14:val="none"/>
        </w:rPr>
        <w:t>sqft</w:t>
      </w:r>
      <w:proofErr w:type="spellEnd"/>
      <w:r w:rsidRPr="00DA4078">
        <w:rPr>
          <w:rFonts w:asciiTheme="majorBidi" w:eastAsia="Times New Roman" w:hAnsiTheme="majorBidi" w:cstheme="majorBidi"/>
          <w:color w:val="EE0000"/>
          <w:kern w:val="0"/>
          <w14:ligatures w14:val="none"/>
        </w:rPr>
        <w:t>, and price.</w:t>
      </w:r>
    </w:p>
    <w:p w14:paraId="3DF2342F" w14:textId="77777777" w:rsidR="00DA4078" w:rsidRDefault="00DA4078" w:rsidP="00DA4078">
      <w:pPr>
        <w:ind w:left="-900" w:right="-990"/>
        <w:jc w:val="both"/>
        <w:rPr>
          <w:rFonts w:asciiTheme="majorBidi" w:eastAsia="Times New Roman" w:hAnsiTheme="majorBidi" w:cstheme="majorBidi"/>
          <w:color w:val="EE0000"/>
          <w:kern w:val="0"/>
          <w14:ligatures w14:val="none"/>
        </w:rPr>
      </w:pPr>
      <w:r w:rsidRPr="00DA4078">
        <w:rPr>
          <w:rFonts w:asciiTheme="majorBidi" w:eastAsia="Times New Roman" w:hAnsiTheme="majorBidi" w:cstheme="majorBidi"/>
          <w:color w:val="EE0000"/>
          <w:kern w:val="0"/>
          <w14:ligatures w14:val="none"/>
        </w:rPr>
        <w:t>In developing the predictive model, four variables were chosen: city, the number of bedrooms, the number of bathrooms, and property square footage (</w:t>
      </w:r>
      <w:proofErr w:type="spellStart"/>
      <w:r w:rsidRPr="00DA4078">
        <w:rPr>
          <w:rFonts w:asciiTheme="majorBidi" w:eastAsia="Times New Roman" w:hAnsiTheme="majorBidi" w:cstheme="majorBidi"/>
          <w:color w:val="EE0000"/>
          <w:kern w:val="0"/>
          <w14:ligatures w14:val="none"/>
        </w:rPr>
        <w:t>sqft</w:t>
      </w:r>
      <w:proofErr w:type="spellEnd"/>
      <w:r w:rsidRPr="00DA4078">
        <w:rPr>
          <w:rFonts w:asciiTheme="majorBidi" w:eastAsia="Times New Roman" w:hAnsiTheme="majorBidi" w:cstheme="majorBidi"/>
          <w:color w:val="EE0000"/>
          <w:kern w:val="0"/>
          <w14:ligatures w14:val="none"/>
        </w:rPr>
        <w:t xml:space="preserve">). The target variable was the property price. The variable </w:t>
      </w:r>
      <w:proofErr w:type="spellStart"/>
      <w:r w:rsidRPr="00DA4078">
        <w:rPr>
          <w:rFonts w:asciiTheme="majorBidi" w:eastAsia="Times New Roman" w:hAnsiTheme="majorBidi" w:cstheme="majorBidi"/>
          <w:color w:val="EE0000"/>
          <w:kern w:val="0"/>
          <w14:ligatures w14:val="none"/>
        </w:rPr>
        <w:t>n_citi</w:t>
      </w:r>
      <w:proofErr w:type="spellEnd"/>
      <w:r w:rsidRPr="00DA4078">
        <w:rPr>
          <w:rFonts w:asciiTheme="majorBidi" w:eastAsia="Times New Roman" w:hAnsiTheme="majorBidi" w:cstheme="majorBidi"/>
          <w:color w:val="EE0000"/>
          <w:kern w:val="0"/>
          <w14:ligatures w14:val="none"/>
        </w:rPr>
        <w:t xml:space="preserve"> was employed as the numerical value for the categorical variable of the city. The variable </w:t>
      </w:r>
      <w:proofErr w:type="spellStart"/>
      <w:r w:rsidRPr="00DA4078">
        <w:rPr>
          <w:rFonts w:asciiTheme="majorBidi" w:eastAsia="Times New Roman" w:hAnsiTheme="majorBidi" w:cstheme="majorBidi"/>
          <w:color w:val="EE0000"/>
          <w:kern w:val="0"/>
          <w14:ligatures w14:val="none"/>
        </w:rPr>
        <w:t>image_id</w:t>
      </w:r>
      <w:proofErr w:type="spellEnd"/>
      <w:r w:rsidRPr="00DA4078">
        <w:rPr>
          <w:rFonts w:asciiTheme="majorBidi" w:eastAsia="Times New Roman" w:hAnsiTheme="majorBidi" w:cstheme="majorBidi"/>
          <w:color w:val="EE0000"/>
          <w:kern w:val="0"/>
          <w14:ligatures w14:val="none"/>
        </w:rPr>
        <w:t xml:space="preserve"> was used to connect each observation with the respective image. The variable street was not included in the predictive model because of its high cardinality and textual type.</w:t>
      </w:r>
    </w:p>
    <w:p w14:paraId="1E4B086D" w14:textId="1B6CF4A6" w:rsidR="00BA3AA8" w:rsidRPr="00BA3AA8" w:rsidRDefault="00BA3AA8" w:rsidP="00DA4078">
      <w:pPr>
        <w:ind w:left="-900" w:right="-990"/>
        <w:jc w:val="both"/>
        <w:rPr>
          <w:rFonts w:asciiTheme="majorBidi" w:eastAsia="Times New Roman" w:hAnsiTheme="majorBidi" w:cstheme="majorBidi"/>
          <w:color w:val="EE0000"/>
          <w:kern w:val="0"/>
          <w14:ligatures w14:val="none"/>
        </w:rPr>
      </w:pPr>
      <w:r w:rsidRPr="00BA3AA8">
        <w:rPr>
          <w:rFonts w:asciiTheme="majorBidi" w:eastAsia="Times New Roman" w:hAnsiTheme="majorBidi" w:cstheme="majorBidi"/>
          <w:color w:val="EE0000"/>
          <w:kern w:val="0"/>
          <w14:ligatures w14:val="none"/>
        </w:rPr>
        <w:t>The dataset was sourced from a publicly available Kaggle page with an unknown license status. Therefore, it was used solely for academic research and experimental purposes, with proper acknowledgment of the original source.</w:t>
      </w:r>
    </w:p>
    <w:p w14:paraId="124ABBCF" w14:textId="77777777" w:rsidR="002112E6" w:rsidRDefault="002112E6" w:rsidP="00784939">
      <w:pPr>
        <w:ind w:left="-900" w:right="-990"/>
        <w:jc w:val="both"/>
        <w:rPr>
          <w:rFonts w:asciiTheme="majorBidi" w:eastAsia="Times New Roman" w:hAnsiTheme="majorBidi" w:cstheme="majorBidi"/>
          <w:color w:val="EE0000"/>
          <w:kern w:val="0"/>
          <w:rtl/>
          <w14:ligatures w14:val="none"/>
        </w:rPr>
      </w:pPr>
    </w:p>
    <w:p w14:paraId="6E579B65" w14:textId="059C76AA" w:rsidR="002112E6" w:rsidRPr="00D10B1F" w:rsidRDefault="002112E6" w:rsidP="002112E6">
      <w:pPr>
        <w:ind w:left="-900" w:right="-990"/>
        <w:jc w:val="both"/>
        <w:rPr>
          <w:rFonts w:asciiTheme="majorBidi" w:eastAsia="Times New Roman" w:hAnsiTheme="majorBidi" w:cstheme="majorBidi"/>
          <w:b/>
          <w:bCs/>
          <w:color w:val="000000" w:themeColor="text1"/>
          <w:kern w:val="0"/>
          <w:rtl/>
          <w14:ligatures w14:val="none"/>
        </w:rPr>
      </w:pPr>
      <w:r w:rsidRPr="002112E6">
        <w:rPr>
          <w:rFonts w:asciiTheme="majorBidi" w:eastAsia="Times New Roman" w:hAnsiTheme="majorBidi" w:cstheme="majorBidi"/>
          <w:b/>
          <w:bCs/>
          <w:color w:val="000000" w:themeColor="text1"/>
          <w:kern w:val="0"/>
          <w14:ligatures w14:val="none"/>
        </w:rPr>
        <w:t>7.2 Structured Data Preprocessing</w:t>
      </w:r>
      <w:r w:rsidRPr="00D10B1F">
        <w:rPr>
          <w:rFonts w:asciiTheme="majorBidi" w:eastAsia="Times New Roman" w:hAnsiTheme="majorBidi" w:cstheme="majorBidi" w:hint="cs"/>
          <w:b/>
          <w:bCs/>
          <w:color w:val="000000" w:themeColor="text1"/>
          <w:kern w:val="0"/>
          <w:rtl/>
          <w14:ligatures w14:val="none"/>
        </w:rPr>
        <w:t>.</w:t>
      </w:r>
    </w:p>
    <w:p w14:paraId="4B9D514C" w14:textId="77777777" w:rsidR="00DA4078" w:rsidRPr="00DA4078" w:rsidRDefault="00DA4078" w:rsidP="00DA4078">
      <w:pPr>
        <w:ind w:left="-900" w:right="-990"/>
        <w:jc w:val="both"/>
        <w:rPr>
          <w:rFonts w:asciiTheme="majorBidi" w:eastAsia="Times New Roman" w:hAnsiTheme="majorBidi" w:cstheme="majorBidi"/>
          <w:color w:val="EE0000"/>
          <w:kern w:val="0"/>
          <w14:ligatures w14:val="none"/>
        </w:rPr>
      </w:pPr>
      <w:r w:rsidRPr="00DA4078">
        <w:rPr>
          <w:rFonts w:asciiTheme="majorBidi" w:eastAsia="Times New Roman" w:hAnsiTheme="majorBidi" w:cstheme="majorBidi"/>
          <w:color w:val="EE0000"/>
          <w:kern w:val="0"/>
          <w14:ligatures w14:val="none"/>
        </w:rPr>
        <w:t>In order to make sure that we will not encounter problems associated with missing or duplicated entries in the process of the development of our prediction model, we decided to review the entire dataset for such issues. To our luck, after reviewing all eight attributes of the dataset, we have established that none of them contained any missing values and no duplicates could be found. Therefore, it means that there is no need for us to pay any attention to the problem of missing values and record duplication.</w:t>
      </w:r>
    </w:p>
    <w:p w14:paraId="3CF4F62D" w14:textId="77777777" w:rsidR="00DA4078" w:rsidRDefault="00DA4078" w:rsidP="00DA4078">
      <w:pPr>
        <w:ind w:left="-900" w:right="-990"/>
        <w:jc w:val="both"/>
        <w:rPr>
          <w:rFonts w:asciiTheme="majorBidi" w:eastAsia="Times New Roman" w:hAnsiTheme="majorBidi" w:cstheme="majorBidi"/>
          <w:color w:val="EE0000"/>
          <w:kern w:val="0"/>
          <w14:ligatures w14:val="none"/>
        </w:rPr>
      </w:pPr>
      <w:r w:rsidRPr="00DA4078">
        <w:rPr>
          <w:rFonts w:asciiTheme="majorBidi" w:eastAsia="Times New Roman" w:hAnsiTheme="majorBidi" w:cstheme="majorBidi"/>
          <w:color w:val="EE0000"/>
          <w:kern w:val="0"/>
          <w14:ligatures w14:val="none"/>
        </w:rPr>
        <w:t>When talking about the prediction of the value of a property, there are certain factors that should be considered. That is why we have chosen the following four features as the main ones, the analysis of which will allow us to estimate the value of each house: the geographical location within the city, the number of bedrooms and bathrooms and the overall size of the house in square feet. These features are essential, as they show the location, the size and the characteristics of the property.</w:t>
      </w:r>
    </w:p>
    <w:p w14:paraId="06CDFA53" w14:textId="77777777" w:rsidR="00DA4078" w:rsidRPr="00DA4078" w:rsidRDefault="00DA4078" w:rsidP="00DA4078">
      <w:pPr>
        <w:ind w:left="-900" w:right="-990"/>
        <w:jc w:val="both"/>
        <w:rPr>
          <w:rFonts w:asciiTheme="majorBidi" w:eastAsia="Times New Roman" w:hAnsiTheme="majorBidi" w:cstheme="majorBidi"/>
          <w:color w:val="EE0000"/>
          <w:kern w:val="0"/>
          <w14:ligatures w14:val="none"/>
        </w:rPr>
      </w:pPr>
      <w:r w:rsidRPr="00DA4078">
        <w:rPr>
          <w:rFonts w:asciiTheme="majorBidi" w:eastAsia="Times New Roman" w:hAnsiTheme="majorBidi" w:cstheme="majorBidi"/>
          <w:color w:val="EE0000"/>
          <w:kern w:val="0"/>
          <w14:ligatures w14:val="none"/>
        </w:rPr>
        <w:t xml:space="preserve">Instead of using the original city data, we used another data form, known as </w:t>
      </w:r>
      <w:proofErr w:type="spellStart"/>
      <w:r w:rsidRPr="00DA4078">
        <w:rPr>
          <w:rFonts w:asciiTheme="majorBidi" w:eastAsia="Times New Roman" w:hAnsiTheme="majorBidi" w:cstheme="majorBidi"/>
          <w:color w:val="EE0000"/>
          <w:kern w:val="0"/>
          <w14:ligatures w14:val="none"/>
        </w:rPr>
        <w:t>n_citi</w:t>
      </w:r>
      <w:proofErr w:type="spellEnd"/>
      <w:r w:rsidRPr="00DA4078">
        <w:rPr>
          <w:rFonts w:asciiTheme="majorBidi" w:eastAsia="Times New Roman" w:hAnsiTheme="majorBidi" w:cstheme="majorBidi"/>
          <w:color w:val="EE0000"/>
          <w:kern w:val="0"/>
          <w14:ligatures w14:val="none"/>
        </w:rPr>
        <w:t xml:space="preserve">, because this is numerical data that the machine learning algorithm understands. </w:t>
      </w:r>
      <w:proofErr w:type="spellStart"/>
      <w:r w:rsidRPr="00DA4078">
        <w:rPr>
          <w:rFonts w:asciiTheme="majorBidi" w:eastAsia="Times New Roman" w:hAnsiTheme="majorBidi" w:cstheme="majorBidi"/>
          <w:color w:val="EE0000"/>
          <w:kern w:val="0"/>
          <w14:ligatures w14:val="none"/>
        </w:rPr>
        <w:t>Image_id</w:t>
      </w:r>
      <w:proofErr w:type="spellEnd"/>
      <w:r w:rsidRPr="00DA4078">
        <w:rPr>
          <w:rFonts w:asciiTheme="majorBidi" w:eastAsia="Times New Roman" w:hAnsiTheme="majorBidi" w:cstheme="majorBidi"/>
          <w:color w:val="EE0000"/>
          <w:kern w:val="0"/>
          <w14:ligatures w14:val="none"/>
        </w:rPr>
        <w:t xml:space="preserve"> was retained so that we could relate each property with its images. Street data, on the other hand, was omitted since this is a textual data which contained several values and we didn't use it for value prediction of the properties.</w:t>
      </w:r>
    </w:p>
    <w:p w14:paraId="033B295A" w14:textId="77777777" w:rsidR="00DA4078" w:rsidRDefault="00DA4078" w:rsidP="00DA4078">
      <w:pPr>
        <w:ind w:left="-900" w:right="-990"/>
        <w:jc w:val="both"/>
        <w:rPr>
          <w:rFonts w:asciiTheme="majorBidi" w:eastAsia="Times New Roman" w:hAnsiTheme="majorBidi" w:cstheme="majorBidi"/>
          <w:color w:val="EE0000"/>
          <w:kern w:val="0"/>
          <w14:ligatures w14:val="none"/>
        </w:rPr>
      </w:pPr>
      <w:r w:rsidRPr="00DA4078">
        <w:rPr>
          <w:rFonts w:asciiTheme="majorBidi" w:eastAsia="Times New Roman" w:hAnsiTheme="majorBidi" w:cstheme="majorBidi"/>
          <w:color w:val="EE0000"/>
          <w:kern w:val="0"/>
          <w14:ligatures w14:val="none"/>
        </w:rPr>
        <w:t xml:space="preserve">We also examined properties that appeared to be outliers. We determined if there were any abnormalities between number of bedrooms, bathrooms, property area, and prices of the properties. There were two particular properties that appeared highly questionable since they contained 36 and 13 bathrooms respectively while having just four bedrooms </w:t>
      </w:r>
      <w:r w:rsidRPr="00DA4078">
        <w:rPr>
          <w:rFonts w:asciiTheme="majorBidi" w:eastAsia="Times New Roman" w:hAnsiTheme="majorBidi" w:cstheme="majorBidi"/>
          <w:color w:val="EE0000"/>
          <w:kern w:val="0"/>
          <w14:ligatures w14:val="none"/>
        </w:rPr>
        <w:lastRenderedPageBreak/>
        <w:t>and small property area. We therefore removed these two from our data set. Other properties that had very high values were retained only if they correlated to the expected value of a large residential property.</w:t>
      </w:r>
    </w:p>
    <w:p w14:paraId="0FEE776B" w14:textId="1E2B6E82" w:rsidR="00BA3AA8" w:rsidRPr="00BA3AA8" w:rsidRDefault="00BA3AA8" w:rsidP="00DA4078">
      <w:pPr>
        <w:ind w:left="-900" w:right="-990"/>
        <w:jc w:val="both"/>
        <w:rPr>
          <w:rFonts w:asciiTheme="majorBidi" w:eastAsia="Times New Roman" w:hAnsiTheme="majorBidi" w:cstheme="majorBidi"/>
          <w:color w:val="EE0000"/>
          <w:kern w:val="0"/>
          <w14:ligatures w14:val="none"/>
        </w:rPr>
      </w:pPr>
      <w:r w:rsidRPr="00BA3AA8">
        <w:rPr>
          <w:rFonts w:asciiTheme="majorBidi" w:eastAsia="Times New Roman" w:hAnsiTheme="majorBidi" w:cstheme="majorBidi"/>
          <w:color w:val="EE0000"/>
          <w:kern w:val="0"/>
          <w14:ligatures w14:val="none"/>
        </w:rPr>
        <w:t>We took a closer look at how the original property prices were spread out, using something called the skewness statistic. What we found was that the prices were skewed to the right, with a skewness value of 1.349 - this means that there were some really high prices that were pulling the average up. To make the numbers more stable and easier to work with, we used a logarithmic transformation, which is like a math formula that helps reduce the impact of those really high prices. We added 1 to the price, and then took the log of that - this helped to even out the distribution and make it more normal. We used this transformed price variable when we were training and testing our model, because it made the whole process more reliable.</w:t>
      </w:r>
    </w:p>
    <w:p w14:paraId="4A9CA0D1" w14:textId="26F4AD5B" w:rsidR="00CF7FE2" w:rsidRDefault="00BA3AA8" w:rsidP="00BA3AA8">
      <w:pPr>
        <w:ind w:left="-900" w:right="-990"/>
        <w:jc w:val="both"/>
        <w:rPr>
          <w:rFonts w:asciiTheme="majorBidi" w:eastAsia="Times New Roman" w:hAnsiTheme="majorBidi" w:cstheme="majorBidi"/>
          <w:color w:val="EE0000"/>
          <w:kern w:val="0"/>
          <w:rtl/>
          <w14:ligatures w14:val="none"/>
        </w:rPr>
      </w:pPr>
      <w:r w:rsidRPr="00474211">
        <w:rPr>
          <w:noProof/>
        </w:rPr>
        <w:drawing>
          <wp:anchor distT="0" distB="0" distL="114300" distR="114300" simplePos="0" relativeHeight="251678720" behindDoc="0" locked="0" layoutInCell="1" allowOverlap="1" wp14:anchorId="6DF8CE40" wp14:editId="77946BC0">
            <wp:simplePos x="0" y="0"/>
            <wp:positionH relativeFrom="margin">
              <wp:posOffset>-365125</wp:posOffset>
            </wp:positionH>
            <wp:positionV relativeFrom="margin">
              <wp:posOffset>1932001</wp:posOffset>
            </wp:positionV>
            <wp:extent cx="6663055" cy="2639695"/>
            <wp:effectExtent l="0" t="0" r="4445" b="8255"/>
            <wp:wrapSquare wrapText="bothSides"/>
            <wp:docPr id="1511447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3055" cy="2639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A3AA8">
        <w:rPr>
          <w:rFonts w:asciiTheme="majorBidi" w:eastAsia="Times New Roman" w:hAnsiTheme="majorBidi" w:cstheme="majorBidi"/>
          <w:color w:val="EE0000"/>
          <w:kern w:val="0"/>
          <w14:ligatures w14:val="none"/>
        </w:rPr>
        <w:t>We were left with 15,472 property records after checking the data for quality and removing two records that didn't seem right. These records will be used to develop our model further.</w:t>
      </w:r>
    </w:p>
    <w:p w14:paraId="7061E1DC" w14:textId="10B648E9" w:rsidR="00AB0C6F" w:rsidRPr="00474211" w:rsidRDefault="00AB0C6F" w:rsidP="00AB0C6F">
      <w:pPr>
        <w:ind w:left="-900" w:right="-990"/>
        <w:jc w:val="both"/>
        <w:rPr>
          <w:rFonts w:asciiTheme="majorBidi" w:hAnsiTheme="majorBidi" w:cstheme="majorBidi"/>
          <w:noProof/>
          <w:color w:val="000000" w:themeColor="text1"/>
          <w:sz w:val="32"/>
          <w:szCs w:val="32"/>
        </w:rPr>
      </w:pPr>
      <w:bookmarkStart w:id="0" w:name="_Toc235953113"/>
      <w:r w:rsidRPr="00474211">
        <w:rPr>
          <w:color w:val="000000" w:themeColor="text1"/>
          <w:sz w:val="20"/>
          <w:szCs w:val="20"/>
        </w:rPr>
        <w:t>Figure</w:t>
      </w:r>
      <w:r w:rsidRPr="00474211">
        <w:rPr>
          <w:rFonts w:hint="cs"/>
          <w:color w:val="000000" w:themeColor="text1"/>
          <w:sz w:val="20"/>
          <w:szCs w:val="20"/>
          <w:rtl/>
        </w:rPr>
        <w:t xml:space="preserve"> 2 </w:t>
      </w:r>
      <w:r w:rsidRPr="00474211">
        <w:rPr>
          <w:color w:val="000000" w:themeColor="text1"/>
          <w:sz w:val="20"/>
          <w:szCs w:val="20"/>
        </w:rPr>
        <w:t>Distribution of Property Prices Before and After Log Transformation</w:t>
      </w:r>
      <w:r w:rsidRPr="00474211">
        <w:rPr>
          <w:rFonts w:cs="Arial"/>
          <w:color w:val="000000" w:themeColor="text1"/>
          <w:sz w:val="20"/>
          <w:szCs w:val="20"/>
          <w:rtl/>
        </w:rPr>
        <w:t>.</w:t>
      </w:r>
      <w:bookmarkEnd w:id="0"/>
    </w:p>
    <w:p w14:paraId="19A5F05E" w14:textId="77777777" w:rsidR="00764D03" w:rsidRDefault="00764D03" w:rsidP="00180DDF">
      <w:pPr>
        <w:ind w:left="-900" w:right="-990"/>
        <w:jc w:val="both"/>
        <w:rPr>
          <w:rFonts w:asciiTheme="majorBidi" w:eastAsia="Times New Roman" w:hAnsiTheme="majorBidi" w:cstheme="majorBidi"/>
          <w:b/>
          <w:bCs/>
          <w:color w:val="000000" w:themeColor="text1"/>
          <w:kern w:val="0"/>
          <w:rtl/>
          <w14:ligatures w14:val="none"/>
        </w:rPr>
      </w:pPr>
    </w:p>
    <w:p w14:paraId="35579FF6" w14:textId="360C870E" w:rsidR="00180DDF" w:rsidRPr="00180DDF" w:rsidRDefault="00180DDF" w:rsidP="00180DDF">
      <w:pPr>
        <w:ind w:left="-900" w:right="-990"/>
        <w:jc w:val="both"/>
        <w:rPr>
          <w:rFonts w:asciiTheme="majorBidi" w:eastAsia="Times New Roman" w:hAnsiTheme="majorBidi" w:cstheme="majorBidi"/>
          <w:b/>
          <w:bCs/>
          <w:color w:val="000000" w:themeColor="text1"/>
          <w:kern w:val="0"/>
          <w14:ligatures w14:val="none"/>
        </w:rPr>
      </w:pPr>
      <w:r w:rsidRPr="00180DDF">
        <w:rPr>
          <w:rFonts w:asciiTheme="majorBidi" w:eastAsia="Times New Roman" w:hAnsiTheme="majorBidi" w:cstheme="majorBidi"/>
          <w:b/>
          <w:bCs/>
          <w:color w:val="000000" w:themeColor="text1"/>
          <w:kern w:val="0"/>
          <w14:ligatures w14:val="none"/>
        </w:rPr>
        <w:t>7.3 Image Preprocessing and Deep Visual Feature Extraction</w:t>
      </w:r>
    </w:p>
    <w:p w14:paraId="77747ED6" w14:textId="77777777" w:rsidR="00952CE8" w:rsidRPr="00952CE8" w:rsidRDefault="00952CE8" w:rsidP="00952CE8">
      <w:pPr>
        <w:ind w:left="-900" w:right="-990"/>
        <w:jc w:val="both"/>
        <w:rPr>
          <w:rFonts w:asciiTheme="majorBidi" w:eastAsia="Times New Roman" w:hAnsiTheme="majorBidi" w:cstheme="majorBidi"/>
          <w:color w:val="EE0000"/>
          <w:kern w:val="0"/>
          <w14:ligatures w14:val="none"/>
        </w:rPr>
      </w:pPr>
      <w:r w:rsidRPr="00952CE8">
        <w:rPr>
          <w:rFonts w:asciiTheme="majorBidi" w:eastAsia="Times New Roman" w:hAnsiTheme="majorBidi" w:cstheme="majorBidi"/>
          <w:color w:val="EE0000"/>
          <w:kern w:val="0"/>
          <w14:ligatures w14:val="none"/>
        </w:rPr>
        <w:t>Images were loaded and resized to a fixed size of 224 x 224 pixels, with three RGB color channels. Images were converted to a numerical array and a batch dimension was added to generate an input tensor with the dimensions (1, 224, 224, 3).</w:t>
      </w:r>
    </w:p>
    <w:p w14:paraId="4B32DC37" w14:textId="77777777" w:rsidR="00952CE8" w:rsidRPr="00952CE8" w:rsidRDefault="00952CE8" w:rsidP="00952CE8">
      <w:pPr>
        <w:ind w:left="-900" w:right="-990"/>
        <w:jc w:val="both"/>
        <w:rPr>
          <w:rFonts w:asciiTheme="majorBidi" w:eastAsia="Times New Roman" w:hAnsiTheme="majorBidi" w:cstheme="majorBidi"/>
          <w:color w:val="EE0000"/>
          <w:kern w:val="0"/>
          <w14:ligatures w14:val="none"/>
        </w:rPr>
      </w:pPr>
      <w:r w:rsidRPr="00952CE8">
        <w:rPr>
          <w:rFonts w:asciiTheme="majorBidi" w:eastAsia="Times New Roman" w:hAnsiTheme="majorBidi" w:cstheme="majorBidi"/>
          <w:color w:val="EE0000"/>
          <w:kern w:val="0"/>
          <w14:ligatures w14:val="none"/>
        </w:rPr>
        <w:t xml:space="preserve">Preprocessing was carried out using the </w:t>
      </w:r>
      <w:proofErr w:type="spellStart"/>
      <w:r w:rsidRPr="00952CE8">
        <w:rPr>
          <w:rFonts w:asciiTheme="majorBidi" w:eastAsia="Times New Roman" w:hAnsiTheme="majorBidi" w:cstheme="majorBidi"/>
          <w:color w:val="EE0000"/>
          <w:kern w:val="0"/>
          <w14:ligatures w14:val="none"/>
        </w:rPr>
        <w:t>preprocess_input</w:t>
      </w:r>
      <w:proofErr w:type="spellEnd"/>
      <w:r w:rsidRPr="00952CE8">
        <w:rPr>
          <w:rFonts w:asciiTheme="majorBidi" w:eastAsia="Times New Roman" w:hAnsiTheme="majorBidi" w:cstheme="majorBidi"/>
          <w:color w:val="EE0000"/>
          <w:kern w:val="0"/>
          <w14:ligatures w14:val="none"/>
        </w:rPr>
        <w:t xml:space="preserve"> function from the TensorFlow/</w:t>
      </w:r>
      <w:proofErr w:type="spellStart"/>
      <w:r w:rsidRPr="00952CE8">
        <w:rPr>
          <w:rFonts w:asciiTheme="majorBidi" w:eastAsia="Times New Roman" w:hAnsiTheme="majorBidi" w:cstheme="majorBidi"/>
          <w:color w:val="EE0000"/>
          <w:kern w:val="0"/>
          <w14:ligatures w14:val="none"/>
        </w:rPr>
        <w:t>Keras</w:t>
      </w:r>
      <w:proofErr w:type="spellEnd"/>
      <w:r w:rsidRPr="00952CE8">
        <w:rPr>
          <w:rFonts w:asciiTheme="majorBidi" w:eastAsia="Times New Roman" w:hAnsiTheme="majorBidi" w:cstheme="majorBidi"/>
          <w:color w:val="EE0000"/>
          <w:kern w:val="0"/>
          <w14:ligatures w14:val="none"/>
        </w:rPr>
        <w:t xml:space="preserve"> ResNet50 library. The preprocessing process carries out the transformation of the input according to the requirements of the pre-trained ResNet50 model, providing uniformity between property images and the model based on the ImageNet dataset.</w:t>
      </w:r>
    </w:p>
    <w:p w14:paraId="17545F09" w14:textId="77777777" w:rsidR="00952CE8" w:rsidRDefault="00952CE8" w:rsidP="00952CE8">
      <w:pPr>
        <w:ind w:left="-900" w:right="-990"/>
        <w:jc w:val="both"/>
        <w:rPr>
          <w:rFonts w:asciiTheme="majorBidi" w:eastAsia="Times New Roman" w:hAnsiTheme="majorBidi" w:cstheme="majorBidi"/>
          <w:color w:val="EE0000"/>
          <w:kern w:val="0"/>
          <w14:ligatures w14:val="none"/>
        </w:rPr>
      </w:pPr>
      <w:r w:rsidRPr="00952CE8">
        <w:rPr>
          <w:rFonts w:asciiTheme="majorBidi" w:eastAsia="Times New Roman" w:hAnsiTheme="majorBidi" w:cstheme="majorBidi"/>
          <w:color w:val="EE0000"/>
          <w:kern w:val="0"/>
          <w14:ligatures w14:val="none"/>
        </w:rPr>
        <w:t xml:space="preserve">A pre-trained ResNet50 convolutional neural network served as a fixed deep visual feature extractor. The model was pre-initialized using the weights of the ImageNet dataset, and the layers responsible for classifying images were excluded using the parameter </w:t>
      </w:r>
      <w:proofErr w:type="spellStart"/>
      <w:r w:rsidRPr="00952CE8">
        <w:rPr>
          <w:rFonts w:asciiTheme="majorBidi" w:eastAsia="Times New Roman" w:hAnsiTheme="majorBidi" w:cstheme="majorBidi"/>
          <w:color w:val="EE0000"/>
          <w:kern w:val="0"/>
          <w14:ligatures w14:val="none"/>
        </w:rPr>
        <w:t>include_top</w:t>
      </w:r>
      <w:proofErr w:type="spellEnd"/>
      <w:r w:rsidRPr="00952CE8">
        <w:rPr>
          <w:rFonts w:asciiTheme="majorBidi" w:eastAsia="Times New Roman" w:hAnsiTheme="majorBidi" w:cstheme="majorBidi"/>
          <w:color w:val="EE0000"/>
          <w:kern w:val="0"/>
          <w14:ligatures w14:val="none"/>
        </w:rPr>
        <w:t>=False. Global average pooling was used by setting pooling='avg', generating a 2048-dimensional fixed visual embedding of each property image. No further training of the layers was done for this pre-trained ResNet50 model.</w:t>
      </w:r>
    </w:p>
    <w:p w14:paraId="359D943F" w14:textId="4F6957A6" w:rsidR="009F4CE2" w:rsidRDefault="009F4CE2" w:rsidP="00952CE8">
      <w:pPr>
        <w:ind w:left="-900" w:right="-990"/>
        <w:jc w:val="both"/>
        <w:rPr>
          <w:rFonts w:asciiTheme="majorBidi" w:eastAsia="Times New Roman" w:hAnsiTheme="majorBidi" w:cstheme="majorBidi"/>
          <w:color w:val="EE0000"/>
          <w:kern w:val="0"/>
          <w:rtl/>
          <w14:ligatures w14:val="none"/>
        </w:rPr>
      </w:pPr>
      <w:r w:rsidRPr="009F4CE2">
        <w:rPr>
          <w:rFonts w:asciiTheme="majorBidi" w:eastAsia="Times New Roman" w:hAnsiTheme="majorBidi" w:cstheme="majorBidi"/>
          <w:color w:val="EE0000"/>
          <w:kern w:val="0"/>
          <w14:ligatures w14:val="none"/>
        </w:rPr>
        <w:t>The extracted visual embeddings represented high-level visual characteristics of the residential properties and were subsequently combined with the selected structured property features to construct the hybrid feature representation used in the valuation model.</w:t>
      </w:r>
    </w:p>
    <w:p w14:paraId="61C680BE" w14:textId="77777777" w:rsidR="008D7E81" w:rsidRDefault="008D7E81" w:rsidP="009F4CE2">
      <w:pPr>
        <w:ind w:left="-900" w:right="-990"/>
        <w:jc w:val="both"/>
        <w:rPr>
          <w:rFonts w:asciiTheme="majorBidi" w:eastAsia="Times New Roman" w:hAnsiTheme="majorBidi" w:cstheme="majorBidi"/>
          <w:color w:val="EE0000"/>
          <w:kern w:val="0"/>
          <w14:ligatures w14:val="none"/>
        </w:rPr>
      </w:pPr>
    </w:p>
    <w:p w14:paraId="136006A3" w14:textId="5BC164F0" w:rsidR="009F4CE2" w:rsidRPr="009F4CE2" w:rsidRDefault="0089710C" w:rsidP="0089710C">
      <w:pPr>
        <w:ind w:left="-900" w:right="-990"/>
        <w:jc w:val="both"/>
        <w:rPr>
          <w:rFonts w:asciiTheme="majorBidi" w:eastAsia="Times New Roman" w:hAnsiTheme="majorBidi" w:cstheme="majorBidi"/>
          <w:b/>
          <w:bCs/>
          <w:color w:val="000000" w:themeColor="text1"/>
          <w:kern w:val="0"/>
          <w14:ligatures w14:val="none"/>
        </w:rPr>
      </w:pPr>
      <w:r w:rsidRPr="00D10B1F">
        <w:rPr>
          <w:rFonts w:asciiTheme="majorBidi" w:eastAsia="Times New Roman" w:hAnsiTheme="majorBidi" w:cstheme="majorBidi"/>
          <w:b/>
          <w:bCs/>
          <w:color w:val="000000" w:themeColor="text1"/>
          <w:kern w:val="0"/>
          <w14:ligatures w14:val="none"/>
        </w:rPr>
        <w:t>7.4 Hybrid Feature Construction and XGBoost Model Development</w:t>
      </w:r>
    </w:p>
    <w:p w14:paraId="51FF4E04" w14:textId="77777777" w:rsidR="00A15C5A" w:rsidRPr="00A15C5A" w:rsidRDefault="00A15C5A" w:rsidP="00A15C5A">
      <w:pPr>
        <w:ind w:left="-900" w:right="-990"/>
        <w:jc w:val="both"/>
        <w:rPr>
          <w:rFonts w:asciiTheme="majorBidi" w:eastAsia="Times New Roman" w:hAnsiTheme="majorBidi" w:cstheme="majorBidi"/>
          <w:color w:val="EE0000"/>
          <w:kern w:val="0"/>
          <w14:ligatures w14:val="none"/>
        </w:rPr>
      </w:pPr>
      <w:r w:rsidRPr="00A15C5A">
        <w:rPr>
          <w:rFonts w:asciiTheme="majorBidi" w:eastAsia="Times New Roman" w:hAnsiTheme="majorBidi" w:cstheme="majorBidi"/>
          <w:color w:val="EE0000"/>
          <w:kern w:val="0"/>
          <w14:ligatures w14:val="none"/>
        </w:rPr>
        <w:t>To get a sense of how stable our model is and to have something to compare it to, we did something called five-fold cross-validation on our training data. We had already set aside 20% of our data as a test set, which we didn't use for this part. When we did the cross-validation, we made sure to shuffle the data and used a fixed random seed, which was 42. We looked at two kinds of models: XGBoost and Random Forest regression. Both of these models used the same features, like the number of cities, bedrooms, bathrooms, and square feet. We didn't use the hold-out test set for the cross-validation, we saved it for when we finally evaluated our hybrid model. This way, we could get a good idea of how well our model would work on data it had never seen before.</w:t>
      </w:r>
    </w:p>
    <w:p w14:paraId="1E4FBD64" w14:textId="77777777" w:rsidR="00DA4078" w:rsidRDefault="00DA4078" w:rsidP="00A15C5A">
      <w:pPr>
        <w:ind w:left="-900" w:right="-990"/>
        <w:jc w:val="both"/>
        <w:rPr>
          <w:rFonts w:asciiTheme="majorBidi" w:eastAsia="Times New Roman" w:hAnsiTheme="majorBidi" w:cstheme="majorBidi"/>
          <w:color w:val="EE0000"/>
          <w:kern w:val="0"/>
          <w14:ligatures w14:val="none"/>
        </w:rPr>
      </w:pPr>
      <w:r w:rsidRPr="00DA4078">
        <w:rPr>
          <w:rFonts w:asciiTheme="majorBidi" w:eastAsia="Times New Roman" w:hAnsiTheme="majorBidi" w:cstheme="majorBidi"/>
          <w:color w:val="EE0000"/>
          <w:kern w:val="0"/>
          <w14:ligatures w14:val="none"/>
        </w:rPr>
        <w:t>In analyzing the performance of the XGBoost model, one notes that it performed quite impressively, with a mean score of 0.6620 and standard deviation of 0.0118. On the other hand, Random Forest algorithm which served as a benchmark model performed slightly better, with a mean score of 0.6765 and standard deviation of 0.0101. The interesting aspect of this analysis is the fact that both models performed consistently across the data set, as seen through the low standard deviations of the scores. All in all, the Random Forest algorithm was found to perform marginally better than the XGBoost model in this case, based on their respective mean scores.</w:t>
      </w:r>
    </w:p>
    <w:p w14:paraId="289DDBA2" w14:textId="1BC98DC0" w:rsidR="00D10B1F" w:rsidRPr="00D10B1F" w:rsidRDefault="00D10B1F" w:rsidP="00A15C5A">
      <w:pPr>
        <w:ind w:left="-900" w:right="-990"/>
        <w:jc w:val="both"/>
        <w:rPr>
          <w:rFonts w:asciiTheme="majorBidi" w:eastAsia="Times New Roman" w:hAnsiTheme="majorBidi" w:cstheme="majorBidi"/>
          <w:b/>
          <w:bCs/>
          <w:color w:val="000000" w:themeColor="text1"/>
          <w:kern w:val="0"/>
          <w14:ligatures w14:val="none"/>
        </w:rPr>
      </w:pPr>
      <w:r w:rsidRPr="00D10B1F">
        <w:rPr>
          <w:rFonts w:asciiTheme="majorBidi" w:eastAsia="Times New Roman" w:hAnsiTheme="majorBidi" w:cstheme="majorBidi"/>
          <w:b/>
          <w:bCs/>
          <w:color w:val="000000" w:themeColor="text1"/>
          <w:kern w:val="0"/>
          <w14:ligatures w14:val="none"/>
        </w:rPr>
        <w:t>7.5 Model Interpretability Using SHAP</w:t>
      </w:r>
    </w:p>
    <w:p w14:paraId="3501EB32" w14:textId="77777777" w:rsidR="00DA4078" w:rsidRPr="00DA4078" w:rsidRDefault="00DA4078" w:rsidP="00DA4078">
      <w:pPr>
        <w:ind w:left="-900" w:right="-990"/>
        <w:jc w:val="both"/>
        <w:rPr>
          <w:rFonts w:asciiTheme="majorBidi" w:eastAsia="Times New Roman" w:hAnsiTheme="majorBidi" w:cstheme="majorBidi"/>
          <w:color w:val="EE0000"/>
          <w:kern w:val="0"/>
          <w14:ligatures w14:val="none"/>
        </w:rPr>
      </w:pPr>
      <w:r w:rsidRPr="00DA4078">
        <w:rPr>
          <w:rFonts w:asciiTheme="majorBidi" w:eastAsia="Times New Roman" w:hAnsiTheme="majorBidi" w:cstheme="majorBidi"/>
          <w:color w:val="EE0000"/>
          <w:kern w:val="0"/>
          <w14:ligatures w14:val="none"/>
        </w:rPr>
        <w:t>In order to explain the proposed approach of calculating property value prediction better and more comprehensible, Shapley Additive Explanations (SHAP) technique was utilized to determine the influence of different features of the property on the price prediction. As the visual features obtained using ResNet50 are complicated and not understandable by people, the explanation of property values was based on the properties' attributes.</w:t>
      </w:r>
    </w:p>
    <w:p w14:paraId="32990EA0" w14:textId="77777777" w:rsidR="00DA4078" w:rsidRDefault="00DA4078" w:rsidP="00DA4078">
      <w:pPr>
        <w:ind w:left="-900" w:right="-990"/>
        <w:jc w:val="both"/>
        <w:rPr>
          <w:rFonts w:asciiTheme="majorBidi" w:eastAsia="Times New Roman" w:hAnsiTheme="majorBidi" w:cstheme="majorBidi"/>
          <w:color w:val="EE0000"/>
          <w:kern w:val="0"/>
          <w14:ligatures w14:val="none"/>
        </w:rPr>
      </w:pPr>
      <w:r w:rsidRPr="00DA4078">
        <w:rPr>
          <w:rFonts w:asciiTheme="majorBidi" w:eastAsia="Times New Roman" w:hAnsiTheme="majorBidi" w:cstheme="majorBidi"/>
          <w:color w:val="EE0000"/>
          <w:kern w:val="0"/>
          <w14:ligatures w14:val="none"/>
        </w:rPr>
        <w:t>To conduct SHAP analysis of property prices, we trained an additional XGBoost regression model based on several important features of properties. Such important features include a numerical feature of a city, the number of bedrooms, bathrooms, and property area (square feet). Our target variable is log-transformed property price. For this purpose, we divided our dataset into training and testing samples. 80% of the dataset were used as a training sample, while the rest 20% - as testing sample. Random seed 42 was fixed to achieve the same split every time. Therefore, we got 12,379 property observations in the training sample and 3,095 observations in the testing one.</w:t>
      </w:r>
    </w:p>
    <w:p w14:paraId="6761D87A" w14:textId="5395BDA4" w:rsidR="00A15C5A" w:rsidRPr="00A15C5A" w:rsidRDefault="00A15C5A" w:rsidP="00DA4078">
      <w:pPr>
        <w:ind w:left="-900" w:right="-990"/>
        <w:jc w:val="both"/>
        <w:rPr>
          <w:rFonts w:asciiTheme="majorBidi" w:eastAsia="Times New Roman" w:hAnsiTheme="majorBidi" w:cstheme="majorBidi"/>
          <w:color w:val="EE0000"/>
          <w:kern w:val="0"/>
          <w14:ligatures w14:val="none"/>
        </w:rPr>
      </w:pPr>
      <w:r w:rsidRPr="00A15C5A">
        <w:rPr>
          <w:rFonts w:asciiTheme="majorBidi" w:eastAsia="Times New Roman" w:hAnsiTheme="majorBidi" w:cstheme="majorBidi"/>
          <w:color w:val="EE0000"/>
          <w:kern w:val="0"/>
          <w14:ligatures w14:val="none"/>
        </w:rPr>
        <w:t xml:space="preserve">The structured XGBoost model was configured with 300 estimators, a maximum tree depth of 6, a learning rate of 0.05, and a fixed random seed of 42. After training the model using the structured training data, SHAP values were calculated for the hold-out test set using the </w:t>
      </w:r>
      <w:proofErr w:type="spellStart"/>
      <w:r w:rsidRPr="00A15C5A">
        <w:rPr>
          <w:rFonts w:asciiTheme="majorBidi" w:eastAsia="Times New Roman" w:hAnsiTheme="majorBidi" w:cstheme="majorBidi"/>
          <w:color w:val="EE0000"/>
          <w:kern w:val="0"/>
          <w14:ligatures w14:val="none"/>
        </w:rPr>
        <w:t>TreeExplainer</w:t>
      </w:r>
      <w:proofErr w:type="spellEnd"/>
      <w:r w:rsidRPr="00A15C5A">
        <w:rPr>
          <w:rFonts w:asciiTheme="majorBidi" w:eastAsia="Times New Roman" w:hAnsiTheme="majorBidi" w:cstheme="majorBidi"/>
          <w:color w:val="EE0000"/>
          <w:kern w:val="0"/>
          <w14:ligatures w14:val="none"/>
        </w:rPr>
        <w:t xml:space="preserve"> method. </w:t>
      </w:r>
      <w:proofErr w:type="spellStart"/>
      <w:r w:rsidRPr="00A15C5A">
        <w:rPr>
          <w:rFonts w:asciiTheme="majorBidi" w:eastAsia="Times New Roman" w:hAnsiTheme="majorBidi" w:cstheme="majorBidi"/>
          <w:color w:val="EE0000"/>
          <w:kern w:val="0"/>
          <w14:ligatures w14:val="none"/>
        </w:rPr>
        <w:t>TreeExplainer</w:t>
      </w:r>
      <w:proofErr w:type="spellEnd"/>
      <w:r w:rsidRPr="00A15C5A">
        <w:rPr>
          <w:rFonts w:asciiTheme="majorBidi" w:eastAsia="Times New Roman" w:hAnsiTheme="majorBidi" w:cstheme="majorBidi"/>
          <w:color w:val="EE0000"/>
          <w:kern w:val="0"/>
          <w14:ligatures w14:val="none"/>
        </w:rPr>
        <w:t xml:space="preserve"> was selected because it is specifically designed to efficiently explain predictions generated by tree-based machine-learning models, including XGBoost.</w:t>
      </w:r>
    </w:p>
    <w:p w14:paraId="051ABFFF" w14:textId="77777777" w:rsidR="00DA4078" w:rsidRDefault="00DA4078" w:rsidP="00A15C5A">
      <w:pPr>
        <w:ind w:left="-900" w:right="-990"/>
        <w:jc w:val="both"/>
        <w:rPr>
          <w:rFonts w:asciiTheme="majorBidi" w:eastAsia="Times New Roman" w:hAnsiTheme="majorBidi" w:cstheme="majorBidi"/>
          <w:color w:val="EE0000"/>
          <w:kern w:val="0"/>
          <w14:ligatures w14:val="none"/>
        </w:rPr>
      </w:pPr>
      <w:r w:rsidRPr="00DA4078">
        <w:rPr>
          <w:rFonts w:asciiTheme="majorBidi" w:eastAsia="Times New Roman" w:hAnsiTheme="majorBidi" w:cstheme="majorBidi"/>
          <w:color w:val="EE0000"/>
          <w:kern w:val="0"/>
          <w14:ligatures w14:val="none"/>
        </w:rPr>
        <w:t>For the SHAP results, the output provided a matrix consisting of 3095 rows and 4 columns, indicating that there were 3095 test samples and 4 structured features. The SHAP analysis was done in order to have an overview of the importance and influence of these structured features. Meanwhile, it also allowed the understanding of the situation from the local level, such as how these structured features influenced the pricing of single real estate objects.</w:t>
      </w:r>
    </w:p>
    <w:p w14:paraId="26767486" w14:textId="161ABBCC" w:rsidR="00A15C5A" w:rsidRPr="00A15C5A" w:rsidRDefault="00DA4078" w:rsidP="00A15C5A">
      <w:pPr>
        <w:ind w:left="-900" w:right="-990"/>
        <w:jc w:val="both"/>
        <w:rPr>
          <w:rFonts w:asciiTheme="majorBidi" w:eastAsia="Times New Roman" w:hAnsiTheme="majorBidi" w:cstheme="majorBidi"/>
          <w:color w:val="EE0000"/>
          <w:kern w:val="0"/>
          <w14:ligatures w14:val="none"/>
        </w:rPr>
      </w:pPr>
      <w:r w:rsidRPr="00DA4078">
        <w:rPr>
          <w:rFonts w:asciiTheme="majorBidi" w:eastAsia="Times New Roman" w:hAnsiTheme="majorBidi" w:cstheme="majorBidi"/>
          <w:color w:val="EE0000"/>
          <w:kern w:val="0"/>
          <w14:ligatures w14:val="none"/>
        </w:rPr>
        <w:t xml:space="preserve">The current model, although it allows explaining its decision based on certain factors such as the property size or location, it does not allow for understanding why it chose one particular picture over another. This is due to the fact that the current model uses a specific mathematical method for analysis of the pictures, called ResNet50, where the images are broken down into extremely small parts, that do not have any meaning on their own. While the current model has a great ability to analyze both pictures and numbers in order to determine the price of a certain house, it </w:t>
      </w:r>
      <w:r w:rsidRPr="00DA4078">
        <w:rPr>
          <w:rFonts w:asciiTheme="majorBidi" w:eastAsia="Times New Roman" w:hAnsiTheme="majorBidi" w:cstheme="majorBidi"/>
          <w:color w:val="EE0000"/>
          <w:kern w:val="0"/>
          <w14:ligatures w14:val="none"/>
        </w:rPr>
        <w:lastRenderedPageBreak/>
        <w:t>cannot point to a specific feature of the picture and state, that this particular picture was liked by the model or disliked. The model could provide the explanation that the property was overvalued since it had a large backyard or it was undervalued due to the fact that it is located near a main street.</w:t>
      </w:r>
    </w:p>
    <w:p w14:paraId="555D2E41" w14:textId="77777777" w:rsidR="00DA4078" w:rsidRDefault="00DA4078" w:rsidP="00A15C5A">
      <w:pPr>
        <w:ind w:left="-900" w:right="-990"/>
        <w:jc w:val="both"/>
        <w:rPr>
          <w:rFonts w:asciiTheme="majorBidi" w:eastAsia="Times New Roman" w:hAnsiTheme="majorBidi" w:cstheme="majorBidi"/>
          <w:color w:val="EE0000"/>
          <w:kern w:val="0"/>
          <w14:ligatures w14:val="none"/>
        </w:rPr>
      </w:pPr>
      <w:r w:rsidRPr="00DA4078">
        <w:rPr>
          <w:rFonts w:asciiTheme="majorBidi" w:eastAsia="Times New Roman" w:hAnsiTheme="majorBidi" w:cstheme="majorBidi"/>
          <w:color w:val="EE0000"/>
          <w:kern w:val="0"/>
          <w14:ligatures w14:val="none"/>
        </w:rPr>
        <w:t>One future research direction would be to make the explanation component of the framework even more visual by incorporating image-based explanation approaches such as the Gradient-weighted Class Activation Mapping (Grad-CAM). Using such an approach would yield additional visual insights into the image areas that are most crucial in determining property prices. One may also be interested in exploring how the visual explanations generated are combined with the rest of the framework components to get a more comprehensive insight into property value estimation.</w:t>
      </w:r>
    </w:p>
    <w:p w14:paraId="42F0C36A" w14:textId="664738DC" w:rsidR="005B0F61" w:rsidRPr="005B0F61" w:rsidRDefault="005B0F61" w:rsidP="00A15C5A">
      <w:pPr>
        <w:ind w:left="-900" w:right="-990"/>
        <w:jc w:val="both"/>
        <w:rPr>
          <w:rFonts w:asciiTheme="majorBidi" w:eastAsia="Times New Roman" w:hAnsiTheme="majorBidi" w:cstheme="majorBidi"/>
          <w:b/>
          <w:bCs/>
          <w:color w:val="000000" w:themeColor="text1"/>
          <w:kern w:val="0"/>
          <w14:ligatures w14:val="none"/>
        </w:rPr>
      </w:pPr>
      <w:r w:rsidRPr="005B0F61">
        <w:rPr>
          <w:rFonts w:asciiTheme="majorBidi" w:eastAsia="Times New Roman" w:hAnsiTheme="majorBidi" w:cstheme="majorBidi"/>
          <w:b/>
          <w:bCs/>
          <w:color w:val="000000" w:themeColor="text1"/>
          <w:kern w:val="0"/>
          <w14:ligatures w14:val="none"/>
        </w:rPr>
        <w:t>7.6 Similar Property Retrieval</w:t>
      </w:r>
    </w:p>
    <w:p w14:paraId="594A978F" w14:textId="77777777" w:rsidR="005845EF" w:rsidRPr="005845EF" w:rsidRDefault="005845EF" w:rsidP="005845EF">
      <w:pPr>
        <w:ind w:left="-900" w:right="-990"/>
        <w:jc w:val="both"/>
        <w:rPr>
          <w:rFonts w:asciiTheme="majorBidi" w:eastAsia="Times New Roman" w:hAnsiTheme="majorBidi" w:cstheme="majorBidi"/>
          <w:color w:val="EE0000"/>
          <w:kern w:val="0"/>
          <w14:ligatures w14:val="none"/>
        </w:rPr>
      </w:pPr>
      <w:r w:rsidRPr="005845EF">
        <w:rPr>
          <w:rFonts w:asciiTheme="majorBidi" w:eastAsia="Times New Roman" w:hAnsiTheme="majorBidi" w:cstheme="majorBidi"/>
          <w:color w:val="EE0000"/>
          <w:kern w:val="0"/>
          <w14:ligatures w14:val="none"/>
        </w:rPr>
        <w:t>To extend the functionality of Clarivision AI beyond residential property price prediction, a Similar Property Retrieval module was developed. The module identifies residential properties that are visually similar to a property image uploaded by the user and provides relevant comparison properties to support real-estate valuation and decision-making.</w:t>
      </w:r>
    </w:p>
    <w:p w14:paraId="1DA53AC5" w14:textId="77777777" w:rsidR="005845EF" w:rsidRPr="005845EF" w:rsidRDefault="005845EF" w:rsidP="005845EF">
      <w:pPr>
        <w:ind w:left="-900" w:right="-990"/>
        <w:jc w:val="both"/>
        <w:rPr>
          <w:rFonts w:asciiTheme="majorBidi" w:eastAsia="Times New Roman" w:hAnsiTheme="majorBidi" w:cstheme="majorBidi"/>
          <w:color w:val="EE0000"/>
          <w:kern w:val="0"/>
          <w14:ligatures w14:val="none"/>
        </w:rPr>
      </w:pPr>
      <w:r w:rsidRPr="005845EF">
        <w:rPr>
          <w:rFonts w:asciiTheme="majorBidi" w:eastAsia="Times New Roman" w:hAnsiTheme="majorBidi" w:cstheme="majorBidi"/>
          <w:color w:val="EE0000"/>
          <w:kern w:val="0"/>
          <w14:ligatures w14:val="none"/>
        </w:rPr>
        <w:t xml:space="preserve">The system uses a database of property features that's stored in a file called </w:t>
      </w:r>
      <w:proofErr w:type="spellStart"/>
      <w:r w:rsidRPr="005845EF">
        <w:rPr>
          <w:rFonts w:asciiTheme="majorBidi" w:eastAsia="Times New Roman" w:hAnsiTheme="majorBidi" w:cstheme="majorBidi"/>
          <w:color w:val="EE0000"/>
          <w:kern w:val="0"/>
          <w14:ligatures w14:val="none"/>
        </w:rPr>
        <w:t>property_features.pkl</w:t>
      </w:r>
      <w:proofErr w:type="spellEnd"/>
      <w:r w:rsidRPr="005845EF">
        <w:rPr>
          <w:rFonts w:asciiTheme="majorBidi" w:eastAsia="Times New Roman" w:hAnsiTheme="majorBidi" w:cstheme="majorBidi"/>
          <w:color w:val="EE0000"/>
          <w:kern w:val="0"/>
          <w14:ligatures w14:val="none"/>
        </w:rPr>
        <w:t>. This database has lots of information about each property, like the image identifier, city, street, price, number of bedrooms and bathrooms, and the size of the property. It also includes a special set of features that describe what the property looks like, which is called the deep visual feature representation. When someone uploads a new property image, the system uses the same process it used to build the database to extract the visual features from the image. It then changes the features into a simple format that can be used to compare the image to others in the database.</w:t>
      </w:r>
    </w:p>
    <w:p w14:paraId="625377A7" w14:textId="77777777" w:rsidR="00DA4078" w:rsidRPr="00DA4078" w:rsidRDefault="00DA4078" w:rsidP="00DA4078">
      <w:pPr>
        <w:ind w:left="-900" w:right="-990"/>
        <w:jc w:val="both"/>
        <w:rPr>
          <w:rFonts w:asciiTheme="majorBidi" w:eastAsia="Times New Roman" w:hAnsiTheme="majorBidi" w:cstheme="majorBidi"/>
          <w:color w:val="EE0000"/>
          <w:kern w:val="0"/>
          <w14:ligatures w14:val="none"/>
        </w:rPr>
      </w:pPr>
      <w:r w:rsidRPr="00DA4078">
        <w:rPr>
          <w:rFonts w:asciiTheme="majorBidi" w:eastAsia="Times New Roman" w:hAnsiTheme="majorBidi" w:cstheme="majorBidi"/>
          <w:color w:val="EE0000"/>
          <w:kern w:val="0"/>
          <w14:ligatures w14:val="none"/>
        </w:rPr>
        <w:t>The location of a property is an important criterion while searching for the right property to buy or rent. It plays an important role in determining the value of a property. Since cities have different markets, different attributes and prices, it becomes difficult for the search to provide relevant results. Thus, in order to improve the relevancy of the results of the search process, only the properties within your selected city will be considered by the system. This would ensure that you get comparable and appropriate properties for comparison. Properties outside your selected city are discarded as they may be irrelevant.</w:t>
      </w:r>
    </w:p>
    <w:p w14:paraId="39629A19" w14:textId="77777777" w:rsidR="00DA4078" w:rsidRDefault="00DA4078" w:rsidP="00DA4078">
      <w:pPr>
        <w:ind w:left="-900" w:right="-990"/>
        <w:jc w:val="both"/>
        <w:rPr>
          <w:rFonts w:asciiTheme="majorBidi" w:eastAsia="Times New Roman" w:hAnsiTheme="majorBidi" w:cstheme="majorBidi"/>
          <w:color w:val="EE0000"/>
          <w:kern w:val="0"/>
          <w14:ligatures w14:val="none"/>
        </w:rPr>
      </w:pPr>
      <w:r w:rsidRPr="00DA4078">
        <w:rPr>
          <w:rFonts w:asciiTheme="majorBidi" w:eastAsia="Times New Roman" w:hAnsiTheme="majorBidi" w:cstheme="majorBidi"/>
          <w:color w:val="EE0000"/>
          <w:kern w:val="0"/>
          <w14:ligatures w14:val="none"/>
        </w:rPr>
        <w:t>The visual similarity of the image of an uploaded property and each of the candidate property images is computed using cosine similarity. Cosine similarity between an uploaded-property feature vector (\</w:t>
      </w:r>
      <w:proofErr w:type="spellStart"/>
      <w:r w:rsidRPr="00DA4078">
        <w:rPr>
          <w:rFonts w:asciiTheme="majorBidi" w:eastAsia="Times New Roman" w:hAnsiTheme="majorBidi" w:cstheme="majorBidi"/>
          <w:color w:val="EE0000"/>
          <w:kern w:val="0"/>
          <w14:ligatures w14:val="none"/>
        </w:rPr>
        <w:t>mathbf</w:t>
      </w:r>
      <w:proofErr w:type="spellEnd"/>
      <w:r w:rsidRPr="00DA4078">
        <w:rPr>
          <w:rFonts w:asciiTheme="majorBidi" w:eastAsia="Times New Roman" w:hAnsiTheme="majorBidi" w:cstheme="majorBidi"/>
          <w:color w:val="EE0000"/>
          <w:kern w:val="0"/>
          <w14:ligatures w14:val="none"/>
        </w:rPr>
        <w:t>{u}) and a candidate-property feature vector (\</w:t>
      </w:r>
      <w:proofErr w:type="spellStart"/>
      <w:r w:rsidRPr="00DA4078">
        <w:rPr>
          <w:rFonts w:asciiTheme="majorBidi" w:eastAsia="Times New Roman" w:hAnsiTheme="majorBidi" w:cstheme="majorBidi"/>
          <w:color w:val="EE0000"/>
          <w:kern w:val="0"/>
          <w14:ligatures w14:val="none"/>
        </w:rPr>
        <w:t>mathbf</w:t>
      </w:r>
      <w:proofErr w:type="spellEnd"/>
      <w:r w:rsidRPr="00DA4078">
        <w:rPr>
          <w:rFonts w:asciiTheme="majorBidi" w:eastAsia="Times New Roman" w:hAnsiTheme="majorBidi" w:cstheme="majorBidi"/>
          <w:color w:val="EE0000"/>
          <w:kern w:val="0"/>
          <w14:ligatures w14:val="none"/>
        </w:rPr>
        <w:t>{v}) is calculated as:</w:t>
      </w:r>
      <w:r w:rsidRPr="00DA4078">
        <w:rPr>
          <w:rFonts w:asciiTheme="majorBidi" w:eastAsia="Times New Roman" w:hAnsiTheme="majorBidi" w:cstheme="majorBidi"/>
          <w:color w:val="EE0000"/>
          <w:kern w:val="0"/>
          <w14:ligatures w14:val="none"/>
        </w:rPr>
        <w:t xml:space="preserve"> </w:t>
      </w:r>
    </w:p>
    <w:p w14:paraId="5D61D7C7" w14:textId="5B287021" w:rsidR="005B0F61" w:rsidRPr="005B0F61" w:rsidRDefault="005B0F61" w:rsidP="00DA4078">
      <w:pPr>
        <w:ind w:left="-900" w:right="-990"/>
        <w:jc w:val="both"/>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w:t>
      </w:r>
      <w:r w:rsidRPr="005B0F61">
        <w:rPr>
          <w:rFonts w:asciiTheme="majorBidi" w:eastAsia="Times New Roman" w:hAnsiTheme="majorBidi" w:cstheme="majorBidi"/>
          <w:color w:val="EE0000"/>
          <w:kern w:val="0"/>
          <w14:ligatures w14:val="none"/>
        </w:rPr>
        <w:br/>
        <w:t>\</w:t>
      </w:r>
      <w:proofErr w:type="spellStart"/>
      <w:proofErr w:type="gramStart"/>
      <w:r w:rsidRPr="005B0F61">
        <w:rPr>
          <w:rFonts w:asciiTheme="majorBidi" w:eastAsia="Times New Roman" w:hAnsiTheme="majorBidi" w:cstheme="majorBidi"/>
          <w:color w:val="EE0000"/>
          <w:kern w:val="0"/>
          <w14:ligatures w14:val="none"/>
        </w:rPr>
        <w:t>operatorname</w:t>
      </w:r>
      <w:proofErr w:type="spellEnd"/>
      <w:r w:rsidRPr="005B0F61">
        <w:rPr>
          <w:rFonts w:asciiTheme="majorBidi" w:eastAsia="Times New Roman" w:hAnsiTheme="majorBidi" w:cstheme="majorBidi"/>
          <w:color w:val="EE0000"/>
          <w:kern w:val="0"/>
          <w14:ligatures w14:val="none"/>
        </w:rPr>
        <w:t>{</w:t>
      </w:r>
      <w:proofErr w:type="spellStart"/>
      <w:proofErr w:type="gramEnd"/>
      <w:r w:rsidRPr="005B0F61">
        <w:rPr>
          <w:rFonts w:asciiTheme="majorBidi" w:eastAsia="Times New Roman" w:hAnsiTheme="majorBidi" w:cstheme="majorBidi"/>
          <w:color w:val="EE0000"/>
          <w:kern w:val="0"/>
          <w14:ligatures w14:val="none"/>
        </w:rPr>
        <w:t>CosineSimilarity</w:t>
      </w:r>
      <w:proofErr w:type="spellEnd"/>
      <w:r w:rsidRPr="005B0F61">
        <w:rPr>
          <w:rFonts w:asciiTheme="majorBidi" w:eastAsia="Times New Roman" w:hAnsiTheme="majorBidi" w:cstheme="majorBidi"/>
          <w:color w:val="EE0000"/>
          <w:kern w:val="0"/>
          <w14:ligatures w14:val="none"/>
        </w:rPr>
        <w:t>}(\</w:t>
      </w:r>
      <w:proofErr w:type="spellStart"/>
      <w:r w:rsidRPr="005B0F61">
        <w:rPr>
          <w:rFonts w:asciiTheme="majorBidi" w:eastAsia="Times New Roman" w:hAnsiTheme="majorBidi" w:cstheme="majorBidi"/>
          <w:color w:val="EE0000"/>
          <w:kern w:val="0"/>
          <w14:ligatures w14:val="none"/>
        </w:rPr>
        <w:t>mathbf</w:t>
      </w:r>
      <w:proofErr w:type="spellEnd"/>
      <w:r w:rsidRPr="005B0F61">
        <w:rPr>
          <w:rFonts w:asciiTheme="majorBidi" w:eastAsia="Times New Roman" w:hAnsiTheme="majorBidi" w:cstheme="majorBidi"/>
          <w:color w:val="EE0000"/>
          <w:kern w:val="0"/>
          <w14:ligatures w14:val="none"/>
        </w:rPr>
        <w:t>{u</w:t>
      </w:r>
      <w:proofErr w:type="gramStart"/>
      <w:r w:rsidRPr="005B0F61">
        <w:rPr>
          <w:rFonts w:asciiTheme="majorBidi" w:eastAsia="Times New Roman" w:hAnsiTheme="majorBidi" w:cstheme="majorBidi"/>
          <w:color w:val="EE0000"/>
          <w:kern w:val="0"/>
          <w14:ligatures w14:val="none"/>
        </w:rPr>
        <w:t>},\</w:t>
      </w:r>
      <w:proofErr w:type="spellStart"/>
      <w:proofErr w:type="gramEnd"/>
      <w:r w:rsidRPr="005B0F61">
        <w:rPr>
          <w:rFonts w:asciiTheme="majorBidi" w:eastAsia="Times New Roman" w:hAnsiTheme="majorBidi" w:cstheme="majorBidi"/>
          <w:color w:val="EE0000"/>
          <w:kern w:val="0"/>
          <w14:ligatures w14:val="none"/>
        </w:rPr>
        <w:t>mathbf</w:t>
      </w:r>
      <w:proofErr w:type="spellEnd"/>
      <w:r w:rsidRPr="005B0F61">
        <w:rPr>
          <w:rFonts w:asciiTheme="majorBidi" w:eastAsia="Times New Roman" w:hAnsiTheme="majorBidi" w:cstheme="majorBidi"/>
          <w:color w:val="EE0000"/>
          <w:kern w:val="0"/>
          <w14:ligatures w14:val="none"/>
        </w:rPr>
        <w:t>{v})</w:t>
      </w:r>
    </w:p>
    <w:p w14:paraId="0D9FC5A3" w14:textId="77777777" w:rsidR="005B0F61" w:rsidRPr="005B0F61" w:rsidRDefault="005B0F61" w:rsidP="005B0F61">
      <w:pPr>
        <w:ind w:left="-900" w:right="-990"/>
        <w:jc w:val="both"/>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w:t>
      </w:r>
      <w:proofErr w:type="gramStart"/>
      <w:r w:rsidRPr="005B0F61">
        <w:rPr>
          <w:rFonts w:asciiTheme="majorBidi" w:eastAsia="Times New Roman" w:hAnsiTheme="majorBidi" w:cstheme="majorBidi"/>
          <w:color w:val="EE0000"/>
          <w:kern w:val="0"/>
          <w14:ligatures w14:val="none"/>
        </w:rPr>
        <w:t>frac</w:t>
      </w:r>
      <w:proofErr w:type="gramEnd"/>
      <w:r w:rsidRPr="005B0F61">
        <w:rPr>
          <w:rFonts w:asciiTheme="majorBidi" w:eastAsia="Times New Roman" w:hAnsiTheme="majorBidi" w:cstheme="majorBidi"/>
          <w:color w:val="EE0000"/>
          <w:kern w:val="0"/>
          <w14:ligatures w14:val="none"/>
        </w:rPr>
        <w:t>{\</w:t>
      </w:r>
      <w:proofErr w:type="spellStart"/>
      <w:r w:rsidRPr="005B0F61">
        <w:rPr>
          <w:rFonts w:asciiTheme="majorBidi" w:eastAsia="Times New Roman" w:hAnsiTheme="majorBidi" w:cstheme="majorBidi"/>
          <w:color w:val="EE0000"/>
          <w:kern w:val="0"/>
          <w14:ligatures w14:val="none"/>
        </w:rPr>
        <w:t>mathbf</w:t>
      </w:r>
      <w:proofErr w:type="spellEnd"/>
      <w:r w:rsidRPr="005B0F61">
        <w:rPr>
          <w:rFonts w:asciiTheme="majorBidi" w:eastAsia="Times New Roman" w:hAnsiTheme="majorBidi" w:cstheme="majorBidi"/>
          <w:color w:val="EE0000"/>
          <w:kern w:val="0"/>
          <w14:ligatures w14:val="none"/>
        </w:rPr>
        <w:t>{u}\</w:t>
      </w:r>
      <w:proofErr w:type="spellStart"/>
      <w:r w:rsidRPr="005B0F61">
        <w:rPr>
          <w:rFonts w:asciiTheme="majorBidi" w:eastAsia="Times New Roman" w:hAnsiTheme="majorBidi" w:cstheme="majorBidi"/>
          <w:color w:val="EE0000"/>
          <w:kern w:val="0"/>
          <w14:ligatures w14:val="none"/>
        </w:rPr>
        <w:t>cdot</w:t>
      </w:r>
      <w:proofErr w:type="spellEnd"/>
      <w:r w:rsidRPr="005B0F61">
        <w:rPr>
          <w:rFonts w:asciiTheme="majorBidi" w:eastAsia="Times New Roman" w:hAnsiTheme="majorBidi" w:cstheme="majorBidi"/>
          <w:color w:val="EE0000"/>
          <w:kern w:val="0"/>
          <w14:ligatures w14:val="none"/>
        </w:rPr>
        <w:t>\</w:t>
      </w:r>
      <w:proofErr w:type="spellStart"/>
      <w:r w:rsidRPr="005B0F61">
        <w:rPr>
          <w:rFonts w:asciiTheme="majorBidi" w:eastAsia="Times New Roman" w:hAnsiTheme="majorBidi" w:cstheme="majorBidi"/>
          <w:color w:val="EE0000"/>
          <w:kern w:val="0"/>
          <w14:ligatures w14:val="none"/>
        </w:rPr>
        <w:t>mathbf</w:t>
      </w:r>
      <w:proofErr w:type="spellEnd"/>
      <w:r w:rsidRPr="005B0F61">
        <w:rPr>
          <w:rFonts w:asciiTheme="majorBidi" w:eastAsia="Times New Roman" w:hAnsiTheme="majorBidi" w:cstheme="majorBidi"/>
          <w:color w:val="EE0000"/>
          <w:kern w:val="0"/>
          <w14:ligatures w14:val="none"/>
        </w:rPr>
        <w:t>{v}}</w:t>
      </w:r>
      <w:r w:rsidRPr="005B0F61">
        <w:rPr>
          <w:rFonts w:asciiTheme="majorBidi" w:eastAsia="Times New Roman" w:hAnsiTheme="majorBidi" w:cstheme="majorBidi"/>
          <w:color w:val="EE0000"/>
          <w:kern w:val="0"/>
          <w14:ligatures w14:val="none"/>
        </w:rPr>
        <w:br/>
        <w:t>{|\</w:t>
      </w:r>
      <w:proofErr w:type="spellStart"/>
      <w:r w:rsidRPr="005B0F61">
        <w:rPr>
          <w:rFonts w:asciiTheme="majorBidi" w:eastAsia="Times New Roman" w:hAnsiTheme="majorBidi" w:cstheme="majorBidi"/>
          <w:color w:val="EE0000"/>
          <w:kern w:val="0"/>
          <w14:ligatures w14:val="none"/>
        </w:rPr>
        <w:t>mathbf</w:t>
      </w:r>
      <w:proofErr w:type="spellEnd"/>
      <w:r w:rsidRPr="005B0F61">
        <w:rPr>
          <w:rFonts w:asciiTheme="majorBidi" w:eastAsia="Times New Roman" w:hAnsiTheme="majorBidi" w:cstheme="majorBidi"/>
          <w:color w:val="EE0000"/>
          <w:kern w:val="0"/>
          <w14:ligatures w14:val="none"/>
        </w:rPr>
        <w:t>{u}||\</w:t>
      </w:r>
      <w:proofErr w:type="spellStart"/>
      <w:r w:rsidRPr="005B0F61">
        <w:rPr>
          <w:rFonts w:asciiTheme="majorBidi" w:eastAsia="Times New Roman" w:hAnsiTheme="majorBidi" w:cstheme="majorBidi"/>
          <w:color w:val="EE0000"/>
          <w:kern w:val="0"/>
          <w14:ligatures w14:val="none"/>
        </w:rPr>
        <w:t>mathbf</w:t>
      </w:r>
      <w:proofErr w:type="spellEnd"/>
      <w:r w:rsidRPr="005B0F61">
        <w:rPr>
          <w:rFonts w:asciiTheme="majorBidi" w:eastAsia="Times New Roman" w:hAnsiTheme="majorBidi" w:cstheme="majorBidi"/>
          <w:color w:val="EE0000"/>
          <w:kern w:val="0"/>
          <w14:ligatures w14:val="none"/>
        </w:rPr>
        <w:t>{v}|}</w:t>
      </w:r>
      <w:r w:rsidRPr="005B0F61">
        <w:rPr>
          <w:rFonts w:asciiTheme="majorBidi" w:eastAsia="Times New Roman" w:hAnsiTheme="majorBidi" w:cstheme="majorBidi"/>
          <w:color w:val="EE0000"/>
          <w:kern w:val="0"/>
          <w14:ligatures w14:val="none"/>
        </w:rPr>
        <w:br/>
        <w:t>]</w:t>
      </w:r>
    </w:p>
    <w:p w14:paraId="456DB79C" w14:textId="77777777" w:rsidR="005B0F61" w:rsidRPr="005B0F61" w:rsidRDefault="005B0F61" w:rsidP="005B0F61">
      <w:pPr>
        <w:ind w:left="-900" w:right="-990"/>
        <w:jc w:val="both"/>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The cosine similarity score measures the similarity between the directions of the two deep visual feature vectors. A higher similarity score indicates that the uploaded property image and the candidate property image have more similar visual feature representations, whereas a lower score indicates weaker visual similarity. The calculated similarity scores are stored with the corresponding property information.</w:t>
      </w:r>
    </w:p>
    <w:p w14:paraId="680D09C4" w14:textId="1E505162" w:rsidR="00E2569D" w:rsidRPr="00E2569D" w:rsidRDefault="00E2569D" w:rsidP="00E2569D">
      <w:pPr>
        <w:ind w:left="-900" w:right="-990"/>
        <w:jc w:val="both"/>
        <w:rPr>
          <w:rFonts w:asciiTheme="majorBidi" w:eastAsia="Times New Roman" w:hAnsiTheme="majorBidi" w:cstheme="majorBidi"/>
          <w:color w:val="EE0000"/>
          <w:kern w:val="0"/>
          <w14:ligatures w14:val="none"/>
        </w:rPr>
      </w:pPr>
      <w:r w:rsidRPr="00E2569D">
        <w:rPr>
          <w:rFonts w:asciiTheme="majorBidi" w:eastAsia="Times New Roman" w:hAnsiTheme="majorBidi" w:cstheme="majorBidi"/>
          <w:color w:val="EE0000"/>
          <w:kern w:val="0"/>
          <w14:ligatures w14:val="none"/>
        </w:rPr>
        <w:lastRenderedPageBreak/>
        <w:t xml:space="preserve"> The property candidates are sorted in decreasing order based on their cosine similarity scores. The duplicate property entries are filtered out by using the criteria of city, street name, price, property area, number of bedrooms, and number of bathrooms. The top five properties (Top-K with K=5) are returned as output by the system.</w:t>
      </w:r>
    </w:p>
    <w:p w14:paraId="573CA12F" w14:textId="77777777" w:rsidR="00E2569D" w:rsidRPr="00E2569D" w:rsidRDefault="00E2569D" w:rsidP="00E2569D">
      <w:pPr>
        <w:ind w:left="-900" w:right="-990"/>
        <w:jc w:val="both"/>
        <w:rPr>
          <w:rFonts w:asciiTheme="majorBidi" w:eastAsia="Times New Roman" w:hAnsiTheme="majorBidi" w:cstheme="majorBidi"/>
          <w:color w:val="EE0000"/>
          <w:kern w:val="0"/>
          <w14:ligatures w14:val="none"/>
        </w:rPr>
      </w:pPr>
      <w:r w:rsidRPr="00E2569D">
        <w:rPr>
          <w:rFonts w:asciiTheme="majorBidi" w:eastAsia="Times New Roman" w:hAnsiTheme="majorBidi" w:cstheme="majorBidi"/>
          <w:color w:val="EE0000"/>
          <w:kern w:val="0"/>
          <w14:ligatures w14:val="none"/>
        </w:rPr>
        <w:t>The returned properties are shown using the Streamlit app interface. Each property is displayed along with its image, price, visual similarity score, city, number of bedrooms, number of bathrooms, and property area (in square feet). The similarity score is transformed into a percentage and is shown as a percentage and a progress bar that intuitively represents the degree of similarity.</w:t>
      </w:r>
    </w:p>
    <w:p w14:paraId="2993BC14" w14:textId="0A4EE5F6" w:rsidR="005B0F61" w:rsidRPr="00E2569D" w:rsidRDefault="00E2569D" w:rsidP="00E2569D">
      <w:pPr>
        <w:ind w:left="-900" w:right="-990"/>
        <w:jc w:val="both"/>
        <w:rPr>
          <w:rFonts w:asciiTheme="majorBidi" w:eastAsia="Times New Roman" w:hAnsiTheme="majorBidi" w:cstheme="majorBidi"/>
          <w:color w:val="EE0000"/>
          <w:kern w:val="0"/>
          <w14:ligatures w14:val="none"/>
        </w:rPr>
      </w:pPr>
      <w:r w:rsidRPr="00E2569D">
        <w:rPr>
          <w:rFonts w:asciiTheme="majorBidi" w:eastAsia="Times New Roman" w:hAnsiTheme="majorBidi" w:cstheme="majorBidi"/>
          <w:noProof/>
          <w:color w:val="EE0000"/>
          <w:kern w:val="0"/>
          <w14:ligatures w14:val="none"/>
        </w:rPr>
        <w:drawing>
          <wp:anchor distT="0" distB="0" distL="114300" distR="114300" simplePos="0" relativeHeight="251659264" behindDoc="0" locked="0" layoutInCell="1" allowOverlap="1" wp14:anchorId="6C0BE4D9" wp14:editId="38A69E67">
            <wp:simplePos x="0" y="0"/>
            <wp:positionH relativeFrom="margin">
              <wp:posOffset>174625</wp:posOffset>
            </wp:positionH>
            <wp:positionV relativeFrom="margin">
              <wp:posOffset>2595411</wp:posOffset>
            </wp:positionV>
            <wp:extent cx="5565140" cy="6169660"/>
            <wp:effectExtent l="0" t="0" r="0" b="2540"/>
            <wp:wrapSquare wrapText="bothSides"/>
            <wp:docPr id="792721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65140" cy="6169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2569D">
        <w:rPr>
          <w:rFonts w:asciiTheme="majorBidi" w:eastAsia="Times New Roman" w:hAnsiTheme="majorBidi" w:cstheme="majorBidi"/>
          <w:color w:val="EE0000"/>
          <w:kern w:val="0"/>
          <w14:ligatures w14:val="none"/>
        </w:rPr>
        <w:t>In the current version of the Similar Property Retrieval module, there is an interactive qualitative assessment of similarity between property images in the form of returning the top 5 visually similar properties from the chosen city. A quantitative evaluation based on metrics like Precision@5, Recall@5, or NDCG@5 was not performed due to the absence of labeled ground-truth data indicating visually similar properties.</w:t>
      </w:r>
    </w:p>
    <w:p w14:paraId="65D8B234" w14:textId="4D583F64" w:rsidR="00690DE4" w:rsidRPr="00764D03" w:rsidRDefault="00690DE4" w:rsidP="00764D03">
      <w:pPr>
        <w:ind w:left="-630" w:right="-990"/>
        <w:rPr>
          <w:rFonts w:asciiTheme="majorBidi" w:hAnsiTheme="majorBidi" w:cstheme="majorBidi"/>
          <w:sz w:val="22"/>
          <w:szCs w:val="20"/>
        </w:rPr>
      </w:pPr>
      <w:r w:rsidRPr="00764D03">
        <w:rPr>
          <w:rFonts w:asciiTheme="majorBidi" w:hAnsiTheme="majorBidi" w:cstheme="majorBidi"/>
          <w:sz w:val="22"/>
          <w:szCs w:val="20"/>
        </w:rPr>
        <w:t xml:space="preserve">Figure </w:t>
      </w:r>
      <w:r w:rsidR="00AB0C6F" w:rsidRPr="00764D03">
        <w:rPr>
          <w:rFonts w:asciiTheme="majorBidi" w:hAnsiTheme="majorBidi" w:cstheme="majorBidi" w:hint="cs"/>
          <w:sz w:val="22"/>
          <w:szCs w:val="20"/>
          <w:rtl/>
        </w:rPr>
        <w:t>3</w:t>
      </w:r>
      <w:r w:rsidRPr="00764D03">
        <w:rPr>
          <w:rFonts w:asciiTheme="majorBidi" w:hAnsiTheme="majorBidi" w:cstheme="majorBidi"/>
          <w:sz w:val="22"/>
          <w:szCs w:val="20"/>
        </w:rPr>
        <w:t>: Overall Architecture of the Proposed Clarivision AI Framework</w:t>
      </w:r>
    </w:p>
    <w:p w14:paraId="6ED64C65" w14:textId="2D0CC77A" w:rsidR="008250FC" w:rsidRDefault="00B763D3" w:rsidP="00756BD7">
      <w:pPr>
        <w:ind w:left="-720" w:right="-990"/>
        <w:jc w:val="both"/>
        <w:rPr>
          <w:rFonts w:asciiTheme="majorBidi" w:eastAsia="Times New Roman" w:hAnsiTheme="majorBidi" w:cstheme="majorBidi"/>
          <w:kern w:val="0"/>
          <w:rtl/>
          <w14:ligatures w14:val="none"/>
        </w:rPr>
      </w:pPr>
      <w:r w:rsidRPr="00B763D3">
        <w:rPr>
          <w:rFonts w:asciiTheme="majorBidi" w:eastAsia="Times New Roman" w:hAnsiTheme="majorBidi" w:cstheme="majorBidi"/>
          <w:kern w:val="0"/>
          <w14:ligatures w14:val="none"/>
        </w:rPr>
        <w:lastRenderedPageBreak/>
        <w:t xml:space="preserve">Figure </w:t>
      </w:r>
      <w:r w:rsidR="004E1393">
        <w:rPr>
          <w:rFonts w:asciiTheme="majorBidi" w:eastAsia="Times New Roman" w:hAnsiTheme="majorBidi" w:cstheme="majorBidi" w:hint="cs"/>
          <w:kern w:val="0"/>
          <w:rtl/>
          <w14:ligatures w14:val="none"/>
        </w:rPr>
        <w:t>3</w:t>
      </w:r>
      <w:r w:rsidRPr="00B763D3">
        <w:rPr>
          <w:rFonts w:asciiTheme="majorBidi" w:eastAsia="Times New Roman" w:hAnsiTheme="majorBidi" w:cstheme="majorBidi"/>
          <w:kern w:val="0"/>
          <w14:ligatures w14:val="none"/>
        </w:rPr>
        <w:t xml:space="preserve"> presents the architecture of the overall design of the proposed Clarivision AI framework. The framework starts from the real estate dataset in multimodal form that has structured property features and residential property images. The structured data goes through the process of data cleaning, data preprocessing, and feature engineering, and the images go through the processing by the ResNet50 convolutional neural network to extract the visual deep features. These two types of feature sets are combined in a unified hybrid form to be used as training data for the XGBoost regression model of residential property valuation. The resulting valuation is further used by the modules of Similar Property Retrieval and interactive visualization dashboard in the process of decision-making. Lastly, all the modules are combined in one Clarivision AI platform.</w:t>
      </w:r>
    </w:p>
    <w:p w14:paraId="333154B8" w14:textId="77777777" w:rsidR="008D7E81" w:rsidRDefault="008D7E81" w:rsidP="00756BD7">
      <w:pPr>
        <w:ind w:left="-720" w:right="-990"/>
        <w:jc w:val="both"/>
        <w:rPr>
          <w:rFonts w:asciiTheme="majorBidi" w:eastAsia="Times New Roman" w:hAnsiTheme="majorBidi" w:cstheme="majorBidi"/>
          <w:kern w:val="0"/>
          <w:rtl/>
          <w14:ligatures w14:val="none"/>
        </w:rPr>
      </w:pPr>
    </w:p>
    <w:p w14:paraId="0DA8577F" w14:textId="77777777" w:rsidR="00764D03" w:rsidRDefault="00764D03" w:rsidP="00756BD7">
      <w:pPr>
        <w:ind w:left="-720" w:right="-990"/>
        <w:jc w:val="both"/>
        <w:rPr>
          <w:rFonts w:asciiTheme="majorBidi" w:eastAsia="Times New Roman" w:hAnsiTheme="majorBidi" w:cstheme="majorBidi"/>
          <w:kern w:val="0"/>
          <w14:ligatures w14:val="none"/>
        </w:rPr>
      </w:pPr>
    </w:p>
    <w:p w14:paraId="0ADB8119" w14:textId="23C7417F" w:rsidR="005B0F61" w:rsidRPr="005B0F61" w:rsidRDefault="005B0F61" w:rsidP="005B0F61">
      <w:pPr>
        <w:ind w:left="-990" w:right="-990"/>
        <w:jc w:val="both"/>
        <w:rPr>
          <w:rFonts w:asciiTheme="majorBidi" w:eastAsia="Times New Roman" w:hAnsiTheme="majorBidi" w:cstheme="majorBidi"/>
          <w:b/>
          <w:bCs/>
          <w:color w:val="EE0000"/>
          <w:kern w:val="0"/>
          <w14:ligatures w14:val="none"/>
        </w:rPr>
      </w:pPr>
      <w:r w:rsidRPr="005B0F61">
        <w:rPr>
          <w:rFonts w:asciiTheme="majorBidi" w:eastAsia="Times New Roman" w:hAnsiTheme="majorBidi" w:cstheme="majorBidi"/>
          <w:b/>
          <w:bCs/>
          <w:color w:val="EE0000"/>
          <w:kern w:val="0"/>
          <w14:ligatures w14:val="none"/>
        </w:rPr>
        <w:t>8. Results</w:t>
      </w:r>
    </w:p>
    <w:p w14:paraId="3BE1AB90" w14:textId="77777777" w:rsidR="00D32B96" w:rsidRPr="00D32B96" w:rsidRDefault="00D32B96" w:rsidP="00D32B96">
      <w:pPr>
        <w:ind w:left="-990" w:right="-990"/>
        <w:jc w:val="both"/>
        <w:rPr>
          <w:rFonts w:asciiTheme="majorBidi" w:eastAsia="Times New Roman" w:hAnsiTheme="majorBidi" w:cstheme="majorBidi"/>
          <w:color w:val="EE0000"/>
          <w:kern w:val="0"/>
          <w14:ligatures w14:val="none"/>
        </w:rPr>
      </w:pPr>
      <w:r w:rsidRPr="00D32B96">
        <w:rPr>
          <w:rFonts w:asciiTheme="majorBidi" w:eastAsia="Times New Roman" w:hAnsiTheme="majorBidi" w:cstheme="majorBidi"/>
          <w:color w:val="EE0000"/>
          <w:kern w:val="0"/>
          <w14:ligatures w14:val="none"/>
        </w:rPr>
        <w:t>The Clarivision AI framework was put to the test using a dataset that had 15,474 residential properties, each with its own set of details and pictures. This test looked at how well the new hybrid valuation model could predict things, and compared it to a different model that only used structured data. It also checked how stable the models were by trying them out multiple times, and used a technique called SHAP to see which property details were the most important. Additionally, it evaluated how well the Similar Property Retrieval module worked, which is a key part of the framework. The goal was to see if the new framework could provide more accurate valuations by combining different types of data.</w:t>
      </w:r>
    </w:p>
    <w:p w14:paraId="4A2B240E" w14:textId="77777777" w:rsidR="007360BE" w:rsidRDefault="007360BE" w:rsidP="00D32B96">
      <w:pPr>
        <w:ind w:left="-990" w:right="-990"/>
        <w:jc w:val="both"/>
        <w:rPr>
          <w:rFonts w:asciiTheme="majorBidi" w:eastAsia="Times New Roman" w:hAnsiTheme="majorBidi" w:cstheme="majorBidi"/>
          <w:color w:val="EE0000"/>
          <w:kern w:val="0"/>
          <w14:ligatures w14:val="none"/>
        </w:rPr>
      </w:pPr>
      <w:r w:rsidRPr="007360BE">
        <w:rPr>
          <w:rFonts w:asciiTheme="majorBidi" w:eastAsia="Times New Roman" w:hAnsiTheme="majorBidi" w:cstheme="majorBidi"/>
          <w:color w:val="EE0000"/>
          <w:kern w:val="0"/>
          <w14:ligatures w14:val="none"/>
        </w:rPr>
        <w:t>Our dataset has been divided into two datasets - 80% training and 20% testing. This division was carried out based on a random seed value (which equals 42 in our case). The latter allowed us to obtain the same split of the dataset each time. Our test dataset was stored separately and used for evaluation only once all other tests were complete. As for our further results, it is important to discuss the process step by step - starting from the way the data was split and the way we have configured the hybrid model, its performance in terms of predicting property prices, comparisons with baseline model (structured data), and so on. Moreover, we examined the performance of our model under multiple testing and utilized such technique as SHAP for further interpretation of results. Finally, we also analyzed the similarity performance and Clarivision AI system's results.</w:t>
      </w:r>
    </w:p>
    <w:p w14:paraId="0046CF07" w14:textId="5DEF8E18" w:rsidR="005B0F61" w:rsidRPr="005B0F61" w:rsidRDefault="005B0F61" w:rsidP="00D32B96">
      <w:pPr>
        <w:ind w:left="-990" w:right="-990"/>
        <w:jc w:val="both"/>
        <w:rPr>
          <w:rFonts w:asciiTheme="majorBidi" w:eastAsia="Times New Roman" w:hAnsiTheme="majorBidi" w:cstheme="majorBidi"/>
          <w:b/>
          <w:bCs/>
          <w:color w:val="EE0000"/>
          <w:kern w:val="0"/>
          <w14:ligatures w14:val="none"/>
        </w:rPr>
      </w:pPr>
      <w:r w:rsidRPr="005B0F61">
        <w:rPr>
          <w:rFonts w:asciiTheme="majorBidi" w:eastAsia="Times New Roman" w:hAnsiTheme="majorBidi" w:cstheme="majorBidi"/>
          <w:b/>
          <w:bCs/>
          <w:color w:val="EE0000"/>
          <w:kern w:val="0"/>
          <w14:ligatures w14:val="none"/>
        </w:rPr>
        <w:t>8.1 Dataset Split and Model Setup</w:t>
      </w:r>
    </w:p>
    <w:p w14:paraId="389DD96B" w14:textId="77777777" w:rsidR="007360BE" w:rsidRPr="007360BE" w:rsidRDefault="007360BE" w:rsidP="007360BE">
      <w:pPr>
        <w:ind w:left="-990" w:right="-990"/>
        <w:jc w:val="both"/>
        <w:rPr>
          <w:rFonts w:asciiTheme="majorBidi" w:eastAsia="Times New Roman" w:hAnsiTheme="majorBidi" w:cstheme="majorBidi"/>
          <w:color w:val="EE0000"/>
          <w:kern w:val="0"/>
          <w14:ligatures w14:val="none"/>
        </w:rPr>
      </w:pPr>
      <w:r w:rsidRPr="007360BE">
        <w:rPr>
          <w:rFonts w:asciiTheme="majorBidi" w:eastAsia="Times New Roman" w:hAnsiTheme="majorBidi" w:cstheme="majorBidi"/>
          <w:color w:val="EE0000"/>
          <w:kern w:val="0"/>
          <w14:ligatures w14:val="none"/>
        </w:rPr>
        <w:t>The experimental dataset included 15,474 real estate property entries after preprocessing and quality validation of data. The dataset was split into training data set 80% and testing data set 20% based on a fixed random seed value 42. Property price was transformed using natural logarithm \log(1+\text{price}) before applying machine learning models to make the target variable less positively skewed.</w:t>
      </w:r>
    </w:p>
    <w:p w14:paraId="1AAABB89" w14:textId="77777777" w:rsidR="007360BE" w:rsidRPr="007360BE" w:rsidRDefault="007360BE" w:rsidP="007360BE">
      <w:pPr>
        <w:ind w:left="-990" w:right="-990"/>
        <w:jc w:val="both"/>
        <w:rPr>
          <w:rFonts w:asciiTheme="majorBidi" w:eastAsia="Times New Roman" w:hAnsiTheme="majorBidi" w:cstheme="majorBidi"/>
          <w:color w:val="EE0000"/>
          <w:kern w:val="0"/>
          <w14:ligatures w14:val="none"/>
        </w:rPr>
      </w:pPr>
      <w:r w:rsidRPr="007360BE">
        <w:rPr>
          <w:rFonts w:asciiTheme="majorBidi" w:eastAsia="Times New Roman" w:hAnsiTheme="majorBidi" w:cstheme="majorBidi"/>
          <w:color w:val="EE0000"/>
          <w:kern w:val="0"/>
          <w14:ligatures w14:val="none"/>
        </w:rPr>
        <w:t>The proposed hybrid model combined property structured attributes with deep features of property photos obtained through ResNet50 architecture. XGBoost regression algorithm was selected as a base model for this task. XGBoost model parameters included 300 estimators, max tree depth equal to 6, learning rate 0.05 and random seed 42.</w:t>
      </w:r>
    </w:p>
    <w:p w14:paraId="0EF6B99C" w14:textId="22E92C32" w:rsidR="00D32B96" w:rsidRDefault="007360BE" w:rsidP="007360BE">
      <w:pPr>
        <w:ind w:left="-990" w:right="-990"/>
        <w:jc w:val="both"/>
        <w:rPr>
          <w:rFonts w:asciiTheme="majorBidi" w:eastAsia="Times New Roman" w:hAnsiTheme="majorBidi" w:cstheme="majorBidi"/>
          <w:color w:val="EE0000"/>
          <w:kern w:val="0"/>
          <w14:ligatures w14:val="none"/>
        </w:rPr>
      </w:pPr>
      <w:r w:rsidRPr="007360BE">
        <w:rPr>
          <w:rFonts w:asciiTheme="majorBidi" w:eastAsia="Times New Roman" w:hAnsiTheme="majorBidi" w:cstheme="majorBidi"/>
          <w:color w:val="EE0000"/>
          <w:kern w:val="0"/>
          <w14:ligatures w14:val="none"/>
        </w:rPr>
        <w:t>The baseline XGBoost regression model based only on structured property attributes was used to estimate the effect of deep visual features. Property structured attributes used for structured baseline were four: numerical city representation (</w:t>
      </w:r>
      <w:proofErr w:type="spellStart"/>
      <w:r w:rsidRPr="007360BE">
        <w:rPr>
          <w:rFonts w:asciiTheme="majorBidi" w:eastAsia="Times New Roman" w:hAnsiTheme="majorBidi" w:cstheme="majorBidi"/>
          <w:color w:val="EE0000"/>
          <w:kern w:val="0"/>
          <w14:ligatures w14:val="none"/>
        </w:rPr>
        <w:t>n_citi</w:t>
      </w:r>
      <w:proofErr w:type="spellEnd"/>
      <w:r w:rsidRPr="007360BE">
        <w:rPr>
          <w:rFonts w:asciiTheme="majorBidi" w:eastAsia="Times New Roman" w:hAnsiTheme="majorBidi" w:cstheme="majorBidi"/>
          <w:color w:val="EE0000"/>
          <w:kern w:val="0"/>
          <w14:ligatures w14:val="none"/>
        </w:rPr>
        <w:t>), number of bedrooms (bed), number of bathrooms (bath) and property area in square feet (</w:t>
      </w:r>
      <w:proofErr w:type="spellStart"/>
      <w:r w:rsidRPr="007360BE">
        <w:rPr>
          <w:rFonts w:asciiTheme="majorBidi" w:eastAsia="Times New Roman" w:hAnsiTheme="majorBidi" w:cstheme="majorBidi"/>
          <w:color w:val="EE0000"/>
          <w:kern w:val="0"/>
          <w14:ligatures w14:val="none"/>
        </w:rPr>
        <w:t>sqft</w:t>
      </w:r>
      <w:proofErr w:type="spellEnd"/>
      <w:r w:rsidRPr="007360BE">
        <w:rPr>
          <w:rFonts w:asciiTheme="majorBidi" w:eastAsia="Times New Roman" w:hAnsiTheme="majorBidi" w:cstheme="majorBidi"/>
          <w:color w:val="EE0000"/>
          <w:kern w:val="0"/>
          <w14:ligatures w14:val="none"/>
        </w:rPr>
        <w:t>).</w:t>
      </w:r>
    </w:p>
    <w:p w14:paraId="3DC2DBE0" w14:textId="77777777" w:rsidR="00D32B96" w:rsidRDefault="00D32B96" w:rsidP="00D32B96">
      <w:pPr>
        <w:ind w:left="-990" w:right="-990"/>
        <w:jc w:val="both"/>
        <w:rPr>
          <w:rFonts w:asciiTheme="majorBidi" w:eastAsia="Times New Roman" w:hAnsiTheme="majorBidi" w:cstheme="majorBidi"/>
          <w:color w:val="EE0000"/>
          <w:kern w:val="0"/>
          <w14:ligatures w14:val="none"/>
        </w:rPr>
      </w:pPr>
    </w:p>
    <w:p w14:paraId="1E165AEE" w14:textId="77777777" w:rsidR="00D32B96" w:rsidRDefault="00D32B96" w:rsidP="00D32B96">
      <w:pPr>
        <w:ind w:left="-990" w:right="-990"/>
        <w:jc w:val="both"/>
        <w:rPr>
          <w:rFonts w:asciiTheme="majorBidi" w:eastAsia="Times New Roman" w:hAnsiTheme="majorBidi" w:cstheme="majorBidi"/>
          <w:color w:val="EE0000"/>
          <w:kern w:val="0"/>
          <w14:ligatures w14:val="none"/>
        </w:rPr>
      </w:pPr>
    </w:p>
    <w:p w14:paraId="2AEFD943" w14:textId="7779FE1B" w:rsidR="005B0F61" w:rsidRPr="005B0F61" w:rsidRDefault="005B0F61" w:rsidP="00D32B96">
      <w:pPr>
        <w:ind w:left="-990" w:right="-990"/>
        <w:jc w:val="both"/>
        <w:rPr>
          <w:rFonts w:asciiTheme="majorBidi" w:eastAsia="Times New Roman" w:hAnsiTheme="majorBidi" w:cstheme="majorBidi"/>
          <w:b/>
          <w:bCs/>
          <w:color w:val="EE0000"/>
          <w:kern w:val="0"/>
          <w14:ligatures w14:val="none"/>
        </w:rPr>
      </w:pPr>
      <w:r w:rsidRPr="005B0F61">
        <w:rPr>
          <w:rFonts w:asciiTheme="majorBidi" w:eastAsia="Times New Roman" w:hAnsiTheme="majorBidi" w:cstheme="majorBidi"/>
          <w:b/>
          <w:bCs/>
          <w:color w:val="EE0000"/>
          <w:kern w:val="0"/>
          <w14:ligatures w14:val="none"/>
        </w:rPr>
        <w:lastRenderedPageBreak/>
        <w:t>8.2 Performance Evaluation of the Proposed Hybrid Model</w:t>
      </w:r>
    </w:p>
    <w:p w14:paraId="3754114A" w14:textId="77777777" w:rsidR="007360BE" w:rsidRDefault="007360BE" w:rsidP="005B0F61">
      <w:pPr>
        <w:ind w:left="-990" w:right="-990"/>
        <w:jc w:val="both"/>
        <w:rPr>
          <w:rFonts w:asciiTheme="majorBidi" w:eastAsia="Times New Roman" w:hAnsiTheme="majorBidi" w:cstheme="majorBidi"/>
          <w:color w:val="EE0000"/>
          <w:kern w:val="0"/>
          <w14:ligatures w14:val="none"/>
        </w:rPr>
      </w:pPr>
      <w:r w:rsidRPr="007360BE">
        <w:rPr>
          <w:rFonts w:asciiTheme="majorBidi" w:eastAsia="Times New Roman" w:hAnsiTheme="majorBidi" w:cstheme="majorBidi"/>
          <w:color w:val="EE0000"/>
          <w:kern w:val="0"/>
          <w14:ligatures w14:val="none"/>
        </w:rPr>
        <w:t>The predictive power of the proposed Clarivision AI Hybrid model was tested on the basis of MAE, MSE, RMSE, and the coefficient of determination (R2). This combination of criteria provides additional information regarding the average prediction error, the magnitude of prediction error, and the percentage of explained variance by the model.</w:t>
      </w:r>
    </w:p>
    <w:p w14:paraId="21DB1A1F" w14:textId="1E4AD181" w:rsidR="005B0F61" w:rsidRPr="005B0F61" w:rsidRDefault="005B0F61" w:rsidP="005B0F61">
      <w:pPr>
        <w:ind w:left="-990" w:right="-990"/>
        <w:jc w:val="both"/>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b/>
          <w:bCs/>
          <w:color w:val="EE0000"/>
          <w:kern w:val="0"/>
          <w14:ligatures w14:val="none"/>
        </w:rPr>
        <w:t>Table 1. Performance Evaluation of the Proposed Clarivision AI Hybrid Model</w:t>
      </w:r>
    </w:p>
    <w:tbl>
      <w:tblPr>
        <w:tblStyle w:val="TableGrid"/>
        <w:tblW w:w="0" w:type="auto"/>
        <w:jc w:val="center"/>
        <w:tblLook w:val="04A0" w:firstRow="1" w:lastRow="0" w:firstColumn="1" w:lastColumn="0" w:noHBand="0" w:noVBand="1"/>
      </w:tblPr>
      <w:tblGrid>
        <w:gridCol w:w="3990"/>
        <w:gridCol w:w="2130"/>
      </w:tblGrid>
      <w:tr w:rsidR="005B0F61" w:rsidRPr="005B0F61" w14:paraId="0A8541EE" w14:textId="77777777" w:rsidTr="001F33EE">
        <w:trPr>
          <w:jc w:val="center"/>
        </w:trPr>
        <w:tc>
          <w:tcPr>
            <w:tcW w:w="3990" w:type="dxa"/>
            <w:hideMark/>
          </w:tcPr>
          <w:p w14:paraId="6D85CF15" w14:textId="77777777" w:rsidR="005B0F61" w:rsidRPr="005B0F61" w:rsidRDefault="005B0F61" w:rsidP="001F33EE">
            <w:pPr>
              <w:spacing w:after="160" w:line="278" w:lineRule="auto"/>
              <w:ind w:left="-990" w:right="-990"/>
              <w:jc w:val="center"/>
              <w:rPr>
                <w:rFonts w:asciiTheme="majorBidi" w:eastAsia="Times New Roman" w:hAnsiTheme="majorBidi" w:cstheme="majorBidi"/>
                <w:b/>
                <w:bCs/>
                <w:color w:val="EE0000"/>
                <w:kern w:val="0"/>
                <w14:ligatures w14:val="none"/>
              </w:rPr>
            </w:pPr>
            <w:r w:rsidRPr="005B0F61">
              <w:rPr>
                <w:rFonts w:asciiTheme="majorBidi" w:eastAsia="Times New Roman" w:hAnsiTheme="majorBidi" w:cstheme="majorBidi"/>
                <w:b/>
                <w:bCs/>
                <w:color w:val="EE0000"/>
                <w:kern w:val="0"/>
                <w14:ligatures w14:val="none"/>
              </w:rPr>
              <w:t>Metric</w:t>
            </w:r>
          </w:p>
        </w:tc>
        <w:tc>
          <w:tcPr>
            <w:tcW w:w="2130" w:type="dxa"/>
            <w:hideMark/>
          </w:tcPr>
          <w:p w14:paraId="41663ED5" w14:textId="77777777" w:rsidR="005B0F61" w:rsidRPr="005B0F61" w:rsidRDefault="005B0F61" w:rsidP="001F33EE">
            <w:pPr>
              <w:spacing w:after="160" w:line="278" w:lineRule="auto"/>
              <w:ind w:left="-990" w:right="-990"/>
              <w:jc w:val="center"/>
              <w:rPr>
                <w:rFonts w:asciiTheme="majorBidi" w:eastAsia="Times New Roman" w:hAnsiTheme="majorBidi" w:cstheme="majorBidi"/>
                <w:b/>
                <w:bCs/>
                <w:color w:val="EE0000"/>
                <w:kern w:val="0"/>
                <w14:ligatures w14:val="none"/>
              </w:rPr>
            </w:pPr>
            <w:r w:rsidRPr="005B0F61">
              <w:rPr>
                <w:rFonts w:asciiTheme="majorBidi" w:eastAsia="Times New Roman" w:hAnsiTheme="majorBidi" w:cstheme="majorBidi"/>
                <w:b/>
                <w:bCs/>
                <w:color w:val="EE0000"/>
                <w:kern w:val="0"/>
                <w14:ligatures w14:val="none"/>
              </w:rPr>
              <w:t>Value</w:t>
            </w:r>
          </w:p>
        </w:tc>
      </w:tr>
      <w:tr w:rsidR="005B0F61" w:rsidRPr="005B0F61" w14:paraId="33BC9A8D" w14:textId="77777777" w:rsidTr="001F33EE">
        <w:trPr>
          <w:jc w:val="center"/>
        </w:trPr>
        <w:tc>
          <w:tcPr>
            <w:tcW w:w="3990" w:type="dxa"/>
            <w:hideMark/>
          </w:tcPr>
          <w:p w14:paraId="353F050E" w14:textId="77777777" w:rsidR="005B0F61" w:rsidRPr="005B0F61" w:rsidRDefault="005B0F61" w:rsidP="001F33EE">
            <w:pPr>
              <w:spacing w:after="160" w:line="278" w:lineRule="auto"/>
              <w:ind w:left="-990" w:right="-990"/>
              <w:jc w:val="center"/>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Mean Absolute Error (MAE)</w:t>
            </w:r>
          </w:p>
        </w:tc>
        <w:tc>
          <w:tcPr>
            <w:tcW w:w="2130" w:type="dxa"/>
            <w:hideMark/>
          </w:tcPr>
          <w:p w14:paraId="4DB1A966" w14:textId="77777777" w:rsidR="005B0F61" w:rsidRPr="005B0F61" w:rsidRDefault="005B0F61" w:rsidP="001F33EE">
            <w:pPr>
              <w:spacing w:after="160" w:line="278" w:lineRule="auto"/>
              <w:ind w:left="-990" w:right="-990"/>
              <w:jc w:val="center"/>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0.20985</w:t>
            </w:r>
          </w:p>
        </w:tc>
      </w:tr>
      <w:tr w:rsidR="005B0F61" w:rsidRPr="005B0F61" w14:paraId="15FFCD91" w14:textId="77777777" w:rsidTr="001F33EE">
        <w:trPr>
          <w:jc w:val="center"/>
        </w:trPr>
        <w:tc>
          <w:tcPr>
            <w:tcW w:w="3990" w:type="dxa"/>
            <w:hideMark/>
          </w:tcPr>
          <w:p w14:paraId="6581EDA9" w14:textId="77777777" w:rsidR="005B0F61" w:rsidRPr="005B0F61" w:rsidRDefault="005B0F61" w:rsidP="001F33EE">
            <w:pPr>
              <w:spacing w:after="160" w:line="278" w:lineRule="auto"/>
              <w:ind w:left="-990" w:right="-990"/>
              <w:jc w:val="center"/>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Mean Squared Error (MSE)</w:t>
            </w:r>
          </w:p>
        </w:tc>
        <w:tc>
          <w:tcPr>
            <w:tcW w:w="2130" w:type="dxa"/>
            <w:hideMark/>
          </w:tcPr>
          <w:p w14:paraId="44874F73" w14:textId="77777777" w:rsidR="005B0F61" w:rsidRPr="005B0F61" w:rsidRDefault="005B0F61" w:rsidP="001F33EE">
            <w:pPr>
              <w:spacing w:after="160" w:line="278" w:lineRule="auto"/>
              <w:ind w:left="-990" w:right="-990"/>
              <w:jc w:val="center"/>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0.08475</w:t>
            </w:r>
          </w:p>
        </w:tc>
      </w:tr>
      <w:tr w:rsidR="005B0F61" w:rsidRPr="005B0F61" w14:paraId="34CE4412" w14:textId="77777777" w:rsidTr="001F33EE">
        <w:trPr>
          <w:jc w:val="center"/>
        </w:trPr>
        <w:tc>
          <w:tcPr>
            <w:tcW w:w="3990" w:type="dxa"/>
            <w:hideMark/>
          </w:tcPr>
          <w:p w14:paraId="117DDE8A" w14:textId="77777777" w:rsidR="005B0F61" w:rsidRPr="005B0F61" w:rsidRDefault="005B0F61" w:rsidP="001F33EE">
            <w:pPr>
              <w:spacing w:after="160" w:line="278" w:lineRule="auto"/>
              <w:ind w:left="-990" w:right="-990"/>
              <w:jc w:val="center"/>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Root Mean Squared Error (RMSE)</w:t>
            </w:r>
          </w:p>
        </w:tc>
        <w:tc>
          <w:tcPr>
            <w:tcW w:w="2130" w:type="dxa"/>
            <w:hideMark/>
          </w:tcPr>
          <w:p w14:paraId="24CF03B7" w14:textId="77777777" w:rsidR="005B0F61" w:rsidRPr="005B0F61" w:rsidRDefault="005B0F61" w:rsidP="001F33EE">
            <w:pPr>
              <w:spacing w:after="160" w:line="278" w:lineRule="auto"/>
              <w:ind w:left="-990" w:right="-990"/>
              <w:jc w:val="center"/>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0.29112</w:t>
            </w:r>
          </w:p>
        </w:tc>
      </w:tr>
      <w:tr w:rsidR="005B0F61" w:rsidRPr="005B0F61" w14:paraId="023D89E0" w14:textId="77777777" w:rsidTr="001F33EE">
        <w:trPr>
          <w:jc w:val="center"/>
        </w:trPr>
        <w:tc>
          <w:tcPr>
            <w:tcW w:w="3990" w:type="dxa"/>
            <w:hideMark/>
          </w:tcPr>
          <w:p w14:paraId="6816300B" w14:textId="25C07E3A" w:rsidR="005B0F61" w:rsidRPr="005B0F61" w:rsidRDefault="005B0F61" w:rsidP="001F33EE">
            <w:pPr>
              <w:spacing w:after="160" w:line="278" w:lineRule="auto"/>
              <w:ind w:left="-990" w:right="-990"/>
              <w:jc w:val="center"/>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Coefficient of Determination (R</w:t>
            </w:r>
            <w:r w:rsidRPr="005B0F61">
              <w:rPr>
                <w:rFonts w:asciiTheme="majorBidi" w:eastAsia="Times New Roman" w:hAnsiTheme="majorBidi" w:cstheme="majorBidi"/>
                <w:color w:val="EE0000"/>
                <w:kern w:val="0"/>
                <w:vertAlign w:val="superscript"/>
                <w14:ligatures w14:val="none"/>
              </w:rPr>
              <w:t>2</w:t>
            </w:r>
            <w:r w:rsidRPr="005B0F61">
              <w:rPr>
                <w:rFonts w:asciiTheme="majorBidi" w:eastAsia="Times New Roman" w:hAnsiTheme="majorBidi" w:cstheme="majorBidi"/>
                <w:color w:val="EE0000"/>
                <w:kern w:val="0"/>
                <w14:ligatures w14:val="none"/>
              </w:rPr>
              <w:t>)</w:t>
            </w:r>
          </w:p>
        </w:tc>
        <w:tc>
          <w:tcPr>
            <w:tcW w:w="2130" w:type="dxa"/>
            <w:hideMark/>
          </w:tcPr>
          <w:p w14:paraId="363DF71B" w14:textId="77777777" w:rsidR="005B0F61" w:rsidRPr="005B0F61" w:rsidRDefault="005B0F61" w:rsidP="001F33EE">
            <w:pPr>
              <w:spacing w:after="160" w:line="278" w:lineRule="auto"/>
              <w:ind w:left="-990" w:right="-990"/>
              <w:jc w:val="center"/>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0.67375</w:t>
            </w:r>
          </w:p>
        </w:tc>
      </w:tr>
    </w:tbl>
    <w:p w14:paraId="574B864D" w14:textId="77777777" w:rsidR="00926DDB" w:rsidRPr="00926DDB" w:rsidRDefault="00926DDB" w:rsidP="00926DDB">
      <w:pPr>
        <w:ind w:left="-990" w:right="-990"/>
        <w:jc w:val="both"/>
        <w:rPr>
          <w:rFonts w:asciiTheme="majorBidi" w:eastAsia="Times New Roman" w:hAnsiTheme="majorBidi" w:cstheme="majorBidi"/>
          <w:color w:val="EE0000"/>
          <w:kern w:val="0"/>
          <w14:ligatures w14:val="none"/>
        </w:rPr>
      </w:pPr>
      <w:r w:rsidRPr="00926DDB">
        <w:rPr>
          <w:rFonts w:asciiTheme="majorBidi" w:eastAsia="Times New Roman" w:hAnsiTheme="majorBidi" w:cstheme="majorBidi"/>
          <w:color w:val="EE0000"/>
          <w:kern w:val="0"/>
          <w14:ligatures w14:val="none"/>
        </w:rPr>
        <w:t>The hybrid model gave an MAE of 0.20985, MSE of 0.08475, RMSE of 0.29112, and (R2) value of 0.67375. The MAE and RMSE figures have been calculated on the log-transformed property-price scale. The (R2) value represents the extent to which the variance in the log transformed property price values was explained by the model.</w:t>
      </w:r>
    </w:p>
    <w:p w14:paraId="53171CB3" w14:textId="77777777" w:rsidR="00926DDB" w:rsidRDefault="00926DDB" w:rsidP="00926DDB">
      <w:pPr>
        <w:ind w:left="-990" w:right="-990"/>
        <w:jc w:val="both"/>
        <w:rPr>
          <w:rFonts w:asciiTheme="majorBidi" w:eastAsia="Times New Roman" w:hAnsiTheme="majorBidi" w:cstheme="majorBidi"/>
          <w:color w:val="EE0000"/>
          <w:kern w:val="0"/>
          <w14:ligatures w14:val="none"/>
        </w:rPr>
      </w:pPr>
      <w:r w:rsidRPr="00926DDB">
        <w:rPr>
          <w:rFonts w:asciiTheme="majorBidi" w:eastAsia="Times New Roman" w:hAnsiTheme="majorBidi" w:cstheme="majorBidi"/>
          <w:color w:val="EE0000"/>
          <w:kern w:val="0"/>
          <w14:ligatures w14:val="none"/>
        </w:rPr>
        <w:t>It looks like a very promising figure, but let's not be too overconfident about it. With an R2 value of 0.67375, it can be said that the results obtained were moderate to promising. But the performance cannot be termed as excellent as the figure implies that 32.6% of variance was still unexplained.</w:t>
      </w:r>
    </w:p>
    <w:p w14:paraId="5C79F858" w14:textId="56FA157C" w:rsidR="005B0F61" w:rsidRPr="005B0F61" w:rsidRDefault="005B0F61" w:rsidP="00926DDB">
      <w:pPr>
        <w:ind w:left="-990" w:right="-990"/>
        <w:jc w:val="both"/>
        <w:rPr>
          <w:rFonts w:asciiTheme="majorBidi" w:eastAsia="Times New Roman" w:hAnsiTheme="majorBidi" w:cstheme="majorBidi"/>
          <w:b/>
          <w:bCs/>
          <w:color w:val="EE0000"/>
          <w:kern w:val="0"/>
          <w14:ligatures w14:val="none"/>
        </w:rPr>
      </w:pPr>
      <w:r w:rsidRPr="005B0F61">
        <w:rPr>
          <w:rFonts w:asciiTheme="majorBidi" w:eastAsia="Times New Roman" w:hAnsiTheme="majorBidi" w:cstheme="majorBidi"/>
          <w:b/>
          <w:bCs/>
          <w:color w:val="EE0000"/>
          <w:kern w:val="0"/>
          <w14:ligatures w14:val="none"/>
        </w:rPr>
        <w:t>8.3 Comparison with the Structured-Data Baseline Model</w:t>
      </w:r>
    </w:p>
    <w:p w14:paraId="369F352B" w14:textId="77777777" w:rsidR="00C602E9" w:rsidRDefault="00C602E9" w:rsidP="005B0F61">
      <w:pPr>
        <w:ind w:left="-990" w:right="-990"/>
        <w:jc w:val="both"/>
        <w:rPr>
          <w:rFonts w:asciiTheme="majorBidi" w:eastAsia="Times New Roman" w:hAnsiTheme="majorBidi" w:cstheme="majorBidi"/>
          <w:color w:val="EE0000"/>
          <w:kern w:val="0"/>
          <w14:ligatures w14:val="none"/>
        </w:rPr>
      </w:pPr>
      <w:r w:rsidRPr="00C602E9">
        <w:rPr>
          <w:rFonts w:asciiTheme="majorBidi" w:eastAsia="Times New Roman" w:hAnsiTheme="majorBidi" w:cstheme="majorBidi"/>
          <w:color w:val="EE0000"/>
          <w:kern w:val="0"/>
          <w14:ligatures w14:val="none"/>
        </w:rPr>
        <w:t>In order to assess the importance of the features from deep vision generated by ResNet50, the Clarivision AI Hybrid model was compared to an XGBoost model, which utilized only the structured property characteristics.</w:t>
      </w:r>
    </w:p>
    <w:p w14:paraId="007C97C1" w14:textId="5482BD26" w:rsidR="005B0F61" w:rsidRPr="005B0F61" w:rsidRDefault="005B0F61" w:rsidP="005B0F61">
      <w:pPr>
        <w:ind w:left="-990" w:right="-990"/>
        <w:jc w:val="both"/>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b/>
          <w:bCs/>
          <w:color w:val="EE0000"/>
          <w:kern w:val="0"/>
          <w14:ligatures w14:val="none"/>
        </w:rPr>
        <w:t>Table 2. Performance Comparison Between the Structured XGBoost Model and the Proposed Clarivision AI Hybrid Model</w:t>
      </w:r>
    </w:p>
    <w:tbl>
      <w:tblPr>
        <w:tblStyle w:val="TableGrid"/>
        <w:tblW w:w="0" w:type="auto"/>
        <w:tblInd w:w="-815" w:type="dxa"/>
        <w:tblLook w:val="04A0" w:firstRow="1" w:lastRow="0" w:firstColumn="1" w:lastColumn="0" w:noHBand="0" w:noVBand="1"/>
      </w:tblPr>
      <w:tblGrid>
        <w:gridCol w:w="3510"/>
        <w:gridCol w:w="1260"/>
        <w:gridCol w:w="1350"/>
        <w:gridCol w:w="2430"/>
      </w:tblGrid>
      <w:tr w:rsidR="005B0F61" w:rsidRPr="005B0F61" w14:paraId="3B114A19" w14:textId="77777777" w:rsidTr="000F25B4">
        <w:tc>
          <w:tcPr>
            <w:tcW w:w="3510" w:type="dxa"/>
            <w:hideMark/>
          </w:tcPr>
          <w:p w14:paraId="46D682AE" w14:textId="77777777" w:rsidR="005B0F61" w:rsidRPr="005B0F61" w:rsidRDefault="005B0F61" w:rsidP="000F25B4">
            <w:pPr>
              <w:spacing w:after="160" w:line="278" w:lineRule="auto"/>
              <w:ind w:left="-990" w:right="-990"/>
              <w:jc w:val="center"/>
              <w:rPr>
                <w:rFonts w:asciiTheme="majorBidi" w:eastAsia="Times New Roman" w:hAnsiTheme="majorBidi" w:cstheme="majorBidi"/>
                <w:b/>
                <w:bCs/>
                <w:color w:val="EE0000"/>
                <w:kern w:val="0"/>
                <w14:ligatures w14:val="none"/>
              </w:rPr>
            </w:pPr>
            <w:r w:rsidRPr="005B0F61">
              <w:rPr>
                <w:rFonts w:asciiTheme="majorBidi" w:eastAsia="Times New Roman" w:hAnsiTheme="majorBidi" w:cstheme="majorBidi"/>
                <w:b/>
                <w:bCs/>
                <w:color w:val="EE0000"/>
                <w:kern w:val="0"/>
                <w14:ligatures w14:val="none"/>
              </w:rPr>
              <w:t>Model</w:t>
            </w:r>
          </w:p>
        </w:tc>
        <w:tc>
          <w:tcPr>
            <w:tcW w:w="1260" w:type="dxa"/>
            <w:hideMark/>
          </w:tcPr>
          <w:p w14:paraId="2E603690" w14:textId="77777777" w:rsidR="005B0F61" w:rsidRPr="005B0F61" w:rsidRDefault="005B0F61" w:rsidP="000F25B4">
            <w:pPr>
              <w:spacing w:after="160" w:line="278" w:lineRule="auto"/>
              <w:ind w:left="-990" w:right="-990"/>
              <w:jc w:val="center"/>
              <w:rPr>
                <w:rFonts w:asciiTheme="majorBidi" w:eastAsia="Times New Roman" w:hAnsiTheme="majorBidi" w:cstheme="majorBidi"/>
                <w:b/>
                <w:bCs/>
                <w:color w:val="EE0000"/>
                <w:kern w:val="0"/>
                <w14:ligatures w14:val="none"/>
              </w:rPr>
            </w:pPr>
            <w:r w:rsidRPr="005B0F61">
              <w:rPr>
                <w:rFonts w:asciiTheme="majorBidi" w:eastAsia="Times New Roman" w:hAnsiTheme="majorBidi" w:cstheme="majorBidi"/>
                <w:b/>
                <w:bCs/>
                <w:color w:val="EE0000"/>
                <w:kern w:val="0"/>
                <w14:ligatures w14:val="none"/>
              </w:rPr>
              <w:t>MAE</w:t>
            </w:r>
          </w:p>
        </w:tc>
        <w:tc>
          <w:tcPr>
            <w:tcW w:w="1350" w:type="dxa"/>
            <w:hideMark/>
          </w:tcPr>
          <w:p w14:paraId="3C1A0017" w14:textId="77777777" w:rsidR="005B0F61" w:rsidRPr="005B0F61" w:rsidRDefault="005B0F61" w:rsidP="000F25B4">
            <w:pPr>
              <w:spacing w:after="160" w:line="278" w:lineRule="auto"/>
              <w:ind w:left="-990" w:right="-990"/>
              <w:jc w:val="center"/>
              <w:rPr>
                <w:rFonts w:asciiTheme="majorBidi" w:eastAsia="Times New Roman" w:hAnsiTheme="majorBidi" w:cstheme="majorBidi"/>
                <w:b/>
                <w:bCs/>
                <w:color w:val="EE0000"/>
                <w:kern w:val="0"/>
                <w14:ligatures w14:val="none"/>
              </w:rPr>
            </w:pPr>
            <w:r w:rsidRPr="005B0F61">
              <w:rPr>
                <w:rFonts w:asciiTheme="majorBidi" w:eastAsia="Times New Roman" w:hAnsiTheme="majorBidi" w:cstheme="majorBidi"/>
                <w:b/>
                <w:bCs/>
                <w:color w:val="EE0000"/>
                <w:kern w:val="0"/>
                <w14:ligatures w14:val="none"/>
              </w:rPr>
              <w:t>RMSE</w:t>
            </w:r>
          </w:p>
        </w:tc>
        <w:tc>
          <w:tcPr>
            <w:tcW w:w="2430" w:type="dxa"/>
            <w:hideMark/>
          </w:tcPr>
          <w:p w14:paraId="4C823AA9" w14:textId="77777777" w:rsidR="005B0F61" w:rsidRPr="005B0F61" w:rsidRDefault="005B0F61" w:rsidP="000F25B4">
            <w:pPr>
              <w:spacing w:after="160" w:line="278" w:lineRule="auto"/>
              <w:ind w:left="-990" w:right="-990"/>
              <w:jc w:val="center"/>
              <w:rPr>
                <w:rFonts w:asciiTheme="majorBidi" w:eastAsia="Times New Roman" w:hAnsiTheme="majorBidi" w:cstheme="majorBidi"/>
                <w:b/>
                <w:bCs/>
                <w:color w:val="EE0000"/>
                <w:kern w:val="0"/>
                <w14:ligatures w14:val="none"/>
              </w:rPr>
            </w:pPr>
            <w:r w:rsidRPr="005B0F61">
              <w:rPr>
                <w:rFonts w:asciiTheme="majorBidi" w:eastAsia="Times New Roman" w:hAnsiTheme="majorBidi" w:cstheme="majorBidi"/>
                <w:b/>
                <w:bCs/>
                <w:color w:val="EE0000"/>
                <w:kern w:val="0"/>
                <w14:ligatures w14:val="none"/>
              </w:rPr>
              <w:t>(R^2)</w:t>
            </w:r>
          </w:p>
        </w:tc>
      </w:tr>
      <w:tr w:rsidR="005B0F61" w:rsidRPr="005B0F61" w14:paraId="6F7774FC" w14:textId="77777777" w:rsidTr="000F25B4">
        <w:tc>
          <w:tcPr>
            <w:tcW w:w="3510" w:type="dxa"/>
            <w:hideMark/>
          </w:tcPr>
          <w:p w14:paraId="21547FB8" w14:textId="77777777" w:rsidR="005B0F61" w:rsidRPr="005B0F61" w:rsidRDefault="005B0F61" w:rsidP="000F25B4">
            <w:pPr>
              <w:spacing w:after="160" w:line="278" w:lineRule="auto"/>
              <w:ind w:left="-990" w:right="-990"/>
              <w:jc w:val="center"/>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XGBoost (Structured Only)</w:t>
            </w:r>
          </w:p>
        </w:tc>
        <w:tc>
          <w:tcPr>
            <w:tcW w:w="1260" w:type="dxa"/>
            <w:hideMark/>
          </w:tcPr>
          <w:p w14:paraId="41B47921" w14:textId="77777777" w:rsidR="005B0F61" w:rsidRPr="005B0F61" w:rsidRDefault="005B0F61" w:rsidP="000F25B4">
            <w:pPr>
              <w:spacing w:after="160" w:line="278" w:lineRule="auto"/>
              <w:ind w:left="-990" w:right="-990"/>
              <w:jc w:val="center"/>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0.22924</w:t>
            </w:r>
          </w:p>
        </w:tc>
        <w:tc>
          <w:tcPr>
            <w:tcW w:w="1350" w:type="dxa"/>
            <w:hideMark/>
          </w:tcPr>
          <w:p w14:paraId="4397C52C" w14:textId="77777777" w:rsidR="005B0F61" w:rsidRPr="005B0F61" w:rsidRDefault="005B0F61" w:rsidP="000F25B4">
            <w:pPr>
              <w:spacing w:after="160" w:line="278" w:lineRule="auto"/>
              <w:ind w:left="-990" w:right="-990"/>
              <w:jc w:val="center"/>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0.31369</w:t>
            </w:r>
          </w:p>
        </w:tc>
        <w:tc>
          <w:tcPr>
            <w:tcW w:w="2430" w:type="dxa"/>
            <w:hideMark/>
          </w:tcPr>
          <w:p w14:paraId="30740F30" w14:textId="77777777" w:rsidR="005B0F61" w:rsidRPr="005B0F61" w:rsidRDefault="005B0F61" w:rsidP="000F25B4">
            <w:pPr>
              <w:spacing w:after="160" w:line="278" w:lineRule="auto"/>
              <w:ind w:left="-990" w:right="-990"/>
              <w:jc w:val="center"/>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0.62749</w:t>
            </w:r>
          </w:p>
        </w:tc>
      </w:tr>
      <w:tr w:rsidR="005B0F61" w:rsidRPr="005B0F61" w14:paraId="200A38BF" w14:textId="77777777" w:rsidTr="000F25B4">
        <w:tc>
          <w:tcPr>
            <w:tcW w:w="3510" w:type="dxa"/>
            <w:hideMark/>
          </w:tcPr>
          <w:p w14:paraId="54CFCB80" w14:textId="77777777" w:rsidR="005B0F61" w:rsidRPr="005B0F61" w:rsidRDefault="005B0F61" w:rsidP="000F25B4">
            <w:pPr>
              <w:spacing w:after="160" w:line="278" w:lineRule="auto"/>
              <w:ind w:left="-990" w:right="-990"/>
              <w:jc w:val="center"/>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Clarivision AI (Hybrid)</w:t>
            </w:r>
          </w:p>
        </w:tc>
        <w:tc>
          <w:tcPr>
            <w:tcW w:w="1260" w:type="dxa"/>
            <w:hideMark/>
          </w:tcPr>
          <w:p w14:paraId="42BED354" w14:textId="77777777" w:rsidR="005B0F61" w:rsidRPr="005B0F61" w:rsidRDefault="005B0F61" w:rsidP="000F25B4">
            <w:pPr>
              <w:spacing w:after="160" w:line="278" w:lineRule="auto"/>
              <w:ind w:left="-990" w:right="-990"/>
              <w:jc w:val="center"/>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0.20985</w:t>
            </w:r>
          </w:p>
        </w:tc>
        <w:tc>
          <w:tcPr>
            <w:tcW w:w="1350" w:type="dxa"/>
            <w:hideMark/>
          </w:tcPr>
          <w:p w14:paraId="2DBE1196" w14:textId="77777777" w:rsidR="005B0F61" w:rsidRPr="005B0F61" w:rsidRDefault="005B0F61" w:rsidP="000F25B4">
            <w:pPr>
              <w:spacing w:after="160" w:line="278" w:lineRule="auto"/>
              <w:ind w:left="-990" w:right="-990"/>
              <w:jc w:val="center"/>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0.29112</w:t>
            </w:r>
          </w:p>
        </w:tc>
        <w:tc>
          <w:tcPr>
            <w:tcW w:w="2430" w:type="dxa"/>
            <w:hideMark/>
          </w:tcPr>
          <w:p w14:paraId="6FB579B0" w14:textId="77777777" w:rsidR="005B0F61" w:rsidRPr="005B0F61" w:rsidRDefault="005B0F61" w:rsidP="000F25B4">
            <w:pPr>
              <w:spacing w:after="160" w:line="278" w:lineRule="auto"/>
              <w:ind w:left="-990" w:right="-990"/>
              <w:jc w:val="center"/>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0.67375</w:t>
            </w:r>
          </w:p>
        </w:tc>
      </w:tr>
    </w:tbl>
    <w:p w14:paraId="3D3007EB" w14:textId="615CC29B" w:rsidR="0090547D" w:rsidRPr="0090547D" w:rsidRDefault="0090547D" w:rsidP="0090547D">
      <w:pPr>
        <w:ind w:left="-990" w:right="-990"/>
        <w:jc w:val="both"/>
        <w:rPr>
          <w:rFonts w:asciiTheme="majorBidi" w:eastAsia="Times New Roman" w:hAnsiTheme="majorBidi" w:cstheme="majorBidi"/>
          <w:color w:val="EE0000"/>
          <w:kern w:val="0"/>
          <w14:ligatures w14:val="none"/>
        </w:rPr>
      </w:pPr>
      <w:r w:rsidRPr="0090547D">
        <w:rPr>
          <w:rFonts w:asciiTheme="majorBidi" w:eastAsia="Times New Roman" w:hAnsiTheme="majorBidi" w:cstheme="majorBidi"/>
          <w:color w:val="EE0000"/>
          <w:kern w:val="0"/>
          <w14:ligatures w14:val="none"/>
        </w:rPr>
        <w:t>From this comparison, it is clear that the hybrid model performs better than the structured data only XGBoost model in all the metrics used. For instance, the model reduces the MAE from 0.22924 to 0.20985 and reduces the RMSE from 0.31369 to 0.29112. Moreover, the (R</w:t>
      </w:r>
      <w:r w:rsidRPr="0090547D">
        <w:rPr>
          <w:rFonts w:asciiTheme="majorBidi" w:eastAsia="Times New Roman" w:hAnsiTheme="majorBidi" w:cstheme="majorBidi"/>
          <w:color w:val="EE0000"/>
          <w:kern w:val="0"/>
          <w:vertAlign w:val="superscript"/>
          <w14:ligatures w14:val="none"/>
        </w:rPr>
        <w:t>2</w:t>
      </w:r>
      <w:r w:rsidRPr="0090547D">
        <w:rPr>
          <w:rFonts w:asciiTheme="majorBidi" w:eastAsia="Times New Roman" w:hAnsiTheme="majorBidi" w:cstheme="majorBidi"/>
          <w:color w:val="EE0000"/>
          <w:kern w:val="0"/>
          <w14:ligatures w14:val="none"/>
        </w:rPr>
        <w:t>) metric rises from 0.62749 to 0.67375.</w:t>
      </w:r>
    </w:p>
    <w:p w14:paraId="7F89B7CA" w14:textId="3EA2A8D3" w:rsidR="0090547D" w:rsidRDefault="0090547D" w:rsidP="0090547D">
      <w:pPr>
        <w:ind w:left="-990" w:right="-990"/>
        <w:jc w:val="both"/>
        <w:rPr>
          <w:rFonts w:asciiTheme="majorBidi" w:eastAsia="Times New Roman" w:hAnsiTheme="majorBidi" w:cstheme="majorBidi"/>
          <w:color w:val="EE0000"/>
          <w:kern w:val="0"/>
          <w14:ligatures w14:val="none"/>
        </w:rPr>
      </w:pPr>
      <w:r w:rsidRPr="0090547D">
        <w:rPr>
          <w:rFonts w:asciiTheme="majorBidi" w:eastAsia="Times New Roman" w:hAnsiTheme="majorBidi" w:cstheme="majorBidi"/>
          <w:color w:val="EE0000"/>
          <w:kern w:val="0"/>
          <w14:ligatures w14:val="none"/>
        </w:rPr>
        <w:t>These findings suggest that the inclusion of the deep features learned by ResNet50 together with the structured property data helps in enhancing the property valuation performance by providing more information. This is evident from the fact that the (R</w:t>
      </w:r>
      <w:r w:rsidRPr="0090547D">
        <w:rPr>
          <w:rFonts w:asciiTheme="majorBidi" w:eastAsia="Times New Roman" w:hAnsiTheme="majorBidi" w:cstheme="majorBidi"/>
          <w:color w:val="EE0000"/>
          <w:kern w:val="0"/>
          <w:vertAlign w:val="superscript"/>
          <w14:ligatures w14:val="none"/>
        </w:rPr>
        <w:t>2</w:t>
      </w:r>
      <w:r w:rsidRPr="0090547D">
        <w:rPr>
          <w:rFonts w:asciiTheme="majorBidi" w:eastAsia="Times New Roman" w:hAnsiTheme="majorBidi" w:cstheme="majorBidi"/>
          <w:color w:val="EE0000"/>
          <w:kern w:val="0"/>
          <w14:ligatures w14:val="none"/>
        </w:rPr>
        <w:t>) metric increases by 0.04626.</w:t>
      </w:r>
    </w:p>
    <w:p w14:paraId="45E48C4A" w14:textId="77777777" w:rsidR="00C70B5F" w:rsidRDefault="00C70B5F" w:rsidP="0090547D">
      <w:pPr>
        <w:ind w:left="-990" w:right="-990"/>
        <w:jc w:val="both"/>
        <w:rPr>
          <w:rFonts w:asciiTheme="majorBidi" w:eastAsia="Times New Roman" w:hAnsiTheme="majorBidi" w:cstheme="majorBidi"/>
          <w:b/>
          <w:bCs/>
          <w:color w:val="EE0000"/>
          <w:kern w:val="0"/>
          <w14:ligatures w14:val="none"/>
        </w:rPr>
      </w:pPr>
    </w:p>
    <w:p w14:paraId="03964875" w14:textId="0AFA7844" w:rsidR="005B0F61" w:rsidRPr="005B0F61" w:rsidRDefault="005B0F61" w:rsidP="0090547D">
      <w:pPr>
        <w:ind w:left="-990" w:right="-990"/>
        <w:jc w:val="both"/>
        <w:rPr>
          <w:rFonts w:asciiTheme="majorBidi" w:eastAsia="Times New Roman" w:hAnsiTheme="majorBidi" w:cstheme="majorBidi"/>
          <w:b/>
          <w:bCs/>
          <w:color w:val="EE0000"/>
          <w:kern w:val="0"/>
          <w14:ligatures w14:val="none"/>
        </w:rPr>
      </w:pPr>
      <w:r w:rsidRPr="005B0F61">
        <w:rPr>
          <w:rFonts w:asciiTheme="majorBidi" w:eastAsia="Times New Roman" w:hAnsiTheme="majorBidi" w:cstheme="majorBidi"/>
          <w:b/>
          <w:bCs/>
          <w:color w:val="EE0000"/>
          <w:kern w:val="0"/>
          <w14:ligatures w14:val="none"/>
        </w:rPr>
        <w:t>8.4 Cross-Validation and Structured-Model Comparison</w:t>
      </w:r>
    </w:p>
    <w:p w14:paraId="65BD6DE9" w14:textId="77777777" w:rsidR="0090547D" w:rsidRPr="0090547D" w:rsidRDefault="0090547D" w:rsidP="0090547D">
      <w:pPr>
        <w:ind w:left="-990" w:right="-990"/>
        <w:jc w:val="both"/>
        <w:rPr>
          <w:rFonts w:asciiTheme="majorBidi" w:eastAsia="Times New Roman" w:hAnsiTheme="majorBidi" w:cstheme="majorBidi"/>
          <w:color w:val="EE0000"/>
          <w:kern w:val="0"/>
          <w14:ligatures w14:val="none"/>
        </w:rPr>
      </w:pPr>
      <w:r w:rsidRPr="0090547D">
        <w:rPr>
          <w:rFonts w:asciiTheme="majorBidi" w:eastAsia="Times New Roman" w:hAnsiTheme="majorBidi" w:cstheme="majorBidi"/>
          <w:color w:val="EE0000"/>
          <w:kern w:val="0"/>
          <w14:ligatures w14:val="none"/>
        </w:rPr>
        <w:t xml:space="preserve">To check how well the models for structured data work, a test called five-fold cross-validation was done. This was only done on the part of the data used for training, after 20% of it was set aside for testing. When doing the cross-validation, </w:t>
      </w:r>
      <w:r w:rsidRPr="0090547D">
        <w:rPr>
          <w:rFonts w:asciiTheme="majorBidi" w:eastAsia="Times New Roman" w:hAnsiTheme="majorBidi" w:cstheme="majorBidi"/>
          <w:color w:val="EE0000"/>
          <w:kern w:val="0"/>
          <w14:ligatures w14:val="none"/>
        </w:rPr>
        <w:lastRenderedPageBreak/>
        <w:t>the parts of the data were mixed up and a fixed random seed, 42, was used to make sure the results were the same each time.</w:t>
      </w:r>
    </w:p>
    <w:p w14:paraId="64A93383" w14:textId="77777777" w:rsidR="0090547D" w:rsidRDefault="0090547D" w:rsidP="0090547D">
      <w:pPr>
        <w:ind w:left="-990" w:right="-990"/>
        <w:jc w:val="both"/>
        <w:rPr>
          <w:rFonts w:asciiTheme="majorBidi" w:eastAsia="Times New Roman" w:hAnsiTheme="majorBidi" w:cstheme="majorBidi"/>
          <w:color w:val="EE0000"/>
          <w:kern w:val="0"/>
          <w14:ligatures w14:val="none"/>
        </w:rPr>
      </w:pPr>
      <w:r w:rsidRPr="0090547D">
        <w:rPr>
          <w:rFonts w:asciiTheme="majorBidi" w:eastAsia="Times New Roman" w:hAnsiTheme="majorBidi" w:cstheme="majorBidi"/>
          <w:color w:val="EE0000"/>
          <w:kern w:val="0"/>
          <w14:ligatures w14:val="none"/>
        </w:rPr>
        <w:t>We compared how well two models worked: one that used structured data with XGBoost and another that used Random Forest. To do this, we looked at the average and spread of the scores from a test called R2, which we ran five times with different sets of data.</w:t>
      </w:r>
    </w:p>
    <w:p w14:paraId="4578525B" w14:textId="77777777" w:rsidR="00C70B5F" w:rsidRDefault="00C70B5F" w:rsidP="0090547D">
      <w:pPr>
        <w:ind w:left="-990" w:right="-990"/>
        <w:jc w:val="both"/>
        <w:rPr>
          <w:rFonts w:asciiTheme="majorBidi" w:eastAsia="Times New Roman" w:hAnsiTheme="majorBidi" w:cstheme="majorBidi"/>
          <w:color w:val="EE0000"/>
          <w:kern w:val="0"/>
          <w14:ligatures w14:val="none"/>
        </w:rPr>
      </w:pPr>
    </w:p>
    <w:p w14:paraId="65FE1E38" w14:textId="24A4E31A" w:rsidR="005B0F61" w:rsidRPr="005B0F61" w:rsidRDefault="005B0F61" w:rsidP="0090547D">
      <w:pPr>
        <w:ind w:left="-990" w:right="-990"/>
        <w:jc w:val="both"/>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b/>
          <w:bCs/>
          <w:color w:val="EE0000"/>
          <w:kern w:val="0"/>
          <w14:ligatures w14:val="none"/>
        </w:rPr>
        <w:t>Table 3. Five-Fold Cross-Validation Results for Structured-Data Models</w:t>
      </w:r>
    </w:p>
    <w:tbl>
      <w:tblPr>
        <w:tblStyle w:val="TableGrid"/>
        <w:tblW w:w="0" w:type="auto"/>
        <w:jc w:val="center"/>
        <w:tblLook w:val="04A0" w:firstRow="1" w:lastRow="0" w:firstColumn="1" w:lastColumn="0" w:noHBand="0" w:noVBand="1"/>
      </w:tblPr>
      <w:tblGrid>
        <w:gridCol w:w="2625"/>
        <w:gridCol w:w="1690"/>
        <w:gridCol w:w="2610"/>
      </w:tblGrid>
      <w:tr w:rsidR="005B0F61" w:rsidRPr="005B0F61" w14:paraId="16A53DAF" w14:textId="77777777" w:rsidTr="000F25B4">
        <w:trPr>
          <w:jc w:val="center"/>
        </w:trPr>
        <w:tc>
          <w:tcPr>
            <w:tcW w:w="2625" w:type="dxa"/>
            <w:hideMark/>
          </w:tcPr>
          <w:p w14:paraId="60DA43A7" w14:textId="77777777" w:rsidR="005B0F61" w:rsidRPr="005B0F61" w:rsidRDefault="005B0F61" w:rsidP="000F25B4">
            <w:pPr>
              <w:spacing w:after="160" w:line="278" w:lineRule="auto"/>
              <w:ind w:left="-990" w:right="-990"/>
              <w:jc w:val="center"/>
              <w:rPr>
                <w:rFonts w:asciiTheme="majorBidi" w:eastAsia="Times New Roman" w:hAnsiTheme="majorBidi" w:cstheme="majorBidi"/>
                <w:b/>
                <w:bCs/>
                <w:color w:val="EE0000"/>
                <w:kern w:val="0"/>
                <w14:ligatures w14:val="none"/>
              </w:rPr>
            </w:pPr>
            <w:r w:rsidRPr="005B0F61">
              <w:rPr>
                <w:rFonts w:asciiTheme="majorBidi" w:eastAsia="Times New Roman" w:hAnsiTheme="majorBidi" w:cstheme="majorBidi"/>
                <w:b/>
                <w:bCs/>
                <w:color w:val="EE0000"/>
                <w:kern w:val="0"/>
                <w14:ligatures w14:val="none"/>
              </w:rPr>
              <w:t>Model</w:t>
            </w:r>
          </w:p>
        </w:tc>
        <w:tc>
          <w:tcPr>
            <w:tcW w:w="1690" w:type="dxa"/>
            <w:hideMark/>
          </w:tcPr>
          <w:p w14:paraId="30623A6E" w14:textId="5574D3D3" w:rsidR="005B0F61" w:rsidRPr="005B0F61" w:rsidRDefault="005B0F61" w:rsidP="000F25B4">
            <w:pPr>
              <w:spacing w:after="160" w:line="278" w:lineRule="auto"/>
              <w:ind w:left="-990" w:right="-990"/>
              <w:jc w:val="center"/>
              <w:rPr>
                <w:rFonts w:asciiTheme="majorBidi" w:eastAsia="Times New Roman" w:hAnsiTheme="majorBidi" w:cstheme="majorBidi"/>
                <w:b/>
                <w:bCs/>
                <w:color w:val="EE0000"/>
                <w:kern w:val="0"/>
                <w14:ligatures w14:val="none"/>
              </w:rPr>
            </w:pPr>
            <w:r w:rsidRPr="005B0F61">
              <w:rPr>
                <w:rFonts w:asciiTheme="majorBidi" w:eastAsia="Times New Roman" w:hAnsiTheme="majorBidi" w:cstheme="majorBidi"/>
                <w:b/>
                <w:bCs/>
                <w:color w:val="EE0000"/>
                <w:kern w:val="0"/>
                <w14:ligatures w14:val="none"/>
              </w:rPr>
              <w:t>Mean (R</w:t>
            </w:r>
            <w:r w:rsidRPr="00477D0C">
              <w:rPr>
                <w:rFonts w:asciiTheme="majorBidi" w:eastAsia="Times New Roman" w:hAnsiTheme="majorBidi" w:cstheme="majorBidi"/>
                <w:b/>
                <w:bCs/>
                <w:color w:val="EE0000"/>
                <w:kern w:val="0"/>
                <w:vertAlign w:val="superscript"/>
                <w14:ligatures w14:val="none"/>
              </w:rPr>
              <w:t>2</w:t>
            </w:r>
            <w:r w:rsidRPr="005B0F61">
              <w:rPr>
                <w:rFonts w:asciiTheme="majorBidi" w:eastAsia="Times New Roman" w:hAnsiTheme="majorBidi" w:cstheme="majorBidi"/>
                <w:b/>
                <w:bCs/>
                <w:color w:val="EE0000"/>
                <w:kern w:val="0"/>
                <w14:ligatures w14:val="none"/>
              </w:rPr>
              <w:t>)</w:t>
            </w:r>
          </w:p>
        </w:tc>
        <w:tc>
          <w:tcPr>
            <w:tcW w:w="2610" w:type="dxa"/>
            <w:hideMark/>
          </w:tcPr>
          <w:p w14:paraId="436862DB" w14:textId="77777777" w:rsidR="005B0F61" w:rsidRPr="005B0F61" w:rsidRDefault="005B0F61" w:rsidP="000F25B4">
            <w:pPr>
              <w:spacing w:after="160" w:line="278" w:lineRule="auto"/>
              <w:ind w:left="-990" w:right="-990"/>
              <w:jc w:val="center"/>
              <w:rPr>
                <w:rFonts w:asciiTheme="majorBidi" w:eastAsia="Times New Roman" w:hAnsiTheme="majorBidi" w:cstheme="majorBidi"/>
                <w:b/>
                <w:bCs/>
                <w:color w:val="EE0000"/>
                <w:kern w:val="0"/>
                <w14:ligatures w14:val="none"/>
              </w:rPr>
            </w:pPr>
            <w:r w:rsidRPr="005B0F61">
              <w:rPr>
                <w:rFonts w:asciiTheme="majorBidi" w:eastAsia="Times New Roman" w:hAnsiTheme="majorBidi" w:cstheme="majorBidi"/>
                <w:b/>
                <w:bCs/>
                <w:color w:val="EE0000"/>
                <w:kern w:val="0"/>
                <w14:ligatures w14:val="none"/>
              </w:rPr>
              <w:t>Standard Deviation</w:t>
            </w:r>
          </w:p>
        </w:tc>
      </w:tr>
      <w:tr w:rsidR="005B0F61" w:rsidRPr="005B0F61" w14:paraId="613759F7" w14:textId="77777777" w:rsidTr="000F25B4">
        <w:trPr>
          <w:jc w:val="center"/>
        </w:trPr>
        <w:tc>
          <w:tcPr>
            <w:tcW w:w="2625" w:type="dxa"/>
            <w:hideMark/>
          </w:tcPr>
          <w:p w14:paraId="5C3C190C" w14:textId="77777777" w:rsidR="005B0F61" w:rsidRPr="005B0F61" w:rsidRDefault="005B0F61" w:rsidP="000F25B4">
            <w:pPr>
              <w:spacing w:after="160" w:line="278" w:lineRule="auto"/>
              <w:ind w:left="-990" w:right="-990"/>
              <w:jc w:val="center"/>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XGBoost</w:t>
            </w:r>
          </w:p>
        </w:tc>
        <w:tc>
          <w:tcPr>
            <w:tcW w:w="1690" w:type="dxa"/>
            <w:hideMark/>
          </w:tcPr>
          <w:p w14:paraId="0899BD3A" w14:textId="77777777" w:rsidR="005B0F61" w:rsidRPr="005B0F61" w:rsidRDefault="005B0F61" w:rsidP="000F25B4">
            <w:pPr>
              <w:spacing w:after="160" w:line="278" w:lineRule="auto"/>
              <w:ind w:left="-990" w:right="-990"/>
              <w:jc w:val="center"/>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0.66200</w:t>
            </w:r>
          </w:p>
        </w:tc>
        <w:tc>
          <w:tcPr>
            <w:tcW w:w="2610" w:type="dxa"/>
            <w:hideMark/>
          </w:tcPr>
          <w:p w14:paraId="0CFD01B6" w14:textId="77777777" w:rsidR="005B0F61" w:rsidRPr="005B0F61" w:rsidRDefault="005B0F61" w:rsidP="000F25B4">
            <w:pPr>
              <w:spacing w:after="160" w:line="278" w:lineRule="auto"/>
              <w:ind w:left="-990" w:right="-990"/>
              <w:jc w:val="center"/>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0.01175</w:t>
            </w:r>
          </w:p>
        </w:tc>
      </w:tr>
      <w:tr w:rsidR="005B0F61" w:rsidRPr="005B0F61" w14:paraId="4B9F0479" w14:textId="77777777" w:rsidTr="000F25B4">
        <w:trPr>
          <w:jc w:val="center"/>
        </w:trPr>
        <w:tc>
          <w:tcPr>
            <w:tcW w:w="2625" w:type="dxa"/>
            <w:hideMark/>
          </w:tcPr>
          <w:p w14:paraId="23833113" w14:textId="77777777" w:rsidR="005B0F61" w:rsidRPr="005B0F61" w:rsidRDefault="005B0F61" w:rsidP="000F25B4">
            <w:pPr>
              <w:spacing w:after="160" w:line="278" w:lineRule="auto"/>
              <w:ind w:left="-990" w:right="-990"/>
              <w:jc w:val="center"/>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Random Forest</w:t>
            </w:r>
          </w:p>
        </w:tc>
        <w:tc>
          <w:tcPr>
            <w:tcW w:w="1690" w:type="dxa"/>
            <w:hideMark/>
          </w:tcPr>
          <w:p w14:paraId="7AFE5F4B" w14:textId="77777777" w:rsidR="005B0F61" w:rsidRPr="005B0F61" w:rsidRDefault="005B0F61" w:rsidP="000F25B4">
            <w:pPr>
              <w:spacing w:after="160" w:line="278" w:lineRule="auto"/>
              <w:ind w:left="-990" w:right="-990"/>
              <w:jc w:val="center"/>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0.67651</w:t>
            </w:r>
          </w:p>
        </w:tc>
        <w:tc>
          <w:tcPr>
            <w:tcW w:w="2610" w:type="dxa"/>
            <w:hideMark/>
          </w:tcPr>
          <w:p w14:paraId="0B9AC5B2" w14:textId="77777777" w:rsidR="005B0F61" w:rsidRPr="005B0F61" w:rsidRDefault="005B0F61" w:rsidP="000F25B4">
            <w:pPr>
              <w:spacing w:after="160" w:line="278" w:lineRule="auto"/>
              <w:ind w:left="-990" w:right="-990"/>
              <w:jc w:val="center"/>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0.01011</w:t>
            </w:r>
          </w:p>
        </w:tc>
      </w:tr>
    </w:tbl>
    <w:p w14:paraId="361D441B" w14:textId="77777777" w:rsidR="00C70B5F" w:rsidRDefault="00C70B5F" w:rsidP="005B0F61">
      <w:pPr>
        <w:ind w:left="-990" w:right="-990"/>
        <w:jc w:val="both"/>
        <w:rPr>
          <w:rFonts w:asciiTheme="majorBidi" w:eastAsia="Times New Roman" w:hAnsiTheme="majorBidi" w:cstheme="majorBidi"/>
          <w:color w:val="EE0000"/>
          <w:kern w:val="0"/>
          <w14:ligatures w14:val="none"/>
        </w:rPr>
      </w:pPr>
    </w:p>
    <w:p w14:paraId="2E7B6263" w14:textId="66A72AAE" w:rsidR="005B0F61" w:rsidRPr="005B0F61" w:rsidRDefault="005B0F61" w:rsidP="005B0F61">
      <w:pPr>
        <w:ind w:left="-990" w:right="-990"/>
        <w:jc w:val="both"/>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The structured XGBoost model achieved a mean (R</w:t>
      </w:r>
      <w:r w:rsidRPr="00F950BD">
        <w:rPr>
          <w:rFonts w:asciiTheme="majorBidi" w:eastAsia="Times New Roman" w:hAnsiTheme="majorBidi" w:cstheme="majorBidi"/>
          <w:color w:val="EE0000"/>
          <w:kern w:val="0"/>
          <w:sz w:val="22"/>
          <w:szCs w:val="22"/>
          <w14:ligatures w14:val="none"/>
        </w:rPr>
        <w:t>2</w:t>
      </w:r>
      <w:r w:rsidRPr="005B0F61">
        <w:rPr>
          <w:rFonts w:asciiTheme="majorBidi" w:eastAsia="Times New Roman" w:hAnsiTheme="majorBidi" w:cstheme="majorBidi"/>
          <w:color w:val="EE0000"/>
          <w:kern w:val="0"/>
          <w14:ligatures w14:val="none"/>
        </w:rPr>
        <w:t>) value of 0.66200 with a standard deviation of 0.01175. The Random Forest model achieved a slightly higher mean (R</w:t>
      </w:r>
      <w:r w:rsidRPr="00F950BD">
        <w:rPr>
          <w:rFonts w:asciiTheme="majorBidi" w:eastAsia="Times New Roman" w:hAnsiTheme="majorBidi" w:cstheme="majorBidi"/>
          <w:color w:val="EE0000"/>
          <w:kern w:val="0"/>
          <w:vertAlign w:val="superscript"/>
          <w14:ligatures w14:val="none"/>
        </w:rPr>
        <w:t>2</w:t>
      </w:r>
      <w:r w:rsidRPr="005B0F61">
        <w:rPr>
          <w:rFonts w:asciiTheme="majorBidi" w:eastAsia="Times New Roman" w:hAnsiTheme="majorBidi" w:cstheme="majorBidi"/>
          <w:color w:val="EE0000"/>
          <w:kern w:val="0"/>
          <w14:ligatures w14:val="none"/>
        </w:rPr>
        <w:t>) value of 0.67651 with a standard deviation of 0.01011.</w:t>
      </w:r>
    </w:p>
    <w:p w14:paraId="4E7A2DEE" w14:textId="07A4B728" w:rsidR="005B0F61" w:rsidRPr="005B0F61" w:rsidRDefault="005B0F61" w:rsidP="005B0F61">
      <w:pPr>
        <w:ind w:left="-990" w:right="-990"/>
        <w:jc w:val="both"/>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The relatively low standard deviations indicate that both structured-data models demonstrated stable performance across the five validation folds. Random Forest achieved slightly higher average performance in this structured-data cross-validation experiment. However, these results should be interpreted separately from the final evaluation of the proposed hybrid model because the cross-validation experiment used only the four structured property attributes and did not include the ResNet50 visual features.</w:t>
      </w:r>
    </w:p>
    <w:p w14:paraId="4040E59E" w14:textId="418AE7A5" w:rsidR="005B0F61" w:rsidRPr="005B0F61" w:rsidRDefault="005B0F61" w:rsidP="005B0F61">
      <w:pPr>
        <w:ind w:left="-990" w:right="-990"/>
        <w:jc w:val="both"/>
        <w:rPr>
          <w:rFonts w:asciiTheme="majorBidi" w:eastAsia="Times New Roman" w:hAnsiTheme="majorBidi" w:cstheme="majorBidi"/>
          <w:b/>
          <w:bCs/>
          <w:color w:val="EE0000"/>
          <w:kern w:val="0"/>
          <w14:ligatures w14:val="none"/>
        </w:rPr>
      </w:pPr>
      <w:r w:rsidRPr="005B0F61">
        <w:rPr>
          <w:rFonts w:asciiTheme="majorBidi" w:eastAsia="Times New Roman" w:hAnsiTheme="majorBidi" w:cstheme="majorBidi"/>
          <w:b/>
          <w:bCs/>
          <w:color w:val="EE0000"/>
          <w:kern w:val="0"/>
          <w14:ligatures w14:val="none"/>
        </w:rPr>
        <w:t>8.5 SHAP-Based Feature Importance Analysis</w:t>
      </w:r>
    </w:p>
    <w:p w14:paraId="14B5B64B" w14:textId="196464C8" w:rsidR="005B0F61" w:rsidRPr="005B0F61" w:rsidRDefault="005B0F61" w:rsidP="005B0F61">
      <w:pPr>
        <w:ind w:left="-990" w:right="-990"/>
        <w:jc w:val="both"/>
        <w:rPr>
          <w:rFonts w:asciiTheme="majorBidi" w:eastAsia="Times New Roman" w:hAnsiTheme="majorBidi" w:cstheme="majorBidi"/>
          <w:color w:val="EE0000"/>
          <w:kern w:val="0"/>
          <w14:ligatures w14:val="none"/>
        </w:rPr>
      </w:pPr>
      <w:proofErr w:type="spellStart"/>
      <w:r w:rsidRPr="005B0F61">
        <w:rPr>
          <w:rFonts w:asciiTheme="majorBidi" w:eastAsia="Times New Roman" w:hAnsiTheme="majorBidi" w:cstheme="majorBidi"/>
          <w:color w:val="EE0000"/>
          <w:kern w:val="0"/>
          <w14:ligatures w14:val="none"/>
        </w:rPr>
        <w:t>SHapley</w:t>
      </w:r>
      <w:proofErr w:type="spellEnd"/>
      <w:r w:rsidRPr="005B0F61">
        <w:rPr>
          <w:rFonts w:asciiTheme="majorBidi" w:eastAsia="Times New Roman" w:hAnsiTheme="majorBidi" w:cstheme="majorBidi"/>
          <w:color w:val="EE0000"/>
          <w:kern w:val="0"/>
          <w14:ligatures w14:val="none"/>
        </w:rPr>
        <w:t xml:space="preserve"> Additive </w:t>
      </w:r>
      <w:proofErr w:type="spellStart"/>
      <w:r w:rsidRPr="005B0F61">
        <w:rPr>
          <w:rFonts w:asciiTheme="majorBidi" w:eastAsia="Times New Roman" w:hAnsiTheme="majorBidi" w:cstheme="majorBidi"/>
          <w:color w:val="EE0000"/>
          <w:kern w:val="0"/>
          <w14:ligatures w14:val="none"/>
        </w:rPr>
        <w:t>exPlanations</w:t>
      </w:r>
      <w:proofErr w:type="spellEnd"/>
      <w:r w:rsidRPr="005B0F61">
        <w:rPr>
          <w:rFonts w:asciiTheme="majorBidi" w:eastAsia="Times New Roman" w:hAnsiTheme="majorBidi" w:cstheme="majorBidi"/>
          <w:color w:val="EE0000"/>
          <w:kern w:val="0"/>
          <w14:ligatures w14:val="none"/>
        </w:rPr>
        <w:t xml:space="preserve"> (SHAP) were used to improve the transparency of the structured valuation component and to examine the contributions of the structured property attributes to the model predictions. A separate XGBoost model was trained using the four structured features: numerical city representation (</w:t>
      </w:r>
      <w:proofErr w:type="spellStart"/>
      <w:r w:rsidRPr="005B0F61">
        <w:rPr>
          <w:rFonts w:asciiTheme="majorBidi" w:eastAsia="Times New Roman" w:hAnsiTheme="majorBidi" w:cstheme="majorBidi"/>
          <w:color w:val="EE0000"/>
          <w:kern w:val="0"/>
          <w14:ligatures w14:val="none"/>
        </w:rPr>
        <w:t>n_citi</w:t>
      </w:r>
      <w:proofErr w:type="spellEnd"/>
      <w:r w:rsidRPr="005B0F61">
        <w:rPr>
          <w:rFonts w:asciiTheme="majorBidi" w:eastAsia="Times New Roman" w:hAnsiTheme="majorBidi" w:cstheme="majorBidi"/>
          <w:color w:val="EE0000"/>
          <w:kern w:val="0"/>
          <w14:ligatures w14:val="none"/>
        </w:rPr>
        <w:t>), number of bedrooms (bed), number of bathrooms (bath), and property area in square feet (</w:t>
      </w:r>
      <w:proofErr w:type="spellStart"/>
      <w:r w:rsidRPr="005B0F61">
        <w:rPr>
          <w:rFonts w:asciiTheme="majorBidi" w:eastAsia="Times New Roman" w:hAnsiTheme="majorBidi" w:cstheme="majorBidi"/>
          <w:color w:val="EE0000"/>
          <w:kern w:val="0"/>
          <w14:ligatures w14:val="none"/>
        </w:rPr>
        <w:t>sqft</w:t>
      </w:r>
      <w:proofErr w:type="spellEnd"/>
      <w:r w:rsidRPr="005B0F61">
        <w:rPr>
          <w:rFonts w:asciiTheme="majorBidi" w:eastAsia="Times New Roman" w:hAnsiTheme="majorBidi" w:cstheme="majorBidi"/>
          <w:color w:val="EE0000"/>
          <w:kern w:val="0"/>
          <w14:ligatures w14:val="none"/>
        </w:rPr>
        <w:t>).</w:t>
      </w:r>
    </w:p>
    <w:p w14:paraId="1A1F1132" w14:textId="6E6EE3C3" w:rsidR="005B0F61" w:rsidRPr="005B0F61" w:rsidRDefault="005B0F61" w:rsidP="005B0F61">
      <w:pPr>
        <w:ind w:left="-990" w:right="-990"/>
        <w:jc w:val="both"/>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The resulting SHAP value matrix had a shape of ((3095, 4)), corresponding to 3,095 test observations and four structured property attributes. The SHAP analysis indicated that property area (</w:t>
      </w:r>
      <w:proofErr w:type="spellStart"/>
      <w:r w:rsidRPr="005B0F61">
        <w:rPr>
          <w:rFonts w:asciiTheme="majorBidi" w:eastAsia="Times New Roman" w:hAnsiTheme="majorBidi" w:cstheme="majorBidi"/>
          <w:color w:val="EE0000"/>
          <w:kern w:val="0"/>
          <w14:ligatures w14:val="none"/>
        </w:rPr>
        <w:t>sqft</w:t>
      </w:r>
      <w:proofErr w:type="spellEnd"/>
      <w:r w:rsidRPr="005B0F61">
        <w:rPr>
          <w:rFonts w:asciiTheme="majorBidi" w:eastAsia="Times New Roman" w:hAnsiTheme="majorBidi" w:cstheme="majorBidi"/>
          <w:color w:val="EE0000"/>
          <w:kern w:val="0"/>
          <w14:ligatures w14:val="none"/>
        </w:rPr>
        <w:t>) was the most influential structured feature, followed by the numerical city representation (</w:t>
      </w:r>
      <w:proofErr w:type="spellStart"/>
      <w:r w:rsidRPr="005B0F61">
        <w:rPr>
          <w:rFonts w:asciiTheme="majorBidi" w:eastAsia="Times New Roman" w:hAnsiTheme="majorBidi" w:cstheme="majorBidi"/>
          <w:color w:val="EE0000"/>
          <w:kern w:val="0"/>
          <w14:ligatures w14:val="none"/>
        </w:rPr>
        <w:t>n_citi</w:t>
      </w:r>
      <w:proofErr w:type="spellEnd"/>
      <w:r w:rsidRPr="005B0F61">
        <w:rPr>
          <w:rFonts w:asciiTheme="majorBidi" w:eastAsia="Times New Roman" w:hAnsiTheme="majorBidi" w:cstheme="majorBidi"/>
          <w:color w:val="EE0000"/>
          <w:kern w:val="0"/>
          <w14:ligatures w14:val="none"/>
        </w:rPr>
        <w:t>), number of bathrooms (bath), and number of bedrooms (bed).</w:t>
      </w:r>
    </w:p>
    <w:p w14:paraId="34E37C9D" w14:textId="649699E3" w:rsidR="005B0F61" w:rsidRDefault="005B0F61" w:rsidP="005B0F61">
      <w:pPr>
        <w:ind w:left="-990" w:right="-990"/>
        <w:jc w:val="both"/>
        <w:rPr>
          <w:rFonts w:asciiTheme="majorBidi" w:eastAsia="Times New Roman" w:hAnsiTheme="majorBidi" w:cstheme="majorBidi"/>
          <w:color w:val="EE0000"/>
          <w:kern w:val="0"/>
          <w14:ligatures w14:val="none"/>
        </w:rPr>
      </w:pPr>
      <w:r w:rsidRPr="005B0F61">
        <w:rPr>
          <w:rFonts w:asciiTheme="majorBidi" w:eastAsia="Times New Roman" w:hAnsiTheme="majorBidi" w:cstheme="majorBidi"/>
          <w:color w:val="EE0000"/>
          <w:kern w:val="0"/>
          <w14:ligatures w14:val="none"/>
        </w:rPr>
        <w:t>The relative feature importance values were approximately 50.16% for property area, 28.56% for city, 14.28% for the number of bathrooms, and 7.00% for the number of bedrooms.</w:t>
      </w:r>
    </w:p>
    <w:p w14:paraId="2B89B0F4" w14:textId="77777777" w:rsidR="00C70B5F" w:rsidRDefault="00C70B5F" w:rsidP="005B0F61">
      <w:pPr>
        <w:ind w:left="-990" w:right="-990"/>
        <w:jc w:val="both"/>
        <w:rPr>
          <w:rFonts w:asciiTheme="majorBidi" w:eastAsia="Times New Roman" w:hAnsiTheme="majorBidi" w:cstheme="majorBidi"/>
          <w:color w:val="EE0000"/>
          <w:kern w:val="0"/>
          <w14:ligatures w14:val="none"/>
        </w:rPr>
      </w:pPr>
    </w:p>
    <w:p w14:paraId="731A090F" w14:textId="77777777" w:rsidR="00C70B5F" w:rsidRDefault="00C70B5F" w:rsidP="005B0F61">
      <w:pPr>
        <w:ind w:left="-990" w:right="-990"/>
        <w:jc w:val="both"/>
        <w:rPr>
          <w:rFonts w:asciiTheme="majorBidi" w:eastAsia="Times New Roman" w:hAnsiTheme="majorBidi" w:cstheme="majorBidi"/>
          <w:color w:val="EE0000"/>
          <w:kern w:val="0"/>
          <w14:ligatures w14:val="none"/>
        </w:rPr>
      </w:pPr>
    </w:p>
    <w:p w14:paraId="16305786" w14:textId="166C2EFA" w:rsidR="005B0F61" w:rsidRPr="008D6E87" w:rsidRDefault="00C70B5F" w:rsidP="00C70B5F">
      <w:pPr>
        <w:ind w:left="-540" w:right="-990"/>
        <w:jc w:val="both"/>
        <w:rPr>
          <w:rFonts w:asciiTheme="majorBidi" w:eastAsia="Times New Roman" w:hAnsiTheme="majorBidi" w:cstheme="majorBidi"/>
          <w:color w:val="EE0000"/>
          <w:kern w:val="0"/>
          <w:sz w:val="20"/>
          <w:szCs w:val="20"/>
          <w14:ligatures w14:val="none"/>
        </w:rPr>
      </w:pPr>
      <w:r>
        <w:rPr>
          <w:noProof/>
        </w:rPr>
        <w:lastRenderedPageBreak/>
        <w:drawing>
          <wp:anchor distT="0" distB="0" distL="114300" distR="114300" simplePos="0" relativeHeight="251682816" behindDoc="0" locked="0" layoutInCell="1" allowOverlap="1" wp14:anchorId="5C1E0F35" wp14:editId="4F7AF6F3">
            <wp:simplePos x="0" y="0"/>
            <wp:positionH relativeFrom="margin">
              <wp:posOffset>-532157</wp:posOffset>
            </wp:positionH>
            <wp:positionV relativeFrom="margin">
              <wp:posOffset>-203504</wp:posOffset>
            </wp:positionV>
            <wp:extent cx="7076440" cy="3172460"/>
            <wp:effectExtent l="0" t="0" r="0" b="8890"/>
            <wp:wrapSquare wrapText="bothSides"/>
            <wp:docPr id="14231300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76440" cy="3172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6E87" w:rsidRPr="008D6E87">
        <w:rPr>
          <w:rFonts w:asciiTheme="majorBidi" w:hAnsiTheme="majorBidi" w:cstheme="majorBidi"/>
          <w:sz w:val="20"/>
          <w:szCs w:val="20"/>
        </w:rPr>
        <w:t xml:space="preserve">Figure </w:t>
      </w:r>
      <w:r w:rsidR="005B0F61" w:rsidRPr="008D6E87">
        <w:rPr>
          <w:rFonts w:asciiTheme="majorBidi" w:eastAsia="Times New Roman" w:hAnsiTheme="majorBidi" w:cstheme="majorBidi"/>
          <w:color w:val="EE0000"/>
          <w:kern w:val="0"/>
          <w:sz w:val="20"/>
          <w:szCs w:val="20"/>
          <w14:ligatures w14:val="none"/>
        </w:rPr>
        <w:t>4. Relative Importance of Structured Property Features</w:t>
      </w:r>
    </w:p>
    <w:p w14:paraId="2598CE26" w14:textId="77777777" w:rsidR="00C70B5F" w:rsidRPr="00C70B5F" w:rsidRDefault="00C70B5F" w:rsidP="00C70B5F">
      <w:pPr>
        <w:ind w:left="-990" w:right="-990"/>
        <w:jc w:val="both"/>
        <w:rPr>
          <w:rFonts w:asciiTheme="majorBidi" w:eastAsia="Times New Roman" w:hAnsiTheme="majorBidi" w:cstheme="majorBidi"/>
          <w:color w:val="EE0000"/>
          <w:kern w:val="0"/>
          <w14:ligatures w14:val="none"/>
        </w:rPr>
      </w:pPr>
      <w:r w:rsidRPr="00C70B5F">
        <w:rPr>
          <w:rFonts w:asciiTheme="majorBidi" w:eastAsia="Times New Roman" w:hAnsiTheme="majorBidi" w:cstheme="majorBidi"/>
          <w:color w:val="EE0000"/>
          <w:kern w:val="0"/>
          <w14:ligatures w14:val="none"/>
        </w:rPr>
        <w:t>The results demonstrate that for the structured XGBoost model, the mean score is equal to 0.66200 with the standard deviation of 0.01175. At the same time, the Random Forest model demonstrated a slightly higher result – the mean score was equal to 0.67651, while the standard deviation equaled 0.01011. Therefore, we can conclude that the Random Forest model is not only more accurate but also more consistent.</w:t>
      </w:r>
    </w:p>
    <w:p w14:paraId="7323E0EF" w14:textId="72293D00" w:rsidR="00013FA1" w:rsidRDefault="00C70B5F" w:rsidP="00C70B5F">
      <w:pPr>
        <w:ind w:left="-990" w:right="-990"/>
        <w:jc w:val="both"/>
        <w:rPr>
          <w:rFonts w:asciiTheme="majorBidi" w:eastAsia="Times New Roman" w:hAnsiTheme="majorBidi" w:cstheme="majorBidi"/>
          <w:color w:val="EE0000"/>
          <w:kern w:val="0"/>
          <w14:ligatures w14:val="none"/>
        </w:rPr>
      </w:pPr>
      <w:r w:rsidRPr="00C70B5F">
        <w:rPr>
          <w:rFonts w:asciiTheme="majorBidi" w:eastAsia="Times New Roman" w:hAnsiTheme="majorBidi" w:cstheme="majorBidi"/>
          <w:color w:val="EE0000"/>
          <w:kern w:val="0"/>
          <w14:ligatures w14:val="none"/>
        </w:rPr>
        <w:t>The results prove that both models, based on the structured data, performed well during all experiments. The Random Forest model performed a bit better than the other one in this particular experiment. However, it is crucial to distinguish the results of this experiment from the final results concerning the evaluation of our hybrid model since this experiment included just four attributes of the structured data but no visual attributes from ResNet50 model.</w:t>
      </w:r>
    </w:p>
    <w:p w14:paraId="7403C3F6" w14:textId="77777777" w:rsidR="00C70B5F" w:rsidRDefault="00C70B5F" w:rsidP="00C70B5F">
      <w:pPr>
        <w:ind w:left="-990" w:right="-990"/>
        <w:jc w:val="both"/>
        <w:rPr>
          <w:rFonts w:asciiTheme="majorBidi" w:hAnsiTheme="majorBidi" w:cstheme="majorBidi"/>
          <w:b/>
          <w:bCs/>
        </w:rPr>
      </w:pPr>
    </w:p>
    <w:p w14:paraId="20456322" w14:textId="49E6A292" w:rsidR="00F80F48" w:rsidRPr="00F80F48" w:rsidRDefault="00F80F48" w:rsidP="00F80F48">
      <w:pPr>
        <w:ind w:left="-990" w:right="-990"/>
        <w:jc w:val="both"/>
        <w:rPr>
          <w:rFonts w:asciiTheme="majorBidi" w:hAnsiTheme="majorBidi" w:cstheme="majorBidi"/>
          <w:b/>
          <w:bCs/>
        </w:rPr>
      </w:pPr>
      <w:r w:rsidRPr="00F80F48">
        <w:rPr>
          <w:rFonts w:asciiTheme="majorBidi" w:hAnsiTheme="majorBidi" w:cstheme="majorBidi"/>
          <w:b/>
          <w:bCs/>
        </w:rPr>
        <w:t>8.6 Similar Property Retrieval</w:t>
      </w:r>
    </w:p>
    <w:p w14:paraId="3C2ABDF7" w14:textId="77777777" w:rsidR="00FB76A9" w:rsidRDefault="00FB76A9" w:rsidP="00C70B5F">
      <w:pPr>
        <w:ind w:left="-990" w:right="-990"/>
        <w:jc w:val="both"/>
        <w:rPr>
          <w:rFonts w:asciiTheme="majorBidi" w:eastAsia="Times New Roman" w:hAnsiTheme="majorBidi" w:cstheme="majorBidi"/>
          <w:color w:val="EE0000"/>
          <w:kern w:val="0"/>
          <w14:ligatures w14:val="none"/>
        </w:rPr>
      </w:pPr>
      <w:r w:rsidRPr="00FB76A9">
        <w:rPr>
          <w:rFonts w:asciiTheme="majorBidi" w:eastAsia="Times New Roman" w:hAnsiTheme="majorBidi" w:cstheme="majorBidi"/>
          <w:color w:val="EE0000"/>
          <w:kern w:val="0"/>
          <w14:ligatures w14:val="none"/>
        </w:rPr>
        <w:t>The Similar Property Retrieval system was developed for the purpose of decision-making regarding the pricing of residential properties. In order to accomplish its purpose, the system uses cosine similarity algorithm, which measures visual similarities between certain images. These are extracted through ResNet50 model – pre-trained artificial intelligence system that specializes in analyzing images. Each property picture is characterized by a vector of numbers, 2,048 to be precise. Thus, the system measures similarities based on these vectors of numbers and allows for finding visually similar property pictures. This helps to analyze residential properties based on their visual characteristics, which can be highly useful for establishing their price.</w:t>
      </w:r>
    </w:p>
    <w:p w14:paraId="55F1110F" w14:textId="77777777" w:rsidR="00FB76A9" w:rsidRDefault="00FB76A9" w:rsidP="00C70B5F">
      <w:pPr>
        <w:ind w:left="-990" w:right="-990"/>
        <w:jc w:val="both"/>
        <w:rPr>
          <w:rFonts w:asciiTheme="majorBidi" w:eastAsia="Times New Roman" w:hAnsiTheme="majorBidi" w:cstheme="majorBidi"/>
          <w:color w:val="EE0000"/>
          <w:kern w:val="0"/>
          <w14:ligatures w14:val="none"/>
        </w:rPr>
      </w:pPr>
      <w:r w:rsidRPr="00FB76A9">
        <w:rPr>
          <w:rFonts w:asciiTheme="majorBidi" w:eastAsia="Times New Roman" w:hAnsiTheme="majorBidi" w:cstheme="majorBidi"/>
          <w:color w:val="EE0000"/>
          <w:kern w:val="0"/>
          <w14:ligatures w14:val="none"/>
        </w:rPr>
        <w:t>For the purpose of ensuring that the search results will be more location-specific to the users, we narrowed down the search to only include the properties located in the same city as the user had specified. This is important because despite the fact that two properties could be identical, they may vary in terms of their market price because of the fact that they would be in two different cities, which would mean two different markets for them. Thus, this helps us provide more relevant data for the users when they are trying to estimate the price of a residential property.</w:t>
      </w:r>
    </w:p>
    <w:p w14:paraId="7E8679A0" w14:textId="77777777" w:rsidR="00FB76A9" w:rsidRPr="00FB76A9" w:rsidRDefault="00FB76A9" w:rsidP="00FB76A9">
      <w:pPr>
        <w:ind w:left="-990" w:right="-990"/>
        <w:jc w:val="both"/>
        <w:rPr>
          <w:rFonts w:asciiTheme="majorBidi" w:eastAsia="Times New Roman" w:hAnsiTheme="majorBidi" w:cstheme="majorBidi"/>
          <w:color w:val="EE0000"/>
          <w:kern w:val="0"/>
          <w14:ligatures w14:val="none"/>
        </w:rPr>
      </w:pPr>
      <w:r w:rsidRPr="00FB76A9">
        <w:rPr>
          <w:rFonts w:asciiTheme="majorBidi" w:eastAsia="Times New Roman" w:hAnsiTheme="majorBidi" w:cstheme="majorBidi"/>
          <w:color w:val="EE0000"/>
          <w:kern w:val="0"/>
          <w14:ligatures w14:val="none"/>
        </w:rPr>
        <w:t xml:space="preserve">This system selected the property images that matched our search request the most and displayed the top five results. For each of the found properties, it is possible to see a preview image, how much this property matches the request, its price, the city it is located in, the number of rooms and bathrooms, and its area. We tried this system, and it performed well, selecting and ranking the properties that are similar to our request. In case the property we searched for was </w:t>
      </w:r>
      <w:r w:rsidRPr="00FB76A9">
        <w:rPr>
          <w:rFonts w:asciiTheme="majorBidi" w:eastAsia="Times New Roman" w:hAnsiTheme="majorBidi" w:cstheme="majorBidi"/>
          <w:color w:val="EE0000"/>
          <w:kern w:val="0"/>
          <w14:ligatures w14:val="none"/>
        </w:rPr>
        <w:lastRenderedPageBreak/>
        <w:t>included in the system, it will appear with the perfect match score. Other properties will have lower match scores based on their similarity. For measuring the similarity between properties, the system uses so-called "deep visual representations", and performs rather well at it.</w:t>
      </w:r>
    </w:p>
    <w:p w14:paraId="5C90E7AA" w14:textId="77777777" w:rsidR="00FB76A9" w:rsidRDefault="00FB76A9" w:rsidP="00FB76A9">
      <w:pPr>
        <w:ind w:left="-990" w:right="-990"/>
        <w:jc w:val="both"/>
        <w:rPr>
          <w:rFonts w:asciiTheme="majorBidi" w:eastAsia="Times New Roman" w:hAnsiTheme="majorBidi" w:cstheme="majorBidi"/>
          <w:color w:val="EE0000"/>
          <w:kern w:val="0"/>
          <w14:ligatures w14:val="none"/>
        </w:rPr>
      </w:pPr>
      <w:r w:rsidRPr="00FB76A9">
        <w:rPr>
          <w:rFonts w:asciiTheme="majorBidi" w:eastAsia="Times New Roman" w:hAnsiTheme="majorBidi" w:cstheme="majorBidi"/>
          <w:color w:val="EE0000"/>
          <w:kern w:val="0"/>
          <w14:ligatures w14:val="none"/>
        </w:rPr>
        <w:t>The similarity between two property pictures is measured by a certain score. It indicates to which degree the features of these pictures are similar to each other. The higher the score is, the more similarities there are. However, it does not indicate the probability of similarity or equal market value of the properties. It only compares the features seen by a certain program – ResNet50.</w:t>
      </w:r>
    </w:p>
    <w:p w14:paraId="71835082" w14:textId="77777777" w:rsidR="00FB76A9" w:rsidRPr="00FB76A9" w:rsidRDefault="00FB76A9" w:rsidP="00FB76A9">
      <w:pPr>
        <w:ind w:left="-990" w:right="-990"/>
        <w:jc w:val="both"/>
        <w:rPr>
          <w:rFonts w:asciiTheme="majorBidi" w:eastAsia="Times New Roman" w:hAnsiTheme="majorBidi" w:cstheme="majorBidi"/>
          <w:color w:val="EE0000"/>
          <w:kern w:val="0"/>
          <w14:ligatures w14:val="none"/>
        </w:rPr>
      </w:pPr>
      <w:r w:rsidRPr="00FB76A9">
        <w:rPr>
          <w:rFonts w:asciiTheme="majorBidi" w:eastAsia="Times New Roman" w:hAnsiTheme="majorBidi" w:cstheme="majorBidi"/>
          <w:color w:val="EE0000"/>
          <w:kern w:val="0"/>
          <w14:ligatures w14:val="none"/>
        </w:rPr>
        <w:t>As opposed to the classical Automated Valuation Models that offer a figure of the estimated price of a property, Clarivision AI integrates the valuation of the property with the photographs of the similar properties. Thus, the user would be able to compare his/her object of interest with those objects that have similar visual appearance and thus gather more data regarding the value of the property.</w:t>
      </w:r>
    </w:p>
    <w:p w14:paraId="4074C21F" w14:textId="77777777" w:rsidR="00FB76A9" w:rsidRDefault="00FB76A9" w:rsidP="00FB76A9">
      <w:pPr>
        <w:ind w:left="-990" w:right="-990"/>
        <w:jc w:val="both"/>
        <w:rPr>
          <w:rFonts w:asciiTheme="majorBidi" w:eastAsia="Times New Roman" w:hAnsiTheme="majorBidi" w:cstheme="majorBidi"/>
          <w:color w:val="EE0000"/>
          <w:kern w:val="0"/>
          <w14:ligatures w14:val="none"/>
        </w:rPr>
      </w:pPr>
      <w:r w:rsidRPr="00FB76A9">
        <w:rPr>
          <w:rFonts w:asciiTheme="majorBidi" w:eastAsia="Times New Roman" w:hAnsiTheme="majorBidi" w:cstheme="majorBidi"/>
          <w:color w:val="EE0000"/>
          <w:kern w:val="0"/>
          <w14:ligatures w14:val="none"/>
        </w:rPr>
        <w:t>The present study focused on process evaluation and quality of results as we did not have any ground truth to be able to assess similarities among objects. Thus, we could not use any typical measures of performance like Precision, Recall, and NDCG. However, in the future, we need to engage some experts or users to assess the level of similarity between different objects and thus use such results to evaluate the effectiveness of the system. We require some kind of labeled data to test the effectiveness of our system.</w:t>
      </w:r>
    </w:p>
    <w:p w14:paraId="7608A924" w14:textId="0778CD9D" w:rsidR="003102B0" w:rsidRDefault="00C70B5F" w:rsidP="00FB76A9">
      <w:pPr>
        <w:ind w:left="-990" w:right="-990"/>
        <w:jc w:val="both"/>
        <w:rPr>
          <w:rFonts w:asciiTheme="majorBidi" w:eastAsia="Times New Roman" w:hAnsiTheme="majorBidi" w:cstheme="majorBidi"/>
          <w:color w:val="EE0000"/>
          <w:kern w:val="0"/>
          <w:rtl/>
          <w14:ligatures w14:val="none"/>
        </w:rPr>
      </w:pPr>
      <w:r w:rsidRPr="00C70B5F">
        <w:rPr>
          <w:rFonts w:asciiTheme="majorBidi" w:eastAsia="Times New Roman" w:hAnsiTheme="majorBidi" w:cstheme="majorBidi"/>
          <w:color w:val="EE0000"/>
          <w:kern w:val="0"/>
          <w14:ligatures w14:val="none"/>
        </w:rPr>
        <w:t>Here's how the process works for finding similar properties using Clarivision AI. First, an image of a property is uploaded and then processed using a special tool called ResNet50. This tool helps create a unique set of features for the image, kind of like a fingerprint, but for pictures. This fingerprint is made up of 2,048 different points that describe what the property looks like. Next, the system compares this fingerprint to a big database of other property images to find the ones that look the most similar. It does this by calculating something called cosine similarity, which is a way of measuring how alike two things are. To make sure the results are relevant, the system only looks at properties in the same city as the one in the uploaded image. After comparing all the images, the system ranks them based on how similar they are to the original property. It then shows the top 5 properties that look the most similar. This helps users find properties that are similar in style or design to the one they're interested in, which can be really useful for things like real estate or design inspiration.</w:t>
      </w:r>
    </w:p>
    <w:p w14:paraId="5F8E542E" w14:textId="12F1C293" w:rsidR="00713B11" w:rsidRDefault="00713B11" w:rsidP="00C70B5F">
      <w:pPr>
        <w:ind w:left="-990" w:right="-990"/>
        <w:jc w:val="both"/>
        <w:rPr>
          <w:rFonts w:asciiTheme="majorBidi" w:eastAsia="Times New Roman" w:hAnsiTheme="majorBidi" w:cstheme="majorBidi"/>
          <w:color w:val="EE0000"/>
          <w:kern w:val="0"/>
          <w:rtl/>
          <w14:ligatures w14:val="none"/>
        </w:rPr>
      </w:pPr>
      <w:r w:rsidRPr="00713B11">
        <w:rPr>
          <w:rFonts w:asciiTheme="majorBidi" w:eastAsia="Times New Roman" w:hAnsiTheme="majorBidi" w:cstheme="majorBidi"/>
          <w:color w:val="EE0000"/>
          <w:kern w:val="0"/>
          <w14:ligatures w14:val="none"/>
        </w:rPr>
        <w:t>The Similar Property Retrieval module was created in order to aid in the visual comparison of properties whose visual attributes were similar to that of the query property. Cosine similarity was used in calculating the similarity using the feature vector extracted from the pre-trained ResNet50 convolutional neural network. In order to enhance the context of the retrieved data, the search was narrowed down to only properties that are in the same city. Up to five visually similar properties were supposed to be retrieved by the module. However, in some instances, fewer than five similar properties could be retrieved due to the small number of properties that qualified for search within the selected city after filtering out duplicate properties.</w:t>
      </w:r>
    </w:p>
    <w:p w14:paraId="53C084A1" w14:textId="77777777" w:rsidR="003102B0" w:rsidRDefault="003102B0" w:rsidP="003102B0">
      <w:pPr>
        <w:ind w:left="-990" w:right="-990"/>
        <w:jc w:val="both"/>
        <w:rPr>
          <w:rFonts w:asciiTheme="majorBidi" w:eastAsia="Times New Roman" w:hAnsiTheme="majorBidi" w:cstheme="majorBidi"/>
          <w:color w:val="EE0000"/>
          <w:kern w:val="0"/>
          <w:rtl/>
          <w14:ligatures w14:val="none"/>
        </w:rPr>
      </w:pPr>
    </w:p>
    <w:p w14:paraId="2501A0F7" w14:textId="77777777" w:rsidR="003102B0" w:rsidRDefault="003102B0" w:rsidP="003102B0">
      <w:pPr>
        <w:ind w:left="-990" w:right="-990"/>
        <w:jc w:val="both"/>
        <w:rPr>
          <w:rFonts w:asciiTheme="majorBidi" w:eastAsia="Times New Roman" w:hAnsiTheme="majorBidi" w:cstheme="majorBidi"/>
          <w:color w:val="EE0000"/>
          <w:kern w:val="0"/>
          <w:rtl/>
          <w14:ligatures w14:val="none"/>
        </w:rPr>
      </w:pPr>
    </w:p>
    <w:p w14:paraId="02DF4DF3" w14:textId="77777777" w:rsidR="003102B0" w:rsidRDefault="003102B0" w:rsidP="003102B0">
      <w:pPr>
        <w:ind w:left="-990" w:right="-990"/>
        <w:jc w:val="both"/>
        <w:rPr>
          <w:rFonts w:asciiTheme="majorBidi" w:eastAsia="Times New Roman" w:hAnsiTheme="majorBidi" w:cstheme="majorBidi"/>
          <w:color w:val="EE0000"/>
          <w:kern w:val="0"/>
          <w:rtl/>
          <w14:ligatures w14:val="none"/>
        </w:rPr>
      </w:pPr>
    </w:p>
    <w:p w14:paraId="77BE94BE" w14:textId="487A64E6" w:rsidR="003102B0" w:rsidRDefault="006E6DEA" w:rsidP="006E6DEA">
      <w:pPr>
        <w:ind w:left="-990" w:right="-990"/>
        <w:jc w:val="both"/>
        <w:rPr>
          <w:rFonts w:asciiTheme="majorBidi" w:eastAsia="Times New Roman" w:hAnsiTheme="majorBidi" w:cstheme="majorBidi"/>
          <w:color w:val="EE0000"/>
          <w:kern w:val="0"/>
          <w:sz w:val="20"/>
          <w:szCs w:val="20"/>
          <w:rtl/>
          <w14:ligatures w14:val="none"/>
        </w:rPr>
      </w:pPr>
      <w:r w:rsidRPr="0027797F">
        <w:rPr>
          <w:noProof/>
          <w:color w:val="EE0000"/>
        </w:rPr>
        <w:lastRenderedPageBreak/>
        <w:drawing>
          <wp:anchor distT="0" distB="0" distL="114300" distR="114300" simplePos="0" relativeHeight="251681792" behindDoc="0" locked="0" layoutInCell="1" allowOverlap="1" wp14:anchorId="02B5EF11" wp14:editId="2099E17C">
            <wp:simplePos x="0" y="0"/>
            <wp:positionH relativeFrom="margin">
              <wp:posOffset>-541020</wp:posOffset>
            </wp:positionH>
            <wp:positionV relativeFrom="margin">
              <wp:posOffset>106680</wp:posOffset>
            </wp:positionV>
            <wp:extent cx="7084060" cy="3888105"/>
            <wp:effectExtent l="190500" t="190500" r="193040" b="188595"/>
            <wp:wrapSquare wrapText="bothSides"/>
            <wp:docPr id="3559672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84060" cy="388810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3102B0" w:rsidRPr="003102B0">
        <w:rPr>
          <w:rFonts w:asciiTheme="majorBidi" w:eastAsia="Times New Roman" w:hAnsiTheme="majorBidi" w:cstheme="majorBidi"/>
          <w:color w:val="EE0000"/>
          <w:kern w:val="0"/>
          <w:sz w:val="20"/>
          <w:szCs w:val="20"/>
          <w14:ligatures w14:val="none"/>
        </w:rPr>
        <w:t xml:space="preserve">Figure </w:t>
      </w:r>
      <w:r w:rsidR="0027797F" w:rsidRPr="0027797F">
        <w:rPr>
          <w:rFonts w:asciiTheme="majorBidi" w:eastAsia="Times New Roman" w:hAnsiTheme="majorBidi" w:cstheme="majorBidi" w:hint="cs"/>
          <w:color w:val="EE0000"/>
          <w:kern w:val="0"/>
          <w:sz w:val="20"/>
          <w:szCs w:val="20"/>
          <w:rtl/>
          <w14:ligatures w14:val="none"/>
        </w:rPr>
        <w:t>5</w:t>
      </w:r>
      <w:r w:rsidR="003102B0" w:rsidRPr="003102B0">
        <w:rPr>
          <w:rFonts w:asciiTheme="majorBidi" w:eastAsia="Times New Roman" w:hAnsiTheme="majorBidi" w:cstheme="majorBidi"/>
          <w:color w:val="EE0000"/>
          <w:kern w:val="0"/>
          <w:sz w:val="20"/>
          <w:szCs w:val="20"/>
          <w14:ligatures w14:val="none"/>
        </w:rPr>
        <w:t xml:space="preserve">. Workflow of the Similar Property Retrieval Module in Clarivision </w:t>
      </w:r>
      <w:r w:rsidR="003102B0" w:rsidRPr="0027797F">
        <w:rPr>
          <w:rFonts w:asciiTheme="majorBidi" w:eastAsia="Times New Roman" w:hAnsiTheme="majorBidi" w:cstheme="majorBidi"/>
          <w:color w:val="EE0000"/>
          <w:kern w:val="0"/>
          <w:sz w:val="20"/>
          <w:szCs w:val="20"/>
          <w14:ligatures w14:val="none"/>
        </w:rPr>
        <w:t>AI. Source</w:t>
      </w:r>
      <w:r w:rsidR="003102B0" w:rsidRPr="003102B0">
        <w:rPr>
          <w:rFonts w:asciiTheme="majorBidi" w:eastAsia="Times New Roman" w:hAnsiTheme="majorBidi" w:cstheme="majorBidi"/>
          <w:color w:val="EE0000"/>
          <w:kern w:val="0"/>
          <w:sz w:val="20"/>
          <w:szCs w:val="20"/>
          <w14:ligatures w14:val="none"/>
        </w:rPr>
        <w:t>: Developed by the author.</w:t>
      </w:r>
    </w:p>
    <w:p w14:paraId="286DC4F4" w14:textId="77777777" w:rsidR="0027797F" w:rsidRDefault="0027797F" w:rsidP="006E6DEA">
      <w:pPr>
        <w:ind w:left="-990" w:right="-990"/>
        <w:jc w:val="both"/>
        <w:rPr>
          <w:rFonts w:asciiTheme="majorBidi" w:eastAsia="Times New Roman" w:hAnsiTheme="majorBidi" w:cstheme="majorBidi"/>
          <w:color w:val="EE0000"/>
          <w:kern w:val="0"/>
          <w:sz w:val="20"/>
          <w:szCs w:val="20"/>
          <w14:ligatures w14:val="none"/>
        </w:rPr>
      </w:pPr>
    </w:p>
    <w:p w14:paraId="38505342" w14:textId="77777777" w:rsidR="00013FA1" w:rsidRDefault="00013FA1" w:rsidP="006E6DEA">
      <w:pPr>
        <w:ind w:left="-990" w:right="-990"/>
        <w:jc w:val="both"/>
        <w:rPr>
          <w:rFonts w:asciiTheme="majorBidi" w:eastAsia="Times New Roman" w:hAnsiTheme="majorBidi" w:cstheme="majorBidi"/>
          <w:color w:val="EE0000"/>
          <w:kern w:val="0"/>
          <w:sz w:val="20"/>
          <w:szCs w:val="20"/>
          <w14:ligatures w14:val="none"/>
        </w:rPr>
      </w:pPr>
    </w:p>
    <w:p w14:paraId="452DE814" w14:textId="77777777" w:rsidR="00013FA1" w:rsidRDefault="00013FA1" w:rsidP="006E6DEA">
      <w:pPr>
        <w:ind w:left="-990" w:right="-990"/>
        <w:jc w:val="both"/>
        <w:rPr>
          <w:rFonts w:asciiTheme="majorBidi" w:eastAsia="Times New Roman" w:hAnsiTheme="majorBidi" w:cstheme="majorBidi"/>
          <w:color w:val="EE0000"/>
          <w:kern w:val="0"/>
          <w:sz w:val="20"/>
          <w:szCs w:val="20"/>
          <w14:ligatures w14:val="none"/>
        </w:rPr>
      </w:pPr>
    </w:p>
    <w:p w14:paraId="17F153C2" w14:textId="77777777" w:rsidR="00013FA1" w:rsidRDefault="00013FA1" w:rsidP="006E6DEA">
      <w:pPr>
        <w:ind w:left="-990" w:right="-990"/>
        <w:jc w:val="both"/>
        <w:rPr>
          <w:rFonts w:asciiTheme="majorBidi" w:eastAsia="Times New Roman" w:hAnsiTheme="majorBidi" w:cstheme="majorBidi"/>
          <w:color w:val="EE0000"/>
          <w:kern w:val="0"/>
          <w:sz w:val="20"/>
          <w:szCs w:val="20"/>
          <w14:ligatures w14:val="none"/>
        </w:rPr>
      </w:pPr>
    </w:p>
    <w:p w14:paraId="12AD43AD" w14:textId="77777777" w:rsidR="00013FA1" w:rsidRDefault="00013FA1" w:rsidP="006E6DEA">
      <w:pPr>
        <w:ind w:left="-990" w:right="-990"/>
        <w:jc w:val="both"/>
        <w:rPr>
          <w:rFonts w:asciiTheme="majorBidi" w:eastAsia="Times New Roman" w:hAnsiTheme="majorBidi" w:cstheme="majorBidi"/>
          <w:color w:val="EE0000"/>
          <w:kern w:val="0"/>
          <w:sz w:val="20"/>
          <w:szCs w:val="20"/>
          <w14:ligatures w14:val="none"/>
        </w:rPr>
      </w:pPr>
    </w:p>
    <w:p w14:paraId="44930623" w14:textId="77777777" w:rsidR="00013FA1" w:rsidRDefault="00013FA1" w:rsidP="006E6DEA">
      <w:pPr>
        <w:ind w:left="-990" w:right="-990"/>
        <w:jc w:val="both"/>
        <w:rPr>
          <w:rFonts w:asciiTheme="majorBidi" w:eastAsia="Times New Roman" w:hAnsiTheme="majorBidi" w:cstheme="majorBidi"/>
          <w:color w:val="EE0000"/>
          <w:kern w:val="0"/>
          <w:sz w:val="20"/>
          <w:szCs w:val="20"/>
          <w14:ligatures w14:val="none"/>
        </w:rPr>
      </w:pPr>
    </w:p>
    <w:p w14:paraId="7B8A599E" w14:textId="77777777" w:rsidR="00013FA1" w:rsidRDefault="00013FA1" w:rsidP="006E6DEA">
      <w:pPr>
        <w:ind w:left="-990" w:right="-990"/>
        <w:jc w:val="both"/>
        <w:rPr>
          <w:rFonts w:asciiTheme="majorBidi" w:eastAsia="Times New Roman" w:hAnsiTheme="majorBidi" w:cstheme="majorBidi"/>
          <w:color w:val="EE0000"/>
          <w:kern w:val="0"/>
          <w:sz w:val="20"/>
          <w:szCs w:val="20"/>
          <w14:ligatures w14:val="none"/>
        </w:rPr>
      </w:pPr>
    </w:p>
    <w:p w14:paraId="74DE0FA7" w14:textId="77777777" w:rsidR="00013FA1" w:rsidRDefault="00013FA1" w:rsidP="006E6DEA">
      <w:pPr>
        <w:ind w:left="-990" w:right="-990"/>
        <w:jc w:val="both"/>
        <w:rPr>
          <w:rFonts w:asciiTheme="majorBidi" w:eastAsia="Times New Roman" w:hAnsiTheme="majorBidi" w:cstheme="majorBidi"/>
          <w:color w:val="EE0000"/>
          <w:kern w:val="0"/>
          <w:sz w:val="20"/>
          <w:szCs w:val="20"/>
          <w14:ligatures w14:val="none"/>
        </w:rPr>
      </w:pPr>
    </w:p>
    <w:p w14:paraId="0071DBCC" w14:textId="77777777" w:rsidR="00013FA1" w:rsidRDefault="00013FA1" w:rsidP="006E6DEA">
      <w:pPr>
        <w:ind w:left="-990" w:right="-990"/>
        <w:jc w:val="both"/>
        <w:rPr>
          <w:rFonts w:asciiTheme="majorBidi" w:eastAsia="Times New Roman" w:hAnsiTheme="majorBidi" w:cstheme="majorBidi"/>
          <w:color w:val="EE0000"/>
          <w:kern w:val="0"/>
          <w:sz w:val="20"/>
          <w:szCs w:val="20"/>
          <w14:ligatures w14:val="none"/>
        </w:rPr>
      </w:pPr>
    </w:p>
    <w:p w14:paraId="31028920" w14:textId="77777777" w:rsidR="00013FA1" w:rsidRPr="003102B0" w:rsidRDefault="00013FA1" w:rsidP="006E6DEA">
      <w:pPr>
        <w:ind w:left="-990" w:right="-990"/>
        <w:jc w:val="both"/>
        <w:rPr>
          <w:rFonts w:asciiTheme="majorBidi" w:eastAsia="Times New Roman" w:hAnsiTheme="majorBidi" w:cstheme="majorBidi"/>
          <w:color w:val="EE0000"/>
          <w:kern w:val="0"/>
          <w:sz w:val="20"/>
          <w:szCs w:val="20"/>
          <w14:ligatures w14:val="none"/>
        </w:rPr>
      </w:pPr>
    </w:p>
    <w:p w14:paraId="1BA5F4E6" w14:textId="5159D531" w:rsidR="003102B0" w:rsidRDefault="0027797F" w:rsidP="0027797F">
      <w:pPr>
        <w:ind w:left="-990" w:right="-990"/>
        <w:jc w:val="both"/>
        <w:rPr>
          <w:rFonts w:asciiTheme="majorBidi" w:eastAsia="Times New Roman" w:hAnsiTheme="majorBidi" w:cstheme="majorBidi"/>
          <w:color w:val="EE0000"/>
          <w:kern w:val="0"/>
          <w14:ligatures w14:val="none"/>
        </w:rPr>
      </w:pPr>
      <w:r w:rsidRPr="0027797F">
        <w:rPr>
          <w:rFonts w:asciiTheme="majorBidi" w:eastAsia="Times New Roman" w:hAnsiTheme="majorBidi" w:cstheme="majorBidi"/>
          <w:color w:val="EE0000"/>
          <w:kern w:val="0"/>
          <w14:ligatures w14:val="none"/>
        </w:rPr>
        <w:t xml:space="preserve">Figure </w:t>
      </w:r>
      <w:r>
        <w:rPr>
          <w:rFonts w:asciiTheme="majorBidi" w:eastAsia="Times New Roman" w:hAnsiTheme="majorBidi" w:cstheme="majorBidi" w:hint="cs"/>
          <w:color w:val="EE0000"/>
          <w:kern w:val="0"/>
          <w:rtl/>
          <w14:ligatures w14:val="none"/>
        </w:rPr>
        <w:t>6</w:t>
      </w:r>
      <w:r w:rsidRPr="0027797F">
        <w:rPr>
          <w:rFonts w:asciiTheme="majorBidi" w:eastAsia="Times New Roman" w:hAnsiTheme="majorBidi" w:cstheme="majorBidi"/>
          <w:color w:val="EE0000"/>
          <w:kern w:val="0"/>
          <w14:ligatures w14:val="none"/>
        </w:rPr>
        <w:t xml:space="preserve"> presents an example of the Similar Property Retrieval module. The retrieved properties are ranked according to their cosine similarity scores, with the highest-ranked properties displayed first. For readability, the retrieval results are presented in two parts: Figure 5(a) shows the first three retrieved properties, while Figure 5(b) shows the fourth and fifth retrieved properties.</w:t>
      </w:r>
    </w:p>
    <w:p w14:paraId="3BF62BC3" w14:textId="53526B58" w:rsidR="00D357B5" w:rsidRDefault="00D357B5" w:rsidP="0027797F">
      <w:pPr>
        <w:ind w:left="-990" w:right="-990"/>
        <w:jc w:val="both"/>
        <w:rPr>
          <w:rFonts w:asciiTheme="majorBidi" w:eastAsia="Times New Roman" w:hAnsiTheme="majorBidi" w:cstheme="majorBidi"/>
          <w:color w:val="EE0000"/>
          <w:kern w:val="0"/>
          <w14:ligatures w14:val="none"/>
        </w:rPr>
      </w:pPr>
    </w:p>
    <w:p w14:paraId="1FC8EA62" w14:textId="3259314B" w:rsidR="00D357B5" w:rsidRDefault="00D357B5" w:rsidP="0027797F">
      <w:pPr>
        <w:ind w:left="-990" w:right="-990"/>
        <w:jc w:val="both"/>
        <w:rPr>
          <w:rFonts w:asciiTheme="majorBidi" w:eastAsia="Times New Roman" w:hAnsiTheme="majorBidi" w:cstheme="majorBidi"/>
          <w:color w:val="EE0000"/>
          <w:kern w:val="0"/>
          <w14:ligatures w14:val="none"/>
        </w:rPr>
      </w:pPr>
    </w:p>
    <w:p w14:paraId="0EF5C7FF" w14:textId="00C6AFE3" w:rsidR="00013FA1" w:rsidRDefault="00013FA1" w:rsidP="0027797F">
      <w:pPr>
        <w:ind w:left="-990" w:right="-990"/>
        <w:jc w:val="both"/>
        <w:rPr>
          <w:rFonts w:asciiTheme="majorBidi" w:eastAsia="Times New Roman" w:hAnsiTheme="majorBidi" w:cstheme="majorBidi"/>
          <w:color w:val="EE0000"/>
          <w:kern w:val="0"/>
          <w14:ligatures w14:val="none"/>
        </w:rPr>
      </w:pPr>
    </w:p>
    <w:p w14:paraId="237E3859" w14:textId="30995DF9" w:rsidR="00013FA1" w:rsidRDefault="00013FA1" w:rsidP="0027797F">
      <w:pPr>
        <w:ind w:left="-990" w:right="-990"/>
        <w:jc w:val="both"/>
        <w:rPr>
          <w:rFonts w:asciiTheme="majorBidi" w:eastAsia="Times New Roman" w:hAnsiTheme="majorBidi" w:cstheme="majorBidi"/>
          <w:color w:val="EE0000"/>
          <w:kern w:val="0"/>
          <w14:ligatures w14:val="none"/>
        </w:rPr>
      </w:pPr>
    </w:p>
    <w:p w14:paraId="4896233E" w14:textId="384C5201" w:rsidR="001D0F4E" w:rsidRPr="00251871" w:rsidRDefault="00251871" w:rsidP="00251871">
      <w:pPr>
        <w:ind w:left="-450" w:right="-990"/>
        <w:jc w:val="both"/>
        <w:rPr>
          <w:rFonts w:asciiTheme="majorBidi" w:eastAsia="Times New Roman" w:hAnsiTheme="majorBidi" w:cstheme="majorBidi"/>
          <w:color w:val="EE0000"/>
          <w:kern w:val="0"/>
          <w:sz w:val="22"/>
          <w:szCs w:val="22"/>
          <w:rtl/>
          <w14:ligatures w14:val="none"/>
        </w:rPr>
      </w:pPr>
      <w:r w:rsidRPr="00013FA1">
        <w:rPr>
          <w:rFonts w:asciiTheme="majorBidi" w:eastAsia="Times New Roman" w:hAnsiTheme="majorBidi" w:cstheme="majorBidi"/>
          <w:noProof/>
          <w:color w:val="EE0000"/>
          <w:kern w:val="0"/>
          <w14:ligatures w14:val="none"/>
        </w:rPr>
        <w:lastRenderedPageBreak/>
        <w:drawing>
          <wp:anchor distT="0" distB="0" distL="114300" distR="114300" simplePos="0" relativeHeight="251683840" behindDoc="0" locked="0" layoutInCell="1" allowOverlap="1" wp14:anchorId="7EA60685" wp14:editId="4486A388">
            <wp:simplePos x="0" y="0"/>
            <wp:positionH relativeFrom="margin">
              <wp:posOffset>-469265</wp:posOffset>
            </wp:positionH>
            <wp:positionV relativeFrom="margin">
              <wp:posOffset>-52070</wp:posOffset>
            </wp:positionV>
            <wp:extent cx="6821170" cy="8514715"/>
            <wp:effectExtent l="0" t="0" r="0" b="635"/>
            <wp:wrapSquare wrapText="bothSides"/>
            <wp:docPr id="53772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72781" name=""/>
                    <pic:cNvPicPr/>
                  </pic:nvPicPr>
                  <pic:blipFill rotWithShape="1">
                    <a:blip r:embed="rId13">
                      <a:extLst>
                        <a:ext uri="{28A0092B-C50C-407E-A947-70E740481C1C}">
                          <a14:useLocalDpi xmlns:a14="http://schemas.microsoft.com/office/drawing/2010/main" val="0"/>
                        </a:ext>
                      </a:extLst>
                    </a:blip>
                    <a:srcRect l="6154" t="12746" r="9699"/>
                    <a:stretch>
                      <a:fillRect/>
                    </a:stretch>
                  </pic:blipFill>
                  <pic:spPr bwMode="auto">
                    <a:xfrm>
                      <a:off x="0" y="0"/>
                      <a:ext cx="6821170" cy="8514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3185" w:rsidRPr="00251871">
        <w:rPr>
          <w:rFonts w:asciiTheme="majorBidi" w:eastAsia="Times New Roman" w:hAnsiTheme="majorBidi" w:cstheme="majorBidi"/>
          <w:noProof/>
          <w:color w:val="EE0000"/>
          <w:kern w:val="0"/>
          <w:sz w:val="22"/>
          <w:szCs w:val="22"/>
          <w14:ligatures w14:val="none"/>
        </w:rPr>
        <mc:AlternateContent>
          <mc:Choice Requires="wps">
            <w:drawing>
              <wp:anchor distT="45720" distB="45720" distL="114300" distR="114300" simplePos="0" relativeHeight="251685888" behindDoc="0" locked="0" layoutInCell="1" allowOverlap="1" wp14:anchorId="35A0ABAC" wp14:editId="741B6F7C">
                <wp:simplePos x="0" y="0"/>
                <wp:positionH relativeFrom="column">
                  <wp:posOffset>373380</wp:posOffset>
                </wp:positionH>
                <wp:positionV relativeFrom="paragraph">
                  <wp:posOffset>-332</wp:posOffset>
                </wp:positionV>
                <wp:extent cx="1319530" cy="3098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309880"/>
                        </a:xfrm>
                        <a:prstGeom prst="rect">
                          <a:avLst/>
                        </a:prstGeom>
                        <a:solidFill>
                          <a:srgbClr val="FFFFFF"/>
                        </a:solidFill>
                        <a:ln w="9525">
                          <a:noFill/>
                          <a:miter lim="800000"/>
                          <a:headEnd/>
                          <a:tailEnd/>
                        </a:ln>
                      </wps:spPr>
                      <wps:txbx>
                        <w:txbxContent>
                          <w:p w14:paraId="4D413FF7" w14:textId="77777777" w:rsidR="008C3185" w:rsidRPr="00F47F0E" w:rsidRDefault="008C3185" w:rsidP="008C3185">
                            <w:pPr>
                              <w:jc w:val="center"/>
                              <w:rPr>
                                <w:b/>
                                <w:bCs/>
                              </w:rPr>
                            </w:pPr>
                            <w:r w:rsidRPr="00251871">
                              <w:rPr>
                                <w:b/>
                                <w:bCs/>
                                <w:sz w:val="28"/>
                                <w:szCs w:val="28"/>
                              </w:rPr>
                              <w:t>Property</w:t>
                            </w:r>
                            <w:r w:rsidRPr="00F47F0E">
                              <w:rPr>
                                <w:b/>
                                <w:bCs/>
                              </w:rPr>
                              <w:t xml:space="preserve"> Image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A0ABAC" id="_x0000_t202" coordsize="21600,21600" o:spt="202" path="m,l,21600r21600,l21600,xe">
                <v:stroke joinstyle="miter"/>
                <v:path gradientshapeok="t" o:connecttype="rect"/>
              </v:shapetype>
              <v:shape id="Text Box 2" o:spid="_x0000_s1026" type="#_x0000_t202" style="position:absolute;left:0;text-align:left;margin-left:29.4pt;margin-top:-.05pt;width:103.9pt;height:24.4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" stroked="f">
                <v:textbox>
                  <w:txbxContent>
                    <w:p w14:paraId="4D413FF7" w14:textId="77777777" w:rsidR="008C3185" w:rsidRPr="00F47F0E" w:rsidRDefault="008C3185" w:rsidP="008C3185">
                      <w:pPr>
                        <w:jc w:val="center"/>
                        <w:rPr>
                          <w:b/>
                          <w:bCs/>
                        </w:rPr>
                      </w:pPr>
                      <w:r w:rsidRPr="00251871">
                        <w:rPr>
                          <w:b/>
                          <w:bCs/>
                          <w:sz w:val="28"/>
                          <w:szCs w:val="28"/>
                        </w:rPr>
                        <w:t>Property</w:t>
                      </w:r>
                      <w:r w:rsidRPr="00F47F0E">
                        <w:rPr>
                          <w:b/>
                          <w:bCs/>
                        </w:rPr>
                        <w:t xml:space="preserve"> Image</w:t>
                      </w:r>
                    </w:p>
                  </w:txbxContent>
                </v:textbox>
                <w10:wrap type="square"/>
              </v:shape>
            </w:pict>
          </mc:Fallback>
        </mc:AlternateContent>
      </w:r>
      <w:r w:rsidR="008C3185" w:rsidRPr="00251871">
        <w:rPr>
          <w:rFonts w:asciiTheme="majorBidi" w:eastAsia="Times New Roman" w:hAnsiTheme="majorBidi" w:cstheme="majorBidi"/>
          <w:color w:val="EE0000"/>
          <w:kern w:val="0"/>
          <w:sz w:val="22"/>
          <w:szCs w:val="22"/>
          <w14:ligatures w14:val="none"/>
        </w:rPr>
        <w:t xml:space="preserve"> </w:t>
      </w:r>
      <w:r w:rsidR="001D0F4E" w:rsidRPr="00251871">
        <w:rPr>
          <w:rFonts w:asciiTheme="majorBidi" w:eastAsia="Times New Roman" w:hAnsiTheme="majorBidi" w:cstheme="majorBidi"/>
          <w:color w:val="EE0000"/>
          <w:kern w:val="0"/>
          <w:sz w:val="22"/>
          <w:szCs w:val="22"/>
          <w14:ligatures w14:val="none"/>
        </w:rPr>
        <w:t>Figure 6 (</w:t>
      </w:r>
      <w:r w:rsidRPr="00251871">
        <w:rPr>
          <w:rFonts w:asciiTheme="majorBidi" w:eastAsia="Times New Roman" w:hAnsiTheme="majorBidi" w:cstheme="majorBidi"/>
          <w:color w:val="EE0000"/>
          <w:kern w:val="0"/>
          <w:sz w:val="22"/>
          <w:szCs w:val="22"/>
          <w14:ligatures w14:val="none"/>
        </w:rPr>
        <w:t>A</w:t>
      </w:r>
      <w:r w:rsidR="001D0F4E" w:rsidRPr="00251871">
        <w:rPr>
          <w:rFonts w:asciiTheme="majorBidi" w:eastAsia="Times New Roman" w:hAnsiTheme="majorBidi" w:cstheme="majorBidi"/>
          <w:color w:val="EE0000"/>
          <w:kern w:val="0"/>
          <w:sz w:val="22"/>
          <w:szCs w:val="22"/>
          <w14:ligatures w14:val="none"/>
        </w:rPr>
        <w:t>).</w:t>
      </w:r>
    </w:p>
    <w:p w14:paraId="2A6640A0" w14:textId="2DB29D61" w:rsidR="00D357B5" w:rsidRDefault="00D357B5" w:rsidP="0027797F">
      <w:pPr>
        <w:ind w:left="-990" w:right="-990"/>
        <w:jc w:val="both"/>
        <w:rPr>
          <w:rFonts w:asciiTheme="majorBidi" w:eastAsia="Times New Roman" w:hAnsiTheme="majorBidi" w:cstheme="majorBidi"/>
          <w:color w:val="EE0000"/>
          <w:kern w:val="0"/>
          <w14:ligatures w14:val="none"/>
        </w:rPr>
      </w:pPr>
    </w:p>
    <w:p w14:paraId="4C81BBD8" w14:textId="42F16CC1" w:rsidR="005872D4" w:rsidRPr="00251871" w:rsidRDefault="00503C05" w:rsidP="005872D4">
      <w:pPr>
        <w:ind w:left="-90" w:right="-990"/>
        <w:jc w:val="both"/>
        <w:rPr>
          <w:rFonts w:asciiTheme="majorBidi" w:eastAsia="Times New Roman" w:hAnsiTheme="majorBidi" w:cstheme="majorBidi"/>
          <w:color w:val="EE0000"/>
          <w:kern w:val="0"/>
          <w:sz w:val="22"/>
          <w:szCs w:val="22"/>
          <w:rtl/>
          <w14:ligatures w14:val="none"/>
        </w:rPr>
      </w:pPr>
      <w:r w:rsidRPr="00251871">
        <w:rPr>
          <w:rFonts w:asciiTheme="majorBidi" w:eastAsia="Times New Roman" w:hAnsiTheme="majorBidi" w:cstheme="majorBidi"/>
          <w:noProof/>
          <w:color w:val="EE0000"/>
          <w:kern w:val="0"/>
          <w:sz w:val="22"/>
          <w:szCs w:val="22"/>
          <w14:ligatures w14:val="none"/>
        </w:rPr>
        <w:lastRenderedPageBreak/>
        <mc:AlternateContent>
          <mc:Choice Requires="wps">
            <w:drawing>
              <wp:anchor distT="45720" distB="45720" distL="114300" distR="114300" simplePos="0" relativeHeight="251688960" behindDoc="0" locked="0" layoutInCell="1" allowOverlap="1" wp14:anchorId="7E8D2C63" wp14:editId="6F96D975">
                <wp:simplePos x="0" y="0"/>
                <wp:positionH relativeFrom="column">
                  <wp:posOffset>176475</wp:posOffset>
                </wp:positionH>
                <wp:positionV relativeFrom="paragraph">
                  <wp:posOffset>0</wp:posOffset>
                </wp:positionV>
                <wp:extent cx="1732280" cy="272415"/>
                <wp:effectExtent l="0" t="0" r="1270" b="0"/>
                <wp:wrapSquare wrapText="bothSides"/>
                <wp:docPr id="17638647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2280" cy="272415"/>
                        </a:xfrm>
                        <a:prstGeom prst="rect">
                          <a:avLst/>
                        </a:prstGeom>
                        <a:solidFill>
                          <a:srgbClr val="FFFFFF"/>
                        </a:solidFill>
                        <a:ln w="9525">
                          <a:noFill/>
                          <a:miter lim="800000"/>
                          <a:headEnd/>
                          <a:tailEnd/>
                        </a:ln>
                      </wps:spPr>
                      <wps:txbx>
                        <w:txbxContent>
                          <w:p w14:paraId="068A58E0" w14:textId="69D8D796" w:rsidR="001D0F4E" w:rsidRPr="001D0F4E" w:rsidRDefault="001D0F4E" w:rsidP="001D0F4E">
                            <w:pPr>
                              <w:jc w:val="center"/>
                              <w:rPr>
                                <w:b/>
                                <w:bCs/>
                                <w:sz w:val="28"/>
                                <w:szCs w:val="28"/>
                              </w:rPr>
                            </w:pPr>
                            <w:r w:rsidRPr="001D0F4E">
                              <w:rPr>
                                <w:b/>
                                <w:bCs/>
                                <w:sz w:val="28"/>
                                <w:szCs w:val="28"/>
                              </w:rPr>
                              <w:t>Similar Property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8D2C63" id="_x0000_s1027" type="#_x0000_t202" style="position:absolute;left:0;text-align:left;margin-left:13.9pt;margin-top:0;width:136.4pt;height:21.4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" stroked="f">
                <v:textbox>
                  <w:txbxContent>
                    <w:p w14:paraId="068A58E0" w14:textId="69D8D796" w:rsidR="001D0F4E" w:rsidRPr="001D0F4E" w:rsidRDefault="001D0F4E" w:rsidP="001D0F4E">
                      <w:pPr>
                        <w:jc w:val="center"/>
                        <w:rPr>
                          <w:b/>
                          <w:bCs/>
                          <w:sz w:val="28"/>
                          <w:szCs w:val="28"/>
                        </w:rPr>
                      </w:pPr>
                      <w:r w:rsidRPr="001D0F4E">
                        <w:rPr>
                          <w:b/>
                          <w:bCs/>
                          <w:sz w:val="28"/>
                          <w:szCs w:val="28"/>
                        </w:rPr>
                        <w:t>Similar Property #3</w:t>
                      </w:r>
                    </w:p>
                  </w:txbxContent>
                </v:textbox>
                <w10:wrap type="square"/>
              </v:shape>
            </w:pict>
          </mc:Fallback>
        </mc:AlternateContent>
      </w:r>
      <w:r w:rsidRPr="00251871">
        <w:rPr>
          <w:rFonts w:asciiTheme="majorBidi" w:eastAsia="Times New Roman" w:hAnsiTheme="majorBidi" w:cstheme="majorBidi"/>
          <w:noProof/>
          <w:color w:val="EE0000"/>
          <w:kern w:val="0"/>
          <w:sz w:val="22"/>
          <w:szCs w:val="22"/>
          <w14:ligatures w14:val="none"/>
        </w:rPr>
        <w:drawing>
          <wp:anchor distT="0" distB="0" distL="114300" distR="114300" simplePos="0" relativeHeight="251686912" behindDoc="0" locked="0" layoutInCell="1" allowOverlap="1" wp14:anchorId="22185920" wp14:editId="055599C3">
            <wp:simplePos x="0" y="0"/>
            <wp:positionH relativeFrom="margin">
              <wp:posOffset>285750</wp:posOffset>
            </wp:positionH>
            <wp:positionV relativeFrom="margin">
              <wp:posOffset>-59690</wp:posOffset>
            </wp:positionV>
            <wp:extent cx="5657215" cy="6113780"/>
            <wp:effectExtent l="0" t="0" r="635" b="1270"/>
            <wp:wrapSquare wrapText="bothSides"/>
            <wp:docPr id="1957051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051976" name=""/>
                    <pic:cNvPicPr/>
                  </pic:nvPicPr>
                  <pic:blipFill>
                    <a:blip r:embed="rId14">
                      <a:extLst>
                        <a:ext uri="{28A0092B-C50C-407E-A947-70E740481C1C}">
                          <a14:useLocalDpi xmlns:a14="http://schemas.microsoft.com/office/drawing/2010/main" val="0"/>
                        </a:ext>
                      </a:extLst>
                    </a:blip>
                    <a:stretch>
                      <a:fillRect/>
                    </a:stretch>
                  </pic:blipFill>
                  <pic:spPr>
                    <a:xfrm>
                      <a:off x="0" y="0"/>
                      <a:ext cx="5657215" cy="6113780"/>
                    </a:xfrm>
                    <a:prstGeom prst="rect">
                      <a:avLst/>
                    </a:prstGeom>
                  </pic:spPr>
                </pic:pic>
              </a:graphicData>
            </a:graphic>
            <wp14:sizeRelH relativeFrom="margin">
              <wp14:pctWidth>0</wp14:pctWidth>
            </wp14:sizeRelH>
            <wp14:sizeRelV relativeFrom="margin">
              <wp14:pctHeight>0</wp14:pctHeight>
            </wp14:sizeRelV>
          </wp:anchor>
        </w:drawing>
      </w:r>
      <w:r w:rsidR="005872D4" w:rsidRPr="00251871">
        <w:rPr>
          <w:rFonts w:asciiTheme="majorBidi" w:eastAsia="Times New Roman" w:hAnsiTheme="majorBidi" w:cstheme="majorBidi"/>
          <w:color w:val="EE0000"/>
          <w:kern w:val="0"/>
          <w:sz w:val="22"/>
          <w:szCs w:val="22"/>
          <w14:ligatures w14:val="none"/>
        </w:rPr>
        <w:t xml:space="preserve"> Figure 6 (</w:t>
      </w:r>
      <w:r w:rsidR="00251871" w:rsidRPr="00251871">
        <w:rPr>
          <w:rFonts w:asciiTheme="majorBidi" w:eastAsia="Times New Roman" w:hAnsiTheme="majorBidi" w:cstheme="majorBidi"/>
          <w:color w:val="EE0000"/>
          <w:kern w:val="0"/>
          <w:sz w:val="22"/>
          <w:szCs w:val="22"/>
          <w14:ligatures w14:val="none"/>
        </w:rPr>
        <w:t>B</w:t>
      </w:r>
      <w:r w:rsidR="005872D4" w:rsidRPr="00251871">
        <w:rPr>
          <w:rFonts w:asciiTheme="majorBidi" w:eastAsia="Times New Roman" w:hAnsiTheme="majorBidi" w:cstheme="majorBidi"/>
          <w:color w:val="EE0000"/>
          <w:kern w:val="0"/>
          <w:sz w:val="22"/>
          <w:szCs w:val="22"/>
          <w14:ligatures w14:val="none"/>
        </w:rPr>
        <w:t>).</w:t>
      </w:r>
    </w:p>
    <w:p w14:paraId="0522EDF2" w14:textId="24E370C8" w:rsidR="00690DE4" w:rsidRPr="00D357B5" w:rsidRDefault="00690DE4" w:rsidP="005872D4">
      <w:pPr>
        <w:ind w:left="-990" w:right="-990"/>
        <w:jc w:val="both"/>
        <w:rPr>
          <w:rFonts w:asciiTheme="majorBidi" w:hAnsiTheme="majorBidi" w:cstheme="majorBidi"/>
          <w:b/>
          <w:bCs/>
          <w:color w:val="EE0000"/>
          <w:sz w:val="20"/>
          <w:szCs w:val="20"/>
        </w:rPr>
      </w:pPr>
      <w:r w:rsidRPr="00D357B5">
        <w:rPr>
          <w:rFonts w:asciiTheme="majorBidi" w:hAnsiTheme="majorBidi" w:cstheme="majorBidi"/>
          <w:b/>
          <w:bCs/>
          <w:color w:val="EE0000"/>
          <w:sz w:val="20"/>
          <w:szCs w:val="20"/>
        </w:rPr>
        <w:t xml:space="preserve">Figure </w:t>
      </w:r>
      <w:r w:rsidR="0027797F" w:rsidRPr="00D357B5">
        <w:rPr>
          <w:rFonts w:asciiTheme="majorBidi" w:hAnsiTheme="majorBidi" w:cstheme="majorBidi" w:hint="cs"/>
          <w:b/>
          <w:bCs/>
          <w:color w:val="EE0000"/>
          <w:sz w:val="20"/>
          <w:szCs w:val="20"/>
          <w:rtl/>
        </w:rPr>
        <w:t>6</w:t>
      </w:r>
      <w:r w:rsidRPr="00D357B5">
        <w:rPr>
          <w:rFonts w:asciiTheme="majorBidi" w:hAnsiTheme="majorBidi" w:cstheme="majorBidi"/>
          <w:b/>
          <w:bCs/>
          <w:color w:val="EE0000"/>
          <w:sz w:val="20"/>
          <w:szCs w:val="20"/>
        </w:rPr>
        <w:t>:</w:t>
      </w:r>
      <w:r w:rsidR="00D357B5" w:rsidRPr="00D357B5">
        <w:rPr>
          <w:rFonts w:asciiTheme="majorBidi" w:hAnsiTheme="majorBidi" w:cstheme="majorBidi"/>
          <w:b/>
          <w:bCs/>
          <w:color w:val="EE0000"/>
          <w:sz w:val="20"/>
          <w:szCs w:val="20"/>
        </w:rPr>
        <w:t xml:space="preserve"> Top five visually similar properties retrieved by Clarivision AI using cosine similarity: (a) the first three retrieved properties and (b) the fourth and fifth retrieved properties.</w:t>
      </w:r>
    </w:p>
    <w:p w14:paraId="783CCF3F" w14:textId="77777777" w:rsidR="00C70B5F" w:rsidRDefault="00C70B5F" w:rsidP="0027797F">
      <w:pPr>
        <w:ind w:left="-990" w:right="-990"/>
        <w:jc w:val="both"/>
        <w:rPr>
          <w:rFonts w:asciiTheme="majorBidi" w:eastAsia="Times New Roman" w:hAnsiTheme="majorBidi" w:cstheme="majorBidi"/>
          <w:color w:val="EE0000"/>
          <w:kern w:val="0"/>
          <w14:ligatures w14:val="none"/>
        </w:rPr>
      </w:pPr>
      <w:r w:rsidRPr="00C70B5F">
        <w:rPr>
          <w:rFonts w:asciiTheme="majorBidi" w:eastAsia="Times New Roman" w:hAnsiTheme="majorBidi" w:cstheme="majorBidi"/>
          <w:color w:val="EE0000"/>
          <w:kern w:val="0"/>
          <w14:ligatures w14:val="none"/>
        </w:rPr>
        <w:t>For testing the Similar Property Retrieval algorithm, a property query image taken from Anaheim, CA was used. It is observed that the top five visually similar residential properties were retrieved by filtering out the search based on the location of properties in the same city. It is observed that cosine similarity measures for these properties range between 78.00% to 81.37%.</w:t>
      </w:r>
    </w:p>
    <w:p w14:paraId="4B0E0282" w14:textId="7438E548" w:rsidR="00C70B5F" w:rsidRPr="00C70B5F" w:rsidRDefault="00C70B5F" w:rsidP="00C70B5F">
      <w:pPr>
        <w:ind w:left="-990" w:right="-990"/>
        <w:jc w:val="both"/>
        <w:rPr>
          <w:rFonts w:asciiTheme="majorBidi" w:eastAsia="Times New Roman" w:hAnsiTheme="majorBidi" w:cstheme="majorBidi"/>
          <w:color w:val="EE0000"/>
          <w:kern w:val="0"/>
          <w14:ligatures w14:val="none"/>
        </w:rPr>
      </w:pPr>
      <w:r w:rsidRPr="00C70B5F">
        <w:rPr>
          <w:rFonts w:asciiTheme="majorBidi" w:eastAsia="Times New Roman" w:hAnsiTheme="majorBidi" w:cstheme="majorBidi"/>
          <w:color w:val="EE0000"/>
          <w:kern w:val="0"/>
          <w14:ligatures w14:val="none"/>
        </w:rPr>
        <w:t xml:space="preserve">The </w:t>
      </w:r>
      <w:r w:rsidR="004D2550" w:rsidRPr="00C70B5F">
        <w:rPr>
          <w:rFonts w:asciiTheme="majorBidi" w:eastAsia="Times New Roman" w:hAnsiTheme="majorBidi" w:cstheme="majorBidi"/>
          <w:color w:val="EE0000"/>
          <w:kern w:val="0"/>
          <w14:ligatures w14:val="none"/>
        </w:rPr>
        <w:t>top-ranking</w:t>
      </w:r>
      <w:r w:rsidRPr="00C70B5F">
        <w:rPr>
          <w:rFonts w:asciiTheme="majorBidi" w:eastAsia="Times New Roman" w:hAnsiTheme="majorBidi" w:cstheme="majorBidi"/>
          <w:color w:val="EE0000"/>
          <w:kern w:val="0"/>
          <w14:ligatures w14:val="none"/>
        </w:rPr>
        <w:t xml:space="preserve"> property had a similarity score of 81.37%, followed by 80.39%, 78.98%, 78.50%, and 78.00% for the remaining retrieved properties. Even though the retrieved properties varied in terms of their prices, number of bedrooms, bathrooms, and sizes, they have visual features in common, captured by the ResNet50 feature representation. This illustrates that the retrieval process is mainly driven by visual similarity and not price similarity or similarity in any other structured feature.</w:t>
      </w:r>
    </w:p>
    <w:p w14:paraId="73831EDF" w14:textId="77777777" w:rsidR="00C70B5F" w:rsidRPr="00C70B5F" w:rsidRDefault="00C70B5F" w:rsidP="00C70B5F">
      <w:pPr>
        <w:ind w:left="-990" w:right="-990"/>
        <w:jc w:val="both"/>
        <w:rPr>
          <w:rFonts w:asciiTheme="majorBidi" w:eastAsia="Times New Roman" w:hAnsiTheme="majorBidi" w:cstheme="majorBidi"/>
          <w:color w:val="EE0000"/>
          <w:kern w:val="0"/>
          <w14:ligatures w14:val="none"/>
        </w:rPr>
      </w:pPr>
      <w:r w:rsidRPr="00C70B5F">
        <w:rPr>
          <w:rFonts w:asciiTheme="majorBidi" w:eastAsia="Times New Roman" w:hAnsiTheme="majorBidi" w:cstheme="majorBidi"/>
          <w:color w:val="EE0000"/>
          <w:kern w:val="0"/>
          <w14:ligatures w14:val="none"/>
        </w:rPr>
        <w:t xml:space="preserve">Filtering the results to a single city ensures that the geographic relevance is preserved because residential property values and characteristics may differ substantially depending on the cities. Hence, the city filter limits the chance of </w:t>
      </w:r>
      <w:r w:rsidRPr="00C70B5F">
        <w:rPr>
          <w:rFonts w:asciiTheme="majorBidi" w:eastAsia="Times New Roman" w:hAnsiTheme="majorBidi" w:cstheme="majorBidi"/>
          <w:color w:val="EE0000"/>
          <w:kern w:val="0"/>
          <w14:ligatures w14:val="none"/>
        </w:rPr>
        <w:lastRenderedPageBreak/>
        <w:t>retrieving visually similar properties but from a geographically different location and which cannot be used as local reference property.</w:t>
      </w:r>
    </w:p>
    <w:p w14:paraId="2DB4E2A5" w14:textId="08445590" w:rsidR="0027797F" w:rsidRDefault="00C70B5F" w:rsidP="00C70B5F">
      <w:pPr>
        <w:ind w:left="-990" w:right="-990"/>
        <w:jc w:val="both"/>
        <w:rPr>
          <w:rFonts w:asciiTheme="majorBidi" w:eastAsia="Times New Roman" w:hAnsiTheme="majorBidi" w:cstheme="majorBidi"/>
          <w:color w:val="EE0000"/>
          <w:kern w:val="0"/>
          <w14:ligatures w14:val="none"/>
        </w:rPr>
      </w:pPr>
      <w:r w:rsidRPr="00C70B5F">
        <w:rPr>
          <w:rFonts w:asciiTheme="majorBidi" w:eastAsia="Times New Roman" w:hAnsiTheme="majorBidi" w:cstheme="majorBidi"/>
          <w:color w:val="EE0000"/>
          <w:kern w:val="0"/>
          <w14:ligatures w14:val="none"/>
        </w:rPr>
        <w:t>Cosine similarity scores should be treated as measures of similarity between the ResNet50 visual feature representations and not percentage similarity in physical/economic features. Higher scores mean that the visual representations of two property images are closer to each other in the learned feature space. The retrieved properties serve as additional visual references which could complement the numerical valuation performed by Clarivision AI</w:t>
      </w:r>
      <w:r w:rsidR="0027797F" w:rsidRPr="0027797F">
        <w:rPr>
          <w:rFonts w:asciiTheme="majorBidi" w:eastAsia="Times New Roman" w:hAnsiTheme="majorBidi" w:cstheme="majorBidi"/>
          <w:color w:val="EE0000"/>
          <w:kern w:val="0"/>
          <w14:ligatures w14:val="none"/>
        </w:rPr>
        <w:t>.</w:t>
      </w:r>
    </w:p>
    <w:p w14:paraId="003F7D53" w14:textId="77777777" w:rsidR="005872D4" w:rsidRDefault="005872D4" w:rsidP="0027797F">
      <w:pPr>
        <w:ind w:left="-990" w:right="-990"/>
        <w:jc w:val="both"/>
        <w:rPr>
          <w:rFonts w:asciiTheme="majorBidi" w:eastAsia="Times New Roman" w:hAnsiTheme="majorBidi" w:cstheme="majorBidi"/>
          <w:color w:val="EE0000"/>
          <w:kern w:val="0"/>
          <w14:ligatures w14:val="none"/>
        </w:rPr>
      </w:pPr>
    </w:p>
    <w:p w14:paraId="2826795B" w14:textId="09543147" w:rsidR="006C6EE6" w:rsidRPr="006C6EE6" w:rsidRDefault="00B86DA4" w:rsidP="006C6EE6">
      <w:pPr>
        <w:pStyle w:val="NormalWeb"/>
        <w:ind w:left="-900" w:right="-720"/>
        <w:jc w:val="both"/>
        <w:rPr>
          <w:rFonts w:asciiTheme="majorBidi" w:hAnsiTheme="majorBidi" w:cstheme="majorBidi"/>
          <w:b/>
          <w:bCs/>
        </w:rPr>
      </w:pPr>
      <w:r w:rsidRPr="00C82CB6">
        <w:rPr>
          <w:rFonts w:asciiTheme="majorBidi" w:eastAsiaTheme="minorHAnsi" w:hAnsiTheme="majorBidi" w:cstheme="majorBidi"/>
          <w:b/>
          <w:bCs/>
          <w:kern w:val="2"/>
          <w14:ligatures w14:val="standardContextual"/>
        </w:rPr>
        <w:t>8.</w:t>
      </w:r>
      <w:r>
        <w:rPr>
          <w:rFonts w:asciiTheme="majorBidi" w:eastAsiaTheme="minorHAnsi" w:hAnsiTheme="majorBidi" w:cstheme="majorBidi" w:hint="cs"/>
          <w:b/>
          <w:bCs/>
          <w:kern w:val="2"/>
          <w:rtl/>
          <w14:ligatures w14:val="standardContextual"/>
        </w:rPr>
        <w:t>7</w:t>
      </w:r>
      <w:r>
        <w:rPr>
          <w:rFonts w:asciiTheme="majorBidi" w:eastAsiaTheme="minorHAnsi" w:hAnsiTheme="majorBidi" w:cstheme="majorBidi"/>
          <w:b/>
          <w:bCs/>
          <w:kern w:val="2"/>
          <w14:ligatures w14:val="standardContextual"/>
        </w:rPr>
        <w:t xml:space="preserve"> </w:t>
      </w:r>
      <w:r w:rsidRPr="00C82CB6">
        <w:rPr>
          <w:rFonts w:asciiTheme="majorBidi" w:eastAsiaTheme="minorHAnsi" w:hAnsiTheme="majorBidi" w:cstheme="majorBidi"/>
          <w:b/>
          <w:bCs/>
          <w:kern w:val="2"/>
          <w14:ligatures w14:val="standardContextual"/>
        </w:rPr>
        <w:t>Property</w:t>
      </w:r>
      <w:r w:rsidR="006C6EE6" w:rsidRPr="006C6EE6">
        <w:rPr>
          <w:rFonts w:asciiTheme="majorBidi" w:eastAsiaTheme="majorEastAsia" w:hAnsiTheme="majorBidi" w:cstheme="majorBidi"/>
          <w:b/>
          <w:bCs/>
        </w:rPr>
        <w:t xml:space="preserve"> Information Interface</w:t>
      </w:r>
    </w:p>
    <w:p w14:paraId="7BB328D9" w14:textId="5C35AD2B" w:rsidR="00227FA4" w:rsidRPr="00227FA4" w:rsidRDefault="00227FA4" w:rsidP="00227FA4">
      <w:pPr>
        <w:pStyle w:val="NormalWeb"/>
        <w:ind w:left="-900" w:right="-720"/>
        <w:jc w:val="both"/>
        <w:rPr>
          <w:rFonts w:asciiTheme="majorBidi" w:hAnsiTheme="majorBidi" w:cstheme="majorBidi"/>
        </w:rPr>
      </w:pPr>
      <w:r w:rsidRPr="00227FA4">
        <w:rPr>
          <w:rFonts w:asciiTheme="majorBidi" w:hAnsiTheme="majorBidi" w:cstheme="majorBidi"/>
        </w:rPr>
        <w:t>The Property Information Interface is the place where users can enter the required structured data related to the property, including city, number of bedrooms, number of bathrooms, size of the property (square feet), and uploading the image of the residential property. After entering the required data, users can click on the “Predict Property Price” button to find the predicted price of the property using the proposed Clarivision AI framework.</w:t>
      </w:r>
    </w:p>
    <w:p w14:paraId="23330924" w14:textId="4E1D42BC" w:rsidR="00227FA4" w:rsidRPr="00227FA4" w:rsidRDefault="00227FA4" w:rsidP="00227FA4">
      <w:pPr>
        <w:pStyle w:val="NormalWeb"/>
        <w:ind w:left="-900" w:right="-720"/>
        <w:jc w:val="both"/>
        <w:rPr>
          <w:rFonts w:asciiTheme="majorBidi" w:hAnsiTheme="majorBidi" w:cstheme="majorBidi"/>
        </w:rPr>
      </w:pPr>
      <w:r w:rsidRPr="00227FA4">
        <w:rPr>
          <w:rFonts w:asciiTheme="majorBidi" w:hAnsiTheme="majorBidi" w:cstheme="majorBidi"/>
        </w:rPr>
        <w:t>The proposed interface serves as the primary interface to access the system and is convenient for performing the process of residential property valuations.</w:t>
      </w:r>
    </w:p>
    <w:p w14:paraId="558CA446" w14:textId="54BA576B" w:rsidR="00227FA4" w:rsidRDefault="00227FA4" w:rsidP="00227FA4">
      <w:pPr>
        <w:pStyle w:val="NormalWeb"/>
        <w:ind w:left="-900" w:right="-720"/>
        <w:jc w:val="both"/>
        <w:rPr>
          <w:rFonts w:asciiTheme="majorBidi" w:hAnsiTheme="majorBidi" w:cstheme="majorBidi"/>
        </w:rPr>
      </w:pPr>
      <w:r w:rsidRPr="00227FA4">
        <w:rPr>
          <w:rFonts w:asciiTheme="majorBidi" w:hAnsiTheme="majorBidi" w:cstheme="majorBidi"/>
        </w:rPr>
        <w:t>The Clarivision AI framework design contains all the elements of the proposed framework in a decision support environment that allows users to perform the following actions: perform residential property valuations, view the SHAP explanations, retrieve visually similar properties, access the visualization dashboards, segment the market of residential property, and generate PDF reports.</w:t>
      </w:r>
    </w:p>
    <w:p w14:paraId="0299FF86" w14:textId="43EEC826" w:rsidR="00227FA4" w:rsidRDefault="006C63A9" w:rsidP="006C6EE6">
      <w:pPr>
        <w:pStyle w:val="NormalWeb"/>
        <w:ind w:left="-900" w:right="-720"/>
        <w:jc w:val="both"/>
        <w:rPr>
          <w:rFonts w:asciiTheme="majorBidi" w:hAnsiTheme="majorBidi" w:cstheme="majorBidi"/>
          <w:rtl/>
        </w:rPr>
      </w:pPr>
      <w:r w:rsidRPr="006C6EE6">
        <w:rPr>
          <w:rFonts w:asciiTheme="majorBidi" w:hAnsiTheme="majorBidi" w:cstheme="majorBidi"/>
          <w:b/>
          <w:bCs/>
          <w:noProof/>
        </w:rPr>
        <w:drawing>
          <wp:anchor distT="0" distB="0" distL="114300" distR="114300" simplePos="0" relativeHeight="251691008" behindDoc="0" locked="0" layoutInCell="1" allowOverlap="1" wp14:anchorId="537F462C" wp14:editId="7CD3B157">
            <wp:simplePos x="0" y="0"/>
            <wp:positionH relativeFrom="margin">
              <wp:posOffset>-433070</wp:posOffset>
            </wp:positionH>
            <wp:positionV relativeFrom="margin">
              <wp:posOffset>5399128</wp:posOffset>
            </wp:positionV>
            <wp:extent cx="6944360" cy="3112135"/>
            <wp:effectExtent l="76200" t="76200" r="142240" b="126365"/>
            <wp:wrapSquare wrapText="bothSides"/>
            <wp:docPr id="666271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271812"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944360" cy="31121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227FA4" w:rsidRPr="00227FA4">
        <w:rPr>
          <w:rFonts w:asciiTheme="majorBidi" w:hAnsiTheme="majorBidi" w:cstheme="majorBidi"/>
        </w:rPr>
        <w:t>In addition to that, the combination of all those abilities into one system improves the ease of use by delivering an effective, clear, and informative way of making decisions regarding real estate. As opposed to the common practice when AVMs only deliver numeric values, Clarivision AI delivers an interactive system combining valuation prediction, visual analysis, and intelligent decision-making service.</w:t>
      </w:r>
    </w:p>
    <w:p w14:paraId="25013614" w14:textId="51CD16C1" w:rsidR="006C6EE6" w:rsidRPr="006C63A9" w:rsidRDefault="000C370F" w:rsidP="006C6EE6">
      <w:pPr>
        <w:pStyle w:val="NormalWeb"/>
        <w:ind w:left="-900" w:right="-720"/>
        <w:jc w:val="both"/>
        <w:rPr>
          <w:rFonts w:asciiTheme="majorBidi" w:hAnsiTheme="majorBidi" w:cstheme="majorBidi"/>
          <w:sz w:val="20"/>
          <w:szCs w:val="20"/>
        </w:rPr>
      </w:pPr>
      <w:r w:rsidRPr="006C63A9">
        <w:rPr>
          <w:rFonts w:asciiTheme="majorBidi" w:hAnsiTheme="majorBidi" w:cstheme="majorBidi"/>
          <w:sz w:val="20"/>
          <w:szCs w:val="20"/>
        </w:rPr>
        <w:t xml:space="preserve">Figure </w:t>
      </w:r>
      <w:r w:rsidR="00251871" w:rsidRPr="006C63A9">
        <w:rPr>
          <w:rFonts w:asciiTheme="majorBidi" w:hAnsiTheme="majorBidi" w:cstheme="majorBidi"/>
          <w:sz w:val="20"/>
          <w:szCs w:val="20"/>
        </w:rPr>
        <w:t>7</w:t>
      </w:r>
      <w:r w:rsidRPr="006C63A9">
        <w:rPr>
          <w:rFonts w:asciiTheme="majorBidi" w:hAnsiTheme="majorBidi" w:cstheme="majorBidi"/>
          <w:sz w:val="20"/>
          <w:szCs w:val="20"/>
        </w:rPr>
        <w:t>.</w:t>
      </w:r>
      <w:r w:rsidR="006C6EE6" w:rsidRPr="006C63A9">
        <w:rPr>
          <w:rFonts w:asciiTheme="majorBidi" w:hAnsiTheme="majorBidi" w:cstheme="majorBidi" w:hint="cs"/>
          <w:sz w:val="20"/>
          <w:szCs w:val="20"/>
          <w:rtl/>
        </w:rPr>
        <w:t xml:space="preserve"> </w:t>
      </w:r>
      <w:r w:rsidR="006C6EE6" w:rsidRPr="006C63A9">
        <w:rPr>
          <w:rFonts w:asciiTheme="majorBidi" w:hAnsiTheme="majorBidi" w:cstheme="majorBidi"/>
          <w:sz w:val="20"/>
          <w:szCs w:val="20"/>
        </w:rPr>
        <w:t>Main interface of the proposed Clarivision AI decision-support platform.</w:t>
      </w:r>
    </w:p>
    <w:p w14:paraId="75339A96" w14:textId="420E4A3D" w:rsidR="004A3536" w:rsidRDefault="006C6EE6" w:rsidP="006C6EE6">
      <w:pPr>
        <w:ind w:left="-990" w:right="-990"/>
        <w:jc w:val="both"/>
        <w:rPr>
          <w:rFonts w:asciiTheme="majorBidi" w:eastAsia="Times New Roman" w:hAnsiTheme="majorBidi" w:cstheme="majorBidi"/>
          <w:kern w:val="0"/>
          <w:rtl/>
          <w14:ligatures w14:val="none"/>
        </w:rPr>
      </w:pPr>
      <w:r w:rsidRPr="006C6EE6">
        <w:rPr>
          <w:rFonts w:asciiTheme="majorBidi" w:eastAsia="Times New Roman" w:hAnsiTheme="majorBidi" w:cstheme="majorBidi"/>
          <w:kern w:val="0"/>
          <w14:ligatures w14:val="none"/>
        </w:rPr>
        <w:lastRenderedPageBreak/>
        <w:t>The user interface used to enter structured property attributes and upload a residential property image before performing property valuation using the proposed Clarivision AI framework.</w:t>
      </w:r>
    </w:p>
    <w:p w14:paraId="6AE76E40" w14:textId="78DCFEED" w:rsidR="00AD14FC" w:rsidRDefault="00AD14FC" w:rsidP="006C6EE6">
      <w:pPr>
        <w:ind w:left="-990" w:right="-990"/>
        <w:jc w:val="both"/>
        <w:rPr>
          <w:rFonts w:asciiTheme="majorBidi" w:eastAsia="Times New Roman" w:hAnsiTheme="majorBidi" w:cstheme="majorBidi"/>
          <w:kern w:val="0"/>
          <w:rtl/>
          <w14:ligatures w14:val="none"/>
        </w:rPr>
      </w:pPr>
    </w:p>
    <w:p w14:paraId="257E2861" w14:textId="4FBF8C6F" w:rsidR="00AD14FC" w:rsidRDefault="00B86DA4" w:rsidP="00E939A4">
      <w:pPr>
        <w:ind w:left="-990" w:right="-990"/>
        <w:jc w:val="both"/>
        <w:rPr>
          <w:rFonts w:asciiTheme="majorBidi" w:hAnsiTheme="majorBidi" w:cstheme="majorBidi"/>
          <w:b/>
          <w:bCs/>
          <w:rtl/>
        </w:rPr>
      </w:pPr>
      <w:r>
        <w:rPr>
          <w:rFonts w:asciiTheme="majorBidi" w:hAnsiTheme="majorBidi" w:cstheme="majorBidi"/>
          <w:b/>
          <w:bCs/>
        </w:rPr>
        <w:t>8.8 Property</w:t>
      </w:r>
      <w:r w:rsidR="00E939A4" w:rsidRPr="00E939A4">
        <w:rPr>
          <w:rFonts w:asciiTheme="majorBidi" w:hAnsiTheme="majorBidi" w:cstheme="majorBidi"/>
          <w:b/>
          <w:bCs/>
        </w:rPr>
        <w:t xml:space="preserve"> Information and Price Prediction Interface</w:t>
      </w:r>
    </w:p>
    <w:p w14:paraId="010E49B2" w14:textId="626E984B" w:rsidR="00227FA4" w:rsidRDefault="00251871" w:rsidP="00E939A4">
      <w:pPr>
        <w:ind w:left="-990" w:right="-990"/>
        <w:jc w:val="both"/>
        <w:rPr>
          <w:rFonts w:asciiTheme="majorBidi" w:eastAsia="Times New Roman" w:hAnsiTheme="majorBidi" w:cstheme="majorBidi"/>
          <w:kern w:val="0"/>
          <w:rtl/>
          <w14:ligatures w14:val="none"/>
        </w:rPr>
      </w:pPr>
      <w:r w:rsidRPr="00013C85">
        <w:rPr>
          <w:b/>
          <w:bCs/>
          <w:noProof/>
          <w:sz w:val="28"/>
          <w:szCs w:val="28"/>
        </w:rPr>
        <w:drawing>
          <wp:anchor distT="0" distB="0" distL="114300" distR="114300" simplePos="0" relativeHeight="251693056" behindDoc="0" locked="0" layoutInCell="1" allowOverlap="1" wp14:anchorId="6B6E1F0E" wp14:editId="4404ABE4">
            <wp:simplePos x="0" y="0"/>
            <wp:positionH relativeFrom="margin">
              <wp:posOffset>-512445</wp:posOffset>
            </wp:positionH>
            <wp:positionV relativeFrom="margin">
              <wp:posOffset>2298065</wp:posOffset>
            </wp:positionV>
            <wp:extent cx="6944360" cy="3382010"/>
            <wp:effectExtent l="76200" t="76200" r="142240" b="142240"/>
            <wp:wrapSquare wrapText="bothSides"/>
            <wp:docPr id="1585350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350719" name=""/>
                    <pic:cNvPicPr/>
                  </pic:nvPicPr>
                  <pic:blipFill>
                    <a:blip r:embed="rId16">
                      <a:extLst>
                        <a:ext uri="{28A0092B-C50C-407E-A947-70E740481C1C}">
                          <a14:useLocalDpi xmlns:a14="http://schemas.microsoft.com/office/drawing/2010/main" val="0"/>
                        </a:ext>
                      </a:extLst>
                    </a:blip>
                    <a:stretch>
                      <a:fillRect/>
                    </a:stretch>
                  </pic:blipFill>
                  <pic:spPr>
                    <a:xfrm>
                      <a:off x="0" y="0"/>
                      <a:ext cx="6944360" cy="33820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227FA4" w:rsidRPr="00227FA4">
        <w:rPr>
          <w:rFonts w:asciiTheme="majorBidi" w:eastAsia="Times New Roman" w:hAnsiTheme="majorBidi" w:cstheme="majorBidi"/>
          <w:kern w:val="0"/>
          <w14:ligatures w14:val="none"/>
        </w:rPr>
        <w:t>The first step in the proposed Clarivision AI-based method is to gather both the structured attributes of the property as well as the image of the residential property using a user interface. The users provide all the necessary details regarding the city, number of bedrooms, number of bathrooms, size of the property in square feet, and the property image. After gathering the necessary information, the system then evaluates the input data and estimates the value of the residential property based on the proposed hybrid model.</w:t>
      </w:r>
    </w:p>
    <w:p w14:paraId="29A1AD9F" w14:textId="5DB22BE1" w:rsidR="00690DE4" w:rsidRPr="006C63A9" w:rsidRDefault="00690DE4" w:rsidP="00690DE4">
      <w:pPr>
        <w:ind w:left="-990" w:right="-990"/>
        <w:jc w:val="both"/>
        <w:rPr>
          <w:noProof/>
          <w:sz w:val="22"/>
          <w:szCs w:val="22"/>
        </w:rPr>
      </w:pPr>
      <w:r w:rsidRPr="006C63A9">
        <w:rPr>
          <w:rFonts w:asciiTheme="majorBidi" w:hAnsiTheme="majorBidi" w:cstheme="majorBidi"/>
          <w:sz w:val="20"/>
          <w:szCs w:val="20"/>
        </w:rPr>
        <w:t xml:space="preserve">Figure </w:t>
      </w:r>
      <w:r w:rsidR="00251871" w:rsidRPr="006C63A9">
        <w:rPr>
          <w:rFonts w:asciiTheme="majorBidi" w:hAnsiTheme="majorBidi" w:cstheme="majorBidi"/>
          <w:sz w:val="20"/>
          <w:szCs w:val="20"/>
        </w:rPr>
        <w:t>8</w:t>
      </w:r>
      <w:r w:rsidRPr="006C63A9">
        <w:rPr>
          <w:rFonts w:asciiTheme="majorBidi" w:hAnsiTheme="majorBidi" w:cstheme="majorBidi"/>
          <w:sz w:val="20"/>
          <w:szCs w:val="20"/>
        </w:rPr>
        <w:t>: Property Information and Price Prediction Interface</w:t>
      </w:r>
      <w:r w:rsidRPr="006C63A9">
        <w:rPr>
          <w:noProof/>
          <w:sz w:val="22"/>
          <w:szCs w:val="22"/>
        </w:rPr>
        <w:t xml:space="preserve"> </w:t>
      </w:r>
    </w:p>
    <w:p w14:paraId="0E95361E" w14:textId="664BB6D1" w:rsidR="00227FA4" w:rsidRDefault="00227FA4" w:rsidP="00227FA4">
      <w:pPr>
        <w:pStyle w:val="NormalWeb"/>
        <w:ind w:left="-900" w:right="-720"/>
        <w:jc w:val="both"/>
        <w:rPr>
          <w:rFonts w:asciiTheme="majorBidi" w:hAnsiTheme="majorBidi" w:cstheme="majorBidi"/>
        </w:rPr>
      </w:pPr>
      <w:r w:rsidRPr="00227FA4">
        <w:rPr>
          <w:rFonts w:asciiTheme="majorBidi" w:hAnsiTheme="majorBidi" w:cstheme="majorBidi"/>
        </w:rPr>
        <w:t xml:space="preserve">Figure </w:t>
      </w:r>
      <w:r w:rsidR="00251871">
        <w:rPr>
          <w:rFonts w:asciiTheme="majorBidi" w:hAnsiTheme="majorBidi" w:cstheme="majorBidi"/>
        </w:rPr>
        <w:t>8</w:t>
      </w:r>
      <w:r w:rsidRPr="00227FA4">
        <w:rPr>
          <w:rFonts w:asciiTheme="majorBidi" w:hAnsiTheme="majorBidi" w:cstheme="majorBidi"/>
        </w:rPr>
        <w:t>: Property Information and Property Value Prediction Interface. Users can use the interface to enter information about properties in the form of city name, number of bedrooms, bathrooms, total square feet of the property, and a picture of the residential property. Clicking on Predict Property Value will result in prediction of the residential property value using Clarivision AI model.</w:t>
      </w:r>
    </w:p>
    <w:p w14:paraId="7274AAE1" w14:textId="105429A0" w:rsidR="006C6EE6" w:rsidRPr="00DF30A5" w:rsidRDefault="006C6EE6" w:rsidP="006C6EE6">
      <w:pPr>
        <w:pStyle w:val="NormalWeb"/>
        <w:ind w:left="-900" w:right="-720"/>
        <w:jc w:val="both"/>
        <w:rPr>
          <w:rFonts w:asciiTheme="majorBidi" w:eastAsiaTheme="minorHAnsi" w:hAnsiTheme="majorBidi" w:cstheme="majorBidi"/>
          <w:b/>
          <w:bCs/>
          <w:color w:val="EE0000"/>
          <w:kern w:val="2"/>
          <w:rtl/>
          <w14:ligatures w14:val="standardContextual"/>
        </w:rPr>
      </w:pPr>
      <w:r>
        <w:rPr>
          <w:rFonts w:asciiTheme="majorBidi" w:eastAsiaTheme="minorHAnsi" w:hAnsiTheme="majorBidi" w:cstheme="majorBidi" w:hint="cs"/>
          <w:b/>
          <w:bCs/>
          <w:kern w:val="2"/>
          <w:rtl/>
          <w14:ligatures w14:val="standardContextual"/>
        </w:rPr>
        <w:t xml:space="preserve"> </w:t>
      </w:r>
      <w:r w:rsidRPr="00DF30A5">
        <w:rPr>
          <w:rFonts w:asciiTheme="majorBidi" w:eastAsiaTheme="minorHAnsi" w:hAnsiTheme="majorBidi" w:cstheme="majorBidi" w:hint="cs"/>
          <w:b/>
          <w:bCs/>
          <w:color w:val="EE0000"/>
          <w:kern w:val="2"/>
          <w:rtl/>
          <w14:ligatures w14:val="standardContextual"/>
        </w:rPr>
        <w:t>8.</w:t>
      </w:r>
      <w:r w:rsidR="00B86DA4" w:rsidRPr="00DF30A5">
        <w:rPr>
          <w:rFonts w:asciiTheme="majorBidi" w:eastAsiaTheme="minorHAnsi" w:hAnsiTheme="majorBidi" w:cstheme="majorBidi" w:hint="cs"/>
          <w:b/>
          <w:bCs/>
          <w:color w:val="EE0000"/>
          <w:kern w:val="2"/>
          <w:rtl/>
          <w14:ligatures w14:val="standardContextual"/>
        </w:rPr>
        <w:t>9</w:t>
      </w:r>
      <w:r w:rsidRPr="00DF30A5">
        <w:rPr>
          <w:rFonts w:asciiTheme="majorBidi" w:eastAsiaTheme="minorHAnsi" w:hAnsiTheme="majorBidi" w:cstheme="majorBidi"/>
          <w:b/>
          <w:bCs/>
          <w:color w:val="EE0000"/>
          <w:kern w:val="2"/>
          <w14:ligatures w14:val="standardContextual"/>
        </w:rPr>
        <w:t>Clarivision AI Prediction Dashboard</w:t>
      </w:r>
    </w:p>
    <w:p w14:paraId="49AEBB33" w14:textId="29011694" w:rsidR="00DF30A5" w:rsidRDefault="00AD14FC" w:rsidP="004D2550">
      <w:pPr>
        <w:pStyle w:val="NormalWeb"/>
        <w:ind w:left="-900" w:right="-720"/>
        <w:jc w:val="both"/>
        <w:rPr>
          <w:rFonts w:asciiTheme="majorBidi" w:hAnsiTheme="majorBidi" w:cstheme="majorBidi"/>
          <w:color w:val="EE0000"/>
          <w:rtl/>
        </w:rPr>
      </w:pPr>
      <w:r w:rsidRPr="00DF30A5">
        <w:rPr>
          <w:rFonts w:asciiTheme="majorBidi" w:hAnsiTheme="majorBidi" w:cstheme="majorBidi"/>
          <w:color w:val="EE0000"/>
        </w:rPr>
        <w:t xml:space="preserve">The Clarivision AI Dashboard provides an interactive visualization of the valuation results generated by the proposed framework. </w:t>
      </w:r>
      <w:r w:rsidR="004D2550" w:rsidRPr="004D2550">
        <w:rPr>
          <w:rFonts w:asciiTheme="majorBidi" w:hAnsiTheme="majorBidi" w:cstheme="majorBidi"/>
          <w:color w:val="EE0000"/>
        </w:rPr>
        <w:t>The output also shows the estimated market segment, confidence level of the prediction, details of the AI model used, and also the comparison of the assessed asset to the average market. This representation makes it easier for users to comprehend the results of the valuation process.</w:t>
      </w:r>
    </w:p>
    <w:p w14:paraId="5A1930FC" w14:textId="77777777" w:rsidR="00DF30A5" w:rsidRPr="00DF30A5" w:rsidRDefault="00DF30A5" w:rsidP="00AD14FC">
      <w:pPr>
        <w:pStyle w:val="NormalWeb"/>
        <w:ind w:left="-900" w:right="-720"/>
        <w:jc w:val="both"/>
        <w:rPr>
          <w:rFonts w:asciiTheme="majorBidi" w:hAnsiTheme="majorBidi" w:cstheme="majorBidi"/>
          <w:color w:val="EE0000"/>
          <w:rtl/>
        </w:rPr>
      </w:pPr>
    </w:p>
    <w:p w14:paraId="567F2C6D" w14:textId="225936E0" w:rsidR="00690DE4" w:rsidRPr="0093052C" w:rsidRDefault="005C18E9" w:rsidP="0093052C">
      <w:pPr>
        <w:pStyle w:val="NormalWeb"/>
        <w:ind w:left="-540" w:right="-720"/>
        <w:jc w:val="both"/>
        <w:rPr>
          <w:rFonts w:asciiTheme="majorBidi" w:hAnsiTheme="majorBidi" w:cstheme="majorBidi"/>
          <w:color w:val="EE0000"/>
          <w:sz w:val="22"/>
          <w:szCs w:val="22"/>
        </w:rPr>
      </w:pPr>
      <w:r w:rsidRPr="0093052C">
        <w:rPr>
          <w:rFonts w:asciiTheme="majorBidi" w:hAnsiTheme="majorBidi" w:cstheme="majorBidi"/>
          <w:noProof/>
          <w:color w:val="EE0000"/>
          <w:sz w:val="22"/>
          <w:szCs w:val="22"/>
        </w:rPr>
        <w:lastRenderedPageBreak/>
        <w:drawing>
          <wp:anchor distT="0" distB="0" distL="114300" distR="114300" simplePos="0" relativeHeight="251694080" behindDoc="0" locked="0" layoutInCell="1" allowOverlap="1" wp14:anchorId="539B005F" wp14:editId="19DB604E">
            <wp:simplePos x="0" y="0"/>
            <wp:positionH relativeFrom="margin">
              <wp:posOffset>-331470</wp:posOffset>
            </wp:positionH>
            <wp:positionV relativeFrom="margin">
              <wp:posOffset>-225453</wp:posOffset>
            </wp:positionV>
            <wp:extent cx="6543675" cy="2726690"/>
            <wp:effectExtent l="190500" t="190500" r="200025" b="187960"/>
            <wp:wrapSquare wrapText="bothSides"/>
            <wp:docPr id="974953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953742" name=""/>
                    <pic:cNvPicPr/>
                  </pic:nvPicPr>
                  <pic:blipFill>
                    <a:blip r:embed="rId17">
                      <a:extLst>
                        <a:ext uri="{28A0092B-C50C-407E-A947-70E740481C1C}">
                          <a14:useLocalDpi xmlns:a14="http://schemas.microsoft.com/office/drawing/2010/main" val="0"/>
                        </a:ext>
                      </a:extLst>
                    </a:blip>
                    <a:stretch>
                      <a:fillRect/>
                    </a:stretch>
                  </pic:blipFill>
                  <pic:spPr>
                    <a:xfrm>
                      <a:off x="0" y="0"/>
                      <a:ext cx="6543675" cy="272669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690DE4" w:rsidRPr="0093052C">
        <w:rPr>
          <w:rFonts w:asciiTheme="majorBidi" w:hAnsiTheme="majorBidi" w:cstheme="majorBidi"/>
          <w:color w:val="EE0000"/>
          <w:sz w:val="22"/>
          <w:szCs w:val="22"/>
        </w:rPr>
        <w:t xml:space="preserve">Figure </w:t>
      </w:r>
      <w:r w:rsidR="001867DC" w:rsidRPr="0093052C">
        <w:rPr>
          <w:rFonts w:asciiTheme="majorBidi" w:hAnsiTheme="majorBidi" w:cstheme="majorBidi" w:hint="cs"/>
          <w:color w:val="EE0000"/>
          <w:sz w:val="22"/>
          <w:szCs w:val="22"/>
          <w:rtl/>
        </w:rPr>
        <w:t>9</w:t>
      </w:r>
      <w:r w:rsidR="00690DE4" w:rsidRPr="0093052C">
        <w:rPr>
          <w:rFonts w:asciiTheme="majorBidi" w:hAnsiTheme="majorBidi" w:cstheme="majorBidi"/>
          <w:color w:val="EE0000"/>
          <w:sz w:val="22"/>
          <w:szCs w:val="22"/>
        </w:rPr>
        <w:t>: Clarivision AI Prediction Dashboard.</w:t>
      </w:r>
    </w:p>
    <w:p w14:paraId="50CA78DD" w14:textId="77777777" w:rsidR="004D2550" w:rsidRDefault="004D2550" w:rsidP="007015DC">
      <w:pPr>
        <w:ind w:left="-810" w:right="-900"/>
        <w:jc w:val="both"/>
        <w:rPr>
          <w:rFonts w:asciiTheme="majorBidi" w:eastAsia="Times New Roman" w:hAnsiTheme="majorBidi" w:cstheme="majorBidi"/>
          <w:kern w:val="0"/>
          <w14:ligatures w14:val="none"/>
        </w:rPr>
      </w:pPr>
      <w:bookmarkStart w:id="1" w:name="_Hlk235699660"/>
      <w:r w:rsidRPr="004D2550">
        <w:rPr>
          <w:rFonts w:asciiTheme="majorBidi" w:eastAsia="Times New Roman" w:hAnsiTheme="majorBidi" w:cstheme="majorBidi"/>
          <w:kern w:val="0"/>
          <w14:ligatures w14:val="none"/>
        </w:rPr>
        <w:t>As can be seen in Figure 9 below, the Clarivision AI prediction dashboard shows the predicted price of the residential property together with the prediction confidence rating, market category, information about the AI model used, and the comparison between the property to be valued and the average market characteristics. Through this dashboard, the user can visualize the value of the residential property.</w:t>
      </w:r>
    </w:p>
    <w:p w14:paraId="15FA7210" w14:textId="3C2E2191" w:rsidR="007015DC" w:rsidRPr="007015DC" w:rsidRDefault="007015DC" w:rsidP="007015DC">
      <w:pPr>
        <w:ind w:left="-810" w:right="-900"/>
        <w:jc w:val="both"/>
        <w:rPr>
          <w:rFonts w:asciiTheme="majorBidi" w:hAnsiTheme="majorBidi" w:cstheme="majorBidi"/>
          <w:b/>
          <w:bCs/>
        </w:rPr>
      </w:pPr>
      <w:r>
        <w:rPr>
          <w:rFonts w:asciiTheme="majorBidi" w:hAnsiTheme="majorBidi" w:cstheme="majorBidi" w:hint="cs"/>
          <w:b/>
          <w:bCs/>
          <w:rtl/>
        </w:rPr>
        <w:t>8</w:t>
      </w:r>
      <w:r w:rsidRPr="007015DC">
        <w:rPr>
          <w:rFonts w:asciiTheme="majorBidi" w:hAnsiTheme="majorBidi" w:cstheme="majorBidi"/>
          <w:b/>
          <w:bCs/>
        </w:rPr>
        <w:t>.</w:t>
      </w:r>
      <w:r>
        <w:rPr>
          <w:rFonts w:asciiTheme="majorBidi" w:hAnsiTheme="majorBidi" w:cstheme="majorBidi" w:hint="cs"/>
          <w:b/>
          <w:bCs/>
          <w:rtl/>
        </w:rPr>
        <w:t>10</w:t>
      </w:r>
      <w:r w:rsidRPr="007015DC">
        <w:rPr>
          <w:rFonts w:asciiTheme="majorBidi" w:hAnsiTheme="majorBidi" w:cstheme="majorBidi"/>
          <w:b/>
          <w:bCs/>
        </w:rPr>
        <w:t xml:space="preserve"> </w:t>
      </w:r>
      <w:r w:rsidR="006A68DE">
        <w:rPr>
          <w:rFonts w:asciiTheme="majorBidi" w:hAnsiTheme="majorBidi" w:cstheme="majorBidi" w:hint="cs"/>
          <w:b/>
          <w:bCs/>
          <w:rtl/>
        </w:rPr>
        <w:t xml:space="preserve"> </w:t>
      </w:r>
      <w:r w:rsidR="006A68DE" w:rsidRPr="007015DC">
        <w:rPr>
          <w:rFonts w:asciiTheme="majorBidi" w:hAnsiTheme="majorBidi" w:cstheme="majorBidi"/>
          <w:b/>
          <w:bCs/>
        </w:rPr>
        <w:t xml:space="preserve">Clarivision AI </w:t>
      </w:r>
      <w:r w:rsidR="006A68DE">
        <w:rPr>
          <w:rFonts w:asciiTheme="majorBidi" w:hAnsiTheme="majorBidi" w:cstheme="majorBidi" w:hint="cs"/>
          <w:b/>
          <w:bCs/>
          <w:rtl/>
        </w:rPr>
        <w:t xml:space="preserve"> </w:t>
      </w:r>
      <w:r w:rsidRPr="007015DC">
        <w:rPr>
          <w:rFonts w:asciiTheme="majorBidi" w:hAnsiTheme="majorBidi" w:cstheme="majorBidi"/>
          <w:b/>
          <w:bCs/>
        </w:rPr>
        <w:t>Report</w:t>
      </w:r>
    </w:p>
    <w:p w14:paraId="43F69964" w14:textId="739118C7" w:rsidR="007015DC" w:rsidRDefault="002221A8" w:rsidP="007015DC">
      <w:pPr>
        <w:ind w:left="-810" w:right="-900"/>
        <w:jc w:val="both"/>
        <w:rPr>
          <w:rFonts w:asciiTheme="majorBidi" w:hAnsiTheme="majorBidi" w:cstheme="majorBidi"/>
          <w:rtl/>
        </w:rPr>
      </w:pPr>
      <w:r w:rsidRPr="00BE3238">
        <w:rPr>
          <w:rFonts w:asciiTheme="majorBidi" w:hAnsiTheme="majorBidi" w:cstheme="majorBidi"/>
          <w:noProof/>
        </w:rPr>
        <w:drawing>
          <wp:anchor distT="0" distB="0" distL="114300" distR="114300" simplePos="0" relativeHeight="251675648" behindDoc="0" locked="0" layoutInCell="1" allowOverlap="1" wp14:anchorId="26788DE1" wp14:editId="07455370">
            <wp:simplePos x="0" y="0"/>
            <wp:positionH relativeFrom="margin">
              <wp:posOffset>1403985</wp:posOffset>
            </wp:positionH>
            <wp:positionV relativeFrom="margin">
              <wp:posOffset>4938395</wp:posOffset>
            </wp:positionV>
            <wp:extent cx="3267710" cy="4169410"/>
            <wp:effectExtent l="76200" t="76200" r="142240" b="135890"/>
            <wp:wrapSquare wrapText="bothSides"/>
            <wp:docPr id="1958594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594300" name=""/>
                    <pic:cNvPicPr/>
                  </pic:nvPicPr>
                  <pic:blipFill rotWithShape="1">
                    <a:blip r:embed="rId18">
                      <a:extLst>
                        <a:ext uri="{28A0092B-C50C-407E-A947-70E740481C1C}">
                          <a14:useLocalDpi xmlns:a14="http://schemas.microsoft.com/office/drawing/2010/main" val="0"/>
                        </a:ext>
                      </a:extLst>
                    </a:blip>
                    <a:srcRect l="4674" t="3905" r="9177"/>
                    <a:stretch>
                      <a:fillRect/>
                    </a:stretch>
                  </pic:blipFill>
                  <pic:spPr bwMode="auto">
                    <a:xfrm>
                      <a:off x="0" y="0"/>
                      <a:ext cx="3267710" cy="41694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015DC" w:rsidRPr="007015DC">
        <w:rPr>
          <w:rFonts w:asciiTheme="majorBidi" w:hAnsiTheme="majorBidi" w:cstheme="majorBidi"/>
        </w:rPr>
        <w:t xml:space="preserve">The </w:t>
      </w:r>
      <w:r w:rsidR="007015DC" w:rsidRPr="004D2550">
        <w:rPr>
          <w:rFonts w:asciiTheme="majorBidi" w:eastAsia="Times New Roman" w:hAnsiTheme="majorBidi" w:cstheme="majorBidi"/>
          <w:kern w:val="0"/>
          <w14:ligatures w14:val="none"/>
        </w:rPr>
        <w:t>proposed</w:t>
      </w:r>
      <w:r w:rsidR="004D2550" w:rsidRPr="004D2550">
        <w:rPr>
          <w:rFonts w:asciiTheme="majorBidi" w:eastAsia="Times New Roman" w:hAnsiTheme="majorBidi" w:cstheme="majorBidi"/>
          <w:kern w:val="0"/>
          <w14:ligatures w14:val="none"/>
        </w:rPr>
        <w:t xml:space="preserve"> Clarivision AI architecture will create an automatic PDF Valuation Report after the process of prediction is done. The report will summarize the results of the valuation process in an organized manner that enables users to be able to save, print, and even share their valuation result.</w:t>
      </w:r>
    </w:p>
    <w:p w14:paraId="0E8D589D" w14:textId="38280D40" w:rsidR="00BE3238" w:rsidRDefault="00BE3238" w:rsidP="007015DC">
      <w:pPr>
        <w:ind w:left="-810" w:right="-900"/>
        <w:jc w:val="both"/>
        <w:rPr>
          <w:rFonts w:asciiTheme="majorBidi" w:hAnsiTheme="majorBidi" w:cstheme="majorBidi"/>
          <w:rtl/>
        </w:rPr>
      </w:pPr>
    </w:p>
    <w:p w14:paraId="11CE0BCC" w14:textId="5831651B" w:rsidR="007015DC" w:rsidRDefault="007015DC" w:rsidP="007015DC">
      <w:pPr>
        <w:ind w:left="-810" w:right="-900"/>
        <w:jc w:val="both"/>
        <w:rPr>
          <w:rFonts w:asciiTheme="majorBidi" w:hAnsiTheme="majorBidi" w:cstheme="majorBidi"/>
          <w:rtl/>
        </w:rPr>
      </w:pPr>
    </w:p>
    <w:p w14:paraId="36EA5E8A" w14:textId="21C4A9F8" w:rsidR="007015DC" w:rsidRDefault="007015DC" w:rsidP="007015DC">
      <w:pPr>
        <w:ind w:left="-810" w:right="-900"/>
        <w:jc w:val="both"/>
        <w:rPr>
          <w:rFonts w:asciiTheme="majorBidi" w:hAnsiTheme="majorBidi" w:cstheme="majorBidi"/>
          <w:rtl/>
        </w:rPr>
      </w:pPr>
    </w:p>
    <w:p w14:paraId="382A3740" w14:textId="09748462" w:rsidR="007015DC" w:rsidRDefault="007015DC" w:rsidP="007015DC">
      <w:pPr>
        <w:ind w:left="-810" w:right="-900"/>
        <w:jc w:val="both"/>
        <w:rPr>
          <w:rFonts w:asciiTheme="majorBidi" w:hAnsiTheme="majorBidi" w:cstheme="majorBidi"/>
          <w:rtl/>
        </w:rPr>
      </w:pPr>
    </w:p>
    <w:p w14:paraId="12648F8D" w14:textId="5CA42C06" w:rsidR="007015DC" w:rsidRDefault="007015DC" w:rsidP="007015DC">
      <w:pPr>
        <w:ind w:left="-810" w:right="-900"/>
        <w:jc w:val="both"/>
        <w:rPr>
          <w:rFonts w:asciiTheme="majorBidi" w:hAnsiTheme="majorBidi" w:cstheme="majorBidi"/>
          <w:rtl/>
        </w:rPr>
      </w:pPr>
    </w:p>
    <w:p w14:paraId="5ABEB7B7" w14:textId="492B1912" w:rsidR="007015DC" w:rsidRDefault="007015DC" w:rsidP="007015DC">
      <w:pPr>
        <w:ind w:left="-810" w:right="-900"/>
        <w:jc w:val="both"/>
        <w:rPr>
          <w:rFonts w:asciiTheme="majorBidi" w:hAnsiTheme="majorBidi" w:cstheme="majorBidi"/>
          <w:rtl/>
        </w:rPr>
      </w:pPr>
    </w:p>
    <w:p w14:paraId="05794EC7" w14:textId="20F6CF61" w:rsidR="00BE3238" w:rsidRDefault="00BE3238" w:rsidP="007015DC">
      <w:pPr>
        <w:ind w:left="-810" w:right="-900"/>
        <w:jc w:val="both"/>
        <w:rPr>
          <w:rFonts w:asciiTheme="majorBidi" w:hAnsiTheme="majorBidi" w:cstheme="majorBidi"/>
          <w:rtl/>
        </w:rPr>
      </w:pPr>
    </w:p>
    <w:p w14:paraId="35D8C0A2" w14:textId="7B981B97" w:rsidR="00BE3238" w:rsidRDefault="00BE3238" w:rsidP="007015DC">
      <w:pPr>
        <w:ind w:left="-810" w:right="-900"/>
        <w:jc w:val="both"/>
        <w:rPr>
          <w:rFonts w:asciiTheme="majorBidi" w:hAnsiTheme="majorBidi" w:cstheme="majorBidi"/>
          <w:rtl/>
        </w:rPr>
      </w:pPr>
    </w:p>
    <w:p w14:paraId="04281C72" w14:textId="77777777" w:rsidR="00BE3238" w:rsidRDefault="00BE3238" w:rsidP="007015DC">
      <w:pPr>
        <w:ind w:left="-810" w:right="-900"/>
        <w:jc w:val="both"/>
        <w:rPr>
          <w:rFonts w:asciiTheme="majorBidi" w:hAnsiTheme="majorBidi" w:cstheme="majorBidi"/>
          <w:rtl/>
        </w:rPr>
      </w:pPr>
    </w:p>
    <w:p w14:paraId="0CB18D87" w14:textId="0E8C5496" w:rsidR="007015DC" w:rsidRDefault="007015DC" w:rsidP="007015DC">
      <w:pPr>
        <w:ind w:left="-810" w:right="-900"/>
        <w:jc w:val="both"/>
        <w:rPr>
          <w:rFonts w:asciiTheme="majorBidi" w:hAnsiTheme="majorBidi" w:cstheme="majorBidi"/>
          <w:rtl/>
        </w:rPr>
      </w:pPr>
    </w:p>
    <w:p w14:paraId="1AC91586" w14:textId="4AACFFB5" w:rsidR="007015DC" w:rsidRPr="007015DC" w:rsidRDefault="007015DC" w:rsidP="007015DC">
      <w:pPr>
        <w:ind w:left="-810" w:right="-900"/>
        <w:jc w:val="both"/>
        <w:rPr>
          <w:rFonts w:asciiTheme="majorBidi" w:hAnsiTheme="majorBidi" w:cstheme="majorBidi"/>
        </w:rPr>
      </w:pPr>
    </w:p>
    <w:p w14:paraId="608B0FDD" w14:textId="150FB2E7" w:rsidR="007015DC" w:rsidRDefault="007015DC" w:rsidP="00617684">
      <w:pPr>
        <w:ind w:left="-810" w:right="-900"/>
        <w:jc w:val="both"/>
        <w:rPr>
          <w:rFonts w:asciiTheme="majorBidi" w:hAnsiTheme="majorBidi" w:cstheme="majorBidi"/>
          <w:rtl/>
        </w:rPr>
      </w:pPr>
    </w:p>
    <w:p w14:paraId="5DD790E6" w14:textId="5F850C0F" w:rsidR="000E4FD4" w:rsidRPr="0012250F" w:rsidRDefault="000E4FD4" w:rsidP="00FF1DA2">
      <w:pPr>
        <w:ind w:left="-720" w:right="-900"/>
        <w:jc w:val="both"/>
        <w:rPr>
          <w:rFonts w:asciiTheme="majorBidi" w:hAnsiTheme="majorBidi" w:cstheme="majorBidi"/>
          <w:sz w:val="18"/>
          <w:szCs w:val="18"/>
        </w:rPr>
      </w:pPr>
      <w:r w:rsidRPr="0012250F">
        <w:rPr>
          <w:rFonts w:asciiTheme="majorBidi" w:hAnsiTheme="majorBidi" w:cstheme="majorBidi"/>
          <w:sz w:val="18"/>
          <w:szCs w:val="18"/>
        </w:rPr>
        <w:t xml:space="preserve">Figure </w:t>
      </w:r>
      <w:r w:rsidRPr="0012250F">
        <w:rPr>
          <w:rFonts w:asciiTheme="majorBidi" w:hAnsiTheme="majorBidi" w:cstheme="majorBidi" w:hint="cs"/>
          <w:sz w:val="18"/>
          <w:szCs w:val="18"/>
          <w:rtl/>
        </w:rPr>
        <w:t>10</w:t>
      </w:r>
      <w:r w:rsidRPr="0012250F">
        <w:rPr>
          <w:rFonts w:asciiTheme="majorBidi" w:hAnsiTheme="majorBidi" w:cstheme="majorBidi"/>
          <w:sz w:val="18"/>
          <w:szCs w:val="18"/>
        </w:rPr>
        <w:t xml:space="preserve">:  Clarivision AI </w:t>
      </w:r>
      <w:r w:rsidRPr="0012250F">
        <w:rPr>
          <w:rFonts w:asciiTheme="majorBidi" w:hAnsiTheme="majorBidi" w:cstheme="majorBidi" w:hint="cs"/>
          <w:sz w:val="18"/>
          <w:szCs w:val="18"/>
        </w:rPr>
        <w:t>Report</w:t>
      </w:r>
      <w:r w:rsidRPr="0012250F">
        <w:rPr>
          <w:rFonts w:asciiTheme="majorBidi" w:hAnsiTheme="majorBidi" w:cstheme="majorBidi"/>
          <w:sz w:val="18"/>
          <w:szCs w:val="18"/>
        </w:rPr>
        <w:t>.</w:t>
      </w:r>
    </w:p>
    <w:bookmarkEnd w:id="1"/>
    <w:p w14:paraId="024A8E7D" w14:textId="77777777" w:rsidR="009F35C9" w:rsidRDefault="009F35C9" w:rsidP="00CF2C2B">
      <w:pPr>
        <w:ind w:left="-810" w:right="-900"/>
        <w:jc w:val="both"/>
        <w:rPr>
          <w:rFonts w:asciiTheme="majorBidi" w:hAnsiTheme="majorBidi" w:cstheme="majorBidi"/>
          <w:b/>
          <w:bCs/>
          <w:sz w:val="28"/>
          <w:szCs w:val="28"/>
        </w:rPr>
      </w:pPr>
    </w:p>
    <w:p w14:paraId="52CC3EAF" w14:textId="1AA33590" w:rsidR="00CF2C2B" w:rsidRPr="00CF2C2B" w:rsidRDefault="00CF2C2B" w:rsidP="00CF2C2B">
      <w:pPr>
        <w:ind w:left="-810" w:right="-900"/>
        <w:jc w:val="both"/>
        <w:rPr>
          <w:rFonts w:asciiTheme="majorBidi" w:hAnsiTheme="majorBidi" w:cstheme="majorBidi"/>
          <w:b/>
          <w:bCs/>
          <w:sz w:val="28"/>
          <w:szCs w:val="28"/>
        </w:rPr>
      </w:pPr>
      <w:r w:rsidRPr="00CF2C2B">
        <w:rPr>
          <w:rFonts w:asciiTheme="majorBidi" w:hAnsiTheme="majorBidi" w:cstheme="majorBidi"/>
          <w:b/>
          <w:bCs/>
          <w:sz w:val="28"/>
          <w:szCs w:val="28"/>
        </w:rPr>
        <w:lastRenderedPageBreak/>
        <w:t>9. Discussion</w:t>
      </w:r>
    </w:p>
    <w:p w14:paraId="3745C460" w14:textId="77777777" w:rsidR="00D34EFF" w:rsidRPr="00D34EFF" w:rsidRDefault="00D34EFF" w:rsidP="00D34EFF">
      <w:pPr>
        <w:ind w:left="-810" w:right="-900"/>
        <w:jc w:val="both"/>
        <w:rPr>
          <w:rFonts w:asciiTheme="majorBidi" w:eastAsia="Times New Roman" w:hAnsiTheme="majorBidi" w:cstheme="majorBidi"/>
          <w:color w:val="EE0000"/>
          <w:kern w:val="0"/>
          <w14:ligatures w14:val="none"/>
        </w:rPr>
      </w:pPr>
      <w:r w:rsidRPr="00D34EFF">
        <w:rPr>
          <w:rFonts w:asciiTheme="majorBidi" w:eastAsia="Times New Roman" w:hAnsiTheme="majorBidi" w:cstheme="majorBidi"/>
          <w:color w:val="EE0000"/>
          <w:kern w:val="0"/>
          <w14:ligatures w14:val="none"/>
        </w:rPr>
        <w:t>From the experiment findings, it is evident that incorporating structured property attributes and deep visual representations can enhance residential property price prediction as compared to structured data only, as used in this study. The proposed Clarivision AI hybrid model gave better prediction errors and higher (R</w:t>
      </w:r>
      <w:r w:rsidRPr="00836B80">
        <w:rPr>
          <w:rFonts w:asciiTheme="majorBidi" w:eastAsia="Times New Roman" w:hAnsiTheme="majorBidi" w:cstheme="majorBidi"/>
          <w:color w:val="EE0000"/>
          <w:kern w:val="0"/>
          <w:vertAlign w:val="superscript"/>
          <w14:ligatures w14:val="none"/>
        </w:rPr>
        <w:t>2</w:t>
      </w:r>
      <w:r w:rsidRPr="00D34EFF">
        <w:rPr>
          <w:rFonts w:asciiTheme="majorBidi" w:eastAsia="Times New Roman" w:hAnsiTheme="majorBidi" w:cstheme="majorBidi"/>
          <w:color w:val="EE0000"/>
          <w:kern w:val="0"/>
          <w14:ligatures w14:val="none"/>
        </w:rPr>
        <w:t>) as compared to the structured data XGBoost model. This implies that the visual features captured from images through the ResNet50 were more complementary since they added value to structured numeric data.</w:t>
      </w:r>
    </w:p>
    <w:p w14:paraId="6ED27A3F" w14:textId="77777777" w:rsidR="00D34EFF" w:rsidRDefault="00D34EFF" w:rsidP="00D34EFF">
      <w:pPr>
        <w:ind w:left="-810" w:right="-900"/>
        <w:jc w:val="both"/>
        <w:rPr>
          <w:rFonts w:asciiTheme="majorBidi" w:eastAsia="Times New Roman" w:hAnsiTheme="majorBidi" w:cstheme="majorBidi"/>
          <w:color w:val="EE0000"/>
          <w:kern w:val="0"/>
          <w14:ligatures w14:val="none"/>
        </w:rPr>
      </w:pPr>
      <w:r w:rsidRPr="00D34EFF">
        <w:rPr>
          <w:rFonts w:asciiTheme="majorBidi" w:eastAsia="Times New Roman" w:hAnsiTheme="majorBidi" w:cstheme="majorBidi"/>
          <w:color w:val="EE0000"/>
          <w:kern w:val="0"/>
          <w14:ligatures w14:val="none"/>
        </w:rPr>
        <w:t>In this case, the proposed Clarivision AI hybrid model generated an (R</w:t>
      </w:r>
      <w:r w:rsidRPr="00836B80">
        <w:rPr>
          <w:rFonts w:asciiTheme="majorBidi" w:eastAsia="Times New Roman" w:hAnsiTheme="majorBidi" w:cstheme="majorBidi"/>
          <w:color w:val="EE0000"/>
          <w:kern w:val="0"/>
          <w:vertAlign w:val="superscript"/>
          <w14:ligatures w14:val="none"/>
        </w:rPr>
        <w:t>2</w:t>
      </w:r>
      <w:r w:rsidRPr="00D34EFF">
        <w:rPr>
          <w:rFonts w:asciiTheme="majorBidi" w:eastAsia="Times New Roman" w:hAnsiTheme="majorBidi" w:cstheme="majorBidi"/>
          <w:color w:val="EE0000"/>
          <w:kern w:val="0"/>
          <w14:ligatures w14:val="none"/>
        </w:rPr>
        <w:t>) of 0.67375, meaning that about 67.4% of the variation of the transformed property prices was explained by the model. In this case, the generated (R</w:t>
      </w:r>
      <w:r w:rsidRPr="00836B80">
        <w:rPr>
          <w:rFonts w:asciiTheme="majorBidi" w:eastAsia="Times New Roman" w:hAnsiTheme="majorBidi" w:cstheme="majorBidi"/>
          <w:color w:val="EE0000"/>
          <w:kern w:val="0"/>
          <w:vertAlign w:val="superscript"/>
          <w14:ligatures w14:val="none"/>
        </w:rPr>
        <w:t>2</w:t>
      </w:r>
      <w:r w:rsidRPr="00D34EFF">
        <w:rPr>
          <w:rFonts w:asciiTheme="majorBidi" w:eastAsia="Times New Roman" w:hAnsiTheme="majorBidi" w:cstheme="majorBidi"/>
          <w:color w:val="EE0000"/>
          <w:kern w:val="0"/>
          <w14:ligatures w14:val="none"/>
        </w:rPr>
        <w:t>) is promising and moderate rather than complete or high. About 32.6% of the variation was unexplained, which could be due to various reasons that are not captured in the current dataset like age, quality of construction, location, latitude and longitude, market conditions, and other property-related attributes.</w:t>
      </w:r>
    </w:p>
    <w:p w14:paraId="44081EBE" w14:textId="77777777" w:rsidR="00D34EFF" w:rsidRDefault="00D34EFF" w:rsidP="00CF2C2B">
      <w:pPr>
        <w:ind w:left="-810" w:right="-900"/>
        <w:jc w:val="both"/>
        <w:rPr>
          <w:rFonts w:asciiTheme="majorBidi" w:eastAsia="Times New Roman" w:hAnsiTheme="majorBidi" w:cstheme="majorBidi"/>
          <w:color w:val="EE0000"/>
          <w:kern w:val="0"/>
          <w14:ligatures w14:val="none"/>
        </w:rPr>
      </w:pPr>
      <w:r w:rsidRPr="00D34EFF">
        <w:rPr>
          <w:rFonts w:asciiTheme="majorBidi" w:eastAsia="Times New Roman" w:hAnsiTheme="majorBidi" w:cstheme="majorBidi"/>
          <w:color w:val="EE0000"/>
          <w:kern w:val="0"/>
          <w14:ligatures w14:val="none"/>
        </w:rPr>
        <w:t>The superior performance of the hybrid model over the structured-data-only XGBoost model lends weight to the possibility that multimodal learning can be valuable for residential property valuation. The R</w:t>
      </w:r>
      <w:r w:rsidRPr="00836B80">
        <w:rPr>
          <w:rFonts w:asciiTheme="majorBidi" w:eastAsia="Times New Roman" w:hAnsiTheme="majorBidi" w:cstheme="majorBidi"/>
          <w:color w:val="EE0000"/>
          <w:kern w:val="0"/>
          <w:vertAlign w:val="superscript"/>
          <w14:ligatures w14:val="none"/>
        </w:rPr>
        <w:t>2</w:t>
      </w:r>
      <w:r w:rsidRPr="00D34EFF">
        <w:rPr>
          <w:rFonts w:asciiTheme="majorBidi" w:eastAsia="Times New Roman" w:hAnsiTheme="majorBidi" w:cstheme="majorBidi"/>
          <w:color w:val="EE0000"/>
          <w:kern w:val="0"/>
          <w14:ligatures w14:val="none"/>
        </w:rPr>
        <w:t xml:space="preserve"> score for the structured data only model was 0.62749, while for the proposed hybrid model, it was 0.67375. The improved score by approximately 0.04626, in addition to the decreases in MAE and RMSE scores, implies that the inclusion of both structured data and visual data improved the performance of the valuation process. This finding aligns with those of previous studies which have shown that the inclusion of structured property data and image data improves the accuracy of residential property valuations. These findings must nonetheless be considered within the context of the data set and experiments carried out in this research study.</w:t>
      </w:r>
    </w:p>
    <w:p w14:paraId="0BFE4863" w14:textId="54CFD415" w:rsidR="00CF2C2B" w:rsidRPr="00CF2C2B" w:rsidRDefault="00CF2C2B" w:rsidP="00CF2C2B">
      <w:pPr>
        <w:ind w:left="-810" w:right="-900"/>
        <w:jc w:val="both"/>
        <w:rPr>
          <w:rFonts w:asciiTheme="majorBidi" w:eastAsia="Times New Roman" w:hAnsiTheme="majorBidi" w:cstheme="majorBidi"/>
          <w:color w:val="EE0000"/>
          <w:kern w:val="0"/>
          <w14:ligatures w14:val="none"/>
        </w:rPr>
      </w:pPr>
      <w:r w:rsidRPr="00CF2C2B">
        <w:rPr>
          <w:rFonts w:asciiTheme="majorBidi" w:eastAsia="Times New Roman" w:hAnsiTheme="majorBidi" w:cstheme="majorBidi"/>
          <w:color w:val="EE0000"/>
          <w:kern w:val="0"/>
          <w14:ligatures w14:val="none"/>
        </w:rPr>
        <w:t>The data-quality analysis showed that the dataset contained no missing values and no duplicate records. The property-price variable exhibited positive skewness, with a skewness value of approximately 1.35. Therefore, the target price was transformed using (\log(1+\text{price})) before model training. This transformation reduced the influence of the right-skewed price distribution and provided a more suitable target representation for the regression models.</w:t>
      </w:r>
    </w:p>
    <w:p w14:paraId="6CE05897" w14:textId="77777777" w:rsidR="00D34EFF" w:rsidRDefault="00D34EFF" w:rsidP="00CF2C2B">
      <w:pPr>
        <w:ind w:left="-810" w:right="-900"/>
        <w:jc w:val="both"/>
        <w:rPr>
          <w:rFonts w:asciiTheme="majorBidi" w:eastAsia="Times New Roman" w:hAnsiTheme="majorBidi" w:cstheme="majorBidi"/>
          <w:color w:val="EE0000"/>
          <w:kern w:val="0"/>
          <w14:ligatures w14:val="none"/>
        </w:rPr>
      </w:pPr>
      <w:r w:rsidRPr="00D34EFF">
        <w:rPr>
          <w:rFonts w:asciiTheme="majorBidi" w:eastAsia="Times New Roman" w:hAnsiTheme="majorBidi" w:cstheme="majorBidi"/>
          <w:color w:val="EE0000"/>
          <w:kern w:val="0"/>
          <w14:ligatures w14:val="none"/>
        </w:rPr>
        <w:t>The SHAP results yielded further explanations regarding the influence of structured property attributes. The property area (</w:t>
      </w:r>
      <w:proofErr w:type="spellStart"/>
      <w:r w:rsidRPr="00D34EFF">
        <w:rPr>
          <w:rFonts w:asciiTheme="majorBidi" w:eastAsia="Times New Roman" w:hAnsiTheme="majorBidi" w:cstheme="majorBidi"/>
          <w:color w:val="EE0000"/>
          <w:kern w:val="0"/>
          <w14:ligatures w14:val="none"/>
        </w:rPr>
        <w:t>sqft</w:t>
      </w:r>
      <w:proofErr w:type="spellEnd"/>
      <w:r w:rsidRPr="00D34EFF">
        <w:rPr>
          <w:rFonts w:asciiTheme="majorBidi" w:eastAsia="Times New Roman" w:hAnsiTheme="majorBidi" w:cstheme="majorBidi"/>
          <w:color w:val="EE0000"/>
          <w:kern w:val="0"/>
          <w14:ligatures w14:val="none"/>
        </w:rPr>
        <w:t>) was found to be the most important structured attribute, while other important attributes include numerical city representation (</w:t>
      </w:r>
      <w:proofErr w:type="spellStart"/>
      <w:r w:rsidRPr="00D34EFF">
        <w:rPr>
          <w:rFonts w:asciiTheme="majorBidi" w:eastAsia="Times New Roman" w:hAnsiTheme="majorBidi" w:cstheme="majorBidi"/>
          <w:color w:val="EE0000"/>
          <w:kern w:val="0"/>
          <w14:ligatures w14:val="none"/>
        </w:rPr>
        <w:t>n_citi</w:t>
      </w:r>
      <w:proofErr w:type="spellEnd"/>
      <w:r w:rsidRPr="00D34EFF">
        <w:rPr>
          <w:rFonts w:asciiTheme="majorBidi" w:eastAsia="Times New Roman" w:hAnsiTheme="majorBidi" w:cstheme="majorBidi"/>
          <w:color w:val="EE0000"/>
          <w:kern w:val="0"/>
          <w14:ligatures w14:val="none"/>
        </w:rPr>
        <w:t>), number of bathrooms (bath), and number of bedrooms (bed). The influence of property area and location variables is expected given the overall findings in the literature on residential property evaluation which considers property size and location as crucial factors influencing the value of the property. However, the SHAP explanation currently developed can explain only the structured attributes and not the individual visual attributes generated from ResNet50.</w:t>
      </w:r>
    </w:p>
    <w:p w14:paraId="25612BA8" w14:textId="77777777" w:rsidR="00D34EFF" w:rsidRDefault="00D34EFF" w:rsidP="00CF2C2B">
      <w:pPr>
        <w:ind w:left="-810" w:right="-900"/>
        <w:jc w:val="both"/>
        <w:rPr>
          <w:rFonts w:asciiTheme="majorBidi" w:eastAsia="Times New Roman" w:hAnsiTheme="majorBidi" w:cstheme="majorBidi"/>
          <w:color w:val="EE0000"/>
          <w:kern w:val="0"/>
          <w14:ligatures w14:val="none"/>
        </w:rPr>
      </w:pPr>
      <w:r w:rsidRPr="00D34EFF">
        <w:rPr>
          <w:rFonts w:asciiTheme="majorBidi" w:eastAsia="Times New Roman" w:hAnsiTheme="majorBidi" w:cstheme="majorBidi"/>
          <w:color w:val="EE0000"/>
          <w:kern w:val="0"/>
          <w14:ligatures w14:val="none"/>
        </w:rPr>
        <w:t>The five-fold cross-validation experiment revealed relatively little variability of the (R</w:t>
      </w:r>
      <w:r w:rsidRPr="00836B80">
        <w:rPr>
          <w:rFonts w:asciiTheme="majorBidi" w:eastAsia="Times New Roman" w:hAnsiTheme="majorBidi" w:cstheme="majorBidi"/>
          <w:color w:val="EE0000"/>
          <w:kern w:val="0"/>
          <w:vertAlign w:val="superscript"/>
          <w14:ligatures w14:val="none"/>
        </w:rPr>
        <w:t>2</w:t>
      </w:r>
      <w:r w:rsidRPr="00D34EFF">
        <w:rPr>
          <w:rFonts w:asciiTheme="majorBidi" w:eastAsia="Times New Roman" w:hAnsiTheme="majorBidi" w:cstheme="majorBidi"/>
          <w:color w:val="EE0000"/>
          <w:kern w:val="0"/>
          <w14:ligatures w14:val="none"/>
        </w:rPr>
        <w:t>) metric scores in case of structured-data models. In particular, the mean (R</w:t>
      </w:r>
      <w:r w:rsidRPr="00836B80">
        <w:rPr>
          <w:rFonts w:asciiTheme="majorBidi" w:eastAsia="Times New Roman" w:hAnsiTheme="majorBidi" w:cstheme="majorBidi"/>
          <w:color w:val="EE0000"/>
          <w:kern w:val="0"/>
          <w:vertAlign w:val="superscript"/>
          <w14:ligatures w14:val="none"/>
        </w:rPr>
        <w:t>2</w:t>
      </w:r>
      <w:r w:rsidRPr="00D34EFF">
        <w:rPr>
          <w:rFonts w:asciiTheme="majorBidi" w:eastAsia="Times New Roman" w:hAnsiTheme="majorBidi" w:cstheme="majorBidi"/>
          <w:color w:val="EE0000"/>
          <w:kern w:val="0"/>
          <w14:ligatures w14:val="none"/>
        </w:rPr>
        <w:t>) score of the structured XGBoost was found to be 0.66200 with the standard deviation of 0.01175, whereas that of the Random Forest model was equal to 0.67651 with the standard deviation of 0.01011. This suggests relatively high stability of the model's performance across the validation folds. It is worth mentioning that the cross-validation experiment has been carried out based on the structured property data only, and thus cannot be considered as the evidence of robustness of the hybrid model under consideration. Furthermore, the obtained results do not provide sufficient grounds to argue that the proposed hybrid model does not suffer from overfitting problem.</w:t>
      </w:r>
    </w:p>
    <w:p w14:paraId="43884040" w14:textId="77777777" w:rsidR="00D34EFF" w:rsidRDefault="00D34EFF" w:rsidP="00CF2C2B">
      <w:pPr>
        <w:ind w:left="-810" w:right="-900"/>
        <w:jc w:val="both"/>
        <w:rPr>
          <w:rFonts w:asciiTheme="majorBidi" w:eastAsia="Times New Roman" w:hAnsiTheme="majorBidi" w:cstheme="majorBidi"/>
          <w:color w:val="EE0000"/>
          <w:kern w:val="0"/>
          <w14:ligatures w14:val="none"/>
        </w:rPr>
      </w:pPr>
    </w:p>
    <w:p w14:paraId="0CE7ADE0" w14:textId="77777777" w:rsidR="00D34EFF" w:rsidRDefault="00D34EFF" w:rsidP="00CF2C2B">
      <w:pPr>
        <w:ind w:left="-810" w:right="-900"/>
        <w:jc w:val="both"/>
        <w:rPr>
          <w:rFonts w:asciiTheme="majorBidi" w:eastAsia="Times New Roman" w:hAnsiTheme="majorBidi" w:cstheme="majorBidi"/>
          <w:color w:val="EE0000"/>
          <w:kern w:val="0"/>
          <w14:ligatures w14:val="none"/>
        </w:rPr>
      </w:pPr>
      <w:r w:rsidRPr="00D34EFF">
        <w:rPr>
          <w:rFonts w:asciiTheme="majorBidi" w:eastAsia="Times New Roman" w:hAnsiTheme="majorBidi" w:cstheme="majorBidi"/>
          <w:color w:val="EE0000"/>
          <w:kern w:val="0"/>
          <w14:ligatures w14:val="none"/>
        </w:rPr>
        <w:lastRenderedPageBreak/>
        <w:t>Apart from property price prediction, Clarivision AI also offers SHAP explanations, Similar Property Retrieval, visualization capabilities, market-oriented decision support outputs, and reporting in one platform. The Similar Property Retrieval system finds the Top-5 visually similar properties in the city chosen by the user based on cosine similarity of the deep visual features. This capability makes the system go beyond mere price prediction since it also gives the user some properties to compare. Nonetheless, retrieval was only assessed in terms of function and quality as there were no similarity ground truths for the data set used. Thus, the quantifiable measures of Precision@5, Recall@5, and NDCG@5 were not computed.</w:t>
      </w:r>
    </w:p>
    <w:p w14:paraId="6618505C" w14:textId="77777777" w:rsidR="00D34EFF" w:rsidRPr="00D34EFF" w:rsidRDefault="00D34EFF" w:rsidP="00D34EFF">
      <w:pPr>
        <w:ind w:left="-810" w:right="-900"/>
        <w:jc w:val="both"/>
        <w:rPr>
          <w:rFonts w:asciiTheme="majorBidi" w:eastAsia="Times New Roman" w:hAnsiTheme="majorBidi" w:cstheme="majorBidi"/>
          <w:color w:val="EE0000"/>
          <w:kern w:val="0"/>
          <w14:ligatures w14:val="none"/>
        </w:rPr>
      </w:pPr>
      <w:r w:rsidRPr="00D34EFF">
        <w:rPr>
          <w:rFonts w:asciiTheme="majorBidi" w:eastAsia="Times New Roman" w:hAnsiTheme="majorBidi" w:cstheme="majorBidi"/>
          <w:color w:val="EE0000"/>
          <w:kern w:val="0"/>
          <w14:ligatures w14:val="none"/>
        </w:rPr>
        <w:t>Combining the prediction of the valuation, explainability of structured features, similarity search via image retrieval, visualization, and reporting illustrates the real-world value of Clarivision AI as an Explainable Decision-Support Platform. However, the suggested framework should not be viewed as a substitute for professional property appraisal. The results are based on the properties of the dataset used, model setting and attributes of the property.</w:t>
      </w:r>
    </w:p>
    <w:p w14:paraId="7C76ECD2" w14:textId="4DCFCD8F" w:rsidR="007E5419" w:rsidRDefault="00D34EFF" w:rsidP="00D34EFF">
      <w:pPr>
        <w:ind w:left="-810" w:right="-900"/>
        <w:jc w:val="both"/>
        <w:rPr>
          <w:rFonts w:asciiTheme="majorBidi" w:eastAsia="Times New Roman" w:hAnsiTheme="majorBidi" w:cstheme="majorBidi"/>
          <w:kern w:val="0"/>
          <w:rtl/>
          <w14:ligatures w14:val="none"/>
        </w:rPr>
      </w:pPr>
      <w:r w:rsidRPr="00D34EFF">
        <w:rPr>
          <w:rFonts w:asciiTheme="majorBidi" w:eastAsia="Times New Roman" w:hAnsiTheme="majorBidi" w:cstheme="majorBidi"/>
          <w:color w:val="EE0000"/>
          <w:kern w:val="0"/>
          <w14:ligatures w14:val="none"/>
        </w:rPr>
        <w:t>In general, the results presented above prove that multimodal learning and Explainable Artificial Intelligence represent a promising approach for enhancing property valuation systems. In particular, the suggested framework performed better than the structured-data-only approach in terms of predictive accuracy and provided additional functionality for decision-making. However, further studies with a larger variety of datasets, additional attributes of property, image-level explanation techniques, and quantitative retrieval assessment should be conducted before further generalizations can be made.</w:t>
      </w:r>
    </w:p>
    <w:p w14:paraId="2C56C73F" w14:textId="77777777" w:rsidR="007E5419" w:rsidRDefault="007E5419" w:rsidP="006A0BE2">
      <w:pPr>
        <w:ind w:left="-810" w:right="-900"/>
        <w:jc w:val="both"/>
        <w:rPr>
          <w:rFonts w:asciiTheme="majorBidi" w:eastAsia="Times New Roman" w:hAnsiTheme="majorBidi" w:cstheme="majorBidi"/>
          <w:kern w:val="0"/>
          <w:rtl/>
          <w14:ligatures w14:val="none"/>
        </w:rPr>
      </w:pPr>
    </w:p>
    <w:p w14:paraId="17907D2E" w14:textId="77777777" w:rsidR="007E5419" w:rsidRDefault="007E5419" w:rsidP="006A0BE2">
      <w:pPr>
        <w:ind w:left="-810" w:right="-900"/>
        <w:jc w:val="both"/>
        <w:rPr>
          <w:rFonts w:asciiTheme="majorBidi" w:eastAsia="Times New Roman" w:hAnsiTheme="majorBidi" w:cstheme="majorBidi"/>
          <w:kern w:val="0"/>
          <w:rtl/>
          <w14:ligatures w14:val="none"/>
        </w:rPr>
      </w:pPr>
    </w:p>
    <w:p w14:paraId="4D3D74EA" w14:textId="77777777" w:rsidR="007E5419" w:rsidRDefault="007E5419" w:rsidP="006A0BE2">
      <w:pPr>
        <w:ind w:left="-810" w:right="-900"/>
        <w:jc w:val="both"/>
        <w:rPr>
          <w:rFonts w:asciiTheme="majorBidi" w:eastAsia="Times New Roman" w:hAnsiTheme="majorBidi" w:cstheme="majorBidi"/>
          <w:kern w:val="0"/>
          <w:rtl/>
          <w14:ligatures w14:val="none"/>
        </w:rPr>
      </w:pPr>
    </w:p>
    <w:p w14:paraId="28D66543" w14:textId="77777777" w:rsidR="007E5419" w:rsidRDefault="007E5419" w:rsidP="006A0BE2">
      <w:pPr>
        <w:ind w:left="-810" w:right="-900"/>
        <w:jc w:val="both"/>
        <w:rPr>
          <w:rFonts w:asciiTheme="majorBidi" w:eastAsia="Times New Roman" w:hAnsiTheme="majorBidi" w:cstheme="majorBidi"/>
          <w:kern w:val="0"/>
          <w:rtl/>
          <w14:ligatures w14:val="none"/>
        </w:rPr>
      </w:pPr>
    </w:p>
    <w:p w14:paraId="0BFA9932" w14:textId="77777777" w:rsidR="007E5419" w:rsidRDefault="007E5419" w:rsidP="006A0BE2">
      <w:pPr>
        <w:ind w:left="-810" w:right="-900"/>
        <w:jc w:val="both"/>
        <w:rPr>
          <w:rFonts w:asciiTheme="majorBidi" w:eastAsia="Times New Roman" w:hAnsiTheme="majorBidi" w:cstheme="majorBidi"/>
          <w:kern w:val="0"/>
          <w:rtl/>
          <w14:ligatures w14:val="none"/>
        </w:rPr>
      </w:pPr>
    </w:p>
    <w:p w14:paraId="054CB2AA" w14:textId="77777777" w:rsidR="007E5419" w:rsidRDefault="007E5419" w:rsidP="006A0BE2">
      <w:pPr>
        <w:ind w:left="-810" w:right="-900"/>
        <w:jc w:val="both"/>
        <w:rPr>
          <w:rFonts w:asciiTheme="majorBidi" w:eastAsia="Times New Roman" w:hAnsiTheme="majorBidi" w:cstheme="majorBidi"/>
          <w:kern w:val="0"/>
          <w:rtl/>
          <w14:ligatures w14:val="none"/>
        </w:rPr>
      </w:pPr>
    </w:p>
    <w:p w14:paraId="6C558C8F" w14:textId="77777777" w:rsidR="00CF2C2B" w:rsidRDefault="00CF2C2B" w:rsidP="006A0BE2">
      <w:pPr>
        <w:ind w:left="-810" w:right="-900"/>
        <w:jc w:val="both"/>
        <w:rPr>
          <w:rFonts w:asciiTheme="majorBidi" w:eastAsia="Times New Roman" w:hAnsiTheme="majorBidi" w:cstheme="majorBidi"/>
          <w:kern w:val="0"/>
          <w:rtl/>
          <w14:ligatures w14:val="none"/>
        </w:rPr>
      </w:pPr>
    </w:p>
    <w:p w14:paraId="3EA34996" w14:textId="77777777" w:rsidR="00CF2C2B" w:rsidRDefault="00CF2C2B" w:rsidP="006A0BE2">
      <w:pPr>
        <w:ind w:left="-810" w:right="-900"/>
        <w:jc w:val="both"/>
        <w:rPr>
          <w:rFonts w:asciiTheme="majorBidi" w:eastAsia="Times New Roman" w:hAnsiTheme="majorBidi" w:cstheme="majorBidi"/>
          <w:kern w:val="0"/>
          <w:rtl/>
          <w14:ligatures w14:val="none"/>
        </w:rPr>
      </w:pPr>
    </w:p>
    <w:p w14:paraId="68DC33E6" w14:textId="77777777" w:rsidR="00CF2C2B" w:rsidRDefault="00CF2C2B" w:rsidP="006A0BE2">
      <w:pPr>
        <w:ind w:left="-810" w:right="-900"/>
        <w:jc w:val="both"/>
        <w:rPr>
          <w:rFonts w:asciiTheme="majorBidi" w:eastAsia="Times New Roman" w:hAnsiTheme="majorBidi" w:cstheme="majorBidi"/>
          <w:kern w:val="0"/>
          <w:rtl/>
          <w14:ligatures w14:val="none"/>
        </w:rPr>
      </w:pPr>
    </w:p>
    <w:p w14:paraId="7A8ECACB" w14:textId="77777777" w:rsidR="00CF2C2B" w:rsidRDefault="00CF2C2B" w:rsidP="006A0BE2">
      <w:pPr>
        <w:ind w:left="-810" w:right="-900"/>
        <w:jc w:val="both"/>
        <w:rPr>
          <w:rFonts w:asciiTheme="majorBidi" w:eastAsia="Times New Roman" w:hAnsiTheme="majorBidi" w:cstheme="majorBidi"/>
          <w:kern w:val="0"/>
          <w:rtl/>
          <w14:ligatures w14:val="none"/>
        </w:rPr>
      </w:pPr>
    </w:p>
    <w:p w14:paraId="445D3460" w14:textId="77777777" w:rsidR="00CF2C2B" w:rsidRDefault="00CF2C2B" w:rsidP="006A0BE2">
      <w:pPr>
        <w:ind w:left="-810" w:right="-900"/>
        <w:jc w:val="both"/>
        <w:rPr>
          <w:rFonts w:asciiTheme="majorBidi" w:eastAsia="Times New Roman" w:hAnsiTheme="majorBidi" w:cstheme="majorBidi"/>
          <w:kern w:val="0"/>
          <w:rtl/>
          <w14:ligatures w14:val="none"/>
        </w:rPr>
      </w:pPr>
    </w:p>
    <w:p w14:paraId="480DF813" w14:textId="77777777" w:rsidR="00CF2C2B" w:rsidRDefault="00CF2C2B" w:rsidP="006A0BE2">
      <w:pPr>
        <w:ind w:left="-810" w:right="-900"/>
        <w:jc w:val="both"/>
        <w:rPr>
          <w:rFonts w:asciiTheme="majorBidi" w:eastAsia="Times New Roman" w:hAnsiTheme="majorBidi" w:cstheme="majorBidi"/>
          <w:kern w:val="0"/>
          <w:rtl/>
          <w14:ligatures w14:val="none"/>
        </w:rPr>
      </w:pPr>
    </w:p>
    <w:p w14:paraId="51E44B69" w14:textId="77777777" w:rsidR="008433FA" w:rsidRDefault="008433FA" w:rsidP="006A0BE2">
      <w:pPr>
        <w:ind w:left="-810" w:right="-900"/>
        <w:jc w:val="both"/>
        <w:rPr>
          <w:rFonts w:asciiTheme="majorBidi" w:eastAsia="Times New Roman" w:hAnsiTheme="majorBidi" w:cstheme="majorBidi"/>
          <w:kern w:val="0"/>
          <w14:ligatures w14:val="none"/>
        </w:rPr>
      </w:pPr>
    </w:p>
    <w:p w14:paraId="7B50775F" w14:textId="77777777" w:rsidR="00D34EFF" w:rsidRDefault="00D34EFF" w:rsidP="006A0BE2">
      <w:pPr>
        <w:ind w:left="-810" w:right="-900"/>
        <w:jc w:val="both"/>
        <w:rPr>
          <w:rFonts w:asciiTheme="majorBidi" w:eastAsia="Times New Roman" w:hAnsiTheme="majorBidi" w:cstheme="majorBidi"/>
          <w:kern w:val="0"/>
          <w14:ligatures w14:val="none"/>
        </w:rPr>
      </w:pPr>
    </w:p>
    <w:p w14:paraId="6787A69E" w14:textId="77777777" w:rsidR="00D34EFF" w:rsidRDefault="00D34EFF" w:rsidP="006A0BE2">
      <w:pPr>
        <w:ind w:left="-810" w:right="-900"/>
        <w:jc w:val="both"/>
        <w:rPr>
          <w:rFonts w:asciiTheme="majorBidi" w:eastAsia="Times New Roman" w:hAnsiTheme="majorBidi" w:cstheme="majorBidi"/>
          <w:kern w:val="0"/>
          <w14:ligatures w14:val="none"/>
        </w:rPr>
      </w:pPr>
    </w:p>
    <w:p w14:paraId="30D74ED3" w14:textId="77777777" w:rsidR="00F10D64" w:rsidRDefault="00F10D64" w:rsidP="006A0BE2">
      <w:pPr>
        <w:ind w:left="-810" w:right="-900"/>
        <w:jc w:val="both"/>
        <w:rPr>
          <w:rFonts w:asciiTheme="majorBidi" w:eastAsia="Times New Roman" w:hAnsiTheme="majorBidi" w:cstheme="majorBidi"/>
          <w:kern w:val="0"/>
          <w14:ligatures w14:val="none"/>
        </w:rPr>
      </w:pPr>
    </w:p>
    <w:p w14:paraId="05C8F31B" w14:textId="77777777" w:rsidR="00D34EFF" w:rsidRDefault="00D34EFF" w:rsidP="006A0BE2">
      <w:pPr>
        <w:ind w:left="-810" w:right="-900"/>
        <w:jc w:val="both"/>
        <w:rPr>
          <w:rFonts w:asciiTheme="majorBidi" w:eastAsia="Times New Roman" w:hAnsiTheme="majorBidi" w:cstheme="majorBidi"/>
          <w:kern w:val="0"/>
          <w14:ligatures w14:val="none"/>
        </w:rPr>
      </w:pPr>
    </w:p>
    <w:p w14:paraId="206CE7EB" w14:textId="77777777" w:rsidR="00D34EFF" w:rsidRDefault="00D34EFF" w:rsidP="006A0BE2">
      <w:pPr>
        <w:ind w:left="-810" w:right="-900"/>
        <w:jc w:val="both"/>
        <w:rPr>
          <w:rFonts w:asciiTheme="majorBidi" w:eastAsia="Times New Roman" w:hAnsiTheme="majorBidi" w:cstheme="majorBidi"/>
          <w:kern w:val="0"/>
          <w:rtl/>
          <w14:ligatures w14:val="none"/>
        </w:rPr>
      </w:pPr>
    </w:p>
    <w:p w14:paraId="74955873" w14:textId="77777777" w:rsidR="00423938" w:rsidRDefault="00423938" w:rsidP="006A0BE2">
      <w:pPr>
        <w:ind w:left="-810" w:right="-900"/>
        <w:jc w:val="both"/>
        <w:rPr>
          <w:rFonts w:asciiTheme="majorBidi" w:eastAsia="Times New Roman" w:hAnsiTheme="majorBidi" w:cstheme="majorBidi"/>
          <w:kern w:val="0"/>
          <w:rtl/>
          <w14:ligatures w14:val="none"/>
        </w:rPr>
      </w:pPr>
    </w:p>
    <w:p w14:paraId="325D0ADD" w14:textId="77777777" w:rsidR="0041782D" w:rsidRPr="0041782D" w:rsidRDefault="0041782D" w:rsidP="0041782D">
      <w:pPr>
        <w:ind w:left="-810" w:right="-900"/>
        <w:jc w:val="both"/>
        <w:rPr>
          <w:rFonts w:asciiTheme="majorBidi" w:hAnsiTheme="majorBidi" w:cstheme="majorBidi"/>
          <w:b/>
          <w:bCs/>
          <w:sz w:val="28"/>
          <w:szCs w:val="28"/>
        </w:rPr>
      </w:pPr>
      <w:r w:rsidRPr="0041782D">
        <w:rPr>
          <w:rFonts w:asciiTheme="majorBidi" w:hAnsiTheme="majorBidi" w:cstheme="majorBidi"/>
          <w:b/>
          <w:bCs/>
          <w:sz w:val="28"/>
          <w:szCs w:val="28"/>
        </w:rPr>
        <w:t>10. Conclusion</w:t>
      </w:r>
    </w:p>
    <w:p w14:paraId="196204CB" w14:textId="77777777" w:rsidR="00D34EFF" w:rsidRPr="00D34EFF" w:rsidRDefault="00D34EFF" w:rsidP="00D34EFF">
      <w:pPr>
        <w:ind w:left="-810" w:right="-900"/>
        <w:jc w:val="both"/>
        <w:rPr>
          <w:rFonts w:asciiTheme="majorBidi" w:eastAsia="Times New Roman" w:hAnsiTheme="majorBidi" w:cstheme="majorBidi"/>
          <w:color w:val="EE0000"/>
          <w:kern w:val="0"/>
          <w14:ligatures w14:val="none"/>
        </w:rPr>
      </w:pPr>
      <w:r w:rsidRPr="00D34EFF">
        <w:rPr>
          <w:rFonts w:asciiTheme="majorBidi" w:eastAsia="Times New Roman" w:hAnsiTheme="majorBidi" w:cstheme="majorBidi"/>
          <w:color w:val="EE0000"/>
          <w:kern w:val="0"/>
          <w14:ligatures w14:val="none"/>
        </w:rPr>
        <w:t>This paper presented the development of Clarivision AI, an interpretable hybrid model for residential property valuation that combined structured property data along with visual features obtained through ResNet50. The hybrid features have been used with the XGBoost regression algorithm while SHAP is used for the explanation of the contributions of the structured property features.</w:t>
      </w:r>
    </w:p>
    <w:p w14:paraId="605E983E" w14:textId="7BFEA14C" w:rsidR="00D34EFF" w:rsidRPr="00D34EFF" w:rsidRDefault="00D34EFF" w:rsidP="00D34EFF">
      <w:pPr>
        <w:ind w:left="-810" w:right="-900"/>
        <w:jc w:val="both"/>
        <w:rPr>
          <w:rFonts w:asciiTheme="majorBidi" w:eastAsia="Times New Roman" w:hAnsiTheme="majorBidi" w:cstheme="majorBidi"/>
          <w:color w:val="EE0000"/>
          <w:kern w:val="0"/>
          <w14:ligatures w14:val="none"/>
        </w:rPr>
      </w:pPr>
      <w:r w:rsidRPr="00D34EFF">
        <w:rPr>
          <w:rFonts w:asciiTheme="majorBidi" w:eastAsia="Times New Roman" w:hAnsiTheme="majorBidi" w:cstheme="majorBidi"/>
          <w:color w:val="EE0000"/>
          <w:kern w:val="0"/>
          <w14:ligatures w14:val="none"/>
        </w:rPr>
        <w:t>The proposed framework resulted in an MAE of 0.20985, RMSE of 0.29112 and (R</w:t>
      </w:r>
      <w:r w:rsidRPr="00D34EFF">
        <w:rPr>
          <w:rFonts w:asciiTheme="majorBidi" w:eastAsia="Times New Roman" w:hAnsiTheme="majorBidi" w:cstheme="majorBidi"/>
          <w:color w:val="EE0000"/>
          <w:kern w:val="0"/>
          <w:vertAlign w:val="superscript"/>
          <w14:ligatures w14:val="none"/>
        </w:rPr>
        <w:t>2</w:t>
      </w:r>
      <w:r w:rsidRPr="00D34EFF">
        <w:rPr>
          <w:rFonts w:asciiTheme="majorBidi" w:eastAsia="Times New Roman" w:hAnsiTheme="majorBidi" w:cstheme="majorBidi"/>
          <w:color w:val="EE0000"/>
          <w:kern w:val="0"/>
          <w14:ligatures w14:val="none"/>
        </w:rPr>
        <w:t>) of 0.67375 on the transformed property-price scale. This indicates decent and promising predictive performance and shows that adding visual features increases the performance compared to the structured-data-only approach.</w:t>
      </w:r>
    </w:p>
    <w:p w14:paraId="28035AB7" w14:textId="77777777" w:rsidR="00D34EFF" w:rsidRPr="00D34EFF" w:rsidRDefault="00D34EFF" w:rsidP="00D34EFF">
      <w:pPr>
        <w:ind w:left="-810" w:right="-900"/>
        <w:jc w:val="both"/>
        <w:rPr>
          <w:rFonts w:asciiTheme="majorBidi" w:eastAsia="Times New Roman" w:hAnsiTheme="majorBidi" w:cstheme="majorBidi"/>
          <w:color w:val="EE0000"/>
          <w:kern w:val="0"/>
          <w14:ligatures w14:val="none"/>
        </w:rPr>
      </w:pPr>
      <w:r w:rsidRPr="00D34EFF">
        <w:rPr>
          <w:rFonts w:asciiTheme="majorBidi" w:eastAsia="Times New Roman" w:hAnsiTheme="majorBidi" w:cstheme="majorBidi"/>
          <w:color w:val="EE0000"/>
          <w:kern w:val="0"/>
          <w14:ligatures w14:val="none"/>
        </w:rPr>
        <w:t>Apart from this, the Clarivision AI framework also includes Similar Property Retrieval, interactive visualization and automated reporting modules that can be helpful in real estate decision making. However, the framework performance depends on the quality of the dataset and its geographical diversity, availability of property features and the application of log-transformed prices. Hence, the framework must be seen as the decision support tool and not a replacement for professional property appraising.</w:t>
      </w:r>
    </w:p>
    <w:p w14:paraId="1C2FAFB4" w14:textId="23BBF04E" w:rsidR="0014331A" w:rsidRDefault="00D34EFF" w:rsidP="00D34EFF">
      <w:pPr>
        <w:ind w:left="-810" w:right="-900"/>
        <w:jc w:val="both"/>
        <w:rPr>
          <w:rFonts w:asciiTheme="majorBidi" w:hAnsiTheme="majorBidi" w:cstheme="majorBidi"/>
          <w:b/>
          <w:bCs/>
          <w:sz w:val="28"/>
          <w:szCs w:val="28"/>
          <w:rtl/>
        </w:rPr>
      </w:pPr>
      <w:r w:rsidRPr="00D34EFF">
        <w:rPr>
          <w:rFonts w:asciiTheme="majorBidi" w:eastAsia="Times New Roman" w:hAnsiTheme="majorBidi" w:cstheme="majorBidi"/>
          <w:color w:val="EE0000"/>
          <w:kern w:val="0"/>
          <w14:ligatures w14:val="none"/>
        </w:rPr>
        <w:t>Future work will involve evaluation of the framework based on larger and more geographically diverse datasets, additional property features, external validation, visual explanations and retrieval metrics.</w:t>
      </w:r>
    </w:p>
    <w:p w14:paraId="244399D6" w14:textId="75A71531" w:rsidR="00463BF6" w:rsidRPr="0078336B" w:rsidRDefault="00463BF6" w:rsidP="00E20EFC">
      <w:pPr>
        <w:pStyle w:val="NormalWeb"/>
        <w:ind w:left="-900" w:right="-720"/>
        <w:jc w:val="both"/>
        <w:rPr>
          <w:rFonts w:asciiTheme="majorBidi" w:eastAsiaTheme="minorHAnsi" w:hAnsiTheme="majorBidi" w:cstheme="majorBidi"/>
          <w:b/>
          <w:bCs/>
          <w:kern w:val="2"/>
          <w:sz w:val="28"/>
          <w:szCs w:val="28"/>
          <w14:ligatures w14:val="standardContextual"/>
        </w:rPr>
      </w:pPr>
      <w:r w:rsidRPr="0078336B">
        <w:rPr>
          <w:rFonts w:asciiTheme="majorBidi" w:eastAsiaTheme="minorHAnsi" w:hAnsiTheme="majorBidi" w:cstheme="majorBidi"/>
          <w:b/>
          <w:bCs/>
          <w:kern w:val="2"/>
          <w:sz w:val="28"/>
          <w:szCs w:val="28"/>
          <w14:ligatures w14:val="standardContextual"/>
        </w:rPr>
        <w:t>1</w:t>
      </w:r>
      <w:r w:rsidR="00A83FC9" w:rsidRPr="0078336B">
        <w:rPr>
          <w:rFonts w:asciiTheme="majorBidi" w:eastAsiaTheme="minorHAnsi" w:hAnsiTheme="majorBidi" w:cstheme="majorBidi"/>
          <w:b/>
          <w:bCs/>
          <w:kern w:val="2"/>
          <w:sz w:val="28"/>
          <w:szCs w:val="28"/>
          <w:rtl/>
          <w14:ligatures w14:val="standardContextual"/>
        </w:rPr>
        <w:t>1</w:t>
      </w:r>
      <w:r w:rsidRPr="0078336B">
        <w:rPr>
          <w:rFonts w:asciiTheme="majorBidi" w:eastAsiaTheme="minorHAnsi" w:hAnsiTheme="majorBidi" w:cstheme="majorBidi"/>
          <w:b/>
          <w:bCs/>
          <w:kern w:val="2"/>
          <w:sz w:val="28"/>
          <w:szCs w:val="28"/>
          <w14:ligatures w14:val="standardContextual"/>
        </w:rPr>
        <w:t>. Recommendations</w:t>
      </w:r>
    </w:p>
    <w:p w14:paraId="6E0A3262" w14:textId="77777777" w:rsidR="00D6576C" w:rsidRPr="00D6576C" w:rsidRDefault="00D6576C" w:rsidP="00D6576C">
      <w:pPr>
        <w:spacing w:before="100" w:beforeAutospacing="1" w:after="100" w:afterAutospacing="1" w:line="240" w:lineRule="auto"/>
        <w:ind w:left="-810" w:right="-720"/>
        <w:jc w:val="both"/>
        <w:rPr>
          <w:rFonts w:asciiTheme="majorBidi" w:eastAsia="Times New Roman" w:hAnsiTheme="majorBidi" w:cstheme="majorBidi"/>
          <w:color w:val="EE0000"/>
          <w:kern w:val="0"/>
          <w14:ligatures w14:val="none"/>
        </w:rPr>
      </w:pPr>
      <w:r w:rsidRPr="00D6576C">
        <w:rPr>
          <w:rFonts w:asciiTheme="majorBidi" w:eastAsia="Times New Roman" w:hAnsiTheme="majorBidi" w:cstheme="majorBidi"/>
          <w:color w:val="EE0000"/>
          <w:kern w:val="0"/>
          <w14:ligatures w14:val="none"/>
        </w:rPr>
        <w:t>Based on the findings and limitations of this study, the following recommendations are proposed:</w:t>
      </w:r>
    </w:p>
    <w:p w14:paraId="72D100F2" w14:textId="775E3B20" w:rsidR="00D34EFF" w:rsidRPr="00A61C66" w:rsidRDefault="00D34EFF" w:rsidP="00A61C66">
      <w:pPr>
        <w:pStyle w:val="ListParagraph"/>
        <w:numPr>
          <w:ilvl w:val="0"/>
          <w:numId w:val="20"/>
        </w:numPr>
        <w:spacing w:before="100" w:beforeAutospacing="1" w:after="100" w:afterAutospacing="1" w:line="240" w:lineRule="auto"/>
        <w:ind w:left="-630" w:right="-900"/>
        <w:jc w:val="both"/>
        <w:rPr>
          <w:rFonts w:asciiTheme="majorBidi" w:eastAsia="Times New Roman" w:hAnsiTheme="majorBidi" w:cstheme="majorBidi"/>
          <w:color w:val="EE0000"/>
          <w:kern w:val="0"/>
          <w14:ligatures w14:val="none"/>
        </w:rPr>
      </w:pPr>
      <w:r w:rsidRPr="00A61C66">
        <w:rPr>
          <w:rFonts w:asciiTheme="majorBidi" w:eastAsia="Times New Roman" w:hAnsiTheme="majorBidi" w:cstheme="majorBidi"/>
          <w:color w:val="EE0000"/>
          <w:kern w:val="0"/>
          <w14:ligatures w14:val="none"/>
        </w:rPr>
        <w:t xml:space="preserve">For future research, structured attributes like property age, property type, environmental characteristics, socio-economic information, accessibility, etc., need to be added to enhance the valuation performance of residential property valuation. </w:t>
      </w:r>
    </w:p>
    <w:p w14:paraId="571E25C5" w14:textId="1A212EBA" w:rsidR="00D34EFF" w:rsidRPr="00A61C66" w:rsidRDefault="00D34EFF" w:rsidP="00A61C66">
      <w:pPr>
        <w:pStyle w:val="ListParagraph"/>
        <w:numPr>
          <w:ilvl w:val="0"/>
          <w:numId w:val="20"/>
        </w:numPr>
        <w:spacing w:before="100" w:beforeAutospacing="1" w:after="100" w:afterAutospacing="1" w:line="240" w:lineRule="auto"/>
        <w:ind w:left="-630" w:right="-900"/>
        <w:jc w:val="both"/>
        <w:rPr>
          <w:rFonts w:asciiTheme="majorBidi" w:eastAsia="Times New Roman" w:hAnsiTheme="majorBidi" w:cstheme="majorBidi"/>
          <w:color w:val="EE0000"/>
          <w:kern w:val="0"/>
          <w14:ligatures w14:val="none"/>
        </w:rPr>
      </w:pPr>
      <w:r w:rsidRPr="00A61C66">
        <w:rPr>
          <w:rFonts w:asciiTheme="majorBidi" w:eastAsia="Times New Roman" w:hAnsiTheme="majorBidi" w:cstheme="majorBidi"/>
          <w:color w:val="EE0000"/>
          <w:kern w:val="0"/>
          <w14:ligatures w14:val="none"/>
        </w:rPr>
        <w:t>In future versions of the framework, multiple images of the property, which can be indoor, outdoor, aerial, and street view images, will be used to offer a better visual representation of the properties.</w:t>
      </w:r>
    </w:p>
    <w:p w14:paraId="3A9BD919" w14:textId="49BE8455" w:rsidR="00D34EFF" w:rsidRPr="00A61C66" w:rsidRDefault="00D34EFF" w:rsidP="00A61C66">
      <w:pPr>
        <w:pStyle w:val="ListParagraph"/>
        <w:numPr>
          <w:ilvl w:val="0"/>
          <w:numId w:val="20"/>
        </w:numPr>
        <w:spacing w:before="100" w:beforeAutospacing="1" w:after="100" w:afterAutospacing="1" w:line="240" w:lineRule="auto"/>
        <w:ind w:left="-630" w:right="-900"/>
        <w:jc w:val="both"/>
        <w:rPr>
          <w:rFonts w:asciiTheme="majorBidi" w:eastAsia="Times New Roman" w:hAnsiTheme="majorBidi" w:cstheme="majorBidi"/>
          <w:color w:val="EE0000"/>
          <w:kern w:val="0"/>
          <w14:ligatures w14:val="none"/>
        </w:rPr>
      </w:pPr>
      <w:r w:rsidRPr="00A61C66">
        <w:rPr>
          <w:rFonts w:asciiTheme="majorBidi" w:eastAsia="Times New Roman" w:hAnsiTheme="majorBidi" w:cstheme="majorBidi"/>
          <w:color w:val="EE0000"/>
          <w:kern w:val="0"/>
          <w14:ligatures w14:val="none"/>
        </w:rPr>
        <w:t>The proposed framework needs to be tested on residential property datasets from different geographic regions and market situations to evaluate its robustness and regional validity.</w:t>
      </w:r>
    </w:p>
    <w:p w14:paraId="07E46874" w14:textId="34D6F58D" w:rsidR="00D34EFF" w:rsidRPr="00A61C66" w:rsidRDefault="00D34EFF" w:rsidP="00A61C66">
      <w:pPr>
        <w:pStyle w:val="ListParagraph"/>
        <w:numPr>
          <w:ilvl w:val="0"/>
          <w:numId w:val="20"/>
        </w:numPr>
        <w:spacing w:before="100" w:beforeAutospacing="1" w:after="100" w:afterAutospacing="1" w:line="240" w:lineRule="auto"/>
        <w:ind w:left="-630" w:right="-900"/>
        <w:jc w:val="both"/>
        <w:rPr>
          <w:rFonts w:asciiTheme="majorBidi" w:eastAsia="Times New Roman" w:hAnsiTheme="majorBidi" w:cstheme="majorBidi"/>
          <w:color w:val="EE0000"/>
          <w:kern w:val="0"/>
          <w14:ligatures w14:val="none"/>
        </w:rPr>
      </w:pPr>
      <w:r w:rsidRPr="00A61C66">
        <w:rPr>
          <w:rFonts w:asciiTheme="majorBidi" w:eastAsia="Times New Roman" w:hAnsiTheme="majorBidi" w:cstheme="majorBidi"/>
          <w:color w:val="EE0000"/>
          <w:kern w:val="0"/>
          <w14:ligatures w14:val="none"/>
        </w:rPr>
        <w:t>To get explanations of visual and structured features of the property, other approaches to explainability like LIME, Grad-CAM, and Integrated Gradients need to be used.</w:t>
      </w:r>
    </w:p>
    <w:p w14:paraId="1610451B" w14:textId="7CB39E6D" w:rsidR="00D34EFF" w:rsidRPr="00A61C66" w:rsidRDefault="00D34EFF" w:rsidP="00A61C66">
      <w:pPr>
        <w:pStyle w:val="ListParagraph"/>
        <w:numPr>
          <w:ilvl w:val="0"/>
          <w:numId w:val="20"/>
        </w:numPr>
        <w:spacing w:before="100" w:beforeAutospacing="1" w:after="100" w:afterAutospacing="1" w:line="240" w:lineRule="auto"/>
        <w:ind w:left="-630" w:right="-900"/>
        <w:jc w:val="both"/>
        <w:rPr>
          <w:rFonts w:asciiTheme="majorBidi" w:eastAsia="Times New Roman" w:hAnsiTheme="majorBidi" w:cstheme="majorBidi"/>
          <w:color w:val="EE0000"/>
          <w:kern w:val="0"/>
          <w14:ligatures w14:val="none"/>
        </w:rPr>
      </w:pPr>
      <w:r w:rsidRPr="00A61C66">
        <w:rPr>
          <w:rFonts w:asciiTheme="majorBidi" w:eastAsia="Times New Roman" w:hAnsiTheme="majorBidi" w:cstheme="majorBidi"/>
          <w:color w:val="EE0000"/>
          <w:kern w:val="0"/>
          <w14:ligatures w14:val="none"/>
        </w:rPr>
        <w:t xml:space="preserve">Similar Property Retrieval module needs to be tested using quantitative retrieval metrics like </w:t>
      </w:r>
      <w:proofErr w:type="spellStart"/>
      <w:r w:rsidRPr="00A61C66">
        <w:rPr>
          <w:rFonts w:asciiTheme="majorBidi" w:eastAsia="Times New Roman" w:hAnsiTheme="majorBidi" w:cstheme="majorBidi"/>
          <w:color w:val="EE0000"/>
          <w:kern w:val="0"/>
          <w14:ligatures w14:val="none"/>
        </w:rPr>
        <w:t>Precision@K</w:t>
      </w:r>
      <w:proofErr w:type="spellEnd"/>
      <w:r w:rsidRPr="00A61C66">
        <w:rPr>
          <w:rFonts w:asciiTheme="majorBidi" w:eastAsia="Times New Roman" w:hAnsiTheme="majorBidi" w:cstheme="majorBidi"/>
          <w:color w:val="EE0000"/>
          <w:kern w:val="0"/>
          <w14:ligatures w14:val="none"/>
        </w:rPr>
        <w:t xml:space="preserve">, </w:t>
      </w:r>
      <w:proofErr w:type="spellStart"/>
      <w:r w:rsidRPr="00A61C66">
        <w:rPr>
          <w:rFonts w:asciiTheme="majorBidi" w:eastAsia="Times New Roman" w:hAnsiTheme="majorBidi" w:cstheme="majorBidi"/>
          <w:color w:val="EE0000"/>
          <w:kern w:val="0"/>
          <w14:ligatures w14:val="none"/>
        </w:rPr>
        <w:t>Recall@K</w:t>
      </w:r>
      <w:proofErr w:type="spellEnd"/>
      <w:r w:rsidRPr="00A61C66">
        <w:rPr>
          <w:rFonts w:asciiTheme="majorBidi" w:eastAsia="Times New Roman" w:hAnsiTheme="majorBidi" w:cstheme="majorBidi"/>
          <w:color w:val="EE0000"/>
          <w:kern w:val="0"/>
          <w14:ligatures w14:val="none"/>
        </w:rPr>
        <w:t>, and NDCG@K, supported by the validation of experts or users. In addition, the process of retrieval can be improved using visual similarity along with other factors like location, property type, construction year, market trends, and property condition.</w:t>
      </w:r>
    </w:p>
    <w:p w14:paraId="7EFE505C" w14:textId="0AFC6822" w:rsidR="00F10D64" w:rsidRPr="00A61C66" w:rsidRDefault="00F10D64" w:rsidP="00A61C66">
      <w:pPr>
        <w:pStyle w:val="ListParagraph"/>
        <w:numPr>
          <w:ilvl w:val="0"/>
          <w:numId w:val="20"/>
        </w:numPr>
        <w:spacing w:before="100" w:beforeAutospacing="1" w:after="100" w:afterAutospacing="1" w:line="240" w:lineRule="auto"/>
        <w:ind w:left="-630" w:right="-900"/>
        <w:jc w:val="both"/>
        <w:rPr>
          <w:rFonts w:asciiTheme="majorBidi" w:eastAsia="Times New Roman" w:hAnsiTheme="majorBidi" w:cstheme="majorBidi"/>
          <w:color w:val="EE0000"/>
          <w:kern w:val="0"/>
          <w14:ligatures w14:val="none"/>
        </w:rPr>
      </w:pPr>
      <w:r w:rsidRPr="00A61C66">
        <w:rPr>
          <w:rFonts w:asciiTheme="majorBidi" w:eastAsia="Times New Roman" w:hAnsiTheme="majorBidi" w:cstheme="majorBidi"/>
          <w:color w:val="EE0000"/>
          <w:kern w:val="0"/>
          <w14:ligatures w14:val="none"/>
        </w:rPr>
        <w:t>Future developments can include live data from the market and online listings to give up-to-date information about the value of the property.</w:t>
      </w:r>
    </w:p>
    <w:p w14:paraId="7D5DCBAF" w14:textId="50C0576C" w:rsidR="00F10D64" w:rsidRPr="00A61C66" w:rsidRDefault="00F10D64" w:rsidP="00A61C66">
      <w:pPr>
        <w:pStyle w:val="ListParagraph"/>
        <w:numPr>
          <w:ilvl w:val="0"/>
          <w:numId w:val="20"/>
        </w:numPr>
        <w:spacing w:before="100" w:beforeAutospacing="1" w:after="100" w:afterAutospacing="1" w:line="240" w:lineRule="auto"/>
        <w:ind w:left="-630" w:right="-900"/>
        <w:jc w:val="both"/>
        <w:rPr>
          <w:rFonts w:asciiTheme="majorBidi" w:eastAsia="Times New Roman" w:hAnsiTheme="majorBidi" w:cstheme="majorBidi"/>
          <w:color w:val="EE0000"/>
          <w:kern w:val="0"/>
          <w14:ligatures w14:val="none"/>
        </w:rPr>
      </w:pPr>
      <w:r w:rsidRPr="00A61C66">
        <w:rPr>
          <w:rFonts w:asciiTheme="majorBidi" w:eastAsia="Times New Roman" w:hAnsiTheme="majorBidi" w:cstheme="majorBidi"/>
          <w:color w:val="EE0000"/>
          <w:kern w:val="0"/>
          <w14:ligatures w14:val="none"/>
        </w:rPr>
        <w:t>The future developments that can take place in Clarivision AI can include classification of the properties according to their market segmentations into low-value, medium-value, and high-value property classes.</w:t>
      </w:r>
    </w:p>
    <w:p w14:paraId="02BE7FC7" w14:textId="649DD074" w:rsidR="00F10D64" w:rsidRPr="00A61C66" w:rsidRDefault="00F10D64" w:rsidP="00A61C66">
      <w:pPr>
        <w:pStyle w:val="ListParagraph"/>
        <w:numPr>
          <w:ilvl w:val="0"/>
          <w:numId w:val="20"/>
        </w:numPr>
        <w:spacing w:before="100" w:beforeAutospacing="1" w:after="100" w:afterAutospacing="1" w:line="240" w:lineRule="auto"/>
        <w:ind w:left="-630" w:right="-900"/>
        <w:jc w:val="both"/>
        <w:rPr>
          <w:rFonts w:asciiTheme="majorBidi" w:eastAsia="Times New Roman" w:hAnsiTheme="majorBidi" w:cstheme="majorBidi"/>
          <w:color w:val="EE0000"/>
          <w:kern w:val="0"/>
          <w14:ligatures w14:val="none"/>
        </w:rPr>
      </w:pPr>
      <w:r w:rsidRPr="00A61C66">
        <w:rPr>
          <w:rFonts w:asciiTheme="majorBidi" w:eastAsia="Times New Roman" w:hAnsiTheme="majorBidi" w:cstheme="majorBidi"/>
          <w:color w:val="EE0000"/>
          <w:kern w:val="0"/>
          <w14:ligatures w14:val="none"/>
        </w:rPr>
        <w:t>The suggested framework can be developed into a cloud-based decision support system through web and mobile applications for real-estate professionals, financial institutions, investors, and other authorized users.</w:t>
      </w:r>
    </w:p>
    <w:p w14:paraId="06406228" w14:textId="0EE67608" w:rsidR="00F10D64" w:rsidRPr="00A61C66" w:rsidRDefault="00F10D64" w:rsidP="00A61C66">
      <w:pPr>
        <w:pStyle w:val="ListParagraph"/>
        <w:numPr>
          <w:ilvl w:val="0"/>
          <w:numId w:val="20"/>
        </w:numPr>
        <w:spacing w:before="100" w:beforeAutospacing="1" w:after="100" w:afterAutospacing="1" w:line="240" w:lineRule="auto"/>
        <w:ind w:left="-630" w:right="-900"/>
        <w:jc w:val="both"/>
        <w:rPr>
          <w:rFonts w:asciiTheme="majorBidi" w:eastAsia="Times New Roman" w:hAnsiTheme="majorBidi" w:cstheme="majorBidi"/>
          <w:color w:val="EE0000"/>
          <w:kern w:val="0"/>
          <w14:ligatures w14:val="none"/>
        </w:rPr>
      </w:pPr>
      <w:r w:rsidRPr="00A61C66">
        <w:rPr>
          <w:rFonts w:asciiTheme="majorBidi" w:eastAsia="Times New Roman" w:hAnsiTheme="majorBidi" w:cstheme="majorBidi"/>
          <w:color w:val="EE0000"/>
          <w:kern w:val="0"/>
          <w14:ligatures w14:val="none"/>
        </w:rPr>
        <w:t>With further research in the future, possible biases and issues related to fairness in property valuations by the automated system will have to be investigated. The performance of the model will have to be investigated in various cities, neighborhoods, property classes, and price ranges to determine whether the prediction errors are targeting any particular places or markets.</w:t>
      </w:r>
    </w:p>
    <w:p w14:paraId="6F023BD2" w14:textId="170F9555" w:rsidR="00F10D64" w:rsidRPr="00A61C66" w:rsidRDefault="00F10D64" w:rsidP="00A61C66">
      <w:pPr>
        <w:pStyle w:val="ListParagraph"/>
        <w:numPr>
          <w:ilvl w:val="0"/>
          <w:numId w:val="20"/>
        </w:numPr>
        <w:spacing w:before="100" w:beforeAutospacing="1" w:after="100" w:afterAutospacing="1" w:line="240" w:lineRule="auto"/>
        <w:ind w:left="-630" w:right="-900"/>
        <w:jc w:val="both"/>
        <w:rPr>
          <w:rFonts w:asciiTheme="majorBidi" w:eastAsia="Times New Roman" w:hAnsiTheme="majorBidi" w:cstheme="majorBidi"/>
          <w:color w:val="EE0000"/>
          <w:kern w:val="0"/>
          <w14:ligatures w14:val="none"/>
        </w:rPr>
      </w:pPr>
      <w:r w:rsidRPr="00A61C66">
        <w:rPr>
          <w:rFonts w:asciiTheme="majorBidi" w:eastAsia="Times New Roman" w:hAnsiTheme="majorBidi" w:cstheme="majorBidi"/>
          <w:color w:val="EE0000"/>
          <w:kern w:val="0"/>
          <w14:ligatures w14:val="none"/>
        </w:rPr>
        <w:lastRenderedPageBreak/>
        <w:t>The use of the automated valuation system in an ethical manner is important to consider when developing the framework. The framework will have to accommodate the use of data in an ethical manner, privacy, security of property information, and governance when using the automated prediction results in making financial decisions.</w:t>
      </w:r>
    </w:p>
    <w:p w14:paraId="23F7A194" w14:textId="4BDDCD08" w:rsidR="0025375D" w:rsidRPr="00A61C66" w:rsidRDefault="00F10D64" w:rsidP="00A61C66">
      <w:pPr>
        <w:pStyle w:val="ListParagraph"/>
        <w:numPr>
          <w:ilvl w:val="0"/>
          <w:numId w:val="20"/>
        </w:numPr>
        <w:spacing w:before="100" w:beforeAutospacing="1" w:after="100" w:afterAutospacing="1" w:line="240" w:lineRule="auto"/>
        <w:ind w:left="-630" w:right="-900"/>
        <w:jc w:val="both"/>
        <w:rPr>
          <w:rFonts w:asciiTheme="majorBidi" w:eastAsia="Times New Roman" w:hAnsiTheme="majorBidi" w:cstheme="majorBidi"/>
          <w:color w:val="EE0000"/>
          <w:kern w:val="0"/>
          <w14:ligatures w14:val="none"/>
        </w:rPr>
      </w:pPr>
      <w:r w:rsidRPr="00A61C66">
        <w:rPr>
          <w:rFonts w:asciiTheme="majorBidi" w:eastAsia="Times New Roman" w:hAnsiTheme="majorBidi" w:cstheme="majorBidi"/>
          <w:color w:val="EE0000"/>
          <w:kern w:val="0"/>
          <w14:ligatures w14:val="none"/>
        </w:rPr>
        <w:t>Transparent means of providing the users with information about the automated property price prediction system are essential. The system will have to provide users with the limitations of the model, uncertainty of predictions, main drivers of the predicted value, and proper human professional involvement in making the final decision.</w:t>
      </w:r>
    </w:p>
    <w:p w14:paraId="59992742" w14:textId="77777777" w:rsidR="00F451FA" w:rsidRDefault="00F451FA" w:rsidP="00F451FA">
      <w:pPr>
        <w:spacing w:before="100" w:beforeAutospacing="1" w:after="100" w:afterAutospacing="1" w:line="240" w:lineRule="auto"/>
        <w:ind w:left="-990" w:right="-810"/>
        <w:jc w:val="both"/>
        <w:rPr>
          <w:rFonts w:asciiTheme="majorBidi" w:eastAsia="Times New Roman" w:hAnsiTheme="majorBidi" w:cstheme="majorBidi"/>
          <w:kern w:val="0"/>
          <w14:ligatures w14:val="none"/>
        </w:rPr>
      </w:pPr>
    </w:p>
    <w:p w14:paraId="56C0E903" w14:textId="77777777" w:rsidR="00F451FA" w:rsidRDefault="00F451FA" w:rsidP="00F451FA">
      <w:pPr>
        <w:spacing w:before="100" w:beforeAutospacing="1" w:after="100" w:afterAutospacing="1" w:line="240" w:lineRule="auto"/>
        <w:ind w:left="-990" w:right="-810"/>
        <w:jc w:val="both"/>
        <w:rPr>
          <w:rFonts w:asciiTheme="majorBidi" w:eastAsia="Times New Roman" w:hAnsiTheme="majorBidi" w:cstheme="majorBidi"/>
          <w:kern w:val="0"/>
          <w14:ligatures w14:val="none"/>
        </w:rPr>
      </w:pPr>
    </w:p>
    <w:p w14:paraId="47DD53BD" w14:textId="77777777" w:rsidR="00F451FA" w:rsidRDefault="00F451FA" w:rsidP="00F451FA">
      <w:pPr>
        <w:spacing w:before="100" w:beforeAutospacing="1" w:after="100" w:afterAutospacing="1" w:line="240" w:lineRule="auto"/>
        <w:ind w:left="-990" w:right="-810"/>
        <w:jc w:val="both"/>
        <w:rPr>
          <w:rFonts w:asciiTheme="majorBidi" w:eastAsia="Times New Roman" w:hAnsiTheme="majorBidi" w:cstheme="majorBidi"/>
          <w:kern w:val="0"/>
          <w14:ligatures w14:val="none"/>
        </w:rPr>
      </w:pPr>
    </w:p>
    <w:p w14:paraId="547F349F" w14:textId="77777777" w:rsidR="00F451FA" w:rsidRDefault="00F451FA" w:rsidP="00F451FA">
      <w:pPr>
        <w:spacing w:before="100" w:beforeAutospacing="1" w:after="100" w:afterAutospacing="1" w:line="240" w:lineRule="auto"/>
        <w:ind w:left="-990" w:right="-810"/>
        <w:jc w:val="both"/>
        <w:rPr>
          <w:rFonts w:asciiTheme="majorBidi" w:eastAsia="Times New Roman" w:hAnsiTheme="majorBidi" w:cstheme="majorBidi"/>
          <w:kern w:val="0"/>
          <w14:ligatures w14:val="none"/>
        </w:rPr>
      </w:pPr>
    </w:p>
    <w:p w14:paraId="77544802" w14:textId="77777777" w:rsidR="00F451FA" w:rsidRDefault="00F451FA" w:rsidP="00F451FA">
      <w:pPr>
        <w:spacing w:before="100" w:beforeAutospacing="1" w:after="100" w:afterAutospacing="1" w:line="240" w:lineRule="auto"/>
        <w:ind w:left="-990" w:right="-810"/>
        <w:jc w:val="both"/>
        <w:rPr>
          <w:rFonts w:asciiTheme="majorBidi" w:eastAsia="Times New Roman" w:hAnsiTheme="majorBidi" w:cstheme="majorBidi"/>
          <w:kern w:val="0"/>
          <w14:ligatures w14:val="none"/>
        </w:rPr>
      </w:pPr>
    </w:p>
    <w:p w14:paraId="0BAA1450" w14:textId="77777777" w:rsidR="00F451FA" w:rsidRDefault="00F451FA" w:rsidP="00F451FA">
      <w:pPr>
        <w:spacing w:before="100" w:beforeAutospacing="1" w:after="100" w:afterAutospacing="1" w:line="240" w:lineRule="auto"/>
        <w:ind w:left="-990" w:right="-810"/>
        <w:jc w:val="both"/>
        <w:rPr>
          <w:rFonts w:asciiTheme="majorBidi" w:eastAsia="Times New Roman" w:hAnsiTheme="majorBidi" w:cstheme="majorBidi"/>
          <w:kern w:val="0"/>
          <w:rtl/>
          <w14:ligatures w14:val="none"/>
        </w:rPr>
      </w:pPr>
    </w:p>
    <w:p w14:paraId="1165F61E" w14:textId="77777777" w:rsidR="002A15B6" w:rsidRDefault="002A15B6" w:rsidP="00F451FA">
      <w:pPr>
        <w:spacing w:before="100" w:beforeAutospacing="1" w:after="100" w:afterAutospacing="1" w:line="240" w:lineRule="auto"/>
        <w:ind w:left="-990" w:right="-810"/>
        <w:jc w:val="both"/>
        <w:rPr>
          <w:rFonts w:asciiTheme="majorBidi" w:eastAsia="Times New Roman" w:hAnsiTheme="majorBidi" w:cstheme="majorBidi"/>
          <w:kern w:val="0"/>
          <w:rtl/>
          <w14:ligatures w14:val="none"/>
        </w:rPr>
      </w:pPr>
    </w:p>
    <w:p w14:paraId="7991CC1A" w14:textId="77777777" w:rsidR="002A15B6" w:rsidRDefault="002A15B6" w:rsidP="00F451FA">
      <w:pPr>
        <w:spacing w:before="100" w:beforeAutospacing="1" w:after="100" w:afterAutospacing="1" w:line="240" w:lineRule="auto"/>
        <w:ind w:left="-990" w:right="-810"/>
        <w:jc w:val="both"/>
        <w:rPr>
          <w:rFonts w:asciiTheme="majorBidi" w:eastAsia="Times New Roman" w:hAnsiTheme="majorBidi" w:cstheme="majorBidi"/>
          <w:kern w:val="0"/>
          <w:rtl/>
          <w14:ligatures w14:val="none"/>
        </w:rPr>
      </w:pPr>
    </w:p>
    <w:p w14:paraId="3B8D43F3" w14:textId="77777777" w:rsidR="002A15B6" w:rsidRDefault="002A15B6" w:rsidP="00F451FA">
      <w:pPr>
        <w:spacing w:before="100" w:beforeAutospacing="1" w:after="100" w:afterAutospacing="1" w:line="240" w:lineRule="auto"/>
        <w:ind w:left="-990" w:right="-810"/>
        <w:jc w:val="both"/>
        <w:rPr>
          <w:rFonts w:asciiTheme="majorBidi" w:eastAsia="Times New Roman" w:hAnsiTheme="majorBidi" w:cstheme="majorBidi"/>
          <w:kern w:val="0"/>
          <w:rtl/>
          <w14:ligatures w14:val="none"/>
        </w:rPr>
      </w:pPr>
    </w:p>
    <w:p w14:paraId="536756FA" w14:textId="77777777" w:rsidR="002A15B6" w:rsidRDefault="002A15B6" w:rsidP="00F451FA">
      <w:pPr>
        <w:spacing w:before="100" w:beforeAutospacing="1" w:after="100" w:afterAutospacing="1" w:line="240" w:lineRule="auto"/>
        <w:ind w:left="-990" w:right="-810"/>
        <w:jc w:val="both"/>
        <w:rPr>
          <w:rFonts w:asciiTheme="majorBidi" w:eastAsia="Times New Roman" w:hAnsiTheme="majorBidi" w:cstheme="majorBidi"/>
          <w:kern w:val="0"/>
          <w:rtl/>
          <w14:ligatures w14:val="none"/>
        </w:rPr>
      </w:pPr>
    </w:p>
    <w:p w14:paraId="6768FE7C" w14:textId="77777777" w:rsidR="002A15B6" w:rsidRDefault="002A15B6" w:rsidP="00F451FA">
      <w:pPr>
        <w:spacing w:before="100" w:beforeAutospacing="1" w:after="100" w:afterAutospacing="1" w:line="240" w:lineRule="auto"/>
        <w:ind w:left="-990" w:right="-810"/>
        <w:jc w:val="both"/>
        <w:rPr>
          <w:rFonts w:asciiTheme="majorBidi" w:eastAsia="Times New Roman" w:hAnsiTheme="majorBidi" w:cstheme="majorBidi"/>
          <w:kern w:val="0"/>
          <w:rtl/>
          <w14:ligatures w14:val="none"/>
        </w:rPr>
      </w:pPr>
    </w:p>
    <w:p w14:paraId="585049B6" w14:textId="77777777" w:rsidR="002A15B6" w:rsidRDefault="002A15B6" w:rsidP="00F451FA">
      <w:pPr>
        <w:spacing w:before="100" w:beforeAutospacing="1" w:after="100" w:afterAutospacing="1" w:line="240" w:lineRule="auto"/>
        <w:ind w:left="-990" w:right="-810"/>
        <w:jc w:val="both"/>
        <w:rPr>
          <w:rFonts w:asciiTheme="majorBidi" w:eastAsia="Times New Roman" w:hAnsiTheme="majorBidi" w:cstheme="majorBidi"/>
          <w:kern w:val="0"/>
          <w:rtl/>
          <w14:ligatures w14:val="none"/>
        </w:rPr>
      </w:pPr>
    </w:p>
    <w:p w14:paraId="0349E5CA" w14:textId="77777777" w:rsidR="002A15B6" w:rsidRDefault="002A15B6" w:rsidP="00F451FA">
      <w:pPr>
        <w:spacing w:before="100" w:beforeAutospacing="1" w:after="100" w:afterAutospacing="1" w:line="240" w:lineRule="auto"/>
        <w:ind w:left="-990" w:right="-810"/>
        <w:jc w:val="both"/>
        <w:rPr>
          <w:rFonts w:asciiTheme="majorBidi" w:eastAsia="Times New Roman" w:hAnsiTheme="majorBidi" w:cstheme="majorBidi"/>
          <w:kern w:val="0"/>
          <w:rtl/>
          <w14:ligatures w14:val="none"/>
        </w:rPr>
      </w:pPr>
    </w:p>
    <w:p w14:paraId="588A5047" w14:textId="77777777" w:rsidR="002A15B6" w:rsidRDefault="002A15B6" w:rsidP="00F451FA">
      <w:pPr>
        <w:spacing w:before="100" w:beforeAutospacing="1" w:after="100" w:afterAutospacing="1" w:line="240" w:lineRule="auto"/>
        <w:ind w:left="-990" w:right="-810"/>
        <w:jc w:val="both"/>
        <w:rPr>
          <w:rFonts w:asciiTheme="majorBidi" w:eastAsia="Times New Roman" w:hAnsiTheme="majorBidi" w:cstheme="majorBidi"/>
          <w:kern w:val="0"/>
          <w:rtl/>
          <w14:ligatures w14:val="none"/>
        </w:rPr>
      </w:pPr>
    </w:p>
    <w:p w14:paraId="40CD528F" w14:textId="77777777" w:rsidR="002A15B6" w:rsidRDefault="002A15B6" w:rsidP="00F451FA">
      <w:pPr>
        <w:spacing w:before="100" w:beforeAutospacing="1" w:after="100" w:afterAutospacing="1" w:line="240" w:lineRule="auto"/>
        <w:ind w:left="-990" w:right="-810"/>
        <w:jc w:val="both"/>
        <w:rPr>
          <w:rFonts w:asciiTheme="majorBidi" w:eastAsia="Times New Roman" w:hAnsiTheme="majorBidi" w:cstheme="majorBidi"/>
          <w:kern w:val="0"/>
          <w:rtl/>
          <w14:ligatures w14:val="none"/>
        </w:rPr>
      </w:pPr>
    </w:p>
    <w:p w14:paraId="31080E25" w14:textId="77777777" w:rsidR="002A15B6" w:rsidRDefault="002A15B6" w:rsidP="00F451FA">
      <w:pPr>
        <w:spacing w:before="100" w:beforeAutospacing="1" w:after="100" w:afterAutospacing="1" w:line="240" w:lineRule="auto"/>
        <w:ind w:left="-990" w:right="-810"/>
        <w:jc w:val="both"/>
        <w:rPr>
          <w:rFonts w:asciiTheme="majorBidi" w:eastAsia="Times New Roman" w:hAnsiTheme="majorBidi" w:cstheme="majorBidi"/>
          <w:kern w:val="0"/>
          <w:rtl/>
          <w14:ligatures w14:val="none"/>
        </w:rPr>
      </w:pPr>
    </w:p>
    <w:p w14:paraId="0BC9F4BC" w14:textId="77777777" w:rsidR="002A15B6" w:rsidRDefault="002A15B6" w:rsidP="00F451FA">
      <w:pPr>
        <w:spacing w:before="100" w:beforeAutospacing="1" w:after="100" w:afterAutospacing="1" w:line="240" w:lineRule="auto"/>
        <w:ind w:left="-990" w:right="-810"/>
        <w:jc w:val="both"/>
        <w:rPr>
          <w:rFonts w:asciiTheme="majorBidi" w:eastAsia="Times New Roman" w:hAnsiTheme="majorBidi" w:cstheme="majorBidi"/>
          <w:kern w:val="0"/>
          <w:rtl/>
          <w14:ligatures w14:val="none"/>
        </w:rPr>
      </w:pPr>
    </w:p>
    <w:p w14:paraId="6FA1624F" w14:textId="77777777" w:rsidR="002A15B6" w:rsidRDefault="002A15B6" w:rsidP="00F451FA">
      <w:pPr>
        <w:spacing w:before="100" w:beforeAutospacing="1" w:after="100" w:afterAutospacing="1" w:line="240" w:lineRule="auto"/>
        <w:ind w:left="-990" w:right="-810"/>
        <w:jc w:val="both"/>
        <w:rPr>
          <w:rFonts w:asciiTheme="majorBidi" w:eastAsia="Times New Roman" w:hAnsiTheme="majorBidi" w:cstheme="majorBidi"/>
          <w:kern w:val="0"/>
          <w:rtl/>
          <w14:ligatures w14:val="none"/>
        </w:rPr>
      </w:pPr>
    </w:p>
    <w:p w14:paraId="3C606B37" w14:textId="77777777" w:rsidR="00284ECF" w:rsidRDefault="00284ECF" w:rsidP="00F451FA">
      <w:pPr>
        <w:spacing w:before="100" w:beforeAutospacing="1" w:after="100" w:afterAutospacing="1" w:line="240" w:lineRule="auto"/>
        <w:ind w:left="-990" w:right="-810"/>
        <w:jc w:val="both"/>
        <w:rPr>
          <w:rFonts w:asciiTheme="majorBidi" w:eastAsia="Times New Roman" w:hAnsiTheme="majorBidi" w:cstheme="majorBidi"/>
          <w:kern w:val="0"/>
          <w:rtl/>
          <w14:ligatures w14:val="none"/>
        </w:rPr>
      </w:pPr>
    </w:p>
    <w:p w14:paraId="7CD08088" w14:textId="77777777" w:rsidR="00284ECF" w:rsidRDefault="00284ECF" w:rsidP="00F451FA">
      <w:pPr>
        <w:spacing w:before="100" w:beforeAutospacing="1" w:after="100" w:afterAutospacing="1" w:line="240" w:lineRule="auto"/>
        <w:ind w:left="-990" w:right="-810"/>
        <w:jc w:val="both"/>
        <w:rPr>
          <w:rFonts w:asciiTheme="majorBidi" w:eastAsia="Times New Roman" w:hAnsiTheme="majorBidi" w:cstheme="majorBidi"/>
          <w:kern w:val="0"/>
          <w:rtl/>
          <w14:ligatures w14:val="none"/>
        </w:rPr>
      </w:pPr>
    </w:p>
    <w:p w14:paraId="0871490D" w14:textId="77777777" w:rsidR="002A15B6" w:rsidRDefault="002A15B6" w:rsidP="00F451FA">
      <w:pPr>
        <w:spacing w:before="100" w:beforeAutospacing="1" w:after="100" w:afterAutospacing="1" w:line="240" w:lineRule="auto"/>
        <w:ind w:left="-990" w:right="-810"/>
        <w:jc w:val="both"/>
        <w:rPr>
          <w:rFonts w:asciiTheme="majorBidi" w:eastAsia="Times New Roman" w:hAnsiTheme="majorBidi" w:cstheme="majorBidi"/>
          <w:kern w:val="0"/>
          <w:rtl/>
          <w14:ligatures w14:val="none"/>
        </w:rPr>
      </w:pPr>
    </w:p>
    <w:p w14:paraId="60613409" w14:textId="77777777" w:rsidR="002A15B6" w:rsidRDefault="002A15B6" w:rsidP="00F451FA">
      <w:pPr>
        <w:spacing w:before="100" w:beforeAutospacing="1" w:after="100" w:afterAutospacing="1" w:line="240" w:lineRule="auto"/>
        <w:ind w:left="-990" w:right="-810"/>
        <w:jc w:val="both"/>
        <w:rPr>
          <w:rFonts w:asciiTheme="majorBidi" w:eastAsia="Times New Roman" w:hAnsiTheme="majorBidi" w:cstheme="majorBidi"/>
          <w:kern w:val="0"/>
          <w14:ligatures w14:val="none"/>
        </w:rPr>
      </w:pPr>
    </w:p>
    <w:p w14:paraId="36ACC732" w14:textId="77777777" w:rsidR="00C80E20" w:rsidRDefault="00C80E20" w:rsidP="00F451FA">
      <w:pPr>
        <w:spacing w:before="100" w:beforeAutospacing="1" w:after="100" w:afterAutospacing="1" w:line="240" w:lineRule="auto"/>
        <w:ind w:left="-990" w:right="-810"/>
        <w:jc w:val="both"/>
        <w:rPr>
          <w:rFonts w:asciiTheme="majorBidi" w:eastAsia="Times New Roman" w:hAnsiTheme="majorBidi" w:cstheme="majorBidi"/>
          <w:kern w:val="0"/>
          <w14:ligatures w14:val="none"/>
        </w:rPr>
      </w:pPr>
    </w:p>
    <w:p w14:paraId="6A7641A8" w14:textId="77777777" w:rsidR="00C80E20" w:rsidRDefault="00C80E20" w:rsidP="00F451FA">
      <w:pPr>
        <w:spacing w:before="100" w:beforeAutospacing="1" w:after="100" w:afterAutospacing="1" w:line="240" w:lineRule="auto"/>
        <w:ind w:left="-990" w:right="-810"/>
        <w:jc w:val="both"/>
        <w:rPr>
          <w:rFonts w:asciiTheme="majorBidi" w:eastAsia="Times New Roman" w:hAnsiTheme="majorBidi" w:cstheme="majorBidi"/>
          <w:kern w:val="0"/>
          <w:rtl/>
          <w14:ligatures w14:val="none"/>
        </w:rPr>
      </w:pPr>
    </w:p>
    <w:p w14:paraId="65E9ACD5" w14:textId="0AFE25D4" w:rsidR="009B0BB2" w:rsidRDefault="009B0BB2" w:rsidP="00735FAE">
      <w:pPr>
        <w:spacing w:before="100" w:beforeAutospacing="1" w:after="100" w:afterAutospacing="1" w:line="240" w:lineRule="auto"/>
        <w:ind w:left="-990" w:right="-810"/>
        <w:jc w:val="both"/>
        <w:rPr>
          <w:rFonts w:asciiTheme="majorBidi" w:hAnsiTheme="majorBidi" w:cstheme="majorBidi"/>
          <w:b/>
          <w:bCs/>
          <w:sz w:val="28"/>
          <w:szCs w:val="28"/>
        </w:rPr>
      </w:pPr>
      <w:r w:rsidRPr="00335418">
        <w:rPr>
          <w:rFonts w:asciiTheme="majorBidi" w:hAnsiTheme="majorBidi" w:cstheme="majorBidi"/>
          <w:b/>
          <w:bCs/>
          <w:sz w:val="28"/>
          <w:szCs w:val="28"/>
        </w:rPr>
        <w:t>References</w:t>
      </w:r>
    </w:p>
    <w:p w14:paraId="25329FCD" w14:textId="77777777" w:rsidR="00A67F28" w:rsidRPr="00D34EFF" w:rsidRDefault="00A67F28" w:rsidP="00A67F28">
      <w:pPr>
        <w:pStyle w:val="ListParagraph"/>
        <w:ind w:left="-900" w:right="-720"/>
        <w:rPr>
          <w:rFonts w:asciiTheme="majorBidi" w:hAnsiTheme="majorBidi" w:cstheme="majorBidi"/>
          <w:color w:val="000000" w:themeColor="text1"/>
          <w:sz w:val="20"/>
          <w:szCs w:val="20"/>
          <w:rtl/>
        </w:rPr>
      </w:pPr>
      <w:proofErr w:type="spellStart"/>
      <w:r w:rsidRPr="00D34EFF">
        <w:rPr>
          <w:rFonts w:asciiTheme="majorBidi" w:hAnsiTheme="majorBidi" w:cstheme="majorBidi"/>
          <w:color w:val="000000" w:themeColor="text1"/>
          <w:sz w:val="20"/>
          <w:szCs w:val="20"/>
        </w:rPr>
        <w:t>Balila</w:t>
      </w:r>
      <w:proofErr w:type="spellEnd"/>
      <w:r w:rsidRPr="00D34EFF">
        <w:rPr>
          <w:rFonts w:asciiTheme="majorBidi" w:hAnsiTheme="majorBidi" w:cstheme="majorBidi"/>
          <w:color w:val="000000" w:themeColor="text1"/>
          <w:sz w:val="20"/>
          <w:szCs w:val="20"/>
        </w:rPr>
        <w:t xml:space="preserve">, A. E., &amp; Shabri, A. B. (2024). Comparative analysis of machine learning algorithms for predicting Dubai property prices. </w:t>
      </w:r>
      <w:r w:rsidRPr="00D34EFF">
        <w:rPr>
          <w:rFonts w:asciiTheme="majorBidi" w:hAnsiTheme="majorBidi" w:cstheme="majorBidi"/>
          <w:i/>
          <w:iCs/>
          <w:color w:val="000000" w:themeColor="text1"/>
          <w:sz w:val="20"/>
          <w:szCs w:val="20"/>
        </w:rPr>
        <w:t>Frontiers in Applied Mathematics and Statistics</w:t>
      </w:r>
      <w:r w:rsidRPr="00D34EFF">
        <w:rPr>
          <w:rFonts w:asciiTheme="majorBidi" w:hAnsiTheme="majorBidi" w:cstheme="majorBidi"/>
          <w:color w:val="000000" w:themeColor="text1"/>
          <w:sz w:val="20"/>
          <w:szCs w:val="20"/>
        </w:rPr>
        <w:t xml:space="preserve">, </w:t>
      </w:r>
      <w:r w:rsidRPr="00D34EFF">
        <w:rPr>
          <w:rFonts w:asciiTheme="majorBidi" w:hAnsiTheme="majorBidi" w:cstheme="majorBidi"/>
          <w:i/>
          <w:iCs/>
          <w:color w:val="000000" w:themeColor="text1"/>
          <w:sz w:val="20"/>
          <w:szCs w:val="20"/>
        </w:rPr>
        <w:t>10</w:t>
      </w:r>
      <w:r w:rsidRPr="00D34EFF">
        <w:rPr>
          <w:rFonts w:asciiTheme="majorBidi" w:hAnsiTheme="majorBidi" w:cstheme="majorBidi"/>
          <w:color w:val="000000" w:themeColor="text1"/>
          <w:sz w:val="20"/>
          <w:szCs w:val="20"/>
        </w:rPr>
        <w:t xml:space="preserve">, Article 1327376. </w:t>
      </w:r>
      <w:hyperlink r:id="rId19" w:tgtFrame="_blank" w:history="1">
        <w:r w:rsidRPr="00D34EFF">
          <w:rPr>
            <w:rStyle w:val="Hyperlink"/>
            <w:rFonts w:asciiTheme="majorBidi" w:hAnsiTheme="majorBidi" w:cstheme="majorBidi"/>
            <w:sz w:val="20"/>
            <w:szCs w:val="20"/>
          </w:rPr>
          <w:t>https://doi.org/10.3389/fams.2024.1327376</w:t>
        </w:r>
      </w:hyperlink>
    </w:p>
    <w:p w14:paraId="22124981" w14:textId="77777777" w:rsidR="00B14776" w:rsidRPr="00D34EFF" w:rsidRDefault="00B14776" w:rsidP="00A67F28">
      <w:pPr>
        <w:pStyle w:val="ListParagraph"/>
        <w:ind w:left="-900" w:right="-720"/>
        <w:rPr>
          <w:rFonts w:asciiTheme="majorBidi" w:hAnsiTheme="majorBidi" w:cstheme="majorBidi"/>
          <w:color w:val="000000" w:themeColor="text1"/>
          <w:sz w:val="20"/>
          <w:szCs w:val="20"/>
        </w:rPr>
      </w:pPr>
    </w:p>
    <w:p w14:paraId="222948A7" w14:textId="77777777" w:rsidR="00A67F28" w:rsidRPr="00D34EFF" w:rsidRDefault="00A67F28" w:rsidP="00A67F28">
      <w:pPr>
        <w:pStyle w:val="ListParagraph"/>
        <w:ind w:left="-900" w:right="-720"/>
        <w:rPr>
          <w:rFonts w:asciiTheme="majorBidi" w:hAnsiTheme="majorBidi" w:cstheme="majorBidi"/>
          <w:color w:val="000000" w:themeColor="text1"/>
          <w:sz w:val="20"/>
          <w:szCs w:val="20"/>
          <w:rtl/>
        </w:rPr>
      </w:pPr>
      <w:r w:rsidRPr="00D34EFF">
        <w:rPr>
          <w:rFonts w:asciiTheme="majorBidi" w:hAnsiTheme="majorBidi" w:cstheme="majorBidi"/>
          <w:color w:val="000000" w:themeColor="text1"/>
          <w:sz w:val="20"/>
          <w:szCs w:val="20"/>
        </w:rPr>
        <w:t xml:space="preserve">Deng, L. (2025). Real estate valuation with multi-source image fusion and enhanced machine learning pipeline. </w:t>
      </w:r>
      <w:r w:rsidRPr="00D34EFF">
        <w:rPr>
          <w:rFonts w:asciiTheme="majorBidi" w:hAnsiTheme="majorBidi" w:cstheme="majorBidi"/>
          <w:i/>
          <w:iCs/>
          <w:color w:val="000000" w:themeColor="text1"/>
          <w:sz w:val="20"/>
          <w:szCs w:val="20"/>
        </w:rPr>
        <w:t>PLOS ONE</w:t>
      </w:r>
      <w:r w:rsidRPr="00D34EFF">
        <w:rPr>
          <w:rFonts w:asciiTheme="majorBidi" w:hAnsiTheme="majorBidi" w:cstheme="majorBidi"/>
          <w:color w:val="000000" w:themeColor="text1"/>
          <w:sz w:val="20"/>
          <w:szCs w:val="20"/>
        </w:rPr>
        <w:t xml:space="preserve">, </w:t>
      </w:r>
      <w:r w:rsidRPr="00D34EFF">
        <w:rPr>
          <w:rFonts w:asciiTheme="majorBidi" w:hAnsiTheme="majorBidi" w:cstheme="majorBidi"/>
          <w:i/>
          <w:iCs/>
          <w:color w:val="000000" w:themeColor="text1"/>
          <w:sz w:val="20"/>
          <w:szCs w:val="20"/>
        </w:rPr>
        <w:t>20</w:t>
      </w:r>
      <w:r w:rsidRPr="00D34EFF">
        <w:rPr>
          <w:rFonts w:asciiTheme="majorBidi" w:hAnsiTheme="majorBidi" w:cstheme="majorBidi"/>
          <w:color w:val="000000" w:themeColor="text1"/>
          <w:sz w:val="20"/>
          <w:szCs w:val="20"/>
        </w:rPr>
        <w:t xml:space="preserve">(5), Article e0323351. </w:t>
      </w:r>
      <w:hyperlink r:id="rId20" w:tgtFrame="_blank" w:history="1">
        <w:r w:rsidRPr="00D34EFF">
          <w:rPr>
            <w:rStyle w:val="Hyperlink"/>
            <w:rFonts w:asciiTheme="majorBidi" w:hAnsiTheme="majorBidi" w:cstheme="majorBidi"/>
            <w:sz w:val="20"/>
            <w:szCs w:val="20"/>
          </w:rPr>
          <w:t>https://doi.org/10.1371/journal.pone.0323351</w:t>
        </w:r>
      </w:hyperlink>
    </w:p>
    <w:p w14:paraId="6F18C9AC" w14:textId="77777777" w:rsidR="00B14776" w:rsidRPr="00D34EFF" w:rsidRDefault="00B14776" w:rsidP="00A67F28">
      <w:pPr>
        <w:pStyle w:val="ListParagraph"/>
        <w:ind w:left="-900" w:right="-720"/>
        <w:rPr>
          <w:rFonts w:asciiTheme="majorBidi" w:hAnsiTheme="majorBidi" w:cstheme="majorBidi"/>
          <w:color w:val="000000" w:themeColor="text1"/>
          <w:sz w:val="20"/>
          <w:szCs w:val="20"/>
        </w:rPr>
      </w:pPr>
    </w:p>
    <w:p w14:paraId="24D4E598" w14:textId="77777777" w:rsidR="00A67F28" w:rsidRPr="00D34EFF" w:rsidRDefault="00A67F28" w:rsidP="00A67F28">
      <w:pPr>
        <w:pStyle w:val="ListParagraph"/>
        <w:ind w:left="-900" w:right="-720"/>
        <w:rPr>
          <w:rFonts w:asciiTheme="majorBidi" w:hAnsiTheme="majorBidi" w:cstheme="majorBidi"/>
          <w:color w:val="000000" w:themeColor="text1"/>
          <w:sz w:val="20"/>
          <w:szCs w:val="20"/>
          <w:rtl/>
        </w:rPr>
      </w:pPr>
      <w:r w:rsidRPr="00D34EFF">
        <w:rPr>
          <w:rFonts w:asciiTheme="majorBidi" w:hAnsiTheme="majorBidi" w:cstheme="majorBidi"/>
          <w:color w:val="000000" w:themeColor="text1"/>
          <w:sz w:val="20"/>
          <w:szCs w:val="20"/>
        </w:rPr>
        <w:t xml:space="preserve">Despotovic, M., Koch, D., Stumpe, E., </w:t>
      </w:r>
      <w:proofErr w:type="spellStart"/>
      <w:r w:rsidRPr="00D34EFF">
        <w:rPr>
          <w:rFonts w:asciiTheme="majorBidi" w:hAnsiTheme="majorBidi" w:cstheme="majorBidi"/>
          <w:color w:val="000000" w:themeColor="text1"/>
          <w:sz w:val="20"/>
          <w:szCs w:val="20"/>
        </w:rPr>
        <w:t>Brunauer</w:t>
      </w:r>
      <w:proofErr w:type="spellEnd"/>
      <w:r w:rsidRPr="00D34EFF">
        <w:rPr>
          <w:rFonts w:asciiTheme="majorBidi" w:hAnsiTheme="majorBidi" w:cstheme="majorBidi"/>
          <w:color w:val="000000" w:themeColor="text1"/>
          <w:sz w:val="20"/>
          <w:szCs w:val="20"/>
        </w:rPr>
        <w:t xml:space="preserve">, W. A., &amp; </w:t>
      </w:r>
      <w:proofErr w:type="spellStart"/>
      <w:r w:rsidRPr="00D34EFF">
        <w:rPr>
          <w:rFonts w:asciiTheme="majorBidi" w:hAnsiTheme="majorBidi" w:cstheme="majorBidi"/>
          <w:color w:val="000000" w:themeColor="text1"/>
          <w:sz w:val="20"/>
          <w:szCs w:val="20"/>
        </w:rPr>
        <w:t>Zeppelzauer</w:t>
      </w:r>
      <w:proofErr w:type="spellEnd"/>
      <w:r w:rsidRPr="00D34EFF">
        <w:rPr>
          <w:rFonts w:asciiTheme="majorBidi" w:hAnsiTheme="majorBidi" w:cstheme="majorBidi"/>
          <w:color w:val="000000" w:themeColor="text1"/>
          <w:sz w:val="20"/>
          <w:szCs w:val="20"/>
        </w:rPr>
        <w:t xml:space="preserve">, M. (2023). Leveraging supplementary modalities in automated real estate valuation using comparative judgments and deep learning. </w:t>
      </w:r>
      <w:r w:rsidRPr="00D34EFF">
        <w:rPr>
          <w:rFonts w:asciiTheme="majorBidi" w:hAnsiTheme="majorBidi" w:cstheme="majorBidi"/>
          <w:i/>
          <w:iCs/>
          <w:color w:val="000000" w:themeColor="text1"/>
          <w:sz w:val="20"/>
          <w:szCs w:val="20"/>
        </w:rPr>
        <w:t>Journal of European Real Estate Research</w:t>
      </w:r>
      <w:r w:rsidRPr="00D34EFF">
        <w:rPr>
          <w:rFonts w:asciiTheme="majorBidi" w:hAnsiTheme="majorBidi" w:cstheme="majorBidi"/>
          <w:color w:val="000000" w:themeColor="text1"/>
          <w:sz w:val="20"/>
          <w:szCs w:val="20"/>
        </w:rPr>
        <w:t xml:space="preserve">, </w:t>
      </w:r>
      <w:r w:rsidRPr="00D34EFF">
        <w:rPr>
          <w:rFonts w:asciiTheme="majorBidi" w:hAnsiTheme="majorBidi" w:cstheme="majorBidi"/>
          <w:i/>
          <w:iCs/>
          <w:color w:val="000000" w:themeColor="text1"/>
          <w:sz w:val="20"/>
          <w:szCs w:val="20"/>
        </w:rPr>
        <w:t>16</w:t>
      </w:r>
      <w:r w:rsidRPr="00D34EFF">
        <w:rPr>
          <w:rFonts w:asciiTheme="majorBidi" w:hAnsiTheme="majorBidi" w:cstheme="majorBidi"/>
          <w:color w:val="000000" w:themeColor="text1"/>
          <w:sz w:val="20"/>
          <w:szCs w:val="20"/>
        </w:rPr>
        <w:t xml:space="preserve">(2), 200–219. </w:t>
      </w:r>
      <w:hyperlink r:id="rId21" w:tgtFrame="_blank" w:history="1">
        <w:r w:rsidRPr="00D34EFF">
          <w:rPr>
            <w:rStyle w:val="Hyperlink"/>
            <w:rFonts w:asciiTheme="majorBidi" w:hAnsiTheme="majorBidi" w:cstheme="majorBidi"/>
            <w:sz w:val="20"/>
            <w:szCs w:val="20"/>
          </w:rPr>
          <w:t>https://doi.org/10.1108/JERER-11-2022-0036</w:t>
        </w:r>
      </w:hyperlink>
    </w:p>
    <w:p w14:paraId="32C4A701" w14:textId="77777777" w:rsidR="00B14776" w:rsidRPr="00D34EFF" w:rsidRDefault="00B14776" w:rsidP="00A67F28">
      <w:pPr>
        <w:pStyle w:val="ListParagraph"/>
        <w:ind w:left="-900" w:right="-720"/>
        <w:rPr>
          <w:rFonts w:asciiTheme="majorBidi" w:hAnsiTheme="majorBidi" w:cstheme="majorBidi"/>
          <w:color w:val="000000" w:themeColor="text1"/>
          <w:sz w:val="20"/>
          <w:szCs w:val="20"/>
        </w:rPr>
      </w:pPr>
    </w:p>
    <w:p w14:paraId="1678B12B" w14:textId="77777777" w:rsidR="00A67F28" w:rsidRPr="00D34EFF" w:rsidRDefault="00A67F28" w:rsidP="00A67F28">
      <w:pPr>
        <w:pStyle w:val="ListParagraph"/>
        <w:ind w:left="-900" w:right="-720"/>
        <w:rPr>
          <w:rFonts w:asciiTheme="majorBidi" w:hAnsiTheme="majorBidi" w:cstheme="majorBidi"/>
          <w:color w:val="000000" w:themeColor="text1"/>
          <w:sz w:val="20"/>
          <w:szCs w:val="20"/>
          <w:rtl/>
        </w:rPr>
      </w:pPr>
      <w:r w:rsidRPr="00D34EFF">
        <w:rPr>
          <w:rFonts w:asciiTheme="majorBidi" w:hAnsiTheme="majorBidi" w:cstheme="majorBidi"/>
          <w:color w:val="000000" w:themeColor="text1"/>
          <w:sz w:val="20"/>
          <w:szCs w:val="20"/>
        </w:rPr>
        <w:t xml:space="preserve">Du, W.-W., Wang, W.-Y., &amp; Peng, W.-C. (2023). DoRA: Domain-based self-supervised learning framework for low-resource real estate appraisal. In </w:t>
      </w:r>
      <w:r w:rsidRPr="00D34EFF">
        <w:rPr>
          <w:rFonts w:asciiTheme="majorBidi" w:hAnsiTheme="majorBidi" w:cstheme="majorBidi"/>
          <w:i/>
          <w:iCs/>
          <w:color w:val="000000" w:themeColor="text1"/>
          <w:sz w:val="20"/>
          <w:szCs w:val="20"/>
        </w:rPr>
        <w:t>Proceedings of the 32nd ACM International Conference on Information and Knowledge Management (CIKM ’23)</w:t>
      </w:r>
      <w:r w:rsidRPr="00D34EFF">
        <w:rPr>
          <w:rFonts w:asciiTheme="majorBidi" w:hAnsiTheme="majorBidi" w:cstheme="majorBidi"/>
          <w:color w:val="000000" w:themeColor="text1"/>
          <w:sz w:val="20"/>
          <w:szCs w:val="20"/>
        </w:rPr>
        <w:t xml:space="preserve"> (pp. 1–7). Association for Computing Machinery. </w:t>
      </w:r>
      <w:hyperlink r:id="rId22" w:tgtFrame="_blank" w:history="1">
        <w:r w:rsidRPr="00D34EFF">
          <w:rPr>
            <w:rStyle w:val="Hyperlink"/>
            <w:rFonts w:asciiTheme="majorBidi" w:hAnsiTheme="majorBidi" w:cstheme="majorBidi"/>
            <w:sz w:val="20"/>
            <w:szCs w:val="20"/>
          </w:rPr>
          <w:t>https://doi.org/10.1145/3583780.3615470</w:t>
        </w:r>
      </w:hyperlink>
    </w:p>
    <w:p w14:paraId="7D668AC3" w14:textId="77777777" w:rsidR="00B14776" w:rsidRPr="00D34EFF" w:rsidRDefault="00B14776" w:rsidP="00A67F28">
      <w:pPr>
        <w:pStyle w:val="ListParagraph"/>
        <w:ind w:left="-900" w:right="-720"/>
        <w:rPr>
          <w:rFonts w:asciiTheme="majorBidi" w:hAnsiTheme="majorBidi" w:cstheme="majorBidi"/>
          <w:color w:val="000000" w:themeColor="text1"/>
          <w:sz w:val="20"/>
          <w:szCs w:val="20"/>
          <w:rtl/>
        </w:rPr>
      </w:pPr>
    </w:p>
    <w:p w14:paraId="2F3173E5" w14:textId="77777777" w:rsidR="00A67F28" w:rsidRPr="00D34EFF" w:rsidRDefault="00A67F28" w:rsidP="00A67F28">
      <w:pPr>
        <w:pStyle w:val="ListParagraph"/>
        <w:ind w:left="-900" w:right="-720"/>
        <w:rPr>
          <w:rFonts w:asciiTheme="majorBidi" w:hAnsiTheme="majorBidi" w:cstheme="majorBidi"/>
          <w:color w:val="000000" w:themeColor="text1"/>
          <w:sz w:val="20"/>
          <w:szCs w:val="20"/>
          <w:rtl/>
        </w:rPr>
      </w:pPr>
      <w:r w:rsidRPr="00D34EFF">
        <w:rPr>
          <w:rFonts w:asciiTheme="majorBidi" w:hAnsiTheme="majorBidi" w:cstheme="majorBidi"/>
          <w:color w:val="000000" w:themeColor="text1"/>
          <w:sz w:val="20"/>
          <w:szCs w:val="20"/>
        </w:rPr>
        <w:t xml:space="preserve">Geerts, M., </w:t>
      </w:r>
      <w:proofErr w:type="spellStart"/>
      <w:r w:rsidRPr="00D34EFF">
        <w:rPr>
          <w:rFonts w:asciiTheme="majorBidi" w:hAnsiTheme="majorBidi" w:cstheme="majorBidi"/>
          <w:color w:val="000000" w:themeColor="text1"/>
          <w:sz w:val="20"/>
          <w:szCs w:val="20"/>
        </w:rPr>
        <w:t>Reusens</w:t>
      </w:r>
      <w:proofErr w:type="spellEnd"/>
      <w:r w:rsidRPr="00D34EFF">
        <w:rPr>
          <w:rFonts w:asciiTheme="majorBidi" w:hAnsiTheme="majorBidi" w:cstheme="majorBidi"/>
          <w:color w:val="000000" w:themeColor="text1"/>
          <w:sz w:val="20"/>
          <w:szCs w:val="20"/>
        </w:rPr>
        <w:t xml:space="preserve">, M., Baesens, B., </w:t>
      </w:r>
      <w:proofErr w:type="spellStart"/>
      <w:r w:rsidRPr="00D34EFF">
        <w:rPr>
          <w:rFonts w:asciiTheme="majorBidi" w:hAnsiTheme="majorBidi" w:cstheme="majorBidi"/>
          <w:color w:val="000000" w:themeColor="text1"/>
          <w:sz w:val="20"/>
          <w:szCs w:val="20"/>
        </w:rPr>
        <w:t>vanden</w:t>
      </w:r>
      <w:proofErr w:type="spellEnd"/>
      <w:r w:rsidRPr="00D34EFF">
        <w:rPr>
          <w:rFonts w:asciiTheme="majorBidi" w:hAnsiTheme="majorBidi" w:cstheme="majorBidi"/>
          <w:color w:val="000000" w:themeColor="text1"/>
          <w:sz w:val="20"/>
          <w:szCs w:val="20"/>
        </w:rPr>
        <w:t xml:space="preserve"> </w:t>
      </w:r>
      <w:proofErr w:type="spellStart"/>
      <w:r w:rsidRPr="00D34EFF">
        <w:rPr>
          <w:rFonts w:asciiTheme="majorBidi" w:hAnsiTheme="majorBidi" w:cstheme="majorBidi"/>
          <w:color w:val="000000" w:themeColor="text1"/>
          <w:sz w:val="20"/>
          <w:szCs w:val="20"/>
        </w:rPr>
        <w:t>Broucke</w:t>
      </w:r>
      <w:proofErr w:type="spellEnd"/>
      <w:r w:rsidRPr="00D34EFF">
        <w:rPr>
          <w:rFonts w:asciiTheme="majorBidi" w:hAnsiTheme="majorBidi" w:cstheme="majorBidi"/>
          <w:color w:val="000000" w:themeColor="text1"/>
          <w:sz w:val="20"/>
          <w:szCs w:val="20"/>
        </w:rPr>
        <w:t xml:space="preserve">, S., &amp; De Weerdt, J. (2025). </w:t>
      </w:r>
      <w:r w:rsidRPr="00D34EFF">
        <w:rPr>
          <w:rFonts w:asciiTheme="majorBidi" w:hAnsiTheme="majorBidi" w:cstheme="majorBidi"/>
          <w:i/>
          <w:iCs/>
          <w:color w:val="000000" w:themeColor="text1"/>
          <w:sz w:val="20"/>
          <w:szCs w:val="20"/>
        </w:rPr>
        <w:t>On the performance of LLMs for real estate appraisal</w:t>
      </w:r>
      <w:r w:rsidRPr="00D34EFF">
        <w:rPr>
          <w:rFonts w:asciiTheme="majorBidi" w:hAnsiTheme="majorBidi" w:cstheme="majorBidi"/>
          <w:color w:val="000000" w:themeColor="text1"/>
          <w:sz w:val="20"/>
          <w:szCs w:val="20"/>
        </w:rPr>
        <w:t xml:space="preserve"> (arXiv:2506.11812). </w:t>
      </w:r>
      <w:proofErr w:type="spellStart"/>
      <w:r w:rsidRPr="00D34EFF">
        <w:rPr>
          <w:rFonts w:asciiTheme="majorBidi" w:hAnsiTheme="majorBidi" w:cstheme="majorBidi"/>
          <w:color w:val="000000" w:themeColor="text1"/>
          <w:sz w:val="20"/>
          <w:szCs w:val="20"/>
        </w:rPr>
        <w:t>arXiv</w:t>
      </w:r>
      <w:proofErr w:type="spellEnd"/>
      <w:r w:rsidRPr="00D34EFF">
        <w:rPr>
          <w:rFonts w:asciiTheme="majorBidi" w:hAnsiTheme="majorBidi" w:cstheme="majorBidi"/>
          <w:color w:val="000000" w:themeColor="text1"/>
          <w:sz w:val="20"/>
          <w:szCs w:val="20"/>
        </w:rPr>
        <w:t xml:space="preserve">. </w:t>
      </w:r>
      <w:hyperlink r:id="rId23" w:tgtFrame="_blank" w:history="1">
        <w:r w:rsidRPr="00D34EFF">
          <w:rPr>
            <w:rStyle w:val="Hyperlink"/>
            <w:rFonts w:asciiTheme="majorBidi" w:hAnsiTheme="majorBidi" w:cstheme="majorBidi"/>
            <w:sz w:val="20"/>
            <w:szCs w:val="20"/>
          </w:rPr>
          <w:t>https://doi.org/10.48550/arXiv.2506.11812</w:t>
        </w:r>
      </w:hyperlink>
    </w:p>
    <w:p w14:paraId="11FA3F4C" w14:textId="77777777" w:rsidR="00B14776" w:rsidRPr="00D34EFF" w:rsidRDefault="00B14776" w:rsidP="00A67F28">
      <w:pPr>
        <w:pStyle w:val="ListParagraph"/>
        <w:ind w:left="-900" w:right="-720"/>
        <w:rPr>
          <w:rFonts w:asciiTheme="majorBidi" w:hAnsiTheme="majorBidi" w:cstheme="majorBidi"/>
          <w:color w:val="000000" w:themeColor="text1"/>
          <w:sz w:val="20"/>
          <w:szCs w:val="20"/>
        </w:rPr>
      </w:pPr>
    </w:p>
    <w:p w14:paraId="1737F7A7" w14:textId="77777777" w:rsidR="00A67F28" w:rsidRPr="00D34EFF" w:rsidRDefault="00A67F28" w:rsidP="00A67F28">
      <w:pPr>
        <w:pStyle w:val="ListParagraph"/>
        <w:ind w:left="-900" w:right="-720"/>
        <w:rPr>
          <w:rFonts w:asciiTheme="majorBidi" w:hAnsiTheme="majorBidi" w:cstheme="majorBidi"/>
          <w:color w:val="000000" w:themeColor="text1"/>
          <w:sz w:val="20"/>
          <w:szCs w:val="20"/>
          <w:rtl/>
        </w:rPr>
      </w:pPr>
      <w:r w:rsidRPr="00D34EFF">
        <w:rPr>
          <w:rFonts w:asciiTheme="majorBidi" w:hAnsiTheme="majorBidi" w:cstheme="majorBidi"/>
          <w:color w:val="000000" w:themeColor="text1"/>
          <w:sz w:val="20"/>
          <w:szCs w:val="20"/>
        </w:rPr>
        <w:t xml:space="preserve">Hasan, M. H., Jahan, M. A., Ali, M. E., Li, Y.-F., &amp; Sellis, T. (2024). </w:t>
      </w:r>
      <w:r w:rsidRPr="00D34EFF">
        <w:rPr>
          <w:rFonts w:asciiTheme="majorBidi" w:hAnsiTheme="majorBidi" w:cstheme="majorBidi"/>
          <w:i/>
          <w:iCs/>
          <w:color w:val="000000" w:themeColor="text1"/>
          <w:sz w:val="20"/>
          <w:szCs w:val="20"/>
        </w:rPr>
        <w:t>A multi-modal deep learning-based approach for house price prediction</w:t>
      </w:r>
      <w:r w:rsidRPr="00D34EFF">
        <w:rPr>
          <w:rFonts w:asciiTheme="majorBidi" w:hAnsiTheme="majorBidi" w:cstheme="majorBidi"/>
          <w:color w:val="000000" w:themeColor="text1"/>
          <w:sz w:val="20"/>
          <w:szCs w:val="20"/>
        </w:rPr>
        <w:t xml:space="preserve"> (arXiv:2409.05335). </w:t>
      </w:r>
      <w:proofErr w:type="spellStart"/>
      <w:r w:rsidRPr="00D34EFF">
        <w:rPr>
          <w:rFonts w:asciiTheme="majorBidi" w:hAnsiTheme="majorBidi" w:cstheme="majorBidi"/>
          <w:color w:val="000000" w:themeColor="text1"/>
          <w:sz w:val="20"/>
          <w:szCs w:val="20"/>
        </w:rPr>
        <w:t>arXiv</w:t>
      </w:r>
      <w:proofErr w:type="spellEnd"/>
      <w:r w:rsidRPr="00D34EFF">
        <w:rPr>
          <w:rFonts w:asciiTheme="majorBidi" w:hAnsiTheme="majorBidi" w:cstheme="majorBidi"/>
          <w:color w:val="000000" w:themeColor="text1"/>
          <w:sz w:val="20"/>
          <w:szCs w:val="20"/>
        </w:rPr>
        <w:t xml:space="preserve">. </w:t>
      </w:r>
      <w:hyperlink r:id="rId24" w:tgtFrame="_blank" w:history="1">
        <w:r w:rsidRPr="00D34EFF">
          <w:rPr>
            <w:rStyle w:val="Hyperlink"/>
            <w:rFonts w:asciiTheme="majorBidi" w:hAnsiTheme="majorBidi" w:cstheme="majorBidi"/>
            <w:sz w:val="20"/>
            <w:szCs w:val="20"/>
          </w:rPr>
          <w:t>https://doi.org/10.48550/arXiv.2409.05335</w:t>
        </w:r>
      </w:hyperlink>
    </w:p>
    <w:p w14:paraId="674F979B" w14:textId="77777777" w:rsidR="00B14776" w:rsidRPr="00D34EFF" w:rsidRDefault="00B14776" w:rsidP="00A67F28">
      <w:pPr>
        <w:pStyle w:val="ListParagraph"/>
        <w:ind w:left="-900" w:right="-720"/>
        <w:rPr>
          <w:rFonts w:asciiTheme="majorBidi" w:hAnsiTheme="majorBidi" w:cstheme="majorBidi"/>
          <w:color w:val="000000" w:themeColor="text1"/>
          <w:sz w:val="20"/>
          <w:szCs w:val="20"/>
        </w:rPr>
      </w:pPr>
    </w:p>
    <w:p w14:paraId="592484E1" w14:textId="77777777" w:rsidR="00A67F28" w:rsidRPr="00D34EFF" w:rsidRDefault="00A67F28" w:rsidP="00A67F28">
      <w:pPr>
        <w:pStyle w:val="ListParagraph"/>
        <w:ind w:left="-900" w:right="-720"/>
        <w:rPr>
          <w:rFonts w:asciiTheme="majorBidi" w:hAnsiTheme="majorBidi" w:cstheme="majorBidi"/>
          <w:color w:val="000000" w:themeColor="text1"/>
          <w:sz w:val="20"/>
          <w:szCs w:val="20"/>
          <w:rtl/>
        </w:rPr>
      </w:pPr>
      <w:r w:rsidRPr="00D34EFF">
        <w:rPr>
          <w:rFonts w:asciiTheme="majorBidi" w:hAnsiTheme="majorBidi" w:cstheme="majorBidi"/>
          <w:color w:val="000000" w:themeColor="text1"/>
          <w:sz w:val="20"/>
          <w:szCs w:val="20"/>
        </w:rPr>
        <w:t xml:space="preserve">Huang, C., Liang, B., Li, Z., &amp; Chen, F. (2025). Multimodal machine learning for real estate appraisal: A comprehensive survey. In </w:t>
      </w:r>
      <w:r w:rsidRPr="00D34EFF">
        <w:rPr>
          <w:rFonts w:asciiTheme="majorBidi" w:hAnsiTheme="majorBidi" w:cstheme="majorBidi"/>
          <w:i/>
          <w:iCs/>
          <w:color w:val="000000" w:themeColor="text1"/>
          <w:sz w:val="20"/>
          <w:szCs w:val="20"/>
        </w:rPr>
        <w:t>Pacific-Asia Conference on Knowledge Discovery and Data Mining</w:t>
      </w:r>
      <w:r w:rsidRPr="00D34EFF">
        <w:rPr>
          <w:rFonts w:asciiTheme="majorBidi" w:hAnsiTheme="majorBidi" w:cstheme="majorBidi"/>
          <w:color w:val="000000" w:themeColor="text1"/>
          <w:sz w:val="20"/>
          <w:szCs w:val="20"/>
        </w:rPr>
        <w:t xml:space="preserve"> (pp. 345–361). Springer. </w:t>
      </w:r>
      <w:hyperlink r:id="rId25" w:tgtFrame="_blank" w:history="1">
        <w:r w:rsidRPr="00D34EFF">
          <w:rPr>
            <w:rStyle w:val="Hyperlink"/>
            <w:rFonts w:asciiTheme="majorBidi" w:hAnsiTheme="majorBidi" w:cstheme="majorBidi"/>
            <w:sz w:val="20"/>
            <w:szCs w:val="20"/>
          </w:rPr>
          <w:t>https://doi.org/10.1007/978-981-96-8183-9_26</w:t>
        </w:r>
      </w:hyperlink>
    </w:p>
    <w:p w14:paraId="60E993BE" w14:textId="77777777" w:rsidR="00B14776" w:rsidRPr="00D34EFF" w:rsidRDefault="00B14776" w:rsidP="00A67F28">
      <w:pPr>
        <w:pStyle w:val="ListParagraph"/>
        <w:ind w:left="-900" w:right="-720"/>
        <w:rPr>
          <w:rFonts w:asciiTheme="majorBidi" w:hAnsiTheme="majorBidi" w:cstheme="majorBidi"/>
          <w:color w:val="000000" w:themeColor="text1"/>
          <w:sz w:val="20"/>
          <w:szCs w:val="20"/>
        </w:rPr>
      </w:pPr>
    </w:p>
    <w:p w14:paraId="690A82F4" w14:textId="77777777" w:rsidR="00A67F28" w:rsidRPr="00D34EFF" w:rsidRDefault="00A67F28" w:rsidP="00A67F28">
      <w:pPr>
        <w:pStyle w:val="ListParagraph"/>
        <w:ind w:left="-900" w:right="-720"/>
        <w:rPr>
          <w:rFonts w:asciiTheme="majorBidi" w:hAnsiTheme="majorBidi" w:cstheme="majorBidi"/>
          <w:color w:val="000000" w:themeColor="text1"/>
          <w:sz w:val="20"/>
          <w:szCs w:val="20"/>
          <w:rtl/>
        </w:rPr>
      </w:pPr>
      <w:r w:rsidRPr="00D34EFF">
        <w:rPr>
          <w:rFonts w:asciiTheme="majorBidi" w:hAnsiTheme="majorBidi" w:cstheme="majorBidi"/>
          <w:color w:val="000000" w:themeColor="text1"/>
          <w:sz w:val="20"/>
          <w:szCs w:val="20"/>
        </w:rPr>
        <w:t xml:space="preserve">Kee, T., &amp; Ho, W. K. O. (2025). </w:t>
      </w:r>
      <w:proofErr w:type="spellStart"/>
      <w:r w:rsidRPr="00D34EFF">
        <w:rPr>
          <w:rFonts w:asciiTheme="majorBidi" w:hAnsiTheme="majorBidi" w:cstheme="majorBidi"/>
          <w:color w:val="000000" w:themeColor="text1"/>
          <w:sz w:val="20"/>
          <w:szCs w:val="20"/>
        </w:rPr>
        <w:t>eXplainable</w:t>
      </w:r>
      <w:proofErr w:type="spellEnd"/>
      <w:r w:rsidRPr="00D34EFF">
        <w:rPr>
          <w:rFonts w:asciiTheme="majorBidi" w:hAnsiTheme="majorBidi" w:cstheme="majorBidi"/>
          <w:color w:val="000000" w:themeColor="text1"/>
          <w:sz w:val="20"/>
          <w:szCs w:val="20"/>
        </w:rPr>
        <w:t xml:space="preserve"> Machine Learning for Real Estate: XGBoost and Shapley Values in Price Prediction. </w:t>
      </w:r>
      <w:r w:rsidRPr="00D34EFF">
        <w:rPr>
          <w:rFonts w:asciiTheme="majorBidi" w:hAnsiTheme="majorBidi" w:cstheme="majorBidi"/>
          <w:i/>
          <w:iCs/>
          <w:color w:val="000000" w:themeColor="text1"/>
          <w:sz w:val="20"/>
          <w:szCs w:val="20"/>
        </w:rPr>
        <w:t>Civil Engineering Journal</w:t>
      </w:r>
      <w:r w:rsidRPr="00D34EFF">
        <w:rPr>
          <w:rFonts w:asciiTheme="majorBidi" w:hAnsiTheme="majorBidi" w:cstheme="majorBidi"/>
          <w:color w:val="000000" w:themeColor="text1"/>
          <w:sz w:val="20"/>
          <w:szCs w:val="20"/>
        </w:rPr>
        <w:t xml:space="preserve">, </w:t>
      </w:r>
      <w:r w:rsidRPr="00D34EFF">
        <w:rPr>
          <w:rFonts w:asciiTheme="majorBidi" w:hAnsiTheme="majorBidi" w:cstheme="majorBidi"/>
          <w:i/>
          <w:iCs/>
          <w:color w:val="000000" w:themeColor="text1"/>
          <w:sz w:val="20"/>
          <w:szCs w:val="20"/>
        </w:rPr>
        <w:t>11</w:t>
      </w:r>
      <w:r w:rsidRPr="00D34EFF">
        <w:rPr>
          <w:rFonts w:asciiTheme="majorBidi" w:hAnsiTheme="majorBidi" w:cstheme="majorBidi"/>
          <w:color w:val="000000" w:themeColor="text1"/>
          <w:sz w:val="20"/>
          <w:szCs w:val="20"/>
        </w:rPr>
        <w:t xml:space="preserve">(5), 2116–2133. </w:t>
      </w:r>
      <w:hyperlink r:id="rId26" w:tgtFrame="_blank" w:history="1">
        <w:r w:rsidRPr="00D34EFF">
          <w:rPr>
            <w:rStyle w:val="Hyperlink"/>
            <w:rFonts w:asciiTheme="majorBidi" w:hAnsiTheme="majorBidi" w:cstheme="majorBidi"/>
            <w:sz w:val="20"/>
            <w:szCs w:val="20"/>
          </w:rPr>
          <w:t>http://dx.doi.org/10.28991/CEJ-2025-011-05-022</w:t>
        </w:r>
      </w:hyperlink>
    </w:p>
    <w:p w14:paraId="5483FFB6" w14:textId="77777777" w:rsidR="00B14776" w:rsidRPr="00D34EFF" w:rsidRDefault="00B14776" w:rsidP="00A67F28">
      <w:pPr>
        <w:pStyle w:val="ListParagraph"/>
        <w:ind w:left="-900" w:right="-720"/>
        <w:rPr>
          <w:rFonts w:asciiTheme="majorBidi" w:hAnsiTheme="majorBidi" w:cstheme="majorBidi"/>
          <w:color w:val="000000" w:themeColor="text1"/>
          <w:sz w:val="20"/>
          <w:szCs w:val="20"/>
        </w:rPr>
      </w:pPr>
    </w:p>
    <w:p w14:paraId="534EB4F7" w14:textId="77777777" w:rsidR="00A67F28" w:rsidRPr="00D34EFF" w:rsidRDefault="00A67F28" w:rsidP="00A67F28">
      <w:pPr>
        <w:pStyle w:val="ListParagraph"/>
        <w:ind w:left="-900" w:right="-720"/>
        <w:rPr>
          <w:rFonts w:asciiTheme="majorBidi" w:hAnsiTheme="majorBidi" w:cstheme="majorBidi"/>
          <w:color w:val="000000" w:themeColor="text1"/>
          <w:sz w:val="20"/>
          <w:szCs w:val="20"/>
          <w:rtl/>
        </w:rPr>
      </w:pPr>
      <w:r w:rsidRPr="00D34EFF">
        <w:rPr>
          <w:rFonts w:asciiTheme="majorBidi" w:hAnsiTheme="majorBidi" w:cstheme="majorBidi"/>
          <w:color w:val="000000" w:themeColor="text1"/>
          <w:sz w:val="20"/>
          <w:szCs w:val="20"/>
        </w:rPr>
        <w:t xml:space="preserve">Maselli, G., &amp; Nesticò, A. (2025). Machine learning algorithms and explainable artificial intelligence for property valuation. </w:t>
      </w:r>
      <w:r w:rsidRPr="00D34EFF">
        <w:rPr>
          <w:rFonts w:asciiTheme="majorBidi" w:hAnsiTheme="majorBidi" w:cstheme="majorBidi"/>
          <w:i/>
          <w:iCs/>
          <w:color w:val="000000" w:themeColor="text1"/>
          <w:sz w:val="20"/>
          <w:szCs w:val="20"/>
        </w:rPr>
        <w:t>Land</w:t>
      </w:r>
      <w:r w:rsidRPr="00D34EFF">
        <w:rPr>
          <w:rFonts w:asciiTheme="majorBidi" w:hAnsiTheme="majorBidi" w:cstheme="majorBidi"/>
          <w:color w:val="000000" w:themeColor="text1"/>
          <w:sz w:val="20"/>
          <w:szCs w:val="20"/>
        </w:rPr>
        <w:t xml:space="preserve">, </w:t>
      </w:r>
      <w:r w:rsidRPr="00D34EFF">
        <w:rPr>
          <w:rFonts w:asciiTheme="majorBidi" w:hAnsiTheme="majorBidi" w:cstheme="majorBidi"/>
          <w:i/>
          <w:iCs/>
          <w:color w:val="000000" w:themeColor="text1"/>
          <w:sz w:val="20"/>
          <w:szCs w:val="20"/>
        </w:rPr>
        <w:t>14</w:t>
      </w:r>
      <w:r w:rsidRPr="00D34EFF">
        <w:rPr>
          <w:rFonts w:asciiTheme="majorBidi" w:hAnsiTheme="majorBidi" w:cstheme="majorBidi"/>
          <w:color w:val="000000" w:themeColor="text1"/>
          <w:sz w:val="20"/>
          <w:szCs w:val="20"/>
        </w:rPr>
        <w:t xml:space="preserve">(1), Article 132. </w:t>
      </w:r>
      <w:hyperlink r:id="rId27" w:tgtFrame="_blank" w:history="1">
        <w:r w:rsidRPr="00D34EFF">
          <w:rPr>
            <w:rStyle w:val="Hyperlink"/>
            <w:rFonts w:asciiTheme="majorBidi" w:hAnsiTheme="majorBidi" w:cstheme="majorBidi"/>
            <w:sz w:val="20"/>
            <w:szCs w:val="20"/>
          </w:rPr>
          <w:t>https://doi.org/10.3390/land14010132</w:t>
        </w:r>
      </w:hyperlink>
    </w:p>
    <w:p w14:paraId="7D957F0D" w14:textId="77777777" w:rsidR="00B14776" w:rsidRPr="00D34EFF" w:rsidRDefault="00B14776" w:rsidP="00A67F28">
      <w:pPr>
        <w:pStyle w:val="ListParagraph"/>
        <w:ind w:left="-900" w:right="-720"/>
        <w:rPr>
          <w:rFonts w:asciiTheme="majorBidi" w:hAnsiTheme="majorBidi" w:cstheme="majorBidi"/>
          <w:color w:val="000000" w:themeColor="text1"/>
          <w:sz w:val="20"/>
          <w:szCs w:val="20"/>
        </w:rPr>
      </w:pPr>
    </w:p>
    <w:p w14:paraId="0D8137E8" w14:textId="77777777" w:rsidR="00A67F28" w:rsidRPr="00D34EFF" w:rsidRDefault="00A67F28" w:rsidP="00A67F28">
      <w:pPr>
        <w:pStyle w:val="ListParagraph"/>
        <w:ind w:left="-900" w:right="-720"/>
        <w:rPr>
          <w:rFonts w:asciiTheme="majorBidi" w:hAnsiTheme="majorBidi" w:cstheme="majorBidi"/>
          <w:color w:val="000000" w:themeColor="text1"/>
          <w:sz w:val="20"/>
          <w:szCs w:val="20"/>
          <w:rtl/>
        </w:rPr>
      </w:pPr>
      <w:r w:rsidRPr="00D34EFF">
        <w:rPr>
          <w:rFonts w:asciiTheme="majorBidi" w:hAnsiTheme="majorBidi" w:cstheme="majorBidi"/>
          <w:color w:val="000000" w:themeColor="text1"/>
          <w:sz w:val="20"/>
          <w:szCs w:val="20"/>
        </w:rPr>
        <w:t xml:space="preserve">Mora-Garcia, R.-T., Cespedes-Lopez, M.-F., &amp; Perez-Sanchez, V. R. (2022). Housing price prediction using machine learning algorithms in COVID-19 times. </w:t>
      </w:r>
      <w:r w:rsidRPr="00D34EFF">
        <w:rPr>
          <w:rFonts w:asciiTheme="majorBidi" w:hAnsiTheme="majorBidi" w:cstheme="majorBidi"/>
          <w:i/>
          <w:iCs/>
          <w:color w:val="000000" w:themeColor="text1"/>
          <w:sz w:val="20"/>
          <w:szCs w:val="20"/>
        </w:rPr>
        <w:t>Land</w:t>
      </w:r>
      <w:r w:rsidRPr="00D34EFF">
        <w:rPr>
          <w:rFonts w:asciiTheme="majorBidi" w:hAnsiTheme="majorBidi" w:cstheme="majorBidi"/>
          <w:color w:val="000000" w:themeColor="text1"/>
          <w:sz w:val="20"/>
          <w:szCs w:val="20"/>
        </w:rPr>
        <w:t xml:space="preserve">, </w:t>
      </w:r>
      <w:r w:rsidRPr="00D34EFF">
        <w:rPr>
          <w:rFonts w:asciiTheme="majorBidi" w:hAnsiTheme="majorBidi" w:cstheme="majorBidi"/>
          <w:i/>
          <w:iCs/>
          <w:color w:val="000000" w:themeColor="text1"/>
          <w:sz w:val="20"/>
          <w:szCs w:val="20"/>
        </w:rPr>
        <w:t>11</w:t>
      </w:r>
      <w:r w:rsidRPr="00D34EFF">
        <w:rPr>
          <w:rFonts w:asciiTheme="majorBidi" w:hAnsiTheme="majorBidi" w:cstheme="majorBidi"/>
          <w:color w:val="000000" w:themeColor="text1"/>
          <w:sz w:val="20"/>
          <w:szCs w:val="20"/>
        </w:rPr>
        <w:t xml:space="preserve">(11), Article 2100. </w:t>
      </w:r>
      <w:hyperlink r:id="rId28" w:tgtFrame="_blank" w:history="1">
        <w:r w:rsidRPr="00D34EFF">
          <w:rPr>
            <w:rStyle w:val="Hyperlink"/>
            <w:rFonts w:asciiTheme="majorBidi" w:hAnsiTheme="majorBidi" w:cstheme="majorBidi"/>
            <w:sz w:val="20"/>
            <w:szCs w:val="20"/>
          </w:rPr>
          <w:t>https://doi.org/10.3390/land11112100</w:t>
        </w:r>
      </w:hyperlink>
    </w:p>
    <w:p w14:paraId="61913823" w14:textId="77777777" w:rsidR="00B14776" w:rsidRPr="00D34EFF" w:rsidRDefault="00B14776" w:rsidP="00A67F28">
      <w:pPr>
        <w:pStyle w:val="ListParagraph"/>
        <w:ind w:left="-900" w:right="-720"/>
        <w:rPr>
          <w:rFonts w:asciiTheme="majorBidi" w:hAnsiTheme="majorBidi" w:cstheme="majorBidi"/>
          <w:color w:val="000000" w:themeColor="text1"/>
          <w:sz w:val="20"/>
          <w:szCs w:val="20"/>
        </w:rPr>
      </w:pPr>
    </w:p>
    <w:p w14:paraId="314A8065" w14:textId="77777777" w:rsidR="00A67F28" w:rsidRPr="00D34EFF" w:rsidRDefault="00A67F28" w:rsidP="00B14776">
      <w:pPr>
        <w:pStyle w:val="ListParagraph"/>
        <w:ind w:left="-900" w:right="-900"/>
        <w:rPr>
          <w:rFonts w:asciiTheme="majorBidi" w:hAnsiTheme="majorBidi" w:cstheme="majorBidi"/>
          <w:color w:val="000000" w:themeColor="text1"/>
          <w:sz w:val="20"/>
          <w:szCs w:val="20"/>
          <w:rtl/>
        </w:rPr>
      </w:pPr>
      <w:r w:rsidRPr="00D34EFF">
        <w:rPr>
          <w:rFonts w:asciiTheme="majorBidi" w:hAnsiTheme="majorBidi" w:cstheme="majorBidi"/>
          <w:color w:val="000000" w:themeColor="text1"/>
          <w:sz w:val="20"/>
          <w:szCs w:val="20"/>
        </w:rPr>
        <w:t xml:space="preserve">Rodríguez-Serrano, J. A. (2024). Prototype-based learning for real estate valuation: A machine learning model that explains prices. </w:t>
      </w:r>
      <w:r w:rsidRPr="00D34EFF">
        <w:rPr>
          <w:rFonts w:asciiTheme="majorBidi" w:hAnsiTheme="majorBidi" w:cstheme="majorBidi"/>
          <w:i/>
          <w:iCs/>
          <w:color w:val="000000" w:themeColor="text1"/>
          <w:sz w:val="20"/>
          <w:szCs w:val="20"/>
        </w:rPr>
        <w:t>Annals of Operations Research</w:t>
      </w:r>
      <w:r w:rsidRPr="00D34EFF">
        <w:rPr>
          <w:rFonts w:asciiTheme="majorBidi" w:hAnsiTheme="majorBidi" w:cstheme="majorBidi"/>
          <w:color w:val="000000" w:themeColor="text1"/>
          <w:sz w:val="20"/>
          <w:szCs w:val="20"/>
        </w:rPr>
        <w:t xml:space="preserve">, </w:t>
      </w:r>
      <w:r w:rsidRPr="00D34EFF">
        <w:rPr>
          <w:rFonts w:asciiTheme="majorBidi" w:hAnsiTheme="majorBidi" w:cstheme="majorBidi"/>
          <w:i/>
          <w:iCs/>
          <w:color w:val="000000" w:themeColor="text1"/>
          <w:sz w:val="20"/>
          <w:szCs w:val="20"/>
        </w:rPr>
        <w:t>344</w:t>
      </w:r>
      <w:r w:rsidRPr="00D34EFF">
        <w:rPr>
          <w:rFonts w:asciiTheme="majorBidi" w:hAnsiTheme="majorBidi" w:cstheme="majorBidi"/>
          <w:color w:val="000000" w:themeColor="text1"/>
          <w:sz w:val="20"/>
          <w:szCs w:val="20"/>
        </w:rPr>
        <w:t xml:space="preserve">(1), 287–311. </w:t>
      </w:r>
      <w:hyperlink r:id="rId29" w:tgtFrame="_blank" w:history="1">
        <w:r w:rsidRPr="00D34EFF">
          <w:rPr>
            <w:rStyle w:val="Hyperlink"/>
            <w:rFonts w:asciiTheme="majorBidi" w:hAnsiTheme="majorBidi" w:cstheme="majorBidi"/>
            <w:sz w:val="20"/>
            <w:szCs w:val="20"/>
          </w:rPr>
          <w:t>https://doi.org/10.1007/s10479-024-06273-1</w:t>
        </w:r>
      </w:hyperlink>
    </w:p>
    <w:p w14:paraId="28711347" w14:textId="77777777" w:rsidR="00B14776" w:rsidRPr="00D34EFF" w:rsidRDefault="00B14776" w:rsidP="00B14776">
      <w:pPr>
        <w:pStyle w:val="ListParagraph"/>
        <w:ind w:left="-900" w:right="-900"/>
        <w:rPr>
          <w:rFonts w:asciiTheme="majorBidi" w:hAnsiTheme="majorBidi" w:cstheme="majorBidi"/>
          <w:color w:val="000000" w:themeColor="text1"/>
          <w:sz w:val="20"/>
          <w:szCs w:val="20"/>
          <w:rtl/>
        </w:rPr>
      </w:pPr>
    </w:p>
    <w:p w14:paraId="3B0BF8F7" w14:textId="77777777" w:rsidR="00B14776" w:rsidRPr="00D34EFF" w:rsidRDefault="00A67F28" w:rsidP="00A67F28">
      <w:pPr>
        <w:pStyle w:val="ListParagraph"/>
        <w:ind w:left="-900" w:right="-720"/>
        <w:rPr>
          <w:rFonts w:asciiTheme="majorBidi" w:hAnsiTheme="majorBidi" w:cstheme="majorBidi"/>
          <w:color w:val="000000" w:themeColor="text1"/>
          <w:sz w:val="20"/>
          <w:szCs w:val="20"/>
          <w:rtl/>
        </w:rPr>
      </w:pPr>
      <w:r w:rsidRPr="00D34EFF">
        <w:rPr>
          <w:rFonts w:asciiTheme="majorBidi" w:hAnsiTheme="majorBidi" w:cstheme="majorBidi"/>
          <w:color w:val="000000" w:themeColor="text1"/>
          <w:sz w:val="20"/>
          <w:szCs w:val="20"/>
        </w:rPr>
        <w:t xml:space="preserve">ted8080. (n.d.). </w:t>
      </w:r>
      <w:r w:rsidRPr="00D34EFF">
        <w:rPr>
          <w:rFonts w:asciiTheme="majorBidi" w:hAnsiTheme="majorBidi" w:cstheme="majorBidi"/>
          <w:i/>
          <w:iCs/>
          <w:color w:val="000000" w:themeColor="text1"/>
          <w:sz w:val="20"/>
          <w:szCs w:val="20"/>
        </w:rPr>
        <w:t>House prices and images – SoCal</w:t>
      </w:r>
      <w:r w:rsidRPr="00D34EFF">
        <w:rPr>
          <w:rFonts w:asciiTheme="majorBidi" w:hAnsiTheme="majorBidi" w:cstheme="majorBidi"/>
          <w:color w:val="000000" w:themeColor="text1"/>
          <w:sz w:val="20"/>
          <w:szCs w:val="20"/>
        </w:rPr>
        <w:t xml:space="preserve"> [Data set]. Kaggle. </w:t>
      </w:r>
    </w:p>
    <w:p w14:paraId="122C769D" w14:textId="464EEDFC" w:rsidR="00A67F28" w:rsidRPr="00D34EFF" w:rsidRDefault="00B14776" w:rsidP="00A67F28">
      <w:pPr>
        <w:pStyle w:val="ListParagraph"/>
        <w:ind w:left="-900" w:right="-720"/>
        <w:rPr>
          <w:rFonts w:asciiTheme="majorBidi" w:hAnsiTheme="majorBidi" w:cstheme="majorBidi"/>
          <w:color w:val="000000" w:themeColor="text1"/>
          <w:sz w:val="20"/>
          <w:szCs w:val="20"/>
          <w:rtl/>
        </w:rPr>
      </w:pPr>
      <w:hyperlink r:id="rId30" w:history="1">
        <w:r w:rsidRPr="00D34EFF">
          <w:rPr>
            <w:rStyle w:val="Hyperlink"/>
            <w:rFonts w:asciiTheme="majorBidi" w:hAnsiTheme="majorBidi" w:cstheme="majorBidi"/>
            <w:sz w:val="20"/>
            <w:szCs w:val="20"/>
          </w:rPr>
          <w:t>https://www.kaggle.com/datasets/ted8080/house-prices-and-images-socal</w:t>
        </w:r>
      </w:hyperlink>
    </w:p>
    <w:p w14:paraId="63426E69" w14:textId="77777777" w:rsidR="00B14776" w:rsidRPr="00D34EFF" w:rsidRDefault="00B14776" w:rsidP="00A67F28">
      <w:pPr>
        <w:pStyle w:val="ListParagraph"/>
        <w:ind w:left="-900" w:right="-720"/>
        <w:rPr>
          <w:rFonts w:asciiTheme="majorBidi" w:hAnsiTheme="majorBidi" w:cstheme="majorBidi"/>
          <w:color w:val="000000" w:themeColor="text1"/>
          <w:sz w:val="20"/>
          <w:szCs w:val="20"/>
        </w:rPr>
      </w:pPr>
    </w:p>
    <w:p w14:paraId="4ECF294B" w14:textId="77777777" w:rsidR="00A67F28" w:rsidRPr="00D34EFF" w:rsidRDefault="00A67F28" w:rsidP="00A67F28">
      <w:pPr>
        <w:pStyle w:val="ListParagraph"/>
        <w:ind w:left="-900" w:right="-720"/>
        <w:rPr>
          <w:rFonts w:asciiTheme="majorBidi" w:hAnsiTheme="majorBidi" w:cstheme="majorBidi"/>
          <w:color w:val="000000" w:themeColor="text1"/>
          <w:sz w:val="20"/>
          <w:szCs w:val="20"/>
          <w:rtl/>
        </w:rPr>
      </w:pPr>
      <w:r w:rsidRPr="00D34EFF">
        <w:rPr>
          <w:rFonts w:asciiTheme="majorBidi" w:hAnsiTheme="majorBidi" w:cstheme="majorBidi"/>
          <w:color w:val="000000" w:themeColor="text1"/>
          <w:sz w:val="20"/>
          <w:szCs w:val="20"/>
        </w:rPr>
        <w:t xml:space="preserve">Wang, Z., Wang, Y., Wu, S., &amp; Du, Z. (2022). House price valuation model based on geographically neural network weighted regression: The case study of Shenzhen, China. </w:t>
      </w:r>
      <w:r w:rsidRPr="00D34EFF">
        <w:rPr>
          <w:rFonts w:asciiTheme="majorBidi" w:hAnsiTheme="majorBidi" w:cstheme="majorBidi"/>
          <w:i/>
          <w:iCs/>
          <w:color w:val="000000" w:themeColor="text1"/>
          <w:sz w:val="20"/>
          <w:szCs w:val="20"/>
        </w:rPr>
        <w:t>ISPRS International Journal of Geo-Information</w:t>
      </w:r>
      <w:r w:rsidRPr="00D34EFF">
        <w:rPr>
          <w:rFonts w:asciiTheme="majorBidi" w:hAnsiTheme="majorBidi" w:cstheme="majorBidi"/>
          <w:color w:val="000000" w:themeColor="text1"/>
          <w:sz w:val="20"/>
          <w:szCs w:val="20"/>
        </w:rPr>
        <w:t xml:space="preserve">, </w:t>
      </w:r>
      <w:r w:rsidRPr="00D34EFF">
        <w:rPr>
          <w:rFonts w:asciiTheme="majorBidi" w:hAnsiTheme="majorBidi" w:cstheme="majorBidi"/>
          <w:i/>
          <w:iCs/>
          <w:color w:val="000000" w:themeColor="text1"/>
          <w:sz w:val="20"/>
          <w:szCs w:val="20"/>
        </w:rPr>
        <w:t>11</w:t>
      </w:r>
      <w:r w:rsidRPr="00D34EFF">
        <w:rPr>
          <w:rFonts w:asciiTheme="majorBidi" w:hAnsiTheme="majorBidi" w:cstheme="majorBidi"/>
          <w:color w:val="000000" w:themeColor="text1"/>
          <w:sz w:val="20"/>
          <w:szCs w:val="20"/>
        </w:rPr>
        <w:t xml:space="preserve">(8), Article 450. </w:t>
      </w:r>
      <w:hyperlink r:id="rId31" w:tgtFrame="_blank" w:history="1">
        <w:r w:rsidRPr="00D34EFF">
          <w:rPr>
            <w:rStyle w:val="Hyperlink"/>
            <w:rFonts w:asciiTheme="majorBidi" w:hAnsiTheme="majorBidi" w:cstheme="majorBidi"/>
            <w:sz w:val="20"/>
            <w:szCs w:val="20"/>
          </w:rPr>
          <w:t>https://doi.org/10.3390/ijgi11080450</w:t>
        </w:r>
      </w:hyperlink>
    </w:p>
    <w:p w14:paraId="43C85DE7" w14:textId="77777777" w:rsidR="00B14776" w:rsidRPr="00D34EFF" w:rsidRDefault="00B14776" w:rsidP="00A67F28">
      <w:pPr>
        <w:pStyle w:val="ListParagraph"/>
        <w:ind w:left="-900" w:right="-720"/>
        <w:rPr>
          <w:rFonts w:asciiTheme="majorBidi" w:hAnsiTheme="majorBidi" w:cstheme="majorBidi"/>
          <w:color w:val="000000" w:themeColor="text1"/>
          <w:sz w:val="20"/>
          <w:szCs w:val="20"/>
        </w:rPr>
      </w:pPr>
    </w:p>
    <w:p w14:paraId="7C700E4A" w14:textId="77777777" w:rsidR="00A67F28" w:rsidRPr="00D34EFF" w:rsidRDefault="00A67F28" w:rsidP="00A67F28">
      <w:pPr>
        <w:pStyle w:val="ListParagraph"/>
        <w:ind w:left="-900" w:right="-720"/>
        <w:rPr>
          <w:rFonts w:asciiTheme="majorBidi" w:hAnsiTheme="majorBidi" w:cstheme="majorBidi"/>
          <w:color w:val="000000" w:themeColor="text1"/>
          <w:sz w:val="20"/>
          <w:szCs w:val="20"/>
        </w:rPr>
      </w:pPr>
      <w:r w:rsidRPr="00D34EFF">
        <w:rPr>
          <w:rFonts w:asciiTheme="majorBidi" w:hAnsiTheme="majorBidi" w:cstheme="majorBidi"/>
          <w:color w:val="000000" w:themeColor="text1"/>
          <w:sz w:val="20"/>
          <w:szCs w:val="20"/>
        </w:rPr>
        <w:t xml:space="preserve">Yazdani, M., &amp; </w:t>
      </w:r>
      <w:proofErr w:type="spellStart"/>
      <w:r w:rsidRPr="00D34EFF">
        <w:rPr>
          <w:rFonts w:asciiTheme="majorBidi" w:hAnsiTheme="majorBidi" w:cstheme="majorBidi"/>
          <w:color w:val="000000" w:themeColor="text1"/>
          <w:sz w:val="20"/>
          <w:szCs w:val="20"/>
        </w:rPr>
        <w:t>Raissi</w:t>
      </w:r>
      <w:proofErr w:type="spellEnd"/>
      <w:r w:rsidRPr="00D34EFF">
        <w:rPr>
          <w:rFonts w:asciiTheme="majorBidi" w:hAnsiTheme="majorBidi" w:cstheme="majorBidi"/>
          <w:color w:val="000000" w:themeColor="text1"/>
          <w:sz w:val="20"/>
          <w:szCs w:val="20"/>
        </w:rPr>
        <w:t xml:space="preserve">, M. (2023). </w:t>
      </w:r>
      <w:r w:rsidRPr="00D34EFF">
        <w:rPr>
          <w:rFonts w:asciiTheme="majorBidi" w:hAnsiTheme="majorBidi" w:cstheme="majorBidi"/>
          <w:i/>
          <w:iCs/>
          <w:color w:val="000000" w:themeColor="text1"/>
          <w:sz w:val="20"/>
          <w:szCs w:val="20"/>
        </w:rPr>
        <w:t>Real estate property valuation using self-supervised vision transformers</w:t>
      </w:r>
      <w:r w:rsidRPr="00D34EFF">
        <w:rPr>
          <w:rFonts w:asciiTheme="majorBidi" w:hAnsiTheme="majorBidi" w:cstheme="majorBidi"/>
          <w:color w:val="000000" w:themeColor="text1"/>
          <w:sz w:val="20"/>
          <w:szCs w:val="20"/>
        </w:rPr>
        <w:t xml:space="preserve"> (arXiv:2302.00117). </w:t>
      </w:r>
      <w:proofErr w:type="spellStart"/>
      <w:r w:rsidRPr="00D34EFF">
        <w:rPr>
          <w:rFonts w:asciiTheme="majorBidi" w:hAnsiTheme="majorBidi" w:cstheme="majorBidi"/>
          <w:color w:val="000000" w:themeColor="text1"/>
          <w:sz w:val="20"/>
          <w:szCs w:val="20"/>
        </w:rPr>
        <w:t>arXiv</w:t>
      </w:r>
      <w:proofErr w:type="spellEnd"/>
      <w:r w:rsidRPr="00D34EFF">
        <w:rPr>
          <w:rFonts w:asciiTheme="majorBidi" w:hAnsiTheme="majorBidi" w:cstheme="majorBidi"/>
          <w:color w:val="000000" w:themeColor="text1"/>
          <w:sz w:val="20"/>
          <w:szCs w:val="20"/>
        </w:rPr>
        <w:t xml:space="preserve">. </w:t>
      </w:r>
      <w:hyperlink r:id="rId32" w:tgtFrame="_blank" w:history="1">
        <w:r w:rsidRPr="00D34EFF">
          <w:rPr>
            <w:rStyle w:val="Hyperlink"/>
            <w:rFonts w:asciiTheme="majorBidi" w:hAnsiTheme="majorBidi" w:cstheme="majorBidi"/>
            <w:sz w:val="20"/>
            <w:szCs w:val="20"/>
          </w:rPr>
          <w:t>https://doi.org/10.48550/arXiv.2302.00117</w:t>
        </w:r>
      </w:hyperlink>
    </w:p>
    <w:p w14:paraId="4D4E6F86" w14:textId="39EF5784" w:rsidR="00E51804" w:rsidRPr="002409C8" w:rsidRDefault="00E51804" w:rsidP="00A67F28">
      <w:pPr>
        <w:pStyle w:val="ListParagraph"/>
        <w:spacing w:before="100" w:beforeAutospacing="1" w:after="100" w:afterAutospacing="1" w:line="240" w:lineRule="auto"/>
        <w:ind w:left="-900" w:right="-720"/>
        <w:rPr>
          <w:rFonts w:asciiTheme="majorBidi" w:hAnsiTheme="majorBidi" w:cstheme="majorBidi"/>
          <w:color w:val="000000" w:themeColor="text1"/>
        </w:rPr>
      </w:pPr>
    </w:p>
    <w:sectPr w:rsidR="00E51804" w:rsidRPr="002409C8" w:rsidSect="00217FD1">
      <w:footerReference w:type="default" r:id="rId33"/>
      <w:pgSz w:w="12240" w:h="15840"/>
      <w:pgMar w:top="720" w:right="1440" w:bottom="540" w:left="1440" w:header="720" w:footer="4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36282" w14:textId="77777777" w:rsidR="00A85DA8" w:rsidRDefault="00A85DA8" w:rsidP="005E657E">
      <w:pPr>
        <w:spacing w:after="0" w:line="240" w:lineRule="auto"/>
      </w:pPr>
      <w:r>
        <w:separator/>
      </w:r>
    </w:p>
  </w:endnote>
  <w:endnote w:type="continuationSeparator" w:id="0">
    <w:p w14:paraId="4FA3BAAD" w14:textId="77777777" w:rsidR="00A85DA8" w:rsidRDefault="00A85DA8" w:rsidP="005E6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152502368"/>
      <w:docPartObj>
        <w:docPartGallery w:val="Page Numbers (Bottom of Page)"/>
        <w:docPartUnique/>
      </w:docPartObj>
    </w:sdtPr>
    <w:sdtEndPr>
      <w:rPr>
        <w:noProof/>
      </w:rPr>
    </w:sdtEndPr>
    <w:sdtContent>
      <w:p w14:paraId="54E8DC1A" w14:textId="7B1021C6" w:rsidR="005E657E" w:rsidRPr="005E657E" w:rsidRDefault="005E657E">
        <w:pPr>
          <w:pStyle w:val="Footer"/>
          <w:jc w:val="center"/>
          <w:rPr>
            <w:b/>
            <w:bCs/>
          </w:rPr>
        </w:pPr>
        <w:r w:rsidRPr="005E657E">
          <w:rPr>
            <w:b/>
            <w:bCs/>
          </w:rPr>
          <w:fldChar w:fldCharType="begin"/>
        </w:r>
        <w:r w:rsidRPr="005E657E">
          <w:rPr>
            <w:b/>
            <w:bCs/>
          </w:rPr>
          <w:instrText xml:space="preserve"> PAGE   \* MERGEFORMAT </w:instrText>
        </w:r>
        <w:r w:rsidRPr="005E657E">
          <w:rPr>
            <w:b/>
            <w:bCs/>
          </w:rPr>
          <w:fldChar w:fldCharType="separate"/>
        </w:r>
        <w:r w:rsidRPr="005E657E">
          <w:rPr>
            <w:b/>
            <w:bCs/>
            <w:noProof/>
          </w:rPr>
          <w:t>2</w:t>
        </w:r>
        <w:r w:rsidRPr="005E657E">
          <w:rPr>
            <w:b/>
            <w:bCs/>
            <w:noProof/>
          </w:rPr>
          <w:fldChar w:fldCharType="end"/>
        </w:r>
      </w:p>
    </w:sdtContent>
  </w:sdt>
  <w:p w14:paraId="07E2B6FE" w14:textId="77777777" w:rsidR="005E657E" w:rsidRDefault="005E65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B7E68" w14:textId="77777777" w:rsidR="00A85DA8" w:rsidRDefault="00A85DA8" w:rsidP="005E657E">
      <w:pPr>
        <w:spacing w:after="0" w:line="240" w:lineRule="auto"/>
      </w:pPr>
      <w:r>
        <w:separator/>
      </w:r>
    </w:p>
  </w:footnote>
  <w:footnote w:type="continuationSeparator" w:id="0">
    <w:p w14:paraId="6550F90E" w14:textId="77777777" w:rsidR="00A85DA8" w:rsidRDefault="00A85DA8" w:rsidP="005E65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94C54"/>
    <w:multiLevelType w:val="hybridMultilevel"/>
    <w:tmpl w:val="03B8152A"/>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1" w15:restartNumberingAfterBreak="0">
    <w:nsid w:val="0381264D"/>
    <w:multiLevelType w:val="hybridMultilevel"/>
    <w:tmpl w:val="3DD0CE8E"/>
    <w:lvl w:ilvl="0" w:tplc="C35EA5C2">
      <w:start w:val="1"/>
      <w:numFmt w:val="bullet"/>
      <w:lvlText w:val=""/>
      <w:lvlJc w:val="left"/>
      <w:pPr>
        <w:ind w:left="-180" w:hanging="360"/>
      </w:pPr>
      <w:rPr>
        <w:rFonts w:ascii="Symbol" w:hAnsi="Symbol" w:hint="default"/>
        <w:sz w:val="16"/>
        <w:szCs w:val="16"/>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2" w15:restartNumberingAfterBreak="0">
    <w:nsid w:val="0E9102F4"/>
    <w:multiLevelType w:val="hybridMultilevel"/>
    <w:tmpl w:val="13C2535E"/>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1170" w:hanging="360"/>
      </w:pPr>
      <w:rPr>
        <w:rFonts w:ascii="Wingdings" w:hAnsi="Wingdings" w:hint="default"/>
      </w:rPr>
    </w:lvl>
    <w:lvl w:ilvl="3" w:tplc="04090001" w:tentative="1">
      <w:start w:val="1"/>
      <w:numFmt w:val="bullet"/>
      <w:lvlText w:val=""/>
      <w:lvlJc w:val="left"/>
      <w:pPr>
        <w:ind w:left="1890" w:hanging="360"/>
      </w:pPr>
      <w:rPr>
        <w:rFonts w:ascii="Symbol" w:hAnsi="Symbol" w:hint="default"/>
      </w:rPr>
    </w:lvl>
    <w:lvl w:ilvl="4" w:tplc="04090003" w:tentative="1">
      <w:start w:val="1"/>
      <w:numFmt w:val="bullet"/>
      <w:lvlText w:val="o"/>
      <w:lvlJc w:val="left"/>
      <w:pPr>
        <w:ind w:left="2610" w:hanging="360"/>
      </w:pPr>
      <w:rPr>
        <w:rFonts w:ascii="Courier New" w:hAnsi="Courier New" w:cs="Courier New" w:hint="default"/>
      </w:rPr>
    </w:lvl>
    <w:lvl w:ilvl="5" w:tplc="04090005" w:tentative="1">
      <w:start w:val="1"/>
      <w:numFmt w:val="bullet"/>
      <w:lvlText w:val=""/>
      <w:lvlJc w:val="left"/>
      <w:pPr>
        <w:ind w:left="3330" w:hanging="360"/>
      </w:pPr>
      <w:rPr>
        <w:rFonts w:ascii="Wingdings" w:hAnsi="Wingdings" w:hint="default"/>
      </w:rPr>
    </w:lvl>
    <w:lvl w:ilvl="6" w:tplc="04090001" w:tentative="1">
      <w:start w:val="1"/>
      <w:numFmt w:val="bullet"/>
      <w:lvlText w:val=""/>
      <w:lvlJc w:val="left"/>
      <w:pPr>
        <w:ind w:left="4050" w:hanging="360"/>
      </w:pPr>
      <w:rPr>
        <w:rFonts w:ascii="Symbol" w:hAnsi="Symbol" w:hint="default"/>
      </w:rPr>
    </w:lvl>
    <w:lvl w:ilvl="7" w:tplc="04090003" w:tentative="1">
      <w:start w:val="1"/>
      <w:numFmt w:val="bullet"/>
      <w:lvlText w:val="o"/>
      <w:lvlJc w:val="left"/>
      <w:pPr>
        <w:ind w:left="4770" w:hanging="360"/>
      </w:pPr>
      <w:rPr>
        <w:rFonts w:ascii="Courier New" w:hAnsi="Courier New" w:cs="Courier New" w:hint="default"/>
      </w:rPr>
    </w:lvl>
    <w:lvl w:ilvl="8" w:tplc="04090005" w:tentative="1">
      <w:start w:val="1"/>
      <w:numFmt w:val="bullet"/>
      <w:lvlText w:val=""/>
      <w:lvlJc w:val="left"/>
      <w:pPr>
        <w:ind w:left="5490" w:hanging="360"/>
      </w:pPr>
      <w:rPr>
        <w:rFonts w:ascii="Wingdings" w:hAnsi="Wingdings" w:hint="default"/>
      </w:rPr>
    </w:lvl>
  </w:abstractNum>
  <w:abstractNum w:abstractNumId="3" w15:restartNumberingAfterBreak="0">
    <w:nsid w:val="0F3E6578"/>
    <w:multiLevelType w:val="multilevel"/>
    <w:tmpl w:val="02A0F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8F6E78"/>
    <w:multiLevelType w:val="multilevel"/>
    <w:tmpl w:val="797CF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AC7E18"/>
    <w:multiLevelType w:val="multilevel"/>
    <w:tmpl w:val="6996F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DA1745"/>
    <w:multiLevelType w:val="hybridMultilevel"/>
    <w:tmpl w:val="CF7C8554"/>
    <w:lvl w:ilvl="0" w:tplc="04090001">
      <w:start w:val="1"/>
      <w:numFmt w:val="bullet"/>
      <w:lvlText w:val=""/>
      <w:lvlJc w:val="left"/>
      <w:pPr>
        <w:ind w:left="-90" w:hanging="360"/>
      </w:pPr>
      <w:rPr>
        <w:rFonts w:ascii="Symbol" w:hAnsi="Symbol" w:hint="default"/>
      </w:rPr>
    </w:lvl>
    <w:lvl w:ilvl="1" w:tplc="04090003">
      <w:start w:val="1"/>
      <w:numFmt w:val="bullet"/>
      <w:lvlText w:val="o"/>
      <w:lvlJc w:val="left"/>
      <w:pPr>
        <w:ind w:left="630" w:hanging="360"/>
      </w:pPr>
      <w:rPr>
        <w:rFonts w:ascii="Courier New" w:hAnsi="Courier New" w:cs="Courier New" w:hint="default"/>
      </w:rPr>
    </w:lvl>
    <w:lvl w:ilvl="2" w:tplc="04090005">
      <w:start w:val="1"/>
      <w:numFmt w:val="bullet"/>
      <w:lvlText w:val=""/>
      <w:lvlJc w:val="left"/>
      <w:pPr>
        <w:ind w:left="1350" w:hanging="360"/>
      </w:pPr>
      <w:rPr>
        <w:rFonts w:ascii="Wingdings" w:hAnsi="Wingdings" w:hint="default"/>
      </w:rPr>
    </w:lvl>
    <w:lvl w:ilvl="3" w:tplc="04090001">
      <w:start w:val="1"/>
      <w:numFmt w:val="bullet"/>
      <w:lvlText w:val=""/>
      <w:lvlJc w:val="left"/>
      <w:pPr>
        <w:ind w:left="2070" w:hanging="360"/>
      </w:pPr>
      <w:rPr>
        <w:rFonts w:ascii="Symbol" w:hAnsi="Symbol" w:hint="default"/>
      </w:rPr>
    </w:lvl>
    <w:lvl w:ilvl="4" w:tplc="04090003">
      <w:start w:val="1"/>
      <w:numFmt w:val="bullet"/>
      <w:lvlText w:val="o"/>
      <w:lvlJc w:val="left"/>
      <w:pPr>
        <w:ind w:left="2790" w:hanging="360"/>
      </w:pPr>
      <w:rPr>
        <w:rFonts w:ascii="Courier New" w:hAnsi="Courier New" w:cs="Courier New" w:hint="default"/>
      </w:rPr>
    </w:lvl>
    <w:lvl w:ilvl="5" w:tplc="04090005">
      <w:start w:val="1"/>
      <w:numFmt w:val="bullet"/>
      <w:lvlText w:val=""/>
      <w:lvlJc w:val="left"/>
      <w:pPr>
        <w:ind w:left="3510" w:hanging="360"/>
      </w:pPr>
      <w:rPr>
        <w:rFonts w:ascii="Wingdings" w:hAnsi="Wingdings" w:hint="default"/>
      </w:rPr>
    </w:lvl>
    <w:lvl w:ilvl="6" w:tplc="04090001">
      <w:start w:val="1"/>
      <w:numFmt w:val="bullet"/>
      <w:lvlText w:val=""/>
      <w:lvlJc w:val="left"/>
      <w:pPr>
        <w:ind w:left="4230" w:hanging="360"/>
      </w:pPr>
      <w:rPr>
        <w:rFonts w:ascii="Symbol" w:hAnsi="Symbol" w:hint="default"/>
      </w:rPr>
    </w:lvl>
    <w:lvl w:ilvl="7" w:tplc="04090003">
      <w:start w:val="1"/>
      <w:numFmt w:val="bullet"/>
      <w:lvlText w:val="o"/>
      <w:lvlJc w:val="left"/>
      <w:pPr>
        <w:ind w:left="4950" w:hanging="360"/>
      </w:pPr>
      <w:rPr>
        <w:rFonts w:ascii="Courier New" w:hAnsi="Courier New" w:cs="Courier New" w:hint="default"/>
      </w:rPr>
    </w:lvl>
    <w:lvl w:ilvl="8" w:tplc="04090005">
      <w:start w:val="1"/>
      <w:numFmt w:val="bullet"/>
      <w:lvlText w:val=""/>
      <w:lvlJc w:val="left"/>
      <w:pPr>
        <w:ind w:left="5670" w:hanging="360"/>
      </w:pPr>
      <w:rPr>
        <w:rFonts w:ascii="Wingdings" w:hAnsi="Wingdings" w:hint="default"/>
      </w:rPr>
    </w:lvl>
  </w:abstractNum>
  <w:abstractNum w:abstractNumId="7" w15:restartNumberingAfterBreak="0">
    <w:nsid w:val="4C4C424E"/>
    <w:multiLevelType w:val="multilevel"/>
    <w:tmpl w:val="E91A0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E1056C"/>
    <w:multiLevelType w:val="multilevel"/>
    <w:tmpl w:val="852A2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440E98"/>
    <w:multiLevelType w:val="multilevel"/>
    <w:tmpl w:val="45565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D64177F"/>
    <w:multiLevelType w:val="multilevel"/>
    <w:tmpl w:val="11EC0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AA3792"/>
    <w:multiLevelType w:val="hybridMultilevel"/>
    <w:tmpl w:val="2674A84A"/>
    <w:lvl w:ilvl="0" w:tplc="04090001">
      <w:start w:val="1"/>
      <w:numFmt w:val="bullet"/>
      <w:lvlText w:val=""/>
      <w:lvlJc w:val="left"/>
      <w:pPr>
        <w:ind w:left="-90" w:hanging="360"/>
      </w:pPr>
      <w:rPr>
        <w:rFonts w:ascii="Symbol" w:hAnsi="Symbol"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12" w15:restartNumberingAfterBreak="0">
    <w:nsid w:val="6E754DCB"/>
    <w:multiLevelType w:val="hybridMultilevel"/>
    <w:tmpl w:val="6C7C57F8"/>
    <w:lvl w:ilvl="0" w:tplc="0409000F">
      <w:start w:val="1"/>
      <w:numFmt w:val="decimal"/>
      <w:lvlText w:val="%1."/>
      <w:lvlJc w:val="left"/>
      <w:pPr>
        <w:ind w:left="-180" w:hanging="360"/>
      </w:p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13" w15:restartNumberingAfterBreak="0">
    <w:nsid w:val="6EC07DB4"/>
    <w:multiLevelType w:val="multilevel"/>
    <w:tmpl w:val="68F4E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15A6713"/>
    <w:multiLevelType w:val="hybridMultilevel"/>
    <w:tmpl w:val="21DA1518"/>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5" w15:restartNumberingAfterBreak="0">
    <w:nsid w:val="72382A20"/>
    <w:multiLevelType w:val="hybridMultilevel"/>
    <w:tmpl w:val="BE76297C"/>
    <w:lvl w:ilvl="0" w:tplc="C8760BFA">
      <w:start w:val="1"/>
      <w:numFmt w:val="decimal"/>
      <w:lvlText w:val="%1."/>
      <w:lvlJc w:val="left"/>
      <w:pPr>
        <w:ind w:left="-540" w:hanging="360"/>
      </w:pPr>
      <w:rPr>
        <w:rFonts w:hint="default"/>
      </w:rPr>
    </w:lvl>
    <w:lvl w:ilvl="1" w:tplc="04090019" w:tentative="1">
      <w:start w:val="1"/>
      <w:numFmt w:val="lowerLetter"/>
      <w:lvlText w:val="%2."/>
      <w:lvlJc w:val="left"/>
      <w:pPr>
        <w:ind w:left="180" w:hanging="360"/>
      </w:pPr>
    </w:lvl>
    <w:lvl w:ilvl="2" w:tplc="0409001B" w:tentative="1">
      <w:start w:val="1"/>
      <w:numFmt w:val="lowerRoman"/>
      <w:lvlText w:val="%3."/>
      <w:lvlJc w:val="right"/>
      <w:pPr>
        <w:ind w:left="900" w:hanging="180"/>
      </w:pPr>
    </w:lvl>
    <w:lvl w:ilvl="3" w:tplc="0409000F" w:tentative="1">
      <w:start w:val="1"/>
      <w:numFmt w:val="decimal"/>
      <w:lvlText w:val="%4."/>
      <w:lvlJc w:val="left"/>
      <w:pPr>
        <w:ind w:left="1620" w:hanging="360"/>
      </w:pPr>
    </w:lvl>
    <w:lvl w:ilvl="4" w:tplc="04090019" w:tentative="1">
      <w:start w:val="1"/>
      <w:numFmt w:val="lowerLetter"/>
      <w:lvlText w:val="%5."/>
      <w:lvlJc w:val="left"/>
      <w:pPr>
        <w:ind w:left="2340" w:hanging="360"/>
      </w:pPr>
    </w:lvl>
    <w:lvl w:ilvl="5" w:tplc="0409001B" w:tentative="1">
      <w:start w:val="1"/>
      <w:numFmt w:val="lowerRoman"/>
      <w:lvlText w:val="%6."/>
      <w:lvlJc w:val="right"/>
      <w:pPr>
        <w:ind w:left="3060" w:hanging="180"/>
      </w:pPr>
    </w:lvl>
    <w:lvl w:ilvl="6" w:tplc="0409000F" w:tentative="1">
      <w:start w:val="1"/>
      <w:numFmt w:val="decimal"/>
      <w:lvlText w:val="%7."/>
      <w:lvlJc w:val="left"/>
      <w:pPr>
        <w:ind w:left="3780" w:hanging="360"/>
      </w:pPr>
    </w:lvl>
    <w:lvl w:ilvl="7" w:tplc="04090019" w:tentative="1">
      <w:start w:val="1"/>
      <w:numFmt w:val="lowerLetter"/>
      <w:lvlText w:val="%8."/>
      <w:lvlJc w:val="left"/>
      <w:pPr>
        <w:ind w:left="4500" w:hanging="360"/>
      </w:pPr>
    </w:lvl>
    <w:lvl w:ilvl="8" w:tplc="0409001B" w:tentative="1">
      <w:start w:val="1"/>
      <w:numFmt w:val="lowerRoman"/>
      <w:lvlText w:val="%9."/>
      <w:lvlJc w:val="right"/>
      <w:pPr>
        <w:ind w:left="5220" w:hanging="180"/>
      </w:pPr>
    </w:lvl>
  </w:abstractNum>
  <w:abstractNum w:abstractNumId="16" w15:restartNumberingAfterBreak="0">
    <w:nsid w:val="727C4D58"/>
    <w:multiLevelType w:val="multilevel"/>
    <w:tmpl w:val="C5EA3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F257E7"/>
    <w:multiLevelType w:val="multilevel"/>
    <w:tmpl w:val="E038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6B61A2"/>
    <w:multiLevelType w:val="hybridMultilevel"/>
    <w:tmpl w:val="A1C8ED38"/>
    <w:lvl w:ilvl="0" w:tplc="0409000F">
      <w:start w:val="1"/>
      <w:numFmt w:val="decimal"/>
      <w:lvlText w:val="%1."/>
      <w:lvlJc w:val="left"/>
      <w:pPr>
        <w:ind w:left="-180" w:hanging="360"/>
      </w:p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19" w15:restartNumberingAfterBreak="0">
    <w:nsid w:val="7E8E6205"/>
    <w:multiLevelType w:val="multilevel"/>
    <w:tmpl w:val="2A7C4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4964509">
    <w:abstractNumId w:val="15"/>
  </w:num>
  <w:num w:numId="2" w16cid:durableId="2021156073">
    <w:abstractNumId w:val="17"/>
  </w:num>
  <w:num w:numId="3" w16cid:durableId="16739455">
    <w:abstractNumId w:val="9"/>
  </w:num>
  <w:num w:numId="4" w16cid:durableId="746149452">
    <w:abstractNumId w:val="14"/>
  </w:num>
  <w:num w:numId="5" w16cid:durableId="283661296">
    <w:abstractNumId w:val="16"/>
  </w:num>
  <w:num w:numId="6" w16cid:durableId="244726033">
    <w:abstractNumId w:val="13"/>
  </w:num>
  <w:num w:numId="7" w16cid:durableId="168914862">
    <w:abstractNumId w:val="19"/>
  </w:num>
  <w:num w:numId="8" w16cid:durableId="1593933204">
    <w:abstractNumId w:val="4"/>
  </w:num>
  <w:num w:numId="9" w16cid:durableId="604652035">
    <w:abstractNumId w:val="10"/>
  </w:num>
  <w:num w:numId="10" w16cid:durableId="1752576478">
    <w:abstractNumId w:val="3"/>
  </w:num>
  <w:num w:numId="11" w16cid:durableId="84426389">
    <w:abstractNumId w:val="5"/>
  </w:num>
  <w:num w:numId="12" w16cid:durableId="1541937555">
    <w:abstractNumId w:val="11"/>
  </w:num>
  <w:num w:numId="13" w16cid:durableId="1330711152">
    <w:abstractNumId w:val="2"/>
  </w:num>
  <w:num w:numId="14" w16cid:durableId="503786561">
    <w:abstractNumId w:val="6"/>
  </w:num>
  <w:num w:numId="15" w16cid:durableId="886069163">
    <w:abstractNumId w:val="0"/>
  </w:num>
  <w:num w:numId="16" w16cid:durableId="1218661013">
    <w:abstractNumId w:val="1"/>
  </w:num>
  <w:num w:numId="17" w16cid:durableId="1197233205">
    <w:abstractNumId w:val="8"/>
  </w:num>
  <w:num w:numId="18" w16cid:durableId="2041005624">
    <w:abstractNumId w:val="7"/>
  </w:num>
  <w:num w:numId="19" w16cid:durableId="765884483">
    <w:abstractNumId w:val="18"/>
  </w:num>
  <w:num w:numId="20" w16cid:durableId="19422270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E40"/>
    <w:rsid w:val="000073EF"/>
    <w:rsid w:val="00013FA1"/>
    <w:rsid w:val="00014D19"/>
    <w:rsid w:val="00045143"/>
    <w:rsid w:val="00057CEB"/>
    <w:rsid w:val="00071C15"/>
    <w:rsid w:val="0009090F"/>
    <w:rsid w:val="000C157C"/>
    <w:rsid w:val="000C1E6E"/>
    <w:rsid w:val="000C370F"/>
    <w:rsid w:val="000D4EE8"/>
    <w:rsid w:val="000E2BE4"/>
    <w:rsid w:val="000E4FD4"/>
    <w:rsid w:val="000F25B4"/>
    <w:rsid w:val="001004E8"/>
    <w:rsid w:val="00103D02"/>
    <w:rsid w:val="001046CD"/>
    <w:rsid w:val="0012250F"/>
    <w:rsid w:val="0013130D"/>
    <w:rsid w:val="0014331A"/>
    <w:rsid w:val="00145457"/>
    <w:rsid w:val="00160342"/>
    <w:rsid w:val="00166CCD"/>
    <w:rsid w:val="00174089"/>
    <w:rsid w:val="00176E13"/>
    <w:rsid w:val="00180DDF"/>
    <w:rsid w:val="001867DC"/>
    <w:rsid w:val="001B5C56"/>
    <w:rsid w:val="001C665A"/>
    <w:rsid w:val="001C6B6E"/>
    <w:rsid w:val="001D0F4E"/>
    <w:rsid w:val="001E3CB5"/>
    <w:rsid w:val="001F33EE"/>
    <w:rsid w:val="001F6F6A"/>
    <w:rsid w:val="001F75B1"/>
    <w:rsid w:val="00200490"/>
    <w:rsid w:val="00203217"/>
    <w:rsid w:val="002035C9"/>
    <w:rsid w:val="0020748F"/>
    <w:rsid w:val="002112E6"/>
    <w:rsid w:val="00212765"/>
    <w:rsid w:val="00213F9A"/>
    <w:rsid w:val="00215BA1"/>
    <w:rsid w:val="00217FD1"/>
    <w:rsid w:val="002221A8"/>
    <w:rsid w:val="00227FA4"/>
    <w:rsid w:val="00231E57"/>
    <w:rsid w:val="00232E24"/>
    <w:rsid w:val="00234C60"/>
    <w:rsid w:val="00235713"/>
    <w:rsid w:val="002409C8"/>
    <w:rsid w:val="002467D2"/>
    <w:rsid w:val="00251871"/>
    <w:rsid w:val="0025375D"/>
    <w:rsid w:val="002620D7"/>
    <w:rsid w:val="002778E9"/>
    <w:rsid w:val="0027797F"/>
    <w:rsid w:val="00281171"/>
    <w:rsid w:val="00284ECF"/>
    <w:rsid w:val="00294081"/>
    <w:rsid w:val="00294BA2"/>
    <w:rsid w:val="002A15B6"/>
    <w:rsid w:val="002B0FEB"/>
    <w:rsid w:val="002B3043"/>
    <w:rsid w:val="002C7818"/>
    <w:rsid w:val="002D75F4"/>
    <w:rsid w:val="002F2EEB"/>
    <w:rsid w:val="002F68C6"/>
    <w:rsid w:val="00304511"/>
    <w:rsid w:val="003102B0"/>
    <w:rsid w:val="00315273"/>
    <w:rsid w:val="00333606"/>
    <w:rsid w:val="00335418"/>
    <w:rsid w:val="003550BB"/>
    <w:rsid w:val="00376D06"/>
    <w:rsid w:val="003777DD"/>
    <w:rsid w:val="003B4EB7"/>
    <w:rsid w:val="003C21B5"/>
    <w:rsid w:val="003C7DF2"/>
    <w:rsid w:val="003D0CBE"/>
    <w:rsid w:val="003D788F"/>
    <w:rsid w:val="003E4C6D"/>
    <w:rsid w:val="003E76D1"/>
    <w:rsid w:val="00414F1D"/>
    <w:rsid w:val="00415FF7"/>
    <w:rsid w:val="004163BB"/>
    <w:rsid w:val="0041782D"/>
    <w:rsid w:val="00423938"/>
    <w:rsid w:val="00440122"/>
    <w:rsid w:val="004569AD"/>
    <w:rsid w:val="00463BF6"/>
    <w:rsid w:val="00474211"/>
    <w:rsid w:val="00474F97"/>
    <w:rsid w:val="004777FE"/>
    <w:rsid w:val="00477D0C"/>
    <w:rsid w:val="00492F53"/>
    <w:rsid w:val="004A3536"/>
    <w:rsid w:val="004B40EE"/>
    <w:rsid w:val="004D2550"/>
    <w:rsid w:val="004E1393"/>
    <w:rsid w:val="004E43BD"/>
    <w:rsid w:val="004E5076"/>
    <w:rsid w:val="004E5B15"/>
    <w:rsid w:val="004F70D2"/>
    <w:rsid w:val="00502C02"/>
    <w:rsid w:val="00503C05"/>
    <w:rsid w:val="00505DBB"/>
    <w:rsid w:val="00507EE9"/>
    <w:rsid w:val="0051287A"/>
    <w:rsid w:val="005128B5"/>
    <w:rsid w:val="0052100C"/>
    <w:rsid w:val="00530E06"/>
    <w:rsid w:val="005612F8"/>
    <w:rsid w:val="00577A5C"/>
    <w:rsid w:val="005845EF"/>
    <w:rsid w:val="005872D4"/>
    <w:rsid w:val="005B0F61"/>
    <w:rsid w:val="005B3016"/>
    <w:rsid w:val="005C18E9"/>
    <w:rsid w:val="005D4070"/>
    <w:rsid w:val="005E657E"/>
    <w:rsid w:val="00613F33"/>
    <w:rsid w:val="00617684"/>
    <w:rsid w:val="00617900"/>
    <w:rsid w:val="00624B55"/>
    <w:rsid w:val="00634B50"/>
    <w:rsid w:val="00641C8C"/>
    <w:rsid w:val="006544BE"/>
    <w:rsid w:val="006548B1"/>
    <w:rsid w:val="00690DE4"/>
    <w:rsid w:val="006A0BE2"/>
    <w:rsid w:val="006A68DE"/>
    <w:rsid w:val="006B006D"/>
    <w:rsid w:val="006B66DF"/>
    <w:rsid w:val="006C63A9"/>
    <w:rsid w:val="006C6EE6"/>
    <w:rsid w:val="006D3733"/>
    <w:rsid w:val="006E1622"/>
    <w:rsid w:val="006E443F"/>
    <w:rsid w:val="006E6DEA"/>
    <w:rsid w:val="006E792E"/>
    <w:rsid w:val="006F31D0"/>
    <w:rsid w:val="0070040E"/>
    <w:rsid w:val="00700C5B"/>
    <w:rsid w:val="007015DC"/>
    <w:rsid w:val="007114B5"/>
    <w:rsid w:val="007117F4"/>
    <w:rsid w:val="00713B11"/>
    <w:rsid w:val="00722E5A"/>
    <w:rsid w:val="00735FAE"/>
    <w:rsid w:val="007360BE"/>
    <w:rsid w:val="00737B99"/>
    <w:rsid w:val="00743AAB"/>
    <w:rsid w:val="00756BD7"/>
    <w:rsid w:val="00764D03"/>
    <w:rsid w:val="00765BAA"/>
    <w:rsid w:val="00777C28"/>
    <w:rsid w:val="0078336B"/>
    <w:rsid w:val="00784939"/>
    <w:rsid w:val="00785402"/>
    <w:rsid w:val="00790EC1"/>
    <w:rsid w:val="007935D1"/>
    <w:rsid w:val="0079431F"/>
    <w:rsid w:val="007949B0"/>
    <w:rsid w:val="007B0C60"/>
    <w:rsid w:val="007C42DB"/>
    <w:rsid w:val="007C43A3"/>
    <w:rsid w:val="007D42ED"/>
    <w:rsid w:val="007E5419"/>
    <w:rsid w:val="00801250"/>
    <w:rsid w:val="00803362"/>
    <w:rsid w:val="008117BA"/>
    <w:rsid w:val="008145FA"/>
    <w:rsid w:val="008250FC"/>
    <w:rsid w:val="00830F6B"/>
    <w:rsid w:val="00835815"/>
    <w:rsid w:val="00836B80"/>
    <w:rsid w:val="008433FA"/>
    <w:rsid w:val="00880FAD"/>
    <w:rsid w:val="008948D5"/>
    <w:rsid w:val="0089710C"/>
    <w:rsid w:val="008A2C07"/>
    <w:rsid w:val="008A5325"/>
    <w:rsid w:val="008B1496"/>
    <w:rsid w:val="008B6A0A"/>
    <w:rsid w:val="008C03A4"/>
    <w:rsid w:val="008C3185"/>
    <w:rsid w:val="008C4DDC"/>
    <w:rsid w:val="008D287C"/>
    <w:rsid w:val="008D6E87"/>
    <w:rsid w:val="008D7E81"/>
    <w:rsid w:val="008E16F2"/>
    <w:rsid w:val="008F12DA"/>
    <w:rsid w:val="008F6BE3"/>
    <w:rsid w:val="0090547D"/>
    <w:rsid w:val="0091090C"/>
    <w:rsid w:val="00914105"/>
    <w:rsid w:val="00916832"/>
    <w:rsid w:val="009226BD"/>
    <w:rsid w:val="00926DDB"/>
    <w:rsid w:val="0093052C"/>
    <w:rsid w:val="0093397D"/>
    <w:rsid w:val="00934583"/>
    <w:rsid w:val="00952CE8"/>
    <w:rsid w:val="009541DA"/>
    <w:rsid w:val="0097609E"/>
    <w:rsid w:val="00992C0C"/>
    <w:rsid w:val="009966BD"/>
    <w:rsid w:val="009A04A4"/>
    <w:rsid w:val="009A3098"/>
    <w:rsid w:val="009B0BB2"/>
    <w:rsid w:val="009B44B3"/>
    <w:rsid w:val="009D35F8"/>
    <w:rsid w:val="009D5FB7"/>
    <w:rsid w:val="009F35C9"/>
    <w:rsid w:val="009F4CE2"/>
    <w:rsid w:val="00A10337"/>
    <w:rsid w:val="00A15C5A"/>
    <w:rsid w:val="00A16B79"/>
    <w:rsid w:val="00A257E8"/>
    <w:rsid w:val="00A31F2D"/>
    <w:rsid w:val="00A36DC8"/>
    <w:rsid w:val="00A535A3"/>
    <w:rsid w:val="00A57D69"/>
    <w:rsid w:val="00A61C66"/>
    <w:rsid w:val="00A67F28"/>
    <w:rsid w:val="00A76E6E"/>
    <w:rsid w:val="00A83FC9"/>
    <w:rsid w:val="00A85DA8"/>
    <w:rsid w:val="00AA1CFB"/>
    <w:rsid w:val="00AB0C6F"/>
    <w:rsid w:val="00AC0DEC"/>
    <w:rsid w:val="00AD1191"/>
    <w:rsid w:val="00AD14FC"/>
    <w:rsid w:val="00AE1AAA"/>
    <w:rsid w:val="00AE3D78"/>
    <w:rsid w:val="00AF1A58"/>
    <w:rsid w:val="00B00CBA"/>
    <w:rsid w:val="00B073B7"/>
    <w:rsid w:val="00B07561"/>
    <w:rsid w:val="00B14776"/>
    <w:rsid w:val="00B24778"/>
    <w:rsid w:val="00B302B8"/>
    <w:rsid w:val="00B33CF8"/>
    <w:rsid w:val="00B35BDF"/>
    <w:rsid w:val="00B457C4"/>
    <w:rsid w:val="00B56710"/>
    <w:rsid w:val="00B56D28"/>
    <w:rsid w:val="00B763D3"/>
    <w:rsid w:val="00B8037E"/>
    <w:rsid w:val="00B86DA4"/>
    <w:rsid w:val="00BA17B5"/>
    <w:rsid w:val="00BA3A71"/>
    <w:rsid w:val="00BA3AA8"/>
    <w:rsid w:val="00BB09F4"/>
    <w:rsid w:val="00BB15D1"/>
    <w:rsid w:val="00BB5E5D"/>
    <w:rsid w:val="00BC6C76"/>
    <w:rsid w:val="00BE0AFD"/>
    <w:rsid w:val="00BE3238"/>
    <w:rsid w:val="00BF2BD7"/>
    <w:rsid w:val="00C15E93"/>
    <w:rsid w:val="00C22E3E"/>
    <w:rsid w:val="00C602E9"/>
    <w:rsid w:val="00C641ED"/>
    <w:rsid w:val="00C70B5F"/>
    <w:rsid w:val="00C80E20"/>
    <w:rsid w:val="00C82CB6"/>
    <w:rsid w:val="00C83B25"/>
    <w:rsid w:val="00CA7912"/>
    <w:rsid w:val="00CB3D09"/>
    <w:rsid w:val="00CD32FA"/>
    <w:rsid w:val="00CE2961"/>
    <w:rsid w:val="00CE48F0"/>
    <w:rsid w:val="00CF2C2B"/>
    <w:rsid w:val="00CF7FE2"/>
    <w:rsid w:val="00D06A30"/>
    <w:rsid w:val="00D10B1F"/>
    <w:rsid w:val="00D32B96"/>
    <w:rsid w:val="00D34EFF"/>
    <w:rsid w:val="00D357B5"/>
    <w:rsid w:val="00D362EB"/>
    <w:rsid w:val="00D45D1A"/>
    <w:rsid w:val="00D6485A"/>
    <w:rsid w:val="00D6576C"/>
    <w:rsid w:val="00D70FD5"/>
    <w:rsid w:val="00D816F1"/>
    <w:rsid w:val="00D869C8"/>
    <w:rsid w:val="00D86E40"/>
    <w:rsid w:val="00D91FEF"/>
    <w:rsid w:val="00D93A4C"/>
    <w:rsid w:val="00D9720F"/>
    <w:rsid w:val="00DA4078"/>
    <w:rsid w:val="00DA40E4"/>
    <w:rsid w:val="00DB22FE"/>
    <w:rsid w:val="00DC5354"/>
    <w:rsid w:val="00DF30A5"/>
    <w:rsid w:val="00E009D4"/>
    <w:rsid w:val="00E02D36"/>
    <w:rsid w:val="00E04B16"/>
    <w:rsid w:val="00E059E0"/>
    <w:rsid w:val="00E06876"/>
    <w:rsid w:val="00E170F5"/>
    <w:rsid w:val="00E20EFC"/>
    <w:rsid w:val="00E2569D"/>
    <w:rsid w:val="00E51804"/>
    <w:rsid w:val="00E717C8"/>
    <w:rsid w:val="00E73A3F"/>
    <w:rsid w:val="00E800B8"/>
    <w:rsid w:val="00E8245B"/>
    <w:rsid w:val="00E83183"/>
    <w:rsid w:val="00E939A4"/>
    <w:rsid w:val="00E93F33"/>
    <w:rsid w:val="00EA0B54"/>
    <w:rsid w:val="00EA4E9E"/>
    <w:rsid w:val="00EB1C66"/>
    <w:rsid w:val="00EB41B2"/>
    <w:rsid w:val="00EC0776"/>
    <w:rsid w:val="00EC183D"/>
    <w:rsid w:val="00ED1861"/>
    <w:rsid w:val="00ED2C91"/>
    <w:rsid w:val="00EE402E"/>
    <w:rsid w:val="00EF744A"/>
    <w:rsid w:val="00F01576"/>
    <w:rsid w:val="00F10D64"/>
    <w:rsid w:val="00F166A2"/>
    <w:rsid w:val="00F236D9"/>
    <w:rsid w:val="00F26BD1"/>
    <w:rsid w:val="00F451FA"/>
    <w:rsid w:val="00F47F0E"/>
    <w:rsid w:val="00F53B7C"/>
    <w:rsid w:val="00F60CB7"/>
    <w:rsid w:val="00F71AD2"/>
    <w:rsid w:val="00F806D5"/>
    <w:rsid w:val="00F80F48"/>
    <w:rsid w:val="00F80FF2"/>
    <w:rsid w:val="00F841B6"/>
    <w:rsid w:val="00F85A7A"/>
    <w:rsid w:val="00F950BD"/>
    <w:rsid w:val="00FA7BED"/>
    <w:rsid w:val="00FB2DB4"/>
    <w:rsid w:val="00FB76A9"/>
    <w:rsid w:val="00FC2B04"/>
    <w:rsid w:val="00FF1D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C8F5E"/>
  <w15:chartTrackingRefBased/>
  <w15:docId w15:val="{4418EDE1-4C3D-47AE-AD77-C00D2C5FC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6E4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86E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86E4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6E4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6E4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6E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6E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6E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6E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6E4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86E4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86E4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6E4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6E4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6E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6E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6E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6E40"/>
    <w:rPr>
      <w:rFonts w:eastAsiaTheme="majorEastAsia" w:cstheme="majorBidi"/>
      <w:color w:val="272727" w:themeColor="text1" w:themeTint="D8"/>
    </w:rPr>
  </w:style>
  <w:style w:type="paragraph" w:styleId="Title">
    <w:name w:val="Title"/>
    <w:basedOn w:val="Normal"/>
    <w:next w:val="Normal"/>
    <w:link w:val="TitleChar"/>
    <w:uiPriority w:val="10"/>
    <w:qFormat/>
    <w:rsid w:val="00D86E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6E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6E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6E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6E40"/>
    <w:pPr>
      <w:spacing w:before="160"/>
      <w:jc w:val="center"/>
    </w:pPr>
    <w:rPr>
      <w:i/>
      <w:iCs/>
      <w:color w:val="404040" w:themeColor="text1" w:themeTint="BF"/>
    </w:rPr>
  </w:style>
  <w:style w:type="character" w:customStyle="1" w:styleId="QuoteChar">
    <w:name w:val="Quote Char"/>
    <w:basedOn w:val="DefaultParagraphFont"/>
    <w:link w:val="Quote"/>
    <w:uiPriority w:val="29"/>
    <w:rsid w:val="00D86E40"/>
    <w:rPr>
      <w:i/>
      <w:iCs/>
      <w:color w:val="404040" w:themeColor="text1" w:themeTint="BF"/>
    </w:rPr>
  </w:style>
  <w:style w:type="paragraph" w:styleId="ListParagraph">
    <w:name w:val="List Paragraph"/>
    <w:basedOn w:val="Normal"/>
    <w:uiPriority w:val="34"/>
    <w:qFormat/>
    <w:rsid w:val="00D86E40"/>
    <w:pPr>
      <w:ind w:left="720"/>
      <w:contextualSpacing/>
    </w:pPr>
  </w:style>
  <w:style w:type="character" w:styleId="IntenseEmphasis">
    <w:name w:val="Intense Emphasis"/>
    <w:basedOn w:val="DefaultParagraphFont"/>
    <w:uiPriority w:val="21"/>
    <w:qFormat/>
    <w:rsid w:val="00D86E40"/>
    <w:rPr>
      <w:i/>
      <w:iCs/>
      <w:color w:val="2F5496" w:themeColor="accent1" w:themeShade="BF"/>
    </w:rPr>
  </w:style>
  <w:style w:type="paragraph" w:styleId="IntenseQuote">
    <w:name w:val="Intense Quote"/>
    <w:basedOn w:val="Normal"/>
    <w:next w:val="Normal"/>
    <w:link w:val="IntenseQuoteChar"/>
    <w:uiPriority w:val="30"/>
    <w:qFormat/>
    <w:rsid w:val="00D86E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6E40"/>
    <w:rPr>
      <w:i/>
      <w:iCs/>
      <w:color w:val="2F5496" w:themeColor="accent1" w:themeShade="BF"/>
    </w:rPr>
  </w:style>
  <w:style w:type="character" w:styleId="IntenseReference">
    <w:name w:val="Intense Reference"/>
    <w:basedOn w:val="DefaultParagraphFont"/>
    <w:uiPriority w:val="32"/>
    <w:qFormat/>
    <w:rsid w:val="00D86E40"/>
    <w:rPr>
      <w:b/>
      <w:bCs/>
      <w:smallCaps/>
      <w:color w:val="2F5496" w:themeColor="accent1" w:themeShade="BF"/>
      <w:spacing w:val="5"/>
    </w:rPr>
  </w:style>
  <w:style w:type="character" w:styleId="Hyperlink">
    <w:name w:val="Hyperlink"/>
    <w:basedOn w:val="DefaultParagraphFont"/>
    <w:uiPriority w:val="99"/>
    <w:unhideWhenUsed/>
    <w:rsid w:val="00CA7912"/>
    <w:rPr>
      <w:color w:val="0563C1" w:themeColor="hyperlink"/>
      <w:u w:val="single"/>
    </w:rPr>
  </w:style>
  <w:style w:type="paragraph" w:customStyle="1" w:styleId="pdq2pgselectionanchorcontainer">
    <w:name w:val="pdq2pg_selectionanchorcontainer"/>
    <w:basedOn w:val="Normal"/>
    <w:rsid w:val="001F75B1"/>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unhideWhenUsed/>
    <w:rsid w:val="001F75B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F75B1"/>
    <w:rPr>
      <w:b/>
      <w:bCs/>
    </w:rPr>
  </w:style>
  <w:style w:type="table" w:styleId="TableGrid">
    <w:name w:val="Table Grid"/>
    <w:basedOn w:val="TableNormal"/>
    <w:uiPriority w:val="39"/>
    <w:rsid w:val="00835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20EFC"/>
    <w:rPr>
      <w:sz w:val="16"/>
      <w:szCs w:val="16"/>
    </w:rPr>
  </w:style>
  <w:style w:type="paragraph" w:styleId="CommentText">
    <w:name w:val="annotation text"/>
    <w:basedOn w:val="Normal"/>
    <w:link w:val="CommentTextChar"/>
    <w:uiPriority w:val="99"/>
    <w:semiHidden/>
    <w:unhideWhenUsed/>
    <w:rsid w:val="00E20EFC"/>
    <w:pPr>
      <w:spacing w:line="240" w:lineRule="auto"/>
    </w:pPr>
    <w:rPr>
      <w:sz w:val="20"/>
      <w:szCs w:val="20"/>
    </w:rPr>
  </w:style>
  <w:style w:type="character" w:customStyle="1" w:styleId="CommentTextChar">
    <w:name w:val="Comment Text Char"/>
    <w:basedOn w:val="DefaultParagraphFont"/>
    <w:link w:val="CommentText"/>
    <w:uiPriority w:val="99"/>
    <w:semiHidden/>
    <w:rsid w:val="00E20EFC"/>
    <w:rPr>
      <w:sz w:val="20"/>
      <w:szCs w:val="20"/>
    </w:rPr>
  </w:style>
  <w:style w:type="paragraph" w:styleId="CommentSubject">
    <w:name w:val="annotation subject"/>
    <w:basedOn w:val="CommentText"/>
    <w:next w:val="CommentText"/>
    <w:link w:val="CommentSubjectChar"/>
    <w:uiPriority w:val="99"/>
    <w:semiHidden/>
    <w:unhideWhenUsed/>
    <w:rsid w:val="00E20EFC"/>
    <w:rPr>
      <w:b/>
      <w:bCs/>
    </w:rPr>
  </w:style>
  <w:style w:type="character" w:customStyle="1" w:styleId="CommentSubjectChar">
    <w:name w:val="Comment Subject Char"/>
    <w:basedOn w:val="CommentTextChar"/>
    <w:link w:val="CommentSubject"/>
    <w:uiPriority w:val="99"/>
    <w:semiHidden/>
    <w:rsid w:val="00E20EFC"/>
    <w:rPr>
      <w:b/>
      <w:bCs/>
      <w:sz w:val="20"/>
      <w:szCs w:val="20"/>
    </w:rPr>
  </w:style>
  <w:style w:type="paragraph" w:styleId="Header">
    <w:name w:val="header"/>
    <w:basedOn w:val="Normal"/>
    <w:link w:val="HeaderChar"/>
    <w:uiPriority w:val="99"/>
    <w:unhideWhenUsed/>
    <w:rsid w:val="005E65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657E"/>
  </w:style>
  <w:style w:type="paragraph" w:styleId="Footer">
    <w:name w:val="footer"/>
    <w:basedOn w:val="Normal"/>
    <w:link w:val="FooterChar"/>
    <w:uiPriority w:val="99"/>
    <w:unhideWhenUsed/>
    <w:rsid w:val="005E65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657E"/>
  </w:style>
  <w:style w:type="table" w:styleId="GridTable4-Accent1">
    <w:name w:val="Grid Table 4 Accent 1"/>
    <w:basedOn w:val="TableNormal"/>
    <w:uiPriority w:val="49"/>
    <w:rsid w:val="00EC183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
    <w:name w:val="Grid Table 1 Light"/>
    <w:basedOn w:val="TableNormal"/>
    <w:uiPriority w:val="46"/>
    <w:rsid w:val="0020748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E83183"/>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ED1861"/>
    <w:rPr>
      <w:color w:val="605E5C"/>
      <w:shd w:val="clear" w:color="auto" w:fill="E1DFDD"/>
    </w:rPr>
  </w:style>
  <w:style w:type="paragraph" w:styleId="Caption">
    <w:name w:val="caption"/>
    <w:basedOn w:val="Normal"/>
    <w:next w:val="Normal"/>
    <w:uiPriority w:val="35"/>
    <w:unhideWhenUsed/>
    <w:qFormat/>
    <w:rsid w:val="00AB0C6F"/>
    <w:pPr>
      <w:spacing w:after="200" w:line="240" w:lineRule="auto"/>
    </w:pPr>
    <w:rPr>
      <w:i/>
      <w:iCs/>
      <w:color w:val="44546A" w:themeColor="text2"/>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dx.doi.org/10.28991/CEJ-2025-011-05-022" TargetMode="External"/><Relationship Id="rId3" Type="http://schemas.openxmlformats.org/officeDocument/2006/relationships/styles" Target="styles.xml"/><Relationship Id="rId21" Type="http://schemas.openxmlformats.org/officeDocument/2006/relationships/hyperlink" Target="https://doi.org/10.1108/JERER-11-2022-0036"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doi.org/10.1007/978-981-96-8183-9_26"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i.org/10.1371/journal.pone.0323351" TargetMode="External"/><Relationship Id="rId29" Type="http://schemas.openxmlformats.org/officeDocument/2006/relationships/hyperlink" Target="https://doi.org/10.1007/s10479-024-0627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doi.org/10.48550/arXiv.2409.05335" TargetMode="External"/><Relationship Id="rId32" Type="http://schemas.openxmlformats.org/officeDocument/2006/relationships/hyperlink" Target="https://doi.org/10.48550/arXiv.2302.00117"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48550/arXiv.2506.11812" TargetMode="External"/><Relationship Id="rId28" Type="http://schemas.openxmlformats.org/officeDocument/2006/relationships/hyperlink" Target="https://doi.org/10.3390/land11112100" TargetMode="External"/><Relationship Id="rId10" Type="http://schemas.openxmlformats.org/officeDocument/2006/relationships/image" Target="media/image3.png"/><Relationship Id="rId19" Type="http://schemas.openxmlformats.org/officeDocument/2006/relationships/hyperlink" Target="https://doi.org/10.3389/fams.2024.1327376" TargetMode="External"/><Relationship Id="rId31" Type="http://schemas.openxmlformats.org/officeDocument/2006/relationships/hyperlink" Target="https://doi.org/10.3390/ijgi1108045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145/3583780.3615470" TargetMode="External"/><Relationship Id="rId27" Type="http://schemas.openxmlformats.org/officeDocument/2006/relationships/hyperlink" Target="https://doi.org/10.3390/land14010132" TargetMode="External"/><Relationship Id="rId30" Type="http://schemas.openxmlformats.org/officeDocument/2006/relationships/hyperlink" Target="https://www.kaggle.com/datasets/ted8080/house-prices-and-images-socal"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60A1F-FF3C-4901-804A-DC2FBFAA9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1374</TotalTime>
  <Pages>28</Pages>
  <Words>10662</Words>
  <Characters>60780</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alhazaarealestate@gmail.com</dc:creator>
  <cp:keywords/>
  <dc:description/>
  <cp:lastModifiedBy>alhazaarealestate@gmail.com</cp:lastModifiedBy>
  <cp:revision>298</cp:revision>
  <dcterms:created xsi:type="dcterms:W3CDTF">2026-07-18T17:30:00Z</dcterms:created>
  <dcterms:modified xsi:type="dcterms:W3CDTF">2026-08-03T14:25:00Z</dcterms:modified>
</cp:coreProperties>
</file>