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C054D55" w:rsidR="008239B5" w:rsidRDefault="00EB387B" w:rsidP="00EB387B">
      <w:pPr>
        <w:rPr>
          <w:b/>
          <w:bCs/>
          <w:rtl/>
        </w:rPr>
      </w:pPr>
      <w:r>
        <w:t>Leader Name:</w:t>
      </w:r>
    </w:p>
    <w:p w14:paraId="63412707" w14:textId="77777777" w:rsidR="008239B5" w:rsidRDefault="00EB387B">
      <w:pPr>
        <w:rPr>
          <w:b/>
          <w:u w:val="single"/>
        </w:rPr>
      </w:pPr>
      <w:r>
        <w:rPr>
          <w:b/>
          <w:u w:val="single"/>
        </w:rPr>
        <w:t>Each proposal will be evaluated according to the following evaluation criteria:</w:t>
      </w:r>
    </w:p>
    <w:tbl>
      <w:tblPr>
        <w:tblStyle w:val="a"/>
        <w:tblW w:w="10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70"/>
        <w:gridCol w:w="1052"/>
        <w:gridCol w:w="937"/>
        <w:gridCol w:w="1169"/>
        <w:gridCol w:w="3952"/>
      </w:tblGrid>
      <w:tr w:rsidR="008239B5" w14:paraId="239FC382" w14:textId="77777777" w:rsidTr="003A5E3D">
        <w:trPr>
          <w:trHeight w:val="442"/>
        </w:trPr>
        <w:tc>
          <w:tcPr>
            <w:tcW w:w="3870" w:type="dxa"/>
            <w:shd w:val="clear" w:color="auto" w:fill="EEECE1"/>
            <w:vAlign w:val="center"/>
          </w:tcPr>
          <w:p w14:paraId="558333FF" w14:textId="77777777" w:rsidR="008239B5" w:rsidRDefault="008239B5"/>
        </w:tc>
        <w:tc>
          <w:tcPr>
            <w:tcW w:w="1052" w:type="dxa"/>
            <w:shd w:val="clear" w:color="auto" w:fill="EEECE1"/>
            <w:vAlign w:val="center"/>
          </w:tcPr>
          <w:p w14:paraId="256EB287" w14:textId="77777777" w:rsidR="008239B5" w:rsidRDefault="00EB387B">
            <w:pPr>
              <w:jc w:val="center"/>
            </w:pPr>
            <w:r>
              <w:t>Accepted</w:t>
            </w:r>
          </w:p>
        </w:tc>
        <w:tc>
          <w:tcPr>
            <w:tcW w:w="937" w:type="dxa"/>
            <w:shd w:val="clear" w:color="auto" w:fill="EEECE1"/>
            <w:vAlign w:val="center"/>
          </w:tcPr>
          <w:p w14:paraId="22C3A64F" w14:textId="77777777" w:rsidR="008239B5" w:rsidRDefault="00EB387B">
            <w:pPr>
              <w:jc w:val="center"/>
            </w:pPr>
            <w:r>
              <w:t>Refused</w:t>
            </w:r>
          </w:p>
        </w:tc>
        <w:tc>
          <w:tcPr>
            <w:tcW w:w="1169" w:type="dxa"/>
            <w:shd w:val="clear" w:color="auto" w:fill="EEECE1"/>
            <w:vAlign w:val="center"/>
          </w:tcPr>
          <w:p w14:paraId="46CFE031" w14:textId="77777777" w:rsidR="008239B5" w:rsidRDefault="00EB387B">
            <w:pPr>
              <w:jc w:val="center"/>
            </w:pPr>
            <w:r>
              <w:t>Developed</w:t>
            </w:r>
          </w:p>
        </w:tc>
        <w:tc>
          <w:tcPr>
            <w:tcW w:w="3951" w:type="dxa"/>
            <w:shd w:val="clear" w:color="auto" w:fill="EEECE1"/>
            <w:vAlign w:val="center"/>
          </w:tcPr>
          <w:p w14:paraId="2FD89A2F" w14:textId="77777777" w:rsidR="008239B5" w:rsidRDefault="00EB387B">
            <w:pPr>
              <w:jc w:val="center"/>
            </w:pPr>
            <w:r>
              <w:t>Comment</w:t>
            </w:r>
          </w:p>
        </w:tc>
      </w:tr>
      <w:tr w:rsidR="008239B5" w14:paraId="178311AC" w14:textId="77777777" w:rsidTr="003A5E3D">
        <w:trPr>
          <w:trHeight w:val="462"/>
        </w:trPr>
        <w:tc>
          <w:tcPr>
            <w:tcW w:w="3870"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52" w:type="dxa"/>
            <w:vAlign w:val="center"/>
          </w:tcPr>
          <w:p w14:paraId="2957EAEC" w14:textId="0F4E3F52" w:rsidR="008239B5" w:rsidRDefault="00D27D3D">
            <w:pPr>
              <w:jc w:val="center"/>
              <w:rPr>
                <w:rtl/>
                <w:lang w:bidi="ar-EG"/>
              </w:rPr>
            </w:pPr>
            <w:r>
              <w:rPr>
                <w:lang w:bidi="ar-EG"/>
              </w:rPr>
              <w:t>√</w:t>
            </w:r>
          </w:p>
        </w:tc>
        <w:tc>
          <w:tcPr>
            <w:tcW w:w="937" w:type="dxa"/>
            <w:vAlign w:val="center"/>
          </w:tcPr>
          <w:p w14:paraId="2CDC19A8" w14:textId="77777777" w:rsidR="008239B5" w:rsidRDefault="008239B5">
            <w:pPr>
              <w:jc w:val="center"/>
            </w:pPr>
          </w:p>
        </w:tc>
        <w:tc>
          <w:tcPr>
            <w:tcW w:w="1169" w:type="dxa"/>
            <w:vAlign w:val="center"/>
          </w:tcPr>
          <w:p w14:paraId="12D1052C" w14:textId="77777777" w:rsidR="008239B5" w:rsidRDefault="008239B5">
            <w:pPr>
              <w:jc w:val="center"/>
            </w:pPr>
          </w:p>
        </w:tc>
        <w:tc>
          <w:tcPr>
            <w:tcW w:w="3951" w:type="dxa"/>
            <w:vAlign w:val="center"/>
          </w:tcPr>
          <w:p w14:paraId="1EA0BD18" w14:textId="77777777" w:rsidR="008239B5" w:rsidRDefault="008239B5" w:rsidP="006D323D">
            <w:pPr>
              <w:jc w:val="center"/>
            </w:pPr>
          </w:p>
        </w:tc>
      </w:tr>
      <w:tr w:rsidR="008239B5" w14:paraId="4C9FB4B1" w14:textId="77777777" w:rsidTr="003A5E3D">
        <w:trPr>
          <w:trHeight w:val="442"/>
        </w:trPr>
        <w:tc>
          <w:tcPr>
            <w:tcW w:w="3870"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52" w:type="dxa"/>
            <w:vAlign w:val="center"/>
          </w:tcPr>
          <w:p w14:paraId="15802996" w14:textId="5622C78D" w:rsidR="008239B5" w:rsidRDefault="00D27D3D">
            <w:pPr>
              <w:jc w:val="center"/>
            </w:pPr>
            <w:r>
              <w:t>√</w:t>
            </w:r>
          </w:p>
        </w:tc>
        <w:tc>
          <w:tcPr>
            <w:tcW w:w="937" w:type="dxa"/>
            <w:vAlign w:val="center"/>
          </w:tcPr>
          <w:p w14:paraId="70C822A0" w14:textId="77777777" w:rsidR="008239B5" w:rsidRDefault="008239B5">
            <w:pPr>
              <w:jc w:val="center"/>
            </w:pPr>
          </w:p>
        </w:tc>
        <w:tc>
          <w:tcPr>
            <w:tcW w:w="1169" w:type="dxa"/>
            <w:vAlign w:val="center"/>
          </w:tcPr>
          <w:p w14:paraId="48E54ABC" w14:textId="77777777" w:rsidR="008239B5" w:rsidRDefault="008239B5">
            <w:pPr>
              <w:jc w:val="center"/>
            </w:pPr>
          </w:p>
        </w:tc>
        <w:tc>
          <w:tcPr>
            <w:tcW w:w="3951" w:type="dxa"/>
            <w:vAlign w:val="center"/>
          </w:tcPr>
          <w:p w14:paraId="1F70FCD2" w14:textId="1DF74982" w:rsidR="008239B5" w:rsidRDefault="008239B5" w:rsidP="006D323D"/>
        </w:tc>
      </w:tr>
      <w:tr w:rsidR="008239B5" w14:paraId="5F3C740D" w14:textId="77777777" w:rsidTr="003A5E3D">
        <w:trPr>
          <w:trHeight w:val="442"/>
        </w:trPr>
        <w:tc>
          <w:tcPr>
            <w:tcW w:w="3870"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52" w:type="dxa"/>
            <w:vAlign w:val="center"/>
          </w:tcPr>
          <w:p w14:paraId="2FDC9440" w14:textId="77777777" w:rsidR="008239B5" w:rsidRDefault="008239B5">
            <w:pPr>
              <w:jc w:val="center"/>
            </w:pPr>
          </w:p>
        </w:tc>
        <w:tc>
          <w:tcPr>
            <w:tcW w:w="937" w:type="dxa"/>
            <w:vAlign w:val="center"/>
          </w:tcPr>
          <w:p w14:paraId="3C301A1E" w14:textId="77777777" w:rsidR="008239B5" w:rsidRDefault="008239B5">
            <w:pPr>
              <w:jc w:val="center"/>
            </w:pPr>
          </w:p>
        </w:tc>
        <w:tc>
          <w:tcPr>
            <w:tcW w:w="1169" w:type="dxa"/>
            <w:vAlign w:val="center"/>
          </w:tcPr>
          <w:p w14:paraId="1C66B396" w14:textId="47DFF120" w:rsidR="008239B5" w:rsidRDefault="00D27D3D">
            <w:pPr>
              <w:jc w:val="center"/>
            </w:pPr>
            <w:r>
              <w:t>√</w:t>
            </w:r>
          </w:p>
        </w:tc>
        <w:tc>
          <w:tcPr>
            <w:tcW w:w="3951"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rsidTr="003A5E3D">
        <w:trPr>
          <w:trHeight w:val="442"/>
        </w:trPr>
        <w:tc>
          <w:tcPr>
            <w:tcW w:w="3870"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52" w:type="dxa"/>
            <w:vAlign w:val="center"/>
          </w:tcPr>
          <w:p w14:paraId="19CDE8FB" w14:textId="77777777" w:rsidR="008239B5" w:rsidRDefault="008239B5">
            <w:pPr>
              <w:jc w:val="center"/>
            </w:pPr>
          </w:p>
        </w:tc>
        <w:tc>
          <w:tcPr>
            <w:tcW w:w="937" w:type="dxa"/>
            <w:vAlign w:val="center"/>
          </w:tcPr>
          <w:p w14:paraId="0B6FAFE4" w14:textId="77777777" w:rsidR="008239B5" w:rsidRDefault="008239B5">
            <w:pPr>
              <w:jc w:val="center"/>
            </w:pPr>
          </w:p>
        </w:tc>
        <w:tc>
          <w:tcPr>
            <w:tcW w:w="1169" w:type="dxa"/>
            <w:vAlign w:val="center"/>
          </w:tcPr>
          <w:p w14:paraId="56BB74F9" w14:textId="7BA1C1ED" w:rsidR="008239B5" w:rsidRDefault="00D27D3D">
            <w:pPr>
              <w:jc w:val="center"/>
            </w:pPr>
            <w:r>
              <w:t>√</w:t>
            </w:r>
          </w:p>
        </w:tc>
        <w:tc>
          <w:tcPr>
            <w:tcW w:w="3951"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rsidTr="003A5E3D">
        <w:trPr>
          <w:trHeight w:val="545"/>
        </w:trPr>
        <w:tc>
          <w:tcPr>
            <w:tcW w:w="3870"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52" w:type="dxa"/>
            <w:vAlign w:val="center"/>
          </w:tcPr>
          <w:p w14:paraId="3F812A46" w14:textId="7FDB061A" w:rsidR="008239B5" w:rsidRDefault="008239B5">
            <w:pPr>
              <w:jc w:val="center"/>
            </w:pPr>
          </w:p>
        </w:tc>
        <w:tc>
          <w:tcPr>
            <w:tcW w:w="937" w:type="dxa"/>
            <w:vAlign w:val="center"/>
          </w:tcPr>
          <w:p w14:paraId="593FA448" w14:textId="77777777" w:rsidR="008239B5" w:rsidRDefault="008239B5">
            <w:pPr>
              <w:jc w:val="center"/>
            </w:pPr>
          </w:p>
        </w:tc>
        <w:tc>
          <w:tcPr>
            <w:tcW w:w="1169" w:type="dxa"/>
            <w:vAlign w:val="center"/>
          </w:tcPr>
          <w:p w14:paraId="798E4AB9" w14:textId="1086209D" w:rsidR="008239B5" w:rsidRDefault="00CE285F">
            <w:pPr>
              <w:jc w:val="center"/>
            </w:pPr>
            <w:r>
              <w:t>√</w:t>
            </w:r>
          </w:p>
        </w:tc>
        <w:tc>
          <w:tcPr>
            <w:tcW w:w="3951"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rsidTr="003A5E3D">
        <w:trPr>
          <w:trHeight w:val="591"/>
        </w:trPr>
        <w:tc>
          <w:tcPr>
            <w:tcW w:w="3870"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52" w:type="dxa"/>
            <w:vAlign w:val="center"/>
          </w:tcPr>
          <w:p w14:paraId="7669F121" w14:textId="7EAEED78" w:rsidR="008239B5" w:rsidRDefault="003F49C3">
            <w:pPr>
              <w:jc w:val="center"/>
            </w:pPr>
            <w:r>
              <w:t>√</w:t>
            </w:r>
          </w:p>
        </w:tc>
        <w:tc>
          <w:tcPr>
            <w:tcW w:w="937" w:type="dxa"/>
            <w:vAlign w:val="center"/>
          </w:tcPr>
          <w:p w14:paraId="595466B0" w14:textId="77777777" w:rsidR="008239B5" w:rsidRDefault="008239B5">
            <w:pPr>
              <w:jc w:val="center"/>
            </w:pPr>
          </w:p>
        </w:tc>
        <w:tc>
          <w:tcPr>
            <w:tcW w:w="1169" w:type="dxa"/>
            <w:vAlign w:val="center"/>
          </w:tcPr>
          <w:p w14:paraId="15F456C4" w14:textId="77777777" w:rsidR="008239B5" w:rsidRDefault="008239B5">
            <w:pPr>
              <w:jc w:val="center"/>
            </w:pPr>
          </w:p>
        </w:tc>
        <w:tc>
          <w:tcPr>
            <w:tcW w:w="3951" w:type="dxa"/>
            <w:vAlign w:val="center"/>
          </w:tcPr>
          <w:p w14:paraId="59B15519" w14:textId="32CBB055" w:rsidR="008239B5" w:rsidRDefault="008239B5" w:rsidP="006D323D"/>
        </w:tc>
      </w:tr>
      <w:tr w:rsidR="008239B5" w14:paraId="63828664" w14:textId="77777777" w:rsidTr="003A5E3D">
        <w:trPr>
          <w:trHeight w:val="442"/>
        </w:trPr>
        <w:tc>
          <w:tcPr>
            <w:tcW w:w="3870"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52" w:type="dxa"/>
            <w:vAlign w:val="center"/>
          </w:tcPr>
          <w:p w14:paraId="07AC3AF8" w14:textId="77777777" w:rsidR="008239B5" w:rsidRDefault="008239B5">
            <w:pPr>
              <w:jc w:val="center"/>
            </w:pPr>
          </w:p>
        </w:tc>
        <w:tc>
          <w:tcPr>
            <w:tcW w:w="937" w:type="dxa"/>
            <w:vAlign w:val="center"/>
          </w:tcPr>
          <w:p w14:paraId="755EE886" w14:textId="77777777" w:rsidR="008239B5" w:rsidRDefault="008239B5">
            <w:pPr>
              <w:jc w:val="center"/>
            </w:pPr>
          </w:p>
        </w:tc>
        <w:tc>
          <w:tcPr>
            <w:tcW w:w="1169" w:type="dxa"/>
            <w:vAlign w:val="center"/>
          </w:tcPr>
          <w:p w14:paraId="550B51DE" w14:textId="17D8FEEB" w:rsidR="008239B5" w:rsidRDefault="003F49C3">
            <w:pPr>
              <w:jc w:val="center"/>
            </w:pPr>
            <w:r>
              <w:t>√</w:t>
            </w:r>
          </w:p>
        </w:tc>
        <w:tc>
          <w:tcPr>
            <w:tcW w:w="3951"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rsidTr="003A5E3D">
        <w:trPr>
          <w:trHeight w:val="607"/>
        </w:trPr>
        <w:tc>
          <w:tcPr>
            <w:tcW w:w="3870"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52" w:type="dxa"/>
            <w:vAlign w:val="center"/>
          </w:tcPr>
          <w:p w14:paraId="0FDE65F7" w14:textId="63349391" w:rsidR="008239B5" w:rsidRDefault="008239B5">
            <w:pPr>
              <w:jc w:val="center"/>
            </w:pPr>
          </w:p>
        </w:tc>
        <w:tc>
          <w:tcPr>
            <w:tcW w:w="937" w:type="dxa"/>
            <w:vAlign w:val="center"/>
          </w:tcPr>
          <w:p w14:paraId="61FA7EFC" w14:textId="77777777" w:rsidR="008239B5" w:rsidRDefault="008239B5">
            <w:pPr>
              <w:jc w:val="center"/>
            </w:pPr>
          </w:p>
        </w:tc>
        <w:tc>
          <w:tcPr>
            <w:tcW w:w="1169" w:type="dxa"/>
            <w:vAlign w:val="center"/>
          </w:tcPr>
          <w:p w14:paraId="61E6639C" w14:textId="730E2060" w:rsidR="008239B5" w:rsidRDefault="00904AF4">
            <w:pPr>
              <w:jc w:val="center"/>
            </w:pPr>
            <w:r>
              <w:t>√</w:t>
            </w:r>
          </w:p>
        </w:tc>
        <w:tc>
          <w:tcPr>
            <w:tcW w:w="3951"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rsidTr="003A5E3D">
        <w:trPr>
          <w:trHeight w:val="561"/>
        </w:trPr>
        <w:tc>
          <w:tcPr>
            <w:tcW w:w="3870"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52" w:type="dxa"/>
            <w:vAlign w:val="center"/>
          </w:tcPr>
          <w:p w14:paraId="392ACDA1" w14:textId="7AB8F04B" w:rsidR="008239B5" w:rsidRDefault="008239B5">
            <w:pPr>
              <w:jc w:val="center"/>
            </w:pPr>
          </w:p>
        </w:tc>
        <w:tc>
          <w:tcPr>
            <w:tcW w:w="937" w:type="dxa"/>
            <w:vAlign w:val="center"/>
          </w:tcPr>
          <w:p w14:paraId="3A1F7461" w14:textId="77777777" w:rsidR="008239B5" w:rsidRDefault="008239B5">
            <w:pPr>
              <w:jc w:val="center"/>
            </w:pPr>
          </w:p>
        </w:tc>
        <w:tc>
          <w:tcPr>
            <w:tcW w:w="1169" w:type="dxa"/>
            <w:vAlign w:val="center"/>
          </w:tcPr>
          <w:p w14:paraId="63C06D60" w14:textId="23E776AB" w:rsidR="008239B5" w:rsidRDefault="00904AF4">
            <w:pPr>
              <w:jc w:val="center"/>
            </w:pPr>
            <w:r>
              <w:t>√</w:t>
            </w:r>
          </w:p>
        </w:tc>
        <w:tc>
          <w:tcPr>
            <w:tcW w:w="3951"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rsidTr="003A5E3D">
        <w:trPr>
          <w:trHeight w:val="520"/>
        </w:trPr>
        <w:tc>
          <w:tcPr>
            <w:tcW w:w="3870"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52" w:type="dxa"/>
            <w:vAlign w:val="center"/>
          </w:tcPr>
          <w:p w14:paraId="604292A3" w14:textId="77777777" w:rsidR="008239B5" w:rsidRDefault="008239B5">
            <w:pPr>
              <w:jc w:val="center"/>
            </w:pPr>
          </w:p>
        </w:tc>
        <w:tc>
          <w:tcPr>
            <w:tcW w:w="937" w:type="dxa"/>
            <w:vAlign w:val="center"/>
          </w:tcPr>
          <w:p w14:paraId="750070BF" w14:textId="77777777" w:rsidR="008239B5" w:rsidRDefault="008239B5">
            <w:pPr>
              <w:jc w:val="center"/>
            </w:pPr>
          </w:p>
        </w:tc>
        <w:tc>
          <w:tcPr>
            <w:tcW w:w="1169" w:type="dxa"/>
            <w:vAlign w:val="center"/>
          </w:tcPr>
          <w:p w14:paraId="2CF2410E" w14:textId="126BA4E4" w:rsidR="008239B5" w:rsidRDefault="003F49C3">
            <w:pPr>
              <w:jc w:val="center"/>
            </w:pPr>
            <w:r>
              <w:t>√</w:t>
            </w:r>
          </w:p>
        </w:tc>
        <w:tc>
          <w:tcPr>
            <w:tcW w:w="3951"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rsidTr="003A5E3D">
        <w:trPr>
          <w:trHeight w:val="442"/>
        </w:trPr>
        <w:tc>
          <w:tcPr>
            <w:tcW w:w="3870"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52" w:type="dxa"/>
            <w:vAlign w:val="center"/>
          </w:tcPr>
          <w:p w14:paraId="33F62498" w14:textId="6E096FD8" w:rsidR="008239B5" w:rsidRDefault="003A5E3D">
            <w:pPr>
              <w:jc w:val="center"/>
            </w:pPr>
            <w:r>
              <w:t>√</w:t>
            </w:r>
          </w:p>
        </w:tc>
        <w:tc>
          <w:tcPr>
            <w:tcW w:w="937" w:type="dxa"/>
            <w:vAlign w:val="center"/>
          </w:tcPr>
          <w:p w14:paraId="04E6AB52" w14:textId="77777777" w:rsidR="008239B5" w:rsidRDefault="008239B5">
            <w:pPr>
              <w:jc w:val="center"/>
            </w:pPr>
          </w:p>
        </w:tc>
        <w:tc>
          <w:tcPr>
            <w:tcW w:w="1169" w:type="dxa"/>
            <w:vAlign w:val="center"/>
          </w:tcPr>
          <w:p w14:paraId="204722F0" w14:textId="77777777" w:rsidR="008239B5" w:rsidRDefault="008239B5">
            <w:pPr>
              <w:jc w:val="center"/>
            </w:pPr>
          </w:p>
        </w:tc>
        <w:tc>
          <w:tcPr>
            <w:tcW w:w="3951" w:type="dxa"/>
            <w:vAlign w:val="center"/>
          </w:tcPr>
          <w:p w14:paraId="6EBEC288" w14:textId="77777777" w:rsidR="008239B5" w:rsidRDefault="008239B5" w:rsidP="006D323D"/>
        </w:tc>
      </w:tr>
      <w:tr w:rsidR="008239B5" w14:paraId="775BDB18" w14:textId="77777777" w:rsidTr="003A5E3D">
        <w:trPr>
          <w:trHeight w:val="442"/>
        </w:trPr>
        <w:tc>
          <w:tcPr>
            <w:tcW w:w="3870"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52" w:type="dxa"/>
            <w:vAlign w:val="center"/>
          </w:tcPr>
          <w:p w14:paraId="1DBB3281" w14:textId="4B01BCC5" w:rsidR="008239B5" w:rsidRDefault="008239B5">
            <w:pPr>
              <w:jc w:val="center"/>
            </w:pPr>
          </w:p>
        </w:tc>
        <w:tc>
          <w:tcPr>
            <w:tcW w:w="937" w:type="dxa"/>
            <w:vAlign w:val="center"/>
          </w:tcPr>
          <w:p w14:paraId="318D4286" w14:textId="77777777" w:rsidR="008239B5" w:rsidRDefault="008239B5">
            <w:pPr>
              <w:jc w:val="center"/>
            </w:pPr>
          </w:p>
        </w:tc>
        <w:tc>
          <w:tcPr>
            <w:tcW w:w="1169" w:type="dxa"/>
            <w:vAlign w:val="center"/>
          </w:tcPr>
          <w:p w14:paraId="133DE959" w14:textId="1CB3A916" w:rsidR="008239B5" w:rsidRDefault="00904AF4">
            <w:pPr>
              <w:jc w:val="center"/>
            </w:pPr>
            <w:r>
              <w:t>√</w:t>
            </w:r>
          </w:p>
        </w:tc>
        <w:tc>
          <w:tcPr>
            <w:tcW w:w="3951"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rsidTr="003A5E3D">
        <w:trPr>
          <w:trHeight w:val="864"/>
        </w:trPr>
        <w:tc>
          <w:tcPr>
            <w:tcW w:w="3870"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52" w:type="dxa"/>
            <w:vAlign w:val="center"/>
          </w:tcPr>
          <w:p w14:paraId="5275E76A" w14:textId="77777777" w:rsidR="008239B5" w:rsidRDefault="008239B5">
            <w:pPr>
              <w:jc w:val="center"/>
            </w:pPr>
          </w:p>
        </w:tc>
        <w:tc>
          <w:tcPr>
            <w:tcW w:w="937" w:type="dxa"/>
            <w:vAlign w:val="center"/>
          </w:tcPr>
          <w:p w14:paraId="103BA3FA" w14:textId="77777777" w:rsidR="008239B5" w:rsidRDefault="008239B5">
            <w:pPr>
              <w:jc w:val="center"/>
            </w:pPr>
          </w:p>
        </w:tc>
        <w:tc>
          <w:tcPr>
            <w:tcW w:w="1169" w:type="dxa"/>
            <w:vAlign w:val="center"/>
          </w:tcPr>
          <w:p w14:paraId="5B0E78D2" w14:textId="3AB8F419" w:rsidR="008239B5" w:rsidRDefault="003A5E3D">
            <w:pPr>
              <w:jc w:val="center"/>
            </w:pPr>
            <w:r>
              <w:t>√</w:t>
            </w:r>
          </w:p>
        </w:tc>
        <w:tc>
          <w:tcPr>
            <w:tcW w:w="3951"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rsidTr="003A5E3D">
        <w:trPr>
          <w:trHeight w:val="1371"/>
        </w:trPr>
        <w:tc>
          <w:tcPr>
            <w:tcW w:w="3870" w:type="dxa"/>
            <w:shd w:val="clear" w:color="auto" w:fill="EEECE1"/>
            <w:vAlign w:val="center"/>
          </w:tcPr>
          <w:p w14:paraId="50FF7B9C" w14:textId="77777777" w:rsidR="008239B5" w:rsidRDefault="00EB387B" w:rsidP="00904AF4">
            <w:pPr>
              <w:numPr>
                <w:ilvl w:val="0"/>
                <w:numId w:val="1"/>
              </w:numPr>
              <w:pBdr>
                <w:top w:val="nil"/>
                <w:left w:val="nil"/>
                <w:bottom w:val="nil"/>
                <w:right w:val="nil"/>
                <w:between w:val="nil"/>
              </w:pBdr>
              <w:spacing w:line="276" w:lineRule="auto"/>
            </w:pPr>
            <w:r>
              <w:rPr>
                <w:color w:val="000000"/>
              </w:rPr>
              <w:t>General Comments (Optional)</w:t>
            </w:r>
          </w:p>
        </w:tc>
        <w:tc>
          <w:tcPr>
            <w:tcW w:w="7110" w:type="dxa"/>
            <w:gridSpan w:val="4"/>
            <w:vAlign w:val="center"/>
          </w:tcPr>
          <w:p w14:paraId="507DBA21" w14:textId="7EA73DB7" w:rsidR="00D27D3D" w:rsidRDefault="00D27D3D" w:rsidP="00904AF4">
            <w:pPr>
              <w:pStyle w:val="ListParagraph"/>
              <w:numPr>
                <w:ilvl w:val="0"/>
                <w:numId w:val="2"/>
              </w:numPr>
              <w:rPr>
                <w:b/>
                <w:bCs/>
                <w:sz w:val="24"/>
                <w:szCs w:val="24"/>
                <w:u w:val="single"/>
              </w:rPr>
            </w:pPr>
            <w:r w:rsidRPr="003A5E3D">
              <w:rPr>
                <w:b/>
                <w:bCs/>
                <w:sz w:val="24"/>
                <w:szCs w:val="24"/>
                <w:u w:val="single"/>
              </w:rPr>
              <w:t>Introduction</w:t>
            </w:r>
          </w:p>
          <w:p w14:paraId="1B5DC4C2" w14:textId="77777777" w:rsidR="00CE285F" w:rsidRPr="00CE285F" w:rsidRDefault="00CE285F" w:rsidP="00904AF4">
            <w:pPr>
              <w:pStyle w:val="ListParagraph"/>
              <w:jc w:val="right"/>
              <w:rPr>
                <w:sz w:val="24"/>
                <w:szCs w:val="24"/>
              </w:rPr>
            </w:pPr>
          </w:p>
          <w:p w14:paraId="77521406" w14:textId="03C31A29" w:rsidR="00CE285F" w:rsidRPr="00CE285F" w:rsidRDefault="00CE285F" w:rsidP="00904AF4">
            <w:pPr>
              <w:pStyle w:val="ListParagraph"/>
              <w:jc w:val="right"/>
              <w:rPr>
                <w:sz w:val="24"/>
                <w:szCs w:val="24"/>
              </w:rPr>
            </w:pPr>
            <w:r w:rsidRPr="00CE285F">
              <w:rPr>
                <w:sz w:val="24"/>
                <w:szCs w:val="24"/>
                <w:rtl/>
              </w:rPr>
              <w:t>افتقرت إلى الربط النظري</w:t>
            </w:r>
          </w:p>
          <w:p w14:paraId="337EE38E" w14:textId="17259591" w:rsidR="00CE285F" w:rsidRPr="00CE285F" w:rsidRDefault="00CE285F" w:rsidP="00904AF4">
            <w:pPr>
              <w:pStyle w:val="ListParagraph"/>
              <w:jc w:val="right"/>
              <w:rPr>
                <w:b/>
                <w:bCs/>
                <w:sz w:val="24"/>
                <w:szCs w:val="24"/>
                <w:u w:val="single"/>
              </w:rPr>
            </w:pPr>
            <w:r w:rsidRPr="00CE285F">
              <w:rPr>
                <w:sz w:val="24"/>
                <w:szCs w:val="24"/>
                <w:rtl/>
              </w:rPr>
              <w:t>لم تُذكر أرقام أو إحصائيات عن ضعف الأداء في القطاع الصحي السعودي</w:t>
            </w:r>
          </w:p>
          <w:p w14:paraId="70F78858" w14:textId="77777777" w:rsidR="00CE285F" w:rsidRPr="003A5E3D" w:rsidRDefault="00CE285F" w:rsidP="00904AF4">
            <w:pPr>
              <w:pStyle w:val="ListParagraph"/>
              <w:rPr>
                <w:b/>
                <w:bCs/>
                <w:sz w:val="24"/>
                <w:szCs w:val="24"/>
                <w:u w:val="single"/>
              </w:rPr>
            </w:pPr>
          </w:p>
          <w:p w14:paraId="27A71219" w14:textId="77777777" w:rsidR="003F49C3" w:rsidRPr="003F49C3" w:rsidRDefault="00D27D3D" w:rsidP="00904AF4">
            <w:pPr>
              <w:pStyle w:val="ds-markdown-paragraph"/>
              <w:numPr>
                <w:ilvl w:val="0"/>
                <w:numId w:val="2"/>
              </w:numPr>
              <w:shd w:val="clear" w:color="auto" w:fill="FFFFFF"/>
              <w:spacing w:before="0" w:beforeAutospacing="0" w:after="0" w:afterAutospacing="0" w:line="429" w:lineRule="atLeast"/>
              <w:rPr>
                <w:rFonts w:ascii="Segoe UI" w:hAnsi="Segoe UI" w:cs="Segoe UI"/>
                <w:b/>
                <w:bCs/>
                <w:color w:val="404040"/>
                <w:sz w:val="20"/>
                <w:szCs w:val="20"/>
                <w:u w:val="single"/>
              </w:rPr>
            </w:pPr>
            <w:r w:rsidRPr="003F49C3">
              <w:rPr>
                <w:rFonts w:cstheme="minorBidi"/>
                <w:b/>
                <w:bCs/>
                <w:u w:val="single"/>
                <w:lang w:bidi="ar-EG"/>
              </w:rPr>
              <w:t xml:space="preserve">Study Problem: </w:t>
            </w:r>
          </w:p>
          <w:p w14:paraId="327D4993" w14:textId="4AC34C8F" w:rsidR="00CE285F" w:rsidRDefault="00CE285F" w:rsidP="00904AF4">
            <w:pPr>
              <w:pStyle w:val="ds-markdown-paragraph"/>
              <w:shd w:val="clear" w:color="auto" w:fill="FFFFFF"/>
              <w:spacing w:before="0" w:beforeAutospacing="0" w:after="0" w:afterAutospacing="0"/>
              <w:ind w:left="360"/>
              <w:jc w:val="right"/>
              <w:rPr>
                <w:rFonts w:ascii="Segoe UI" w:hAnsi="Segoe UI" w:cs="Segoe UI"/>
                <w:color w:val="404040"/>
                <w:sz w:val="20"/>
                <w:szCs w:val="20"/>
                <w:lang w:bidi="ar-EG"/>
              </w:rPr>
            </w:pPr>
          </w:p>
          <w:p w14:paraId="0B7C4E58" w14:textId="380B174C" w:rsidR="00D27D3D" w:rsidRDefault="00CE285F" w:rsidP="00904AF4">
            <w:pPr>
              <w:pStyle w:val="ds-markdown-paragraph"/>
              <w:numPr>
                <w:ilvl w:val="0"/>
                <w:numId w:val="3"/>
              </w:numPr>
              <w:shd w:val="clear" w:color="auto" w:fill="FFFFFF"/>
              <w:bidi/>
              <w:spacing w:before="0" w:beforeAutospacing="0" w:after="0" w:afterAutospacing="0"/>
              <w:ind w:left="0"/>
              <w:rPr>
                <w:rFonts w:ascii="Segoe UI" w:hAnsi="Segoe UI" w:cs="Segoe UI"/>
                <w:b/>
                <w:bCs/>
                <w:color w:val="404040"/>
                <w:sz w:val="20"/>
                <w:szCs w:val="20"/>
                <w:u w:val="single"/>
              </w:rPr>
            </w:pPr>
            <w:r>
              <w:rPr>
                <w:rFonts w:ascii="Segoe UI" w:hAnsi="Segoe UI" w:cs="Segoe UI" w:hint="cs"/>
                <w:color w:val="404040"/>
                <w:sz w:val="20"/>
                <w:szCs w:val="20"/>
                <w:rtl/>
              </w:rPr>
              <w:t xml:space="preserve">المشكلة عامة والفجوات البحثية غير واضحة </w:t>
            </w:r>
          </w:p>
          <w:p w14:paraId="5114CF13" w14:textId="2FBD049B" w:rsidR="00CE285F" w:rsidRPr="00CE285F" w:rsidRDefault="00CE285F" w:rsidP="00904AF4">
            <w:pPr>
              <w:pStyle w:val="ds-markdown-paragraph"/>
              <w:numPr>
                <w:ilvl w:val="0"/>
                <w:numId w:val="7"/>
              </w:numPr>
              <w:shd w:val="clear" w:color="auto" w:fill="FFFFFF"/>
              <w:spacing w:after="0" w:afterAutospacing="0"/>
              <w:rPr>
                <w:rFonts w:ascii="Segoe UI" w:hAnsi="Segoe UI" w:cs="Segoe UI"/>
                <w:b/>
                <w:bCs/>
                <w:color w:val="404040"/>
                <w:sz w:val="20"/>
                <w:szCs w:val="20"/>
                <w:u w:val="single"/>
              </w:rPr>
            </w:pPr>
            <w:r w:rsidRPr="00CE285F">
              <w:rPr>
                <w:b/>
                <w:bCs/>
                <w:color w:val="000000"/>
                <w:u w:val="single"/>
              </w:rPr>
              <w:t>Importance of The Study</w:t>
            </w:r>
          </w:p>
          <w:p w14:paraId="2658F75A" w14:textId="77777777" w:rsidR="00CE285F" w:rsidRPr="00CE285F" w:rsidRDefault="00CE285F" w:rsidP="00904AF4">
            <w:pPr>
              <w:pStyle w:val="ds-markdown-paragraph"/>
              <w:shd w:val="clear" w:color="auto" w:fill="FFFFFF"/>
              <w:bidi/>
              <w:spacing w:after="0" w:afterAutospacing="0"/>
              <w:rPr>
                <w:rFonts w:ascii="Segoe UI" w:hAnsi="Segoe UI" w:cs="Segoe UI"/>
                <w:color w:val="404040"/>
                <w:sz w:val="20"/>
                <w:szCs w:val="20"/>
              </w:rPr>
            </w:pPr>
            <w:r w:rsidRPr="00CE285F">
              <w:rPr>
                <w:rFonts w:ascii="Segoe UI" w:hAnsi="Segoe UI" w:cs="Segoe UI"/>
                <w:color w:val="404040"/>
                <w:sz w:val="20"/>
                <w:szCs w:val="20"/>
                <w:rtl/>
              </w:rPr>
              <w:t>الأهمية النظرية والتطبيقية مذكورة، لكنها غير مُدعمة بأمثلة محددة.</w:t>
            </w:r>
          </w:p>
          <w:p w14:paraId="3BC472D8" w14:textId="77777777" w:rsidR="00904AF4" w:rsidRDefault="003F49C3" w:rsidP="00904AF4">
            <w:pPr>
              <w:pStyle w:val="ds-markdown-paragraph"/>
              <w:numPr>
                <w:ilvl w:val="0"/>
                <w:numId w:val="2"/>
              </w:numPr>
              <w:shd w:val="clear" w:color="auto" w:fill="FFFFFF"/>
              <w:spacing w:before="0" w:beforeAutospacing="0" w:after="0" w:afterAutospacing="0"/>
              <w:rPr>
                <w:rFonts w:ascii="Segoe UI" w:hAnsi="Segoe UI" w:cs="Segoe UI"/>
                <w:color w:val="404040"/>
                <w:sz w:val="20"/>
                <w:szCs w:val="20"/>
                <w:lang w:bidi="ar-EG"/>
              </w:rPr>
            </w:pPr>
            <w:r w:rsidRPr="003F49C3">
              <w:rPr>
                <w:b/>
                <w:bCs/>
                <w:color w:val="000000"/>
                <w:u w:val="single"/>
              </w:rPr>
              <w:t>Study Questions</w:t>
            </w:r>
          </w:p>
          <w:p w14:paraId="26BE7728" w14:textId="77777777" w:rsidR="00904AF4" w:rsidRDefault="00CE285F" w:rsidP="00904AF4">
            <w:pPr>
              <w:pStyle w:val="ds-markdown-paragraph"/>
              <w:shd w:val="clear" w:color="auto" w:fill="FFFFFF"/>
              <w:bidi/>
              <w:spacing w:before="0" w:beforeAutospacing="0" w:after="0" w:afterAutospacing="0"/>
              <w:rPr>
                <w:rFonts w:ascii="Segoe UI" w:hAnsi="Segoe UI" w:cs="Segoe UI"/>
                <w:color w:val="404040"/>
                <w:sz w:val="20"/>
                <w:szCs w:val="20"/>
                <w:rtl/>
                <w:lang w:bidi="ar-EG"/>
              </w:rPr>
            </w:pPr>
            <w:r w:rsidRPr="00CE285F">
              <w:rPr>
                <w:rFonts w:ascii="Segoe UI" w:hAnsi="Segoe UI" w:cs="Segoe UI"/>
                <w:color w:val="404040"/>
                <w:sz w:val="20"/>
                <w:szCs w:val="20"/>
                <w:rtl/>
                <w:lang w:bidi="ar-EG"/>
              </w:rPr>
              <w:t>بعض التساؤلات مكررة (تأثير الحوافز المادية/المعنوية ذُكر مرتين)</w:t>
            </w:r>
            <w:r w:rsidRPr="00CE285F">
              <w:rPr>
                <w:rFonts w:ascii="Segoe UI" w:hAnsi="Segoe UI" w:cs="Segoe UI"/>
                <w:color w:val="404040"/>
                <w:sz w:val="20"/>
                <w:szCs w:val="20"/>
                <w:lang w:bidi="ar-EG"/>
              </w:rPr>
              <w:t>.</w:t>
            </w:r>
          </w:p>
          <w:p w14:paraId="15E4B20F" w14:textId="566E28C1" w:rsidR="00904AF4" w:rsidRDefault="00CE285F" w:rsidP="00904AF4">
            <w:pPr>
              <w:pStyle w:val="ds-markdown-paragraph"/>
              <w:shd w:val="clear" w:color="auto" w:fill="FFFFFF"/>
              <w:bidi/>
              <w:spacing w:before="0" w:beforeAutospacing="0" w:after="0" w:afterAutospacing="0"/>
              <w:rPr>
                <w:rFonts w:ascii="Segoe UI" w:hAnsi="Segoe UI" w:cs="Segoe UI"/>
                <w:color w:val="404040"/>
                <w:sz w:val="20"/>
                <w:szCs w:val="20"/>
                <w:rtl/>
                <w:lang w:bidi="ar-EG"/>
              </w:rPr>
            </w:pPr>
            <w:r w:rsidRPr="00CE285F">
              <w:rPr>
                <w:rFonts w:ascii="Segoe UI" w:hAnsi="Segoe UI" w:cs="Segoe UI"/>
                <w:color w:val="404040"/>
                <w:sz w:val="20"/>
                <w:szCs w:val="20"/>
                <w:rtl/>
                <w:lang w:bidi="ar-EG"/>
              </w:rPr>
              <w:t>لا يوجد تساؤل رئيسي يجمع الفرعية</w:t>
            </w:r>
          </w:p>
          <w:p w14:paraId="2C9FD7CB" w14:textId="77777777" w:rsidR="00904AF4" w:rsidRPr="00904AF4" w:rsidRDefault="00904AF4" w:rsidP="00904AF4">
            <w:pPr>
              <w:pStyle w:val="ds-markdown-paragraph"/>
              <w:numPr>
                <w:ilvl w:val="0"/>
                <w:numId w:val="8"/>
              </w:numPr>
              <w:shd w:val="clear" w:color="auto" w:fill="FFFFFF"/>
              <w:spacing w:after="0" w:afterAutospacing="0"/>
              <w:rPr>
                <w:rFonts w:ascii="Segoe UI" w:hAnsi="Segoe UI" w:cs="Segoe UI"/>
                <w:b/>
                <w:bCs/>
                <w:color w:val="404040"/>
                <w:sz w:val="20"/>
                <w:szCs w:val="20"/>
                <w:u w:val="single"/>
              </w:rPr>
            </w:pPr>
            <w:r w:rsidRPr="00904AF4">
              <w:rPr>
                <w:b/>
                <w:bCs/>
                <w:color w:val="000000"/>
                <w:u w:val="single"/>
              </w:rPr>
              <w:t>Literature Review</w:t>
            </w:r>
          </w:p>
          <w:p w14:paraId="5B1E5EA9" w14:textId="6B6DB584" w:rsidR="00904AF4" w:rsidRDefault="00904AF4" w:rsidP="00904AF4">
            <w:pPr>
              <w:pStyle w:val="ds-markdown-paragraph"/>
              <w:shd w:val="clear" w:color="auto" w:fill="FFFFFF"/>
              <w:bidi/>
              <w:spacing w:before="0" w:beforeAutospacing="0" w:after="0" w:afterAutospacing="0"/>
              <w:rPr>
                <w:rFonts w:ascii="Segoe UI" w:hAnsi="Segoe UI" w:cs="Segoe UI"/>
                <w:color w:val="404040"/>
                <w:sz w:val="20"/>
                <w:szCs w:val="20"/>
                <w:rtl/>
                <w:lang w:bidi="ar-EG"/>
              </w:rPr>
            </w:pPr>
            <w:r w:rsidRPr="00904AF4">
              <w:rPr>
                <w:rFonts w:ascii="Segoe UI" w:hAnsi="Segoe UI" w:cs="Segoe UI"/>
                <w:color w:val="404040"/>
                <w:sz w:val="20"/>
                <w:szCs w:val="20"/>
                <w:rtl/>
                <w:lang w:bidi="ar-EG"/>
              </w:rPr>
              <w:t>الفرضيات غير قابلة للقياس</w:t>
            </w:r>
          </w:p>
          <w:p w14:paraId="6AD96C75" w14:textId="77777777" w:rsidR="00136C7F" w:rsidRDefault="00136C7F" w:rsidP="00136C7F">
            <w:pPr>
              <w:pStyle w:val="ds-markdown-paragraph"/>
              <w:shd w:val="clear" w:color="auto" w:fill="FFFFFF"/>
              <w:bidi/>
              <w:spacing w:before="0" w:beforeAutospacing="0" w:after="0" w:afterAutospacing="0"/>
              <w:rPr>
                <w:rFonts w:ascii="Segoe UI" w:hAnsi="Segoe UI" w:cs="Segoe UI"/>
                <w:color w:val="404040"/>
                <w:sz w:val="20"/>
                <w:szCs w:val="20"/>
                <w:rtl/>
                <w:lang w:bidi="ar-EG"/>
              </w:rPr>
            </w:pPr>
          </w:p>
          <w:p w14:paraId="72FD6525" w14:textId="3D8A80B1" w:rsidR="00136C7F" w:rsidRDefault="00136C7F" w:rsidP="00136C7F">
            <w:pPr>
              <w:pStyle w:val="ds-markdown-paragraph"/>
              <w:numPr>
                <w:ilvl w:val="0"/>
                <w:numId w:val="9"/>
              </w:numPr>
              <w:shd w:val="clear" w:color="auto" w:fill="FFFFFF"/>
              <w:spacing w:before="0" w:beforeAutospacing="0" w:after="0" w:afterAutospacing="0"/>
              <w:rPr>
                <w:rFonts w:ascii="Segoe UI" w:hAnsi="Segoe UI" w:cs="Segoe UI"/>
                <w:b/>
                <w:bCs/>
                <w:color w:val="404040"/>
                <w:sz w:val="20"/>
                <w:szCs w:val="20"/>
                <w:u w:val="single"/>
                <w:lang w:bidi="ar-EG"/>
              </w:rPr>
            </w:pPr>
            <w:r w:rsidRPr="00136C7F">
              <w:rPr>
                <w:b/>
                <w:bCs/>
                <w:color w:val="000000"/>
                <w:u w:val="single"/>
              </w:rPr>
              <w:t>Theoretical Premises of Study</w:t>
            </w:r>
          </w:p>
          <w:p w14:paraId="0577D7D4" w14:textId="656193BD" w:rsidR="00136C7F" w:rsidRPr="00136C7F" w:rsidRDefault="00136C7F" w:rsidP="00136C7F">
            <w:pPr>
              <w:pStyle w:val="ds-markdown-paragraph"/>
              <w:shd w:val="clear" w:color="auto" w:fill="FFFFFF"/>
              <w:spacing w:before="0" w:beforeAutospacing="0" w:after="0" w:afterAutospacing="0"/>
              <w:ind w:left="720"/>
              <w:jc w:val="right"/>
              <w:rPr>
                <w:rFonts w:ascii="Segoe UI" w:hAnsi="Segoe UI" w:cs="Segoe UI"/>
                <w:b/>
                <w:bCs/>
                <w:color w:val="404040"/>
                <w:sz w:val="20"/>
                <w:szCs w:val="20"/>
                <w:u w:val="single"/>
                <w:rtl/>
                <w:lang w:bidi="ar-EG"/>
              </w:rPr>
            </w:pPr>
            <w:r w:rsidRPr="00136C7F">
              <w:rPr>
                <w:rFonts w:ascii="Segoe UI" w:hAnsi="Segoe UI" w:cs="Segoe UI"/>
                <w:color w:val="404040"/>
                <w:sz w:val="20"/>
                <w:szCs w:val="20"/>
                <w:rtl/>
                <w:lang w:bidi="ar-EG"/>
              </w:rPr>
              <w:t>الدراسات السابقة غير مُصنَّفة (عربية/أجنبية)</w:t>
            </w:r>
          </w:p>
          <w:p w14:paraId="5A413E95" w14:textId="19E8842F" w:rsidR="00904AF4" w:rsidRDefault="003F49C3" w:rsidP="00904AF4">
            <w:pPr>
              <w:pStyle w:val="ds-markdown-paragraph"/>
              <w:numPr>
                <w:ilvl w:val="0"/>
                <w:numId w:val="8"/>
              </w:numPr>
              <w:shd w:val="clear" w:color="auto" w:fill="FFFFFF"/>
              <w:spacing w:after="0" w:afterAutospacing="0"/>
              <w:rPr>
                <w:rFonts w:ascii="Segoe UI" w:hAnsi="Segoe UI" w:cs="Segoe UI"/>
                <w:color w:val="404040"/>
                <w:sz w:val="20"/>
                <w:szCs w:val="20"/>
              </w:rPr>
            </w:pPr>
            <w:r w:rsidRPr="003F49C3">
              <w:rPr>
                <w:b/>
                <w:bCs/>
                <w:color w:val="000000"/>
                <w:u w:val="single"/>
              </w:rPr>
              <w:t>Research Methodology</w:t>
            </w:r>
            <w:r w:rsidR="00904AF4">
              <w:t xml:space="preserve"> </w:t>
            </w:r>
          </w:p>
          <w:p w14:paraId="0823B88C" w14:textId="134425F7" w:rsidR="00904AF4" w:rsidRPr="00904AF4" w:rsidRDefault="00904AF4" w:rsidP="00904AF4">
            <w:pPr>
              <w:pStyle w:val="ds-markdown-paragraph"/>
              <w:shd w:val="clear" w:color="auto" w:fill="FFFFFF"/>
              <w:spacing w:after="0" w:afterAutospacing="0"/>
              <w:ind w:left="720"/>
              <w:jc w:val="right"/>
              <w:rPr>
                <w:rFonts w:ascii="Segoe UI" w:hAnsi="Segoe UI" w:cs="Segoe UI"/>
                <w:color w:val="404040"/>
                <w:sz w:val="20"/>
                <w:szCs w:val="20"/>
              </w:rPr>
            </w:pPr>
            <w:r w:rsidRPr="00904AF4">
              <w:rPr>
                <w:rFonts w:ascii="Segoe UI" w:hAnsi="Segoe UI" w:cs="Segoe UI"/>
                <w:color w:val="404040"/>
                <w:sz w:val="20"/>
                <w:szCs w:val="20"/>
                <w:rtl/>
              </w:rPr>
              <w:t>ربط النتائج السابقة بمشكلة الدراسة الحالية</w:t>
            </w:r>
          </w:p>
          <w:p w14:paraId="74C6969E" w14:textId="6FDD4E45" w:rsidR="003A5E3D" w:rsidRPr="00904AF4" w:rsidRDefault="003A5E3D" w:rsidP="00904AF4">
            <w:pPr>
              <w:pStyle w:val="ds-markdown-paragraph"/>
              <w:numPr>
                <w:ilvl w:val="0"/>
                <w:numId w:val="6"/>
              </w:numPr>
              <w:shd w:val="clear" w:color="auto" w:fill="FFFFFF"/>
              <w:spacing w:before="0" w:beforeAutospacing="0" w:after="0" w:afterAutospacing="0"/>
              <w:rPr>
                <w:rFonts w:ascii="Segoe UI" w:hAnsi="Segoe UI" w:cs="Segoe UI"/>
                <w:b/>
                <w:bCs/>
                <w:color w:val="404040"/>
                <w:sz w:val="20"/>
                <w:szCs w:val="20"/>
                <w:u w:val="single"/>
              </w:rPr>
            </w:pPr>
            <w:r w:rsidRPr="003A5E3D">
              <w:rPr>
                <w:b/>
                <w:bCs/>
                <w:color w:val="000000"/>
                <w:u w:val="single"/>
              </w:rPr>
              <w:t>List of The References and Preliminary Resources</w:t>
            </w:r>
            <w:r w:rsidRPr="00904AF4">
              <w:rPr>
                <w:rFonts w:ascii="Segoe UI" w:hAnsi="Segoe UI" w:cs="Segoe UI"/>
                <w:color w:val="404040"/>
                <w:sz w:val="22"/>
                <w:szCs w:val="22"/>
                <w:rtl/>
              </w:rPr>
              <w:t xml:space="preserve"> </w:t>
            </w:r>
          </w:p>
          <w:p w14:paraId="1A4E5BE4" w14:textId="7663593A" w:rsidR="00904AF4" w:rsidRPr="00904AF4" w:rsidRDefault="00904AF4" w:rsidP="00136C7F">
            <w:pPr>
              <w:pStyle w:val="ds-markdown-paragraph"/>
              <w:shd w:val="clear" w:color="auto" w:fill="FFFFFF"/>
              <w:spacing w:before="0" w:beforeAutospacing="0" w:after="0" w:afterAutospacing="0" w:line="429" w:lineRule="atLeast"/>
              <w:jc w:val="right"/>
              <w:rPr>
                <w:rFonts w:ascii="Segoe UI" w:hAnsi="Segoe UI" w:cs="Segoe UI"/>
                <w:color w:val="404040"/>
                <w:sz w:val="22"/>
                <w:szCs w:val="22"/>
                <w:lang w:bidi="ar-EG"/>
              </w:rPr>
            </w:pPr>
            <w:r w:rsidRPr="00904AF4">
              <w:rPr>
                <w:rFonts w:ascii="Segoe UI" w:hAnsi="Segoe UI" w:cs="Segoe UI"/>
                <w:color w:val="404040"/>
                <w:sz w:val="22"/>
                <w:szCs w:val="22"/>
                <w:rtl/>
                <w:lang w:bidi="ar-EG"/>
              </w:rPr>
              <w:t>لم يُذكر حجم العينة أو طريقة اختيارها</w:t>
            </w:r>
          </w:p>
          <w:p w14:paraId="018D101B" w14:textId="3EAEB1DD" w:rsidR="003A5E3D" w:rsidRPr="003A5E3D" w:rsidRDefault="003A5E3D" w:rsidP="00904AF4">
            <w:pPr>
              <w:pStyle w:val="ds-markdown-paragraph"/>
              <w:shd w:val="clear" w:color="auto" w:fill="FFFFFF"/>
              <w:spacing w:before="0" w:beforeAutospacing="0" w:after="0" w:afterAutospacing="0" w:line="429" w:lineRule="atLeast"/>
              <w:ind w:left="-360"/>
              <w:jc w:val="right"/>
              <w:rPr>
                <w:rFonts w:ascii="Segoe UI" w:hAnsi="Segoe UI" w:cs="Segoe UI"/>
                <w:color w:val="404040"/>
                <w:sz w:val="22"/>
                <w:szCs w:val="22"/>
                <w:lang w:bidi="ar-EG"/>
              </w:rPr>
            </w:pPr>
          </w:p>
          <w:p w14:paraId="35660FD1" w14:textId="77777777" w:rsidR="003F49C3" w:rsidRPr="00D27D3D" w:rsidRDefault="003F49C3" w:rsidP="00904AF4">
            <w:pPr>
              <w:pStyle w:val="ds-markdown-paragraph"/>
              <w:shd w:val="clear" w:color="auto" w:fill="FFFFFF"/>
              <w:spacing w:before="0" w:beforeAutospacing="0" w:after="0" w:afterAutospacing="0"/>
              <w:rPr>
                <w:rFonts w:ascii="Segoe UI" w:hAnsi="Segoe UI" w:cs="Segoe UI"/>
                <w:color w:val="404040"/>
                <w:sz w:val="20"/>
                <w:szCs w:val="20"/>
              </w:rPr>
            </w:pPr>
          </w:p>
          <w:p w14:paraId="7435E8FC" w14:textId="2F0444BD" w:rsidR="00D27D3D" w:rsidRPr="003A5E3D" w:rsidRDefault="00D27D3D" w:rsidP="00904AF4">
            <w:pPr>
              <w:pStyle w:val="ListParagraph"/>
              <w:bidi/>
              <w:rPr>
                <w:rFonts w:cstheme="minorBidi"/>
                <w:lang w:bidi="ar-EG"/>
              </w:rPr>
            </w:pPr>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82D62"/>
    <w:multiLevelType w:val="hybridMultilevel"/>
    <w:tmpl w:val="9DE4E38C"/>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 w15:restartNumberingAfterBreak="0">
    <w:nsid w:val="14C876FA"/>
    <w:multiLevelType w:val="hybridMultilevel"/>
    <w:tmpl w:val="4D8C70F0"/>
    <w:lvl w:ilvl="0" w:tplc="6A4C5330">
      <w:numFmt w:val="bullet"/>
      <w:lvlText w:val=""/>
      <w:lvlJc w:val="left"/>
      <w:pPr>
        <w:ind w:left="785" w:hanging="360"/>
      </w:pPr>
      <w:rPr>
        <w:rFonts w:ascii="Symbol" w:eastAsia="Calibri" w:hAnsi="Symbol" w:cs="Calibri"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E505E0C"/>
    <w:multiLevelType w:val="hybridMultilevel"/>
    <w:tmpl w:val="5A341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6138E4"/>
    <w:multiLevelType w:val="hybridMultilevel"/>
    <w:tmpl w:val="90E898F0"/>
    <w:lvl w:ilvl="0" w:tplc="6A4C5330">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3800F6"/>
    <w:multiLevelType w:val="hybridMultilevel"/>
    <w:tmpl w:val="620E4460"/>
    <w:lvl w:ilvl="0" w:tplc="6A4C5330">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6B13AD"/>
    <w:multiLevelType w:val="hybridMultilevel"/>
    <w:tmpl w:val="ED5C6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FB44F6"/>
    <w:multiLevelType w:val="multilevel"/>
    <w:tmpl w:val="C26E8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1E01E5"/>
    <w:multiLevelType w:val="multilevel"/>
    <w:tmpl w:val="A49A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4562150">
    <w:abstractNumId w:val="2"/>
  </w:num>
  <w:num w:numId="2" w16cid:durableId="1921208854">
    <w:abstractNumId w:val="5"/>
  </w:num>
  <w:num w:numId="3" w16cid:durableId="2009399821">
    <w:abstractNumId w:val="8"/>
  </w:num>
  <w:num w:numId="4" w16cid:durableId="374544377">
    <w:abstractNumId w:val="4"/>
  </w:num>
  <w:num w:numId="5" w16cid:durableId="498741706">
    <w:abstractNumId w:val="7"/>
  </w:num>
  <w:num w:numId="6" w16cid:durableId="1988587827">
    <w:abstractNumId w:val="1"/>
  </w:num>
  <w:num w:numId="7" w16cid:durableId="2111510465">
    <w:abstractNumId w:val="0"/>
  </w:num>
  <w:num w:numId="8" w16cid:durableId="1357582880">
    <w:abstractNumId w:val="6"/>
  </w:num>
  <w:num w:numId="9" w16cid:durableId="17494275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36C7F"/>
    <w:rsid w:val="001C1BA3"/>
    <w:rsid w:val="003A5E3D"/>
    <w:rsid w:val="003F49C3"/>
    <w:rsid w:val="004E21BE"/>
    <w:rsid w:val="005C4D0E"/>
    <w:rsid w:val="006D323D"/>
    <w:rsid w:val="00721860"/>
    <w:rsid w:val="008239B5"/>
    <w:rsid w:val="008D7A2A"/>
    <w:rsid w:val="00904AF4"/>
    <w:rsid w:val="00C60C27"/>
    <w:rsid w:val="00CE285F"/>
    <w:rsid w:val="00D25BF0"/>
    <w:rsid w:val="00D27D3D"/>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D27D3D"/>
    <w:pPr>
      <w:ind w:left="720"/>
      <w:contextualSpacing/>
    </w:pPr>
  </w:style>
  <w:style w:type="paragraph" w:customStyle="1" w:styleId="ds-markdown-paragraph">
    <w:name w:val="ds-markdown-paragraph"/>
    <w:basedOn w:val="Normal"/>
    <w:rsid w:val="00D27D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27D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9921858">
      <w:bodyDiv w:val="1"/>
      <w:marLeft w:val="0"/>
      <w:marRight w:val="0"/>
      <w:marTop w:val="0"/>
      <w:marBottom w:val="0"/>
      <w:divBdr>
        <w:top w:val="none" w:sz="0" w:space="0" w:color="auto"/>
        <w:left w:val="none" w:sz="0" w:space="0" w:color="auto"/>
        <w:bottom w:val="none" w:sz="0" w:space="0" w:color="auto"/>
        <w:right w:val="none" w:sz="0" w:space="0" w:color="auto"/>
      </w:divBdr>
    </w:div>
    <w:div w:id="19894308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432</Words>
  <Characters>2465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Radwa Abd Elrahman</dc:creator>
  <cp:lastModifiedBy>Alaa Mostafa</cp:lastModifiedBy>
  <cp:revision>5</cp:revision>
  <dcterms:created xsi:type="dcterms:W3CDTF">2025-07-25T09:15:00Z</dcterms:created>
  <dcterms:modified xsi:type="dcterms:W3CDTF">2025-07-26T12:18:00Z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