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4F2AB0" w14:textId="77777777" w:rsidR="005D0DF5" w:rsidRPr="00AD33C9" w:rsidRDefault="005D0DF5" w:rsidP="005D0DF5">
      <w:pPr>
        <w:spacing w:before="100" w:beforeAutospacing="1" w:after="100" w:afterAutospacing="1" w:line="360" w:lineRule="auto"/>
        <w:jc w:val="both"/>
        <w:rPr>
          <w:rFonts w:ascii="Sakkal Majalla" w:hAnsi="Sakkal Majalla" w:cs="Sakkal Majalla"/>
          <w:b/>
          <w:bCs/>
          <w:sz w:val="32"/>
          <w:szCs w:val="32"/>
          <w:lang w:bidi="ar-EG"/>
        </w:rPr>
      </w:pPr>
      <w:r w:rsidRPr="00AD33C9">
        <w:rPr>
          <w:rFonts w:ascii="Sakkal Majalla" w:hAnsi="Sakkal Majalla" w:cs="Sakkal Majalla"/>
          <w:b/>
          <w:bCs/>
          <w:noProof/>
          <w:sz w:val="32"/>
          <w:szCs w:val="32"/>
        </w:rPr>
        <w:drawing>
          <wp:anchor distT="0" distB="0" distL="114300" distR="114300" simplePos="0" relativeHeight="251659264" behindDoc="0" locked="0" layoutInCell="1" allowOverlap="1" wp14:anchorId="2D0D5127" wp14:editId="72EF0FF2">
            <wp:simplePos x="0" y="0"/>
            <wp:positionH relativeFrom="margin">
              <wp:align>left</wp:align>
            </wp:positionH>
            <wp:positionV relativeFrom="margin">
              <wp:posOffset>-238125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D33C9">
        <w:rPr>
          <w:rFonts w:ascii="Sakkal Majalla" w:hAnsi="Sakkal Majalla" w:cs="Sakkal Majalla"/>
          <w:b/>
          <w:bCs/>
          <w:sz w:val="32"/>
          <w:szCs w:val="32"/>
          <w:rtl/>
          <w:lang w:bidi="ar-EG"/>
        </w:rPr>
        <w:t xml:space="preserve">جامعة ميدأوشن </w:t>
      </w:r>
    </w:p>
    <w:p w14:paraId="3325A7D6" w14:textId="77777777" w:rsidR="005D0DF5" w:rsidRPr="00AD33C9" w:rsidRDefault="005D0DF5" w:rsidP="005D0DF5">
      <w:pPr>
        <w:spacing w:before="100" w:beforeAutospacing="1" w:after="100" w:afterAutospacing="1" w:line="360" w:lineRule="auto"/>
        <w:jc w:val="both"/>
        <w:rPr>
          <w:rFonts w:ascii="Sakkal Majalla" w:hAnsi="Sakkal Majalla" w:cs="Sakkal Majalla"/>
          <w:b/>
          <w:bCs/>
          <w:sz w:val="32"/>
          <w:szCs w:val="32"/>
          <w:rtl/>
          <w:lang w:bidi="ar-EG"/>
        </w:rPr>
      </w:pPr>
      <w:r w:rsidRPr="00AD33C9">
        <w:rPr>
          <w:rFonts w:ascii="Sakkal Majalla" w:hAnsi="Sakkal Majalla" w:cs="Sakkal Majalla"/>
          <w:b/>
          <w:bCs/>
          <w:sz w:val="32"/>
          <w:szCs w:val="32"/>
          <w:lang w:bidi="ar-EG"/>
        </w:rPr>
        <w:t xml:space="preserve">    </w:t>
      </w:r>
      <w:r w:rsidRPr="00AD33C9">
        <w:rPr>
          <w:rFonts w:ascii="Sakkal Majalla" w:hAnsi="Sakkal Majalla" w:cs="Sakkal Majalla"/>
          <w:b/>
          <w:bCs/>
          <w:sz w:val="32"/>
          <w:szCs w:val="32"/>
          <w:rtl/>
          <w:lang w:bidi="ar-EG"/>
        </w:rPr>
        <w:t xml:space="preserve">كلية الإدارة </w:t>
      </w:r>
    </w:p>
    <w:p w14:paraId="46A486FF" w14:textId="77777777" w:rsidR="005D0DF5" w:rsidRPr="00AD33C9" w:rsidRDefault="005D0DF5" w:rsidP="005D0DF5">
      <w:pPr>
        <w:spacing w:before="100" w:beforeAutospacing="1" w:after="100" w:afterAutospacing="1" w:line="360" w:lineRule="auto"/>
        <w:jc w:val="both"/>
        <w:rPr>
          <w:rFonts w:ascii="Sakkal Majalla" w:hAnsi="Sakkal Majalla" w:cs="Sakkal Majalla"/>
          <w:b/>
          <w:bCs/>
          <w:sz w:val="32"/>
          <w:szCs w:val="32"/>
          <w:lang w:bidi="ar-EG"/>
        </w:rPr>
      </w:pPr>
      <w:bookmarkStart w:id="0" w:name="_Hlk179393269"/>
      <w:r w:rsidRPr="00AD33C9">
        <w:rPr>
          <w:rFonts w:ascii="Sakkal Majalla" w:hAnsi="Sakkal Majalla" w:cs="Sakkal Majalla"/>
          <w:b/>
          <w:bCs/>
          <w:sz w:val="32"/>
          <w:szCs w:val="32"/>
          <w:rtl/>
          <w:lang w:bidi="ar-EG"/>
        </w:rPr>
        <w:t>تخصص إدارة أعمال</w:t>
      </w:r>
    </w:p>
    <w:bookmarkEnd w:id="0"/>
    <w:p w14:paraId="30DBBEB4" w14:textId="77777777" w:rsidR="005D0DF5" w:rsidRPr="00AD33C9" w:rsidRDefault="005D0DF5" w:rsidP="005D0DF5">
      <w:pPr>
        <w:spacing w:before="100" w:beforeAutospacing="1" w:after="100" w:afterAutospacing="1" w:line="360" w:lineRule="auto"/>
        <w:jc w:val="both"/>
        <w:rPr>
          <w:rFonts w:ascii="Sakkal Majalla" w:hAnsi="Sakkal Majalla" w:cs="Sakkal Majalla"/>
          <w:b/>
          <w:bCs/>
          <w:sz w:val="28"/>
          <w:szCs w:val="28"/>
          <w:rtl/>
          <w:lang w:bidi="ar-EG"/>
        </w:rPr>
      </w:pPr>
    </w:p>
    <w:p w14:paraId="792FBF9A" w14:textId="77777777" w:rsidR="005D0DF5" w:rsidRPr="00AD33C9" w:rsidRDefault="005D0DF5" w:rsidP="005D0DF5">
      <w:pPr>
        <w:spacing w:before="100" w:beforeAutospacing="1" w:after="100" w:afterAutospacing="1" w:line="360" w:lineRule="auto"/>
        <w:jc w:val="center"/>
        <w:rPr>
          <w:rFonts w:ascii="Sakkal Majalla" w:hAnsi="Sakkal Majalla" w:cs="Sakkal Majalla"/>
          <w:b/>
          <w:bCs/>
          <w:sz w:val="40"/>
          <w:szCs w:val="40"/>
          <w:rtl/>
          <w:lang w:bidi="ar-EG"/>
        </w:rPr>
      </w:pPr>
      <w:bookmarkStart w:id="1" w:name="_Hlk179393233"/>
      <w:r w:rsidRPr="00AD33C9">
        <w:rPr>
          <w:rFonts w:ascii="Sakkal Majalla" w:hAnsi="Sakkal Majalla" w:cs="Sakkal Majalla"/>
          <w:b/>
          <w:bCs/>
          <w:sz w:val="40"/>
          <w:szCs w:val="40"/>
          <w:rtl/>
          <w:lang w:bidi="ar-EG"/>
        </w:rPr>
        <w:t>أثر جودة الخدمة على رضا العملاء في شركات النقل العام دراسة تطبيقية على شركة سابتكو ألسا للنقل بالمملكة العربية السعودية</w:t>
      </w:r>
    </w:p>
    <w:bookmarkEnd w:id="1"/>
    <w:p w14:paraId="37D66A56" w14:textId="77777777" w:rsidR="005D0DF5" w:rsidRPr="00AD33C9" w:rsidRDefault="005D0DF5" w:rsidP="005D0DF5">
      <w:pPr>
        <w:spacing w:before="100" w:beforeAutospacing="1" w:after="100" w:afterAutospacing="1" w:line="360" w:lineRule="auto"/>
        <w:jc w:val="both"/>
        <w:rPr>
          <w:rFonts w:ascii="Sakkal Majalla" w:hAnsi="Sakkal Majalla" w:cs="Sakkal Majalla"/>
          <w:b/>
          <w:bCs/>
          <w:sz w:val="28"/>
          <w:szCs w:val="28"/>
          <w:rtl/>
          <w:lang w:bidi="ar-EG"/>
        </w:rPr>
      </w:pPr>
    </w:p>
    <w:p w14:paraId="37BA3498" w14:textId="77777777" w:rsidR="005D0DF5" w:rsidRPr="00AD33C9" w:rsidRDefault="005D0DF5" w:rsidP="005D0DF5">
      <w:pPr>
        <w:spacing w:before="100" w:beforeAutospacing="1" w:after="100" w:afterAutospacing="1" w:line="360" w:lineRule="auto"/>
        <w:jc w:val="center"/>
        <w:rPr>
          <w:rFonts w:ascii="Sakkal Majalla" w:hAnsi="Sakkal Majalla" w:cs="Sakkal Majalla"/>
          <w:b/>
          <w:bCs/>
          <w:sz w:val="36"/>
          <w:szCs w:val="36"/>
          <w:rtl/>
          <w:lang w:bidi="ar-EG"/>
        </w:rPr>
      </w:pPr>
      <w:r w:rsidRPr="00AD33C9">
        <w:rPr>
          <w:rFonts w:ascii="Sakkal Majalla" w:hAnsi="Sakkal Majalla" w:cs="Sakkal Majalla"/>
          <w:b/>
          <w:bCs/>
          <w:sz w:val="36"/>
          <w:szCs w:val="36"/>
          <w:rtl/>
          <w:lang w:bidi="ar-EG"/>
        </w:rPr>
        <w:t>إعداد الطالب/</w:t>
      </w:r>
    </w:p>
    <w:p w14:paraId="7D806C67" w14:textId="77777777" w:rsidR="005D0DF5" w:rsidRPr="00AD33C9" w:rsidRDefault="005D0DF5" w:rsidP="005D0DF5">
      <w:pPr>
        <w:spacing w:before="100" w:beforeAutospacing="1" w:after="100" w:afterAutospacing="1" w:line="360" w:lineRule="auto"/>
        <w:jc w:val="center"/>
        <w:rPr>
          <w:rFonts w:ascii="Sakkal Majalla" w:hAnsi="Sakkal Majalla" w:cs="Sakkal Majalla"/>
          <w:b/>
          <w:bCs/>
          <w:sz w:val="36"/>
          <w:szCs w:val="36"/>
          <w:rtl/>
          <w:lang w:bidi="ar-EG"/>
        </w:rPr>
      </w:pPr>
      <w:bookmarkStart w:id="2" w:name="_Hlk179393299"/>
      <w:r w:rsidRPr="00AD33C9">
        <w:rPr>
          <w:rFonts w:ascii="Sakkal Majalla" w:hAnsi="Sakkal Majalla" w:cs="Sakkal Majalla"/>
          <w:b/>
          <w:bCs/>
          <w:sz w:val="36"/>
          <w:szCs w:val="36"/>
          <w:rtl/>
          <w:lang w:bidi="ar-EG"/>
        </w:rPr>
        <w:t>احمد حمد المغيض</w:t>
      </w:r>
    </w:p>
    <w:p w14:paraId="42CBACAB" w14:textId="77777777" w:rsidR="005D0DF5" w:rsidRPr="00AD33C9" w:rsidRDefault="005D0DF5" w:rsidP="005D0DF5">
      <w:pPr>
        <w:spacing w:before="100" w:beforeAutospacing="1" w:after="100" w:afterAutospacing="1" w:line="360" w:lineRule="auto"/>
        <w:jc w:val="center"/>
        <w:rPr>
          <w:rFonts w:ascii="Sakkal Majalla" w:hAnsi="Sakkal Majalla" w:cs="Sakkal Majalla"/>
          <w:b/>
          <w:bCs/>
          <w:sz w:val="36"/>
          <w:szCs w:val="36"/>
          <w:rtl/>
          <w:lang w:bidi="ar-EG"/>
        </w:rPr>
      </w:pPr>
      <w:r w:rsidRPr="00AD33C9">
        <w:rPr>
          <w:rFonts w:ascii="Sakkal Majalla" w:hAnsi="Sakkal Majalla" w:cs="Sakkal Majalla"/>
          <w:b/>
          <w:bCs/>
          <w:sz w:val="36"/>
          <w:szCs w:val="36"/>
          <w:rtl/>
          <w:lang w:bidi="ar-EG"/>
        </w:rPr>
        <w:t>241002456</w:t>
      </w:r>
    </w:p>
    <w:bookmarkEnd w:id="2"/>
    <w:p w14:paraId="1AAC02B3" w14:textId="77777777" w:rsidR="005D0DF5" w:rsidRPr="00AD33C9" w:rsidRDefault="005D0DF5" w:rsidP="005D0DF5">
      <w:pPr>
        <w:spacing w:before="100" w:beforeAutospacing="1" w:after="100" w:afterAutospacing="1" w:line="360" w:lineRule="auto"/>
        <w:jc w:val="center"/>
        <w:rPr>
          <w:rFonts w:ascii="Sakkal Majalla" w:hAnsi="Sakkal Majalla" w:cs="Sakkal Majalla"/>
          <w:b/>
          <w:bCs/>
          <w:sz w:val="36"/>
          <w:szCs w:val="36"/>
          <w:rtl/>
          <w:lang w:bidi="ar-EG"/>
        </w:rPr>
      </w:pPr>
      <w:r w:rsidRPr="00AD33C9">
        <w:rPr>
          <w:rFonts w:ascii="Sakkal Majalla" w:hAnsi="Sakkal Majalla" w:cs="Sakkal Majalla"/>
          <w:b/>
          <w:bCs/>
          <w:sz w:val="36"/>
          <w:szCs w:val="36"/>
          <w:rtl/>
          <w:lang w:bidi="ar-EG"/>
        </w:rPr>
        <w:t>إشراف/</w:t>
      </w:r>
    </w:p>
    <w:p w14:paraId="53F05A0E" w14:textId="77777777" w:rsidR="005D0DF5" w:rsidRPr="00AD33C9" w:rsidRDefault="005D0DF5" w:rsidP="005D0DF5">
      <w:pPr>
        <w:spacing w:before="100" w:beforeAutospacing="1" w:after="100" w:afterAutospacing="1" w:line="360" w:lineRule="auto"/>
        <w:ind w:firstLine="43"/>
        <w:jc w:val="center"/>
        <w:rPr>
          <w:rFonts w:ascii="Sakkal Majalla" w:eastAsia="Calibri" w:hAnsi="Sakkal Majalla" w:cs="Sakkal Majalla"/>
          <w:b/>
          <w:bCs/>
          <w:kern w:val="0"/>
          <w:sz w:val="36"/>
          <w:szCs w:val="36"/>
          <w:rtl/>
          <w:lang w:bidi="ar-EG"/>
          <w14:ligatures w14:val="none"/>
        </w:rPr>
      </w:pPr>
      <w:r w:rsidRPr="00AD33C9">
        <w:rPr>
          <w:rFonts w:ascii="Sakkal Majalla" w:eastAsia="Calibri" w:hAnsi="Sakkal Majalla" w:cs="Sakkal Majalla"/>
          <w:b/>
          <w:bCs/>
          <w:kern w:val="0"/>
          <w:sz w:val="36"/>
          <w:szCs w:val="36"/>
          <w:rtl/>
          <w:lang w:bidi="ar-EG"/>
          <w14:ligatures w14:val="none"/>
        </w:rPr>
        <w:t>د. أسماء أبو عنزة</w:t>
      </w:r>
    </w:p>
    <w:p w14:paraId="46BB9A6F" w14:textId="77777777" w:rsidR="005D0DF5" w:rsidRDefault="005D0DF5" w:rsidP="005D0DF5">
      <w:pPr>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b/>
          <w:bCs/>
          <w:sz w:val="36"/>
          <w:szCs w:val="36"/>
          <w:rtl/>
          <w:lang w:bidi="ar-EG"/>
        </w:rPr>
        <w:t>العام الدراسي:</w:t>
      </w:r>
    </w:p>
    <w:p w14:paraId="26207BE1" w14:textId="77777777" w:rsidR="005D0DF5" w:rsidRPr="005D0DF5" w:rsidRDefault="005D0DF5" w:rsidP="005D0DF5">
      <w:pPr>
        <w:jc w:val="center"/>
        <w:rPr>
          <w:rFonts w:ascii="Sakkal Majalla" w:hAnsi="Sakkal Majalla" w:cs="Sakkal Majalla"/>
          <w:b/>
          <w:bCs/>
          <w:sz w:val="36"/>
          <w:szCs w:val="36"/>
          <w:lang w:bidi="ar-EG"/>
        </w:rPr>
        <w:sectPr w:rsidR="005D0DF5" w:rsidRPr="005D0DF5" w:rsidSect="005D0DF5">
          <w:footerReference w:type="default" r:id="rId8"/>
          <w:pgSz w:w="11906" w:h="16838" w:code="9"/>
          <w:pgMar w:top="1440" w:right="1985" w:bottom="1440" w:left="1418" w:header="720" w:footer="720" w:gutter="567"/>
          <w:pgNumType w:fmt="arabicAbjad" w:start="1"/>
          <w:cols w:space="708"/>
          <w:bidi/>
          <w:rtlGutter/>
          <w:docGrid w:linePitch="360"/>
        </w:sectPr>
      </w:pPr>
      <w:r w:rsidRPr="005D0DF5">
        <w:rPr>
          <w:rFonts w:ascii="Sakkal Majalla" w:hAnsi="Sakkal Majalla" w:cs="Sakkal Majalla" w:hint="cs"/>
          <w:b/>
          <w:bCs/>
          <w:sz w:val="36"/>
          <w:szCs w:val="36"/>
          <w:rtl/>
          <w:lang w:bidi="ar-EG"/>
        </w:rPr>
        <w:t xml:space="preserve">1446 </w:t>
      </w:r>
      <w:r w:rsidRPr="005D0DF5">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2024</w:t>
      </w:r>
    </w:p>
    <w:p w14:paraId="473D1B43" w14:textId="77777777" w:rsidR="005D0DF5" w:rsidRPr="00571271" w:rsidRDefault="005D0DF5" w:rsidP="005D0DF5">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 w:name="_Toc180336204"/>
      <w:r w:rsidRPr="00571271">
        <w:rPr>
          <w:rFonts w:ascii="Sakkal Majalla" w:hAnsi="Sakkal Majalla" w:cs="Sakkal Majalla" w:hint="cs"/>
          <w:b/>
          <w:bCs/>
          <w:sz w:val="40"/>
          <w:szCs w:val="40"/>
          <w:rtl/>
          <w:lang w:bidi="ar-EG"/>
        </w:rPr>
        <w:lastRenderedPageBreak/>
        <w:t>الفصل الأول: الإطار العام للدراسة</w:t>
      </w:r>
      <w:bookmarkEnd w:id="3"/>
      <w:r w:rsidRPr="00571271">
        <w:rPr>
          <w:rFonts w:ascii="Sakkal Majalla" w:hAnsi="Sakkal Majalla" w:cs="Sakkal Majalla" w:hint="cs"/>
          <w:b/>
          <w:bCs/>
          <w:sz w:val="40"/>
          <w:szCs w:val="40"/>
          <w:rtl/>
          <w:lang w:bidi="ar-EG"/>
        </w:rPr>
        <w:t xml:space="preserve"> </w:t>
      </w:r>
    </w:p>
    <w:p w14:paraId="0E4BBFD8" w14:textId="77777777" w:rsidR="005D0DF5" w:rsidRPr="00571271" w:rsidRDefault="005D0DF5" w:rsidP="005D0DF5">
      <w:pPr>
        <w:spacing w:before="100" w:beforeAutospacing="1" w:after="100" w:afterAutospacing="1" w:line="360" w:lineRule="auto"/>
        <w:outlineLvl w:val="1"/>
        <w:rPr>
          <w:rFonts w:ascii="Sakkal Majalla" w:hAnsi="Sakkal Majalla" w:cs="Sakkal Majalla"/>
          <w:b/>
          <w:bCs/>
          <w:sz w:val="36"/>
          <w:szCs w:val="36"/>
          <w:rtl/>
          <w:lang w:bidi="ar-EG"/>
        </w:rPr>
      </w:pPr>
      <w:bookmarkStart w:id="4" w:name="_Toc180336205"/>
      <w:r w:rsidRPr="00571271">
        <w:rPr>
          <w:rFonts w:ascii="Sakkal Majalla" w:hAnsi="Sakkal Majalla" w:cs="Sakkal Majalla" w:hint="cs"/>
          <w:b/>
          <w:bCs/>
          <w:sz w:val="36"/>
          <w:szCs w:val="36"/>
          <w:rtl/>
          <w:lang w:bidi="ar-EG"/>
        </w:rPr>
        <w:t>المقدمة</w:t>
      </w:r>
      <w:bookmarkEnd w:id="4"/>
      <w:r w:rsidRPr="00571271">
        <w:rPr>
          <w:rFonts w:ascii="Sakkal Majalla" w:hAnsi="Sakkal Majalla" w:cs="Sakkal Majalla" w:hint="cs"/>
          <w:b/>
          <w:bCs/>
          <w:sz w:val="36"/>
          <w:szCs w:val="36"/>
          <w:rtl/>
          <w:lang w:bidi="ar-EG"/>
        </w:rPr>
        <w:t xml:space="preserve"> </w:t>
      </w:r>
    </w:p>
    <w:p w14:paraId="0B0B8788"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lang w:bidi="ar-EG"/>
        </w:rPr>
      </w:pPr>
      <w:r w:rsidRPr="00AD33C9">
        <w:rPr>
          <w:rFonts w:ascii="Sakkal Majalla" w:hAnsi="Sakkal Majalla" w:cs="Sakkal Majalla"/>
          <w:sz w:val="28"/>
          <w:szCs w:val="28"/>
          <w:rtl/>
          <w:lang w:bidi="ar-EG"/>
        </w:rPr>
        <w:t>تُعتبر جودة الخدمة أحد العوامل الحاسمة في نجاح أي منظمة، سواء كانت تعمل في القطاع العام أو الخاص. إن تقديم خدمة ذات جودة عالية لا يقتصر فقط على تلبية توقعات العملاء، بل يتجاوز ذلك ليشمل بناء علاقات طويلة الأمد معهم. في عالم يتسم بالتنافسية المتزايدة، أصبحت جودة الخدمة معيارًا رئيسيًا يميز المؤسسات عن بعضها البعض. تعتمد العديد من الشركات على تقديم تجارب متميزة للعملاء لتعزيز ولائهم وزيادة القدرة التنافسية في السوق. تتعدد عناصر جودة الخدمة، وتتضمن جوانب مثل الكفاءة، والموثوقية، والاستجابة، والتعاطف، والمظهر. إن هذه العناصر تؤثر بشكل مباشر على كيفية إدراك العملاء للخدمة التي يتلقونها. على سبيل المثال، يُعتبر الالتزام بتقديم الخدمة في الوقت المحدد والوفاء بالوعود من العوامل الأساسية التي تعكس موثوقية المؤسسة. كما أن القدرة على الاستجابة السريعة لاحتياجات العملاء وتقديم الدعم المطلوب تُعزز من شعورهم بالراحة والثقة في الخدمة المقدمة. (الحاج، 2019).</w:t>
      </w:r>
    </w:p>
    <w:p w14:paraId="545B1983"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lang w:bidi="ar-EG"/>
        </w:rPr>
      </w:pPr>
      <w:r w:rsidRPr="00AD33C9">
        <w:rPr>
          <w:rFonts w:ascii="Sakkal Majalla" w:hAnsi="Sakkal Majalla" w:cs="Sakkal Majalla"/>
          <w:sz w:val="28"/>
          <w:szCs w:val="28"/>
          <w:rtl/>
          <w:lang w:bidi="ar-EG"/>
        </w:rPr>
        <w:t xml:space="preserve">تُعتبر جودة الخدمة أيضًا عاملاً حيويًا في تحقيق رضا العملاء، الذي يُعد بدوره مؤشرًا على النجاح المؤسسي. عندما يشعر العملاء بأنهم يحصلون على قيمة مضافة من الخدمة، فإنهم يميلون إلى العودة واستخدام نفس الخدمة مرة أخرى، مما يسهم في تعزيز العلاقة بين العميل والمؤسسة. إن رضا العملاء لا يقتصر فقط على تجاربهم الفردية، بل يؤثر أيضًا على سمعة المؤسسة في السوق. في عصر التواصل الرقمي، يمكن لتجربة عميل واحدة أن تؤثر على مئات آخرين من خلال المراجعات والتعليقات على وسائل التواصل الاجتماعي. تتطلب إدارة جودة الخدمة جهودًا مستمرة من المؤسسة لتحسين الأداء وتلبية توقعات العملاء المتغيرة. يجب على المؤسسات الاستثمار في تدريب الموظفين وتطوير مهاراتهم، حيث أن الموظف هو الواجهة التي تتفاعل مع العملاء، ويُعتبر تصرفه وسلوكياته عاملًا حاسمًا في تجارب العملاء. بالإضافة إلى ذلك، </w:t>
      </w:r>
      <w:r w:rsidRPr="00AD33C9">
        <w:rPr>
          <w:rFonts w:ascii="Sakkal Majalla" w:hAnsi="Sakkal Majalla" w:cs="Sakkal Majalla"/>
          <w:sz w:val="28"/>
          <w:szCs w:val="28"/>
          <w:rtl/>
          <w:lang w:bidi="ar-EG"/>
        </w:rPr>
        <w:lastRenderedPageBreak/>
        <w:t>يتطلب الأمر استخدام أدوات قياس فعالة لتقييم مستوى جودة الخدمة، مثل استبيانات رضا العملاء، وتحليل البيانات، ومراقبة الأداء.</w:t>
      </w:r>
    </w:p>
    <w:p w14:paraId="45EE9DC4"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lang w:bidi="ar-EG"/>
        </w:rPr>
      </w:pPr>
      <w:r w:rsidRPr="00AD33C9">
        <w:rPr>
          <w:rFonts w:ascii="Sakkal Majalla" w:hAnsi="Sakkal Majalla" w:cs="Sakkal Majalla"/>
          <w:sz w:val="28"/>
          <w:szCs w:val="28"/>
          <w:rtl/>
          <w:lang w:bidi="ar-EG"/>
        </w:rPr>
        <w:t>تُعد جودة الخدمة عنصرًا حيويًا يساهم في تعزيز نجاح المؤسسات واستدامتها. من خلال التركيز على تحسين جودة الخدمة، يمكن للمؤسسات أن تُحقق ليس فقط رضا العملاء، بل أيضًا ولاءهم، مما يؤدي إلى تحقيق نتائج إيجابية على المدى الطويل. إن الاستثمار في جودة الخدمة يُعتبر استثمارًا في المستقبل، حيث يُعزز من قدرة المؤسسة على التكيف مع التغيرات والابتكار في تقديم الخدمات، مما يضمن لها مكانة رائدة في السوق. (الحاج، 2019).</w:t>
      </w:r>
    </w:p>
    <w:p w14:paraId="6E27469C"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lang w:bidi="ar-EG"/>
        </w:rPr>
      </w:pPr>
      <w:r w:rsidRPr="00AD33C9">
        <w:rPr>
          <w:rFonts w:ascii="Sakkal Majalla" w:hAnsi="Sakkal Majalla" w:cs="Sakkal Majalla"/>
          <w:sz w:val="28"/>
          <w:szCs w:val="28"/>
          <w:rtl/>
          <w:lang w:bidi="ar-EG"/>
        </w:rPr>
        <w:t>يُعتبر رضا العملاء أحد العناصر الأساسية التي تؤثر بشكل مباشر على نجاح أي مؤسسة. إن تحقيق مستوى عالٍ من الرضا لدى العملاء لا يقتصر على تقديم منتجات أو خدمات ذات جودة عالية، بل يمتد إلى تجربة شاملة تتضمن جميع جوانب التفاعل بين العميل والمؤسسة. في ظل البيئة التنافسية المتزايدة، أصبح رضا العملاء عاملاً محوريًا يُحدد القدرة التنافسية والنجاح على المدى الطويل. فعملاء اليوم يتطلعون إلى تجارب تتجاوز توقعاتهم، مما يجعل من الضروري على المؤسسات فهم احتياجاتهم ورغباتهم بشكل عميق. يُعَد رضا العملاء مؤشرًا رئيسيًا على مدى فعالية المؤسسات في تلبية احتياجات عملائها. عندما يشعر العملاء بأنهم يتلقون قيمة حقيقية من المنتجات أو الخدمات، فإن ذلك يعزز من ولائهم ويزيد من احتمالية عودتهم لاستخدام نفس العلامة التجارية. كما أن رضا العملاء يُسهم في بناء سمعة إيجابية للمؤسسة، حيث يمكن لتجربة عميل واحدة أن تؤثر على انطباعات وآراء الآخرين من خلال الشهادات والمراجعات. في عصر التواصل الاجتماعي، يمكن لمراجعة واحدة سلبية أن تؤثر بشكل كبير على سمعة المؤسسة، مما يبرز أهمية التركيز على رضا العملاء. (المطيري، 2020).</w:t>
      </w:r>
    </w:p>
    <w:p w14:paraId="73CCC9C7"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lang w:bidi="ar-EG"/>
        </w:rPr>
      </w:pPr>
      <w:r w:rsidRPr="00AD33C9">
        <w:rPr>
          <w:rFonts w:ascii="Sakkal Majalla" w:hAnsi="Sakkal Majalla" w:cs="Sakkal Majalla"/>
          <w:sz w:val="28"/>
          <w:szCs w:val="28"/>
          <w:rtl/>
          <w:lang w:bidi="ar-EG"/>
        </w:rPr>
        <w:t>تتطلب إدارة رضا العملاء استراتيجيات شاملة تتضمن تحليل تفضيلات العملاء وتوقعاتهم. يجب على المؤسسات الاستماع إلى عملائها من خلال قنوات متعددة، مثل الاستبيانات، ومراجعات المنتجات، والتفاعل عبر وسائل التواصل الاجتماعي. هذا التفاعل يُعزز من فهم المؤسسة لاحتياجات العملاء، مما يُمكنها من تحسين خدماتها ومنتجاتها بشكل مستمر. كما أن استخدام أدوات قياس رضا العملاء، مثل مؤشر رضا العملاء (</w:t>
      </w:r>
      <w:r w:rsidRPr="00AD33C9">
        <w:rPr>
          <w:rFonts w:ascii="Sakkal Majalla" w:hAnsi="Sakkal Majalla" w:cs="Sakkal Majalla"/>
          <w:sz w:val="28"/>
          <w:szCs w:val="28"/>
          <w:lang w:bidi="ar-EG"/>
        </w:rPr>
        <w:t>CSAT</w:t>
      </w:r>
      <w:r w:rsidRPr="00AD33C9">
        <w:rPr>
          <w:rFonts w:ascii="Sakkal Majalla" w:hAnsi="Sakkal Majalla" w:cs="Sakkal Majalla"/>
          <w:sz w:val="28"/>
          <w:szCs w:val="28"/>
          <w:rtl/>
          <w:lang w:bidi="ar-EG"/>
        </w:rPr>
        <w:t>) أو صافي نقاط الترويج (</w:t>
      </w:r>
      <w:r w:rsidRPr="00AD33C9">
        <w:rPr>
          <w:rFonts w:ascii="Sakkal Majalla" w:hAnsi="Sakkal Majalla" w:cs="Sakkal Majalla"/>
          <w:sz w:val="28"/>
          <w:szCs w:val="28"/>
          <w:lang w:bidi="ar-EG"/>
        </w:rPr>
        <w:t>NPS</w:t>
      </w:r>
      <w:r w:rsidRPr="00AD33C9">
        <w:rPr>
          <w:rFonts w:ascii="Sakkal Majalla" w:hAnsi="Sakkal Majalla" w:cs="Sakkal Majalla"/>
          <w:sz w:val="28"/>
          <w:szCs w:val="28"/>
          <w:rtl/>
          <w:lang w:bidi="ar-EG"/>
        </w:rPr>
        <w:t>)، يُساعد المؤسسات في تقييم أدائها والتعرف على المجالات التي تحتاج إلى تحسين. يُعتبر تدريب الموظفين وتطوير مهاراتهم عنصرًا حاسمًا في تعزيز رضا العملاء. إن الموظفين هم الواجهة التي تتفاعل مع العملاء، وبالتالي فإن سلوكهم واحترافيتهم ينعكسان بشكل مباشر على تجربة العملاء. من خلال الاستثمار في تدريب الموظفين على كيفية التعامل مع العملاء وتقديم الخدمة بشكل متميز، يمكن للمؤسسات تحسين مستوى رضا العملاء بشكل كبير. (فرحان، 2019).</w:t>
      </w:r>
    </w:p>
    <w:p w14:paraId="1265C1EB"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lang w:bidi="ar-EG"/>
        </w:rPr>
      </w:pPr>
      <w:r w:rsidRPr="00AD33C9">
        <w:rPr>
          <w:rFonts w:ascii="Sakkal Majalla" w:hAnsi="Sakkal Majalla" w:cs="Sakkal Majalla"/>
          <w:sz w:val="28"/>
          <w:szCs w:val="28"/>
          <w:rtl/>
          <w:lang w:bidi="ar-EG"/>
        </w:rPr>
        <w:t>كما يُعتبر رضا العملاء عاملًا حيويًا يساهم في تحقيق النجاح المستدام للمؤسسات. من خلال التركيز على تلبية احتياجات العملاء، وتعزيز تجربتهم، وتحسين جودة الخدمة، يمكن للمؤسسات أن تبني علاقات طويلة الأمد مع عملائها. إن الاستثمار في رضا العملاء يُعد استثمارًا في مستقبل المؤسسة، حيث يسهم في تعزيز ولاء العملاء، وزيادة المبيعات، وتحسين السمعة، مما يؤدي إلى تحقيق نتائج إيجابية على المدى الطويل.</w:t>
      </w:r>
      <w:r w:rsidRPr="00AD33C9">
        <w:rPr>
          <w:rFonts w:ascii="Sakkal Majalla" w:hAnsi="Sakkal Majalla" w:cs="Sakkal Majalla"/>
          <w:rtl/>
        </w:rPr>
        <w:t xml:space="preserve"> </w:t>
      </w:r>
      <w:r w:rsidRPr="00AD33C9">
        <w:rPr>
          <w:rFonts w:ascii="Sakkal Majalla" w:hAnsi="Sakkal Majalla" w:cs="Sakkal Majalla"/>
          <w:sz w:val="28"/>
          <w:szCs w:val="28"/>
          <w:rtl/>
          <w:lang w:bidi="ar-EG"/>
        </w:rPr>
        <w:t>(المطيري، 2020).</w:t>
      </w:r>
    </w:p>
    <w:p w14:paraId="64CD1A21"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lang w:bidi="ar-EG"/>
        </w:rPr>
      </w:pPr>
      <w:r w:rsidRPr="00AD33C9">
        <w:rPr>
          <w:rFonts w:ascii="Sakkal Majalla" w:hAnsi="Sakkal Majalla" w:cs="Sakkal Majalla"/>
          <w:sz w:val="28"/>
          <w:szCs w:val="28"/>
          <w:rtl/>
          <w:lang w:bidi="ar-EG"/>
        </w:rPr>
        <w:t>تُعتبر جودة الخدمة أحد العوامل الحاسمة التي تؤثر بشكل مباشر على رضا العملاء، وخاصة في قطاع خدمات النقل العام، حيث يواجه العملاء توقعات متزايدة تتعلق بتجاربهم. في هذا السياق، تبرز شركة سابتكو ألسا للنقل بالمملكة العربية السعودية كنموذج مثالي لدراسة أثر جودة الخدمة على رضا العملاء. إن جودة الخدمة في شركات النقل لا تتعلق فقط بكفاءة العمليات، بل تمتد لتشمل جوانب متعددة مثل التوقيت، والراحة، والأمان، والتواصل الفعال مع العملاء. هذه العوامل تلعب دورًا محوريًا في تشكيل انطباعات العملاء وتحديد مستويات رضاهم. تتسم خدمات النقل العام بالتحديات الفريدة التي تتطلب إدارة فعالة لجودة الخدمة. فمع تنامي عدد السكان وزيادة الطلب على خدمات النقل، يصبح من الضروري على الشركات مثل سابتكو ألسا تقديم خدمات متميزة تلبي توقعات العملاء. إن تقديم خدمة عالية الجودة يساهم في تعزيز تجربة العملاء، مما يؤدي إلى زيادة احتمالية استخدامهم للخدمات مرة أخرى. في حالة سابتكو ألسا، يعتمد النجاح على القدرة على توفير بيئة سفر مريحة وآمنة، بالإضافة إلى الالتزام بالمواعيد وتقديم الدعم الفني المناسب. (فرحان، 2019).</w:t>
      </w:r>
    </w:p>
    <w:p w14:paraId="2B7041F3"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lang w:bidi="ar-EG"/>
        </w:rPr>
      </w:pPr>
      <w:r w:rsidRPr="00AD33C9">
        <w:rPr>
          <w:rFonts w:ascii="Sakkal Majalla" w:hAnsi="Sakkal Majalla" w:cs="Sakkal Majalla"/>
          <w:sz w:val="28"/>
          <w:szCs w:val="28"/>
          <w:rtl/>
          <w:lang w:bidi="ar-EG"/>
        </w:rPr>
        <w:t>يُعتبر رضا العملاء في خدمات النقل العام مؤشرًا رئيسيًا على أداء الشركة ونجاحها. عندما يشعر العملاء بأن احتياجاتهم قد تم تلبيتها بشكل كامل، فإنهم يميلون إلى التعبير عن ولائهم للشركة، مما يعزز من سمعتها في السوق. في هذا السياق، تُعتبر المراجعات والتوصيات من العملاء الحاليين أدوات فعالة لبناء سمعة إيجابية. لذا، فإن تحسين جودة الخدمة لا يُسهم فقط في زيادة رضا العملاء، بل أيضًا في بناء علاقات طويلة الأمد معهم، مما يُعزز من قاعدة العملاء ويساهم في تحقيق أهداف الشركة الاستراتيجية. تتعامل شركة سابتكو ألسا مع مجموعة متنوعة من التحديات في سبيل تحسين جودة الخدمة، مثل تحديث الأسطول، وتطوير نظم الحجز، وتعزيز التدريب المستمر للموظفين. إن الاستثمار في هذه الجوانب يُعتبر ضروريًا لضمان تقديم خدمة تتماشى مع توقعات العملاء. من خلال التركيز على تحسين جودة الخدمة، يمكن لشركة سابتكو ألسا تعزيز تجربة العملاء وتلبية توقعاتهم، مما يُسهم في زيادة مستويات رضاهم. (المطيري، 2020).</w:t>
      </w:r>
    </w:p>
    <w:p w14:paraId="0C9ED894"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lang w:bidi="ar-EG"/>
        </w:rPr>
      </w:pPr>
      <w:r w:rsidRPr="00AD33C9">
        <w:rPr>
          <w:rFonts w:ascii="Sakkal Majalla" w:hAnsi="Sakkal Majalla" w:cs="Sakkal Majalla"/>
          <w:sz w:val="28"/>
          <w:szCs w:val="28"/>
          <w:rtl/>
          <w:lang w:bidi="ar-EG"/>
        </w:rPr>
        <w:t>في الختام، يُمثل تأثير جودة الخدمة على رضا العملاء في شركة سابتكو ألسا دراسة مهمة تُسلط الضوء على العلاقة الوثيقة بين جودة الخدمة وتجربة العملاء في قطاع النقل العام. من خلال فهم هذه العلاقة، يمكن للشركة اتخاذ خطوات استراتيجية لتحسين خدماتها وتعزيز مستوى رضا العملاء، مما يُعزز من قدرتها التنافسية ويضمن استدامتها في السوق. إن هذه الدراسة تُعتبر خطوة هامة نحو تحقيق التميز في تقديم الخدمات، بما يسهم في تعزيز تجربة العملاء بشكل عام. (فرحان، 2019)</w:t>
      </w:r>
    </w:p>
    <w:p w14:paraId="44E75C50"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lang w:bidi="ar-EG"/>
        </w:rPr>
      </w:pPr>
      <w:r w:rsidRPr="00AD33C9">
        <w:rPr>
          <w:rFonts w:ascii="Sakkal Majalla" w:hAnsi="Sakkal Majalla" w:cs="Sakkal Majalla"/>
          <w:sz w:val="28"/>
          <w:szCs w:val="28"/>
          <w:rtl/>
          <w:lang w:bidi="ar-EG"/>
        </w:rPr>
        <w:t xml:space="preserve">لذا جاءت هذه الدراسة لتسلط الضوء على </w:t>
      </w:r>
      <w:bookmarkStart w:id="5" w:name="_Hlk171792313"/>
      <w:r w:rsidRPr="00AD33C9">
        <w:rPr>
          <w:rFonts w:ascii="Sakkal Majalla" w:hAnsi="Sakkal Majalla" w:cs="Sakkal Majalla"/>
          <w:sz w:val="28"/>
          <w:szCs w:val="28"/>
          <w:rtl/>
          <w:lang w:bidi="ar-EG"/>
        </w:rPr>
        <w:t>أثر</w:t>
      </w:r>
      <w:bookmarkEnd w:id="5"/>
      <w:r w:rsidRPr="00AD33C9">
        <w:rPr>
          <w:rFonts w:ascii="Sakkal Majalla" w:hAnsi="Sakkal Majalla" w:cs="Sakkal Majalla"/>
          <w:sz w:val="28"/>
          <w:szCs w:val="28"/>
          <w:rtl/>
          <w:lang w:bidi="ar-EG"/>
        </w:rPr>
        <w:t xml:space="preserve"> جودة الخدمة بأبعادها (الملموسية – الاعتمادية – الأمان – الاستجابة السريعة) على رضا العملاء بأبعادها مجمعة في شركات النقل العام دراسة تطبيقية على شركة سابتكو ألسا للنقل بالمملكة العربية السعودية.</w:t>
      </w:r>
    </w:p>
    <w:p w14:paraId="7ACD4BE4" w14:textId="77777777" w:rsidR="005D0DF5" w:rsidRPr="00571271" w:rsidRDefault="005D0DF5" w:rsidP="005D0DF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180336206"/>
      <w:r w:rsidRPr="00571271">
        <w:rPr>
          <w:rFonts w:ascii="Sakkal Majalla" w:hAnsi="Sakkal Majalla" w:cs="Sakkal Majalla"/>
          <w:b/>
          <w:bCs/>
          <w:sz w:val="36"/>
          <w:szCs w:val="36"/>
          <w:rtl/>
          <w:lang w:bidi="ar-EG"/>
        </w:rPr>
        <w:t>1.1 مشكلة الدراسة:</w:t>
      </w:r>
      <w:bookmarkEnd w:id="6"/>
    </w:p>
    <w:p w14:paraId="30E55A12"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lang w:bidi="ar-EG"/>
        </w:rPr>
      </w:pPr>
      <w:r w:rsidRPr="00AD33C9">
        <w:rPr>
          <w:rFonts w:ascii="Sakkal Majalla" w:hAnsi="Sakkal Majalla" w:cs="Sakkal Majalla"/>
          <w:sz w:val="28"/>
          <w:szCs w:val="28"/>
          <w:rtl/>
          <w:lang w:bidi="ar-EG"/>
        </w:rPr>
        <w:t>تتناول المشكلة البحثية في هذا البحث أثر جودة الخدمة على رضا العملاء في شركات النقل العام، مع التركيز على دراسة تطبيقية لشركة سابتكو ألسا للنقل بالمملكة العربية السعودية. يُعتبر قطاع النقل العام أحد القطاعات الحيوية التي تلعب دورًا أساسيًا في حياة الناس اليومية، حيث يعتمد عليه الكثيرون في تنقلاتهم اليومية. ومع تزايد الطلب على خدمات النقل، أصبح من الضروري فهم العلاقة بين جودة الخدمة ورضا العملاء، لكونهما يؤثران بشكل مباشر على استدامة الشركات في هذا القطاع.</w:t>
      </w:r>
    </w:p>
    <w:p w14:paraId="69BD4246"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lang w:bidi="ar-EG"/>
        </w:rPr>
      </w:pPr>
      <w:r w:rsidRPr="00AD33C9">
        <w:rPr>
          <w:rFonts w:ascii="Sakkal Majalla" w:hAnsi="Sakkal Majalla" w:cs="Sakkal Majalla"/>
          <w:sz w:val="28"/>
          <w:szCs w:val="28"/>
          <w:rtl/>
          <w:lang w:bidi="ar-EG"/>
        </w:rPr>
        <w:t>تتمثل المشكلة الرئيسية في كيفية تحديد العوامل التي تؤثر على جودة الخدمة في شركة سابتكو ألسا، وكيفية انعكاس ذلك على مستوى رضا العملاء. تتعدد جوانب جودة الخدمة في هذا السياق، بما في ذلك كفاءة المواصلات، والراحة، والأمان، والتواصل الفعال مع الجمهور. ومع تزايد المنافسة في سوق النقل، فإن أي قصور في جودة الخدمة يمكن أن يؤدي إلى تدني مستويات رضا العملاء، مما قد ينعكس سلبًا على سمعة الشركة وأرباحها. لذا، تبرز الحاجة إلى تحليل هذه الجوانب بشكل دقيق لفهم كيف يمكن تحسين جودة الخدمة وتعزيز رضا العملاء. تواجه شركة سابتكو ألسا تحديات متعددة في سبيل تحسين جودة الخدمة، مثل تطوير أسطول النقل، وتوفير خدمات متميزة، وتدريب الموظفين بشكل مستمر. إن هذه التحديات تشكل جزءًا من المشكلة البحثية، حيث يتعين على الشركة تحديد الاستراتيجيات المناسبة للتعامل معها. يتطلب ذلك دراسة شاملة حول كيف يمكن لجودة الخدمة أن تؤثر على انطباعات العملاء وتجاربهم، وبالتالي كيف يمكن لهذه التجارب أن تؤثر على قراراتهم في استخدام خدمات النقل مرة أخرى.</w:t>
      </w:r>
    </w:p>
    <w:p w14:paraId="1CA45A30"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lang w:bidi="ar-EG"/>
        </w:rPr>
      </w:pPr>
      <w:r w:rsidRPr="00AD33C9">
        <w:rPr>
          <w:rFonts w:ascii="Sakkal Majalla" w:hAnsi="Sakkal Majalla" w:cs="Sakkal Majalla"/>
          <w:sz w:val="28"/>
          <w:szCs w:val="28"/>
          <w:rtl/>
          <w:lang w:bidi="ar-EG"/>
        </w:rPr>
        <w:t>تُعتبر هذه المشكلة البحثية ذات أهمية كبيرة، حيث تسلط الضوء على العلاقة بين جودة الخدمة ورضا العملاء، وتوفر رؤى عملية يمكن أن تساعد في تحسين الأداء العام لشركة سابتكو ألسا. من خلال تحليل هذه العلاقة، يمكن للبحث تقديم توصيات استراتيجية تهدف إلى تعزيز جودة الخدمة، وبالتالي رفع مستوى رضا العملاء. إن تحقيق هذا الهدف ليس مجرد مسألة تحسين الخدمة، بل يُعد خطوة أساسية نحو تحقيق التنافسية والنجاح المستدام في قطاع النقل العام في المملكة العربية السعودية.</w:t>
      </w:r>
    </w:p>
    <w:p w14:paraId="6824A659"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lang w:bidi="ar-EG"/>
        </w:rPr>
      </w:pPr>
      <w:r w:rsidRPr="00AD33C9">
        <w:rPr>
          <w:rFonts w:ascii="Sakkal Majalla" w:hAnsi="Sakkal Majalla" w:cs="Sakkal Majalla"/>
          <w:sz w:val="28"/>
          <w:szCs w:val="28"/>
          <w:rtl/>
          <w:lang w:bidi="ar-EG"/>
        </w:rPr>
        <w:t>وتتمثل مشكلة الدراسة في تسليط الضوء على أثر جودة الخدمة بأبعادها (الملموسية – الاعتمادية – الأمان – الاستجابة السريعة) على رضا العملاء بأبعادها مجمعة في شركات النقل العام دراسة تطبيقية على شركة سابتكو ألسا للنقل بالمملكة العربية السعودية.</w:t>
      </w:r>
    </w:p>
    <w:p w14:paraId="610E8609" w14:textId="77777777" w:rsidR="005D0DF5" w:rsidRDefault="005D0DF5" w:rsidP="005D0DF5">
      <w:pPr>
        <w:spacing w:before="100" w:beforeAutospacing="1" w:after="100" w:afterAutospacing="1" w:line="360" w:lineRule="auto"/>
        <w:ind w:firstLine="720"/>
        <w:jc w:val="both"/>
        <w:rPr>
          <w:rFonts w:ascii="Sakkal Majalla" w:hAnsi="Sakkal Majalla" w:cs="Sakkal Majalla"/>
          <w:b/>
          <w:bCs/>
          <w:sz w:val="28"/>
          <w:szCs w:val="28"/>
          <w:rtl/>
        </w:rPr>
      </w:pPr>
    </w:p>
    <w:p w14:paraId="05390215" w14:textId="77777777" w:rsidR="005D0DF5" w:rsidRPr="00571271" w:rsidRDefault="005D0DF5" w:rsidP="005D0DF5">
      <w:pPr>
        <w:spacing w:before="100" w:beforeAutospacing="1" w:after="100" w:afterAutospacing="1" w:line="360" w:lineRule="auto"/>
        <w:jc w:val="both"/>
        <w:outlineLvl w:val="1"/>
        <w:rPr>
          <w:rFonts w:ascii="Sakkal Majalla" w:hAnsi="Sakkal Majalla" w:cs="Sakkal Majalla"/>
          <w:b/>
          <w:bCs/>
          <w:sz w:val="36"/>
          <w:szCs w:val="36"/>
          <w:rtl/>
        </w:rPr>
      </w:pPr>
      <w:bookmarkStart w:id="7" w:name="_Toc180336207"/>
      <w:r w:rsidRPr="00571271">
        <w:rPr>
          <w:rFonts w:ascii="Sakkal Majalla" w:hAnsi="Sakkal Majalla" w:cs="Sakkal Majalla"/>
          <w:b/>
          <w:bCs/>
          <w:sz w:val="36"/>
          <w:szCs w:val="36"/>
          <w:rtl/>
        </w:rPr>
        <w:t>2.1 أهمية الدراسة:</w:t>
      </w:r>
      <w:bookmarkEnd w:id="7"/>
    </w:p>
    <w:p w14:paraId="771187F0"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rPr>
      </w:pPr>
      <w:r w:rsidRPr="00AD33C9">
        <w:rPr>
          <w:rFonts w:ascii="Sakkal Majalla" w:hAnsi="Sakkal Majalla" w:cs="Sakkal Majalla"/>
          <w:b/>
          <w:bCs/>
          <w:sz w:val="28"/>
          <w:szCs w:val="28"/>
          <w:rtl/>
        </w:rPr>
        <w:t>الأهمية النظرية:</w:t>
      </w:r>
      <w:r w:rsidRPr="00AD33C9">
        <w:rPr>
          <w:rFonts w:ascii="Sakkal Majalla" w:hAnsi="Sakkal Majalla" w:cs="Sakkal Majalla"/>
          <w:sz w:val="28"/>
          <w:szCs w:val="28"/>
          <w:rtl/>
        </w:rPr>
        <w:t xml:space="preserve"> تنبع أهمية هذه الدراسة من أهمية المتغيرات المبحوثة، حيث يُعد أثر جودة الخدمة على رضا العملاء متغيرًا ذا أهمية بالغة، لاسيما في شركة سابتكو ألسا للنقل بالمملكة العربية السعودية. إن جودة الخدمة تُعتبر عنصرًا محوريًا يؤثر بشكل مباشر على تجربة العملاء ورضاهم، وبالتالي فإن تحسين هذه الجودة يُعَد من المواضيع الحيوية التي يجب تسليط الضوء عليها، لما لها من دور في تعزيز ولاء العملاء ونجاح الشركة في سوق النقل العام. يُعتبر مفهوم جودة الخدمة من المواضيع الإدارية الحديثة التي تتطلب اهتمام الباحثين، نظرًا لدورها في تعزيز فعالية وكفاءة العمليات في شركات النقل. عندما تتمكن شركة سابتكو ألسا من تقديم خدمات ذات جودة عالية، فإن ذلك ينعكس إيجابًا على رضا العملاء، مما يؤدي إلى زيادة استخدام خدماتها ورفع سمعتها في السوق. لذا، فإن التركيز على جودة الخدمة يُعتبر خطوة أساسية في سبيل تحقيق أهداف الشركة الاستراتيجية. تتطلب إدارة جودة الخدمة في شركات النقل جهودًا مستمرة لتحسين الأداء وتلبية توقعات العملاء المتزايدة. إن وجود معايير واضحة لجودة الخدمة وتطبيقها بشكل فعّال يُسهم في تعزيز تجربة العملاء وتحقيق مستويات عالية من رضاهم. بالتالي، تكمن أهمية هذه الدراسة في إلقاء الضوء على العلاقة بين جودة الخدمة ورضا العملاء في شركة سابتكو ألسا، وكيف يمكن تحسين هذه العلاقة من خلال استراتيجيات فعالة. تقدم الدراسة توصيات لتعزيز جودة الخدمة، مما يسهم في تحقيق رضا العملاء وتطوير الأداء الإداري للشركة. من خلال تحليل أثر جودة الخدمة على رضا العملاء، يمكن للشركة الاستفادة من نتائج البحث لتطوير استراتيجيات تضمن تحسين الخدمات المقدمة، وبالتالي تعزيز موقعها التنافسي في قطاع النقل العام. إن تحقيق هذا الهدف يُعد خطوة أساسية نحو بناء علاقات طويلة الأمد مع العملاء وضمان الاستدامة في السوق.</w:t>
      </w:r>
    </w:p>
    <w:p w14:paraId="7698F7BF"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rPr>
      </w:pPr>
      <w:r w:rsidRPr="00AD33C9">
        <w:rPr>
          <w:rFonts w:ascii="Sakkal Majalla" w:hAnsi="Sakkal Majalla" w:cs="Sakkal Majalla"/>
          <w:b/>
          <w:bCs/>
          <w:sz w:val="28"/>
          <w:szCs w:val="28"/>
          <w:rtl/>
        </w:rPr>
        <w:t>الأهمية العلمية:</w:t>
      </w:r>
      <w:r w:rsidRPr="00AD33C9">
        <w:rPr>
          <w:rFonts w:ascii="Sakkal Majalla" w:hAnsi="Sakkal Majalla" w:cs="Sakkal Majalla"/>
          <w:sz w:val="28"/>
          <w:szCs w:val="28"/>
          <w:rtl/>
        </w:rPr>
        <w:t xml:space="preserve"> تنبع أهمية هذه الدراسة من الناحية العملية في مدى استفادة الإدارات في شركات النقل العام من النتائج التي توصلت إليها، بالإضافة إلى التوصيات التي قدمتها بشأن أثر جودة الخدمة على رضا العملاء. يُعتبر قطاع النقل العام من القطاعات الحيوية في الاقتصاد الحديث، حيث يلعب دورًا محوريًا في تلبية احتياجات التنقل اليومية للسكان، مما يساهم بشكل كبير في دفع عجلة الاقتصاد الوطني. إن تقديم خدمات نقل ذات جودة عالية لا يُعزز فقط من تجربة العملاء، بل يُسهم أيضًا في تعزيز الكفاءة التشغيلية للشركات، مثل شركة سابتكو ألسا للنقل. تتطلب جودة الخدمة في شركات النقل استراتيجيات مبتكرة تهدف إلى تحقيق رضا العملاء، حيث إن هذه الجودة تمثل أحد العوامل الأساسية التي تؤثر على انطباعات العملاء وتجاربهم. من خلال تحسين جودة الخدمة، يمكن لشركة سابتكو ألسا تعزيز ولاء العملاء، وزيادة معدلات العودة لاستخدام خدماتها، مما يسهم في بناء سمعة قوية في السوق. تعتبر هذه السمعة ضرورية، خاصة في ظل المنافسة المتزايدة بين شركات النقل، حيث يسعى العملاء لاختيار الأفضل بناءً على تجاربهم السابقة.</w:t>
      </w:r>
    </w:p>
    <w:p w14:paraId="65655A70"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rPr>
      </w:pPr>
      <w:r w:rsidRPr="00AD33C9">
        <w:rPr>
          <w:rFonts w:ascii="Sakkal Majalla" w:hAnsi="Sakkal Majalla" w:cs="Sakkal Majalla"/>
          <w:sz w:val="28"/>
          <w:szCs w:val="28"/>
          <w:rtl/>
        </w:rPr>
        <w:t>يلعب قطاع النقل العام دورًا مهمًا في حشد وتعبئة الموارد المالية من خلال جذب الاستثمارات وتعزيز الحركة الاقتصادية. لذا، فإن تحسين جودة الخدمة يُعد استثمارًا استراتيجيًا يُعزز من القدرة التنافسية لشركة سابتكو ألسا، مما يساهم في تحقيق نتائج إيجابية على المدى الطويل. إن هذه النتائج لا تؤثر فقط على الشركة نفسها، بل تسهم أيضًا في دعم الاقتصاد الوطني من خلال توفير فرص عمل جديدة وتعزيز النمو الاقتصادي. تكمن أهمية هذه الدراسة في إلقاء الضوء على العلاقة بين جودة الخدمة ورضا العملاء، وتقديم توصيات عملية تُمكن الشركات من تحسين خدماتها. من خلال التركيز على هذه العلاقة، يمكن لشركة سابتكو ألسا أن تحسن من أدائها، مما يسهم في تحقيق النجاح والاستدامة في قطاع النقل العام بالمملكة العربية السعودية. إن تحقيق هذا الهدف يُعتبر خطوة أساسية نحو تعزيز تجربة العملاء ورفع مستوى الخدمة المقدمة، مما يعزز من مكانة الشركة في السوق.</w:t>
      </w:r>
    </w:p>
    <w:p w14:paraId="7C4B64DC" w14:textId="77777777" w:rsidR="005D0DF5" w:rsidRPr="00571271" w:rsidRDefault="005D0DF5" w:rsidP="005D0DF5">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8" w:name="_Toc180336208"/>
      <w:r w:rsidRPr="00571271">
        <w:rPr>
          <w:rFonts w:ascii="Sakkal Majalla" w:eastAsia="Calibri" w:hAnsi="Sakkal Majalla" w:cs="Sakkal Majalla"/>
          <w:b/>
          <w:bCs/>
          <w:kern w:val="0"/>
          <w:sz w:val="36"/>
          <w:szCs w:val="36"/>
          <w:rtl/>
          <w14:ligatures w14:val="none"/>
        </w:rPr>
        <w:t>3.1 أهداف الدراسة:</w:t>
      </w:r>
      <w:bookmarkEnd w:id="8"/>
    </w:p>
    <w:p w14:paraId="73693485"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D33C9">
        <w:rPr>
          <w:rFonts w:ascii="Sakkal Majalla" w:eastAsia="Calibri" w:hAnsi="Sakkal Majalla" w:cs="Sakkal Majalla"/>
          <w:kern w:val="0"/>
          <w:sz w:val="28"/>
          <w:szCs w:val="28"/>
          <w:rtl/>
          <w14:ligatures w14:val="none"/>
        </w:rPr>
        <w:t xml:space="preserve">هدفت الدراسة إلى التعرف على </w:t>
      </w:r>
      <w:bookmarkStart w:id="9" w:name="_Hlk171142984"/>
      <w:r w:rsidRPr="00AD33C9">
        <w:rPr>
          <w:rFonts w:ascii="Sakkal Majalla" w:eastAsia="Calibri" w:hAnsi="Sakkal Majalla" w:cs="Sakkal Majalla"/>
          <w:kern w:val="0"/>
          <w:sz w:val="28"/>
          <w:szCs w:val="28"/>
          <w:rtl/>
          <w14:ligatures w14:val="none"/>
        </w:rPr>
        <w:t>أثر جودة الخدمة بأبعادها (الملموسية – الاعتمادية – الأمان – الاستجابة السريعة) على رضا العملاء بأبعادها مجمعة في شركات النقل العام دراسة تطبيقية على شركة سابتكو ألسا للنقل بالمملكة العربية السعودية.</w:t>
      </w:r>
      <w:bookmarkEnd w:id="9"/>
      <w:r w:rsidRPr="00AD33C9">
        <w:rPr>
          <w:rFonts w:ascii="Sakkal Majalla" w:eastAsia="Calibri" w:hAnsi="Sakkal Majalla" w:cs="Sakkal Majalla"/>
          <w:kern w:val="0"/>
          <w:sz w:val="28"/>
          <w:szCs w:val="28"/>
          <w:rtl/>
          <w14:ligatures w14:val="none"/>
        </w:rPr>
        <w:t xml:space="preserve"> </w:t>
      </w:r>
      <w:r w:rsidRPr="00AD33C9">
        <w:rPr>
          <w:rFonts w:ascii="Sakkal Majalla" w:eastAsia="Calibri" w:hAnsi="Sakkal Majalla" w:cs="Sakkal Majalla"/>
          <w:kern w:val="0"/>
          <w:sz w:val="28"/>
          <w:szCs w:val="28"/>
          <w:rtl/>
          <w:lang w:bidi="ar-EG"/>
          <w14:ligatures w14:val="none"/>
        </w:rPr>
        <w:t>ويتفرع</w:t>
      </w:r>
      <w:r w:rsidRPr="00AD33C9">
        <w:rPr>
          <w:rFonts w:ascii="Sakkal Majalla" w:eastAsia="Calibri" w:hAnsi="Sakkal Majalla" w:cs="Sakkal Majalla"/>
          <w:kern w:val="0"/>
          <w:sz w:val="28"/>
          <w:szCs w:val="28"/>
          <w:rtl/>
          <w14:ligatures w14:val="none"/>
        </w:rPr>
        <w:t xml:space="preserve"> منه مجموعة من الأهداف الفرعية:</w:t>
      </w:r>
    </w:p>
    <w:p w14:paraId="2610C209" w14:textId="77777777" w:rsidR="005D0DF5" w:rsidRPr="00AD33C9" w:rsidRDefault="005D0DF5" w:rsidP="005D0DF5">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AD33C9">
        <w:rPr>
          <w:rFonts w:ascii="Sakkal Majalla" w:eastAsia="Calibri" w:hAnsi="Sakkal Majalla" w:cs="Sakkal Majalla"/>
          <w:kern w:val="0"/>
          <w:sz w:val="28"/>
          <w:szCs w:val="28"/>
          <w:rtl/>
          <w14:ligatures w14:val="none"/>
        </w:rPr>
        <w:t>التعرف على أثر الملموسية على رضا العملاء بأبعادها مجمعة في شركات النقل العام دراسة تطبيقية على شركة سابتكو ألسا للنقل بالمملكة العربية السعودية.</w:t>
      </w:r>
    </w:p>
    <w:p w14:paraId="6BF0A683" w14:textId="77777777" w:rsidR="005D0DF5" w:rsidRPr="00AD33C9" w:rsidRDefault="005D0DF5" w:rsidP="005D0DF5">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0" w:name="_Toc169790491"/>
      <w:bookmarkStart w:id="11" w:name="_Toc169790583"/>
      <w:r w:rsidRPr="00AD33C9">
        <w:rPr>
          <w:rFonts w:ascii="Sakkal Majalla" w:eastAsia="Calibri" w:hAnsi="Sakkal Majalla" w:cs="Sakkal Majalla"/>
          <w:kern w:val="0"/>
          <w:sz w:val="28"/>
          <w:szCs w:val="28"/>
          <w:rtl/>
          <w14:ligatures w14:val="none"/>
        </w:rPr>
        <w:t>التعرف على أثر الاعتمادية على رضا العملاء بأبعادها مجمعة في شركات النقل العام دراسة تطبيقية على شركة سابتكو ألسا للنقل بالمملكة العربية السعودية.</w:t>
      </w:r>
    </w:p>
    <w:p w14:paraId="0A30E83A" w14:textId="77777777" w:rsidR="005D0DF5" w:rsidRPr="00AD33C9" w:rsidRDefault="005D0DF5" w:rsidP="005D0DF5">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AD33C9">
        <w:rPr>
          <w:rFonts w:ascii="Sakkal Majalla" w:eastAsia="Calibri" w:hAnsi="Sakkal Majalla" w:cs="Sakkal Majalla"/>
          <w:kern w:val="0"/>
          <w:sz w:val="28"/>
          <w:szCs w:val="28"/>
          <w:rtl/>
          <w14:ligatures w14:val="none"/>
        </w:rPr>
        <w:t>التعرف على أثر الأمان على رضا العملاء بأبعادها مجمعة في شركات النقل العام دراسة تطبيقية على شركة سابتكو ألسا للنقل بالمملكة العربية السعودية.</w:t>
      </w:r>
    </w:p>
    <w:p w14:paraId="1149BDA2" w14:textId="77777777" w:rsidR="005D0DF5" w:rsidRPr="00AD33C9" w:rsidRDefault="005D0DF5" w:rsidP="005D0DF5">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التعرف على أثر الاستجابة السريعة على رضا العملاء بأبعادها مجمعة في شركات النقل العام دراسة تطبيقية على شركة سابتكو ألسا للنقل بالمملكة العربية السعودية.</w:t>
      </w:r>
    </w:p>
    <w:p w14:paraId="54FCAB0B" w14:textId="77777777" w:rsidR="005D0DF5" w:rsidRPr="00571271" w:rsidRDefault="005D0DF5" w:rsidP="005D0DF5">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80336209"/>
      <w:bookmarkStart w:id="13" w:name="_Toc169790492"/>
      <w:bookmarkEnd w:id="10"/>
      <w:bookmarkEnd w:id="11"/>
      <w:r w:rsidRPr="00571271">
        <w:rPr>
          <w:rFonts w:ascii="Sakkal Majalla" w:hAnsi="Sakkal Majalla" w:cs="Sakkal Majalla"/>
          <w:b/>
          <w:bCs/>
          <w:sz w:val="36"/>
          <w:szCs w:val="36"/>
          <w:rtl/>
        </w:rPr>
        <w:t>4.1 تساؤلات الدراسة</w:t>
      </w:r>
      <w:bookmarkEnd w:id="12"/>
    </w:p>
    <w:p w14:paraId="7C3AB1DD" w14:textId="77777777" w:rsidR="005D0DF5" w:rsidRPr="00AD33C9" w:rsidRDefault="005D0DF5" w:rsidP="005D0DF5">
      <w:pPr>
        <w:spacing w:before="100" w:beforeAutospacing="1" w:after="100" w:afterAutospacing="1" w:line="360" w:lineRule="auto"/>
        <w:ind w:firstLine="706"/>
        <w:jc w:val="both"/>
        <w:rPr>
          <w:rFonts w:ascii="Sakkal Majalla" w:hAnsi="Sakkal Majalla" w:cs="Sakkal Majalla"/>
          <w:sz w:val="28"/>
          <w:szCs w:val="28"/>
        </w:rPr>
      </w:pPr>
      <w:r w:rsidRPr="00AD33C9">
        <w:rPr>
          <w:rFonts w:ascii="Sakkal Majalla" w:hAnsi="Sakkal Majalla" w:cs="Sakkal Majalla"/>
          <w:b/>
          <w:bCs/>
          <w:sz w:val="28"/>
          <w:szCs w:val="28"/>
          <w:rtl/>
        </w:rPr>
        <w:t>السؤال الرئيسى الأول</w:t>
      </w:r>
      <w:r w:rsidRPr="00AD33C9">
        <w:rPr>
          <w:rFonts w:ascii="Sakkal Majalla" w:hAnsi="Sakkal Majalla" w:cs="Sakkal Majalla"/>
          <w:sz w:val="28"/>
          <w:szCs w:val="28"/>
          <w:rtl/>
        </w:rPr>
        <w:t>: ما هو أثر جودة الخدمة بأبعادها (الملموسية – الاعتمادية – الأمان – الاستجابة السريعة) على رضا العملاء بأبعادها مجمعة في شركات النقل العام دراسة تطبيقية على شركة سابتكو ألسا للنقل بالمملكة العربية السعودية؟ وتتفرع منه عدة أسئلة فرعية كالتالى:</w:t>
      </w:r>
      <w:bookmarkEnd w:id="13"/>
      <w:r w:rsidRPr="00AD33C9">
        <w:rPr>
          <w:rFonts w:ascii="Sakkal Majalla" w:hAnsi="Sakkal Majalla" w:cs="Sakkal Majalla"/>
          <w:sz w:val="28"/>
          <w:szCs w:val="28"/>
          <w:rtl/>
        </w:rPr>
        <w:t xml:space="preserve"> </w:t>
      </w:r>
    </w:p>
    <w:p w14:paraId="72C66890" w14:textId="77777777" w:rsidR="005D0DF5" w:rsidRPr="00AD33C9" w:rsidRDefault="005D0DF5" w:rsidP="005D0DF5">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4" w:name="_Toc169790493"/>
      <w:r w:rsidRPr="00AD33C9">
        <w:rPr>
          <w:rFonts w:ascii="Sakkal Majalla" w:hAnsi="Sakkal Majalla" w:cs="Sakkal Majalla"/>
          <w:b/>
          <w:bCs/>
          <w:sz w:val="28"/>
          <w:szCs w:val="28"/>
          <w:rtl/>
        </w:rPr>
        <w:t>السؤال الفرعي الأول</w:t>
      </w:r>
      <w:r w:rsidRPr="00AD33C9">
        <w:rPr>
          <w:rFonts w:ascii="Sakkal Majalla" w:hAnsi="Sakkal Majalla" w:cs="Sakkal Majalla"/>
          <w:sz w:val="28"/>
          <w:szCs w:val="28"/>
          <w:rtl/>
        </w:rPr>
        <w:t>: كيف يؤثر الملموسية على رضا العملاء بأبعادها مجمعة في شركات النقل العام دراسة تطبيقية على شركة سابتكو ألسا للنقل بالمملكة العربية السعودية؟</w:t>
      </w:r>
      <w:bookmarkEnd w:id="14"/>
    </w:p>
    <w:p w14:paraId="40A65120" w14:textId="77777777" w:rsidR="005D0DF5" w:rsidRPr="00AD33C9" w:rsidRDefault="005D0DF5" w:rsidP="005D0DF5">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5" w:name="_Toc169790494"/>
      <w:r w:rsidRPr="00AD33C9">
        <w:rPr>
          <w:rFonts w:ascii="Sakkal Majalla" w:hAnsi="Sakkal Majalla" w:cs="Sakkal Majalla"/>
          <w:b/>
          <w:bCs/>
          <w:sz w:val="28"/>
          <w:szCs w:val="28"/>
          <w:rtl/>
        </w:rPr>
        <w:t>السؤال الفرعي الثاني</w:t>
      </w:r>
      <w:r w:rsidRPr="00AD33C9">
        <w:rPr>
          <w:rFonts w:ascii="Sakkal Majalla" w:hAnsi="Sakkal Majalla" w:cs="Sakkal Majalla"/>
          <w:sz w:val="28"/>
          <w:szCs w:val="28"/>
          <w:rtl/>
        </w:rPr>
        <w:t xml:space="preserve">: ما هو </w:t>
      </w:r>
      <w:bookmarkEnd w:id="15"/>
      <w:r w:rsidRPr="00AD33C9">
        <w:rPr>
          <w:rFonts w:ascii="Sakkal Majalla" w:hAnsi="Sakkal Majalla" w:cs="Sakkal Majalla"/>
          <w:sz w:val="28"/>
          <w:szCs w:val="28"/>
          <w:rtl/>
        </w:rPr>
        <w:t>تأثير الاعتمادية على رضا العملاء بأبعادها مجمعة في شركات النقل العام دراسة تطبيقية على شركة سابتكو ألسا للنقل بالمملكة العربية السعودية؟</w:t>
      </w:r>
    </w:p>
    <w:p w14:paraId="4783195B" w14:textId="77777777" w:rsidR="005D0DF5" w:rsidRPr="00AD33C9" w:rsidRDefault="005D0DF5" w:rsidP="005D0DF5">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bookmarkStart w:id="16" w:name="_Toc169790495"/>
      <w:r w:rsidRPr="00AD33C9">
        <w:rPr>
          <w:rFonts w:ascii="Sakkal Majalla" w:hAnsi="Sakkal Majalla" w:cs="Sakkal Majalla"/>
          <w:b/>
          <w:bCs/>
          <w:sz w:val="28"/>
          <w:szCs w:val="28"/>
          <w:rtl/>
        </w:rPr>
        <w:t>السؤال الفرعي الثالث</w:t>
      </w:r>
      <w:r w:rsidRPr="00AD33C9">
        <w:rPr>
          <w:rFonts w:ascii="Sakkal Majalla" w:hAnsi="Sakkal Majalla" w:cs="Sakkal Majalla"/>
          <w:sz w:val="28"/>
          <w:szCs w:val="28"/>
          <w:rtl/>
        </w:rPr>
        <w:t>: كيف تؤثر الأمان على رضا العملاء بأبعادها مجمعة في شركات النقل العام دراسة تطبيقية على شركة سابتكو ألسا للنقل بالمملكة العربية السعودية؟</w:t>
      </w:r>
      <w:bookmarkEnd w:id="16"/>
    </w:p>
    <w:p w14:paraId="0B70A502" w14:textId="77777777" w:rsidR="005D0DF5" w:rsidRPr="00AD33C9" w:rsidRDefault="005D0DF5" w:rsidP="005D0DF5">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AD33C9">
        <w:rPr>
          <w:rFonts w:ascii="Sakkal Majalla" w:hAnsi="Sakkal Majalla" w:cs="Sakkal Majalla"/>
          <w:b/>
          <w:bCs/>
          <w:sz w:val="28"/>
          <w:szCs w:val="28"/>
          <w:rtl/>
        </w:rPr>
        <w:t>السؤال الفرعي الرابع</w:t>
      </w:r>
      <w:r w:rsidRPr="00AD33C9">
        <w:rPr>
          <w:rFonts w:ascii="Sakkal Majalla" w:hAnsi="Sakkal Majalla" w:cs="Sakkal Majalla"/>
          <w:sz w:val="28"/>
          <w:szCs w:val="28"/>
          <w:rtl/>
        </w:rPr>
        <w:t>: كيف تؤثر الاستجابة السريعة على رضا العملاء بأبعادها مجمعة في شركات النقل العام دراسة تطبيقية على شركة سابتكو ألسا للنقل بالمملكة العربية السعودية؟</w:t>
      </w:r>
    </w:p>
    <w:p w14:paraId="7B76F53F" w14:textId="77777777" w:rsidR="005D0DF5" w:rsidRDefault="005D0DF5" w:rsidP="005D0DF5">
      <w:pPr>
        <w:tabs>
          <w:tab w:val="left" w:pos="2966"/>
        </w:tabs>
        <w:spacing w:before="100" w:beforeAutospacing="1" w:after="100" w:afterAutospacing="1" w:line="360" w:lineRule="auto"/>
        <w:ind w:left="360" w:firstLine="720"/>
        <w:jc w:val="both"/>
        <w:rPr>
          <w:rFonts w:ascii="Sakkal Majalla" w:eastAsia="Calibri" w:hAnsi="Sakkal Majalla" w:cs="Sakkal Majalla"/>
          <w:kern w:val="0"/>
          <w:sz w:val="28"/>
          <w:szCs w:val="28"/>
          <w:rtl/>
          <w14:ligatures w14:val="none"/>
        </w:rPr>
      </w:pPr>
    </w:p>
    <w:p w14:paraId="1DAB6295" w14:textId="77777777" w:rsidR="005D0DF5" w:rsidRPr="00571271" w:rsidRDefault="005D0DF5" w:rsidP="005D0DF5">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571271">
        <w:rPr>
          <w:rFonts w:ascii="Sakkal Majalla" w:eastAsia="Calibri" w:hAnsi="Sakkal Majalla" w:cs="Sakkal Majalla"/>
          <w:b/>
          <w:bCs/>
          <w:kern w:val="0"/>
          <w:sz w:val="36"/>
          <w:szCs w:val="36"/>
          <w:rtl/>
          <w14:ligatures w14:val="none"/>
        </w:rPr>
        <w:t xml:space="preserve">    </w:t>
      </w:r>
      <w:bookmarkStart w:id="17" w:name="_Toc180336210"/>
      <w:r w:rsidRPr="00571271">
        <w:rPr>
          <w:rFonts w:ascii="Sakkal Majalla" w:eastAsia="Calibri" w:hAnsi="Sakkal Majalla" w:cs="Sakkal Majalla"/>
          <w:b/>
          <w:bCs/>
          <w:kern w:val="0"/>
          <w:sz w:val="36"/>
          <w:szCs w:val="36"/>
          <w:rtl/>
          <w14:ligatures w14:val="none"/>
        </w:rPr>
        <w:t>5.1 فروض الدراسة:</w:t>
      </w:r>
      <w:bookmarkEnd w:id="17"/>
    </w:p>
    <w:p w14:paraId="52F1A8CC" w14:textId="77777777" w:rsidR="005D0DF5" w:rsidRPr="00AD33C9" w:rsidRDefault="005D0DF5" w:rsidP="005D0DF5">
      <w:pPr>
        <w:tabs>
          <w:tab w:val="left" w:pos="2966"/>
        </w:tabs>
        <w:spacing w:before="100" w:beforeAutospacing="1" w:after="100" w:afterAutospacing="1" w:line="360" w:lineRule="auto"/>
        <w:ind w:left="360"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1BE57C91" w14:textId="77777777" w:rsidR="005D0DF5" w:rsidRPr="00AD33C9" w:rsidRDefault="005D0DF5" w:rsidP="005D0DF5">
      <w:pPr>
        <w:tabs>
          <w:tab w:val="left" w:pos="2966"/>
        </w:tabs>
        <w:spacing w:before="100" w:beforeAutospacing="1" w:after="100" w:afterAutospacing="1" w:line="360" w:lineRule="auto"/>
        <w:ind w:left="360"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b/>
          <w:bCs/>
          <w:kern w:val="0"/>
          <w:sz w:val="28"/>
          <w:szCs w:val="28"/>
          <w:rtl/>
          <w14:ligatures w14:val="none"/>
        </w:rPr>
        <w:t>الفرضية الرئيسة الأولى:</w:t>
      </w:r>
      <w:r w:rsidRPr="00AD33C9">
        <w:rPr>
          <w:rFonts w:ascii="Sakkal Majalla" w:eastAsia="Calibri" w:hAnsi="Sakkal Majalla" w:cs="Sakkal Majalla"/>
          <w:kern w:val="0"/>
          <w:sz w:val="28"/>
          <w:szCs w:val="28"/>
          <w:rtl/>
          <w14:ligatures w14:val="none"/>
        </w:rPr>
        <w:t xml:space="preserve"> </w:t>
      </w:r>
      <w:r w:rsidRPr="00AD33C9">
        <w:rPr>
          <w:rFonts w:ascii="Sakkal Majalla" w:eastAsia="Calibri" w:hAnsi="Sakkal Majalla" w:cs="Sakkal Majalla"/>
          <w:kern w:val="0"/>
          <w:sz w:val="28"/>
          <w:szCs w:val="28"/>
          <w:rtl/>
          <w:lang w:bidi="fa-IR"/>
          <w14:ligatures w14:val="none"/>
        </w:rPr>
        <w:t>لا</w:t>
      </w:r>
      <w:r w:rsidRPr="00AD33C9">
        <w:rPr>
          <w:rFonts w:ascii="Sakkal Majalla" w:eastAsia="Calibri" w:hAnsi="Sakkal Majalla" w:cs="Sakkal Majalla"/>
          <w:kern w:val="0"/>
          <w:sz w:val="28"/>
          <w:szCs w:val="28"/>
          <w:rtl/>
          <w14:ligatures w14:val="none"/>
        </w:rPr>
        <w:t xml:space="preserve"> يوجد أثر ذو دلالة إحصائية عند مستوى دلالة </w:t>
      </w:r>
      <w:r w:rsidRPr="00AD33C9">
        <w:rPr>
          <w:rFonts w:ascii="Sakkal Majalla" w:eastAsia="Times New Roman" w:hAnsi="Sakkal Majalla" w:cs="Sakkal Majalla"/>
          <w:kern w:val="0"/>
          <w:sz w:val="28"/>
          <w:szCs w:val="28"/>
          <w:rtl/>
          <w:lang w:bidi="ar-JO"/>
          <w14:ligatures w14:val="none"/>
        </w:rPr>
        <w:t>( 0.05≥</w:t>
      </w:r>
      <w:r w:rsidRPr="00AD33C9">
        <w:rPr>
          <w:rFonts w:ascii="Sakkal Majalla" w:eastAsia="Times New Roman" w:hAnsi="Sakkal Majalla" w:cs="Sakkal Majalla"/>
          <w:kern w:val="0"/>
          <w:sz w:val="28"/>
          <w:szCs w:val="28"/>
          <w:lang w:bidi="ar-JO"/>
          <w14:ligatures w14:val="none"/>
        </w:rPr>
        <w:t>a</w:t>
      </w:r>
      <w:r w:rsidRPr="00AD33C9">
        <w:rPr>
          <w:rFonts w:ascii="Sakkal Majalla" w:eastAsia="Times New Roman" w:hAnsi="Sakkal Majalla" w:cs="Sakkal Majalla"/>
          <w:kern w:val="0"/>
          <w:sz w:val="28"/>
          <w:szCs w:val="28"/>
          <w:rtl/>
          <w:lang w:bidi="ar-JO"/>
          <w14:ligatures w14:val="none"/>
        </w:rPr>
        <w:t xml:space="preserve"> ) لجودة الخدمة بأبعادها (الملموسية – الاعتمادية – الأمان – الاستجابة السريعة) على رضا العملاء بأبعادها مجمعة في شركات النقل العام دراسة تطبيقية على شركة سابتكو ألسا للنقل بالمملكة العربية السعودية.</w:t>
      </w:r>
    </w:p>
    <w:p w14:paraId="4DE89414" w14:textId="77777777" w:rsidR="005D0DF5" w:rsidRPr="00571271" w:rsidRDefault="005D0DF5" w:rsidP="005D0DF5">
      <w:pPr>
        <w:tabs>
          <w:tab w:val="left" w:pos="2966"/>
        </w:tabs>
        <w:spacing w:before="100" w:beforeAutospacing="1" w:after="100" w:afterAutospacing="1" w:line="360" w:lineRule="auto"/>
        <w:ind w:left="-2" w:firstLine="720"/>
        <w:jc w:val="both"/>
        <w:rPr>
          <w:rFonts w:ascii="Sakkal Majalla" w:eastAsia="Calibri" w:hAnsi="Sakkal Majalla" w:cs="Sakkal Majalla"/>
          <w:b/>
          <w:bCs/>
          <w:kern w:val="0"/>
          <w:sz w:val="28"/>
          <w:szCs w:val="28"/>
          <w:rtl/>
          <w14:ligatures w14:val="none"/>
        </w:rPr>
      </w:pPr>
      <w:r w:rsidRPr="00571271">
        <w:rPr>
          <w:rFonts w:ascii="Sakkal Majalla" w:eastAsia="Calibri" w:hAnsi="Sakkal Majalla" w:cs="Sakkal Majalla"/>
          <w:b/>
          <w:bCs/>
          <w:kern w:val="0"/>
          <w:sz w:val="28"/>
          <w:szCs w:val="28"/>
          <w:rtl/>
          <w14:ligatures w14:val="none"/>
        </w:rPr>
        <w:t>ينبثق من هذه الفرضية الفرضيات الفرعية التالية:</w:t>
      </w:r>
    </w:p>
    <w:p w14:paraId="6E858F17" w14:textId="77777777" w:rsidR="005D0DF5" w:rsidRPr="00AD33C9" w:rsidRDefault="005D0DF5" w:rsidP="005D0DF5">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b/>
          <w:bCs/>
          <w:kern w:val="0"/>
          <w:sz w:val="28"/>
          <w:szCs w:val="28"/>
          <w:rtl/>
          <w:lang w:bidi="fa-IR"/>
          <w14:ligatures w14:val="none"/>
        </w:rPr>
        <w:t>الفرضية الفرعية الاولى</w:t>
      </w:r>
      <w:r w:rsidRPr="00AD33C9">
        <w:rPr>
          <w:rFonts w:ascii="Sakkal Majalla" w:eastAsia="Calibri" w:hAnsi="Sakkal Majalla" w:cs="Sakkal Majalla"/>
          <w:kern w:val="0"/>
          <w:sz w:val="28"/>
          <w:szCs w:val="28"/>
          <w:rtl/>
          <w:lang w:bidi="fa-IR"/>
          <w14:ligatures w14:val="none"/>
        </w:rPr>
        <w:t xml:space="preserve">: </w:t>
      </w:r>
      <w:r w:rsidRPr="00AD33C9">
        <w:rPr>
          <w:rFonts w:ascii="Sakkal Majalla" w:eastAsia="Calibri" w:hAnsi="Sakkal Majalla" w:cs="Sakkal Majalla"/>
          <w:kern w:val="0"/>
          <w:sz w:val="28"/>
          <w:szCs w:val="28"/>
          <w:rtl/>
          <w14:ligatures w14:val="none"/>
        </w:rPr>
        <w:t>لا يوجد أثر ذو دلالة إحصائية عند مستوى دلالة ( 0.05≥</w:t>
      </w:r>
      <w:r w:rsidRPr="00AD33C9">
        <w:rPr>
          <w:rFonts w:ascii="Sakkal Majalla" w:eastAsia="Calibri" w:hAnsi="Sakkal Majalla" w:cs="Sakkal Majalla"/>
          <w:kern w:val="0"/>
          <w:sz w:val="28"/>
          <w:szCs w:val="28"/>
          <w14:ligatures w14:val="none"/>
        </w:rPr>
        <w:t>a</w:t>
      </w:r>
      <w:r w:rsidRPr="00AD33C9">
        <w:rPr>
          <w:rFonts w:ascii="Sakkal Majalla" w:eastAsia="Calibri" w:hAnsi="Sakkal Majalla" w:cs="Sakkal Majalla"/>
          <w:kern w:val="0"/>
          <w:sz w:val="28"/>
          <w:szCs w:val="28"/>
          <w:rtl/>
          <w14:ligatures w14:val="none"/>
        </w:rPr>
        <w:t xml:space="preserve"> )  للملموسية على رضا العملاء بأبعادها مجمعة في شركات النقل العام دراسة تطبيقية على شركة سابتكو ألسا للنقل بالمملكة العربية السعودية.</w:t>
      </w:r>
    </w:p>
    <w:p w14:paraId="14CF5EAB" w14:textId="77777777" w:rsidR="005D0DF5" w:rsidRPr="00AD33C9" w:rsidRDefault="005D0DF5" w:rsidP="005D0DF5">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8" w:name="_Hlk167245859"/>
      <w:r w:rsidRPr="00AD33C9">
        <w:rPr>
          <w:rFonts w:ascii="Sakkal Majalla" w:eastAsia="Calibri" w:hAnsi="Sakkal Majalla" w:cs="Sakkal Majalla"/>
          <w:b/>
          <w:bCs/>
          <w:kern w:val="0"/>
          <w:sz w:val="28"/>
          <w:szCs w:val="28"/>
          <w:rtl/>
          <w14:ligatures w14:val="none"/>
        </w:rPr>
        <w:t>الفرضية الفرعية الثانية</w:t>
      </w:r>
      <w:r w:rsidRPr="00AD33C9">
        <w:rPr>
          <w:rFonts w:ascii="Sakkal Majalla" w:eastAsia="Calibri" w:hAnsi="Sakkal Majalla" w:cs="Sakkal Majalla"/>
          <w:b/>
          <w:bCs/>
          <w:kern w:val="0"/>
          <w:sz w:val="28"/>
          <w:szCs w:val="28"/>
          <w:rtl/>
          <w:lang w:bidi="fa-IR"/>
          <w14:ligatures w14:val="none"/>
        </w:rPr>
        <w:t>:</w:t>
      </w:r>
      <w:r w:rsidRPr="00AD33C9">
        <w:rPr>
          <w:rFonts w:ascii="Sakkal Majalla" w:eastAsia="Calibri" w:hAnsi="Sakkal Majalla" w:cs="Sakkal Majalla"/>
          <w:kern w:val="0"/>
          <w:sz w:val="28"/>
          <w:szCs w:val="28"/>
          <w:rtl/>
          <w:lang w:bidi="fa-IR"/>
          <w14:ligatures w14:val="none"/>
        </w:rPr>
        <w:t xml:space="preserve"> </w:t>
      </w:r>
      <w:r w:rsidRPr="00AD33C9">
        <w:rPr>
          <w:rFonts w:ascii="Sakkal Majalla" w:eastAsia="Calibri" w:hAnsi="Sakkal Majalla" w:cs="Sakkal Majalla"/>
          <w:kern w:val="0"/>
          <w:sz w:val="28"/>
          <w:szCs w:val="28"/>
          <w:rtl/>
          <w14:ligatures w14:val="none"/>
        </w:rPr>
        <w:t>لا يوجد أثر ذو دلالة إحصائية عند مستوى دلالة ( 0.05≥</w:t>
      </w:r>
      <w:r w:rsidRPr="00AD33C9">
        <w:rPr>
          <w:rFonts w:ascii="Sakkal Majalla" w:eastAsia="Calibri" w:hAnsi="Sakkal Majalla" w:cs="Sakkal Majalla"/>
          <w:kern w:val="0"/>
          <w:sz w:val="28"/>
          <w:szCs w:val="28"/>
          <w14:ligatures w14:val="none"/>
        </w:rPr>
        <w:t>a</w:t>
      </w:r>
      <w:r w:rsidRPr="00AD33C9">
        <w:rPr>
          <w:rFonts w:ascii="Sakkal Majalla" w:eastAsia="Calibri" w:hAnsi="Sakkal Majalla" w:cs="Sakkal Majalla"/>
          <w:kern w:val="0"/>
          <w:sz w:val="28"/>
          <w:szCs w:val="28"/>
          <w:rtl/>
          <w14:ligatures w14:val="none"/>
        </w:rPr>
        <w:t xml:space="preserve"> )  </w:t>
      </w:r>
      <w:bookmarkEnd w:id="18"/>
      <w:r w:rsidRPr="00AD33C9">
        <w:rPr>
          <w:rFonts w:ascii="Sakkal Majalla" w:eastAsia="Calibri" w:hAnsi="Sakkal Majalla" w:cs="Sakkal Majalla"/>
          <w:kern w:val="0"/>
          <w:sz w:val="28"/>
          <w:szCs w:val="28"/>
          <w:rtl/>
          <w14:ligatures w14:val="none"/>
        </w:rPr>
        <w:t>للاعتمادية على رضا العملاء بأبعادها مجمعة في شركات النقل العام دراسة تطبيقية على شركة سابتكو ألسا للنقل بالمملكة العربية السعودية.</w:t>
      </w:r>
    </w:p>
    <w:p w14:paraId="726F7C97" w14:textId="77777777" w:rsidR="005D0DF5" w:rsidRPr="00AD33C9" w:rsidRDefault="005D0DF5" w:rsidP="005D0DF5">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9" w:name="_Hlk171785665"/>
      <w:r w:rsidRPr="00AD33C9">
        <w:rPr>
          <w:rFonts w:ascii="Sakkal Majalla" w:eastAsia="Calibri" w:hAnsi="Sakkal Majalla" w:cs="Sakkal Majalla"/>
          <w:b/>
          <w:bCs/>
          <w:kern w:val="0"/>
          <w:sz w:val="28"/>
          <w:szCs w:val="28"/>
          <w:rtl/>
          <w14:ligatures w14:val="none"/>
        </w:rPr>
        <w:t>الفرضية الفرعية الثالثة</w:t>
      </w:r>
      <w:r w:rsidRPr="00AD33C9">
        <w:rPr>
          <w:rFonts w:ascii="Sakkal Majalla" w:eastAsia="Calibri" w:hAnsi="Sakkal Majalla" w:cs="Sakkal Majalla"/>
          <w:kern w:val="0"/>
          <w:sz w:val="28"/>
          <w:szCs w:val="28"/>
          <w:rtl/>
          <w14:ligatures w14:val="none"/>
        </w:rPr>
        <w:t>: لا يوجد أثر ذو دلالة إحصائية عند مستوى دلالة ( 0.05≥</w:t>
      </w:r>
      <w:r w:rsidRPr="00AD33C9">
        <w:rPr>
          <w:rFonts w:ascii="Sakkal Majalla" w:eastAsia="Calibri" w:hAnsi="Sakkal Majalla" w:cs="Sakkal Majalla"/>
          <w:kern w:val="0"/>
          <w:sz w:val="28"/>
          <w:szCs w:val="28"/>
          <w14:ligatures w14:val="none"/>
        </w:rPr>
        <w:t>a</w:t>
      </w:r>
      <w:r w:rsidRPr="00AD33C9">
        <w:rPr>
          <w:rFonts w:ascii="Sakkal Majalla" w:eastAsia="Calibri" w:hAnsi="Sakkal Majalla" w:cs="Sakkal Majalla"/>
          <w:kern w:val="0"/>
          <w:sz w:val="28"/>
          <w:szCs w:val="28"/>
          <w:rtl/>
          <w14:ligatures w14:val="none"/>
        </w:rPr>
        <w:t xml:space="preserve"> )  للأمان على رضا العملاء بأبعادها مجمعة في شركات النقل العام دراسة تطبيقية على شركة سابتكو ألسا للنقل بالمملكة العربية السعودية.</w:t>
      </w:r>
      <w:bookmarkEnd w:id="19"/>
    </w:p>
    <w:p w14:paraId="3A0BAF15" w14:textId="77777777" w:rsidR="005D0DF5" w:rsidRPr="00AD33C9" w:rsidRDefault="005D0DF5" w:rsidP="005D0DF5">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AD33C9">
        <w:rPr>
          <w:rFonts w:ascii="Sakkal Majalla" w:eastAsia="Calibri" w:hAnsi="Sakkal Majalla" w:cs="Sakkal Majalla"/>
          <w:b/>
          <w:bCs/>
          <w:kern w:val="0"/>
          <w:sz w:val="28"/>
          <w:szCs w:val="28"/>
          <w:rtl/>
          <w14:ligatures w14:val="none"/>
        </w:rPr>
        <w:t>الفرضية الفرعية الرابعة</w:t>
      </w:r>
      <w:r w:rsidRPr="00AD33C9">
        <w:rPr>
          <w:rFonts w:ascii="Sakkal Majalla" w:eastAsia="Calibri" w:hAnsi="Sakkal Majalla" w:cs="Sakkal Majalla"/>
          <w:kern w:val="0"/>
          <w:sz w:val="28"/>
          <w:szCs w:val="28"/>
          <w:rtl/>
          <w14:ligatures w14:val="none"/>
        </w:rPr>
        <w:t>: لا يوجد أثر ذو دلالة إحصائية عند مستوى دلالة ( 0.05≥</w:t>
      </w:r>
      <w:r w:rsidRPr="00AD33C9">
        <w:rPr>
          <w:rFonts w:ascii="Sakkal Majalla" w:eastAsia="Calibri" w:hAnsi="Sakkal Majalla" w:cs="Sakkal Majalla"/>
          <w:kern w:val="0"/>
          <w:sz w:val="28"/>
          <w:szCs w:val="28"/>
          <w14:ligatures w14:val="none"/>
        </w:rPr>
        <w:t>a</w:t>
      </w:r>
      <w:r w:rsidRPr="00AD33C9">
        <w:rPr>
          <w:rFonts w:ascii="Sakkal Majalla" w:eastAsia="Calibri" w:hAnsi="Sakkal Majalla" w:cs="Sakkal Majalla"/>
          <w:kern w:val="0"/>
          <w:sz w:val="28"/>
          <w:szCs w:val="28"/>
          <w:rtl/>
          <w14:ligatures w14:val="none"/>
        </w:rPr>
        <w:t xml:space="preserve"> )  للاستجابة السريعة على رضا العملاء بأبعادها مجمعة في شركات النقل العام دراسة تطبيقية على شركة سابتكو ألسا للنقل بالمملكة العربية السعودية.</w:t>
      </w:r>
    </w:p>
    <w:p w14:paraId="6D4886C7" w14:textId="77777777" w:rsidR="005D0DF5" w:rsidRDefault="005D0DF5" w:rsidP="005D0DF5">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JO"/>
          <w14:ligatures w14:val="none"/>
        </w:rPr>
      </w:pPr>
    </w:p>
    <w:p w14:paraId="12676B72" w14:textId="77777777" w:rsidR="005D0DF5" w:rsidRPr="00571271" w:rsidRDefault="005D0DF5" w:rsidP="005D0DF5">
      <w:pPr>
        <w:spacing w:before="100" w:beforeAutospacing="1" w:after="100" w:afterAutospacing="1" w:line="360" w:lineRule="auto"/>
        <w:ind w:hanging="2"/>
        <w:jc w:val="both"/>
        <w:outlineLvl w:val="1"/>
        <w:rPr>
          <w:rFonts w:ascii="Sakkal Majalla" w:eastAsia="Times New Roman" w:hAnsi="Sakkal Majalla" w:cs="Sakkal Majalla"/>
          <w:b/>
          <w:bCs/>
          <w:kern w:val="0"/>
          <w:sz w:val="36"/>
          <w:szCs w:val="36"/>
          <w:rtl/>
          <w:lang w:bidi="ar-JO"/>
          <w14:ligatures w14:val="none"/>
        </w:rPr>
      </w:pPr>
      <w:bookmarkStart w:id="20" w:name="_Toc180336211"/>
      <w:r w:rsidRPr="00571271">
        <w:rPr>
          <w:rFonts w:ascii="Sakkal Majalla" w:eastAsia="Times New Roman" w:hAnsi="Sakkal Majalla" w:cs="Sakkal Majalla"/>
          <w:b/>
          <w:bCs/>
          <w:kern w:val="0"/>
          <w:sz w:val="36"/>
          <w:szCs w:val="36"/>
          <w:rtl/>
          <w:lang w:bidi="ar-JO"/>
          <w14:ligatures w14:val="none"/>
        </w:rPr>
        <w:t>6.1 نموذج الدراسة</w:t>
      </w:r>
      <w:bookmarkEnd w:id="20"/>
    </w:p>
    <w:p w14:paraId="24919E4D" w14:textId="77777777" w:rsidR="005D0DF5" w:rsidRPr="00AD33C9" w:rsidRDefault="005D0DF5" w:rsidP="005D0DF5">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14:ligatures w14:val="none"/>
        </w:rPr>
      </w:pPr>
      <w:r w:rsidRPr="00AD33C9">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21" w:name="_Hlk171780491"/>
      <w:r w:rsidRPr="00AD33C9">
        <w:rPr>
          <w:rFonts w:ascii="Sakkal Majalla" w:eastAsia="Times New Roman" w:hAnsi="Sakkal Majalla" w:cs="Sakkal Majalla"/>
          <w:kern w:val="0"/>
          <w:sz w:val="28"/>
          <w:szCs w:val="28"/>
          <w:rtl/>
          <w:lang w:bidi="ar-JO"/>
          <w14:ligatures w14:val="none"/>
        </w:rPr>
        <w:t>أثر جودة الخدمة بأبعادها (الملموسية – الاعتمادية – الأمان – الاستجابة السريعة) على رضا العملاء بأبعادها مجمعة في شركات النقل العام دراسة تطبيقية على شركة سابتكو ألسا للنقل بالمملكة العربية السعودية.</w:t>
      </w:r>
      <w:bookmarkEnd w:id="21"/>
      <w:r w:rsidRPr="00AD33C9">
        <w:rPr>
          <w:rFonts w:ascii="Sakkal Majalla" w:eastAsia="Times New Roman" w:hAnsi="Sakkal Majalla" w:cs="Sakkal Majalla"/>
          <w:kern w:val="0"/>
          <w:sz w:val="28"/>
          <w:szCs w:val="28"/>
          <w:rtl/>
          <w:lang w:bidi="ar-JO"/>
          <w14:ligatures w14:val="none"/>
        </w:rPr>
        <w:t xml:space="preserve"> ويتضمن المتغيرات التالية</w:t>
      </w:r>
      <w:r w:rsidRPr="00AD33C9">
        <w:rPr>
          <w:rFonts w:ascii="Sakkal Majalla" w:eastAsia="Times New Roman" w:hAnsi="Sakkal Majalla" w:cs="Sakkal Majalla"/>
          <w:kern w:val="0"/>
          <w:sz w:val="28"/>
          <w:szCs w:val="28"/>
          <w:lang w:bidi="ar-JO"/>
          <w14:ligatures w14:val="none"/>
        </w:rPr>
        <w:t>:</w:t>
      </w:r>
      <w:r w:rsidRPr="00AD33C9">
        <w:rPr>
          <w:rFonts w:ascii="Sakkal Majalla" w:eastAsia="Calibri" w:hAnsi="Sakkal Majalla" w:cs="Sakkal Majalla"/>
          <w:kern w:val="0"/>
          <w:sz w:val="28"/>
          <w:rtl/>
          <w14:ligatures w14:val="none"/>
        </w:rPr>
        <w:t xml:space="preserve"> </w:t>
      </w:r>
    </w:p>
    <w:p w14:paraId="0172B80F" w14:textId="77777777" w:rsidR="005D0DF5" w:rsidRPr="00AD33C9" w:rsidRDefault="005D0DF5" w:rsidP="005D0DF5">
      <w:pPr>
        <w:numPr>
          <w:ilvl w:val="0"/>
          <w:numId w:val="4"/>
        </w:numPr>
        <w:spacing w:before="100" w:beforeAutospacing="1" w:after="100" w:afterAutospacing="1" w:line="360" w:lineRule="auto"/>
        <w:ind w:left="423"/>
        <w:jc w:val="both"/>
        <w:rPr>
          <w:rFonts w:ascii="Sakkal Majalla" w:eastAsia="Calibri" w:hAnsi="Sakkal Majalla" w:cs="Sakkal Majalla"/>
          <w:kern w:val="0"/>
          <w:sz w:val="16"/>
          <w:szCs w:val="16"/>
          <w14:ligatures w14:val="none"/>
        </w:rPr>
      </w:pPr>
      <w:r w:rsidRPr="00AD33C9">
        <w:rPr>
          <w:rFonts w:ascii="Sakkal Majalla" w:eastAsia="Calibri" w:hAnsi="Sakkal Majalla" w:cs="Sakkal Majalla"/>
          <w:b/>
          <w:bCs/>
          <w:kern w:val="0"/>
          <w:sz w:val="28"/>
          <w:szCs w:val="28"/>
          <w:rtl/>
          <w14:ligatures w14:val="none"/>
        </w:rPr>
        <w:t>المتغير المستقل</w:t>
      </w:r>
      <w:r w:rsidRPr="00AD33C9">
        <w:rPr>
          <w:rFonts w:ascii="Sakkal Majalla" w:eastAsia="Calibri" w:hAnsi="Sakkal Majalla" w:cs="Sakkal Majalla"/>
          <w:kern w:val="0"/>
          <w:sz w:val="28"/>
          <w:szCs w:val="28"/>
          <w:rtl/>
          <w14:ligatures w14:val="none"/>
        </w:rPr>
        <w:t>: أثر جودة الخدمة بأبعادها (الملموسية – الاعتمادية – الأمان – الاستجابة السريعة).</w:t>
      </w:r>
    </w:p>
    <w:p w14:paraId="290BC0E3" w14:textId="77777777" w:rsidR="005D0DF5" w:rsidRPr="00AD33C9" w:rsidRDefault="005D0DF5" w:rsidP="005D0DF5">
      <w:pPr>
        <w:numPr>
          <w:ilvl w:val="0"/>
          <w:numId w:val="4"/>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AD33C9">
        <w:rPr>
          <w:rFonts w:ascii="Sakkal Majalla" w:eastAsia="Calibri" w:hAnsi="Sakkal Majalla" w:cs="Sakkal Majalla"/>
          <w:b/>
          <w:bCs/>
          <w:kern w:val="0"/>
          <w:sz w:val="28"/>
          <w:szCs w:val="28"/>
          <w:rtl/>
          <w14:ligatures w14:val="none"/>
        </w:rPr>
        <w:t>المتغير التابع:</w:t>
      </w:r>
      <w:r w:rsidRPr="00AD33C9">
        <w:rPr>
          <w:rFonts w:ascii="Sakkal Majalla" w:eastAsia="Times New Roman" w:hAnsi="Sakkal Majalla" w:cs="Sakkal Majalla"/>
          <w:kern w:val="0"/>
          <w:sz w:val="28"/>
          <w:szCs w:val="28"/>
          <w:rtl/>
          <w:lang w:bidi="ar-JO"/>
          <w14:ligatures w14:val="none"/>
        </w:rPr>
        <w:t xml:space="preserve"> رضا العملاء بأبعادها مجمعة.</w:t>
      </w:r>
    </w:p>
    <w:p w14:paraId="42F3891A" w14:textId="77777777" w:rsidR="005D0DF5" w:rsidRPr="00AD33C9" w:rsidRDefault="005D0DF5" w:rsidP="005D0DF5">
      <w:pPr>
        <w:spacing w:before="100" w:beforeAutospacing="1" w:after="100" w:afterAutospacing="1" w:line="360" w:lineRule="auto"/>
        <w:ind w:left="-2"/>
        <w:jc w:val="center"/>
        <w:rPr>
          <w:rFonts w:ascii="Sakkal Majalla" w:eastAsia="Calibri" w:hAnsi="Sakkal Majalla" w:cs="Sakkal Majalla"/>
          <w:b/>
          <w:bCs/>
          <w:kern w:val="0"/>
          <w:sz w:val="28"/>
          <w:szCs w:val="28"/>
          <w:rtl/>
          <w14:ligatures w14:val="none"/>
        </w:rPr>
      </w:pPr>
      <w:r w:rsidRPr="00AD33C9">
        <w:rPr>
          <w:rFonts w:ascii="Sakkal Majalla" w:eastAsia="Calibri" w:hAnsi="Sakkal Majalla" w:cs="Sakkal Majalla"/>
          <w:b/>
          <w:bCs/>
          <w:noProof/>
          <w:kern w:val="0"/>
          <w:sz w:val="28"/>
          <w:szCs w:val="28"/>
          <w:rtl/>
        </w:rPr>
        <mc:AlternateContent>
          <mc:Choice Requires="wpg">
            <w:drawing>
              <wp:anchor distT="0" distB="0" distL="114300" distR="114300" simplePos="0" relativeHeight="251661312" behindDoc="0" locked="0" layoutInCell="1" allowOverlap="1" wp14:anchorId="58439B64" wp14:editId="34AD3B7F">
                <wp:simplePos x="0" y="0"/>
                <wp:positionH relativeFrom="margin">
                  <wp:align>right</wp:align>
                </wp:positionH>
                <wp:positionV relativeFrom="paragraph">
                  <wp:posOffset>509905</wp:posOffset>
                </wp:positionV>
                <wp:extent cx="4615815" cy="2712720"/>
                <wp:effectExtent l="0" t="0" r="13335" b="11430"/>
                <wp:wrapNone/>
                <wp:docPr id="1743898299" name="Group 24"/>
                <wp:cNvGraphicFramePr/>
                <a:graphic xmlns:a="http://schemas.openxmlformats.org/drawingml/2006/main">
                  <a:graphicData uri="http://schemas.microsoft.com/office/word/2010/wordprocessingGroup">
                    <wpg:wgp>
                      <wpg:cNvGrpSpPr/>
                      <wpg:grpSpPr>
                        <a:xfrm>
                          <a:off x="0" y="0"/>
                          <a:ext cx="4615815" cy="2712720"/>
                          <a:chOff x="1022985" y="-259079"/>
                          <a:chExt cx="4615815" cy="2712720"/>
                        </a:xfrm>
                      </wpg:grpSpPr>
                      <wps:wsp>
                        <wps:cNvPr id="1591828549" name="Rectangle: Rounded Corners 21"/>
                        <wps:cNvSpPr/>
                        <wps:spPr>
                          <a:xfrm>
                            <a:off x="1091565" y="-165734"/>
                            <a:ext cx="1943100" cy="1266824"/>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1921000" name="Text Box 22"/>
                        <wps:cNvSpPr txBox="1"/>
                        <wps:spPr>
                          <a:xfrm>
                            <a:off x="1022985" y="-28575"/>
                            <a:ext cx="2114550" cy="1162050"/>
                          </a:xfrm>
                          <a:prstGeom prst="rect">
                            <a:avLst/>
                          </a:prstGeom>
                          <a:noFill/>
                          <a:ln w="6350">
                            <a:noFill/>
                          </a:ln>
                        </wps:spPr>
                        <wps:txbx>
                          <w:txbxContent>
                            <w:p w14:paraId="2BFD5A75" w14:textId="77777777" w:rsidR="005D0DF5" w:rsidRPr="00234450" w:rsidRDefault="005D0DF5" w:rsidP="005D0DF5">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المستقل</w:t>
                              </w:r>
                            </w:p>
                            <w:p w14:paraId="3183F1F4" w14:textId="77777777" w:rsidR="005D0DF5" w:rsidRPr="00642229" w:rsidRDefault="005D0DF5" w:rsidP="005D0DF5">
                              <w:pPr>
                                <w:jc w:val="center"/>
                                <w:rPr>
                                  <w:rFonts w:ascii="Sakkal Majalla" w:hAnsi="Sakkal Majalla" w:cs="Sakkal Majalla"/>
                                  <w:b/>
                                  <w:bCs/>
                                  <w:sz w:val="32"/>
                                  <w:szCs w:val="32"/>
                                  <w:u w:val="single"/>
                                  <w:lang w:bidi="ar-EG"/>
                                </w:rPr>
                              </w:pPr>
                              <w:r w:rsidRPr="00BB1A79">
                                <w:rPr>
                                  <w:rFonts w:ascii="Sakkal Majalla" w:hAnsi="Sakkal Majalla" w:cs="Sakkal Majalla"/>
                                  <w:b/>
                                  <w:bCs/>
                                  <w:sz w:val="32"/>
                                  <w:szCs w:val="32"/>
                                  <w:u w:val="single"/>
                                  <w:rtl/>
                                  <w:lang w:bidi="ar-EG"/>
                                </w:rPr>
                                <w:t>رضا العملاء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0726787" name="Rectangle: Rounded Corners 21"/>
                        <wps:cNvSpPr/>
                        <wps:spPr>
                          <a:xfrm>
                            <a:off x="3263265" y="-259079"/>
                            <a:ext cx="2375535" cy="2712720"/>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539823" name="Text Box 22"/>
                        <wps:cNvSpPr txBox="1"/>
                        <wps:spPr>
                          <a:xfrm>
                            <a:off x="3263265" y="-142875"/>
                            <a:ext cx="2221230" cy="2314575"/>
                          </a:xfrm>
                          <a:prstGeom prst="rect">
                            <a:avLst/>
                          </a:prstGeom>
                          <a:noFill/>
                          <a:ln w="6350">
                            <a:noFill/>
                          </a:ln>
                        </wps:spPr>
                        <wps:txbx>
                          <w:txbxContent>
                            <w:p w14:paraId="66F5A227" w14:textId="77777777" w:rsidR="005D0DF5" w:rsidRPr="00234450" w:rsidRDefault="005D0DF5" w:rsidP="005D0DF5">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التابع</w:t>
                              </w:r>
                            </w:p>
                            <w:p w14:paraId="785A943F" w14:textId="77777777" w:rsidR="005D0DF5" w:rsidRPr="002766BC" w:rsidRDefault="005D0DF5" w:rsidP="005D0DF5">
                              <w:pPr>
                                <w:jc w:val="center"/>
                                <w:rPr>
                                  <w:rFonts w:ascii="Sakkal Majalla" w:hAnsi="Sakkal Majalla" w:cs="Sakkal Majalla"/>
                                  <w:b/>
                                  <w:bCs/>
                                  <w:sz w:val="32"/>
                                  <w:szCs w:val="32"/>
                                  <w:u w:val="single"/>
                                  <w:lang w:bidi="ar-EG"/>
                                </w:rPr>
                              </w:pPr>
                              <w:r w:rsidRPr="00BB1A79">
                                <w:rPr>
                                  <w:rFonts w:ascii="Sakkal Majalla" w:hAnsi="Sakkal Majalla" w:cs="Sakkal Majalla"/>
                                  <w:b/>
                                  <w:bCs/>
                                  <w:sz w:val="32"/>
                                  <w:szCs w:val="32"/>
                                  <w:u w:val="single"/>
                                  <w:rtl/>
                                  <w:lang w:bidi="ar-EG"/>
                                </w:rPr>
                                <w:t>جودة الخدمة</w:t>
                              </w:r>
                            </w:p>
                            <w:p w14:paraId="45F62C2C" w14:textId="77777777" w:rsidR="005D0DF5" w:rsidRDefault="005D0DF5" w:rsidP="005D0DF5">
                              <w:pPr>
                                <w:pStyle w:val="a3"/>
                                <w:numPr>
                                  <w:ilvl w:val="0"/>
                                  <w:numId w:val="8"/>
                                </w:numPr>
                                <w:jc w:val="center"/>
                                <w:rPr>
                                  <w:rFonts w:ascii="Sakkal Majalla" w:hAnsi="Sakkal Majalla" w:cs="Sakkal Majalla"/>
                                  <w:sz w:val="32"/>
                                  <w:szCs w:val="32"/>
                                  <w:lang w:bidi="ar-EG"/>
                                </w:rPr>
                              </w:pPr>
                              <w:r w:rsidRPr="00BB1A79">
                                <w:rPr>
                                  <w:rFonts w:ascii="Sakkal Majalla" w:hAnsi="Sakkal Majalla" w:cs="Sakkal Majalla"/>
                                  <w:sz w:val="32"/>
                                  <w:szCs w:val="32"/>
                                  <w:rtl/>
                                  <w:lang w:bidi="ar-EG"/>
                                </w:rPr>
                                <w:t>الملموسية</w:t>
                              </w:r>
                            </w:p>
                            <w:p w14:paraId="1009746C" w14:textId="77777777" w:rsidR="005D0DF5" w:rsidRDefault="005D0DF5" w:rsidP="005D0DF5">
                              <w:pPr>
                                <w:pStyle w:val="a3"/>
                                <w:numPr>
                                  <w:ilvl w:val="0"/>
                                  <w:numId w:val="8"/>
                                </w:numPr>
                                <w:jc w:val="center"/>
                                <w:rPr>
                                  <w:rFonts w:ascii="Sakkal Majalla" w:hAnsi="Sakkal Majalla" w:cs="Sakkal Majalla"/>
                                  <w:sz w:val="32"/>
                                  <w:szCs w:val="32"/>
                                  <w:lang w:bidi="ar-EG"/>
                                </w:rPr>
                              </w:pPr>
                              <w:r w:rsidRPr="00BB1A79">
                                <w:rPr>
                                  <w:rFonts w:ascii="Sakkal Majalla" w:hAnsi="Sakkal Majalla" w:cs="Sakkal Majalla"/>
                                  <w:sz w:val="32"/>
                                  <w:szCs w:val="32"/>
                                  <w:rtl/>
                                  <w:lang w:bidi="ar-EG"/>
                                </w:rPr>
                                <w:t>الاعتمادية</w:t>
                              </w:r>
                            </w:p>
                            <w:p w14:paraId="55C3FDF1" w14:textId="77777777" w:rsidR="005D0DF5" w:rsidRDefault="005D0DF5" w:rsidP="005D0DF5">
                              <w:pPr>
                                <w:pStyle w:val="a3"/>
                                <w:numPr>
                                  <w:ilvl w:val="0"/>
                                  <w:numId w:val="8"/>
                                </w:numPr>
                                <w:jc w:val="center"/>
                                <w:rPr>
                                  <w:rFonts w:ascii="Sakkal Majalla" w:hAnsi="Sakkal Majalla" w:cs="Sakkal Majalla"/>
                                  <w:sz w:val="32"/>
                                  <w:szCs w:val="32"/>
                                  <w:lang w:bidi="ar-EG"/>
                                </w:rPr>
                              </w:pPr>
                              <w:r w:rsidRPr="00BB1A79">
                                <w:rPr>
                                  <w:rFonts w:ascii="Sakkal Majalla" w:hAnsi="Sakkal Majalla" w:cs="Sakkal Majalla"/>
                                  <w:sz w:val="32"/>
                                  <w:szCs w:val="32"/>
                                  <w:rtl/>
                                  <w:lang w:bidi="ar-EG"/>
                                </w:rPr>
                                <w:t>الأمان</w:t>
                              </w:r>
                            </w:p>
                            <w:p w14:paraId="5AF1F4EB" w14:textId="77777777" w:rsidR="005D0DF5" w:rsidRPr="00234450" w:rsidRDefault="005D0DF5" w:rsidP="005D0DF5">
                              <w:pPr>
                                <w:pStyle w:val="a3"/>
                                <w:numPr>
                                  <w:ilvl w:val="0"/>
                                  <w:numId w:val="8"/>
                                </w:numPr>
                                <w:jc w:val="center"/>
                                <w:rPr>
                                  <w:rFonts w:ascii="Sakkal Majalla" w:hAnsi="Sakkal Majalla" w:cs="Sakkal Majalla"/>
                                  <w:sz w:val="32"/>
                                  <w:szCs w:val="32"/>
                                  <w:lang w:bidi="ar-EG"/>
                                </w:rPr>
                              </w:pPr>
                              <w:r w:rsidRPr="00BB1A79">
                                <w:rPr>
                                  <w:rFonts w:ascii="Sakkal Majalla" w:hAnsi="Sakkal Majalla" w:cs="Sakkal Majalla"/>
                                  <w:sz w:val="32"/>
                                  <w:szCs w:val="32"/>
                                  <w:rtl/>
                                  <w:lang w:bidi="ar-EG"/>
                                </w:rPr>
                                <w:t>الاستجابة السريعة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80262B" id="Group 24" o:spid="_x0000_s1026" style="position:absolute;left:0;text-align:left;margin-left:312.25pt;margin-top:40.15pt;width:363.45pt;height:213.6pt;z-index:251661312;mso-position-horizontal:right;mso-position-horizontal-relative:margin;mso-width-relative:margin;mso-height-relative:margin" coordorigin="10229,-2590" coordsize="46158,2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">
                <v:roundrect id="Rectangle: Rounded Corners 21" o:spid="_x0000_s1027" style="position:absolute;left:10915;top:-1657;width:19431;height:1266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Zeb8wA&#10;AADjAAAADwAAAGRycy9kb3ducmV2LnhtbERPS08CMRC+m/AfmiHxYqQLEbKsFOIjKhcSRZR4G7fj&#10;duN2umkLLP56amLicb73zBadbcSefKgdKxgOMhDEpdM1Vwo2rw+XOYgQkTU2jknBkQIs5r2zGRba&#10;HfiF9utYiRTCoUAFJsa2kDKUhiyGgWuJE/flvMWYTl9J7fGQwm0jR1k2kRZrTg0GW7ozVH6vd1aB&#10;3rytno4Xu/vnx+zW/Hxs/ftq+6nUeb+7uQYRqYv/4j/3Uqf54+kwH+Xjqyn8/pQAkPMT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tKZeb8wAAADjAAAADwAAAAAAAAAAAAAAAACY&#10;AgAAZHJzL2Rvd25yZXYueG1sUEsFBgAAAAAEAAQA9QAAAJEDAAAAAA==&#10;" fillcolor="white [3201]" strokecolor="#ed7d31 [3205]" strokeweight="1pt">
                  <v:stroke joinstyle="miter"/>
                </v:roundrect>
                <v:shapetype id="_x0000_t202" coordsize="21600,21600" o:spt="202" path="m,l,21600r21600,l21600,xe">
                  <v:stroke joinstyle="miter"/>
                  <v:path gradientshapeok="t" o:connecttype="rect"/>
                </v:shapetype>
                <v:shape id="Text Box 22" o:spid="_x0000_s1028" type="#_x0000_t202" style="position:absolute;left:10229;top:-285;width:21146;height:11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3HJMoA&#10;AADjAAAADwAAAGRycy9kb3ducmV2LnhtbESPT2vCMBjG74N9h/AOvM2kAYfrjCIFmcg86Lzs9q55&#10;bcuaN10Tte7TLwfB48Pzj99sMbhWnKkPjWcD2ViBIC69bbgycPhcPU9BhIhssfVMBq4UYDF/fJhh&#10;bv2Fd3Tex0qkEQ45Gqhj7HIpQ1mTwzD2HXHyjr53GJPsK2l7vKRx10qt1It02HB6qLGjoqbyZ39y&#10;BjbFaou7b+2mf23x/nFcdr+Hr4kxo6dh+QYi0hDv4Vt7bQ1opbNXnSmVKBJT4gE5/w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CTdxyTKAAAA4wAAAA8AAAAAAAAAAAAAAAAAmAIA&#10;AGRycy9kb3ducmV2LnhtbFBLBQYAAAAABAAEAPUAAACPAwAAAAA=&#10;" filled="f" stroked="f" strokeweight=".5pt">
                  <v:textbox>
                    <w:txbxContent>
                      <w:p w:rsidR="005D0DF5" w:rsidRPr="00234450" w:rsidRDefault="005D0DF5" w:rsidP="005D0DF5">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المستقل</w:t>
                        </w:r>
                      </w:p>
                      <w:p w:rsidR="005D0DF5" w:rsidRPr="00642229" w:rsidRDefault="005D0DF5" w:rsidP="005D0DF5">
                        <w:pPr>
                          <w:jc w:val="center"/>
                          <w:rPr>
                            <w:rFonts w:ascii="Sakkal Majalla" w:hAnsi="Sakkal Majalla" w:cs="Sakkal Majalla"/>
                            <w:b/>
                            <w:bCs/>
                            <w:sz w:val="32"/>
                            <w:szCs w:val="32"/>
                            <w:u w:val="single"/>
                            <w:lang w:bidi="ar-EG"/>
                          </w:rPr>
                        </w:pPr>
                        <w:r w:rsidRPr="00BB1A79">
                          <w:rPr>
                            <w:rFonts w:ascii="Sakkal Majalla" w:hAnsi="Sakkal Majalla" w:cs="Sakkal Majalla"/>
                            <w:b/>
                            <w:bCs/>
                            <w:sz w:val="32"/>
                            <w:szCs w:val="32"/>
                            <w:u w:val="single"/>
                            <w:rtl/>
                            <w:lang w:bidi="ar-EG"/>
                          </w:rPr>
                          <w:t>رضا العملاء</w:t>
                        </w:r>
                      </w:p>
                    </w:txbxContent>
                  </v:textbox>
                </v:shape>
                <v:roundrect id="Rectangle: Rounded Corners 21" o:spid="_x0000_s1029" style="position:absolute;left:32632;top:-2590;width:23756;height:2712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790csA&#10;AADjAAAADwAAAGRycy9kb3ducmV2LnhtbERPS0sDMRC+C/6HMIIXsUn30C1r0+IDH5dCrdXibdyM&#10;m8XNZEnSduuvN4Lgcb73zBaD68SeQmw9axiPFAji2puWGw2bl/vLKYiYkA12nknDkSIs5qcnM6yM&#10;P/Az7depETmEY4UabEp9JWWsLTmMI98TZ+7TB4cpn6GRJuAhh7tOFkpNpMOWc4PFnm4t1V/rndNg&#10;Nq/Lx+PF7m71oG7s9/s2vC23H1qfnw3XVyASDelf/Od+Mnl+MVZlMSmnJfz+lAGQ8x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rLv3RywAAAOMAAAAPAAAAAAAAAAAAAAAAAJgC&#10;AABkcnMvZG93bnJldi54bWxQSwUGAAAAAAQABAD1AAAAkAMAAAAA&#10;" fillcolor="white [3201]" strokecolor="#ed7d31 [3205]" strokeweight="1pt">
                  <v:stroke joinstyle="miter"/>
                </v:roundrect>
                <v:shape id="Text Box 22" o:spid="_x0000_s1030" type="#_x0000_t202" style="position:absolute;left:32632;top:-1428;width:22212;height:23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Zrb8gA&#10;AADiAAAADwAAAGRycy9kb3ducmV2LnhtbERPy2rCQBTdF/yH4Qru6sSIEqOjSEBaSrvwsXF3zVyT&#10;YOZOmhk17dd3CoLLw3kvVp2pxY1aV1lWMBpGIIhzqysuFBz2m9cEhPPIGmvLpOCHHKyWvZcFptre&#10;eUu3nS9ECGGXooLS+yaV0uUlGXRD2xAH7mxbgz7AtpC6xXsIN7WMo2gqDVYcGkpsKCspv+yuRsFH&#10;tvnC7Sk2yW+dvX2e18334ThRatDv1nMQnjr/FD/c7zrMn84m41kSj+H/UsA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ZmtvyAAAAOIAAAAPAAAAAAAAAAAAAAAAAJgCAABk&#10;cnMvZG93bnJldi54bWxQSwUGAAAAAAQABAD1AAAAjQMAAAAA&#10;" filled="f" stroked="f" strokeweight=".5pt">
                  <v:textbox>
                    <w:txbxContent>
                      <w:p w:rsidR="005D0DF5" w:rsidRPr="00234450" w:rsidRDefault="005D0DF5" w:rsidP="005D0DF5">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التابع</w:t>
                        </w:r>
                      </w:p>
                      <w:p w:rsidR="005D0DF5" w:rsidRPr="002766BC" w:rsidRDefault="005D0DF5" w:rsidP="005D0DF5">
                        <w:pPr>
                          <w:jc w:val="center"/>
                          <w:rPr>
                            <w:rFonts w:ascii="Sakkal Majalla" w:hAnsi="Sakkal Majalla" w:cs="Sakkal Majalla"/>
                            <w:b/>
                            <w:bCs/>
                            <w:sz w:val="32"/>
                            <w:szCs w:val="32"/>
                            <w:u w:val="single"/>
                            <w:lang w:bidi="ar-EG"/>
                          </w:rPr>
                        </w:pPr>
                        <w:r w:rsidRPr="00BB1A79">
                          <w:rPr>
                            <w:rFonts w:ascii="Sakkal Majalla" w:hAnsi="Sakkal Majalla" w:cs="Sakkal Majalla"/>
                            <w:b/>
                            <w:bCs/>
                            <w:sz w:val="32"/>
                            <w:szCs w:val="32"/>
                            <w:u w:val="single"/>
                            <w:rtl/>
                            <w:lang w:bidi="ar-EG"/>
                          </w:rPr>
                          <w:t>جودة الخدمة</w:t>
                        </w:r>
                      </w:p>
                      <w:p w:rsidR="005D0DF5" w:rsidRDefault="005D0DF5" w:rsidP="005D0DF5">
                        <w:pPr>
                          <w:pStyle w:val="ListParagraph"/>
                          <w:numPr>
                            <w:ilvl w:val="0"/>
                            <w:numId w:val="8"/>
                          </w:numPr>
                          <w:jc w:val="center"/>
                          <w:rPr>
                            <w:rFonts w:ascii="Sakkal Majalla" w:hAnsi="Sakkal Majalla" w:cs="Sakkal Majalla"/>
                            <w:sz w:val="32"/>
                            <w:szCs w:val="32"/>
                            <w:lang w:bidi="ar-EG"/>
                          </w:rPr>
                        </w:pPr>
                        <w:r w:rsidRPr="00BB1A79">
                          <w:rPr>
                            <w:rFonts w:ascii="Sakkal Majalla" w:hAnsi="Sakkal Majalla" w:cs="Sakkal Majalla"/>
                            <w:sz w:val="32"/>
                            <w:szCs w:val="32"/>
                            <w:rtl/>
                            <w:lang w:bidi="ar-EG"/>
                          </w:rPr>
                          <w:t>الملموسية</w:t>
                        </w:r>
                      </w:p>
                      <w:p w:rsidR="005D0DF5" w:rsidRDefault="005D0DF5" w:rsidP="005D0DF5">
                        <w:pPr>
                          <w:pStyle w:val="ListParagraph"/>
                          <w:numPr>
                            <w:ilvl w:val="0"/>
                            <w:numId w:val="8"/>
                          </w:numPr>
                          <w:jc w:val="center"/>
                          <w:rPr>
                            <w:rFonts w:ascii="Sakkal Majalla" w:hAnsi="Sakkal Majalla" w:cs="Sakkal Majalla"/>
                            <w:sz w:val="32"/>
                            <w:szCs w:val="32"/>
                            <w:lang w:bidi="ar-EG"/>
                          </w:rPr>
                        </w:pPr>
                        <w:r w:rsidRPr="00BB1A79">
                          <w:rPr>
                            <w:rFonts w:ascii="Sakkal Majalla" w:hAnsi="Sakkal Majalla" w:cs="Sakkal Majalla"/>
                            <w:sz w:val="32"/>
                            <w:szCs w:val="32"/>
                            <w:rtl/>
                            <w:lang w:bidi="ar-EG"/>
                          </w:rPr>
                          <w:t>الاعتمادية</w:t>
                        </w:r>
                      </w:p>
                      <w:p w:rsidR="005D0DF5" w:rsidRDefault="005D0DF5" w:rsidP="005D0DF5">
                        <w:pPr>
                          <w:pStyle w:val="ListParagraph"/>
                          <w:numPr>
                            <w:ilvl w:val="0"/>
                            <w:numId w:val="8"/>
                          </w:numPr>
                          <w:jc w:val="center"/>
                          <w:rPr>
                            <w:rFonts w:ascii="Sakkal Majalla" w:hAnsi="Sakkal Majalla" w:cs="Sakkal Majalla"/>
                            <w:sz w:val="32"/>
                            <w:szCs w:val="32"/>
                            <w:lang w:bidi="ar-EG"/>
                          </w:rPr>
                        </w:pPr>
                        <w:r w:rsidRPr="00BB1A79">
                          <w:rPr>
                            <w:rFonts w:ascii="Sakkal Majalla" w:hAnsi="Sakkal Majalla" w:cs="Sakkal Majalla"/>
                            <w:sz w:val="32"/>
                            <w:szCs w:val="32"/>
                            <w:rtl/>
                            <w:lang w:bidi="ar-EG"/>
                          </w:rPr>
                          <w:t>الأمان</w:t>
                        </w:r>
                      </w:p>
                      <w:p w:rsidR="005D0DF5" w:rsidRPr="00234450" w:rsidRDefault="005D0DF5" w:rsidP="005D0DF5">
                        <w:pPr>
                          <w:pStyle w:val="ListParagraph"/>
                          <w:numPr>
                            <w:ilvl w:val="0"/>
                            <w:numId w:val="8"/>
                          </w:numPr>
                          <w:jc w:val="center"/>
                          <w:rPr>
                            <w:rFonts w:ascii="Sakkal Majalla" w:hAnsi="Sakkal Majalla" w:cs="Sakkal Majalla"/>
                            <w:sz w:val="32"/>
                            <w:szCs w:val="32"/>
                            <w:lang w:bidi="ar-EG"/>
                          </w:rPr>
                        </w:pPr>
                        <w:r w:rsidRPr="00BB1A79">
                          <w:rPr>
                            <w:rFonts w:ascii="Sakkal Majalla" w:hAnsi="Sakkal Majalla" w:cs="Sakkal Majalla"/>
                            <w:sz w:val="32"/>
                            <w:szCs w:val="32"/>
                            <w:rtl/>
                            <w:lang w:bidi="ar-EG"/>
                          </w:rPr>
                          <w:t>الاستجابة السريعة</w:t>
                        </w:r>
                      </w:p>
                    </w:txbxContent>
                  </v:textbox>
                </v:shape>
                <w10:wrap anchorx="margin"/>
              </v:group>
            </w:pict>
          </mc:Fallback>
        </mc:AlternateContent>
      </w:r>
      <w:r w:rsidRPr="00AD33C9">
        <w:rPr>
          <w:rFonts w:ascii="Sakkal Majalla" w:eastAsia="Calibri" w:hAnsi="Sakkal Majalla" w:cs="Sakkal Majalla"/>
          <w:b/>
          <w:bCs/>
          <w:kern w:val="0"/>
          <w:sz w:val="28"/>
          <w:szCs w:val="28"/>
          <w:rtl/>
          <w14:ligatures w14:val="none"/>
        </w:rPr>
        <w:t>الشكل رقم (1) متغيرات الدراسة</w:t>
      </w:r>
    </w:p>
    <w:p w14:paraId="13DF781D" w14:textId="77777777" w:rsidR="005D0DF5" w:rsidRPr="00AD33C9" w:rsidRDefault="005D0DF5" w:rsidP="005D0DF5">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7F0F9B3E" w14:textId="77777777" w:rsidR="005D0DF5" w:rsidRPr="00AD33C9" w:rsidRDefault="005D0DF5" w:rsidP="005D0DF5">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14C387E5" w14:textId="77777777" w:rsidR="005D0DF5" w:rsidRPr="00AD33C9" w:rsidRDefault="005D0DF5" w:rsidP="005D0DF5">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2C412519" w14:textId="77777777" w:rsidR="005D0DF5" w:rsidRPr="00AD33C9" w:rsidRDefault="005D0DF5" w:rsidP="005D0DF5">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5A38FFCE" w14:textId="77777777" w:rsidR="005D0DF5" w:rsidRPr="00AD33C9" w:rsidRDefault="005D0DF5" w:rsidP="005D0DF5">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57BA65DD" w14:textId="77777777" w:rsidR="005D0DF5" w:rsidRPr="00AD33C9" w:rsidRDefault="005D0DF5" w:rsidP="005D0DF5">
      <w:pPr>
        <w:spacing w:before="100" w:beforeAutospacing="1" w:after="100" w:afterAutospacing="1" w:line="360" w:lineRule="auto"/>
        <w:jc w:val="center"/>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المصدر :إعداد الباحث</w:t>
      </w:r>
    </w:p>
    <w:p w14:paraId="24E2BBEF" w14:textId="77777777" w:rsidR="005D0DF5" w:rsidRPr="00644E02" w:rsidRDefault="005D0DF5" w:rsidP="005D0DF5">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2" w:name="_Toc180336212"/>
      <w:r w:rsidRPr="00644E02">
        <w:rPr>
          <w:rFonts w:ascii="Sakkal Majalla" w:eastAsia="Calibri" w:hAnsi="Sakkal Majalla" w:cs="Sakkal Majalla"/>
          <w:b/>
          <w:bCs/>
          <w:kern w:val="0"/>
          <w:sz w:val="36"/>
          <w:szCs w:val="36"/>
          <w:rtl/>
          <w14:ligatures w14:val="none"/>
        </w:rPr>
        <w:t>7.1 الدراسات السابقة:</w:t>
      </w:r>
      <w:bookmarkEnd w:id="22"/>
    </w:p>
    <w:p w14:paraId="295081D6" w14:textId="77777777" w:rsidR="005D0DF5" w:rsidRPr="00644E02" w:rsidRDefault="005D0DF5" w:rsidP="005D0DF5">
      <w:pPr>
        <w:pStyle w:val="a3"/>
        <w:numPr>
          <w:ilvl w:val="0"/>
          <w:numId w:val="31"/>
        </w:numPr>
        <w:spacing w:before="100" w:beforeAutospacing="1" w:after="100" w:afterAutospacing="1" w:line="360" w:lineRule="auto"/>
        <w:ind w:left="419" w:hanging="357"/>
        <w:contextualSpacing w:val="0"/>
        <w:jc w:val="both"/>
        <w:outlineLvl w:val="2"/>
        <w:rPr>
          <w:rFonts w:ascii="Sakkal Majalla" w:eastAsia="Calibri" w:hAnsi="Sakkal Majalla" w:cs="Sakkal Majalla"/>
          <w:b/>
          <w:bCs/>
          <w:kern w:val="0"/>
          <w:sz w:val="32"/>
          <w:szCs w:val="32"/>
          <w:rtl/>
          <w14:ligatures w14:val="none"/>
        </w:rPr>
      </w:pPr>
      <w:bookmarkStart w:id="23" w:name="_Toc180336213"/>
      <w:r w:rsidRPr="00644E02">
        <w:rPr>
          <w:rFonts w:ascii="Sakkal Majalla" w:eastAsia="Calibri" w:hAnsi="Sakkal Majalla" w:cs="Sakkal Majalla" w:hint="cs"/>
          <w:b/>
          <w:bCs/>
          <w:kern w:val="0"/>
          <w:sz w:val="32"/>
          <w:szCs w:val="32"/>
          <w:rtl/>
          <w14:ligatures w14:val="none"/>
        </w:rPr>
        <w:t>الدراسات العربية</w:t>
      </w:r>
      <w:bookmarkEnd w:id="23"/>
      <w:r w:rsidRPr="00644E02">
        <w:rPr>
          <w:rFonts w:ascii="Sakkal Majalla" w:eastAsia="Calibri" w:hAnsi="Sakkal Majalla" w:cs="Sakkal Majalla" w:hint="cs"/>
          <w:b/>
          <w:bCs/>
          <w:kern w:val="0"/>
          <w:sz w:val="32"/>
          <w:szCs w:val="32"/>
          <w:rtl/>
          <w14:ligatures w14:val="none"/>
        </w:rPr>
        <w:t xml:space="preserve"> </w:t>
      </w:r>
    </w:p>
    <w:p w14:paraId="1091C98F" w14:textId="77777777" w:rsidR="005D0DF5" w:rsidRPr="00644E02" w:rsidRDefault="005D0DF5" w:rsidP="005D0DF5">
      <w:pPr>
        <w:pStyle w:val="a3"/>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644E02">
        <w:rPr>
          <w:rFonts w:ascii="Sakkal Majalla" w:hAnsi="Sakkal Majalla" w:cs="Sakkal Majalla"/>
          <w:b/>
          <w:bCs/>
          <w:sz w:val="28"/>
          <w:szCs w:val="28"/>
          <w:rtl/>
        </w:rPr>
        <w:t xml:space="preserve">دراسة </w:t>
      </w:r>
      <w:bookmarkStart w:id="24" w:name="_Hlk171675902"/>
      <w:r w:rsidRPr="00644E02">
        <w:rPr>
          <w:rFonts w:ascii="Sakkal Majalla" w:hAnsi="Sakkal Majalla" w:cs="Sakkal Majalla"/>
          <w:b/>
          <w:bCs/>
          <w:sz w:val="28"/>
          <w:szCs w:val="28"/>
          <w:rtl/>
        </w:rPr>
        <w:t>(الحاج، 2019)</w:t>
      </w:r>
      <w:bookmarkEnd w:id="24"/>
      <w:r w:rsidRPr="00644E02">
        <w:rPr>
          <w:rFonts w:ascii="Sakkal Majalla" w:hAnsi="Sakkal Majalla" w:cs="Sakkal Majalla"/>
          <w:b/>
          <w:bCs/>
          <w:sz w:val="28"/>
          <w:szCs w:val="28"/>
          <w:rtl/>
        </w:rPr>
        <w:t xml:space="preserve"> بعنوان:  اعادة هندسة العمليات الادارية "الهندرة" وأثرها على جودة الخدمة: دراسة شركة مطار الخرطوم الولي "الفترة من 2010 إلى 2018"</w:t>
      </w:r>
    </w:p>
    <w:p w14:paraId="43EE2C1F" w14:textId="77777777" w:rsidR="005D0DF5" w:rsidRPr="00AD33C9" w:rsidRDefault="005D0DF5" w:rsidP="005D0DF5">
      <w:pPr>
        <w:spacing w:before="100" w:beforeAutospacing="1" w:after="100" w:afterAutospacing="1" w:line="360" w:lineRule="auto"/>
        <w:ind w:left="-2" w:firstLine="708"/>
        <w:jc w:val="both"/>
        <w:rPr>
          <w:rFonts w:ascii="Sakkal Majalla" w:hAnsi="Sakkal Majalla" w:cs="Sakkal Majalla"/>
          <w:sz w:val="28"/>
          <w:szCs w:val="28"/>
          <w:rtl/>
        </w:rPr>
      </w:pPr>
      <w:r w:rsidRPr="00AD33C9">
        <w:rPr>
          <w:rFonts w:ascii="Sakkal Majalla" w:hAnsi="Sakkal Majalla" w:cs="Sakkal Majalla"/>
          <w:sz w:val="28"/>
          <w:szCs w:val="28"/>
          <w:rtl/>
        </w:rPr>
        <w:t xml:space="preserve">تناولت الدراسة إعادة هندسة العمليات الإدارية وأثرها على جودة الخدمة (دراسة حالة شركة مطار الخرطوم الدولي). تمثلت مشكلة الدراسة في تدني مستوى جودة الخدمة في مطار الخرطوم الدولي مثل صفوف الانتظار، عدم سرعة الإجراءات، كثرة الأخطاء بالعمليات الجوية ومشاكل تتعلق الإدارة العليا وأخرى بالوحدات العاملة بمطار الخرطوم الدولي. هدفت الدراسة إلى التعرف على دور إعادة هندسة العمليات الإدارية في تحسين جودة الخدمة في مطار الخرطوم إضافة إلى تقديم مقترحات تساعد على تطوير تحسين الخدمة بالمطارات السودانية. نبعت أهمية الدراسة في تحقيق طفرات هائلة وفائقة وتغيرات جزرية على مستوي مطار الخرطوم من خلال تحسين الخدمة. تقوم هذه الدراسة على المنهج الوصفي والتحليلي باستخدام طرق جمع البيانات عن طريق الاستبيانات والتحليل الإحصائي لهذه البيانات. الفرضية الرئيسية هي توجد علاقة ذات دلالة إحصائية بين إعادة هندسة العمليات الإدارية وجودة الخدمة. وكانت أهم النتائج التي توصلت إليها الدراسة إثبات صحة جميع فرضيات البحث وهناك اهتمام كبير من قبل الشركة بعملية إعادة هندسة العمليات الإدارية ولديها تفهم بماهية جودة الخدمة. ومن أهم التوصيات طالما أن الموارد المتاحة بالشركة كافية وتفي بمتطلبات إعادة هندسة العمليات الإدارية فإن على الإدارة العليا تطبيق منهج إعادة هندسة العمليات الإدارية والذي بدوره يعمل على التغيير الجزري في العمليات الإدارية التي تؤدي إلى تحسين جودة الخدمة في مطار الخرطوم الدولي.  </w:t>
      </w:r>
    </w:p>
    <w:p w14:paraId="231F6B71" w14:textId="77777777" w:rsidR="005D0DF5" w:rsidRPr="00644E02" w:rsidRDefault="005D0DF5" w:rsidP="005D0DF5">
      <w:pPr>
        <w:pStyle w:val="a3"/>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644E02">
        <w:rPr>
          <w:rFonts w:ascii="Sakkal Majalla" w:hAnsi="Sakkal Majalla" w:cs="Sakkal Majalla"/>
          <w:b/>
          <w:bCs/>
          <w:sz w:val="28"/>
          <w:szCs w:val="28"/>
          <w:rtl/>
        </w:rPr>
        <w:t xml:space="preserve">دراسة (فرحان، 2019) بعنوان:  </w:t>
      </w:r>
      <w:r w:rsidRPr="00644E02">
        <w:rPr>
          <w:rFonts w:ascii="Sakkal Majalla" w:hAnsi="Sakkal Majalla" w:cs="Sakkal Majalla" w:hint="cs"/>
          <w:b/>
          <w:bCs/>
          <w:sz w:val="28"/>
          <w:szCs w:val="28"/>
          <w:rtl/>
        </w:rPr>
        <w:t xml:space="preserve"> </w:t>
      </w:r>
      <w:r w:rsidRPr="00644E02">
        <w:rPr>
          <w:rFonts w:ascii="Sakkal Majalla" w:hAnsi="Sakkal Majalla" w:cs="Sakkal Majalla"/>
          <w:b/>
          <w:bCs/>
          <w:sz w:val="28"/>
          <w:szCs w:val="28"/>
          <w:rtl/>
        </w:rPr>
        <w:t>أثر الإدارة الإلكترونية في جودة الخدمة التعليمية بالجامعات اليمنية الخاصة: دراسة حالة جامعة العلوم والتكنولوجيا نموذجا</w:t>
      </w:r>
    </w:p>
    <w:p w14:paraId="0769A126" w14:textId="77777777" w:rsidR="005D0DF5" w:rsidRPr="00AD33C9" w:rsidRDefault="005D0DF5" w:rsidP="005D0DF5">
      <w:pPr>
        <w:spacing w:before="100" w:beforeAutospacing="1" w:after="100" w:afterAutospacing="1" w:line="360" w:lineRule="auto"/>
        <w:ind w:left="-2" w:firstLine="708"/>
        <w:jc w:val="both"/>
        <w:rPr>
          <w:rFonts w:ascii="Sakkal Majalla" w:hAnsi="Sakkal Majalla" w:cs="Sakkal Majalla"/>
          <w:sz w:val="28"/>
          <w:szCs w:val="28"/>
          <w:rtl/>
        </w:rPr>
      </w:pPr>
      <w:r w:rsidRPr="00AD33C9">
        <w:rPr>
          <w:rFonts w:ascii="Sakkal Majalla" w:hAnsi="Sakkal Majalla" w:cs="Sakkal Majalla"/>
          <w:sz w:val="28"/>
          <w:szCs w:val="28"/>
          <w:rtl/>
        </w:rPr>
        <w:t>تناول هذا البحث: (أثر الإدارة الإلكترونية في جودة الخدمة التعليمية بالجامعات اليمنية الخاصة دراسة حالة (جامعة العلوم والتكنولوجيا نموذجا)، وقد هدف البحث إلى معرفة العلاقة بين أبعاد الإدارة الإلكترونية المتمثلة في (المعلوماتية، والاتصالاتية، والخدماتية) والجودة التعليمية وإلى تقديم التوصيات والحلول للتغلب على مشكلات الإدارة الإلكترونية. وتوصل البحث إلى مجموعة من النتائج أهمها: وجود علاقة وتأثير إيجابيين ذي دلالة إحصائية لأبعاد الإدارة الإلكترونية المتمثلة بـــ (المعلوماتية، والاتصالاتية، والخدماتية) في جودة الخدمة التعليمية، ووجود اتجاه إيجابي لدى أفراد عينة البحث حول توافر جودة الخدمة التعليمية بدرجة كبيرة جدا في الجامعات الخاصة. وخلص البحث إلى عدد من التوصيات أهمها: اهتمام وزارة التعليم العالي بتعميم استخدام تطبيقات الحاسب الآلي والتقنية في العملية التعليمية في الجامعات الخاصة لتحسين وتطوير مستوى الجودة في الخدمات المقدمة، والاهتمام بتدريب القيادات الإدارية والهيئة التدريسية والموظفين في الجامعات الخاصة على أبعاد الإدارة الإلكترونية (المعلوماتية - والاتصالاتية - والخدماتية)، وتزويدهم بالمعارف والمهارات الجديدة، وتطوير قدراتهم لتمكنهم من استيعاب التقنيات الحديثة ومتابعة مستجداتها والعمل على تحسينها وتطويرها واستخدامها في حياتهم العملية.</w:t>
      </w:r>
    </w:p>
    <w:p w14:paraId="7A57F323" w14:textId="77777777" w:rsidR="005D0DF5" w:rsidRPr="00644E02" w:rsidRDefault="005D0DF5" w:rsidP="005D0DF5">
      <w:pPr>
        <w:pStyle w:val="a3"/>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644E02">
        <w:rPr>
          <w:rFonts w:ascii="Sakkal Majalla" w:hAnsi="Sakkal Majalla" w:cs="Sakkal Majalla"/>
          <w:b/>
          <w:bCs/>
          <w:sz w:val="28"/>
          <w:szCs w:val="28"/>
          <w:rtl/>
        </w:rPr>
        <w:t>دراسة (خضر، 2019) بعنوان:  أثر جودة خدمة الصراف الالي على رضا العملا: دراسة تطبيقية على البنوك الاسلامية في قطاع غزة</w:t>
      </w:r>
    </w:p>
    <w:p w14:paraId="1B1778BB" w14:textId="77777777" w:rsidR="005D0DF5" w:rsidRPr="00AD33C9" w:rsidRDefault="005D0DF5" w:rsidP="005D0DF5">
      <w:pPr>
        <w:spacing w:before="100" w:beforeAutospacing="1" w:after="100" w:afterAutospacing="1" w:line="360" w:lineRule="auto"/>
        <w:ind w:left="-2" w:firstLine="708"/>
        <w:jc w:val="both"/>
        <w:rPr>
          <w:rFonts w:ascii="Sakkal Majalla" w:hAnsi="Sakkal Majalla" w:cs="Sakkal Majalla"/>
          <w:sz w:val="28"/>
          <w:szCs w:val="28"/>
        </w:rPr>
      </w:pPr>
      <w:r w:rsidRPr="00AD33C9">
        <w:rPr>
          <w:rFonts w:ascii="Sakkal Majalla" w:hAnsi="Sakkal Majalla" w:cs="Sakkal Majalla"/>
          <w:sz w:val="28"/>
          <w:szCs w:val="28"/>
          <w:rtl/>
        </w:rPr>
        <w:t>هدفت الدراسة إلى التعرف على أثر جودة خدمة الصراف الآلي التي يقدمها البنك الإسلامي الفلسطيني والبنك الإسلامي العربي لعملائه بدلالة أبعادها (سهولة الاستخدام، الأمان، الاستجابة، الملموسية، الاعتمادية) على رضا عملاء المصرفين، وتمثل مجتمع الدراسة بجميع عملاء المصرفين الذين يحملون بطاقة الصراف الآلي في قطاع غزة، وقامت الباحثة بتوزيع (300) استبانة على عينة قصدية طبقية حسب المصرف، تم استرداد (221) استبانة بنسبة بلغت 73.6%. ومن أجل تحقيق أهداف الدراسة تم الاعتماد على المنهج الوصفي التحليلي الذي تحاول الباحثة من خلاله وصف الظاهرة وموضوع الدراسة وتحليل بياناتها، والعلاقة بين مكوناتها، والعمليات التي تتضمنها والآثار التي تحدثها. وقد خلصت الدراسة إلى عدة نتائج كان أهمها: موافقة بدرجة كبيرة من قبل أفراد عينة الدراسة على قيام المصرفين محل الدراسة بتطبيق أبعاد جودة خدمة الصراف الآلي، كما توصلت الدراسة لرضا عملاء المصرفين بدرجة كبيرة عن جودة خدمات الصراف الآلي كما توصلت الدراسة لوجود أثر ذي دلالة إحصائية لأبعاد جودة الخدمة (الأمان، الاعتمادية الاستجابة، الملموسية، سهولة الاستخدام) على رضا عملاء المصرفين، على الترتيب من حيث قوة الأثر، كما أكدت النتائج عدم وجود فروق ذات دلالة إحصائية بين استجابات عينة الدراسة حول تأثير جودة خدمة الصراف الآلي على رضا العملاء، تُعزى إلى (الجنس،العمر،المؤهل العلمي ، المصرف، عدد سنوات استخدام بطاقة الصراف)، فيما وجدت أن هناك فروق ذات دلالة إحصائية بين استجابات عينة الدراسة حول أثر أبعاد جودة خدمة الصراف الآلي (الأمان الاستجابة، جودة الخدمات) على رضا العملاء، تُعزى إلى المحافظة وكانت النتائج لصالح محافظة الوسطى. وبناء على تلك النتائج فقد أوصت الدراسة بضرورة قيام إدارة المصرفين بالاهتمام بشكل أكبر بتطبيق أبعاد جودة الخدمة على كافة خدماتها المقدمة للعملاء بما فيها خدمة الصراف الآلي، وذلك من خلال الاهتمام بتوفير شرح كافة التفاصيل التي تتعلق بكيفية استخدام أية خدمات جديدة يتم توفيرها عبر الصراف الآلي، بالإضافة إلى تطبيق إجراءات السلامة والأمن الخاصة خدمة الصراف الآلي واتباع التعليمات الصادرة عن سلطة النقد الفلسطينية بالخصوص، وضرورة العمل على زيادة عدد أجهزة الصراف الآلي وتوزيعها بين المحافظات بشكل ملائم، وذلك من أجل الحفاظ على رضا العملاء وولائهم للمصرف.</w:t>
      </w:r>
    </w:p>
    <w:p w14:paraId="6E7F70E0" w14:textId="77777777" w:rsidR="005D0DF5" w:rsidRPr="00644E02" w:rsidRDefault="005D0DF5" w:rsidP="005D0DF5">
      <w:pPr>
        <w:pStyle w:val="a3"/>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644E02">
        <w:rPr>
          <w:rFonts w:ascii="Sakkal Majalla" w:hAnsi="Sakkal Majalla" w:cs="Sakkal Majalla"/>
          <w:b/>
          <w:bCs/>
          <w:sz w:val="28"/>
          <w:szCs w:val="28"/>
          <w:rtl/>
        </w:rPr>
        <w:t xml:space="preserve">دراسة </w:t>
      </w:r>
      <w:bookmarkStart w:id="25" w:name="_Hlk179416185"/>
      <w:r w:rsidRPr="00644E02">
        <w:rPr>
          <w:rFonts w:ascii="Sakkal Majalla" w:hAnsi="Sakkal Majalla" w:cs="Sakkal Majalla"/>
          <w:b/>
          <w:bCs/>
          <w:sz w:val="28"/>
          <w:szCs w:val="28"/>
          <w:rtl/>
        </w:rPr>
        <w:t>(المطيري، 2020)</w:t>
      </w:r>
      <w:bookmarkEnd w:id="25"/>
      <w:r w:rsidRPr="00644E02">
        <w:rPr>
          <w:rFonts w:ascii="Sakkal Majalla" w:hAnsi="Sakkal Majalla" w:cs="Sakkal Majalla"/>
          <w:b/>
          <w:bCs/>
          <w:sz w:val="28"/>
          <w:szCs w:val="28"/>
          <w:rtl/>
        </w:rPr>
        <w:t xml:space="preserve"> بعنوان: أثر جودة الخدمة الداخلية في سلوك المواطنة التنظيمية: دراسة حالة في بنك بوبيان الكويتي</w:t>
      </w:r>
    </w:p>
    <w:p w14:paraId="2A1A4480" w14:textId="77777777" w:rsidR="005D0DF5" w:rsidRPr="00AD33C9" w:rsidRDefault="005D0DF5" w:rsidP="005D0DF5">
      <w:pPr>
        <w:spacing w:before="100" w:beforeAutospacing="1" w:after="100" w:afterAutospacing="1" w:line="360" w:lineRule="auto"/>
        <w:ind w:left="-2" w:firstLine="708"/>
        <w:jc w:val="both"/>
        <w:rPr>
          <w:rFonts w:ascii="Sakkal Majalla" w:hAnsi="Sakkal Majalla" w:cs="Sakkal Majalla"/>
          <w:sz w:val="28"/>
          <w:szCs w:val="28"/>
        </w:rPr>
      </w:pPr>
      <w:r w:rsidRPr="00AD33C9">
        <w:rPr>
          <w:rFonts w:ascii="Sakkal Majalla" w:hAnsi="Sakkal Majalla" w:cs="Sakkal Majalla"/>
          <w:sz w:val="28"/>
          <w:szCs w:val="28"/>
          <w:rtl/>
        </w:rPr>
        <w:t>هدفت هذه الدراسة إلى بيان أثر جودة الخدمة الداخلية في سلوك المواطنة التنظيمية في بنك بوبيان الكويت، حيث تمثلت أبعاد جودة الخدمة الداخلية بـ (الملموسية والموثوقية والاستجابة والتأكيد والتعاطف) بينما تمثلت أبعاد سلوك المواطنة التنظيمية بـ (الإيثار والكياسة والروح الرياضية والسلوك الحضاري ووعي الضمير). تكون مجتمع الدراسة من الموظفين في مختلف فروع بنك بوبيان في الكويت، حيث وزعت استبانة الدراسة على عينة غير احتمالية مكونة من (235) موظفا، وبلغت نسبة الاستجابة (81.70%) من الاستبانات الموزعة. أظهرت النتائج أن مستوى كلا من جودة الخدمة الداخلية وسلوك المواطنة التنظيمية كان متوسطا، كما أشارت النتائج وجود أثر لجميع أبعاد جودة الخدمة الداخلية المتمثلة بـ (الملموسية والموثوقية والاستجابة والتعاطف والتأكيد) في سلوك المواطنة التنظيمية. بالاعتماد على هذه النتائج، توصي الدراسة المدراء في بنك بوبيان في الكويت على زيادة الاهتمام بتعزيز شعور الثقة والأمان لدى الموظفين، تقديم الرعاية والعناية اللازمة لهم والسعي لتوفير جميع المعدات والأدوات الحديثة التي تمكنهم من أداء أعمالهم.</w:t>
      </w:r>
    </w:p>
    <w:p w14:paraId="4CC2B78B" w14:textId="77777777" w:rsidR="005D0DF5" w:rsidRPr="00644E02" w:rsidRDefault="005D0DF5" w:rsidP="005D0DF5">
      <w:pPr>
        <w:pStyle w:val="a3"/>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644E02">
        <w:rPr>
          <w:rFonts w:ascii="Sakkal Majalla" w:hAnsi="Sakkal Majalla" w:cs="Sakkal Majalla"/>
          <w:b/>
          <w:bCs/>
          <w:sz w:val="28"/>
          <w:szCs w:val="28"/>
          <w:rtl/>
        </w:rPr>
        <w:t>دراسة (عبد، 2019) بعنوان:  أثر الإلتزام التنظيمي في تحسين جودة الخدمة المصرفية: دراسة تطبيقية على البنوك العراقية التجارية</w:t>
      </w:r>
    </w:p>
    <w:p w14:paraId="65082F8D" w14:textId="77777777" w:rsidR="005D0DF5" w:rsidRPr="00AD33C9" w:rsidRDefault="005D0DF5" w:rsidP="005D0DF5">
      <w:pPr>
        <w:spacing w:before="100" w:beforeAutospacing="1" w:after="100" w:afterAutospacing="1" w:line="360" w:lineRule="auto"/>
        <w:ind w:left="-2" w:firstLine="708"/>
        <w:jc w:val="both"/>
        <w:rPr>
          <w:rFonts w:ascii="Sakkal Majalla" w:hAnsi="Sakkal Majalla" w:cs="Sakkal Majalla"/>
          <w:sz w:val="28"/>
          <w:szCs w:val="28"/>
          <w:rtl/>
        </w:rPr>
      </w:pPr>
      <w:r w:rsidRPr="00AD33C9">
        <w:rPr>
          <w:rFonts w:ascii="Sakkal Majalla" w:hAnsi="Sakkal Majalla" w:cs="Sakkal Majalla"/>
          <w:sz w:val="28"/>
          <w:szCs w:val="28"/>
          <w:rtl/>
        </w:rPr>
        <w:t>هدفت الدراسة إلى قياس أثر الالتزام التنظيمي في تحسين جودة الخدمة المصرفية في البنوك العراقية التجارية، وقد استخدم الباحث المنهج الوصفي التحليلي للتعامل مع متغيرات الدراسة، وتكون مجتمع الدراسة من العاملين في (46) بنك، تم اختيار عينة عشوائية ميسرة بلغت (230) موظفا، استرد منها (150) استبانة، وفي ضوء ذلك جرى جمع البيانات وتحليلها واختبار فرضياتها باستخدام برنامج التحليل الإحصائي (</w:t>
      </w:r>
      <w:r w:rsidRPr="00AD33C9">
        <w:rPr>
          <w:rFonts w:ascii="Sakkal Majalla" w:hAnsi="Sakkal Majalla" w:cs="Sakkal Majalla"/>
          <w:sz w:val="28"/>
          <w:szCs w:val="28"/>
        </w:rPr>
        <w:t>SPSS</w:t>
      </w:r>
      <w:r w:rsidRPr="00AD33C9">
        <w:rPr>
          <w:rFonts w:ascii="Sakkal Majalla" w:hAnsi="Sakkal Majalla" w:cs="Sakkal Majalla"/>
          <w:sz w:val="28"/>
          <w:szCs w:val="28"/>
          <w:rtl/>
        </w:rPr>
        <w:t>). وتوصلت الدراسة إلى مجموعة من النتائج أبرزها: حصول جميع مجالات الالتزام التنظيمي (الالتزام الاستمراري، والالتزام العاطفي، والالتزام المعياري) على درجات موافقة متوسطة. كما أظهرت النتائج حصول جميع مجالات جودة الخدمة المصرفية (الاعتماد، التعاطف، الأمان، الاستجابة الملموسية) على درجات موافقة متوسطة. وجود أثر للالتزام التنظيمي على جودة الخدمة المصرفية في المصارف التجارية العراقية. وجود أثر للالتزام التنظيمي على جميع أبعاد جودة الخدمة المصرفية والمتمثلة (الاعتماد، والتعاطف، والأمان، والاستجابة، والملموسية) في المصارف التجارية العراقية. وجود فروق ذات دلالة إحصائية بين استجابات أفراد الدراسة عن الالتزام التنظيمي بأبعادها (الالتزام الاستمراري) تعزى لمتغيرات النوع الاجتماعي. وأوصت الدراسة بالعديد من التوصيات من أبرزها: تعزيز الالتزام التنظيمي لدى العاملين في البنوك العراقية من خلال اشراكهم بالقرارات التي تؤثر على حياتهم المهنية.</w:t>
      </w:r>
    </w:p>
    <w:p w14:paraId="06152F2F" w14:textId="77777777" w:rsidR="005D0DF5" w:rsidRPr="00644E02" w:rsidRDefault="005D0DF5" w:rsidP="005D0DF5">
      <w:pPr>
        <w:pStyle w:val="a3"/>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644E02">
        <w:rPr>
          <w:rFonts w:ascii="Sakkal Majalla" w:hAnsi="Sakkal Majalla" w:cs="Sakkal Majalla"/>
          <w:b/>
          <w:bCs/>
          <w:sz w:val="28"/>
          <w:szCs w:val="28"/>
          <w:rtl/>
        </w:rPr>
        <w:t>دراسة (مسعود، 2020) بعنوان:  الإبداع الإداري وأثره في جودة الخدمة المقدمة في البلديات القطرية</w:t>
      </w:r>
    </w:p>
    <w:p w14:paraId="75BFD452" w14:textId="77777777" w:rsidR="005D0DF5" w:rsidRDefault="005D0DF5" w:rsidP="005D0DF5">
      <w:pPr>
        <w:spacing w:before="100" w:beforeAutospacing="1" w:after="100" w:afterAutospacing="1" w:line="360" w:lineRule="auto"/>
        <w:ind w:left="-2" w:firstLine="708"/>
        <w:jc w:val="both"/>
        <w:rPr>
          <w:rFonts w:ascii="Sakkal Majalla" w:hAnsi="Sakkal Majalla" w:cs="Sakkal Majalla"/>
          <w:sz w:val="28"/>
          <w:szCs w:val="28"/>
          <w:rtl/>
        </w:rPr>
      </w:pPr>
      <w:r w:rsidRPr="00AD33C9">
        <w:rPr>
          <w:rFonts w:ascii="Sakkal Majalla" w:hAnsi="Sakkal Majalla" w:cs="Sakkal Majalla"/>
          <w:sz w:val="28"/>
          <w:szCs w:val="28"/>
          <w:rtl/>
        </w:rPr>
        <w:t>هدفت هذه الدراسة إلى تحديد الإبداع الإداري وأثره في جودة الخدمة المقدمة في البلديات القطرية، ولتحقيق أهداف الدراسة تم اتباع المنهج الوصفي التحليلي، وتم استخدام الاستبانة كأداة لجمع البيانات من أفراد عينة الدراسة من مجتمع الدراسة كاملا بواقع (213) موظف من جميع المستويات الإدارية وقد تم الاعتماد على أسلوب العينة العشوائية البسيطة لاختيار عينة الدراسة وتم توزيع (137) استبانة وكانت الاستبانات الصالحة للتحليل (114) استبانة، وبنسبة استرجاع (83.2%)، ولاختبار صدق أداة الدراسة تم عرضها على محكمين يملكون الخبرات الكافية للتحكيم وأخضعت الأداة لاختبار كرونباخ ألفا حيث ظهر الاتساق بين فقرات الدراسة ونتيجة المقياس كانت مقبولة إحصائيا، وبعد تحليل بيانات الدراسة واختبار فرضياتها تم التوصل إلى عدد من النتائج أهمها وجود أثر ذو دلالة إحصائية عند مستوى معنوية (</w:t>
      </w:r>
      <w:r w:rsidRPr="00AD33C9">
        <w:rPr>
          <w:rFonts w:ascii="Cambria" w:hAnsi="Cambria" w:cs="Cambria"/>
          <w:sz w:val="28"/>
          <w:szCs w:val="28"/>
        </w:rPr>
        <w:t>α</w:t>
      </w:r>
      <w:r w:rsidRPr="00AD33C9">
        <w:rPr>
          <w:rFonts w:ascii="Sakkal Majalla" w:hAnsi="Sakkal Majalla" w:cs="Sakkal Majalla"/>
          <w:sz w:val="28"/>
          <w:szCs w:val="28"/>
        </w:rPr>
        <w:t xml:space="preserve"> ≤ 0.05</w:t>
      </w:r>
      <w:r w:rsidRPr="00AD33C9">
        <w:rPr>
          <w:rFonts w:ascii="Sakkal Majalla" w:hAnsi="Sakkal Majalla" w:cs="Sakkal Majalla"/>
          <w:sz w:val="28"/>
          <w:szCs w:val="28"/>
          <w:rtl/>
        </w:rPr>
        <w:t>) للإبداع الإداري بأبعاده (تلمس المشكلات، الطلاقة الفكرية، الأصالة، قبول المخاطرة، المرونة الذهنية) في جودة الخدمات المقدمة في البلديات القطرية. وبناء على النتائج التي توصلت إليها الدراسة فقد قدمت عدد من التوصيات من أبرزها تمكين العاملين من استغلال قدراتهم وخبراتهم السابقة في التعامل مع المواقف المستجدة، وأيضا التوسع بمنح الصلاحيات للموظفين وضرورة تحفيز العاملين في البلديات القطرية على إبداء آرائهم، وعدم التردد في تقديم الاقتراحات، حتى لو تعارضت مع آراء مدرائهم.</w:t>
      </w:r>
    </w:p>
    <w:p w14:paraId="5B413B1C" w14:textId="77777777" w:rsidR="005D0DF5" w:rsidRPr="00644E02" w:rsidRDefault="005D0DF5" w:rsidP="005D0DF5">
      <w:pPr>
        <w:pStyle w:val="a3"/>
        <w:numPr>
          <w:ilvl w:val="0"/>
          <w:numId w:val="33"/>
        </w:numPr>
        <w:spacing w:before="100" w:beforeAutospacing="1" w:after="100" w:afterAutospacing="1" w:line="360" w:lineRule="auto"/>
        <w:ind w:left="423"/>
        <w:jc w:val="both"/>
        <w:rPr>
          <w:rFonts w:ascii="Sakkal Majalla" w:hAnsi="Sakkal Majalla" w:cs="Sakkal Majalla"/>
          <w:b/>
          <w:bCs/>
          <w:sz w:val="32"/>
          <w:szCs w:val="32"/>
        </w:rPr>
      </w:pPr>
      <w:r w:rsidRPr="00644E02">
        <w:rPr>
          <w:rFonts w:ascii="Sakkal Majalla" w:hAnsi="Sakkal Majalla" w:cs="Sakkal Majalla" w:hint="cs"/>
          <w:b/>
          <w:bCs/>
          <w:sz w:val="32"/>
          <w:szCs w:val="32"/>
          <w:rtl/>
        </w:rPr>
        <w:t xml:space="preserve">الدراسات الأجنبية </w:t>
      </w:r>
    </w:p>
    <w:p w14:paraId="70857B9C" w14:textId="77777777" w:rsidR="005D0DF5" w:rsidRPr="00644E02" w:rsidRDefault="005D0DF5" w:rsidP="005D0DF5">
      <w:pPr>
        <w:pStyle w:val="a3"/>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644E02">
        <w:rPr>
          <w:rFonts w:ascii="Sakkal Majalla" w:hAnsi="Sakkal Majalla" w:cs="Sakkal Majalla"/>
          <w:b/>
          <w:bCs/>
          <w:sz w:val="28"/>
          <w:szCs w:val="28"/>
          <w:rtl/>
        </w:rPr>
        <w:t xml:space="preserve">دراسة </w:t>
      </w:r>
      <w:bookmarkStart w:id="26" w:name="_Hlk171824672"/>
      <w:r w:rsidRPr="00644E02">
        <w:rPr>
          <w:rFonts w:ascii="Sakkal Majalla" w:hAnsi="Sakkal Majalla" w:cs="Sakkal Majalla"/>
          <w:b/>
          <w:bCs/>
          <w:sz w:val="28"/>
          <w:szCs w:val="28"/>
        </w:rPr>
        <w:t>Al-Faqir, 2019)</w:t>
      </w:r>
      <w:r w:rsidRPr="00644E02">
        <w:rPr>
          <w:rFonts w:ascii="Sakkal Majalla" w:hAnsi="Sakkal Majalla" w:cs="Sakkal Majalla"/>
          <w:b/>
          <w:bCs/>
          <w:sz w:val="28"/>
          <w:szCs w:val="28"/>
          <w:rtl/>
        </w:rPr>
        <w:t>)</w:t>
      </w:r>
      <w:bookmarkEnd w:id="26"/>
      <w:r w:rsidRPr="00644E02">
        <w:rPr>
          <w:rFonts w:ascii="Sakkal Majalla" w:hAnsi="Sakkal Majalla" w:cs="Sakkal Majalla"/>
          <w:b/>
          <w:bCs/>
          <w:sz w:val="28"/>
          <w:szCs w:val="28"/>
          <w:rtl/>
        </w:rPr>
        <w:t xml:space="preserve"> بعنوان:  </w:t>
      </w:r>
    </w:p>
    <w:p w14:paraId="4BE3F2BA" w14:textId="77777777" w:rsidR="005D0DF5" w:rsidRPr="00644E02" w:rsidRDefault="005D0DF5" w:rsidP="005D0DF5">
      <w:pPr>
        <w:bidi w:val="0"/>
        <w:spacing w:before="100" w:beforeAutospacing="1" w:after="100" w:afterAutospacing="1" w:line="360" w:lineRule="auto"/>
        <w:jc w:val="both"/>
        <w:rPr>
          <w:rFonts w:ascii="Sakkal Majalla" w:hAnsi="Sakkal Majalla" w:cs="Sakkal Majalla"/>
          <w:b/>
          <w:bCs/>
          <w:sz w:val="28"/>
          <w:szCs w:val="28"/>
          <w:rtl/>
        </w:rPr>
      </w:pPr>
      <w:r w:rsidRPr="00644E02">
        <w:rPr>
          <w:rFonts w:ascii="Sakkal Majalla" w:hAnsi="Sakkal Majalla" w:cs="Sakkal Majalla"/>
          <w:b/>
          <w:bCs/>
          <w:sz w:val="28"/>
          <w:szCs w:val="28"/>
        </w:rPr>
        <w:t>The Impact of Internet of Things on Customer Satisfaction: Field Study on Passengers in Queen Alia International Airport</w:t>
      </w:r>
    </w:p>
    <w:p w14:paraId="02E3A882" w14:textId="77777777" w:rsidR="005D0DF5" w:rsidRPr="00AD33C9" w:rsidRDefault="005D0DF5" w:rsidP="005D0DF5">
      <w:pPr>
        <w:spacing w:before="100" w:beforeAutospacing="1" w:after="100" w:afterAutospacing="1" w:line="360" w:lineRule="auto"/>
        <w:ind w:left="-2" w:firstLine="708"/>
        <w:jc w:val="both"/>
        <w:rPr>
          <w:rFonts w:ascii="Sakkal Majalla" w:hAnsi="Sakkal Majalla" w:cs="Sakkal Majalla"/>
          <w:sz w:val="28"/>
          <w:szCs w:val="28"/>
        </w:rPr>
      </w:pPr>
      <w:r w:rsidRPr="00AD33C9">
        <w:rPr>
          <w:rFonts w:ascii="Sakkal Majalla" w:hAnsi="Sakkal Majalla" w:cs="Sakkal Majalla"/>
          <w:sz w:val="28"/>
          <w:szCs w:val="28"/>
          <w:rtl/>
        </w:rPr>
        <w:t>هدفت هذه الدراسة إلى بحث أثر ممارسات إدارة المخاطر على الأداء التنظيمي لشركات التأمين في المملكة الأردنية الهاشمية الأردن. من أجل تطبيق هذه الدراسة تم جمع البينات من 120 مدير الذين يعملون في شركات التأمين الأردنية بواسطة الاستبانة. عند التأكد من التوزيع الطبيعي للإجابات وصدق وثبات الأداة، تم إجراء التحليل الوصفي والتحقق من الارتباط بين المتغيرات. تم تحليل البيانات باستخدام تحليل الانحدار و</w:t>
      </w:r>
      <w:r w:rsidRPr="00AD33C9">
        <w:rPr>
          <w:rFonts w:ascii="Sakkal Majalla" w:hAnsi="Sakkal Majalla" w:cs="Sakkal Majalla"/>
          <w:sz w:val="28"/>
          <w:szCs w:val="28"/>
        </w:rPr>
        <w:t>SPSS</w:t>
      </w:r>
      <w:r w:rsidRPr="00AD33C9">
        <w:rPr>
          <w:rFonts w:ascii="Sakkal Majalla" w:hAnsi="Sakkal Majalla" w:cs="Sakkal Majalla"/>
          <w:sz w:val="28"/>
          <w:szCs w:val="28"/>
          <w:rtl/>
        </w:rPr>
        <w:t>، تم تمثيل النتائج باستخدام الجداول. أظهرت أن معظم الشركات تعمل لفترة طويلة. أثبتت الدراسة أن ممارسات إدارة المخاطر لها تأثير على الأداء التنظيمي، حيث كان التخفيف من المخاطر هو الأكثر تأثيرا على الأداء التنظيمي، يليه تحديد المخاطر وتقييم المخاطر ومراقبة المخاطر وكان الأقل تأثيرا هو تنفيذ إدارة المخاطر. التطبيقات العلمية والإدارية: إن جميع ممارسات إدارة المخاطر لها تأثير إيجابي على الأداء التنظيمي. أوصى البحث بأن شركات التأمين يجب عليها اتخاذ تدابير فعالة من حيث التكلفة لتحديد المخاطر في الوقت المناسب وتخفيف المخاطر بشكل فعال. يتوجب على شركات التأمين في الأردن القيام بتثقيف موظفيهم حول أهمية إدارة المخاطر وممارساتها وعليهم تقييم ممارسات إدارة المخاطر بشكل مستمر للتأكد من أنهم ما زالوا قادرين على البقاء في بيئة عمل متغيرة. أجريت الدراسة الحالية على شركات التأمين الأردنية. لذلك، توصي الباحثين في المستقبل بجمع المزيد من البيانات على مدى فترة زمنية أطول للتحقق من صلاحية النموذج الحالي وأداة القياس. هذه الدراسة هي واحدة من الدراسات القليلة التي بحثت في تأثر ممارسات إدارة المخاطر على شركات التأمين في الأردن، وقد تم تطوير نموذج الدراسة من مصادر مختلفة لتطوير وزيادة الوعي عند شركات التأمين الأردنية بأهمية إدارة المخاطر.</w:t>
      </w:r>
    </w:p>
    <w:p w14:paraId="72C43C05" w14:textId="77777777" w:rsidR="005D0DF5" w:rsidRPr="00644E02" w:rsidRDefault="005D0DF5" w:rsidP="005D0DF5">
      <w:pPr>
        <w:pStyle w:val="a3"/>
        <w:numPr>
          <w:ilvl w:val="0"/>
          <w:numId w:val="34"/>
        </w:numPr>
        <w:spacing w:before="100" w:beforeAutospacing="1" w:after="100" w:afterAutospacing="1" w:line="360" w:lineRule="auto"/>
        <w:ind w:left="423"/>
        <w:jc w:val="both"/>
        <w:rPr>
          <w:rFonts w:ascii="Sakkal Majalla" w:hAnsi="Sakkal Majalla" w:cs="Sakkal Majalla"/>
          <w:b/>
          <w:bCs/>
          <w:sz w:val="28"/>
          <w:szCs w:val="28"/>
          <w:rtl/>
          <w:lang w:bidi="ar-EG"/>
        </w:rPr>
      </w:pPr>
      <w:r w:rsidRPr="00644E02">
        <w:rPr>
          <w:rFonts w:ascii="Sakkal Majalla" w:hAnsi="Sakkal Majalla" w:cs="Sakkal Majalla"/>
          <w:b/>
          <w:bCs/>
          <w:sz w:val="28"/>
          <w:szCs w:val="28"/>
          <w:rtl/>
          <w:lang w:bidi="ar-EG"/>
        </w:rPr>
        <w:t xml:space="preserve">دراسة </w:t>
      </w:r>
      <w:r w:rsidRPr="00644E02">
        <w:rPr>
          <w:rFonts w:ascii="Sakkal Majalla" w:hAnsi="Sakkal Majalla" w:cs="Sakkal Majalla"/>
          <w:b/>
          <w:bCs/>
          <w:sz w:val="28"/>
          <w:szCs w:val="28"/>
          <w:lang w:bidi="ar-EG"/>
        </w:rPr>
        <w:t>Beltawi, 2019)</w:t>
      </w:r>
      <w:r w:rsidRPr="00644E02">
        <w:rPr>
          <w:rFonts w:ascii="Sakkal Majalla" w:hAnsi="Sakkal Majalla" w:cs="Sakkal Majalla"/>
          <w:b/>
          <w:bCs/>
          <w:sz w:val="28"/>
          <w:szCs w:val="28"/>
          <w:rtl/>
          <w:lang w:bidi="ar-EG"/>
        </w:rPr>
        <w:t xml:space="preserve">) بعنوان: </w:t>
      </w:r>
    </w:p>
    <w:p w14:paraId="6D3F7FE1" w14:textId="77777777" w:rsidR="005D0DF5" w:rsidRPr="00644E02" w:rsidRDefault="005D0DF5" w:rsidP="005D0DF5">
      <w:pPr>
        <w:bidi w:val="0"/>
        <w:spacing w:before="100" w:beforeAutospacing="1" w:after="100" w:afterAutospacing="1" w:line="360" w:lineRule="auto"/>
        <w:jc w:val="both"/>
        <w:rPr>
          <w:rFonts w:ascii="Sakkal Majalla" w:hAnsi="Sakkal Majalla" w:cs="Sakkal Majalla"/>
          <w:b/>
          <w:bCs/>
          <w:sz w:val="28"/>
          <w:szCs w:val="28"/>
          <w:rtl/>
          <w:lang w:bidi="ar-EG"/>
        </w:rPr>
      </w:pPr>
      <w:r w:rsidRPr="00644E02">
        <w:rPr>
          <w:rFonts w:ascii="Sakkal Majalla" w:hAnsi="Sakkal Majalla" w:cs="Sakkal Majalla"/>
          <w:b/>
          <w:bCs/>
          <w:sz w:val="28"/>
          <w:szCs w:val="28"/>
          <w:lang w:bidi="ar-EG"/>
        </w:rPr>
        <w:t>The Impact of Perceived Information Security on Mobile Commerce Customer Satisfaction: A Field Study in Jordanian Private Universities in Amman</w:t>
      </w:r>
    </w:p>
    <w:p w14:paraId="3819D971" w14:textId="77777777" w:rsidR="005D0DF5" w:rsidRPr="00AD33C9" w:rsidRDefault="005D0DF5" w:rsidP="005D0DF5">
      <w:pPr>
        <w:spacing w:before="100" w:beforeAutospacing="1" w:after="100" w:afterAutospacing="1" w:line="360" w:lineRule="auto"/>
        <w:ind w:left="-2" w:firstLine="708"/>
        <w:jc w:val="both"/>
        <w:rPr>
          <w:rFonts w:ascii="Sakkal Majalla" w:hAnsi="Sakkal Majalla" w:cs="Sakkal Majalla"/>
          <w:sz w:val="28"/>
          <w:szCs w:val="28"/>
          <w:lang w:bidi="ar-EG"/>
        </w:rPr>
      </w:pPr>
      <w:r w:rsidRPr="00AD33C9">
        <w:rPr>
          <w:rFonts w:ascii="Sakkal Majalla" w:hAnsi="Sakkal Majalla" w:cs="Sakkal Majalla"/>
          <w:sz w:val="28"/>
          <w:szCs w:val="28"/>
          <w:rtl/>
          <w:lang w:bidi="ar-EG"/>
        </w:rPr>
        <w:t>الهدف من هذه الدراسة إلى البحث في أثر أمن المعلومات المدرك على رضا زبون التجارة الإلكترونية المحمولة في طلاب الجامعات الأردنية الخاصة في عمان. ومن أجل تحقيق أهداف هذه الدراسة، تم استخدام منهجية التحليل الوصفي الإحصائي في تحليل البيانات التي تم جمعها من عينة الطلاب وعددها 282 استبانة. وتم التأكد من التوزيع الطبيعي وصدق وثبات أداة الدراسة، وتم إجراء تحليل وصفي وتحقق من ارتباط المتغيرات واختبار التأثير بواسطة الانحدار المتعدد. أظهرت النتائج بأن هنالك تأثير لأمن المعلومات المدرك على مستوى عالي على رضا الزبون. كما تظهر النتائج بأن عنصر (السرية) له تأثير مهم من ناحية إحصائية على رضى الزبون. أما بقية العناصر (مصادقة الهوية، عدم إنكار التنصل، سلامة البيانات) فلها تأثير إيجابي واضح، ولكن ليس بدلالة إحصائية. أما بالنسبة للتطبيقات العملية لهذه الدراسة. إن متطلبات أمن المعلومات ضرورية لرضا الزبون في التجارة الإلكترونية المحمولة وبالتالي فهم مدركات واهتمامات ومخاوف الزبون مهمين لتطوير بنية أمنة للتجارة الإلكترونية المحمولة. ويجب مواكبة التطورات التكنولوجية واللوازم الأمنية في بناء تدابير أمنية تحمي الزبون من خلال استغلال أفضل الممارسات. وتوصي هذه الدراسة بأن يتم توسيع البحث في مجال أمن المعلومات المدركة لدى زبون التجارة الإلكترونية المحمولة من خلال اختبار المزيد من المتغيرات وفهم المخاوف التي تأثر على رضا الزبون.</w:t>
      </w:r>
    </w:p>
    <w:p w14:paraId="52B7A3E2" w14:textId="77777777" w:rsidR="005D0DF5" w:rsidRDefault="005D0DF5" w:rsidP="005D0DF5">
      <w:pPr>
        <w:spacing w:before="100" w:beforeAutospacing="1" w:after="100" w:afterAutospacing="1" w:line="360" w:lineRule="auto"/>
        <w:ind w:left="720"/>
        <w:jc w:val="both"/>
        <w:rPr>
          <w:rFonts w:ascii="Sakkal Majalla" w:hAnsi="Sakkal Majalla" w:cs="Sakkal Majalla"/>
          <w:b/>
          <w:bCs/>
          <w:sz w:val="28"/>
          <w:szCs w:val="28"/>
          <w:rtl/>
          <w:lang w:bidi="ar-EG"/>
        </w:rPr>
      </w:pPr>
    </w:p>
    <w:p w14:paraId="6A16FB27" w14:textId="77777777" w:rsidR="005D0DF5" w:rsidRDefault="005D0DF5" w:rsidP="005D0DF5">
      <w:pPr>
        <w:spacing w:before="100" w:beforeAutospacing="1" w:after="100" w:afterAutospacing="1" w:line="360" w:lineRule="auto"/>
        <w:ind w:left="720"/>
        <w:jc w:val="both"/>
        <w:rPr>
          <w:rFonts w:ascii="Sakkal Majalla" w:hAnsi="Sakkal Majalla" w:cs="Sakkal Majalla"/>
          <w:b/>
          <w:bCs/>
          <w:sz w:val="28"/>
          <w:szCs w:val="28"/>
          <w:rtl/>
          <w:lang w:bidi="ar-EG"/>
        </w:rPr>
      </w:pPr>
    </w:p>
    <w:p w14:paraId="0EADF025" w14:textId="77777777" w:rsidR="005D0DF5" w:rsidRPr="00644E02" w:rsidRDefault="005D0DF5" w:rsidP="005D0DF5">
      <w:pPr>
        <w:pStyle w:val="a3"/>
        <w:numPr>
          <w:ilvl w:val="0"/>
          <w:numId w:val="34"/>
        </w:numPr>
        <w:spacing w:before="100" w:beforeAutospacing="1" w:after="100" w:afterAutospacing="1" w:line="360" w:lineRule="auto"/>
        <w:ind w:left="423"/>
        <w:jc w:val="both"/>
        <w:rPr>
          <w:rFonts w:ascii="Sakkal Majalla" w:hAnsi="Sakkal Majalla" w:cs="Sakkal Majalla"/>
          <w:b/>
          <w:bCs/>
          <w:sz w:val="28"/>
          <w:szCs w:val="28"/>
          <w:rtl/>
          <w:lang w:bidi="ar-EG"/>
        </w:rPr>
      </w:pPr>
      <w:r w:rsidRPr="00644E02">
        <w:rPr>
          <w:rFonts w:ascii="Sakkal Majalla" w:hAnsi="Sakkal Majalla" w:cs="Sakkal Majalla"/>
          <w:b/>
          <w:bCs/>
          <w:sz w:val="28"/>
          <w:szCs w:val="28"/>
          <w:rtl/>
        </w:rPr>
        <w:t>دراسة (</w:t>
      </w:r>
      <w:r w:rsidRPr="00644E02">
        <w:rPr>
          <w:rFonts w:ascii="Sakkal Majalla" w:hAnsi="Sakkal Majalla" w:cs="Sakkal Majalla"/>
          <w:b/>
          <w:bCs/>
          <w:sz w:val="28"/>
          <w:szCs w:val="28"/>
        </w:rPr>
        <w:t>Abu Lail, 2021</w:t>
      </w:r>
      <w:r w:rsidRPr="00644E02">
        <w:rPr>
          <w:rFonts w:ascii="Sakkal Majalla" w:hAnsi="Sakkal Majalla" w:cs="Sakkal Majalla"/>
          <w:b/>
          <w:bCs/>
          <w:sz w:val="28"/>
          <w:szCs w:val="28"/>
          <w:rtl/>
        </w:rPr>
        <w:t xml:space="preserve"> </w:t>
      </w:r>
      <w:r w:rsidRPr="00644E02">
        <w:rPr>
          <w:rFonts w:ascii="Sakkal Majalla" w:hAnsi="Sakkal Majalla" w:cs="Sakkal Majalla"/>
          <w:b/>
          <w:bCs/>
          <w:sz w:val="28"/>
          <w:szCs w:val="28"/>
        </w:rPr>
        <w:t>(</w:t>
      </w:r>
      <w:r w:rsidRPr="00644E02">
        <w:rPr>
          <w:rFonts w:ascii="Sakkal Majalla" w:hAnsi="Sakkal Majalla" w:cs="Sakkal Majalla"/>
          <w:b/>
          <w:bCs/>
          <w:sz w:val="28"/>
          <w:szCs w:val="28"/>
          <w:rtl/>
          <w:lang w:bidi="ar-EG"/>
        </w:rPr>
        <w:t xml:space="preserve"> بعنوان:  </w:t>
      </w:r>
    </w:p>
    <w:p w14:paraId="41E28146" w14:textId="77777777" w:rsidR="005D0DF5" w:rsidRPr="00644E02" w:rsidRDefault="005D0DF5" w:rsidP="005D0DF5">
      <w:pPr>
        <w:bidi w:val="0"/>
        <w:spacing w:before="100" w:beforeAutospacing="1" w:after="100" w:afterAutospacing="1" w:line="360" w:lineRule="auto"/>
        <w:jc w:val="both"/>
        <w:rPr>
          <w:rFonts w:ascii="Sakkal Majalla" w:hAnsi="Sakkal Majalla" w:cs="Sakkal Majalla"/>
          <w:b/>
          <w:bCs/>
          <w:sz w:val="28"/>
          <w:szCs w:val="28"/>
          <w:rtl/>
          <w:lang w:bidi="ar-EG"/>
        </w:rPr>
      </w:pPr>
      <w:r w:rsidRPr="00644E02">
        <w:rPr>
          <w:rFonts w:ascii="Sakkal Majalla" w:hAnsi="Sakkal Majalla" w:cs="Sakkal Majalla"/>
          <w:b/>
          <w:bCs/>
          <w:sz w:val="28"/>
          <w:szCs w:val="28"/>
          <w:lang w:bidi="ar-EG"/>
        </w:rPr>
        <w:t>CALLQUAL: A Multiple-Item Scale for Measuring Customer Satisfaction with Inbound Call to the Call Centres</w:t>
      </w:r>
    </w:p>
    <w:p w14:paraId="29863F5C" w14:textId="77777777" w:rsidR="005D0DF5" w:rsidRDefault="005D0DF5" w:rsidP="005D0DF5">
      <w:pPr>
        <w:spacing w:before="100" w:beforeAutospacing="1" w:after="100" w:afterAutospacing="1" w:line="360" w:lineRule="auto"/>
        <w:ind w:left="-2" w:firstLine="708"/>
        <w:jc w:val="both"/>
        <w:rPr>
          <w:rFonts w:ascii="Sakkal Majalla" w:hAnsi="Sakkal Majalla" w:cs="Sakkal Majalla"/>
          <w:sz w:val="28"/>
          <w:szCs w:val="28"/>
          <w:rtl/>
        </w:rPr>
      </w:pPr>
      <w:bookmarkStart w:id="27" w:name="_Toc170243312"/>
      <w:r w:rsidRPr="00AD33C9">
        <w:rPr>
          <w:rFonts w:ascii="Sakkal Majalla" w:hAnsi="Sakkal Majalla" w:cs="Sakkal Majalla"/>
          <w:sz w:val="28"/>
          <w:szCs w:val="28"/>
          <w:rtl/>
        </w:rPr>
        <w:t xml:space="preserve">تم إجراء هذه الدراسة نظرا لأهمية العميل الفاعلة في تأسيس، واستمرارية، وبقاء الشركات والمشاريع، بالإضافة إلى دوره الكبير في تطوير الميزة التنافسية وتعظيم الأرباح لهذه الشركات؛ وتعد مراكز الاتصال أحد أهم منهجيات التسويق الحديثة المتبعة في كسب العميل، الأمر الذي كان سببا في استهداف الدراسة لهذه المنهجية، وبالتالي البحث في تطوير نموذج عملي لقياس جودة المكالمة الواردة إلى مراكز الاتصال، لنيل رضى العميل عن الخدمات المقدمة من طرف هذه الشركات عبر مراكز الاتصال. تمكنت الدراسة من تكوين نموذج جديد لقياس جودة المكالمة الواردة تحت عنوان </w:t>
      </w:r>
      <w:r w:rsidRPr="00AD33C9">
        <w:rPr>
          <w:rFonts w:ascii="Sakkal Majalla" w:hAnsi="Sakkal Majalla" w:cs="Sakkal Majalla"/>
          <w:sz w:val="28"/>
          <w:szCs w:val="28"/>
        </w:rPr>
        <w:t>CALLQUAL</w:t>
      </w:r>
      <w:r w:rsidRPr="00AD33C9">
        <w:rPr>
          <w:rFonts w:ascii="Sakkal Majalla" w:hAnsi="Sakkal Majalla" w:cs="Sakkal Majalla"/>
          <w:sz w:val="28"/>
          <w:szCs w:val="28"/>
          <w:rtl/>
        </w:rPr>
        <w:t xml:space="preserve">، حيث أن هذا النموذج هو نموذج منبثق عن النموذج الشهير </w:t>
      </w:r>
      <w:r w:rsidRPr="00AD33C9">
        <w:rPr>
          <w:rFonts w:ascii="Sakkal Majalla" w:hAnsi="Sakkal Majalla" w:cs="Sakkal Majalla"/>
          <w:sz w:val="28"/>
          <w:szCs w:val="28"/>
        </w:rPr>
        <w:t>SERVQUAL</w:t>
      </w:r>
      <w:r w:rsidRPr="00AD33C9">
        <w:rPr>
          <w:rFonts w:ascii="Sakkal Majalla" w:hAnsi="Sakkal Majalla" w:cs="Sakkal Majalla"/>
          <w:sz w:val="28"/>
          <w:szCs w:val="28"/>
          <w:rtl/>
        </w:rPr>
        <w:t xml:space="preserve"> والذي تتضمن أبعاده (الموثوقية، والاستجابة، والأمان، والعطف، والملموسات)؛ في حين أن النموذج الذي نتج عن الدراسة يتضمن مجموعة جديدة من الأبعاد، والتي تم اشتقاقها بما يحاكي خواص الخدمة المقدمة من طرف مراكز الاتصال (وهي المكالمة الواردة)، وبالتالي فقد تمكنت الدراسة من تكوين نموذج يترجم صوت العميل الفلسطيني تحت أسم </w:t>
      </w:r>
      <w:r w:rsidRPr="00AD33C9">
        <w:rPr>
          <w:rFonts w:ascii="Sakkal Majalla" w:hAnsi="Sakkal Majalla" w:cs="Sakkal Majalla"/>
          <w:sz w:val="28"/>
          <w:szCs w:val="28"/>
        </w:rPr>
        <w:t>CALLQUAL</w:t>
      </w:r>
      <w:r w:rsidRPr="00AD33C9">
        <w:rPr>
          <w:rFonts w:ascii="Sakkal Majalla" w:hAnsi="Sakkal Majalla" w:cs="Sakkal Majalla"/>
          <w:sz w:val="28"/>
          <w:szCs w:val="28"/>
          <w:rtl/>
        </w:rPr>
        <w:t xml:space="preserve"> والذي تشمل أبعاده (الوصولية، وأداة التواصل، والموثوقية والاستجابة، والأمان، والعطف)، بما مجموعة ستة أبعاد يتبع إليها ثمانية وعشرون مؤشرا في النموذج الجديد </w:t>
      </w:r>
      <w:r w:rsidRPr="00AD33C9">
        <w:rPr>
          <w:rFonts w:ascii="Sakkal Majalla" w:hAnsi="Sakkal Majalla" w:cs="Sakkal Majalla"/>
          <w:sz w:val="28"/>
          <w:szCs w:val="28"/>
        </w:rPr>
        <w:t>CALLQUAL</w:t>
      </w:r>
      <w:r w:rsidRPr="00AD33C9">
        <w:rPr>
          <w:rFonts w:ascii="Sakkal Majalla" w:hAnsi="Sakkal Majalla" w:cs="Sakkal Majalla"/>
          <w:sz w:val="28"/>
          <w:szCs w:val="28"/>
          <w:rtl/>
        </w:rPr>
        <w:t xml:space="preserve">، مقابل خمسة أبعاد يتبع إليها اثنان وعشرون مؤشرا في النموذج القديم </w:t>
      </w:r>
      <w:r w:rsidRPr="00AD33C9">
        <w:rPr>
          <w:rFonts w:ascii="Sakkal Majalla" w:hAnsi="Sakkal Majalla" w:cs="Sakkal Majalla"/>
          <w:sz w:val="28"/>
          <w:szCs w:val="28"/>
        </w:rPr>
        <w:t>SERVQUAL</w:t>
      </w:r>
      <w:r w:rsidRPr="00AD33C9">
        <w:rPr>
          <w:rFonts w:ascii="Sakkal Majalla" w:hAnsi="Sakkal Majalla" w:cs="Sakkal Majalla"/>
          <w:sz w:val="28"/>
          <w:szCs w:val="28"/>
          <w:rtl/>
        </w:rPr>
        <w:t xml:space="preserve"> بالإضافة إلى ذلك، فقد أوضحت الدراسة وجود علاقة ارتباط قوية بين رضا العملاء عن مركز الاتصال ورضاهم عن الخدمة الكلية الشاملة، مما يؤكد أهمية مراكز الاتصال في إعطاء انطباع عن الشركة الأم. كما تمكنت الدراسة من قياس مدى رضى العملاء الفلسطينيين عن مراكز الاتصال التابعة لشركات قطاع الاتصالات، ومدى رضاهم عن شركات الاتصالات (الشركات الأم)، والتي تشمل شركة الاتصالات "بالتل" التي تقدم خدمات الاتصالات الأرضية، وشركتين تقدمان خدمات الهاتف الخلوي والجيل الثالث، وهما "جوال" و "أوريدو"، بالإضافة إلى مجموعة من الشركات التي تقدم خدمة الإنترنت عالي السرعة </w:t>
      </w:r>
      <w:r w:rsidRPr="00AD33C9">
        <w:rPr>
          <w:rFonts w:ascii="Sakkal Majalla" w:hAnsi="Sakkal Majalla" w:cs="Sakkal Majalla"/>
          <w:sz w:val="28"/>
          <w:szCs w:val="28"/>
        </w:rPr>
        <w:t>ADSL</w:t>
      </w:r>
      <w:r w:rsidRPr="00AD33C9">
        <w:rPr>
          <w:rFonts w:ascii="Sakkal Majalla" w:hAnsi="Sakkal Majalla" w:cs="Sakkal Majalla"/>
          <w:sz w:val="28"/>
          <w:szCs w:val="28"/>
          <w:rtl/>
        </w:rPr>
        <w:t xml:space="preserve">. حيث تجاوز عدد المشتركين في هذا القطاع أكثر من 4 ملايين مشترك (الجهاز المركزي للإحصاء الفلسطيني، 2020). أما بخصوص منهجيات البحث العلمية، فقد استخدمت الدراسة مجموعة من المنهجيات الكيفية والكمية في جمع وتحليل البيانات، وقد تمثلت المجموعات الكيفية بالمراجعات الأدبية، والمقابلات، والعصف الذهني، والمجموعات البؤرية؛ أما المنهجيات الكمية فقد تم جمع البيانات من خلال الاستبيان، وتحليله من خلال برنامجي </w:t>
      </w:r>
      <w:r w:rsidRPr="00AD33C9">
        <w:rPr>
          <w:rFonts w:ascii="Sakkal Majalla" w:hAnsi="Sakkal Majalla" w:cs="Sakkal Majalla"/>
          <w:sz w:val="28"/>
          <w:szCs w:val="28"/>
        </w:rPr>
        <w:t>SPSS</w:t>
      </w:r>
      <w:r w:rsidRPr="00AD33C9">
        <w:rPr>
          <w:rFonts w:ascii="Sakkal Majalla" w:hAnsi="Sakkal Majalla" w:cs="Sakkal Majalla"/>
          <w:sz w:val="28"/>
          <w:szCs w:val="28"/>
          <w:rtl/>
        </w:rPr>
        <w:t xml:space="preserve"> و</w:t>
      </w:r>
      <w:r w:rsidRPr="00AD33C9">
        <w:rPr>
          <w:rFonts w:ascii="Sakkal Majalla" w:hAnsi="Sakkal Majalla" w:cs="Sakkal Majalla"/>
          <w:sz w:val="28"/>
          <w:szCs w:val="28"/>
        </w:rPr>
        <w:t>Smart Pls</w:t>
      </w:r>
      <w:r w:rsidRPr="00AD33C9">
        <w:rPr>
          <w:rFonts w:ascii="Sakkal Majalla" w:hAnsi="Sakkal Majalla" w:cs="Sakkal Majalla"/>
          <w:sz w:val="28"/>
          <w:szCs w:val="28"/>
          <w:rtl/>
        </w:rPr>
        <w:t xml:space="preserve">. تم توزيع الاستبيانات على ما يقارب 384 مشترك من خلال اختيار عينة عشوائية والخروج بمعدلات أظهرت مدى رضا العملاء الفلسطينيين عن مراكز الاتصال التابعة للشركات المصنفة ضمن قطاع الاتصالات، والذي بلغ 67%، مقارنة بالرضا عن خدمات الشركة الأم (أي شركات الاتصالات) والذي جاء بنحو 52%؛ بالإضافة إلى معدل قدرة مراكز الاتصال على إعطاء انطباع عن الشركة الأم والذي يصل إلى 76%، علاوة على ذلك، خلصت الدراسة إلى مجموعة من التوصيات التي تخدم مشاريع التحسين وقرارات المدراء المشرفين على مراكز الاتصال في الشركات التابعة للقطاع المذكور، وتمثلت هذه التوصيات بناء على أحد عشر مؤشرا تتبع أبعاد "الموثوقية" والاستجابة"؛ من خلال فحص الفرضيات، حيث أثبتت الأبعاد المذكورة دورها في تحقيق جودة المكالمات الواردة وإرضاء العميل الفلسطيني. أخيرا، فإن الدراسة توصي وبشدة أن يتم إعادة اختبار أو تعديل نموذج </w:t>
      </w:r>
      <w:r w:rsidRPr="00AD33C9">
        <w:rPr>
          <w:rFonts w:ascii="Sakkal Majalla" w:hAnsi="Sakkal Majalla" w:cs="Sakkal Majalla"/>
          <w:sz w:val="28"/>
          <w:szCs w:val="28"/>
        </w:rPr>
        <w:t>CALLQUAL</w:t>
      </w:r>
      <w:r w:rsidRPr="00AD33C9">
        <w:rPr>
          <w:rFonts w:ascii="Sakkal Majalla" w:hAnsi="Sakkal Majalla" w:cs="Sakkal Majalla"/>
          <w:sz w:val="28"/>
          <w:szCs w:val="28"/>
          <w:rtl/>
        </w:rPr>
        <w:t xml:space="preserve"> من خلال مجموعة دراسات مستقبلية. بحيث تستهدف هذه الدراسات مراكز اتصال تتبع قطاعات مغايرة لقطاع الاتصالات، أو فئة أخرى من السكان تختلف عن إطار السياق الفلسطيني، حتى يتسنى التأكد من مدى صلاحية وموثوقية هذا النموذج بشكل أكبر، وبالتالي اعتماده كأداة رسمية لقياس جودة المكالمات الواردة إلى مراكز الاتصال، وبالتالي نيل رضى العميل، سواء عن مركز الاتصال، أو عن الشركة الأم. </w:t>
      </w:r>
    </w:p>
    <w:p w14:paraId="1E39799A" w14:textId="77777777" w:rsidR="005D0DF5" w:rsidRPr="00644E02" w:rsidRDefault="005D0DF5" w:rsidP="005D0DF5">
      <w:pPr>
        <w:spacing w:before="100" w:beforeAutospacing="1" w:after="100" w:afterAutospacing="1" w:line="360" w:lineRule="auto"/>
        <w:jc w:val="both"/>
        <w:outlineLvl w:val="1"/>
        <w:rPr>
          <w:rFonts w:ascii="Sakkal Majalla" w:hAnsi="Sakkal Majalla" w:cs="Sakkal Majalla"/>
          <w:b/>
          <w:bCs/>
          <w:sz w:val="36"/>
          <w:szCs w:val="36"/>
        </w:rPr>
      </w:pPr>
      <w:bookmarkStart w:id="28" w:name="_Toc180336214"/>
      <w:r w:rsidRPr="00644E02">
        <w:rPr>
          <w:rFonts w:ascii="Sakkal Majalla" w:hAnsi="Sakkal Majalla" w:cs="Sakkal Majalla"/>
          <w:b/>
          <w:bCs/>
          <w:sz w:val="36"/>
          <w:szCs w:val="36"/>
          <w:rtl/>
        </w:rPr>
        <w:t>8.1 الفجوة البحثية:</w:t>
      </w:r>
      <w:bookmarkEnd w:id="28"/>
    </w:p>
    <w:bookmarkEnd w:id="27"/>
    <w:p w14:paraId="1DFABFDF" w14:textId="77777777" w:rsidR="005D0DF5" w:rsidRPr="00AD33C9" w:rsidRDefault="005D0DF5" w:rsidP="005D0DF5">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AD33C9">
        <w:rPr>
          <w:rFonts w:ascii="Sakkal Majalla" w:hAnsi="Sakkal Majalla" w:cs="Sakkal Majalla"/>
          <w:sz w:val="28"/>
          <w:szCs w:val="28"/>
          <w:rtl/>
        </w:rPr>
        <w:t>هناك نقص في الدراسات التي تتناول أثر جودة الخدمة على رضا العملاء في شركات النقل العام دراسة تطبيقية على شركة سابتكو ألسا للنقل بالمملكة العربية السعودية.</w:t>
      </w:r>
    </w:p>
    <w:p w14:paraId="379F86F5" w14:textId="77777777" w:rsidR="005D0DF5" w:rsidRPr="00AD33C9" w:rsidRDefault="005D0DF5" w:rsidP="005D0DF5">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AD33C9">
        <w:rPr>
          <w:rFonts w:ascii="Sakkal Majalla" w:hAnsi="Sakkal Majalla" w:cs="Sakkal Majalla"/>
          <w:sz w:val="28"/>
          <w:szCs w:val="28"/>
          <w:rtl/>
        </w:rPr>
        <w:t xml:space="preserve">معظم الدراسات لم تتناول بشكل كافٍ التفاعل بين مختلف أأبعاد جودة الخدمة (الملموسية – الاعتمادية – الأمان – الاستجابة السريعة) وأثرها على رضا العملاء بأبعادها مجمعة في شركات النقل العام دراسة تطبيقية على شركة سابتكو ألسا للنقل بالمملكة العربية السعودية. </w:t>
      </w:r>
    </w:p>
    <w:p w14:paraId="7E0940A3" w14:textId="77777777" w:rsidR="005D0DF5" w:rsidRPr="00AD33C9" w:rsidRDefault="005D0DF5" w:rsidP="005D0DF5">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AD33C9">
        <w:rPr>
          <w:rFonts w:ascii="Sakkal Majalla" w:hAnsi="Sakkal Majalla" w:cs="Sakkal Majalla"/>
          <w:sz w:val="28"/>
          <w:szCs w:val="28"/>
          <w:rtl/>
        </w:rPr>
        <w:t>معظم الدراسات لم تتناول بشكل كافٍ التفاعل بين مختلف أبعاد رضا العملاء وأثرها بمختلف أبعاد جودة الخدمة (الملموسية – الاعتمادية – الأمان – الاستجابة السريعة) في شركات النقل العام دراسة تطبيقية على شركة سابتكو ألسا للنقل بالمملكة العربية السعودية.</w:t>
      </w:r>
    </w:p>
    <w:p w14:paraId="4401B309" w14:textId="77777777" w:rsidR="005D0DF5" w:rsidRPr="00AD33C9" w:rsidRDefault="005D0DF5" w:rsidP="005D0DF5">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AD33C9">
        <w:rPr>
          <w:rFonts w:ascii="Sakkal Majalla" w:hAnsi="Sakkal Majalla" w:cs="Sakkal Majalla"/>
          <w:sz w:val="28"/>
          <w:szCs w:val="28"/>
          <w:rtl/>
        </w:rPr>
        <w:t>هناك حاجة لدراسات تتابعية طويلة الأجل لتقييم أثر جودة الخدمة بأبعادها (الملموسية – الاعتمادية – الأمان – الاستجابة السريعة) على رضا العملاء بأبعادها مجمعة في شركات النقل العام دراسة تطبيقية على شركة سابتكو ألسا للنقل بالمملكة العربية السعودية.</w:t>
      </w:r>
    </w:p>
    <w:p w14:paraId="103E49FF" w14:textId="77777777" w:rsidR="005D0DF5" w:rsidRPr="00644E02" w:rsidRDefault="005D0DF5" w:rsidP="005D0DF5">
      <w:pPr>
        <w:spacing w:before="100" w:beforeAutospacing="1" w:after="100" w:afterAutospacing="1" w:line="360" w:lineRule="auto"/>
        <w:jc w:val="both"/>
        <w:outlineLvl w:val="1"/>
        <w:rPr>
          <w:rFonts w:ascii="Sakkal Majalla" w:hAnsi="Sakkal Majalla" w:cs="Sakkal Majalla"/>
          <w:b/>
          <w:bCs/>
          <w:sz w:val="36"/>
          <w:szCs w:val="36"/>
          <w:rtl/>
        </w:rPr>
      </w:pPr>
      <w:bookmarkStart w:id="29" w:name="_Toc180336215"/>
      <w:r w:rsidRPr="00644E02">
        <w:rPr>
          <w:rFonts w:ascii="Sakkal Majalla" w:hAnsi="Sakkal Majalla" w:cs="Sakkal Majalla"/>
          <w:b/>
          <w:bCs/>
          <w:sz w:val="36"/>
          <w:szCs w:val="36"/>
          <w:rtl/>
        </w:rPr>
        <w:t>9.1 المنطلقات النظرية للدراسة:</w:t>
      </w:r>
      <w:bookmarkEnd w:id="29"/>
    </w:p>
    <w:p w14:paraId="40A97A6D"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rPr>
      </w:pPr>
      <w:r w:rsidRPr="00AD33C9">
        <w:rPr>
          <w:rFonts w:ascii="Sakkal Majalla" w:hAnsi="Sakkal Majalla" w:cs="Sakkal Majalla"/>
          <w:sz w:val="28"/>
          <w:szCs w:val="28"/>
          <w:rtl/>
        </w:rPr>
        <w:t>تُعد النظرية البنائية إطارًا مفيدًا لتحليل أثر جودة الخدمة على رضا العملاء في شركات النقل العام، كما هو موضح في دراسة تطبيقية على شركة سابتكو ألسا للنقل بالمملكة العربية السعودية. تنطلق النظرية البنائية من فكرة أن المعرفة تُبنى من خلال التفاعل بين الأفراد والبيئة المحيطة بهم، مما يُتيح فهمًا أعمق للعوامل التي تؤثر في تجارب العملاء ومدى رضاهم عن الخدمات المقدمة. في هذا السياق، يمكن استخدام النظرية البنائية لفهم كيف تؤثر جودة الخدمة على انطباعات العملاء وتجاربهم، ومن ثم على مستوى رضاهم. أحد الجوانب الرئيسية لاستخدام النظرية البنائية في هذا البحث هو التركيز على التفاعل بين العملاء وموظفي الخدمة. يُعد الموظفون الواجهة التي تتفاعل مع العملاء، حيث تلعب طريقة تعاملهم مع العملاء دورًا كبيرًا في تشكيل انطباعاتهم عن جودة الخدمة. من خلال تحليل كيفية بناء هذه التفاعلات، يمكن فهم كيف تؤثر جودة الخدمة على رضا العملاء. يمكن إجراء مقابلات مع العملاء لجمع آرائهم حول تجاربهم مع موظفي سابتكو ألسا، مما يساعد في بناء صورة واضحة عن كيفية تحسين جودة الخدمة.</w:t>
      </w:r>
    </w:p>
    <w:p w14:paraId="40CA89AE"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rPr>
      </w:pPr>
      <w:r w:rsidRPr="00AD33C9">
        <w:rPr>
          <w:rFonts w:ascii="Sakkal Majalla" w:hAnsi="Sakkal Majalla" w:cs="Sakkal Majalla"/>
          <w:sz w:val="28"/>
          <w:szCs w:val="28"/>
          <w:rtl/>
        </w:rPr>
        <w:t>بالإضافة إلى ذلك، يُمكن استخدام النظرية البنائية لفهم كيف تؤثر تجارب العملاء السابقة على تقييمهم لجودة الخدمة. كل عميل يأتي بتجارب وتوقعات سابقة تشكل معايير تقييمه للخدمة الحالية. من خلال دراسة هذه التجارب، يمكن للبحث أن يُظهر كيف تتفاعل العوامل المختلفة مثل الأمان، والراحة، والموثوقية مع توقعات العملاء، مما يؤثر في النهاية على رضاهم. يمكن استخدام استبيانات لجمع البيانات حول تجارب العملاء السابقة وتوقعاتهم، مما يسهم في تحليل كيفية بناء رضاهم. يمكن استخدام النظرية البنائية لتطوير استراتيجيات تحسين جودة الخدمة بناءً على المدخلات من العملاء. من خلال فهم كيف يُبنى رضا العملاء من خلال تفاعلاتهم وتجاربهم، يمكن لشركة سابتكو ألسا تطوير استراتيجيات تُعزز من جودة الخدمة المقدمة. يمكن أن تشمل هذه الاستراتيجيات تحسين التدريب للموظفين، وتطوير الأنظمة التكنولوجية المستخدمة في تقديم الخدمة، وتقديم خيارات أكثر مرونة تلبي احتياجات العملاء المتنوعة.</w:t>
      </w:r>
    </w:p>
    <w:p w14:paraId="3510A922"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Pr>
      </w:pPr>
      <w:r w:rsidRPr="00AD33C9">
        <w:rPr>
          <w:rFonts w:ascii="Sakkal Majalla" w:hAnsi="Sakkal Majalla" w:cs="Sakkal Majalla"/>
          <w:sz w:val="28"/>
          <w:szCs w:val="28"/>
          <w:rtl/>
        </w:rPr>
        <w:t>في الختام، يُعتبر استخدام النظرية البنائية في هذا البحث خطوة مهمة نحو فهم العلاقة المعقدة بين جودة الخدمة ورضا العملاء. من خلال التركيز على التفاعلات، وتجارب العملاء، وتطوير استراتيجيات قائمة على المعرفة المكتسبة، يمكن أن تُسهم هذه الدراسة في تعزيز جودة الخدمة في شركة سابتكو ألسا، مما يؤدي إلى زيادة رضا العملاء وتحسين الأداء العام للشركة. إن هذه المنهجية ليست فقط أداة لفهم الظواهر، بل تمثل أيضًا فرصة لتعزيز الابتكار والتطوير في مجال خدمات النقل.</w:t>
      </w:r>
    </w:p>
    <w:p w14:paraId="5B355DC8" w14:textId="77777777" w:rsidR="005D0DF5" w:rsidRPr="00644E02" w:rsidRDefault="005D0DF5" w:rsidP="005D0DF5">
      <w:pPr>
        <w:spacing w:before="100" w:beforeAutospacing="1" w:after="100" w:afterAutospacing="1" w:line="360" w:lineRule="auto"/>
        <w:jc w:val="both"/>
        <w:outlineLvl w:val="1"/>
        <w:rPr>
          <w:rFonts w:ascii="Sakkal Majalla" w:hAnsi="Sakkal Majalla" w:cs="Sakkal Majalla"/>
          <w:b/>
          <w:bCs/>
          <w:sz w:val="36"/>
          <w:szCs w:val="36"/>
          <w:rtl/>
        </w:rPr>
      </w:pPr>
      <w:bookmarkStart w:id="30" w:name="_Toc180336216"/>
      <w:bookmarkStart w:id="31" w:name="_Hlk179405192"/>
      <w:r w:rsidRPr="00644E02">
        <w:rPr>
          <w:rFonts w:ascii="Sakkal Majalla" w:hAnsi="Sakkal Majalla" w:cs="Sakkal Majalla"/>
          <w:b/>
          <w:bCs/>
          <w:sz w:val="36"/>
          <w:szCs w:val="36"/>
          <w:rtl/>
        </w:rPr>
        <w:t>10.1 المنهجية وطرق البحث:</w:t>
      </w:r>
      <w:bookmarkEnd w:id="30"/>
    </w:p>
    <w:p w14:paraId="295BB918"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rPr>
      </w:pPr>
      <w:r w:rsidRPr="00AD33C9">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ED895BA"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rPr>
      </w:pPr>
      <w:r w:rsidRPr="00AD33C9">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bookmarkEnd w:id="31"/>
    </w:p>
    <w:p w14:paraId="15F4C967" w14:textId="77777777" w:rsidR="005D0DF5" w:rsidRDefault="005D0DF5" w:rsidP="005D0DF5">
      <w:pPr>
        <w:pStyle w:val="a3"/>
        <w:spacing w:before="100" w:beforeAutospacing="1" w:after="100" w:afterAutospacing="1" w:line="360" w:lineRule="auto"/>
        <w:contextualSpacing w:val="0"/>
        <w:jc w:val="both"/>
        <w:rPr>
          <w:rFonts w:ascii="Sakkal Majalla" w:hAnsi="Sakkal Majalla" w:cs="Sakkal Majalla"/>
          <w:sz w:val="28"/>
          <w:szCs w:val="28"/>
          <w:rtl/>
        </w:rPr>
      </w:pPr>
    </w:p>
    <w:p w14:paraId="6ADF3D2C" w14:textId="77777777" w:rsidR="005D0DF5" w:rsidRPr="00644E02" w:rsidRDefault="005D0DF5" w:rsidP="005D0DF5">
      <w:pPr>
        <w:pStyle w:val="a3"/>
        <w:spacing w:before="100" w:beforeAutospacing="1" w:after="100" w:afterAutospacing="1" w:line="360" w:lineRule="auto"/>
        <w:ind w:left="0"/>
        <w:contextualSpacing w:val="0"/>
        <w:jc w:val="both"/>
        <w:outlineLvl w:val="1"/>
        <w:rPr>
          <w:rFonts w:ascii="Sakkal Majalla" w:hAnsi="Sakkal Majalla" w:cs="Sakkal Majalla"/>
          <w:b/>
          <w:bCs/>
          <w:sz w:val="36"/>
          <w:szCs w:val="36"/>
        </w:rPr>
      </w:pPr>
      <w:bookmarkStart w:id="32" w:name="_Toc180336217"/>
      <w:r w:rsidRPr="00644E02">
        <w:rPr>
          <w:rFonts w:ascii="Sakkal Majalla" w:hAnsi="Sakkal Majalla" w:cs="Sakkal Majalla"/>
          <w:b/>
          <w:bCs/>
          <w:sz w:val="36"/>
          <w:szCs w:val="36"/>
          <w:rtl/>
        </w:rPr>
        <w:t>11.1 مصادر جمع البيانات</w:t>
      </w:r>
      <w:bookmarkEnd w:id="32"/>
    </w:p>
    <w:p w14:paraId="113AA923" w14:textId="77777777" w:rsidR="005D0DF5" w:rsidRPr="00AD33C9" w:rsidRDefault="005D0DF5" w:rsidP="005D0DF5">
      <w:pPr>
        <w:pStyle w:val="a3"/>
        <w:numPr>
          <w:ilvl w:val="0"/>
          <w:numId w:val="7"/>
        </w:numPr>
        <w:spacing w:before="100" w:beforeAutospacing="1" w:after="100" w:afterAutospacing="1" w:line="360" w:lineRule="auto"/>
        <w:contextualSpacing w:val="0"/>
        <w:jc w:val="both"/>
        <w:rPr>
          <w:rFonts w:ascii="Sakkal Majalla" w:hAnsi="Sakkal Majalla" w:cs="Sakkal Majalla"/>
          <w:sz w:val="28"/>
          <w:szCs w:val="28"/>
          <w:rtl/>
        </w:rPr>
      </w:pPr>
      <w:r w:rsidRPr="00AD33C9">
        <w:rPr>
          <w:rFonts w:ascii="Sakkal Majalla" w:hAnsi="Sakkal Majalla" w:cs="Sakkal Majalla"/>
          <w:b/>
          <w:bCs/>
          <w:sz w:val="28"/>
          <w:szCs w:val="28"/>
          <w:rtl/>
        </w:rPr>
        <w:t>المصادر الثانوية</w:t>
      </w:r>
      <w:r w:rsidRPr="00AD33C9">
        <w:rPr>
          <w:rFonts w:ascii="Sakkal Majalla"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127769C7" w14:textId="77777777" w:rsidR="005D0DF5" w:rsidRPr="00AD33C9" w:rsidRDefault="005D0DF5" w:rsidP="005D0DF5">
      <w:pPr>
        <w:pStyle w:val="a3"/>
        <w:numPr>
          <w:ilvl w:val="0"/>
          <w:numId w:val="7"/>
        </w:numPr>
        <w:spacing w:before="100" w:beforeAutospacing="1" w:after="100" w:afterAutospacing="1" w:line="360" w:lineRule="auto"/>
        <w:contextualSpacing w:val="0"/>
        <w:jc w:val="both"/>
        <w:rPr>
          <w:rFonts w:ascii="Sakkal Majalla" w:hAnsi="Sakkal Majalla" w:cs="Sakkal Majalla"/>
          <w:sz w:val="28"/>
          <w:szCs w:val="28"/>
          <w:rtl/>
        </w:rPr>
      </w:pPr>
      <w:r w:rsidRPr="00AD33C9">
        <w:rPr>
          <w:rFonts w:ascii="Sakkal Majalla" w:hAnsi="Sakkal Majalla" w:cs="Sakkal Majalla"/>
          <w:b/>
          <w:bCs/>
          <w:sz w:val="28"/>
          <w:szCs w:val="28"/>
          <w:rtl/>
        </w:rPr>
        <w:t>المصادر الأولية:</w:t>
      </w:r>
      <w:r w:rsidRPr="00AD33C9">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AD33C9">
        <w:rPr>
          <w:rFonts w:ascii="Sakkal Majalla" w:hAnsi="Sakkal Majalla" w:cs="Sakkal Majalla"/>
          <w:sz w:val="28"/>
          <w:szCs w:val="28"/>
        </w:rPr>
        <w:t>Google Forms</w:t>
      </w:r>
      <w:r w:rsidRPr="00AD33C9">
        <w:rPr>
          <w:rFonts w:ascii="Sakkal Majalla" w:hAnsi="Sakkal Majalla" w:cs="Sakkal Majalla"/>
          <w:sz w:val="28"/>
          <w:szCs w:val="28"/>
          <w:rtl/>
        </w:rPr>
        <w:t xml:space="preserve"> وإرسال رابطها إلى مجتمع البحث.</w:t>
      </w:r>
    </w:p>
    <w:p w14:paraId="0A21A467" w14:textId="77777777" w:rsidR="005D0DF5" w:rsidRPr="00644E02" w:rsidRDefault="005D0DF5" w:rsidP="005D0DF5">
      <w:pPr>
        <w:spacing w:before="100" w:beforeAutospacing="1" w:after="100" w:afterAutospacing="1" w:line="360" w:lineRule="auto"/>
        <w:jc w:val="both"/>
        <w:outlineLvl w:val="1"/>
        <w:rPr>
          <w:rFonts w:ascii="Sakkal Majalla" w:hAnsi="Sakkal Majalla" w:cs="Sakkal Majalla"/>
          <w:b/>
          <w:bCs/>
          <w:sz w:val="36"/>
          <w:szCs w:val="36"/>
          <w:rtl/>
        </w:rPr>
      </w:pPr>
      <w:bookmarkStart w:id="33" w:name="_Toc180336218"/>
      <w:r w:rsidRPr="00644E02">
        <w:rPr>
          <w:rFonts w:ascii="Sakkal Majalla" w:hAnsi="Sakkal Majalla" w:cs="Sakkal Majalla"/>
          <w:b/>
          <w:bCs/>
          <w:sz w:val="36"/>
          <w:szCs w:val="36"/>
          <w:rtl/>
        </w:rPr>
        <w:t>12.1 أدوات الدراسة:</w:t>
      </w:r>
      <w:bookmarkEnd w:id="33"/>
    </w:p>
    <w:p w14:paraId="47ACC43B" w14:textId="77777777" w:rsidR="005D0DF5" w:rsidRPr="00AD33C9" w:rsidRDefault="005D0DF5" w:rsidP="005D0DF5">
      <w:pPr>
        <w:spacing w:before="100" w:beforeAutospacing="1" w:after="100" w:afterAutospacing="1" w:line="360" w:lineRule="auto"/>
        <w:ind w:firstLine="720"/>
        <w:jc w:val="both"/>
        <w:rPr>
          <w:rFonts w:ascii="Sakkal Majalla" w:hAnsi="Sakkal Majalla" w:cs="Sakkal Majalla"/>
          <w:sz w:val="28"/>
          <w:szCs w:val="28"/>
          <w:rtl/>
        </w:rPr>
      </w:pPr>
      <w:r w:rsidRPr="00AD33C9">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49F0E9D8" w14:textId="77777777" w:rsidR="005D0DF5" w:rsidRPr="00644E02" w:rsidRDefault="005D0DF5" w:rsidP="005D0DF5">
      <w:pPr>
        <w:spacing w:before="100" w:beforeAutospacing="1" w:after="100" w:afterAutospacing="1" w:line="360" w:lineRule="auto"/>
        <w:jc w:val="both"/>
        <w:rPr>
          <w:rFonts w:ascii="Sakkal Majalla" w:hAnsi="Sakkal Majalla" w:cs="Sakkal Majalla"/>
          <w:b/>
          <w:bCs/>
          <w:sz w:val="28"/>
          <w:szCs w:val="28"/>
          <w:rtl/>
        </w:rPr>
      </w:pPr>
      <w:r w:rsidRPr="00644E02">
        <w:rPr>
          <w:rFonts w:ascii="Sakkal Majalla" w:hAnsi="Sakkal Majalla" w:cs="Sakkal Majalla"/>
          <w:b/>
          <w:bCs/>
          <w:sz w:val="28"/>
          <w:szCs w:val="28"/>
          <w:rtl/>
        </w:rPr>
        <w:t>حيث تكونت من قسمين رئيسين هما:</w:t>
      </w:r>
    </w:p>
    <w:p w14:paraId="3A47D837" w14:textId="77777777" w:rsidR="005D0DF5" w:rsidRPr="00AD33C9" w:rsidRDefault="005D0DF5" w:rsidP="005D0DF5">
      <w:pPr>
        <w:pStyle w:val="a3"/>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AD33C9">
        <w:rPr>
          <w:rFonts w:ascii="Sakkal Majalla" w:hAnsi="Sakkal Majalla" w:cs="Sakkal Majalla"/>
          <w:b/>
          <w:bCs/>
          <w:sz w:val="28"/>
          <w:szCs w:val="28"/>
          <w:rtl/>
        </w:rPr>
        <w:t>القسم الأول:</w:t>
      </w:r>
      <w:r w:rsidRPr="00AD33C9">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713E7A2A" w14:textId="77777777" w:rsidR="005D0DF5" w:rsidRPr="00AD33C9" w:rsidRDefault="005D0DF5" w:rsidP="005D0DF5">
      <w:pPr>
        <w:pStyle w:val="a3"/>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tl/>
        </w:rPr>
      </w:pPr>
      <w:r w:rsidRPr="00AD33C9">
        <w:rPr>
          <w:rFonts w:ascii="Sakkal Majalla" w:hAnsi="Sakkal Majalla" w:cs="Sakkal Majalla"/>
          <w:b/>
          <w:bCs/>
          <w:sz w:val="28"/>
          <w:szCs w:val="28"/>
          <w:rtl/>
        </w:rPr>
        <w:t>القسم الثاني:</w:t>
      </w:r>
      <w:r w:rsidRPr="00AD33C9">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04E18257" w14:textId="77777777" w:rsidR="005D0DF5" w:rsidRDefault="005D0DF5" w:rsidP="005D0DF5">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5A51F86E" w14:textId="77777777" w:rsidR="005D0DF5" w:rsidRPr="00644E02" w:rsidRDefault="005D0DF5" w:rsidP="005D0DF5">
      <w:pPr>
        <w:spacing w:before="100" w:beforeAutospacing="1" w:after="100" w:afterAutospacing="1" w:line="360" w:lineRule="auto"/>
        <w:jc w:val="both"/>
        <w:outlineLvl w:val="1"/>
        <w:rPr>
          <w:rFonts w:ascii="Sakkal Majalla" w:hAnsi="Sakkal Majalla" w:cs="Sakkal Majalla"/>
          <w:b/>
          <w:bCs/>
          <w:sz w:val="36"/>
          <w:szCs w:val="36"/>
        </w:rPr>
      </w:pPr>
      <w:bookmarkStart w:id="34" w:name="_Toc180336219"/>
      <w:r w:rsidRPr="00644E02">
        <w:rPr>
          <w:rFonts w:ascii="Sakkal Majalla" w:hAnsi="Sakkal Majalla" w:cs="Sakkal Majalla"/>
          <w:b/>
          <w:bCs/>
          <w:sz w:val="36"/>
          <w:szCs w:val="36"/>
          <w:rtl/>
        </w:rPr>
        <w:t>13.1 حدود الدراسة:</w:t>
      </w:r>
      <w:bookmarkEnd w:id="34"/>
    </w:p>
    <w:p w14:paraId="15B46FFA" w14:textId="77777777" w:rsidR="005D0DF5" w:rsidRPr="00AD33C9" w:rsidRDefault="005D0DF5" w:rsidP="005D0DF5">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AD33C9">
        <w:rPr>
          <w:rFonts w:ascii="Sakkal Majalla" w:hAnsi="Sakkal Majalla" w:cs="Sakkal Majalla"/>
          <w:b/>
          <w:bCs/>
          <w:sz w:val="28"/>
          <w:szCs w:val="28"/>
          <w:rtl/>
        </w:rPr>
        <w:t xml:space="preserve">حدود موضوعية : </w:t>
      </w:r>
      <w:r w:rsidRPr="00AD33C9">
        <w:rPr>
          <w:rFonts w:ascii="Sakkal Majalla" w:hAnsi="Sakkal Majalla" w:cs="Sakkal Majalla"/>
          <w:sz w:val="28"/>
          <w:szCs w:val="28"/>
          <w:rtl/>
        </w:rPr>
        <w:t xml:space="preserve">اقتصرت الدراسة على التعرف على </w:t>
      </w:r>
      <w:bookmarkStart w:id="35" w:name="_Hlk179412066"/>
      <w:r w:rsidRPr="00AD33C9">
        <w:rPr>
          <w:rFonts w:ascii="Sakkal Majalla" w:hAnsi="Sakkal Majalla" w:cs="Sakkal Majalla"/>
          <w:sz w:val="28"/>
          <w:szCs w:val="28"/>
          <w:rtl/>
        </w:rPr>
        <w:t>أثر جودة الخدمة بأبعادها (الملموسية – الاعتمادية – الأمان – الاستجابة السريعة) على رضا العملاء بأبعادها مجمعة في شركات النقل العام دراسة تطبيقية على شركة سابتكو ألسا للنقل بالمملكة العربية السعودية.</w:t>
      </w:r>
      <w:bookmarkEnd w:id="35"/>
    </w:p>
    <w:p w14:paraId="46387F65" w14:textId="77777777" w:rsidR="005D0DF5" w:rsidRPr="00AD33C9" w:rsidRDefault="005D0DF5" w:rsidP="005D0DF5">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AD33C9">
        <w:rPr>
          <w:rFonts w:ascii="Sakkal Majalla" w:hAnsi="Sakkal Majalla" w:cs="Sakkal Majalla"/>
          <w:b/>
          <w:bCs/>
          <w:sz w:val="28"/>
          <w:szCs w:val="28"/>
          <w:rtl/>
        </w:rPr>
        <w:t xml:space="preserve">حدود مكانية: </w:t>
      </w:r>
      <w:r w:rsidRPr="00AD33C9">
        <w:rPr>
          <w:rFonts w:ascii="Sakkal Majalla" w:hAnsi="Sakkal Majalla" w:cs="Sakkal Majalla"/>
          <w:sz w:val="28"/>
          <w:szCs w:val="28"/>
          <w:rtl/>
        </w:rPr>
        <w:t>اقتصرت الدراسة على شركة سابتكو ألسا للنقل بالمملكة العربية السعودية.</w:t>
      </w:r>
    </w:p>
    <w:p w14:paraId="007C1AAA" w14:textId="77777777" w:rsidR="005D0DF5" w:rsidRPr="00AD33C9" w:rsidRDefault="005D0DF5" w:rsidP="005D0DF5">
      <w:pPr>
        <w:pStyle w:val="a3"/>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AD33C9">
        <w:rPr>
          <w:rFonts w:ascii="Sakkal Majalla" w:hAnsi="Sakkal Majalla" w:cs="Sakkal Majalla"/>
          <w:b/>
          <w:bCs/>
          <w:sz w:val="28"/>
          <w:szCs w:val="28"/>
          <w:rtl/>
        </w:rPr>
        <w:t xml:space="preserve">حدود زمانية </w:t>
      </w:r>
      <w:r w:rsidRPr="00AD33C9">
        <w:rPr>
          <w:rFonts w:ascii="Sakkal Majalla" w:hAnsi="Sakkal Majalla" w:cs="Sakkal Majalla"/>
          <w:sz w:val="28"/>
          <w:szCs w:val="28"/>
          <w:rtl/>
        </w:rPr>
        <w:t>: تم إعداد الدراسة في عام  2024.</w:t>
      </w:r>
    </w:p>
    <w:p w14:paraId="34179E7C" w14:textId="77777777" w:rsidR="005D0DF5" w:rsidRPr="00AD33C9" w:rsidRDefault="005D0DF5" w:rsidP="005D0DF5">
      <w:pPr>
        <w:pStyle w:val="a3"/>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AD33C9">
        <w:rPr>
          <w:rFonts w:ascii="Sakkal Majalla" w:hAnsi="Sakkal Majalla" w:cs="Sakkal Majalla"/>
          <w:b/>
          <w:bCs/>
          <w:sz w:val="28"/>
          <w:szCs w:val="28"/>
          <w:rtl/>
        </w:rPr>
        <w:t>حدود بشرية</w:t>
      </w:r>
      <w:r w:rsidRPr="00AD33C9">
        <w:rPr>
          <w:rFonts w:ascii="Sakkal Majalla" w:hAnsi="Sakkal Majalla" w:cs="Sakkal Majalla"/>
          <w:sz w:val="28"/>
          <w:szCs w:val="28"/>
          <w:u w:val="single"/>
          <w:rtl/>
        </w:rPr>
        <w:t>: اقتصرت الدراسة على عملاء وعاملين شركة سابتكو ألسا للنقل بالمملكة العربية السعودية.</w:t>
      </w:r>
    </w:p>
    <w:p w14:paraId="0927D3C4" w14:textId="77777777" w:rsidR="005D0DF5" w:rsidRPr="00AD33C9" w:rsidRDefault="005D0DF5" w:rsidP="005D0DF5">
      <w:pPr>
        <w:spacing w:before="100" w:beforeAutospacing="1" w:after="100" w:afterAutospacing="1" w:line="360" w:lineRule="auto"/>
        <w:jc w:val="both"/>
        <w:rPr>
          <w:rFonts w:ascii="Sakkal Majalla" w:hAnsi="Sakkal Majalla" w:cs="Sakkal Majalla"/>
          <w:sz w:val="28"/>
          <w:szCs w:val="28"/>
          <w:u w:val="single"/>
          <w:rtl/>
        </w:rPr>
      </w:pPr>
    </w:p>
    <w:p w14:paraId="57F3C794" w14:textId="77777777" w:rsidR="005D0DF5" w:rsidRPr="00AD33C9" w:rsidRDefault="005D0DF5" w:rsidP="005D0DF5">
      <w:pPr>
        <w:spacing w:before="100" w:beforeAutospacing="1" w:after="100" w:afterAutospacing="1" w:line="360" w:lineRule="auto"/>
        <w:jc w:val="both"/>
        <w:rPr>
          <w:rFonts w:ascii="Sakkal Majalla" w:hAnsi="Sakkal Majalla" w:cs="Sakkal Majalla"/>
          <w:sz w:val="28"/>
          <w:szCs w:val="28"/>
          <w:u w:val="single"/>
          <w:rtl/>
        </w:rPr>
      </w:pPr>
    </w:p>
    <w:p w14:paraId="3E3C51E5" w14:textId="77777777" w:rsidR="005D0DF5" w:rsidRPr="00AD33C9" w:rsidRDefault="005D0DF5" w:rsidP="005D0DF5">
      <w:pPr>
        <w:spacing w:before="100" w:beforeAutospacing="1" w:after="100" w:afterAutospacing="1" w:line="360" w:lineRule="auto"/>
        <w:jc w:val="both"/>
        <w:rPr>
          <w:rFonts w:ascii="Sakkal Majalla" w:hAnsi="Sakkal Majalla" w:cs="Sakkal Majalla"/>
          <w:sz w:val="28"/>
          <w:szCs w:val="28"/>
          <w:u w:val="single"/>
          <w:rtl/>
        </w:rPr>
      </w:pPr>
    </w:p>
    <w:p w14:paraId="2B1E872C" w14:textId="77777777" w:rsidR="005D0DF5" w:rsidRPr="00AD33C9" w:rsidRDefault="005D0DF5" w:rsidP="005D0DF5">
      <w:pPr>
        <w:spacing w:before="100" w:beforeAutospacing="1" w:after="100" w:afterAutospacing="1" w:line="360" w:lineRule="auto"/>
        <w:jc w:val="both"/>
        <w:rPr>
          <w:rFonts w:ascii="Sakkal Majalla" w:hAnsi="Sakkal Majalla" w:cs="Sakkal Majalla"/>
          <w:sz w:val="28"/>
          <w:szCs w:val="28"/>
          <w:u w:val="single"/>
          <w:rtl/>
        </w:rPr>
      </w:pPr>
    </w:p>
    <w:p w14:paraId="4D3479AD" w14:textId="77777777" w:rsidR="005D0DF5" w:rsidRPr="00AD33C9" w:rsidRDefault="005D0DF5" w:rsidP="005D0DF5">
      <w:pPr>
        <w:spacing w:before="100" w:beforeAutospacing="1" w:after="100" w:afterAutospacing="1" w:line="360" w:lineRule="auto"/>
        <w:jc w:val="both"/>
        <w:rPr>
          <w:rFonts w:ascii="Sakkal Majalla" w:hAnsi="Sakkal Majalla" w:cs="Sakkal Majalla"/>
          <w:sz w:val="28"/>
          <w:szCs w:val="28"/>
          <w:u w:val="single"/>
          <w:rtl/>
        </w:rPr>
      </w:pPr>
    </w:p>
    <w:p w14:paraId="712CC1C1" w14:textId="77777777" w:rsidR="005D0DF5" w:rsidRPr="00AD33C9" w:rsidRDefault="005D0DF5" w:rsidP="005D0DF5">
      <w:pPr>
        <w:spacing w:before="100" w:beforeAutospacing="1" w:after="100" w:afterAutospacing="1" w:line="360" w:lineRule="auto"/>
        <w:jc w:val="both"/>
        <w:rPr>
          <w:rFonts w:ascii="Sakkal Majalla" w:hAnsi="Sakkal Majalla" w:cs="Sakkal Majalla"/>
          <w:sz w:val="28"/>
          <w:szCs w:val="28"/>
          <w:u w:val="single"/>
          <w:rtl/>
        </w:rPr>
      </w:pPr>
    </w:p>
    <w:p w14:paraId="5D11F622" w14:textId="77777777" w:rsidR="005D0DF5" w:rsidRPr="00AD33C9" w:rsidRDefault="005D0DF5" w:rsidP="005D0DF5">
      <w:pPr>
        <w:spacing w:before="100" w:beforeAutospacing="1" w:after="100" w:afterAutospacing="1" w:line="360" w:lineRule="auto"/>
        <w:jc w:val="both"/>
        <w:rPr>
          <w:rFonts w:ascii="Sakkal Majalla" w:hAnsi="Sakkal Majalla" w:cs="Sakkal Majalla"/>
          <w:sz w:val="28"/>
          <w:szCs w:val="28"/>
          <w:u w:val="single"/>
          <w:rtl/>
        </w:rPr>
      </w:pPr>
    </w:p>
    <w:p w14:paraId="151C5B48" w14:textId="77777777" w:rsidR="005D0DF5" w:rsidRPr="00AD33C9" w:rsidRDefault="005D0DF5" w:rsidP="005D0DF5">
      <w:pPr>
        <w:spacing w:before="100" w:beforeAutospacing="1" w:after="100" w:afterAutospacing="1" w:line="360" w:lineRule="auto"/>
        <w:jc w:val="both"/>
        <w:rPr>
          <w:rFonts w:ascii="Sakkal Majalla" w:hAnsi="Sakkal Majalla" w:cs="Sakkal Majalla"/>
          <w:sz w:val="28"/>
          <w:szCs w:val="28"/>
          <w:u w:val="single"/>
          <w:rtl/>
        </w:rPr>
      </w:pPr>
    </w:p>
    <w:p w14:paraId="7BE6A654" w14:textId="77777777" w:rsidR="005D0DF5" w:rsidRDefault="005D0DF5" w:rsidP="005D0DF5">
      <w:pPr>
        <w:spacing w:before="100" w:beforeAutospacing="1" w:after="100" w:afterAutospacing="1" w:line="360" w:lineRule="auto"/>
        <w:jc w:val="both"/>
        <w:rPr>
          <w:rFonts w:ascii="Sakkal Majalla" w:hAnsi="Sakkal Majalla" w:cs="Sakkal Majalla"/>
          <w:sz w:val="28"/>
          <w:szCs w:val="28"/>
          <w:u w:val="single"/>
          <w:rtl/>
        </w:rPr>
      </w:pPr>
    </w:p>
    <w:p w14:paraId="5A87E82A" w14:textId="77777777" w:rsidR="005D0DF5" w:rsidRPr="00AD33C9" w:rsidRDefault="005D0DF5" w:rsidP="005D0DF5">
      <w:pPr>
        <w:spacing w:before="100" w:beforeAutospacing="1" w:after="100" w:afterAutospacing="1" w:line="360" w:lineRule="auto"/>
        <w:jc w:val="both"/>
        <w:rPr>
          <w:rFonts w:ascii="Sakkal Majalla" w:hAnsi="Sakkal Majalla" w:cs="Sakkal Majalla"/>
          <w:sz w:val="28"/>
          <w:szCs w:val="28"/>
          <w:u w:val="single"/>
          <w:rtl/>
        </w:rPr>
      </w:pPr>
    </w:p>
    <w:p w14:paraId="2AE272A5" w14:textId="77777777" w:rsidR="005D0DF5" w:rsidRPr="005B198D" w:rsidRDefault="005D0DF5" w:rsidP="005D0DF5">
      <w:pPr>
        <w:spacing w:before="100" w:beforeAutospacing="1" w:after="100" w:afterAutospacing="1" w:line="360" w:lineRule="auto"/>
        <w:jc w:val="center"/>
        <w:outlineLvl w:val="0"/>
        <w:rPr>
          <w:rFonts w:ascii="Sakkal Majalla" w:hAnsi="Sakkal Majalla" w:cs="Sakkal Majalla"/>
          <w:b/>
          <w:bCs/>
          <w:sz w:val="40"/>
          <w:szCs w:val="40"/>
          <w:rtl/>
        </w:rPr>
      </w:pPr>
      <w:bookmarkStart w:id="36" w:name="_Toc180336220"/>
      <w:r w:rsidRPr="005B198D">
        <w:rPr>
          <w:rFonts w:ascii="Sakkal Majalla" w:hAnsi="Sakkal Majalla" w:cs="Sakkal Majalla"/>
          <w:b/>
          <w:bCs/>
          <w:sz w:val="40"/>
          <w:szCs w:val="40"/>
          <w:rtl/>
        </w:rPr>
        <w:t>الفصل الثانى : الاطار النظرى</w:t>
      </w:r>
      <w:bookmarkEnd w:id="36"/>
    </w:p>
    <w:p w14:paraId="4C54E02F" w14:textId="77777777" w:rsidR="005D0DF5" w:rsidRPr="005B198D" w:rsidRDefault="005D0DF5" w:rsidP="005D0DF5">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37" w:name="_Toc180336221"/>
      <w:r w:rsidRPr="005B198D">
        <w:rPr>
          <w:rFonts w:ascii="Sakkal Majalla" w:hAnsi="Sakkal Majalla" w:cs="Sakkal Majalla"/>
          <w:b/>
          <w:bCs/>
          <w:sz w:val="36"/>
          <w:szCs w:val="36"/>
          <w:rtl/>
        </w:rPr>
        <w:t xml:space="preserve">المبحث الأول </w:t>
      </w:r>
      <w:r w:rsidRPr="005B198D">
        <w:rPr>
          <w:rFonts w:ascii="Sakkal Majalla" w:eastAsia="Calibri" w:hAnsi="Sakkal Majalla" w:cs="Sakkal Majalla"/>
          <w:b/>
          <w:bCs/>
          <w:kern w:val="0"/>
          <w:sz w:val="36"/>
          <w:szCs w:val="36"/>
          <w:rtl/>
          <w:lang w:bidi="ar-EG"/>
          <w14:ligatures w14:val="none"/>
        </w:rPr>
        <w:t>تحسين جودة الخدمات</w:t>
      </w:r>
      <w:bookmarkEnd w:id="37"/>
    </w:p>
    <w:p w14:paraId="6F294669" w14:textId="77777777" w:rsidR="005D0DF5" w:rsidRPr="005B198D"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lang w:bidi="ar-EG"/>
          <w14:ligatures w14:val="none"/>
        </w:rPr>
      </w:pPr>
      <w:bookmarkStart w:id="38" w:name="_Toc180336222"/>
      <w:r w:rsidRPr="005B198D">
        <w:rPr>
          <w:rFonts w:ascii="Sakkal Majalla" w:eastAsia="Calibri" w:hAnsi="Sakkal Majalla" w:cs="Sakkal Majalla" w:hint="cs"/>
          <w:b/>
          <w:bCs/>
          <w:kern w:val="0"/>
          <w:sz w:val="32"/>
          <w:szCs w:val="32"/>
          <w:rtl/>
          <w:lang w:bidi="ar-EG"/>
          <w14:ligatures w14:val="none"/>
        </w:rPr>
        <w:t xml:space="preserve">1.1.2 </w:t>
      </w:r>
      <w:r w:rsidRPr="005B198D">
        <w:rPr>
          <w:rFonts w:ascii="Sakkal Majalla" w:eastAsia="Calibri" w:hAnsi="Sakkal Majalla" w:cs="Sakkal Majalla"/>
          <w:b/>
          <w:bCs/>
          <w:kern w:val="0"/>
          <w:sz w:val="32"/>
          <w:szCs w:val="32"/>
          <w:rtl/>
          <w:lang w:bidi="ar-EG"/>
          <w14:ligatures w14:val="none"/>
        </w:rPr>
        <w:t>تمهيد</w:t>
      </w:r>
      <w:bookmarkEnd w:id="38"/>
    </w:p>
    <w:p w14:paraId="1D7F1418" w14:textId="77777777" w:rsidR="005D0DF5" w:rsidRPr="00AD33C9" w:rsidRDefault="005D0DF5" w:rsidP="005D0DF5">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تعرف الخدمات بانها نشاط غير ملموس يهدف إلى إشباع الاحتياجات والرغبات للمستهلك النهائي مقابل دفع مبلغ من المال، كما أنها لا تقترن ببيع منتجات أخرى (هباز وربيع، 2023) وقد عرفها العازمي (2022) بأنها أنشطة أو منافع تقدم من طرف إلى آخر، وهي غير ملموسة، كما أنه لا يترتب على تقديمها أو بيعها نقل لملكية الأشياء. كما عرفها معمري وسطارة (2023) على أنها منتج غير ملموس يقدم منافع للزبون كنتيجة لاستخدام جهد أو طاقة آلية أو بشرية على أفراد أو أشياء معينة، والخدمة لا يمكن حيازتها واستهلاكها ماديًا.</w:t>
      </w:r>
    </w:p>
    <w:p w14:paraId="2F32B091" w14:textId="77777777" w:rsidR="005D0DF5" w:rsidRPr="005B198D"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lang w:bidi="ar-EG"/>
          <w14:ligatures w14:val="none"/>
        </w:rPr>
      </w:pPr>
      <w:bookmarkStart w:id="39" w:name="_Toc180336223"/>
      <w:r w:rsidRPr="005B198D">
        <w:rPr>
          <w:rFonts w:ascii="Sakkal Majalla" w:eastAsia="Calibri" w:hAnsi="Sakkal Majalla" w:cs="Sakkal Majalla" w:hint="cs"/>
          <w:b/>
          <w:bCs/>
          <w:kern w:val="0"/>
          <w:sz w:val="32"/>
          <w:szCs w:val="32"/>
          <w:rtl/>
          <w:lang w:bidi="ar-EG"/>
          <w14:ligatures w14:val="none"/>
        </w:rPr>
        <w:t xml:space="preserve">2.1.2 </w:t>
      </w:r>
      <w:r w:rsidRPr="005B198D">
        <w:rPr>
          <w:rFonts w:ascii="Sakkal Majalla" w:eastAsia="Calibri" w:hAnsi="Sakkal Majalla" w:cs="Sakkal Majalla"/>
          <w:b/>
          <w:bCs/>
          <w:kern w:val="0"/>
          <w:sz w:val="32"/>
          <w:szCs w:val="32"/>
          <w:rtl/>
          <w:lang w:bidi="ar-EG"/>
          <w14:ligatures w14:val="none"/>
        </w:rPr>
        <w:t>خصائص الخدمة</w:t>
      </w:r>
      <w:bookmarkEnd w:id="39"/>
    </w:p>
    <w:p w14:paraId="46AC67F8" w14:textId="77777777" w:rsidR="005D0DF5" w:rsidRPr="005B198D" w:rsidRDefault="005D0DF5" w:rsidP="005D0DF5">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5B198D">
        <w:rPr>
          <w:rFonts w:ascii="Sakkal Majalla" w:eastAsia="Calibri" w:hAnsi="Sakkal Majalla" w:cs="Sakkal Majalla"/>
          <w:b/>
          <w:bCs/>
          <w:kern w:val="0"/>
          <w:sz w:val="28"/>
          <w:szCs w:val="28"/>
          <w:rtl/>
          <w:lang w:bidi="ar-EG"/>
          <w14:ligatures w14:val="none"/>
        </w:rPr>
        <w:t>تتصف الخدمات بمجموعة من الخصائص وفي ما يلي أهمها (هباز وربيع، 2023):</w:t>
      </w:r>
    </w:p>
    <w:p w14:paraId="5F1D5EE6" w14:textId="77777777" w:rsidR="005D0DF5" w:rsidRPr="00AD33C9" w:rsidRDefault="005D0DF5" w:rsidP="005D0DF5">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5B198D">
        <w:rPr>
          <w:rFonts w:ascii="Sakkal Majalla" w:eastAsia="Calibri" w:hAnsi="Sakkal Majalla" w:cs="Sakkal Majalla"/>
          <w:b/>
          <w:bCs/>
          <w:kern w:val="0"/>
          <w:sz w:val="28"/>
          <w:szCs w:val="28"/>
          <w:rtl/>
          <w:lang w:bidi="ar-EG"/>
          <w14:ligatures w14:val="none"/>
        </w:rPr>
        <w:t>لا ملموسة</w:t>
      </w:r>
      <w:r w:rsidRPr="00AD33C9">
        <w:rPr>
          <w:rFonts w:ascii="Sakkal Majalla" w:eastAsia="Calibri" w:hAnsi="Sakkal Majalla" w:cs="Sakkal Majalla"/>
          <w:kern w:val="0"/>
          <w:sz w:val="28"/>
          <w:szCs w:val="28"/>
          <w:rtl/>
          <w:lang w:bidi="ar-EG"/>
          <w14:ligatures w14:val="none"/>
        </w:rPr>
        <w:t>: حيث إنه لا يمكن رؤية الخدمات أو تذوقها أو شمها أو سماعها أو الشعور بها قبل شرائها عكس المنتجات المادية، ويجب على مستوفي الخدمة أن يكون قادر على تحويل الخدمات غير الملموسة إلى منافع حقيقية.</w:t>
      </w:r>
    </w:p>
    <w:p w14:paraId="04CE742D" w14:textId="77777777" w:rsidR="005D0DF5" w:rsidRPr="00AD33C9" w:rsidRDefault="005D0DF5" w:rsidP="005D0DF5">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5B198D">
        <w:rPr>
          <w:rFonts w:ascii="Sakkal Majalla" w:eastAsia="Calibri" w:hAnsi="Sakkal Majalla" w:cs="Sakkal Majalla"/>
          <w:b/>
          <w:bCs/>
          <w:kern w:val="0"/>
          <w:sz w:val="28"/>
          <w:szCs w:val="28"/>
          <w:rtl/>
          <w:lang w:bidi="ar-EG"/>
          <w14:ligatures w14:val="none"/>
        </w:rPr>
        <w:t>عدم تماثل الخدمات</w:t>
      </w:r>
      <w:r w:rsidRPr="00AD33C9">
        <w:rPr>
          <w:rFonts w:ascii="Sakkal Majalla" w:eastAsia="Calibri" w:hAnsi="Sakkal Majalla" w:cs="Sakkal Majalla"/>
          <w:kern w:val="0"/>
          <w:sz w:val="28"/>
          <w:szCs w:val="28"/>
          <w:rtl/>
          <w:lang w:bidi="ar-EG"/>
          <w14:ligatures w14:val="none"/>
        </w:rPr>
        <w:t>: من الصعب تنميط إنتاج الخدمات وجعلها متماثلة، فلا يوجد معايير محددة لطريقة تقديم الخدمة للعميل، لأنها تعتمد على أسلوب مهارة من يقدمها ومتى وكيف يقدمها.</w:t>
      </w:r>
    </w:p>
    <w:p w14:paraId="7F4B94EC" w14:textId="77777777" w:rsidR="005D0DF5" w:rsidRPr="00AD33C9" w:rsidRDefault="005D0DF5" w:rsidP="005D0DF5">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5B198D">
        <w:rPr>
          <w:rFonts w:ascii="Sakkal Majalla" w:eastAsia="Calibri" w:hAnsi="Sakkal Majalla" w:cs="Sakkal Majalla"/>
          <w:b/>
          <w:bCs/>
          <w:kern w:val="0"/>
          <w:sz w:val="28"/>
          <w:szCs w:val="28"/>
          <w:rtl/>
          <w:lang w:bidi="ar-EG"/>
          <w14:ligatures w14:val="none"/>
        </w:rPr>
        <w:t>سريعة التلاشي</w:t>
      </w:r>
      <w:r w:rsidRPr="00AD33C9">
        <w:rPr>
          <w:rFonts w:ascii="Sakkal Majalla" w:eastAsia="Calibri" w:hAnsi="Sakkal Majalla" w:cs="Sakkal Majalla"/>
          <w:kern w:val="0"/>
          <w:sz w:val="28"/>
          <w:szCs w:val="28"/>
          <w:rtl/>
          <w:lang w:bidi="ar-EG"/>
          <w14:ligatures w14:val="none"/>
        </w:rPr>
        <w:t>: حيث لا يمكن تخزين الخدمات، كما أن الخدمات المستخدمة في فترة العرض ستختفي للأبد، أي أن الخدمة تستهلك وقت إنتاجها ولا يمكن تخزينها.</w:t>
      </w:r>
    </w:p>
    <w:p w14:paraId="119D12E1" w14:textId="77777777" w:rsidR="005D0DF5" w:rsidRPr="00AD33C9" w:rsidRDefault="005D0DF5" w:rsidP="005D0DF5">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5B198D">
        <w:rPr>
          <w:rFonts w:ascii="Sakkal Majalla" w:eastAsia="Calibri" w:hAnsi="Sakkal Majalla" w:cs="Sakkal Majalla"/>
          <w:b/>
          <w:bCs/>
          <w:kern w:val="0"/>
          <w:sz w:val="28"/>
          <w:szCs w:val="28"/>
          <w:rtl/>
          <w:lang w:bidi="ar-EG"/>
          <w14:ligatures w14:val="none"/>
        </w:rPr>
        <w:t>التلازمية</w:t>
      </w:r>
      <w:r w:rsidRPr="00AD33C9">
        <w:rPr>
          <w:rFonts w:ascii="Sakkal Majalla" w:eastAsia="Calibri" w:hAnsi="Sakkal Majalla" w:cs="Sakkal Majalla"/>
          <w:kern w:val="0"/>
          <w:sz w:val="28"/>
          <w:szCs w:val="28"/>
          <w:rtl/>
          <w:lang w:bidi="ar-EG"/>
          <w14:ligatures w14:val="none"/>
        </w:rPr>
        <w:t>: والمقصود بها مدى الترابط بين الخدمة وبين من يقدمها، أي لا يمكن الفصل بين الخدمات ومقدمها، وبالتالي يجب على مقدم الخدمة تحسين علاقته بالزبون خلال أداء الخدمة.</w:t>
      </w:r>
    </w:p>
    <w:p w14:paraId="51EA0001" w14:textId="77777777" w:rsidR="005D0DF5" w:rsidRPr="00AD33C9" w:rsidRDefault="005D0DF5" w:rsidP="005D0DF5">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5B198D">
        <w:rPr>
          <w:rFonts w:ascii="Sakkal Majalla" w:eastAsia="Calibri" w:hAnsi="Sakkal Majalla" w:cs="Sakkal Majalla"/>
          <w:b/>
          <w:bCs/>
          <w:kern w:val="0"/>
          <w:sz w:val="28"/>
          <w:szCs w:val="28"/>
          <w:rtl/>
          <w:lang w:bidi="ar-EG"/>
          <w14:ligatures w14:val="none"/>
        </w:rPr>
        <w:t>عدم انتقال الملكية</w:t>
      </w:r>
      <w:r w:rsidRPr="00AD33C9">
        <w:rPr>
          <w:rFonts w:ascii="Sakkal Majalla" w:eastAsia="Calibri" w:hAnsi="Sakkal Majalla" w:cs="Sakkal Majalla"/>
          <w:kern w:val="0"/>
          <w:sz w:val="28"/>
          <w:szCs w:val="28"/>
          <w:rtl/>
          <w:lang w:bidi="ar-EG"/>
          <w14:ligatures w14:val="none"/>
        </w:rPr>
        <w:t>: وهي صفة تميز الخدمة عن السلعة، حيث أن الزبون يستعمل الخدمة لفترة معينة دون امتلاكها، وذلك عكس السلعة المادية التي يمتلكها الزبون.</w:t>
      </w:r>
    </w:p>
    <w:p w14:paraId="190EFE08" w14:textId="77777777" w:rsidR="005D0DF5" w:rsidRPr="0096070C"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0" w:name="_Toc180336224"/>
      <w:r w:rsidRPr="0096070C">
        <w:rPr>
          <w:rFonts w:ascii="Sakkal Majalla" w:eastAsia="Calibri" w:hAnsi="Sakkal Majalla" w:cs="Sakkal Majalla" w:hint="cs"/>
          <w:b/>
          <w:bCs/>
          <w:kern w:val="0"/>
          <w:sz w:val="32"/>
          <w:szCs w:val="32"/>
          <w:rtl/>
          <w:lang w:bidi="ar-EG"/>
          <w14:ligatures w14:val="none"/>
        </w:rPr>
        <w:t xml:space="preserve">3.1.2 </w:t>
      </w:r>
      <w:r w:rsidRPr="0096070C">
        <w:rPr>
          <w:rFonts w:ascii="Sakkal Majalla" w:eastAsia="Calibri" w:hAnsi="Sakkal Majalla" w:cs="Sakkal Majalla"/>
          <w:b/>
          <w:bCs/>
          <w:kern w:val="0"/>
          <w:sz w:val="32"/>
          <w:szCs w:val="32"/>
          <w:rtl/>
          <w:lang w:bidi="ar-EG"/>
          <w14:ligatures w14:val="none"/>
        </w:rPr>
        <w:t>تعريف الجودة</w:t>
      </w:r>
      <w:bookmarkEnd w:id="40"/>
    </w:p>
    <w:p w14:paraId="6F34404F" w14:textId="77777777" w:rsidR="005D0DF5" w:rsidRPr="00AD33C9" w:rsidRDefault="005D0DF5" w:rsidP="005D0DF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ab/>
        <w:t>عرف الصغير وبن سعد، (2017) الجودة على أنها أداء عملية معينة سواء كانت خدمية أو إنتاجية وفقًا لمعايير محددة سابقًا، وتمثل أعلى مستوى لتحقيق الرضا للزبون أو المستفيد منها. وعرفتها الناصر (2022) بانها تأدية العمل الصحيح بطريقة صحيحة من المرة الأولى بالاعتماد على تقييم المستفيد لمعرفة مدى التحسن في الأداء، وتعرف أيضًا بقدرة الخدمة على تلبية متطلبات وحاجات الزبائن بأقل تكلفة، ومدى ملاءمتها للاستخدام أي القدرة على تقديم أصدق وأفضل الصفات (معمري وسطارة، 2023).</w:t>
      </w:r>
    </w:p>
    <w:p w14:paraId="42941ADF" w14:textId="77777777" w:rsidR="005D0DF5" w:rsidRPr="00AD33C9" w:rsidRDefault="005D0DF5" w:rsidP="005D0DF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ab/>
        <w:t>ويرى الباحث أن مصطلح الجودة يعني القدرة على تحقيق رغبات الزبون بالشكل الذي يتطابق مع توقعاته ويحقق رضاه التام عن السلعة أو الخدمة أو المعلومة التي يقدم له، أي تكون مطابقة للمواصفات والمتطلبات الخاصة بالزبائن.</w:t>
      </w:r>
    </w:p>
    <w:p w14:paraId="46D7C6BC" w14:textId="77777777" w:rsidR="005D0DF5" w:rsidRPr="0096070C"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lang w:bidi="ar-EG"/>
          <w14:ligatures w14:val="none"/>
        </w:rPr>
      </w:pPr>
      <w:bookmarkStart w:id="41" w:name="_Toc180336225"/>
      <w:r w:rsidRPr="0096070C">
        <w:rPr>
          <w:rFonts w:ascii="Sakkal Majalla" w:eastAsia="Calibri" w:hAnsi="Sakkal Majalla" w:cs="Sakkal Majalla" w:hint="cs"/>
          <w:b/>
          <w:bCs/>
          <w:kern w:val="0"/>
          <w:sz w:val="32"/>
          <w:szCs w:val="32"/>
          <w:rtl/>
          <w:lang w:bidi="ar-EG"/>
          <w14:ligatures w14:val="none"/>
        </w:rPr>
        <w:t xml:space="preserve">4.1.2 </w:t>
      </w:r>
      <w:r w:rsidRPr="0096070C">
        <w:rPr>
          <w:rFonts w:ascii="Sakkal Majalla" w:eastAsia="Calibri" w:hAnsi="Sakkal Majalla" w:cs="Sakkal Majalla"/>
          <w:b/>
          <w:bCs/>
          <w:kern w:val="0"/>
          <w:sz w:val="32"/>
          <w:szCs w:val="32"/>
          <w:rtl/>
          <w:lang w:bidi="ar-EG"/>
          <w14:ligatures w14:val="none"/>
        </w:rPr>
        <w:t>أهمية الجودة</w:t>
      </w:r>
      <w:bookmarkEnd w:id="41"/>
    </w:p>
    <w:p w14:paraId="5EEFFF73" w14:textId="77777777" w:rsidR="005D0DF5" w:rsidRPr="00AD33C9" w:rsidRDefault="005D0DF5" w:rsidP="005D0DF5">
      <w:pPr>
        <w:spacing w:before="100" w:beforeAutospacing="1" w:after="100" w:afterAutospacing="1" w:line="360" w:lineRule="auto"/>
        <w:ind w:firstLine="360"/>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 xml:space="preserve">إن الهدف من الجودة هي إرضاء الزبون، وبالتالي تحسين أداء المؤسسة، ويمكن توضيح أهمية الجودة من ناحيتين هما (2023, </w:t>
      </w:r>
      <w:r w:rsidRPr="00AD33C9">
        <w:rPr>
          <w:rFonts w:ascii="Sakkal Majalla" w:eastAsia="Calibri" w:hAnsi="Sakkal Majalla" w:cs="Sakkal Majalla"/>
          <w:kern w:val="0"/>
          <w:sz w:val="28"/>
          <w:szCs w:val="28"/>
          <w:lang w:bidi="ar-EG"/>
          <w14:ligatures w14:val="none"/>
        </w:rPr>
        <w:t>Alhiary</w:t>
      </w:r>
      <w:r w:rsidRPr="00AD33C9">
        <w:rPr>
          <w:rFonts w:ascii="Sakkal Majalla" w:eastAsia="Calibri" w:hAnsi="Sakkal Majalla" w:cs="Sakkal Majalla"/>
          <w:kern w:val="0"/>
          <w:sz w:val="28"/>
          <w:szCs w:val="28"/>
          <w:rtl/>
          <w:lang w:bidi="ar-EG"/>
          <w14:ligatures w14:val="none"/>
        </w:rPr>
        <w:t>) (القرني والبيشي، 2023):</w:t>
      </w:r>
    </w:p>
    <w:p w14:paraId="3827C0DC" w14:textId="77777777" w:rsidR="005D0DF5" w:rsidRPr="00AD33C9" w:rsidRDefault="005D0DF5" w:rsidP="005D0DF5">
      <w:pPr>
        <w:numPr>
          <w:ilvl w:val="0"/>
          <w:numId w:val="11"/>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بالنسبة للزبون: يعد مستوى الجودة في الخدمات والمنتجات المقدمة للزبون من الأمور المهمة لديه، حيث أن قرار الشراء يكون بناءً على توفر الصدق والجودة في السلع، فيرغب الزبون في شراء سلعة سعرها مرتفع وجودتها عالية ويرفض شراء سلعة سعرها منخفض لانخفاض جودتها ونفس الحال بالنسبة للخدمات، لذلك نجد المؤسسات تهتم برغبات الزبائن وتقوم بجمع المعلومات عن احتياجاتهم لتلبيتها وتحقيق التميز في الخدمات والمنتجات المقدمة.</w:t>
      </w:r>
    </w:p>
    <w:p w14:paraId="681E88D8" w14:textId="77777777" w:rsidR="005D0DF5" w:rsidRPr="00AD33C9" w:rsidRDefault="005D0DF5" w:rsidP="005D0DF5">
      <w:pPr>
        <w:numPr>
          <w:ilvl w:val="0"/>
          <w:numId w:val="11"/>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بالنسبة للمؤسسة: حيث تستمد المؤسسة شهرتها بناءً على مستوى الجودة لمنتجاتها، ويتبين ذلك من خلال علاقتها مع الموردين وخبرة العاملين فيها ومهاراتهم، ومحاولتها لتقديم منتجات تلبي رغبات وحاجات الزبائن وبجودة عالية، لكي تحقق السمعة الواسعة وتتنافس مع غيرها من المؤسسات التي تمتلك نفس الأنشطة.</w:t>
      </w:r>
    </w:p>
    <w:p w14:paraId="7674A6E6" w14:textId="77777777" w:rsidR="005D0DF5" w:rsidRPr="00AD33C9" w:rsidRDefault="005D0DF5" w:rsidP="005D0DF5">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ويرى الباحث أن أهمية الجدة تتضح على مستويات المؤسسات أو على مستوى الزبائن، حيث تعتبر الجودة العمل المحدد في تحديد حجم الطلب على الخدمات والمنتجات للمنظمات. وأيضًا لها أهمية بالغة في تحسين سمعة المنظمة وفي تحقيق الربحية العالية من جراء القدرة على المنافسة بمنتجاتها خدماتها ذات الجودة العالية، أما بالنسبة لدور الجودة عند تنفيذها في اكتشاف الأخطاء ومعالجتها قبل التنفيذ وتقليل زمن تعطل الآلات وبالتالي تقليل التكاليف وزيادة الحصة السوقية، فهذا يتضح في المؤسسات المختلفة التي تتبنى الجودة وبالتالي أيضًا حماية الزبائن من الغش التجاري.</w:t>
      </w:r>
    </w:p>
    <w:p w14:paraId="7433BCFD" w14:textId="77777777" w:rsidR="005D0DF5" w:rsidRPr="0096070C"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lang w:bidi="ar-EG"/>
          <w14:ligatures w14:val="none"/>
        </w:rPr>
      </w:pPr>
      <w:bookmarkStart w:id="42" w:name="_Toc180336226"/>
      <w:r w:rsidRPr="0096070C">
        <w:rPr>
          <w:rFonts w:ascii="Sakkal Majalla" w:eastAsia="Calibri" w:hAnsi="Sakkal Majalla" w:cs="Sakkal Majalla" w:hint="cs"/>
          <w:b/>
          <w:bCs/>
          <w:kern w:val="0"/>
          <w:sz w:val="32"/>
          <w:szCs w:val="32"/>
          <w:rtl/>
          <w:lang w:bidi="ar-EG"/>
          <w14:ligatures w14:val="none"/>
        </w:rPr>
        <w:t xml:space="preserve">5.1.2 </w:t>
      </w:r>
      <w:r w:rsidRPr="0096070C">
        <w:rPr>
          <w:rFonts w:ascii="Sakkal Majalla" w:eastAsia="Calibri" w:hAnsi="Sakkal Majalla" w:cs="Sakkal Majalla"/>
          <w:b/>
          <w:bCs/>
          <w:kern w:val="0"/>
          <w:sz w:val="32"/>
          <w:szCs w:val="32"/>
          <w:rtl/>
          <w:lang w:bidi="ar-EG"/>
          <w14:ligatures w14:val="none"/>
        </w:rPr>
        <w:t>تعريف جودة الخدمة</w:t>
      </w:r>
      <w:bookmarkEnd w:id="42"/>
    </w:p>
    <w:p w14:paraId="7FE6246D" w14:textId="77777777" w:rsidR="005D0DF5" w:rsidRPr="00AD33C9" w:rsidRDefault="005D0DF5" w:rsidP="005D0DF5">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 xml:space="preserve">يرى (2020) </w:t>
      </w:r>
      <w:r w:rsidRPr="00AD33C9">
        <w:rPr>
          <w:rFonts w:ascii="Sakkal Majalla" w:eastAsia="Calibri" w:hAnsi="Sakkal Majalla" w:cs="Sakkal Majalla"/>
          <w:kern w:val="0"/>
          <w:sz w:val="28"/>
          <w:szCs w:val="28"/>
          <w:lang w:bidi="ar-EG"/>
          <w14:ligatures w14:val="none"/>
        </w:rPr>
        <w:t>Akdere et al.</w:t>
      </w:r>
      <w:r w:rsidRPr="00AD33C9">
        <w:rPr>
          <w:rFonts w:ascii="Sakkal Majalla" w:eastAsia="Calibri" w:hAnsi="Sakkal Majalla" w:cs="Sakkal Majalla"/>
          <w:kern w:val="0"/>
          <w:sz w:val="28"/>
          <w:szCs w:val="28"/>
          <w:rtl/>
          <w:lang w:bidi="ar-EG"/>
          <w14:ligatures w14:val="none"/>
        </w:rPr>
        <w:t xml:space="preserve"> بان جودة الخدمة هي نظام يتم بواسطته معرفة انطباع العملاء، ومدى التفوق في الخدمة المقدمة، ويعتبر فراونة (2020) أن جودة الخدمة تعني تقديم أفضل ما يمكن أن يقدم، لإرضاء العملاء من المرة الأولى، ويجب أن تتميز الخدمة من خلال توفير الأساليب الحديثة للتأكد من مستوى جودة الخدمة المقدمة للعملاء ومدى توافقها مع رغباتهم، وتطابقها مع المعايير المحددة.</w:t>
      </w:r>
    </w:p>
    <w:p w14:paraId="3B1066CE" w14:textId="77777777" w:rsidR="005D0DF5" w:rsidRPr="00AD33C9" w:rsidRDefault="005D0DF5" w:rsidP="005D0DF5">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عرف خياط والحاج عاشور (2023) جودة الخدمة بأنها الفجوة بين توقعات العملاء للخدمة وإدراكهم الأداء الفعلي لها، وهي المحدد الرئيسي لمدى رضا العميل، وتعتبر من الأولويات الرئيسية للمؤسسة بهدف تعزيز مستوى الجودة للخدمات المقدمة. وعرفها العازمي (2022)، على أنها القدرة على معرفة رغبات واحتياجات العملاء، وترجمتها إلى صفات معينة، ومطابقة الإنتاج لهذه المواصفات بحيث تشبع رغبات العملاء.</w:t>
      </w:r>
    </w:p>
    <w:p w14:paraId="7F44B464" w14:textId="77777777" w:rsidR="005D0DF5" w:rsidRPr="00AD33C9" w:rsidRDefault="005D0DF5" w:rsidP="005D0DF5">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وقد عرفها عليات وصخر (2022) بأنها مقياس للدرجة التي تقدم بها الخدمة لتقابل توقعات ورغبات العملاء، كما أن جودة الخدمة التي يدركها العملاء هي الفرق بين توقعات الجودة والأداء الفعلي الذي يبين مدى توافر أبعاد الجودة. وذكر كل من معمري وسطارة (2023)، في تعريفهما لجودة الخدمة بأنها تقديم نوعية عالية وبصورة مستمرة تفوق قدرة المنافسين الآخرين، وانخفاض نسبة الشكاوى. وأشار اعليجة والرقيق (2023)، بان جودة الخدمة هي تقديم أعلى مستوى من الخدمة للعملاء من خلال التعاون مع الموظفين، فيجب على المؤسسات الاهتمام بالعملاء والموظفين معًا.</w:t>
      </w:r>
    </w:p>
    <w:p w14:paraId="09C94C14" w14:textId="77777777" w:rsidR="005D0DF5" w:rsidRPr="0096070C"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lang w:bidi="ar-EG"/>
          <w14:ligatures w14:val="none"/>
        </w:rPr>
      </w:pPr>
      <w:bookmarkStart w:id="43" w:name="_Toc180336227"/>
      <w:r w:rsidRPr="0096070C">
        <w:rPr>
          <w:rFonts w:ascii="Sakkal Majalla" w:eastAsia="Calibri" w:hAnsi="Sakkal Majalla" w:cs="Sakkal Majalla" w:hint="cs"/>
          <w:b/>
          <w:bCs/>
          <w:kern w:val="0"/>
          <w:sz w:val="32"/>
          <w:szCs w:val="32"/>
          <w:rtl/>
          <w:lang w:bidi="ar-EG"/>
          <w14:ligatures w14:val="none"/>
        </w:rPr>
        <w:t xml:space="preserve">6.1.2 </w:t>
      </w:r>
      <w:r w:rsidRPr="0096070C">
        <w:rPr>
          <w:rFonts w:ascii="Sakkal Majalla" w:eastAsia="Calibri" w:hAnsi="Sakkal Majalla" w:cs="Sakkal Majalla"/>
          <w:b/>
          <w:bCs/>
          <w:kern w:val="0"/>
          <w:sz w:val="32"/>
          <w:szCs w:val="32"/>
          <w:rtl/>
          <w:lang w:bidi="ar-EG"/>
          <w14:ligatures w14:val="none"/>
        </w:rPr>
        <w:t>أهمية جودة الخدمة</w:t>
      </w:r>
      <w:bookmarkEnd w:id="43"/>
    </w:p>
    <w:p w14:paraId="0A78568A" w14:textId="77777777" w:rsidR="005D0DF5" w:rsidRPr="0096070C" w:rsidRDefault="005D0DF5" w:rsidP="005D0DF5">
      <w:pPr>
        <w:spacing w:before="100" w:beforeAutospacing="1" w:after="100" w:afterAutospacing="1" w:line="360" w:lineRule="auto"/>
        <w:ind w:firstLine="706"/>
        <w:jc w:val="both"/>
        <w:rPr>
          <w:rFonts w:ascii="Sakkal Majalla" w:eastAsia="Calibri" w:hAnsi="Sakkal Majalla" w:cs="Sakkal Majalla"/>
          <w:b/>
          <w:bCs/>
          <w:kern w:val="0"/>
          <w:sz w:val="28"/>
          <w:szCs w:val="28"/>
          <w:rtl/>
          <w:lang w:bidi="ar-EG"/>
          <w14:ligatures w14:val="none"/>
        </w:rPr>
      </w:pPr>
      <w:r w:rsidRPr="0096070C">
        <w:rPr>
          <w:rFonts w:ascii="Sakkal Majalla" w:eastAsia="Calibri" w:hAnsi="Sakkal Majalla" w:cs="Sakkal Majalla"/>
          <w:b/>
          <w:bCs/>
          <w:kern w:val="0"/>
          <w:sz w:val="28"/>
          <w:szCs w:val="28"/>
          <w:rtl/>
          <w:lang w:bidi="ar-EG"/>
          <w14:ligatures w14:val="none"/>
        </w:rPr>
        <w:t>هناك عدة أسباب لأهمية جودة الخدمة، وفي ما يلي بعض منها (بوزاهر، 2023):</w:t>
      </w:r>
    </w:p>
    <w:p w14:paraId="459C933F" w14:textId="77777777" w:rsidR="005D0DF5" w:rsidRPr="00AD33C9" w:rsidRDefault="005D0DF5" w:rsidP="005D0DF5">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ازدياد المنافسة: حيث ان زيادة عدد المؤسسات ينتج عنه زيادة في المنافسة، وبالتالي تعطي جودة الخدمة مزايا تنافسية لهذه المؤسسات.</w:t>
      </w:r>
    </w:p>
    <w:p w14:paraId="22C9AAAF" w14:textId="77777777" w:rsidR="005D0DF5" w:rsidRPr="00AD33C9" w:rsidRDefault="005D0DF5" w:rsidP="005D0DF5">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فهم الزبائن: حيث أن الزبائن يهتمون بالمعاملة الجيدة، فلا يكفي أن تكون جودة الخدمة بمستوى عالٍ والسعر معقول بدون توفير المعاملة الجيدة.</w:t>
      </w:r>
    </w:p>
    <w:p w14:paraId="2DA5CA66" w14:textId="77777777" w:rsidR="005D0DF5" w:rsidRPr="00AD33C9" w:rsidRDefault="005D0DF5" w:rsidP="005D0DF5">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نمو مجال الخدمة: مع تزايد عدد المؤسسات التي تقدم الخدمات أصبح لازمًا على المؤسسات أن تهتم بالجودة لضمان استمراريتها.</w:t>
      </w:r>
    </w:p>
    <w:p w14:paraId="4C528831" w14:textId="77777777" w:rsidR="005D0DF5" w:rsidRPr="00AD33C9" w:rsidRDefault="005D0DF5" w:rsidP="005D0DF5">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المدلول الاقتصادي لجودة الخدمة: يجب على المؤسسات المحافظة على زبائنها الحاليين، مع السعي لجذب الزبائن الجدد وتوسيع قاعدة عملائها.</w:t>
      </w:r>
    </w:p>
    <w:p w14:paraId="153F912D" w14:textId="77777777" w:rsidR="005D0DF5" w:rsidRPr="00AD33C9" w:rsidRDefault="005D0DF5" w:rsidP="005D0DF5">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ووجد الباحث من خلال مراجعته لبعض الأدبيات الحديثة أن جودة الخدمة هي ترجمة لاحتياجات وتوقعات العملاء بشأن المنتج إلى مجموعة من الصفات والخصائص المحددة، التي تكون أساسًا لتصميم المنتج، وتقديمه إلى العميل بما يوافق حاجاته وتوقعاته.</w:t>
      </w:r>
    </w:p>
    <w:p w14:paraId="42B128DD" w14:textId="77777777" w:rsidR="005D0DF5" w:rsidRDefault="005D0DF5" w:rsidP="005D0DF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217984FF" w14:textId="77777777" w:rsidR="005D0DF5" w:rsidRDefault="005D0DF5" w:rsidP="005D0DF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4DEFF4E4" w14:textId="77777777" w:rsidR="005D0DF5" w:rsidRPr="0096070C"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lang w:bidi="ar-EG"/>
          <w14:ligatures w14:val="none"/>
        </w:rPr>
      </w:pPr>
      <w:bookmarkStart w:id="44" w:name="_Toc180336228"/>
      <w:r w:rsidRPr="0096070C">
        <w:rPr>
          <w:rFonts w:ascii="Sakkal Majalla" w:eastAsia="Calibri" w:hAnsi="Sakkal Majalla" w:cs="Sakkal Majalla" w:hint="cs"/>
          <w:b/>
          <w:bCs/>
          <w:kern w:val="0"/>
          <w:sz w:val="32"/>
          <w:szCs w:val="32"/>
          <w:rtl/>
          <w:lang w:bidi="ar-EG"/>
          <w14:ligatures w14:val="none"/>
        </w:rPr>
        <w:t xml:space="preserve">7.1.2 </w:t>
      </w:r>
      <w:r w:rsidRPr="0096070C">
        <w:rPr>
          <w:rFonts w:ascii="Sakkal Majalla" w:eastAsia="Calibri" w:hAnsi="Sakkal Majalla" w:cs="Sakkal Majalla"/>
          <w:b/>
          <w:bCs/>
          <w:kern w:val="0"/>
          <w:sz w:val="32"/>
          <w:szCs w:val="32"/>
          <w:rtl/>
          <w:lang w:bidi="ar-EG"/>
          <w14:ligatures w14:val="none"/>
        </w:rPr>
        <w:t>مستويات جودة الخدمة</w:t>
      </w:r>
      <w:bookmarkEnd w:id="44"/>
    </w:p>
    <w:p w14:paraId="0992A8E5" w14:textId="77777777" w:rsidR="005D0DF5" w:rsidRPr="0096070C" w:rsidRDefault="005D0DF5" w:rsidP="005D0DF5">
      <w:pPr>
        <w:spacing w:before="100" w:beforeAutospacing="1" w:after="100" w:afterAutospacing="1" w:line="360" w:lineRule="auto"/>
        <w:ind w:firstLine="706"/>
        <w:jc w:val="both"/>
        <w:rPr>
          <w:rFonts w:ascii="Sakkal Majalla" w:eastAsia="Calibri" w:hAnsi="Sakkal Majalla" w:cs="Sakkal Majalla"/>
          <w:b/>
          <w:bCs/>
          <w:kern w:val="0"/>
          <w:sz w:val="28"/>
          <w:szCs w:val="28"/>
          <w:rtl/>
          <w:lang w:bidi="ar-EG"/>
          <w14:ligatures w14:val="none"/>
        </w:rPr>
      </w:pPr>
      <w:r w:rsidRPr="0096070C">
        <w:rPr>
          <w:rFonts w:ascii="Sakkal Majalla" w:eastAsia="Calibri" w:hAnsi="Sakkal Majalla" w:cs="Sakkal Majalla"/>
          <w:b/>
          <w:bCs/>
          <w:kern w:val="0"/>
          <w:sz w:val="28"/>
          <w:szCs w:val="28"/>
          <w:rtl/>
          <w:lang w:bidi="ar-EG"/>
          <w14:ligatures w14:val="none"/>
        </w:rPr>
        <w:t>هناك خمسة مستويات لجودة الخدمة المقدمة للعملاء وهي (زكريا، 2023):</w:t>
      </w:r>
    </w:p>
    <w:p w14:paraId="5A661967" w14:textId="77777777" w:rsidR="005D0DF5" w:rsidRPr="00AD33C9" w:rsidRDefault="005D0DF5" w:rsidP="005D0DF5">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الجودة التي يتوقعها العملاء: أي الجودة التي يرى العملاء انه لابد من توفرها.</w:t>
      </w:r>
    </w:p>
    <w:p w14:paraId="19E977CF" w14:textId="77777777" w:rsidR="005D0DF5" w:rsidRPr="00AD33C9" w:rsidRDefault="005D0DF5" w:rsidP="005D0DF5">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الجودة المدركة: عندما يلبي الأداء الفعلي للخدمة توقعات العملاء.</w:t>
      </w:r>
    </w:p>
    <w:p w14:paraId="2CA60F8D" w14:textId="77777777" w:rsidR="005D0DF5" w:rsidRPr="00AD33C9" w:rsidRDefault="005D0DF5" w:rsidP="005D0DF5">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الجودة القياسية: هي الجودة التي تحدد بمواصفات معينة للخدمة المقدمة.</w:t>
      </w:r>
    </w:p>
    <w:p w14:paraId="79AF5568" w14:textId="77777777" w:rsidR="005D0DF5" w:rsidRPr="00AD33C9" w:rsidRDefault="005D0DF5" w:rsidP="005D0DF5">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الجودة الفعلية: هي الجودة التي تؤدي بها الخدمة بشكل واقعي.</w:t>
      </w:r>
    </w:p>
    <w:p w14:paraId="566C7808" w14:textId="77777777" w:rsidR="005D0DF5" w:rsidRPr="00AD33C9" w:rsidRDefault="005D0DF5" w:rsidP="005D0DF5">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الجودة المروجة للعملاء: هي الجودة التي يوعد بها العملاء خلال الحملات الترويجية.</w:t>
      </w:r>
    </w:p>
    <w:p w14:paraId="1A45B17C" w14:textId="77777777" w:rsidR="005D0DF5" w:rsidRPr="0096070C"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lang w:bidi="ar-EG"/>
          <w14:ligatures w14:val="none"/>
        </w:rPr>
      </w:pPr>
      <w:bookmarkStart w:id="45" w:name="_Toc180336229"/>
      <w:r w:rsidRPr="0096070C">
        <w:rPr>
          <w:rFonts w:ascii="Sakkal Majalla" w:eastAsia="Calibri" w:hAnsi="Sakkal Majalla" w:cs="Sakkal Majalla" w:hint="cs"/>
          <w:b/>
          <w:bCs/>
          <w:kern w:val="0"/>
          <w:sz w:val="32"/>
          <w:szCs w:val="32"/>
          <w:rtl/>
          <w:lang w:bidi="ar-EG"/>
          <w14:ligatures w14:val="none"/>
        </w:rPr>
        <w:t xml:space="preserve">8.1.2 </w:t>
      </w:r>
      <w:r w:rsidRPr="0096070C">
        <w:rPr>
          <w:rFonts w:ascii="Sakkal Majalla" w:eastAsia="Calibri" w:hAnsi="Sakkal Majalla" w:cs="Sakkal Majalla"/>
          <w:b/>
          <w:bCs/>
          <w:kern w:val="0"/>
          <w:sz w:val="32"/>
          <w:szCs w:val="32"/>
          <w:rtl/>
          <w:lang w:bidi="ar-EG"/>
          <w14:ligatures w14:val="none"/>
        </w:rPr>
        <w:t>أهداف تحسين جودة الخدمة</w:t>
      </w:r>
      <w:bookmarkEnd w:id="45"/>
    </w:p>
    <w:p w14:paraId="7EB6AF12" w14:textId="77777777" w:rsidR="005D0DF5" w:rsidRPr="00AD33C9" w:rsidRDefault="005D0DF5" w:rsidP="005D0DF5">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تنحصر الأهداف غالبًا في الحد من الفاقد والأخطاء، وتطوير منتجات جديدة لإرضاء الزبائن، ويمكن تصنيف أهداف الجودة إلى خمس فئات وهي (معمري وسطارة، 2023):</w:t>
      </w:r>
    </w:p>
    <w:p w14:paraId="41673B40" w14:textId="77777777" w:rsidR="005D0DF5" w:rsidRPr="00AD33C9" w:rsidRDefault="005D0DF5" w:rsidP="005D0DF5">
      <w:pPr>
        <w:numPr>
          <w:ilvl w:val="0"/>
          <w:numId w:val="14"/>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هدف الأداء الخارجي للمؤسسة ويتمثل بالبيئة والمجتمع والسوق.</w:t>
      </w:r>
    </w:p>
    <w:p w14:paraId="3058EDE1" w14:textId="77777777" w:rsidR="005D0DF5" w:rsidRPr="00AD33C9" w:rsidRDefault="005D0DF5" w:rsidP="005D0DF5">
      <w:pPr>
        <w:numPr>
          <w:ilvl w:val="0"/>
          <w:numId w:val="14"/>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هدف أداء الخدمة وتلبية حاجات الزبائن والمنافسة.</w:t>
      </w:r>
    </w:p>
    <w:p w14:paraId="5EAA8C3B" w14:textId="77777777" w:rsidR="005D0DF5" w:rsidRPr="00AD33C9" w:rsidRDefault="005D0DF5" w:rsidP="005D0DF5">
      <w:pPr>
        <w:numPr>
          <w:ilvl w:val="0"/>
          <w:numId w:val="14"/>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هدف العلميات وقدرتها وفاعليتها وقابليتها للضبط.</w:t>
      </w:r>
    </w:p>
    <w:p w14:paraId="4FD295D0" w14:textId="77777777" w:rsidR="005D0DF5" w:rsidRPr="00AD33C9" w:rsidRDefault="005D0DF5" w:rsidP="005D0DF5">
      <w:pPr>
        <w:numPr>
          <w:ilvl w:val="0"/>
          <w:numId w:val="14"/>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هدف الأداء الداخلي ويتمثل بقدرة وفاعلية المؤسسة ومدى استجابتها للتغيرات.</w:t>
      </w:r>
    </w:p>
    <w:p w14:paraId="5CCA395B" w14:textId="77777777" w:rsidR="005D0DF5" w:rsidRPr="00AD33C9" w:rsidRDefault="005D0DF5" w:rsidP="005D0DF5">
      <w:pPr>
        <w:numPr>
          <w:ilvl w:val="0"/>
          <w:numId w:val="14"/>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هدف الأداء للعاملين ويتمثل بتطويرهم وتنمية مهاراتهم وقدراتهم وتحفيزهم.</w:t>
      </w:r>
    </w:p>
    <w:p w14:paraId="55074E5F" w14:textId="77777777" w:rsidR="005D0DF5" w:rsidRPr="0096070C"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lang w:bidi="ar-EG"/>
          <w14:ligatures w14:val="none"/>
        </w:rPr>
      </w:pPr>
      <w:bookmarkStart w:id="46" w:name="_Toc180336230"/>
      <w:r w:rsidRPr="0096070C">
        <w:rPr>
          <w:rFonts w:ascii="Sakkal Majalla" w:eastAsia="Calibri" w:hAnsi="Sakkal Majalla" w:cs="Sakkal Majalla" w:hint="cs"/>
          <w:b/>
          <w:bCs/>
          <w:kern w:val="0"/>
          <w:sz w:val="32"/>
          <w:szCs w:val="32"/>
          <w:rtl/>
          <w:lang w:bidi="ar-EG"/>
          <w14:ligatures w14:val="none"/>
        </w:rPr>
        <w:t xml:space="preserve">9.1.2 </w:t>
      </w:r>
      <w:r w:rsidRPr="0096070C">
        <w:rPr>
          <w:rFonts w:ascii="Sakkal Majalla" w:eastAsia="Calibri" w:hAnsi="Sakkal Majalla" w:cs="Sakkal Majalla"/>
          <w:b/>
          <w:bCs/>
          <w:kern w:val="0"/>
          <w:sz w:val="32"/>
          <w:szCs w:val="32"/>
          <w:rtl/>
          <w:lang w:bidi="ar-EG"/>
          <w14:ligatures w14:val="none"/>
        </w:rPr>
        <w:t>خطوات تحقيق جودة الخدمة</w:t>
      </w:r>
      <w:bookmarkEnd w:id="46"/>
    </w:p>
    <w:p w14:paraId="14566516" w14:textId="77777777" w:rsidR="005D0DF5" w:rsidRPr="0096070C" w:rsidRDefault="005D0DF5" w:rsidP="005D0DF5">
      <w:pPr>
        <w:spacing w:before="100" w:beforeAutospacing="1" w:after="100" w:afterAutospacing="1" w:line="360" w:lineRule="auto"/>
        <w:ind w:firstLine="706"/>
        <w:jc w:val="both"/>
        <w:rPr>
          <w:rFonts w:ascii="Sakkal Majalla" w:eastAsia="Calibri" w:hAnsi="Sakkal Majalla" w:cs="Sakkal Majalla"/>
          <w:b/>
          <w:bCs/>
          <w:kern w:val="0"/>
          <w:sz w:val="28"/>
          <w:szCs w:val="28"/>
          <w:rtl/>
          <w:lang w:bidi="ar-EG"/>
          <w14:ligatures w14:val="none"/>
        </w:rPr>
      </w:pPr>
      <w:r w:rsidRPr="0096070C">
        <w:rPr>
          <w:rFonts w:ascii="Sakkal Majalla" w:eastAsia="Calibri" w:hAnsi="Sakkal Majalla" w:cs="Sakkal Majalla"/>
          <w:b/>
          <w:bCs/>
          <w:kern w:val="0"/>
          <w:sz w:val="28"/>
          <w:szCs w:val="28"/>
          <w:rtl/>
          <w:lang w:bidi="ar-EG"/>
          <w14:ligatures w14:val="none"/>
        </w:rPr>
        <w:t>ذكر خياط والحاج عشور (2023)، أهم الخطوات اللازمة لتحقيق الجودة للخدمات ما يلي:</w:t>
      </w:r>
    </w:p>
    <w:p w14:paraId="5170B6E9" w14:textId="77777777" w:rsidR="005D0DF5" w:rsidRPr="00AD33C9" w:rsidRDefault="005D0DF5" w:rsidP="005D0DF5">
      <w:pPr>
        <w:numPr>
          <w:ilvl w:val="0"/>
          <w:numId w:val="15"/>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إظهار المواقف الإيجابية للآخرين: ويتمثل في جذب انتباه الزبائن من خلال المواقف الإيجابية من قبل مقدمي الخدمة، حيث تؤدي إلى تحقيق رضا الزبون وزيادة ولائه، ومن الأمثلة على هذه المواقف:</w:t>
      </w:r>
    </w:p>
    <w:p w14:paraId="6C25F224" w14:textId="77777777" w:rsidR="005D0DF5" w:rsidRPr="00AD33C9" w:rsidRDefault="005D0DF5" w:rsidP="005D0DF5">
      <w:pPr>
        <w:numPr>
          <w:ilvl w:val="1"/>
          <w:numId w:val="15"/>
        </w:numPr>
        <w:spacing w:before="100" w:beforeAutospacing="1" w:after="100" w:afterAutospacing="1" w:line="360" w:lineRule="auto"/>
        <w:ind w:left="565"/>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اهتمام الموظف بمظهره خلال تقديم الخدمة.</w:t>
      </w:r>
    </w:p>
    <w:p w14:paraId="06C745B2" w14:textId="77777777" w:rsidR="005D0DF5" w:rsidRPr="00AD33C9" w:rsidRDefault="005D0DF5" w:rsidP="005D0DF5">
      <w:pPr>
        <w:numPr>
          <w:ilvl w:val="1"/>
          <w:numId w:val="15"/>
        </w:numPr>
        <w:spacing w:before="100" w:beforeAutospacing="1" w:after="100" w:afterAutospacing="1" w:line="360" w:lineRule="auto"/>
        <w:ind w:left="565"/>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الإصغاء والتركيز لفهم حاجات الزبون، وتجنب المقاطعة.</w:t>
      </w:r>
    </w:p>
    <w:p w14:paraId="25C95F75" w14:textId="77777777" w:rsidR="005D0DF5" w:rsidRPr="00AD33C9" w:rsidRDefault="005D0DF5" w:rsidP="005D0DF5">
      <w:pPr>
        <w:numPr>
          <w:ilvl w:val="1"/>
          <w:numId w:val="15"/>
        </w:numPr>
        <w:spacing w:before="100" w:beforeAutospacing="1" w:after="100" w:afterAutospacing="1" w:line="360" w:lineRule="auto"/>
        <w:ind w:left="565"/>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الاهتمام بنبرة الصوت، والابتعاد عن الصوت العالي عند تقديم الخدمة للزبون.</w:t>
      </w:r>
    </w:p>
    <w:p w14:paraId="395FE246" w14:textId="77777777" w:rsidR="005D0DF5" w:rsidRPr="00AD33C9" w:rsidRDefault="005D0DF5" w:rsidP="005D0DF5">
      <w:pPr>
        <w:numPr>
          <w:ilvl w:val="0"/>
          <w:numId w:val="15"/>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تحديد حاجات الزبون: وتتمثل في الحاجة لفهم طلبات الزبائن بصورة صحيحة، وحاجة الزبون للشعور بالترحيب من قبل مقدم الخدمة، والحاجة لتلقي النصح والإرشاد والمساعدة بكل هدوء والحاجة إلى الشعور بالارتياح وتخفيف القلق بالنسبة للزبون.</w:t>
      </w:r>
    </w:p>
    <w:p w14:paraId="2E7857F2" w14:textId="77777777" w:rsidR="005D0DF5" w:rsidRPr="0096070C" w:rsidRDefault="005D0DF5" w:rsidP="005D0DF5">
      <w:pPr>
        <w:spacing w:before="100" w:beforeAutospacing="1" w:after="100" w:afterAutospacing="1" w:line="360" w:lineRule="auto"/>
        <w:ind w:left="-2" w:firstLine="708"/>
        <w:jc w:val="both"/>
        <w:rPr>
          <w:rFonts w:ascii="Sakkal Majalla" w:eastAsia="Calibri" w:hAnsi="Sakkal Majalla" w:cs="Sakkal Majalla"/>
          <w:b/>
          <w:bCs/>
          <w:kern w:val="0"/>
          <w:sz w:val="28"/>
          <w:szCs w:val="28"/>
          <w:rtl/>
          <w:lang w:bidi="ar-EG"/>
          <w14:ligatures w14:val="none"/>
        </w:rPr>
      </w:pPr>
      <w:r w:rsidRPr="0096070C">
        <w:rPr>
          <w:rFonts w:ascii="Sakkal Majalla" w:eastAsia="Calibri" w:hAnsi="Sakkal Majalla" w:cs="Sakkal Majalla"/>
          <w:b/>
          <w:bCs/>
          <w:kern w:val="0"/>
          <w:sz w:val="28"/>
          <w:szCs w:val="28"/>
          <w:rtl/>
          <w:lang w:bidi="ar-EG"/>
          <w14:ligatures w14:val="none"/>
        </w:rPr>
        <w:t>والعمل على توفير احتياجات الزبائن الذي يتحقق ذلك من خلال ما يلي:</w:t>
      </w:r>
    </w:p>
    <w:p w14:paraId="59D2A173" w14:textId="77777777" w:rsidR="005D0DF5" w:rsidRPr="00AD33C9" w:rsidRDefault="005D0DF5" w:rsidP="005D0DF5">
      <w:pPr>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تقديم الخدمة خلال فترة زمنية مناسبة وفي المكان المناسب.</w:t>
      </w:r>
    </w:p>
    <w:p w14:paraId="00889E02" w14:textId="77777777" w:rsidR="005D0DF5" w:rsidRPr="00AD33C9" w:rsidRDefault="005D0DF5" w:rsidP="005D0DF5">
      <w:pPr>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يجب أن يتوفر لدى مقدم الخدمة التدريب والمعرفة والمهارات اللازمة لعمله.</w:t>
      </w:r>
    </w:p>
    <w:p w14:paraId="1422756A" w14:textId="77777777" w:rsidR="005D0DF5" w:rsidRPr="00AD33C9" w:rsidRDefault="005D0DF5" w:rsidP="005D0DF5">
      <w:pPr>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توفير الحاجات الأساسية للزبون، والترحيب به والتعامل معه بود.</w:t>
      </w:r>
    </w:p>
    <w:p w14:paraId="08FF3050" w14:textId="77777777" w:rsidR="005D0DF5" w:rsidRPr="00AD33C9" w:rsidRDefault="005D0DF5" w:rsidP="005D0DF5">
      <w:pPr>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التأكد من استمرارية تعامل الزبائن مع المؤسسة: ويتحقق ذلك من خلال:</w:t>
      </w:r>
    </w:p>
    <w:p w14:paraId="40ED3302" w14:textId="77777777" w:rsidR="005D0DF5" w:rsidRPr="00AD33C9" w:rsidRDefault="005D0DF5" w:rsidP="005D0DF5">
      <w:pPr>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الاهتمام بشكاوى الزبائن، والإصغاء إليهم، وشرح الإجراءات المتبعة لمعالجة الشكوى.</w:t>
      </w:r>
    </w:p>
    <w:p w14:paraId="66CAAFEC" w14:textId="77777777" w:rsidR="005D0DF5" w:rsidRPr="00AD33C9" w:rsidRDefault="005D0DF5" w:rsidP="005D0DF5">
      <w:pPr>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محافظة مقدمي الخدمة على هدوئهم والإصغاء للزبائن.</w:t>
      </w:r>
    </w:p>
    <w:p w14:paraId="08CBF151" w14:textId="77777777" w:rsidR="005D0DF5" w:rsidRPr="00AD33C9" w:rsidRDefault="005D0DF5" w:rsidP="005D0DF5">
      <w:pPr>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وإجراء استطلاعات بشكل دوري لمعرفة آراء الزبائن حول مستوى جودة الخدمة وتقييمهم لها، حيث أن نتائج الاستطلاع تعد معيارًا لمعرفة مدى نجاح المؤسسة في تلبية توقعات ومتطلبات الزبائن.</w:t>
      </w:r>
    </w:p>
    <w:p w14:paraId="12F55837" w14:textId="77777777" w:rsidR="005D0DF5" w:rsidRPr="0096070C"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lang w:bidi="ar-EG"/>
          <w14:ligatures w14:val="none"/>
        </w:rPr>
      </w:pPr>
      <w:bookmarkStart w:id="47" w:name="_Toc180336231"/>
      <w:r w:rsidRPr="0096070C">
        <w:rPr>
          <w:rFonts w:ascii="Sakkal Majalla" w:eastAsia="Calibri" w:hAnsi="Sakkal Majalla" w:cs="Sakkal Majalla" w:hint="cs"/>
          <w:b/>
          <w:bCs/>
          <w:kern w:val="0"/>
          <w:sz w:val="32"/>
          <w:szCs w:val="32"/>
          <w:rtl/>
          <w:lang w:bidi="ar-EG"/>
          <w14:ligatures w14:val="none"/>
        </w:rPr>
        <w:t xml:space="preserve">10.1.2 </w:t>
      </w:r>
      <w:r w:rsidRPr="0096070C">
        <w:rPr>
          <w:rFonts w:ascii="Sakkal Majalla" w:eastAsia="Calibri" w:hAnsi="Sakkal Majalla" w:cs="Sakkal Majalla"/>
          <w:b/>
          <w:bCs/>
          <w:kern w:val="0"/>
          <w:sz w:val="32"/>
          <w:szCs w:val="32"/>
          <w:rtl/>
          <w:lang w:bidi="ar-EG"/>
          <w14:ligatures w14:val="none"/>
        </w:rPr>
        <w:t>طرق قياس جودة الخدمات</w:t>
      </w:r>
      <w:bookmarkEnd w:id="47"/>
    </w:p>
    <w:p w14:paraId="6945FAC3" w14:textId="77777777" w:rsidR="005D0DF5" w:rsidRPr="00AD33C9" w:rsidRDefault="005D0DF5" w:rsidP="005D0DF5">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بالرغم من صعوبة قياس جودة الخدمة في المؤسسات إلا أنها يتوجب عليها ان تتخذ الإجراءات المناسبة للتحسين من جودة الخدمات المقدمة للزبائن، حيث ان تقديم خدمة ذات جودة يعني أن الخدمة تتوافق مع توقعات ورغبات الزبائن، وفي ما يلي بعض طرق قياس جودة الخدمات وهي (محمد وآخرون، 2022):</w:t>
      </w:r>
    </w:p>
    <w:p w14:paraId="3CB2014D" w14:textId="77777777" w:rsidR="005D0DF5" w:rsidRPr="0096070C" w:rsidRDefault="005D0DF5" w:rsidP="005D0DF5">
      <w:pPr>
        <w:numPr>
          <w:ilvl w:val="0"/>
          <w:numId w:val="17"/>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96070C">
        <w:rPr>
          <w:rFonts w:ascii="Sakkal Majalla" w:eastAsia="Calibri" w:hAnsi="Sakkal Majalla" w:cs="Sakkal Majalla"/>
          <w:b/>
          <w:bCs/>
          <w:kern w:val="0"/>
          <w:sz w:val="28"/>
          <w:szCs w:val="28"/>
          <w:rtl/>
          <w:lang w:bidi="ar-EG"/>
          <w14:ligatures w14:val="none"/>
        </w:rPr>
        <w:t>طرق القياس المباشرة، وتنقسم إلى:</w:t>
      </w:r>
    </w:p>
    <w:p w14:paraId="13E8C77C" w14:textId="77777777" w:rsidR="005D0DF5" w:rsidRPr="00AD33C9" w:rsidRDefault="005D0DF5" w:rsidP="005D0DF5">
      <w:pPr>
        <w:numPr>
          <w:ilvl w:val="1"/>
          <w:numId w:val="1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منهاج الاستقصاء: ويتم من خلالها أخذ عينة بطريقة منظمة أو عشوائية تمثل كافة أفراد المجتمع وتوزيع استمارة استقصاء على أفرادها تتضمن مجموعة من الأسئلة الواضحة لتسهيل الإجابة عليهم بما يتعلق بالموضوع المراد معرفة مستوى أداء فئة محددة فيه، بعد ذلك تقوم أجهزة متخصصة بتبويب الأجوبة وتحليل المعلومات للوصول إلى النتائج والقيام بالإجراءات اللازمة.</w:t>
      </w:r>
    </w:p>
    <w:p w14:paraId="643991B9" w14:textId="77777777" w:rsidR="005D0DF5" w:rsidRPr="00AD33C9" w:rsidRDefault="005D0DF5" w:rsidP="005D0DF5">
      <w:pPr>
        <w:numPr>
          <w:ilvl w:val="1"/>
          <w:numId w:val="1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الملاحظة المباشرة: في هذه الطريقة تقوم الإدارة بقياس جودة خدماتها لمختلف الإجراءات الإدارية في بيئة العمل من خلال الاحتكاك المباشر مع الزبائن وملاحظة مدى رضاهم عن مستوى الخدمة المقدمة، وملاحظة حسن التعامل والأداء لمقدمي الخدمة.</w:t>
      </w:r>
    </w:p>
    <w:p w14:paraId="0F985075" w14:textId="77777777" w:rsidR="005D0DF5" w:rsidRPr="0096070C" w:rsidRDefault="005D0DF5" w:rsidP="005D0DF5">
      <w:pPr>
        <w:numPr>
          <w:ilvl w:val="0"/>
          <w:numId w:val="17"/>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96070C">
        <w:rPr>
          <w:rFonts w:ascii="Sakkal Majalla" w:eastAsia="Calibri" w:hAnsi="Sakkal Majalla" w:cs="Sakkal Majalla"/>
          <w:b/>
          <w:bCs/>
          <w:kern w:val="0"/>
          <w:sz w:val="28"/>
          <w:szCs w:val="28"/>
          <w:rtl/>
          <w:lang w:bidi="ar-EG"/>
          <w14:ligatures w14:val="none"/>
        </w:rPr>
        <w:t>طرق القياس الغير مباشرة: هناك عدة طرق غير مباشرة لقياس جودة الخدمة، ولكن الأشهر والأكثر اعتمادًا هما:</w:t>
      </w:r>
    </w:p>
    <w:p w14:paraId="615361B5" w14:textId="77777777" w:rsidR="005D0DF5" w:rsidRPr="00AD33C9" w:rsidRDefault="005D0DF5" w:rsidP="005D0DF5">
      <w:pPr>
        <w:numPr>
          <w:ilvl w:val="1"/>
          <w:numId w:val="1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b/>
          <w:bCs/>
          <w:kern w:val="0"/>
          <w:sz w:val="28"/>
          <w:szCs w:val="28"/>
          <w:rtl/>
          <w:lang w:bidi="ar-EG"/>
          <w14:ligatures w14:val="none"/>
        </w:rPr>
        <w:t xml:space="preserve">مقياس الفجوة: </w:t>
      </w:r>
      <w:r w:rsidRPr="00AD33C9">
        <w:rPr>
          <w:rFonts w:ascii="Sakkal Majalla" w:eastAsia="Calibri" w:hAnsi="Sakkal Majalla" w:cs="Sakkal Majalla"/>
          <w:kern w:val="0"/>
          <w:sz w:val="28"/>
          <w:szCs w:val="28"/>
          <w:rtl/>
          <w:lang w:bidi="ar-EG"/>
          <w14:ligatures w14:val="none"/>
        </w:rPr>
        <w:t>ويهدف استخدامه إلى تحلي مصادر مشكلات الجودة والمساعدة في عملية تحسينها، ومن خلال هذا المقياس يتم تقييم الجودة بتحديد الفجوة بين توقعات الزبائن لمستوى الخدمة والأداء الفعلي لها، أي قياس مدى التوافق بين الخدمة المتوقعة والخدمة الفعلية، ويمكن استخدام العلاقة التالية للتعبير عنه:</w:t>
      </w:r>
    </w:p>
    <w:p w14:paraId="56D8485A" w14:textId="77777777" w:rsidR="005D0DF5" w:rsidRPr="00AD33C9" w:rsidRDefault="005D0DF5" w:rsidP="005D0DF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جودة الخدمة = الإدراك – التوقع</w:t>
      </w:r>
    </w:p>
    <w:p w14:paraId="425C783E" w14:textId="77777777" w:rsidR="005D0DF5" w:rsidRPr="0096070C" w:rsidRDefault="005D0DF5" w:rsidP="005D0DF5">
      <w:pPr>
        <w:spacing w:before="100" w:beforeAutospacing="1" w:after="100" w:afterAutospacing="1" w:line="360" w:lineRule="auto"/>
        <w:ind w:firstLine="706"/>
        <w:jc w:val="both"/>
        <w:rPr>
          <w:rFonts w:ascii="Sakkal Majalla" w:eastAsia="Calibri" w:hAnsi="Sakkal Majalla" w:cs="Sakkal Majalla"/>
          <w:b/>
          <w:bCs/>
          <w:kern w:val="0"/>
          <w:sz w:val="28"/>
          <w:szCs w:val="28"/>
          <w:rtl/>
          <w:lang w:bidi="ar-EG"/>
          <w14:ligatures w14:val="none"/>
        </w:rPr>
      </w:pPr>
      <w:r w:rsidRPr="0096070C">
        <w:rPr>
          <w:rFonts w:ascii="Sakkal Majalla" w:eastAsia="Calibri" w:hAnsi="Sakkal Majalla" w:cs="Sakkal Majalla"/>
          <w:b/>
          <w:bCs/>
          <w:kern w:val="0"/>
          <w:sz w:val="28"/>
          <w:szCs w:val="28"/>
          <w:rtl/>
          <w:lang w:bidi="ar-EG"/>
          <w14:ligatures w14:val="none"/>
        </w:rPr>
        <w:t>وهناك خمس أنواع للفجوات وهي (هباز وربيع، 2023):</w:t>
      </w:r>
    </w:p>
    <w:p w14:paraId="707DAA4D" w14:textId="77777777" w:rsidR="005D0DF5" w:rsidRPr="00AD33C9" w:rsidRDefault="005D0DF5" w:rsidP="005D0DF5">
      <w:pPr>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بين توقعات الزبون وتصور الإدارة: وينتج ذلك عند سوء تفسير رغبات وحاجات العملاء، وتنتشر هذه الحالة في المؤسسات التي لا تستكشف رضا العملاء، أو تقوم بهذا البحث في حالات نادرة، وأهم خطوة للتخلص من هذه الفجوة هي البقاء بالقرب من العملاء، وعمل أبحاث تتعلق بحاجات العملاء ومدى رضاهم عن الخدمة.</w:t>
      </w:r>
    </w:p>
    <w:p w14:paraId="1FFB4CA0" w14:textId="77777777" w:rsidR="005D0DF5" w:rsidRPr="00AD33C9" w:rsidRDefault="005D0DF5" w:rsidP="005D0DF5">
      <w:pPr>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بين تصورات الإدارة ومواصفات الجودة: وتنتج هذه الفجوة عند عدم قدرة الإدارة على ترجمة متطلبات ورغبات الزبائن أو وضع معايير غير صحيحة بسبب نقص الكفاءة عند مقدم الخدمة.</w:t>
      </w:r>
    </w:p>
    <w:p w14:paraId="06B76B53" w14:textId="77777777" w:rsidR="005D0DF5" w:rsidRPr="00AD33C9" w:rsidRDefault="005D0DF5" w:rsidP="005D0DF5">
      <w:pPr>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بين مواصفات الجودة للخدمة وتقديم الخدمة: وتنتج هذه الفجوة عند وجود اختلاف بين الخدمة المصممة وما يتم تقديمه للزبائن، وتعرف هذه الفجوة بفجوة التسليم، كما ترتبط بالتفاعل بين مقدم الخدمة والشخص المستفيد منها.</w:t>
      </w:r>
    </w:p>
    <w:p w14:paraId="459CF06C" w14:textId="77777777" w:rsidR="005D0DF5" w:rsidRPr="00AD33C9" w:rsidRDefault="005D0DF5" w:rsidP="005D0DF5">
      <w:pPr>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بين تسليم الخدمة والاتصالات الخارجية: قد ينتج عدم الرضا عند اتصال مقدم الخدمة وإعطاء الوعود والتوقعات العالية وبعد ذلك لا يفي بوعده وتكون الخدمة بالنسبة للزبون غير متوافقة مع التوقعات الناتجة من اتصالات المؤسسة.</w:t>
      </w:r>
    </w:p>
    <w:p w14:paraId="30C02B96" w14:textId="77777777" w:rsidR="005D0DF5" w:rsidRPr="00AD33C9" w:rsidRDefault="005D0DF5" w:rsidP="005D0DF5">
      <w:pPr>
        <w:numPr>
          <w:ilvl w:val="0"/>
          <w:numId w:val="18"/>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lang w:bidi="ar-EG"/>
          <w14:ligatures w14:val="none"/>
        </w:rPr>
        <w:t>بين الخدمة المدركة والخدمة المتوقعة: وتظهر هذه النتيجة نتيجة لوجود فجوة أو أكثر من الفجوات السابقة، وتتعلق بالزبائن ممن يمتلكون تصورات سابقة عن الخدمات تختلف عن الخدمة الفعلية.</w:t>
      </w:r>
    </w:p>
    <w:p w14:paraId="5754F6DA" w14:textId="77777777" w:rsidR="005D0DF5" w:rsidRPr="00AD33C9" w:rsidRDefault="005D0DF5" w:rsidP="005D0DF5">
      <w:pPr>
        <w:numPr>
          <w:ilvl w:val="1"/>
          <w:numId w:val="1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96070C">
        <w:rPr>
          <w:rFonts w:ascii="Sakkal Majalla" w:eastAsia="Calibri" w:hAnsi="Sakkal Majalla" w:cs="Sakkal Majalla"/>
          <w:b/>
          <w:bCs/>
          <w:kern w:val="0"/>
          <w:sz w:val="28"/>
          <w:szCs w:val="28"/>
          <w:rtl/>
          <w:lang w:bidi="ar-EG"/>
          <w14:ligatures w14:val="none"/>
        </w:rPr>
        <w:t>مقياس الأداء الفعلي:</w:t>
      </w:r>
      <w:r w:rsidRPr="00AD33C9">
        <w:rPr>
          <w:rFonts w:ascii="Sakkal Majalla" w:eastAsia="Calibri" w:hAnsi="Sakkal Majalla" w:cs="Sakkal Majalla"/>
          <w:kern w:val="0"/>
          <w:sz w:val="28"/>
          <w:szCs w:val="28"/>
          <w:rtl/>
          <w:lang w:bidi="ar-EG"/>
          <w14:ligatures w14:val="none"/>
        </w:rPr>
        <w:t xml:space="preserve"> يركز هذا المقياس على الأداء الفعلي للخدمة التي تقدم، وذلك باعتبار أنه يمكن الحكم مباشرة على جودة الخدمة من خلال اتجاهات الزبائن، وتستخدم العلاقة التالية للتعبير عنه:</w:t>
      </w:r>
    </w:p>
    <w:p w14:paraId="718EEF78" w14:textId="77777777" w:rsidR="005D0DF5" w:rsidRPr="00AD33C9" w:rsidRDefault="005D0DF5" w:rsidP="005D0DF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جودة الخدمة = الأداء الفعلي</w:t>
      </w:r>
    </w:p>
    <w:p w14:paraId="1385CC7A" w14:textId="77777777" w:rsidR="005D0DF5" w:rsidRPr="00AD33C9" w:rsidRDefault="005D0DF5" w:rsidP="005D0DF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ab/>
        <w:t>ويرى أصحاب هذا المقياس في أنه يتميز عن المقياس السابق بسهولة الاستخدام والبساطة، وزيادة واقعيته ومصداقيته، ولكنه لا يساعد الإدارة في الكشف عن نقاط القوة والضعف التي تتعلق في الخدمة المقدمة.</w:t>
      </w:r>
    </w:p>
    <w:p w14:paraId="0F021DCB" w14:textId="77777777" w:rsidR="005D0DF5" w:rsidRPr="0096070C"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lang w:bidi="ar-EG"/>
          <w14:ligatures w14:val="none"/>
        </w:rPr>
      </w:pPr>
      <w:bookmarkStart w:id="48" w:name="_Toc180336232"/>
      <w:r w:rsidRPr="0096070C">
        <w:rPr>
          <w:rFonts w:ascii="Sakkal Majalla" w:eastAsia="Calibri" w:hAnsi="Sakkal Majalla" w:cs="Sakkal Majalla" w:hint="cs"/>
          <w:b/>
          <w:bCs/>
          <w:kern w:val="0"/>
          <w:sz w:val="32"/>
          <w:szCs w:val="32"/>
          <w:rtl/>
          <w:lang w:bidi="ar-EG"/>
          <w14:ligatures w14:val="none"/>
        </w:rPr>
        <w:t xml:space="preserve">11.1.2 </w:t>
      </w:r>
      <w:r w:rsidRPr="0096070C">
        <w:rPr>
          <w:rFonts w:ascii="Sakkal Majalla" w:eastAsia="Calibri" w:hAnsi="Sakkal Majalla" w:cs="Sakkal Majalla"/>
          <w:b/>
          <w:bCs/>
          <w:kern w:val="0"/>
          <w:sz w:val="32"/>
          <w:szCs w:val="32"/>
          <w:rtl/>
          <w:lang w:bidi="ar-EG"/>
          <w14:ligatures w14:val="none"/>
        </w:rPr>
        <w:t xml:space="preserve"> أبعاد جودة الخدمة</w:t>
      </w:r>
      <w:bookmarkEnd w:id="48"/>
    </w:p>
    <w:p w14:paraId="5F3DB46F" w14:textId="77777777" w:rsidR="005D0DF5" w:rsidRPr="00AD33C9" w:rsidRDefault="005D0DF5" w:rsidP="005D0DF5">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lang w:bidi="ar-EG"/>
          <w14:ligatures w14:val="none"/>
        </w:rPr>
        <w:t>بناءً على الدراسات السابقة (خياط والحاج عشور، 2023)، (حماده، 2018)، (العازمي، 2022)، (بوقريقة، زغباط 2020)، (هباز وربيع 2023)، (شديد، 2021) تم اعتماد الأبعاد التالية:</w:t>
      </w:r>
    </w:p>
    <w:p w14:paraId="5D3FEF4C" w14:textId="77777777" w:rsidR="005D0DF5" w:rsidRPr="00AD33C9" w:rsidRDefault="005D0DF5" w:rsidP="005D0DF5">
      <w:pPr>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96070C">
        <w:rPr>
          <w:rFonts w:ascii="Sakkal Majalla" w:eastAsia="Calibri" w:hAnsi="Sakkal Majalla" w:cs="Sakkal Majalla"/>
          <w:b/>
          <w:bCs/>
          <w:kern w:val="0"/>
          <w:sz w:val="28"/>
          <w:szCs w:val="28"/>
          <w:rtl/>
          <w:lang w:bidi="ar-EG"/>
          <w14:ligatures w14:val="none"/>
        </w:rPr>
        <w:t>الاعتمادية</w:t>
      </w:r>
      <w:r w:rsidRPr="00AD33C9">
        <w:rPr>
          <w:rFonts w:ascii="Sakkal Majalla" w:eastAsia="Calibri" w:hAnsi="Sakkal Majalla" w:cs="Sakkal Majalla"/>
          <w:kern w:val="0"/>
          <w:sz w:val="28"/>
          <w:szCs w:val="28"/>
          <w:rtl/>
          <w:lang w:bidi="ar-EG"/>
          <w14:ligatures w14:val="none"/>
        </w:rPr>
        <w:t xml:space="preserve"> (</w:t>
      </w:r>
      <w:r w:rsidRPr="00AD33C9">
        <w:rPr>
          <w:rFonts w:ascii="Sakkal Majalla" w:eastAsia="Calibri" w:hAnsi="Sakkal Majalla" w:cs="Sakkal Majalla"/>
          <w:kern w:val="0"/>
          <w:sz w:val="28"/>
          <w:szCs w:val="28"/>
          <w:lang w:bidi="ar-EG"/>
          <w14:ligatures w14:val="none"/>
        </w:rPr>
        <w:t>Reliability</w:t>
      </w:r>
      <w:r w:rsidRPr="00AD33C9">
        <w:rPr>
          <w:rFonts w:ascii="Sakkal Majalla" w:eastAsia="Calibri" w:hAnsi="Sakkal Majalla" w:cs="Sakkal Majalla"/>
          <w:kern w:val="0"/>
          <w:sz w:val="28"/>
          <w:szCs w:val="28"/>
          <w:rtl/>
          <w:lang w:bidi="ar-EG"/>
          <w14:ligatures w14:val="none"/>
        </w:rPr>
        <w:t>): تتمثل بقدرة الموظفين في المؤسسة على أداء الخدمات بكفاءة ودقة عالية، ويعد هذا المجال الأهم بين مجالات الخدمة حيث أنه يحدد درجة الرضا للعميل، كما تحدد كفاءة المؤسسة في أداء الخدمات بمدى التزامها ووفائها بوعودها للعملاء سواء بالنسبة للوقت أو الجودة والدقة في الأداء. والتي عرفها أيضًا (حمادة، 2018) بانها قدرة المنظمة على الوفاء بأداء الخدمة بالشكل الذي يمكن الاعتماد عليه وبالشكل الذي وعدت المنظمة بأدائه. وعرفها (العازمي، 2022) القدرة على أداء الخدمة المتفق عليها مسبقًا بدقة وبثقة.</w:t>
      </w:r>
    </w:p>
    <w:p w14:paraId="78CC22CD" w14:textId="77777777" w:rsidR="005D0DF5" w:rsidRPr="00AD33C9" w:rsidRDefault="005D0DF5" w:rsidP="005D0DF5">
      <w:pPr>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96070C">
        <w:rPr>
          <w:rFonts w:ascii="Sakkal Majalla" w:eastAsia="Calibri" w:hAnsi="Sakkal Majalla" w:cs="Sakkal Majalla"/>
          <w:b/>
          <w:bCs/>
          <w:kern w:val="0"/>
          <w:sz w:val="28"/>
          <w:szCs w:val="28"/>
          <w:rtl/>
          <w:lang w:bidi="ar-EG"/>
          <w14:ligatures w14:val="none"/>
        </w:rPr>
        <w:t>الاستجابة</w:t>
      </w:r>
      <w:r w:rsidRPr="00AD33C9">
        <w:rPr>
          <w:rFonts w:ascii="Sakkal Majalla" w:eastAsia="Calibri" w:hAnsi="Sakkal Majalla" w:cs="Sakkal Majalla"/>
          <w:kern w:val="0"/>
          <w:sz w:val="28"/>
          <w:szCs w:val="28"/>
          <w:rtl/>
          <w:lang w:bidi="ar-EG"/>
          <w14:ligatures w14:val="none"/>
        </w:rPr>
        <w:t xml:space="preserve"> (</w:t>
      </w:r>
      <w:r w:rsidRPr="00AD33C9">
        <w:rPr>
          <w:rFonts w:ascii="Sakkal Majalla" w:eastAsia="Calibri" w:hAnsi="Sakkal Majalla" w:cs="Sakkal Majalla"/>
          <w:kern w:val="0"/>
          <w:sz w:val="28"/>
          <w:szCs w:val="28"/>
          <w:lang w:bidi="ar-EG"/>
          <w14:ligatures w14:val="none"/>
        </w:rPr>
        <w:t>Responsiveness</w:t>
      </w:r>
      <w:r w:rsidRPr="00AD33C9">
        <w:rPr>
          <w:rFonts w:ascii="Sakkal Majalla" w:eastAsia="Calibri" w:hAnsi="Sakkal Majalla" w:cs="Sakkal Majalla"/>
          <w:kern w:val="0"/>
          <w:sz w:val="28"/>
          <w:szCs w:val="28"/>
          <w:rtl/>
          <w:lang w:bidi="ar-EG"/>
          <w14:ligatures w14:val="none"/>
        </w:rPr>
        <w:t>): أي أن يكون الموظفين على قدر كبير من التدريب والالتزام لإكمال الخدمة في الوقت المناسب وبشكل صحيح، حيث أن أداء الخدمة خلال وقت طويل أو بشكل خاطئ يؤدي إلى شعور العميل بعدم الرضا، بالإضافة إلى التفاعل السريع مع المقترحات والشكاوى ومحاولة حلها. وعرفها بأنها (حماده، 2018) تعكس ترحيب الشركة مقدمة الخدمة بمساعدة العملاء والاستجابة الفورية لمتطلباتهم.</w:t>
      </w:r>
    </w:p>
    <w:p w14:paraId="4A601DC4" w14:textId="77777777" w:rsidR="005D0DF5" w:rsidRPr="00AD33C9" w:rsidRDefault="005D0DF5" w:rsidP="005D0DF5">
      <w:pPr>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96070C">
        <w:rPr>
          <w:rFonts w:ascii="Sakkal Majalla" w:eastAsia="Calibri" w:hAnsi="Sakkal Majalla" w:cs="Sakkal Majalla"/>
          <w:b/>
          <w:bCs/>
          <w:kern w:val="0"/>
          <w:sz w:val="28"/>
          <w:szCs w:val="28"/>
          <w:rtl/>
          <w:lang w:bidi="ar-EG"/>
          <w14:ligatures w14:val="none"/>
        </w:rPr>
        <w:t>الملموسية</w:t>
      </w:r>
      <w:r w:rsidRPr="00AD33C9">
        <w:rPr>
          <w:rFonts w:ascii="Sakkal Majalla" w:eastAsia="Calibri" w:hAnsi="Sakkal Majalla" w:cs="Sakkal Majalla"/>
          <w:kern w:val="0"/>
          <w:sz w:val="28"/>
          <w:szCs w:val="28"/>
          <w:rtl/>
          <w:lang w:bidi="ar-EG"/>
          <w14:ligatures w14:val="none"/>
        </w:rPr>
        <w:t xml:space="preserve"> (</w:t>
      </w:r>
      <w:r w:rsidRPr="00AD33C9">
        <w:rPr>
          <w:rFonts w:ascii="Sakkal Majalla" w:eastAsia="Calibri" w:hAnsi="Sakkal Majalla" w:cs="Sakkal Majalla"/>
          <w:kern w:val="0"/>
          <w:sz w:val="28"/>
          <w:szCs w:val="28"/>
          <w:lang w:bidi="ar-EG"/>
          <w14:ligatures w14:val="none"/>
        </w:rPr>
        <w:t>Tangibles</w:t>
      </w:r>
      <w:r w:rsidRPr="00AD33C9">
        <w:rPr>
          <w:rFonts w:ascii="Sakkal Majalla" w:eastAsia="Calibri" w:hAnsi="Sakkal Majalla" w:cs="Sakkal Majalla"/>
          <w:kern w:val="0"/>
          <w:sz w:val="28"/>
          <w:szCs w:val="28"/>
          <w:rtl/>
          <w:lang w:bidi="ar-EG"/>
          <w14:ligatures w14:val="none"/>
        </w:rPr>
        <w:t>): وتشمل الملموسات المادية التي لها التماس مباشر مع الزبائن مثل التجهيزات المادية، ومظهر العاملين، والمعدات، ومستوى التقنية، وتصميم المباني، والتصميم العام وغيرها لتسهيل تقديم الخدمة. وعرفها (حماده، 2018) بانها تشمل جميع المظاهر والتسهيلات المادية المرتبطة بالخدمة المقدمة مثل مظهر العاملين، الأجهزة والمعدات المستخدمة والتقنيات المستخدمة وغيرها.</w:t>
      </w:r>
    </w:p>
    <w:p w14:paraId="6462B574" w14:textId="77777777" w:rsidR="005D0DF5" w:rsidRPr="00AD33C9" w:rsidRDefault="005D0DF5" w:rsidP="005D0DF5">
      <w:pPr>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96070C">
        <w:rPr>
          <w:rFonts w:ascii="Sakkal Majalla" w:eastAsia="Calibri" w:hAnsi="Sakkal Majalla" w:cs="Sakkal Majalla"/>
          <w:b/>
          <w:bCs/>
          <w:kern w:val="0"/>
          <w:sz w:val="28"/>
          <w:szCs w:val="28"/>
          <w:rtl/>
          <w:lang w:bidi="ar-EG"/>
          <w14:ligatures w14:val="none"/>
        </w:rPr>
        <w:t>التعاطف</w:t>
      </w:r>
      <w:r w:rsidRPr="00AD33C9">
        <w:rPr>
          <w:rFonts w:ascii="Sakkal Majalla" w:eastAsia="Calibri" w:hAnsi="Sakkal Majalla" w:cs="Sakkal Majalla"/>
          <w:kern w:val="0"/>
          <w:sz w:val="28"/>
          <w:szCs w:val="28"/>
          <w:rtl/>
          <w:lang w:bidi="ar-EG"/>
          <w14:ligatures w14:val="none"/>
        </w:rPr>
        <w:t xml:space="preserve"> (</w:t>
      </w:r>
      <w:r w:rsidRPr="00AD33C9">
        <w:rPr>
          <w:rFonts w:ascii="Sakkal Majalla" w:eastAsia="Calibri" w:hAnsi="Sakkal Majalla" w:cs="Sakkal Majalla"/>
          <w:kern w:val="0"/>
          <w:sz w:val="28"/>
          <w:szCs w:val="28"/>
          <w:lang w:bidi="ar-EG"/>
          <w14:ligatures w14:val="none"/>
        </w:rPr>
        <w:t>Empathy</w:t>
      </w:r>
      <w:r w:rsidRPr="00AD33C9">
        <w:rPr>
          <w:rFonts w:ascii="Sakkal Majalla" w:eastAsia="Calibri" w:hAnsi="Sakkal Majalla" w:cs="Sakkal Majalla"/>
          <w:kern w:val="0"/>
          <w:sz w:val="28"/>
          <w:szCs w:val="28"/>
          <w:rtl/>
          <w:lang w:bidi="ar-EG"/>
          <w14:ligatures w14:val="none"/>
        </w:rPr>
        <w:t>): يجب على مقدم الخدمة أن يكون على قدر كبير من التعامل مع المستفيدين بود واحترام وأن يراعي مشاعرهم. وعرفها حماده (2018) بأنها تعكس مدى التفاني والاهتمام الموجه لكل عميل من عملاء المنظمة مقدمة الخدمة. وأشار العازمي (2022) بأنها العناية والاهتمام الشخصي من قبل الشركات نحو العملاء.</w:t>
      </w:r>
    </w:p>
    <w:p w14:paraId="39D80765" w14:textId="77777777" w:rsidR="005D0DF5" w:rsidRPr="00AD33C9" w:rsidRDefault="005D0DF5" w:rsidP="005D0DF5">
      <w:pPr>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96070C">
        <w:rPr>
          <w:rFonts w:ascii="Sakkal Majalla" w:eastAsia="Calibri" w:hAnsi="Sakkal Majalla" w:cs="Sakkal Majalla"/>
          <w:b/>
          <w:bCs/>
          <w:kern w:val="0"/>
          <w:sz w:val="28"/>
          <w:szCs w:val="28"/>
          <w:rtl/>
          <w:lang w:bidi="ar-EG"/>
          <w14:ligatures w14:val="none"/>
        </w:rPr>
        <w:t>التضامن</w:t>
      </w:r>
      <w:r w:rsidRPr="00AD33C9">
        <w:rPr>
          <w:rFonts w:ascii="Sakkal Majalla" w:eastAsia="Calibri" w:hAnsi="Sakkal Majalla" w:cs="Sakkal Majalla"/>
          <w:kern w:val="0"/>
          <w:sz w:val="28"/>
          <w:szCs w:val="28"/>
          <w:rtl/>
          <w:lang w:bidi="ar-EG"/>
          <w14:ligatures w14:val="none"/>
        </w:rPr>
        <w:t xml:space="preserve"> (</w:t>
      </w:r>
      <w:r w:rsidRPr="00AD33C9">
        <w:rPr>
          <w:rFonts w:ascii="Sakkal Majalla" w:eastAsia="Calibri" w:hAnsi="Sakkal Majalla" w:cs="Sakkal Majalla"/>
          <w:kern w:val="0"/>
          <w:sz w:val="28"/>
          <w:szCs w:val="28"/>
          <w:lang w:bidi="ar-EG"/>
          <w14:ligatures w14:val="none"/>
        </w:rPr>
        <w:t>Assurance</w:t>
      </w:r>
      <w:r w:rsidRPr="00AD33C9">
        <w:rPr>
          <w:rFonts w:ascii="Sakkal Majalla" w:eastAsia="Calibri" w:hAnsi="Sakkal Majalla" w:cs="Sakkal Majalla"/>
          <w:kern w:val="0"/>
          <w:sz w:val="28"/>
          <w:szCs w:val="28"/>
          <w:rtl/>
          <w:lang w:bidi="ar-EG"/>
          <w14:ligatures w14:val="none"/>
        </w:rPr>
        <w:t>): وتعني الاهتمام والمعرفة الجيدة وحسن الضيافة من قبل الموظفين، وقدرتهم على خلق الثقة بينهم وبين الزبائن. وعرفها حماده (2018) بأنه يعكس مدى قدرة العاملين في المنظمة مقدمة الخدمة على بث الثقة والأمان في نفوس العملاء عند التعامل. بينما العازمي (2022) وصفها بانها معرفة الموظفين وقدرتهم لكسب ثقة العملاء.</w:t>
      </w:r>
    </w:p>
    <w:p w14:paraId="2FA088E1" w14:textId="77777777" w:rsidR="005D0DF5" w:rsidRPr="00AD33C9" w:rsidRDefault="005D0DF5" w:rsidP="005D0DF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3CAFFBC0" w14:textId="77777777" w:rsidR="005D0DF5" w:rsidRPr="008330D6" w:rsidRDefault="005D0DF5" w:rsidP="005D0DF5">
      <w:pPr>
        <w:spacing w:before="100" w:beforeAutospacing="1" w:after="100" w:afterAutospacing="1" w:line="360" w:lineRule="auto"/>
        <w:jc w:val="center"/>
        <w:outlineLvl w:val="1"/>
        <w:rPr>
          <w:rFonts w:ascii="Sakkal Majalla" w:eastAsia="Calibri" w:hAnsi="Sakkal Majalla" w:cs="Sakkal Majalla"/>
          <w:b/>
          <w:bCs/>
          <w:kern w:val="0"/>
          <w:sz w:val="36"/>
          <w:szCs w:val="36"/>
          <w:rtl/>
          <w14:ligatures w14:val="none"/>
        </w:rPr>
      </w:pPr>
      <w:bookmarkStart w:id="49" w:name="_Toc180336233"/>
      <w:r w:rsidRPr="008330D6">
        <w:rPr>
          <w:rFonts w:ascii="Sakkal Majalla" w:eastAsia="Calibri" w:hAnsi="Sakkal Majalla" w:cs="Sakkal Majalla"/>
          <w:b/>
          <w:bCs/>
          <w:kern w:val="0"/>
          <w:sz w:val="36"/>
          <w:szCs w:val="36"/>
          <w:rtl/>
          <w14:ligatures w14:val="none"/>
        </w:rPr>
        <w:t>المبحث الثاني: رضا العملاء</w:t>
      </w:r>
      <w:bookmarkEnd w:id="49"/>
    </w:p>
    <w:p w14:paraId="4659D0B0" w14:textId="77777777" w:rsidR="005D0DF5" w:rsidRPr="008330D6"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0" w:name="_Toc180336234"/>
      <w:r w:rsidRPr="008330D6">
        <w:rPr>
          <w:rFonts w:ascii="Sakkal Majalla" w:eastAsia="Calibri" w:hAnsi="Sakkal Majalla" w:cs="Sakkal Majalla" w:hint="cs"/>
          <w:b/>
          <w:bCs/>
          <w:kern w:val="0"/>
          <w:sz w:val="32"/>
          <w:szCs w:val="32"/>
          <w:rtl/>
          <w14:ligatures w14:val="none"/>
        </w:rPr>
        <w:t xml:space="preserve">1.2.2 </w:t>
      </w:r>
      <w:r w:rsidRPr="008330D6">
        <w:rPr>
          <w:rFonts w:ascii="Sakkal Majalla" w:eastAsia="Calibri" w:hAnsi="Sakkal Majalla" w:cs="Sakkal Majalla"/>
          <w:b/>
          <w:bCs/>
          <w:kern w:val="0"/>
          <w:sz w:val="32"/>
          <w:szCs w:val="32"/>
          <w:rtl/>
          <w14:ligatures w14:val="none"/>
        </w:rPr>
        <w:t>تمهید:</w:t>
      </w:r>
      <w:bookmarkEnd w:id="50"/>
    </w:p>
    <w:p w14:paraId="7EA7C4E7"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 xml:space="preserve">في الآونة الأخيرة تطورت المفاهيم الإدارية لدى قادة العمل، مما أدى إلى إجراء البحوث ودارسة النظريات الإدارية المتخصصة للوصول إلى أفضل النتائج، ومن النظريات التسويقية المهمة والتي يتم الاهتمام بها عملياً ونظرياً هي نظريات رضا العميل أو المستفيد ( </w:t>
      </w:r>
      <w:r w:rsidRPr="00AD33C9">
        <w:rPr>
          <w:rFonts w:ascii="Sakkal Majalla" w:eastAsia="Calibri" w:hAnsi="Sakkal Majalla" w:cs="Sakkal Majalla"/>
          <w:kern w:val="0"/>
          <w:sz w:val="28"/>
          <w:szCs w:val="28"/>
          <w14:ligatures w14:val="none"/>
        </w:rPr>
        <w:t>Customer Satisfaction</w:t>
      </w:r>
      <w:r w:rsidRPr="00AD33C9">
        <w:rPr>
          <w:rFonts w:ascii="Sakkal Majalla" w:eastAsia="Calibri" w:hAnsi="Sakkal Majalla" w:cs="Sakkal Majalla"/>
          <w:kern w:val="0"/>
          <w:sz w:val="28"/>
          <w:szCs w:val="28"/>
          <w:rtl/>
          <w14:ligatures w14:val="none"/>
        </w:rPr>
        <w:t>)، كما تقوم العديد من الجامعات بتخصيص مساقات دراسية وتخصصات علمية تتمحور حول مفهوم رضا العملاء (المهيدب، 2019م).</w:t>
      </w:r>
    </w:p>
    <w:p w14:paraId="0539D160"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وهناك اهتمام إداري متزايد برضا العملاء باعتباره وسائل تقييم الجودة معدلات رضا العملاء عالية على نطاق واسع يعتقد أنه أفضل مؤشر لأرباح الشركة المستقبلية. يمكن الرضا أن يتم وصفه على نطاق واسع بأنه تقييم ما مجال الشراء لجودة المنتج نظراً لتوقعات الشراء المسبق. (</w:t>
      </w:r>
      <w:r w:rsidRPr="00AD33C9">
        <w:rPr>
          <w:rFonts w:ascii="Sakkal Majalla" w:eastAsia="Calibri" w:hAnsi="Sakkal Majalla" w:cs="Sakkal Majalla"/>
          <w:kern w:val="0"/>
          <w:sz w:val="28"/>
          <w:szCs w:val="28"/>
          <w14:ligatures w14:val="none"/>
        </w:rPr>
        <w:t>Kotler, Philip, 2017</w:t>
      </w:r>
      <w:r w:rsidRPr="00AD33C9">
        <w:rPr>
          <w:rFonts w:ascii="Sakkal Majalla" w:eastAsia="Calibri" w:hAnsi="Sakkal Majalla" w:cs="Sakkal Majalla"/>
          <w:kern w:val="0"/>
          <w:sz w:val="28"/>
          <w:szCs w:val="28"/>
          <w:rtl/>
          <w14:ligatures w14:val="none"/>
        </w:rPr>
        <w:t>)</w:t>
      </w:r>
    </w:p>
    <w:p w14:paraId="1622024E"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أيضاً يعتبر رضا العملاء بمثابة أصل من أصول المنظمة حيث إنه حيث إنه يساعد المنظمة على الاحتفاظ بعملائها بالإضافة إلى أنه يساهم في استقطاب عملاء جدد العميل، حيث إنه في حال رضا العميل عن جودة الخدمة أو المنتج فإنه بكل تأكيد سوف يعود للاستفادة منها مرة أخرى، بالإضافة إلى أنه يقوم بنقل صورة جيدة عن المنظمة إلى الآخرين وهي بمثابة دعاية وترويج للمنظمة مما يؤدي إلى جذب واستقطاب عملاء جدد، وهو ما تم إثباته علمياً، حيث توصلت الدارسات بأن العميل إذا رضي عن المنتج أو الخدمة يتحدث عن رضاه إلى ثلاثة أشخاص من معارفه، بينما العميل غير الراضي فهو يتحدث عن عدم رضاه إلى أكثر من عشرين شخص (أشكنانى، 2017م). ومن خلال هذا المبحث سوف يستعرض الباحث أهم المفاهيم والنظريات المتعلقة برضا العملاء وكيفية الوصول إليها.</w:t>
      </w:r>
    </w:p>
    <w:p w14:paraId="31BF272E" w14:textId="77777777" w:rsidR="005D0DF5" w:rsidRDefault="005D0DF5" w:rsidP="005D0DF5">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0D4ED612" w14:textId="77777777" w:rsidR="005D0DF5" w:rsidRDefault="005D0DF5" w:rsidP="005D0DF5">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24773985" w14:textId="77777777" w:rsidR="005D0DF5" w:rsidRPr="008330D6"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1" w:name="_Toc180336235"/>
      <w:r w:rsidRPr="008330D6">
        <w:rPr>
          <w:rFonts w:ascii="Sakkal Majalla" w:eastAsia="Calibri" w:hAnsi="Sakkal Majalla" w:cs="Sakkal Majalla" w:hint="cs"/>
          <w:b/>
          <w:bCs/>
          <w:kern w:val="0"/>
          <w:sz w:val="32"/>
          <w:szCs w:val="32"/>
          <w:rtl/>
          <w14:ligatures w14:val="none"/>
        </w:rPr>
        <w:t xml:space="preserve">2.2.2 </w:t>
      </w:r>
      <w:r w:rsidRPr="008330D6">
        <w:rPr>
          <w:rFonts w:ascii="Sakkal Majalla" w:eastAsia="Calibri" w:hAnsi="Sakkal Majalla" w:cs="Sakkal Majalla"/>
          <w:b/>
          <w:bCs/>
          <w:kern w:val="0"/>
          <w:sz w:val="32"/>
          <w:szCs w:val="32"/>
          <w:rtl/>
          <w14:ligatures w14:val="none"/>
        </w:rPr>
        <w:t>مفهوم رضا العملاء :</w:t>
      </w:r>
      <w:bookmarkEnd w:id="51"/>
    </w:p>
    <w:p w14:paraId="0CE67A03" w14:textId="77777777" w:rsidR="005D0DF5" w:rsidRPr="00AD33C9" w:rsidRDefault="005D0DF5" w:rsidP="005D0DF5">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قبل التطرق إلى مفهوم رضا العملاء لابد من التطرق إلى مفهوم العميل الذي تتعامل معه المنظمة، حيث تستخدم كلمة عميل لوصف ثلاثة أنواع من العملاء (</w:t>
      </w:r>
      <w:r w:rsidRPr="00AD33C9">
        <w:rPr>
          <w:rFonts w:ascii="Sakkal Majalla" w:eastAsia="Calibri" w:hAnsi="Sakkal Majalla" w:cs="Sakkal Majalla"/>
          <w:kern w:val="0"/>
          <w:sz w:val="28"/>
          <w:szCs w:val="28"/>
          <w14:ligatures w14:val="none"/>
        </w:rPr>
        <w:t>Khairawati, 2020</w:t>
      </w:r>
      <w:r w:rsidRPr="00AD33C9">
        <w:rPr>
          <w:rFonts w:ascii="Sakkal Majalla" w:eastAsia="Calibri" w:hAnsi="Sakkal Majalla" w:cs="Sakkal Majalla"/>
          <w:kern w:val="0"/>
          <w:sz w:val="28"/>
          <w:szCs w:val="28"/>
          <w:rtl/>
          <w14:ligatures w14:val="none"/>
        </w:rPr>
        <w:t>)</w:t>
      </w:r>
    </w:p>
    <w:p w14:paraId="00E37EA4" w14:textId="77777777" w:rsidR="005D0DF5" w:rsidRPr="00AD33C9" w:rsidRDefault="005D0DF5" w:rsidP="005D0DF5">
      <w:pPr>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العميل الداخلي: وهم الأفراد العاملون داخل المنظمة.</w:t>
      </w:r>
    </w:p>
    <w:p w14:paraId="327DF9E0" w14:textId="77777777" w:rsidR="005D0DF5" w:rsidRPr="00AD33C9" w:rsidRDefault="005D0DF5" w:rsidP="005D0DF5">
      <w:pPr>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العميل على شكل أفراد.</w:t>
      </w:r>
    </w:p>
    <w:p w14:paraId="25E7C4DE" w14:textId="77777777" w:rsidR="005D0DF5" w:rsidRPr="00AD33C9" w:rsidRDefault="005D0DF5" w:rsidP="005D0DF5">
      <w:pPr>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AD33C9">
        <w:rPr>
          <w:rFonts w:ascii="Sakkal Majalla" w:eastAsia="Calibri" w:hAnsi="Sakkal Majalla" w:cs="Sakkal Majalla"/>
          <w:kern w:val="0"/>
          <w:sz w:val="28"/>
          <w:szCs w:val="28"/>
          <w:rtl/>
          <w14:ligatures w14:val="none"/>
        </w:rPr>
        <w:t>العميل المؤسسي.</w:t>
      </w:r>
    </w:p>
    <w:p w14:paraId="47784A5C" w14:textId="77777777" w:rsidR="005D0DF5" w:rsidRPr="008330D6"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2" w:name="_Toc180336236"/>
      <w:r w:rsidRPr="008330D6">
        <w:rPr>
          <w:rFonts w:ascii="Sakkal Majalla" w:eastAsia="Calibri" w:hAnsi="Sakkal Majalla" w:cs="Sakkal Majalla" w:hint="cs"/>
          <w:b/>
          <w:bCs/>
          <w:kern w:val="0"/>
          <w:sz w:val="32"/>
          <w:szCs w:val="32"/>
          <w:rtl/>
          <w14:ligatures w14:val="none"/>
        </w:rPr>
        <w:t xml:space="preserve">3.2.2 </w:t>
      </w:r>
      <w:r w:rsidRPr="008330D6">
        <w:rPr>
          <w:rFonts w:ascii="Sakkal Majalla" w:eastAsia="Calibri" w:hAnsi="Sakkal Majalla" w:cs="Sakkal Majalla"/>
          <w:b/>
          <w:bCs/>
          <w:kern w:val="0"/>
          <w:sz w:val="32"/>
          <w:szCs w:val="32"/>
          <w:rtl/>
          <w14:ligatures w14:val="none"/>
        </w:rPr>
        <w:t xml:space="preserve"> تعريف العميل</w:t>
      </w:r>
      <w:bookmarkEnd w:id="52"/>
    </w:p>
    <w:p w14:paraId="6CC9751D"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يعرف (</w:t>
      </w:r>
      <w:r w:rsidRPr="00AD33C9">
        <w:rPr>
          <w:rFonts w:ascii="Sakkal Majalla" w:eastAsia="Calibri" w:hAnsi="Sakkal Majalla" w:cs="Sakkal Majalla"/>
          <w:kern w:val="0"/>
          <w:sz w:val="28"/>
          <w:szCs w:val="28"/>
          <w14:ligatures w14:val="none"/>
        </w:rPr>
        <w:t>Sharma,Etal,2020</w:t>
      </w:r>
      <w:r w:rsidRPr="00AD33C9">
        <w:rPr>
          <w:rFonts w:ascii="Sakkal Majalla" w:eastAsia="Calibri" w:hAnsi="Sakkal Majalla" w:cs="Sakkal Majalla"/>
          <w:kern w:val="0"/>
          <w:sz w:val="28"/>
          <w:szCs w:val="28"/>
          <w:rtl/>
          <w14:ligatures w14:val="none"/>
        </w:rPr>
        <w:t>) العميل بأنه الشخص الذي تتعامل معه المنظمة ويتلقى السلع والخدمات منها، كما له عدة تسميات منها : العميل المستهلك الزبون والمستفيد من الخدمة. من خلال ما سبق يتضح أن العميل قد يكون داخلياً أو خارجياً، فالعميل الداخلي يتمثل في العاملين داخل المنظمة أما العميل الخارجي فهم الأفراد خارج حدود المنظمة الذين يستفيدون من خدماتها. فالعميل في المنظمات التجارية والشركات هو الزبون صاحب القوة الشرائية أما في المنظمات الخيرية فهم عدة أنواع فالعميل قد يكون مستفيد أو متطوع أو داعم وكل نوع يحتاج لأسلوب معاملة يختلف عن الآخر لأجل تحقيق رضاه، وفي المنظمات الداعمة فالعملاء هم الموظفين والمتطوعين ووجهاء وأعضاء في مجالس الإدارة، وفي المؤسسات التعليمية فالعملاء هم الطلاب في المقام الأول وأسرهم بالمقام الثاني، والمعلم وأسرته والمجتمع في المقام الثالث .</w:t>
      </w:r>
    </w:p>
    <w:p w14:paraId="079EB8D9" w14:textId="77777777" w:rsidR="005D0DF5" w:rsidRPr="008330D6"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3" w:name="_Toc180336237"/>
      <w:r w:rsidRPr="008330D6">
        <w:rPr>
          <w:rFonts w:ascii="Sakkal Majalla" w:eastAsia="Calibri" w:hAnsi="Sakkal Majalla" w:cs="Sakkal Majalla" w:hint="cs"/>
          <w:b/>
          <w:bCs/>
          <w:kern w:val="0"/>
          <w:sz w:val="32"/>
          <w:szCs w:val="32"/>
          <w:rtl/>
          <w14:ligatures w14:val="none"/>
        </w:rPr>
        <w:t xml:space="preserve">4.2.2 </w:t>
      </w:r>
      <w:r w:rsidRPr="008330D6">
        <w:rPr>
          <w:rFonts w:ascii="Sakkal Majalla" w:eastAsia="Calibri" w:hAnsi="Sakkal Majalla" w:cs="Sakkal Majalla"/>
          <w:b/>
          <w:bCs/>
          <w:kern w:val="0"/>
          <w:sz w:val="32"/>
          <w:szCs w:val="32"/>
          <w:rtl/>
          <w14:ligatures w14:val="none"/>
        </w:rPr>
        <w:t xml:space="preserve"> رضا العملاء :</w:t>
      </w:r>
      <w:bookmarkEnd w:id="53"/>
    </w:p>
    <w:p w14:paraId="6F26121A"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14:ligatures w14:val="none"/>
        </w:rPr>
        <w:t xml:space="preserve">وهو مصطلح تجاري، هو مقياس لمدى المنتجات والخدمات التي تقدمها الشركة لتحقيق أو تجاوز توقعات الزبون وينظر اليه على انه مؤشر الأداء الرئيسي داخل قطاع الأعمال وجزء من منظورات أربعة من سجل الأداء المتوازن( </w:t>
      </w:r>
      <w:r w:rsidRPr="00AD33C9">
        <w:rPr>
          <w:rFonts w:ascii="Sakkal Majalla" w:eastAsia="Calibri" w:hAnsi="Sakkal Majalla" w:cs="Sakkal Majalla"/>
          <w:kern w:val="0"/>
          <w:sz w:val="28"/>
          <w:szCs w:val="28"/>
          <w:rtl/>
          <w:lang w:bidi="ar-EG"/>
          <w14:ligatures w14:val="none"/>
        </w:rPr>
        <w:t>المطيرى،2022</w:t>
      </w:r>
      <w:r w:rsidRPr="00AD33C9">
        <w:rPr>
          <w:rFonts w:ascii="Sakkal Majalla" w:eastAsia="Calibri" w:hAnsi="Sakkal Majalla" w:cs="Sakkal Majalla"/>
          <w:kern w:val="0"/>
          <w:sz w:val="28"/>
          <w:szCs w:val="28"/>
          <w:rtl/>
          <w14:ligatures w14:val="none"/>
        </w:rPr>
        <w:t>)</w:t>
      </w:r>
    </w:p>
    <w:p w14:paraId="22917545"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14:ligatures w14:val="none"/>
        </w:rPr>
        <w:t xml:space="preserve">يمكن تجربة رضا العملاء في مجموعة متنوعة من المواقف ومتصلة بكل من السلع والخدمات. إنه تقييم شخصي للغاية التي تتأثر بشكل كبير بتوقعات العملاء. يرتكز الرضا أيضاً على تجربة العميل لكل من الاتصال بالمنظمة والنتائج الشخصية، يحدد بعض الباحثين العميل الراضي داخل نطاق القطاع الخاص باعتباره الشخص الذي يحصل على قيمة مضافة كبيرة في السوق تنافسية حيث الشركات التي تتنافس على العملاء، رضا العملاء يعتبر أهم عوامل تميزها وعلى نحو متزايد أصبح عنصرا أساسيا في إستراتيجية أعمالها . </w:t>
      </w:r>
      <w:r w:rsidRPr="00AD33C9">
        <w:rPr>
          <w:rFonts w:ascii="Sakkal Majalla" w:eastAsia="Calibri" w:hAnsi="Sakkal Majalla" w:cs="Sakkal Majalla"/>
          <w:kern w:val="0"/>
          <w:sz w:val="28"/>
          <w:szCs w:val="28"/>
          <w:rtl/>
          <w:lang w:bidi="ar-EG"/>
          <w14:ligatures w14:val="none"/>
        </w:rPr>
        <w:t xml:space="preserve"> (العوضى وحامد،2023)</w:t>
      </w:r>
    </w:p>
    <w:p w14:paraId="414C9B6D"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يعد الهدف الأساسي من إدماج مفهوم التسويق في عمل المنظمات هو بناء علاقة طويلة الأمد مع العملاء على نحو يحقق أهداف الطرفين، ويعتبر الرضا المحدد الرئيسي لاستمرارية هذه العلاقة كما انه أبرز مظاهر قدرة المنظمات على الوفاء بالتزاماته تجاه عملاءه الحاليين والمرتقبين (</w:t>
      </w:r>
      <w:r w:rsidRPr="00AD33C9">
        <w:rPr>
          <w:rFonts w:ascii="Sakkal Majalla" w:eastAsia="Calibri" w:hAnsi="Sakkal Majalla" w:cs="Sakkal Majalla"/>
          <w:kern w:val="0"/>
          <w:sz w:val="28"/>
          <w:szCs w:val="28"/>
          <w14:ligatures w14:val="none"/>
        </w:rPr>
        <w:t>Al-Abani,2016</w:t>
      </w:r>
      <w:r w:rsidRPr="00AD33C9">
        <w:rPr>
          <w:rFonts w:ascii="Sakkal Majalla" w:eastAsia="Calibri" w:hAnsi="Sakkal Majalla" w:cs="Sakkal Majalla"/>
          <w:kern w:val="0"/>
          <w:sz w:val="28"/>
          <w:szCs w:val="28"/>
          <w:rtl/>
          <w14:ligatures w14:val="none"/>
        </w:rPr>
        <w:t>)</w:t>
      </w:r>
    </w:p>
    <w:p w14:paraId="32F389C1"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وعرف (</w:t>
      </w:r>
      <w:r w:rsidRPr="00AD33C9">
        <w:rPr>
          <w:rFonts w:ascii="Sakkal Majalla" w:eastAsia="Calibri" w:hAnsi="Sakkal Majalla" w:cs="Sakkal Majalla"/>
          <w:kern w:val="0"/>
          <w:sz w:val="28"/>
          <w:szCs w:val="28"/>
          <w:rtl/>
          <w:lang w:bidi="ar-EG"/>
          <w14:ligatures w14:val="none"/>
        </w:rPr>
        <w:t>العليمات</w:t>
      </w:r>
      <w:r w:rsidRPr="00AD33C9">
        <w:rPr>
          <w:rFonts w:ascii="Sakkal Majalla" w:eastAsia="Calibri" w:hAnsi="Sakkal Majalla" w:cs="Sakkal Majalla"/>
          <w:kern w:val="0"/>
          <w:sz w:val="28"/>
          <w:szCs w:val="28"/>
          <w:rtl/>
          <w14:ligatures w14:val="none"/>
        </w:rPr>
        <w:t>، 2015م) رضا العملاء بأنه القناعة والقبول وفي الخدمة ولا يمكن أن تأتي القناعة والقبول ما لم تحقق الإشباع المطلوب وتكون جودتها مقبولة.</w:t>
      </w:r>
    </w:p>
    <w:p w14:paraId="43F86CD5"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 xml:space="preserve">ويرى الباحث ( عبيد،2021) بأن الرضا استجابة عاطفية قصيرة المدى لأداء منتج أو خدمة معينة. </w:t>
      </w:r>
    </w:p>
    <w:p w14:paraId="2C73F84E"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 xml:space="preserve">من خلال ما سبق يرى الباحث أن المفهوم المتعلق برضا العملاء الخاص بخدمات المحافظ الإليكترونية يتمحور حول مجموعة من الأبعاد الأساسية التي يرى فيها المستخدم أساساً لتحقيق رغبته من الخدمة المقدمة مما ينعكس على رضاه ويمكن إجمال تلك الأبعاد ضمن مفهوم الرضا القائم على شعور العميل الناتج عن تجربته للخدمة أو المنتج وفق معيار جودة الخدمة الذي يظهر الفجوة بين توقعاته المسبقة والخدمة المدركة. </w:t>
      </w:r>
    </w:p>
    <w:p w14:paraId="78098267"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في بيئة الأعمال التنافسية اليوم مديري التسويق أكثر تأثراً بتوقعات العملاء وتلبية الطلب على رضا العملاء أصبح مهم جداً بالنسبة لهم. كما يجب على كل منظمة تحديد رضا العملاء فيما يتعلق بالسوق الذي يعمل فيها أو الخدمة التي يقدمها نظراً لاختلاف الرضا فق ذلك، ورضا العميل يتعلق بالعلاقات بين العميل والمنتج أو الخدمة ومقدم المنتج أو الخدمة.</w:t>
      </w:r>
    </w:p>
    <w:p w14:paraId="1FDCA0DB" w14:textId="77777777" w:rsidR="005D0DF5" w:rsidRPr="008330D6"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4" w:name="_Toc180336238"/>
      <w:r w:rsidRPr="008330D6">
        <w:rPr>
          <w:rFonts w:ascii="Sakkal Majalla" w:eastAsia="Calibri" w:hAnsi="Sakkal Majalla" w:cs="Sakkal Majalla" w:hint="cs"/>
          <w:b/>
          <w:bCs/>
          <w:kern w:val="0"/>
          <w:sz w:val="32"/>
          <w:szCs w:val="32"/>
          <w:rtl/>
          <w14:ligatures w14:val="none"/>
        </w:rPr>
        <w:t xml:space="preserve">5.2.2 </w:t>
      </w:r>
      <w:r w:rsidRPr="008330D6">
        <w:rPr>
          <w:rFonts w:ascii="Sakkal Majalla" w:eastAsia="Calibri" w:hAnsi="Sakkal Majalla" w:cs="Sakkal Majalla"/>
          <w:b/>
          <w:bCs/>
          <w:kern w:val="0"/>
          <w:sz w:val="32"/>
          <w:szCs w:val="32"/>
          <w:rtl/>
          <w14:ligatures w14:val="none"/>
        </w:rPr>
        <w:t xml:space="preserve"> خصائص الرضا</w:t>
      </w:r>
      <w:bookmarkEnd w:id="54"/>
    </w:p>
    <w:p w14:paraId="6E13B9B6"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الرضا بمفهومه المجرد يعبر عن حالة الارتياح التي يشعر بها العميل جراء تلقيه خدمة تقاربت جودتها مع رغباته المتوقعة بما يزيد مستوى الإشباع الذي يبحث عنه العميل، وكذلك إن الرضا يمثل استجابة عاطفية للتجارب التي يمر بها العميل، ويرتبط بالمنتجات أو الخدمات التي قام بشرائها وأن الاستجابة العاطفية تمثل رد فعل العميل الناجمة عن عملية التقييم والإدراك المعرفية مع ما كان يعتقد بأنه سوف يحصل عليه.</w:t>
      </w:r>
    </w:p>
    <w:p w14:paraId="05C87840" w14:textId="77777777" w:rsidR="005D0DF5" w:rsidRPr="00AD33C9" w:rsidRDefault="005D0DF5" w:rsidP="005D0DF5">
      <w:pPr>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AD33C9">
        <w:rPr>
          <w:rFonts w:ascii="Sakkal Majalla" w:eastAsia="Calibri" w:hAnsi="Sakkal Majalla" w:cs="Sakkal Majalla"/>
          <w:b/>
          <w:bCs/>
          <w:kern w:val="0"/>
          <w:sz w:val="28"/>
          <w:szCs w:val="28"/>
          <w:rtl/>
          <w14:ligatures w14:val="none"/>
        </w:rPr>
        <w:t>ويمكن حصرها بالثلاث خصائص التالي ( عباس،2023)     :</w:t>
      </w:r>
    </w:p>
    <w:p w14:paraId="76B9EFE9" w14:textId="77777777" w:rsidR="005D0DF5" w:rsidRPr="00AD33C9" w:rsidRDefault="005D0DF5" w:rsidP="005D0DF5">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AD33C9">
        <w:rPr>
          <w:rFonts w:ascii="Sakkal Majalla" w:eastAsia="Calibri" w:hAnsi="Sakkal Majalla" w:cs="Sakkal Majalla"/>
          <w:b/>
          <w:bCs/>
          <w:kern w:val="0"/>
          <w:sz w:val="28"/>
          <w:szCs w:val="28"/>
          <w:rtl/>
          <w14:ligatures w14:val="none"/>
        </w:rPr>
        <w:t>1. الرضا الذاتي:</w:t>
      </w:r>
    </w:p>
    <w:p w14:paraId="5635B47B"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AD33C9">
        <w:rPr>
          <w:rFonts w:ascii="Sakkal Majalla" w:eastAsia="Calibri" w:hAnsi="Sakkal Majalla" w:cs="Sakkal Majalla"/>
          <w:kern w:val="0"/>
          <w:sz w:val="28"/>
          <w:szCs w:val="28"/>
          <w:rtl/>
          <w14:ligatures w14:val="none"/>
        </w:rPr>
        <w:t>رضا العملاء هو تقييم شخصي للغاية وهو إلى حد كبير يتأثر بالتوقعات الفردية بعض التعريفات تستند إلى ملاحظة أن رضا العملاء أو عدم رضاهم ينتج عن أي منهما تأكيد أو عدم تأكيد التوقعات الفردية بخصوص أ الخدمة أو المنتج، لتجنب الفجوات الناجمة عن مشاكل توقعات العملاء (بخيت ومهدى،2022)</w:t>
      </w:r>
      <w:r w:rsidRPr="00AD33C9">
        <w:rPr>
          <w:rFonts w:ascii="Sakkal Majalla" w:eastAsia="Calibri" w:hAnsi="Sakkal Majalla" w:cs="Sakkal Majalla"/>
          <w:kern w:val="0"/>
          <w:sz w:val="28"/>
          <w:szCs w:val="28"/>
          <w:rtl/>
          <w:lang w:bidi="ar-EG"/>
          <w14:ligatures w14:val="none"/>
        </w:rPr>
        <w:t>.</w:t>
      </w:r>
    </w:p>
    <w:p w14:paraId="6559AFD1" w14:textId="77777777" w:rsidR="005D0DF5"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حيث إن رضا العميل يتعلق بمستوى توقعاته الشخصية من جهة، وإدراكه الذاتي للخدمة التي تلقاها فعلياً من جهة أخرى، وإن وجهة نظر العميل هي الوحيدة التي يتم أخذها بعين الاعتبار عند الحديث عن تقييم الرضا، لذلك يجب على المنظمات أن تقدم خدماتها وفق ما يتوقعه العميل ويحتاجه ولا تلتزم فقط بالمعايير والمواصفات المحددة بمعنى أن تتبنى وجه نظر أن الجودة تساوي الرضا لا الجودة تساوي المطابقة.</w:t>
      </w:r>
    </w:p>
    <w:p w14:paraId="3CBADCA9"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67B02346" w14:textId="77777777" w:rsidR="005D0DF5" w:rsidRPr="00AD33C9" w:rsidRDefault="005D0DF5" w:rsidP="005D0DF5">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AD33C9">
        <w:rPr>
          <w:rFonts w:ascii="Sakkal Majalla" w:eastAsia="Calibri" w:hAnsi="Sakkal Majalla" w:cs="Sakkal Majalla"/>
          <w:b/>
          <w:bCs/>
          <w:kern w:val="0"/>
          <w:sz w:val="28"/>
          <w:szCs w:val="28"/>
          <w:rtl/>
          <w14:ligatures w14:val="none"/>
        </w:rPr>
        <w:t>2.  الرضا النسبي للعميل</w:t>
      </w:r>
    </w:p>
    <w:p w14:paraId="6B461323"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استجابة المستهلك لتقييم الفرق الملحوظ بين التوقعات والنتيجة النهائية مجال الاستهلاك</w:t>
      </w:r>
    </w:p>
    <w:p w14:paraId="7A591654"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يقوم كل عميل بالمقارنة من خلال نظرته لمعايير السوق، ويتغير الرضا حسب مستويات التوقع والتي بدورها تتفاوت من عميل إلى آخر، ومن هنا يمكننا أن نتفهم الدور المهم لتقسيم السوق وتحديد التوقعات المتجانسة للعملاء من أجل تقديم خدمات أكثر توافقاً مع التوقعات.</w:t>
      </w:r>
    </w:p>
    <w:p w14:paraId="46BA9504" w14:textId="77777777" w:rsidR="005D0DF5" w:rsidRPr="00AD33C9" w:rsidRDefault="005D0DF5" w:rsidP="005D0DF5">
      <w:pPr>
        <w:spacing w:before="100" w:beforeAutospacing="1" w:after="100" w:afterAutospacing="1" w:line="360" w:lineRule="auto"/>
        <w:ind w:hanging="2"/>
        <w:jc w:val="both"/>
        <w:rPr>
          <w:rFonts w:ascii="Sakkal Majalla" w:eastAsia="Calibri" w:hAnsi="Sakkal Majalla" w:cs="Sakkal Majalla"/>
          <w:b/>
          <w:bCs/>
          <w:kern w:val="0"/>
          <w:sz w:val="28"/>
          <w:szCs w:val="28"/>
          <w:rtl/>
          <w14:ligatures w14:val="none"/>
        </w:rPr>
      </w:pPr>
      <w:r w:rsidRPr="00AD33C9">
        <w:rPr>
          <w:rFonts w:ascii="Sakkal Majalla" w:eastAsia="Calibri" w:hAnsi="Sakkal Majalla" w:cs="Sakkal Majalla"/>
          <w:b/>
          <w:bCs/>
          <w:kern w:val="0"/>
          <w:sz w:val="28"/>
          <w:szCs w:val="28"/>
          <w:rtl/>
          <w14:ligatures w14:val="none"/>
        </w:rPr>
        <w:t>3. الرضا التطوري</w:t>
      </w:r>
    </w:p>
    <w:p w14:paraId="7EF3A812"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AD33C9">
        <w:rPr>
          <w:rFonts w:ascii="Sakkal Majalla" w:eastAsia="Calibri" w:hAnsi="Sakkal Majalla" w:cs="Sakkal Majalla"/>
          <w:kern w:val="0"/>
          <w:sz w:val="28"/>
          <w:szCs w:val="28"/>
          <w:rtl/>
          <w14:ligatures w14:val="none"/>
        </w:rPr>
        <w:t>وهذا مبني على الدرجة التي يدركها العميل بأن فردا أو شركة أو مؤسسة قدمت منتجا أو خدمة تلبي احتياجات العميل في السياق الخدمة أو المنتج التي يبحث عنها، حيث إن الرضا ليس كامنا في الفرد أو المنتج ولكنها استجابة مبنية اجتماعيا لـ العلاقة بين العميل والمنتج ومزود المنتج  / صانع، إلى الحد الذي يمكن للمزود / الصانع التأثير على أبعاد العلاقة، بما يعزز القدرة على الإشباع لدى العميل (</w:t>
      </w:r>
      <w:r w:rsidRPr="00AD33C9">
        <w:rPr>
          <w:rFonts w:ascii="Sakkal Majalla" w:eastAsia="Calibri" w:hAnsi="Sakkal Majalla" w:cs="Sakkal Majalla"/>
          <w:kern w:val="0"/>
          <w:sz w:val="28"/>
          <w:szCs w:val="28"/>
          <w14:ligatures w14:val="none"/>
        </w:rPr>
        <w:t xml:space="preserve"> (Kurdi, Etal,2020    </w:t>
      </w:r>
    </w:p>
    <w:p w14:paraId="6483B0C6"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وعليه يمكننا القول أن رضا العميل يتغير ويتطور حسب مستوى التوقع ومستوى الخدمة المدركة، فتوقعات العملاء تتطور نتيجة المعايير الخاصة بالخدمات المقدمة وظهور خدمات جديدة وزيادة المنافسة.</w:t>
      </w:r>
    </w:p>
    <w:p w14:paraId="2B218E0C" w14:textId="77777777" w:rsidR="005D0DF5" w:rsidRPr="008330D6"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5" w:name="_Toc180336239"/>
      <w:r w:rsidRPr="008330D6">
        <w:rPr>
          <w:rFonts w:ascii="Sakkal Majalla" w:eastAsia="Calibri" w:hAnsi="Sakkal Majalla" w:cs="Sakkal Majalla" w:hint="cs"/>
          <w:b/>
          <w:bCs/>
          <w:kern w:val="0"/>
          <w:sz w:val="32"/>
          <w:szCs w:val="32"/>
          <w:rtl/>
          <w14:ligatures w14:val="none"/>
        </w:rPr>
        <w:t xml:space="preserve">6.2.2 </w:t>
      </w:r>
      <w:r w:rsidRPr="008330D6">
        <w:rPr>
          <w:rFonts w:ascii="Sakkal Majalla" w:eastAsia="Calibri" w:hAnsi="Sakkal Majalla" w:cs="Sakkal Majalla"/>
          <w:b/>
          <w:bCs/>
          <w:kern w:val="0"/>
          <w:sz w:val="32"/>
          <w:szCs w:val="32"/>
          <w:rtl/>
          <w14:ligatures w14:val="none"/>
        </w:rPr>
        <w:t xml:space="preserve"> أهمية رضا العملاء :</w:t>
      </w:r>
      <w:bookmarkEnd w:id="55"/>
    </w:p>
    <w:p w14:paraId="41532E56"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يحظى رضا الزبون على أهمية كبيرة في سياسة أي منظمة ويعد من أكثر المعايير أهمية للحكم على أدائها وخاصة عندما تكون تلك المنظمات نحو الجودة، وتبرز أهمية رضا العملاء وولائهم في تحقيق عدة مزايا وهي كتالي (ال</w:t>
      </w:r>
      <w:r w:rsidRPr="00AD33C9">
        <w:rPr>
          <w:rFonts w:ascii="Sakkal Majalla" w:eastAsia="Calibri" w:hAnsi="Sakkal Majalla" w:cs="Sakkal Majalla"/>
          <w:kern w:val="0"/>
          <w:sz w:val="28"/>
          <w:szCs w:val="28"/>
          <w:rtl/>
          <w:lang w:bidi="ar-EG"/>
          <w14:ligatures w14:val="none"/>
        </w:rPr>
        <w:t>مطيرى،2022</w:t>
      </w:r>
      <w:r w:rsidRPr="00AD33C9">
        <w:rPr>
          <w:rFonts w:ascii="Sakkal Majalla" w:eastAsia="Calibri" w:hAnsi="Sakkal Majalla" w:cs="Sakkal Majalla"/>
          <w:kern w:val="0"/>
          <w:sz w:val="28"/>
          <w:szCs w:val="28"/>
          <w:rtl/>
          <w14:ligatures w14:val="none"/>
        </w:rPr>
        <w:t>)</w:t>
      </w:r>
    </w:p>
    <w:p w14:paraId="2F257A20" w14:textId="77777777" w:rsidR="005D0DF5" w:rsidRPr="00AD33C9" w:rsidRDefault="005D0DF5" w:rsidP="005D0DF5">
      <w:pPr>
        <w:numPr>
          <w:ilvl w:val="0"/>
          <w:numId w:val="21"/>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تجنب المنظمات نفسها من الضغوط التنافسية وبخاصة المنافسة السعرية من خلال رضا العملاء.</w:t>
      </w:r>
    </w:p>
    <w:p w14:paraId="4BCAF225" w14:textId="77777777" w:rsidR="005D0DF5" w:rsidRPr="00AD33C9" w:rsidRDefault="005D0DF5" w:rsidP="005D0DF5">
      <w:pPr>
        <w:numPr>
          <w:ilvl w:val="0"/>
          <w:numId w:val="21"/>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يعتبر رضا العملاء بمثابة تغذية عكسية للمنظمة بخصوص مستوى جودة الخدمة، مما يجعل المنظمة تطور من خدماتها المقدمة للعملاء.</w:t>
      </w:r>
    </w:p>
    <w:p w14:paraId="43B84B16" w14:textId="77777777" w:rsidR="005D0DF5" w:rsidRPr="00AD33C9" w:rsidRDefault="005D0DF5" w:rsidP="005D0DF5">
      <w:pPr>
        <w:numPr>
          <w:ilvl w:val="0"/>
          <w:numId w:val="21"/>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العملاء ذوي الرضا العالي يكونوا أقل حساسية للسعر ويبقون على تعاملهم مع المنظمة لأطول فترة ممكنة.</w:t>
      </w:r>
    </w:p>
    <w:p w14:paraId="10255613" w14:textId="77777777" w:rsidR="005D0DF5" w:rsidRPr="00AD33C9" w:rsidRDefault="005D0DF5" w:rsidP="005D0DF5">
      <w:pPr>
        <w:numPr>
          <w:ilvl w:val="0"/>
          <w:numId w:val="21"/>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AD33C9">
        <w:rPr>
          <w:rFonts w:ascii="Sakkal Majalla" w:eastAsia="Calibri" w:hAnsi="Sakkal Majalla" w:cs="Sakkal Majalla"/>
          <w:kern w:val="0"/>
          <w:sz w:val="28"/>
          <w:szCs w:val="28"/>
          <w:rtl/>
          <w14:ligatures w14:val="none"/>
        </w:rPr>
        <w:t>عندما يرضى العميل عن جودة الخدمة فإنه سوف يعود للتعامل مع المنظمة سريعاً وسوف يتكرر تعامله مع المنظمة ما يزيد من فرصة الاحتفاظ به عميل دائم.</w:t>
      </w:r>
    </w:p>
    <w:p w14:paraId="0363CA88" w14:textId="77777777" w:rsidR="005D0DF5" w:rsidRPr="00AD33C9" w:rsidRDefault="005D0DF5" w:rsidP="005D0DF5">
      <w:pPr>
        <w:numPr>
          <w:ilvl w:val="0"/>
          <w:numId w:val="21"/>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حين يرضى العميل عن المنظمة فإنه يصبح وسيلة تسويقية للمنظمة، حيث إنه يعزز السمعة الطيبة وجودة خدماته ما يؤدي إلى استقطاب عملاء جدد.</w:t>
      </w:r>
    </w:p>
    <w:p w14:paraId="265D7CA7" w14:textId="77777777" w:rsidR="005D0DF5" w:rsidRPr="008330D6"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6" w:name="_Toc180336240"/>
      <w:r w:rsidRPr="008330D6">
        <w:rPr>
          <w:rFonts w:ascii="Sakkal Majalla" w:eastAsia="Calibri" w:hAnsi="Sakkal Majalla" w:cs="Sakkal Majalla" w:hint="cs"/>
          <w:b/>
          <w:bCs/>
          <w:kern w:val="0"/>
          <w:sz w:val="32"/>
          <w:szCs w:val="32"/>
          <w:rtl/>
          <w14:ligatures w14:val="none"/>
        </w:rPr>
        <w:t xml:space="preserve">7.2.2 </w:t>
      </w:r>
      <w:r w:rsidRPr="008330D6">
        <w:rPr>
          <w:rFonts w:ascii="Sakkal Majalla" w:eastAsia="Calibri" w:hAnsi="Sakkal Majalla" w:cs="Sakkal Majalla"/>
          <w:b/>
          <w:bCs/>
          <w:kern w:val="0"/>
          <w:sz w:val="32"/>
          <w:szCs w:val="32"/>
          <w:rtl/>
          <w14:ligatures w14:val="none"/>
        </w:rPr>
        <w:t>متطلبات الرضا</w:t>
      </w:r>
      <w:bookmarkEnd w:id="56"/>
    </w:p>
    <w:p w14:paraId="6B83E3D0" w14:textId="77777777" w:rsidR="005D0DF5" w:rsidRPr="008330D6" w:rsidRDefault="005D0DF5" w:rsidP="005D0DF5">
      <w:pPr>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8330D6">
        <w:rPr>
          <w:rFonts w:ascii="Sakkal Majalla" w:eastAsia="Calibri" w:hAnsi="Sakkal Majalla" w:cs="Sakkal Majalla"/>
          <w:b/>
          <w:bCs/>
          <w:kern w:val="0"/>
          <w:sz w:val="28"/>
          <w:szCs w:val="28"/>
          <w:rtl/>
          <w14:ligatures w14:val="none"/>
        </w:rPr>
        <w:t>قسمها الباحث (عبيد،2021) إلى ثلاث أنواع:</w:t>
      </w:r>
    </w:p>
    <w:p w14:paraId="3DC797E7" w14:textId="77777777" w:rsidR="005D0DF5" w:rsidRPr="00AD33C9" w:rsidRDefault="005D0DF5" w:rsidP="005D0DF5">
      <w:pPr>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 xml:space="preserve">متطلبات أساسية: وهي المتطلبات الأساسية والتي من المتوقع وجودها، ولا حاجة للتعبير عنها لان وجودها لن يزيد من مستوى رضا العميل، لكن عدم وجودها يؤثر سلباً على رضا العميل. </w:t>
      </w:r>
    </w:p>
    <w:p w14:paraId="2D1B3DC7" w14:textId="77777777" w:rsidR="005D0DF5" w:rsidRPr="00AD33C9" w:rsidRDefault="005D0DF5" w:rsidP="005D0DF5">
      <w:pPr>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 xml:space="preserve">متطلبات الأداء : توجد علاقة طردية بين مستوى رضا العملاء ودرجة جودة متطلبات الأداء، حيث إنه كلما كانت درجة تلبية متطلبات الأداء عالية كلما ارتفع مستوى رضا العملاء والعكس صحيح. </w:t>
      </w:r>
    </w:p>
    <w:p w14:paraId="091DD25D" w14:textId="77777777" w:rsidR="005D0DF5" w:rsidRPr="00AD33C9" w:rsidRDefault="005D0DF5" w:rsidP="005D0DF5">
      <w:pPr>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متطلبات الجاذبية وهي صاحبة التأثير الأكبر على رضا العميل باعتبارها غير معبر عنها وخارج توقعاته، لكن عدم الوفاء بها يخفض من مستوى رضا العميل.</w:t>
      </w:r>
    </w:p>
    <w:p w14:paraId="581BEFCF" w14:textId="77777777" w:rsidR="005D0DF5" w:rsidRPr="008330D6"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7" w:name="_Toc180336241"/>
      <w:r w:rsidRPr="008330D6">
        <w:rPr>
          <w:rFonts w:ascii="Sakkal Majalla" w:eastAsia="Calibri" w:hAnsi="Sakkal Majalla" w:cs="Sakkal Majalla" w:hint="cs"/>
          <w:b/>
          <w:bCs/>
          <w:kern w:val="0"/>
          <w:sz w:val="32"/>
          <w:szCs w:val="32"/>
          <w:rtl/>
          <w14:ligatures w14:val="none"/>
        </w:rPr>
        <w:t xml:space="preserve">8.2.2 </w:t>
      </w:r>
      <w:r w:rsidRPr="008330D6">
        <w:rPr>
          <w:rFonts w:ascii="Sakkal Majalla" w:eastAsia="Calibri" w:hAnsi="Sakkal Majalla" w:cs="Sakkal Majalla"/>
          <w:b/>
          <w:bCs/>
          <w:kern w:val="0"/>
          <w:sz w:val="32"/>
          <w:szCs w:val="32"/>
          <w:rtl/>
          <w14:ligatures w14:val="none"/>
        </w:rPr>
        <w:t xml:space="preserve"> مراحل بناء رضا العملاء :</w:t>
      </w:r>
      <w:bookmarkEnd w:id="57"/>
    </w:p>
    <w:p w14:paraId="42CBB09D" w14:textId="77777777" w:rsidR="005D0DF5" w:rsidRPr="008330D6" w:rsidRDefault="005D0DF5" w:rsidP="005D0DF5">
      <w:pPr>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8330D6">
        <w:rPr>
          <w:rFonts w:ascii="Sakkal Majalla" w:eastAsia="Calibri" w:hAnsi="Sakkal Majalla" w:cs="Sakkal Majalla"/>
          <w:b/>
          <w:bCs/>
          <w:kern w:val="0"/>
          <w:sz w:val="28"/>
          <w:szCs w:val="28"/>
          <w:rtl/>
          <w14:ligatures w14:val="none"/>
        </w:rPr>
        <w:t>يرى الباحث (عبدالحليم ،2012) أن رضا العملاء يمر بثلاث مراحل وهي على النحو التالي:</w:t>
      </w:r>
    </w:p>
    <w:p w14:paraId="1B435DC4" w14:textId="77777777" w:rsidR="005D0DF5" w:rsidRPr="00AD33C9" w:rsidRDefault="005D0DF5" w:rsidP="005D0DF5">
      <w:pPr>
        <w:numPr>
          <w:ilvl w:val="0"/>
          <w:numId w:val="2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8330D6">
        <w:rPr>
          <w:rFonts w:ascii="Sakkal Majalla" w:eastAsia="Calibri" w:hAnsi="Sakkal Majalla" w:cs="Sakkal Majalla"/>
          <w:b/>
          <w:bCs/>
          <w:kern w:val="0"/>
          <w:sz w:val="28"/>
          <w:szCs w:val="28"/>
          <w:rtl/>
          <w14:ligatures w14:val="none"/>
        </w:rPr>
        <w:t>مرحلة فهم العميل:</w:t>
      </w:r>
      <w:r w:rsidRPr="00AD33C9">
        <w:rPr>
          <w:rFonts w:ascii="Sakkal Majalla" w:eastAsia="Calibri" w:hAnsi="Sakkal Majalla" w:cs="Sakkal Majalla"/>
          <w:kern w:val="0"/>
          <w:sz w:val="28"/>
          <w:szCs w:val="28"/>
          <w:rtl/>
          <w14:ligatures w14:val="none"/>
        </w:rPr>
        <w:t xml:space="preserve"> يجب على إدارة المنظمة أن تكون على اتصال دائم بالعملاء الحاليين والمحتملين من أجل تحديد السلوك الشرائي لهؤلاء العملاء، إذ يعد فهم العملاء والإلمام بحاجاتهم من أكثر الأمور أهمية للمنظمة.</w:t>
      </w:r>
    </w:p>
    <w:p w14:paraId="0270DCCF" w14:textId="77777777" w:rsidR="005D0DF5" w:rsidRPr="00AD33C9" w:rsidRDefault="005D0DF5" w:rsidP="005D0DF5">
      <w:pPr>
        <w:numPr>
          <w:ilvl w:val="0"/>
          <w:numId w:val="2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8330D6">
        <w:rPr>
          <w:rFonts w:ascii="Sakkal Majalla" w:eastAsia="Calibri" w:hAnsi="Sakkal Majalla" w:cs="Sakkal Majalla"/>
          <w:b/>
          <w:bCs/>
          <w:kern w:val="0"/>
          <w:sz w:val="28"/>
          <w:szCs w:val="28"/>
          <w:rtl/>
          <w14:ligatures w14:val="none"/>
        </w:rPr>
        <w:t>مرحلة التغذية الراجعة</w:t>
      </w:r>
      <w:r w:rsidRPr="00AD33C9">
        <w:rPr>
          <w:rFonts w:ascii="Sakkal Majalla" w:eastAsia="Calibri" w:hAnsi="Sakkal Majalla" w:cs="Sakkal Majalla"/>
          <w:kern w:val="0"/>
          <w:sz w:val="28"/>
          <w:szCs w:val="28"/>
          <w:rtl/>
          <w14:ligatures w14:val="none"/>
        </w:rPr>
        <w:t xml:space="preserve"> وهي الطرق والأساليب التي تستخدمها المنظمات لتعقب آراء العملاء للوقوف على مدى تلبيتها لتوقعاتهم.</w:t>
      </w:r>
    </w:p>
    <w:p w14:paraId="3ED391F1" w14:textId="77777777" w:rsidR="005D0DF5" w:rsidRPr="00AD33C9" w:rsidRDefault="005D0DF5" w:rsidP="005D0DF5">
      <w:pPr>
        <w:numPr>
          <w:ilvl w:val="0"/>
          <w:numId w:val="2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8330D6">
        <w:rPr>
          <w:rFonts w:ascii="Sakkal Majalla" w:eastAsia="Calibri" w:hAnsi="Sakkal Majalla" w:cs="Sakkal Majalla"/>
          <w:b/>
          <w:bCs/>
          <w:kern w:val="0"/>
          <w:sz w:val="28"/>
          <w:szCs w:val="28"/>
          <w:rtl/>
          <w14:ligatures w14:val="none"/>
        </w:rPr>
        <w:t>مرحلة القياس المستمر</w:t>
      </w:r>
      <w:r w:rsidRPr="00AD33C9">
        <w:rPr>
          <w:rFonts w:ascii="Sakkal Majalla" w:eastAsia="Calibri" w:hAnsi="Sakkal Majalla" w:cs="Sakkal Majalla"/>
          <w:kern w:val="0"/>
          <w:sz w:val="28"/>
          <w:szCs w:val="28"/>
          <w:rtl/>
          <w14:ligatures w14:val="none"/>
        </w:rPr>
        <w:t xml:space="preserve"> : وهو أن يقوم المصرف بالوقوف على مدى رضا العملاء بشكل مستمر بدلاً من معرفة مستوى رضاهم في وقت معين، وتقوم بعض المنظمات بإنشاء برنامج خاص </w:t>
      </w:r>
      <w:r w:rsidRPr="00AD33C9">
        <w:rPr>
          <w:rFonts w:ascii="Sakkal Majalla" w:eastAsia="Calibri" w:hAnsi="Sakkal Majalla" w:cs="Sakkal Majalla"/>
          <w:kern w:val="0"/>
          <w:sz w:val="28"/>
          <w:szCs w:val="28"/>
          <w14:ligatures w14:val="none"/>
        </w:rPr>
        <w:t>Customer Satisfaction Matrices: (CSM)</w:t>
      </w:r>
      <w:r w:rsidRPr="00AD33C9">
        <w:rPr>
          <w:rFonts w:ascii="Sakkal Majalla" w:eastAsia="Calibri" w:hAnsi="Sakkal Majalla" w:cs="Sakkal Majalla"/>
          <w:kern w:val="0"/>
          <w:sz w:val="28"/>
          <w:szCs w:val="28"/>
          <w:rtl/>
          <w14:ligatures w14:val="none"/>
        </w:rPr>
        <w:t xml:space="preserve"> لقياس رضا العملاء مثل نظام</w:t>
      </w:r>
    </w:p>
    <w:p w14:paraId="5592B2DA" w14:textId="77777777" w:rsidR="005D0DF5" w:rsidRPr="008330D6"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8" w:name="_Toc180336242"/>
      <w:r w:rsidRPr="008330D6">
        <w:rPr>
          <w:rFonts w:ascii="Sakkal Majalla" w:eastAsia="Calibri" w:hAnsi="Sakkal Majalla" w:cs="Sakkal Majalla" w:hint="cs"/>
          <w:b/>
          <w:bCs/>
          <w:kern w:val="0"/>
          <w:sz w:val="32"/>
          <w:szCs w:val="32"/>
          <w:rtl/>
          <w14:ligatures w14:val="none"/>
        </w:rPr>
        <w:t xml:space="preserve">9.2.2 </w:t>
      </w:r>
      <w:r w:rsidRPr="008330D6">
        <w:rPr>
          <w:rFonts w:ascii="Sakkal Majalla" w:eastAsia="Calibri" w:hAnsi="Sakkal Majalla" w:cs="Sakkal Majalla"/>
          <w:b/>
          <w:bCs/>
          <w:kern w:val="0"/>
          <w:sz w:val="32"/>
          <w:szCs w:val="32"/>
          <w:rtl/>
          <w14:ligatures w14:val="none"/>
        </w:rPr>
        <w:t xml:space="preserve"> أدوات متابعة رضا العملاء :</w:t>
      </w:r>
      <w:bookmarkEnd w:id="58"/>
    </w:p>
    <w:p w14:paraId="77E4400A"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اقترحت الأدبيات التسويقية مجموعة واسعة من النماذج الخاصة بالصناعة المراقبة رضا العملاء، يجب على الشركة مراقبة إشارات رضا العملاء فيما يتعلق بالمنتج والخدمة، حيث إن قياس رضا العملاء يوفر رؤية شاملة حول العميل قبل الشراء ومجاله، وبدون هذا النهج في الفهم لا يمكن تحسين وتطوير الخدمات المقدمة للعملاء، فيما تعمل الشركات ومستشاريها على تحديد خصائص المنظمات التي تحظى بتقييم عالي من العملاء على مستوى الخدمات بشكل مستمر، لتطوير أدوات المراقبة رضا العملاء ، وبناء أنظمة مستمرة لتحسين الجودة تستجيب للتغذية الراجعة من المستهلك. (بخيت ومهدى،2022)</w:t>
      </w:r>
    </w:p>
    <w:p w14:paraId="0A79C097" w14:textId="77777777" w:rsidR="005D0DF5" w:rsidRPr="00AD33C9" w:rsidRDefault="005D0DF5" w:rsidP="005D0DF5">
      <w:pPr>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AD33C9">
        <w:rPr>
          <w:rFonts w:ascii="Sakkal Majalla" w:eastAsia="Calibri" w:hAnsi="Sakkal Majalla" w:cs="Sakkal Majalla"/>
          <w:b/>
          <w:bCs/>
          <w:kern w:val="0"/>
          <w:sz w:val="28"/>
          <w:szCs w:val="28"/>
          <w:rtl/>
          <w14:ligatures w14:val="none"/>
        </w:rPr>
        <w:t>تم اعتماد أربع أدوات لقياس درجة رضا العملاء من قبل منظمات الأعمال وهي كتالي (أبوالغنم وعطيانى،2018).</w:t>
      </w:r>
    </w:p>
    <w:p w14:paraId="7BDE0531" w14:textId="77777777" w:rsidR="005D0DF5" w:rsidRPr="00AD33C9" w:rsidRDefault="005D0DF5" w:rsidP="005D0DF5">
      <w:pPr>
        <w:numPr>
          <w:ilvl w:val="0"/>
          <w:numId w:val="24"/>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الاقتراحات والشكاوى توفر الشركات التسهيلات اللازمة للعملاء لاستلام طلباتهم وجمع المعلومات المتعلقة بمقترحاتهم وشكواهم، من خلال استخدام الطرق التقليدية المتمثلة بوضع صندوق للمقترحات والشكاوى أو الطرق التقنية الحديثة.</w:t>
      </w:r>
    </w:p>
    <w:p w14:paraId="0F7A2CAE" w14:textId="77777777" w:rsidR="005D0DF5" w:rsidRPr="00AD33C9" w:rsidRDefault="005D0DF5" w:rsidP="005D0DF5">
      <w:pPr>
        <w:numPr>
          <w:ilvl w:val="0"/>
          <w:numId w:val="24"/>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الدراسات المسحية حيث تستخدم المنظمات الدارسات المسحية بشكل دوري، وتقوم بطرح أسئلة مختلفة لقياس حالات تكرار التعامل والتي تتعلق بقياس رضا العميل</w:t>
      </w:r>
    </w:p>
    <w:p w14:paraId="5D10B6B2" w14:textId="77777777" w:rsidR="005D0DF5" w:rsidRPr="00AD33C9" w:rsidRDefault="005D0DF5" w:rsidP="005D0DF5">
      <w:pPr>
        <w:numPr>
          <w:ilvl w:val="0"/>
          <w:numId w:val="24"/>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التسوق الخفي وهو أن تقوم المنظمة بإرسال أفارد يتصرفون كالعملاء للقيام بالعمليات من المنظمة المعنية، وذلك من أجل رفع تقارير للإدارة عن نقاط القوة والضعف التي يلاحظونها في عملية تقديم الخدمة، وكذلك متابعة كيفية تعامل الموظفين مع العملاء.</w:t>
      </w:r>
    </w:p>
    <w:p w14:paraId="653DC04D" w14:textId="77777777" w:rsidR="005D0DF5" w:rsidRPr="00AD33C9" w:rsidRDefault="005D0DF5" w:rsidP="005D0DF5">
      <w:pPr>
        <w:numPr>
          <w:ilvl w:val="0"/>
          <w:numId w:val="24"/>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 xml:space="preserve">تحليل الفقدان حيث إن المنظمات عادة ما تضع مستويات معينة للجودة عن طريق ربط التنافس مع تلك المستويات، بمعنى أن التنافس هو المعيار لتلك المستويات، وان المستوى الملائم للخدمة يعتمد على كيفية استجابة العملاء للتغيرات الحاصلة في مستوى الجودة حيث إن سوء الخدمة سوف يؤدي إلى تحول العميل إلى منظمات منافسة (الفقدان). </w:t>
      </w:r>
    </w:p>
    <w:p w14:paraId="0D072A8F" w14:textId="77777777" w:rsidR="005D0DF5" w:rsidRPr="008330D6" w:rsidRDefault="005D0DF5" w:rsidP="005D0DF5">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14:ligatures w14:val="none"/>
        </w:rPr>
      </w:pPr>
      <w:r w:rsidRPr="008330D6">
        <w:rPr>
          <w:rFonts w:ascii="Sakkal Majalla" w:eastAsia="Calibri" w:hAnsi="Sakkal Majalla" w:cs="Sakkal Majalla"/>
          <w:b/>
          <w:bCs/>
          <w:kern w:val="0"/>
          <w:sz w:val="28"/>
          <w:szCs w:val="28"/>
          <w:rtl/>
          <w14:ligatures w14:val="none"/>
        </w:rPr>
        <w:t xml:space="preserve">هذه الأدوات تسمح للشركات مقدمة الخدمة التوصل لعدة أبعاد تساعد في اتخاذ القرارات الداعمة للخدمة أو المنتج التي تنعكس على الرضا وفق التالي: </w:t>
      </w:r>
      <w:r w:rsidRPr="008330D6">
        <w:rPr>
          <w:rFonts w:ascii="Sakkal Majalla" w:eastAsia="Calibri" w:hAnsi="Sakkal Majalla" w:cs="Sakkal Majalla"/>
          <w:b/>
          <w:bCs/>
          <w:kern w:val="0"/>
          <w:sz w:val="28"/>
          <w:szCs w:val="28"/>
          <w14:ligatures w14:val="none"/>
        </w:rPr>
        <w:t>(Hayes, Bob E, 1992)</w:t>
      </w:r>
    </w:p>
    <w:p w14:paraId="66F86898" w14:textId="77777777" w:rsidR="005D0DF5" w:rsidRPr="00AD33C9" w:rsidRDefault="005D0DF5" w:rsidP="005D0DF5">
      <w:pPr>
        <w:numPr>
          <w:ilvl w:val="0"/>
          <w:numId w:val="2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معرفة مدى جودة العملية التجارية.</w:t>
      </w:r>
    </w:p>
    <w:p w14:paraId="62D17558" w14:textId="77777777" w:rsidR="005D0DF5" w:rsidRPr="00AD33C9" w:rsidRDefault="005D0DF5" w:rsidP="005D0DF5">
      <w:pPr>
        <w:numPr>
          <w:ilvl w:val="0"/>
          <w:numId w:val="2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معرفة مكان إجراء التغييرات لإحداث التحسين المنعكس على رضا العملاء.</w:t>
      </w:r>
    </w:p>
    <w:p w14:paraId="188FA0EA" w14:textId="77777777" w:rsidR="005D0DF5" w:rsidRPr="00AD33C9" w:rsidRDefault="005D0DF5" w:rsidP="005D0DF5">
      <w:pPr>
        <w:numPr>
          <w:ilvl w:val="0"/>
          <w:numId w:val="2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تحديد ما إذا كانت التغييرات أدت إلى التحسين.</w:t>
      </w:r>
    </w:p>
    <w:p w14:paraId="591CF2B8" w14:textId="77777777" w:rsidR="005D0DF5" w:rsidRPr="00AD33C9" w:rsidRDefault="005D0DF5" w:rsidP="005D0DF5">
      <w:pPr>
        <w:numPr>
          <w:ilvl w:val="0"/>
          <w:numId w:val="2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معرفة تصور العملاء ومواقفهم من مقدم الخدمة.</w:t>
      </w:r>
    </w:p>
    <w:p w14:paraId="46986226" w14:textId="77777777" w:rsidR="005D0DF5" w:rsidRPr="00AD33C9" w:rsidRDefault="005D0DF5" w:rsidP="005D0DF5">
      <w:pPr>
        <w:numPr>
          <w:ilvl w:val="0"/>
          <w:numId w:val="2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تعزز اتخاذ قرارات أفضل من قبل مقدمي الخدمة.</w:t>
      </w:r>
    </w:p>
    <w:p w14:paraId="5EFA1575" w14:textId="77777777" w:rsidR="005D0DF5" w:rsidRPr="00AD33C9" w:rsidRDefault="005D0DF5" w:rsidP="005D0DF5">
      <w:pPr>
        <w:numPr>
          <w:ilvl w:val="0"/>
          <w:numId w:val="2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ستعرف هذه المنظمات متطلبات عملائها أو التوقعات وستكون قادرة على تحديد ما إذا كانت تلبي تلك المتطلبات.</w:t>
      </w:r>
    </w:p>
    <w:p w14:paraId="3B16188C"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ويرى الباحث أن أدوات قياس الرضا المختلفة تأتي في سياق الحفاظ على الرضا وتعزيزها مجال قياسها وهذا ما يتطلب توسيع مساحة القياس من خلال إعطاء فرصة لجميع العملاء في المشاركة بتقييم الرضا، كما أن البحث عن مشاكل محددة تواجه العملاء يساعد في تطوير حلول أسرع حينما يكون التقييم لفئة أكبر تعاني من ذات المشكلة، وهذا بالطبع سينعكس على الرغبة في المشاركة في استطلاعات تقييم الرضا المستقبلية حيث إن إيجاد الحلول يعطي انطباع حسن النية لدى مقدم الخدمة في تحقيق رضا العميل عن الخدمة أو المنتج، إضافة إلى ذلك نحتاج إلى تتبع النمو أو الانخفاض في رضا الأفراد، وعليه فإن المسح المستمر هو الوسيلة الأفضل في تحقيق استمرارية التقييم والمتابعة، فمن غير المرجح أن نبني الرضا بناء على حدث معين أي أننا نبحث عن التجربة المتراكمة من قبل العميل التي خلالها كان يعطي رضا مستمر.</w:t>
      </w:r>
    </w:p>
    <w:p w14:paraId="59B8940A" w14:textId="77777777" w:rsidR="005D0DF5" w:rsidRPr="008330D6"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9" w:name="_Toc180336243"/>
      <w:r w:rsidRPr="008330D6">
        <w:rPr>
          <w:rFonts w:ascii="Sakkal Majalla" w:eastAsia="Calibri" w:hAnsi="Sakkal Majalla" w:cs="Sakkal Majalla" w:hint="cs"/>
          <w:b/>
          <w:bCs/>
          <w:kern w:val="0"/>
          <w:sz w:val="32"/>
          <w:szCs w:val="32"/>
          <w:rtl/>
          <w14:ligatures w14:val="none"/>
        </w:rPr>
        <w:t xml:space="preserve">10.2.2 </w:t>
      </w:r>
      <w:r w:rsidRPr="008330D6">
        <w:rPr>
          <w:rFonts w:ascii="Sakkal Majalla" w:eastAsia="Calibri" w:hAnsi="Sakkal Majalla" w:cs="Sakkal Majalla"/>
          <w:b/>
          <w:bCs/>
          <w:kern w:val="0"/>
          <w:sz w:val="32"/>
          <w:szCs w:val="32"/>
          <w:rtl/>
          <w14:ligatures w14:val="none"/>
        </w:rPr>
        <w:t>أهداف قياس رضا العملاء :</w:t>
      </w:r>
      <w:bookmarkEnd w:id="59"/>
    </w:p>
    <w:p w14:paraId="19143407" w14:textId="77777777" w:rsidR="005D0DF5" w:rsidRPr="00AD33C9" w:rsidRDefault="005D0DF5" w:rsidP="005D0DF5">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هناك اهتماماً متزايداً من المنظمات بالحفاظ على العملاء الحاليين، بينما تستهدف غير العملاء (عباس،2023) ولقياس رضا العملاء مؤشراً لمدى نجاح المنظمة في تقديم المنتجات والخدمات إلى السوق.</w:t>
      </w:r>
    </w:p>
    <w:p w14:paraId="371CB5B4"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رضا العملاء هو مفهوم غامض ومجرد، والمظهر الفعلي لدرجة الارتياح سوف يختلف من شخص لآخر، حالة الارتياح تعتمد على عدد من المتغيرات النفسية والجسدية على حد سواء التي تترابط مع سلوكيات الارتياح مثل العودة ومعدل التوصية مستوى الرضا يمكن أن يختلف تبعاً الخيارات أخرى لدى الزبون وتبعاً للمنتجات الأخرى التي يمكن للعميل مقارنتها بمنتجات المنظمة.</w:t>
      </w:r>
    </w:p>
    <w:p w14:paraId="637386F7"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لأن الارتياح هو أساسا حالة نفسية، ينبغي توخي الحذر في الجهود المبذولة للقياس الكمي على الرغم من نمو كمية كبيرة من البحوث في هذا المجال في الآونة الأخيرة. العمل الذي قام به بيري (بارت الين) وبرودور بين 1990 و 1998 عرف عشر من قيم الجودة، التي تؤثر في سلوك الارتياح، وزادها توسعا بيري في عام 2002 والمعروفة باسم المجالات العشرة للارتياح.</w:t>
      </w:r>
    </w:p>
    <w:p w14:paraId="620DA3FF"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D33C9">
        <w:rPr>
          <w:rFonts w:ascii="Sakkal Majalla" w:eastAsia="Calibri" w:hAnsi="Sakkal Majalla" w:cs="Sakkal Majalla"/>
          <w:kern w:val="0"/>
          <w:sz w:val="28"/>
          <w:szCs w:val="28"/>
          <w:rtl/>
          <w14:ligatures w14:val="none"/>
        </w:rPr>
        <w:t xml:space="preserve"> هذه المجالات العشرة من الارتياح تشمل ما يلي الجودة والقيمة، وحسن التوقيت، والكفاءة، وسهولة الوصول، والبيئة، والعمل الجماعي المشترك بين الإدارات، وسلوكيات خدمة خط الجبهة، والالتزام للعملاء والابتكار. هذه العوامل تؤكد على التحسين المستمر والتغيير التنظيمي والقياس وغالبا ما تستخدم لتطوير بنية لقياس الرضا كنموذج متكامل. العمل الذي قام به باراسورامان زیتامل وبيري (ليونارد لام) بين 1985 و 1988 يوفر الأساس لقياس رضا العملاء مع الخدمة باستخدام الفجوة بين توقعات العملاء عن الأداء وتصوراتهم عن الأداء .</w:t>
      </w:r>
    </w:p>
    <w:p w14:paraId="4059478D" w14:textId="77777777" w:rsidR="005D0DF5" w:rsidRPr="008330D6" w:rsidRDefault="005D0DF5" w:rsidP="005D0DF5">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8330D6">
        <w:rPr>
          <w:rFonts w:ascii="Sakkal Majalla" w:eastAsia="Calibri" w:hAnsi="Sakkal Majalla" w:cs="Sakkal Majalla"/>
          <w:b/>
          <w:bCs/>
          <w:kern w:val="0"/>
          <w:sz w:val="28"/>
          <w:szCs w:val="28"/>
          <w:rtl/>
          <w14:ligatures w14:val="none"/>
        </w:rPr>
        <w:t>وتنقسم أهداف قياس رضا العملاء إلى قسمين وهما (عبدالحليم،2012)</w:t>
      </w:r>
    </w:p>
    <w:p w14:paraId="3C1AC4DD" w14:textId="77777777" w:rsidR="005D0DF5" w:rsidRPr="008330D6" w:rsidRDefault="005D0DF5" w:rsidP="005D0DF5">
      <w:pPr>
        <w:pStyle w:val="a3"/>
        <w:numPr>
          <w:ilvl w:val="0"/>
          <w:numId w:val="35"/>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8330D6">
        <w:rPr>
          <w:rFonts w:ascii="Sakkal Majalla" w:eastAsia="Calibri" w:hAnsi="Sakkal Majalla" w:cs="Sakkal Majalla"/>
          <w:b/>
          <w:bCs/>
          <w:kern w:val="0"/>
          <w:sz w:val="28"/>
          <w:szCs w:val="28"/>
          <w:rtl/>
          <w14:ligatures w14:val="none"/>
        </w:rPr>
        <w:t>الأهداف الخارجية</w:t>
      </w:r>
    </w:p>
    <w:p w14:paraId="69FF278D"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السماح بقياس الجودة المدركة من قبل العميل وبموضوعية وتشتمل على دارسة العملاء الحاليين والمتوقعين.</w:t>
      </w:r>
    </w:p>
    <w:p w14:paraId="7C9D412F" w14:textId="77777777" w:rsidR="005D0DF5" w:rsidRPr="00AD33C9" w:rsidRDefault="005D0DF5" w:rsidP="005D0DF5">
      <w:pPr>
        <w:numPr>
          <w:ilvl w:val="0"/>
          <w:numId w:val="2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 xml:space="preserve">تحسين صورة المنظمة عن طريق إظهار اهتمامها بآراء العملاء من جهة، والاهتمام بالتقدم وتنفيذ الوعود بتلبية حاجات العملاء من جهة أخرى. </w:t>
      </w:r>
    </w:p>
    <w:p w14:paraId="37DA96AB" w14:textId="77777777" w:rsidR="005D0DF5" w:rsidRPr="00AD33C9" w:rsidRDefault="005D0DF5" w:rsidP="005D0DF5">
      <w:pPr>
        <w:numPr>
          <w:ilvl w:val="0"/>
          <w:numId w:val="2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التعرف على التوقعات المستقبلية للعملاء ومقارنتها مع المنافسين.</w:t>
      </w:r>
    </w:p>
    <w:p w14:paraId="57D2FBDB" w14:textId="77777777" w:rsidR="005D0DF5" w:rsidRPr="008330D6" w:rsidRDefault="005D0DF5" w:rsidP="005D0DF5">
      <w:pPr>
        <w:pStyle w:val="a3"/>
        <w:numPr>
          <w:ilvl w:val="0"/>
          <w:numId w:val="26"/>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8330D6">
        <w:rPr>
          <w:rFonts w:ascii="Sakkal Majalla" w:eastAsia="Calibri" w:hAnsi="Sakkal Majalla" w:cs="Sakkal Majalla"/>
          <w:b/>
          <w:bCs/>
          <w:kern w:val="0"/>
          <w:sz w:val="28"/>
          <w:szCs w:val="28"/>
          <w:rtl/>
          <w14:ligatures w14:val="none"/>
        </w:rPr>
        <w:t>الأهداف الداخلية</w:t>
      </w:r>
    </w:p>
    <w:p w14:paraId="5414E350" w14:textId="77777777" w:rsidR="005D0DF5" w:rsidRPr="00AD33C9" w:rsidRDefault="005D0DF5" w:rsidP="005D0DF5">
      <w:pPr>
        <w:numPr>
          <w:ilvl w:val="0"/>
          <w:numId w:val="2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تقديم الأدلة لإشعار العاملين بضرورة الأخذ بعين الاعتبار طلبات العملاء.</w:t>
      </w:r>
    </w:p>
    <w:p w14:paraId="40615D56" w14:textId="77777777" w:rsidR="005D0DF5" w:rsidRPr="00AD33C9" w:rsidRDefault="005D0DF5" w:rsidP="005D0DF5">
      <w:pPr>
        <w:numPr>
          <w:ilvl w:val="0"/>
          <w:numId w:val="2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إقناع العاملين ببذل كافة الجهود من أجل إرضاء العميل.</w:t>
      </w:r>
    </w:p>
    <w:p w14:paraId="72468DF2" w14:textId="77777777" w:rsidR="005D0DF5" w:rsidRPr="00AD33C9" w:rsidRDefault="005D0DF5" w:rsidP="005D0DF5">
      <w:pPr>
        <w:numPr>
          <w:ilvl w:val="0"/>
          <w:numId w:val="2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إشراك العاملين في تطوير ثقافة الجودة وفكرة التوجه بالعميل في المؤسسة.</w:t>
      </w:r>
    </w:p>
    <w:p w14:paraId="17C077B9" w14:textId="77777777" w:rsidR="005D0DF5" w:rsidRPr="008330D6" w:rsidRDefault="005D0DF5" w:rsidP="005D0DF5">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0" w:name="_Toc180336244"/>
      <w:r w:rsidRPr="008330D6">
        <w:rPr>
          <w:rFonts w:ascii="Sakkal Majalla" w:eastAsia="Calibri" w:hAnsi="Sakkal Majalla" w:cs="Sakkal Majalla" w:hint="cs"/>
          <w:b/>
          <w:bCs/>
          <w:kern w:val="0"/>
          <w:sz w:val="32"/>
          <w:szCs w:val="32"/>
          <w:rtl/>
          <w14:ligatures w14:val="none"/>
        </w:rPr>
        <w:t xml:space="preserve">11.2.2 </w:t>
      </w:r>
      <w:r w:rsidRPr="008330D6">
        <w:rPr>
          <w:rFonts w:ascii="Sakkal Majalla" w:eastAsia="Calibri" w:hAnsi="Sakkal Majalla" w:cs="Sakkal Majalla"/>
          <w:b/>
          <w:bCs/>
          <w:kern w:val="0"/>
          <w:sz w:val="32"/>
          <w:szCs w:val="32"/>
          <w:rtl/>
          <w14:ligatures w14:val="none"/>
        </w:rPr>
        <w:t xml:space="preserve"> تحديات رضا العملاء :</w:t>
      </w:r>
      <w:bookmarkEnd w:id="60"/>
    </w:p>
    <w:p w14:paraId="4DBDC2F5" w14:textId="77777777" w:rsidR="005D0DF5" w:rsidRPr="008330D6" w:rsidRDefault="005D0DF5" w:rsidP="005D0DF5">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8330D6">
        <w:rPr>
          <w:rFonts w:ascii="Sakkal Majalla" w:eastAsia="Calibri" w:hAnsi="Sakkal Majalla" w:cs="Sakkal Majalla"/>
          <w:b/>
          <w:bCs/>
          <w:kern w:val="0"/>
          <w:sz w:val="28"/>
          <w:szCs w:val="28"/>
          <w:rtl/>
          <w14:ligatures w14:val="none"/>
        </w:rPr>
        <w:t>حددها (المهيدب،2018) في التالي:</w:t>
      </w:r>
    </w:p>
    <w:p w14:paraId="03ED072D" w14:textId="77777777" w:rsidR="005D0DF5" w:rsidRPr="00AD33C9" w:rsidRDefault="005D0DF5" w:rsidP="005D0DF5">
      <w:pPr>
        <w:numPr>
          <w:ilvl w:val="0"/>
          <w:numId w:val="28"/>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النظرة للجودة داخلياً وخارجياً في السابق كان معيار الجودة هو ما تمتلكه المنظمة من تقنيات و موارد بشرية إنتاجية، في حين قامت دارسات التسوق بتقديم الكثير من اجل تطوير النظرة الخارجية للجودة والمبنية على التوجه بالعميل، ولم يبقى إلا أن تدمج الجودة في قياس رضا العملاء .</w:t>
      </w:r>
    </w:p>
    <w:p w14:paraId="3738F87A" w14:textId="77777777" w:rsidR="005D0DF5" w:rsidRPr="00AD33C9" w:rsidRDefault="005D0DF5" w:rsidP="005D0DF5">
      <w:pPr>
        <w:numPr>
          <w:ilvl w:val="0"/>
          <w:numId w:val="28"/>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الجودة تحقق الربح من الثابت علمياً وجود علاقة بين الجودة والربح، فالجودة تعد مصدر للميزة التنافسية للمنظمة، حيث إنها تؤدي إلى:</w:t>
      </w:r>
    </w:p>
    <w:p w14:paraId="1FA143D4" w14:textId="77777777" w:rsidR="005D0DF5" w:rsidRPr="00AD33C9" w:rsidRDefault="005D0DF5" w:rsidP="005D0DF5">
      <w:pPr>
        <w:numPr>
          <w:ilvl w:val="0"/>
          <w:numId w:val="29"/>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إرضاء الزبون.</w:t>
      </w:r>
    </w:p>
    <w:p w14:paraId="08B3D7E3" w14:textId="77777777" w:rsidR="005D0DF5" w:rsidRPr="00AD33C9" w:rsidRDefault="005D0DF5" w:rsidP="005D0DF5">
      <w:pPr>
        <w:numPr>
          <w:ilvl w:val="0"/>
          <w:numId w:val="29"/>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زيادة درجة الولاء .</w:t>
      </w:r>
    </w:p>
    <w:p w14:paraId="766DD7F5" w14:textId="77777777" w:rsidR="005D0DF5" w:rsidRPr="00AD33C9" w:rsidRDefault="005D0DF5" w:rsidP="005D0DF5">
      <w:pPr>
        <w:numPr>
          <w:ilvl w:val="0"/>
          <w:numId w:val="29"/>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زيادة ربحية المؤسسة على المدى المتوسط والطويل.</w:t>
      </w:r>
    </w:p>
    <w:p w14:paraId="6F02D08E" w14:textId="77777777" w:rsidR="005D0DF5" w:rsidRPr="00AD33C9" w:rsidRDefault="005D0DF5" w:rsidP="005D0DF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وبالنظر إلى ما سبق فيرى الباحث أهمية فهم مقدم الخدمة للعلاقة ما بين الجودة والربح والتي تمر عبر تحقيق الرضا للعميل بحيث يمكن أن نعتبر الرضا هو معيار الفهم الذي يقرأه مقدم الخدمة وعلى أساسه يتحرك في تحسين الجودة والحفاظ عليها ليضيق المساحة الفارقة بين توقعات العميل في تحقيق رغباته وبين المنتج أو الخدمة التي يتلقها، وعليه يمكن فهم شكل هذه المتوالية المرتبطة ببعضها البعض في دائرة مستمرة تبدأن من الجودة التي تعبر عن توقعات العميل للخدمة التي يطلبها ويتالي يتحقق الرضا وعند ذلك سيكرر العميل عملية الشراء ما يعني تحقق الولاء أمام المنافسين، هذا الولاء الذي يدفع باعتماد منتج أو خدمة سيكون السبب الرئيس في تحقيق الربح الذي يسعى اليها مقدم المنتج أو الخدمة.</w:t>
      </w:r>
    </w:p>
    <w:p w14:paraId="5A07CFD8" w14:textId="77777777" w:rsidR="005D0DF5" w:rsidRPr="008330D6" w:rsidRDefault="005D0DF5" w:rsidP="005D0DF5">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8330D6">
        <w:rPr>
          <w:rFonts w:ascii="Sakkal Majalla" w:eastAsia="Calibri" w:hAnsi="Sakkal Majalla" w:cs="Sakkal Majalla"/>
          <w:b/>
          <w:bCs/>
          <w:kern w:val="0"/>
          <w:sz w:val="28"/>
          <w:szCs w:val="28"/>
          <w:rtl/>
          <w14:ligatures w14:val="none"/>
        </w:rPr>
        <w:t xml:space="preserve">ولقد تحدث (الخفاجي ، 2012) م، حول الفوائد المتحقق من إيجاد الولاء لدى العميل، حيث يحقق الولاء للمنظمة عدة فوائد وهي كالاتي: </w:t>
      </w:r>
    </w:p>
    <w:p w14:paraId="78BD7FD6" w14:textId="77777777" w:rsidR="005D0DF5" w:rsidRPr="00AD33C9" w:rsidRDefault="005D0DF5" w:rsidP="005D0DF5">
      <w:pPr>
        <w:numPr>
          <w:ilvl w:val="0"/>
          <w:numId w:val="30"/>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العميل يأتي للمنظمة لأجل تكرار طلب الخدمة وبالتالي خفض تكاليف جذب العملاء.</w:t>
      </w:r>
    </w:p>
    <w:p w14:paraId="18DE23F0" w14:textId="77777777" w:rsidR="005D0DF5" w:rsidRPr="00AD33C9" w:rsidRDefault="005D0DF5" w:rsidP="005D0DF5">
      <w:pPr>
        <w:numPr>
          <w:ilvl w:val="0"/>
          <w:numId w:val="30"/>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 xml:space="preserve">يعتبر وسيلة ترويجية، حيث إنه سوف يقوم بالحديث بإيجابية عن المنظمة وجودة خدماته في المحيط الذي يعيش فيه. </w:t>
      </w:r>
    </w:p>
    <w:p w14:paraId="1D1576F2" w14:textId="77777777" w:rsidR="005D0DF5" w:rsidRPr="00AD33C9" w:rsidRDefault="005D0DF5" w:rsidP="005D0DF5">
      <w:pPr>
        <w:numPr>
          <w:ilvl w:val="0"/>
          <w:numId w:val="30"/>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D33C9">
        <w:rPr>
          <w:rFonts w:ascii="Sakkal Majalla" w:eastAsia="Calibri" w:hAnsi="Sakkal Majalla" w:cs="Sakkal Majalla"/>
          <w:kern w:val="0"/>
          <w:sz w:val="28"/>
          <w:szCs w:val="28"/>
          <w:rtl/>
          <w14:ligatures w14:val="none"/>
        </w:rPr>
        <w:t>لا يمانع من دفع سعر أعلى مقابل الخدمة لأنه يثق المنظمة ويرى راحته في التعامل مع المنظمة دون غيريها.</w:t>
      </w:r>
    </w:p>
    <w:p w14:paraId="5B80E3B3" w14:textId="77777777" w:rsidR="00E12C26" w:rsidRDefault="00E12C26">
      <w:pPr>
        <w:rPr>
          <w:rtl/>
        </w:rPr>
      </w:pPr>
    </w:p>
    <w:p w14:paraId="7AAC364C" w14:textId="77777777" w:rsidR="005D0DF5" w:rsidRDefault="005D0DF5">
      <w:pPr>
        <w:rPr>
          <w:rtl/>
        </w:rPr>
      </w:pPr>
    </w:p>
    <w:p w14:paraId="3BABED82" w14:textId="77777777" w:rsidR="005D0DF5" w:rsidRDefault="005D0DF5">
      <w:pPr>
        <w:rPr>
          <w:rtl/>
        </w:rPr>
      </w:pPr>
    </w:p>
    <w:p w14:paraId="4DC35D48" w14:textId="77777777" w:rsidR="005D0DF5" w:rsidRDefault="005D0DF5">
      <w:pPr>
        <w:rPr>
          <w:rtl/>
        </w:rPr>
      </w:pPr>
    </w:p>
    <w:p w14:paraId="5ADE70D1" w14:textId="77777777" w:rsidR="005D0DF5" w:rsidRDefault="005D0DF5">
      <w:pPr>
        <w:rPr>
          <w:rtl/>
        </w:rPr>
      </w:pPr>
    </w:p>
    <w:p w14:paraId="229ADDB7" w14:textId="77777777" w:rsidR="005D0DF5" w:rsidRDefault="005D0DF5">
      <w:pPr>
        <w:rPr>
          <w:rtl/>
        </w:rPr>
      </w:pPr>
    </w:p>
    <w:p w14:paraId="2A387C84" w14:textId="77777777" w:rsidR="005D0DF5" w:rsidRDefault="005D0DF5">
      <w:pPr>
        <w:rPr>
          <w:rtl/>
        </w:rPr>
      </w:pPr>
    </w:p>
    <w:p w14:paraId="540D8EEC" w14:textId="77777777" w:rsidR="005D0DF5" w:rsidRDefault="005D0DF5">
      <w:pPr>
        <w:rPr>
          <w:rtl/>
        </w:rPr>
      </w:pPr>
    </w:p>
    <w:p w14:paraId="2730CBB4" w14:textId="77777777" w:rsidR="005D0DF5" w:rsidRDefault="005D0DF5">
      <w:pPr>
        <w:rPr>
          <w:rtl/>
        </w:rPr>
      </w:pPr>
    </w:p>
    <w:p w14:paraId="1603754F" w14:textId="77777777" w:rsidR="005D0DF5" w:rsidRDefault="005D0DF5">
      <w:pPr>
        <w:rPr>
          <w:rtl/>
        </w:rPr>
      </w:pPr>
    </w:p>
    <w:p w14:paraId="1DB82507" w14:textId="77777777" w:rsidR="005D0DF5" w:rsidRDefault="005D0DF5">
      <w:pPr>
        <w:rPr>
          <w:rtl/>
          <w:lang w:bidi="ar-EG"/>
        </w:rPr>
        <w:sectPr w:rsidR="005D0DF5" w:rsidSect="005D0DF5">
          <w:footerReference w:type="default" r:id="rId9"/>
          <w:pgSz w:w="11906" w:h="16838"/>
          <w:pgMar w:top="1440" w:right="1985" w:bottom="1440" w:left="1418" w:header="720" w:footer="720" w:gutter="567"/>
          <w:cols w:space="720"/>
          <w:bidi/>
          <w:rtlGutter/>
          <w:docGrid w:linePitch="360"/>
        </w:sectPr>
      </w:pPr>
    </w:p>
    <w:p w14:paraId="3C714267" w14:textId="77777777" w:rsidR="005D0DF5" w:rsidRPr="0011349C" w:rsidRDefault="005D0DF5" w:rsidP="005D0DF5">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1349C">
        <w:rPr>
          <w:rFonts w:ascii="Sakkal Majalla" w:hAnsi="Sakkal Majalla" w:cs="Sakkal Majalla"/>
          <w:noProof/>
          <w:sz w:val="20"/>
          <w:szCs w:val="20"/>
        </w:rPr>
        <w:drawing>
          <wp:anchor distT="0" distB="0" distL="114300" distR="114300" simplePos="0" relativeHeight="251663360" behindDoc="1" locked="0" layoutInCell="1" allowOverlap="1" wp14:anchorId="74D04DC0" wp14:editId="7643BE0D">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1349C">
        <w:rPr>
          <w:rFonts w:ascii="Sakkal Majalla" w:eastAsia="Calibri" w:hAnsi="Sakkal Majalla" w:cs="Sakkal Majalla"/>
          <w:b/>
          <w:bCs/>
          <w:kern w:val="0"/>
          <w:sz w:val="32"/>
          <w:szCs w:val="32"/>
          <w:lang w:bidi="ar-EG"/>
          <w14:ligatures w14:val="none"/>
        </w:rPr>
        <w:t>Mid-Ocean University</w:t>
      </w:r>
    </w:p>
    <w:p w14:paraId="600D407C" w14:textId="77777777" w:rsidR="005D0DF5" w:rsidRPr="0011349C" w:rsidRDefault="005D0DF5" w:rsidP="005D0DF5">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1349C">
        <w:rPr>
          <w:rFonts w:ascii="Sakkal Majalla" w:eastAsia="Calibri" w:hAnsi="Sakkal Majalla" w:cs="Sakkal Majalla"/>
          <w:b/>
          <w:bCs/>
          <w:kern w:val="0"/>
          <w:sz w:val="32"/>
          <w:szCs w:val="32"/>
          <w:lang w:bidi="ar-EG"/>
          <w14:ligatures w14:val="none"/>
        </w:rPr>
        <w:t>College of Management</w:t>
      </w:r>
    </w:p>
    <w:p w14:paraId="776FB16E" w14:textId="77777777" w:rsidR="005D0DF5" w:rsidRPr="0011349C" w:rsidRDefault="005D0DF5" w:rsidP="005D0DF5">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11349C">
        <w:rPr>
          <w:rFonts w:ascii="Sakkal Majalla" w:eastAsia="Calibri" w:hAnsi="Sakkal Majalla" w:cs="Sakkal Majalla"/>
          <w:b/>
          <w:bCs/>
          <w:kern w:val="0"/>
          <w:sz w:val="32"/>
          <w:szCs w:val="32"/>
          <w:lang w:bidi="ar-EG"/>
          <w14:ligatures w14:val="none"/>
        </w:rPr>
        <w:t>Department of business management</w:t>
      </w:r>
    </w:p>
    <w:p w14:paraId="12F6C7BE" w14:textId="77777777" w:rsidR="005D0DF5" w:rsidRPr="00AD33C9" w:rsidRDefault="005D0DF5" w:rsidP="005D0DF5">
      <w:pPr>
        <w:bidi w:val="0"/>
        <w:spacing w:before="100" w:beforeAutospacing="1" w:after="100" w:afterAutospacing="1" w:line="360" w:lineRule="auto"/>
        <w:jc w:val="both"/>
        <w:rPr>
          <w:rFonts w:ascii="Sakkal Majalla" w:eastAsia="Calibri" w:hAnsi="Sakkal Majalla" w:cs="Sakkal Majalla"/>
          <w:b/>
          <w:bCs/>
          <w:kern w:val="0"/>
          <w:sz w:val="28"/>
          <w:szCs w:val="28"/>
          <w:lang w:bidi="ar-EG"/>
          <w14:ligatures w14:val="none"/>
        </w:rPr>
      </w:pPr>
    </w:p>
    <w:p w14:paraId="20598464" w14:textId="77777777" w:rsidR="005D0DF5" w:rsidRPr="0011349C" w:rsidRDefault="005D0DF5" w:rsidP="005D0DF5">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11349C">
        <w:rPr>
          <w:rFonts w:ascii="Sakkal Majalla" w:eastAsia="Calibri" w:hAnsi="Sakkal Majalla" w:cs="Sakkal Majalla"/>
          <w:b/>
          <w:bCs/>
          <w:kern w:val="0"/>
          <w:sz w:val="40"/>
          <w:szCs w:val="40"/>
          <w:lang w:bidi="ar-EG"/>
          <w14:ligatures w14:val="none"/>
        </w:rPr>
        <w:t>The impact of service quality on customer satisfaction in public transport companies: an applied study on SAPTCO Alsa Transport Company in the Kingdom of Saudi Arabia</w:t>
      </w:r>
    </w:p>
    <w:p w14:paraId="2538A4EE" w14:textId="77777777" w:rsidR="005D0DF5" w:rsidRPr="00AD33C9" w:rsidRDefault="005D0DF5" w:rsidP="005D0DF5">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091C0592" w14:textId="77777777" w:rsidR="005D0DF5" w:rsidRPr="0011349C" w:rsidRDefault="005D0DF5" w:rsidP="005D0DF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1349C">
        <w:rPr>
          <w:rFonts w:ascii="Sakkal Majalla" w:eastAsia="Calibri" w:hAnsi="Sakkal Majalla" w:cs="Sakkal Majalla"/>
          <w:b/>
          <w:bCs/>
          <w:kern w:val="0"/>
          <w:sz w:val="36"/>
          <w:szCs w:val="36"/>
          <w:lang w:bidi="ar-EG"/>
          <w14:ligatures w14:val="none"/>
        </w:rPr>
        <w:t>Preparation</w:t>
      </w:r>
      <w:r w:rsidRPr="0011349C">
        <w:rPr>
          <w:rFonts w:ascii="Sakkal Majalla" w:eastAsia="Calibri" w:hAnsi="Sakkal Majalla" w:cs="Sakkal Majalla"/>
          <w:b/>
          <w:bCs/>
          <w:kern w:val="0"/>
          <w:sz w:val="36"/>
          <w:szCs w:val="36"/>
          <w:rtl/>
          <w:lang w:bidi="ar-EG"/>
          <w14:ligatures w14:val="none"/>
        </w:rPr>
        <w:t>:</w:t>
      </w:r>
    </w:p>
    <w:p w14:paraId="130E73FB" w14:textId="77777777" w:rsidR="005D0DF5" w:rsidRPr="0011349C" w:rsidRDefault="005D0DF5" w:rsidP="005D0DF5">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11349C">
        <w:rPr>
          <w:rFonts w:ascii="Sakkal Majalla" w:eastAsia="Calibri" w:hAnsi="Sakkal Majalla" w:cs="Sakkal Majalla"/>
          <w:b/>
          <w:bCs/>
          <w:kern w:val="0"/>
          <w:sz w:val="36"/>
          <w:szCs w:val="36"/>
          <w:lang w:bidi="ar-EG"/>
          <w14:ligatures w14:val="none"/>
        </w:rPr>
        <w:t>AHMAD HAMAD ALMUGGEEDH</w:t>
      </w:r>
    </w:p>
    <w:p w14:paraId="2C8411AB" w14:textId="77777777" w:rsidR="005D0DF5" w:rsidRPr="0011349C" w:rsidRDefault="005D0DF5" w:rsidP="005D0DF5">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11349C">
        <w:rPr>
          <w:rFonts w:ascii="Sakkal Majalla" w:eastAsia="Calibri" w:hAnsi="Sakkal Majalla" w:cs="Sakkal Majalla"/>
          <w:b/>
          <w:bCs/>
          <w:kern w:val="0"/>
          <w:sz w:val="36"/>
          <w:szCs w:val="36"/>
          <w:lang w:bidi="ar-EG"/>
          <w14:ligatures w14:val="none"/>
        </w:rPr>
        <w:t>241002456</w:t>
      </w:r>
    </w:p>
    <w:p w14:paraId="61A68A69" w14:textId="77777777" w:rsidR="005D0DF5" w:rsidRPr="0011349C" w:rsidRDefault="005D0DF5" w:rsidP="005D0DF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1349C">
        <w:rPr>
          <w:rFonts w:ascii="Sakkal Majalla" w:eastAsia="Calibri" w:hAnsi="Sakkal Majalla" w:cs="Sakkal Majalla"/>
          <w:b/>
          <w:bCs/>
          <w:kern w:val="0"/>
          <w:sz w:val="36"/>
          <w:szCs w:val="36"/>
          <w:lang w:bidi="ar-EG"/>
          <w14:ligatures w14:val="none"/>
        </w:rPr>
        <w:t>Supervision:</w:t>
      </w:r>
    </w:p>
    <w:p w14:paraId="4D18CE50" w14:textId="77777777" w:rsidR="005D0DF5" w:rsidRPr="0011349C" w:rsidRDefault="005D0DF5" w:rsidP="005D0DF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1349C">
        <w:rPr>
          <w:rFonts w:ascii="Sakkal Majalla" w:eastAsia="Calibri" w:hAnsi="Sakkal Majalla" w:cs="Sakkal Majalla"/>
          <w:b/>
          <w:bCs/>
          <w:kern w:val="0"/>
          <w:sz w:val="36"/>
          <w:szCs w:val="36"/>
          <w:lang w:bidi="ar-EG"/>
          <w14:ligatures w14:val="none"/>
        </w:rPr>
        <w:t>Dr. Asmaa Anza</w:t>
      </w:r>
    </w:p>
    <w:p w14:paraId="4BAFA9AE" w14:textId="77777777" w:rsidR="005D0DF5" w:rsidRPr="005D0DF5" w:rsidRDefault="005D0DF5" w:rsidP="005D0DF5">
      <w:pPr>
        <w:bidi w:val="0"/>
        <w:spacing w:before="100" w:beforeAutospacing="1" w:after="100" w:afterAutospacing="1" w:line="360" w:lineRule="auto"/>
        <w:jc w:val="center"/>
        <w:rPr>
          <w:rFonts w:ascii="Sakkal Majalla" w:hAnsi="Sakkal Majalla" w:cs="Sakkal Majalla"/>
          <w:sz w:val="24"/>
          <w:szCs w:val="24"/>
          <w:u w:val="single"/>
        </w:rPr>
      </w:pPr>
      <w:r w:rsidRPr="0011349C">
        <w:rPr>
          <w:rFonts w:ascii="Sakkal Majalla" w:eastAsia="Calibri" w:hAnsi="Sakkal Majalla" w:cs="Sakkal Majalla"/>
          <w:b/>
          <w:bCs/>
          <w:kern w:val="0"/>
          <w:sz w:val="32"/>
          <w:szCs w:val="32"/>
          <w:lang w:bidi="ar-EG"/>
          <w14:ligatures w14:val="none"/>
        </w:rPr>
        <w:t>1446 – 2024</w:t>
      </w:r>
    </w:p>
    <w:sectPr w:rsidR="005D0DF5" w:rsidRPr="005D0DF5" w:rsidSect="005D0DF5">
      <w:footerReference w:type="default" r:id="rId11"/>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CCDF10" w14:textId="77777777" w:rsidR="00E90F13" w:rsidRDefault="00E90F13" w:rsidP="005D0DF5">
      <w:pPr>
        <w:spacing w:after="0" w:line="240" w:lineRule="auto"/>
      </w:pPr>
      <w:r>
        <w:separator/>
      </w:r>
    </w:p>
  </w:endnote>
  <w:endnote w:type="continuationSeparator" w:id="0">
    <w:p w14:paraId="576D9C7C" w14:textId="77777777" w:rsidR="00E90F13" w:rsidRDefault="00E90F13" w:rsidP="005D0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F17935" w14:textId="77777777" w:rsidR="005D0DF5" w:rsidRDefault="005D0DF5" w:rsidP="005D0DF5">
    <w:pPr>
      <w:pStyle w:val="a5"/>
      <w:jc w:val="center"/>
      <w:rPr>
        <w:rtl/>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2104217216"/>
      <w:docPartObj>
        <w:docPartGallery w:val="Page Numbers (Bottom of Page)"/>
        <w:docPartUnique/>
      </w:docPartObj>
    </w:sdtPr>
    <w:sdtContent>
      <w:p w14:paraId="238A806F" w14:textId="77777777" w:rsidR="005D0DF5" w:rsidRPr="005D0DF5" w:rsidRDefault="005D0DF5">
        <w:pPr>
          <w:pStyle w:val="a5"/>
          <w:jc w:val="center"/>
          <w:rPr>
            <w:rFonts w:ascii="Sakkal Majalla" w:hAnsi="Sakkal Majalla" w:cs="Sakkal Majalla"/>
            <w:b/>
            <w:bCs/>
            <w:sz w:val="24"/>
            <w:szCs w:val="24"/>
          </w:rPr>
        </w:pPr>
        <w:r w:rsidRPr="005D0DF5">
          <w:rPr>
            <w:rFonts w:ascii="Sakkal Majalla" w:hAnsi="Sakkal Majalla" w:cs="Sakkal Majalla"/>
            <w:b/>
            <w:bCs/>
            <w:sz w:val="24"/>
            <w:szCs w:val="24"/>
          </w:rPr>
          <w:t>[</w:t>
        </w:r>
        <w:r w:rsidRPr="005D0DF5">
          <w:rPr>
            <w:rFonts w:ascii="Sakkal Majalla" w:hAnsi="Sakkal Majalla" w:cs="Sakkal Majalla"/>
            <w:b/>
            <w:bCs/>
            <w:sz w:val="24"/>
            <w:szCs w:val="24"/>
          </w:rPr>
          <w:fldChar w:fldCharType="begin"/>
        </w:r>
        <w:r w:rsidRPr="005D0DF5">
          <w:rPr>
            <w:rFonts w:ascii="Sakkal Majalla" w:hAnsi="Sakkal Majalla" w:cs="Sakkal Majalla"/>
            <w:b/>
            <w:bCs/>
            <w:sz w:val="24"/>
            <w:szCs w:val="24"/>
          </w:rPr>
          <w:instrText xml:space="preserve"> PAGE   \* MERGEFORMAT </w:instrText>
        </w:r>
        <w:r w:rsidRPr="005D0DF5">
          <w:rPr>
            <w:rFonts w:ascii="Sakkal Majalla" w:hAnsi="Sakkal Majalla" w:cs="Sakkal Majalla"/>
            <w:b/>
            <w:bCs/>
            <w:sz w:val="24"/>
            <w:szCs w:val="24"/>
          </w:rPr>
          <w:fldChar w:fldCharType="separate"/>
        </w:r>
        <w:r>
          <w:rPr>
            <w:rFonts w:ascii="Sakkal Majalla" w:hAnsi="Sakkal Majalla" w:cs="Sakkal Majalla"/>
            <w:b/>
            <w:bCs/>
            <w:noProof/>
            <w:sz w:val="24"/>
            <w:szCs w:val="24"/>
            <w:rtl/>
          </w:rPr>
          <w:t>2</w:t>
        </w:r>
        <w:r w:rsidRPr="005D0DF5">
          <w:rPr>
            <w:rFonts w:ascii="Sakkal Majalla" w:hAnsi="Sakkal Majalla" w:cs="Sakkal Majalla"/>
            <w:b/>
            <w:bCs/>
            <w:noProof/>
            <w:sz w:val="24"/>
            <w:szCs w:val="24"/>
          </w:rPr>
          <w:fldChar w:fldCharType="end"/>
        </w:r>
        <w:r w:rsidRPr="005D0DF5">
          <w:rPr>
            <w:rFonts w:ascii="Sakkal Majalla" w:hAnsi="Sakkal Majalla" w:cs="Sakkal Majalla"/>
            <w:b/>
            <w:bCs/>
            <w:sz w:val="24"/>
            <w:szCs w:val="24"/>
          </w:rPr>
          <w:t>]</w:t>
        </w:r>
      </w:p>
    </w:sdtContent>
  </w:sdt>
  <w:p w14:paraId="136DF14D" w14:textId="77777777" w:rsidR="005D0DF5" w:rsidRDefault="005D0DF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CE91B4" w14:textId="77777777" w:rsidR="005D0DF5" w:rsidRDefault="005D0DF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616900" w14:textId="77777777" w:rsidR="00E90F13" w:rsidRDefault="00E90F13" w:rsidP="005D0DF5">
      <w:pPr>
        <w:spacing w:after="0" w:line="240" w:lineRule="auto"/>
      </w:pPr>
      <w:r>
        <w:separator/>
      </w:r>
    </w:p>
  </w:footnote>
  <w:footnote w:type="continuationSeparator" w:id="0">
    <w:p w14:paraId="22022255" w14:textId="77777777" w:rsidR="00E90F13" w:rsidRDefault="00E90F13" w:rsidP="005D0D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E798A"/>
    <w:multiLevelType w:val="hybridMultilevel"/>
    <w:tmpl w:val="0374F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D1922"/>
    <w:multiLevelType w:val="hybridMultilevel"/>
    <w:tmpl w:val="A9FA4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D0788"/>
    <w:multiLevelType w:val="hybridMultilevel"/>
    <w:tmpl w:val="1E028B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5B58C2"/>
    <w:multiLevelType w:val="hybridMultilevel"/>
    <w:tmpl w:val="1B16A438"/>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3B5EDC"/>
    <w:multiLevelType w:val="hybridMultilevel"/>
    <w:tmpl w:val="D63C5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F36FFB"/>
    <w:multiLevelType w:val="hybridMultilevel"/>
    <w:tmpl w:val="9A94955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 w15:restartNumberingAfterBreak="0">
    <w:nsid w:val="1FE25197"/>
    <w:multiLevelType w:val="hybridMultilevel"/>
    <w:tmpl w:val="A87C3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7F1357"/>
    <w:multiLevelType w:val="hybridMultilevel"/>
    <w:tmpl w:val="5596E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D131DC"/>
    <w:multiLevelType w:val="hybridMultilevel"/>
    <w:tmpl w:val="145E9D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D810EE"/>
    <w:multiLevelType w:val="hybridMultilevel"/>
    <w:tmpl w:val="660C53D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B451ED"/>
    <w:multiLevelType w:val="hybridMultilevel"/>
    <w:tmpl w:val="830496A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CFA08FA"/>
    <w:multiLevelType w:val="hybridMultilevel"/>
    <w:tmpl w:val="9FA628F6"/>
    <w:lvl w:ilvl="0" w:tplc="8C58B51E">
      <w:start w:val="1"/>
      <w:numFmt w:val="bullet"/>
      <w:lvlText w:val=""/>
      <w:lvlJc w:val="left"/>
      <w:pPr>
        <w:ind w:left="1800" w:hanging="360"/>
      </w:pPr>
      <w:rPr>
        <w:rFonts w:ascii="Symbol" w:hAnsi="Symbol" w:cs="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45480FDC"/>
    <w:multiLevelType w:val="hybridMultilevel"/>
    <w:tmpl w:val="E7DCA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F96007"/>
    <w:multiLevelType w:val="hybridMultilevel"/>
    <w:tmpl w:val="48AC77C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F193053"/>
    <w:multiLevelType w:val="hybridMultilevel"/>
    <w:tmpl w:val="5BAAE2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725A1F"/>
    <w:multiLevelType w:val="hybridMultilevel"/>
    <w:tmpl w:val="2C6A6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0B5E5E"/>
    <w:multiLevelType w:val="hybridMultilevel"/>
    <w:tmpl w:val="D636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987A19"/>
    <w:multiLevelType w:val="hybridMultilevel"/>
    <w:tmpl w:val="C60C62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D258A9"/>
    <w:multiLevelType w:val="hybridMultilevel"/>
    <w:tmpl w:val="89A88968"/>
    <w:lvl w:ilvl="0" w:tplc="04090001">
      <w:start w:val="1"/>
      <w:numFmt w:val="bullet"/>
      <w:lvlText w:val=""/>
      <w:lvlJc w:val="left"/>
      <w:pPr>
        <w:ind w:left="720" w:hanging="360"/>
      </w:pPr>
      <w:rPr>
        <w:rFonts w:ascii="Symbol" w:hAnsi="Symbol" w:hint="default"/>
      </w:rPr>
    </w:lvl>
    <w:lvl w:ilvl="1" w:tplc="8C58B51E">
      <w:start w:val="1"/>
      <w:numFmt w:val="bullet"/>
      <w:lvlText w:val=""/>
      <w:lvlJc w:val="left"/>
      <w:pPr>
        <w:ind w:left="1440" w:hanging="360"/>
      </w:pPr>
      <w:rPr>
        <w:rFonts w:ascii="Symbol" w:hAnsi="Symbol"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003CC4"/>
    <w:multiLevelType w:val="hybridMultilevel"/>
    <w:tmpl w:val="1322594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67E876B8"/>
    <w:multiLevelType w:val="hybridMultilevel"/>
    <w:tmpl w:val="71E032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5B5625"/>
    <w:multiLevelType w:val="hybridMultilevel"/>
    <w:tmpl w:val="23C6C43A"/>
    <w:lvl w:ilvl="0" w:tplc="04090009">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9" w15:restartNumberingAfterBreak="0">
    <w:nsid w:val="6C611613"/>
    <w:multiLevelType w:val="hybridMultilevel"/>
    <w:tmpl w:val="4E4C4034"/>
    <w:lvl w:ilvl="0" w:tplc="04090011">
      <w:start w:val="1"/>
      <w:numFmt w:val="decimal"/>
      <w:lvlText w:val="%1)"/>
      <w:lvlJc w:val="left"/>
      <w:pPr>
        <w:ind w:left="720" w:hanging="360"/>
      </w:pPr>
    </w:lvl>
    <w:lvl w:ilvl="1" w:tplc="A6F2223C">
      <w:start w:val="1"/>
      <w:numFmt w:val="arabicAbjad"/>
      <w:lvlText w:val="%2."/>
      <w:lvlJc w:val="left"/>
      <w:pPr>
        <w:ind w:left="1440" w:hanging="360"/>
      </w:pPr>
      <w:rPr>
        <w:rFonts w:hint="default"/>
        <w:b w:val="0"/>
        <w:b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3971A8"/>
    <w:multiLevelType w:val="hybridMultilevel"/>
    <w:tmpl w:val="0EC02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3D92A88"/>
    <w:multiLevelType w:val="hybridMultilevel"/>
    <w:tmpl w:val="BC408E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CB49A3"/>
    <w:multiLevelType w:val="hybridMultilevel"/>
    <w:tmpl w:val="A76EB8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6632275">
    <w:abstractNumId w:val="10"/>
  </w:num>
  <w:num w:numId="2" w16cid:durableId="1965035415">
    <w:abstractNumId w:val="34"/>
  </w:num>
  <w:num w:numId="3" w16cid:durableId="1043671095">
    <w:abstractNumId w:val="25"/>
  </w:num>
  <w:num w:numId="4" w16cid:durableId="1585648239">
    <w:abstractNumId w:val="6"/>
  </w:num>
  <w:num w:numId="5" w16cid:durableId="1879009320">
    <w:abstractNumId w:val="31"/>
  </w:num>
  <w:num w:numId="6" w16cid:durableId="449477598">
    <w:abstractNumId w:val="15"/>
  </w:num>
  <w:num w:numId="7" w16cid:durableId="389498965">
    <w:abstractNumId w:val="9"/>
  </w:num>
  <w:num w:numId="8" w16cid:durableId="1858886679">
    <w:abstractNumId w:val="27"/>
  </w:num>
  <w:num w:numId="9" w16cid:durableId="1589075239">
    <w:abstractNumId w:val="8"/>
  </w:num>
  <w:num w:numId="10" w16cid:durableId="891036846">
    <w:abstractNumId w:val="26"/>
  </w:num>
  <w:num w:numId="11" w16cid:durableId="1674726939">
    <w:abstractNumId w:val="19"/>
  </w:num>
  <w:num w:numId="12" w16cid:durableId="454518890">
    <w:abstractNumId w:val="22"/>
  </w:num>
  <w:num w:numId="13" w16cid:durableId="1569461892">
    <w:abstractNumId w:val="4"/>
  </w:num>
  <w:num w:numId="14" w16cid:durableId="138694273">
    <w:abstractNumId w:val="11"/>
  </w:num>
  <w:num w:numId="15" w16cid:durableId="1432237393">
    <w:abstractNumId w:val="23"/>
  </w:num>
  <w:num w:numId="16" w16cid:durableId="1875803453">
    <w:abstractNumId w:val="16"/>
  </w:num>
  <w:num w:numId="17" w16cid:durableId="430976441">
    <w:abstractNumId w:val="29"/>
  </w:num>
  <w:num w:numId="18" w16cid:durableId="7368641">
    <w:abstractNumId w:val="17"/>
  </w:num>
  <w:num w:numId="19" w16cid:durableId="1959947353">
    <w:abstractNumId w:val="7"/>
  </w:num>
  <w:num w:numId="20" w16cid:durableId="828056693">
    <w:abstractNumId w:val="30"/>
  </w:num>
  <w:num w:numId="21" w16cid:durableId="1407413197">
    <w:abstractNumId w:val="33"/>
  </w:num>
  <w:num w:numId="22" w16cid:durableId="2046519565">
    <w:abstractNumId w:val="21"/>
  </w:num>
  <w:num w:numId="23" w16cid:durableId="1935245141">
    <w:abstractNumId w:val="20"/>
  </w:num>
  <w:num w:numId="24" w16cid:durableId="1745420618">
    <w:abstractNumId w:val="0"/>
  </w:num>
  <w:num w:numId="25" w16cid:durableId="1378240076">
    <w:abstractNumId w:val="2"/>
  </w:num>
  <w:num w:numId="26" w16cid:durableId="2138528430">
    <w:abstractNumId w:val="3"/>
  </w:num>
  <w:num w:numId="27" w16cid:durableId="565604459">
    <w:abstractNumId w:val="13"/>
  </w:num>
  <w:num w:numId="28" w16cid:durableId="1459184848">
    <w:abstractNumId w:val="1"/>
  </w:num>
  <w:num w:numId="29" w16cid:durableId="993295820">
    <w:abstractNumId w:val="5"/>
  </w:num>
  <w:num w:numId="30" w16cid:durableId="843786673">
    <w:abstractNumId w:val="14"/>
  </w:num>
  <w:num w:numId="31" w16cid:durableId="1891645500">
    <w:abstractNumId w:val="32"/>
  </w:num>
  <w:num w:numId="32" w16cid:durableId="954093606">
    <w:abstractNumId w:val="18"/>
  </w:num>
  <w:num w:numId="33" w16cid:durableId="878782533">
    <w:abstractNumId w:val="28"/>
  </w:num>
  <w:num w:numId="34" w16cid:durableId="1761833750">
    <w:abstractNumId w:val="24"/>
  </w:num>
  <w:num w:numId="35" w16cid:durableId="1679081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DF5"/>
    <w:rsid w:val="004A5874"/>
    <w:rsid w:val="005D0DF5"/>
    <w:rsid w:val="006C30E3"/>
    <w:rsid w:val="00E12C26"/>
    <w:rsid w:val="00E90F13"/>
    <w:rsid w:val="00EC4561"/>
    <w:rsid w:val="00F958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B3F71"/>
  <w15:chartTrackingRefBased/>
  <w15:docId w15:val="{77410839-1932-4C3E-B01D-8C8D0EA4F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0DF5"/>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سرد الفقرات1, سرد الفقرات11,NumberedList"/>
    <w:basedOn w:val="a"/>
    <w:link w:val="Char"/>
    <w:uiPriority w:val="34"/>
    <w:qFormat/>
    <w:rsid w:val="005D0DF5"/>
    <w:pPr>
      <w:ind w:left="720"/>
      <w:contextualSpacing/>
    </w:pPr>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5D0DF5"/>
    <w:rPr>
      <w:kern w:val="2"/>
      <w14:ligatures w14:val="standardContextual"/>
    </w:rPr>
  </w:style>
  <w:style w:type="paragraph" w:styleId="a4">
    <w:name w:val="header"/>
    <w:basedOn w:val="a"/>
    <w:link w:val="Char0"/>
    <w:uiPriority w:val="99"/>
    <w:unhideWhenUsed/>
    <w:rsid w:val="005D0DF5"/>
    <w:pPr>
      <w:tabs>
        <w:tab w:val="center" w:pos="4513"/>
        <w:tab w:val="right" w:pos="9026"/>
      </w:tabs>
      <w:spacing w:after="0" w:line="240" w:lineRule="auto"/>
    </w:pPr>
  </w:style>
  <w:style w:type="character" w:customStyle="1" w:styleId="Char0">
    <w:name w:val="رأس الصفحة Char"/>
    <w:basedOn w:val="a0"/>
    <w:link w:val="a4"/>
    <w:uiPriority w:val="99"/>
    <w:rsid w:val="005D0DF5"/>
    <w:rPr>
      <w:kern w:val="2"/>
      <w14:ligatures w14:val="standardContextual"/>
    </w:rPr>
  </w:style>
  <w:style w:type="paragraph" w:styleId="a5">
    <w:name w:val="footer"/>
    <w:basedOn w:val="a"/>
    <w:link w:val="Char1"/>
    <w:uiPriority w:val="99"/>
    <w:unhideWhenUsed/>
    <w:rsid w:val="005D0DF5"/>
    <w:pPr>
      <w:tabs>
        <w:tab w:val="center" w:pos="4513"/>
        <w:tab w:val="right" w:pos="9026"/>
      </w:tabs>
      <w:spacing w:after="0" w:line="240" w:lineRule="auto"/>
    </w:pPr>
  </w:style>
  <w:style w:type="character" w:customStyle="1" w:styleId="Char1">
    <w:name w:val="تذييل الصفحة Char"/>
    <w:basedOn w:val="a0"/>
    <w:link w:val="a5"/>
    <w:uiPriority w:val="99"/>
    <w:rsid w:val="005D0DF5"/>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9692</Words>
  <Characters>55250</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Ahmed Almoged</cp:lastModifiedBy>
  <cp:revision>2</cp:revision>
  <dcterms:created xsi:type="dcterms:W3CDTF">2024-10-30T18:06:00Z</dcterms:created>
  <dcterms:modified xsi:type="dcterms:W3CDTF">2024-10-30T18:06:00Z</dcterms:modified>
</cp:coreProperties>
</file>